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56" w:rsidRPr="008E1D0F" w:rsidRDefault="008E1D0F" w:rsidP="008E1D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8E1D0F">
        <w:rPr>
          <w:rFonts w:ascii="Times New Roman" w:hAnsi="Times New Roman" w:cs="Times New Roman"/>
          <w:sz w:val="32"/>
          <w:szCs w:val="32"/>
          <w:lang w:val="en-US"/>
        </w:rPr>
        <w:t>Referee report</w:t>
      </w:r>
    </w:p>
    <w:p w:rsidR="008E1D0F" w:rsidRPr="00AE0AF2" w:rsidRDefault="00AE0AF2" w:rsidP="008E1D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8E1D0F" w:rsidRPr="008E1D0F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gramEnd"/>
      <w:r w:rsidRPr="00AE0AF2">
        <w:rPr>
          <w:lang w:val="en-US"/>
        </w:rPr>
        <w:t xml:space="preserve"> </w:t>
      </w:r>
      <w:r w:rsidRPr="00AE0AF2">
        <w:rPr>
          <w:rFonts w:ascii="Times New Roman" w:hAnsi="Times New Roman" w:cs="Times New Roman"/>
          <w:sz w:val="32"/>
          <w:szCs w:val="32"/>
          <w:lang w:val="en-US"/>
        </w:rPr>
        <w:t>proposal of JINR participation in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E1D0F" w:rsidRPr="00AE0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 project</w:t>
      </w:r>
      <w:r w:rsidR="008E1D0F" w:rsidRPr="00AE0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0AF2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Search for light dark matter at </w:t>
      </w:r>
      <w:r w:rsidRPr="00AE0AF2">
        <w:rPr>
          <w:rFonts w:ascii="Times New Roman" w:hAnsi="Times New Roman" w:cs="Times New Roman"/>
          <w:sz w:val="32"/>
          <w:szCs w:val="32"/>
          <w:lang w:val="en-US"/>
        </w:rPr>
        <w:t>SPS CERN»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8F27D5">
        <w:rPr>
          <w:rFonts w:ascii="Times New Roman" w:hAnsi="Times New Roman" w:cs="Times New Roman"/>
          <w:b/>
          <w:sz w:val="24"/>
          <w:szCs w:val="24"/>
          <w:lang w:val="en-US"/>
        </w:rPr>
        <w:t>02-1-1096-2010/2019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E1D0F" w:rsidRPr="00AE0AF2" w:rsidRDefault="008E1D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1D0F" w:rsidRDefault="008F27D5" w:rsidP="008F2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7D5">
        <w:rPr>
          <w:rFonts w:ascii="Times New Roman" w:hAnsi="Times New Roman" w:cs="Times New Roman"/>
          <w:sz w:val="24"/>
          <w:szCs w:val="24"/>
          <w:lang w:val="en-US"/>
        </w:rPr>
        <w:t>Astronomical observat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ions over the past century have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shown that approximately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20% of the Universe is made of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dark matter. Since dar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matter has only been detected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through its gravitational interacti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ons, several of its properties,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 xml:space="preserve">including the mass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dark matter particles and their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interactions with standa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rd model (SM) particles, remain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completely unknown. While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weakly interacting massive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particle with mass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order the electroweak scale is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arguably the most popu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 candidate at this time, the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possibility that 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rk matter could be light of order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100 MeV has attracted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uch attention recently. </w:t>
      </w:r>
      <w:r w:rsidR="000478FD">
        <w:rPr>
          <w:rFonts w:ascii="Times New Roman" w:hAnsi="Times New Roman" w:cs="Times New Roman"/>
          <w:sz w:val="24"/>
          <w:szCs w:val="24"/>
          <w:lang w:val="en-US"/>
        </w:rPr>
        <w:t>Some models postulate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 xml:space="preserve"> a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eutral scalar dark matter particle </w:t>
      </w:r>
      <w:r>
        <w:rPr>
          <w:rFonts w:ascii="Symbol" w:hAnsi="Symbol" w:cs="Times New Roman"/>
          <w:sz w:val="24"/>
          <w:szCs w:val="24"/>
          <w:lang w:val="en-US"/>
        </w:rPr>
        <w:t>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mass 1–10 MeV, which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 xml:space="preserve">annihilates to produce electron/positron pairs </w:t>
      </w:r>
      <w:r w:rsidR="00110F45">
        <w:rPr>
          <w:rFonts w:ascii="Symbol" w:hAnsi="Symbol" w:cs="Times New Roman"/>
          <w:sz w:val="24"/>
          <w:szCs w:val="24"/>
          <w:lang w:val="en-US"/>
        </w:rPr>
        <w:t></w:t>
      </w:r>
      <w:r w:rsidR="00110F45">
        <w:rPr>
          <w:rFonts w:ascii="Symbol" w:hAnsi="Symbol" w:cs="Times New Roman"/>
          <w:sz w:val="24"/>
          <w:szCs w:val="24"/>
          <w:lang w:val="en-US"/>
        </w:rPr>
        <w:t></w:t>
      </w:r>
      <w:r w:rsidR="00110F45">
        <w:rPr>
          <w:rFonts w:ascii="Symbol" w:hAnsi="Symbol" w:cs="Times New Roman"/>
          <w:sz w:val="24"/>
          <w:szCs w:val="24"/>
          <w:lang w:val="en-US"/>
        </w:rPr>
        <w:t></w:t>
      </w:r>
      <w:r w:rsidR="00110F45">
        <w:rPr>
          <w:rFonts w:ascii="Symbol" w:hAnsi="Symbol" w:cs="Times New Roman"/>
          <w:sz w:val="24"/>
          <w:szCs w:val="24"/>
          <w:lang w:val="en-US"/>
        </w:rPr>
        <w:t></w:t>
      </w:r>
      <w:proofErr w:type="spellStart"/>
      <w:r w:rsidR="00110F45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="00110F45">
        <w:rPr>
          <w:rFonts w:ascii="Times New Roman" w:hAnsi="Times New Roman" w:cs="Times New Roman"/>
          <w:sz w:val="24"/>
          <w:szCs w:val="24"/>
          <w:lang w:val="en-US"/>
        </w:rPr>
        <w:t xml:space="preserve">. The excess positrons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produced in this annihilatio</w:t>
      </w:r>
      <w:r w:rsidR="00110F45">
        <w:rPr>
          <w:rFonts w:ascii="Times New Roman" w:hAnsi="Times New Roman" w:cs="Times New Roman"/>
          <w:sz w:val="24"/>
          <w:szCs w:val="24"/>
          <w:lang w:val="en-US"/>
        </w:rPr>
        <w:t xml:space="preserve">n reaction could be responsible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 xml:space="preserve">for the bright </w:t>
      </w:r>
      <w:r w:rsidR="00110F45">
        <w:rPr>
          <w:rFonts w:ascii="Times New Roman" w:hAnsi="Times New Roman" w:cs="Times New Roman"/>
          <w:sz w:val="24"/>
          <w:szCs w:val="24"/>
          <w:lang w:val="en-US"/>
        </w:rPr>
        <w:t xml:space="preserve">511 </w:t>
      </w:r>
      <w:proofErr w:type="spellStart"/>
      <w:r w:rsidR="00110F45">
        <w:rPr>
          <w:rFonts w:ascii="Times New Roman" w:hAnsi="Times New Roman" w:cs="Times New Roman"/>
          <w:sz w:val="24"/>
          <w:szCs w:val="24"/>
          <w:lang w:val="en-US"/>
        </w:rPr>
        <w:t>keV</w:t>
      </w:r>
      <w:proofErr w:type="spellEnd"/>
      <w:r w:rsidR="00110F45">
        <w:rPr>
          <w:rFonts w:ascii="Times New Roman" w:hAnsi="Times New Roman" w:cs="Times New Roman"/>
          <w:sz w:val="24"/>
          <w:szCs w:val="24"/>
          <w:lang w:val="en-US"/>
        </w:rPr>
        <w:t xml:space="preserve"> line emanatin</w:t>
      </w:r>
      <w:r w:rsidR="00600D88">
        <w:rPr>
          <w:rFonts w:ascii="Times New Roman" w:hAnsi="Times New Roman" w:cs="Times New Roman"/>
          <w:sz w:val="24"/>
          <w:szCs w:val="24"/>
          <w:lang w:val="en-US"/>
        </w:rPr>
        <w:t>g from the center of the Galaxy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 xml:space="preserve">, as </w:t>
      </w:r>
      <w:r w:rsidR="00110F45">
        <w:rPr>
          <w:rFonts w:ascii="Times New Roman" w:hAnsi="Times New Roman" w:cs="Times New Roman"/>
          <w:sz w:val="24"/>
          <w:szCs w:val="24"/>
          <w:lang w:val="en-US"/>
        </w:rPr>
        <w:t xml:space="preserve">more conventional astrophysical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explanations have faile</w:t>
      </w:r>
      <w:r w:rsidR="00110F45">
        <w:rPr>
          <w:rFonts w:ascii="Times New Roman" w:hAnsi="Times New Roman" w:cs="Times New Roman"/>
          <w:sz w:val="24"/>
          <w:szCs w:val="24"/>
          <w:lang w:val="en-US"/>
        </w:rPr>
        <w:t xml:space="preserve">d to explain both the intensity </w:t>
      </w:r>
      <w:r w:rsidR="000478FD">
        <w:rPr>
          <w:rFonts w:ascii="Times New Roman" w:hAnsi="Times New Roman" w:cs="Times New Roman"/>
          <w:sz w:val="24"/>
          <w:szCs w:val="24"/>
          <w:lang w:val="en-US"/>
        </w:rPr>
        <w:t>and shape of this line. There exists</w:t>
      </w:r>
      <w:r w:rsidR="00904812">
        <w:rPr>
          <w:rFonts w:ascii="Times New Roman" w:hAnsi="Times New Roman" w:cs="Times New Roman"/>
          <w:sz w:val="24"/>
          <w:szCs w:val="24"/>
          <w:lang w:val="en-US"/>
        </w:rPr>
        <w:t xml:space="preserve"> two particles that mediate </w:t>
      </w:r>
      <w:r w:rsidR="00904812">
        <w:rPr>
          <w:rFonts w:ascii="Symbol" w:hAnsi="Symbol" w:cs="Times New Roman"/>
          <w:sz w:val="24"/>
          <w:szCs w:val="24"/>
          <w:lang w:val="en-US"/>
        </w:rPr>
        <w:t>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 xml:space="preserve"> annihilation: a neutral vector boso</w:t>
      </w:r>
      <w:r w:rsidR="000478FD">
        <w:rPr>
          <w:rFonts w:ascii="Times New Roman" w:hAnsi="Times New Roman" w:cs="Times New Roman"/>
          <w:sz w:val="24"/>
          <w:szCs w:val="24"/>
          <w:lang w:val="en-US"/>
        </w:rPr>
        <w:t xml:space="preserve">n (dark photon) </w:t>
      </w:r>
      <w:r w:rsidR="00904812">
        <w:rPr>
          <w:rFonts w:ascii="Times New Roman" w:hAnsi="Times New Roman" w:cs="Times New Roman"/>
          <w:sz w:val="24"/>
          <w:szCs w:val="24"/>
          <w:lang w:val="en-US"/>
        </w:rPr>
        <w:t>A’, with mass m</w:t>
      </w:r>
      <w:r w:rsidR="00904812" w:rsidRPr="009048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A’</w:t>
      </w:r>
      <w:r w:rsidR="00904812">
        <w:rPr>
          <w:rFonts w:ascii="Times New Roman" w:hAnsi="Times New Roman" w:cs="Times New Roman"/>
          <w:sz w:val="24"/>
          <w:szCs w:val="24"/>
          <w:lang w:val="en-US"/>
        </w:rPr>
        <w:t xml:space="preserve"> ~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 xml:space="preserve"> 10–100 M</w:t>
      </w:r>
      <w:r w:rsidR="00CA376E">
        <w:rPr>
          <w:rFonts w:ascii="Times New Roman" w:hAnsi="Times New Roman" w:cs="Times New Roman"/>
          <w:sz w:val="24"/>
          <w:szCs w:val="24"/>
          <w:lang w:val="en-US"/>
        </w:rPr>
        <w:t xml:space="preserve">eV, and a heavy fermion F with </w:t>
      </w:r>
      <w:r w:rsidR="000478FD">
        <w:rPr>
          <w:rFonts w:ascii="Times New Roman" w:hAnsi="Times New Roman" w:cs="Times New Roman"/>
          <w:sz w:val="24"/>
          <w:szCs w:val="24"/>
          <w:lang w:val="en-US"/>
        </w:rPr>
        <w:t xml:space="preserve">mass &gt;100 GeV. The </w:t>
      </w:r>
      <w:r w:rsidR="00CA376E">
        <w:rPr>
          <w:rFonts w:ascii="Times New Roman" w:hAnsi="Times New Roman" w:cs="Times New Roman"/>
          <w:sz w:val="24"/>
          <w:szCs w:val="24"/>
          <w:lang w:val="en-US"/>
        </w:rPr>
        <w:t xml:space="preserve">A’ boson is needed to explain the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relic dark matter density, w</w:t>
      </w:r>
      <w:r w:rsidR="00CA376E">
        <w:rPr>
          <w:rFonts w:ascii="Times New Roman" w:hAnsi="Times New Roman" w:cs="Times New Roman"/>
          <w:sz w:val="24"/>
          <w:szCs w:val="24"/>
          <w:lang w:val="en-US"/>
        </w:rPr>
        <w:t xml:space="preserve">hile the F fermion is necessary 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to account for the observed r</w:t>
      </w:r>
      <w:r w:rsidR="00CA376E">
        <w:rPr>
          <w:rFonts w:ascii="Times New Roman" w:hAnsi="Times New Roman" w:cs="Times New Roman"/>
          <w:sz w:val="24"/>
          <w:szCs w:val="24"/>
          <w:lang w:val="en-US"/>
        </w:rPr>
        <w:t>ate of positron annihilation in the galactic center</w:t>
      </w:r>
      <w:r w:rsidRPr="008F27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D0F">
        <w:rPr>
          <w:rFonts w:ascii="Times New Roman" w:hAnsi="Times New Roman" w:cs="Times New Roman"/>
          <w:sz w:val="24"/>
          <w:szCs w:val="24"/>
          <w:lang w:val="en-US"/>
        </w:rPr>
        <w:t xml:space="preserve">This carries the fundamental sense of experimental search for </w:t>
      </w:r>
      <w:r w:rsidR="00600D88">
        <w:rPr>
          <w:rFonts w:ascii="Times New Roman" w:hAnsi="Times New Roman" w:cs="Times New Roman"/>
          <w:sz w:val="24"/>
          <w:szCs w:val="24"/>
          <w:lang w:val="en-US"/>
        </w:rPr>
        <w:t>dark matter mediators</w:t>
      </w:r>
      <w:r w:rsidR="008E1D0F">
        <w:rPr>
          <w:rFonts w:ascii="Times New Roman" w:hAnsi="Times New Roman" w:cs="Times New Roman"/>
          <w:sz w:val="24"/>
          <w:szCs w:val="24"/>
          <w:lang w:val="en-US"/>
        </w:rPr>
        <w:t>, where this search is the important low-energy test of SM and the method to look for New Physics. One</w:t>
      </w:r>
      <w:r w:rsidR="00C64EFD">
        <w:rPr>
          <w:rFonts w:ascii="Times New Roman" w:hAnsi="Times New Roman" w:cs="Times New Roman"/>
          <w:sz w:val="24"/>
          <w:szCs w:val="24"/>
          <w:lang w:val="en-US"/>
        </w:rPr>
        <w:t xml:space="preserve"> of the most promising reactions are</w:t>
      </w:r>
      <w:r w:rsidR="008E1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147" w:rsidRPr="005D7147">
        <w:rPr>
          <w:rFonts w:ascii="Times New Roman" w:hAnsi="Times New Roman" w:cs="Times New Roman"/>
          <w:sz w:val="24"/>
          <w:szCs w:val="24"/>
          <w:lang w:val="en-US"/>
        </w:rPr>
        <w:t>the A’ -&gt; invisible</w:t>
      </w:r>
      <w:r w:rsidR="00C64EFD">
        <w:rPr>
          <w:rFonts w:ascii="Times New Roman" w:hAnsi="Times New Roman" w:cs="Times New Roman"/>
          <w:sz w:val="24"/>
          <w:szCs w:val="24"/>
          <w:lang w:val="en-US"/>
        </w:rPr>
        <w:t xml:space="preserve"> and A’-&gt;</w:t>
      </w:r>
      <w:proofErr w:type="spellStart"/>
      <w:r w:rsidR="00C64EFD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="005D7147">
        <w:rPr>
          <w:rFonts w:ascii="Times New Roman" w:hAnsi="Times New Roman" w:cs="Times New Roman"/>
          <w:sz w:val="24"/>
          <w:szCs w:val="24"/>
          <w:lang w:val="en-US"/>
        </w:rPr>
        <w:t xml:space="preserve"> decay</w:t>
      </w:r>
      <w:r w:rsidR="00C64EFD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5D7147" w:rsidRPr="005D7147">
        <w:rPr>
          <w:rFonts w:ascii="Times New Roman" w:hAnsi="Times New Roman" w:cs="Times New Roman"/>
          <w:sz w:val="24"/>
          <w:szCs w:val="24"/>
          <w:lang w:val="en-US"/>
        </w:rPr>
        <w:t>NA64 experiment is specially designed for a direct search for</w:t>
      </w:r>
      <w:r w:rsidR="00C64EFD">
        <w:rPr>
          <w:rFonts w:ascii="Times New Roman" w:hAnsi="Times New Roman" w:cs="Times New Roman"/>
          <w:sz w:val="24"/>
          <w:szCs w:val="24"/>
          <w:lang w:val="en-US"/>
        </w:rPr>
        <w:t xml:space="preserve"> these</w:t>
      </w:r>
      <w:r w:rsidR="005D7147" w:rsidRPr="005D7147">
        <w:rPr>
          <w:rFonts w:ascii="Times New Roman" w:hAnsi="Times New Roman" w:cs="Times New Roman"/>
          <w:sz w:val="24"/>
          <w:szCs w:val="24"/>
          <w:lang w:val="en-US"/>
        </w:rPr>
        <w:t xml:space="preserve"> decay</w:t>
      </w:r>
      <w:r w:rsidR="00C64E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7147" w:rsidRPr="005D7147">
        <w:rPr>
          <w:rFonts w:ascii="Times New Roman" w:hAnsi="Times New Roman" w:cs="Times New Roman"/>
          <w:sz w:val="24"/>
          <w:szCs w:val="24"/>
          <w:lang w:val="en-US"/>
        </w:rPr>
        <w:t xml:space="preserve"> at the CERN SPS</w:t>
      </w:r>
      <w:r w:rsidR="00C64EFD" w:rsidRPr="005D7147">
        <w:rPr>
          <w:rFonts w:ascii="Times New Roman" w:hAnsi="Times New Roman" w:cs="Times New Roman"/>
          <w:sz w:val="24"/>
          <w:szCs w:val="24"/>
          <w:lang w:val="en-US"/>
        </w:rPr>
        <w:t>. In this search no any assumption o</w:t>
      </w:r>
      <w:r w:rsidR="00C64EFD">
        <w:rPr>
          <w:rFonts w:ascii="Times New Roman" w:hAnsi="Times New Roman" w:cs="Times New Roman"/>
          <w:sz w:val="24"/>
          <w:szCs w:val="24"/>
          <w:lang w:val="en-US"/>
        </w:rPr>
        <w:t xml:space="preserve">n the nature of these </w:t>
      </w:r>
      <w:proofErr w:type="gramStart"/>
      <w:r w:rsidR="00C64EFD">
        <w:rPr>
          <w:rFonts w:ascii="Times New Roman" w:hAnsi="Times New Roman" w:cs="Times New Roman"/>
          <w:sz w:val="24"/>
          <w:szCs w:val="24"/>
          <w:lang w:val="en-US"/>
        </w:rPr>
        <w:t xml:space="preserve">decays </w:t>
      </w:r>
      <w:r w:rsidR="00C64EFD" w:rsidRPr="005D714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="00C64EFD" w:rsidRPr="005D7147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C64E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A0F" w:rsidRPr="00175A0F" w:rsidRDefault="00582271" w:rsidP="00021B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75A0F" w:rsidRPr="00175A0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presence the light dark states</w:t>
      </w:r>
      <w:r w:rsidR="00175A0F" w:rsidRPr="00175A0F">
        <w:rPr>
          <w:rFonts w:ascii="Times New Roman" w:hAnsi="Times New Roman" w:cs="Times New Roman"/>
          <w:sz w:val="24"/>
          <w:szCs w:val="24"/>
          <w:lang w:val="en-US"/>
        </w:rPr>
        <w:t xml:space="preserve">, the A’ would predominantly decay invisibly into those particles. NA64 experiment is specially designed for a direct search for the A’ -&gt; invisible decay at the CERN SPS.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82271">
        <w:rPr>
          <w:rFonts w:ascii="Times New Roman" w:hAnsi="Times New Roman" w:cs="Times New Roman"/>
          <w:sz w:val="24"/>
          <w:szCs w:val="24"/>
          <w:lang w:val="en-US"/>
        </w:rPr>
        <w:t xml:space="preserve">he occurrence of A’ produced in this reaction would appear as an excess of events whose signature in a single e-m shower </w:t>
      </w:r>
      <w:r w:rsidR="00E8389D">
        <w:rPr>
          <w:rFonts w:ascii="Times New Roman" w:hAnsi="Times New Roman" w:cs="Times New Roman"/>
          <w:sz w:val="24"/>
          <w:szCs w:val="24"/>
          <w:lang w:val="en-US"/>
        </w:rPr>
        <w:t>in the target</w:t>
      </w:r>
      <w:r w:rsidRPr="00582271">
        <w:rPr>
          <w:rFonts w:ascii="Times New Roman" w:hAnsi="Times New Roman" w:cs="Times New Roman"/>
          <w:sz w:val="24"/>
          <w:szCs w:val="24"/>
          <w:lang w:val="en-US"/>
        </w:rPr>
        <w:t xml:space="preserve"> accompanied by the significant</w:t>
      </w:r>
      <w:r w:rsidR="00E8389D">
        <w:rPr>
          <w:rFonts w:ascii="Times New Roman" w:hAnsi="Times New Roman" w:cs="Times New Roman"/>
          <w:sz w:val="24"/>
          <w:szCs w:val="24"/>
          <w:lang w:val="en-US"/>
        </w:rPr>
        <w:t xml:space="preserve"> missing energy</w:t>
      </w:r>
      <w:r w:rsidRPr="00582271">
        <w:rPr>
          <w:rFonts w:ascii="Times New Roman" w:hAnsi="Times New Roman" w:cs="Times New Roman"/>
          <w:sz w:val="24"/>
          <w:szCs w:val="24"/>
          <w:lang w:val="en-US"/>
        </w:rPr>
        <w:t xml:space="preserve"> above those expected from backgrounds.</w:t>
      </w:r>
      <w:r w:rsidR="004D63A0" w:rsidRPr="004D63A0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The feasibility study shows that a sensitivity for the search of the </w:t>
      </w:r>
      <w:r w:rsidR="004D63A0" w:rsidRPr="000D7395">
        <w:rPr>
          <w:rFonts w:ascii="Times New Roman" w:eastAsia="LiberationSerif" w:hAnsi="Times New Roman" w:cs="Times New Roman"/>
          <w:i/>
          <w:sz w:val="24"/>
          <w:szCs w:val="24"/>
          <w:lang w:val="en-US"/>
        </w:rPr>
        <w:t>A’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-&gt; </w:t>
      </w:r>
      <w:r w:rsidR="004D63A0" w:rsidRPr="000D7395">
        <w:rPr>
          <w:rFonts w:ascii="Times New Roman" w:eastAsia="LiberationSerif" w:hAnsi="Times New Roman" w:cs="Times New Roman"/>
          <w:i/>
          <w:sz w:val="24"/>
          <w:szCs w:val="24"/>
          <w:lang w:val="en-US"/>
        </w:rPr>
        <w:t>invisible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decay mode in branching fraction </w:t>
      </w:r>
      <w:proofErr w:type="gramStart"/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Br(</w:t>
      </w:r>
      <w:proofErr w:type="gramEnd"/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A') = σ(e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Z -&gt; e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Z A')/σ(e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Z -&gt; e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Z γ) following by A’ -&gt; </w:t>
      </w:r>
      <w:r w:rsidR="004D63A0" w:rsidRPr="000D7395">
        <w:rPr>
          <w:rFonts w:ascii="Times New Roman" w:eastAsia="LiberationSerif" w:hAnsi="Times New Roman" w:cs="Times New Roman"/>
          <w:i/>
          <w:sz w:val="24"/>
          <w:szCs w:val="24"/>
          <w:lang w:val="en-US"/>
        </w:rPr>
        <w:t>invisible,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at the level below a few parts in 10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11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-10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12</w:t>
      </w:r>
      <w:r w:rsidR="004D63A0"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could be achieved.</w:t>
      </w:r>
    </w:p>
    <w:p w:rsidR="004D63A0" w:rsidRPr="00021B06" w:rsidRDefault="00175A0F" w:rsidP="00021B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A0F">
        <w:rPr>
          <w:rFonts w:ascii="Times New Roman" w:hAnsi="Times New Roman" w:cs="Times New Roman"/>
          <w:sz w:val="24"/>
          <w:szCs w:val="24"/>
          <w:lang w:val="en-US"/>
        </w:rPr>
        <w:t xml:space="preserve">The NA-64 experiment has also a capability to search for the decays A’ -&gt; e+ e- of massive dark photons A' into </w:t>
      </w:r>
      <w:proofErr w:type="spellStart"/>
      <w:r w:rsidRPr="00175A0F">
        <w:rPr>
          <w:rFonts w:ascii="Times New Roman" w:hAnsi="Times New Roman" w:cs="Times New Roman"/>
          <w:sz w:val="24"/>
          <w:szCs w:val="24"/>
          <w:lang w:val="en-US"/>
        </w:rPr>
        <w:t>e+e</w:t>
      </w:r>
      <w:proofErr w:type="spellEnd"/>
      <w:r w:rsidRPr="00175A0F">
        <w:rPr>
          <w:rFonts w:ascii="Times New Roman" w:hAnsi="Times New Roman" w:cs="Times New Roman"/>
          <w:sz w:val="24"/>
          <w:szCs w:val="24"/>
          <w:lang w:val="en-US"/>
        </w:rPr>
        <w:t>- pairs.  If A's with the γ - A' mixing strength in the range 10-5 ≤ ε ≤  10-3 and masses MA' ≤ 100 MeV exist, they could be observed through the A' production in the reaction e- Z -&gt; e- Z A' of electrons scattering off nuclei, followed by the decay A’ -&gt; e+ e-. The experimental signature of this process - the two-shower energy deposition in the detector - has never been experimentally tested before.</w:t>
      </w:r>
      <w:r w:rsidR="0002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The feasibility study of the experimental setup shows that a sensitivity for the search of the A’ -&gt; e</w:t>
      </w:r>
      <w:r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 xml:space="preserve">+ 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e</w:t>
      </w:r>
      <w:r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decay mode in branching fraction Br(A') = σ(e</w:t>
      </w:r>
      <w:r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Z -&gt; e</w:t>
      </w:r>
      <w:r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Z A')/σ(e</w:t>
      </w:r>
      <w:r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Z -&gt; e</w:t>
      </w:r>
      <w:r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-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Z γ) at the level below a few parts in 10</w:t>
      </w:r>
      <w:r w:rsidRPr="000D7395">
        <w:rPr>
          <w:rFonts w:ascii="Times New Roman" w:eastAsia="LiberationSerif" w:hAnsi="Times New Roman" w:cs="Times New Roman"/>
          <w:sz w:val="24"/>
          <w:szCs w:val="24"/>
          <w:vertAlign w:val="superscript"/>
          <w:lang w:val="en-US"/>
        </w:rPr>
        <w:t>12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 could be achieved. </w:t>
      </w:r>
    </w:p>
    <w:p w:rsidR="000478FD" w:rsidRDefault="004D63A0" w:rsidP="000478FD">
      <w:pPr>
        <w:tabs>
          <w:tab w:val="right" w:pos="10669"/>
        </w:tabs>
        <w:jc w:val="both"/>
        <w:rPr>
          <w:rFonts w:ascii="Times New Roman" w:eastAsia="LiberationSerif" w:hAnsi="Times New Roman" w:cs="Times New Roman"/>
          <w:sz w:val="24"/>
          <w:szCs w:val="24"/>
          <w:lang w:val="en-US"/>
        </w:rPr>
      </w:pP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The</w:t>
      </w:r>
      <w:r w:rsidR="00021B06">
        <w:rPr>
          <w:rFonts w:ascii="Times New Roman" w:eastAsia="LiberationSerif" w:hAnsi="Times New Roman" w:cs="Times New Roman"/>
          <w:sz w:val="24"/>
          <w:szCs w:val="24"/>
          <w:lang w:val="en-US"/>
        </w:rPr>
        <w:t>se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search</w:t>
      </w:r>
      <w:r w:rsidR="00021B06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es would 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allow to cover a significant fraction of the yet unexplored parameters space for the A’ -&gt; </w:t>
      </w:r>
      <w:r w:rsidRPr="000D7395">
        <w:rPr>
          <w:rFonts w:ascii="Times New Roman" w:eastAsia="LiberationSerif" w:hAnsi="Times New Roman" w:cs="Times New Roman"/>
          <w:i/>
          <w:sz w:val="24"/>
          <w:szCs w:val="24"/>
          <w:lang w:val="en-US"/>
        </w:rPr>
        <w:t>invisible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</w:t>
      </w:r>
      <w:r w:rsidR="0046633F">
        <w:rPr>
          <w:rFonts w:ascii="Times New Roman" w:eastAsia="LiberationSerif" w:hAnsi="Times New Roman" w:cs="Times New Roman"/>
          <w:sz w:val="24"/>
          <w:szCs w:val="24"/>
          <w:lang w:val="en-US"/>
        </w:rPr>
        <w:t>(Pha</w:t>
      </w:r>
      <w:r w:rsidR="00021B06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se-I) and </w:t>
      </w:r>
      <w:r w:rsidR="00021B06" w:rsidRPr="00021B06">
        <w:rPr>
          <w:rFonts w:ascii="Times New Roman" w:eastAsia="LiberationSerif" w:hAnsi="Times New Roman" w:cs="Times New Roman"/>
          <w:sz w:val="24"/>
          <w:szCs w:val="24"/>
          <w:lang w:val="en-US"/>
        </w:rPr>
        <w:t>A’ -&gt; e+ e-</w:t>
      </w:r>
      <w:r w:rsidR="00021B06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(Phase-II)</w:t>
      </w:r>
      <w:r w:rsidR="00021B06" w:rsidRPr="00021B06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 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>decay mode</w:t>
      </w:r>
      <w:r w:rsidR="00021B06">
        <w:rPr>
          <w:rFonts w:ascii="Times New Roman" w:eastAsia="LiberationSerif" w:hAnsi="Times New Roman" w:cs="Times New Roman"/>
          <w:sz w:val="24"/>
          <w:szCs w:val="24"/>
          <w:lang w:val="en-US"/>
        </w:rPr>
        <w:t>s</w:t>
      </w:r>
      <w:r w:rsidRPr="000D7395">
        <w:rPr>
          <w:rFonts w:ascii="Times New Roman" w:eastAsia="LiberationSerif" w:hAnsi="Times New Roman" w:cs="Times New Roman"/>
          <w:sz w:val="24"/>
          <w:szCs w:val="24"/>
          <w:lang w:val="en-US"/>
        </w:rPr>
        <w:t xml:space="preserve">.  </w:t>
      </w:r>
    </w:p>
    <w:p w:rsidR="002A2581" w:rsidRPr="000478FD" w:rsidRDefault="002A2581" w:rsidP="000478FD">
      <w:pPr>
        <w:tabs>
          <w:tab w:val="right" w:pos="10669"/>
        </w:tabs>
        <w:jc w:val="both"/>
        <w:rPr>
          <w:rFonts w:ascii="Times New Roman" w:eastAsia="LiberationSerif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purpose of the current project is participation</w:t>
      </w:r>
      <w:r w:rsidR="00B54764">
        <w:rPr>
          <w:rFonts w:ascii="Times New Roman" w:hAnsi="Times New Roman" w:cs="Times New Roman"/>
          <w:sz w:val="24"/>
          <w:szCs w:val="24"/>
          <w:lang w:val="en-US"/>
        </w:rPr>
        <w:t xml:space="preserve"> of the JINR physicists in NA64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B34E8F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group includes scientists from</w:t>
      </w:r>
      <w:r w:rsidR="00B34E8F">
        <w:rPr>
          <w:rFonts w:ascii="Times New Roman" w:hAnsi="Times New Roman" w:cs="Times New Roman"/>
          <w:sz w:val="24"/>
          <w:szCs w:val="24"/>
          <w:lang w:val="en-US"/>
        </w:rPr>
        <w:t xml:space="preserve"> JINR,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Russia</w:t>
      </w:r>
      <w:r w:rsidR="00B34E8F">
        <w:rPr>
          <w:rFonts w:ascii="Times New Roman" w:hAnsi="Times New Roman" w:cs="Times New Roman"/>
          <w:sz w:val="24"/>
          <w:szCs w:val="24"/>
          <w:lang w:val="en-US"/>
        </w:rPr>
        <w:t xml:space="preserve"> and abroad</w:t>
      </w:r>
      <w:r w:rsidR="001511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581" w:rsidRDefault="002A2581" w:rsidP="002A25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Summarizing, and taking into account undoubtedly valuable expected scientific results, I recommend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04329">
        <w:rPr>
          <w:rFonts w:ascii="Times New Roman" w:hAnsi="Times New Roman" w:cs="Times New Roman"/>
          <w:sz w:val="24"/>
          <w:szCs w:val="24"/>
          <w:lang w:val="en-US"/>
        </w:rPr>
        <w:t>approve</w:t>
      </w:r>
      <w:proofErr w:type="gramEnd"/>
      <w:r w:rsidR="002E245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participation of the JINR team in experiment </w:t>
      </w:r>
      <w:r w:rsidR="00891876">
        <w:rPr>
          <w:rFonts w:ascii="Times New Roman" w:hAnsi="Times New Roman" w:cs="Times New Roman"/>
          <w:sz w:val="24"/>
          <w:szCs w:val="24"/>
          <w:lang w:val="en-US"/>
        </w:rPr>
        <w:t>NA64</w:t>
      </w:r>
      <w:r w:rsidR="002E2459">
        <w:rPr>
          <w:rFonts w:ascii="Times New Roman" w:hAnsi="Times New Roman" w:cs="Times New Roman"/>
          <w:sz w:val="24"/>
          <w:szCs w:val="24"/>
          <w:lang w:val="en-US"/>
        </w:rPr>
        <w:t xml:space="preserve"> for the period of 2017-2019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581" w:rsidRDefault="002A25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581" w:rsidRDefault="002A2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 of sector, BLTP JINR</w:t>
      </w:r>
    </w:p>
    <w:p w:rsidR="002A2581" w:rsidRDefault="002A2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Doctor of Science in physics and mathematics</w:t>
      </w:r>
    </w:p>
    <w:p w:rsidR="002A2581" w:rsidRDefault="002A2581" w:rsidP="002A258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A.E. Dorokhov</w:t>
      </w:r>
    </w:p>
    <w:p w:rsidR="002A2581" w:rsidRDefault="002A2581" w:rsidP="002A25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2581" w:rsidRDefault="009F4544" w:rsidP="002A25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November</w:t>
      </w:r>
      <w:r w:rsidR="002E2459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2A2581" w:rsidRPr="008E1D0F" w:rsidRDefault="002A2581" w:rsidP="002A25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A2581" w:rsidRPr="008E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F"/>
    <w:rsid w:val="00021B06"/>
    <w:rsid w:val="000478FD"/>
    <w:rsid w:val="00110F45"/>
    <w:rsid w:val="00130A56"/>
    <w:rsid w:val="001511BB"/>
    <w:rsid w:val="00155E01"/>
    <w:rsid w:val="00161406"/>
    <w:rsid w:val="00175A0F"/>
    <w:rsid w:val="00252EA5"/>
    <w:rsid w:val="002A0813"/>
    <w:rsid w:val="002A2581"/>
    <w:rsid w:val="002E2459"/>
    <w:rsid w:val="00394BC4"/>
    <w:rsid w:val="003A41CA"/>
    <w:rsid w:val="003A63CD"/>
    <w:rsid w:val="0046633F"/>
    <w:rsid w:val="004D63A0"/>
    <w:rsid w:val="00510742"/>
    <w:rsid w:val="00582271"/>
    <w:rsid w:val="005A6E26"/>
    <w:rsid w:val="005D7147"/>
    <w:rsid w:val="00600D88"/>
    <w:rsid w:val="006A0D9A"/>
    <w:rsid w:val="006D15D2"/>
    <w:rsid w:val="006E460A"/>
    <w:rsid w:val="007C6179"/>
    <w:rsid w:val="007F7D32"/>
    <w:rsid w:val="00805D37"/>
    <w:rsid w:val="00866A4F"/>
    <w:rsid w:val="008835FA"/>
    <w:rsid w:val="00891876"/>
    <w:rsid w:val="008E1D0F"/>
    <w:rsid w:val="008F27D5"/>
    <w:rsid w:val="00904329"/>
    <w:rsid w:val="00904812"/>
    <w:rsid w:val="009F4544"/>
    <w:rsid w:val="00A115D2"/>
    <w:rsid w:val="00AE0AF2"/>
    <w:rsid w:val="00B34E8F"/>
    <w:rsid w:val="00B54764"/>
    <w:rsid w:val="00C576AE"/>
    <w:rsid w:val="00C64EFD"/>
    <w:rsid w:val="00CA376E"/>
    <w:rsid w:val="00D0288B"/>
    <w:rsid w:val="00D36F68"/>
    <w:rsid w:val="00D532C5"/>
    <w:rsid w:val="00E8389D"/>
    <w:rsid w:val="00F00C08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peshekhonov</cp:lastModifiedBy>
  <cp:revision>2</cp:revision>
  <dcterms:created xsi:type="dcterms:W3CDTF">2016-12-09T11:21:00Z</dcterms:created>
  <dcterms:modified xsi:type="dcterms:W3CDTF">2016-12-09T11:21:00Z</dcterms:modified>
</cp:coreProperties>
</file>