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BF99" w14:textId="26D2AB0E" w:rsidR="000A53E8" w:rsidRDefault="0059108A" w:rsidP="0059108A">
      <w:pPr>
        <w:pStyle w:val="Heading1"/>
        <w:rPr>
          <w:lang w:val="en-US"/>
        </w:rPr>
      </w:pPr>
      <w:r>
        <w:rPr>
          <w:lang w:val="en-US"/>
        </w:rPr>
        <w:t>Review of the project “</w:t>
      </w:r>
      <w:r w:rsidRPr="0059108A">
        <w:rPr>
          <w:lang w:val="en-US"/>
        </w:rPr>
        <w:t>Compressed Baryonic Matter Experiment (CBM)</w:t>
      </w:r>
      <w:r>
        <w:rPr>
          <w:lang w:val="en-US"/>
        </w:rPr>
        <w:t>”</w:t>
      </w:r>
    </w:p>
    <w:p w14:paraId="7AF909C1" w14:textId="3EF830DE" w:rsidR="0059108A" w:rsidRDefault="0059108A">
      <w:pPr>
        <w:rPr>
          <w:lang w:val="en-US"/>
        </w:rPr>
      </w:pPr>
    </w:p>
    <w:p w14:paraId="432A8E68" w14:textId="79B3BD98" w:rsidR="00911D1B" w:rsidRPr="00911D1B" w:rsidRDefault="0059108A" w:rsidP="00911D1B">
      <w:pPr>
        <w:rPr>
          <w:lang w:val="en-US"/>
        </w:rPr>
      </w:pPr>
      <w:r>
        <w:rPr>
          <w:lang w:val="en-US"/>
        </w:rPr>
        <w:t xml:space="preserve">The description of the </w:t>
      </w:r>
      <w:r w:rsidR="00911D1B">
        <w:rPr>
          <w:lang w:val="en-US"/>
        </w:rPr>
        <w:t xml:space="preserve">CBM </w:t>
      </w:r>
      <w:r>
        <w:rPr>
          <w:lang w:val="en-US"/>
        </w:rPr>
        <w:t>project</w:t>
      </w:r>
      <w:r w:rsidR="00911D1B">
        <w:rPr>
          <w:lang w:val="en-US"/>
        </w:rPr>
        <w:t xml:space="preserve"> is very detailed and presents complete picture of the physics goals: </w:t>
      </w:r>
      <w:r w:rsidR="00911D1B" w:rsidRPr="00911D1B">
        <w:rPr>
          <w:lang w:val="en-US"/>
        </w:rPr>
        <w:t>exploration of the phase diagram of strongly interacting matter using high energy nucleus-nucleus collisions</w:t>
      </w:r>
      <w:r w:rsidR="00911D1B">
        <w:rPr>
          <w:lang w:val="en-US"/>
        </w:rPr>
        <w:t xml:space="preserve">; </w:t>
      </w:r>
      <w:r w:rsidR="00911D1B" w:rsidRPr="00911D1B">
        <w:rPr>
          <w:lang w:val="en-US"/>
        </w:rPr>
        <w:t>investigation of highest baryon densities at still moderate temperatures</w:t>
      </w:r>
      <w:r w:rsidR="00911D1B">
        <w:rPr>
          <w:lang w:val="en-US"/>
        </w:rPr>
        <w:t xml:space="preserve">, </w:t>
      </w:r>
      <w:r w:rsidR="00911D1B" w:rsidRPr="00911D1B">
        <w:rPr>
          <w:lang w:val="en-US"/>
        </w:rPr>
        <w:t>including the question of deconfinement and chiral phase transitions.</w:t>
      </w:r>
      <w:r w:rsidR="00911D1B">
        <w:rPr>
          <w:lang w:val="en-US"/>
        </w:rPr>
        <w:t xml:space="preserve"> T</w:t>
      </w:r>
      <w:r w:rsidR="00911D1B" w:rsidRPr="00911D1B">
        <w:rPr>
          <w:lang w:val="en-US"/>
        </w:rPr>
        <w:t xml:space="preserve">he energy range from 10 to 40 GeV/u </w:t>
      </w:r>
      <w:r w:rsidR="00911D1B">
        <w:rPr>
          <w:lang w:val="en-US"/>
        </w:rPr>
        <w:t>will</w:t>
      </w:r>
      <w:r w:rsidR="00911D1B" w:rsidRPr="00911D1B">
        <w:rPr>
          <w:lang w:val="en-US"/>
        </w:rPr>
        <w:t xml:space="preserve"> be scanned searching for:</w:t>
      </w:r>
    </w:p>
    <w:p w14:paraId="461B7778" w14:textId="43F70DCE" w:rsidR="00911D1B" w:rsidRPr="00911D1B" w:rsidRDefault="00154FC6" w:rsidP="00911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911D1B" w:rsidRPr="00911D1B">
        <w:rPr>
          <w:lang w:val="en-US"/>
        </w:rPr>
        <w:t xml:space="preserve">n-medium modifications of hadrons in dense </w:t>
      </w:r>
      <w:r w:rsidR="005324E7" w:rsidRPr="00911D1B">
        <w:rPr>
          <w:lang w:val="en-US"/>
        </w:rPr>
        <w:t>matter.</w:t>
      </w:r>
    </w:p>
    <w:p w14:paraId="237A0E16" w14:textId="6E940CDE" w:rsidR="00911D1B" w:rsidRPr="00911D1B" w:rsidRDefault="00154FC6" w:rsidP="00911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911D1B" w:rsidRPr="00911D1B">
        <w:rPr>
          <w:lang w:val="en-US"/>
        </w:rPr>
        <w:t xml:space="preserve">ndications of the deconfinement phase transition at high baryon </w:t>
      </w:r>
      <w:r w:rsidR="005324E7" w:rsidRPr="00911D1B">
        <w:rPr>
          <w:lang w:val="en-US"/>
        </w:rPr>
        <w:t>densities.</w:t>
      </w:r>
    </w:p>
    <w:p w14:paraId="3B0FD5F4" w14:textId="697BBBFA" w:rsidR="00911D1B" w:rsidRPr="00911D1B" w:rsidRDefault="00154FC6" w:rsidP="00911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911D1B" w:rsidRPr="00911D1B">
        <w:rPr>
          <w:lang w:val="en-US"/>
        </w:rPr>
        <w:t xml:space="preserve">he critical point providing direct evidence for a phase </w:t>
      </w:r>
      <w:r w:rsidR="005324E7" w:rsidRPr="00911D1B">
        <w:rPr>
          <w:lang w:val="en-US"/>
        </w:rPr>
        <w:t>boundary.</w:t>
      </w:r>
    </w:p>
    <w:p w14:paraId="527782F3" w14:textId="29F9E916" w:rsidR="0059108A" w:rsidRPr="00911D1B" w:rsidRDefault="00154FC6" w:rsidP="00911D1B">
      <w:pPr>
        <w:pStyle w:val="ListParagraph"/>
        <w:numPr>
          <w:ilvl w:val="0"/>
          <w:numId w:val="1"/>
        </w:numPr>
      </w:pPr>
      <w:r>
        <w:rPr>
          <w:lang w:val="en-US"/>
        </w:rPr>
        <w:t>E</w:t>
      </w:r>
      <w:r w:rsidR="00911D1B" w:rsidRPr="00911D1B">
        <w:rPr>
          <w:lang w:val="en-US"/>
        </w:rPr>
        <w:t>xotic states of matter such as condensates of strange particles.</w:t>
      </w:r>
    </w:p>
    <w:p w14:paraId="5EC81129" w14:textId="77777777" w:rsidR="00911D1B" w:rsidRDefault="00911D1B" w:rsidP="00911D1B">
      <w:r>
        <w:rPr>
          <w:lang w:val="en-US"/>
        </w:rPr>
        <w:t>T</w:t>
      </w:r>
      <w:r>
        <w:t xml:space="preserve">he research program is focused on the investigation of: </w:t>
      </w:r>
    </w:p>
    <w:p w14:paraId="34828FE3" w14:textId="41531C46" w:rsidR="00911D1B" w:rsidRDefault="00911D1B" w:rsidP="00911D1B">
      <w:pPr>
        <w:pStyle w:val="ListParagraph"/>
        <w:numPr>
          <w:ilvl w:val="0"/>
          <w:numId w:val="2"/>
        </w:numPr>
      </w:pPr>
      <w:r>
        <w:t>short-lived light vector mesons (e.g. the ρ-meson) which decay into electron-positron pairs. These penetrating probes carry undistorted information from the dense fireball;</w:t>
      </w:r>
    </w:p>
    <w:p w14:paraId="3D624371" w14:textId="2C70819F" w:rsidR="00911D1B" w:rsidRDefault="00911D1B" w:rsidP="00911D1B">
      <w:pPr>
        <w:pStyle w:val="ListParagraph"/>
        <w:numPr>
          <w:ilvl w:val="0"/>
          <w:numId w:val="2"/>
        </w:numPr>
      </w:pPr>
      <w:r>
        <w:t>strange particles, in particular baryons (anti-baryons) containing more than one strange (antistrange) quark, so called multistrange hyperons (Λ, Ξ, Ω);</w:t>
      </w:r>
    </w:p>
    <w:p w14:paraId="1B14C217" w14:textId="73298295" w:rsidR="00911D1B" w:rsidRDefault="00911D1B" w:rsidP="00911D1B">
      <w:pPr>
        <w:pStyle w:val="ListParagraph"/>
        <w:numPr>
          <w:ilvl w:val="0"/>
          <w:numId w:val="2"/>
        </w:numPr>
      </w:pPr>
      <w:r>
        <w:t>mesons containing charm or anti-charm quarks (D, J/Ψ);</w:t>
      </w:r>
    </w:p>
    <w:p w14:paraId="74D1E994" w14:textId="1A837575" w:rsidR="00911D1B" w:rsidRPr="00911D1B" w:rsidRDefault="00911D1B" w:rsidP="00911D1B">
      <w:pPr>
        <w:pStyle w:val="ListParagraph"/>
        <w:numPr>
          <w:ilvl w:val="0"/>
          <w:numId w:val="2"/>
        </w:numPr>
      </w:pPr>
      <w:r>
        <w:t>collective flow of all observed particles. event-by-event fluctuations.</w:t>
      </w:r>
    </w:p>
    <w:p w14:paraId="2F04DE3E" w14:textId="3FCD3E98" w:rsidR="0059108A" w:rsidRDefault="004E0BD4">
      <w:pPr>
        <w:rPr>
          <w:lang w:val="en-US"/>
        </w:rPr>
      </w:pPr>
      <w:r>
        <w:rPr>
          <w:lang w:val="en-US"/>
        </w:rPr>
        <w:t xml:space="preserve">The CBM detector is designed </w:t>
      </w:r>
      <w:r w:rsidRPr="004E0BD4">
        <w:rPr>
          <w:lang w:val="en-US"/>
        </w:rPr>
        <w:t>to measure multiplicities, phase-space distributions and flow of protons, pions, kaons, hyperons, hadronic resonances, light vector mesons, charmonium and open charm including their correlations and event-by-event fluctuations in heavy</w:t>
      </w:r>
      <w:r>
        <w:rPr>
          <w:lang w:val="en-US"/>
        </w:rPr>
        <w:t xml:space="preserve"> </w:t>
      </w:r>
      <w:r w:rsidRPr="004E0BD4">
        <w:rPr>
          <w:lang w:val="en-US"/>
        </w:rPr>
        <w:t>ion collisions.</w:t>
      </w:r>
    </w:p>
    <w:p w14:paraId="3FE71B4B" w14:textId="16D13FCB" w:rsidR="004E0BD4" w:rsidRPr="004E0BD4" w:rsidRDefault="00C40D7E">
      <w:pPr>
        <w:rPr>
          <w:lang w:val="en-US"/>
        </w:rPr>
      </w:pPr>
      <w:r>
        <w:rPr>
          <w:lang w:val="en-US"/>
        </w:rPr>
        <w:t>The JINR group made significant contribution</w:t>
      </w:r>
      <w:r w:rsidR="00A712EF">
        <w:rPr>
          <w:lang w:val="en-US"/>
        </w:rPr>
        <w:t>s</w:t>
      </w:r>
      <w:r>
        <w:rPr>
          <w:lang w:val="en-US"/>
        </w:rPr>
        <w:t xml:space="preserve"> to the </w:t>
      </w:r>
      <w:r w:rsidR="00A712EF">
        <w:rPr>
          <w:lang w:val="en-US"/>
        </w:rPr>
        <w:t>design of the CBM Superconducting Dipole Magnet, to the development of algorithms and software for data processing and simulation, and to the detector R&amp;D.</w:t>
      </w:r>
    </w:p>
    <w:p w14:paraId="5BA717F6" w14:textId="3B87F974" w:rsidR="0059108A" w:rsidRDefault="0059108A">
      <w:pPr>
        <w:rPr>
          <w:lang w:val="en-US"/>
        </w:rPr>
      </w:pPr>
      <w:r>
        <w:rPr>
          <w:lang w:val="en-US"/>
        </w:rPr>
        <w:t>The JINR group is responsible for</w:t>
      </w:r>
    </w:p>
    <w:p w14:paraId="44B74697" w14:textId="3251ACA4" w:rsidR="00C40D7E" w:rsidRPr="00C40D7E" w:rsidRDefault="005324E7" w:rsidP="00C40D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="00C40D7E" w:rsidRPr="00C40D7E">
        <w:rPr>
          <w:lang w:val="en-US"/>
        </w:rPr>
        <w:t>he expertise of the design and partic</w:t>
      </w:r>
      <w:r w:rsidR="00C40D7E">
        <w:rPr>
          <w:lang w:val="en-US"/>
        </w:rPr>
        <w:t>i</w:t>
      </w:r>
      <w:r w:rsidR="00C40D7E" w:rsidRPr="00C40D7E">
        <w:rPr>
          <w:lang w:val="en-US"/>
        </w:rPr>
        <w:t xml:space="preserve">pation in the maintenance and commissioning of the CBM Superconducting Dipole </w:t>
      </w:r>
      <w:r w:rsidRPr="00C40D7E">
        <w:rPr>
          <w:lang w:val="en-US"/>
        </w:rPr>
        <w:t>Magnet</w:t>
      </w:r>
      <w:r>
        <w:rPr>
          <w:lang w:val="en-US"/>
        </w:rPr>
        <w:t>.</w:t>
      </w:r>
    </w:p>
    <w:p w14:paraId="26A57F8F" w14:textId="266751E9" w:rsidR="00C40D7E" w:rsidRPr="00C40D7E" w:rsidRDefault="005324E7" w:rsidP="00C40D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="00C40D7E" w:rsidRPr="00C40D7E">
        <w:rPr>
          <w:lang w:val="en-US"/>
        </w:rPr>
        <w:t>he development of the algorithms and software for track and ring reconstruction in</w:t>
      </w:r>
      <w:r w:rsidR="00C40D7E">
        <w:rPr>
          <w:lang w:val="en-US"/>
        </w:rPr>
        <w:t xml:space="preserve"> </w:t>
      </w:r>
      <w:r w:rsidR="00C40D7E" w:rsidRPr="00C40D7E">
        <w:rPr>
          <w:lang w:val="en-US"/>
        </w:rPr>
        <w:t xml:space="preserve">different CBM subdetectors as well as for the global track </w:t>
      </w:r>
      <w:r w:rsidRPr="00C40D7E">
        <w:rPr>
          <w:lang w:val="en-US"/>
        </w:rPr>
        <w:t>reconstruction</w:t>
      </w:r>
      <w:r>
        <w:rPr>
          <w:lang w:val="en-US"/>
        </w:rPr>
        <w:t>.</w:t>
      </w:r>
    </w:p>
    <w:p w14:paraId="50BAC8A5" w14:textId="6B21FCE6" w:rsidR="00C40D7E" w:rsidRPr="00C40D7E" w:rsidRDefault="005324E7" w:rsidP="00C40D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C40D7E" w:rsidRPr="00C40D7E">
        <w:rPr>
          <w:lang w:val="en-US"/>
        </w:rPr>
        <w:t xml:space="preserve">reparation of the physics program for multi-particles dynamics at SIS100 </w:t>
      </w:r>
      <w:r w:rsidRPr="00C40D7E">
        <w:rPr>
          <w:lang w:val="en-US"/>
        </w:rPr>
        <w:t>energies</w:t>
      </w:r>
      <w:r>
        <w:rPr>
          <w:lang w:val="en-US"/>
        </w:rPr>
        <w:t>.</w:t>
      </w:r>
    </w:p>
    <w:p w14:paraId="6375FC71" w14:textId="3C8880C8" w:rsidR="00C40D7E" w:rsidRPr="00C40D7E" w:rsidRDefault="005324E7" w:rsidP="00C40D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</w:t>
      </w:r>
      <w:r w:rsidR="00C40D7E" w:rsidRPr="00C40D7E">
        <w:rPr>
          <w:lang w:val="en-US"/>
        </w:rPr>
        <w:t>he R&amp;D of the straw detectors prototype as an option for two last (3-rd and 4-th)</w:t>
      </w:r>
      <w:r w:rsidR="00C40D7E">
        <w:rPr>
          <w:lang w:val="en-US"/>
        </w:rPr>
        <w:t xml:space="preserve"> </w:t>
      </w:r>
      <w:r w:rsidR="00C40D7E" w:rsidRPr="00C40D7E">
        <w:rPr>
          <w:lang w:val="en-US"/>
        </w:rPr>
        <w:t xml:space="preserve">tracking stations for the MuCH detector, R&amp;D of the detectors with SiPM </w:t>
      </w:r>
      <w:r w:rsidRPr="00C40D7E">
        <w:rPr>
          <w:lang w:val="en-US"/>
        </w:rPr>
        <w:t>readout</w:t>
      </w:r>
      <w:r>
        <w:rPr>
          <w:lang w:val="en-US"/>
        </w:rPr>
        <w:t>.</w:t>
      </w:r>
    </w:p>
    <w:p w14:paraId="03BA1AC4" w14:textId="23534D90" w:rsidR="00C40D7E" w:rsidRPr="00C40D7E" w:rsidRDefault="005324E7" w:rsidP="00C40D7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C40D7E" w:rsidRPr="00C40D7E">
        <w:rPr>
          <w:lang w:val="en-US"/>
        </w:rPr>
        <w:t>articipation in the data taking at m</w:t>
      </w:r>
      <w:r w:rsidR="002B15B5">
        <w:rPr>
          <w:lang w:val="en-US"/>
        </w:rPr>
        <w:t>ini-</w:t>
      </w:r>
      <w:r w:rsidR="00C40D7E" w:rsidRPr="00C40D7E">
        <w:rPr>
          <w:lang w:val="en-US"/>
        </w:rPr>
        <w:t>CBM, participation in the analysis of the data obtained</w:t>
      </w:r>
      <w:r w:rsidR="00C40D7E">
        <w:rPr>
          <w:lang w:val="en-US"/>
        </w:rPr>
        <w:t xml:space="preserve"> </w:t>
      </w:r>
      <w:r w:rsidR="00C40D7E" w:rsidRPr="00C40D7E">
        <w:rPr>
          <w:lang w:val="en-US"/>
        </w:rPr>
        <w:t xml:space="preserve">within FAIR PHASE0 </w:t>
      </w:r>
      <w:r w:rsidRPr="00C40D7E">
        <w:rPr>
          <w:lang w:val="en-US"/>
        </w:rPr>
        <w:t>program</w:t>
      </w:r>
      <w:r>
        <w:rPr>
          <w:lang w:val="en-US"/>
        </w:rPr>
        <w:t>.</w:t>
      </w:r>
    </w:p>
    <w:p w14:paraId="1F38E512" w14:textId="3EEFD9D5" w:rsidR="00A712EF" w:rsidRPr="0069781C" w:rsidRDefault="005324E7" w:rsidP="00A712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C40D7E" w:rsidRPr="00C40D7E">
        <w:rPr>
          <w:lang w:val="en-US"/>
        </w:rPr>
        <w:t>articipation in the commissioning of the CBM detector.</w:t>
      </w:r>
    </w:p>
    <w:p w14:paraId="4CD70F25" w14:textId="139B5377" w:rsidR="0059108A" w:rsidRDefault="0059108A">
      <w:pPr>
        <w:rPr>
          <w:lang w:val="en-US"/>
        </w:rPr>
      </w:pPr>
    </w:p>
    <w:p w14:paraId="0A3BD9FF" w14:textId="0FF4B587" w:rsidR="00E610EB" w:rsidRPr="00E610EB" w:rsidRDefault="0059108A" w:rsidP="0069781C">
      <w:r>
        <w:rPr>
          <w:lang w:val="en-US"/>
        </w:rPr>
        <w:t>The group consist of</w:t>
      </w:r>
      <w:r w:rsidR="0069781C">
        <w:rPr>
          <w:lang w:val="en-US"/>
        </w:rPr>
        <w:t xml:space="preserve"> 48 members and contributes 7.9 FTE to the CBM experiment. </w:t>
      </w:r>
      <w:r w:rsidR="00E610EB" w:rsidRPr="00E610EB">
        <w:t>Such distribution of FTE is related to the specific time of CBM, namely, to its Construction Phase.</w:t>
      </w:r>
      <w:r w:rsidR="00E610EB" w:rsidRPr="00E610EB">
        <w:br/>
      </w:r>
      <w:r w:rsidR="00E610EB" w:rsidRPr="00E610EB">
        <w:tab/>
        <w:t xml:space="preserve">a) </w:t>
      </w:r>
      <w:r w:rsidR="008F5FAB">
        <w:rPr>
          <w:lang w:val="en-US"/>
        </w:rPr>
        <w:t>S</w:t>
      </w:r>
      <w:r w:rsidR="00E610EB" w:rsidRPr="00E610EB">
        <w:t xml:space="preserve">ignificant part of R&amp;D, software developments and TDRs preparation </w:t>
      </w:r>
      <w:r w:rsidR="008F5FAB">
        <w:rPr>
          <w:lang w:val="en-US"/>
        </w:rPr>
        <w:t xml:space="preserve">that </w:t>
      </w:r>
      <w:r w:rsidR="00E610EB" w:rsidRPr="00E610EB">
        <w:t>required a lot of qualified manpower</w:t>
      </w:r>
      <w:r w:rsidR="008F5FAB">
        <w:rPr>
          <w:lang w:val="en-US"/>
        </w:rPr>
        <w:t>,</w:t>
      </w:r>
      <w:r w:rsidR="00E610EB" w:rsidRPr="00E610EB">
        <w:t> is already finished.  </w:t>
      </w:r>
      <w:r w:rsidR="00E610EB">
        <w:rPr>
          <w:lang w:val="en-US"/>
        </w:rPr>
        <w:t>S</w:t>
      </w:r>
      <w:r w:rsidR="00E610EB" w:rsidRPr="00E610EB">
        <w:t>ome activity is still needed , for instance, superconducting magnet experize</w:t>
      </w:r>
      <w:r w:rsidR="008F5FAB">
        <w:rPr>
          <w:lang w:val="en-US"/>
        </w:rPr>
        <w:t>, but</w:t>
      </w:r>
      <w:r w:rsidR="00E610EB" w:rsidRPr="00E610EB">
        <w:t xml:space="preserve"> </w:t>
      </w:r>
      <w:r w:rsidR="008F5FAB">
        <w:rPr>
          <w:lang w:val="en-US"/>
        </w:rPr>
        <w:t>t</w:t>
      </w:r>
      <w:r w:rsidR="00E610EB" w:rsidRPr="00E610EB">
        <w:t>his requires less manpower.</w:t>
      </w:r>
      <w:r w:rsidR="00E610EB" w:rsidRPr="00E610EB">
        <w:br/>
      </w:r>
      <w:r w:rsidR="00E610EB" w:rsidRPr="00E610EB">
        <w:tab/>
        <w:t xml:space="preserve">b)  The technicians making contribution into the detector systems are also included </w:t>
      </w:r>
      <w:r w:rsidR="00E610EB" w:rsidRPr="00E610EB">
        <w:lastRenderedPageBreak/>
        <w:t>in the list as the associated members of CBM.</w:t>
      </w:r>
      <w:r w:rsidR="00E610EB" w:rsidRPr="00E610EB">
        <w:br/>
      </w:r>
      <w:r w:rsidR="00E610EB" w:rsidRPr="00E610EB">
        <w:tab/>
        <w:t xml:space="preserve">c)  Most of LHEP peoples are involved in </w:t>
      </w:r>
      <w:r w:rsidR="00E610EB">
        <w:rPr>
          <w:lang w:val="en-US"/>
        </w:rPr>
        <w:t xml:space="preserve">the </w:t>
      </w:r>
      <w:r w:rsidR="00E610EB" w:rsidRPr="00E610EB">
        <w:t>NICA project. Synergy  between CBM and HI program at NICA reduces the value of required FTE.</w:t>
      </w:r>
      <w:r w:rsidR="00E610EB" w:rsidRPr="00E610EB">
        <w:br/>
        <w:t xml:space="preserve">The list of the participants with their FTE will be changed significantly </w:t>
      </w:r>
      <w:r w:rsidR="00E610EB">
        <w:rPr>
          <w:lang w:val="en-US"/>
        </w:rPr>
        <w:t>at</w:t>
      </w:r>
      <w:r w:rsidR="00E610EB" w:rsidRPr="00E610EB">
        <w:t xml:space="preserve"> the end of the CBM Construction Phase within 8-10 FTE in total.</w:t>
      </w:r>
    </w:p>
    <w:p w14:paraId="2B0E46BE" w14:textId="77777777" w:rsidR="00E610EB" w:rsidRDefault="00E610EB" w:rsidP="0069781C">
      <w:pPr>
        <w:rPr>
          <w:lang w:val="en-US"/>
        </w:rPr>
      </w:pPr>
    </w:p>
    <w:p w14:paraId="48DDB626" w14:textId="457A7607" w:rsidR="0059108A" w:rsidRDefault="0069781C" w:rsidP="0069781C">
      <w:pPr>
        <w:rPr>
          <w:lang w:val="en-US"/>
        </w:rPr>
      </w:pPr>
      <w:r>
        <w:rPr>
          <w:lang w:val="en-US"/>
        </w:rPr>
        <w:t xml:space="preserve">During the previous period (2016 – 2020) </w:t>
      </w:r>
      <w:r w:rsidR="00E610EB">
        <w:rPr>
          <w:lang w:val="en-US"/>
        </w:rPr>
        <w:t>the JINR group was very visible within the collaboration. Its</w:t>
      </w:r>
      <w:r>
        <w:rPr>
          <w:lang w:val="en-US"/>
        </w:rPr>
        <w:t xml:space="preserve"> members participated in </w:t>
      </w:r>
      <w:r w:rsidRPr="0069781C">
        <w:rPr>
          <w:lang w:val="en-US"/>
        </w:rPr>
        <w:t>75</w:t>
      </w:r>
      <w:r>
        <w:rPr>
          <w:lang w:val="en-US"/>
        </w:rPr>
        <w:t xml:space="preserve"> publications, </w:t>
      </w:r>
      <w:r w:rsidRPr="0069781C">
        <w:rPr>
          <w:lang w:val="en-US"/>
        </w:rPr>
        <w:t>9</w:t>
      </w:r>
      <w:r>
        <w:rPr>
          <w:lang w:val="en-US"/>
        </w:rPr>
        <w:t xml:space="preserve"> in </w:t>
      </w:r>
      <w:r w:rsidRPr="0069781C">
        <w:rPr>
          <w:lang w:val="en-US"/>
        </w:rPr>
        <w:t>journals</w:t>
      </w:r>
      <w:r>
        <w:rPr>
          <w:lang w:val="en-US"/>
        </w:rPr>
        <w:t xml:space="preserve">, </w:t>
      </w:r>
      <w:r w:rsidRPr="0069781C">
        <w:rPr>
          <w:lang w:val="en-US"/>
        </w:rPr>
        <w:t>46</w:t>
      </w:r>
      <w:r>
        <w:rPr>
          <w:lang w:val="en-US"/>
        </w:rPr>
        <w:t xml:space="preserve"> in </w:t>
      </w:r>
      <w:r w:rsidRPr="0069781C">
        <w:rPr>
          <w:lang w:val="en-US"/>
        </w:rPr>
        <w:t xml:space="preserve"> CBM Progress Reports</w:t>
      </w:r>
      <w:r>
        <w:rPr>
          <w:lang w:val="en-US"/>
        </w:rPr>
        <w:t xml:space="preserve">, </w:t>
      </w:r>
      <w:r w:rsidRPr="0069781C">
        <w:rPr>
          <w:lang w:val="en-US"/>
        </w:rPr>
        <w:t xml:space="preserve">20 </w:t>
      </w:r>
      <w:r>
        <w:rPr>
          <w:lang w:val="en-US"/>
        </w:rPr>
        <w:t>in conference p</w:t>
      </w:r>
      <w:r w:rsidRPr="0069781C">
        <w:rPr>
          <w:lang w:val="en-US"/>
        </w:rPr>
        <w:t>roceedings</w:t>
      </w:r>
      <w:r>
        <w:rPr>
          <w:lang w:val="en-US"/>
        </w:rPr>
        <w:t>. They also prepared a</w:t>
      </w:r>
      <w:r w:rsidRPr="0069781C">
        <w:rPr>
          <w:lang w:val="en-US"/>
        </w:rPr>
        <w:t>bout 40 talks at CBM collaboration meetings</w:t>
      </w:r>
      <w:r>
        <w:rPr>
          <w:lang w:val="en-US"/>
        </w:rPr>
        <w:t>. The group participates also in the management of the CBM experiment, where V.P.Ladygin is deputy spokesperson.</w:t>
      </w:r>
    </w:p>
    <w:p w14:paraId="5D9903A6" w14:textId="6E2EA875" w:rsidR="0059108A" w:rsidRDefault="0059108A">
      <w:pPr>
        <w:rPr>
          <w:lang w:val="en-US"/>
        </w:rPr>
      </w:pPr>
    </w:p>
    <w:p w14:paraId="0F0173F0" w14:textId="4EFC062B" w:rsidR="0069781C" w:rsidRPr="002D5020" w:rsidRDefault="0069781C">
      <w:r>
        <w:rPr>
          <w:lang w:val="en-US"/>
        </w:rPr>
        <w:t xml:space="preserve">It is important to underline the synergy of the CBM/HADES and MPD/BM@N projects, which is further increased due to the signed </w:t>
      </w:r>
      <w:r w:rsidR="002D5020">
        <w:rPr>
          <w:lang w:val="en-US"/>
        </w:rPr>
        <w:t xml:space="preserve">in 2018 </w:t>
      </w:r>
      <w:r w:rsidR="002D5020" w:rsidRPr="002D5020">
        <w:rPr>
          <w:lang w:val="en-US"/>
        </w:rPr>
        <w:t>German-Russian Roadmap for Cooperation in Education, Science, Research and Innovation</w:t>
      </w:r>
      <w:r w:rsidR="002D5020">
        <w:rPr>
          <w:lang w:val="en-US"/>
        </w:rPr>
        <w:t>.</w:t>
      </w:r>
      <w:r w:rsidR="00E610EB">
        <w:rPr>
          <w:lang w:val="en-US"/>
        </w:rPr>
        <w:t xml:space="preserve"> It is very positive that the group profits from the DAAD and BMBN-JINR grants for young researchers and from the BMBF grants for detector development (silicon trackers).</w:t>
      </w:r>
    </w:p>
    <w:p w14:paraId="0452F046" w14:textId="77777777" w:rsidR="002D5020" w:rsidRDefault="002D5020">
      <w:pPr>
        <w:rPr>
          <w:lang w:val="en-US"/>
        </w:rPr>
      </w:pPr>
    </w:p>
    <w:p w14:paraId="52BD6102" w14:textId="67713A2B" w:rsidR="0059108A" w:rsidRDefault="0059108A">
      <w:pPr>
        <w:rPr>
          <w:lang w:val="en-US"/>
        </w:rPr>
      </w:pPr>
      <w:r>
        <w:rPr>
          <w:lang w:val="en-US"/>
        </w:rPr>
        <w:t>The plans of the JINR group are</w:t>
      </w:r>
    </w:p>
    <w:p w14:paraId="49D5846E" w14:textId="403E7511" w:rsidR="0069781C" w:rsidRPr="005324E7" w:rsidRDefault="0069781C" w:rsidP="0069781C">
      <w:pPr>
        <w:pStyle w:val="ListParagraph"/>
        <w:numPr>
          <w:ilvl w:val="0"/>
          <w:numId w:val="4"/>
        </w:numPr>
        <w:rPr>
          <w:lang w:val="en-US"/>
        </w:rPr>
      </w:pPr>
      <w:r w:rsidRPr="0069781C">
        <w:rPr>
          <w:lang w:val="en-US"/>
        </w:rPr>
        <w:t>2021</w:t>
      </w:r>
      <w:r>
        <w:rPr>
          <w:lang w:val="en-US"/>
        </w:rPr>
        <w:t>:</w:t>
      </w:r>
      <w:r w:rsidRPr="0069781C">
        <w:rPr>
          <w:lang w:val="en-US"/>
        </w:rPr>
        <w:t xml:space="preserve"> </w:t>
      </w:r>
      <w:r>
        <w:rPr>
          <w:lang w:val="en-US"/>
        </w:rPr>
        <w:t>D</w:t>
      </w:r>
      <w:r w:rsidRPr="0069781C">
        <w:rPr>
          <w:lang w:val="en-US"/>
        </w:rPr>
        <w:t>evelopment of technical documentation and preparation of production of detectors, participation in the magnet expertise, creation of databases, simulation of the detectors and setup, development of a physics program for the CBM project; participation in FAIR Phase 0 experiments at SIS18.</w:t>
      </w:r>
    </w:p>
    <w:p w14:paraId="6550BD3D" w14:textId="0E236453" w:rsidR="0069781C" w:rsidRPr="005324E7" w:rsidRDefault="0069781C" w:rsidP="0069781C">
      <w:pPr>
        <w:pStyle w:val="ListParagraph"/>
        <w:numPr>
          <w:ilvl w:val="0"/>
          <w:numId w:val="4"/>
        </w:numPr>
        <w:rPr>
          <w:lang w:val="en-US"/>
        </w:rPr>
      </w:pPr>
      <w:r w:rsidRPr="0069781C">
        <w:rPr>
          <w:lang w:val="en-US"/>
        </w:rPr>
        <w:t>2022-2023</w:t>
      </w:r>
      <w:r>
        <w:rPr>
          <w:lang w:val="en-US"/>
        </w:rPr>
        <w:t>:</w:t>
      </w:r>
      <w:r w:rsidRPr="0069781C">
        <w:rPr>
          <w:lang w:val="en-US"/>
        </w:rPr>
        <w:t xml:space="preserve"> </w:t>
      </w:r>
      <w:r>
        <w:rPr>
          <w:lang w:val="en-US"/>
        </w:rPr>
        <w:t>M</w:t>
      </w:r>
      <w:r w:rsidRPr="0069781C">
        <w:rPr>
          <w:lang w:val="en-US"/>
        </w:rPr>
        <w:t>anufacture of detectors, participation in the magnet expertise, development of the reconstruction of events, the elaboration of the physics program of studies on the CBM project; participation in development of the detector prototypes and event reconstruction algorithms; participation in FAIR Phase 0 experiments at SIS18 and Nuclotron.</w:t>
      </w:r>
    </w:p>
    <w:p w14:paraId="7DD1646D" w14:textId="0C5B05F5" w:rsidR="0069781C" w:rsidRPr="005324E7" w:rsidRDefault="0069781C" w:rsidP="005324E7">
      <w:pPr>
        <w:pStyle w:val="ListParagraph"/>
        <w:numPr>
          <w:ilvl w:val="0"/>
          <w:numId w:val="4"/>
        </w:numPr>
        <w:rPr>
          <w:lang w:val="en-US"/>
        </w:rPr>
      </w:pPr>
      <w:r w:rsidRPr="0069781C">
        <w:rPr>
          <w:lang w:val="en-US"/>
        </w:rPr>
        <w:t>2024-2025</w:t>
      </w:r>
      <w:r>
        <w:rPr>
          <w:lang w:val="en-US"/>
        </w:rPr>
        <w:t>:</w:t>
      </w:r>
      <w:r w:rsidRPr="0069781C">
        <w:rPr>
          <w:lang w:val="en-US"/>
        </w:rPr>
        <w:t xml:space="preserve"> </w:t>
      </w:r>
      <w:r>
        <w:rPr>
          <w:lang w:val="en-US"/>
        </w:rPr>
        <w:t>I</w:t>
      </w:r>
      <w:r w:rsidRPr="0069781C">
        <w:rPr>
          <w:lang w:val="en-US"/>
        </w:rPr>
        <w:t>nstallation of the magnet and detectors in the CBM/HADES experimental hall, participation in the commissioning of different detector systems and CBM detector as a whole, development of the reconstruction of events, the elaboration of the physics program of studies on the CBM project; preparation of the CBM detector to the data taking.</w:t>
      </w:r>
    </w:p>
    <w:p w14:paraId="5AC5C51D" w14:textId="77777777" w:rsidR="00F61772" w:rsidRDefault="00F61772" w:rsidP="00F61772">
      <w:pPr>
        <w:rPr>
          <w:rFonts w:eastAsia="Times New Roman" w:cstheme="minorHAnsi"/>
          <w:color w:val="000000"/>
          <w:lang w:eastAsia="en-GB"/>
        </w:rPr>
      </w:pPr>
    </w:p>
    <w:p w14:paraId="2845F64C" w14:textId="1A875385" w:rsidR="00F61772" w:rsidRPr="00F61772" w:rsidRDefault="007F22F0" w:rsidP="00F6177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val="en-US" w:eastAsia="en-GB"/>
        </w:rPr>
        <w:t>We have to point out t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here </w:t>
      </w:r>
      <w:r>
        <w:rPr>
          <w:rFonts w:eastAsia="Times New Roman" w:cstheme="minorHAnsi"/>
          <w:color w:val="000000"/>
          <w:lang w:val="en-US" w:eastAsia="en-GB"/>
        </w:rPr>
        <w:t>a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re </w:t>
      </w:r>
      <w:r w:rsidR="002B15B5">
        <w:rPr>
          <w:rFonts w:eastAsia="Times New Roman" w:cstheme="minorHAnsi"/>
          <w:color w:val="000000"/>
          <w:lang w:val="en-US" w:eastAsia="en-GB"/>
        </w:rPr>
        <w:t>two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  experiments within CBM project: mini-CBM in 2021-2023 with SIS18 beam and CBM with SIS100 beam starting from 2027.</w:t>
      </w:r>
      <w:r w:rsidR="00F61772" w:rsidRPr="00F61772">
        <w:rPr>
          <w:rFonts w:eastAsia="Times New Roman" w:cstheme="minorHAnsi"/>
          <w:color w:val="000000"/>
          <w:lang w:eastAsia="en-GB"/>
        </w:rPr>
        <w:br/>
      </w:r>
      <w:r w:rsidR="00F61772" w:rsidRPr="00F61772">
        <w:rPr>
          <w:rFonts w:eastAsia="Times New Roman" w:cstheme="minorHAnsi"/>
          <w:color w:val="000000"/>
          <w:lang w:eastAsia="en-GB"/>
        </w:rPr>
        <w:tab/>
        <w:t xml:space="preserve">a) mini-CBM beam request for 2021 and 2022 is approved by GSI PAC. It </w:t>
      </w:r>
      <w:r>
        <w:rPr>
          <w:rFonts w:eastAsia="Times New Roman" w:cstheme="minorHAnsi"/>
          <w:color w:val="000000"/>
          <w:lang w:val="en-US" w:eastAsia="en-GB"/>
        </w:rPr>
        <w:t>includes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 15   shifts of any HI beams for the commissioning in 2021 and 15 shifts of Au+Au and Ni+Ni at 1.24 and 1.93 A*GeV, respectively, in 2022.</w:t>
      </w:r>
      <w:r w:rsidR="00F61772" w:rsidRPr="00F61772">
        <w:rPr>
          <w:rFonts w:eastAsia="Times New Roman" w:cstheme="minorHAnsi"/>
          <w:color w:val="000000"/>
          <w:lang w:eastAsia="en-GB"/>
        </w:rPr>
        <w:br/>
      </w:r>
      <w:r w:rsidR="00F61772" w:rsidRPr="00F61772">
        <w:rPr>
          <w:rFonts w:eastAsia="Times New Roman" w:cstheme="minorHAnsi"/>
          <w:color w:val="000000"/>
          <w:lang w:eastAsia="en-GB"/>
        </w:rPr>
        <w:tab/>
        <w:t xml:space="preserve">b) According </w:t>
      </w:r>
      <w:r>
        <w:rPr>
          <w:rFonts w:eastAsia="Times New Roman" w:cstheme="minorHAnsi"/>
          <w:color w:val="000000"/>
          <w:lang w:val="en-US" w:eastAsia="en-GB"/>
        </w:rPr>
        <w:t xml:space="preserve">to 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FAIR Operation Modes plan CBM requires beams of protons, N-14, Ar-40, Ni-63, Ag-107 and Au-197. The energy range for the protons is 5-29 GeV, while for the nuclei is 2-11 A*GeV. </w:t>
      </w:r>
      <w:r w:rsidR="00F61772" w:rsidRPr="00F61772">
        <w:rPr>
          <w:rFonts w:eastAsia="Times New Roman" w:cstheme="minorHAnsi"/>
          <w:color w:val="000000"/>
          <w:lang w:val="en-US" w:eastAsia="en-GB"/>
        </w:rPr>
        <w:t>Several targets were discussed and</w:t>
      </w:r>
      <w:r w:rsidR="00F61772">
        <w:rPr>
          <w:rFonts w:eastAsia="Times New Roman" w:cstheme="minorHAnsi"/>
          <w:color w:val="000000"/>
          <w:lang w:val="en-US" w:eastAsia="en-GB"/>
        </w:rPr>
        <w:t xml:space="preserve"> may be required by the physics program:</w:t>
      </w:r>
      <w:r w:rsidR="00F61772" w:rsidRPr="00F61772">
        <w:rPr>
          <w:rFonts w:eastAsia="Times New Roman" w:cstheme="minorHAnsi"/>
          <w:color w:val="000000"/>
          <w:lang w:eastAsia="en-GB"/>
        </w:rPr>
        <w:t xml:space="preserve"> Au+Au, Ag+Ag, Ni+Ni, Ag+KCl, N+C or N+Be data. Runs with proton beam will require at least one light and one heavy targets.</w:t>
      </w:r>
    </w:p>
    <w:p w14:paraId="5A20BE86" w14:textId="59CEAC40" w:rsidR="0059108A" w:rsidRPr="00F61772" w:rsidRDefault="0059108A"/>
    <w:p w14:paraId="68B2F0C2" w14:textId="24816E7B" w:rsidR="0059108A" w:rsidRDefault="0059108A">
      <w:pPr>
        <w:rPr>
          <w:lang w:val="en-US"/>
        </w:rPr>
      </w:pPr>
      <w:r>
        <w:rPr>
          <w:lang w:val="en-US"/>
        </w:rPr>
        <w:t>The requested budget</w:t>
      </w:r>
      <w:r w:rsidR="00DD3DA2">
        <w:rPr>
          <w:lang w:val="en-US"/>
        </w:rPr>
        <w:t xml:space="preserve"> is 371 kUSD, </w:t>
      </w:r>
      <w:r w:rsidR="00AD0242">
        <w:rPr>
          <w:lang w:val="en-US"/>
        </w:rPr>
        <w:t xml:space="preserve">where </w:t>
      </w:r>
      <w:r w:rsidR="00DD3DA2">
        <w:rPr>
          <w:lang w:val="en-US"/>
        </w:rPr>
        <w:t>2</w:t>
      </w:r>
      <w:r w:rsidR="005324E7">
        <w:rPr>
          <w:lang w:val="en-US"/>
        </w:rPr>
        <w:t>86 kUSD</w:t>
      </w:r>
      <w:r w:rsidR="00AD0242">
        <w:rPr>
          <w:lang w:val="en-US"/>
        </w:rPr>
        <w:t xml:space="preserve"> will be used</w:t>
      </w:r>
      <w:r w:rsidR="005324E7">
        <w:rPr>
          <w:lang w:val="en-US"/>
        </w:rPr>
        <w:t xml:space="preserve"> for equipment, materials and common fund, and 85 kUSD for travel. This is </w:t>
      </w:r>
      <w:r w:rsidR="00AD0242">
        <w:rPr>
          <w:lang w:val="en-US"/>
        </w:rPr>
        <w:t>relatively modes</w:t>
      </w:r>
      <w:r w:rsidR="00D400CB">
        <w:rPr>
          <w:lang w:val="en-US"/>
        </w:rPr>
        <w:t>t</w:t>
      </w:r>
      <w:r w:rsidR="00AD0242">
        <w:rPr>
          <w:lang w:val="en-US"/>
        </w:rPr>
        <w:t xml:space="preserve"> amount</w:t>
      </w:r>
      <w:r w:rsidR="005324E7">
        <w:rPr>
          <w:lang w:val="en-US"/>
        </w:rPr>
        <w:t xml:space="preserve">, compared to </w:t>
      </w:r>
      <w:r w:rsidR="005324E7">
        <w:rPr>
          <w:lang w:val="en-US"/>
        </w:rPr>
        <w:lastRenderedPageBreak/>
        <w:t>the expected BMBN-JINR grant of 500 kUSD.</w:t>
      </w:r>
      <w:r w:rsidR="00E610EB">
        <w:rPr>
          <w:lang w:val="en-US"/>
        </w:rPr>
        <w:t xml:space="preserve"> The grant money will be used for equipment, materials and travel expenses.</w:t>
      </w:r>
    </w:p>
    <w:p w14:paraId="14782ECA" w14:textId="61A7C782" w:rsidR="00E610EB" w:rsidRDefault="00E610EB">
      <w:pPr>
        <w:rPr>
          <w:lang w:val="en-US"/>
        </w:rPr>
      </w:pPr>
    </w:p>
    <w:p w14:paraId="7C9DB50B" w14:textId="2707F7BB" w:rsidR="00E610EB" w:rsidRPr="007F22F0" w:rsidRDefault="00E610EB">
      <w:pPr>
        <w:rPr>
          <w:lang w:val="en-US"/>
        </w:rPr>
      </w:pPr>
      <w:r w:rsidRPr="00E610EB">
        <w:rPr>
          <w:lang w:val="en-US"/>
        </w:rPr>
        <w:t xml:space="preserve">The authors of the project prepared concise SWOT analysis, where they  indicated possible </w:t>
      </w:r>
      <w:r w:rsidRPr="00E610EB">
        <w:rPr>
          <w:lang w:val="en-US"/>
        </w:rPr>
        <w:t>weakness, namely CBM might be late compared to STAR BES-II, NA61 and MPD/BM@N</w:t>
      </w:r>
      <w:r>
        <w:rPr>
          <w:lang w:val="en-US"/>
        </w:rPr>
        <w:t xml:space="preserve">. In such case they plan to focus </w:t>
      </w:r>
      <w:r w:rsidR="00DA6D3B" w:rsidRPr="00DA6D3B">
        <w:rPr>
          <w:lang w:val="en-US"/>
        </w:rPr>
        <w:t>on the high- statistics measurements of the rare probes like dileptons, hidden and open charm, multi-strange hyperons even at the first stage of the experiment</w:t>
      </w:r>
      <w:r w:rsidR="00DA6D3B">
        <w:rPr>
          <w:lang w:val="en-US"/>
        </w:rPr>
        <w:t xml:space="preserve"> </w:t>
      </w:r>
      <w:r w:rsidR="00DA6D3B" w:rsidRPr="00DA6D3B">
        <w:rPr>
          <w:lang w:val="en-US"/>
        </w:rPr>
        <w:t xml:space="preserve">(with </w:t>
      </w:r>
      <w:r w:rsidR="00DA6D3B">
        <w:rPr>
          <w:lang w:val="en-US"/>
        </w:rPr>
        <w:t>a</w:t>
      </w:r>
      <w:r w:rsidR="00DA6D3B" w:rsidRPr="00DA6D3B">
        <w:rPr>
          <w:lang w:val="en-US"/>
        </w:rPr>
        <w:t xml:space="preserve"> rate up to 500 kHz for Au+Au events).</w:t>
      </w:r>
    </w:p>
    <w:p w14:paraId="1900D8D4" w14:textId="508AF3CA" w:rsidR="00855A0A" w:rsidRDefault="00855A0A">
      <w:pPr>
        <w:rPr>
          <w:lang w:val="bg-BG"/>
        </w:rPr>
      </w:pPr>
    </w:p>
    <w:p w14:paraId="7DB76941" w14:textId="4E55D818" w:rsidR="00855A0A" w:rsidRPr="008D4B02" w:rsidRDefault="00312301">
      <w:pPr>
        <w:rPr>
          <w:bCs/>
          <w:lang w:val="en-US"/>
        </w:rPr>
      </w:pPr>
      <w:r w:rsidRPr="00863EC9">
        <w:rPr>
          <w:b/>
          <w:lang w:val="en-GB"/>
        </w:rPr>
        <w:t>The re</w:t>
      </w:r>
      <w:r>
        <w:rPr>
          <w:b/>
          <w:lang w:val="en-GB"/>
        </w:rPr>
        <w:t>ports</w:t>
      </w:r>
      <w:r w:rsidRPr="00863EC9">
        <w:rPr>
          <w:b/>
          <w:lang w:val="en-GB"/>
        </w:rPr>
        <w:t xml:space="preserve"> of the referees </w:t>
      </w:r>
      <w:r>
        <w:rPr>
          <w:b/>
          <w:lang w:val="en-GB"/>
        </w:rPr>
        <w:t>Yu.A.Panebrattsev and V.A.Bednyakov</w:t>
      </w:r>
      <w:r w:rsidRPr="00863EC9">
        <w:rPr>
          <w:b/>
          <w:lang w:val="en-GB"/>
        </w:rPr>
        <w:t xml:space="preserve"> are positive an</w:t>
      </w:r>
      <w:r>
        <w:rPr>
          <w:b/>
          <w:lang w:val="en-GB"/>
        </w:rPr>
        <w:t xml:space="preserve">d </w:t>
      </w:r>
      <w:r w:rsidR="008D4B02">
        <w:rPr>
          <w:b/>
          <w:lang w:val="en-GB"/>
        </w:rPr>
        <w:t xml:space="preserve">strongly </w:t>
      </w:r>
      <w:r>
        <w:rPr>
          <w:b/>
          <w:lang w:val="en-GB"/>
        </w:rPr>
        <w:t>support the requested extension</w:t>
      </w:r>
      <w:r w:rsidRPr="00863EC9">
        <w:rPr>
          <w:b/>
          <w:lang w:val="en-GB"/>
        </w:rPr>
        <w:t>.</w:t>
      </w:r>
      <w:r w:rsidR="008D4B02">
        <w:rPr>
          <w:b/>
          <w:lang w:val="en-GB"/>
        </w:rPr>
        <w:t xml:space="preserve"> </w:t>
      </w:r>
      <w:r w:rsidR="008D4B02">
        <w:rPr>
          <w:bCs/>
          <w:lang w:val="en-GB"/>
        </w:rPr>
        <w:t>They indicate the outstanding contribution</w:t>
      </w:r>
      <w:r w:rsidR="00154FC6">
        <w:rPr>
          <w:bCs/>
          <w:lang w:val="en-GB"/>
        </w:rPr>
        <w:t>s</w:t>
      </w:r>
      <w:r w:rsidR="008D4B02">
        <w:rPr>
          <w:bCs/>
          <w:lang w:val="en-GB"/>
        </w:rPr>
        <w:t xml:space="preserve"> of the JINR group, the expertise of the members, the </w:t>
      </w:r>
      <w:r w:rsidR="00603A21">
        <w:rPr>
          <w:bCs/>
          <w:lang w:val="en-GB"/>
        </w:rPr>
        <w:t xml:space="preserve">high </w:t>
      </w:r>
      <w:r w:rsidR="008D4B02">
        <w:rPr>
          <w:bCs/>
          <w:lang w:val="en-GB"/>
        </w:rPr>
        <w:t>scientific value of the project and its complementarity to the other heavy ion experiments, and the political importance</w:t>
      </w:r>
      <w:r w:rsidR="00154FC6">
        <w:rPr>
          <w:bCs/>
          <w:lang w:val="en-GB"/>
        </w:rPr>
        <w:t xml:space="preserve"> of the collaboration with FAIR</w:t>
      </w:r>
      <w:r w:rsidR="008D4B02">
        <w:rPr>
          <w:bCs/>
          <w:lang w:val="en-GB"/>
        </w:rPr>
        <w:t xml:space="preserve"> that brings additional resources to JINR.</w:t>
      </w:r>
    </w:p>
    <w:p w14:paraId="4A762EFC" w14:textId="0F3437D6" w:rsidR="0059108A" w:rsidRDefault="0059108A">
      <w:pPr>
        <w:rPr>
          <w:lang w:val="en-US"/>
        </w:rPr>
      </w:pPr>
    </w:p>
    <w:p w14:paraId="614ED605" w14:textId="747CFBE5" w:rsidR="00312301" w:rsidRPr="001F4088" w:rsidRDefault="00312301" w:rsidP="00F61772">
      <w:pPr>
        <w:rPr>
          <w:lang w:val="en-US"/>
        </w:rPr>
      </w:pPr>
      <w:r w:rsidRPr="004258BD">
        <w:rPr>
          <w:b/>
        </w:rPr>
        <w:t>I completely agree with the opinion of both referees and propose to extend the JINR</w:t>
      </w:r>
      <w:r>
        <w:rPr>
          <w:b/>
        </w:rPr>
        <w:t xml:space="preserve"> participation in the </w:t>
      </w:r>
      <w:r>
        <w:rPr>
          <w:b/>
          <w:lang w:val="en-US"/>
        </w:rPr>
        <w:t>CBM</w:t>
      </w:r>
      <w:r>
        <w:rPr>
          <w:b/>
        </w:rPr>
        <w:t xml:space="preserve"> experiment in 20</w:t>
      </w:r>
      <w:r>
        <w:rPr>
          <w:b/>
          <w:lang w:val="en-US"/>
        </w:rPr>
        <w:t>21</w:t>
      </w:r>
      <w:r w:rsidRPr="004258BD">
        <w:rPr>
          <w:b/>
        </w:rPr>
        <w:t>-202</w:t>
      </w:r>
      <w:r>
        <w:rPr>
          <w:b/>
          <w:lang w:val="en-US"/>
        </w:rPr>
        <w:t>5</w:t>
      </w:r>
      <w:r w:rsidRPr="004258BD">
        <w:t xml:space="preserve">. </w:t>
      </w:r>
      <w:r w:rsidR="001F4088">
        <w:rPr>
          <w:lang w:val="en-US"/>
        </w:rPr>
        <w:t>As referee I would like to thank V</w:t>
      </w:r>
      <w:r w:rsidR="002C5F3C">
        <w:rPr>
          <w:lang w:val="en-US"/>
        </w:rPr>
        <w:t>.P.</w:t>
      </w:r>
      <w:r w:rsidR="001F4088">
        <w:rPr>
          <w:lang w:val="en-US"/>
        </w:rPr>
        <w:t>Ladygin for his help in clarifying several questions.</w:t>
      </w:r>
    </w:p>
    <w:p w14:paraId="0D97AF7E" w14:textId="2EAD394E" w:rsidR="00312301" w:rsidRDefault="00312301">
      <w:pPr>
        <w:rPr>
          <w:lang w:val="en-US"/>
        </w:rPr>
      </w:pPr>
    </w:p>
    <w:p w14:paraId="467C2AF2" w14:textId="77777777" w:rsidR="00D11A1B" w:rsidRDefault="00D11A1B">
      <w:pPr>
        <w:rPr>
          <w:lang w:val="en-US"/>
        </w:rPr>
      </w:pPr>
    </w:p>
    <w:p w14:paraId="095325B8" w14:textId="5ED2B751" w:rsidR="0059108A" w:rsidRDefault="0059108A">
      <w:pPr>
        <w:rPr>
          <w:lang w:val="en-US"/>
        </w:rPr>
      </w:pPr>
      <w:r>
        <w:rPr>
          <w:lang w:val="en-US"/>
        </w:rPr>
        <w:t>Peter Hristov</w:t>
      </w:r>
    </w:p>
    <w:p w14:paraId="54CF89A6" w14:textId="1FCCD44E" w:rsidR="0059108A" w:rsidRPr="0059108A" w:rsidRDefault="0059108A">
      <w:pPr>
        <w:rPr>
          <w:lang w:val="en-US"/>
        </w:rPr>
      </w:pPr>
      <w:r>
        <w:rPr>
          <w:lang w:val="en-US"/>
        </w:rPr>
        <w:t>12/01/2021</w:t>
      </w:r>
    </w:p>
    <w:sectPr w:rsidR="0059108A" w:rsidRPr="0059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6E6"/>
    <w:multiLevelType w:val="hybridMultilevel"/>
    <w:tmpl w:val="7454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007A"/>
    <w:multiLevelType w:val="hybridMultilevel"/>
    <w:tmpl w:val="F900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3C7"/>
    <w:multiLevelType w:val="hybridMultilevel"/>
    <w:tmpl w:val="2DEC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7DD8"/>
    <w:multiLevelType w:val="hybridMultilevel"/>
    <w:tmpl w:val="2CB4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7CA"/>
    <w:multiLevelType w:val="hybridMultilevel"/>
    <w:tmpl w:val="349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E8"/>
    <w:rsid w:val="000A53E8"/>
    <w:rsid w:val="00154FC6"/>
    <w:rsid w:val="001F4088"/>
    <w:rsid w:val="002B15B5"/>
    <w:rsid w:val="002C5F3C"/>
    <w:rsid w:val="002D5020"/>
    <w:rsid w:val="00312301"/>
    <w:rsid w:val="004940F8"/>
    <w:rsid w:val="004E0BD4"/>
    <w:rsid w:val="005324E7"/>
    <w:rsid w:val="0059108A"/>
    <w:rsid w:val="00603A21"/>
    <w:rsid w:val="0069781C"/>
    <w:rsid w:val="007F22F0"/>
    <w:rsid w:val="00855A0A"/>
    <w:rsid w:val="008963E6"/>
    <w:rsid w:val="008D4B02"/>
    <w:rsid w:val="008F5FAB"/>
    <w:rsid w:val="00911D1B"/>
    <w:rsid w:val="00A712EF"/>
    <w:rsid w:val="00AD0242"/>
    <w:rsid w:val="00C158D3"/>
    <w:rsid w:val="00C40D7E"/>
    <w:rsid w:val="00CF6556"/>
    <w:rsid w:val="00D11A1B"/>
    <w:rsid w:val="00D400CB"/>
    <w:rsid w:val="00DA6D3B"/>
    <w:rsid w:val="00DD3DA2"/>
    <w:rsid w:val="00E610EB"/>
    <w:rsid w:val="00F536D7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CE7B1"/>
  <w15:chartTrackingRefBased/>
  <w15:docId w15:val="{888A4D26-2007-B048-9812-32426CB2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D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F6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Hristov</dc:creator>
  <cp:keywords/>
  <dc:description/>
  <cp:lastModifiedBy>Peter Hristov</cp:lastModifiedBy>
  <cp:revision>23</cp:revision>
  <dcterms:created xsi:type="dcterms:W3CDTF">2021-01-12T12:49:00Z</dcterms:created>
  <dcterms:modified xsi:type="dcterms:W3CDTF">2021-01-13T13:55:00Z</dcterms:modified>
</cp:coreProperties>
</file>