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FBF2" w14:textId="77777777" w:rsidR="00A32168" w:rsidRDefault="00A32168" w:rsidP="00E5538D">
      <w:pPr>
        <w:rPr>
          <w:rFonts w:ascii="Calibri" w:hAnsi="Calibri" w:cs="Calibri"/>
          <w:color w:val="000000"/>
        </w:rPr>
      </w:pPr>
    </w:p>
    <w:p w14:paraId="375B0174" w14:textId="1BB3BA30" w:rsidR="00EF764D" w:rsidRPr="00DC2AC6" w:rsidRDefault="00EF764D" w:rsidP="00EF764D">
      <w:pPr>
        <w:jc w:val="center"/>
        <w:rPr>
          <w:rFonts w:ascii="Arial" w:hAnsi="Arial" w:cs="Arial"/>
          <w:b/>
          <w:bCs/>
          <w:color w:val="76923C" w:themeColor="accent3" w:themeShade="BF"/>
          <w:sz w:val="28"/>
          <w:szCs w:val="28"/>
        </w:rPr>
      </w:pPr>
      <w:r w:rsidRPr="00DC2AC6">
        <w:rPr>
          <w:rFonts w:ascii="Arial" w:hAnsi="Arial" w:cs="Arial"/>
          <w:b/>
          <w:bCs/>
          <w:color w:val="76923C" w:themeColor="accent3" w:themeShade="BF"/>
          <w:sz w:val="28"/>
          <w:szCs w:val="28"/>
        </w:rPr>
        <w:t>Questionnaire (for new projects):</w:t>
      </w:r>
    </w:p>
    <w:p w14:paraId="58FA8CA4" w14:textId="77777777" w:rsidR="00DC2AC6" w:rsidRDefault="00DC2AC6" w:rsidP="00EF764D">
      <w:pPr>
        <w:jc w:val="center"/>
        <w:rPr>
          <w:rFonts w:ascii="Arial" w:hAnsi="Arial" w:cs="Arial"/>
          <w:b/>
          <w:bCs/>
          <w:color w:val="000000"/>
          <w:sz w:val="28"/>
          <w:szCs w:val="28"/>
        </w:rPr>
      </w:pPr>
    </w:p>
    <w:p w14:paraId="331730B1" w14:textId="77777777" w:rsidR="00DC2AC6" w:rsidRPr="0085218D" w:rsidRDefault="00DC2AC6" w:rsidP="00DC2AC6">
      <w:pPr>
        <w:widowControl w:val="0"/>
        <w:autoSpaceDE w:val="0"/>
        <w:autoSpaceDN w:val="0"/>
        <w:adjustRightInd w:val="0"/>
        <w:spacing w:line="360" w:lineRule="auto"/>
        <w:jc w:val="center"/>
        <w:rPr>
          <w:rFonts w:ascii="Arial" w:eastAsia="Times New Roman" w:hAnsi="Arial" w:cs="Arial"/>
          <w:b/>
          <w:bCs/>
          <w:lang w:eastAsia="ru-RU"/>
        </w:rPr>
      </w:pPr>
      <w:r w:rsidRPr="006B098F">
        <w:rPr>
          <w:rFonts w:ascii="Arial" w:eastAsia="Times New Roman" w:hAnsi="Arial" w:cs="Arial"/>
          <w:b/>
          <w:bCs/>
          <w:lang w:val="en-GB" w:eastAsia="ru-RU"/>
        </w:rPr>
        <w:t>T2K</w:t>
      </w:r>
      <w:r w:rsidRPr="003A0FD1">
        <w:rPr>
          <w:rFonts w:ascii="Arial" w:eastAsia="Times New Roman" w:hAnsi="Arial" w:cs="Arial"/>
          <w:b/>
          <w:bCs/>
          <w:lang w:eastAsia="ru-RU"/>
        </w:rPr>
        <w:t>-</w:t>
      </w:r>
      <w:r>
        <w:rPr>
          <w:rFonts w:ascii="Arial" w:eastAsia="Times New Roman" w:hAnsi="Arial" w:cs="Arial"/>
          <w:b/>
          <w:bCs/>
          <w:lang w:eastAsia="ru-RU"/>
        </w:rPr>
        <w:t xml:space="preserve">II / </w:t>
      </w:r>
      <w:r w:rsidRPr="0085218D">
        <w:rPr>
          <w:rFonts w:ascii="Arial" w:eastAsia="Times New Roman" w:hAnsi="Arial" w:cs="Arial"/>
          <w:b/>
          <w:bCs/>
          <w:lang w:eastAsia="ru-RU"/>
        </w:rPr>
        <w:t>Hyper-Kamiokande</w:t>
      </w:r>
    </w:p>
    <w:p w14:paraId="671A90D6" w14:textId="01335D74" w:rsidR="00DC2AC6" w:rsidRDefault="00DC2AC6" w:rsidP="00EF764D">
      <w:pPr>
        <w:jc w:val="center"/>
        <w:rPr>
          <w:rFonts w:ascii="Arial" w:hAnsi="Arial" w:cs="Arial"/>
          <w:b/>
          <w:bCs/>
          <w:color w:val="000000"/>
          <w:sz w:val="28"/>
          <w:szCs w:val="28"/>
        </w:rPr>
      </w:pPr>
    </w:p>
    <w:p w14:paraId="2A94DA59" w14:textId="77777777" w:rsidR="00DC2AC6" w:rsidRDefault="00DC2AC6" w:rsidP="00EF764D">
      <w:pPr>
        <w:jc w:val="center"/>
        <w:rPr>
          <w:rFonts w:ascii="Calibri" w:hAnsi="Calibri" w:cs="Calibri"/>
          <w:color w:val="000000"/>
        </w:rPr>
      </w:pPr>
    </w:p>
    <w:p w14:paraId="39538DAB" w14:textId="77777777" w:rsidR="00EF764D" w:rsidRDefault="00EF764D" w:rsidP="00EF764D">
      <w:pPr>
        <w:pStyle w:val="a3"/>
        <w:ind w:left="782" w:hanging="357"/>
        <w:rPr>
          <w:rFonts w:ascii="Arial" w:hAnsi="Arial" w:cs="Arial"/>
          <w:color w:val="000000"/>
          <w:sz w:val="28"/>
          <w:szCs w:val="28"/>
        </w:rPr>
      </w:pPr>
    </w:p>
    <w:p w14:paraId="556EB163" w14:textId="77777777" w:rsidR="00EF764D" w:rsidRPr="00DC2AC6" w:rsidRDefault="00EF764D" w:rsidP="00EF764D">
      <w:pPr>
        <w:rPr>
          <w:rFonts w:ascii="Arial" w:hAnsi="Arial" w:cs="Arial"/>
          <w:b/>
          <w:bCs/>
          <w:color w:val="76923C" w:themeColor="accent3" w:themeShade="BF"/>
          <w:sz w:val="28"/>
          <w:szCs w:val="28"/>
        </w:rPr>
      </w:pPr>
      <w:r w:rsidRPr="00DC2AC6">
        <w:rPr>
          <w:rFonts w:ascii="Arial" w:hAnsi="Arial" w:cs="Arial"/>
          <w:b/>
          <w:bCs/>
          <w:color w:val="76923C" w:themeColor="accent3" w:themeShade="BF"/>
          <w:sz w:val="28"/>
          <w:szCs w:val="28"/>
        </w:rPr>
        <w:t>A. Scientific merit</w:t>
      </w:r>
    </w:p>
    <w:p w14:paraId="1297FBC2" w14:textId="77777777" w:rsidR="00EF764D" w:rsidRPr="00DC2AC6" w:rsidRDefault="00EF764D" w:rsidP="00EF764D">
      <w:pPr>
        <w:pStyle w:val="a3"/>
        <w:ind w:left="782" w:hanging="357"/>
        <w:rPr>
          <w:rFonts w:ascii="Calibri" w:hAnsi="Calibri" w:cs="Calibri"/>
          <w:color w:val="76923C" w:themeColor="accent3" w:themeShade="BF"/>
          <w:sz w:val="22"/>
          <w:szCs w:val="22"/>
        </w:rPr>
      </w:pPr>
      <w:r w:rsidRPr="00DC2AC6">
        <w:rPr>
          <w:rFonts w:ascii="Arial" w:hAnsi="Arial" w:cs="Arial"/>
          <w:color w:val="76923C" w:themeColor="accent3" w:themeShade="BF"/>
          <w:sz w:val="28"/>
          <w:szCs w:val="28"/>
        </w:rPr>
        <w:t>1.</w:t>
      </w:r>
      <w:r w:rsidRPr="00DC2AC6">
        <w:rPr>
          <w:color w:val="76923C" w:themeColor="accent3" w:themeShade="BF"/>
          <w:sz w:val="14"/>
          <w:szCs w:val="14"/>
        </w:rPr>
        <w:t>  </w:t>
      </w:r>
      <w:r w:rsidRPr="00DC2AC6">
        <w:rPr>
          <w:rStyle w:val="apple-converted-space"/>
          <w:color w:val="76923C" w:themeColor="accent3" w:themeShade="BF"/>
          <w:sz w:val="14"/>
          <w:szCs w:val="14"/>
        </w:rPr>
        <w:t> </w:t>
      </w:r>
      <w:r w:rsidRPr="00DC2AC6">
        <w:rPr>
          <w:rFonts w:ascii="Arial" w:hAnsi="Arial" w:cs="Arial"/>
          <w:color w:val="76923C" w:themeColor="accent3" w:themeShade="BF"/>
          <w:sz w:val="28"/>
          <w:szCs w:val="28"/>
        </w:rPr>
        <w:t>Goals of the experiment:   </w:t>
      </w:r>
    </w:p>
    <w:p w14:paraId="6BA1FE51" w14:textId="6247348B" w:rsidR="00EF764D" w:rsidRDefault="00EF764D" w:rsidP="00EF764D">
      <w:pPr>
        <w:rPr>
          <w:rFonts w:ascii="Arial" w:hAnsi="Arial" w:cs="Arial"/>
          <w:color w:val="76923C" w:themeColor="accent3" w:themeShade="BF"/>
          <w:sz w:val="28"/>
          <w:szCs w:val="28"/>
        </w:rPr>
      </w:pPr>
      <w:r w:rsidRPr="00DC2AC6">
        <w:rPr>
          <w:rFonts w:ascii="Arial" w:hAnsi="Arial" w:cs="Arial"/>
          <w:color w:val="76923C" w:themeColor="accent3" w:themeShade="BF"/>
          <w:sz w:val="28"/>
          <w:szCs w:val="28"/>
        </w:rPr>
        <w:t>1a. Give a short description of the goals of the experiment  </w:t>
      </w:r>
      <w:r w:rsidR="00F31B1E" w:rsidRPr="00DC2AC6">
        <w:rPr>
          <w:rFonts w:ascii="Arial" w:hAnsi="Arial" w:cs="Arial"/>
          <w:color w:val="76923C" w:themeColor="accent3" w:themeShade="BF"/>
          <w:sz w:val="28"/>
          <w:szCs w:val="28"/>
        </w:rPr>
        <w:t xml:space="preserve"> </w:t>
      </w:r>
    </w:p>
    <w:p w14:paraId="60B79302" w14:textId="77777777" w:rsidR="00BA697A" w:rsidRPr="00DC2AC6" w:rsidRDefault="00BA697A" w:rsidP="00EF764D">
      <w:pPr>
        <w:rPr>
          <w:rFonts w:ascii="Arial" w:hAnsi="Arial" w:cs="Arial"/>
          <w:color w:val="76923C" w:themeColor="accent3" w:themeShade="BF"/>
          <w:sz w:val="28"/>
          <w:szCs w:val="28"/>
        </w:rPr>
      </w:pPr>
    </w:p>
    <w:p w14:paraId="3BBEC997" w14:textId="10A7F020" w:rsidR="00ED4049" w:rsidRDefault="00BA697A" w:rsidP="00ED4049">
      <w:pPr>
        <w:autoSpaceDE w:val="0"/>
        <w:autoSpaceDN w:val="0"/>
        <w:adjustRightInd w:val="0"/>
        <w:jc w:val="both"/>
        <w:rPr>
          <w:rFonts w:ascii="Arial" w:hAnsi="Arial" w:cs="Arial"/>
        </w:rPr>
      </w:pPr>
      <w:r>
        <w:rPr>
          <w:rFonts w:ascii="Arial" w:hAnsi="Arial" w:cs="Arial"/>
        </w:rPr>
        <w:tab/>
      </w:r>
      <w:r w:rsidRPr="005E5C33">
        <w:rPr>
          <w:rFonts w:ascii="Arial" w:hAnsi="Arial" w:cs="Arial"/>
        </w:rPr>
        <w:t>The already approved T2K-II experimental program will allow to extend the T2K running time until 2026 and to collect a</w:t>
      </w:r>
      <w:r>
        <w:rPr>
          <w:rFonts w:ascii="Arial" w:hAnsi="Arial" w:cs="Arial"/>
        </w:rPr>
        <w:t xml:space="preserve"> </w:t>
      </w:r>
      <w:r w:rsidR="00610AC9" w:rsidRPr="005E5C33">
        <w:rPr>
          <w:rFonts w:ascii="Arial" w:hAnsi="Arial" w:cs="Arial"/>
        </w:rPr>
        <w:t>statistic</w:t>
      </w:r>
      <w:r>
        <w:rPr>
          <w:rFonts w:ascii="Arial" w:hAnsi="Arial" w:cs="Arial"/>
        </w:rPr>
        <w:t xml:space="preserve"> </w:t>
      </w:r>
      <w:r w:rsidRPr="005E5C33">
        <w:rPr>
          <w:rFonts w:ascii="Arial" w:hAnsi="Arial" w:cs="Arial"/>
        </w:rPr>
        <w:t>of up to 20x10</w:t>
      </w:r>
      <w:r w:rsidRPr="005E5C33">
        <w:rPr>
          <w:rFonts w:ascii="Arial" w:hAnsi="Arial" w:cs="Arial"/>
          <w:vertAlign w:val="superscript"/>
        </w:rPr>
        <w:t>21</w:t>
      </w:r>
      <w:r w:rsidRPr="005E5C33">
        <w:rPr>
          <w:rFonts w:ascii="Arial" w:hAnsi="Arial" w:cs="Arial"/>
        </w:rPr>
        <w:t xml:space="preserve"> protons-on-target (p.o.t.), aiming at initial observation of CP violation with 3σ or higher significance for the case of large CP violation and measurements </w:t>
      </w:r>
      <w:bookmarkStart w:id="0" w:name="_Hlk64373386"/>
      <w:r w:rsidRPr="005E5C33">
        <w:rPr>
          <w:rFonts w:ascii="Arial" w:hAnsi="Arial" w:cs="Arial"/>
        </w:rPr>
        <w:t xml:space="preserve">of neutrino mixing parameters,  </w:t>
      </w:r>
      <w:bookmarkStart w:id="1" w:name="_Hlk63262014"/>
      <m:oMath>
        <m:sSub>
          <m:sSubPr>
            <m:ctrlPr>
              <w:rPr>
                <w:rFonts w:ascii="Cambria Math" w:hAnsi="Cambria Math" w:cs="Arial"/>
                <w:i/>
              </w:rPr>
            </m:ctrlPr>
          </m:sSubPr>
          <m:e>
            <m:r>
              <w:rPr>
                <w:rFonts w:ascii="Cambria Math" w:hAnsi="Cambria Math" w:cs="Arial"/>
              </w:rPr>
              <m:t>θ</m:t>
            </m:r>
          </m:e>
          <m:sub>
            <m:r>
              <w:rPr>
                <w:rFonts w:ascii="Cambria Math" w:hAnsi="Cambria Math" w:cs="Arial"/>
              </w:rPr>
              <m:t xml:space="preserve">23 </m:t>
            </m:r>
          </m:sub>
        </m:sSub>
      </m:oMath>
      <w:bookmarkEnd w:id="1"/>
      <w:r w:rsidRPr="005E5C33">
        <w:rPr>
          <w:rFonts w:ascii="Arial" w:hAnsi="Arial" w:cs="Arial"/>
        </w:rPr>
        <w:t xml:space="preserve">and </w:t>
      </w:r>
      <w:bookmarkStart w:id="2" w:name="_Hlk63262036"/>
      <m:oMath>
        <m:r>
          <w:rPr>
            <w:rFonts w:ascii="Cambria Math" w:hAnsi="Cambria Math" w:cs="Arial"/>
          </w:rPr>
          <m:t>∆</m:t>
        </m:r>
        <m:sSubSup>
          <m:sSubSupPr>
            <m:ctrlPr>
              <w:rPr>
                <w:rFonts w:ascii="Cambria Math" w:hAnsi="Cambria Math" w:cs="Arial"/>
                <w:i/>
              </w:rPr>
            </m:ctrlPr>
          </m:sSubSupPr>
          <m:e>
            <m:r>
              <w:rPr>
                <w:rFonts w:ascii="Cambria Math" w:hAnsi="Cambria Math" w:cs="Arial"/>
              </w:rPr>
              <m:t>m</m:t>
            </m:r>
          </m:e>
          <m:sub>
            <m:r>
              <w:rPr>
                <w:rFonts w:ascii="Cambria Math" w:hAnsi="Cambria Math" w:cs="Arial"/>
              </w:rPr>
              <m:t>32</m:t>
            </m:r>
          </m:sub>
          <m:sup>
            <m:r>
              <w:rPr>
                <w:rFonts w:ascii="Cambria Math" w:hAnsi="Cambria Math" w:cs="Arial"/>
              </w:rPr>
              <m:t>2</m:t>
            </m:r>
          </m:sup>
        </m:sSubSup>
      </m:oMath>
      <w:r w:rsidRPr="005E5C33">
        <w:rPr>
          <w:rFonts w:ascii="Arial" w:hAnsi="Arial" w:cs="Arial"/>
        </w:rPr>
        <w:t xml:space="preserve"> </w:t>
      </w:r>
      <w:bookmarkEnd w:id="0"/>
      <w:bookmarkEnd w:id="2"/>
      <w:r w:rsidRPr="005E5C33">
        <w:rPr>
          <w:rFonts w:ascii="Arial" w:hAnsi="Arial" w:cs="Arial"/>
        </w:rPr>
        <w:t xml:space="preserve">, with a precision of </w:t>
      </w:r>
      <m:oMath>
        <m:sSup>
          <m:sSupPr>
            <m:ctrlPr>
              <w:rPr>
                <w:rFonts w:ascii="Cambria Math" w:hAnsi="Cambria Math" w:cs="Arial"/>
                <w:i/>
              </w:rPr>
            </m:ctrlPr>
          </m:sSupPr>
          <m:e>
            <m:r>
              <w:rPr>
                <w:rFonts w:ascii="Cambria Math" w:hAnsi="Cambria Math" w:cs="Arial"/>
              </w:rPr>
              <m:t>1.7</m:t>
            </m:r>
          </m:e>
          <m:sup>
            <m:r>
              <w:rPr>
                <w:rFonts w:ascii="Cambria Math" w:hAnsi="Cambria Math" w:cs="Arial"/>
              </w:rPr>
              <m:t>0</m:t>
            </m:r>
          </m:sup>
        </m:sSup>
      </m:oMath>
      <w:r w:rsidRPr="005E5C33">
        <w:rPr>
          <w:rFonts w:ascii="Arial" w:hAnsi="Arial" w:cs="Arial"/>
        </w:rPr>
        <w:t xml:space="preserve"> or better and 1%, respectively. In order to achieve these goals upgrades of the J-PARC accelerator complex</w:t>
      </w:r>
      <w:r>
        <w:rPr>
          <w:rFonts w:ascii="Arial" w:hAnsi="Arial" w:cs="Arial"/>
        </w:rPr>
        <w:t xml:space="preserve"> </w:t>
      </w:r>
      <w:r w:rsidRPr="005E5C33">
        <w:rPr>
          <w:rFonts w:ascii="Arial" w:hAnsi="Arial" w:cs="Arial"/>
        </w:rPr>
        <w:t>and of the near detector – ND280– are being performed.</w:t>
      </w:r>
      <w:r w:rsidR="00ED4049">
        <w:rPr>
          <w:rFonts w:ascii="Arial" w:hAnsi="Arial" w:cs="Arial"/>
        </w:rPr>
        <w:t xml:space="preserve"> </w:t>
      </w:r>
    </w:p>
    <w:p w14:paraId="15B3A79C" w14:textId="1E921CD0" w:rsidR="00CB69F7" w:rsidRDefault="00CB69F7" w:rsidP="00ED4049">
      <w:pPr>
        <w:autoSpaceDE w:val="0"/>
        <w:autoSpaceDN w:val="0"/>
        <w:adjustRightInd w:val="0"/>
        <w:jc w:val="both"/>
        <w:rPr>
          <w:rFonts w:ascii="Arial" w:hAnsi="Arial" w:cs="Arial"/>
        </w:rPr>
      </w:pPr>
      <w:r>
        <w:rPr>
          <w:rFonts w:ascii="Arial" w:hAnsi="Arial" w:cs="Arial"/>
        </w:rPr>
        <w:tab/>
      </w:r>
      <w:r w:rsidRPr="00CB69F7">
        <w:rPr>
          <w:rFonts w:ascii="Arial" w:hAnsi="Arial" w:cs="Arial"/>
        </w:rPr>
        <w:t>Profiting from the most precise predictions of (anti)neutrino fluxes in accelerator-based experiments and the improved acceptance of the near detector ND280, T2K will be able to perform (anti)neutrino cross-section measurements with unprecedented precision.</w:t>
      </w:r>
    </w:p>
    <w:p w14:paraId="52A0A0E4" w14:textId="5D159B08" w:rsidR="00DC2AC6" w:rsidRPr="00CB69F7" w:rsidRDefault="00CB69F7" w:rsidP="00ED4049">
      <w:pPr>
        <w:autoSpaceDE w:val="0"/>
        <w:autoSpaceDN w:val="0"/>
        <w:adjustRightInd w:val="0"/>
        <w:jc w:val="both"/>
        <w:rPr>
          <w:rFonts w:ascii="Arial" w:hAnsi="Arial" w:cs="Arial"/>
        </w:rPr>
      </w:pPr>
      <w:r>
        <w:rPr>
          <w:rFonts w:ascii="Arial" w:hAnsi="Arial" w:cs="Arial"/>
        </w:rPr>
        <w:tab/>
      </w:r>
      <w:r w:rsidRPr="00CB69F7">
        <w:rPr>
          <w:rFonts w:ascii="Arial" w:hAnsi="Arial" w:cs="Arial"/>
        </w:rPr>
        <w:t>T2K’s unique experimental setup will provide a possibility to perform</w:t>
      </w:r>
      <w:r w:rsidR="00ED4049" w:rsidRPr="00ED4049">
        <w:rPr>
          <w:rFonts w:ascii="Arial" w:hAnsi="Arial" w:cs="Arial"/>
          <w:color w:val="000000"/>
        </w:rPr>
        <w:t xml:space="preserve"> novel searches for exotic phenomena,</w:t>
      </w:r>
      <w:r w:rsidR="00ED4049">
        <w:rPr>
          <w:rFonts w:ascii="Arial" w:hAnsi="Arial" w:cs="Arial"/>
          <w:color w:val="000000"/>
        </w:rPr>
        <w:t xml:space="preserve"> </w:t>
      </w:r>
      <w:r w:rsidR="00ED4049" w:rsidRPr="00ED4049">
        <w:rPr>
          <w:rFonts w:ascii="Arial" w:hAnsi="Arial" w:cs="Arial"/>
          <w:color w:val="000000"/>
        </w:rPr>
        <w:t>including Lorentz violation, sterile neutrinos, and neutral heavy leptons</w:t>
      </w:r>
      <w:r w:rsidR="00ED4049">
        <w:rPr>
          <w:rFonts w:ascii="Arial" w:hAnsi="Arial" w:cs="Arial"/>
          <w:color w:val="000000"/>
        </w:rPr>
        <w:t>.</w:t>
      </w:r>
    </w:p>
    <w:p w14:paraId="1EFFE19B" w14:textId="54259875" w:rsidR="00ED4049" w:rsidRPr="00D374DE" w:rsidRDefault="007F5BF2" w:rsidP="00ED4049">
      <w:pPr>
        <w:autoSpaceDE w:val="0"/>
        <w:autoSpaceDN w:val="0"/>
        <w:adjustRightInd w:val="0"/>
        <w:jc w:val="both"/>
        <w:rPr>
          <w:rFonts w:ascii="Arial" w:hAnsi="Arial" w:cs="Arial"/>
        </w:rPr>
      </w:pPr>
      <w:r>
        <w:rPr>
          <w:rFonts w:ascii="Arial" w:hAnsi="Arial" w:cs="Arial"/>
          <w:color w:val="000000"/>
          <w:sz w:val="28"/>
          <w:szCs w:val="28"/>
        </w:rPr>
        <w:tab/>
      </w:r>
      <w:r w:rsidR="00ED4049" w:rsidRPr="00D374DE">
        <w:rPr>
          <w:rFonts w:ascii="Arial" w:hAnsi="Arial" w:cs="Arial"/>
        </w:rPr>
        <w:t>Hyper-K</w:t>
      </w:r>
      <w:r w:rsidR="00ED4049">
        <w:rPr>
          <w:rFonts w:ascii="Arial" w:hAnsi="Arial" w:cs="Arial"/>
        </w:rPr>
        <w:t>amiokande</w:t>
      </w:r>
      <w:r w:rsidR="00ED4049" w:rsidRPr="00D374DE">
        <w:rPr>
          <w:rFonts w:ascii="Arial" w:hAnsi="Arial" w:cs="Arial"/>
        </w:rPr>
        <w:t xml:space="preserve"> will be a multipurpose neutrino detector with a rich physics program that aims</w:t>
      </w:r>
      <w:r w:rsidR="00ED4049">
        <w:rPr>
          <w:rFonts w:ascii="Arial" w:hAnsi="Arial" w:cs="Arial"/>
        </w:rPr>
        <w:t xml:space="preserve"> </w:t>
      </w:r>
      <w:r w:rsidR="00ED4049" w:rsidRPr="00D374DE">
        <w:rPr>
          <w:rFonts w:ascii="Arial" w:hAnsi="Arial" w:cs="Arial"/>
        </w:rPr>
        <w:t>to</w:t>
      </w:r>
      <w:r w:rsidR="00ED4049">
        <w:rPr>
          <w:rFonts w:ascii="Arial" w:hAnsi="Arial" w:cs="Arial"/>
        </w:rPr>
        <w:t xml:space="preserve"> </w:t>
      </w:r>
      <w:r w:rsidR="00ED4049" w:rsidRPr="00D374DE">
        <w:rPr>
          <w:rFonts w:ascii="Arial" w:hAnsi="Arial" w:cs="Arial"/>
        </w:rPr>
        <w:t xml:space="preserve">address some of </w:t>
      </w:r>
      <w:r w:rsidR="007477F5" w:rsidRPr="007477F5">
        <w:rPr>
          <w:rFonts w:ascii="Arial" w:hAnsi="Arial" w:cs="Arial"/>
        </w:rPr>
        <w:t>the most significant questions particle physicists are facing today</w:t>
      </w:r>
      <w:r w:rsidR="00ED4049" w:rsidRPr="00D374DE">
        <w:rPr>
          <w:rFonts w:ascii="Arial" w:hAnsi="Arial" w:cs="Arial"/>
        </w:rPr>
        <w:t>.</w:t>
      </w:r>
      <w:r w:rsidR="00ED4049">
        <w:rPr>
          <w:rFonts w:ascii="Arial" w:hAnsi="Arial" w:cs="Arial"/>
        </w:rPr>
        <w:t xml:space="preserve"> </w:t>
      </w:r>
      <w:r w:rsidR="00ED4049" w:rsidRPr="00D374DE">
        <w:rPr>
          <w:rFonts w:ascii="Arial" w:hAnsi="Arial" w:cs="Arial"/>
        </w:rPr>
        <w:t>Oscillation studies</w:t>
      </w:r>
      <w:r w:rsidR="00ED4049">
        <w:rPr>
          <w:rFonts w:ascii="Arial" w:hAnsi="Arial" w:cs="Arial"/>
        </w:rPr>
        <w:t xml:space="preserve"> </w:t>
      </w:r>
      <w:r w:rsidR="00ED4049" w:rsidRPr="00D374DE">
        <w:rPr>
          <w:rFonts w:ascii="Arial" w:hAnsi="Arial" w:cs="Arial"/>
        </w:rPr>
        <w:t>from accelerator, atmospheric and solar neutrinos will re</w:t>
      </w:r>
      <w:r w:rsidR="00ED4049">
        <w:rPr>
          <w:rFonts w:ascii="Arial" w:hAnsi="Arial" w:cs="Arial"/>
        </w:rPr>
        <w:t>fi</w:t>
      </w:r>
      <w:r w:rsidR="00ED4049" w:rsidRPr="00D374DE">
        <w:rPr>
          <w:rFonts w:ascii="Arial" w:hAnsi="Arial" w:cs="Arial"/>
        </w:rPr>
        <w:t>ne the neutrino mixing angles and mass</w:t>
      </w:r>
      <w:r w:rsidR="00ED4049">
        <w:rPr>
          <w:rFonts w:ascii="Arial" w:hAnsi="Arial" w:cs="Arial"/>
        </w:rPr>
        <w:t xml:space="preserve"> </w:t>
      </w:r>
      <w:r w:rsidR="00ED4049" w:rsidRPr="00D374DE">
        <w:rPr>
          <w:rFonts w:ascii="Arial" w:hAnsi="Arial" w:cs="Arial"/>
        </w:rPr>
        <w:t>squared di</w:t>
      </w:r>
      <w:r w:rsidR="00ED4049">
        <w:rPr>
          <w:rFonts w:ascii="Arial" w:hAnsi="Arial" w:cs="Arial"/>
        </w:rPr>
        <w:t>ff</w:t>
      </w:r>
      <w:r w:rsidR="00ED4049" w:rsidRPr="00D374DE">
        <w:rPr>
          <w:rFonts w:ascii="Arial" w:hAnsi="Arial" w:cs="Arial"/>
        </w:rPr>
        <w:t>erence parameters and will aim to make the</w:t>
      </w:r>
      <w:r w:rsidR="00ED4049">
        <w:rPr>
          <w:rFonts w:ascii="Arial" w:hAnsi="Arial" w:cs="Arial"/>
        </w:rPr>
        <w:t xml:space="preserve"> fi</w:t>
      </w:r>
      <w:r w:rsidR="00ED4049" w:rsidRPr="00D374DE">
        <w:rPr>
          <w:rFonts w:ascii="Arial" w:hAnsi="Arial" w:cs="Arial"/>
        </w:rPr>
        <w:t>rst observation of asymmetries in neutrino</w:t>
      </w:r>
      <w:r w:rsidR="00ED4049">
        <w:rPr>
          <w:rFonts w:ascii="Arial" w:hAnsi="Arial" w:cs="Arial"/>
        </w:rPr>
        <w:t xml:space="preserve"> </w:t>
      </w:r>
      <w:r w:rsidR="00ED4049" w:rsidRPr="00D374DE">
        <w:rPr>
          <w:rFonts w:ascii="Arial" w:hAnsi="Arial" w:cs="Arial"/>
        </w:rPr>
        <w:t>and antineutrino oscillations arising from a CP-violating phase, shedding light on one of the most</w:t>
      </w:r>
      <w:r w:rsidR="00ED4049">
        <w:rPr>
          <w:rFonts w:ascii="Arial" w:hAnsi="Arial" w:cs="Arial"/>
        </w:rPr>
        <w:t xml:space="preserve"> </w:t>
      </w:r>
      <w:r w:rsidR="00ED4049" w:rsidRPr="00D374DE">
        <w:rPr>
          <w:rFonts w:ascii="Arial" w:hAnsi="Arial" w:cs="Arial"/>
        </w:rPr>
        <w:t xml:space="preserve">promising explanations for the matter-antimatter asymmetry in the Universe. </w:t>
      </w:r>
      <w:bookmarkStart w:id="3" w:name="_Hlk64377359"/>
      <w:r w:rsidR="00ED4049" w:rsidRPr="00D374DE">
        <w:rPr>
          <w:rFonts w:ascii="Arial" w:hAnsi="Arial" w:cs="Arial"/>
        </w:rPr>
        <w:t>The search for</w:t>
      </w:r>
      <w:r w:rsidR="00ED4049">
        <w:rPr>
          <w:rFonts w:ascii="Arial" w:hAnsi="Arial" w:cs="Arial"/>
        </w:rPr>
        <w:t xml:space="preserve"> proton</w:t>
      </w:r>
      <w:r w:rsidR="00ED4049" w:rsidRPr="00D374DE">
        <w:rPr>
          <w:rFonts w:ascii="Arial" w:hAnsi="Arial" w:cs="Arial"/>
        </w:rPr>
        <w:t xml:space="preserve"> decays will probe one of the key tenets of Grand Uni</w:t>
      </w:r>
      <w:r w:rsidR="00ED4049">
        <w:rPr>
          <w:rFonts w:ascii="Arial" w:hAnsi="Arial" w:cs="Arial"/>
        </w:rPr>
        <w:t>fi</w:t>
      </w:r>
      <w:r w:rsidR="00ED4049" w:rsidRPr="00D374DE">
        <w:rPr>
          <w:rFonts w:ascii="Arial" w:hAnsi="Arial" w:cs="Arial"/>
        </w:rPr>
        <w:t>ed Theories. In the case of a nearby</w:t>
      </w:r>
      <w:r w:rsidR="00ED4049">
        <w:rPr>
          <w:rFonts w:ascii="Arial" w:hAnsi="Arial" w:cs="Arial"/>
        </w:rPr>
        <w:t xml:space="preserve"> </w:t>
      </w:r>
      <w:r w:rsidR="00ED4049" w:rsidRPr="00D374DE">
        <w:rPr>
          <w:rFonts w:ascii="Arial" w:hAnsi="Arial" w:cs="Arial"/>
        </w:rPr>
        <w:t>supernova, Hyper-K will observe an unprecedented number of neutrino events, providing much</w:t>
      </w:r>
      <w:r w:rsidR="00ED4049">
        <w:rPr>
          <w:rFonts w:ascii="Arial" w:hAnsi="Arial" w:cs="Arial"/>
        </w:rPr>
        <w:t xml:space="preserve"> </w:t>
      </w:r>
      <w:r w:rsidR="00ED4049" w:rsidRPr="00D374DE">
        <w:rPr>
          <w:rFonts w:ascii="Arial" w:hAnsi="Arial" w:cs="Arial"/>
        </w:rPr>
        <w:t>needed experimental results to researchers seeking to understand the mechanism of the explosion.</w:t>
      </w:r>
      <w:r w:rsidR="00ED4049">
        <w:rPr>
          <w:rFonts w:ascii="Arial" w:hAnsi="Arial" w:cs="Arial"/>
        </w:rPr>
        <w:t xml:space="preserve"> </w:t>
      </w:r>
      <w:r w:rsidR="00ED4049" w:rsidRPr="00D374DE">
        <w:rPr>
          <w:rFonts w:ascii="Arial" w:hAnsi="Arial" w:cs="Arial"/>
        </w:rPr>
        <w:t>Finally, the detection of astrophysical neutrinos from sources such as dark matter annihilation,</w:t>
      </w:r>
      <w:r w:rsidR="00ED4049">
        <w:rPr>
          <w:rFonts w:ascii="Arial" w:hAnsi="Arial" w:cs="Arial"/>
        </w:rPr>
        <w:t xml:space="preserve"> </w:t>
      </w:r>
      <w:r w:rsidR="00ED4049" w:rsidRPr="00D374DE">
        <w:rPr>
          <w:rFonts w:ascii="Arial" w:hAnsi="Arial" w:cs="Arial"/>
        </w:rPr>
        <w:t xml:space="preserve">gamma ray burst jets, and pulsar winds could further </w:t>
      </w:r>
      <w:r w:rsidR="00ED4049">
        <w:rPr>
          <w:rFonts w:ascii="Arial" w:hAnsi="Arial" w:cs="Arial"/>
        </w:rPr>
        <w:t xml:space="preserve">improve </w:t>
      </w:r>
      <w:r w:rsidR="00ED4049" w:rsidRPr="00D374DE">
        <w:rPr>
          <w:rFonts w:ascii="Arial" w:hAnsi="Arial" w:cs="Arial"/>
        </w:rPr>
        <w:t>our understanding of some of the most</w:t>
      </w:r>
      <w:r w:rsidR="00ED4049">
        <w:rPr>
          <w:rFonts w:ascii="Arial" w:hAnsi="Arial" w:cs="Arial"/>
        </w:rPr>
        <w:t xml:space="preserve"> </w:t>
      </w:r>
      <w:r w:rsidR="00ED4049" w:rsidRPr="00D374DE">
        <w:rPr>
          <w:rFonts w:ascii="Arial" w:hAnsi="Arial" w:cs="Arial"/>
        </w:rPr>
        <w:t>spectacular, and least understood, phenomena in the Universe.</w:t>
      </w:r>
    </w:p>
    <w:bookmarkEnd w:id="3"/>
    <w:p w14:paraId="5B97DEF6" w14:textId="597EC349" w:rsidR="007F5BF2" w:rsidRPr="00C73C4C" w:rsidRDefault="007F5BF2" w:rsidP="007F5BF2">
      <w:pPr>
        <w:autoSpaceDE w:val="0"/>
        <w:autoSpaceDN w:val="0"/>
        <w:adjustRightInd w:val="0"/>
        <w:jc w:val="both"/>
        <w:rPr>
          <w:rFonts w:ascii="Arial" w:hAnsi="Arial" w:cs="Arial"/>
        </w:rPr>
      </w:pPr>
    </w:p>
    <w:p w14:paraId="09FD51C4" w14:textId="56367231" w:rsidR="00DC2AC6" w:rsidRDefault="00DC2AC6" w:rsidP="00EF764D">
      <w:pPr>
        <w:rPr>
          <w:rFonts w:ascii="Arial" w:hAnsi="Arial" w:cs="Arial"/>
          <w:color w:val="000000"/>
          <w:sz w:val="28"/>
          <w:szCs w:val="28"/>
        </w:rPr>
      </w:pPr>
    </w:p>
    <w:p w14:paraId="2BBF4581" w14:textId="77777777" w:rsidR="00DC2AC6" w:rsidRDefault="00DC2AC6" w:rsidP="00EF764D">
      <w:pPr>
        <w:rPr>
          <w:rFonts w:ascii="Calibri" w:hAnsi="Calibri" w:cs="Calibri"/>
          <w:color w:val="000000"/>
        </w:rPr>
      </w:pPr>
    </w:p>
    <w:p w14:paraId="572CB939" w14:textId="29DD6674" w:rsidR="00EF764D" w:rsidRDefault="00EF764D" w:rsidP="00F31B1E">
      <w:pPr>
        <w:rPr>
          <w:rFonts w:ascii="Arial" w:hAnsi="Arial" w:cs="Arial"/>
          <w:color w:val="000000"/>
          <w:sz w:val="28"/>
          <w:szCs w:val="28"/>
        </w:rPr>
      </w:pPr>
      <w:r w:rsidRPr="00DC2AC6">
        <w:rPr>
          <w:rFonts w:ascii="Arial" w:hAnsi="Arial" w:cs="Arial"/>
          <w:color w:val="76923C" w:themeColor="accent3" w:themeShade="BF"/>
          <w:sz w:val="28"/>
          <w:szCs w:val="28"/>
        </w:rPr>
        <w:t>1b. Explain what the project adds to the international scenario</w:t>
      </w:r>
      <w:r w:rsidR="00F31B1E" w:rsidRPr="00DC2AC6">
        <w:rPr>
          <w:rFonts w:ascii="Arial" w:hAnsi="Arial" w:cs="Arial"/>
          <w:color w:val="76923C" w:themeColor="accent3" w:themeShade="BF"/>
          <w:sz w:val="28"/>
          <w:szCs w:val="28"/>
        </w:rPr>
        <w:t xml:space="preserve">. </w:t>
      </w:r>
      <w:r w:rsidR="00F31B1E">
        <w:rPr>
          <w:rFonts w:ascii="Arial" w:hAnsi="Arial" w:cs="Arial"/>
          <w:color w:val="000000"/>
          <w:sz w:val="28"/>
          <w:szCs w:val="28"/>
        </w:rPr>
        <w:t xml:space="preserve"> </w:t>
      </w:r>
    </w:p>
    <w:p w14:paraId="2DB02E68" w14:textId="5AF12372" w:rsidR="00F62088" w:rsidRDefault="00F62088" w:rsidP="00F31B1E">
      <w:pPr>
        <w:rPr>
          <w:rFonts w:ascii="Arial" w:hAnsi="Arial" w:cs="Arial"/>
          <w:color w:val="000000"/>
          <w:sz w:val="28"/>
          <w:szCs w:val="28"/>
        </w:rPr>
      </w:pPr>
    </w:p>
    <w:p w14:paraId="0B0BC3AA" w14:textId="23669F61" w:rsidR="00DB0A11" w:rsidRDefault="00DB0A11" w:rsidP="00DB0A11">
      <w:pPr>
        <w:autoSpaceDE w:val="0"/>
        <w:autoSpaceDN w:val="0"/>
        <w:adjustRightInd w:val="0"/>
        <w:jc w:val="both"/>
        <w:rPr>
          <w:rFonts w:ascii="Arial" w:hAnsi="Arial" w:cs="Arial"/>
        </w:rPr>
      </w:pPr>
      <w:r>
        <w:rPr>
          <w:rFonts w:ascii="Arial" w:hAnsi="Arial" w:cs="Arial"/>
        </w:rPr>
        <w:tab/>
      </w:r>
      <w:r w:rsidRPr="00DB0A11">
        <w:rPr>
          <w:rFonts w:ascii="Arial" w:hAnsi="Arial" w:cs="Arial"/>
        </w:rPr>
        <w:t>The aim of the ND280 upgrade is to overcome the two main limitations of the current ND280 design: the different angular acceptance between ND280 (mostly forward) and Super-Kamiokande (4pi efficiency) and the relatively large threshold to reconstruct charged hadrons produced in neutrino interactions.</w:t>
      </w:r>
      <w:r>
        <w:rPr>
          <w:rFonts w:ascii="Arial" w:hAnsi="Arial" w:cs="Arial"/>
        </w:rPr>
        <w:t xml:space="preserve"> </w:t>
      </w:r>
      <w:r w:rsidRPr="00DB0A11">
        <w:rPr>
          <w:rFonts w:ascii="Arial" w:hAnsi="Arial" w:cs="Arial"/>
        </w:rPr>
        <w:t xml:space="preserve">The ND280 upgrade </w:t>
      </w:r>
      <w:r w:rsidRPr="00DB0A11">
        <w:rPr>
          <w:rFonts w:ascii="Arial" w:hAnsi="Arial" w:cs="Arial"/>
        </w:rPr>
        <w:lastRenderedPageBreak/>
        <w:t>will achieve a much better uniformity of acceptance as a function of polar angle, by reconfiguring the geometry with a fully active newly proposed scintillator detector acting as neutrino target, disposed along the plane including both the beam direction and the magnetic</w:t>
      </w:r>
      <w:r>
        <w:rPr>
          <w:rFonts w:ascii="Arial" w:hAnsi="Arial" w:cs="Arial"/>
        </w:rPr>
        <w:t xml:space="preserve"> </w:t>
      </w:r>
      <w:r w:rsidRPr="00DB0A11">
        <w:rPr>
          <w:rFonts w:ascii="Arial" w:hAnsi="Arial" w:cs="Arial"/>
        </w:rPr>
        <w:t>field. The scintillator detector, called Super-FGD, consists of ~2x10^{6} scintillator cubes of 1 cm^3 each read-out by three WLS fibers thus allowing a 3D reconstruction with excellent granularity. On the top and</w:t>
      </w:r>
      <w:r>
        <w:rPr>
          <w:rFonts w:ascii="Arial" w:hAnsi="Arial" w:cs="Arial"/>
        </w:rPr>
        <w:t xml:space="preserve"> </w:t>
      </w:r>
      <w:r w:rsidRPr="00DB0A11">
        <w:rPr>
          <w:rFonts w:ascii="Arial" w:hAnsi="Arial" w:cs="Arial"/>
        </w:rPr>
        <w:t>on the bottom of the Super-FGD, two new TPCs will measure charge, momenta</w:t>
      </w:r>
      <w:r>
        <w:rPr>
          <w:rFonts w:ascii="Arial" w:hAnsi="Arial" w:cs="Arial"/>
        </w:rPr>
        <w:t xml:space="preserve"> </w:t>
      </w:r>
      <w:r w:rsidRPr="00DB0A11">
        <w:rPr>
          <w:rFonts w:ascii="Arial" w:hAnsi="Arial" w:cs="Arial"/>
        </w:rPr>
        <w:t>and deposited energy of charged particles exiting the scintillator detector. In addition, 6 planes of time-of-flight (ToF) will surround the new Tracker system, allowing to reject events entering from outside of fiducial volume.</w:t>
      </w:r>
      <w:r>
        <w:rPr>
          <w:rFonts w:ascii="Arial" w:hAnsi="Arial" w:cs="Arial"/>
        </w:rPr>
        <w:t xml:space="preserve"> </w:t>
      </w:r>
      <w:r w:rsidRPr="00DB0A11">
        <w:rPr>
          <w:rFonts w:ascii="Arial" w:hAnsi="Arial" w:cs="Arial"/>
        </w:rPr>
        <w:t>Such configuration, combined with the existing tracker system, will allow</w:t>
      </w:r>
      <w:r>
        <w:rPr>
          <w:rFonts w:ascii="Arial" w:hAnsi="Arial" w:cs="Arial"/>
        </w:rPr>
        <w:t xml:space="preserve"> </w:t>
      </w:r>
      <w:r w:rsidRPr="00DB0A11">
        <w:rPr>
          <w:rFonts w:ascii="Arial" w:hAnsi="Arial" w:cs="Arial"/>
        </w:rPr>
        <w:t>to select with similar efficiencies outgoing charged leptons emitted in any direction with respect to the beam giving a better handle to distinguish among different neutrino cross-section models and to better constrain the parameters in these models. In addition, the large mass of the</w:t>
      </w:r>
      <w:r w:rsidR="001F2D47">
        <w:rPr>
          <w:rFonts w:ascii="Arial" w:hAnsi="Arial" w:cs="Arial"/>
        </w:rPr>
        <w:t xml:space="preserve"> </w:t>
      </w:r>
      <w:r w:rsidRPr="00DB0A11">
        <w:rPr>
          <w:rFonts w:ascii="Arial" w:hAnsi="Arial" w:cs="Arial"/>
        </w:rPr>
        <w:t>detector (~2 tons) and the improved reconstruction efficiency will allow to select clean samples of nu_e interactions and of final state nu_mu interactions in which most of the emitted particles will be fully reconstructed.</w:t>
      </w:r>
      <w:r w:rsidR="001F2D47">
        <w:rPr>
          <w:rFonts w:ascii="Arial" w:hAnsi="Arial" w:cs="Arial"/>
        </w:rPr>
        <w:t xml:space="preserve"> </w:t>
      </w:r>
      <w:r w:rsidRPr="00DB0A11">
        <w:rPr>
          <w:rFonts w:ascii="Arial" w:hAnsi="Arial" w:cs="Arial"/>
        </w:rPr>
        <w:t>The successful completion of the ND280 Upgrade project is also mandatory for the Hyper-Kamiokande physics program.</w:t>
      </w:r>
      <w:r w:rsidR="003F6CB2">
        <w:rPr>
          <w:rFonts w:ascii="Arial" w:hAnsi="Arial" w:cs="Arial"/>
        </w:rPr>
        <w:tab/>
      </w:r>
    </w:p>
    <w:p w14:paraId="6D2795C9" w14:textId="2B8F2A0D" w:rsidR="00BA4248" w:rsidRDefault="00DB0A11" w:rsidP="00BA4248">
      <w:pPr>
        <w:autoSpaceDE w:val="0"/>
        <w:autoSpaceDN w:val="0"/>
        <w:adjustRightInd w:val="0"/>
        <w:jc w:val="both"/>
        <w:rPr>
          <w:rFonts w:ascii="Arial" w:hAnsi="Arial" w:cs="Arial"/>
        </w:rPr>
      </w:pPr>
      <w:r>
        <w:rPr>
          <w:rFonts w:ascii="Arial" w:hAnsi="Arial" w:cs="Arial"/>
        </w:rPr>
        <w:tab/>
      </w:r>
      <w:r w:rsidR="00BA4248" w:rsidRPr="00C659F2">
        <w:rPr>
          <w:rFonts w:ascii="Arial" w:hAnsi="Arial" w:cs="Arial"/>
        </w:rPr>
        <w:t xml:space="preserve">The Deep Underground Neutrino Experiment (DUNE), formerly LBNE, is a </w:t>
      </w:r>
      <w:r w:rsidR="00610AC9" w:rsidRPr="00C659F2">
        <w:rPr>
          <w:rFonts w:ascii="Arial" w:hAnsi="Arial" w:cs="Arial"/>
        </w:rPr>
        <w:t>40</w:t>
      </w:r>
      <w:r w:rsidR="00610AC9">
        <w:rPr>
          <w:rFonts w:ascii="Arial" w:hAnsi="Arial" w:cs="Arial"/>
        </w:rPr>
        <w:t>-kiloton</w:t>
      </w:r>
      <w:r w:rsidR="00BA4248">
        <w:rPr>
          <w:rFonts w:ascii="Arial" w:hAnsi="Arial" w:cs="Arial"/>
        </w:rPr>
        <w:t xml:space="preserve"> </w:t>
      </w:r>
      <w:r w:rsidR="00BA4248" w:rsidRPr="00C659F2">
        <w:rPr>
          <w:rFonts w:ascii="Arial" w:hAnsi="Arial" w:cs="Arial"/>
        </w:rPr>
        <w:t>liquid argon neutrino experiment that is projected to begin taking data a</w:t>
      </w:r>
      <w:r w:rsidR="00BA4248">
        <w:rPr>
          <w:rFonts w:ascii="Arial" w:hAnsi="Arial" w:cs="Arial"/>
        </w:rPr>
        <w:t>bout</w:t>
      </w:r>
      <w:r w:rsidR="00BA4248" w:rsidRPr="00C659F2">
        <w:rPr>
          <w:rFonts w:ascii="Arial" w:hAnsi="Arial" w:cs="Arial"/>
        </w:rPr>
        <w:t xml:space="preserve"> the same time as</w:t>
      </w:r>
      <w:r w:rsidR="00BA4248">
        <w:rPr>
          <w:rFonts w:ascii="Arial" w:hAnsi="Arial" w:cs="Arial"/>
        </w:rPr>
        <w:t xml:space="preserve"> </w:t>
      </w:r>
      <w:r w:rsidR="00BA4248" w:rsidRPr="00C659F2">
        <w:rPr>
          <w:rFonts w:ascii="Arial" w:hAnsi="Arial" w:cs="Arial"/>
        </w:rPr>
        <w:t>Hyper-K</w:t>
      </w:r>
      <w:r w:rsidR="00BA4248">
        <w:rPr>
          <w:rFonts w:ascii="Arial" w:hAnsi="Arial" w:cs="Arial"/>
        </w:rPr>
        <w:t xml:space="preserve"> is operated</w:t>
      </w:r>
      <w:r w:rsidR="00BA4248" w:rsidRPr="00C659F2">
        <w:rPr>
          <w:rFonts w:ascii="Arial" w:hAnsi="Arial" w:cs="Arial"/>
        </w:rPr>
        <w:t>. Because DUNE will use a di</w:t>
      </w:r>
      <w:r w:rsidR="00BA4248">
        <w:rPr>
          <w:rFonts w:ascii="Arial" w:hAnsi="Arial" w:cs="Arial"/>
        </w:rPr>
        <w:t>ff</w:t>
      </w:r>
      <w:r w:rsidR="00BA4248" w:rsidRPr="00C659F2">
        <w:rPr>
          <w:rFonts w:ascii="Arial" w:hAnsi="Arial" w:cs="Arial"/>
        </w:rPr>
        <w:t xml:space="preserve">erent target material than </w:t>
      </w:r>
      <w:r w:rsidR="00BA4248">
        <w:rPr>
          <w:rFonts w:ascii="Arial" w:hAnsi="Arial" w:cs="Arial"/>
        </w:rPr>
        <w:t xml:space="preserve">that of </w:t>
      </w:r>
      <w:r w:rsidR="00BA4248" w:rsidRPr="00C659F2">
        <w:rPr>
          <w:rFonts w:ascii="Arial" w:hAnsi="Arial" w:cs="Arial"/>
        </w:rPr>
        <w:t>Hyper-K (liquid argon rather than</w:t>
      </w:r>
      <w:r w:rsidR="00BA4248">
        <w:rPr>
          <w:rFonts w:ascii="Arial" w:hAnsi="Arial" w:cs="Arial"/>
        </w:rPr>
        <w:t xml:space="preserve"> </w:t>
      </w:r>
      <w:r w:rsidR="00BA4248" w:rsidRPr="00C659F2">
        <w:rPr>
          <w:rFonts w:ascii="Arial" w:hAnsi="Arial" w:cs="Arial"/>
        </w:rPr>
        <w:t>water), many complementary measurements can be made, including nucleon decay measurements</w:t>
      </w:r>
      <w:r w:rsidR="00BA4248">
        <w:rPr>
          <w:rFonts w:ascii="Arial" w:hAnsi="Arial" w:cs="Arial"/>
        </w:rPr>
        <w:t xml:space="preserve"> </w:t>
      </w:r>
      <w:r w:rsidR="00BA4248" w:rsidRPr="00C659F2">
        <w:rPr>
          <w:rFonts w:ascii="Arial" w:hAnsi="Arial" w:cs="Arial"/>
        </w:rPr>
        <w:t xml:space="preserve">and supernova neutrino detection. </w:t>
      </w:r>
      <w:r w:rsidR="00BA4248">
        <w:rPr>
          <w:rFonts w:ascii="Arial" w:hAnsi="Arial" w:cs="Arial"/>
        </w:rPr>
        <w:t>I</w:t>
      </w:r>
      <w:r w:rsidR="00BA4248" w:rsidRPr="00C659F2">
        <w:rPr>
          <w:rFonts w:ascii="Arial" w:hAnsi="Arial" w:cs="Arial"/>
        </w:rPr>
        <w:t>nformation about the neutrino signature from supernovae is</w:t>
      </w:r>
      <w:r w:rsidR="00BA4248">
        <w:rPr>
          <w:rFonts w:ascii="Arial" w:hAnsi="Arial" w:cs="Arial"/>
        </w:rPr>
        <w:t xml:space="preserve"> </w:t>
      </w:r>
      <w:r w:rsidR="00BA4248" w:rsidRPr="00C659F2">
        <w:rPr>
          <w:rFonts w:ascii="Arial" w:hAnsi="Arial" w:cs="Arial"/>
        </w:rPr>
        <w:t>much sought after, and Hyper-K and DUNE will each add to the overall picture. The primary</w:t>
      </w:r>
      <w:r w:rsidR="00BA4248">
        <w:rPr>
          <w:rFonts w:ascii="Arial" w:hAnsi="Arial" w:cs="Arial"/>
        </w:rPr>
        <w:t xml:space="preserve"> </w:t>
      </w:r>
      <w:r w:rsidR="00BA4248" w:rsidRPr="00C659F2">
        <w:rPr>
          <w:rFonts w:ascii="Arial" w:hAnsi="Arial" w:cs="Arial"/>
        </w:rPr>
        <w:t>reaction channel for these neutrinos in Hyper-K is the inverse beta decay channel, in which only</w:t>
      </w:r>
      <w:r w:rsidR="00BA4248">
        <w:rPr>
          <w:rFonts w:ascii="Arial" w:hAnsi="Arial" w:cs="Arial"/>
        </w:rPr>
        <w:t xml:space="preserve"> </w:t>
      </w:r>
      <w:r w:rsidR="00BA4248" w:rsidRPr="00C659F2">
        <w:rPr>
          <w:rFonts w:ascii="Arial" w:hAnsi="Arial" w:cs="Arial"/>
        </w:rPr>
        <w:t>electron antineutrinos will take part. In DUNE, the reaction channel will be the charged-current</w:t>
      </w:r>
      <w:r w:rsidR="00BA4248">
        <w:rPr>
          <w:rFonts w:ascii="Arial" w:hAnsi="Arial" w:cs="Arial"/>
        </w:rPr>
        <w:t xml:space="preserve"> </w:t>
      </w:r>
      <w:r w:rsidR="00BA4248" w:rsidRPr="00C659F2">
        <w:rPr>
          <w:rFonts w:ascii="Arial" w:hAnsi="Arial" w:cs="Arial"/>
        </w:rPr>
        <w:t xml:space="preserve">reaction on </w:t>
      </w:r>
      <w:r w:rsidR="00BA4248" w:rsidRPr="0014403B">
        <w:rPr>
          <w:rFonts w:ascii="Arial" w:hAnsi="Arial" w:cs="Arial"/>
          <w:vertAlign w:val="superscript"/>
        </w:rPr>
        <w:t>40</w:t>
      </w:r>
      <w:r w:rsidR="00BA4248" w:rsidRPr="00C659F2">
        <w:rPr>
          <w:rFonts w:ascii="Arial" w:hAnsi="Arial" w:cs="Arial"/>
        </w:rPr>
        <w:t>Ar, which measures electron neutrinos. Taken together, these measurements will be</w:t>
      </w:r>
      <w:r w:rsidR="00BA4248">
        <w:rPr>
          <w:rFonts w:ascii="Arial" w:hAnsi="Arial" w:cs="Arial"/>
        </w:rPr>
        <w:t xml:space="preserve"> </w:t>
      </w:r>
      <w:r w:rsidR="00BA4248" w:rsidRPr="00C659F2">
        <w:rPr>
          <w:rFonts w:ascii="Arial" w:hAnsi="Arial" w:cs="Arial"/>
        </w:rPr>
        <w:t>able to determine the relative abundance of neutrinos to antineutrinos. Furthermore, DUNE will</w:t>
      </w:r>
      <w:r w:rsidR="00BA4248">
        <w:rPr>
          <w:rFonts w:ascii="Arial" w:hAnsi="Arial" w:cs="Arial"/>
        </w:rPr>
        <w:t xml:space="preserve"> </w:t>
      </w:r>
      <w:r w:rsidR="00BA4248" w:rsidRPr="00C659F2">
        <w:rPr>
          <w:rFonts w:ascii="Arial" w:hAnsi="Arial" w:cs="Arial"/>
        </w:rPr>
        <w:t>be able to better determine some features of the neutrino spectrum which are dominated by the</w:t>
      </w:r>
      <w:r w:rsidR="00BA4248">
        <w:rPr>
          <w:rFonts w:ascii="Arial" w:hAnsi="Arial" w:cs="Arial"/>
        </w:rPr>
        <w:t xml:space="preserve"> </w:t>
      </w:r>
      <w:r w:rsidR="00BA4248" w:rsidRPr="00C659F2">
        <w:rPr>
          <w:rFonts w:ascii="Arial" w:hAnsi="Arial" w:cs="Arial"/>
        </w:rPr>
        <w:t>electron neutrino signal, such as the neutronization burst that occurs during early times, while</w:t>
      </w:r>
      <w:r w:rsidR="00BA4248">
        <w:rPr>
          <w:rFonts w:ascii="Arial" w:hAnsi="Arial" w:cs="Arial"/>
        </w:rPr>
        <w:t xml:space="preserve"> </w:t>
      </w:r>
      <w:r w:rsidR="00BA4248" w:rsidRPr="00C659F2">
        <w:rPr>
          <w:rFonts w:ascii="Arial" w:hAnsi="Arial" w:cs="Arial"/>
        </w:rPr>
        <w:t>Hyper-K will better measure features where there is an antineutrino signal, such as the accretion</w:t>
      </w:r>
      <w:r w:rsidR="00BA4248">
        <w:rPr>
          <w:rFonts w:ascii="Arial" w:hAnsi="Arial" w:cs="Arial"/>
        </w:rPr>
        <w:t xml:space="preserve"> </w:t>
      </w:r>
      <w:r w:rsidR="00BA4248" w:rsidRPr="00C659F2">
        <w:rPr>
          <w:rFonts w:ascii="Arial" w:hAnsi="Arial" w:cs="Arial"/>
        </w:rPr>
        <w:t>and cooling phases that occur at late times.</w:t>
      </w:r>
      <w:r w:rsidR="00BA4248">
        <w:rPr>
          <w:rFonts w:ascii="Arial" w:hAnsi="Arial" w:cs="Arial"/>
        </w:rPr>
        <w:t xml:space="preserve"> </w:t>
      </w:r>
      <w:r w:rsidR="00BA4248" w:rsidRPr="00C659F2">
        <w:rPr>
          <w:rFonts w:ascii="Arial" w:hAnsi="Arial" w:cs="Arial"/>
        </w:rPr>
        <w:t>Due to the fact that the baseline between the accelerator facility and Hyper-K will be shorter</w:t>
      </w:r>
      <w:r w:rsidR="00BA4248">
        <w:rPr>
          <w:rFonts w:ascii="Arial" w:hAnsi="Arial" w:cs="Arial"/>
        </w:rPr>
        <w:t xml:space="preserve"> </w:t>
      </w:r>
      <w:r w:rsidR="00BA4248" w:rsidRPr="00C659F2">
        <w:rPr>
          <w:rFonts w:ascii="Arial" w:hAnsi="Arial" w:cs="Arial"/>
        </w:rPr>
        <w:t>than the proposed baseline for the DUNE experiment, the two experiments will have some complementarity</w:t>
      </w:r>
      <w:r w:rsidR="00BA4248">
        <w:rPr>
          <w:rFonts w:ascii="Arial" w:hAnsi="Arial" w:cs="Arial"/>
        </w:rPr>
        <w:t xml:space="preserve"> </w:t>
      </w:r>
      <w:r w:rsidR="00BA4248" w:rsidRPr="00C659F2">
        <w:rPr>
          <w:rFonts w:ascii="Arial" w:hAnsi="Arial" w:cs="Arial"/>
        </w:rPr>
        <w:t>in the information they can extract from their accelerator programs. The longer baseline</w:t>
      </w:r>
      <w:r w:rsidR="00BA4248">
        <w:rPr>
          <w:rFonts w:ascii="Arial" w:hAnsi="Arial" w:cs="Arial"/>
        </w:rPr>
        <w:t xml:space="preserve"> in</w:t>
      </w:r>
      <w:r w:rsidR="00BA4248" w:rsidRPr="00C659F2">
        <w:rPr>
          <w:rFonts w:ascii="Arial" w:hAnsi="Arial" w:cs="Arial"/>
        </w:rPr>
        <w:t xml:space="preserve"> the DUNE experiment means their measurement will be more a</w:t>
      </w:r>
      <w:r w:rsidR="00BA4248">
        <w:rPr>
          <w:rFonts w:ascii="Arial" w:hAnsi="Arial" w:cs="Arial"/>
        </w:rPr>
        <w:t>ff</w:t>
      </w:r>
      <w:r w:rsidR="00BA4248" w:rsidRPr="00C659F2">
        <w:rPr>
          <w:rFonts w:ascii="Arial" w:hAnsi="Arial" w:cs="Arial"/>
        </w:rPr>
        <w:t>ected by matter e</w:t>
      </w:r>
      <w:r w:rsidR="00BA4248">
        <w:rPr>
          <w:rFonts w:ascii="Arial" w:hAnsi="Arial" w:cs="Arial"/>
        </w:rPr>
        <w:t>ff</w:t>
      </w:r>
      <w:r w:rsidR="00BA4248" w:rsidRPr="00C659F2">
        <w:rPr>
          <w:rFonts w:ascii="Arial" w:hAnsi="Arial" w:cs="Arial"/>
        </w:rPr>
        <w:t>ects, which</w:t>
      </w:r>
      <w:r w:rsidR="00BA4248">
        <w:rPr>
          <w:rFonts w:ascii="Arial" w:hAnsi="Arial" w:cs="Arial"/>
        </w:rPr>
        <w:t xml:space="preserve"> </w:t>
      </w:r>
      <w:r w:rsidR="00BA4248" w:rsidRPr="00C659F2">
        <w:rPr>
          <w:rFonts w:ascii="Arial" w:hAnsi="Arial" w:cs="Arial"/>
        </w:rPr>
        <w:t>will give them more sensitivity to the mass hierarchy. The shorter baseline of Hyper-K experiment</w:t>
      </w:r>
      <w:r w:rsidR="00BA4248">
        <w:rPr>
          <w:rFonts w:ascii="Arial" w:hAnsi="Arial" w:cs="Arial"/>
        </w:rPr>
        <w:t xml:space="preserve"> </w:t>
      </w:r>
      <w:r w:rsidR="00BA4248" w:rsidRPr="00C659F2">
        <w:rPr>
          <w:rFonts w:ascii="Arial" w:hAnsi="Arial" w:cs="Arial"/>
        </w:rPr>
        <w:t>means less sensitivity to matter e</w:t>
      </w:r>
      <w:r w:rsidR="00BA4248">
        <w:rPr>
          <w:rFonts w:ascii="Arial" w:hAnsi="Arial" w:cs="Arial"/>
        </w:rPr>
        <w:t>ff</w:t>
      </w:r>
      <w:r w:rsidR="00BA4248" w:rsidRPr="00C659F2">
        <w:rPr>
          <w:rFonts w:ascii="Arial" w:hAnsi="Arial" w:cs="Arial"/>
        </w:rPr>
        <w:t>ects, which should lead to an increased sensitivity to the</w:t>
      </w:r>
      <w:r w:rsidR="00BA4248">
        <w:rPr>
          <w:rFonts w:ascii="Arial" w:hAnsi="Arial" w:cs="Arial"/>
        </w:rPr>
        <w:t xml:space="preserve"> </w:t>
      </w:r>
      <w:r w:rsidR="00BA4248" w:rsidRPr="00C659F2">
        <w:rPr>
          <w:rFonts w:ascii="Arial" w:hAnsi="Arial" w:cs="Arial"/>
        </w:rPr>
        <w:t>measurement of the CP-violation phase</w:t>
      </w:r>
      <w:r w:rsidR="00BA4248">
        <w:rPr>
          <w:rFonts w:ascii="Arial" w:hAnsi="Arial" w:cs="Arial"/>
        </w:rPr>
        <w:t>.</w:t>
      </w:r>
    </w:p>
    <w:p w14:paraId="0D12D118" w14:textId="06D48654" w:rsidR="008F372E" w:rsidRPr="008F372E" w:rsidRDefault="008F372E" w:rsidP="008F372E">
      <w:pPr>
        <w:autoSpaceDE w:val="0"/>
        <w:autoSpaceDN w:val="0"/>
        <w:adjustRightInd w:val="0"/>
        <w:jc w:val="both"/>
        <w:rPr>
          <w:rFonts w:ascii="Arial" w:hAnsi="Arial" w:cs="Arial"/>
        </w:rPr>
      </w:pPr>
      <w:r>
        <w:rPr>
          <w:rFonts w:ascii="Arial" w:hAnsi="Arial" w:cs="Arial"/>
        </w:rPr>
        <w:tab/>
      </w:r>
      <w:r w:rsidRPr="008F372E">
        <w:rPr>
          <w:rFonts w:ascii="Arial" w:hAnsi="Arial" w:cs="Arial"/>
        </w:rPr>
        <w:t>Hyper-Kamiokande will be using a well-established experimental technique of Water Cherenkov detectors.</w:t>
      </w:r>
      <w:r w:rsidR="00776D8A">
        <w:rPr>
          <w:rFonts w:ascii="Arial" w:hAnsi="Arial" w:cs="Arial"/>
        </w:rPr>
        <w:t xml:space="preserve"> </w:t>
      </w:r>
      <w:r w:rsidRPr="008F372E">
        <w:rPr>
          <w:rFonts w:ascii="Arial" w:hAnsi="Arial" w:cs="Arial"/>
        </w:rPr>
        <w:t>Due to its much larger fiducial mass compared to other experiments, including DUNE, and unique sensitivity to the p-&gt;e+pi0 decay channel</w:t>
      </w:r>
      <w:r w:rsidR="00776D8A">
        <w:rPr>
          <w:rFonts w:ascii="Arial" w:hAnsi="Arial" w:cs="Arial"/>
        </w:rPr>
        <w:t xml:space="preserve"> </w:t>
      </w:r>
      <w:r w:rsidRPr="008F372E">
        <w:rPr>
          <w:rFonts w:ascii="Arial" w:hAnsi="Arial" w:cs="Arial"/>
        </w:rPr>
        <w:t>the Hyper-Kamiokande project has a significantly better sensitivity</w:t>
      </w:r>
      <w:r w:rsidR="00776D8A">
        <w:rPr>
          <w:rFonts w:ascii="Arial" w:hAnsi="Arial" w:cs="Arial"/>
        </w:rPr>
        <w:t xml:space="preserve"> </w:t>
      </w:r>
      <w:r w:rsidRPr="008F372E">
        <w:rPr>
          <w:rFonts w:ascii="Arial" w:hAnsi="Arial" w:cs="Arial"/>
        </w:rPr>
        <w:t>to the proton decay.</w:t>
      </w:r>
    </w:p>
    <w:p w14:paraId="675D8FF8" w14:textId="17EA14A8" w:rsidR="008F372E" w:rsidRPr="008F372E" w:rsidRDefault="00715B46" w:rsidP="008F372E">
      <w:pPr>
        <w:autoSpaceDE w:val="0"/>
        <w:autoSpaceDN w:val="0"/>
        <w:adjustRightInd w:val="0"/>
        <w:jc w:val="both"/>
        <w:rPr>
          <w:rFonts w:ascii="Arial" w:hAnsi="Arial" w:cs="Arial"/>
        </w:rPr>
      </w:pPr>
      <w:r>
        <w:rPr>
          <w:rFonts w:ascii="Arial" w:hAnsi="Arial" w:cs="Arial"/>
        </w:rPr>
        <w:tab/>
      </w:r>
      <w:r w:rsidR="008F372E" w:rsidRPr="008F372E">
        <w:rPr>
          <w:rFonts w:ascii="Arial" w:hAnsi="Arial" w:cs="Arial"/>
        </w:rPr>
        <w:t>HK is also a unique observatory for neutrinos from astrophysical sources,</w:t>
      </w:r>
      <w:r w:rsidR="00776D8A">
        <w:rPr>
          <w:rFonts w:ascii="Arial" w:hAnsi="Arial" w:cs="Arial"/>
        </w:rPr>
        <w:t xml:space="preserve"> </w:t>
      </w:r>
      <w:r w:rsidR="008F372E" w:rsidRPr="008F372E">
        <w:rPr>
          <w:rFonts w:ascii="Arial" w:hAnsi="Arial" w:cs="Arial"/>
        </w:rPr>
        <w:t>such as supernovae (SN) neutrinos. Hyper-Kamiokande will detect thousands of anti-nu_e (via inverse beta-decay) and nu_e (via elastic scattering) from SN bursts in the galactic center. Thanks to the elastic scattering events it will be possible to reconstruct the direction towards a Supernova at a</w:t>
      </w:r>
      <w:r w:rsidR="00776D8A">
        <w:rPr>
          <w:rFonts w:ascii="Arial" w:hAnsi="Arial" w:cs="Arial"/>
        </w:rPr>
        <w:t xml:space="preserve"> </w:t>
      </w:r>
      <w:r w:rsidR="008F372E" w:rsidRPr="008F372E">
        <w:rPr>
          <w:rFonts w:ascii="Arial" w:hAnsi="Arial" w:cs="Arial"/>
        </w:rPr>
        <w:t xml:space="preserve">distance of 10 kpc with an accuracy of about 1 </w:t>
      </w:r>
      <w:r w:rsidR="008F372E" w:rsidRPr="008F372E">
        <w:rPr>
          <w:rFonts w:ascii="Arial" w:hAnsi="Arial" w:cs="Arial"/>
        </w:rPr>
        <w:lastRenderedPageBreak/>
        <w:t>degree. The events observed in Hyper-Kamiokande will allow to provide detailed information about the time profile and the energy spectrum for inspecting Supernova explosion mechanism.</w:t>
      </w:r>
      <w:r w:rsidR="00776D8A">
        <w:rPr>
          <w:rFonts w:ascii="Arial" w:hAnsi="Arial" w:cs="Arial"/>
        </w:rPr>
        <w:t xml:space="preserve"> </w:t>
      </w:r>
      <w:r w:rsidR="008F372E" w:rsidRPr="008F372E">
        <w:rPr>
          <w:rFonts w:ascii="Arial" w:hAnsi="Arial" w:cs="Arial"/>
        </w:rPr>
        <w:t>In addition, it will be possible to detect neutrinos also from extra-galactic</w:t>
      </w:r>
      <w:r w:rsidR="00776D8A">
        <w:rPr>
          <w:rFonts w:ascii="Arial" w:hAnsi="Arial" w:cs="Arial"/>
        </w:rPr>
        <w:t xml:space="preserve"> </w:t>
      </w:r>
      <w:r w:rsidR="008F372E" w:rsidRPr="008F372E">
        <w:rPr>
          <w:rFonts w:ascii="Arial" w:hAnsi="Arial" w:cs="Arial"/>
        </w:rPr>
        <w:t>Supernova explosions. Even for distances of 4 Mpc, we will observe few tenths</w:t>
      </w:r>
    </w:p>
    <w:p w14:paraId="2E4CF22A" w14:textId="31DD3030" w:rsidR="008F372E" w:rsidRPr="00C659F2" w:rsidRDefault="008F372E" w:rsidP="008F372E">
      <w:pPr>
        <w:autoSpaceDE w:val="0"/>
        <w:autoSpaceDN w:val="0"/>
        <w:adjustRightInd w:val="0"/>
        <w:jc w:val="both"/>
        <w:rPr>
          <w:rFonts w:ascii="Arial" w:hAnsi="Arial" w:cs="Arial"/>
        </w:rPr>
      </w:pPr>
      <w:r w:rsidRPr="008F372E">
        <w:rPr>
          <w:rFonts w:ascii="Arial" w:hAnsi="Arial" w:cs="Arial"/>
        </w:rPr>
        <w:t>of neutrinos in Hyper-Kamiokande and, at such distances, one Supernova is expected every three years.</w:t>
      </w:r>
      <w:r w:rsidR="00715B46">
        <w:rPr>
          <w:rFonts w:ascii="Arial" w:hAnsi="Arial" w:cs="Arial"/>
        </w:rPr>
        <w:t xml:space="preserve"> </w:t>
      </w:r>
      <w:r w:rsidRPr="008F372E">
        <w:rPr>
          <w:rFonts w:ascii="Arial" w:hAnsi="Arial" w:cs="Arial"/>
        </w:rPr>
        <w:t>Hyper-Kamiokande will also be able to detect the Supernova relic neutrinos (SRN) that are neutrinos produced by all Supernova explosions since the beginning of the universe. Such neutrinos fill the present universe and have a flux of few tens/cm^2/sec. The observation of SRN would allow to understand how heavy elements have been synthesized in stellar formation.</w:t>
      </w:r>
    </w:p>
    <w:p w14:paraId="6FE9BA2E" w14:textId="74987AE2" w:rsidR="00F62088" w:rsidRDefault="00F62088" w:rsidP="00F31B1E">
      <w:pPr>
        <w:rPr>
          <w:rFonts w:ascii="Arial" w:hAnsi="Arial" w:cs="Arial"/>
          <w:color w:val="000000"/>
          <w:sz w:val="28"/>
          <w:szCs w:val="28"/>
        </w:rPr>
      </w:pPr>
    </w:p>
    <w:p w14:paraId="18AF19D4" w14:textId="107E98E2" w:rsidR="00F62088" w:rsidRDefault="00F62088" w:rsidP="00F31B1E">
      <w:pPr>
        <w:rPr>
          <w:rFonts w:ascii="Arial" w:hAnsi="Arial" w:cs="Arial"/>
          <w:color w:val="000000"/>
          <w:sz w:val="28"/>
          <w:szCs w:val="28"/>
        </w:rPr>
      </w:pPr>
    </w:p>
    <w:p w14:paraId="69CAAC33" w14:textId="77777777" w:rsidR="00EF764D" w:rsidRPr="00434C21" w:rsidRDefault="00EF764D" w:rsidP="00EF764D">
      <w:pPr>
        <w:rPr>
          <w:rFonts w:ascii="Arial" w:hAnsi="Arial" w:cs="Arial"/>
          <w:color w:val="76923C" w:themeColor="accent3" w:themeShade="BF"/>
          <w:sz w:val="28"/>
          <w:szCs w:val="28"/>
        </w:rPr>
      </w:pPr>
      <w:r w:rsidRPr="00434C21">
        <w:rPr>
          <w:rFonts w:ascii="Arial" w:hAnsi="Arial" w:cs="Arial"/>
          <w:b/>
          <w:bCs/>
          <w:color w:val="76923C" w:themeColor="accent3" w:themeShade="BF"/>
          <w:sz w:val="28"/>
          <w:szCs w:val="28"/>
        </w:rPr>
        <w:t xml:space="preserve">C. Plans and requests </w:t>
      </w:r>
    </w:p>
    <w:p w14:paraId="1F3D2155" w14:textId="262710E8" w:rsidR="00EF764D" w:rsidRPr="00434C21" w:rsidRDefault="00F8029D" w:rsidP="00EF764D">
      <w:pPr>
        <w:pStyle w:val="a3"/>
        <w:ind w:left="782" w:hanging="357"/>
        <w:rPr>
          <w:rFonts w:ascii="Calibri" w:hAnsi="Calibri" w:cs="Calibri"/>
          <w:color w:val="76923C" w:themeColor="accent3" w:themeShade="BF"/>
          <w:sz w:val="22"/>
          <w:szCs w:val="22"/>
        </w:rPr>
      </w:pPr>
      <w:r w:rsidRPr="00434C21">
        <w:rPr>
          <w:rFonts w:ascii="Arial" w:hAnsi="Arial" w:cs="Arial"/>
          <w:color w:val="76923C" w:themeColor="accent3" w:themeShade="BF"/>
          <w:sz w:val="28"/>
          <w:szCs w:val="28"/>
        </w:rPr>
        <w:t>2</w:t>
      </w:r>
      <w:r w:rsidR="00EF764D" w:rsidRPr="00434C21">
        <w:rPr>
          <w:rFonts w:ascii="Arial" w:hAnsi="Arial" w:cs="Arial"/>
          <w:color w:val="76923C" w:themeColor="accent3" w:themeShade="BF"/>
          <w:sz w:val="28"/>
          <w:szCs w:val="28"/>
        </w:rPr>
        <w:t>.</w:t>
      </w:r>
      <w:r w:rsidR="00EF764D" w:rsidRPr="00434C21">
        <w:rPr>
          <w:color w:val="76923C" w:themeColor="accent3" w:themeShade="BF"/>
          <w:sz w:val="14"/>
          <w:szCs w:val="14"/>
        </w:rPr>
        <w:t>  </w:t>
      </w:r>
      <w:r w:rsidR="00EF764D" w:rsidRPr="00434C21">
        <w:rPr>
          <w:rStyle w:val="apple-converted-space"/>
          <w:color w:val="76923C" w:themeColor="accent3" w:themeShade="BF"/>
          <w:sz w:val="14"/>
          <w:szCs w:val="14"/>
        </w:rPr>
        <w:t> </w:t>
      </w:r>
      <w:r w:rsidR="00EF764D" w:rsidRPr="00434C21">
        <w:rPr>
          <w:rFonts w:ascii="Arial" w:hAnsi="Arial" w:cs="Arial"/>
          <w:color w:val="76923C" w:themeColor="accent3" w:themeShade="BF"/>
          <w:sz w:val="28"/>
          <w:szCs w:val="28"/>
        </w:rPr>
        <w:t>Plans </w:t>
      </w:r>
    </w:p>
    <w:p w14:paraId="07347693" w14:textId="3AA00D68" w:rsidR="00EF764D" w:rsidRDefault="00EF764D" w:rsidP="00EF764D">
      <w:pPr>
        <w:rPr>
          <w:rFonts w:ascii="Arial" w:hAnsi="Arial" w:cs="Arial"/>
          <w:color w:val="76923C" w:themeColor="accent3" w:themeShade="BF"/>
          <w:sz w:val="28"/>
          <w:szCs w:val="28"/>
        </w:rPr>
      </w:pPr>
      <w:r w:rsidRPr="00434C21">
        <w:rPr>
          <w:rFonts w:ascii="Arial" w:hAnsi="Arial" w:cs="Arial"/>
          <w:color w:val="76923C" w:themeColor="accent3" w:themeShade="BF"/>
          <w:sz w:val="28"/>
          <w:szCs w:val="28"/>
        </w:rPr>
        <w:t>Describe the plans of the JINR group within the project, in physics analysis, data taking, software development. detector R&amp;D, detector operation and maintenance, upgrade activities… for the requested period of time of the project.</w:t>
      </w:r>
    </w:p>
    <w:p w14:paraId="292F1093" w14:textId="0D9B8DF4" w:rsidR="00EE0219" w:rsidRDefault="00EE0219" w:rsidP="00EF764D">
      <w:pPr>
        <w:rPr>
          <w:rFonts w:ascii="Arial" w:hAnsi="Arial" w:cs="Arial"/>
          <w:color w:val="76923C" w:themeColor="accent3" w:themeShade="BF"/>
          <w:sz w:val="28"/>
          <w:szCs w:val="28"/>
        </w:rPr>
      </w:pPr>
    </w:p>
    <w:p w14:paraId="5F84CEE0" w14:textId="1A0C0566" w:rsidR="00242525" w:rsidRPr="00173898" w:rsidRDefault="00CA2AFB" w:rsidP="00242525">
      <w:pPr>
        <w:autoSpaceDE w:val="0"/>
        <w:autoSpaceDN w:val="0"/>
        <w:adjustRightInd w:val="0"/>
        <w:jc w:val="both"/>
        <w:rPr>
          <w:rFonts w:ascii="Arial" w:hAnsi="Arial" w:cs="Arial"/>
        </w:rPr>
      </w:pPr>
      <w:r>
        <w:rPr>
          <w:rFonts w:ascii="Arial" w:hAnsi="Arial" w:cs="Arial"/>
        </w:rPr>
        <w:tab/>
      </w:r>
      <w:r w:rsidR="00242525" w:rsidRPr="00173898">
        <w:rPr>
          <w:rFonts w:ascii="Arial" w:hAnsi="Arial" w:cs="Arial"/>
        </w:rPr>
        <w:t xml:space="preserve">We plan to participate in T2K oscillation analysis, which involves analyzing new data obtained with the upgraded ND280 detector, developing event selection methods, and performing studies on various types of systematic uncertainties to better understand and reduce them. On the first stage (year 2022) we expect to join to the ongoing T2K analyses and focus </w:t>
      </w:r>
      <w:r w:rsidR="00610AC9" w:rsidRPr="00173898">
        <w:rPr>
          <w:rFonts w:ascii="Arial" w:hAnsi="Arial" w:cs="Arial"/>
        </w:rPr>
        <w:t>on adapting</w:t>
      </w:r>
      <w:r w:rsidR="00242525" w:rsidRPr="00173898">
        <w:rPr>
          <w:rFonts w:ascii="Arial" w:hAnsi="Arial" w:cs="Arial"/>
        </w:rPr>
        <w:t xml:space="preserve"> and developing their methods with respect </w:t>
      </w:r>
      <w:r w:rsidR="00610AC9">
        <w:rPr>
          <w:rFonts w:ascii="Arial" w:hAnsi="Arial" w:cs="Arial"/>
        </w:rPr>
        <w:t>to</w:t>
      </w:r>
      <w:r w:rsidR="00610AC9" w:rsidRPr="00173898">
        <w:rPr>
          <w:rFonts w:ascii="Arial" w:hAnsi="Arial" w:cs="Arial"/>
        </w:rPr>
        <w:t xml:space="preserve"> the</w:t>
      </w:r>
      <w:r w:rsidR="00242525" w:rsidRPr="00173898">
        <w:rPr>
          <w:rFonts w:ascii="Arial" w:hAnsi="Arial" w:cs="Arial"/>
        </w:rPr>
        <w:t xml:space="preserve"> upgraded ND280 detector. This activity implies performing MC studies and developing software tools for analysis. Here</w:t>
      </w:r>
      <w:r w:rsidR="00242525">
        <w:rPr>
          <w:rFonts w:ascii="Arial" w:hAnsi="Arial" w:cs="Arial"/>
        </w:rPr>
        <w:t>, the</w:t>
      </w:r>
      <w:r w:rsidR="00242525" w:rsidRPr="00173898">
        <w:rPr>
          <w:rFonts w:ascii="Arial" w:hAnsi="Arial" w:cs="Arial"/>
        </w:rPr>
        <w:t xml:space="preserve"> close cooperation with the INR</w:t>
      </w:r>
      <w:r w:rsidR="00242525">
        <w:rPr>
          <w:rFonts w:ascii="Arial" w:hAnsi="Arial" w:cs="Arial"/>
        </w:rPr>
        <w:t xml:space="preserve"> RAS</w:t>
      </w:r>
      <w:r w:rsidR="00242525" w:rsidRPr="00173898">
        <w:rPr>
          <w:rFonts w:ascii="Arial" w:hAnsi="Arial" w:cs="Arial"/>
        </w:rPr>
        <w:t xml:space="preserve"> group is </w:t>
      </w:r>
      <w:r w:rsidR="00242525">
        <w:rPr>
          <w:rFonts w:ascii="Arial" w:hAnsi="Arial" w:cs="Arial"/>
        </w:rPr>
        <w:t>planned</w:t>
      </w:r>
      <w:r w:rsidR="00242525" w:rsidRPr="00173898">
        <w:rPr>
          <w:rFonts w:ascii="Arial" w:hAnsi="Arial" w:cs="Arial"/>
        </w:rPr>
        <w:t xml:space="preserve">. As soon as the new data from the upgraded </w:t>
      </w:r>
      <w:r w:rsidR="00242525" w:rsidRPr="000A70B7">
        <w:rPr>
          <w:rFonts w:ascii="Arial" w:hAnsi="Arial" w:cs="Arial"/>
        </w:rPr>
        <w:t xml:space="preserve">T2K </w:t>
      </w:r>
      <w:r w:rsidR="00242525" w:rsidRPr="00173898">
        <w:rPr>
          <w:rFonts w:ascii="Arial" w:hAnsi="Arial" w:cs="Arial"/>
        </w:rPr>
        <w:t xml:space="preserve">arrives and is available (years 2023 and 2024), we are going to participate in </w:t>
      </w:r>
      <w:r w:rsidR="00242525">
        <w:rPr>
          <w:rFonts w:ascii="Arial" w:hAnsi="Arial" w:cs="Arial"/>
        </w:rPr>
        <w:t xml:space="preserve">the </w:t>
      </w:r>
      <w:r w:rsidR="00242525" w:rsidRPr="00173898">
        <w:rPr>
          <w:rFonts w:ascii="Arial" w:hAnsi="Arial" w:cs="Arial"/>
        </w:rPr>
        <w:t xml:space="preserve">analysis and in obtaining physical results. </w:t>
      </w:r>
      <w:r w:rsidR="00610AC9" w:rsidRPr="00173898">
        <w:rPr>
          <w:rFonts w:ascii="Arial" w:hAnsi="Arial" w:cs="Arial"/>
        </w:rPr>
        <w:t>Also,</w:t>
      </w:r>
      <w:r w:rsidR="00242525" w:rsidRPr="00173898">
        <w:rPr>
          <w:rFonts w:ascii="Arial" w:hAnsi="Arial" w:cs="Arial"/>
        </w:rPr>
        <w:t xml:space="preserve"> this activity implies the participation </w:t>
      </w:r>
      <w:r w:rsidR="00242525">
        <w:rPr>
          <w:rFonts w:ascii="Arial" w:hAnsi="Arial" w:cs="Arial"/>
        </w:rPr>
        <w:t>to</w:t>
      </w:r>
      <w:r w:rsidR="00242525" w:rsidRPr="00173898">
        <w:rPr>
          <w:rFonts w:ascii="Arial" w:hAnsi="Arial" w:cs="Arial"/>
        </w:rPr>
        <w:t xml:space="preserve"> the T2K publication preparation process and in the scientific conferences. </w:t>
      </w:r>
    </w:p>
    <w:p w14:paraId="23A1861C" w14:textId="2AC62137" w:rsidR="00EE0219" w:rsidRDefault="00C04C87" w:rsidP="00C04C87">
      <w:pPr>
        <w:jc w:val="both"/>
        <w:rPr>
          <w:rFonts w:ascii="Arial" w:hAnsi="Arial" w:cs="Arial"/>
        </w:rPr>
      </w:pPr>
      <w:r>
        <w:rPr>
          <w:rFonts w:ascii="Arial" w:hAnsi="Arial" w:cs="Arial"/>
          <w:color w:val="76923C" w:themeColor="accent3" w:themeShade="BF"/>
          <w:sz w:val="28"/>
          <w:szCs w:val="28"/>
        </w:rPr>
        <w:tab/>
      </w:r>
      <w:r w:rsidRPr="00CA7A67">
        <w:rPr>
          <w:rFonts w:ascii="Arial" w:hAnsi="Arial" w:cs="Arial"/>
          <w:color w:val="333333"/>
          <w:shd w:val="clear" w:color="auto" w:fill="FFFFFF"/>
        </w:rPr>
        <w:t xml:space="preserve">We </w:t>
      </w:r>
      <w:r>
        <w:rPr>
          <w:rFonts w:ascii="Arial" w:hAnsi="Arial" w:cs="Arial"/>
          <w:color w:val="333333"/>
          <w:shd w:val="clear" w:color="auto" w:fill="FFFFFF"/>
        </w:rPr>
        <w:t>are</w:t>
      </w:r>
      <w:r w:rsidRPr="00CA7A67">
        <w:rPr>
          <w:rFonts w:ascii="Arial" w:hAnsi="Arial" w:cs="Arial"/>
          <w:color w:val="333333"/>
          <w:shd w:val="clear" w:color="auto" w:fill="FFFFFF"/>
        </w:rPr>
        <w:t xml:space="preserve"> develop</w:t>
      </w:r>
      <w:r>
        <w:rPr>
          <w:rFonts w:ascii="Arial" w:hAnsi="Arial" w:cs="Arial"/>
          <w:color w:val="333333"/>
          <w:shd w:val="clear" w:color="auto" w:fill="FFFFFF"/>
        </w:rPr>
        <w:t>ing</w:t>
      </w:r>
      <w:r w:rsidRPr="00CA7A67">
        <w:rPr>
          <w:rFonts w:ascii="Arial" w:hAnsi="Arial" w:cs="Arial"/>
          <w:color w:val="333333"/>
          <w:shd w:val="clear" w:color="auto" w:fill="FFFFFF"/>
        </w:rPr>
        <w:t xml:space="preserve"> electronics for LED</w:t>
      </w:r>
      <w:r w:rsidRPr="00CA7A67">
        <w:rPr>
          <w:rFonts w:ascii="Arial" w:hAnsi="Arial" w:cs="Arial"/>
          <w:color w:val="333333"/>
        </w:rPr>
        <w:t xml:space="preserve"> </w:t>
      </w:r>
      <w:r w:rsidRPr="00CA7A67">
        <w:rPr>
          <w:rFonts w:ascii="Arial" w:hAnsi="Arial" w:cs="Arial"/>
          <w:color w:val="333333"/>
          <w:shd w:val="clear" w:color="auto" w:fill="FFFFFF"/>
        </w:rPr>
        <w:t>calibration</w:t>
      </w:r>
      <w:r w:rsidRPr="00CA7A67">
        <w:rPr>
          <w:rFonts w:ascii="Arial" w:hAnsi="Arial" w:cs="Arial"/>
          <w:color w:val="333333"/>
        </w:rPr>
        <w:t xml:space="preserve"> </w:t>
      </w:r>
      <w:r w:rsidRPr="00CA7A67">
        <w:rPr>
          <w:rFonts w:ascii="Arial" w:hAnsi="Arial" w:cs="Arial"/>
          <w:color w:val="333333"/>
          <w:shd w:val="clear" w:color="auto" w:fill="FFFFFF"/>
        </w:rPr>
        <w:t>system of the S</w:t>
      </w:r>
      <w:r>
        <w:rPr>
          <w:rFonts w:ascii="Arial" w:hAnsi="Arial" w:cs="Arial"/>
          <w:color w:val="333333"/>
          <w:shd w:val="clear" w:color="auto" w:fill="FFFFFF"/>
        </w:rPr>
        <w:t>uper</w:t>
      </w:r>
      <w:r w:rsidRPr="00CA7A67">
        <w:rPr>
          <w:rFonts w:ascii="Arial" w:hAnsi="Arial" w:cs="Arial"/>
          <w:color w:val="333333"/>
          <w:shd w:val="clear" w:color="auto" w:fill="FFFFFF"/>
        </w:rPr>
        <w:t xml:space="preserve">FGD using notched light guide plates (LGP). The calibration system can distribute LED light uniformly to several channels at once and is used for gain calibration and stability monitoring. </w:t>
      </w:r>
      <w:r w:rsidRPr="00CA7A67">
        <w:rPr>
          <w:rFonts w:ascii="Arial" w:hAnsi="Arial" w:cs="Arial"/>
        </w:rPr>
        <w:t>The module consists of PCB with LEDs’ array, LGP, diffuser, container and electronics unit.</w:t>
      </w:r>
      <w:r>
        <w:rPr>
          <w:rFonts w:ascii="Arial" w:hAnsi="Arial" w:cs="Arial"/>
        </w:rPr>
        <w:t xml:space="preserve"> </w:t>
      </w:r>
      <w:r w:rsidRPr="001620E6">
        <w:rPr>
          <w:rFonts w:ascii="Arial" w:hAnsi="Arial" w:cs="Arial"/>
        </w:rPr>
        <w:t xml:space="preserve">The calibration system will be integrated to the mechanical </w:t>
      </w:r>
      <w:r w:rsidR="00610AC9" w:rsidRPr="001620E6">
        <w:rPr>
          <w:rFonts w:ascii="Arial" w:hAnsi="Arial" w:cs="Arial"/>
        </w:rPr>
        <w:t>box and</w:t>
      </w:r>
      <w:r w:rsidRPr="001620E6">
        <w:rPr>
          <w:rFonts w:ascii="Arial" w:hAnsi="Arial" w:cs="Arial"/>
        </w:rPr>
        <w:t xml:space="preserve"> a single module with 7 LEDs has to cover 96x8 S</w:t>
      </w:r>
      <w:r>
        <w:rPr>
          <w:rFonts w:ascii="Arial" w:hAnsi="Arial" w:cs="Arial"/>
        </w:rPr>
        <w:t>uper</w:t>
      </w:r>
      <w:r w:rsidRPr="001620E6">
        <w:rPr>
          <w:rFonts w:ascii="Arial" w:hAnsi="Arial" w:cs="Arial"/>
        </w:rPr>
        <w:t>FGD channels.  In total, 93 LGP modules are necessary to cover full detector.</w:t>
      </w:r>
      <w:r w:rsidR="004C7762">
        <w:rPr>
          <w:rFonts w:ascii="Arial" w:hAnsi="Arial" w:cs="Arial"/>
        </w:rPr>
        <w:t xml:space="preserve"> </w:t>
      </w:r>
      <w:r w:rsidR="004C7762" w:rsidRPr="004F26B9">
        <w:rPr>
          <w:rFonts w:ascii="Arial" w:hAnsi="Arial" w:cs="Arial"/>
        </w:rPr>
        <w:t xml:space="preserve">A special electronic board was developed </w:t>
      </w:r>
      <w:r w:rsidR="004C7762">
        <w:rPr>
          <w:rFonts w:ascii="Arial" w:hAnsi="Arial" w:cs="Arial"/>
        </w:rPr>
        <w:t xml:space="preserve">at JINR </w:t>
      </w:r>
      <w:r w:rsidR="004C7762" w:rsidRPr="004F26B9">
        <w:rPr>
          <w:rFonts w:ascii="Arial" w:hAnsi="Arial" w:cs="Arial"/>
        </w:rPr>
        <w:t>to control the LGP modules</w:t>
      </w:r>
      <w:r w:rsidR="004C7762">
        <w:rPr>
          <w:rFonts w:ascii="Arial" w:hAnsi="Arial" w:cs="Arial"/>
        </w:rPr>
        <w:t xml:space="preserve">. </w:t>
      </w:r>
      <w:r w:rsidR="004C7762" w:rsidRPr="004F26B9">
        <w:rPr>
          <w:rFonts w:ascii="Arial" w:hAnsi="Arial" w:cs="Arial"/>
        </w:rPr>
        <w:t>The board consists of LPC4088 microcontroller, FPGA (Cyclone10 LE) and 12 channels of analog drivers. The developed scheme allows us receiving commands via UDP protocol to manage calibration LED pulse duration and amplitude. At the moment, the final debugging of the circuit is being performed before mass production. After that, we will produce the required number of blocks. In 2022</w:t>
      </w:r>
      <w:r w:rsidR="004C7762">
        <w:rPr>
          <w:rFonts w:ascii="Arial" w:hAnsi="Arial" w:cs="Arial"/>
        </w:rPr>
        <w:t>-2023</w:t>
      </w:r>
      <w:r w:rsidR="004C7762" w:rsidRPr="004F26B9">
        <w:rPr>
          <w:rFonts w:ascii="Arial" w:hAnsi="Arial" w:cs="Arial"/>
        </w:rPr>
        <w:t>, we need to install and configure a calibration system on the S</w:t>
      </w:r>
      <w:r w:rsidR="004C7762">
        <w:rPr>
          <w:rFonts w:ascii="Arial" w:hAnsi="Arial" w:cs="Arial"/>
        </w:rPr>
        <w:t>uper</w:t>
      </w:r>
      <w:r w:rsidR="004C7762" w:rsidRPr="004F26B9">
        <w:rPr>
          <w:rFonts w:ascii="Arial" w:hAnsi="Arial" w:cs="Arial"/>
        </w:rPr>
        <w:t>FGD</w:t>
      </w:r>
    </w:p>
    <w:p w14:paraId="798239F5" w14:textId="27B07C5C" w:rsidR="001A6A65" w:rsidRPr="00700ABC" w:rsidRDefault="000947D0" w:rsidP="001A6A65">
      <w:pPr>
        <w:autoSpaceDE w:val="0"/>
        <w:autoSpaceDN w:val="0"/>
        <w:adjustRightInd w:val="0"/>
        <w:jc w:val="both"/>
        <w:rPr>
          <w:rFonts w:ascii="Arial" w:hAnsi="Arial" w:cs="Arial"/>
        </w:rPr>
      </w:pPr>
      <w:r>
        <w:rPr>
          <w:rFonts w:ascii="Arial" w:hAnsi="Arial" w:cs="Arial"/>
        </w:rPr>
        <w:tab/>
      </w:r>
      <w:r w:rsidR="00610AC9">
        <w:rPr>
          <w:rFonts w:ascii="Arial" w:hAnsi="Arial" w:cs="Arial"/>
        </w:rPr>
        <w:t>Another</w:t>
      </w:r>
      <w:r w:rsidR="00610AC9" w:rsidRPr="00911A48">
        <w:rPr>
          <w:rFonts w:ascii="Arial" w:hAnsi="Arial" w:cs="Arial"/>
        </w:rPr>
        <w:t xml:space="preserve"> area</w:t>
      </w:r>
      <w:r w:rsidRPr="00911A48">
        <w:rPr>
          <w:rFonts w:ascii="Arial" w:hAnsi="Arial" w:cs="Arial"/>
        </w:rPr>
        <w:t xml:space="preserve"> of responsibility of the </w:t>
      </w:r>
      <w:r>
        <w:rPr>
          <w:rFonts w:ascii="Arial" w:hAnsi="Arial" w:cs="Arial"/>
        </w:rPr>
        <w:t>JINR group</w:t>
      </w:r>
      <w:r w:rsidRPr="00911A48">
        <w:rPr>
          <w:rFonts w:ascii="Arial" w:hAnsi="Arial" w:cs="Arial"/>
        </w:rPr>
        <w:t xml:space="preserve"> is the design of the platform and equipment for assembling</w:t>
      </w:r>
      <w:r>
        <w:rPr>
          <w:rFonts w:ascii="Arial" w:hAnsi="Arial" w:cs="Arial"/>
        </w:rPr>
        <w:t xml:space="preserve"> the</w:t>
      </w:r>
      <w:r w:rsidRPr="00911A48">
        <w:rPr>
          <w:rFonts w:ascii="Arial" w:hAnsi="Arial" w:cs="Arial"/>
        </w:rPr>
        <w:t xml:space="preserve"> unique super</w:t>
      </w:r>
      <w:r>
        <w:rPr>
          <w:rFonts w:ascii="Arial" w:hAnsi="Arial" w:cs="Arial"/>
        </w:rPr>
        <w:t>FGD</w:t>
      </w:r>
      <w:r w:rsidRPr="00911A48">
        <w:rPr>
          <w:rFonts w:ascii="Arial" w:hAnsi="Arial" w:cs="Arial"/>
        </w:rPr>
        <w:t xml:space="preserve"> target. It is very likely that the </w:t>
      </w:r>
      <w:r>
        <w:rPr>
          <w:rFonts w:ascii="Arial" w:hAnsi="Arial" w:cs="Arial"/>
        </w:rPr>
        <w:t>JINR</w:t>
      </w:r>
      <w:r w:rsidRPr="00911A48">
        <w:rPr>
          <w:rFonts w:ascii="Arial" w:hAnsi="Arial" w:cs="Arial"/>
        </w:rPr>
        <w:t xml:space="preserve"> will eventually be tasked with creating this platform and </w:t>
      </w:r>
      <w:r>
        <w:rPr>
          <w:rFonts w:ascii="Arial" w:hAnsi="Arial" w:cs="Arial"/>
        </w:rPr>
        <w:t>developing</w:t>
      </w:r>
      <w:r w:rsidRPr="00911A48">
        <w:rPr>
          <w:rFonts w:ascii="Arial" w:hAnsi="Arial" w:cs="Arial"/>
        </w:rPr>
        <w:t xml:space="preserve"> a procedure for assembling the target in the </w:t>
      </w:r>
      <w:r>
        <w:rPr>
          <w:rFonts w:ascii="Arial" w:hAnsi="Arial" w:cs="Arial"/>
        </w:rPr>
        <w:t>J</w:t>
      </w:r>
      <w:r w:rsidRPr="00911A48">
        <w:rPr>
          <w:rFonts w:ascii="Arial" w:hAnsi="Arial" w:cs="Arial"/>
        </w:rPr>
        <w:t>-</w:t>
      </w:r>
      <w:r>
        <w:rPr>
          <w:rFonts w:ascii="Arial" w:hAnsi="Arial" w:cs="Arial"/>
        </w:rPr>
        <w:t>PARC</w:t>
      </w:r>
      <w:r w:rsidRPr="00911A48">
        <w:rPr>
          <w:rFonts w:ascii="Arial" w:hAnsi="Arial" w:cs="Arial"/>
        </w:rPr>
        <w:t xml:space="preserve"> before placing the target in its place in the </w:t>
      </w:r>
      <w:r w:rsidRPr="00911A48">
        <w:rPr>
          <w:rFonts w:ascii="Arial" w:hAnsi="Arial" w:cs="Arial"/>
        </w:rPr>
        <w:lastRenderedPageBreak/>
        <w:t xml:space="preserve">experiment. The assembly of the target on this special </w:t>
      </w:r>
      <w:r>
        <w:rPr>
          <w:rFonts w:ascii="Arial" w:hAnsi="Arial" w:cs="Arial"/>
        </w:rPr>
        <w:t>p</w:t>
      </w:r>
      <w:r w:rsidRPr="00911A48">
        <w:rPr>
          <w:rFonts w:ascii="Arial" w:hAnsi="Arial" w:cs="Arial"/>
        </w:rPr>
        <w:t>latform should take place within 2022</w:t>
      </w:r>
      <w:r w:rsidR="00D01478">
        <w:rPr>
          <w:rFonts w:ascii="Arial" w:hAnsi="Arial" w:cs="Arial"/>
        </w:rPr>
        <w:t>-2023</w:t>
      </w:r>
      <w:r>
        <w:rPr>
          <w:rFonts w:ascii="Arial" w:hAnsi="Arial" w:cs="Arial"/>
        </w:rPr>
        <w:t>.</w:t>
      </w:r>
      <w:r w:rsidR="001A6A65">
        <w:rPr>
          <w:rFonts w:ascii="Arial" w:hAnsi="Arial" w:cs="Arial"/>
        </w:rPr>
        <w:t xml:space="preserve"> </w:t>
      </w:r>
      <w:r w:rsidR="001A6A65" w:rsidRPr="00700ABC">
        <w:rPr>
          <w:rFonts w:ascii="Arial" w:hAnsi="Arial" w:cs="Arial"/>
        </w:rPr>
        <w:t>The S</w:t>
      </w:r>
      <w:r w:rsidR="001A6A65">
        <w:rPr>
          <w:rFonts w:ascii="Arial" w:hAnsi="Arial" w:cs="Arial"/>
        </w:rPr>
        <w:t>uper</w:t>
      </w:r>
      <w:r w:rsidR="001A6A65" w:rsidRPr="00700ABC">
        <w:rPr>
          <w:rFonts w:ascii="Arial" w:hAnsi="Arial" w:cs="Arial"/>
        </w:rPr>
        <w:t xml:space="preserve">FGD </w:t>
      </w:r>
      <w:r w:rsidR="00610AC9" w:rsidRPr="00700ABC">
        <w:rPr>
          <w:rFonts w:ascii="Arial" w:hAnsi="Arial" w:cs="Arial"/>
        </w:rPr>
        <w:t xml:space="preserve">platform </w:t>
      </w:r>
      <w:r w:rsidR="00610AC9">
        <w:rPr>
          <w:rFonts w:ascii="Arial" w:hAnsi="Arial" w:cs="Arial"/>
        </w:rPr>
        <w:t>is</w:t>
      </w:r>
      <w:r w:rsidR="001A6A65" w:rsidRPr="00700ABC">
        <w:rPr>
          <w:rFonts w:ascii="Arial" w:hAnsi="Arial" w:cs="Arial"/>
        </w:rPr>
        <w:t xml:space="preserve"> designed for:</w:t>
      </w:r>
    </w:p>
    <w:p w14:paraId="13F6640B" w14:textId="3440740C" w:rsidR="001A6A65" w:rsidRPr="00700ABC" w:rsidRDefault="001A6A65" w:rsidP="001A6A65">
      <w:pPr>
        <w:autoSpaceDE w:val="0"/>
        <w:autoSpaceDN w:val="0"/>
        <w:adjustRightInd w:val="0"/>
        <w:jc w:val="both"/>
        <w:rPr>
          <w:rFonts w:ascii="Arial" w:hAnsi="Arial" w:cs="Arial"/>
        </w:rPr>
      </w:pPr>
      <w:r w:rsidRPr="00700ABC">
        <w:rPr>
          <w:rFonts w:ascii="Arial" w:hAnsi="Arial" w:cs="Arial"/>
        </w:rPr>
        <w:t xml:space="preserve">- assembly of the </w:t>
      </w:r>
      <w:r w:rsidR="00C809D7">
        <w:rPr>
          <w:rFonts w:ascii="Arial" w:hAnsi="Arial" w:cs="Arial"/>
        </w:rPr>
        <w:t xml:space="preserve">unique </w:t>
      </w:r>
      <w:r w:rsidRPr="00700ABC">
        <w:rPr>
          <w:rFonts w:ascii="Arial" w:hAnsi="Arial" w:cs="Arial"/>
        </w:rPr>
        <w:t>S</w:t>
      </w:r>
      <w:r>
        <w:rPr>
          <w:rFonts w:ascii="Arial" w:hAnsi="Arial" w:cs="Arial"/>
        </w:rPr>
        <w:t>uper</w:t>
      </w:r>
      <w:r w:rsidRPr="00700ABC">
        <w:rPr>
          <w:rFonts w:ascii="Arial" w:hAnsi="Arial" w:cs="Arial"/>
        </w:rPr>
        <w:t xml:space="preserve">FGD detector </w:t>
      </w:r>
      <w:r>
        <w:rPr>
          <w:rFonts w:ascii="Arial" w:hAnsi="Arial" w:cs="Arial"/>
        </w:rPr>
        <w:t xml:space="preserve">with the </w:t>
      </w:r>
      <w:r w:rsidRPr="00FB2D9F">
        <w:rPr>
          <w:rFonts w:ascii="Arial" w:hAnsi="Arial" w:cs="Arial"/>
        </w:rPr>
        <w:t>fishing lines</w:t>
      </w:r>
      <w:r>
        <w:rPr>
          <w:rFonts w:ascii="Arial" w:hAnsi="Arial" w:cs="Arial"/>
        </w:rPr>
        <w:t xml:space="preserve"> </w:t>
      </w:r>
      <w:r w:rsidRPr="00700ABC">
        <w:rPr>
          <w:rFonts w:ascii="Arial" w:hAnsi="Arial" w:cs="Arial"/>
        </w:rPr>
        <w:t>at the first stage, which is an assembly of the detector array, consisting of scintillation cubes 1 cm</w:t>
      </w:r>
      <w:r w:rsidRPr="00FB2D9F">
        <w:rPr>
          <w:rFonts w:ascii="Arial" w:hAnsi="Arial" w:cs="Arial"/>
          <w:vertAlign w:val="superscript"/>
        </w:rPr>
        <w:t xml:space="preserve">3 </w:t>
      </w:r>
      <w:r>
        <w:rPr>
          <w:rFonts w:ascii="Arial" w:hAnsi="Arial" w:cs="Arial"/>
          <w:vertAlign w:val="superscript"/>
        </w:rPr>
        <w:t xml:space="preserve"> </w:t>
      </w:r>
      <w:r w:rsidRPr="00700ABC">
        <w:rPr>
          <w:rFonts w:ascii="Arial" w:hAnsi="Arial" w:cs="Arial"/>
        </w:rPr>
        <w:t xml:space="preserve">in size arranged in </w:t>
      </w:r>
      <w:r>
        <w:rPr>
          <w:rFonts w:ascii="Arial" w:hAnsi="Arial" w:cs="Arial"/>
        </w:rPr>
        <w:t>layers</w:t>
      </w:r>
      <w:r w:rsidRPr="00700ABC">
        <w:rPr>
          <w:rFonts w:ascii="Arial" w:hAnsi="Arial" w:cs="Arial"/>
        </w:rPr>
        <w:t>, 192x184 cubes in size and 56 cubes high in accordance with the assembly technology</w:t>
      </w:r>
      <w:r>
        <w:rPr>
          <w:rFonts w:ascii="Arial" w:hAnsi="Arial" w:cs="Arial"/>
        </w:rPr>
        <w:t xml:space="preserve"> (2022-2023) </w:t>
      </w:r>
      <w:r w:rsidRPr="00700ABC">
        <w:rPr>
          <w:rFonts w:ascii="Arial" w:hAnsi="Arial" w:cs="Arial"/>
        </w:rPr>
        <w:t>;</w:t>
      </w:r>
    </w:p>
    <w:p w14:paraId="6E68AD2B" w14:textId="502C1B93" w:rsidR="001A6A65" w:rsidRPr="00700ABC" w:rsidRDefault="001A6A65" w:rsidP="001A6A65">
      <w:pPr>
        <w:autoSpaceDE w:val="0"/>
        <w:autoSpaceDN w:val="0"/>
        <w:adjustRightInd w:val="0"/>
        <w:jc w:val="both"/>
        <w:rPr>
          <w:rFonts w:ascii="Arial" w:hAnsi="Arial" w:cs="Arial"/>
        </w:rPr>
      </w:pPr>
      <w:r w:rsidRPr="00700ABC">
        <w:rPr>
          <w:rFonts w:ascii="Arial" w:hAnsi="Arial" w:cs="Arial"/>
        </w:rPr>
        <w:t>- assembly of the detector at the second stage, which is the installation of optical fiber</w:t>
      </w:r>
      <w:r>
        <w:rPr>
          <w:rFonts w:ascii="Arial" w:hAnsi="Arial" w:cs="Arial"/>
        </w:rPr>
        <w:t>s</w:t>
      </w:r>
      <w:r w:rsidRPr="00700ABC">
        <w:rPr>
          <w:rFonts w:ascii="Arial" w:hAnsi="Arial" w:cs="Arial"/>
        </w:rPr>
        <w:t>, MPPC boards, calibration system and flexible cables for connecting the registration system</w:t>
      </w:r>
      <w:r>
        <w:rPr>
          <w:rFonts w:ascii="Arial" w:hAnsi="Arial" w:cs="Arial"/>
        </w:rPr>
        <w:t xml:space="preserve"> (2022-2023</w:t>
      </w:r>
      <w:r w:rsidR="00610AC9">
        <w:rPr>
          <w:rFonts w:ascii="Arial" w:hAnsi="Arial" w:cs="Arial"/>
        </w:rPr>
        <w:t>);</w:t>
      </w:r>
    </w:p>
    <w:p w14:paraId="40C84D25" w14:textId="7FAAC131" w:rsidR="001A6A65" w:rsidRDefault="001A6A65" w:rsidP="001A6A65">
      <w:pPr>
        <w:autoSpaceDE w:val="0"/>
        <w:autoSpaceDN w:val="0"/>
        <w:adjustRightInd w:val="0"/>
        <w:jc w:val="both"/>
        <w:rPr>
          <w:rFonts w:ascii="Arial" w:hAnsi="Arial" w:cs="Arial"/>
        </w:rPr>
      </w:pPr>
      <w:r w:rsidRPr="00700ABC">
        <w:rPr>
          <w:rFonts w:ascii="Arial" w:hAnsi="Arial" w:cs="Arial"/>
        </w:rPr>
        <w:t>- calibration of the optical channels of the detector and installation of the detector components</w:t>
      </w:r>
      <w:r>
        <w:rPr>
          <w:rFonts w:ascii="Arial" w:hAnsi="Arial" w:cs="Arial"/>
        </w:rPr>
        <w:t xml:space="preserve"> (2022-2023); </w:t>
      </w:r>
    </w:p>
    <w:p w14:paraId="5F446E77" w14:textId="77777777" w:rsidR="001A6A65" w:rsidRPr="00700ABC" w:rsidRDefault="001A6A65" w:rsidP="001A6A65">
      <w:pPr>
        <w:autoSpaceDE w:val="0"/>
        <w:autoSpaceDN w:val="0"/>
        <w:adjustRightInd w:val="0"/>
        <w:jc w:val="both"/>
        <w:rPr>
          <w:rFonts w:ascii="Arial" w:hAnsi="Arial" w:cs="Arial"/>
        </w:rPr>
      </w:pPr>
      <w:r>
        <w:rPr>
          <w:rFonts w:ascii="Arial" w:hAnsi="Arial" w:cs="Arial"/>
        </w:rPr>
        <w:t xml:space="preserve">-  </w:t>
      </w:r>
      <w:r w:rsidRPr="00700ABC">
        <w:rPr>
          <w:rFonts w:ascii="Arial" w:hAnsi="Arial" w:cs="Arial"/>
        </w:rPr>
        <w:t>maintenance of the detector</w:t>
      </w:r>
      <w:r>
        <w:rPr>
          <w:rFonts w:ascii="Arial" w:hAnsi="Arial" w:cs="Arial"/>
        </w:rPr>
        <w:t xml:space="preserve"> (2023-2024+)</w:t>
      </w:r>
    </w:p>
    <w:p w14:paraId="5F4EA5E4" w14:textId="0BE09AB1" w:rsidR="001A6A65" w:rsidRDefault="001A6A65" w:rsidP="001A6A65">
      <w:pPr>
        <w:autoSpaceDE w:val="0"/>
        <w:autoSpaceDN w:val="0"/>
        <w:adjustRightInd w:val="0"/>
        <w:jc w:val="both"/>
        <w:rPr>
          <w:rFonts w:ascii="Arial" w:hAnsi="Arial" w:cs="Arial"/>
        </w:rPr>
      </w:pPr>
      <w:r w:rsidRPr="00700ABC">
        <w:rPr>
          <w:rFonts w:ascii="Arial" w:hAnsi="Arial" w:cs="Arial"/>
        </w:rPr>
        <w:t>At each stage of the assembly, the platform structure and its component parts provide unhindered access to the detector from all sides and secure fixation of the detector in its regular spatial position.</w:t>
      </w:r>
    </w:p>
    <w:p w14:paraId="2744810B" w14:textId="77777777" w:rsidR="006E3975" w:rsidRDefault="008F022A" w:rsidP="008F022A">
      <w:pPr>
        <w:autoSpaceDE w:val="0"/>
        <w:autoSpaceDN w:val="0"/>
        <w:adjustRightInd w:val="0"/>
        <w:jc w:val="both"/>
      </w:pPr>
      <w:r>
        <w:rPr>
          <w:rFonts w:ascii="Arial" w:hAnsi="Arial" w:cs="Arial"/>
        </w:rPr>
        <w:tab/>
        <w:t>Our design engineers performed c</w:t>
      </w:r>
      <w:r w:rsidRPr="00017164">
        <w:rPr>
          <w:rFonts w:ascii="Arial" w:hAnsi="Arial" w:cs="Arial"/>
        </w:rPr>
        <w:t>alculation of strength and stiffness</w:t>
      </w:r>
      <w:r>
        <w:rPr>
          <w:rFonts w:ascii="Arial" w:hAnsi="Arial" w:cs="Arial"/>
        </w:rPr>
        <w:t xml:space="preserve"> of the platform and box support system</w:t>
      </w:r>
      <w:r w:rsidRPr="00017164">
        <w:rPr>
          <w:rFonts w:ascii="Arial" w:hAnsi="Arial" w:cs="Arial"/>
        </w:rPr>
        <w:t xml:space="preserve"> according to construction standards in seismic regions of the Far East (9 points, 0.65 g)</w:t>
      </w:r>
      <w:r>
        <w:rPr>
          <w:rFonts w:ascii="Arial" w:hAnsi="Arial" w:cs="Arial"/>
        </w:rPr>
        <w:t xml:space="preserve"> and shown that the construction meets the seismic requirements. </w:t>
      </w:r>
      <w:r w:rsidRPr="00003D24">
        <w:rPr>
          <w:rFonts w:ascii="Arial" w:hAnsi="Arial" w:cs="Arial"/>
        </w:rPr>
        <w:t>Calculations will be continued in accordance with the spectrum of earthquake frequencies provided by the Japanese colleagues.</w:t>
      </w:r>
      <w:r w:rsidR="006E3975" w:rsidRPr="006E3975">
        <w:t xml:space="preserve"> </w:t>
      </w:r>
    </w:p>
    <w:p w14:paraId="0657F229" w14:textId="427C6C16" w:rsidR="008F022A" w:rsidRDefault="006E3975" w:rsidP="008F022A">
      <w:pPr>
        <w:autoSpaceDE w:val="0"/>
        <w:autoSpaceDN w:val="0"/>
        <w:adjustRightInd w:val="0"/>
        <w:jc w:val="both"/>
        <w:rPr>
          <w:rFonts w:ascii="Arial" w:hAnsi="Arial" w:cs="Arial"/>
        </w:rPr>
      </w:pPr>
      <w:r>
        <w:tab/>
      </w:r>
      <w:r w:rsidRPr="006E3975">
        <w:rPr>
          <w:rFonts w:ascii="Arial" w:hAnsi="Arial" w:cs="Arial"/>
        </w:rPr>
        <w:t xml:space="preserve">We emphasize that JINR is responsible for the design of the platform and equipment for the </w:t>
      </w:r>
      <w:r>
        <w:rPr>
          <w:rFonts w:ascii="Arial" w:hAnsi="Arial" w:cs="Arial"/>
        </w:rPr>
        <w:t>SuperFGD</w:t>
      </w:r>
      <w:r w:rsidRPr="006E3975">
        <w:rPr>
          <w:rFonts w:ascii="Arial" w:hAnsi="Arial" w:cs="Arial"/>
        </w:rPr>
        <w:t xml:space="preserve"> assembly</w:t>
      </w:r>
      <w:r>
        <w:rPr>
          <w:rFonts w:ascii="Arial" w:hAnsi="Arial" w:cs="Arial"/>
        </w:rPr>
        <w:t>.</w:t>
      </w:r>
    </w:p>
    <w:p w14:paraId="033275D6" w14:textId="29E06D7A" w:rsidR="0073673B" w:rsidRDefault="0073673B" w:rsidP="008F022A">
      <w:pPr>
        <w:autoSpaceDE w:val="0"/>
        <w:autoSpaceDN w:val="0"/>
        <w:adjustRightInd w:val="0"/>
        <w:jc w:val="both"/>
        <w:rPr>
          <w:rFonts w:ascii="Arial" w:hAnsi="Arial" w:cs="Arial"/>
        </w:rPr>
      </w:pPr>
      <w:r>
        <w:rPr>
          <w:rFonts w:ascii="Arial" w:hAnsi="Arial" w:cs="Arial"/>
        </w:rPr>
        <w:tab/>
      </w:r>
      <w:r w:rsidRPr="00765228">
        <w:rPr>
          <w:rFonts w:ascii="Arial" w:hAnsi="Arial" w:cs="Arial"/>
        </w:rPr>
        <w:t xml:space="preserve">In order to achieve a precision of the order of </w:t>
      </w:r>
      <w:r>
        <w:rPr>
          <w:rFonts w:ascii="Arial" w:hAnsi="Arial" w:cs="Arial"/>
        </w:rPr>
        <w:t>4-</w:t>
      </w:r>
      <w:r w:rsidRPr="00765228">
        <w:rPr>
          <w:rFonts w:ascii="Arial" w:hAnsi="Arial" w:cs="Arial"/>
        </w:rPr>
        <w:t xml:space="preserve">5% in the prediction of neutrino and antineutrino fluxes for the future accelerator neutrino experiments (such as </w:t>
      </w:r>
      <w:r>
        <w:rPr>
          <w:rFonts w:ascii="Arial" w:hAnsi="Arial" w:cs="Arial"/>
        </w:rPr>
        <w:t xml:space="preserve">T2K-II, </w:t>
      </w:r>
      <w:r w:rsidRPr="00765228">
        <w:rPr>
          <w:rFonts w:ascii="Arial" w:hAnsi="Arial" w:cs="Arial"/>
        </w:rPr>
        <w:t xml:space="preserve">DUNE, T2HK and others) it is necessary to measure the yields of hadrons in proton-nucleus and pion-nucleus interactions </w:t>
      </w:r>
      <w:r w:rsidR="004150E4" w:rsidRPr="00765228">
        <w:rPr>
          <w:rFonts w:ascii="Arial" w:hAnsi="Arial" w:cs="Arial"/>
        </w:rPr>
        <w:t>using hadron</w:t>
      </w:r>
      <w:r w:rsidRPr="00765228">
        <w:rPr>
          <w:rFonts w:ascii="Arial" w:hAnsi="Arial" w:cs="Arial"/>
        </w:rPr>
        <w:t xml:space="preserve"> beams.</w:t>
      </w:r>
    </w:p>
    <w:p w14:paraId="728ED091" w14:textId="77777777" w:rsidR="0073673B" w:rsidRDefault="0073673B" w:rsidP="0073673B">
      <w:pPr>
        <w:autoSpaceDE w:val="0"/>
        <w:autoSpaceDN w:val="0"/>
        <w:adjustRightInd w:val="0"/>
        <w:jc w:val="both"/>
        <w:rPr>
          <w:rFonts w:ascii="Arial" w:hAnsi="Arial" w:cs="Arial"/>
        </w:rPr>
      </w:pPr>
      <w:r>
        <w:rPr>
          <w:rFonts w:ascii="Arial" w:hAnsi="Arial" w:cs="Arial"/>
        </w:rPr>
        <w:tab/>
        <w:t>The nearest plans are :</w:t>
      </w:r>
    </w:p>
    <w:p w14:paraId="6BE44D93" w14:textId="77777777" w:rsidR="0073673B" w:rsidRPr="0050150C" w:rsidRDefault="0073673B" w:rsidP="0073673B">
      <w:pPr>
        <w:autoSpaceDE w:val="0"/>
        <w:autoSpaceDN w:val="0"/>
        <w:adjustRightInd w:val="0"/>
        <w:jc w:val="both"/>
        <w:rPr>
          <w:rFonts w:ascii="Arial" w:hAnsi="Arial" w:cs="Arial"/>
        </w:rPr>
      </w:pPr>
      <w:r w:rsidRPr="0050150C">
        <w:rPr>
          <w:rFonts w:ascii="Arial" w:hAnsi="Arial" w:cs="Arial"/>
        </w:rPr>
        <w:t>- 2021/2022: collection of new data with the T2K replica target</w:t>
      </w:r>
    </w:p>
    <w:p w14:paraId="3080E6D5" w14:textId="77777777" w:rsidR="0073673B" w:rsidRPr="0050150C" w:rsidRDefault="0073673B" w:rsidP="0073673B">
      <w:pPr>
        <w:autoSpaceDE w:val="0"/>
        <w:autoSpaceDN w:val="0"/>
        <w:adjustRightInd w:val="0"/>
        <w:jc w:val="both"/>
        <w:rPr>
          <w:rFonts w:ascii="Arial" w:hAnsi="Arial" w:cs="Arial"/>
        </w:rPr>
      </w:pPr>
      <w:r w:rsidRPr="0050150C">
        <w:rPr>
          <w:rFonts w:ascii="Arial" w:hAnsi="Arial" w:cs="Arial"/>
        </w:rPr>
        <w:t>- 2022/2023: calibration and analysis of these data; extraction of precise hadron yields from the surface of the T2K replica target</w:t>
      </w:r>
    </w:p>
    <w:p w14:paraId="5C24388B" w14:textId="77777777" w:rsidR="0073673B" w:rsidRPr="00765228" w:rsidRDefault="0073673B" w:rsidP="0073673B">
      <w:pPr>
        <w:autoSpaceDE w:val="0"/>
        <w:autoSpaceDN w:val="0"/>
        <w:adjustRightInd w:val="0"/>
        <w:jc w:val="both"/>
        <w:rPr>
          <w:rFonts w:ascii="Arial" w:hAnsi="Arial" w:cs="Arial"/>
        </w:rPr>
      </w:pPr>
      <w:r w:rsidRPr="0050150C">
        <w:rPr>
          <w:rFonts w:ascii="Arial" w:hAnsi="Arial" w:cs="Arial"/>
        </w:rPr>
        <w:t>- 2023/2024: usage of these new hadron production measurements for improved predictions of (anti)neutrino fluxes in T2K/HK; better-precision measurements of neutrino oscillation parameters in T2K-I</w:t>
      </w:r>
      <w:r>
        <w:rPr>
          <w:rFonts w:ascii="Arial" w:hAnsi="Arial" w:cs="Arial"/>
        </w:rPr>
        <w:t>I.</w:t>
      </w:r>
    </w:p>
    <w:p w14:paraId="56E5B5CB" w14:textId="23D5A2EA" w:rsidR="009F3939" w:rsidRPr="00C17A8E" w:rsidRDefault="009F3939" w:rsidP="009F3939">
      <w:pPr>
        <w:autoSpaceDE w:val="0"/>
        <w:autoSpaceDN w:val="0"/>
        <w:adjustRightInd w:val="0"/>
        <w:jc w:val="both"/>
        <w:rPr>
          <w:rFonts w:ascii="Arial" w:hAnsi="Arial" w:cs="Arial"/>
        </w:rPr>
      </w:pPr>
      <w:r>
        <w:rPr>
          <w:rFonts w:ascii="Arial" w:hAnsi="Arial" w:cs="Arial"/>
        </w:rPr>
        <w:tab/>
        <w:t xml:space="preserve">Starting </w:t>
      </w:r>
      <w:r w:rsidR="00610AC9">
        <w:rPr>
          <w:rFonts w:ascii="Arial" w:hAnsi="Arial" w:cs="Arial"/>
        </w:rPr>
        <w:t>f</w:t>
      </w:r>
      <w:r w:rsidR="00610AC9" w:rsidRPr="00C17A8E">
        <w:rPr>
          <w:rFonts w:ascii="Arial" w:hAnsi="Arial" w:cs="Arial"/>
        </w:rPr>
        <w:t xml:space="preserve">rom </w:t>
      </w:r>
      <w:r w:rsidR="00610AC9">
        <w:rPr>
          <w:rFonts w:ascii="Arial" w:hAnsi="Arial" w:cs="Arial"/>
        </w:rPr>
        <w:t>2022</w:t>
      </w:r>
      <w:r>
        <w:rPr>
          <w:rFonts w:ascii="Arial" w:hAnsi="Arial" w:cs="Arial"/>
        </w:rPr>
        <w:t>-</w:t>
      </w:r>
      <w:r w:rsidRPr="00C17A8E">
        <w:rPr>
          <w:rFonts w:ascii="Arial" w:hAnsi="Arial" w:cs="Arial"/>
        </w:rPr>
        <w:t xml:space="preserve">2023, the JINR participants plan to join the research work on the creation of the </w:t>
      </w:r>
      <w:r>
        <w:rPr>
          <w:rFonts w:ascii="Arial" w:hAnsi="Arial" w:cs="Arial"/>
        </w:rPr>
        <w:t>H</w:t>
      </w:r>
      <w:r w:rsidRPr="00C17A8E">
        <w:rPr>
          <w:rFonts w:ascii="Arial" w:hAnsi="Arial" w:cs="Arial"/>
        </w:rPr>
        <w:t>yper</w:t>
      </w:r>
      <w:r>
        <w:rPr>
          <w:rFonts w:ascii="Arial" w:hAnsi="Arial" w:cs="Arial"/>
        </w:rPr>
        <w:t>-K</w:t>
      </w:r>
      <w:r w:rsidRPr="00C17A8E">
        <w:rPr>
          <w:rFonts w:ascii="Arial" w:hAnsi="Arial" w:cs="Arial"/>
        </w:rPr>
        <w:t xml:space="preserve">amokande veto detector - Outer </w:t>
      </w:r>
      <w:r>
        <w:rPr>
          <w:rFonts w:ascii="Arial" w:hAnsi="Arial" w:cs="Arial"/>
        </w:rPr>
        <w:t>d</w:t>
      </w:r>
      <w:r w:rsidRPr="00C17A8E">
        <w:rPr>
          <w:rFonts w:ascii="Arial" w:hAnsi="Arial" w:cs="Arial"/>
        </w:rPr>
        <w:t xml:space="preserve">etector </w:t>
      </w:r>
      <w:r>
        <w:rPr>
          <w:rFonts w:ascii="Arial" w:hAnsi="Arial" w:cs="Arial"/>
        </w:rPr>
        <w:t xml:space="preserve">which </w:t>
      </w:r>
      <w:r w:rsidRPr="00C17A8E">
        <w:rPr>
          <w:rFonts w:ascii="Arial" w:hAnsi="Arial" w:cs="Arial"/>
        </w:rPr>
        <w:t>is designed to exclude background events caused by cosmic muons. Th</w:t>
      </w:r>
      <w:r>
        <w:rPr>
          <w:rFonts w:ascii="Arial" w:hAnsi="Arial" w:cs="Arial"/>
        </w:rPr>
        <w:t>is</w:t>
      </w:r>
      <w:r w:rsidRPr="00C17A8E">
        <w:rPr>
          <w:rFonts w:ascii="Arial" w:hAnsi="Arial" w:cs="Arial"/>
        </w:rPr>
        <w:t xml:space="preserve"> detector </w:t>
      </w:r>
      <w:r>
        <w:rPr>
          <w:rFonts w:ascii="Arial" w:hAnsi="Arial" w:cs="Arial"/>
        </w:rPr>
        <w:t>will be</w:t>
      </w:r>
      <w:r w:rsidRPr="00C17A8E">
        <w:rPr>
          <w:rFonts w:ascii="Arial" w:hAnsi="Arial" w:cs="Arial"/>
        </w:rPr>
        <w:t xml:space="preserve"> equipped with 6,700 ultrasensitive photosensors (PMTs) with a diameter of 20 cm. The JINR group plans to develop a system for mounting PMTs for the </w:t>
      </w:r>
      <w:r>
        <w:rPr>
          <w:rFonts w:ascii="Arial" w:hAnsi="Arial" w:cs="Arial"/>
        </w:rPr>
        <w:t>Outer</w:t>
      </w:r>
      <w:r w:rsidRPr="00C17A8E">
        <w:rPr>
          <w:rFonts w:ascii="Arial" w:hAnsi="Arial" w:cs="Arial"/>
        </w:rPr>
        <w:t xml:space="preserve"> detector of the Hyper</w:t>
      </w:r>
      <w:r>
        <w:rPr>
          <w:rFonts w:ascii="Arial" w:hAnsi="Arial" w:cs="Arial"/>
        </w:rPr>
        <w:t>-K</w:t>
      </w:r>
      <w:r w:rsidRPr="00C17A8E">
        <w:rPr>
          <w:rFonts w:ascii="Arial" w:hAnsi="Arial" w:cs="Arial"/>
        </w:rPr>
        <w:t>am</w:t>
      </w:r>
      <w:r>
        <w:rPr>
          <w:rFonts w:ascii="Arial" w:hAnsi="Arial" w:cs="Arial"/>
        </w:rPr>
        <w:t>io</w:t>
      </w:r>
      <w:r w:rsidRPr="00C17A8E">
        <w:rPr>
          <w:rFonts w:ascii="Arial" w:hAnsi="Arial" w:cs="Arial"/>
        </w:rPr>
        <w:t>kande facility, create shifters for photomultipliers and corresponding electronic equipment</w:t>
      </w:r>
      <w:r w:rsidR="008F34A6">
        <w:rPr>
          <w:rFonts w:ascii="Arial" w:hAnsi="Arial" w:cs="Arial"/>
        </w:rPr>
        <w:t>.</w:t>
      </w:r>
    </w:p>
    <w:p w14:paraId="6EA55525" w14:textId="59ABA524" w:rsidR="008F34A6" w:rsidRDefault="008F34A6" w:rsidP="008F34A6">
      <w:pPr>
        <w:autoSpaceDE w:val="0"/>
        <w:autoSpaceDN w:val="0"/>
        <w:adjustRightInd w:val="0"/>
        <w:jc w:val="both"/>
        <w:rPr>
          <w:rFonts w:ascii="Arial" w:hAnsi="Arial" w:cs="Arial"/>
        </w:rPr>
      </w:pPr>
      <w:r>
        <w:rPr>
          <w:rFonts w:ascii="Arial" w:hAnsi="Arial" w:cs="Arial"/>
        </w:rPr>
        <w:tab/>
      </w:r>
      <w:r w:rsidRPr="00560B17">
        <w:rPr>
          <w:rFonts w:ascii="Arial" w:hAnsi="Arial" w:cs="Arial"/>
        </w:rPr>
        <w:t xml:space="preserve">Let us emphasize that our group was invited to participate in the T2K experiment by the leaders of the T2K collaboration </w:t>
      </w:r>
      <w:r>
        <w:rPr>
          <w:rFonts w:ascii="Arial" w:hAnsi="Arial" w:cs="Arial"/>
        </w:rPr>
        <w:t>and J-PARC</w:t>
      </w:r>
      <w:r w:rsidRPr="00560B17">
        <w:rPr>
          <w:rFonts w:ascii="Arial" w:hAnsi="Arial" w:cs="Arial"/>
        </w:rPr>
        <w:t xml:space="preserve"> to carry out a unique assembly and maintenance of a new type of 3D scintillation active target and to participate in data analysis to measure the phase of </w:t>
      </w:r>
      <w:r>
        <w:rPr>
          <w:rFonts w:ascii="Arial" w:hAnsi="Arial" w:cs="Arial"/>
        </w:rPr>
        <w:t>CP</w:t>
      </w:r>
      <w:r w:rsidRPr="00560B17">
        <w:rPr>
          <w:rFonts w:ascii="Arial" w:hAnsi="Arial" w:cs="Arial"/>
        </w:rPr>
        <w:t xml:space="preserve">-mixing. </w:t>
      </w:r>
      <w:r w:rsidRPr="00DD0912">
        <w:rPr>
          <w:rFonts w:ascii="Arial" w:hAnsi="Arial" w:cs="Arial"/>
        </w:rPr>
        <w:t xml:space="preserve">We also closely cooperate with </w:t>
      </w:r>
      <w:r>
        <w:rPr>
          <w:rFonts w:ascii="Arial" w:hAnsi="Arial" w:cs="Arial"/>
        </w:rPr>
        <w:t>INR</w:t>
      </w:r>
      <w:r w:rsidRPr="00DD0912">
        <w:rPr>
          <w:rFonts w:ascii="Arial" w:hAnsi="Arial" w:cs="Arial"/>
        </w:rPr>
        <w:t xml:space="preserve"> RAS on the creation of a </w:t>
      </w:r>
      <w:r>
        <w:rPr>
          <w:rFonts w:ascii="Arial" w:hAnsi="Arial" w:cs="Arial"/>
        </w:rPr>
        <w:t>SuperFGD</w:t>
      </w:r>
      <w:r w:rsidRPr="00DD0912">
        <w:rPr>
          <w:rFonts w:ascii="Arial" w:hAnsi="Arial" w:cs="Arial"/>
        </w:rPr>
        <w:t xml:space="preserve">, about which there is a corresponding protocol on cooperation </w:t>
      </w:r>
      <w:r>
        <w:rPr>
          <w:rFonts w:ascii="Arial" w:hAnsi="Arial" w:cs="Arial"/>
        </w:rPr>
        <w:t>between JINR and</w:t>
      </w:r>
      <w:r w:rsidRPr="00DD0912">
        <w:rPr>
          <w:rFonts w:ascii="Arial" w:hAnsi="Arial" w:cs="Arial"/>
        </w:rPr>
        <w:t xml:space="preserve"> </w:t>
      </w:r>
      <w:r>
        <w:rPr>
          <w:rFonts w:ascii="Arial" w:hAnsi="Arial" w:cs="Arial"/>
        </w:rPr>
        <w:t>INR RAS</w:t>
      </w:r>
      <w:r w:rsidRPr="00DD0912">
        <w:rPr>
          <w:rFonts w:ascii="Arial" w:hAnsi="Arial" w:cs="Arial"/>
        </w:rPr>
        <w:t>.</w:t>
      </w:r>
    </w:p>
    <w:p w14:paraId="2A166E00" w14:textId="673F13C9" w:rsidR="000947D0" w:rsidRDefault="000947D0" w:rsidP="000947D0">
      <w:pPr>
        <w:autoSpaceDE w:val="0"/>
        <w:autoSpaceDN w:val="0"/>
        <w:adjustRightInd w:val="0"/>
        <w:jc w:val="both"/>
        <w:rPr>
          <w:rFonts w:ascii="Arial" w:hAnsi="Arial" w:cs="Arial"/>
        </w:rPr>
      </w:pPr>
    </w:p>
    <w:p w14:paraId="297C8C13" w14:textId="77777777" w:rsidR="000947D0" w:rsidRDefault="000947D0" w:rsidP="00C04C87">
      <w:pPr>
        <w:jc w:val="both"/>
        <w:rPr>
          <w:rFonts w:ascii="Arial" w:hAnsi="Arial" w:cs="Arial"/>
          <w:color w:val="76923C" w:themeColor="accent3" w:themeShade="BF"/>
          <w:sz w:val="28"/>
          <w:szCs w:val="28"/>
        </w:rPr>
      </w:pPr>
    </w:p>
    <w:p w14:paraId="0C7478E1" w14:textId="466A82A9" w:rsidR="00EF764D" w:rsidRPr="00434C21" w:rsidRDefault="00F8029D" w:rsidP="00EF764D">
      <w:pPr>
        <w:ind w:left="714" w:hanging="357"/>
        <w:rPr>
          <w:rFonts w:ascii="Calibri" w:hAnsi="Calibri" w:cs="Calibri"/>
          <w:color w:val="76923C" w:themeColor="accent3" w:themeShade="BF"/>
        </w:rPr>
      </w:pPr>
      <w:r w:rsidRPr="00434C21">
        <w:rPr>
          <w:rFonts w:ascii="Arial" w:hAnsi="Arial" w:cs="Arial"/>
          <w:color w:val="76923C" w:themeColor="accent3" w:themeShade="BF"/>
          <w:sz w:val="28"/>
          <w:szCs w:val="28"/>
        </w:rPr>
        <w:t>3</w:t>
      </w:r>
      <w:r w:rsidR="00EF764D" w:rsidRPr="00434C21">
        <w:rPr>
          <w:rFonts w:ascii="Arial" w:hAnsi="Arial" w:cs="Arial"/>
          <w:color w:val="76923C" w:themeColor="accent3" w:themeShade="BF"/>
          <w:sz w:val="28"/>
          <w:szCs w:val="28"/>
        </w:rPr>
        <w:t>.</w:t>
      </w:r>
      <w:r w:rsidR="00EF764D" w:rsidRPr="00434C21">
        <w:rPr>
          <w:color w:val="76923C" w:themeColor="accent3" w:themeShade="BF"/>
          <w:sz w:val="14"/>
          <w:szCs w:val="14"/>
        </w:rPr>
        <w:t>   </w:t>
      </w:r>
      <w:r w:rsidR="00EF764D" w:rsidRPr="00434C21">
        <w:rPr>
          <w:rFonts w:ascii="Arial" w:hAnsi="Arial" w:cs="Arial"/>
          <w:color w:val="76923C" w:themeColor="accent3" w:themeShade="BF"/>
          <w:sz w:val="28"/>
          <w:szCs w:val="28"/>
        </w:rPr>
        <w:t>Group size, composition and budget.</w:t>
      </w:r>
    </w:p>
    <w:p w14:paraId="6B4DFF51" w14:textId="0C6FF825" w:rsidR="00EF764D" w:rsidRPr="00434C21" w:rsidRDefault="00F8029D" w:rsidP="00EF764D">
      <w:pPr>
        <w:rPr>
          <w:rFonts w:ascii="Calibri" w:hAnsi="Calibri" w:cs="Calibri"/>
          <w:color w:val="76923C" w:themeColor="accent3" w:themeShade="BF"/>
        </w:rPr>
      </w:pPr>
      <w:r w:rsidRPr="00434C21">
        <w:rPr>
          <w:rFonts w:ascii="Arial" w:hAnsi="Arial" w:cs="Arial"/>
          <w:color w:val="76923C" w:themeColor="accent3" w:themeShade="BF"/>
          <w:sz w:val="28"/>
          <w:szCs w:val="28"/>
        </w:rPr>
        <w:lastRenderedPageBreak/>
        <w:t>3</w:t>
      </w:r>
      <w:r w:rsidR="00EF764D" w:rsidRPr="00434C21">
        <w:rPr>
          <w:rFonts w:ascii="Arial" w:hAnsi="Arial" w:cs="Arial"/>
          <w:color w:val="76923C" w:themeColor="accent3" w:themeShade="BF"/>
          <w:sz w:val="28"/>
          <w:szCs w:val="28"/>
        </w:rPr>
        <w:t>a. List the JINR personnel involved in the project, including name, status (e.g. PI, researcher, post-doc, student, engineer, technician…) and  FTE. Mention the total number of people in the collaboration.</w:t>
      </w:r>
    </w:p>
    <w:p w14:paraId="49D4CE6D" w14:textId="1C56C36D" w:rsidR="00EF764D" w:rsidRPr="00434C21" w:rsidRDefault="00F8029D" w:rsidP="00EF764D">
      <w:pPr>
        <w:rPr>
          <w:rFonts w:ascii="Arial" w:hAnsi="Arial" w:cs="Arial"/>
          <w:color w:val="76923C" w:themeColor="accent3" w:themeShade="BF"/>
          <w:sz w:val="28"/>
          <w:szCs w:val="28"/>
        </w:rPr>
      </w:pPr>
      <w:r w:rsidRPr="00434C21">
        <w:rPr>
          <w:rFonts w:ascii="Arial" w:hAnsi="Arial" w:cs="Arial"/>
          <w:color w:val="76923C" w:themeColor="accent3" w:themeShade="BF"/>
          <w:sz w:val="28"/>
          <w:szCs w:val="28"/>
        </w:rPr>
        <w:t>3</w:t>
      </w:r>
      <w:r w:rsidR="00EF764D" w:rsidRPr="00434C21">
        <w:rPr>
          <w:rFonts w:ascii="Arial" w:hAnsi="Arial" w:cs="Arial"/>
          <w:color w:val="76923C" w:themeColor="accent3" w:themeShade="BF"/>
          <w:sz w:val="28"/>
          <w:szCs w:val="28"/>
        </w:rPr>
        <w:t>b. Present the JINR group budget for the requested period of time of the project, specifying the main budget items (equipment, computing, salaries, common funds, travel…)</w:t>
      </w:r>
    </w:p>
    <w:p w14:paraId="38EB3A04" w14:textId="0EEB4BDF" w:rsidR="00E5538D" w:rsidRPr="00434C21" w:rsidRDefault="00F8029D" w:rsidP="00EF764D">
      <w:pPr>
        <w:rPr>
          <w:rFonts w:ascii="Calibri" w:hAnsi="Calibri" w:cs="Calibri"/>
          <w:color w:val="76923C" w:themeColor="accent3" w:themeShade="BF"/>
        </w:rPr>
      </w:pPr>
      <w:r w:rsidRPr="00434C21">
        <w:rPr>
          <w:rFonts w:ascii="Arial" w:hAnsi="Arial" w:cs="Arial"/>
          <w:color w:val="76923C" w:themeColor="accent3" w:themeShade="BF"/>
          <w:sz w:val="28"/>
          <w:szCs w:val="28"/>
        </w:rPr>
        <w:t>3</w:t>
      </w:r>
      <w:r w:rsidR="00EF764D" w:rsidRPr="00434C21">
        <w:rPr>
          <w:rFonts w:ascii="Arial" w:hAnsi="Arial" w:cs="Arial"/>
          <w:color w:val="76923C" w:themeColor="accent3" w:themeShade="BF"/>
          <w:sz w:val="28"/>
          <w:szCs w:val="28"/>
        </w:rPr>
        <w:t>c. Indicate the use or needs of JINR computing resources for the group and for the project if any.</w:t>
      </w:r>
    </w:p>
    <w:p w14:paraId="18B77B72" w14:textId="328CA68A" w:rsidR="00A7563E" w:rsidRDefault="00EF764D" w:rsidP="002B166F">
      <w:pPr>
        <w:autoSpaceDE w:val="0"/>
        <w:autoSpaceDN w:val="0"/>
        <w:adjustRightInd w:val="0"/>
        <w:jc w:val="both"/>
        <w:rPr>
          <w:rFonts w:asciiTheme="minorBidi" w:hAnsiTheme="minorBidi"/>
        </w:rPr>
      </w:pPr>
      <w:r w:rsidRPr="00EF764D">
        <w:rPr>
          <w:rFonts w:asciiTheme="minorBidi" w:hAnsiTheme="minorBidi"/>
        </w:rPr>
        <w:t xml:space="preserve"> </w:t>
      </w:r>
      <w:r w:rsidR="002B166F">
        <w:rPr>
          <w:rFonts w:asciiTheme="minorBidi" w:hAnsiTheme="minorBidi"/>
        </w:rPr>
        <w:tab/>
      </w:r>
      <w:r w:rsidR="00A7563E" w:rsidRPr="00A7563E">
        <w:rPr>
          <w:rFonts w:asciiTheme="minorBidi" w:hAnsiTheme="minorBidi"/>
          <w:noProof/>
        </w:rPr>
        <w:drawing>
          <wp:inline distT="0" distB="0" distL="0" distR="0" wp14:anchorId="0FABDD67" wp14:editId="3A2F1A55">
            <wp:extent cx="5760720" cy="455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556760"/>
                    </a:xfrm>
                    <a:prstGeom prst="rect">
                      <a:avLst/>
                    </a:prstGeom>
                    <a:noFill/>
                    <a:ln>
                      <a:noFill/>
                    </a:ln>
                  </pic:spPr>
                </pic:pic>
              </a:graphicData>
            </a:graphic>
          </wp:inline>
        </w:drawing>
      </w:r>
    </w:p>
    <w:p w14:paraId="0023B9CA" w14:textId="77777777" w:rsidR="00A7563E" w:rsidRDefault="00A7563E" w:rsidP="002B166F">
      <w:pPr>
        <w:autoSpaceDE w:val="0"/>
        <w:autoSpaceDN w:val="0"/>
        <w:adjustRightInd w:val="0"/>
        <w:jc w:val="both"/>
        <w:rPr>
          <w:rFonts w:asciiTheme="minorBidi" w:hAnsiTheme="minorBidi"/>
        </w:rPr>
      </w:pPr>
    </w:p>
    <w:p w14:paraId="1994FBA6" w14:textId="0243B8A5" w:rsidR="00A7563E" w:rsidRDefault="00A7563E" w:rsidP="002B166F">
      <w:pPr>
        <w:autoSpaceDE w:val="0"/>
        <w:autoSpaceDN w:val="0"/>
        <w:adjustRightInd w:val="0"/>
        <w:jc w:val="both"/>
        <w:rPr>
          <w:rFonts w:ascii="Arial" w:hAnsi="Arial" w:cs="Arial"/>
        </w:rPr>
      </w:pPr>
      <w:r>
        <w:rPr>
          <w:rFonts w:ascii="Arial" w:hAnsi="Arial" w:cs="Arial"/>
        </w:rPr>
        <w:t xml:space="preserve">Young JINR colleagues (marked yellow) are 49% FTE and we plan to invite more (PhD) students to participate in the oscillation </w:t>
      </w:r>
      <w:r w:rsidR="00610AC9">
        <w:rPr>
          <w:rFonts w:ascii="Arial" w:hAnsi="Arial" w:cs="Arial"/>
        </w:rPr>
        <w:t>and astrophysical</w:t>
      </w:r>
      <w:r>
        <w:rPr>
          <w:rFonts w:ascii="Arial" w:hAnsi="Arial" w:cs="Arial"/>
        </w:rPr>
        <w:t xml:space="preserve"> analysis.</w:t>
      </w:r>
    </w:p>
    <w:p w14:paraId="4750C338" w14:textId="6DB794D2" w:rsidR="00056EDF" w:rsidRDefault="00056EDF" w:rsidP="002B166F">
      <w:pPr>
        <w:autoSpaceDE w:val="0"/>
        <w:autoSpaceDN w:val="0"/>
        <w:adjustRightInd w:val="0"/>
        <w:jc w:val="both"/>
        <w:rPr>
          <w:rFonts w:ascii="Arial" w:hAnsi="Arial" w:cs="Arial"/>
          <w:color w:val="000000"/>
          <w:shd w:val="clear" w:color="auto" w:fill="FFFFFF"/>
        </w:rPr>
      </w:pPr>
      <w:r>
        <w:rPr>
          <w:rFonts w:ascii="Arial" w:hAnsi="Arial" w:cs="Arial"/>
          <w:color w:val="000000"/>
          <w:shd w:val="clear" w:color="auto" w:fill="FFFFFF"/>
        </w:rPr>
        <w:tab/>
      </w:r>
      <w:r w:rsidR="00A5455B">
        <w:rPr>
          <w:rFonts w:ascii="Arial" w:hAnsi="Arial" w:cs="Arial"/>
          <w:color w:val="000000"/>
          <w:shd w:val="clear" w:color="auto" w:fill="FFFFFF"/>
        </w:rPr>
        <w:t>I</w:t>
      </w:r>
      <w:r w:rsidR="00A5455B" w:rsidRPr="00A5455B">
        <w:rPr>
          <w:rFonts w:ascii="Arial" w:hAnsi="Arial" w:cs="Arial"/>
          <w:color w:val="000000"/>
          <w:shd w:val="clear" w:color="auto" w:fill="FFFFFF"/>
        </w:rPr>
        <w:t xml:space="preserve">n addition to the names listed in the table, we have strong theoretical support in the person of our theoretical physicists </w:t>
      </w:r>
      <w:r w:rsidR="00A5455B">
        <w:rPr>
          <w:rFonts w:ascii="Arial" w:hAnsi="Arial" w:cs="Arial"/>
          <w:color w:val="000000"/>
          <w:shd w:val="clear" w:color="auto" w:fill="FFFFFF"/>
        </w:rPr>
        <w:t xml:space="preserve">Prof. Viktor </w:t>
      </w:r>
      <w:r w:rsidR="00A5455B" w:rsidRPr="00A5455B">
        <w:rPr>
          <w:rFonts w:ascii="Arial" w:hAnsi="Arial" w:cs="Arial"/>
          <w:color w:val="000000"/>
          <w:shd w:val="clear" w:color="auto" w:fill="FFFFFF"/>
        </w:rPr>
        <w:t xml:space="preserve">Matveev and </w:t>
      </w:r>
      <w:r w:rsidR="00A5455B">
        <w:rPr>
          <w:rFonts w:ascii="Arial" w:hAnsi="Arial" w:cs="Arial"/>
          <w:color w:val="000000"/>
          <w:shd w:val="clear" w:color="auto" w:fill="FFFFFF"/>
        </w:rPr>
        <w:t>Dr.</w:t>
      </w:r>
      <w:r w:rsidR="00635D1D">
        <w:rPr>
          <w:rFonts w:ascii="Arial" w:hAnsi="Arial" w:cs="Arial"/>
          <w:color w:val="000000"/>
          <w:shd w:val="clear" w:color="auto" w:fill="FFFFFF"/>
        </w:rPr>
        <w:t xml:space="preserve"> </w:t>
      </w:r>
      <w:r w:rsidR="00A5455B">
        <w:rPr>
          <w:rFonts w:ascii="Arial" w:hAnsi="Arial" w:cs="Arial"/>
          <w:color w:val="000000"/>
          <w:shd w:val="clear" w:color="auto" w:fill="FFFFFF"/>
        </w:rPr>
        <w:t>Gennady</w:t>
      </w:r>
      <w:r w:rsidR="00A5455B" w:rsidRPr="00A5455B">
        <w:rPr>
          <w:rFonts w:ascii="Arial" w:hAnsi="Arial" w:cs="Arial"/>
          <w:color w:val="000000"/>
          <w:shd w:val="clear" w:color="auto" w:fill="FFFFFF"/>
        </w:rPr>
        <w:t xml:space="preserve"> Kozlo</w:t>
      </w:r>
      <w:r w:rsidR="00635D1D">
        <w:rPr>
          <w:rFonts w:ascii="Arial" w:hAnsi="Arial" w:cs="Arial"/>
          <w:color w:val="000000"/>
          <w:shd w:val="clear" w:color="auto" w:fill="FFFFFF"/>
        </w:rPr>
        <w:t>v.</w:t>
      </w:r>
    </w:p>
    <w:p w14:paraId="36D52D6F" w14:textId="27F30867" w:rsidR="00635D1D" w:rsidRDefault="00635D1D" w:rsidP="002B166F">
      <w:pPr>
        <w:autoSpaceDE w:val="0"/>
        <w:autoSpaceDN w:val="0"/>
        <w:adjustRightInd w:val="0"/>
        <w:jc w:val="both"/>
        <w:rPr>
          <w:rFonts w:ascii="Arial" w:hAnsi="Arial" w:cs="Arial"/>
        </w:rPr>
      </w:pPr>
      <w:r>
        <w:rPr>
          <w:rFonts w:ascii="Arial" w:hAnsi="Arial" w:cs="Arial"/>
        </w:rPr>
        <w:tab/>
      </w:r>
      <w:r w:rsidRPr="00635D1D">
        <w:rPr>
          <w:rFonts w:ascii="Arial" w:hAnsi="Arial" w:cs="Arial"/>
        </w:rPr>
        <w:t>The T2K collaboration has about 500 members.</w:t>
      </w:r>
    </w:p>
    <w:p w14:paraId="313B952B" w14:textId="77777777" w:rsidR="00A7563E" w:rsidRPr="00A7563E" w:rsidRDefault="00A7563E" w:rsidP="002B166F">
      <w:pPr>
        <w:autoSpaceDE w:val="0"/>
        <w:autoSpaceDN w:val="0"/>
        <w:adjustRightInd w:val="0"/>
        <w:jc w:val="both"/>
        <w:rPr>
          <w:rFonts w:ascii="Arial" w:hAnsi="Arial" w:cs="Arial"/>
        </w:rPr>
      </w:pPr>
    </w:p>
    <w:p w14:paraId="0CC8B0E4" w14:textId="26A81462" w:rsidR="002B166F" w:rsidRPr="00BF029E" w:rsidRDefault="00A7563E" w:rsidP="002B166F">
      <w:pPr>
        <w:autoSpaceDE w:val="0"/>
        <w:autoSpaceDN w:val="0"/>
        <w:adjustRightInd w:val="0"/>
        <w:jc w:val="both"/>
        <w:rPr>
          <w:rFonts w:ascii="Arial" w:hAnsi="Arial" w:cs="Arial"/>
        </w:rPr>
      </w:pPr>
      <w:r>
        <w:rPr>
          <w:rFonts w:ascii="Arial" w:hAnsi="Arial" w:cs="Arial"/>
        </w:rPr>
        <w:tab/>
      </w:r>
      <w:r w:rsidR="002B166F" w:rsidRPr="00560B17">
        <w:rPr>
          <w:rFonts w:ascii="Arial" w:hAnsi="Arial" w:cs="Arial"/>
        </w:rPr>
        <w:t xml:space="preserve">The project participants have extensive experience in working with scintillation detectors, including the creation of a part of the muon system of the </w:t>
      </w:r>
      <w:r w:rsidR="002B166F">
        <w:rPr>
          <w:rFonts w:ascii="Arial" w:hAnsi="Arial" w:cs="Arial"/>
        </w:rPr>
        <w:t>C</w:t>
      </w:r>
      <w:r w:rsidR="002B166F" w:rsidRPr="00560B17">
        <w:rPr>
          <w:rFonts w:ascii="Arial" w:hAnsi="Arial" w:cs="Arial"/>
        </w:rPr>
        <w:t>DF experiment</w:t>
      </w:r>
      <w:r w:rsidR="002B166F">
        <w:rPr>
          <w:rFonts w:ascii="Arial" w:hAnsi="Arial" w:cs="Arial"/>
        </w:rPr>
        <w:t xml:space="preserve"> at the Tevatron (Fermilab)</w:t>
      </w:r>
      <w:r w:rsidR="002B166F" w:rsidRPr="00560B17">
        <w:rPr>
          <w:rFonts w:ascii="Arial" w:hAnsi="Arial" w:cs="Arial"/>
        </w:rPr>
        <w:t>, test modules of the e</w:t>
      </w:r>
      <w:r w:rsidR="002B166F">
        <w:rPr>
          <w:rFonts w:ascii="Arial" w:hAnsi="Arial" w:cs="Arial"/>
        </w:rPr>
        <w:t>.</w:t>
      </w:r>
      <w:r w:rsidR="002B166F" w:rsidRPr="00560B17">
        <w:rPr>
          <w:rFonts w:ascii="Arial" w:hAnsi="Arial" w:cs="Arial"/>
        </w:rPr>
        <w:t xml:space="preserve">m. calorimeter and veto </w:t>
      </w:r>
      <w:r w:rsidR="002B166F">
        <w:rPr>
          <w:rFonts w:ascii="Arial" w:hAnsi="Arial" w:cs="Arial"/>
        </w:rPr>
        <w:t xml:space="preserve">system </w:t>
      </w:r>
      <w:r w:rsidR="002B166F" w:rsidRPr="00560B17">
        <w:rPr>
          <w:rFonts w:ascii="Arial" w:hAnsi="Arial" w:cs="Arial"/>
        </w:rPr>
        <w:t xml:space="preserve">of the </w:t>
      </w:r>
      <w:r w:rsidR="002B166F">
        <w:rPr>
          <w:rFonts w:ascii="Arial" w:hAnsi="Arial" w:cs="Arial"/>
        </w:rPr>
        <w:t>Mu2e experiment</w:t>
      </w:r>
      <w:r w:rsidR="002B166F" w:rsidRPr="00560B17">
        <w:rPr>
          <w:rFonts w:ascii="Arial" w:hAnsi="Arial" w:cs="Arial"/>
        </w:rPr>
        <w:t xml:space="preserve">; measurement of the top quark mass on </w:t>
      </w:r>
      <w:r w:rsidR="002B166F">
        <w:rPr>
          <w:rFonts w:ascii="Arial" w:hAnsi="Arial" w:cs="Arial"/>
        </w:rPr>
        <w:t>C</w:t>
      </w:r>
      <w:r w:rsidR="002B166F" w:rsidRPr="00560B17">
        <w:rPr>
          <w:rFonts w:ascii="Arial" w:hAnsi="Arial" w:cs="Arial"/>
        </w:rPr>
        <w:t xml:space="preserve">DF, simulation for </w:t>
      </w:r>
      <w:r w:rsidR="002B166F">
        <w:rPr>
          <w:rFonts w:ascii="Arial" w:hAnsi="Arial" w:cs="Arial"/>
        </w:rPr>
        <w:t>Mu2e</w:t>
      </w:r>
      <w:r w:rsidR="002B166F" w:rsidRPr="00560B17">
        <w:rPr>
          <w:rFonts w:ascii="Arial" w:hAnsi="Arial" w:cs="Arial"/>
        </w:rPr>
        <w:t xml:space="preserve">, </w:t>
      </w:r>
      <w:r w:rsidR="002B166F" w:rsidRPr="00560B17">
        <w:rPr>
          <w:rFonts w:ascii="Arial" w:hAnsi="Arial" w:cs="Arial"/>
        </w:rPr>
        <w:lastRenderedPageBreak/>
        <w:t>data</w:t>
      </w:r>
      <w:r w:rsidR="002B166F">
        <w:rPr>
          <w:rFonts w:ascii="Arial" w:hAnsi="Arial" w:cs="Arial"/>
        </w:rPr>
        <w:t xml:space="preserve"> </w:t>
      </w:r>
      <w:r w:rsidR="002B166F" w:rsidRPr="00560B17">
        <w:rPr>
          <w:rFonts w:ascii="Arial" w:hAnsi="Arial" w:cs="Arial"/>
        </w:rPr>
        <w:t xml:space="preserve">analysis from </w:t>
      </w:r>
      <w:r w:rsidR="002B166F">
        <w:rPr>
          <w:rFonts w:ascii="Arial" w:hAnsi="Arial" w:cs="Arial"/>
        </w:rPr>
        <w:t xml:space="preserve">NA61/SHINE </w:t>
      </w:r>
      <w:r w:rsidR="002B166F" w:rsidRPr="00560B17">
        <w:rPr>
          <w:rFonts w:ascii="Arial" w:hAnsi="Arial" w:cs="Arial"/>
        </w:rPr>
        <w:t xml:space="preserve">experiment, creation of </w:t>
      </w:r>
      <w:r w:rsidR="002B166F">
        <w:rPr>
          <w:rFonts w:ascii="Arial" w:hAnsi="Arial" w:cs="Arial"/>
        </w:rPr>
        <w:t xml:space="preserve">the </w:t>
      </w:r>
      <w:r w:rsidR="002B166F" w:rsidRPr="00560B17">
        <w:rPr>
          <w:rFonts w:ascii="Arial" w:hAnsi="Arial" w:cs="Arial"/>
        </w:rPr>
        <w:t xml:space="preserve">front-end electronics boards for </w:t>
      </w:r>
      <w:r w:rsidR="002B166F">
        <w:rPr>
          <w:rFonts w:ascii="Arial" w:hAnsi="Arial" w:cs="Arial"/>
        </w:rPr>
        <w:t>Mu2e calorimeter</w:t>
      </w:r>
      <w:r w:rsidR="002B166F" w:rsidRPr="00560B17">
        <w:rPr>
          <w:rFonts w:ascii="Arial" w:hAnsi="Arial" w:cs="Arial"/>
        </w:rPr>
        <w:t xml:space="preserve"> </w:t>
      </w:r>
      <w:r w:rsidR="002B166F">
        <w:rPr>
          <w:rFonts w:ascii="Arial" w:hAnsi="Arial" w:cs="Arial"/>
        </w:rPr>
        <w:t>and electronics for</w:t>
      </w:r>
      <w:r w:rsidR="002B166F" w:rsidRPr="00560B17">
        <w:rPr>
          <w:rFonts w:ascii="Arial" w:hAnsi="Arial" w:cs="Arial"/>
        </w:rPr>
        <w:t xml:space="preserve"> other experiments</w:t>
      </w:r>
      <w:r w:rsidR="002B166F">
        <w:rPr>
          <w:rFonts w:ascii="Arial" w:hAnsi="Arial" w:cs="Arial"/>
        </w:rPr>
        <w:t>.</w:t>
      </w:r>
    </w:p>
    <w:p w14:paraId="0A36D1AE" w14:textId="0CADAA42" w:rsidR="002B166F" w:rsidRDefault="002B166F" w:rsidP="002B166F">
      <w:pPr>
        <w:autoSpaceDE w:val="0"/>
        <w:autoSpaceDN w:val="0"/>
        <w:adjustRightInd w:val="0"/>
        <w:jc w:val="both"/>
        <w:rPr>
          <w:rFonts w:ascii="Arial" w:hAnsi="Arial" w:cs="Arial"/>
        </w:rPr>
      </w:pPr>
      <w:r>
        <w:rPr>
          <w:rFonts w:ascii="Arial" w:hAnsi="Arial" w:cs="Arial"/>
        </w:rPr>
        <w:tab/>
        <w:t>F</w:t>
      </w:r>
      <w:r w:rsidRPr="00747E48">
        <w:rPr>
          <w:rFonts w:ascii="Arial" w:hAnsi="Arial" w:cs="Arial"/>
        </w:rPr>
        <w:t xml:space="preserve">rom the point of view of the leading roles of the </w:t>
      </w:r>
      <w:r>
        <w:rPr>
          <w:rFonts w:ascii="Arial" w:hAnsi="Arial" w:cs="Arial"/>
        </w:rPr>
        <w:t>T2K</w:t>
      </w:r>
      <w:r w:rsidRPr="00747E48">
        <w:rPr>
          <w:rFonts w:ascii="Arial" w:hAnsi="Arial" w:cs="Arial"/>
        </w:rPr>
        <w:t xml:space="preserve"> </w:t>
      </w:r>
      <w:r>
        <w:rPr>
          <w:rFonts w:ascii="Arial" w:hAnsi="Arial" w:cs="Arial"/>
        </w:rPr>
        <w:t>experiment</w:t>
      </w:r>
      <w:r w:rsidRPr="00747E48">
        <w:rPr>
          <w:rFonts w:ascii="Arial" w:hAnsi="Arial" w:cs="Arial"/>
        </w:rPr>
        <w:t xml:space="preserve">, we note that Boris Popov is the </w:t>
      </w:r>
      <w:r>
        <w:rPr>
          <w:rFonts w:ascii="Arial" w:hAnsi="Arial" w:cs="Arial"/>
        </w:rPr>
        <w:t xml:space="preserve">group </w:t>
      </w:r>
      <w:r w:rsidRPr="00747E48">
        <w:rPr>
          <w:rFonts w:ascii="Arial" w:hAnsi="Arial" w:cs="Arial"/>
        </w:rPr>
        <w:t xml:space="preserve">leader of </w:t>
      </w:r>
      <w:r>
        <w:rPr>
          <w:rFonts w:ascii="Arial" w:hAnsi="Arial" w:cs="Arial"/>
        </w:rPr>
        <w:t>data</w:t>
      </w:r>
      <w:r w:rsidRPr="00747E48">
        <w:rPr>
          <w:rFonts w:ascii="Arial" w:hAnsi="Arial" w:cs="Arial"/>
        </w:rPr>
        <w:t xml:space="preserve"> </w:t>
      </w:r>
      <w:r w:rsidR="00610AC9">
        <w:rPr>
          <w:rFonts w:ascii="Arial" w:hAnsi="Arial" w:cs="Arial"/>
        </w:rPr>
        <w:t>analysis</w:t>
      </w:r>
      <w:r w:rsidR="00610AC9" w:rsidRPr="00747E48">
        <w:rPr>
          <w:rFonts w:ascii="Arial" w:hAnsi="Arial" w:cs="Arial"/>
        </w:rPr>
        <w:t xml:space="preserve"> for</w:t>
      </w:r>
      <w:r w:rsidRPr="00747E48">
        <w:rPr>
          <w:rFonts w:ascii="Arial" w:hAnsi="Arial" w:cs="Arial"/>
        </w:rPr>
        <w:t xml:space="preserve"> the </w:t>
      </w:r>
      <w:r>
        <w:rPr>
          <w:rFonts w:ascii="Arial" w:hAnsi="Arial" w:cs="Arial"/>
        </w:rPr>
        <w:t>T2K</w:t>
      </w:r>
      <w:r w:rsidRPr="00747E48">
        <w:rPr>
          <w:rFonts w:ascii="Arial" w:hAnsi="Arial" w:cs="Arial"/>
        </w:rPr>
        <w:t xml:space="preserve"> experiment, obtained on the graphite target</w:t>
      </w:r>
      <w:r>
        <w:rPr>
          <w:rFonts w:ascii="Arial" w:hAnsi="Arial" w:cs="Arial"/>
        </w:rPr>
        <w:t xml:space="preserve">, Yuri Davydov is </w:t>
      </w:r>
      <w:r w:rsidR="00610AC9">
        <w:rPr>
          <w:rFonts w:ascii="Arial" w:hAnsi="Arial" w:cs="Arial"/>
        </w:rPr>
        <w:t>the SuperFGD</w:t>
      </w:r>
      <w:r>
        <w:rPr>
          <w:rFonts w:ascii="Arial" w:hAnsi="Arial" w:cs="Arial"/>
        </w:rPr>
        <w:t xml:space="preserve"> target assembly group leader and Vladimir Glagolev is </w:t>
      </w:r>
      <w:r w:rsidRPr="00AC4FDC">
        <w:rPr>
          <w:rFonts w:ascii="Arial" w:hAnsi="Arial" w:cs="Arial"/>
        </w:rPr>
        <w:t>IB representative</w:t>
      </w:r>
      <w:r>
        <w:rPr>
          <w:rFonts w:ascii="Arial" w:hAnsi="Arial" w:cs="Arial"/>
        </w:rPr>
        <w:t>.</w:t>
      </w:r>
    </w:p>
    <w:p w14:paraId="7416B22F" w14:textId="2D0A0D4D" w:rsidR="002B166F" w:rsidRDefault="002B166F" w:rsidP="002B166F">
      <w:pPr>
        <w:autoSpaceDE w:val="0"/>
        <w:autoSpaceDN w:val="0"/>
        <w:adjustRightInd w:val="0"/>
        <w:jc w:val="both"/>
        <w:rPr>
          <w:rFonts w:ascii="Arial" w:hAnsi="Arial" w:cs="Arial"/>
        </w:rPr>
      </w:pPr>
      <w:r>
        <w:rPr>
          <w:rFonts w:ascii="Arial" w:hAnsi="Arial" w:cs="Arial"/>
        </w:rPr>
        <w:tab/>
        <w:t xml:space="preserve">And we have </w:t>
      </w:r>
      <w:r w:rsidR="008774AD">
        <w:rPr>
          <w:rFonts w:ascii="Arial" w:hAnsi="Arial" w:cs="Arial"/>
        </w:rPr>
        <w:t>8</w:t>
      </w:r>
      <w:r>
        <w:rPr>
          <w:rFonts w:ascii="Arial" w:hAnsi="Arial" w:cs="Arial"/>
        </w:rPr>
        <w:t xml:space="preserve"> young scientists and engineers working on this Project. Moreover, </w:t>
      </w:r>
      <w:r w:rsidRPr="00677E81">
        <w:rPr>
          <w:rFonts w:ascii="Arial" w:hAnsi="Arial" w:cs="Arial"/>
        </w:rPr>
        <w:t>in the next three years we are going to involve 2-3</w:t>
      </w:r>
      <w:r w:rsidR="002D43AA">
        <w:rPr>
          <w:rFonts w:ascii="Arial" w:hAnsi="Arial" w:cs="Arial"/>
        </w:rPr>
        <w:t xml:space="preserve"> or more</w:t>
      </w:r>
      <w:r w:rsidRPr="00677E81">
        <w:rPr>
          <w:rFonts w:ascii="Arial" w:hAnsi="Arial" w:cs="Arial"/>
        </w:rPr>
        <w:t xml:space="preserve"> young </w:t>
      </w:r>
      <w:r>
        <w:rPr>
          <w:rFonts w:ascii="Arial" w:hAnsi="Arial" w:cs="Arial"/>
        </w:rPr>
        <w:t>PhD</w:t>
      </w:r>
      <w:r w:rsidRPr="00677E81">
        <w:rPr>
          <w:rFonts w:ascii="Arial" w:hAnsi="Arial" w:cs="Arial"/>
        </w:rPr>
        <w:t xml:space="preserve"> students in data analysis</w:t>
      </w:r>
      <w:r>
        <w:rPr>
          <w:rFonts w:ascii="Arial" w:hAnsi="Arial" w:cs="Arial"/>
        </w:rPr>
        <w:t xml:space="preserve"> of the T2K and further development of the HK project.</w:t>
      </w:r>
    </w:p>
    <w:p w14:paraId="06854082" w14:textId="41085D05" w:rsidR="000C662F" w:rsidRDefault="000C662F" w:rsidP="002B166F">
      <w:pPr>
        <w:autoSpaceDE w:val="0"/>
        <w:autoSpaceDN w:val="0"/>
        <w:adjustRightInd w:val="0"/>
        <w:jc w:val="both"/>
        <w:rPr>
          <w:rFonts w:ascii="Arial" w:hAnsi="Arial" w:cs="Arial"/>
        </w:rPr>
      </w:pPr>
    </w:p>
    <w:p w14:paraId="78E55F95" w14:textId="49DF3FBA" w:rsidR="000C662F" w:rsidRDefault="000C662F" w:rsidP="002B166F">
      <w:pPr>
        <w:autoSpaceDE w:val="0"/>
        <w:autoSpaceDN w:val="0"/>
        <w:adjustRightInd w:val="0"/>
        <w:jc w:val="both"/>
        <w:rPr>
          <w:rFonts w:ascii="Arial" w:hAnsi="Arial" w:cs="Arial"/>
        </w:rPr>
      </w:pPr>
      <w:r>
        <w:rPr>
          <w:rFonts w:ascii="Arial" w:hAnsi="Arial" w:cs="Arial"/>
        </w:rPr>
        <w:t>Our budget/tasks table and formal Project budget forms for 3 years period are</w:t>
      </w:r>
      <w:r w:rsidR="00610AC9">
        <w:rPr>
          <w:rFonts w:ascii="Arial" w:hAnsi="Arial" w:cs="Arial"/>
        </w:rPr>
        <w:t xml:space="preserve"> </w:t>
      </w:r>
      <w:r>
        <w:rPr>
          <w:rFonts w:ascii="Arial" w:hAnsi="Arial" w:cs="Arial"/>
        </w:rPr>
        <w:t xml:space="preserve">attached </w:t>
      </w:r>
      <w:r w:rsidR="00037F51">
        <w:rPr>
          <w:rFonts w:ascii="Arial" w:hAnsi="Arial" w:cs="Arial"/>
        </w:rPr>
        <w:t>below.</w:t>
      </w:r>
    </w:p>
    <w:p w14:paraId="73BA3600" w14:textId="49B68FE4" w:rsidR="00037F51" w:rsidRDefault="00037F51" w:rsidP="002B166F">
      <w:pPr>
        <w:autoSpaceDE w:val="0"/>
        <w:autoSpaceDN w:val="0"/>
        <w:adjustRightInd w:val="0"/>
        <w:jc w:val="both"/>
        <w:rPr>
          <w:rFonts w:ascii="Arial" w:hAnsi="Arial" w:cs="Arial"/>
        </w:rPr>
      </w:pPr>
    </w:p>
    <w:p w14:paraId="7BBAFB43" w14:textId="7F787326" w:rsidR="00037F51" w:rsidRDefault="00326D53" w:rsidP="002B166F">
      <w:pPr>
        <w:autoSpaceDE w:val="0"/>
        <w:autoSpaceDN w:val="0"/>
        <w:adjustRightInd w:val="0"/>
        <w:jc w:val="both"/>
        <w:rPr>
          <w:rFonts w:ascii="Arial" w:hAnsi="Arial" w:cs="Arial"/>
        </w:rPr>
      </w:pPr>
      <w:r w:rsidRPr="0077748F">
        <w:rPr>
          <w:noProof/>
        </w:rPr>
        <w:drawing>
          <wp:inline distT="0" distB="0" distL="0" distR="0" wp14:anchorId="4AE67E7A" wp14:editId="58A807F5">
            <wp:extent cx="5760720" cy="371260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712601"/>
                    </a:xfrm>
                    <a:prstGeom prst="rect">
                      <a:avLst/>
                    </a:prstGeom>
                    <a:noFill/>
                    <a:ln>
                      <a:noFill/>
                    </a:ln>
                  </pic:spPr>
                </pic:pic>
              </a:graphicData>
            </a:graphic>
          </wp:inline>
        </w:drawing>
      </w:r>
    </w:p>
    <w:p w14:paraId="51431C09" w14:textId="7A2BC429" w:rsidR="00037F51" w:rsidRDefault="00037F51" w:rsidP="002B166F">
      <w:pPr>
        <w:autoSpaceDE w:val="0"/>
        <w:autoSpaceDN w:val="0"/>
        <w:adjustRightInd w:val="0"/>
        <w:jc w:val="both"/>
        <w:rPr>
          <w:rFonts w:ascii="Arial" w:hAnsi="Arial" w:cs="Arial"/>
        </w:rPr>
      </w:pPr>
    </w:p>
    <w:p w14:paraId="7C1160BC" w14:textId="41B918A3" w:rsidR="00326D53" w:rsidRDefault="00326D53" w:rsidP="002B166F">
      <w:pPr>
        <w:autoSpaceDE w:val="0"/>
        <w:autoSpaceDN w:val="0"/>
        <w:adjustRightInd w:val="0"/>
        <w:jc w:val="both"/>
        <w:rPr>
          <w:rFonts w:ascii="Arial" w:hAnsi="Arial" w:cs="Arial"/>
        </w:rPr>
      </w:pPr>
    </w:p>
    <w:p w14:paraId="74F3074B" w14:textId="2A6BBF89" w:rsidR="00326D53" w:rsidRDefault="00326D53" w:rsidP="002B166F">
      <w:pPr>
        <w:autoSpaceDE w:val="0"/>
        <w:autoSpaceDN w:val="0"/>
        <w:adjustRightInd w:val="0"/>
        <w:jc w:val="both"/>
        <w:rPr>
          <w:rFonts w:ascii="Arial" w:hAnsi="Arial" w:cs="Arial"/>
        </w:rPr>
      </w:pPr>
    </w:p>
    <w:p w14:paraId="029FA4D8" w14:textId="41919ADA" w:rsidR="00326D53" w:rsidRPr="003B1667" w:rsidRDefault="00E13821" w:rsidP="002B166F">
      <w:pPr>
        <w:autoSpaceDE w:val="0"/>
        <w:autoSpaceDN w:val="0"/>
        <w:adjustRightInd w:val="0"/>
        <w:jc w:val="both"/>
        <w:rPr>
          <w:rFonts w:ascii="Arial" w:hAnsi="Arial" w:cs="Arial"/>
        </w:rPr>
      </w:pPr>
      <w:r>
        <w:rPr>
          <w:rFonts w:ascii="Arial" w:hAnsi="Arial" w:cs="Arial"/>
        </w:rPr>
        <w:t>In the initial period we</w:t>
      </w:r>
      <w:r w:rsidR="003B1667">
        <w:rPr>
          <w:rFonts w:ascii="Arial" w:hAnsi="Arial" w:cs="Arial"/>
        </w:rPr>
        <w:t xml:space="preserve"> </w:t>
      </w:r>
      <w:r>
        <w:rPr>
          <w:rFonts w:ascii="Arial" w:hAnsi="Arial" w:cs="Arial"/>
        </w:rPr>
        <w:t>will</w:t>
      </w:r>
      <w:r w:rsidR="003B1667">
        <w:rPr>
          <w:rFonts w:ascii="Arial" w:hAnsi="Arial" w:cs="Arial"/>
        </w:rPr>
        <w:t xml:space="preserve"> use our department and Lab computing resources as well as INR and T2K one’s.  </w:t>
      </w:r>
      <w:r w:rsidR="00610AC9">
        <w:rPr>
          <w:rFonts w:ascii="Arial" w:hAnsi="Arial" w:cs="Arial"/>
        </w:rPr>
        <w:t>Also, in</w:t>
      </w:r>
      <w:r w:rsidR="008A60D0">
        <w:rPr>
          <w:rFonts w:ascii="Arial" w:hAnsi="Arial" w:cs="Arial"/>
        </w:rPr>
        <w:t xml:space="preserve"> perspective (2023-2024+) we</w:t>
      </w:r>
      <w:r w:rsidRPr="00E13821">
        <w:t xml:space="preserve"> </w:t>
      </w:r>
      <w:r w:rsidRPr="00E13821">
        <w:rPr>
          <w:rFonts w:ascii="Arial" w:hAnsi="Arial" w:cs="Arial"/>
        </w:rPr>
        <w:t xml:space="preserve">considering the </w:t>
      </w:r>
      <w:r w:rsidR="00610AC9" w:rsidRPr="00E13821">
        <w:rPr>
          <w:rFonts w:ascii="Arial" w:hAnsi="Arial" w:cs="Arial"/>
        </w:rPr>
        <w:t>possibility</w:t>
      </w:r>
      <w:r w:rsidR="00610AC9">
        <w:rPr>
          <w:rFonts w:ascii="Arial" w:hAnsi="Arial" w:cs="Arial"/>
        </w:rPr>
        <w:t xml:space="preserve"> to</w:t>
      </w:r>
      <w:r>
        <w:rPr>
          <w:rFonts w:ascii="Arial" w:hAnsi="Arial" w:cs="Arial"/>
        </w:rPr>
        <w:t xml:space="preserve"> use Tier2 re</w:t>
      </w:r>
      <w:r w:rsidR="001C0EB0">
        <w:rPr>
          <w:rFonts w:ascii="Arial" w:hAnsi="Arial" w:cs="Arial"/>
        </w:rPr>
        <w:t>s</w:t>
      </w:r>
      <w:r>
        <w:rPr>
          <w:rFonts w:ascii="Arial" w:hAnsi="Arial" w:cs="Arial"/>
        </w:rPr>
        <w:t>ourses from LIT JINR.</w:t>
      </w:r>
    </w:p>
    <w:p w14:paraId="7131B5B7" w14:textId="1B1533AE" w:rsidR="00326D53" w:rsidRDefault="00326D53" w:rsidP="002B166F">
      <w:pPr>
        <w:autoSpaceDE w:val="0"/>
        <w:autoSpaceDN w:val="0"/>
        <w:adjustRightInd w:val="0"/>
        <w:jc w:val="both"/>
        <w:rPr>
          <w:rFonts w:ascii="Arial" w:hAnsi="Arial" w:cs="Arial"/>
        </w:rPr>
      </w:pPr>
    </w:p>
    <w:p w14:paraId="176C59FA" w14:textId="32C49567" w:rsidR="00326D53" w:rsidRDefault="00326D53" w:rsidP="002B166F">
      <w:pPr>
        <w:autoSpaceDE w:val="0"/>
        <w:autoSpaceDN w:val="0"/>
        <w:adjustRightInd w:val="0"/>
        <w:jc w:val="both"/>
        <w:rPr>
          <w:rFonts w:ascii="Arial" w:hAnsi="Arial" w:cs="Arial"/>
        </w:rPr>
      </w:pPr>
    </w:p>
    <w:p w14:paraId="3AA45221" w14:textId="4CEFA14A" w:rsidR="00326D53" w:rsidRDefault="00326D53" w:rsidP="002B166F">
      <w:pPr>
        <w:autoSpaceDE w:val="0"/>
        <w:autoSpaceDN w:val="0"/>
        <w:adjustRightInd w:val="0"/>
        <w:jc w:val="both"/>
        <w:rPr>
          <w:rFonts w:ascii="Arial" w:hAnsi="Arial" w:cs="Arial"/>
        </w:rPr>
      </w:pPr>
    </w:p>
    <w:p w14:paraId="200B83E7" w14:textId="74CFFD98" w:rsidR="00326D53" w:rsidRDefault="00326D53" w:rsidP="002B166F">
      <w:pPr>
        <w:autoSpaceDE w:val="0"/>
        <w:autoSpaceDN w:val="0"/>
        <w:adjustRightInd w:val="0"/>
        <w:jc w:val="both"/>
        <w:rPr>
          <w:rFonts w:ascii="Arial" w:hAnsi="Arial" w:cs="Arial"/>
        </w:rPr>
      </w:pPr>
    </w:p>
    <w:p w14:paraId="6A40B7C3" w14:textId="4FD6A44E" w:rsidR="00326D53" w:rsidRDefault="00326D53" w:rsidP="002B166F">
      <w:pPr>
        <w:autoSpaceDE w:val="0"/>
        <w:autoSpaceDN w:val="0"/>
        <w:adjustRightInd w:val="0"/>
        <w:jc w:val="both"/>
        <w:rPr>
          <w:rFonts w:ascii="Arial" w:hAnsi="Arial" w:cs="Arial"/>
        </w:rPr>
      </w:pPr>
    </w:p>
    <w:p w14:paraId="786A36D3" w14:textId="1DC62B79" w:rsidR="00326D53" w:rsidRDefault="00326D53" w:rsidP="002B166F">
      <w:pPr>
        <w:autoSpaceDE w:val="0"/>
        <w:autoSpaceDN w:val="0"/>
        <w:adjustRightInd w:val="0"/>
        <w:jc w:val="both"/>
        <w:rPr>
          <w:rFonts w:ascii="Arial" w:hAnsi="Arial" w:cs="Arial"/>
        </w:rPr>
      </w:pPr>
    </w:p>
    <w:p w14:paraId="567E8D4F" w14:textId="4FFFED0F" w:rsidR="00326D53" w:rsidRDefault="00326D53" w:rsidP="002B166F">
      <w:pPr>
        <w:autoSpaceDE w:val="0"/>
        <w:autoSpaceDN w:val="0"/>
        <w:adjustRightInd w:val="0"/>
        <w:jc w:val="both"/>
        <w:rPr>
          <w:rFonts w:ascii="Arial" w:hAnsi="Arial" w:cs="Arial"/>
        </w:rPr>
      </w:pPr>
    </w:p>
    <w:p w14:paraId="28363EBA" w14:textId="44113D16" w:rsidR="00326D53" w:rsidRDefault="00326D53" w:rsidP="002B166F">
      <w:pPr>
        <w:autoSpaceDE w:val="0"/>
        <w:autoSpaceDN w:val="0"/>
        <w:adjustRightInd w:val="0"/>
        <w:jc w:val="both"/>
        <w:rPr>
          <w:rFonts w:ascii="Arial" w:hAnsi="Arial" w:cs="Arial"/>
        </w:rPr>
      </w:pPr>
    </w:p>
    <w:p w14:paraId="646154D3" w14:textId="050008B5" w:rsidR="00326D53" w:rsidRDefault="00326D53" w:rsidP="002B166F">
      <w:pPr>
        <w:autoSpaceDE w:val="0"/>
        <w:autoSpaceDN w:val="0"/>
        <w:adjustRightInd w:val="0"/>
        <w:jc w:val="both"/>
        <w:rPr>
          <w:rFonts w:ascii="Arial" w:hAnsi="Arial" w:cs="Arial"/>
        </w:rPr>
      </w:pPr>
    </w:p>
    <w:p w14:paraId="6D5ACA5D" w14:textId="4F123DFB" w:rsidR="00326D53" w:rsidRDefault="00326D53" w:rsidP="002B166F">
      <w:pPr>
        <w:autoSpaceDE w:val="0"/>
        <w:autoSpaceDN w:val="0"/>
        <w:adjustRightInd w:val="0"/>
        <w:jc w:val="both"/>
        <w:rPr>
          <w:rFonts w:ascii="Arial" w:hAnsi="Arial" w:cs="Arial"/>
        </w:rPr>
      </w:pPr>
    </w:p>
    <w:p w14:paraId="09E0AB1E" w14:textId="0B1144B7" w:rsidR="00326D53" w:rsidRDefault="00326D53" w:rsidP="002B166F">
      <w:pPr>
        <w:autoSpaceDE w:val="0"/>
        <w:autoSpaceDN w:val="0"/>
        <w:adjustRightInd w:val="0"/>
        <w:jc w:val="both"/>
        <w:rPr>
          <w:rFonts w:ascii="Arial" w:hAnsi="Arial" w:cs="Arial"/>
        </w:rPr>
      </w:pPr>
    </w:p>
    <w:p w14:paraId="3085D767" w14:textId="58D4E042" w:rsidR="00326D53" w:rsidRDefault="00326D53" w:rsidP="002B166F">
      <w:pPr>
        <w:autoSpaceDE w:val="0"/>
        <w:autoSpaceDN w:val="0"/>
        <w:adjustRightInd w:val="0"/>
        <w:jc w:val="both"/>
        <w:rPr>
          <w:rFonts w:ascii="Arial" w:hAnsi="Arial" w:cs="Arial"/>
        </w:rPr>
      </w:pPr>
    </w:p>
    <w:p w14:paraId="79AC260E" w14:textId="5C3CDE5F" w:rsidR="00326D53" w:rsidRDefault="00326D53" w:rsidP="002B166F">
      <w:pPr>
        <w:autoSpaceDE w:val="0"/>
        <w:autoSpaceDN w:val="0"/>
        <w:adjustRightInd w:val="0"/>
        <w:jc w:val="both"/>
        <w:rPr>
          <w:rFonts w:ascii="Arial" w:hAnsi="Arial" w:cs="Arial"/>
        </w:rPr>
      </w:pPr>
    </w:p>
    <w:p w14:paraId="262BC2F2" w14:textId="77E28EFC" w:rsidR="00326D53" w:rsidRDefault="00326D53" w:rsidP="002B166F">
      <w:pPr>
        <w:autoSpaceDE w:val="0"/>
        <w:autoSpaceDN w:val="0"/>
        <w:adjustRightInd w:val="0"/>
        <w:jc w:val="both"/>
        <w:rPr>
          <w:rFonts w:ascii="Arial" w:hAnsi="Arial" w:cs="Arial"/>
        </w:rPr>
      </w:pPr>
    </w:p>
    <w:p w14:paraId="499447EA" w14:textId="5897CB46" w:rsidR="00326D53" w:rsidRDefault="00326D53" w:rsidP="002B166F">
      <w:pPr>
        <w:autoSpaceDE w:val="0"/>
        <w:autoSpaceDN w:val="0"/>
        <w:adjustRightInd w:val="0"/>
        <w:jc w:val="both"/>
        <w:rPr>
          <w:rFonts w:ascii="Arial" w:hAnsi="Arial" w:cs="Arial"/>
        </w:rPr>
      </w:pPr>
    </w:p>
    <w:p w14:paraId="476129BA" w14:textId="77777777" w:rsidR="00326D53" w:rsidRPr="00326D53" w:rsidRDefault="00326D53" w:rsidP="00326D53">
      <w:pPr>
        <w:widowControl w:val="0"/>
        <w:autoSpaceDE w:val="0"/>
        <w:autoSpaceDN w:val="0"/>
        <w:adjustRightInd w:val="0"/>
        <w:spacing w:line="360" w:lineRule="auto"/>
        <w:jc w:val="right"/>
        <w:rPr>
          <w:rFonts w:ascii="Arial" w:eastAsia="Times New Roman" w:hAnsi="Arial" w:cs="Arial"/>
          <w:lang w:val="en-GB" w:eastAsia="ru-RU"/>
        </w:rPr>
      </w:pPr>
      <w:r w:rsidRPr="00326D53">
        <w:rPr>
          <w:rFonts w:ascii="Arial" w:eastAsia="Times New Roman" w:hAnsi="Arial" w:cs="Arial"/>
          <w:lang w:val="en-GB" w:eastAsia="ru-RU"/>
        </w:rPr>
        <w:t>Form No. 26</w:t>
      </w:r>
    </w:p>
    <w:p w14:paraId="758A9198" w14:textId="77777777" w:rsidR="00326D53" w:rsidRPr="00326D53" w:rsidRDefault="00326D53" w:rsidP="00326D53">
      <w:pPr>
        <w:widowControl w:val="0"/>
        <w:autoSpaceDE w:val="0"/>
        <w:autoSpaceDN w:val="0"/>
        <w:adjustRightInd w:val="0"/>
        <w:spacing w:line="360" w:lineRule="auto"/>
        <w:jc w:val="both"/>
        <w:rPr>
          <w:rFonts w:ascii="Arial" w:eastAsia="Times New Roman" w:hAnsi="Arial" w:cs="Arial"/>
          <w:lang w:val="en-GB" w:eastAsia="ru-RU"/>
        </w:rPr>
      </w:pPr>
    </w:p>
    <w:p w14:paraId="60007565" w14:textId="77777777" w:rsidR="00326D53" w:rsidRPr="00326D53" w:rsidRDefault="00326D53" w:rsidP="00326D53">
      <w:pPr>
        <w:spacing w:line="360" w:lineRule="auto"/>
        <w:jc w:val="center"/>
        <w:rPr>
          <w:rFonts w:ascii="Arial" w:eastAsia="Calibri" w:hAnsi="Arial" w:cs="Arial"/>
          <w:b/>
          <w:lang w:val="en-GB"/>
        </w:rPr>
      </w:pPr>
      <w:r w:rsidRPr="00326D53">
        <w:rPr>
          <w:rFonts w:ascii="Arial" w:eastAsia="Calibri" w:hAnsi="Arial" w:cs="Arial"/>
          <w:b/>
          <w:lang w:val="en-GB"/>
        </w:rPr>
        <w:t xml:space="preserve">Schedule proposal and resources required for the implementation of the Project </w:t>
      </w:r>
    </w:p>
    <w:p w14:paraId="0CA4833A" w14:textId="77777777" w:rsidR="00326D53" w:rsidRPr="00326D53" w:rsidRDefault="00326D53" w:rsidP="00326D53">
      <w:pPr>
        <w:jc w:val="center"/>
        <w:rPr>
          <w:rFonts w:ascii="Arial" w:eastAsia="Calibri" w:hAnsi="Arial" w:cs="Arial"/>
          <w:b/>
        </w:rPr>
      </w:pPr>
      <w:r w:rsidRPr="00326D53">
        <w:rPr>
          <w:rFonts w:ascii="Arial" w:eastAsia="Calibri" w:hAnsi="Arial" w:cs="Arial"/>
          <w:b/>
          <w:lang w:val="en-GB"/>
        </w:rPr>
        <w:t>T2K</w:t>
      </w:r>
      <w:r w:rsidRPr="00326D53">
        <w:rPr>
          <w:rFonts w:ascii="Arial" w:eastAsia="Calibri" w:hAnsi="Arial" w:cs="Arial"/>
          <w:b/>
        </w:rPr>
        <w:t>-II / Hyper-Kamiokande</w:t>
      </w:r>
    </w:p>
    <w:p w14:paraId="1E4B1240" w14:textId="77777777" w:rsidR="00326D53" w:rsidRPr="00326D53" w:rsidRDefault="00326D53" w:rsidP="00326D53">
      <w:pPr>
        <w:jc w:val="center"/>
        <w:rPr>
          <w:rFonts w:ascii="Arial" w:eastAsia="Calibri" w:hAnsi="Arial" w:cs="Arial"/>
          <w:lang w:val="en-GB"/>
        </w:rPr>
      </w:pPr>
      <w:r w:rsidRPr="00326D53">
        <w:rPr>
          <w:rFonts w:ascii="Arial" w:eastAsia="Calibri" w:hAnsi="Arial" w:cs="Arial"/>
          <w:lang w:val="en-GB"/>
        </w:rPr>
        <w:t>(Project title)</w:t>
      </w:r>
    </w:p>
    <w:p w14:paraId="4107F459" w14:textId="77777777" w:rsidR="00326D53" w:rsidRPr="00326D53" w:rsidRDefault="00326D53" w:rsidP="00326D53">
      <w:pPr>
        <w:rPr>
          <w:rFonts w:ascii="Arial" w:eastAsia="Calibri" w:hAnsi="Arial" w:cs="Arial"/>
          <w:b/>
          <w:iCs/>
          <w:szCs w:val="22"/>
          <w:u w:val="single"/>
          <w:lang w:val="en-GB"/>
        </w:rPr>
      </w:pPr>
    </w:p>
    <w:p w14:paraId="6935BEAA" w14:textId="77777777" w:rsidR="00326D53" w:rsidRPr="00326D53" w:rsidRDefault="00326D53" w:rsidP="00326D53">
      <w:pPr>
        <w:rPr>
          <w:rFonts w:ascii="Arial" w:eastAsia="Calibri" w:hAnsi="Arial" w:cs="Arial"/>
          <w:b/>
          <w:iCs/>
          <w:szCs w:val="22"/>
          <w:u w:val="single"/>
          <w:lang w:val="en-GB"/>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3543"/>
        <w:gridCol w:w="1563"/>
        <w:gridCol w:w="876"/>
        <w:gridCol w:w="850"/>
        <w:gridCol w:w="986"/>
        <w:gridCol w:w="7"/>
      </w:tblGrid>
      <w:tr w:rsidR="00326D53" w:rsidRPr="00326D53" w14:paraId="13442BF6" w14:textId="77777777" w:rsidTr="000D1E91">
        <w:trPr>
          <w:gridAfter w:val="1"/>
          <w:wAfter w:w="7" w:type="dxa"/>
          <w:trHeight w:val="1302"/>
        </w:trPr>
        <w:tc>
          <w:tcPr>
            <w:tcW w:w="4678" w:type="dxa"/>
            <w:gridSpan w:val="3"/>
            <w:vMerge w:val="restart"/>
            <w:shd w:val="clear" w:color="auto" w:fill="auto"/>
            <w:vAlign w:val="center"/>
          </w:tcPr>
          <w:p w14:paraId="4DE072C6" w14:textId="77777777" w:rsidR="00326D53" w:rsidRPr="00326D53" w:rsidRDefault="00326D53" w:rsidP="00326D53">
            <w:pPr>
              <w:rPr>
                <w:rFonts w:ascii="Arial" w:eastAsia="Calibri" w:hAnsi="Arial" w:cs="Arial"/>
                <w:sz w:val="22"/>
                <w:szCs w:val="22"/>
                <w:lang w:val="en-GB"/>
              </w:rPr>
            </w:pPr>
            <w:r w:rsidRPr="00326D53">
              <w:rPr>
                <w:rFonts w:ascii="Arial" w:eastAsia="Calibri" w:hAnsi="Arial" w:cs="Arial"/>
                <w:sz w:val="22"/>
                <w:szCs w:val="22"/>
                <w:lang w:val="en-GB"/>
              </w:rPr>
              <w:t>Expenditures, resources, financing sources</w:t>
            </w:r>
          </w:p>
        </w:tc>
        <w:tc>
          <w:tcPr>
            <w:tcW w:w="1563" w:type="dxa"/>
            <w:vMerge w:val="restart"/>
            <w:shd w:val="clear" w:color="auto" w:fill="auto"/>
            <w:vAlign w:val="center"/>
          </w:tcPr>
          <w:p w14:paraId="369FE8CD" w14:textId="77777777" w:rsidR="00326D53" w:rsidRPr="00326D53" w:rsidRDefault="00326D53" w:rsidP="00326D53">
            <w:pPr>
              <w:rPr>
                <w:rFonts w:ascii="Arial" w:eastAsia="Calibri" w:hAnsi="Arial" w:cs="Arial"/>
                <w:sz w:val="22"/>
                <w:szCs w:val="22"/>
                <w:lang w:val="en-GB"/>
              </w:rPr>
            </w:pPr>
            <w:r w:rsidRPr="00326D53">
              <w:rPr>
                <w:rFonts w:ascii="Arial" w:eastAsia="Calibri" w:hAnsi="Arial" w:cs="Arial"/>
                <w:sz w:val="22"/>
                <w:szCs w:val="22"/>
                <w:lang w:val="en-GB"/>
              </w:rPr>
              <w:t>Costs (k$)</w:t>
            </w:r>
          </w:p>
          <w:p w14:paraId="2FB2D644" w14:textId="77777777" w:rsidR="00326D53" w:rsidRPr="00326D53" w:rsidRDefault="00326D53" w:rsidP="00326D53">
            <w:pPr>
              <w:rPr>
                <w:rFonts w:ascii="Arial" w:eastAsia="Calibri" w:hAnsi="Arial" w:cs="Arial"/>
                <w:sz w:val="22"/>
                <w:szCs w:val="22"/>
                <w:lang w:val="en-GB"/>
              </w:rPr>
            </w:pPr>
            <w:r w:rsidRPr="00326D53">
              <w:rPr>
                <w:rFonts w:ascii="Arial" w:eastAsia="Calibri" w:hAnsi="Arial" w:cs="Arial"/>
                <w:sz w:val="22"/>
                <w:szCs w:val="22"/>
                <w:lang w:val="en-GB"/>
              </w:rPr>
              <w:t xml:space="preserve">Resource </w:t>
            </w:r>
          </w:p>
          <w:p w14:paraId="7AD2C7B7" w14:textId="77777777" w:rsidR="00326D53" w:rsidRPr="00326D53" w:rsidRDefault="00326D53" w:rsidP="00326D53">
            <w:pPr>
              <w:rPr>
                <w:rFonts w:ascii="Arial" w:eastAsia="Calibri" w:hAnsi="Arial" w:cs="Arial"/>
                <w:sz w:val="22"/>
                <w:szCs w:val="22"/>
                <w:lang w:val="en-GB"/>
              </w:rPr>
            </w:pPr>
            <w:r w:rsidRPr="00326D53">
              <w:rPr>
                <w:rFonts w:ascii="Arial" w:eastAsia="Calibri" w:hAnsi="Arial" w:cs="Arial"/>
                <w:sz w:val="22"/>
                <w:szCs w:val="22"/>
                <w:lang w:val="en-GB"/>
              </w:rPr>
              <w:t>requirements</w:t>
            </w:r>
          </w:p>
        </w:tc>
        <w:tc>
          <w:tcPr>
            <w:tcW w:w="2712" w:type="dxa"/>
            <w:gridSpan w:val="3"/>
            <w:shd w:val="clear" w:color="auto" w:fill="auto"/>
          </w:tcPr>
          <w:p w14:paraId="0344AF98" w14:textId="77777777" w:rsidR="00326D53" w:rsidRPr="00326D53" w:rsidRDefault="00326D53" w:rsidP="00326D53">
            <w:pPr>
              <w:rPr>
                <w:rFonts w:ascii="Calibri" w:eastAsia="Calibri" w:hAnsi="Calibri" w:cs="Times New Roman"/>
                <w:sz w:val="22"/>
                <w:szCs w:val="22"/>
              </w:rPr>
            </w:pPr>
            <w:r w:rsidRPr="00326D53">
              <w:rPr>
                <w:rFonts w:ascii="Calibri" w:eastAsia="Calibri" w:hAnsi="Calibri" w:cs="Times New Roman"/>
                <w:sz w:val="22"/>
                <w:szCs w:val="22"/>
              </w:rPr>
              <w:t>Proposals of the</w:t>
            </w:r>
          </w:p>
          <w:p w14:paraId="7D111449" w14:textId="77777777" w:rsidR="00326D53" w:rsidRPr="00326D53" w:rsidRDefault="00326D53" w:rsidP="00326D53">
            <w:pPr>
              <w:rPr>
                <w:rFonts w:ascii="Calibri" w:eastAsia="Calibri" w:hAnsi="Calibri" w:cs="Times New Roman"/>
                <w:sz w:val="22"/>
                <w:szCs w:val="22"/>
              </w:rPr>
            </w:pPr>
            <w:r w:rsidRPr="00326D53">
              <w:rPr>
                <w:rFonts w:ascii="Calibri" w:eastAsia="Calibri" w:hAnsi="Calibri" w:cs="Times New Roman"/>
                <w:sz w:val="22"/>
                <w:szCs w:val="22"/>
              </w:rPr>
              <w:t>Laboratory on the distribution of finances and resources</w:t>
            </w:r>
          </w:p>
        </w:tc>
      </w:tr>
      <w:tr w:rsidR="00326D53" w:rsidRPr="00326D53" w14:paraId="22FC2B6D" w14:textId="77777777" w:rsidTr="000D1E91">
        <w:trPr>
          <w:trHeight w:val="571"/>
        </w:trPr>
        <w:tc>
          <w:tcPr>
            <w:tcW w:w="4678" w:type="dxa"/>
            <w:gridSpan w:val="3"/>
            <w:vMerge/>
            <w:shd w:val="clear" w:color="auto" w:fill="auto"/>
            <w:vAlign w:val="center"/>
          </w:tcPr>
          <w:p w14:paraId="39573517" w14:textId="77777777" w:rsidR="00326D53" w:rsidRPr="00326D53" w:rsidRDefault="00326D53" w:rsidP="00326D53">
            <w:pPr>
              <w:jc w:val="center"/>
              <w:rPr>
                <w:rFonts w:ascii="Arial" w:eastAsia="Calibri" w:hAnsi="Arial" w:cs="Arial"/>
                <w:sz w:val="22"/>
                <w:szCs w:val="22"/>
                <w:lang w:val="en-GB"/>
              </w:rPr>
            </w:pPr>
          </w:p>
        </w:tc>
        <w:tc>
          <w:tcPr>
            <w:tcW w:w="1563" w:type="dxa"/>
            <w:vMerge/>
            <w:shd w:val="clear" w:color="auto" w:fill="auto"/>
            <w:vAlign w:val="center"/>
          </w:tcPr>
          <w:p w14:paraId="619C7A16" w14:textId="77777777" w:rsidR="00326D53" w:rsidRPr="00326D53" w:rsidRDefault="00326D53" w:rsidP="00326D53">
            <w:pPr>
              <w:jc w:val="center"/>
              <w:rPr>
                <w:rFonts w:ascii="Arial" w:eastAsia="Calibri" w:hAnsi="Arial" w:cs="Arial"/>
                <w:sz w:val="22"/>
                <w:szCs w:val="22"/>
                <w:lang w:val="en-GB"/>
              </w:rPr>
            </w:pPr>
          </w:p>
        </w:tc>
        <w:tc>
          <w:tcPr>
            <w:tcW w:w="876" w:type="dxa"/>
            <w:shd w:val="clear" w:color="auto" w:fill="auto"/>
            <w:vAlign w:val="center"/>
          </w:tcPr>
          <w:p w14:paraId="4B0489D0"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1</w:t>
            </w:r>
            <w:r w:rsidRPr="00326D53">
              <w:rPr>
                <w:rFonts w:ascii="Arial" w:eastAsia="Calibri" w:hAnsi="Arial" w:cs="Arial"/>
                <w:sz w:val="22"/>
                <w:szCs w:val="22"/>
                <w:vertAlign w:val="superscript"/>
                <w:lang w:val="en-GB"/>
              </w:rPr>
              <w:t>st</w:t>
            </w:r>
            <w:r w:rsidRPr="00326D53">
              <w:rPr>
                <w:rFonts w:ascii="Arial" w:eastAsia="Calibri" w:hAnsi="Arial" w:cs="Arial"/>
                <w:sz w:val="22"/>
                <w:szCs w:val="22"/>
                <w:lang w:val="en-GB"/>
              </w:rPr>
              <w:t xml:space="preserve"> year</w:t>
            </w:r>
          </w:p>
        </w:tc>
        <w:tc>
          <w:tcPr>
            <w:tcW w:w="850" w:type="dxa"/>
            <w:shd w:val="clear" w:color="auto" w:fill="auto"/>
            <w:vAlign w:val="center"/>
          </w:tcPr>
          <w:p w14:paraId="0827D904"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2</w:t>
            </w:r>
            <w:r w:rsidRPr="00326D53">
              <w:rPr>
                <w:rFonts w:ascii="Arial" w:eastAsia="Calibri" w:hAnsi="Arial" w:cs="Arial"/>
                <w:sz w:val="22"/>
                <w:szCs w:val="22"/>
                <w:vertAlign w:val="superscript"/>
                <w:lang w:val="en-GB"/>
              </w:rPr>
              <w:t>nd</w:t>
            </w:r>
            <w:r w:rsidRPr="00326D53">
              <w:rPr>
                <w:rFonts w:ascii="Arial" w:eastAsia="Calibri" w:hAnsi="Arial" w:cs="Arial"/>
                <w:sz w:val="22"/>
                <w:szCs w:val="22"/>
                <w:lang w:val="en-GB"/>
              </w:rPr>
              <w:t xml:space="preserve"> year</w:t>
            </w:r>
          </w:p>
        </w:tc>
        <w:tc>
          <w:tcPr>
            <w:tcW w:w="993" w:type="dxa"/>
            <w:gridSpan w:val="2"/>
            <w:shd w:val="clear" w:color="auto" w:fill="auto"/>
            <w:vAlign w:val="center"/>
          </w:tcPr>
          <w:p w14:paraId="7BBD29DE"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3</w:t>
            </w:r>
            <w:r w:rsidRPr="00326D53">
              <w:rPr>
                <w:rFonts w:ascii="Arial" w:eastAsia="Calibri" w:hAnsi="Arial" w:cs="Arial"/>
                <w:sz w:val="22"/>
                <w:szCs w:val="22"/>
                <w:vertAlign w:val="superscript"/>
                <w:lang w:val="en-GB"/>
              </w:rPr>
              <w:t>rd</w:t>
            </w:r>
            <w:r w:rsidRPr="00326D53">
              <w:rPr>
                <w:rFonts w:ascii="Arial" w:eastAsia="Calibri" w:hAnsi="Arial" w:cs="Arial"/>
                <w:sz w:val="22"/>
                <w:szCs w:val="22"/>
                <w:lang w:val="en-GB"/>
              </w:rPr>
              <w:t xml:space="preserve"> year</w:t>
            </w:r>
          </w:p>
        </w:tc>
      </w:tr>
      <w:tr w:rsidR="00326D53" w:rsidRPr="00326D53" w14:paraId="2C662333" w14:textId="77777777" w:rsidTr="000D1E91">
        <w:trPr>
          <w:trHeight w:val="1123"/>
        </w:trPr>
        <w:tc>
          <w:tcPr>
            <w:tcW w:w="1135" w:type="dxa"/>
            <w:gridSpan w:val="2"/>
            <w:vMerge w:val="restart"/>
            <w:shd w:val="clear" w:color="auto" w:fill="auto"/>
            <w:textDirection w:val="btLr"/>
            <w:vAlign w:val="center"/>
          </w:tcPr>
          <w:p w14:paraId="3F1ABF27"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Expenditures</w:t>
            </w:r>
          </w:p>
        </w:tc>
        <w:tc>
          <w:tcPr>
            <w:tcW w:w="3543" w:type="dxa"/>
            <w:shd w:val="clear" w:color="auto" w:fill="auto"/>
            <w:vAlign w:val="center"/>
          </w:tcPr>
          <w:p w14:paraId="00240ABF" w14:textId="77777777" w:rsidR="00326D53" w:rsidRPr="00326D53" w:rsidRDefault="00326D53" w:rsidP="00326D53">
            <w:pPr>
              <w:ind w:left="175"/>
              <w:rPr>
                <w:rFonts w:ascii="Arial" w:eastAsia="Calibri" w:hAnsi="Arial" w:cs="Arial"/>
                <w:sz w:val="22"/>
                <w:szCs w:val="22"/>
                <w:lang w:val="en-GB"/>
              </w:rPr>
            </w:pPr>
            <w:r w:rsidRPr="00326D53">
              <w:rPr>
                <w:rFonts w:ascii="Arial" w:eastAsia="Calibri" w:hAnsi="Arial" w:cs="Arial"/>
                <w:sz w:val="22"/>
                <w:szCs w:val="22"/>
                <w:lang w:val="en-GB"/>
              </w:rPr>
              <w:t>Main units of equipment, work towards its upgrade, adjustment etc.</w:t>
            </w:r>
          </w:p>
        </w:tc>
        <w:tc>
          <w:tcPr>
            <w:tcW w:w="1563" w:type="dxa"/>
            <w:shd w:val="clear" w:color="auto" w:fill="auto"/>
            <w:vAlign w:val="center"/>
          </w:tcPr>
          <w:p w14:paraId="01BCF11F"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165</w:t>
            </w:r>
          </w:p>
        </w:tc>
        <w:tc>
          <w:tcPr>
            <w:tcW w:w="876" w:type="dxa"/>
            <w:shd w:val="clear" w:color="auto" w:fill="auto"/>
            <w:vAlign w:val="center"/>
          </w:tcPr>
          <w:p w14:paraId="487ADA6D"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60</w:t>
            </w:r>
          </w:p>
        </w:tc>
        <w:tc>
          <w:tcPr>
            <w:tcW w:w="850" w:type="dxa"/>
            <w:shd w:val="clear" w:color="auto" w:fill="auto"/>
            <w:vAlign w:val="center"/>
          </w:tcPr>
          <w:p w14:paraId="2C1A573C"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55</w:t>
            </w:r>
          </w:p>
        </w:tc>
        <w:tc>
          <w:tcPr>
            <w:tcW w:w="993" w:type="dxa"/>
            <w:gridSpan w:val="2"/>
            <w:shd w:val="clear" w:color="auto" w:fill="auto"/>
            <w:vAlign w:val="center"/>
          </w:tcPr>
          <w:p w14:paraId="099175F0"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50</w:t>
            </w:r>
          </w:p>
        </w:tc>
      </w:tr>
      <w:tr w:rsidR="00326D53" w:rsidRPr="00326D53" w14:paraId="72DFE40A" w14:textId="77777777" w:rsidTr="000D1E91">
        <w:trPr>
          <w:trHeight w:val="553"/>
        </w:trPr>
        <w:tc>
          <w:tcPr>
            <w:tcW w:w="1135" w:type="dxa"/>
            <w:gridSpan w:val="2"/>
            <w:vMerge/>
            <w:shd w:val="clear" w:color="auto" w:fill="auto"/>
            <w:vAlign w:val="center"/>
          </w:tcPr>
          <w:p w14:paraId="6561190B" w14:textId="77777777" w:rsidR="00326D53" w:rsidRPr="00326D53" w:rsidRDefault="00326D53" w:rsidP="00326D53">
            <w:pPr>
              <w:rPr>
                <w:rFonts w:ascii="Arial" w:eastAsia="Calibri" w:hAnsi="Arial" w:cs="Arial"/>
                <w:sz w:val="22"/>
                <w:szCs w:val="22"/>
                <w:lang w:val="en-GB"/>
              </w:rPr>
            </w:pPr>
          </w:p>
        </w:tc>
        <w:tc>
          <w:tcPr>
            <w:tcW w:w="3543" w:type="dxa"/>
            <w:shd w:val="clear" w:color="auto" w:fill="auto"/>
            <w:vAlign w:val="center"/>
          </w:tcPr>
          <w:p w14:paraId="590A99B4" w14:textId="77777777" w:rsidR="00326D53" w:rsidRPr="00326D53" w:rsidRDefault="00326D53" w:rsidP="00326D53">
            <w:pPr>
              <w:ind w:left="175"/>
              <w:rPr>
                <w:rFonts w:ascii="Arial" w:eastAsia="Calibri" w:hAnsi="Arial" w:cs="Arial"/>
                <w:sz w:val="22"/>
                <w:szCs w:val="22"/>
                <w:lang w:val="ru-RU"/>
              </w:rPr>
            </w:pPr>
            <w:r w:rsidRPr="00326D53">
              <w:rPr>
                <w:rFonts w:ascii="Arial" w:eastAsia="Calibri" w:hAnsi="Arial" w:cs="Arial"/>
                <w:sz w:val="22"/>
                <w:szCs w:val="22"/>
              </w:rPr>
              <w:t>Construction/repair of premises</w:t>
            </w:r>
          </w:p>
        </w:tc>
        <w:tc>
          <w:tcPr>
            <w:tcW w:w="1563" w:type="dxa"/>
            <w:shd w:val="clear" w:color="auto" w:fill="auto"/>
            <w:vAlign w:val="center"/>
          </w:tcPr>
          <w:p w14:paraId="06B77F03" w14:textId="77777777" w:rsidR="00326D53" w:rsidRPr="00326D53" w:rsidRDefault="00326D53" w:rsidP="00326D53">
            <w:pPr>
              <w:jc w:val="center"/>
              <w:rPr>
                <w:rFonts w:ascii="Arial" w:eastAsia="Calibri" w:hAnsi="Arial" w:cs="Arial"/>
                <w:sz w:val="22"/>
                <w:szCs w:val="22"/>
                <w:lang w:val="en-GB"/>
              </w:rPr>
            </w:pPr>
          </w:p>
        </w:tc>
        <w:tc>
          <w:tcPr>
            <w:tcW w:w="876" w:type="dxa"/>
            <w:shd w:val="clear" w:color="auto" w:fill="auto"/>
            <w:vAlign w:val="center"/>
          </w:tcPr>
          <w:p w14:paraId="489049CA" w14:textId="77777777" w:rsidR="00326D53" w:rsidRPr="00326D53" w:rsidRDefault="00326D53" w:rsidP="00326D53">
            <w:pPr>
              <w:jc w:val="center"/>
              <w:rPr>
                <w:rFonts w:ascii="Arial" w:eastAsia="Calibri" w:hAnsi="Arial" w:cs="Arial"/>
                <w:sz w:val="22"/>
                <w:szCs w:val="22"/>
                <w:lang w:val="en-GB"/>
              </w:rPr>
            </w:pPr>
          </w:p>
        </w:tc>
        <w:tc>
          <w:tcPr>
            <w:tcW w:w="850" w:type="dxa"/>
            <w:shd w:val="clear" w:color="auto" w:fill="auto"/>
            <w:vAlign w:val="center"/>
          </w:tcPr>
          <w:p w14:paraId="626BB0F5" w14:textId="77777777" w:rsidR="00326D53" w:rsidRPr="00326D53" w:rsidRDefault="00326D53" w:rsidP="00326D53">
            <w:pPr>
              <w:jc w:val="center"/>
              <w:rPr>
                <w:rFonts w:ascii="Arial" w:eastAsia="Calibri" w:hAnsi="Arial" w:cs="Arial"/>
                <w:sz w:val="22"/>
                <w:szCs w:val="22"/>
                <w:lang w:val="en-GB"/>
              </w:rPr>
            </w:pPr>
          </w:p>
        </w:tc>
        <w:tc>
          <w:tcPr>
            <w:tcW w:w="993" w:type="dxa"/>
            <w:gridSpan w:val="2"/>
            <w:shd w:val="clear" w:color="auto" w:fill="auto"/>
            <w:vAlign w:val="center"/>
          </w:tcPr>
          <w:p w14:paraId="58709A64" w14:textId="77777777" w:rsidR="00326D53" w:rsidRPr="00326D53" w:rsidRDefault="00326D53" w:rsidP="00326D53">
            <w:pPr>
              <w:jc w:val="center"/>
              <w:rPr>
                <w:rFonts w:ascii="Arial" w:eastAsia="Calibri" w:hAnsi="Arial" w:cs="Arial"/>
                <w:sz w:val="22"/>
                <w:szCs w:val="22"/>
                <w:lang w:val="en-GB"/>
              </w:rPr>
            </w:pPr>
          </w:p>
        </w:tc>
      </w:tr>
      <w:tr w:rsidR="00326D53" w:rsidRPr="00326D53" w14:paraId="7124AB23" w14:textId="77777777" w:rsidTr="000D1E91">
        <w:trPr>
          <w:trHeight w:val="561"/>
        </w:trPr>
        <w:tc>
          <w:tcPr>
            <w:tcW w:w="1135" w:type="dxa"/>
            <w:gridSpan w:val="2"/>
            <w:vMerge/>
            <w:shd w:val="clear" w:color="auto" w:fill="auto"/>
            <w:vAlign w:val="center"/>
          </w:tcPr>
          <w:p w14:paraId="123C3B30" w14:textId="77777777" w:rsidR="00326D53" w:rsidRPr="00326D53" w:rsidRDefault="00326D53" w:rsidP="00326D53">
            <w:pPr>
              <w:rPr>
                <w:rFonts w:ascii="Arial" w:eastAsia="Calibri" w:hAnsi="Arial" w:cs="Arial"/>
                <w:sz w:val="22"/>
                <w:szCs w:val="22"/>
                <w:lang w:val="en-GB"/>
              </w:rPr>
            </w:pPr>
          </w:p>
        </w:tc>
        <w:tc>
          <w:tcPr>
            <w:tcW w:w="3543" w:type="dxa"/>
            <w:shd w:val="clear" w:color="auto" w:fill="auto"/>
            <w:vAlign w:val="center"/>
          </w:tcPr>
          <w:p w14:paraId="2BB7551D" w14:textId="77777777" w:rsidR="00326D53" w:rsidRPr="00326D53" w:rsidRDefault="00326D53" w:rsidP="00326D53">
            <w:pPr>
              <w:ind w:left="175"/>
              <w:rPr>
                <w:rFonts w:ascii="Arial" w:eastAsia="Calibri" w:hAnsi="Arial" w:cs="Arial"/>
                <w:sz w:val="22"/>
                <w:szCs w:val="22"/>
                <w:lang w:val="en-GB"/>
              </w:rPr>
            </w:pPr>
            <w:r w:rsidRPr="00326D53">
              <w:rPr>
                <w:rFonts w:ascii="Arial" w:eastAsia="Calibri" w:hAnsi="Arial" w:cs="Arial"/>
                <w:sz w:val="22"/>
                <w:szCs w:val="22"/>
                <w:lang w:val="en-GB"/>
              </w:rPr>
              <w:t>Materials</w:t>
            </w:r>
          </w:p>
        </w:tc>
        <w:tc>
          <w:tcPr>
            <w:tcW w:w="1563" w:type="dxa"/>
            <w:shd w:val="clear" w:color="auto" w:fill="auto"/>
            <w:vAlign w:val="center"/>
          </w:tcPr>
          <w:p w14:paraId="3349079D"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55</w:t>
            </w:r>
          </w:p>
        </w:tc>
        <w:tc>
          <w:tcPr>
            <w:tcW w:w="876" w:type="dxa"/>
            <w:shd w:val="clear" w:color="auto" w:fill="auto"/>
            <w:vAlign w:val="center"/>
          </w:tcPr>
          <w:p w14:paraId="13B5CFDB"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20</w:t>
            </w:r>
          </w:p>
        </w:tc>
        <w:tc>
          <w:tcPr>
            <w:tcW w:w="850" w:type="dxa"/>
            <w:shd w:val="clear" w:color="auto" w:fill="auto"/>
            <w:vAlign w:val="center"/>
          </w:tcPr>
          <w:p w14:paraId="40F3B26A"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20</w:t>
            </w:r>
          </w:p>
        </w:tc>
        <w:tc>
          <w:tcPr>
            <w:tcW w:w="993" w:type="dxa"/>
            <w:gridSpan w:val="2"/>
            <w:shd w:val="clear" w:color="auto" w:fill="auto"/>
            <w:vAlign w:val="center"/>
          </w:tcPr>
          <w:p w14:paraId="60106CA4"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15</w:t>
            </w:r>
          </w:p>
        </w:tc>
      </w:tr>
      <w:tr w:rsidR="00326D53" w:rsidRPr="00326D53" w14:paraId="35D6DDE8" w14:textId="77777777" w:rsidTr="000D1E91">
        <w:trPr>
          <w:cantSplit/>
          <w:trHeight w:val="1134"/>
        </w:trPr>
        <w:tc>
          <w:tcPr>
            <w:tcW w:w="568" w:type="dxa"/>
            <w:shd w:val="clear" w:color="auto" w:fill="auto"/>
            <w:textDirection w:val="btLr"/>
            <w:vAlign w:val="center"/>
          </w:tcPr>
          <w:p w14:paraId="26C65C92" w14:textId="77777777" w:rsidR="00326D53" w:rsidRPr="00326D53" w:rsidRDefault="00326D53" w:rsidP="00326D53">
            <w:pPr>
              <w:ind w:left="113" w:right="113"/>
              <w:jc w:val="center"/>
              <w:rPr>
                <w:rFonts w:ascii="Arial" w:eastAsia="Calibri" w:hAnsi="Arial" w:cs="Arial"/>
                <w:sz w:val="22"/>
                <w:szCs w:val="22"/>
                <w:lang w:val="en-GB"/>
              </w:rPr>
            </w:pPr>
            <w:r w:rsidRPr="00326D53">
              <w:rPr>
                <w:rFonts w:ascii="Arial" w:eastAsia="Calibri" w:hAnsi="Arial" w:cs="Arial"/>
                <w:sz w:val="22"/>
                <w:szCs w:val="22"/>
                <w:lang w:val="en-GB"/>
              </w:rPr>
              <w:t>Required resources</w:t>
            </w:r>
          </w:p>
        </w:tc>
        <w:tc>
          <w:tcPr>
            <w:tcW w:w="567" w:type="dxa"/>
            <w:shd w:val="clear" w:color="auto" w:fill="auto"/>
            <w:textDirection w:val="btLr"/>
            <w:vAlign w:val="center"/>
          </w:tcPr>
          <w:p w14:paraId="22DA1473" w14:textId="77777777" w:rsidR="00326D53" w:rsidRPr="00326D53" w:rsidRDefault="00326D53" w:rsidP="00326D53">
            <w:pPr>
              <w:ind w:left="113" w:right="113"/>
              <w:jc w:val="center"/>
              <w:rPr>
                <w:rFonts w:ascii="Arial" w:eastAsia="Calibri" w:hAnsi="Arial" w:cs="Arial"/>
                <w:sz w:val="22"/>
                <w:szCs w:val="22"/>
                <w:lang w:val="en-GB"/>
              </w:rPr>
            </w:pPr>
            <w:r w:rsidRPr="00326D53">
              <w:rPr>
                <w:rFonts w:ascii="Arial" w:eastAsia="Calibri" w:hAnsi="Arial" w:cs="Arial"/>
                <w:sz w:val="22"/>
                <w:szCs w:val="22"/>
                <w:lang w:val="en-GB"/>
              </w:rPr>
              <w:t>Standard hour</w:t>
            </w:r>
          </w:p>
        </w:tc>
        <w:tc>
          <w:tcPr>
            <w:tcW w:w="3543" w:type="dxa"/>
            <w:shd w:val="clear" w:color="auto" w:fill="auto"/>
            <w:vAlign w:val="center"/>
          </w:tcPr>
          <w:p w14:paraId="234F373A" w14:textId="77777777" w:rsidR="00326D53" w:rsidRPr="00326D53" w:rsidRDefault="00326D53" w:rsidP="00326D53">
            <w:pPr>
              <w:ind w:left="175"/>
              <w:rPr>
                <w:rFonts w:ascii="Arial" w:eastAsia="Calibri" w:hAnsi="Arial" w:cs="Arial"/>
                <w:sz w:val="22"/>
                <w:szCs w:val="22"/>
                <w:lang w:val="en-GB"/>
              </w:rPr>
            </w:pPr>
            <w:r w:rsidRPr="00326D53">
              <w:rPr>
                <w:rFonts w:ascii="Arial" w:eastAsia="Calibri" w:hAnsi="Arial" w:cs="Arial"/>
                <w:sz w:val="22"/>
                <w:szCs w:val="22"/>
                <w:lang w:val="en-GB"/>
              </w:rPr>
              <w:t xml:space="preserve">Resources of </w:t>
            </w:r>
          </w:p>
          <w:p w14:paraId="31066F6F" w14:textId="77777777" w:rsidR="00326D53" w:rsidRPr="00326D53" w:rsidRDefault="00326D53" w:rsidP="00326D53">
            <w:pPr>
              <w:ind w:left="317" w:hanging="142"/>
              <w:rPr>
                <w:rFonts w:ascii="Arial" w:eastAsia="Calibri" w:hAnsi="Arial" w:cs="Arial"/>
                <w:sz w:val="22"/>
                <w:szCs w:val="22"/>
                <w:lang w:val="en-GB"/>
              </w:rPr>
            </w:pPr>
            <w:r w:rsidRPr="00326D53">
              <w:rPr>
                <w:rFonts w:ascii="Arial" w:eastAsia="Calibri" w:hAnsi="Arial" w:cs="Arial"/>
                <w:sz w:val="22"/>
                <w:szCs w:val="22"/>
                <w:lang w:val="en-GB"/>
              </w:rPr>
              <w:t>– Laboratory design bureau;</w:t>
            </w:r>
          </w:p>
          <w:p w14:paraId="5EEDB41D" w14:textId="77777777" w:rsidR="00326D53" w:rsidRPr="00326D53" w:rsidRDefault="00326D53" w:rsidP="00326D53">
            <w:pPr>
              <w:ind w:left="317" w:hanging="142"/>
              <w:rPr>
                <w:rFonts w:ascii="Arial" w:eastAsia="Calibri" w:hAnsi="Arial" w:cs="Arial"/>
                <w:sz w:val="22"/>
                <w:szCs w:val="22"/>
                <w:lang w:val="en-GB"/>
              </w:rPr>
            </w:pPr>
            <w:r w:rsidRPr="00326D53">
              <w:rPr>
                <w:rFonts w:ascii="Arial" w:eastAsia="Calibri" w:hAnsi="Arial" w:cs="Arial"/>
                <w:sz w:val="22"/>
                <w:szCs w:val="22"/>
                <w:lang w:val="en-GB"/>
              </w:rPr>
              <w:t>– JINR Experimental Workshop;</w:t>
            </w:r>
          </w:p>
          <w:p w14:paraId="60239E9D" w14:textId="77777777" w:rsidR="00326D53" w:rsidRPr="00326D53" w:rsidRDefault="00326D53" w:rsidP="00326D53">
            <w:pPr>
              <w:ind w:left="317" w:hanging="142"/>
              <w:rPr>
                <w:rFonts w:ascii="Arial" w:eastAsia="Times New Roman" w:hAnsi="Arial" w:cs="Arial"/>
                <w:sz w:val="20"/>
                <w:szCs w:val="20"/>
                <w:lang w:val="en-GB" w:eastAsia="ru-RU"/>
              </w:rPr>
            </w:pPr>
            <w:r w:rsidRPr="00326D53">
              <w:rPr>
                <w:rFonts w:ascii="Arial" w:eastAsia="Calibri" w:hAnsi="Arial" w:cs="Arial"/>
                <w:sz w:val="22"/>
                <w:szCs w:val="22"/>
                <w:lang w:val="en-GB"/>
              </w:rPr>
              <w:t>– Laboratory experimental facilities division;</w:t>
            </w:r>
          </w:p>
          <w:p w14:paraId="5188E452" w14:textId="77777777" w:rsidR="00326D53" w:rsidRPr="00326D53" w:rsidRDefault="00326D53" w:rsidP="00326D53">
            <w:pPr>
              <w:ind w:left="317" w:hanging="142"/>
              <w:rPr>
                <w:rFonts w:ascii="Arial" w:eastAsia="Calibri" w:hAnsi="Arial" w:cs="Arial"/>
                <w:sz w:val="22"/>
                <w:szCs w:val="22"/>
                <w:lang w:val="en-GB"/>
              </w:rPr>
            </w:pPr>
            <w:r w:rsidRPr="00326D53">
              <w:rPr>
                <w:rFonts w:ascii="Arial" w:eastAsia="Calibri" w:hAnsi="Arial" w:cs="Arial"/>
                <w:sz w:val="22"/>
                <w:szCs w:val="22"/>
                <w:lang w:val="en-GB"/>
              </w:rPr>
              <w:t>– accelerator;</w:t>
            </w:r>
          </w:p>
          <w:p w14:paraId="0BABFE3A" w14:textId="77777777" w:rsidR="00326D53" w:rsidRPr="00326D53" w:rsidRDefault="00326D53" w:rsidP="00326D53">
            <w:pPr>
              <w:ind w:left="317" w:hanging="142"/>
              <w:rPr>
                <w:rFonts w:ascii="Arial" w:eastAsia="Calibri" w:hAnsi="Arial" w:cs="Arial"/>
                <w:sz w:val="22"/>
                <w:szCs w:val="22"/>
                <w:lang w:val="en-GB"/>
              </w:rPr>
            </w:pPr>
            <w:r w:rsidRPr="00326D53">
              <w:rPr>
                <w:rFonts w:ascii="Arial" w:eastAsia="Calibri" w:hAnsi="Arial" w:cs="Arial"/>
                <w:sz w:val="22"/>
                <w:szCs w:val="22"/>
                <w:lang w:val="en-GB"/>
              </w:rPr>
              <w:t>– computer.</w:t>
            </w:r>
          </w:p>
          <w:p w14:paraId="6044A1C7" w14:textId="77777777" w:rsidR="00326D53" w:rsidRPr="00326D53" w:rsidRDefault="00326D53" w:rsidP="00326D53">
            <w:pPr>
              <w:ind w:left="175"/>
              <w:rPr>
                <w:rFonts w:ascii="Arial" w:eastAsia="Calibri" w:hAnsi="Arial" w:cs="Arial"/>
                <w:sz w:val="22"/>
                <w:szCs w:val="22"/>
                <w:lang w:val="en-GB"/>
              </w:rPr>
            </w:pPr>
            <w:r w:rsidRPr="00326D53">
              <w:rPr>
                <w:rFonts w:ascii="Arial" w:eastAsia="Calibri" w:hAnsi="Arial" w:cs="Arial"/>
                <w:sz w:val="22"/>
                <w:szCs w:val="22"/>
                <w:lang w:val="en-GB"/>
              </w:rPr>
              <w:t>Operating costs.</w:t>
            </w:r>
          </w:p>
        </w:tc>
        <w:tc>
          <w:tcPr>
            <w:tcW w:w="1563" w:type="dxa"/>
            <w:shd w:val="clear" w:color="auto" w:fill="auto"/>
            <w:vAlign w:val="center"/>
          </w:tcPr>
          <w:p w14:paraId="43FF3DAA"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ru-RU"/>
              </w:rPr>
              <w:t>7000</w:t>
            </w:r>
            <w:r w:rsidRPr="00326D53">
              <w:rPr>
                <w:rFonts w:ascii="Arial" w:eastAsia="Calibri" w:hAnsi="Arial" w:cs="Arial"/>
                <w:sz w:val="22"/>
                <w:szCs w:val="22"/>
                <w:lang w:val="en-GB"/>
              </w:rPr>
              <w:t>h</w:t>
            </w:r>
          </w:p>
          <w:p w14:paraId="31ED6B97" w14:textId="77777777" w:rsidR="00326D53" w:rsidRPr="00326D53" w:rsidRDefault="00326D53" w:rsidP="00326D53">
            <w:pPr>
              <w:jc w:val="center"/>
              <w:rPr>
                <w:rFonts w:ascii="Arial" w:eastAsia="Calibri" w:hAnsi="Arial" w:cs="Arial"/>
                <w:sz w:val="22"/>
                <w:szCs w:val="22"/>
                <w:lang w:val="en-GB"/>
              </w:rPr>
            </w:pPr>
          </w:p>
          <w:p w14:paraId="7C45489C" w14:textId="77777777" w:rsidR="00326D53" w:rsidRPr="00326D53" w:rsidRDefault="00326D53" w:rsidP="00326D53">
            <w:pPr>
              <w:jc w:val="center"/>
              <w:rPr>
                <w:rFonts w:ascii="Arial" w:eastAsia="Calibri" w:hAnsi="Arial" w:cs="Arial"/>
                <w:sz w:val="22"/>
                <w:szCs w:val="22"/>
                <w:lang w:val="en-GB"/>
              </w:rPr>
            </w:pPr>
          </w:p>
          <w:p w14:paraId="08FF70D3"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600h</w:t>
            </w:r>
          </w:p>
          <w:p w14:paraId="4A9814B6"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420h</w:t>
            </w:r>
          </w:p>
          <w:p w14:paraId="475F5D96" w14:textId="77777777" w:rsidR="00326D53" w:rsidRPr="00326D53" w:rsidRDefault="00326D53" w:rsidP="00326D53">
            <w:pPr>
              <w:jc w:val="center"/>
              <w:rPr>
                <w:rFonts w:ascii="Arial" w:eastAsia="Calibri" w:hAnsi="Arial" w:cs="Arial"/>
                <w:sz w:val="22"/>
                <w:szCs w:val="22"/>
                <w:lang w:val="en-GB"/>
              </w:rPr>
            </w:pPr>
          </w:p>
        </w:tc>
        <w:tc>
          <w:tcPr>
            <w:tcW w:w="876" w:type="dxa"/>
            <w:shd w:val="clear" w:color="auto" w:fill="auto"/>
            <w:vAlign w:val="center"/>
          </w:tcPr>
          <w:p w14:paraId="30962AAB"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ru-RU"/>
              </w:rPr>
              <w:t>3000</w:t>
            </w:r>
            <w:r w:rsidRPr="00326D53">
              <w:rPr>
                <w:rFonts w:ascii="Arial" w:eastAsia="Calibri" w:hAnsi="Arial" w:cs="Arial"/>
                <w:sz w:val="22"/>
                <w:szCs w:val="22"/>
                <w:lang w:val="en-GB"/>
              </w:rPr>
              <w:t>h</w:t>
            </w:r>
          </w:p>
          <w:p w14:paraId="0BEFC089" w14:textId="77777777" w:rsidR="00326D53" w:rsidRPr="00326D53" w:rsidRDefault="00326D53" w:rsidP="00326D53">
            <w:pPr>
              <w:jc w:val="center"/>
              <w:rPr>
                <w:rFonts w:ascii="Arial" w:eastAsia="Calibri" w:hAnsi="Arial" w:cs="Arial"/>
                <w:sz w:val="22"/>
                <w:szCs w:val="22"/>
                <w:lang w:val="en-GB"/>
              </w:rPr>
            </w:pPr>
          </w:p>
          <w:p w14:paraId="07B9F627" w14:textId="77777777" w:rsidR="00326D53" w:rsidRPr="00326D53" w:rsidRDefault="00326D53" w:rsidP="00326D53">
            <w:pPr>
              <w:jc w:val="center"/>
              <w:rPr>
                <w:rFonts w:ascii="Arial" w:eastAsia="Calibri" w:hAnsi="Arial" w:cs="Arial"/>
                <w:sz w:val="22"/>
                <w:szCs w:val="22"/>
                <w:lang w:val="en-GB"/>
              </w:rPr>
            </w:pPr>
          </w:p>
          <w:p w14:paraId="0424FA5B"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200h</w:t>
            </w:r>
          </w:p>
          <w:p w14:paraId="19A533C7"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140h</w:t>
            </w:r>
          </w:p>
          <w:p w14:paraId="71C00E0A" w14:textId="77777777" w:rsidR="00326D53" w:rsidRPr="00326D53" w:rsidRDefault="00326D53" w:rsidP="00326D53">
            <w:pPr>
              <w:jc w:val="center"/>
              <w:rPr>
                <w:rFonts w:ascii="Arial" w:eastAsia="Calibri" w:hAnsi="Arial" w:cs="Arial"/>
                <w:sz w:val="22"/>
                <w:szCs w:val="22"/>
                <w:lang w:val="en-GB"/>
              </w:rPr>
            </w:pPr>
          </w:p>
        </w:tc>
        <w:tc>
          <w:tcPr>
            <w:tcW w:w="850" w:type="dxa"/>
            <w:shd w:val="clear" w:color="auto" w:fill="auto"/>
            <w:vAlign w:val="center"/>
          </w:tcPr>
          <w:p w14:paraId="6FE7910A"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ru-RU"/>
              </w:rPr>
              <w:t>2000</w:t>
            </w:r>
            <w:r w:rsidRPr="00326D53">
              <w:rPr>
                <w:rFonts w:ascii="Arial" w:eastAsia="Calibri" w:hAnsi="Arial" w:cs="Arial"/>
                <w:sz w:val="22"/>
                <w:szCs w:val="22"/>
                <w:lang w:val="en-GB"/>
              </w:rPr>
              <w:t>h</w:t>
            </w:r>
          </w:p>
          <w:p w14:paraId="21B40CC5" w14:textId="77777777" w:rsidR="00326D53" w:rsidRPr="00326D53" w:rsidRDefault="00326D53" w:rsidP="00326D53">
            <w:pPr>
              <w:jc w:val="center"/>
              <w:rPr>
                <w:rFonts w:ascii="Arial" w:eastAsia="Calibri" w:hAnsi="Arial" w:cs="Arial"/>
                <w:sz w:val="22"/>
                <w:szCs w:val="22"/>
                <w:lang w:val="en-GB"/>
              </w:rPr>
            </w:pPr>
          </w:p>
          <w:p w14:paraId="135A96D8" w14:textId="77777777" w:rsidR="00326D53" w:rsidRPr="00326D53" w:rsidRDefault="00326D53" w:rsidP="00326D53">
            <w:pPr>
              <w:jc w:val="center"/>
              <w:rPr>
                <w:rFonts w:ascii="Arial" w:eastAsia="Calibri" w:hAnsi="Arial" w:cs="Arial"/>
                <w:sz w:val="22"/>
                <w:szCs w:val="22"/>
                <w:lang w:val="en-GB"/>
              </w:rPr>
            </w:pPr>
          </w:p>
          <w:p w14:paraId="15599591"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200h</w:t>
            </w:r>
          </w:p>
          <w:p w14:paraId="28CB9EE3"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140h</w:t>
            </w:r>
          </w:p>
          <w:p w14:paraId="269B41AF" w14:textId="77777777" w:rsidR="00326D53" w:rsidRPr="00326D53" w:rsidRDefault="00326D53" w:rsidP="00326D53">
            <w:pPr>
              <w:jc w:val="center"/>
              <w:rPr>
                <w:rFonts w:ascii="Arial" w:eastAsia="Calibri" w:hAnsi="Arial" w:cs="Arial"/>
                <w:sz w:val="22"/>
                <w:szCs w:val="22"/>
                <w:lang w:val="en-GB"/>
              </w:rPr>
            </w:pPr>
          </w:p>
        </w:tc>
        <w:tc>
          <w:tcPr>
            <w:tcW w:w="993" w:type="dxa"/>
            <w:gridSpan w:val="2"/>
            <w:shd w:val="clear" w:color="auto" w:fill="auto"/>
            <w:vAlign w:val="center"/>
          </w:tcPr>
          <w:p w14:paraId="2D339A89" w14:textId="77777777" w:rsidR="00326D53" w:rsidRPr="00326D53" w:rsidRDefault="00326D53" w:rsidP="00326D53">
            <w:pPr>
              <w:jc w:val="center"/>
              <w:rPr>
                <w:rFonts w:ascii="Arial" w:eastAsia="Calibri" w:hAnsi="Arial" w:cs="Arial"/>
                <w:sz w:val="22"/>
                <w:szCs w:val="22"/>
                <w:lang w:val="en-GB"/>
              </w:rPr>
            </w:pPr>
          </w:p>
          <w:p w14:paraId="2FBC49F2"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ru-RU"/>
              </w:rPr>
              <w:t>2000</w:t>
            </w:r>
            <w:r w:rsidRPr="00326D53">
              <w:rPr>
                <w:rFonts w:ascii="Arial" w:eastAsia="Calibri" w:hAnsi="Arial" w:cs="Arial"/>
                <w:sz w:val="22"/>
                <w:szCs w:val="22"/>
                <w:lang w:val="en-GB"/>
              </w:rPr>
              <w:t>h</w:t>
            </w:r>
          </w:p>
          <w:p w14:paraId="656D8A06" w14:textId="77777777" w:rsidR="00326D53" w:rsidRPr="00326D53" w:rsidRDefault="00326D53" w:rsidP="00326D53">
            <w:pPr>
              <w:jc w:val="center"/>
              <w:rPr>
                <w:rFonts w:ascii="Arial" w:eastAsia="Calibri" w:hAnsi="Arial" w:cs="Arial"/>
                <w:sz w:val="22"/>
                <w:szCs w:val="22"/>
                <w:lang w:val="en-GB"/>
              </w:rPr>
            </w:pPr>
          </w:p>
          <w:p w14:paraId="36550277" w14:textId="77777777" w:rsidR="00326D53" w:rsidRPr="00326D53" w:rsidRDefault="00326D53" w:rsidP="00326D53">
            <w:pPr>
              <w:jc w:val="center"/>
              <w:rPr>
                <w:rFonts w:ascii="Arial" w:eastAsia="Calibri" w:hAnsi="Arial" w:cs="Arial"/>
                <w:sz w:val="22"/>
                <w:szCs w:val="22"/>
                <w:lang w:val="en-GB"/>
              </w:rPr>
            </w:pPr>
          </w:p>
          <w:p w14:paraId="764C537D"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200h</w:t>
            </w:r>
          </w:p>
          <w:p w14:paraId="692BCE74"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140h</w:t>
            </w:r>
          </w:p>
          <w:p w14:paraId="509C35A5" w14:textId="77777777" w:rsidR="00326D53" w:rsidRPr="00326D53" w:rsidRDefault="00326D53" w:rsidP="00326D53">
            <w:pPr>
              <w:jc w:val="center"/>
              <w:rPr>
                <w:rFonts w:ascii="Arial" w:eastAsia="Calibri" w:hAnsi="Arial" w:cs="Arial"/>
                <w:sz w:val="22"/>
                <w:szCs w:val="22"/>
                <w:lang w:val="en-GB"/>
              </w:rPr>
            </w:pPr>
          </w:p>
          <w:p w14:paraId="13C2DE4D" w14:textId="77777777" w:rsidR="00326D53" w:rsidRPr="00326D53" w:rsidRDefault="00326D53" w:rsidP="00326D53">
            <w:pPr>
              <w:jc w:val="center"/>
              <w:rPr>
                <w:rFonts w:ascii="Arial" w:eastAsia="Calibri" w:hAnsi="Arial" w:cs="Arial"/>
                <w:sz w:val="22"/>
                <w:szCs w:val="22"/>
                <w:lang w:val="en-GB"/>
              </w:rPr>
            </w:pPr>
          </w:p>
        </w:tc>
      </w:tr>
      <w:tr w:rsidR="00326D53" w:rsidRPr="00326D53" w14:paraId="28BF90A6" w14:textId="77777777" w:rsidTr="000D1E91">
        <w:trPr>
          <w:cantSplit/>
          <w:trHeight w:val="1445"/>
        </w:trPr>
        <w:tc>
          <w:tcPr>
            <w:tcW w:w="568" w:type="dxa"/>
            <w:vMerge w:val="restart"/>
            <w:shd w:val="clear" w:color="auto" w:fill="auto"/>
            <w:textDirection w:val="btLr"/>
            <w:vAlign w:val="center"/>
          </w:tcPr>
          <w:p w14:paraId="0F0BCE06" w14:textId="77777777" w:rsidR="00326D53" w:rsidRPr="00326D53" w:rsidRDefault="00326D53" w:rsidP="00326D53">
            <w:pPr>
              <w:ind w:left="113" w:right="-108"/>
              <w:jc w:val="center"/>
              <w:rPr>
                <w:rFonts w:ascii="Arial" w:eastAsia="Calibri" w:hAnsi="Arial" w:cs="Arial"/>
                <w:sz w:val="22"/>
                <w:szCs w:val="22"/>
                <w:lang w:val="en-GB"/>
              </w:rPr>
            </w:pPr>
            <w:r w:rsidRPr="00326D53">
              <w:rPr>
                <w:rFonts w:ascii="Arial" w:eastAsia="Calibri" w:hAnsi="Arial" w:cs="Arial"/>
                <w:sz w:val="22"/>
                <w:szCs w:val="22"/>
                <w:lang w:val="en-GB"/>
              </w:rPr>
              <w:t>Financing sources</w:t>
            </w:r>
          </w:p>
        </w:tc>
        <w:tc>
          <w:tcPr>
            <w:tcW w:w="567" w:type="dxa"/>
            <w:shd w:val="clear" w:color="auto" w:fill="auto"/>
            <w:textDirection w:val="btLr"/>
            <w:vAlign w:val="center"/>
          </w:tcPr>
          <w:p w14:paraId="52EB6D42" w14:textId="77777777" w:rsidR="00326D53" w:rsidRPr="00326D53" w:rsidRDefault="00326D53" w:rsidP="00326D53">
            <w:pPr>
              <w:ind w:left="113" w:right="113"/>
              <w:jc w:val="center"/>
              <w:rPr>
                <w:rFonts w:ascii="Arial" w:eastAsia="Calibri" w:hAnsi="Arial" w:cs="Arial"/>
                <w:sz w:val="22"/>
                <w:szCs w:val="22"/>
                <w:lang w:val="en-GB"/>
              </w:rPr>
            </w:pPr>
            <w:r w:rsidRPr="00326D53">
              <w:rPr>
                <w:rFonts w:ascii="Arial" w:eastAsia="Calibri" w:hAnsi="Arial" w:cs="Arial"/>
                <w:sz w:val="22"/>
                <w:szCs w:val="22"/>
                <w:lang w:val="en-GB"/>
              </w:rPr>
              <w:t xml:space="preserve">Budgetary </w:t>
            </w:r>
          </w:p>
          <w:p w14:paraId="2CCB55D8" w14:textId="77777777" w:rsidR="00326D53" w:rsidRPr="00326D53" w:rsidRDefault="00326D53" w:rsidP="00326D53">
            <w:pPr>
              <w:ind w:left="113" w:right="113"/>
              <w:jc w:val="center"/>
              <w:rPr>
                <w:rFonts w:ascii="Arial" w:eastAsia="Calibri" w:hAnsi="Arial" w:cs="Arial"/>
                <w:sz w:val="22"/>
                <w:szCs w:val="22"/>
                <w:lang w:val="en-GB"/>
              </w:rPr>
            </w:pPr>
            <w:r w:rsidRPr="00326D53">
              <w:rPr>
                <w:rFonts w:ascii="Arial" w:eastAsia="Calibri" w:hAnsi="Arial" w:cs="Arial"/>
                <w:sz w:val="22"/>
                <w:szCs w:val="22"/>
                <w:lang w:val="en-GB"/>
              </w:rPr>
              <w:t>resources</w:t>
            </w:r>
          </w:p>
        </w:tc>
        <w:tc>
          <w:tcPr>
            <w:tcW w:w="3543" w:type="dxa"/>
            <w:shd w:val="clear" w:color="auto" w:fill="auto"/>
            <w:vAlign w:val="center"/>
          </w:tcPr>
          <w:p w14:paraId="0FA90348" w14:textId="77777777" w:rsidR="00326D53" w:rsidRPr="00326D53" w:rsidRDefault="00326D53" w:rsidP="00326D53">
            <w:pPr>
              <w:ind w:left="175"/>
              <w:rPr>
                <w:rFonts w:ascii="Arial" w:eastAsia="Calibri" w:hAnsi="Arial" w:cs="Arial"/>
                <w:sz w:val="22"/>
                <w:szCs w:val="22"/>
                <w:lang w:val="en-GB"/>
              </w:rPr>
            </w:pPr>
            <w:r w:rsidRPr="00326D53">
              <w:rPr>
                <w:rFonts w:ascii="Arial" w:eastAsia="Calibri" w:hAnsi="Arial" w:cs="Arial"/>
                <w:sz w:val="22"/>
                <w:szCs w:val="22"/>
                <w:lang w:val="en-GB"/>
              </w:rPr>
              <w:t>Budget expenditures including foreign-currency resources.</w:t>
            </w:r>
          </w:p>
        </w:tc>
        <w:tc>
          <w:tcPr>
            <w:tcW w:w="1563" w:type="dxa"/>
            <w:shd w:val="clear" w:color="auto" w:fill="auto"/>
            <w:vAlign w:val="center"/>
          </w:tcPr>
          <w:p w14:paraId="61EFA364" w14:textId="77777777" w:rsidR="00326D53" w:rsidRPr="00326D53" w:rsidRDefault="00326D53" w:rsidP="00326D53">
            <w:pPr>
              <w:jc w:val="center"/>
              <w:rPr>
                <w:rFonts w:ascii="Arial" w:eastAsia="Calibri" w:hAnsi="Arial" w:cs="Arial"/>
                <w:sz w:val="22"/>
                <w:szCs w:val="22"/>
              </w:rPr>
            </w:pPr>
            <w:r w:rsidRPr="00326D53">
              <w:rPr>
                <w:rFonts w:ascii="Arial" w:eastAsia="Calibri" w:hAnsi="Arial" w:cs="Arial"/>
                <w:sz w:val="22"/>
                <w:szCs w:val="22"/>
              </w:rPr>
              <w:t>600</w:t>
            </w:r>
            <w:r w:rsidRPr="00326D53">
              <w:rPr>
                <w:rFonts w:ascii="Arial" w:eastAsia="Calibri" w:hAnsi="Arial" w:cs="Arial"/>
                <w:sz w:val="22"/>
                <w:szCs w:val="22"/>
                <w:lang w:val="ru-RU"/>
              </w:rPr>
              <w:t xml:space="preserve"> </w:t>
            </w:r>
          </w:p>
        </w:tc>
        <w:tc>
          <w:tcPr>
            <w:tcW w:w="876" w:type="dxa"/>
            <w:shd w:val="clear" w:color="auto" w:fill="auto"/>
            <w:vAlign w:val="center"/>
          </w:tcPr>
          <w:p w14:paraId="415C230C" w14:textId="77777777" w:rsidR="00326D53" w:rsidRPr="00326D53" w:rsidRDefault="00326D53" w:rsidP="00326D53">
            <w:pPr>
              <w:jc w:val="center"/>
              <w:rPr>
                <w:rFonts w:ascii="Arial" w:eastAsia="Calibri" w:hAnsi="Arial" w:cs="Arial"/>
                <w:sz w:val="22"/>
                <w:szCs w:val="22"/>
              </w:rPr>
            </w:pPr>
            <w:r w:rsidRPr="00326D53">
              <w:rPr>
                <w:rFonts w:ascii="Arial" w:eastAsia="Calibri" w:hAnsi="Arial" w:cs="Arial"/>
                <w:sz w:val="22"/>
                <w:szCs w:val="22"/>
                <w:lang w:val="ru-RU"/>
              </w:rPr>
              <w:t>2</w:t>
            </w:r>
            <w:r w:rsidRPr="00326D53">
              <w:rPr>
                <w:rFonts w:ascii="Arial" w:eastAsia="Calibri" w:hAnsi="Arial" w:cs="Arial"/>
                <w:sz w:val="22"/>
                <w:szCs w:val="22"/>
              </w:rPr>
              <w:t>00</w:t>
            </w:r>
          </w:p>
        </w:tc>
        <w:tc>
          <w:tcPr>
            <w:tcW w:w="850" w:type="dxa"/>
            <w:shd w:val="clear" w:color="auto" w:fill="auto"/>
            <w:vAlign w:val="center"/>
          </w:tcPr>
          <w:p w14:paraId="06B95689" w14:textId="77777777" w:rsidR="00326D53" w:rsidRPr="00326D53" w:rsidRDefault="00326D53" w:rsidP="00326D53">
            <w:pPr>
              <w:jc w:val="center"/>
              <w:rPr>
                <w:rFonts w:ascii="Arial" w:eastAsia="Calibri" w:hAnsi="Arial" w:cs="Arial"/>
                <w:sz w:val="22"/>
                <w:szCs w:val="22"/>
              </w:rPr>
            </w:pPr>
            <w:r w:rsidRPr="00326D53">
              <w:rPr>
                <w:rFonts w:ascii="Arial" w:eastAsia="Calibri" w:hAnsi="Arial" w:cs="Arial"/>
                <w:sz w:val="22"/>
                <w:szCs w:val="22"/>
                <w:lang w:val="ru-RU"/>
              </w:rPr>
              <w:t>2</w:t>
            </w:r>
            <w:r w:rsidRPr="00326D53">
              <w:rPr>
                <w:rFonts w:ascii="Arial" w:eastAsia="Calibri" w:hAnsi="Arial" w:cs="Arial"/>
                <w:sz w:val="22"/>
                <w:szCs w:val="22"/>
              </w:rPr>
              <w:t>05</w:t>
            </w:r>
          </w:p>
        </w:tc>
        <w:tc>
          <w:tcPr>
            <w:tcW w:w="993" w:type="dxa"/>
            <w:gridSpan w:val="2"/>
            <w:shd w:val="clear" w:color="auto" w:fill="auto"/>
            <w:vAlign w:val="center"/>
          </w:tcPr>
          <w:p w14:paraId="0F396AB6" w14:textId="77777777" w:rsidR="00326D53" w:rsidRPr="00326D53" w:rsidRDefault="00326D53" w:rsidP="00326D53">
            <w:pPr>
              <w:jc w:val="center"/>
              <w:rPr>
                <w:rFonts w:ascii="Arial" w:eastAsia="Calibri" w:hAnsi="Arial" w:cs="Arial"/>
                <w:sz w:val="22"/>
                <w:szCs w:val="22"/>
              </w:rPr>
            </w:pPr>
            <w:r w:rsidRPr="00326D53">
              <w:rPr>
                <w:rFonts w:ascii="Arial" w:eastAsia="Calibri" w:hAnsi="Arial" w:cs="Arial"/>
                <w:sz w:val="22"/>
                <w:szCs w:val="22"/>
              </w:rPr>
              <w:t>195</w:t>
            </w:r>
          </w:p>
        </w:tc>
      </w:tr>
      <w:tr w:rsidR="00326D53" w:rsidRPr="00326D53" w14:paraId="11350B28" w14:textId="77777777" w:rsidTr="000D1E91">
        <w:trPr>
          <w:cantSplit/>
          <w:trHeight w:val="1857"/>
        </w:trPr>
        <w:tc>
          <w:tcPr>
            <w:tcW w:w="568" w:type="dxa"/>
            <w:vMerge/>
            <w:shd w:val="clear" w:color="auto" w:fill="auto"/>
            <w:vAlign w:val="center"/>
          </w:tcPr>
          <w:p w14:paraId="581D038D" w14:textId="77777777" w:rsidR="00326D53" w:rsidRPr="00326D53" w:rsidRDefault="00326D53" w:rsidP="00326D53">
            <w:pPr>
              <w:jc w:val="center"/>
              <w:rPr>
                <w:rFonts w:ascii="Arial" w:eastAsia="Calibri" w:hAnsi="Arial" w:cs="Arial"/>
                <w:sz w:val="22"/>
                <w:szCs w:val="22"/>
                <w:lang w:val="en-GB"/>
              </w:rPr>
            </w:pPr>
          </w:p>
        </w:tc>
        <w:tc>
          <w:tcPr>
            <w:tcW w:w="567" w:type="dxa"/>
            <w:shd w:val="clear" w:color="auto" w:fill="auto"/>
            <w:textDirection w:val="btLr"/>
            <w:vAlign w:val="center"/>
          </w:tcPr>
          <w:p w14:paraId="6C1E0A7E" w14:textId="77777777" w:rsidR="00326D53" w:rsidRPr="00326D53" w:rsidRDefault="00326D53" w:rsidP="00326D53">
            <w:pPr>
              <w:ind w:left="113" w:right="113"/>
              <w:jc w:val="center"/>
              <w:rPr>
                <w:rFonts w:ascii="Arial" w:eastAsia="Calibri" w:hAnsi="Arial" w:cs="Arial"/>
                <w:sz w:val="22"/>
                <w:szCs w:val="22"/>
                <w:lang w:val="en-GB"/>
              </w:rPr>
            </w:pPr>
            <w:r w:rsidRPr="00326D53">
              <w:rPr>
                <w:rFonts w:ascii="Arial" w:eastAsia="Calibri" w:hAnsi="Arial" w:cs="Arial"/>
                <w:sz w:val="22"/>
                <w:szCs w:val="22"/>
                <w:lang w:val="en-GB"/>
              </w:rPr>
              <w:t>External resources</w:t>
            </w:r>
          </w:p>
        </w:tc>
        <w:tc>
          <w:tcPr>
            <w:tcW w:w="3543" w:type="dxa"/>
            <w:shd w:val="clear" w:color="auto" w:fill="auto"/>
            <w:vAlign w:val="center"/>
          </w:tcPr>
          <w:p w14:paraId="57856E8C" w14:textId="77777777" w:rsidR="00326D53" w:rsidRPr="00326D53" w:rsidRDefault="00326D53" w:rsidP="00326D53">
            <w:pPr>
              <w:ind w:left="175"/>
              <w:rPr>
                <w:rFonts w:ascii="Arial" w:eastAsia="Calibri" w:hAnsi="Arial" w:cs="Arial"/>
                <w:sz w:val="22"/>
                <w:szCs w:val="22"/>
                <w:lang w:val="en-GB"/>
              </w:rPr>
            </w:pPr>
            <w:r w:rsidRPr="00326D53">
              <w:rPr>
                <w:rFonts w:ascii="Arial" w:eastAsia="Calibri" w:hAnsi="Arial" w:cs="Arial"/>
                <w:sz w:val="22"/>
                <w:szCs w:val="22"/>
                <w:lang w:val="en-GB"/>
              </w:rPr>
              <w:t>Contributions by collaborators.</w:t>
            </w:r>
          </w:p>
          <w:p w14:paraId="34EEC48E" w14:textId="77777777" w:rsidR="00326D53" w:rsidRPr="00326D53" w:rsidRDefault="00326D53" w:rsidP="00326D53">
            <w:pPr>
              <w:ind w:left="175"/>
              <w:rPr>
                <w:rFonts w:ascii="Arial" w:eastAsia="Calibri" w:hAnsi="Arial" w:cs="Arial"/>
                <w:sz w:val="22"/>
                <w:szCs w:val="22"/>
                <w:lang w:val="en-GB"/>
              </w:rPr>
            </w:pPr>
            <w:r w:rsidRPr="00326D53">
              <w:rPr>
                <w:rFonts w:ascii="Arial" w:eastAsia="Calibri" w:hAnsi="Arial" w:cs="Arial"/>
                <w:sz w:val="22"/>
                <w:szCs w:val="22"/>
                <w:lang w:val="en-GB"/>
              </w:rPr>
              <w:t>Grants.</w:t>
            </w:r>
          </w:p>
          <w:p w14:paraId="46F7514E" w14:textId="77777777" w:rsidR="00326D53" w:rsidRPr="00326D53" w:rsidRDefault="00326D53" w:rsidP="00326D53">
            <w:pPr>
              <w:ind w:left="175"/>
              <w:rPr>
                <w:rFonts w:ascii="Arial" w:eastAsia="Calibri" w:hAnsi="Arial" w:cs="Arial"/>
                <w:sz w:val="22"/>
                <w:szCs w:val="22"/>
                <w:lang w:val="en-GB"/>
              </w:rPr>
            </w:pPr>
            <w:r w:rsidRPr="00326D53">
              <w:rPr>
                <w:rFonts w:ascii="Arial" w:eastAsia="Calibri" w:hAnsi="Arial" w:cs="Arial"/>
                <w:sz w:val="22"/>
                <w:szCs w:val="22"/>
                <w:lang w:val="en-GB"/>
              </w:rPr>
              <w:t>Contributions by sponsors.</w:t>
            </w:r>
          </w:p>
          <w:p w14:paraId="18F6EF63" w14:textId="77777777" w:rsidR="00326D53" w:rsidRPr="00326D53" w:rsidRDefault="00326D53" w:rsidP="00326D53">
            <w:pPr>
              <w:ind w:left="175"/>
              <w:rPr>
                <w:rFonts w:ascii="Arial" w:eastAsia="Calibri" w:hAnsi="Arial" w:cs="Arial"/>
                <w:sz w:val="22"/>
                <w:szCs w:val="22"/>
                <w:lang w:val="en-GB"/>
              </w:rPr>
            </w:pPr>
            <w:r w:rsidRPr="00326D53">
              <w:rPr>
                <w:rFonts w:ascii="Arial" w:eastAsia="Calibri" w:hAnsi="Arial" w:cs="Arial"/>
                <w:sz w:val="22"/>
                <w:szCs w:val="22"/>
                <w:lang w:val="en-GB"/>
              </w:rPr>
              <w:t>Contracts.</w:t>
            </w:r>
          </w:p>
          <w:p w14:paraId="544A5878" w14:textId="77777777" w:rsidR="00326D53" w:rsidRPr="00326D53" w:rsidRDefault="00326D53" w:rsidP="00326D53">
            <w:pPr>
              <w:ind w:left="175"/>
              <w:rPr>
                <w:rFonts w:ascii="Arial" w:eastAsia="Calibri" w:hAnsi="Arial" w:cs="Arial"/>
                <w:sz w:val="22"/>
                <w:szCs w:val="22"/>
                <w:lang w:val="en-GB"/>
              </w:rPr>
            </w:pPr>
            <w:r w:rsidRPr="00326D53">
              <w:rPr>
                <w:rFonts w:ascii="Arial" w:eastAsia="Calibri" w:hAnsi="Arial" w:cs="Arial"/>
                <w:sz w:val="22"/>
                <w:szCs w:val="22"/>
                <w:lang w:val="en-GB"/>
              </w:rPr>
              <w:t>Other financial resources, etc.</w:t>
            </w:r>
          </w:p>
        </w:tc>
        <w:tc>
          <w:tcPr>
            <w:tcW w:w="1563" w:type="dxa"/>
            <w:shd w:val="clear" w:color="auto" w:fill="auto"/>
            <w:vAlign w:val="center"/>
          </w:tcPr>
          <w:p w14:paraId="4330D394"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30</w:t>
            </w:r>
          </w:p>
          <w:p w14:paraId="4331A264"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10</w:t>
            </w:r>
          </w:p>
          <w:p w14:paraId="622FB70F" w14:textId="77777777" w:rsidR="00326D53" w:rsidRPr="00326D53" w:rsidRDefault="00326D53" w:rsidP="00326D53">
            <w:pPr>
              <w:jc w:val="center"/>
              <w:rPr>
                <w:rFonts w:ascii="Arial" w:eastAsia="Calibri" w:hAnsi="Arial" w:cs="Arial"/>
                <w:sz w:val="22"/>
                <w:szCs w:val="22"/>
                <w:lang w:val="en-GB"/>
              </w:rPr>
            </w:pPr>
          </w:p>
          <w:p w14:paraId="5B8EA765" w14:textId="77777777" w:rsidR="00326D53" w:rsidRPr="00326D53" w:rsidRDefault="00326D53" w:rsidP="00326D53">
            <w:pPr>
              <w:jc w:val="center"/>
              <w:rPr>
                <w:rFonts w:ascii="Arial" w:eastAsia="Calibri" w:hAnsi="Arial" w:cs="Arial"/>
                <w:sz w:val="22"/>
                <w:szCs w:val="22"/>
                <w:lang w:val="en-GB"/>
              </w:rPr>
            </w:pPr>
          </w:p>
          <w:p w14:paraId="0AB8AB95" w14:textId="77777777" w:rsidR="00326D53" w:rsidRPr="00326D53" w:rsidRDefault="00326D53" w:rsidP="00326D53">
            <w:pPr>
              <w:jc w:val="center"/>
              <w:rPr>
                <w:rFonts w:ascii="Arial" w:eastAsia="Calibri" w:hAnsi="Arial" w:cs="Arial"/>
                <w:sz w:val="22"/>
                <w:szCs w:val="22"/>
                <w:lang w:val="en-GB"/>
              </w:rPr>
            </w:pPr>
          </w:p>
        </w:tc>
        <w:tc>
          <w:tcPr>
            <w:tcW w:w="876" w:type="dxa"/>
            <w:shd w:val="clear" w:color="auto" w:fill="auto"/>
            <w:vAlign w:val="center"/>
          </w:tcPr>
          <w:p w14:paraId="699B1718"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10</w:t>
            </w:r>
          </w:p>
          <w:p w14:paraId="7DD1D4BF"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5</w:t>
            </w:r>
          </w:p>
          <w:p w14:paraId="75DBAC34" w14:textId="77777777" w:rsidR="00326D53" w:rsidRPr="00326D53" w:rsidRDefault="00326D53" w:rsidP="00326D53">
            <w:pPr>
              <w:jc w:val="center"/>
              <w:rPr>
                <w:rFonts w:ascii="Arial" w:eastAsia="Calibri" w:hAnsi="Arial" w:cs="Arial"/>
                <w:sz w:val="22"/>
                <w:szCs w:val="22"/>
                <w:lang w:val="en-GB"/>
              </w:rPr>
            </w:pPr>
          </w:p>
          <w:p w14:paraId="076A3ACF" w14:textId="77777777" w:rsidR="00326D53" w:rsidRPr="00326D53" w:rsidRDefault="00326D53" w:rsidP="00326D53">
            <w:pPr>
              <w:jc w:val="center"/>
              <w:rPr>
                <w:rFonts w:ascii="Arial" w:eastAsia="Calibri" w:hAnsi="Arial" w:cs="Arial"/>
                <w:sz w:val="22"/>
                <w:szCs w:val="22"/>
                <w:lang w:val="en-GB"/>
              </w:rPr>
            </w:pPr>
          </w:p>
          <w:p w14:paraId="115ECAAE" w14:textId="77777777" w:rsidR="00326D53" w:rsidRPr="00326D53" w:rsidRDefault="00326D53" w:rsidP="00326D53">
            <w:pPr>
              <w:jc w:val="center"/>
              <w:rPr>
                <w:rFonts w:ascii="Arial" w:eastAsia="Calibri" w:hAnsi="Arial" w:cs="Arial"/>
                <w:sz w:val="22"/>
                <w:szCs w:val="22"/>
                <w:lang w:val="en-GB"/>
              </w:rPr>
            </w:pPr>
          </w:p>
        </w:tc>
        <w:tc>
          <w:tcPr>
            <w:tcW w:w="850" w:type="dxa"/>
            <w:shd w:val="clear" w:color="auto" w:fill="auto"/>
            <w:vAlign w:val="center"/>
          </w:tcPr>
          <w:p w14:paraId="7C922084"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10</w:t>
            </w:r>
          </w:p>
          <w:p w14:paraId="0CF667B6"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5</w:t>
            </w:r>
          </w:p>
          <w:p w14:paraId="63F5590D" w14:textId="77777777" w:rsidR="00326D53" w:rsidRPr="00326D53" w:rsidRDefault="00326D53" w:rsidP="00326D53">
            <w:pPr>
              <w:jc w:val="center"/>
              <w:rPr>
                <w:rFonts w:ascii="Arial" w:eastAsia="Calibri" w:hAnsi="Arial" w:cs="Arial"/>
                <w:sz w:val="22"/>
                <w:szCs w:val="22"/>
                <w:lang w:val="en-GB"/>
              </w:rPr>
            </w:pPr>
          </w:p>
          <w:p w14:paraId="566640CE" w14:textId="77777777" w:rsidR="00326D53" w:rsidRPr="00326D53" w:rsidRDefault="00326D53" w:rsidP="00326D53">
            <w:pPr>
              <w:jc w:val="center"/>
              <w:rPr>
                <w:rFonts w:ascii="Arial" w:eastAsia="Calibri" w:hAnsi="Arial" w:cs="Arial"/>
                <w:sz w:val="22"/>
                <w:szCs w:val="22"/>
                <w:lang w:val="en-GB"/>
              </w:rPr>
            </w:pPr>
          </w:p>
          <w:p w14:paraId="2BD10D0F" w14:textId="77777777" w:rsidR="00326D53" w:rsidRPr="00326D53" w:rsidRDefault="00326D53" w:rsidP="00326D53">
            <w:pPr>
              <w:jc w:val="center"/>
              <w:rPr>
                <w:rFonts w:ascii="Arial" w:eastAsia="Calibri" w:hAnsi="Arial" w:cs="Arial"/>
                <w:sz w:val="22"/>
                <w:szCs w:val="22"/>
                <w:lang w:val="en-GB"/>
              </w:rPr>
            </w:pPr>
          </w:p>
        </w:tc>
        <w:tc>
          <w:tcPr>
            <w:tcW w:w="993" w:type="dxa"/>
            <w:gridSpan w:val="2"/>
            <w:shd w:val="clear" w:color="auto" w:fill="auto"/>
            <w:vAlign w:val="center"/>
          </w:tcPr>
          <w:p w14:paraId="0DEEB359" w14:textId="77777777" w:rsidR="00326D53" w:rsidRPr="00326D53" w:rsidRDefault="00326D53" w:rsidP="00326D53">
            <w:pPr>
              <w:jc w:val="center"/>
              <w:rPr>
                <w:rFonts w:ascii="Arial" w:eastAsia="Calibri" w:hAnsi="Arial" w:cs="Arial"/>
                <w:sz w:val="22"/>
                <w:szCs w:val="22"/>
                <w:lang w:val="en-GB"/>
              </w:rPr>
            </w:pPr>
            <w:r w:rsidRPr="00326D53">
              <w:rPr>
                <w:rFonts w:ascii="Arial" w:eastAsia="Calibri" w:hAnsi="Arial" w:cs="Arial"/>
                <w:sz w:val="22"/>
                <w:szCs w:val="22"/>
                <w:lang w:val="en-GB"/>
              </w:rPr>
              <w:t>10</w:t>
            </w:r>
          </w:p>
          <w:p w14:paraId="196307F8" w14:textId="77777777" w:rsidR="00326D53" w:rsidRPr="00326D53" w:rsidRDefault="00326D53" w:rsidP="00326D53">
            <w:pPr>
              <w:jc w:val="center"/>
              <w:rPr>
                <w:rFonts w:ascii="Arial" w:eastAsia="Calibri" w:hAnsi="Arial" w:cs="Arial"/>
                <w:sz w:val="22"/>
                <w:szCs w:val="22"/>
                <w:lang w:val="en-GB"/>
              </w:rPr>
            </w:pPr>
          </w:p>
          <w:p w14:paraId="07357623" w14:textId="77777777" w:rsidR="00326D53" w:rsidRPr="00326D53" w:rsidRDefault="00326D53" w:rsidP="00326D53">
            <w:pPr>
              <w:jc w:val="center"/>
              <w:rPr>
                <w:rFonts w:ascii="Arial" w:eastAsia="Calibri" w:hAnsi="Arial" w:cs="Arial"/>
                <w:sz w:val="22"/>
                <w:szCs w:val="22"/>
                <w:lang w:val="en-GB"/>
              </w:rPr>
            </w:pPr>
          </w:p>
          <w:p w14:paraId="2901C34E" w14:textId="77777777" w:rsidR="00326D53" w:rsidRPr="00326D53" w:rsidRDefault="00326D53" w:rsidP="00326D53">
            <w:pPr>
              <w:jc w:val="center"/>
              <w:rPr>
                <w:rFonts w:ascii="Arial" w:eastAsia="Calibri" w:hAnsi="Arial" w:cs="Arial"/>
                <w:sz w:val="22"/>
                <w:szCs w:val="22"/>
                <w:lang w:val="en-GB"/>
              </w:rPr>
            </w:pPr>
          </w:p>
          <w:p w14:paraId="43AE4FB7" w14:textId="77777777" w:rsidR="00326D53" w:rsidRPr="00326D53" w:rsidRDefault="00326D53" w:rsidP="00326D53">
            <w:pPr>
              <w:jc w:val="center"/>
              <w:rPr>
                <w:rFonts w:ascii="Arial" w:eastAsia="Calibri" w:hAnsi="Arial" w:cs="Arial"/>
                <w:sz w:val="22"/>
                <w:szCs w:val="22"/>
                <w:lang w:val="en-GB"/>
              </w:rPr>
            </w:pPr>
          </w:p>
        </w:tc>
      </w:tr>
    </w:tbl>
    <w:p w14:paraId="3AF9B1AF" w14:textId="77777777" w:rsidR="00326D53" w:rsidRPr="00326D53" w:rsidRDefault="00326D53" w:rsidP="00326D53">
      <w:pPr>
        <w:spacing w:line="360" w:lineRule="auto"/>
        <w:ind w:firstLine="540"/>
        <w:jc w:val="right"/>
        <w:rPr>
          <w:rFonts w:ascii="Arial" w:eastAsia="Calibri" w:hAnsi="Arial" w:cs="Arial"/>
          <w:b/>
          <w:iCs/>
          <w:szCs w:val="22"/>
          <w:u w:val="single"/>
          <w:lang w:val="en-GB"/>
        </w:rPr>
      </w:pPr>
    </w:p>
    <w:p w14:paraId="18224A3D" w14:textId="77777777" w:rsidR="00326D53" w:rsidRPr="00326D53" w:rsidRDefault="00326D53" w:rsidP="00326D53">
      <w:pPr>
        <w:widowControl w:val="0"/>
        <w:autoSpaceDE w:val="0"/>
        <w:autoSpaceDN w:val="0"/>
        <w:adjustRightInd w:val="0"/>
        <w:spacing w:line="360" w:lineRule="auto"/>
        <w:jc w:val="both"/>
        <w:rPr>
          <w:rFonts w:ascii="Arial" w:eastAsia="Times New Roman" w:hAnsi="Arial" w:cs="Arial"/>
          <w:lang w:eastAsia="ru-RU"/>
        </w:rPr>
      </w:pPr>
      <w:r w:rsidRPr="00326D53">
        <w:rPr>
          <w:rFonts w:ascii="Arial" w:eastAsia="Times New Roman" w:hAnsi="Arial" w:cs="Arial"/>
          <w:lang w:val="en-GB" w:eastAsia="ru-RU"/>
        </w:rPr>
        <w:lastRenderedPageBreak/>
        <w:t>PROJECT LEADER</w:t>
      </w:r>
      <w:r w:rsidRPr="00326D53">
        <w:rPr>
          <w:rFonts w:ascii="Arial" w:eastAsia="Times New Roman" w:hAnsi="Arial" w:cs="Arial"/>
          <w:lang w:eastAsia="ru-RU"/>
        </w:rPr>
        <w:t>S</w:t>
      </w:r>
      <w:r w:rsidRPr="00326D53">
        <w:rPr>
          <w:rFonts w:ascii="Arial" w:eastAsia="Times New Roman" w:hAnsi="Arial" w:cs="Arial"/>
          <w:lang w:eastAsia="ru-RU"/>
        </w:rPr>
        <w:tab/>
      </w:r>
      <w:r w:rsidRPr="00326D53">
        <w:rPr>
          <w:rFonts w:ascii="Arial" w:eastAsia="Times New Roman" w:hAnsi="Arial" w:cs="Arial"/>
          <w:lang w:eastAsia="ru-RU"/>
        </w:rPr>
        <w:tab/>
      </w:r>
      <w:r w:rsidRPr="00326D53">
        <w:rPr>
          <w:rFonts w:ascii="Arial" w:eastAsia="Times New Roman" w:hAnsi="Arial" w:cs="Arial"/>
          <w:lang w:eastAsia="ru-RU"/>
        </w:rPr>
        <w:tab/>
      </w:r>
      <w:r w:rsidRPr="00326D53">
        <w:rPr>
          <w:rFonts w:ascii="Arial" w:eastAsia="Times New Roman" w:hAnsi="Arial" w:cs="Arial"/>
          <w:lang w:eastAsia="ru-RU"/>
        </w:rPr>
        <w:tab/>
      </w:r>
      <w:r w:rsidRPr="00326D53">
        <w:rPr>
          <w:rFonts w:ascii="Arial" w:eastAsia="Times New Roman" w:hAnsi="Arial" w:cs="Arial"/>
          <w:lang w:eastAsia="ru-RU"/>
        </w:rPr>
        <w:tab/>
        <w:t>V.V.Glagolev  Yu.I.Davydov</w:t>
      </w:r>
    </w:p>
    <w:p w14:paraId="4DDFCED4" w14:textId="494D31BA" w:rsidR="00082DC0" w:rsidRDefault="00082DC0" w:rsidP="00167757">
      <w:pPr>
        <w:ind w:left="-284"/>
        <w:rPr>
          <w:rFonts w:asciiTheme="minorBidi" w:hAnsiTheme="minorBidi"/>
        </w:rPr>
      </w:pPr>
    </w:p>
    <w:p w14:paraId="317985E3" w14:textId="1E121CB9" w:rsidR="00326D53" w:rsidRDefault="00326D53" w:rsidP="00167757">
      <w:pPr>
        <w:ind w:left="-284"/>
        <w:rPr>
          <w:rFonts w:asciiTheme="minorBidi" w:hAnsiTheme="minorBidi"/>
        </w:rPr>
      </w:pPr>
    </w:p>
    <w:p w14:paraId="773684F7" w14:textId="77777777" w:rsidR="00326D53" w:rsidRDefault="00326D53" w:rsidP="00326D53">
      <w:pPr>
        <w:autoSpaceDE w:val="0"/>
        <w:autoSpaceDN w:val="0"/>
        <w:adjustRightInd w:val="0"/>
        <w:jc w:val="both"/>
        <w:rPr>
          <w:rFonts w:ascii="Arial" w:hAnsi="Arial" w:cs="Arial"/>
        </w:rPr>
      </w:pPr>
    </w:p>
    <w:p w14:paraId="0197DC97" w14:textId="77777777" w:rsidR="00326D53" w:rsidRPr="002E3E05" w:rsidRDefault="00326D53" w:rsidP="00326D53">
      <w:pPr>
        <w:widowControl w:val="0"/>
        <w:autoSpaceDE w:val="0"/>
        <w:autoSpaceDN w:val="0"/>
        <w:adjustRightInd w:val="0"/>
        <w:spacing w:line="360" w:lineRule="auto"/>
        <w:jc w:val="right"/>
        <w:rPr>
          <w:rFonts w:ascii="Arial" w:eastAsia="Times New Roman" w:hAnsi="Arial" w:cs="Arial"/>
          <w:i/>
          <w:lang w:eastAsia="ru-RU"/>
        </w:rPr>
      </w:pPr>
      <w:bookmarkStart w:id="4" w:name="_Hlk63344971"/>
      <w:r w:rsidRPr="002E3E05">
        <w:rPr>
          <w:rFonts w:ascii="Arial" w:eastAsia="Times New Roman" w:hAnsi="Arial" w:cs="Arial"/>
          <w:i/>
          <w:lang w:eastAsia="ru-RU"/>
        </w:rPr>
        <w:t>Appendix 4</w:t>
      </w:r>
    </w:p>
    <w:bookmarkEnd w:id="4"/>
    <w:p w14:paraId="39F62CDA" w14:textId="77777777" w:rsidR="00326D53" w:rsidRPr="002E3E05" w:rsidRDefault="00326D53" w:rsidP="00326D53">
      <w:pPr>
        <w:widowControl w:val="0"/>
        <w:autoSpaceDE w:val="0"/>
        <w:autoSpaceDN w:val="0"/>
        <w:adjustRightInd w:val="0"/>
        <w:spacing w:line="360" w:lineRule="auto"/>
        <w:jc w:val="right"/>
        <w:rPr>
          <w:rFonts w:ascii="Arial" w:eastAsia="Times New Roman" w:hAnsi="Arial" w:cs="Arial"/>
          <w:lang w:val="en-GB" w:eastAsia="ru-RU"/>
        </w:rPr>
      </w:pPr>
    </w:p>
    <w:p w14:paraId="3423702D" w14:textId="77777777" w:rsidR="00326D53" w:rsidRPr="002E3E05" w:rsidRDefault="00326D53" w:rsidP="00326D53">
      <w:pPr>
        <w:widowControl w:val="0"/>
        <w:autoSpaceDE w:val="0"/>
        <w:autoSpaceDN w:val="0"/>
        <w:adjustRightInd w:val="0"/>
        <w:spacing w:line="360" w:lineRule="auto"/>
        <w:jc w:val="right"/>
        <w:rPr>
          <w:rFonts w:ascii="Arial" w:eastAsia="Times New Roman" w:hAnsi="Arial" w:cs="Arial"/>
          <w:lang w:val="en-GB" w:eastAsia="ru-RU"/>
        </w:rPr>
      </w:pPr>
      <w:r w:rsidRPr="002E3E05">
        <w:rPr>
          <w:rFonts w:ascii="Arial" w:eastAsia="Times New Roman" w:hAnsi="Arial" w:cs="Arial"/>
          <w:lang w:val="en-GB" w:eastAsia="ru-RU"/>
        </w:rPr>
        <w:t>Form No. 29</w:t>
      </w:r>
    </w:p>
    <w:p w14:paraId="4E935081" w14:textId="77777777" w:rsidR="00326D53" w:rsidRPr="002E3E05" w:rsidRDefault="00326D53" w:rsidP="00326D53">
      <w:pPr>
        <w:widowControl w:val="0"/>
        <w:autoSpaceDE w:val="0"/>
        <w:autoSpaceDN w:val="0"/>
        <w:adjustRightInd w:val="0"/>
        <w:spacing w:line="360" w:lineRule="auto"/>
        <w:jc w:val="both"/>
        <w:rPr>
          <w:rFonts w:ascii="Arial" w:eastAsia="Times New Roman" w:hAnsi="Arial" w:cs="Arial"/>
          <w:lang w:val="en-GB" w:eastAsia="ru-RU"/>
        </w:rPr>
      </w:pPr>
    </w:p>
    <w:p w14:paraId="04843CC2" w14:textId="77777777" w:rsidR="00326D53" w:rsidRDefault="00326D53" w:rsidP="00326D53">
      <w:pPr>
        <w:jc w:val="center"/>
        <w:rPr>
          <w:rFonts w:ascii="Arial" w:eastAsia="Times New Roman" w:hAnsi="Arial" w:cs="Arial"/>
          <w:b/>
          <w:lang w:eastAsia="ru-RU"/>
        </w:rPr>
      </w:pPr>
      <w:r w:rsidRPr="002E3E05">
        <w:rPr>
          <w:rFonts w:ascii="Arial" w:eastAsia="Times New Roman" w:hAnsi="Arial" w:cs="Arial"/>
          <w:b/>
          <w:lang w:val="en-GB" w:eastAsia="ru-RU"/>
        </w:rPr>
        <w:t>Estimated expenditures for the Project</w:t>
      </w:r>
      <w:r w:rsidRPr="00D41E86">
        <w:rPr>
          <w:rFonts w:ascii="Arial" w:eastAsia="Times New Roman" w:hAnsi="Arial" w:cs="Arial"/>
          <w:b/>
          <w:lang w:eastAsia="ru-RU"/>
        </w:rPr>
        <w:t xml:space="preserve">    </w:t>
      </w:r>
    </w:p>
    <w:p w14:paraId="601B946C" w14:textId="77777777" w:rsidR="00326D53" w:rsidRDefault="00326D53" w:rsidP="00326D53">
      <w:pPr>
        <w:jc w:val="center"/>
        <w:rPr>
          <w:rFonts w:ascii="Arial" w:eastAsia="Times New Roman" w:hAnsi="Arial" w:cs="Arial"/>
          <w:b/>
          <w:lang w:eastAsia="ru-RU"/>
        </w:rPr>
      </w:pPr>
      <w:r w:rsidRPr="00D41E86">
        <w:rPr>
          <w:rFonts w:ascii="Arial" w:eastAsia="Times New Roman" w:hAnsi="Arial" w:cs="Arial"/>
          <w:b/>
          <w:lang w:eastAsia="ru-RU"/>
        </w:rPr>
        <w:t xml:space="preserve"> </w:t>
      </w:r>
    </w:p>
    <w:p w14:paraId="1D19EB0C" w14:textId="77777777" w:rsidR="00326D53" w:rsidRPr="00D41E86" w:rsidRDefault="00326D53" w:rsidP="00326D53">
      <w:pPr>
        <w:jc w:val="center"/>
        <w:rPr>
          <w:rFonts w:ascii="Arial" w:eastAsia="Calibri" w:hAnsi="Arial" w:cs="Arial"/>
          <w:b/>
        </w:rPr>
      </w:pPr>
      <w:r w:rsidRPr="00D41E86">
        <w:rPr>
          <w:rFonts w:ascii="Arial" w:eastAsia="Times New Roman" w:hAnsi="Arial" w:cs="Arial"/>
          <w:b/>
          <w:lang w:eastAsia="ru-RU"/>
        </w:rPr>
        <w:t xml:space="preserve"> </w:t>
      </w:r>
      <w:r>
        <w:rPr>
          <w:rFonts w:ascii="Arial" w:eastAsia="Calibri" w:hAnsi="Arial" w:cs="Arial"/>
          <w:b/>
          <w:lang w:val="en-GB"/>
        </w:rPr>
        <w:t>T2K</w:t>
      </w:r>
      <w:r w:rsidRPr="003A0FD1">
        <w:rPr>
          <w:rFonts w:ascii="Arial" w:eastAsia="Calibri" w:hAnsi="Arial" w:cs="Arial"/>
          <w:b/>
        </w:rPr>
        <w:t>-</w:t>
      </w:r>
      <w:r>
        <w:rPr>
          <w:rFonts w:ascii="Arial" w:eastAsia="Calibri" w:hAnsi="Arial" w:cs="Arial"/>
          <w:b/>
        </w:rPr>
        <w:t>II / Hyper-Kamiokande</w:t>
      </w:r>
    </w:p>
    <w:p w14:paraId="065AEFD9" w14:textId="77777777" w:rsidR="00326D53" w:rsidRPr="002E3E05" w:rsidRDefault="00326D53" w:rsidP="00326D53">
      <w:pPr>
        <w:widowControl w:val="0"/>
        <w:autoSpaceDE w:val="0"/>
        <w:autoSpaceDN w:val="0"/>
        <w:adjustRightInd w:val="0"/>
        <w:spacing w:line="360" w:lineRule="auto"/>
        <w:jc w:val="both"/>
        <w:rPr>
          <w:rFonts w:ascii="Arial" w:eastAsia="Times New Roman" w:hAnsi="Arial" w:cs="Arial"/>
          <w:lang w:val="en-GB"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55"/>
        <w:gridCol w:w="1276"/>
        <w:gridCol w:w="995"/>
        <w:gridCol w:w="994"/>
        <w:gridCol w:w="1220"/>
      </w:tblGrid>
      <w:tr w:rsidR="00326D53" w:rsidRPr="002E3E05" w14:paraId="2A0ED482" w14:textId="77777777" w:rsidTr="000D1E91">
        <w:trPr>
          <w:trHeight w:val="562"/>
          <w:jc w:val="center"/>
        </w:trPr>
        <w:tc>
          <w:tcPr>
            <w:tcW w:w="567" w:type="dxa"/>
            <w:tcBorders>
              <w:bottom w:val="single" w:sz="4" w:space="0" w:color="auto"/>
              <w:right w:val="nil"/>
            </w:tcBorders>
          </w:tcPr>
          <w:p w14:paraId="69B00C0E" w14:textId="77777777" w:rsidR="00326D53" w:rsidRPr="002E3E05" w:rsidRDefault="00326D53" w:rsidP="000D1E91">
            <w:pPr>
              <w:spacing w:before="120"/>
              <w:rPr>
                <w:rFonts w:ascii="Arial" w:eastAsia="Calibri" w:hAnsi="Arial" w:cs="Arial"/>
                <w:iCs/>
                <w:lang w:val="en-GB"/>
              </w:rPr>
            </w:pPr>
          </w:p>
        </w:tc>
        <w:tc>
          <w:tcPr>
            <w:tcW w:w="3555" w:type="dxa"/>
            <w:tcBorders>
              <w:left w:val="nil"/>
              <w:bottom w:val="single" w:sz="4" w:space="0" w:color="auto"/>
            </w:tcBorders>
          </w:tcPr>
          <w:p w14:paraId="21CB6614" w14:textId="77777777" w:rsidR="00326D53" w:rsidRPr="002E3E05" w:rsidRDefault="00326D53" w:rsidP="000D1E91">
            <w:pPr>
              <w:spacing w:before="120"/>
              <w:rPr>
                <w:rFonts w:ascii="Arial" w:eastAsia="Calibri" w:hAnsi="Arial" w:cs="Arial"/>
                <w:iCs/>
                <w:lang w:val="en-GB"/>
              </w:rPr>
            </w:pPr>
            <w:r w:rsidRPr="002E3E05">
              <w:rPr>
                <w:rFonts w:ascii="Arial" w:eastAsia="Calibri" w:hAnsi="Arial" w:cs="Arial"/>
                <w:iCs/>
                <w:lang w:val="en-GB"/>
              </w:rPr>
              <w:t>Expenditure items</w:t>
            </w:r>
          </w:p>
        </w:tc>
        <w:tc>
          <w:tcPr>
            <w:tcW w:w="1276" w:type="dxa"/>
            <w:tcBorders>
              <w:bottom w:val="single" w:sz="4" w:space="0" w:color="auto"/>
            </w:tcBorders>
          </w:tcPr>
          <w:p w14:paraId="1317E3D0" w14:textId="77777777" w:rsidR="00326D53" w:rsidRPr="002E3E05" w:rsidRDefault="00326D53" w:rsidP="000D1E91">
            <w:pPr>
              <w:spacing w:before="120"/>
              <w:rPr>
                <w:rFonts w:ascii="Arial" w:eastAsia="Calibri" w:hAnsi="Arial" w:cs="Arial"/>
                <w:iCs/>
                <w:lang w:val="en-GB"/>
              </w:rPr>
            </w:pPr>
            <w:r w:rsidRPr="002E3E05">
              <w:rPr>
                <w:rFonts w:ascii="Arial" w:eastAsia="Calibri" w:hAnsi="Arial" w:cs="Arial"/>
                <w:iCs/>
                <w:lang w:val="en-GB"/>
              </w:rPr>
              <w:t>Full cost</w:t>
            </w:r>
          </w:p>
        </w:tc>
        <w:tc>
          <w:tcPr>
            <w:tcW w:w="995" w:type="dxa"/>
            <w:tcBorders>
              <w:bottom w:val="single" w:sz="4" w:space="0" w:color="auto"/>
            </w:tcBorders>
            <w:vAlign w:val="center"/>
          </w:tcPr>
          <w:p w14:paraId="168B4E2C" w14:textId="77777777" w:rsidR="00326D53" w:rsidRPr="002E3E05" w:rsidRDefault="00326D53" w:rsidP="000D1E91">
            <w:pPr>
              <w:jc w:val="center"/>
              <w:rPr>
                <w:rFonts w:ascii="Arial" w:eastAsia="Calibri" w:hAnsi="Arial" w:cs="Arial"/>
                <w:lang w:val="en-GB"/>
              </w:rPr>
            </w:pPr>
            <w:r w:rsidRPr="002E3E05">
              <w:rPr>
                <w:rFonts w:ascii="Arial" w:eastAsia="Calibri" w:hAnsi="Arial" w:cs="Arial"/>
                <w:lang w:val="en-GB"/>
              </w:rPr>
              <w:t>1</w:t>
            </w:r>
            <w:r w:rsidRPr="002E3E05">
              <w:rPr>
                <w:rFonts w:ascii="Arial" w:eastAsia="Calibri" w:hAnsi="Arial" w:cs="Arial"/>
                <w:vertAlign w:val="superscript"/>
                <w:lang w:val="en-GB"/>
              </w:rPr>
              <w:t>st</w:t>
            </w:r>
            <w:r w:rsidRPr="002E3E05">
              <w:rPr>
                <w:rFonts w:ascii="Arial" w:eastAsia="Calibri" w:hAnsi="Arial" w:cs="Arial"/>
                <w:lang w:val="en-GB"/>
              </w:rPr>
              <w:t xml:space="preserve"> year</w:t>
            </w:r>
          </w:p>
        </w:tc>
        <w:tc>
          <w:tcPr>
            <w:tcW w:w="994" w:type="dxa"/>
            <w:tcBorders>
              <w:bottom w:val="single" w:sz="4" w:space="0" w:color="auto"/>
            </w:tcBorders>
            <w:vAlign w:val="center"/>
          </w:tcPr>
          <w:p w14:paraId="7942BCE1" w14:textId="77777777" w:rsidR="00326D53" w:rsidRPr="002E3E05" w:rsidRDefault="00326D53" w:rsidP="000D1E91">
            <w:pPr>
              <w:jc w:val="center"/>
              <w:rPr>
                <w:rFonts w:ascii="Arial" w:eastAsia="Calibri" w:hAnsi="Arial" w:cs="Arial"/>
                <w:lang w:val="en-GB"/>
              </w:rPr>
            </w:pPr>
            <w:r w:rsidRPr="002E3E05">
              <w:rPr>
                <w:rFonts w:ascii="Arial" w:eastAsia="Calibri" w:hAnsi="Arial" w:cs="Arial"/>
                <w:lang w:val="en-GB"/>
              </w:rPr>
              <w:t>2</w:t>
            </w:r>
            <w:r w:rsidRPr="002E3E05">
              <w:rPr>
                <w:rFonts w:ascii="Arial" w:eastAsia="Calibri" w:hAnsi="Arial" w:cs="Arial"/>
                <w:vertAlign w:val="superscript"/>
                <w:lang w:val="en-GB"/>
              </w:rPr>
              <w:t>nd</w:t>
            </w:r>
            <w:r w:rsidRPr="002E3E05">
              <w:rPr>
                <w:rFonts w:ascii="Arial" w:eastAsia="Calibri" w:hAnsi="Arial" w:cs="Arial"/>
                <w:lang w:val="en-GB"/>
              </w:rPr>
              <w:t xml:space="preserve"> year</w:t>
            </w:r>
          </w:p>
        </w:tc>
        <w:tc>
          <w:tcPr>
            <w:tcW w:w="1220" w:type="dxa"/>
            <w:tcBorders>
              <w:bottom w:val="single" w:sz="4" w:space="0" w:color="auto"/>
            </w:tcBorders>
            <w:vAlign w:val="center"/>
          </w:tcPr>
          <w:p w14:paraId="10550E36" w14:textId="77777777" w:rsidR="00326D53" w:rsidRPr="002E3E05" w:rsidRDefault="00326D53" w:rsidP="000D1E91">
            <w:pPr>
              <w:jc w:val="center"/>
              <w:rPr>
                <w:rFonts w:ascii="Arial" w:eastAsia="Calibri" w:hAnsi="Arial" w:cs="Arial"/>
                <w:lang w:val="en-GB"/>
              </w:rPr>
            </w:pPr>
            <w:r w:rsidRPr="002E3E05">
              <w:rPr>
                <w:rFonts w:ascii="Arial" w:eastAsia="Calibri" w:hAnsi="Arial" w:cs="Arial"/>
                <w:lang w:val="en-GB"/>
              </w:rPr>
              <w:t>3</w:t>
            </w:r>
            <w:r w:rsidRPr="002E3E05">
              <w:rPr>
                <w:rFonts w:ascii="Arial" w:eastAsia="Calibri" w:hAnsi="Arial" w:cs="Arial"/>
                <w:vertAlign w:val="superscript"/>
                <w:lang w:val="en-GB"/>
              </w:rPr>
              <w:t>rd</w:t>
            </w:r>
            <w:r w:rsidRPr="002E3E05">
              <w:rPr>
                <w:rFonts w:ascii="Arial" w:eastAsia="Calibri" w:hAnsi="Arial" w:cs="Arial"/>
                <w:lang w:val="en-GB"/>
              </w:rPr>
              <w:t xml:space="preserve"> yea</w:t>
            </w:r>
            <w:r>
              <w:rPr>
                <w:rFonts w:ascii="Arial" w:eastAsia="Calibri" w:hAnsi="Arial" w:cs="Arial"/>
                <w:lang w:val="en-GB"/>
              </w:rPr>
              <w:t>r</w:t>
            </w:r>
          </w:p>
        </w:tc>
      </w:tr>
      <w:tr w:rsidR="00326D53" w:rsidRPr="006D13E5" w14:paraId="0655914C" w14:textId="77777777" w:rsidTr="000D1E91">
        <w:trPr>
          <w:jc w:val="center"/>
        </w:trPr>
        <w:tc>
          <w:tcPr>
            <w:tcW w:w="567" w:type="dxa"/>
            <w:tcBorders>
              <w:bottom w:val="nil"/>
              <w:right w:val="nil"/>
            </w:tcBorders>
          </w:tcPr>
          <w:p w14:paraId="15FB3D1F" w14:textId="77777777" w:rsidR="00326D53" w:rsidRPr="002E3E05" w:rsidRDefault="00326D53" w:rsidP="000D1E91">
            <w:pPr>
              <w:spacing w:line="360" w:lineRule="auto"/>
              <w:jc w:val="right"/>
              <w:rPr>
                <w:rFonts w:ascii="Arial" w:eastAsia="Calibri" w:hAnsi="Arial" w:cs="Arial"/>
                <w:lang w:val="en-GB"/>
              </w:rPr>
            </w:pPr>
          </w:p>
        </w:tc>
        <w:tc>
          <w:tcPr>
            <w:tcW w:w="3555" w:type="dxa"/>
            <w:tcBorders>
              <w:left w:val="nil"/>
              <w:bottom w:val="nil"/>
            </w:tcBorders>
          </w:tcPr>
          <w:p w14:paraId="62648316" w14:textId="77777777" w:rsidR="00326D53" w:rsidRPr="002E3E05" w:rsidRDefault="00326D53" w:rsidP="000D1E91">
            <w:pPr>
              <w:spacing w:before="120" w:line="360" w:lineRule="auto"/>
              <w:ind w:left="329"/>
              <w:jc w:val="both"/>
              <w:rPr>
                <w:rFonts w:ascii="Arial" w:eastAsia="Calibri" w:hAnsi="Arial" w:cs="Arial"/>
                <w:lang w:val="en-GB"/>
              </w:rPr>
            </w:pPr>
            <w:r w:rsidRPr="002E3E05">
              <w:rPr>
                <w:rFonts w:ascii="Arial" w:eastAsia="Calibri" w:hAnsi="Arial" w:cs="Arial"/>
                <w:lang w:val="en-GB"/>
              </w:rPr>
              <w:t>Direct expenses for the Project</w:t>
            </w:r>
          </w:p>
        </w:tc>
        <w:tc>
          <w:tcPr>
            <w:tcW w:w="1276" w:type="dxa"/>
            <w:tcBorders>
              <w:bottom w:val="nil"/>
            </w:tcBorders>
          </w:tcPr>
          <w:p w14:paraId="4505BF01" w14:textId="77777777" w:rsidR="00326D53" w:rsidRPr="002E3E05" w:rsidRDefault="00326D53" w:rsidP="000D1E91">
            <w:pPr>
              <w:spacing w:line="360" w:lineRule="auto"/>
              <w:jc w:val="center"/>
              <w:rPr>
                <w:rFonts w:ascii="Arial" w:eastAsia="Calibri" w:hAnsi="Arial" w:cs="Arial"/>
                <w:lang w:val="en-GB"/>
              </w:rPr>
            </w:pPr>
          </w:p>
        </w:tc>
        <w:tc>
          <w:tcPr>
            <w:tcW w:w="995" w:type="dxa"/>
            <w:tcBorders>
              <w:bottom w:val="nil"/>
            </w:tcBorders>
          </w:tcPr>
          <w:p w14:paraId="087D654E" w14:textId="77777777" w:rsidR="00326D53" w:rsidRPr="002E3E05" w:rsidRDefault="00326D53" w:rsidP="000D1E91">
            <w:pPr>
              <w:spacing w:line="360" w:lineRule="auto"/>
              <w:jc w:val="center"/>
              <w:rPr>
                <w:rFonts w:ascii="Arial" w:eastAsia="Calibri" w:hAnsi="Arial" w:cs="Arial"/>
                <w:lang w:val="en-GB"/>
              </w:rPr>
            </w:pPr>
          </w:p>
        </w:tc>
        <w:tc>
          <w:tcPr>
            <w:tcW w:w="994" w:type="dxa"/>
            <w:tcBorders>
              <w:bottom w:val="nil"/>
            </w:tcBorders>
          </w:tcPr>
          <w:p w14:paraId="4DA40FF1" w14:textId="77777777" w:rsidR="00326D53" w:rsidRPr="002E3E05" w:rsidRDefault="00326D53" w:rsidP="000D1E91">
            <w:pPr>
              <w:spacing w:line="360" w:lineRule="auto"/>
              <w:jc w:val="center"/>
              <w:rPr>
                <w:rFonts w:ascii="Arial" w:eastAsia="Calibri" w:hAnsi="Arial" w:cs="Arial"/>
                <w:lang w:val="en-GB"/>
              </w:rPr>
            </w:pPr>
          </w:p>
        </w:tc>
        <w:tc>
          <w:tcPr>
            <w:tcW w:w="1220" w:type="dxa"/>
            <w:tcBorders>
              <w:bottom w:val="nil"/>
            </w:tcBorders>
          </w:tcPr>
          <w:p w14:paraId="2A0469A4" w14:textId="77777777" w:rsidR="00326D53" w:rsidRPr="002E3E05" w:rsidRDefault="00326D53" w:rsidP="000D1E91">
            <w:pPr>
              <w:spacing w:line="360" w:lineRule="auto"/>
              <w:jc w:val="center"/>
              <w:rPr>
                <w:rFonts w:ascii="Arial" w:eastAsia="Calibri" w:hAnsi="Arial" w:cs="Arial"/>
                <w:lang w:val="en-GB"/>
              </w:rPr>
            </w:pPr>
          </w:p>
        </w:tc>
      </w:tr>
      <w:tr w:rsidR="00326D53" w:rsidRPr="002E3E05" w14:paraId="39B91356" w14:textId="77777777" w:rsidTr="000D1E91">
        <w:trPr>
          <w:jc w:val="center"/>
        </w:trPr>
        <w:tc>
          <w:tcPr>
            <w:tcW w:w="567" w:type="dxa"/>
            <w:tcBorders>
              <w:top w:val="nil"/>
              <w:bottom w:val="nil"/>
              <w:right w:val="nil"/>
            </w:tcBorders>
          </w:tcPr>
          <w:p w14:paraId="1BB3C67C" w14:textId="77777777" w:rsidR="00326D53" w:rsidRPr="002E3E05" w:rsidRDefault="00326D53" w:rsidP="000D1E91">
            <w:pPr>
              <w:spacing w:line="360" w:lineRule="auto"/>
              <w:jc w:val="right"/>
              <w:rPr>
                <w:rFonts w:ascii="Arial" w:eastAsia="Calibri" w:hAnsi="Arial" w:cs="Arial"/>
                <w:lang w:val="en-GB"/>
              </w:rPr>
            </w:pPr>
            <w:r w:rsidRPr="002E3E05">
              <w:rPr>
                <w:rFonts w:ascii="Arial" w:eastAsia="Calibri" w:hAnsi="Arial" w:cs="Arial"/>
                <w:lang w:val="en-GB"/>
              </w:rPr>
              <w:t>1.</w:t>
            </w:r>
          </w:p>
        </w:tc>
        <w:tc>
          <w:tcPr>
            <w:tcW w:w="3555" w:type="dxa"/>
            <w:tcBorders>
              <w:top w:val="nil"/>
              <w:left w:val="nil"/>
              <w:bottom w:val="nil"/>
            </w:tcBorders>
          </w:tcPr>
          <w:p w14:paraId="5AD24D86" w14:textId="77777777" w:rsidR="00326D53" w:rsidRPr="002E3E05" w:rsidRDefault="00326D53" w:rsidP="000D1E91">
            <w:pPr>
              <w:spacing w:line="360" w:lineRule="auto"/>
              <w:jc w:val="both"/>
              <w:rPr>
                <w:rFonts w:ascii="Arial" w:eastAsia="Calibri" w:hAnsi="Arial" w:cs="Arial"/>
                <w:lang w:val="en-GB"/>
              </w:rPr>
            </w:pPr>
            <w:r w:rsidRPr="002E3E05">
              <w:rPr>
                <w:rFonts w:ascii="Arial" w:eastAsia="Calibri" w:hAnsi="Arial" w:cs="Arial"/>
                <w:lang w:val="en-GB"/>
              </w:rPr>
              <w:t>Accelerator, reactor</w:t>
            </w:r>
          </w:p>
        </w:tc>
        <w:tc>
          <w:tcPr>
            <w:tcW w:w="1276" w:type="dxa"/>
            <w:tcBorders>
              <w:top w:val="nil"/>
              <w:bottom w:val="nil"/>
            </w:tcBorders>
          </w:tcPr>
          <w:p w14:paraId="50F4FCA6"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 xml:space="preserve">420 </w:t>
            </w:r>
            <w:r w:rsidRPr="002E3E05">
              <w:rPr>
                <w:rFonts w:ascii="Arial" w:eastAsia="Calibri" w:hAnsi="Arial" w:cs="Arial"/>
                <w:lang w:val="en-GB"/>
              </w:rPr>
              <w:t>h</w:t>
            </w:r>
          </w:p>
        </w:tc>
        <w:tc>
          <w:tcPr>
            <w:tcW w:w="995" w:type="dxa"/>
            <w:tcBorders>
              <w:top w:val="nil"/>
              <w:bottom w:val="nil"/>
            </w:tcBorders>
          </w:tcPr>
          <w:p w14:paraId="618D4684" w14:textId="77777777" w:rsidR="00326D53" w:rsidRPr="004171E8" w:rsidRDefault="00326D53" w:rsidP="000D1E91">
            <w:pPr>
              <w:spacing w:line="360" w:lineRule="auto"/>
              <w:jc w:val="center"/>
              <w:rPr>
                <w:rFonts w:ascii="Arial" w:eastAsia="Calibri" w:hAnsi="Arial" w:cs="Arial"/>
              </w:rPr>
            </w:pPr>
            <w:r>
              <w:rPr>
                <w:rFonts w:ascii="Arial" w:eastAsia="Calibri" w:hAnsi="Arial" w:cs="Arial"/>
                <w:lang w:val="en-GB"/>
              </w:rPr>
              <w:t xml:space="preserve">140 </w:t>
            </w:r>
            <w:r>
              <w:rPr>
                <w:rFonts w:ascii="Arial" w:eastAsia="Calibri" w:hAnsi="Arial" w:cs="Arial"/>
              </w:rPr>
              <w:t>h</w:t>
            </w:r>
          </w:p>
        </w:tc>
        <w:tc>
          <w:tcPr>
            <w:tcW w:w="994" w:type="dxa"/>
            <w:tcBorders>
              <w:top w:val="nil"/>
              <w:bottom w:val="nil"/>
            </w:tcBorders>
          </w:tcPr>
          <w:p w14:paraId="03D72A78"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140 h</w:t>
            </w:r>
          </w:p>
        </w:tc>
        <w:tc>
          <w:tcPr>
            <w:tcW w:w="1220" w:type="dxa"/>
            <w:tcBorders>
              <w:top w:val="nil"/>
              <w:bottom w:val="nil"/>
            </w:tcBorders>
          </w:tcPr>
          <w:p w14:paraId="70850260"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140 h</w:t>
            </w:r>
          </w:p>
        </w:tc>
      </w:tr>
      <w:tr w:rsidR="00326D53" w:rsidRPr="002E3E05" w14:paraId="513A8C11" w14:textId="77777777" w:rsidTr="000D1E91">
        <w:trPr>
          <w:jc w:val="center"/>
        </w:trPr>
        <w:tc>
          <w:tcPr>
            <w:tcW w:w="567" w:type="dxa"/>
            <w:tcBorders>
              <w:top w:val="nil"/>
              <w:bottom w:val="nil"/>
              <w:right w:val="nil"/>
            </w:tcBorders>
          </w:tcPr>
          <w:p w14:paraId="0C27AAD4" w14:textId="77777777" w:rsidR="00326D53" w:rsidRPr="002E3E05" w:rsidRDefault="00326D53" w:rsidP="000D1E91">
            <w:pPr>
              <w:spacing w:line="360" w:lineRule="auto"/>
              <w:jc w:val="right"/>
              <w:rPr>
                <w:rFonts w:ascii="Arial" w:eastAsia="Calibri" w:hAnsi="Arial" w:cs="Arial"/>
                <w:lang w:val="en-GB"/>
              </w:rPr>
            </w:pPr>
            <w:r w:rsidRPr="002E3E05">
              <w:rPr>
                <w:rFonts w:ascii="Arial" w:eastAsia="Calibri" w:hAnsi="Arial" w:cs="Arial"/>
                <w:lang w:val="en-GB"/>
              </w:rPr>
              <w:t>2.</w:t>
            </w:r>
          </w:p>
        </w:tc>
        <w:tc>
          <w:tcPr>
            <w:tcW w:w="3555" w:type="dxa"/>
            <w:tcBorders>
              <w:top w:val="nil"/>
              <w:left w:val="nil"/>
              <w:bottom w:val="nil"/>
            </w:tcBorders>
          </w:tcPr>
          <w:p w14:paraId="68D13FA9" w14:textId="77777777" w:rsidR="00326D53" w:rsidRPr="002E3E05" w:rsidRDefault="00326D53" w:rsidP="000D1E91">
            <w:pPr>
              <w:spacing w:line="360" w:lineRule="auto"/>
              <w:jc w:val="both"/>
              <w:rPr>
                <w:rFonts w:ascii="Arial" w:eastAsia="Calibri" w:hAnsi="Arial" w:cs="Arial"/>
                <w:lang w:val="en-GB"/>
              </w:rPr>
            </w:pPr>
            <w:r w:rsidRPr="002E3E05">
              <w:rPr>
                <w:rFonts w:ascii="Arial" w:eastAsia="Calibri" w:hAnsi="Arial" w:cs="Arial"/>
                <w:lang w:val="en-GB"/>
              </w:rPr>
              <w:t>Computers</w:t>
            </w:r>
          </w:p>
        </w:tc>
        <w:tc>
          <w:tcPr>
            <w:tcW w:w="1276" w:type="dxa"/>
            <w:tcBorders>
              <w:top w:val="nil"/>
              <w:bottom w:val="nil"/>
            </w:tcBorders>
          </w:tcPr>
          <w:p w14:paraId="3E841C86" w14:textId="77777777" w:rsidR="00326D53" w:rsidRPr="002E3E05" w:rsidRDefault="00326D53" w:rsidP="000D1E91">
            <w:pPr>
              <w:spacing w:line="360" w:lineRule="auto"/>
              <w:jc w:val="center"/>
              <w:rPr>
                <w:rFonts w:ascii="Arial" w:eastAsia="Calibri" w:hAnsi="Arial" w:cs="Arial"/>
                <w:lang w:val="en-GB"/>
              </w:rPr>
            </w:pPr>
          </w:p>
        </w:tc>
        <w:tc>
          <w:tcPr>
            <w:tcW w:w="995" w:type="dxa"/>
            <w:tcBorders>
              <w:top w:val="nil"/>
              <w:bottom w:val="nil"/>
            </w:tcBorders>
          </w:tcPr>
          <w:p w14:paraId="6D470A42" w14:textId="77777777" w:rsidR="00326D53" w:rsidRPr="002E3E05" w:rsidRDefault="00326D53" w:rsidP="000D1E91">
            <w:pPr>
              <w:spacing w:line="360" w:lineRule="auto"/>
              <w:jc w:val="center"/>
              <w:rPr>
                <w:rFonts w:ascii="Arial" w:eastAsia="Calibri" w:hAnsi="Arial" w:cs="Arial"/>
                <w:lang w:val="en-GB"/>
              </w:rPr>
            </w:pPr>
          </w:p>
        </w:tc>
        <w:tc>
          <w:tcPr>
            <w:tcW w:w="994" w:type="dxa"/>
            <w:tcBorders>
              <w:top w:val="nil"/>
              <w:bottom w:val="nil"/>
            </w:tcBorders>
          </w:tcPr>
          <w:p w14:paraId="59616E0D" w14:textId="77777777" w:rsidR="00326D53" w:rsidRPr="002E3E05" w:rsidRDefault="00326D53" w:rsidP="000D1E91">
            <w:pPr>
              <w:spacing w:line="360" w:lineRule="auto"/>
              <w:jc w:val="center"/>
              <w:rPr>
                <w:rFonts w:ascii="Arial" w:eastAsia="Calibri" w:hAnsi="Arial" w:cs="Arial"/>
                <w:lang w:val="en-GB"/>
              </w:rPr>
            </w:pPr>
          </w:p>
        </w:tc>
        <w:tc>
          <w:tcPr>
            <w:tcW w:w="1220" w:type="dxa"/>
            <w:tcBorders>
              <w:top w:val="nil"/>
              <w:bottom w:val="nil"/>
            </w:tcBorders>
          </w:tcPr>
          <w:p w14:paraId="09C7CE1B" w14:textId="77777777" w:rsidR="00326D53" w:rsidRPr="002E3E05" w:rsidRDefault="00326D53" w:rsidP="000D1E91">
            <w:pPr>
              <w:spacing w:line="360" w:lineRule="auto"/>
              <w:jc w:val="center"/>
              <w:rPr>
                <w:rFonts w:ascii="Arial" w:eastAsia="Calibri" w:hAnsi="Arial" w:cs="Arial"/>
                <w:lang w:val="en-GB"/>
              </w:rPr>
            </w:pPr>
          </w:p>
        </w:tc>
      </w:tr>
      <w:tr w:rsidR="00326D53" w:rsidRPr="002E3E05" w14:paraId="5CCABDB9" w14:textId="77777777" w:rsidTr="000D1E91">
        <w:trPr>
          <w:jc w:val="center"/>
        </w:trPr>
        <w:tc>
          <w:tcPr>
            <w:tcW w:w="567" w:type="dxa"/>
            <w:tcBorders>
              <w:top w:val="nil"/>
              <w:bottom w:val="nil"/>
              <w:right w:val="nil"/>
            </w:tcBorders>
          </w:tcPr>
          <w:p w14:paraId="4E1C5319" w14:textId="77777777" w:rsidR="00326D53" w:rsidRPr="002E3E05" w:rsidRDefault="00326D53" w:rsidP="000D1E91">
            <w:pPr>
              <w:spacing w:line="360" w:lineRule="auto"/>
              <w:jc w:val="right"/>
              <w:rPr>
                <w:rFonts w:ascii="Arial" w:eastAsia="Calibri" w:hAnsi="Arial" w:cs="Arial"/>
                <w:lang w:val="en-GB"/>
              </w:rPr>
            </w:pPr>
            <w:r w:rsidRPr="002E3E05">
              <w:rPr>
                <w:rFonts w:ascii="Arial" w:eastAsia="Calibri" w:hAnsi="Arial" w:cs="Arial"/>
                <w:lang w:val="en-GB"/>
              </w:rPr>
              <w:t>3.</w:t>
            </w:r>
          </w:p>
        </w:tc>
        <w:tc>
          <w:tcPr>
            <w:tcW w:w="3555" w:type="dxa"/>
            <w:tcBorders>
              <w:top w:val="nil"/>
              <w:left w:val="nil"/>
              <w:bottom w:val="nil"/>
            </w:tcBorders>
          </w:tcPr>
          <w:p w14:paraId="2FACC7A4" w14:textId="77777777" w:rsidR="00326D53" w:rsidRPr="002E3E05" w:rsidRDefault="00326D53" w:rsidP="000D1E91">
            <w:pPr>
              <w:spacing w:line="360" w:lineRule="auto"/>
              <w:jc w:val="both"/>
              <w:rPr>
                <w:rFonts w:ascii="Arial" w:eastAsia="Calibri" w:hAnsi="Arial" w:cs="Arial"/>
                <w:lang w:val="en-GB"/>
              </w:rPr>
            </w:pPr>
            <w:r w:rsidRPr="002E3E05">
              <w:rPr>
                <w:rFonts w:ascii="Arial" w:eastAsia="Calibri" w:hAnsi="Arial" w:cs="Arial"/>
                <w:lang w:val="en-GB"/>
              </w:rPr>
              <w:t>Computer connection</w:t>
            </w:r>
          </w:p>
        </w:tc>
        <w:tc>
          <w:tcPr>
            <w:tcW w:w="1276" w:type="dxa"/>
            <w:tcBorders>
              <w:top w:val="nil"/>
              <w:bottom w:val="nil"/>
            </w:tcBorders>
          </w:tcPr>
          <w:p w14:paraId="1273A517" w14:textId="77777777" w:rsidR="00326D53" w:rsidRPr="002E3E05" w:rsidRDefault="00326D53" w:rsidP="000D1E91">
            <w:pPr>
              <w:spacing w:line="360" w:lineRule="auto"/>
              <w:jc w:val="center"/>
              <w:rPr>
                <w:rFonts w:ascii="Arial" w:eastAsia="Calibri" w:hAnsi="Arial" w:cs="Arial"/>
                <w:lang w:val="en-GB"/>
              </w:rPr>
            </w:pPr>
          </w:p>
        </w:tc>
        <w:tc>
          <w:tcPr>
            <w:tcW w:w="995" w:type="dxa"/>
            <w:tcBorders>
              <w:top w:val="nil"/>
              <w:bottom w:val="nil"/>
            </w:tcBorders>
          </w:tcPr>
          <w:p w14:paraId="799113E8" w14:textId="77777777" w:rsidR="00326D53" w:rsidRPr="002E3E05" w:rsidRDefault="00326D53" w:rsidP="000D1E91">
            <w:pPr>
              <w:spacing w:line="360" w:lineRule="auto"/>
              <w:jc w:val="center"/>
              <w:rPr>
                <w:rFonts w:ascii="Arial" w:eastAsia="Calibri" w:hAnsi="Arial" w:cs="Arial"/>
                <w:lang w:val="en-GB"/>
              </w:rPr>
            </w:pPr>
          </w:p>
        </w:tc>
        <w:tc>
          <w:tcPr>
            <w:tcW w:w="994" w:type="dxa"/>
            <w:tcBorders>
              <w:top w:val="nil"/>
              <w:bottom w:val="nil"/>
            </w:tcBorders>
          </w:tcPr>
          <w:p w14:paraId="4DB5A018" w14:textId="77777777" w:rsidR="00326D53" w:rsidRPr="002E3E05" w:rsidRDefault="00326D53" w:rsidP="000D1E91">
            <w:pPr>
              <w:spacing w:line="360" w:lineRule="auto"/>
              <w:jc w:val="center"/>
              <w:rPr>
                <w:rFonts w:ascii="Arial" w:eastAsia="Calibri" w:hAnsi="Arial" w:cs="Arial"/>
                <w:lang w:val="en-GB"/>
              </w:rPr>
            </w:pPr>
          </w:p>
        </w:tc>
        <w:tc>
          <w:tcPr>
            <w:tcW w:w="1220" w:type="dxa"/>
            <w:tcBorders>
              <w:top w:val="nil"/>
              <w:bottom w:val="nil"/>
            </w:tcBorders>
          </w:tcPr>
          <w:p w14:paraId="4BCB9973" w14:textId="77777777" w:rsidR="00326D53" w:rsidRPr="002E3E05" w:rsidRDefault="00326D53" w:rsidP="000D1E91">
            <w:pPr>
              <w:spacing w:line="360" w:lineRule="auto"/>
              <w:jc w:val="center"/>
              <w:rPr>
                <w:rFonts w:ascii="Arial" w:eastAsia="Calibri" w:hAnsi="Arial" w:cs="Arial"/>
                <w:lang w:val="en-GB"/>
              </w:rPr>
            </w:pPr>
          </w:p>
        </w:tc>
      </w:tr>
      <w:tr w:rsidR="00326D53" w:rsidRPr="002E3E05" w14:paraId="6F32B220" w14:textId="77777777" w:rsidTr="000D1E91">
        <w:trPr>
          <w:jc w:val="center"/>
        </w:trPr>
        <w:tc>
          <w:tcPr>
            <w:tcW w:w="567" w:type="dxa"/>
            <w:tcBorders>
              <w:top w:val="nil"/>
              <w:bottom w:val="nil"/>
              <w:right w:val="nil"/>
            </w:tcBorders>
          </w:tcPr>
          <w:p w14:paraId="68DD4017" w14:textId="77777777" w:rsidR="00326D53" w:rsidRPr="002E3E05" w:rsidRDefault="00326D53" w:rsidP="000D1E91">
            <w:pPr>
              <w:spacing w:line="360" w:lineRule="auto"/>
              <w:jc w:val="right"/>
              <w:rPr>
                <w:rFonts w:ascii="Arial" w:eastAsia="Calibri" w:hAnsi="Arial" w:cs="Arial"/>
                <w:lang w:val="en-GB"/>
              </w:rPr>
            </w:pPr>
            <w:r w:rsidRPr="002E3E05">
              <w:rPr>
                <w:rFonts w:ascii="Arial" w:eastAsia="Calibri" w:hAnsi="Arial" w:cs="Arial"/>
                <w:lang w:val="en-GB"/>
              </w:rPr>
              <w:t>4.</w:t>
            </w:r>
          </w:p>
        </w:tc>
        <w:tc>
          <w:tcPr>
            <w:tcW w:w="3555" w:type="dxa"/>
            <w:tcBorders>
              <w:top w:val="nil"/>
              <w:left w:val="nil"/>
              <w:bottom w:val="nil"/>
            </w:tcBorders>
          </w:tcPr>
          <w:p w14:paraId="0AF0A30D" w14:textId="77777777" w:rsidR="00326D53" w:rsidRPr="002E3E05" w:rsidRDefault="00326D53" w:rsidP="000D1E91">
            <w:pPr>
              <w:spacing w:line="360" w:lineRule="auto"/>
              <w:jc w:val="both"/>
              <w:rPr>
                <w:rFonts w:ascii="Arial" w:eastAsia="Calibri" w:hAnsi="Arial" w:cs="Arial"/>
                <w:lang w:val="en-GB"/>
              </w:rPr>
            </w:pPr>
            <w:r w:rsidRPr="002E3E05">
              <w:rPr>
                <w:rFonts w:ascii="Arial" w:eastAsia="Calibri" w:hAnsi="Arial" w:cs="Arial"/>
                <w:lang w:val="en-GB"/>
              </w:rPr>
              <w:t>Design bureau</w:t>
            </w:r>
          </w:p>
        </w:tc>
        <w:tc>
          <w:tcPr>
            <w:tcW w:w="1276" w:type="dxa"/>
            <w:tcBorders>
              <w:top w:val="nil"/>
              <w:bottom w:val="nil"/>
            </w:tcBorders>
          </w:tcPr>
          <w:p w14:paraId="4CABE464"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rPr>
              <w:t>700</w:t>
            </w:r>
            <w:r>
              <w:rPr>
                <w:rFonts w:ascii="Arial" w:eastAsia="Calibri" w:hAnsi="Arial" w:cs="Arial"/>
                <w:lang w:val="en-GB"/>
              </w:rPr>
              <w:t xml:space="preserve">0 </w:t>
            </w:r>
            <w:r w:rsidRPr="002E3E05">
              <w:rPr>
                <w:rFonts w:ascii="Arial" w:eastAsia="Calibri" w:hAnsi="Arial" w:cs="Arial"/>
                <w:lang w:val="en-GB"/>
              </w:rPr>
              <w:t>h</w:t>
            </w:r>
          </w:p>
        </w:tc>
        <w:tc>
          <w:tcPr>
            <w:tcW w:w="995" w:type="dxa"/>
            <w:tcBorders>
              <w:top w:val="nil"/>
              <w:bottom w:val="nil"/>
            </w:tcBorders>
          </w:tcPr>
          <w:p w14:paraId="7965B2C8" w14:textId="77777777" w:rsidR="00326D53" w:rsidRPr="004171E8" w:rsidRDefault="00326D53" w:rsidP="000D1E91">
            <w:pPr>
              <w:spacing w:line="360" w:lineRule="auto"/>
              <w:jc w:val="center"/>
              <w:rPr>
                <w:rFonts w:ascii="Arial" w:eastAsia="Calibri" w:hAnsi="Arial" w:cs="Arial"/>
              </w:rPr>
            </w:pPr>
            <w:r>
              <w:rPr>
                <w:rFonts w:ascii="Arial" w:eastAsia="Calibri" w:hAnsi="Arial" w:cs="Arial"/>
              </w:rPr>
              <w:t>3000 h</w:t>
            </w:r>
          </w:p>
          <w:p w14:paraId="4D88966C" w14:textId="77777777" w:rsidR="00326D53" w:rsidRPr="002E3E05" w:rsidRDefault="00326D53" w:rsidP="000D1E91">
            <w:pPr>
              <w:spacing w:line="360" w:lineRule="auto"/>
              <w:jc w:val="center"/>
              <w:rPr>
                <w:rFonts w:ascii="Arial" w:eastAsia="Calibri" w:hAnsi="Arial" w:cs="Arial"/>
                <w:lang w:val="en-GB"/>
              </w:rPr>
            </w:pPr>
          </w:p>
        </w:tc>
        <w:tc>
          <w:tcPr>
            <w:tcW w:w="994" w:type="dxa"/>
            <w:tcBorders>
              <w:top w:val="nil"/>
              <w:bottom w:val="nil"/>
            </w:tcBorders>
          </w:tcPr>
          <w:p w14:paraId="0BFF7924" w14:textId="77777777" w:rsidR="00326D53" w:rsidRPr="004171E8" w:rsidRDefault="00326D53" w:rsidP="000D1E91">
            <w:pPr>
              <w:spacing w:line="360" w:lineRule="auto"/>
              <w:jc w:val="center"/>
              <w:rPr>
                <w:rFonts w:ascii="Arial" w:eastAsia="Calibri" w:hAnsi="Arial" w:cs="Arial"/>
              </w:rPr>
            </w:pPr>
            <w:r>
              <w:rPr>
                <w:rFonts w:ascii="Arial" w:eastAsia="Calibri" w:hAnsi="Arial" w:cs="Arial"/>
              </w:rPr>
              <w:t>2000 h</w:t>
            </w:r>
          </w:p>
        </w:tc>
        <w:tc>
          <w:tcPr>
            <w:tcW w:w="1220" w:type="dxa"/>
            <w:tcBorders>
              <w:top w:val="nil"/>
              <w:bottom w:val="nil"/>
            </w:tcBorders>
          </w:tcPr>
          <w:p w14:paraId="62D70DA1" w14:textId="77777777" w:rsidR="00326D53" w:rsidRPr="004171E8" w:rsidRDefault="00326D53" w:rsidP="000D1E91">
            <w:pPr>
              <w:spacing w:line="360" w:lineRule="auto"/>
              <w:jc w:val="center"/>
              <w:rPr>
                <w:rFonts w:ascii="Arial" w:eastAsia="Calibri" w:hAnsi="Arial" w:cs="Arial"/>
              </w:rPr>
            </w:pPr>
            <w:r>
              <w:rPr>
                <w:rFonts w:ascii="Arial" w:eastAsia="Calibri" w:hAnsi="Arial" w:cs="Arial"/>
              </w:rPr>
              <w:t>2000 h</w:t>
            </w:r>
          </w:p>
        </w:tc>
      </w:tr>
      <w:tr w:rsidR="00326D53" w:rsidRPr="002E3E05" w14:paraId="1C418658" w14:textId="77777777" w:rsidTr="000D1E91">
        <w:trPr>
          <w:jc w:val="center"/>
        </w:trPr>
        <w:tc>
          <w:tcPr>
            <w:tcW w:w="567" w:type="dxa"/>
            <w:tcBorders>
              <w:top w:val="nil"/>
              <w:bottom w:val="nil"/>
              <w:right w:val="nil"/>
            </w:tcBorders>
          </w:tcPr>
          <w:p w14:paraId="06E87143" w14:textId="77777777" w:rsidR="00326D53" w:rsidRPr="002E3E05" w:rsidRDefault="00326D53" w:rsidP="000D1E91">
            <w:pPr>
              <w:spacing w:line="360" w:lineRule="auto"/>
              <w:jc w:val="right"/>
              <w:rPr>
                <w:rFonts w:ascii="Arial" w:eastAsia="Calibri" w:hAnsi="Arial" w:cs="Arial"/>
                <w:lang w:val="en-GB"/>
              </w:rPr>
            </w:pPr>
            <w:r w:rsidRPr="002E3E05">
              <w:rPr>
                <w:rFonts w:ascii="Arial" w:eastAsia="Calibri" w:hAnsi="Arial" w:cs="Arial"/>
                <w:lang w:val="en-GB"/>
              </w:rPr>
              <w:t>5.</w:t>
            </w:r>
          </w:p>
        </w:tc>
        <w:tc>
          <w:tcPr>
            <w:tcW w:w="3555" w:type="dxa"/>
            <w:tcBorders>
              <w:top w:val="nil"/>
              <w:left w:val="nil"/>
              <w:bottom w:val="nil"/>
            </w:tcBorders>
          </w:tcPr>
          <w:p w14:paraId="1E4DBFBB" w14:textId="77777777" w:rsidR="00326D53" w:rsidRPr="002E3E05" w:rsidRDefault="00326D53" w:rsidP="000D1E91">
            <w:pPr>
              <w:spacing w:line="360" w:lineRule="auto"/>
              <w:rPr>
                <w:rFonts w:ascii="Arial" w:eastAsia="Calibri" w:hAnsi="Arial" w:cs="Arial"/>
                <w:lang w:val="en-GB"/>
              </w:rPr>
            </w:pPr>
            <w:r w:rsidRPr="002E3E05">
              <w:rPr>
                <w:rFonts w:ascii="Arial" w:eastAsia="Calibri" w:hAnsi="Arial" w:cs="Arial"/>
                <w:lang w:val="en-GB"/>
              </w:rPr>
              <w:t>Experimental Workshop</w:t>
            </w:r>
          </w:p>
        </w:tc>
        <w:tc>
          <w:tcPr>
            <w:tcW w:w="1276" w:type="dxa"/>
            <w:tcBorders>
              <w:top w:val="nil"/>
              <w:bottom w:val="nil"/>
            </w:tcBorders>
          </w:tcPr>
          <w:p w14:paraId="27C118BD"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 xml:space="preserve">600 </w:t>
            </w:r>
            <w:r w:rsidRPr="002E3E05">
              <w:rPr>
                <w:rFonts w:ascii="Arial" w:eastAsia="Calibri" w:hAnsi="Arial" w:cs="Arial"/>
                <w:lang w:val="en-GB"/>
              </w:rPr>
              <w:t>h</w:t>
            </w:r>
          </w:p>
        </w:tc>
        <w:tc>
          <w:tcPr>
            <w:tcW w:w="995" w:type="dxa"/>
            <w:tcBorders>
              <w:top w:val="nil"/>
              <w:bottom w:val="nil"/>
            </w:tcBorders>
          </w:tcPr>
          <w:p w14:paraId="35DEE027"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200 h</w:t>
            </w:r>
          </w:p>
        </w:tc>
        <w:tc>
          <w:tcPr>
            <w:tcW w:w="994" w:type="dxa"/>
            <w:tcBorders>
              <w:top w:val="nil"/>
              <w:bottom w:val="nil"/>
            </w:tcBorders>
          </w:tcPr>
          <w:p w14:paraId="424A1BAC"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200 h</w:t>
            </w:r>
          </w:p>
        </w:tc>
        <w:tc>
          <w:tcPr>
            <w:tcW w:w="1220" w:type="dxa"/>
            <w:tcBorders>
              <w:top w:val="nil"/>
              <w:bottom w:val="nil"/>
            </w:tcBorders>
          </w:tcPr>
          <w:p w14:paraId="301477B7"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200 h</w:t>
            </w:r>
          </w:p>
        </w:tc>
      </w:tr>
      <w:tr w:rsidR="00326D53" w:rsidRPr="002E3E05" w14:paraId="525258FB" w14:textId="77777777" w:rsidTr="000D1E91">
        <w:trPr>
          <w:jc w:val="center"/>
        </w:trPr>
        <w:tc>
          <w:tcPr>
            <w:tcW w:w="567" w:type="dxa"/>
            <w:tcBorders>
              <w:top w:val="nil"/>
              <w:bottom w:val="nil"/>
              <w:right w:val="nil"/>
            </w:tcBorders>
          </w:tcPr>
          <w:p w14:paraId="18CB8FCC" w14:textId="77777777" w:rsidR="00326D53" w:rsidRPr="002E3E05" w:rsidRDefault="00326D53" w:rsidP="000D1E91">
            <w:pPr>
              <w:spacing w:line="360" w:lineRule="auto"/>
              <w:jc w:val="right"/>
              <w:rPr>
                <w:rFonts w:ascii="Arial" w:eastAsia="Calibri" w:hAnsi="Arial" w:cs="Arial"/>
                <w:lang w:val="en-GB"/>
              </w:rPr>
            </w:pPr>
            <w:r w:rsidRPr="002E3E05">
              <w:rPr>
                <w:rFonts w:ascii="Arial" w:eastAsia="Calibri" w:hAnsi="Arial" w:cs="Arial"/>
                <w:lang w:val="en-GB"/>
              </w:rPr>
              <w:t>6.</w:t>
            </w:r>
          </w:p>
        </w:tc>
        <w:tc>
          <w:tcPr>
            <w:tcW w:w="3555" w:type="dxa"/>
            <w:tcBorders>
              <w:top w:val="nil"/>
              <w:left w:val="nil"/>
              <w:bottom w:val="nil"/>
            </w:tcBorders>
          </w:tcPr>
          <w:p w14:paraId="545856EE" w14:textId="77777777" w:rsidR="00326D53" w:rsidRPr="002E3E05" w:rsidRDefault="00326D53" w:rsidP="000D1E91">
            <w:pPr>
              <w:spacing w:line="360" w:lineRule="auto"/>
              <w:jc w:val="both"/>
              <w:rPr>
                <w:rFonts w:ascii="Arial" w:eastAsia="Calibri" w:hAnsi="Arial" w:cs="Arial"/>
                <w:lang w:val="en-GB"/>
              </w:rPr>
            </w:pPr>
            <w:r w:rsidRPr="002E3E05">
              <w:rPr>
                <w:rFonts w:ascii="Arial" w:eastAsia="Calibri" w:hAnsi="Arial" w:cs="Arial"/>
                <w:lang w:val="en-GB"/>
              </w:rPr>
              <w:t>Materials</w:t>
            </w:r>
          </w:p>
        </w:tc>
        <w:tc>
          <w:tcPr>
            <w:tcW w:w="1276" w:type="dxa"/>
            <w:tcBorders>
              <w:top w:val="nil"/>
              <w:bottom w:val="nil"/>
            </w:tcBorders>
          </w:tcPr>
          <w:p w14:paraId="5C0BCFC9"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 xml:space="preserve">55 </w:t>
            </w:r>
            <w:r w:rsidRPr="002E3E05">
              <w:rPr>
                <w:rFonts w:ascii="Arial" w:eastAsia="Calibri" w:hAnsi="Arial" w:cs="Arial"/>
                <w:lang w:val="en-GB"/>
              </w:rPr>
              <w:t>k$</w:t>
            </w:r>
          </w:p>
        </w:tc>
        <w:tc>
          <w:tcPr>
            <w:tcW w:w="995" w:type="dxa"/>
            <w:tcBorders>
              <w:top w:val="nil"/>
              <w:bottom w:val="nil"/>
            </w:tcBorders>
          </w:tcPr>
          <w:p w14:paraId="4C2F3E5E" w14:textId="77777777" w:rsidR="00326D53" w:rsidRPr="00DE264A" w:rsidRDefault="00326D53" w:rsidP="000D1E91">
            <w:pPr>
              <w:spacing w:line="360" w:lineRule="auto"/>
              <w:jc w:val="center"/>
              <w:rPr>
                <w:rFonts w:ascii="Arial" w:eastAsia="Calibri" w:hAnsi="Arial" w:cs="Arial"/>
              </w:rPr>
            </w:pPr>
            <w:r>
              <w:rPr>
                <w:rFonts w:ascii="Arial" w:eastAsia="Calibri" w:hAnsi="Arial" w:cs="Arial"/>
                <w:lang w:val="en-GB"/>
              </w:rPr>
              <w:t xml:space="preserve">20 </w:t>
            </w:r>
            <w:r w:rsidRPr="002E3E05">
              <w:rPr>
                <w:rFonts w:ascii="Arial" w:eastAsia="Calibri" w:hAnsi="Arial" w:cs="Arial"/>
                <w:lang w:val="en-GB"/>
              </w:rPr>
              <w:t>k$</w:t>
            </w:r>
          </w:p>
        </w:tc>
        <w:tc>
          <w:tcPr>
            <w:tcW w:w="994" w:type="dxa"/>
            <w:tcBorders>
              <w:top w:val="nil"/>
              <w:bottom w:val="nil"/>
            </w:tcBorders>
          </w:tcPr>
          <w:p w14:paraId="4B7868A6"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20</w:t>
            </w:r>
            <w:r w:rsidRPr="002E3E05">
              <w:rPr>
                <w:rFonts w:ascii="Arial" w:eastAsia="Calibri" w:hAnsi="Arial" w:cs="Arial"/>
                <w:lang w:val="en-GB"/>
              </w:rPr>
              <w:t xml:space="preserve"> k$</w:t>
            </w:r>
            <w:r>
              <w:rPr>
                <w:rFonts w:ascii="Arial" w:eastAsia="Calibri" w:hAnsi="Arial" w:cs="Arial"/>
                <w:lang w:val="en-GB"/>
              </w:rPr>
              <w:t xml:space="preserve"> </w:t>
            </w:r>
          </w:p>
        </w:tc>
        <w:tc>
          <w:tcPr>
            <w:tcW w:w="1220" w:type="dxa"/>
            <w:tcBorders>
              <w:top w:val="nil"/>
              <w:bottom w:val="nil"/>
            </w:tcBorders>
          </w:tcPr>
          <w:p w14:paraId="6553939A"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15</w:t>
            </w:r>
            <w:r w:rsidRPr="002E3E05">
              <w:rPr>
                <w:rFonts w:ascii="Arial" w:eastAsia="Calibri" w:hAnsi="Arial" w:cs="Arial"/>
                <w:lang w:val="en-GB"/>
              </w:rPr>
              <w:t xml:space="preserve"> k$</w:t>
            </w:r>
            <w:r>
              <w:rPr>
                <w:rFonts w:ascii="Arial" w:eastAsia="Calibri" w:hAnsi="Arial" w:cs="Arial"/>
                <w:lang w:val="en-GB"/>
              </w:rPr>
              <w:t xml:space="preserve"> </w:t>
            </w:r>
          </w:p>
        </w:tc>
      </w:tr>
      <w:tr w:rsidR="00326D53" w:rsidRPr="002E3E05" w14:paraId="03C8FC98" w14:textId="77777777" w:rsidTr="000D1E91">
        <w:trPr>
          <w:jc w:val="center"/>
        </w:trPr>
        <w:tc>
          <w:tcPr>
            <w:tcW w:w="567" w:type="dxa"/>
            <w:tcBorders>
              <w:top w:val="nil"/>
              <w:bottom w:val="nil"/>
              <w:right w:val="nil"/>
            </w:tcBorders>
          </w:tcPr>
          <w:p w14:paraId="3C2C6D73" w14:textId="77777777" w:rsidR="00326D53" w:rsidRPr="002E3E05" w:rsidRDefault="00326D53" w:rsidP="000D1E91">
            <w:pPr>
              <w:spacing w:line="360" w:lineRule="auto"/>
              <w:jc w:val="right"/>
              <w:rPr>
                <w:rFonts w:ascii="Arial" w:eastAsia="Calibri" w:hAnsi="Arial" w:cs="Arial"/>
                <w:lang w:val="en-GB"/>
              </w:rPr>
            </w:pPr>
            <w:r w:rsidRPr="002E3E05">
              <w:rPr>
                <w:rFonts w:ascii="Arial" w:eastAsia="Calibri" w:hAnsi="Arial" w:cs="Arial"/>
                <w:lang w:val="en-GB"/>
              </w:rPr>
              <w:t>7.</w:t>
            </w:r>
          </w:p>
        </w:tc>
        <w:tc>
          <w:tcPr>
            <w:tcW w:w="3555" w:type="dxa"/>
            <w:tcBorders>
              <w:top w:val="nil"/>
              <w:left w:val="nil"/>
              <w:bottom w:val="nil"/>
            </w:tcBorders>
          </w:tcPr>
          <w:p w14:paraId="0F6FAD92" w14:textId="77777777" w:rsidR="00326D53" w:rsidRPr="002E3E05" w:rsidRDefault="00326D53" w:rsidP="000D1E91">
            <w:pPr>
              <w:spacing w:line="360" w:lineRule="auto"/>
              <w:jc w:val="both"/>
              <w:rPr>
                <w:rFonts w:ascii="Arial" w:eastAsia="Calibri" w:hAnsi="Arial" w:cs="Arial"/>
                <w:lang w:val="en-GB"/>
              </w:rPr>
            </w:pPr>
            <w:r w:rsidRPr="002E3E05">
              <w:rPr>
                <w:rFonts w:ascii="Arial" w:eastAsia="Calibri" w:hAnsi="Arial" w:cs="Arial"/>
                <w:lang w:val="en-GB"/>
              </w:rPr>
              <w:t>Equipment</w:t>
            </w:r>
          </w:p>
        </w:tc>
        <w:tc>
          <w:tcPr>
            <w:tcW w:w="1276" w:type="dxa"/>
            <w:tcBorders>
              <w:top w:val="nil"/>
              <w:bottom w:val="nil"/>
            </w:tcBorders>
          </w:tcPr>
          <w:p w14:paraId="4A6276E1"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 xml:space="preserve">165 </w:t>
            </w:r>
            <w:r w:rsidRPr="002E3E05">
              <w:rPr>
                <w:rFonts w:ascii="Arial" w:eastAsia="Calibri" w:hAnsi="Arial" w:cs="Arial"/>
                <w:lang w:val="en-GB"/>
              </w:rPr>
              <w:t>k$</w:t>
            </w:r>
          </w:p>
        </w:tc>
        <w:tc>
          <w:tcPr>
            <w:tcW w:w="995" w:type="dxa"/>
            <w:tcBorders>
              <w:top w:val="nil"/>
              <w:bottom w:val="nil"/>
            </w:tcBorders>
          </w:tcPr>
          <w:p w14:paraId="3E778276"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60</w:t>
            </w:r>
            <w:r w:rsidRPr="002E3E05">
              <w:rPr>
                <w:rFonts w:ascii="Arial" w:eastAsia="Calibri" w:hAnsi="Arial" w:cs="Arial"/>
                <w:lang w:val="en-GB"/>
              </w:rPr>
              <w:t xml:space="preserve"> k$</w:t>
            </w:r>
            <w:r>
              <w:rPr>
                <w:rFonts w:ascii="Arial" w:eastAsia="Calibri" w:hAnsi="Arial" w:cs="Arial"/>
                <w:lang w:val="en-GB"/>
              </w:rPr>
              <w:t xml:space="preserve"> </w:t>
            </w:r>
          </w:p>
        </w:tc>
        <w:tc>
          <w:tcPr>
            <w:tcW w:w="994" w:type="dxa"/>
            <w:tcBorders>
              <w:top w:val="nil"/>
              <w:bottom w:val="nil"/>
            </w:tcBorders>
          </w:tcPr>
          <w:p w14:paraId="09D4B1DA"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 xml:space="preserve">55 </w:t>
            </w:r>
            <w:r w:rsidRPr="002E3E05">
              <w:rPr>
                <w:rFonts w:ascii="Arial" w:eastAsia="Calibri" w:hAnsi="Arial" w:cs="Arial"/>
                <w:lang w:val="en-GB"/>
              </w:rPr>
              <w:t>k$</w:t>
            </w:r>
          </w:p>
        </w:tc>
        <w:tc>
          <w:tcPr>
            <w:tcW w:w="1220" w:type="dxa"/>
            <w:tcBorders>
              <w:top w:val="nil"/>
              <w:bottom w:val="nil"/>
            </w:tcBorders>
          </w:tcPr>
          <w:p w14:paraId="3FB7A886"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 xml:space="preserve">50 </w:t>
            </w:r>
            <w:r w:rsidRPr="002E3E05">
              <w:rPr>
                <w:rFonts w:ascii="Arial" w:eastAsia="Calibri" w:hAnsi="Arial" w:cs="Arial"/>
                <w:lang w:val="en-GB"/>
              </w:rPr>
              <w:t>k$</w:t>
            </w:r>
          </w:p>
        </w:tc>
      </w:tr>
      <w:tr w:rsidR="00326D53" w:rsidRPr="002E3E05" w14:paraId="7CF52815" w14:textId="77777777" w:rsidTr="000D1E91">
        <w:trPr>
          <w:jc w:val="center"/>
        </w:trPr>
        <w:tc>
          <w:tcPr>
            <w:tcW w:w="567" w:type="dxa"/>
            <w:tcBorders>
              <w:top w:val="nil"/>
              <w:bottom w:val="nil"/>
              <w:right w:val="nil"/>
            </w:tcBorders>
          </w:tcPr>
          <w:p w14:paraId="508EF383" w14:textId="77777777" w:rsidR="00326D53" w:rsidRPr="002E3E05" w:rsidRDefault="00326D53" w:rsidP="000D1E91">
            <w:pPr>
              <w:spacing w:line="360" w:lineRule="auto"/>
              <w:jc w:val="right"/>
              <w:rPr>
                <w:rFonts w:ascii="Arial" w:eastAsia="Calibri" w:hAnsi="Arial" w:cs="Arial"/>
                <w:lang w:val="en-GB"/>
              </w:rPr>
            </w:pPr>
            <w:r w:rsidRPr="002E3E05">
              <w:rPr>
                <w:rFonts w:ascii="Arial" w:eastAsia="Calibri" w:hAnsi="Arial" w:cs="Arial"/>
                <w:lang w:val="en-GB"/>
              </w:rPr>
              <w:t>8.</w:t>
            </w:r>
          </w:p>
        </w:tc>
        <w:tc>
          <w:tcPr>
            <w:tcW w:w="3555" w:type="dxa"/>
            <w:tcBorders>
              <w:top w:val="nil"/>
              <w:left w:val="nil"/>
              <w:bottom w:val="nil"/>
            </w:tcBorders>
          </w:tcPr>
          <w:p w14:paraId="1720CD72" w14:textId="77777777" w:rsidR="00326D53" w:rsidRPr="002E3E05" w:rsidRDefault="00326D53" w:rsidP="000D1E91">
            <w:pPr>
              <w:spacing w:line="360" w:lineRule="auto"/>
              <w:jc w:val="both"/>
              <w:rPr>
                <w:rFonts w:ascii="Arial" w:eastAsia="Calibri" w:hAnsi="Arial" w:cs="Arial"/>
                <w:lang w:val="en-GB"/>
              </w:rPr>
            </w:pPr>
            <w:r>
              <w:rPr>
                <w:rFonts w:ascii="Arial" w:eastAsia="Calibri" w:hAnsi="Arial" w:cs="Arial"/>
                <w:lang w:val="en-GB"/>
              </w:rPr>
              <w:t>Construction/repair of premises</w:t>
            </w:r>
          </w:p>
        </w:tc>
        <w:tc>
          <w:tcPr>
            <w:tcW w:w="1276" w:type="dxa"/>
            <w:tcBorders>
              <w:top w:val="nil"/>
              <w:bottom w:val="nil"/>
            </w:tcBorders>
          </w:tcPr>
          <w:p w14:paraId="6076549F" w14:textId="77777777" w:rsidR="00326D53" w:rsidRPr="002E3E05" w:rsidRDefault="00326D53" w:rsidP="000D1E91">
            <w:pPr>
              <w:spacing w:line="360" w:lineRule="auto"/>
              <w:jc w:val="center"/>
              <w:rPr>
                <w:rFonts w:ascii="Arial" w:eastAsia="Calibri" w:hAnsi="Arial" w:cs="Arial"/>
                <w:lang w:val="en-GB"/>
              </w:rPr>
            </w:pPr>
          </w:p>
        </w:tc>
        <w:tc>
          <w:tcPr>
            <w:tcW w:w="995" w:type="dxa"/>
            <w:tcBorders>
              <w:top w:val="nil"/>
              <w:bottom w:val="nil"/>
            </w:tcBorders>
          </w:tcPr>
          <w:p w14:paraId="3699392B" w14:textId="77777777" w:rsidR="00326D53" w:rsidRPr="002E3E05" w:rsidRDefault="00326D53" w:rsidP="000D1E91">
            <w:pPr>
              <w:spacing w:line="360" w:lineRule="auto"/>
              <w:jc w:val="center"/>
              <w:rPr>
                <w:rFonts w:ascii="Arial" w:eastAsia="Calibri" w:hAnsi="Arial" w:cs="Arial"/>
                <w:lang w:val="en-GB"/>
              </w:rPr>
            </w:pPr>
          </w:p>
        </w:tc>
        <w:tc>
          <w:tcPr>
            <w:tcW w:w="994" w:type="dxa"/>
            <w:tcBorders>
              <w:top w:val="nil"/>
              <w:bottom w:val="nil"/>
            </w:tcBorders>
          </w:tcPr>
          <w:p w14:paraId="2F33058E" w14:textId="77777777" w:rsidR="00326D53" w:rsidRPr="002E3E05" w:rsidRDefault="00326D53" w:rsidP="000D1E91">
            <w:pPr>
              <w:spacing w:line="360" w:lineRule="auto"/>
              <w:jc w:val="center"/>
              <w:rPr>
                <w:rFonts w:ascii="Arial" w:eastAsia="Calibri" w:hAnsi="Arial" w:cs="Arial"/>
                <w:lang w:val="en-GB"/>
              </w:rPr>
            </w:pPr>
          </w:p>
        </w:tc>
        <w:tc>
          <w:tcPr>
            <w:tcW w:w="1220" w:type="dxa"/>
            <w:tcBorders>
              <w:top w:val="nil"/>
              <w:bottom w:val="nil"/>
            </w:tcBorders>
          </w:tcPr>
          <w:p w14:paraId="5368F7BE" w14:textId="77777777" w:rsidR="00326D53" w:rsidRPr="002E3E05" w:rsidRDefault="00326D53" w:rsidP="000D1E91">
            <w:pPr>
              <w:spacing w:line="360" w:lineRule="auto"/>
              <w:jc w:val="center"/>
              <w:rPr>
                <w:rFonts w:ascii="Arial" w:eastAsia="Calibri" w:hAnsi="Arial" w:cs="Arial"/>
                <w:lang w:val="en-GB"/>
              </w:rPr>
            </w:pPr>
          </w:p>
        </w:tc>
      </w:tr>
      <w:tr w:rsidR="00326D53" w:rsidRPr="002E3E05" w14:paraId="2C3FEE9F" w14:textId="77777777" w:rsidTr="000D1E91">
        <w:trPr>
          <w:jc w:val="center"/>
        </w:trPr>
        <w:tc>
          <w:tcPr>
            <w:tcW w:w="567" w:type="dxa"/>
            <w:tcBorders>
              <w:top w:val="nil"/>
              <w:bottom w:val="nil"/>
              <w:right w:val="nil"/>
            </w:tcBorders>
          </w:tcPr>
          <w:p w14:paraId="640FBBB1" w14:textId="77777777" w:rsidR="00326D53" w:rsidRPr="002E3E05" w:rsidRDefault="00326D53" w:rsidP="000D1E91">
            <w:pPr>
              <w:spacing w:line="360" w:lineRule="auto"/>
              <w:jc w:val="right"/>
              <w:rPr>
                <w:rFonts w:ascii="Arial" w:eastAsia="Calibri" w:hAnsi="Arial" w:cs="Arial"/>
                <w:lang w:val="en-GB"/>
              </w:rPr>
            </w:pPr>
            <w:r w:rsidRPr="002E3E05">
              <w:rPr>
                <w:rFonts w:ascii="Arial" w:eastAsia="Calibri" w:hAnsi="Arial" w:cs="Arial"/>
                <w:lang w:val="en-GB"/>
              </w:rPr>
              <w:t>9.</w:t>
            </w:r>
          </w:p>
        </w:tc>
        <w:tc>
          <w:tcPr>
            <w:tcW w:w="3555" w:type="dxa"/>
            <w:tcBorders>
              <w:top w:val="nil"/>
              <w:left w:val="nil"/>
              <w:bottom w:val="nil"/>
            </w:tcBorders>
          </w:tcPr>
          <w:p w14:paraId="4AA05E20" w14:textId="77777777" w:rsidR="00326D53" w:rsidRPr="002E3E05" w:rsidRDefault="00326D53" w:rsidP="000D1E91">
            <w:pPr>
              <w:spacing w:line="360" w:lineRule="auto"/>
              <w:rPr>
                <w:rFonts w:ascii="Arial" w:eastAsia="Calibri" w:hAnsi="Arial" w:cs="Arial"/>
                <w:lang w:val="en-GB"/>
              </w:rPr>
            </w:pPr>
            <w:r w:rsidRPr="002E3E05">
              <w:rPr>
                <w:rFonts w:ascii="Arial" w:eastAsia="Calibri" w:hAnsi="Arial" w:cs="Arial"/>
                <w:lang w:val="en-GB"/>
              </w:rPr>
              <w:t>Payments for agreement-based research</w:t>
            </w:r>
            <w:r>
              <w:rPr>
                <w:rFonts w:ascii="Arial" w:eastAsia="Calibri" w:hAnsi="Arial" w:cs="Arial"/>
                <w:lang w:val="en-GB"/>
              </w:rPr>
              <w:t xml:space="preserve"> (operation fee)</w:t>
            </w:r>
          </w:p>
        </w:tc>
        <w:tc>
          <w:tcPr>
            <w:tcW w:w="1276" w:type="dxa"/>
            <w:tcBorders>
              <w:top w:val="nil"/>
              <w:bottom w:val="nil"/>
            </w:tcBorders>
          </w:tcPr>
          <w:p w14:paraId="0547CFE4"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 xml:space="preserve">95 </w:t>
            </w:r>
            <w:r w:rsidRPr="002E3E05">
              <w:rPr>
                <w:rFonts w:ascii="Arial" w:eastAsia="Calibri" w:hAnsi="Arial" w:cs="Arial"/>
                <w:lang w:val="en-GB"/>
              </w:rPr>
              <w:t>k$</w:t>
            </w:r>
          </w:p>
        </w:tc>
        <w:tc>
          <w:tcPr>
            <w:tcW w:w="995" w:type="dxa"/>
            <w:tcBorders>
              <w:top w:val="nil"/>
              <w:bottom w:val="nil"/>
            </w:tcBorders>
          </w:tcPr>
          <w:p w14:paraId="2EFEFE46"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 xml:space="preserve">25 </w:t>
            </w:r>
            <w:r w:rsidRPr="002E3E05">
              <w:rPr>
                <w:rFonts w:ascii="Arial" w:eastAsia="Calibri" w:hAnsi="Arial" w:cs="Arial"/>
                <w:lang w:val="en-GB"/>
              </w:rPr>
              <w:t>k$</w:t>
            </w:r>
          </w:p>
        </w:tc>
        <w:tc>
          <w:tcPr>
            <w:tcW w:w="994" w:type="dxa"/>
            <w:tcBorders>
              <w:top w:val="nil"/>
              <w:bottom w:val="nil"/>
            </w:tcBorders>
          </w:tcPr>
          <w:p w14:paraId="076D8FDC"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 xml:space="preserve">35 </w:t>
            </w:r>
            <w:r w:rsidRPr="002E3E05">
              <w:rPr>
                <w:rFonts w:ascii="Arial" w:eastAsia="Calibri" w:hAnsi="Arial" w:cs="Arial"/>
                <w:lang w:val="en-GB"/>
              </w:rPr>
              <w:t>k$</w:t>
            </w:r>
          </w:p>
        </w:tc>
        <w:tc>
          <w:tcPr>
            <w:tcW w:w="1220" w:type="dxa"/>
            <w:tcBorders>
              <w:top w:val="nil"/>
              <w:bottom w:val="nil"/>
            </w:tcBorders>
          </w:tcPr>
          <w:p w14:paraId="1134A8E4" w14:textId="77777777" w:rsidR="00326D53" w:rsidRPr="002E3E05" w:rsidRDefault="00326D53" w:rsidP="000D1E91">
            <w:pPr>
              <w:spacing w:line="360" w:lineRule="auto"/>
              <w:jc w:val="center"/>
              <w:rPr>
                <w:rFonts w:ascii="Arial" w:eastAsia="Calibri" w:hAnsi="Arial" w:cs="Arial"/>
                <w:lang w:val="en-GB"/>
              </w:rPr>
            </w:pPr>
            <w:r>
              <w:rPr>
                <w:rFonts w:ascii="Arial" w:eastAsia="Calibri" w:hAnsi="Arial" w:cs="Arial"/>
                <w:lang w:val="en-GB"/>
              </w:rPr>
              <w:t xml:space="preserve">35 </w:t>
            </w:r>
            <w:r w:rsidRPr="002E3E05">
              <w:rPr>
                <w:rFonts w:ascii="Arial" w:eastAsia="Calibri" w:hAnsi="Arial" w:cs="Arial"/>
                <w:lang w:val="en-GB"/>
              </w:rPr>
              <w:t>k$</w:t>
            </w:r>
          </w:p>
        </w:tc>
      </w:tr>
      <w:tr w:rsidR="00326D53" w:rsidRPr="002E3E05" w14:paraId="737D6ACA" w14:textId="77777777" w:rsidTr="000D1E91">
        <w:trPr>
          <w:jc w:val="center"/>
        </w:trPr>
        <w:tc>
          <w:tcPr>
            <w:tcW w:w="567" w:type="dxa"/>
            <w:tcBorders>
              <w:top w:val="nil"/>
              <w:right w:val="nil"/>
            </w:tcBorders>
          </w:tcPr>
          <w:p w14:paraId="2BB221A7" w14:textId="77777777" w:rsidR="00326D53" w:rsidRPr="002E3E05" w:rsidRDefault="00326D53" w:rsidP="000D1E91">
            <w:pPr>
              <w:spacing w:line="360" w:lineRule="auto"/>
              <w:jc w:val="right"/>
              <w:rPr>
                <w:rFonts w:ascii="Arial" w:eastAsia="Calibri" w:hAnsi="Arial" w:cs="Arial"/>
                <w:lang w:val="en-GB"/>
              </w:rPr>
            </w:pPr>
            <w:r w:rsidRPr="002E3E05">
              <w:rPr>
                <w:rFonts w:ascii="Arial" w:eastAsia="Calibri" w:hAnsi="Arial" w:cs="Arial"/>
                <w:lang w:val="en-GB"/>
              </w:rPr>
              <w:t>10.</w:t>
            </w:r>
          </w:p>
        </w:tc>
        <w:tc>
          <w:tcPr>
            <w:tcW w:w="3555" w:type="dxa"/>
            <w:tcBorders>
              <w:top w:val="nil"/>
              <w:left w:val="nil"/>
            </w:tcBorders>
          </w:tcPr>
          <w:p w14:paraId="6BC1DFFA" w14:textId="77777777" w:rsidR="00326D53" w:rsidRPr="002E3E05" w:rsidRDefault="00326D53" w:rsidP="000D1E91">
            <w:pPr>
              <w:spacing w:line="360" w:lineRule="auto"/>
              <w:jc w:val="both"/>
              <w:rPr>
                <w:rFonts w:ascii="Arial" w:eastAsia="Calibri" w:hAnsi="Arial" w:cs="Arial"/>
                <w:lang w:val="en-GB"/>
              </w:rPr>
            </w:pPr>
            <w:r w:rsidRPr="002E3E05">
              <w:rPr>
                <w:rFonts w:ascii="Arial" w:eastAsia="Calibri" w:hAnsi="Arial" w:cs="Arial"/>
                <w:lang w:val="en-GB"/>
              </w:rPr>
              <w:t xml:space="preserve">Travel allowance, including:  </w:t>
            </w:r>
          </w:p>
          <w:p w14:paraId="07BA71A2" w14:textId="77777777" w:rsidR="00326D53" w:rsidRPr="002E3E05" w:rsidRDefault="00326D53" w:rsidP="000D1E91">
            <w:pPr>
              <w:spacing w:line="360" w:lineRule="auto"/>
              <w:jc w:val="both"/>
              <w:rPr>
                <w:rFonts w:ascii="Arial" w:eastAsia="Calibri" w:hAnsi="Arial" w:cs="Arial"/>
                <w:lang w:val="en-GB"/>
              </w:rPr>
            </w:pPr>
            <w:r w:rsidRPr="002E3E05">
              <w:rPr>
                <w:rFonts w:ascii="Arial" w:eastAsia="Calibri" w:hAnsi="Arial" w:cs="Arial"/>
                <w:lang w:val="en-GB"/>
              </w:rPr>
              <w:t xml:space="preserve">a) non-rouble zone countries </w:t>
            </w:r>
          </w:p>
          <w:p w14:paraId="16A6186A" w14:textId="77777777" w:rsidR="00326D53" w:rsidRPr="002E3E05" w:rsidRDefault="00326D53" w:rsidP="000D1E91">
            <w:pPr>
              <w:spacing w:line="360" w:lineRule="auto"/>
              <w:jc w:val="both"/>
              <w:rPr>
                <w:rFonts w:ascii="Arial" w:eastAsia="Calibri" w:hAnsi="Arial" w:cs="Arial"/>
                <w:lang w:val="en-GB"/>
              </w:rPr>
            </w:pPr>
            <w:r w:rsidRPr="002E3E05">
              <w:rPr>
                <w:rFonts w:ascii="Arial" w:eastAsia="Calibri" w:hAnsi="Arial" w:cs="Arial"/>
                <w:lang w:val="en-GB"/>
              </w:rPr>
              <w:t xml:space="preserve">b) rouble zone countries </w:t>
            </w:r>
          </w:p>
          <w:p w14:paraId="7D0355B3" w14:textId="77777777" w:rsidR="00326D53" w:rsidRPr="002E3E05" w:rsidRDefault="00326D53" w:rsidP="000D1E91">
            <w:pPr>
              <w:spacing w:line="360" w:lineRule="auto"/>
              <w:jc w:val="both"/>
              <w:rPr>
                <w:rFonts w:ascii="Arial" w:eastAsia="Calibri" w:hAnsi="Arial" w:cs="Arial"/>
                <w:lang w:val="en-GB"/>
              </w:rPr>
            </w:pPr>
            <w:r w:rsidRPr="002E3E05">
              <w:rPr>
                <w:rFonts w:ascii="Arial" w:eastAsia="Calibri" w:hAnsi="Arial" w:cs="Arial"/>
                <w:lang w:val="en-GB"/>
              </w:rPr>
              <w:t>c) protocol-based</w:t>
            </w:r>
          </w:p>
        </w:tc>
        <w:tc>
          <w:tcPr>
            <w:tcW w:w="1276" w:type="dxa"/>
            <w:tcBorders>
              <w:top w:val="nil"/>
            </w:tcBorders>
          </w:tcPr>
          <w:p w14:paraId="03FBA0E7" w14:textId="77777777" w:rsidR="00326D53" w:rsidRDefault="00326D53" w:rsidP="000D1E91">
            <w:pPr>
              <w:spacing w:line="360" w:lineRule="auto"/>
              <w:jc w:val="center"/>
              <w:rPr>
                <w:rFonts w:ascii="Arial" w:eastAsia="Calibri" w:hAnsi="Arial" w:cs="Arial"/>
                <w:lang w:val="en-GB"/>
              </w:rPr>
            </w:pPr>
          </w:p>
          <w:p w14:paraId="67586E8B" w14:textId="77777777" w:rsidR="00326D53" w:rsidRPr="004171E8" w:rsidRDefault="00326D53" w:rsidP="000D1E91">
            <w:pPr>
              <w:spacing w:line="360" w:lineRule="auto"/>
              <w:jc w:val="center"/>
              <w:rPr>
                <w:rFonts w:ascii="Arial" w:eastAsia="Calibri" w:hAnsi="Arial" w:cs="Arial"/>
              </w:rPr>
            </w:pPr>
            <w:r>
              <w:rPr>
                <w:rFonts w:ascii="Arial" w:eastAsia="Calibri" w:hAnsi="Arial" w:cs="Arial"/>
              </w:rPr>
              <w:t xml:space="preserve">255 </w:t>
            </w:r>
            <w:r w:rsidRPr="002E3E05">
              <w:rPr>
                <w:rFonts w:ascii="Arial" w:eastAsia="Calibri" w:hAnsi="Arial" w:cs="Arial"/>
                <w:lang w:val="en-GB"/>
              </w:rPr>
              <w:t>k$</w:t>
            </w:r>
          </w:p>
          <w:p w14:paraId="4695C647" w14:textId="77777777" w:rsidR="00326D53" w:rsidRPr="004171E8" w:rsidRDefault="00326D53" w:rsidP="000D1E91">
            <w:pPr>
              <w:spacing w:line="360" w:lineRule="auto"/>
              <w:jc w:val="center"/>
              <w:rPr>
                <w:rFonts w:ascii="Arial" w:eastAsia="Calibri" w:hAnsi="Arial" w:cs="Arial"/>
              </w:rPr>
            </w:pPr>
            <w:r>
              <w:rPr>
                <w:rFonts w:ascii="Arial" w:eastAsia="Calibri" w:hAnsi="Arial" w:cs="Arial"/>
              </w:rPr>
              <w:t xml:space="preserve">30 </w:t>
            </w:r>
            <w:r w:rsidRPr="002E3E05">
              <w:rPr>
                <w:rFonts w:ascii="Arial" w:eastAsia="Calibri" w:hAnsi="Arial" w:cs="Arial"/>
                <w:lang w:val="en-GB"/>
              </w:rPr>
              <w:t>k$</w:t>
            </w:r>
          </w:p>
        </w:tc>
        <w:tc>
          <w:tcPr>
            <w:tcW w:w="995" w:type="dxa"/>
            <w:tcBorders>
              <w:top w:val="nil"/>
            </w:tcBorders>
          </w:tcPr>
          <w:p w14:paraId="7AE46E53" w14:textId="77777777" w:rsidR="00326D53" w:rsidRDefault="00326D53" w:rsidP="000D1E91">
            <w:pPr>
              <w:spacing w:line="360" w:lineRule="auto"/>
              <w:jc w:val="center"/>
              <w:rPr>
                <w:rFonts w:ascii="Arial" w:eastAsia="Calibri" w:hAnsi="Arial" w:cs="Arial"/>
              </w:rPr>
            </w:pPr>
          </w:p>
          <w:p w14:paraId="286972DF" w14:textId="77777777" w:rsidR="00326D53" w:rsidRPr="004171E8" w:rsidRDefault="00326D53" w:rsidP="000D1E91">
            <w:pPr>
              <w:spacing w:line="360" w:lineRule="auto"/>
              <w:jc w:val="center"/>
              <w:rPr>
                <w:rFonts w:ascii="Arial" w:eastAsia="Calibri" w:hAnsi="Arial" w:cs="Arial"/>
              </w:rPr>
            </w:pPr>
            <w:r>
              <w:rPr>
                <w:rFonts w:ascii="Arial" w:eastAsia="Calibri" w:hAnsi="Arial" w:cs="Arial"/>
              </w:rPr>
              <w:t>85</w:t>
            </w:r>
            <w:r w:rsidRPr="002E3E05">
              <w:rPr>
                <w:rFonts w:ascii="Arial" w:eastAsia="Calibri" w:hAnsi="Arial" w:cs="Arial"/>
                <w:lang w:val="en-GB"/>
              </w:rPr>
              <w:t xml:space="preserve"> k$</w:t>
            </w:r>
            <w:r>
              <w:rPr>
                <w:rFonts w:ascii="Arial" w:eastAsia="Calibri" w:hAnsi="Arial" w:cs="Arial"/>
              </w:rPr>
              <w:t xml:space="preserve"> </w:t>
            </w:r>
          </w:p>
          <w:p w14:paraId="70688D48" w14:textId="77777777" w:rsidR="00326D53" w:rsidRPr="004171E8" w:rsidRDefault="00326D53" w:rsidP="000D1E91">
            <w:pPr>
              <w:spacing w:line="360" w:lineRule="auto"/>
              <w:jc w:val="center"/>
              <w:rPr>
                <w:rFonts w:ascii="Arial" w:eastAsia="Calibri" w:hAnsi="Arial" w:cs="Arial"/>
              </w:rPr>
            </w:pPr>
            <w:r>
              <w:rPr>
                <w:rFonts w:ascii="Arial" w:eastAsia="Calibri" w:hAnsi="Arial" w:cs="Arial"/>
              </w:rPr>
              <w:t xml:space="preserve">10 </w:t>
            </w:r>
            <w:r w:rsidRPr="002E3E05">
              <w:rPr>
                <w:rFonts w:ascii="Arial" w:eastAsia="Calibri" w:hAnsi="Arial" w:cs="Arial"/>
                <w:lang w:val="en-GB"/>
              </w:rPr>
              <w:t>k$</w:t>
            </w:r>
          </w:p>
        </w:tc>
        <w:tc>
          <w:tcPr>
            <w:tcW w:w="994" w:type="dxa"/>
            <w:tcBorders>
              <w:top w:val="nil"/>
            </w:tcBorders>
          </w:tcPr>
          <w:p w14:paraId="7600ECCD" w14:textId="77777777" w:rsidR="00326D53" w:rsidRDefault="00326D53" w:rsidP="000D1E91">
            <w:pPr>
              <w:spacing w:line="360" w:lineRule="auto"/>
              <w:jc w:val="center"/>
              <w:rPr>
                <w:rFonts w:ascii="Arial" w:eastAsia="Calibri" w:hAnsi="Arial" w:cs="Arial"/>
              </w:rPr>
            </w:pPr>
          </w:p>
          <w:p w14:paraId="1C89792C" w14:textId="77777777" w:rsidR="00326D53" w:rsidRPr="004171E8" w:rsidRDefault="00326D53" w:rsidP="000D1E91">
            <w:pPr>
              <w:spacing w:line="360" w:lineRule="auto"/>
              <w:jc w:val="center"/>
              <w:rPr>
                <w:rFonts w:ascii="Arial" w:eastAsia="Calibri" w:hAnsi="Arial" w:cs="Arial"/>
              </w:rPr>
            </w:pPr>
            <w:r>
              <w:rPr>
                <w:rFonts w:ascii="Arial" w:eastAsia="Calibri" w:hAnsi="Arial" w:cs="Arial"/>
              </w:rPr>
              <w:t xml:space="preserve">85 </w:t>
            </w:r>
            <w:r w:rsidRPr="002E3E05">
              <w:rPr>
                <w:rFonts w:ascii="Arial" w:eastAsia="Calibri" w:hAnsi="Arial" w:cs="Arial"/>
                <w:lang w:val="en-GB"/>
              </w:rPr>
              <w:t>k$</w:t>
            </w:r>
          </w:p>
          <w:p w14:paraId="60FA5AD5" w14:textId="77777777" w:rsidR="00326D53" w:rsidRPr="004171E8" w:rsidRDefault="00326D53" w:rsidP="000D1E91">
            <w:pPr>
              <w:spacing w:line="360" w:lineRule="auto"/>
              <w:jc w:val="center"/>
              <w:rPr>
                <w:rFonts w:ascii="Arial" w:eastAsia="Calibri" w:hAnsi="Arial" w:cs="Arial"/>
              </w:rPr>
            </w:pPr>
            <w:r>
              <w:rPr>
                <w:rFonts w:ascii="Arial" w:eastAsia="Calibri" w:hAnsi="Arial" w:cs="Arial"/>
              </w:rPr>
              <w:t xml:space="preserve">10 </w:t>
            </w:r>
            <w:r w:rsidRPr="002E3E05">
              <w:rPr>
                <w:rFonts w:ascii="Arial" w:eastAsia="Calibri" w:hAnsi="Arial" w:cs="Arial"/>
                <w:lang w:val="en-GB"/>
              </w:rPr>
              <w:t>k$</w:t>
            </w:r>
          </w:p>
        </w:tc>
        <w:tc>
          <w:tcPr>
            <w:tcW w:w="1220" w:type="dxa"/>
            <w:tcBorders>
              <w:top w:val="nil"/>
            </w:tcBorders>
          </w:tcPr>
          <w:p w14:paraId="7F7B9303" w14:textId="77777777" w:rsidR="00326D53" w:rsidRDefault="00326D53" w:rsidP="000D1E91">
            <w:pPr>
              <w:spacing w:line="360" w:lineRule="auto"/>
              <w:jc w:val="center"/>
              <w:rPr>
                <w:rFonts w:ascii="Arial" w:eastAsia="Calibri" w:hAnsi="Arial" w:cs="Arial"/>
              </w:rPr>
            </w:pPr>
          </w:p>
          <w:p w14:paraId="42C3E109" w14:textId="77777777" w:rsidR="00326D53" w:rsidRPr="004171E8" w:rsidRDefault="00326D53" w:rsidP="000D1E91">
            <w:pPr>
              <w:spacing w:line="360" w:lineRule="auto"/>
              <w:jc w:val="center"/>
              <w:rPr>
                <w:rFonts w:ascii="Arial" w:eastAsia="Calibri" w:hAnsi="Arial" w:cs="Arial"/>
              </w:rPr>
            </w:pPr>
            <w:r>
              <w:rPr>
                <w:rFonts w:ascii="Arial" w:eastAsia="Calibri" w:hAnsi="Arial" w:cs="Arial"/>
              </w:rPr>
              <w:t xml:space="preserve">85 </w:t>
            </w:r>
            <w:r w:rsidRPr="002E3E05">
              <w:rPr>
                <w:rFonts w:ascii="Arial" w:eastAsia="Calibri" w:hAnsi="Arial" w:cs="Arial"/>
                <w:lang w:val="en-GB"/>
              </w:rPr>
              <w:t>k$</w:t>
            </w:r>
          </w:p>
          <w:p w14:paraId="6F9CF55A" w14:textId="77777777" w:rsidR="00326D53" w:rsidRPr="004171E8" w:rsidRDefault="00326D53" w:rsidP="000D1E91">
            <w:pPr>
              <w:spacing w:line="360" w:lineRule="auto"/>
              <w:jc w:val="center"/>
              <w:rPr>
                <w:rFonts w:ascii="Arial" w:eastAsia="Calibri" w:hAnsi="Arial" w:cs="Arial"/>
              </w:rPr>
            </w:pPr>
            <w:r>
              <w:rPr>
                <w:rFonts w:ascii="Arial" w:eastAsia="Calibri" w:hAnsi="Arial" w:cs="Arial"/>
              </w:rPr>
              <w:t xml:space="preserve">10 </w:t>
            </w:r>
            <w:r w:rsidRPr="002E3E05">
              <w:rPr>
                <w:rFonts w:ascii="Arial" w:eastAsia="Calibri" w:hAnsi="Arial" w:cs="Arial"/>
                <w:lang w:val="en-GB"/>
              </w:rPr>
              <w:t>k$</w:t>
            </w:r>
          </w:p>
        </w:tc>
      </w:tr>
      <w:tr w:rsidR="00326D53" w:rsidRPr="002E3E05" w14:paraId="59DE7EC9" w14:textId="77777777" w:rsidTr="000D1E91">
        <w:trPr>
          <w:jc w:val="center"/>
        </w:trPr>
        <w:tc>
          <w:tcPr>
            <w:tcW w:w="567" w:type="dxa"/>
            <w:tcBorders>
              <w:right w:val="nil"/>
            </w:tcBorders>
          </w:tcPr>
          <w:p w14:paraId="2D76B335" w14:textId="77777777" w:rsidR="00326D53" w:rsidRPr="002E3E05" w:rsidRDefault="00326D53" w:rsidP="000D1E91">
            <w:pPr>
              <w:spacing w:line="360" w:lineRule="auto"/>
              <w:jc w:val="both"/>
              <w:rPr>
                <w:rFonts w:ascii="Arial" w:eastAsia="Calibri" w:hAnsi="Arial" w:cs="Arial"/>
                <w:lang w:val="en-GB"/>
              </w:rPr>
            </w:pPr>
          </w:p>
        </w:tc>
        <w:tc>
          <w:tcPr>
            <w:tcW w:w="3555" w:type="dxa"/>
            <w:tcBorders>
              <w:left w:val="nil"/>
            </w:tcBorders>
          </w:tcPr>
          <w:p w14:paraId="3DC5BA6B" w14:textId="77777777" w:rsidR="00326D53" w:rsidRPr="002E3E05" w:rsidRDefault="00326D53" w:rsidP="000D1E91">
            <w:pPr>
              <w:spacing w:before="120" w:line="360" w:lineRule="auto"/>
              <w:jc w:val="both"/>
              <w:rPr>
                <w:rFonts w:ascii="Arial" w:eastAsia="Calibri" w:hAnsi="Arial" w:cs="Arial"/>
                <w:lang w:val="en-GB"/>
              </w:rPr>
            </w:pPr>
            <w:r w:rsidRPr="002E3E05">
              <w:rPr>
                <w:rFonts w:ascii="Arial" w:eastAsia="Calibri" w:hAnsi="Arial" w:cs="Arial"/>
                <w:lang w:val="en-GB"/>
              </w:rPr>
              <w:t>Total direct expenses</w:t>
            </w:r>
          </w:p>
        </w:tc>
        <w:tc>
          <w:tcPr>
            <w:tcW w:w="1276" w:type="dxa"/>
            <w:vAlign w:val="center"/>
          </w:tcPr>
          <w:p w14:paraId="658D5D41" w14:textId="77777777" w:rsidR="00326D53" w:rsidRPr="004171E8" w:rsidRDefault="00326D53" w:rsidP="000D1E91">
            <w:pPr>
              <w:jc w:val="center"/>
              <w:rPr>
                <w:rFonts w:ascii="Arial" w:eastAsia="Calibri" w:hAnsi="Arial" w:cs="Arial"/>
              </w:rPr>
            </w:pPr>
            <w:r>
              <w:rPr>
                <w:rFonts w:ascii="Arial" w:eastAsia="Calibri" w:hAnsi="Arial" w:cs="Arial"/>
              </w:rPr>
              <w:t xml:space="preserve">600 </w:t>
            </w:r>
            <w:r w:rsidRPr="002E3E05">
              <w:rPr>
                <w:rFonts w:ascii="Arial" w:eastAsia="Calibri" w:hAnsi="Arial" w:cs="Arial"/>
                <w:lang w:val="en-GB"/>
              </w:rPr>
              <w:t>k$</w:t>
            </w:r>
          </w:p>
        </w:tc>
        <w:tc>
          <w:tcPr>
            <w:tcW w:w="995" w:type="dxa"/>
            <w:vAlign w:val="center"/>
          </w:tcPr>
          <w:p w14:paraId="7B3F8444" w14:textId="77777777" w:rsidR="00326D53" w:rsidRPr="004C4106" w:rsidRDefault="00326D53" w:rsidP="000D1E91">
            <w:pPr>
              <w:jc w:val="center"/>
              <w:rPr>
                <w:rFonts w:ascii="Arial" w:eastAsia="Calibri" w:hAnsi="Arial" w:cs="Arial"/>
              </w:rPr>
            </w:pPr>
            <w:r>
              <w:rPr>
                <w:rFonts w:ascii="Arial" w:eastAsia="Calibri" w:hAnsi="Arial" w:cs="Arial"/>
              </w:rPr>
              <w:t xml:space="preserve">200 </w:t>
            </w:r>
            <w:r w:rsidRPr="002E3E05">
              <w:rPr>
                <w:rFonts w:ascii="Arial" w:eastAsia="Calibri" w:hAnsi="Arial" w:cs="Arial"/>
                <w:lang w:val="en-GB"/>
              </w:rPr>
              <w:t>k$</w:t>
            </w:r>
          </w:p>
        </w:tc>
        <w:tc>
          <w:tcPr>
            <w:tcW w:w="994" w:type="dxa"/>
            <w:vAlign w:val="center"/>
          </w:tcPr>
          <w:p w14:paraId="4EC215FE" w14:textId="77777777" w:rsidR="00326D53" w:rsidRPr="004C4106" w:rsidRDefault="00326D53" w:rsidP="000D1E91">
            <w:pPr>
              <w:jc w:val="center"/>
              <w:rPr>
                <w:rFonts w:ascii="Arial" w:eastAsia="Calibri" w:hAnsi="Arial" w:cs="Arial"/>
              </w:rPr>
            </w:pPr>
            <w:r>
              <w:rPr>
                <w:rFonts w:ascii="Arial" w:eastAsia="Calibri" w:hAnsi="Arial" w:cs="Arial"/>
              </w:rPr>
              <w:t xml:space="preserve">205 </w:t>
            </w:r>
            <w:r w:rsidRPr="002E3E05">
              <w:rPr>
                <w:rFonts w:ascii="Arial" w:eastAsia="Calibri" w:hAnsi="Arial" w:cs="Arial"/>
                <w:lang w:val="en-GB"/>
              </w:rPr>
              <w:t>k$</w:t>
            </w:r>
          </w:p>
        </w:tc>
        <w:tc>
          <w:tcPr>
            <w:tcW w:w="1220" w:type="dxa"/>
            <w:vAlign w:val="center"/>
          </w:tcPr>
          <w:p w14:paraId="06D2A3B1" w14:textId="77777777" w:rsidR="00326D53" w:rsidRPr="004C4106" w:rsidRDefault="00326D53" w:rsidP="000D1E91">
            <w:pPr>
              <w:jc w:val="center"/>
              <w:rPr>
                <w:rFonts w:ascii="Arial" w:eastAsia="Calibri" w:hAnsi="Arial" w:cs="Arial"/>
              </w:rPr>
            </w:pPr>
            <w:r>
              <w:rPr>
                <w:rFonts w:ascii="Arial" w:eastAsia="Calibri" w:hAnsi="Arial" w:cs="Arial"/>
              </w:rPr>
              <w:t xml:space="preserve">195 </w:t>
            </w:r>
            <w:r w:rsidRPr="002E3E05">
              <w:rPr>
                <w:rFonts w:ascii="Arial" w:eastAsia="Calibri" w:hAnsi="Arial" w:cs="Arial"/>
                <w:lang w:val="en-GB"/>
              </w:rPr>
              <w:t>k$</w:t>
            </w:r>
          </w:p>
        </w:tc>
      </w:tr>
    </w:tbl>
    <w:p w14:paraId="47B2DBC8" w14:textId="77777777" w:rsidR="00326D53" w:rsidRPr="002E3E05" w:rsidRDefault="00326D53" w:rsidP="00326D53">
      <w:pPr>
        <w:widowControl w:val="0"/>
        <w:autoSpaceDE w:val="0"/>
        <w:autoSpaceDN w:val="0"/>
        <w:adjustRightInd w:val="0"/>
        <w:spacing w:line="360" w:lineRule="auto"/>
        <w:jc w:val="both"/>
        <w:rPr>
          <w:rFonts w:ascii="Arial" w:eastAsia="Times New Roman" w:hAnsi="Arial" w:cs="Arial"/>
          <w:lang w:val="en-GB" w:eastAsia="ru-RU"/>
        </w:rPr>
      </w:pPr>
    </w:p>
    <w:p w14:paraId="37E4B515" w14:textId="77777777" w:rsidR="00326D53" w:rsidRPr="00EF764D" w:rsidRDefault="00326D53" w:rsidP="00167757">
      <w:pPr>
        <w:ind w:left="-284"/>
        <w:rPr>
          <w:rFonts w:asciiTheme="minorBidi" w:hAnsiTheme="minorBidi"/>
        </w:rPr>
      </w:pPr>
    </w:p>
    <w:sectPr w:rsidR="00326D53" w:rsidRPr="00EF764D" w:rsidSect="003E77F5">
      <w:pgSz w:w="11900" w:h="16840"/>
      <w:pgMar w:top="1440" w:right="1028"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170D" w14:textId="77777777" w:rsidR="005F0FFC" w:rsidRDefault="005F0FFC" w:rsidP="002B166F">
      <w:r>
        <w:separator/>
      </w:r>
    </w:p>
  </w:endnote>
  <w:endnote w:type="continuationSeparator" w:id="0">
    <w:p w14:paraId="56ADC8E9" w14:textId="77777777" w:rsidR="005F0FFC" w:rsidRDefault="005F0FFC" w:rsidP="002B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D33A" w14:textId="77777777" w:rsidR="005F0FFC" w:rsidRDefault="005F0FFC" w:rsidP="002B166F">
      <w:r>
        <w:separator/>
      </w:r>
    </w:p>
  </w:footnote>
  <w:footnote w:type="continuationSeparator" w:id="0">
    <w:p w14:paraId="2CA7376A" w14:textId="77777777" w:rsidR="005F0FFC" w:rsidRDefault="005F0FFC" w:rsidP="002B1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9AD"/>
    <w:multiLevelType w:val="hybridMultilevel"/>
    <w:tmpl w:val="5464D8C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1C594A99"/>
    <w:multiLevelType w:val="multilevel"/>
    <w:tmpl w:val="29BC8610"/>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C74312"/>
    <w:multiLevelType w:val="multilevel"/>
    <w:tmpl w:val="A4EC98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E07030"/>
    <w:multiLevelType w:val="multilevel"/>
    <w:tmpl w:val="43D4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B3693"/>
    <w:multiLevelType w:val="multilevel"/>
    <w:tmpl w:val="BA68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E4C00"/>
    <w:multiLevelType w:val="hybridMultilevel"/>
    <w:tmpl w:val="2CFC4F72"/>
    <w:lvl w:ilvl="0" w:tplc="E6BA2B7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15:restartNumberingAfterBreak="0">
    <w:nsid w:val="3A6C706C"/>
    <w:multiLevelType w:val="multilevel"/>
    <w:tmpl w:val="6E3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47FBF"/>
    <w:multiLevelType w:val="multilevel"/>
    <w:tmpl w:val="1A4E81A6"/>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26B4528"/>
    <w:multiLevelType w:val="multilevel"/>
    <w:tmpl w:val="936C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AB2006"/>
    <w:multiLevelType w:val="multilevel"/>
    <w:tmpl w:val="790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42A8B"/>
    <w:multiLevelType w:val="hybridMultilevel"/>
    <w:tmpl w:val="B1F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A20AB"/>
    <w:multiLevelType w:val="hybridMultilevel"/>
    <w:tmpl w:val="1042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B16D3"/>
    <w:multiLevelType w:val="hybridMultilevel"/>
    <w:tmpl w:val="B67C5EF2"/>
    <w:lvl w:ilvl="0" w:tplc="88E424A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3" w15:restartNumberingAfterBreak="0">
    <w:nsid w:val="666A304A"/>
    <w:multiLevelType w:val="hybridMultilevel"/>
    <w:tmpl w:val="AA7AA1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6741632D"/>
    <w:multiLevelType w:val="hybridMultilevel"/>
    <w:tmpl w:val="EE8634A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5" w15:restartNumberingAfterBreak="0">
    <w:nsid w:val="79A21D10"/>
    <w:multiLevelType w:val="hybridMultilevel"/>
    <w:tmpl w:val="B27CE27E"/>
    <w:lvl w:ilvl="0" w:tplc="DD94211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4"/>
  </w:num>
  <w:num w:numId="2">
    <w:abstractNumId w:val="2"/>
  </w:num>
  <w:num w:numId="3">
    <w:abstractNumId w:val="3"/>
  </w:num>
  <w:num w:numId="4">
    <w:abstractNumId w:val="8"/>
  </w:num>
  <w:num w:numId="5">
    <w:abstractNumId w:val="6"/>
  </w:num>
  <w:num w:numId="6">
    <w:abstractNumId w:val="9"/>
  </w:num>
  <w:num w:numId="7">
    <w:abstractNumId w:val="12"/>
  </w:num>
  <w:num w:numId="8">
    <w:abstractNumId w:val="5"/>
  </w:num>
  <w:num w:numId="9">
    <w:abstractNumId w:val="7"/>
  </w:num>
  <w:num w:numId="10">
    <w:abstractNumId w:val="1"/>
  </w:num>
  <w:num w:numId="11">
    <w:abstractNumId w:val="0"/>
  </w:num>
  <w:num w:numId="12">
    <w:abstractNumId w:val="10"/>
  </w:num>
  <w:num w:numId="13">
    <w:abstractNumId w:val="13"/>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23"/>
    <w:rsid w:val="0000003E"/>
    <w:rsid w:val="0000393F"/>
    <w:rsid w:val="000060CE"/>
    <w:rsid w:val="00010646"/>
    <w:rsid w:val="00022E8C"/>
    <w:rsid w:val="00031A8B"/>
    <w:rsid w:val="000333B7"/>
    <w:rsid w:val="000350AD"/>
    <w:rsid w:val="000358B4"/>
    <w:rsid w:val="00037A0B"/>
    <w:rsid w:val="00037F51"/>
    <w:rsid w:val="000515DE"/>
    <w:rsid w:val="000536CA"/>
    <w:rsid w:val="0005416E"/>
    <w:rsid w:val="00056EDF"/>
    <w:rsid w:val="00057F2D"/>
    <w:rsid w:val="00063606"/>
    <w:rsid w:val="00066AAC"/>
    <w:rsid w:val="00067471"/>
    <w:rsid w:val="00082AEE"/>
    <w:rsid w:val="00082DC0"/>
    <w:rsid w:val="00086E24"/>
    <w:rsid w:val="0009352F"/>
    <w:rsid w:val="000945DC"/>
    <w:rsid w:val="000947D0"/>
    <w:rsid w:val="00095F80"/>
    <w:rsid w:val="000A1C4A"/>
    <w:rsid w:val="000A2039"/>
    <w:rsid w:val="000A4DC9"/>
    <w:rsid w:val="000B0D83"/>
    <w:rsid w:val="000C1B67"/>
    <w:rsid w:val="000C5B5C"/>
    <w:rsid w:val="000C662F"/>
    <w:rsid w:val="000F0F0B"/>
    <w:rsid w:val="00100976"/>
    <w:rsid w:val="00100FA1"/>
    <w:rsid w:val="00120659"/>
    <w:rsid w:val="00127676"/>
    <w:rsid w:val="00146FA7"/>
    <w:rsid w:val="0015138D"/>
    <w:rsid w:val="00151A01"/>
    <w:rsid w:val="001604AD"/>
    <w:rsid w:val="00162792"/>
    <w:rsid w:val="00162C90"/>
    <w:rsid w:val="001661FD"/>
    <w:rsid w:val="00167757"/>
    <w:rsid w:val="00176D76"/>
    <w:rsid w:val="00180105"/>
    <w:rsid w:val="001823E7"/>
    <w:rsid w:val="001953AB"/>
    <w:rsid w:val="00195565"/>
    <w:rsid w:val="001977F2"/>
    <w:rsid w:val="001A6A65"/>
    <w:rsid w:val="001A6FA2"/>
    <w:rsid w:val="001A7A8F"/>
    <w:rsid w:val="001B39B5"/>
    <w:rsid w:val="001C0EB0"/>
    <w:rsid w:val="001C3B9A"/>
    <w:rsid w:val="001C50CC"/>
    <w:rsid w:val="001C5F5D"/>
    <w:rsid w:val="001D1B60"/>
    <w:rsid w:val="001D1F9B"/>
    <w:rsid w:val="001E1A51"/>
    <w:rsid w:val="001E4686"/>
    <w:rsid w:val="001F2D47"/>
    <w:rsid w:val="001F3666"/>
    <w:rsid w:val="001F5569"/>
    <w:rsid w:val="001F7EB0"/>
    <w:rsid w:val="0020534F"/>
    <w:rsid w:val="00207335"/>
    <w:rsid w:val="00215D32"/>
    <w:rsid w:val="00227EFC"/>
    <w:rsid w:val="002300C7"/>
    <w:rsid w:val="00231547"/>
    <w:rsid w:val="0023476A"/>
    <w:rsid w:val="00234CE8"/>
    <w:rsid w:val="00240226"/>
    <w:rsid w:val="00242525"/>
    <w:rsid w:val="0024485E"/>
    <w:rsid w:val="00246893"/>
    <w:rsid w:val="00246D8B"/>
    <w:rsid w:val="00247DB1"/>
    <w:rsid w:val="00256945"/>
    <w:rsid w:val="00267B39"/>
    <w:rsid w:val="002712CB"/>
    <w:rsid w:val="00271E69"/>
    <w:rsid w:val="00293753"/>
    <w:rsid w:val="002A7805"/>
    <w:rsid w:val="002B101E"/>
    <w:rsid w:val="002B166F"/>
    <w:rsid w:val="002B278A"/>
    <w:rsid w:val="002B5E31"/>
    <w:rsid w:val="002B665A"/>
    <w:rsid w:val="002C11F3"/>
    <w:rsid w:val="002C2310"/>
    <w:rsid w:val="002C2DE7"/>
    <w:rsid w:val="002D04BA"/>
    <w:rsid w:val="002D16ED"/>
    <w:rsid w:val="002D43AA"/>
    <w:rsid w:val="002D4D27"/>
    <w:rsid w:val="002D797F"/>
    <w:rsid w:val="002E2426"/>
    <w:rsid w:val="002E52B2"/>
    <w:rsid w:val="003012DD"/>
    <w:rsid w:val="00301A4D"/>
    <w:rsid w:val="00304336"/>
    <w:rsid w:val="00310DC3"/>
    <w:rsid w:val="00317536"/>
    <w:rsid w:val="00317B23"/>
    <w:rsid w:val="003202DA"/>
    <w:rsid w:val="00323919"/>
    <w:rsid w:val="00326D53"/>
    <w:rsid w:val="003277B9"/>
    <w:rsid w:val="003277C1"/>
    <w:rsid w:val="00327CC4"/>
    <w:rsid w:val="00336B4F"/>
    <w:rsid w:val="00350CDC"/>
    <w:rsid w:val="00357584"/>
    <w:rsid w:val="0036421F"/>
    <w:rsid w:val="003677EE"/>
    <w:rsid w:val="00374B2E"/>
    <w:rsid w:val="003773DB"/>
    <w:rsid w:val="00383BF1"/>
    <w:rsid w:val="00384C4F"/>
    <w:rsid w:val="003926A5"/>
    <w:rsid w:val="0039718B"/>
    <w:rsid w:val="00397A51"/>
    <w:rsid w:val="003A1338"/>
    <w:rsid w:val="003A2A57"/>
    <w:rsid w:val="003A70CF"/>
    <w:rsid w:val="003A7715"/>
    <w:rsid w:val="003A7960"/>
    <w:rsid w:val="003B1667"/>
    <w:rsid w:val="003B1F7F"/>
    <w:rsid w:val="003B47C3"/>
    <w:rsid w:val="003B6743"/>
    <w:rsid w:val="003C31F1"/>
    <w:rsid w:val="003C4091"/>
    <w:rsid w:val="003C76DE"/>
    <w:rsid w:val="003D2F14"/>
    <w:rsid w:val="003D6705"/>
    <w:rsid w:val="003E3DC9"/>
    <w:rsid w:val="003E77F5"/>
    <w:rsid w:val="003F0B53"/>
    <w:rsid w:val="003F562D"/>
    <w:rsid w:val="003F6CB2"/>
    <w:rsid w:val="003F72AE"/>
    <w:rsid w:val="004150E4"/>
    <w:rsid w:val="0043009C"/>
    <w:rsid w:val="00434C21"/>
    <w:rsid w:val="004371EF"/>
    <w:rsid w:val="004400DA"/>
    <w:rsid w:val="0044406A"/>
    <w:rsid w:val="00452102"/>
    <w:rsid w:val="00453594"/>
    <w:rsid w:val="004538E6"/>
    <w:rsid w:val="00455DA8"/>
    <w:rsid w:val="00456694"/>
    <w:rsid w:val="00460961"/>
    <w:rsid w:val="00464546"/>
    <w:rsid w:val="004668AB"/>
    <w:rsid w:val="00467100"/>
    <w:rsid w:val="00470CEB"/>
    <w:rsid w:val="004719BD"/>
    <w:rsid w:val="0047506D"/>
    <w:rsid w:val="0048318E"/>
    <w:rsid w:val="00486F75"/>
    <w:rsid w:val="00497862"/>
    <w:rsid w:val="00497C03"/>
    <w:rsid w:val="004B1418"/>
    <w:rsid w:val="004B2F6C"/>
    <w:rsid w:val="004B3BB3"/>
    <w:rsid w:val="004B5C8F"/>
    <w:rsid w:val="004B7943"/>
    <w:rsid w:val="004C0537"/>
    <w:rsid w:val="004C4E9F"/>
    <w:rsid w:val="004C7762"/>
    <w:rsid w:val="004D11EB"/>
    <w:rsid w:val="004D1839"/>
    <w:rsid w:val="004D3B59"/>
    <w:rsid w:val="0050098E"/>
    <w:rsid w:val="00506AFE"/>
    <w:rsid w:val="00511244"/>
    <w:rsid w:val="0051209B"/>
    <w:rsid w:val="005130B0"/>
    <w:rsid w:val="00513951"/>
    <w:rsid w:val="00516A87"/>
    <w:rsid w:val="00516E54"/>
    <w:rsid w:val="00516E8E"/>
    <w:rsid w:val="00527E06"/>
    <w:rsid w:val="00535CB6"/>
    <w:rsid w:val="005412F5"/>
    <w:rsid w:val="00543124"/>
    <w:rsid w:val="0054699C"/>
    <w:rsid w:val="00547F33"/>
    <w:rsid w:val="00553065"/>
    <w:rsid w:val="005566CD"/>
    <w:rsid w:val="00556B6A"/>
    <w:rsid w:val="00560DC2"/>
    <w:rsid w:val="0056122B"/>
    <w:rsid w:val="0056157D"/>
    <w:rsid w:val="005637B7"/>
    <w:rsid w:val="00575F9A"/>
    <w:rsid w:val="005770EC"/>
    <w:rsid w:val="00591FB3"/>
    <w:rsid w:val="00592C6C"/>
    <w:rsid w:val="00592F67"/>
    <w:rsid w:val="00594232"/>
    <w:rsid w:val="00594492"/>
    <w:rsid w:val="005A3BDF"/>
    <w:rsid w:val="005A52FE"/>
    <w:rsid w:val="005B7D47"/>
    <w:rsid w:val="005C15DE"/>
    <w:rsid w:val="005C624F"/>
    <w:rsid w:val="005C6A34"/>
    <w:rsid w:val="005C6EC3"/>
    <w:rsid w:val="005C73C6"/>
    <w:rsid w:val="005C7F95"/>
    <w:rsid w:val="005D3DED"/>
    <w:rsid w:val="005D765A"/>
    <w:rsid w:val="005E2628"/>
    <w:rsid w:val="005E2D8B"/>
    <w:rsid w:val="005F0FFC"/>
    <w:rsid w:val="005F4A9B"/>
    <w:rsid w:val="005F6BA2"/>
    <w:rsid w:val="006023AA"/>
    <w:rsid w:val="00610AC9"/>
    <w:rsid w:val="00613338"/>
    <w:rsid w:val="00620828"/>
    <w:rsid w:val="0062278E"/>
    <w:rsid w:val="0062324B"/>
    <w:rsid w:val="0062715C"/>
    <w:rsid w:val="00627F56"/>
    <w:rsid w:val="00635D1D"/>
    <w:rsid w:val="00637FAC"/>
    <w:rsid w:val="00640FA9"/>
    <w:rsid w:val="0064384B"/>
    <w:rsid w:val="00653F7C"/>
    <w:rsid w:val="00664A94"/>
    <w:rsid w:val="006726AE"/>
    <w:rsid w:val="00680A05"/>
    <w:rsid w:val="00695BDC"/>
    <w:rsid w:val="0069634E"/>
    <w:rsid w:val="006A42C2"/>
    <w:rsid w:val="006A5F45"/>
    <w:rsid w:val="006B27B7"/>
    <w:rsid w:val="006C1014"/>
    <w:rsid w:val="006C6C9F"/>
    <w:rsid w:val="006D13A4"/>
    <w:rsid w:val="006D3B6D"/>
    <w:rsid w:val="006E0339"/>
    <w:rsid w:val="006E3975"/>
    <w:rsid w:val="006E711A"/>
    <w:rsid w:val="006F0290"/>
    <w:rsid w:val="006F2DE7"/>
    <w:rsid w:val="006F3A74"/>
    <w:rsid w:val="006F5C43"/>
    <w:rsid w:val="006F7C91"/>
    <w:rsid w:val="00703575"/>
    <w:rsid w:val="00707FE4"/>
    <w:rsid w:val="00715B46"/>
    <w:rsid w:val="007207A4"/>
    <w:rsid w:val="00723318"/>
    <w:rsid w:val="0072363F"/>
    <w:rsid w:val="00725A42"/>
    <w:rsid w:val="007263C1"/>
    <w:rsid w:val="00732040"/>
    <w:rsid w:val="00732506"/>
    <w:rsid w:val="0073673B"/>
    <w:rsid w:val="0074063E"/>
    <w:rsid w:val="00744C44"/>
    <w:rsid w:val="00745AA8"/>
    <w:rsid w:val="007477F5"/>
    <w:rsid w:val="00773033"/>
    <w:rsid w:val="0077341D"/>
    <w:rsid w:val="00774CFC"/>
    <w:rsid w:val="00776D8A"/>
    <w:rsid w:val="0079023A"/>
    <w:rsid w:val="00792DDE"/>
    <w:rsid w:val="00793F99"/>
    <w:rsid w:val="007A0711"/>
    <w:rsid w:val="007A290A"/>
    <w:rsid w:val="007A50F3"/>
    <w:rsid w:val="007A68C3"/>
    <w:rsid w:val="007B1A9D"/>
    <w:rsid w:val="007B2A3F"/>
    <w:rsid w:val="007B3D61"/>
    <w:rsid w:val="007B6529"/>
    <w:rsid w:val="007C3DC2"/>
    <w:rsid w:val="007D046D"/>
    <w:rsid w:val="007D5EC9"/>
    <w:rsid w:val="007E1477"/>
    <w:rsid w:val="007E645B"/>
    <w:rsid w:val="007F4BB3"/>
    <w:rsid w:val="007F5BF2"/>
    <w:rsid w:val="00807EAA"/>
    <w:rsid w:val="00810920"/>
    <w:rsid w:val="00814EF1"/>
    <w:rsid w:val="00817170"/>
    <w:rsid w:val="00822E41"/>
    <w:rsid w:val="008250F2"/>
    <w:rsid w:val="00826300"/>
    <w:rsid w:val="008278AD"/>
    <w:rsid w:val="00827E9C"/>
    <w:rsid w:val="0083086F"/>
    <w:rsid w:val="00835CB7"/>
    <w:rsid w:val="00846781"/>
    <w:rsid w:val="00850D78"/>
    <w:rsid w:val="00855698"/>
    <w:rsid w:val="00855998"/>
    <w:rsid w:val="00857544"/>
    <w:rsid w:val="0085783E"/>
    <w:rsid w:val="00861AB2"/>
    <w:rsid w:val="00863342"/>
    <w:rsid w:val="00866B18"/>
    <w:rsid w:val="00867214"/>
    <w:rsid w:val="008774AD"/>
    <w:rsid w:val="00880572"/>
    <w:rsid w:val="00881EAC"/>
    <w:rsid w:val="008A1130"/>
    <w:rsid w:val="008A2719"/>
    <w:rsid w:val="008A33E3"/>
    <w:rsid w:val="008A60D0"/>
    <w:rsid w:val="008B0157"/>
    <w:rsid w:val="008B0F45"/>
    <w:rsid w:val="008B30CC"/>
    <w:rsid w:val="008B4EEA"/>
    <w:rsid w:val="008B51C5"/>
    <w:rsid w:val="008C2E3E"/>
    <w:rsid w:val="008C443F"/>
    <w:rsid w:val="008D08E8"/>
    <w:rsid w:val="008D2601"/>
    <w:rsid w:val="008D623E"/>
    <w:rsid w:val="008E4674"/>
    <w:rsid w:val="008E4F42"/>
    <w:rsid w:val="008F022A"/>
    <w:rsid w:val="008F0EDD"/>
    <w:rsid w:val="008F21C9"/>
    <w:rsid w:val="008F34A6"/>
    <w:rsid w:val="008F372E"/>
    <w:rsid w:val="008F6E8D"/>
    <w:rsid w:val="00901C78"/>
    <w:rsid w:val="00904AA5"/>
    <w:rsid w:val="00907504"/>
    <w:rsid w:val="00916E13"/>
    <w:rsid w:val="009215C1"/>
    <w:rsid w:val="00923250"/>
    <w:rsid w:val="009238FB"/>
    <w:rsid w:val="00925C06"/>
    <w:rsid w:val="00930533"/>
    <w:rsid w:val="00932F49"/>
    <w:rsid w:val="0093301D"/>
    <w:rsid w:val="009337C8"/>
    <w:rsid w:val="00941A92"/>
    <w:rsid w:val="009474C9"/>
    <w:rsid w:val="00951379"/>
    <w:rsid w:val="009562AF"/>
    <w:rsid w:val="009815BD"/>
    <w:rsid w:val="0098251C"/>
    <w:rsid w:val="00983219"/>
    <w:rsid w:val="00983410"/>
    <w:rsid w:val="00985CF0"/>
    <w:rsid w:val="00985FDF"/>
    <w:rsid w:val="009937DB"/>
    <w:rsid w:val="009A4459"/>
    <w:rsid w:val="009B6AB9"/>
    <w:rsid w:val="009C25EA"/>
    <w:rsid w:val="009C2981"/>
    <w:rsid w:val="009E6FC5"/>
    <w:rsid w:val="009E728D"/>
    <w:rsid w:val="009F2E64"/>
    <w:rsid w:val="009F3939"/>
    <w:rsid w:val="00A00B7E"/>
    <w:rsid w:val="00A02720"/>
    <w:rsid w:val="00A04CA5"/>
    <w:rsid w:val="00A0696F"/>
    <w:rsid w:val="00A12864"/>
    <w:rsid w:val="00A17A87"/>
    <w:rsid w:val="00A319DB"/>
    <w:rsid w:val="00A32168"/>
    <w:rsid w:val="00A32AEF"/>
    <w:rsid w:val="00A3606A"/>
    <w:rsid w:val="00A44480"/>
    <w:rsid w:val="00A45D6E"/>
    <w:rsid w:val="00A47A0E"/>
    <w:rsid w:val="00A5004E"/>
    <w:rsid w:val="00A50634"/>
    <w:rsid w:val="00A50780"/>
    <w:rsid w:val="00A53CF9"/>
    <w:rsid w:val="00A5455B"/>
    <w:rsid w:val="00A645B1"/>
    <w:rsid w:val="00A67C1A"/>
    <w:rsid w:val="00A7563E"/>
    <w:rsid w:val="00A75E4D"/>
    <w:rsid w:val="00A83F2B"/>
    <w:rsid w:val="00A84089"/>
    <w:rsid w:val="00A86754"/>
    <w:rsid w:val="00A929D3"/>
    <w:rsid w:val="00A9644E"/>
    <w:rsid w:val="00AA1BB5"/>
    <w:rsid w:val="00AA2398"/>
    <w:rsid w:val="00AA5805"/>
    <w:rsid w:val="00AA619A"/>
    <w:rsid w:val="00AA7F2E"/>
    <w:rsid w:val="00AB518A"/>
    <w:rsid w:val="00AC60C1"/>
    <w:rsid w:val="00AD5765"/>
    <w:rsid w:val="00AD61A7"/>
    <w:rsid w:val="00AD6374"/>
    <w:rsid w:val="00AD78C1"/>
    <w:rsid w:val="00AD7D74"/>
    <w:rsid w:val="00AE0A80"/>
    <w:rsid w:val="00AF0A57"/>
    <w:rsid w:val="00AF49B0"/>
    <w:rsid w:val="00AF563E"/>
    <w:rsid w:val="00AF56A4"/>
    <w:rsid w:val="00AF6D36"/>
    <w:rsid w:val="00B01E85"/>
    <w:rsid w:val="00B024D5"/>
    <w:rsid w:val="00B02DDD"/>
    <w:rsid w:val="00B217D1"/>
    <w:rsid w:val="00B4191D"/>
    <w:rsid w:val="00B44A29"/>
    <w:rsid w:val="00B45E0F"/>
    <w:rsid w:val="00B467ED"/>
    <w:rsid w:val="00B50B72"/>
    <w:rsid w:val="00B56BF1"/>
    <w:rsid w:val="00B6379D"/>
    <w:rsid w:val="00B668B0"/>
    <w:rsid w:val="00B71C4A"/>
    <w:rsid w:val="00B72AF9"/>
    <w:rsid w:val="00B76253"/>
    <w:rsid w:val="00B77CB1"/>
    <w:rsid w:val="00B80D5B"/>
    <w:rsid w:val="00B84480"/>
    <w:rsid w:val="00B851C4"/>
    <w:rsid w:val="00B901E1"/>
    <w:rsid w:val="00B92AF5"/>
    <w:rsid w:val="00B937EE"/>
    <w:rsid w:val="00BA0EE0"/>
    <w:rsid w:val="00BA4248"/>
    <w:rsid w:val="00BA697A"/>
    <w:rsid w:val="00BC5D4A"/>
    <w:rsid w:val="00BD6CAE"/>
    <w:rsid w:val="00BE6591"/>
    <w:rsid w:val="00BF32BF"/>
    <w:rsid w:val="00BF5EC1"/>
    <w:rsid w:val="00C03860"/>
    <w:rsid w:val="00C04C87"/>
    <w:rsid w:val="00C11FAE"/>
    <w:rsid w:val="00C12C12"/>
    <w:rsid w:val="00C15424"/>
    <w:rsid w:val="00C233AA"/>
    <w:rsid w:val="00C25CFC"/>
    <w:rsid w:val="00C26E10"/>
    <w:rsid w:val="00C278C0"/>
    <w:rsid w:val="00C31A74"/>
    <w:rsid w:val="00C4282D"/>
    <w:rsid w:val="00C44132"/>
    <w:rsid w:val="00C46549"/>
    <w:rsid w:val="00C50B4B"/>
    <w:rsid w:val="00C51E58"/>
    <w:rsid w:val="00C54900"/>
    <w:rsid w:val="00C561CD"/>
    <w:rsid w:val="00C61185"/>
    <w:rsid w:val="00C6337B"/>
    <w:rsid w:val="00C63C78"/>
    <w:rsid w:val="00C6787B"/>
    <w:rsid w:val="00C809D7"/>
    <w:rsid w:val="00C939EE"/>
    <w:rsid w:val="00C93E1B"/>
    <w:rsid w:val="00C9417E"/>
    <w:rsid w:val="00C967D6"/>
    <w:rsid w:val="00CA2AFB"/>
    <w:rsid w:val="00CA2E2D"/>
    <w:rsid w:val="00CA3B4B"/>
    <w:rsid w:val="00CA3FE5"/>
    <w:rsid w:val="00CA6650"/>
    <w:rsid w:val="00CA6DD0"/>
    <w:rsid w:val="00CA77B1"/>
    <w:rsid w:val="00CA786F"/>
    <w:rsid w:val="00CB46D9"/>
    <w:rsid w:val="00CB69F7"/>
    <w:rsid w:val="00CC0C6D"/>
    <w:rsid w:val="00CC0DD1"/>
    <w:rsid w:val="00CC0EE1"/>
    <w:rsid w:val="00CC1E96"/>
    <w:rsid w:val="00CC4FBB"/>
    <w:rsid w:val="00CC50E5"/>
    <w:rsid w:val="00CC6C56"/>
    <w:rsid w:val="00CD252D"/>
    <w:rsid w:val="00CD27D6"/>
    <w:rsid w:val="00CD59DC"/>
    <w:rsid w:val="00CE2923"/>
    <w:rsid w:val="00CF0AC3"/>
    <w:rsid w:val="00CF7704"/>
    <w:rsid w:val="00D01478"/>
    <w:rsid w:val="00D018E3"/>
    <w:rsid w:val="00D03DEC"/>
    <w:rsid w:val="00D04846"/>
    <w:rsid w:val="00D20569"/>
    <w:rsid w:val="00D24307"/>
    <w:rsid w:val="00D32152"/>
    <w:rsid w:val="00D4039A"/>
    <w:rsid w:val="00D447D6"/>
    <w:rsid w:val="00D4526E"/>
    <w:rsid w:val="00D472BE"/>
    <w:rsid w:val="00D478AE"/>
    <w:rsid w:val="00D62386"/>
    <w:rsid w:val="00D6307C"/>
    <w:rsid w:val="00D673EA"/>
    <w:rsid w:val="00D71A65"/>
    <w:rsid w:val="00D9161C"/>
    <w:rsid w:val="00D92006"/>
    <w:rsid w:val="00D92310"/>
    <w:rsid w:val="00D93D0A"/>
    <w:rsid w:val="00D945C0"/>
    <w:rsid w:val="00DA414B"/>
    <w:rsid w:val="00DB0A11"/>
    <w:rsid w:val="00DB2936"/>
    <w:rsid w:val="00DC0AF7"/>
    <w:rsid w:val="00DC283B"/>
    <w:rsid w:val="00DC2AC6"/>
    <w:rsid w:val="00DC5268"/>
    <w:rsid w:val="00DD18F7"/>
    <w:rsid w:val="00DD1A8B"/>
    <w:rsid w:val="00DE4A23"/>
    <w:rsid w:val="00DE5951"/>
    <w:rsid w:val="00DE5A17"/>
    <w:rsid w:val="00E02259"/>
    <w:rsid w:val="00E10170"/>
    <w:rsid w:val="00E13821"/>
    <w:rsid w:val="00E157A3"/>
    <w:rsid w:val="00E20523"/>
    <w:rsid w:val="00E4045D"/>
    <w:rsid w:val="00E43983"/>
    <w:rsid w:val="00E452D0"/>
    <w:rsid w:val="00E5538D"/>
    <w:rsid w:val="00E6007F"/>
    <w:rsid w:val="00E620AF"/>
    <w:rsid w:val="00E62A25"/>
    <w:rsid w:val="00E70A06"/>
    <w:rsid w:val="00E75279"/>
    <w:rsid w:val="00E85332"/>
    <w:rsid w:val="00E87491"/>
    <w:rsid w:val="00E932B7"/>
    <w:rsid w:val="00EA290D"/>
    <w:rsid w:val="00EA798E"/>
    <w:rsid w:val="00EB6870"/>
    <w:rsid w:val="00EC53D3"/>
    <w:rsid w:val="00ED02A3"/>
    <w:rsid w:val="00ED4049"/>
    <w:rsid w:val="00EE0219"/>
    <w:rsid w:val="00EE2DE6"/>
    <w:rsid w:val="00EF688B"/>
    <w:rsid w:val="00EF764D"/>
    <w:rsid w:val="00F014CD"/>
    <w:rsid w:val="00F06BBE"/>
    <w:rsid w:val="00F07598"/>
    <w:rsid w:val="00F14C2B"/>
    <w:rsid w:val="00F2464C"/>
    <w:rsid w:val="00F26BDB"/>
    <w:rsid w:val="00F31B1E"/>
    <w:rsid w:val="00F409E3"/>
    <w:rsid w:val="00F466F0"/>
    <w:rsid w:val="00F5336F"/>
    <w:rsid w:val="00F537B3"/>
    <w:rsid w:val="00F57240"/>
    <w:rsid w:val="00F62088"/>
    <w:rsid w:val="00F66F13"/>
    <w:rsid w:val="00F70B89"/>
    <w:rsid w:val="00F766F7"/>
    <w:rsid w:val="00F779CF"/>
    <w:rsid w:val="00F8029D"/>
    <w:rsid w:val="00F95C19"/>
    <w:rsid w:val="00F96753"/>
    <w:rsid w:val="00F96F1A"/>
    <w:rsid w:val="00FA6E44"/>
    <w:rsid w:val="00FB221D"/>
    <w:rsid w:val="00FB3C28"/>
    <w:rsid w:val="00FB6669"/>
    <w:rsid w:val="00FB734D"/>
    <w:rsid w:val="00FB7C52"/>
    <w:rsid w:val="00FB7F92"/>
    <w:rsid w:val="00FC430C"/>
    <w:rsid w:val="00FD4C5B"/>
    <w:rsid w:val="00FD6D34"/>
    <w:rsid w:val="00FE2D1D"/>
    <w:rsid w:val="00FF0327"/>
    <w:rsid w:val="00FF4987"/>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64B25"/>
  <w15:docId w15:val="{8308F664-3747-C54C-97DA-526EB9B3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B59"/>
  </w:style>
  <w:style w:type="paragraph" w:styleId="1">
    <w:name w:val="heading 1"/>
    <w:basedOn w:val="a"/>
    <w:next w:val="a"/>
    <w:link w:val="10"/>
    <w:uiPriority w:val="9"/>
    <w:qFormat/>
    <w:rsid w:val="00D93D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link w:val="30"/>
    <w:uiPriority w:val="9"/>
    <w:qFormat/>
    <w:rsid w:val="00A67C1A"/>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EEA"/>
    <w:pPr>
      <w:ind w:left="720"/>
      <w:contextualSpacing/>
    </w:pPr>
  </w:style>
  <w:style w:type="character" w:customStyle="1" w:styleId="30">
    <w:name w:val="Заголовок 3 Знак"/>
    <w:basedOn w:val="a0"/>
    <w:link w:val="3"/>
    <w:uiPriority w:val="9"/>
    <w:rsid w:val="00A67C1A"/>
    <w:rPr>
      <w:rFonts w:ascii="Times" w:hAnsi="Times"/>
      <w:b/>
      <w:bCs/>
      <w:sz w:val="27"/>
      <w:szCs w:val="27"/>
    </w:rPr>
  </w:style>
  <w:style w:type="character" w:customStyle="1" w:styleId="criterionheaderdescription">
    <w:name w:val="criterionheaderdescription"/>
    <w:basedOn w:val="a0"/>
    <w:rsid w:val="00A67C1A"/>
  </w:style>
  <w:style w:type="paragraph" w:customStyle="1" w:styleId="Default">
    <w:name w:val="Default"/>
    <w:rsid w:val="00271E69"/>
    <w:pPr>
      <w:widowControl w:val="0"/>
      <w:autoSpaceDE w:val="0"/>
      <w:autoSpaceDN w:val="0"/>
      <w:adjustRightInd w:val="0"/>
    </w:pPr>
    <w:rPr>
      <w:rFonts w:ascii="Times New Roman" w:hAnsi="Times New Roman" w:cs="Times New Roman"/>
      <w:color w:val="000000"/>
    </w:rPr>
  </w:style>
  <w:style w:type="character" w:customStyle="1" w:styleId="10">
    <w:name w:val="Заголовок 1 Знак"/>
    <w:basedOn w:val="a0"/>
    <w:link w:val="1"/>
    <w:uiPriority w:val="9"/>
    <w:rsid w:val="00D93D0A"/>
    <w:rPr>
      <w:rFonts w:asciiTheme="majorHAnsi" w:eastAsiaTheme="majorEastAsia" w:hAnsiTheme="majorHAnsi" w:cstheme="majorBidi"/>
      <w:b/>
      <w:bCs/>
      <w:color w:val="345A8A" w:themeColor="accent1" w:themeShade="B5"/>
      <w:sz w:val="32"/>
      <w:szCs w:val="32"/>
    </w:rPr>
  </w:style>
  <w:style w:type="paragraph" w:styleId="a4">
    <w:name w:val="Normal (Web)"/>
    <w:basedOn w:val="a"/>
    <w:uiPriority w:val="99"/>
    <w:semiHidden/>
    <w:unhideWhenUsed/>
    <w:rsid w:val="00D93D0A"/>
    <w:pPr>
      <w:spacing w:before="100" w:beforeAutospacing="1" w:after="100" w:afterAutospacing="1"/>
    </w:pPr>
    <w:rPr>
      <w:rFonts w:ascii="Times" w:hAnsi="Times" w:cs="Times New Roman"/>
      <w:sz w:val="20"/>
      <w:szCs w:val="20"/>
    </w:rPr>
  </w:style>
  <w:style w:type="character" w:styleId="a5">
    <w:name w:val="Hyperlink"/>
    <w:rsid w:val="006F0290"/>
    <w:rPr>
      <w:color w:val="0000FF"/>
      <w:u w:val="single"/>
    </w:rPr>
  </w:style>
  <w:style w:type="character" w:customStyle="1" w:styleId="shorttext">
    <w:name w:val="short_text"/>
    <w:rsid w:val="006F0290"/>
  </w:style>
  <w:style w:type="paragraph" w:styleId="HTML">
    <w:name w:val="HTML Preformatted"/>
    <w:basedOn w:val="a"/>
    <w:link w:val="HTML0"/>
    <w:uiPriority w:val="99"/>
    <w:unhideWhenUsed/>
    <w:rsid w:val="006F0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F0290"/>
    <w:rPr>
      <w:rFonts w:ascii="Courier New" w:eastAsia="Times New Roman" w:hAnsi="Courier New" w:cs="Courier New"/>
      <w:sz w:val="20"/>
      <w:szCs w:val="20"/>
      <w:lang w:val="ru-RU" w:eastAsia="ru-RU"/>
    </w:rPr>
  </w:style>
  <w:style w:type="character" w:styleId="HTML1">
    <w:name w:val="HTML Cite"/>
    <w:uiPriority w:val="99"/>
    <w:semiHidden/>
    <w:unhideWhenUsed/>
    <w:rsid w:val="006F0290"/>
    <w:rPr>
      <w:i/>
      <w:iCs/>
    </w:rPr>
  </w:style>
  <w:style w:type="paragraph" w:styleId="a6">
    <w:name w:val="No Spacing"/>
    <w:uiPriority w:val="1"/>
    <w:qFormat/>
    <w:rsid w:val="006F0290"/>
    <w:pPr>
      <w:suppressAutoHyphens/>
    </w:pPr>
    <w:rPr>
      <w:rFonts w:ascii="Times New Roman" w:eastAsia="Times New Roman" w:hAnsi="Times New Roman" w:cs="Times New Roman"/>
      <w:lang w:val="ru-RU" w:eastAsia="ar-SA"/>
    </w:rPr>
  </w:style>
  <w:style w:type="character" w:customStyle="1" w:styleId="apple-converted-space">
    <w:name w:val="apple-converted-space"/>
    <w:basedOn w:val="a0"/>
    <w:rsid w:val="00D472BE"/>
  </w:style>
  <w:style w:type="character" w:styleId="a7">
    <w:name w:val="Unresolved Mention"/>
    <w:basedOn w:val="a0"/>
    <w:uiPriority w:val="99"/>
    <w:semiHidden/>
    <w:unhideWhenUsed/>
    <w:rsid w:val="005A52FE"/>
    <w:rPr>
      <w:color w:val="605E5C"/>
      <w:shd w:val="clear" w:color="auto" w:fill="E1DFDD"/>
    </w:rPr>
  </w:style>
  <w:style w:type="character" w:styleId="a8">
    <w:name w:val="FollowedHyperlink"/>
    <w:basedOn w:val="a0"/>
    <w:uiPriority w:val="99"/>
    <w:semiHidden/>
    <w:unhideWhenUsed/>
    <w:rsid w:val="005A52FE"/>
    <w:rPr>
      <w:color w:val="800080" w:themeColor="followedHyperlink"/>
      <w:u w:val="single"/>
    </w:rPr>
  </w:style>
  <w:style w:type="paragraph" w:styleId="a9">
    <w:name w:val="header"/>
    <w:basedOn w:val="a"/>
    <w:link w:val="aa"/>
    <w:uiPriority w:val="99"/>
    <w:unhideWhenUsed/>
    <w:rsid w:val="002B166F"/>
    <w:pPr>
      <w:tabs>
        <w:tab w:val="center" w:pos="4677"/>
        <w:tab w:val="right" w:pos="9355"/>
      </w:tabs>
    </w:pPr>
  </w:style>
  <w:style w:type="character" w:customStyle="1" w:styleId="aa">
    <w:name w:val="Верхний колонтитул Знак"/>
    <w:basedOn w:val="a0"/>
    <w:link w:val="a9"/>
    <w:uiPriority w:val="99"/>
    <w:rsid w:val="002B166F"/>
  </w:style>
  <w:style w:type="paragraph" w:styleId="ab">
    <w:name w:val="footer"/>
    <w:basedOn w:val="a"/>
    <w:link w:val="ac"/>
    <w:uiPriority w:val="99"/>
    <w:unhideWhenUsed/>
    <w:rsid w:val="002B166F"/>
    <w:pPr>
      <w:tabs>
        <w:tab w:val="center" w:pos="4677"/>
        <w:tab w:val="right" w:pos="9355"/>
      </w:tabs>
    </w:pPr>
  </w:style>
  <w:style w:type="character" w:customStyle="1" w:styleId="ac">
    <w:name w:val="Нижний колонтитул Знак"/>
    <w:basedOn w:val="a0"/>
    <w:link w:val="ab"/>
    <w:uiPriority w:val="99"/>
    <w:rsid w:val="002B1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620">
      <w:bodyDiv w:val="1"/>
      <w:marLeft w:val="0"/>
      <w:marRight w:val="0"/>
      <w:marTop w:val="0"/>
      <w:marBottom w:val="0"/>
      <w:divBdr>
        <w:top w:val="none" w:sz="0" w:space="0" w:color="auto"/>
        <w:left w:val="none" w:sz="0" w:space="0" w:color="auto"/>
        <w:bottom w:val="none" w:sz="0" w:space="0" w:color="auto"/>
        <w:right w:val="none" w:sz="0" w:space="0" w:color="auto"/>
      </w:divBdr>
      <w:divsChild>
        <w:div w:id="452941621">
          <w:marLeft w:val="0"/>
          <w:marRight w:val="0"/>
          <w:marTop w:val="0"/>
          <w:marBottom w:val="0"/>
          <w:divBdr>
            <w:top w:val="none" w:sz="0" w:space="0" w:color="auto"/>
            <w:left w:val="none" w:sz="0" w:space="0" w:color="auto"/>
            <w:bottom w:val="none" w:sz="0" w:space="0" w:color="auto"/>
            <w:right w:val="none" w:sz="0" w:space="0" w:color="auto"/>
          </w:divBdr>
        </w:div>
        <w:div w:id="547228067">
          <w:marLeft w:val="0"/>
          <w:marRight w:val="0"/>
          <w:marTop w:val="0"/>
          <w:marBottom w:val="0"/>
          <w:divBdr>
            <w:top w:val="none" w:sz="0" w:space="0" w:color="auto"/>
            <w:left w:val="none" w:sz="0" w:space="0" w:color="auto"/>
            <w:bottom w:val="none" w:sz="0" w:space="0" w:color="auto"/>
            <w:right w:val="none" w:sz="0" w:space="0" w:color="auto"/>
          </w:divBdr>
        </w:div>
        <w:div w:id="909313935">
          <w:marLeft w:val="0"/>
          <w:marRight w:val="0"/>
          <w:marTop w:val="0"/>
          <w:marBottom w:val="0"/>
          <w:divBdr>
            <w:top w:val="none" w:sz="0" w:space="0" w:color="auto"/>
            <w:left w:val="none" w:sz="0" w:space="0" w:color="auto"/>
            <w:bottom w:val="none" w:sz="0" w:space="0" w:color="auto"/>
            <w:right w:val="none" w:sz="0" w:space="0" w:color="auto"/>
          </w:divBdr>
        </w:div>
        <w:div w:id="239950729">
          <w:marLeft w:val="0"/>
          <w:marRight w:val="0"/>
          <w:marTop w:val="0"/>
          <w:marBottom w:val="0"/>
          <w:divBdr>
            <w:top w:val="none" w:sz="0" w:space="0" w:color="auto"/>
            <w:left w:val="none" w:sz="0" w:space="0" w:color="auto"/>
            <w:bottom w:val="none" w:sz="0" w:space="0" w:color="auto"/>
            <w:right w:val="none" w:sz="0" w:space="0" w:color="auto"/>
          </w:divBdr>
        </w:div>
        <w:div w:id="998190528">
          <w:marLeft w:val="0"/>
          <w:marRight w:val="0"/>
          <w:marTop w:val="0"/>
          <w:marBottom w:val="0"/>
          <w:divBdr>
            <w:top w:val="none" w:sz="0" w:space="0" w:color="auto"/>
            <w:left w:val="none" w:sz="0" w:space="0" w:color="auto"/>
            <w:bottom w:val="none" w:sz="0" w:space="0" w:color="auto"/>
            <w:right w:val="none" w:sz="0" w:space="0" w:color="auto"/>
          </w:divBdr>
        </w:div>
        <w:div w:id="781387830">
          <w:marLeft w:val="0"/>
          <w:marRight w:val="0"/>
          <w:marTop w:val="0"/>
          <w:marBottom w:val="0"/>
          <w:divBdr>
            <w:top w:val="none" w:sz="0" w:space="0" w:color="auto"/>
            <w:left w:val="none" w:sz="0" w:space="0" w:color="auto"/>
            <w:bottom w:val="none" w:sz="0" w:space="0" w:color="auto"/>
            <w:right w:val="none" w:sz="0" w:space="0" w:color="auto"/>
          </w:divBdr>
        </w:div>
        <w:div w:id="28991467">
          <w:marLeft w:val="0"/>
          <w:marRight w:val="0"/>
          <w:marTop w:val="0"/>
          <w:marBottom w:val="0"/>
          <w:divBdr>
            <w:top w:val="none" w:sz="0" w:space="0" w:color="auto"/>
            <w:left w:val="none" w:sz="0" w:space="0" w:color="auto"/>
            <w:bottom w:val="none" w:sz="0" w:space="0" w:color="auto"/>
            <w:right w:val="none" w:sz="0" w:space="0" w:color="auto"/>
          </w:divBdr>
        </w:div>
        <w:div w:id="1333143492">
          <w:marLeft w:val="0"/>
          <w:marRight w:val="0"/>
          <w:marTop w:val="0"/>
          <w:marBottom w:val="0"/>
          <w:divBdr>
            <w:top w:val="none" w:sz="0" w:space="0" w:color="auto"/>
            <w:left w:val="none" w:sz="0" w:space="0" w:color="auto"/>
            <w:bottom w:val="none" w:sz="0" w:space="0" w:color="auto"/>
            <w:right w:val="none" w:sz="0" w:space="0" w:color="auto"/>
          </w:divBdr>
        </w:div>
        <w:div w:id="315379496">
          <w:marLeft w:val="0"/>
          <w:marRight w:val="0"/>
          <w:marTop w:val="0"/>
          <w:marBottom w:val="0"/>
          <w:divBdr>
            <w:top w:val="none" w:sz="0" w:space="0" w:color="auto"/>
            <w:left w:val="none" w:sz="0" w:space="0" w:color="auto"/>
            <w:bottom w:val="none" w:sz="0" w:space="0" w:color="auto"/>
            <w:right w:val="none" w:sz="0" w:space="0" w:color="auto"/>
          </w:divBdr>
        </w:div>
        <w:div w:id="1678072513">
          <w:marLeft w:val="0"/>
          <w:marRight w:val="0"/>
          <w:marTop w:val="0"/>
          <w:marBottom w:val="0"/>
          <w:divBdr>
            <w:top w:val="none" w:sz="0" w:space="0" w:color="auto"/>
            <w:left w:val="none" w:sz="0" w:space="0" w:color="auto"/>
            <w:bottom w:val="none" w:sz="0" w:space="0" w:color="auto"/>
            <w:right w:val="none" w:sz="0" w:space="0" w:color="auto"/>
          </w:divBdr>
        </w:div>
        <w:div w:id="1066146605">
          <w:marLeft w:val="0"/>
          <w:marRight w:val="0"/>
          <w:marTop w:val="0"/>
          <w:marBottom w:val="0"/>
          <w:divBdr>
            <w:top w:val="none" w:sz="0" w:space="0" w:color="auto"/>
            <w:left w:val="none" w:sz="0" w:space="0" w:color="auto"/>
            <w:bottom w:val="none" w:sz="0" w:space="0" w:color="auto"/>
            <w:right w:val="none" w:sz="0" w:space="0" w:color="auto"/>
          </w:divBdr>
        </w:div>
        <w:div w:id="706609543">
          <w:marLeft w:val="0"/>
          <w:marRight w:val="0"/>
          <w:marTop w:val="0"/>
          <w:marBottom w:val="0"/>
          <w:divBdr>
            <w:top w:val="none" w:sz="0" w:space="0" w:color="auto"/>
            <w:left w:val="none" w:sz="0" w:space="0" w:color="auto"/>
            <w:bottom w:val="none" w:sz="0" w:space="0" w:color="auto"/>
            <w:right w:val="none" w:sz="0" w:space="0" w:color="auto"/>
          </w:divBdr>
        </w:div>
        <w:div w:id="525294884">
          <w:marLeft w:val="0"/>
          <w:marRight w:val="0"/>
          <w:marTop w:val="0"/>
          <w:marBottom w:val="0"/>
          <w:divBdr>
            <w:top w:val="none" w:sz="0" w:space="0" w:color="auto"/>
            <w:left w:val="none" w:sz="0" w:space="0" w:color="auto"/>
            <w:bottom w:val="none" w:sz="0" w:space="0" w:color="auto"/>
            <w:right w:val="none" w:sz="0" w:space="0" w:color="auto"/>
          </w:divBdr>
        </w:div>
        <w:div w:id="1685010489">
          <w:marLeft w:val="0"/>
          <w:marRight w:val="0"/>
          <w:marTop w:val="0"/>
          <w:marBottom w:val="0"/>
          <w:divBdr>
            <w:top w:val="none" w:sz="0" w:space="0" w:color="auto"/>
            <w:left w:val="none" w:sz="0" w:space="0" w:color="auto"/>
            <w:bottom w:val="none" w:sz="0" w:space="0" w:color="auto"/>
            <w:right w:val="none" w:sz="0" w:space="0" w:color="auto"/>
          </w:divBdr>
        </w:div>
        <w:div w:id="2090806108">
          <w:marLeft w:val="0"/>
          <w:marRight w:val="0"/>
          <w:marTop w:val="0"/>
          <w:marBottom w:val="0"/>
          <w:divBdr>
            <w:top w:val="none" w:sz="0" w:space="0" w:color="auto"/>
            <w:left w:val="none" w:sz="0" w:space="0" w:color="auto"/>
            <w:bottom w:val="none" w:sz="0" w:space="0" w:color="auto"/>
            <w:right w:val="none" w:sz="0" w:space="0" w:color="auto"/>
          </w:divBdr>
        </w:div>
        <w:div w:id="1847476481">
          <w:marLeft w:val="0"/>
          <w:marRight w:val="0"/>
          <w:marTop w:val="0"/>
          <w:marBottom w:val="0"/>
          <w:divBdr>
            <w:top w:val="none" w:sz="0" w:space="0" w:color="auto"/>
            <w:left w:val="none" w:sz="0" w:space="0" w:color="auto"/>
            <w:bottom w:val="none" w:sz="0" w:space="0" w:color="auto"/>
            <w:right w:val="none" w:sz="0" w:space="0" w:color="auto"/>
          </w:divBdr>
        </w:div>
        <w:div w:id="1533953434">
          <w:marLeft w:val="0"/>
          <w:marRight w:val="0"/>
          <w:marTop w:val="0"/>
          <w:marBottom w:val="0"/>
          <w:divBdr>
            <w:top w:val="none" w:sz="0" w:space="0" w:color="auto"/>
            <w:left w:val="none" w:sz="0" w:space="0" w:color="auto"/>
            <w:bottom w:val="none" w:sz="0" w:space="0" w:color="auto"/>
            <w:right w:val="none" w:sz="0" w:space="0" w:color="auto"/>
          </w:divBdr>
        </w:div>
        <w:div w:id="978388224">
          <w:marLeft w:val="0"/>
          <w:marRight w:val="0"/>
          <w:marTop w:val="0"/>
          <w:marBottom w:val="0"/>
          <w:divBdr>
            <w:top w:val="none" w:sz="0" w:space="0" w:color="auto"/>
            <w:left w:val="none" w:sz="0" w:space="0" w:color="auto"/>
            <w:bottom w:val="none" w:sz="0" w:space="0" w:color="auto"/>
            <w:right w:val="none" w:sz="0" w:space="0" w:color="auto"/>
          </w:divBdr>
        </w:div>
        <w:div w:id="1553419357">
          <w:marLeft w:val="0"/>
          <w:marRight w:val="0"/>
          <w:marTop w:val="0"/>
          <w:marBottom w:val="0"/>
          <w:divBdr>
            <w:top w:val="none" w:sz="0" w:space="0" w:color="auto"/>
            <w:left w:val="none" w:sz="0" w:space="0" w:color="auto"/>
            <w:bottom w:val="none" w:sz="0" w:space="0" w:color="auto"/>
            <w:right w:val="none" w:sz="0" w:space="0" w:color="auto"/>
          </w:divBdr>
        </w:div>
        <w:div w:id="627130129">
          <w:marLeft w:val="0"/>
          <w:marRight w:val="0"/>
          <w:marTop w:val="0"/>
          <w:marBottom w:val="0"/>
          <w:divBdr>
            <w:top w:val="none" w:sz="0" w:space="0" w:color="auto"/>
            <w:left w:val="none" w:sz="0" w:space="0" w:color="auto"/>
            <w:bottom w:val="none" w:sz="0" w:space="0" w:color="auto"/>
            <w:right w:val="none" w:sz="0" w:space="0" w:color="auto"/>
          </w:divBdr>
        </w:div>
      </w:divsChild>
    </w:div>
    <w:div w:id="149755330">
      <w:bodyDiv w:val="1"/>
      <w:marLeft w:val="0"/>
      <w:marRight w:val="0"/>
      <w:marTop w:val="0"/>
      <w:marBottom w:val="0"/>
      <w:divBdr>
        <w:top w:val="none" w:sz="0" w:space="0" w:color="auto"/>
        <w:left w:val="none" w:sz="0" w:space="0" w:color="auto"/>
        <w:bottom w:val="none" w:sz="0" w:space="0" w:color="auto"/>
        <w:right w:val="none" w:sz="0" w:space="0" w:color="auto"/>
      </w:divBdr>
    </w:div>
    <w:div w:id="203641122">
      <w:bodyDiv w:val="1"/>
      <w:marLeft w:val="0"/>
      <w:marRight w:val="0"/>
      <w:marTop w:val="0"/>
      <w:marBottom w:val="0"/>
      <w:divBdr>
        <w:top w:val="none" w:sz="0" w:space="0" w:color="auto"/>
        <w:left w:val="none" w:sz="0" w:space="0" w:color="auto"/>
        <w:bottom w:val="none" w:sz="0" w:space="0" w:color="auto"/>
        <w:right w:val="none" w:sz="0" w:space="0" w:color="auto"/>
      </w:divBdr>
      <w:divsChild>
        <w:div w:id="89086146">
          <w:marLeft w:val="0"/>
          <w:marRight w:val="0"/>
          <w:marTop w:val="0"/>
          <w:marBottom w:val="0"/>
          <w:divBdr>
            <w:top w:val="none" w:sz="0" w:space="0" w:color="auto"/>
            <w:left w:val="none" w:sz="0" w:space="0" w:color="auto"/>
            <w:bottom w:val="none" w:sz="0" w:space="0" w:color="auto"/>
            <w:right w:val="none" w:sz="0" w:space="0" w:color="auto"/>
          </w:divBdr>
        </w:div>
        <w:div w:id="544294221">
          <w:marLeft w:val="0"/>
          <w:marRight w:val="0"/>
          <w:marTop w:val="0"/>
          <w:marBottom w:val="0"/>
          <w:divBdr>
            <w:top w:val="none" w:sz="0" w:space="0" w:color="auto"/>
            <w:left w:val="none" w:sz="0" w:space="0" w:color="auto"/>
            <w:bottom w:val="none" w:sz="0" w:space="0" w:color="auto"/>
            <w:right w:val="none" w:sz="0" w:space="0" w:color="auto"/>
          </w:divBdr>
        </w:div>
        <w:div w:id="832374111">
          <w:marLeft w:val="0"/>
          <w:marRight w:val="0"/>
          <w:marTop w:val="0"/>
          <w:marBottom w:val="0"/>
          <w:divBdr>
            <w:top w:val="none" w:sz="0" w:space="0" w:color="auto"/>
            <w:left w:val="none" w:sz="0" w:space="0" w:color="auto"/>
            <w:bottom w:val="none" w:sz="0" w:space="0" w:color="auto"/>
            <w:right w:val="none" w:sz="0" w:space="0" w:color="auto"/>
          </w:divBdr>
        </w:div>
      </w:divsChild>
    </w:div>
    <w:div w:id="298613029">
      <w:bodyDiv w:val="1"/>
      <w:marLeft w:val="0"/>
      <w:marRight w:val="0"/>
      <w:marTop w:val="0"/>
      <w:marBottom w:val="0"/>
      <w:divBdr>
        <w:top w:val="none" w:sz="0" w:space="0" w:color="auto"/>
        <w:left w:val="none" w:sz="0" w:space="0" w:color="auto"/>
        <w:bottom w:val="none" w:sz="0" w:space="0" w:color="auto"/>
        <w:right w:val="none" w:sz="0" w:space="0" w:color="auto"/>
      </w:divBdr>
      <w:divsChild>
        <w:div w:id="1917783584">
          <w:marLeft w:val="0"/>
          <w:marRight w:val="0"/>
          <w:marTop w:val="0"/>
          <w:marBottom w:val="0"/>
          <w:divBdr>
            <w:top w:val="none" w:sz="0" w:space="0" w:color="auto"/>
            <w:left w:val="none" w:sz="0" w:space="0" w:color="auto"/>
            <w:bottom w:val="none" w:sz="0" w:space="0" w:color="auto"/>
            <w:right w:val="none" w:sz="0" w:space="0" w:color="auto"/>
          </w:divBdr>
        </w:div>
        <w:div w:id="2084791316">
          <w:marLeft w:val="0"/>
          <w:marRight w:val="0"/>
          <w:marTop w:val="0"/>
          <w:marBottom w:val="0"/>
          <w:divBdr>
            <w:top w:val="none" w:sz="0" w:space="0" w:color="auto"/>
            <w:left w:val="none" w:sz="0" w:space="0" w:color="auto"/>
            <w:bottom w:val="none" w:sz="0" w:space="0" w:color="auto"/>
            <w:right w:val="none" w:sz="0" w:space="0" w:color="auto"/>
          </w:divBdr>
        </w:div>
        <w:div w:id="2036032040">
          <w:marLeft w:val="0"/>
          <w:marRight w:val="0"/>
          <w:marTop w:val="0"/>
          <w:marBottom w:val="0"/>
          <w:divBdr>
            <w:top w:val="none" w:sz="0" w:space="0" w:color="auto"/>
            <w:left w:val="none" w:sz="0" w:space="0" w:color="auto"/>
            <w:bottom w:val="none" w:sz="0" w:space="0" w:color="auto"/>
            <w:right w:val="none" w:sz="0" w:space="0" w:color="auto"/>
          </w:divBdr>
        </w:div>
        <w:div w:id="1079910945">
          <w:marLeft w:val="0"/>
          <w:marRight w:val="0"/>
          <w:marTop w:val="0"/>
          <w:marBottom w:val="0"/>
          <w:divBdr>
            <w:top w:val="none" w:sz="0" w:space="0" w:color="auto"/>
            <w:left w:val="none" w:sz="0" w:space="0" w:color="auto"/>
            <w:bottom w:val="none" w:sz="0" w:space="0" w:color="auto"/>
            <w:right w:val="none" w:sz="0" w:space="0" w:color="auto"/>
          </w:divBdr>
        </w:div>
        <w:div w:id="1875919094">
          <w:marLeft w:val="0"/>
          <w:marRight w:val="0"/>
          <w:marTop w:val="0"/>
          <w:marBottom w:val="0"/>
          <w:divBdr>
            <w:top w:val="none" w:sz="0" w:space="0" w:color="auto"/>
            <w:left w:val="none" w:sz="0" w:space="0" w:color="auto"/>
            <w:bottom w:val="none" w:sz="0" w:space="0" w:color="auto"/>
            <w:right w:val="none" w:sz="0" w:space="0" w:color="auto"/>
          </w:divBdr>
        </w:div>
        <w:div w:id="951089741">
          <w:marLeft w:val="0"/>
          <w:marRight w:val="0"/>
          <w:marTop w:val="0"/>
          <w:marBottom w:val="0"/>
          <w:divBdr>
            <w:top w:val="none" w:sz="0" w:space="0" w:color="auto"/>
            <w:left w:val="none" w:sz="0" w:space="0" w:color="auto"/>
            <w:bottom w:val="none" w:sz="0" w:space="0" w:color="auto"/>
            <w:right w:val="none" w:sz="0" w:space="0" w:color="auto"/>
          </w:divBdr>
        </w:div>
        <w:div w:id="10575266">
          <w:marLeft w:val="0"/>
          <w:marRight w:val="0"/>
          <w:marTop w:val="0"/>
          <w:marBottom w:val="0"/>
          <w:divBdr>
            <w:top w:val="none" w:sz="0" w:space="0" w:color="auto"/>
            <w:left w:val="none" w:sz="0" w:space="0" w:color="auto"/>
            <w:bottom w:val="none" w:sz="0" w:space="0" w:color="auto"/>
            <w:right w:val="none" w:sz="0" w:space="0" w:color="auto"/>
          </w:divBdr>
        </w:div>
        <w:div w:id="788472375">
          <w:marLeft w:val="0"/>
          <w:marRight w:val="0"/>
          <w:marTop w:val="0"/>
          <w:marBottom w:val="0"/>
          <w:divBdr>
            <w:top w:val="none" w:sz="0" w:space="0" w:color="auto"/>
            <w:left w:val="none" w:sz="0" w:space="0" w:color="auto"/>
            <w:bottom w:val="none" w:sz="0" w:space="0" w:color="auto"/>
            <w:right w:val="none" w:sz="0" w:space="0" w:color="auto"/>
          </w:divBdr>
        </w:div>
        <w:div w:id="853613046">
          <w:marLeft w:val="0"/>
          <w:marRight w:val="0"/>
          <w:marTop w:val="0"/>
          <w:marBottom w:val="0"/>
          <w:divBdr>
            <w:top w:val="none" w:sz="0" w:space="0" w:color="auto"/>
            <w:left w:val="none" w:sz="0" w:space="0" w:color="auto"/>
            <w:bottom w:val="none" w:sz="0" w:space="0" w:color="auto"/>
            <w:right w:val="none" w:sz="0" w:space="0" w:color="auto"/>
          </w:divBdr>
        </w:div>
      </w:divsChild>
    </w:div>
    <w:div w:id="320813256">
      <w:bodyDiv w:val="1"/>
      <w:marLeft w:val="0"/>
      <w:marRight w:val="0"/>
      <w:marTop w:val="0"/>
      <w:marBottom w:val="0"/>
      <w:divBdr>
        <w:top w:val="none" w:sz="0" w:space="0" w:color="auto"/>
        <w:left w:val="none" w:sz="0" w:space="0" w:color="auto"/>
        <w:bottom w:val="none" w:sz="0" w:space="0" w:color="auto"/>
        <w:right w:val="none" w:sz="0" w:space="0" w:color="auto"/>
      </w:divBdr>
      <w:divsChild>
        <w:div w:id="1239249932">
          <w:marLeft w:val="0"/>
          <w:marRight w:val="0"/>
          <w:marTop w:val="0"/>
          <w:marBottom w:val="0"/>
          <w:divBdr>
            <w:top w:val="none" w:sz="0" w:space="0" w:color="auto"/>
            <w:left w:val="none" w:sz="0" w:space="0" w:color="auto"/>
            <w:bottom w:val="none" w:sz="0" w:space="0" w:color="auto"/>
            <w:right w:val="none" w:sz="0" w:space="0" w:color="auto"/>
          </w:divBdr>
        </w:div>
      </w:divsChild>
    </w:div>
    <w:div w:id="361829004">
      <w:bodyDiv w:val="1"/>
      <w:marLeft w:val="0"/>
      <w:marRight w:val="0"/>
      <w:marTop w:val="0"/>
      <w:marBottom w:val="0"/>
      <w:divBdr>
        <w:top w:val="none" w:sz="0" w:space="0" w:color="auto"/>
        <w:left w:val="none" w:sz="0" w:space="0" w:color="auto"/>
        <w:bottom w:val="none" w:sz="0" w:space="0" w:color="auto"/>
        <w:right w:val="none" w:sz="0" w:space="0" w:color="auto"/>
      </w:divBdr>
      <w:divsChild>
        <w:div w:id="355624480">
          <w:marLeft w:val="0"/>
          <w:marRight w:val="0"/>
          <w:marTop w:val="0"/>
          <w:marBottom w:val="0"/>
          <w:divBdr>
            <w:top w:val="none" w:sz="0" w:space="0" w:color="auto"/>
            <w:left w:val="none" w:sz="0" w:space="0" w:color="auto"/>
            <w:bottom w:val="none" w:sz="0" w:space="0" w:color="auto"/>
            <w:right w:val="none" w:sz="0" w:space="0" w:color="auto"/>
          </w:divBdr>
        </w:div>
        <w:div w:id="185993766">
          <w:marLeft w:val="0"/>
          <w:marRight w:val="0"/>
          <w:marTop w:val="0"/>
          <w:marBottom w:val="0"/>
          <w:divBdr>
            <w:top w:val="none" w:sz="0" w:space="0" w:color="auto"/>
            <w:left w:val="none" w:sz="0" w:space="0" w:color="auto"/>
            <w:bottom w:val="none" w:sz="0" w:space="0" w:color="auto"/>
            <w:right w:val="none" w:sz="0" w:space="0" w:color="auto"/>
          </w:divBdr>
        </w:div>
        <w:div w:id="1749307038">
          <w:marLeft w:val="0"/>
          <w:marRight w:val="0"/>
          <w:marTop w:val="0"/>
          <w:marBottom w:val="0"/>
          <w:divBdr>
            <w:top w:val="none" w:sz="0" w:space="0" w:color="auto"/>
            <w:left w:val="none" w:sz="0" w:space="0" w:color="auto"/>
            <w:bottom w:val="none" w:sz="0" w:space="0" w:color="auto"/>
            <w:right w:val="none" w:sz="0" w:space="0" w:color="auto"/>
          </w:divBdr>
        </w:div>
        <w:div w:id="732002092">
          <w:marLeft w:val="0"/>
          <w:marRight w:val="0"/>
          <w:marTop w:val="0"/>
          <w:marBottom w:val="0"/>
          <w:divBdr>
            <w:top w:val="none" w:sz="0" w:space="0" w:color="auto"/>
            <w:left w:val="none" w:sz="0" w:space="0" w:color="auto"/>
            <w:bottom w:val="none" w:sz="0" w:space="0" w:color="auto"/>
            <w:right w:val="none" w:sz="0" w:space="0" w:color="auto"/>
          </w:divBdr>
        </w:div>
        <w:div w:id="1969237600">
          <w:marLeft w:val="0"/>
          <w:marRight w:val="0"/>
          <w:marTop w:val="0"/>
          <w:marBottom w:val="0"/>
          <w:divBdr>
            <w:top w:val="none" w:sz="0" w:space="0" w:color="auto"/>
            <w:left w:val="none" w:sz="0" w:space="0" w:color="auto"/>
            <w:bottom w:val="none" w:sz="0" w:space="0" w:color="auto"/>
            <w:right w:val="none" w:sz="0" w:space="0" w:color="auto"/>
          </w:divBdr>
        </w:div>
        <w:div w:id="522672147">
          <w:marLeft w:val="0"/>
          <w:marRight w:val="0"/>
          <w:marTop w:val="0"/>
          <w:marBottom w:val="0"/>
          <w:divBdr>
            <w:top w:val="none" w:sz="0" w:space="0" w:color="auto"/>
            <w:left w:val="none" w:sz="0" w:space="0" w:color="auto"/>
            <w:bottom w:val="none" w:sz="0" w:space="0" w:color="auto"/>
            <w:right w:val="none" w:sz="0" w:space="0" w:color="auto"/>
          </w:divBdr>
        </w:div>
        <w:div w:id="2089576080">
          <w:marLeft w:val="0"/>
          <w:marRight w:val="0"/>
          <w:marTop w:val="0"/>
          <w:marBottom w:val="0"/>
          <w:divBdr>
            <w:top w:val="none" w:sz="0" w:space="0" w:color="auto"/>
            <w:left w:val="none" w:sz="0" w:space="0" w:color="auto"/>
            <w:bottom w:val="none" w:sz="0" w:space="0" w:color="auto"/>
            <w:right w:val="none" w:sz="0" w:space="0" w:color="auto"/>
          </w:divBdr>
        </w:div>
        <w:div w:id="1509557970">
          <w:marLeft w:val="0"/>
          <w:marRight w:val="0"/>
          <w:marTop w:val="0"/>
          <w:marBottom w:val="0"/>
          <w:divBdr>
            <w:top w:val="none" w:sz="0" w:space="0" w:color="auto"/>
            <w:left w:val="none" w:sz="0" w:space="0" w:color="auto"/>
            <w:bottom w:val="none" w:sz="0" w:space="0" w:color="auto"/>
            <w:right w:val="none" w:sz="0" w:space="0" w:color="auto"/>
          </w:divBdr>
        </w:div>
        <w:div w:id="619842040">
          <w:marLeft w:val="0"/>
          <w:marRight w:val="0"/>
          <w:marTop w:val="0"/>
          <w:marBottom w:val="0"/>
          <w:divBdr>
            <w:top w:val="none" w:sz="0" w:space="0" w:color="auto"/>
            <w:left w:val="none" w:sz="0" w:space="0" w:color="auto"/>
            <w:bottom w:val="none" w:sz="0" w:space="0" w:color="auto"/>
            <w:right w:val="none" w:sz="0" w:space="0" w:color="auto"/>
          </w:divBdr>
        </w:div>
        <w:div w:id="2052414537">
          <w:marLeft w:val="0"/>
          <w:marRight w:val="0"/>
          <w:marTop w:val="0"/>
          <w:marBottom w:val="0"/>
          <w:divBdr>
            <w:top w:val="none" w:sz="0" w:space="0" w:color="auto"/>
            <w:left w:val="none" w:sz="0" w:space="0" w:color="auto"/>
            <w:bottom w:val="none" w:sz="0" w:space="0" w:color="auto"/>
            <w:right w:val="none" w:sz="0" w:space="0" w:color="auto"/>
          </w:divBdr>
        </w:div>
        <w:div w:id="293799683">
          <w:marLeft w:val="0"/>
          <w:marRight w:val="0"/>
          <w:marTop w:val="0"/>
          <w:marBottom w:val="0"/>
          <w:divBdr>
            <w:top w:val="none" w:sz="0" w:space="0" w:color="auto"/>
            <w:left w:val="none" w:sz="0" w:space="0" w:color="auto"/>
            <w:bottom w:val="none" w:sz="0" w:space="0" w:color="auto"/>
            <w:right w:val="none" w:sz="0" w:space="0" w:color="auto"/>
          </w:divBdr>
        </w:div>
        <w:div w:id="393817412">
          <w:marLeft w:val="0"/>
          <w:marRight w:val="0"/>
          <w:marTop w:val="0"/>
          <w:marBottom w:val="0"/>
          <w:divBdr>
            <w:top w:val="none" w:sz="0" w:space="0" w:color="auto"/>
            <w:left w:val="none" w:sz="0" w:space="0" w:color="auto"/>
            <w:bottom w:val="none" w:sz="0" w:space="0" w:color="auto"/>
            <w:right w:val="none" w:sz="0" w:space="0" w:color="auto"/>
          </w:divBdr>
        </w:div>
        <w:div w:id="234701708">
          <w:marLeft w:val="0"/>
          <w:marRight w:val="0"/>
          <w:marTop w:val="0"/>
          <w:marBottom w:val="0"/>
          <w:divBdr>
            <w:top w:val="none" w:sz="0" w:space="0" w:color="auto"/>
            <w:left w:val="none" w:sz="0" w:space="0" w:color="auto"/>
            <w:bottom w:val="none" w:sz="0" w:space="0" w:color="auto"/>
            <w:right w:val="none" w:sz="0" w:space="0" w:color="auto"/>
          </w:divBdr>
        </w:div>
        <w:div w:id="1802846483">
          <w:marLeft w:val="0"/>
          <w:marRight w:val="0"/>
          <w:marTop w:val="0"/>
          <w:marBottom w:val="0"/>
          <w:divBdr>
            <w:top w:val="none" w:sz="0" w:space="0" w:color="auto"/>
            <w:left w:val="none" w:sz="0" w:space="0" w:color="auto"/>
            <w:bottom w:val="none" w:sz="0" w:space="0" w:color="auto"/>
            <w:right w:val="none" w:sz="0" w:space="0" w:color="auto"/>
          </w:divBdr>
        </w:div>
      </w:divsChild>
    </w:div>
    <w:div w:id="425080298">
      <w:bodyDiv w:val="1"/>
      <w:marLeft w:val="0"/>
      <w:marRight w:val="0"/>
      <w:marTop w:val="0"/>
      <w:marBottom w:val="0"/>
      <w:divBdr>
        <w:top w:val="none" w:sz="0" w:space="0" w:color="auto"/>
        <w:left w:val="none" w:sz="0" w:space="0" w:color="auto"/>
        <w:bottom w:val="none" w:sz="0" w:space="0" w:color="auto"/>
        <w:right w:val="none" w:sz="0" w:space="0" w:color="auto"/>
      </w:divBdr>
      <w:divsChild>
        <w:div w:id="1629360679">
          <w:marLeft w:val="0"/>
          <w:marRight w:val="0"/>
          <w:marTop w:val="0"/>
          <w:marBottom w:val="0"/>
          <w:divBdr>
            <w:top w:val="none" w:sz="0" w:space="0" w:color="auto"/>
            <w:left w:val="none" w:sz="0" w:space="0" w:color="auto"/>
            <w:bottom w:val="none" w:sz="0" w:space="0" w:color="auto"/>
            <w:right w:val="none" w:sz="0" w:space="0" w:color="auto"/>
          </w:divBdr>
        </w:div>
        <w:div w:id="1952323799">
          <w:marLeft w:val="0"/>
          <w:marRight w:val="0"/>
          <w:marTop w:val="0"/>
          <w:marBottom w:val="0"/>
          <w:divBdr>
            <w:top w:val="none" w:sz="0" w:space="0" w:color="auto"/>
            <w:left w:val="none" w:sz="0" w:space="0" w:color="auto"/>
            <w:bottom w:val="none" w:sz="0" w:space="0" w:color="auto"/>
            <w:right w:val="none" w:sz="0" w:space="0" w:color="auto"/>
          </w:divBdr>
        </w:div>
        <w:div w:id="219367295">
          <w:marLeft w:val="0"/>
          <w:marRight w:val="0"/>
          <w:marTop w:val="0"/>
          <w:marBottom w:val="0"/>
          <w:divBdr>
            <w:top w:val="none" w:sz="0" w:space="0" w:color="auto"/>
            <w:left w:val="none" w:sz="0" w:space="0" w:color="auto"/>
            <w:bottom w:val="none" w:sz="0" w:space="0" w:color="auto"/>
            <w:right w:val="none" w:sz="0" w:space="0" w:color="auto"/>
          </w:divBdr>
        </w:div>
        <w:div w:id="1819610297">
          <w:marLeft w:val="0"/>
          <w:marRight w:val="0"/>
          <w:marTop w:val="0"/>
          <w:marBottom w:val="0"/>
          <w:divBdr>
            <w:top w:val="none" w:sz="0" w:space="0" w:color="auto"/>
            <w:left w:val="none" w:sz="0" w:space="0" w:color="auto"/>
            <w:bottom w:val="none" w:sz="0" w:space="0" w:color="auto"/>
            <w:right w:val="none" w:sz="0" w:space="0" w:color="auto"/>
          </w:divBdr>
        </w:div>
        <w:div w:id="775321564">
          <w:marLeft w:val="0"/>
          <w:marRight w:val="0"/>
          <w:marTop w:val="0"/>
          <w:marBottom w:val="0"/>
          <w:divBdr>
            <w:top w:val="none" w:sz="0" w:space="0" w:color="auto"/>
            <w:left w:val="none" w:sz="0" w:space="0" w:color="auto"/>
            <w:bottom w:val="none" w:sz="0" w:space="0" w:color="auto"/>
            <w:right w:val="none" w:sz="0" w:space="0" w:color="auto"/>
          </w:divBdr>
        </w:div>
        <w:div w:id="1855722301">
          <w:marLeft w:val="0"/>
          <w:marRight w:val="0"/>
          <w:marTop w:val="0"/>
          <w:marBottom w:val="0"/>
          <w:divBdr>
            <w:top w:val="none" w:sz="0" w:space="0" w:color="auto"/>
            <w:left w:val="none" w:sz="0" w:space="0" w:color="auto"/>
            <w:bottom w:val="none" w:sz="0" w:space="0" w:color="auto"/>
            <w:right w:val="none" w:sz="0" w:space="0" w:color="auto"/>
          </w:divBdr>
        </w:div>
      </w:divsChild>
    </w:div>
    <w:div w:id="452755194">
      <w:bodyDiv w:val="1"/>
      <w:marLeft w:val="0"/>
      <w:marRight w:val="0"/>
      <w:marTop w:val="0"/>
      <w:marBottom w:val="0"/>
      <w:divBdr>
        <w:top w:val="none" w:sz="0" w:space="0" w:color="auto"/>
        <w:left w:val="none" w:sz="0" w:space="0" w:color="auto"/>
        <w:bottom w:val="none" w:sz="0" w:space="0" w:color="auto"/>
        <w:right w:val="none" w:sz="0" w:space="0" w:color="auto"/>
      </w:divBdr>
      <w:divsChild>
        <w:div w:id="1031225580">
          <w:marLeft w:val="0"/>
          <w:marRight w:val="0"/>
          <w:marTop w:val="0"/>
          <w:marBottom w:val="0"/>
          <w:divBdr>
            <w:top w:val="none" w:sz="0" w:space="0" w:color="auto"/>
            <w:left w:val="none" w:sz="0" w:space="0" w:color="auto"/>
            <w:bottom w:val="none" w:sz="0" w:space="0" w:color="auto"/>
            <w:right w:val="none" w:sz="0" w:space="0" w:color="auto"/>
          </w:divBdr>
        </w:div>
        <w:div w:id="884492139">
          <w:marLeft w:val="0"/>
          <w:marRight w:val="0"/>
          <w:marTop w:val="0"/>
          <w:marBottom w:val="0"/>
          <w:divBdr>
            <w:top w:val="none" w:sz="0" w:space="0" w:color="auto"/>
            <w:left w:val="none" w:sz="0" w:space="0" w:color="auto"/>
            <w:bottom w:val="none" w:sz="0" w:space="0" w:color="auto"/>
            <w:right w:val="none" w:sz="0" w:space="0" w:color="auto"/>
          </w:divBdr>
        </w:div>
        <w:div w:id="1597638640">
          <w:marLeft w:val="0"/>
          <w:marRight w:val="0"/>
          <w:marTop w:val="0"/>
          <w:marBottom w:val="0"/>
          <w:divBdr>
            <w:top w:val="none" w:sz="0" w:space="0" w:color="auto"/>
            <w:left w:val="none" w:sz="0" w:space="0" w:color="auto"/>
            <w:bottom w:val="none" w:sz="0" w:space="0" w:color="auto"/>
            <w:right w:val="none" w:sz="0" w:space="0" w:color="auto"/>
          </w:divBdr>
        </w:div>
        <w:div w:id="156458960">
          <w:marLeft w:val="0"/>
          <w:marRight w:val="0"/>
          <w:marTop w:val="0"/>
          <w:marBottom w:val="0"/>
          <w:divBdr>
            <w:top w:val="none" w:sz="0" w:space="0" w:color="auto"/>
            <w:left w:val="none" w:sz="0" w:space="0" w:color="auto"/>
            <w:bottom w:val="none" w:sz="0" w:space="0" w:color="auto"/>
            <w:right w:val="none" w:sz="0" w:space="0" w:color="auto"/>
          </w:divBdr>
        </w:div>
        <w:div w:id="1337734214">
          <w:marLeft w:val="0"/>
          <w:marRight w:val="0"/>
          <w:marTop w:val="0"/>
          <w:marBottom w:val="0"/>
          <w:divBdr>
            <w:top w:val="none" w:sz="0" w:space="0" w:color="auto"/>
            <w:left w:val="none" w:sz="0" w:space="0" w:color="auto"/>
            <w:bottom w:val="none" w:sz="0" w:space="0" w:color="auto"/>
            <w:right w:val="none" w:sz="0" w:space="0" w:color="auto"/>
          </w:divBdr>
        </w:div>
        <w:div w:id="99955321">
          <w:marLeft w:val="0"/>
          <w:marRight w:val="0"/>
          <w:marTop w:val="0"/>
          <w:marBottom w:val="0"/>
          <w:divBdr>
            <w:top w:val="none" w:sz="0" w:space="0" w:color="auto"/>
            <w:left w:val="none" w:sz="0" w:space="0" w:color="auto"/>
            <w:bottom w:val="none" w:sz="0" w:space="0" w:color="auto"/>
            <w:right w:val="none" w:sz="0" w:space="0" w:color="auto"/>
          </w:divBdr>
        </w:div>
        <w:div w:id="1908030578">
          <w:marLeft w:val="0"/>
          <w:marRight w:val="0"/>
          <w:marTop w:val="0"/>
          <w:marBottom w:val="0"/>
          <w:divBdr>
            <w:top w:val="none" w:sz="0" w:space="0" w:color="auto"/>
            <w:left w:val="none" w:sz="0" w:space="0" w:color="auto"/>
            <w:bottom w:val="none" w:sz="0" w:space="0" w:color="auto"/>
            <w:right w:val="none" w:sz="0" w:space="0" w:color="auto"/>
          </w:divBdr>
        </w:div>
        <w:div w:id="1753548325">
          <w:marLeft w:val="0"/>
          <w:marRight w:val="0"/>
          <w:marTop w:val="0"/>
          <w:marBottom w:val="0"/>
          <w:divBdr>
            <w:top w:val="none" w:sz="0" w:space="0" w:color="auto"/>
            <w:left w:val="none" w:sz="0" w:space="0" w:color="auto"/>
            <w:bottom w:val="none" w:sz="0" w:space="0" w:color="auto"/>
            <w:right w:val="none" w:sz="0" w:space="0" w:color="auto"/>
          </w:divBdr>
        </w:div>
        <w:div w:id="883712558">
          <w:marLeft w:val="0"/>
          <w:marRight w:val="0"/>
          <w:marTop w:val="0"/>
          <w:marBottom w:val="0"/>
          <w:divBdr>
            <w:top w:val="none" w:sz="0" w:space="0" w:color="auto"/>
            <w:left w:val="none" w:sz="0" w:space="0" w:color="auto"/>
            <w:bottom w:val="none" w:sz="0" w:space="0" w:color="auto"/>
            <w:right w:val="none" w:sz="0" w:space="0" w:color="auto"/>
          </w:divBdr>
        </w:div>
      </w:divsChild>
    </w:div>
    <w:div w:id="469908812">
      <w:bodyDiv w:val="1"/>
      <w:marLeft w:val="0"/>
      <w:marRight w:val="0"/>
      <w:marTop w:val="0"/>
      <w:marBottom w:val="0"/>
      <w:divBdr>
        <w:top w:val="none" w:sz="0" w:space="0" w:color="auto"/>
        <w:left w:val="none" w:sz="0" w:space="0" w:color="auto"/>
        <w:bottom w:val="none" w:sz="0" w:space="0" w:color="auto"/>
        <w:right w:val="none" w:sz="0" w:space="0" w:color="auto"/>
      </w:divBdr>
    </w:div>
    <w:div w:id="540752506">
      <w:bodyDiv w:val="1"/>
      <w:marLeft w:val="0"/>
      <w:marRight w:val="0"/>
      <w:marTop w:val="0"/>
      <w:marBottom w:val="0"/>
      <w:divBdr>
        <w:top w:val="none" w:sz="0" w:space="0" w:color="auto"/>
        <w:left w:val="none" w:sz="0" w:space="0" w:color="auto"/>
        <w:bottom w:val="none" w:sz="0" w:space="0" w:color="auto"/>
        <w:right w:val="none" w:sz="0" w:space="0" w:color="auto"/>
      </w:divBdr>
      <w:divsChild>
        <w:div w:id="1176116694">
          <w:marLeft w:val="0"/>
          <w:marRight w:val="0"/>
          <w:marTop w:val="0"/>
          <w:marBottom w:val="0"/>
          <w:divBdr>
            <w:top w:val="none" w:sz="0" w:space="0" w:color="auto"/>
            <w:left w:val="none" w:sz="0" w:space="0" w:color="auto"/>
            <w:bottom w:val="none" w:sz="0" w:space="0" w:color="auto"/>
            <w:right w:val="none" w:sz="0" w:space="0" w:color="auto"/>
          </w:divBdr>
        </w:div>
        <w:div w:id="1038119837">
          <w:marLeft w:val="0"/>
          <w:marRight w:val="0"/>
          <w:marTop w:val="0"/>
          <w:marBottom w:val="0"/>
          <w:divBdr>
            <w:top w:val="none" w:sz="0" w:space="0" w:color="auto"/>
            <w:left w:val="none" w:sz="0" w:space="0" w:color="auto"/>
            <w:bottom w:val="none" w:sz="0" w:space="0" w:color="auto"/>
            <w:right w:val="none" w:sz="0" w:space="0" w:color="auto"/>
          </w:divBdr>
        </w:div>
        <w:div w:id="1872646951">
          <w:marLeft w:val="0"/>
          <w:marRight w:val="0"/>
          <w:marTop w:val="0"/>
          <w:marBottom w:val="0"/>
          <w:divBdr>
            <w:top w:val="none" w:sz="0" w:space="0" w:color="auto"/>
            <w:left w:val="none" w:sz="0" w:space="0" w:color="auto"/>
            <w:bottom w:val="none" w:sz="0" w:space="0" w:color="auto"/>
            <w:right w:val="none" w:sz="0" w:space="0" w:color="auto"/>
          </w:divBdr>
        </w:div>
        <w:div w:id="435256052">
          <w:marLeft w:val="0"/>
          <w:marRight w:val="0"/>
          <w:marTop w:val="0"/>
          <w:marBottom w:val="0"/>
          <w:divBdr>
            <w:top w:val="none" w:sz="0" w:space="0" w:color="auto"/>
            <w:left w:val="none" w:sz="0" w:space="0" w:color="auto"/>
            <w:bottom w:val="none" w:sz="0" w:space="0" w:color="auto"/>
            <w:right w:val="none" w:sz="0" w:space="0" w:color="auto"/>
          </w:divBdr>
        </w:div>
        <w:div w:id="519898421">
          <w:marLeft w:val="0"/>
          <w:marRight w:val="0"/>
          <w:marTop w:val="0"/>
          <w:marBottom w:val="0"/>
          <w:divBdr>
            <w:top w:val="none" w:sz="0" w:space="0" w:color="auto"/>
            <w:left w:val="none" w:sz="0" w:space="0" w:color="auto"/>
            <w:bottom w:val="none" w:sz="0" w:space="0" w:color="auto"/>
            <w:right w:val="none" w:sz="0" w:space="0" w:color="auto"/>
          </w:divBdr>
        </w:div>
        <w:div w:id="1274634589">
          <w:marLeft w:val="0"/>
          <w:marRight w:val="0"/>
          <w:marTop w:val="0"/>
          <w:marBottom w:val="0"/>
          <w:divBdr>
            <w:top w:val="none" w:sz="0" w:space="0" w:color="auto"/>
            <w:left w:val="none" w:sz="0" w:space="0" w:color="auto"/>
            <w:bottom w:val="none" w:sz="0" w:space="0" w:color="auto"/>
            <w:right w:val="none" w:sz="0" w:space="0" w:color="auto"/>
          </w:divBdr>
        </w:div>
        <w:div w:id="1212306620">
          <w:marLeft w:val="0"/>
          <w:marRight w:val="0"/>
          <w:marTop w:val="0"/>
          <w:marBottom w:val="0"/>
          <w:divBdr>
            <w:top w:val="none" w:sz="0" w:space="0" w:color="auto"/>
            <w:left w:val="none" w:sz="0" w:space="0" w:color="auto"/>
            <w:bottom w:val="none" w:sz="0" w:space="0" w:color="auto"/>
            <w:right w:val="none" w:sz="0" w:space="0" w:color="auto"/>
          </w:divBdr>
        </w:div>
        <w:div w:id="1601257577">
          <w:marLeft w:val="0"/>
          <w:marRight w:val="0"/>
          <w:marTop w:val="0"/>
          <w:marBottom w:val="0"/>
          <w:divBdr>
            <w:top w:val="none" w:sz="0" w:space="0" w:color="auto"/>
            <w:left w:val="none" w:sz="0" w:space="0" w:color="auto"/>
            <w:bottom w:val="none" w:sz="0" w:space="0" w:color="auto"/>
            <w:right w:val="none" w:sz="0" w:space="0" w:color="auto"/>
          </w:divBdr>
        </w:div>
        <w:div w:id="330916947">
          <w:marLeft w:val="0"/>
          <w:marRight w:val="0"/>
          <w:marTop w:val="0"/>
          <w:marBottom w:val="0"/>
          <w:divBdr>
            <w:top w:val="none" w:sz="0" w:space="0" w:color="auto"/>
            <w:left w:val="none" w:sz="0" w:space="0" w:color="auto"/>
            <w:bottom w:val="none" w:sz="0" w:space="0" w:color="auto"/>
            <w:right w:val="none" w:sz="0" w:space="0" w:color="auto"/>
          </w:divBdr>
        </w:div>
        <w:div w:id="1629432053">
          <w:marLeft w:val="0"/>
          <w:marRight w:val="0"/>
          <w:marTop w:val="0"/>
          <w:marBottom w:val="0"/>
          <w:divBdr>
            <w:top w:val="none" w:sz="0" w:space="0" w:color="auto"/>
            <w:left w:val="none" w:sz="0" w:space="0" w:color="auto"/>
            <w:bottom w:val="none" w:sz="0" w:space="0" w:color="auto"/>
            <w:right w:val="none" w:sz="0" w:space="0" w:color="auto"/>
          </w:divBdr>
        </w:div>
        <w:div w:id="1388916726">
          <w:marLeft w:val="0"/>
          <w:marRight w:val="0"/>
          <w:marTop w:val="0"/>
          <w:marBottom w:val="0"/>
          <w:divBdr>
            <w:top w:val="none" w:sz="0" w:space="0" w:color="auto"/>
            <w:left w:val="none" w:sz="0" w:space="0" w:color="auto"/>
            <w:bottom w:val="none" w:sz="0" w:space="0" w:color="auto"/>
            <w:right w:val="none" w:sz="0" w:space="0" w:color="auto"/>
          </w:divBdr>
        </w:div>
        <w:div w:id="249778009">
          <w:marLeft w:val="0"/>
          <w:marRight w:val="0"/>
          <w:marTop w:val="0"/>
          <w:marBottom w:val="0"/>
          <w:divBdr>
            <w:top w:val="none" w:sz="0" w:space="0" w:color="auto"/>
            <w:left w:val="none" w:sz="0" w:space="0" w:color="auto"/>
            <w:bottom w:val="none" w:sz="0" w:space="0" w:color="auto"/>
            <w:right w:val="none" w:sz="0" w:space="0" w:color="auto"/>
          </w:divBdr>
        </w:div>
      </w:divsChild>
    </w:div>
    <w:div w:id="724183988">
      <w:bodyDiv w:val="1"/>
      <w:marLeft w:val="0"/>
      <w:marRight w:val="0"/>
      <w:marTop w:val="0"/>
      <w:marBottom w:val="0"/>
      <w:divBdr>
        <w:top w:val="none" w:sz="0" w:space="0" w:color="auto"/>
        <w:left w:val="none" w:sz="0" w:space="0" w:color="auto"/>
        <w:bottom w:val="none" w:sz="0" w:space="0" w:color="auto"/>
        <w:right w:val="none" w:sz="0" w:space="0" w:color="auto"/>
      </w:divBdr>
    </w:div>
    <w:div w:id="725374142">
      <w:bodyDiv w:val="1"/>
      <w:marLeft w:val="0"/>
      <w:marRight w:val="0"/>
      <w:marTop w:val="0"/>
      <w:marBottom w:val="0"/>
      <w:divBdr>
        <w:top w:val="none" w:sz="0" w:space="0" w:color="auto"/>
        <w:left w:val="none" w:sz="0" w:space="0" w:color="auto"/>
        <w:bottom w:val="none" w:sz="0" w:space="0" w:color="auto"/>
        <w:right w:val="none" w:sz="0" w:space="0" w:color="auto"/>
      </w:divBdr>
    </w:div>
    <w:div w:id="741101912">
      <w:bodyDiv w:val="1"/>
      <w:marLeft w:val="0"/>
      <w:marRight w:val="0"/>
      <w:marTop w:val="0"/>
      <w:marBottom w:val="0"/>
      <w:divBdr>
        <w:top w:val="none" w:sz="0" w:space="0" w:color="auto"/>
        <w:left w:val="none" w:sz="0" w:space="0" w:color="auto"/>
        <w:bottom w:val="none" w:sz="0" w:space="0" w:color="auto"/>
        <w:right w:val="none" w:sz="0" w:space="0" w:color="auto"/>
      </w:divBdr>
      <w:divsChild>
        <w:div w:id="1085954166">
          <w:marLeft w:val="0"/>
          <w:marRight w:val="0"/>
          <w:marTop w:val="0"/>
          <w:marBottom w:val="0"/>
          <w:divBdr>
            <w:top w:val="none" w:sz="0" w:space="0" w:color="auto"/>
            <w:left w:val="none" w:sz="0" w:space="0" w:color="auto"/>
            <w:bottom w:val="none" w:sz="0" w:space="0" w:color="auto"/>
            <w:right w:val="none" w:sz="0" w:space="0" w:color="auto"/>
          </w:divBdr>
        </w:div>
        <w:div w:id="1205604726">
          <w:marLeft w:val="0"/>
          <w:marRight w:val="0"/>
          <w:marTop w:val="0"/>
          <w:marBottom w:val="0"/>
          <w:divBdr>
            <w:top w:val="none" w:sz="0" w:space="0" w:color="auto"/>
            <w:left w:val="none" w:sz="0" w:space="0" w:color="auto"/>
            <w:bottom w:val="none" w:sz="0" w:space="0" w:color="auto"/>
            <w:right w:val="none" w:sz="0" w:space="0" w:color="auto"/>
          </w:divBdr>
        </w:div>
        <w:div w:id="2032030665">
          <w:marLeft w:val="0"/>
          <w:marRight w:val="0"/>
          <w:marTop w:val="0"/>
          <w:marBottom w:val="0"/>
          <w:divBdr>
            <w:top w:val="none" w:sz="0" w:space="0" w:color="auto"/>
            <w:left w:val="none" w:sz="0" w:space="0" w:color="auto"/>
            <w:bottom w:val="none" w:sz="0" w:space="0" w:color="auto"/>
            <w:right w:val="none" w:sz="0" w:space="0" w:color="auto"/>
          </w:divBdr>
        </w:div>
        <w:div w:id="1969896264">
          <w:marLeft w:val="0"/>
          <w:marRight w:val="0"/>
          <w:marTop w:val="0"/>
          <w:marBottom w:val="0"/>
          <w:divBdr>
            <w:top w:val="none" w:sz="0" w:space="0" w:color="auto"/>
            <w:left w:val="none" w:sz="0" w:space="0" w:color="auto"/>
            <w:bottom w:val="none" w:sz="0" w:space="0" w:color="auto"/>
            <w:right w:val="none" w:sz="0" w:space="0" w:color="auto"/>
          </w:divBdr>
        </w:div>
        <w:div w:id="1668364530">
          <w:marLeft w:val="0"/>
          <w:marRight w:val="0"/>
          <w:marTop w:val="0"/>
          <w:marBottom w:val="0"/>
          <w:divBdr>
            <w:top w:val="none" w:sz="0" w:space="0" w:color="auto"/>
            <w:left w:val="none" w:sz="0" w:space="0" w:color="auto"/>
            <w:bottom w:val="none" w:sz="0" w:space="0" w:color="auto"/>
            <w:right w:val="none" w:sz="0" w:space="0" w:color="auto"/>
          </w:divBdr>
        </w:div>
      </w:divsChild>
    </w:div>
    <w:div w:id="828599862">
      <w:bodyDiv w:val="1"/>
      <w:marLeft w:val="0"/>
      <w:marRight w:val="0"/>
      <w:marTop w:val="0"/>
      <w:marBottom w:val="0"/>
      <w:divBdr>
        <w:top w:val="none" w:sz="0" w:space="0" w:color="auto"/>
        <w:left w:val="none" w:sz="0" w:space="0" w:color="auto"/>
        <w:bottom w:val="none" w:sz="0" w:space="0" w:color="auto"/>
        <w:right w:val="none" w:sz="0" w:space="0" w:color="auto"/>
      </w:divBdr>
    </w:div>
    <w:div w:id="837769657">
      <w:bodyDiv w:val="1"/>
      <w:marLeft w:val="0"/>
      <w:marRight w:val="0"/>
      <w:marTop w:val="0"/>
      <w:marBottom w:val="0"/>
      <w:divBdr>
        <w:top w:val="none" w:sz="0" w:space="0" w:color="auto"/>
        <w:left w:val="none" w:sz="0" w:space="0" w:color="auto"/>
        <w:bottom w:val="none" w:sz="0" w:space="0" w:color="auto"/>
        <w:right w:val="none" w:sz="0" w:space="0" w:color="auto"/>
      </w:divBdr>
      <w:divsChild>
        <w:div w:id="2132942747">
          <w:marLeft w:val="0"/>
          <w:marRight w:val="0"/>
          <w:marTop w:val="0"/>
          <w:marBottom w:val="0"/>
          <w:divBdr>
            <w:top w:val="none" w:sz="0" w:space="0" w:color="auto"/>
            <w:left w:val="none" w:sz="0" w:space="0" w:color="auto"/>
            <w:bottom w:val="none" w:sz="0" w:space="0" w:color="auto"/>
            <w:right w:val="none" w:sz="0" w:space="0" w:color="auto"/>
          </w:divBdr>
        </w:div>
        <w:div w:id="293408211">
          <w:marLeft w:val="0"/>
          <w:marRight w:val="0"/>
          <w:marTop w:val="0"/>
          <w:marBottom w:val="0"/>
          <w:divBdr>
            <w:top w:val="none" w:sz="0" w:space="0" w:color="auto"/>
            <w:left w:val="none" w:sz="0" w:space="0" w:color="auto"/>
            <w:bottom w:val="none" w:sz="0" w:space="0" w:color="auto"/>
            <w:right w:val="none" w:sz="0" w:space="0" w:color="auto"/>
          </w:divBdr>
        </w:div>
        <w:div w:id="1391735576">
          <w:marLeft w:val="0"/>
          <w:marRight w:val="0"/>
          <w:marTop w:val="0"/>
          <w:marBottom w:val="0"/>
          <w:divBdr>
            <w:top w:val="none" w:sz="0" w:space="0" w:color="auto"/>
            <w:left w:val="none" w:sz="0" w:space="0" w:color="auto"/>
            <w:bottom w:val="none" w:sz="0" w:space="0" w:color="auto"/>
            <w:right w:val="none" w:sz="0" w:space="0" w:color="auto"/>
          </w:divBdr>
        </w:div>
        <w:div w:id="657926238">
          <w:marLeft w:val="0"/>
          <w:marRight w:val="0"/>
          <w:marTop w:val="0"/>
          <w:marBottom w:val="0"/>
          <w:divBdr>
            <w:top w:val="none" w:sz="0" w:space="0" w:color="auto"/>
            <w:left w:val="none" w:sz="0" w:space="0" w:color="auto"/>
            <w:bottom w:val="none" w:sz="0" w:space="0" w:color="auto"/>
            <w:right w:val="none" w:sz="0" w:space="0" w:color="auto"/>
          </w:divBdr>
        </w:div>
      </w:divsChild>
    </w:div>
    <w:div w:id="840662768">
      <w:bodyDiv w:val="1"/>
      <w:marLeft w:val="0"/>
      <w:marRight w:val="0"/>
      <w:marTop w:val="0"/>
      <w:marBottom w:val="0"/>
      <w:divBdr>
        <w:top w:val="none" w:sz="0" w:space="0" w:color="auto"/>
        <w:left w:val="none" w:sz="0" w:space="0" w:color="auto"/>
        <w:bottom w:val="none" w:sz="0" w:space="0" w:color="auto"/>
        <w:right w:val="none" w:sz="0" w:space="0" w:color="auto"/>
      </w:divBdr>
      <w:divsChild>
        <w:div w:id="546529945">
          <w:marLeft w:val="0"/>
          <w:marRight w:val="0"/>
          <w:marTop w:val="0"/>
          <w:marBottom w:val="0"/>
          <w:divBdr>
            <w:top w:val="none" w:sz="0" w:space="0" w:color="auto"/>
            <w:left w:val="none" w:sz="0" w:space="0" w:color="auto"/>
            <w:bottom w:val="single" w:sz="12" w:space="1" w:color="auto"/>
            <w:right w:val="none" w:sz="0" w:space="0" w:color="auto"/>
          </w:divBdr>
        </w:div>
      </w:divsChild>
    </w:div>
    <w:div w:id="868420575">
      <w:bodyDiv w:val="1"/>
      <w:marLeft w:val="0"/>
      <w:marRight w:val="0"/>
      <w:marTop w:val="0"/>
      <w:marBottom w:val="0"/>
      <w:divBdr>
        <w:top w:val="none" w:sz="0" w:space="0" w:color="auto"/>
        <w:left w:val="none" w:sz="0" w:space="0" w:color="auto"/>
        <w:bottom w:val="none" w:sz="0" w:space="0" w:color="auto"/>
        <w:right w:val="none" w:sz="0" w:space="0" w:color="auto"/>
      </w:divBdr>
      <w:divsChild>
        <w:div w:id="1827820943">
          <w:marLeft w:val="0"/>
          <w:marRight w:val="0"/>
          <w:marTop w:val="0"/>
          <w:marBottom w:val="0"/>
          <w:divBdr>
            <w:top w:val="none" w:sz="0" w:space="0" w:color="auto"/>
            <w:left w:val="none" w:sz="0" w:space="0" w:color="auto"/>
            <w:bottom w:val="none" w:sz="0" w:space="0" w:color="auto"/>
            <w:right w:val="none" w:sz="0" w:space="0" w:color="auto"/>
          </w:divBdr>
        </w:div>
        <w:div w:id="1628049340">
          <w:marLeft w:val="0"/>
          <w:marRight w:val="0"/>
          <w:marTop w:val="0"/>
          <w:marBottom w:val="0"/>
          <w:divBdr>
            <w:top w:val="none" w:sz="0" w:space="0" w:color="auto"/>
            <w:left w:val="none" w:sz="0" w:space="0" w:color="auto"/>
            <w:bottom w:val="none" w:sz="0" w:space="0" w:color="auto"/>
            <w:right w:val="none" w:sz="0" w:space="0" w:color="auto"/>
          </w:divBdr>
        </w:div>
        <w:div w:id="994534177">
          <w:marLeft w:val="0"/>
          <w:marRight w:val="0"/>
          <w:marTop w:val="0"/>
          <w:marBottom w:val="0"/>
          <w:divBdr>
            <w:top w:val="none" w:sz="0" w:space="0" w:color="auto"/>
            <w:left w:val="none" w:sz="0" w:space="0" w:color="auto"/>
            <w:bottom w:val="none" w:sz="0" w:space="0" w:color="auto"/>
            <w:right w:val="none" w:sz="0" w:space="0" w:color="auto"/>
          </w:divBdr>
        </w:div>
        <w:div w:id="504443943">
          <w:marLeft w:val="0"/>
          <w:marRight w:val="0"/>
          <w:marTop w:val="0"/>
          <w:marBottom w:val="0"/>
          <w:divBdr>
            <w:top w:val="none" w:sz="0" w:space="0" w:color="auto"/>
            <w:left w:val="none" w:sz="0" w:space="0" w:color="auto"/>
            <w:bottom w:val="none" w:sz="0" w:space="0" w:color="auto"/>
            <w:right w:val="none" w:sz="0" w:space="0" w:color="auto"/>
          </w:divBdr>
        </w:div>
        <w:div w:id="1176731618">
          <w:marLeft w:val="0"/>
          <w:marRight w:val="0"/>
          <w:marTop w:val="0"/>
          <w:marBottom w:val="0"/>
          <w:divBdr>
            <w:top w:val="none" w:sz="0" w:space="0" w:color="auto"/>
            <w:left w:val="none" w:sz="0" w:space="0" w:color="auto"/>
            <w:bottom w:val="none" w:sz="0" w:space="0" w:color="auto"/>
            <w:right w:val="none" w:sz="0" w:space="0" w:color="auto"/>
          </w:divBdr>
        </w:div>
      </w:divsChild>
    </w:div>
    <w:div w:id="968973034">
      <w:bodyDiv w:val="1"/>
      <w:marLeft w:val="0"/>
      <w:marRight w:val="0"/>
      <w:marTop w:val="0"/>
      <w:marBottom w:val="0"/>
      <w:divBdr>
        <w:top w:val="none" w:sz="0" w:space="0" w:color="auto"/>
        <w:left w:val="none" w:sz="0" w:space="0" w:color="auto"/>
        <w:bottom w:val="none" w:sz="0" w:space="0" w:color="auto"/>
        <w:right w:val="none" w:sz="0" w:space="0" w:color="auto"/>
      </w:divBdr>
      <w:divsChild>
        <w:div w:id="1813594302">
          <w:marLeft w:val="0"/>
          <w:marRight w:val="0"/>
          <w:marTop w:val="0"/>
          <w:marBottom w:val="0"/>
          <w:divBdr>
            <w:top w:val="none" w:sz="0" w:space="0" w:color="auto"/>
            <w:left w:val="none" w:sz="0" w:space="0" w:color="auto"/>
            <w:bottom w:val="none" w:sz="0" w:space="0" w:color="auto"/>
            <w:right w:val="none" w:sz="0" w:space="0" w:color="auto"/>
          </w:divBdr>
        </w:div>
        <w:div w:id="1537622916">
          <w:marLeft w:val="0"/>
          <w:marRight w:val="0"/>
          <w:marTop w:val="0"/>
          <w:marBottom w:val="0"/>
          <w:divBdr>
            <w:top w:val="none" w:sz="0" w:space="0" w:color="auto"/>
            <w:left w:val="none" w:sz="0" w:space="0" w:color="auto"/>
            <w:bottom w:val="none" w:sz="0" w:space="0" w:color="auto"/>
            <w:right w:val="none" w:sz="0" w:space="0" w:color="auto"/>
          </w:divBdr>
        </w:div>
        <w:div w:id="867790752">
          <w:marLeft w:val="0"/>
          <w:marRight w:val="0"/>
          <w:marTop w:val="0"/>
          <w:marBottom w:val="0"/>
          <w:divBdr>
            <w:top w:val="none" w:sz="0" w:space="0" w:color="auto"/>
            <w:left w:val="none" w:sz="0" w:space="0" w:color="auto"/>
            <w:bottom w:val="none" w:sz="0" w:space="0" w:color="auto"/>
            <w:right w:val="none" w:sz="0" w:space="0" w:color="auto"/>
          </w:divBdr>
        </w:div>
        <w:div w:id="1971013165">
          <w:marLeft w:val="0"/>
          <w:marRight w:val="0"/>
          <w:marTop w:val="0"/>
          <w:marBottom w:val="0"/>
          <w:divBdr>
            <w:top w:val="none" w:sz="0" w:space="0" w:color="auto"/>
            <w:left w:val="none" w:sz="0" w:space="0" w:color="auto"/>
            <w:bottom w:val="none" w:sz="0" w:space="0" w:color="auto"/>
            <w:right w:val="none" w:sz="0" w:space="0" w:color="auto"/>
          </w:divBdr>
        </w:div>
        <w:div w:id="1325744055">
          <w:marLeft w:val="0"/>
          <w:marRight w:val="0"/>
          <w:marTop w:val="0"/>
          <w:marBottom w:val="0"/>
          <w:divBdr>
            <w:top w:val="none" w:sz="0" w:space="0" w:color="auto"/>
            <w:left w:val="none" w:sz="0" w:space="0" w:color="auto"/>
            <w:bottom w:val="none" w:sz="0" w:space="0" w:color="auto"/>
            <w:right w:val="none" w:sz="0" w:space="0" w:color="auto"/>
          </w:divBdr>
        </w:div>
        <w:div w:id="1757239280">
          <w:marLeft w:val="0"/>
          <w:marRight w:val="0"/>
          <w:marTop w:val="0"/>
          <w:marBottom w:val="0"/>
          <w:divBdr>
            <w:top w:val="none" w:sz="0" w:space="0" w:color="auto"/>
            <w:left w:val="none" w:sz="0" w:space="0" w:color="auto"/>
            <w:bottom w:val="none" w:sz="0" w:space="0" w:color="auto"/>
            <w:right w:val="none" w:sz="0" w:space="0" w:color="auto"/>
          </w:divBdr>
        </w:div>
        <w:div w:id="794252125">
          <w:marLeft w:val="0"/>
          <w:marRight w:val="0"/>
          <w:marTop w:val="0"/>
          <w:marBottom w:val="0"/>
          <w:divBdr>
            <w:top w:val="none" w:sz="0" w:space="0" w:color="auto"/>
            <w:left w:val="none" w:sz="0" w:space="0" w:color="auto"/>
            <w:bottom w:val="none" w:sz="0" w:space="0" w:color="auto"/>
            <w:right w:val="none" w:sz="0" w:space="0" w:color="auto"/>
          </w:divBdr>
        </w:div>
        <w:div w:id="1016807127">
          <w:marLeft w:val="0"/>
          <w:marRight w:val="0"/>
          <w:marTop w:val="0"/>
          <w:marBottom w:val="0"/>
          <w:divBdr>
            <w:top w:val="none" w:sz="0" w:space="0" w:color="auto"/>
            <w:left w:val="none" w:sz="0" w:space="0" w:color="auto"/>
            <w:bottom w:val="none" w:sz="0" w:space="0" w:color="auto"/>
            <w:right w:val="none" w:sz="0" w:space="0" w:color="auto"/>
          </w:divBdr>
        </w:div>
        <w:div w:id="1474759650">
          <w:marLeft w:val="0"/>
          <w:marRight w:val="0"/>
          <w:marTop w:val="0"/>
          <w:marBottom w:val="0"/>
          <w:divBdr>
            <w:top w:val="none" w:sz="0" w:space="0" w:color="auto"/>
            <w:left w:val="none" w:sz="0" w:space="0" w:color="auto"/>
            <w:bottom w:val="none" w:sz="0" w:space="0" w:color="auto"/>
            <w:right w:val="none" w:sz="0" w:space="0" w:color="auto"/>
          </w:divBdr>
        </w:div>
        <w:div w:id="1463495941">
          <w:marLeft w:val="0"/>
          <w:marRight w:val="0"/>
          <w:marTop w:val="0"/>
          <w:marBottom w:val="0"/>
          <w:divBdr>
            <w:top w:val="none" w:sz="0" w:space="0" w:color="auto"/>
            <w:left w:val="none" w:sz="0" w:space="0" w:color="auto"/>
            <w:bottom w:val="none" w:sz="0" w:space="0" w:color="auto"/>
            <w:right w:val="none" w:sz="0" w:space="0" w:color="auto"/>
          </w:divBdr>
        </w:div>
        <w:div w:id="633753949">
          <w:marLeft w:val="0"/>
          <w:marRight w:val="0"/>
          <w:marTop w:val="0"/>
          <w:marBottom w:val="0"/>
          <w:divBdr>
            <w:top w:val="none" w:sz="0" w:space="0" w:color="auto"/>
            <w:left w:val="none" w:sz="0" w:space="0" w:color="auto"/>
            <w:bottom w:val="none" w:sz="0" w:space="0" w:color="auto"/>
            <w:right w:val="none" w:sz="0" w:space="0" w:color="auto"/>
          </w:divBdr>
        </w:div>
        <w:div w:id="95950271">
          <w:marLeft w:val="0"/>
          <w:marRight w:val="0"/>
          <w:marTop w:val="0"/>
          <w:marBottom w:val="0"/>
          <w:divBdr>
            <w:top w:val="none" w:sz="0" w:space="0" w:color="auto"/>
            <w:left w:val="none" w:sz="0" w:space="0" w:color="auto"/>
            <w:bottom w:val="none" w:sz="0" w:space="0" w:color="auto"/>
            <w:right w:val="none" w:sz="0" w:space="0" w:color="auto"/>
          </w:divBdr>
        </w:div>
        <w:div w:id="1307125240">
          <w:marLeft w:val="0"/>
          <w:marRight w:val="0"/>
          <w:marTop w:val="0"/>
          <w:marBottom w:val="0"/>
          <w:divBdr>
            <w:top w:val="none" w:sz="0" w:space="0" w:color="auto"/>
            <w:left w:val="none" w:sz="0" w:space="0" w:color="auto"/>
            <w:bottom w:val="none" w:sz="0" w:space="0" w:color="auto"/>
            <w:right w:val="none" w:sz="0" w:space="0" w:color="auto"/>
          </w:divBdr>
        </w:div>
        <w:div w:id="887572627">
          <w:marLeft w:val="0"/>
          <w:marRight w:val="0"/>
          <w:marTop w:val="0"/>
          <w:marBottom w:val="0"/>
          <w:divBdr>
            <w:top w:val="none" w:sz="0" w:space="0" w:color="auto"/>
            <w:left w:val="none" w:sz="0" w:space="0" w:color="auto"/>
            <w:bottom w:val="none" w:sz="0" w:space="0" w:color="auto"/>
            <w:right w:val="none" w:sz="0" w:space="0" w:color="auto"/>
          </w:divBdr>
        </w:div>
        <w:div w:id="1421219010">
          <w:marLeft w:val="0"/>
          <w:marRight w:val="0"/>
          <w:marTop w:val="0"/>
          <w:marBottom w:val="0"/>
          <w:divBdr>
            <w:top w:val="none" w:sz="0" w:space="0" w:color="auto"/>
            <w:left w:val="none" w:sz="0" w:space="0" w:color="auto"/>
            <w:bottom w:val="none" w:sz="0" w:space="0" w:color="auto"/>
            <w:right w:val="none" w:sz="0" w:space="0" w:color="auto"/>
          </w:divBdr>
        </w:div>
        <w:div w:id="1588071483">
          <w:marLeft w:val="0"/>
          <w:marRight w:val="0"/>
          <w:marTop w:val="0"/>
          <w:marBottom w:val="0"/>
          <w:divBdr>
            <w:top w:val="none" w:sz="0" w:space="0" w:color="auto"/>
            <w:left w:val="none" w:sz="0" w:space="0" w:color="auto"/>
            <w:bottom w:val="none" w:sz="0" w:space="0" w:color="auto"/>
            <w:right w:val="none" w:sz="0" w:space="0" w:color="auto"/>
          </w:divBdr>
        </w:div>
        <w:div w:id="1181503493">
          <w:marLeft w:val="0"/>
          <w:marRight w:val="0"/>
          <w:marTop w:val="0"/>
          <w:marBottom w:val="0"/>
          <w:divBdr>
            <w:top w:val="none" w:sz="0" w:space="0" w:color="auto"/>
            <w:left w:val="none" w:sz="0" w:space="0" w:color="auto"/>
            <w:bottom w:val="none" w:sz="0" w:space="0" w:color="auto"/>
            <w:right w:val="none" w:sz="0" w:space="0" w:color="auto"/>
          </w:divBdr>
        </w:div>
        <w:div w:id="1792507654">
          <w:marLeft w:val="0"/>
          <w:marRight w:val="0"/>
          <w:marTop w:val="0"/>
          <w:marBottom w:val="0"/>
          <w:divBdr>
            <w:top w:val="none" w:sz="0" w:space="0" w:color="auto"/>
            <w:left w:val="none" w:sz="0" w:space="0" w:color="auto"/>
            <w:bottom w:val="none" w:sz="0" w:space="0" w:color="auto"/>
            <w:right w:val="none" w:sz="0" w:space="0" w:color="auto"/>
          </w:divBdr>
        </w:div>
      </w:divsChild>
    </w:div>
    <w:div w:id="979112561">
      <w:bodyDiv w:val="1"/>
      <w:marLeft w:val="0"/>
      <w:marRight w:val="0"/>
      <w:marTop w:val="0"/>
      <w:marBottom w:val="0"/>
      <w:divBdr>
        <w:top w:val="none" w:sz="0" w:space="0" w:color="auto"/>
        <w:left w:val="none" w:sz="0" w:space="0" w:color="auto"/>
        <w:bottom w:val="none" w:sz="0" w:space="0" w:color="auto"/>
        <w:right w:val="none" w:sz="0" w:space="0" w:color="auto"/>
      </w:divBdr>
    </w:div>
    <w:div w:id="985285656">
      <w:bodyDiv w:val="1"/>
      <w:marLeft w:val="0"/>
      <w:marRight w:val="0"/>
      <w:marTop w:val="0"/>
      <w:marBottom w:val="0"/>
      <w:divBdr>
        <w:top w:val="none" w:sz="0" w:space="0" w:color="auto"/>
        <w:left w:val="none" w:sz="0" w:space="0" w:color="auto"/>
        <w:bottom w:val="none" w:sz="0" w:space="0" w:color="auto"/>
        <w:right w:val="none" w:sz="0" w:space="0" w:color="auto"/>
      </w:divBdr>
      <w:divsChild>
        <w:div w:id="146821816">
          <w:marLeft w:val="0"/>
          <w:marRight w:val="0"/>
          <w:marTop w:val="0"/>
          <w:marBottom w:val="0"/>
          <w:divBdr>
            <w:top w:val="none" w:sz="0" w:space="0" w:color="auto"/>
            <w:left w:val="none" w:sz="0" w:space="0" w:color="auto"/>
            <w:bottom w:val="none" w:sz="0" w:space="0" w:color="auto"/>
            <w:right w:val="none" w:sz="0" w:space="0" w:color="auto"/>
          </w:divBdr>
        </w:div>
        <w:div w:id="1824812378">
          <w:marLeft w:val="0"/>
          <w:marRight w:val="0"/>
          <w:marTop w:val="0"/>
          <w:marBottom w:val="0"/>
          <w:divBdr>
            <w:top w:val="none" w:sz="0" w:space="0" w:color="auto"/>
            <w:left w:val="none" w:sz="0" w:space="0" w:color="auto"/>
            <w:bottom w:val="none" w:sz="0" w:space="0" w:color="auto"/>
            <w:right w:val="none" w:sz="0" w:space="0" w:color="auto"/>
          </w:divBdr>
        </w:div>
        <w:div w:id="975187572">
          <w:marLeft w:val="0"/>
          <w:marRight w:val="0"/>
          <w:marTop w:val="0"/>
          <w:marBottom w:val="0"/>
          <w:divBdr>
            <w:top w:val="none" w:sz="0" w:space="0" w:color="auto"/>
            <w:left w:val="none" w:sz="0" w:space="0" w:color="auto"/>
            <w:bottom w:val="none" w:sz="0" w:space="0" w:color="auto"/>
            <w:right w:val="none" w:sz="0" w:space="0" w:color="auto"/>
          </w:divBdr>
        </w:div>
        <w:div w:id="587884350">
          <w:marLeft w:val="0"/>
          <w:marRight w:val="0"/>
          <w:marTop w:val="0"/>
          <w:marBottom w:val="0"/>
          <w:divBdr>
            <w:top w:val="none" w:sz="0" w:space="0" w:color="auto"/>
            <w:left w:val="none" w:sz="0" w:space="0" w:color="auto"/>
            <w:bottom w:val="none" w:sz="0" w:space="0" w:color="auto"/>
            <w:right w:val="none" w:sz="0" w:space="0" w:color="auto"/>
          </w:divBdr>
        </w:div>
        <w:div w:id="1518154886">
          <w:marLeft w:val="0"/>
          <w:marRight w:val="0"/>
          <w:marTop w:val="0"/>
          <w:marBottom w:val="0"/>
          <w:divBdr>
            <w:top w:val="none" w:sz="0" w:space="0" w:color="auto"/>
            <w:left w:val="none" w:sz="0" w:space="0" w:color="auto"/>
            <w:bottom w:val="none" w:sz="0" w:space="0" w:color="auto"/>
            <w:right w:val="none" w:sz="0" w:space="0" w:color="auto"/>
          </w:divBdr>
        </w:div>
        <w:div w:id="2111200652">
          <w:marLeft w:val="0"/>
          <w:marRight w:val="0"/>
          <w:marTop w:val="0"/>
          <w:marBottom w:val="0"/>
          <w:divBdr>
            <w:top w:val="none" w:sz="0" w:space="0" w:color="auto"/>
            <w:left w:val="none" w:sz="0" w:space="0" w:color="auto"/>
            <w:bottom w:val="none" w:sz="0" w:space="0" w:color="auto"/>
            <w:right w:val="none" w:sz="0" w:space="0" w:color="auto"/>
          </w:divBdr>
        </w:div>
        <w:div w:id="2051302332">
          <w:marLeft w:val="0"/>
          <w:marRight w:val="0"/>
          <w:marTop w:val="0"/>
          <w:marBottom w:val="0"/>
          <w:divBdr>
            <w:top w:val="none" w:sz="0" w:space="0" w:color="auto"/>
            <w:left w:val="none" w:sz="0" w:space="0" w:color="auto"/>
            <w:bottom w:val="none" w:sz="0" w:space="0" w:color="auto"/>
            <w:right w:val="none" w:sz="0" w:space="0" w:color="auto"/>
          </w:divBdr>
        </w:div>
        <w:div w:id="1090539894">
          <w:marLeft w:val="0"/>
          <w:marRight w:val="0"/>
          <w:marTop w:val="0"/>
          <w:marBottom w:val="0"/>
          <w:divBdr>
            <w:top w:val="none" w:sz="0" w:space="0" w:color="auto"/>
            <w:left w:val="none" w:sz="0" w:space="0" w:color="auto"/>
            <w:bottom w:val="none" w:sz="0" w:space="0" w:color="auto"/>
            <w:right w:val="none" w:sz="0" w:space="0" w:color="auto"/>
          </w:divBdr>
        </w:div>
        <w:div w:id="933440945">
          <w:marLeft w:val="0"/>
          <w:marRight w:val="0"/>
          <w:marTop w:val="0"/>
          <w:marBottom w:val="0"/>
          <w:divBdr>
            <w:top w:val="none" w:sz="0" w:space="0" w:color="auto"/>
            <w:left w:val="none" w:sz="0" w:space="0" w:color="auto"/>
            <w:bottom w:val="none" w:sz="0" w:space="0" w:color="auto"/>
            <w:right w:val="none" w:sz="0" w:space="0" w:color="auto"/>
          </w:divBdr>
        </w:div>
        <w:div w:id="1647858792">
          <w:marLeft w:val="0"/>
          <w:marRight w:val="0"/>
          <w:marTop w:val="0"/>
          <w:marBottom w:val="0"/>
          <w:divBdr>
            <w:top w:val="none" w:sz="0" w:space="0" w:color="auto"/>
            <w:left w:val="none" w:sz="0" w:space="0" w:color="auto"/>
            <w:bottom w:val="none" w:sz="0" w:space="0" w:color="auto"/>
            <w:right w:val="none" w:sz="0" w:space="0" w:color="auto"/>
          </w:divBdr>
        </w:div>
        <w:div w:id="987325925">
          <w:marLeft w:val="0"/>
          <w:marRight w:val="0"/>
          <w:marTop w:val="0"/>
          <w:marBottom w:val="0"/>
          <w:divBdr>
            <w:top w:val="none" w:sz="0" w:space="0" w:color="auto"/>
            <w:left w:val="none" w:sz="0" w:space="0" w:color="auto"/>
            <w:bottom w:val="none" w:sz="0" w:space="0" w:color="auto"/>
            <w:right w:val="none" w:sz="0" w:space="0" w:color="auto"/>
          </w:divBdr>
        </w:div>
        <w:div w:id="484199796">
          <w:marLeft w:val="0"/>
          <w:marRight w:val="0"/>
          <w:marTop w:val="0"/>
          <w:marBottom w:val="0"/>
          <w:divBdr>
            <w:top w:val="none" w:sz="0" w:space="0" w:color="auto"/>
            <w:left w:val="none" w:sz="0" w:space="0" w:color="auto"/>
            <w:bottom w:val="none" w:sz="0" w:space="0" w:color="auto"/>
            <w:right w:val="none" w:sz="0" w:space="0" w:color="auto"/>
          </w:divBdr>
        </w:div>
        <w:div w:id="1731224456">
          <w:marLeft w:val="0"/>
          <w:marRight w:val="0"/>
          <w:marTop w:val="0"/>
          <w:marBottom w:val="0"/>
          <w:divBdr>
            <w:top w:val="none" w:sz="0" w:space="0" w:color="auto"/>
            <w:left w:val="none" w:sz="0" w:space="0" w:color="auto"/>
            <w:bottom w:val="none" w:sz="0" w:space="0" w:color="auto"/>
            <w:right w:val="none" w:sz="0" w:space="0" w:color="auto"/>
          </w:divBdr>
        </w:div>
        <w:div w:id="65879013">
          <w:marLeft w:val="0"/>
          <w:marRight w:val="0"/>
          <w:marTop w:val="0"/>
          <w:marBottom w:val="0"/>
          <w:divBdr>
            <w:top w:val="none" w:sz="0" w:space="0" w:color="auto"/>
            <w:left w:val="none" w:sz="0" w:space="0" w:color="auto"/>
            <w:bottom w:val="none" w:sz="0" w:space="0" w:color="auto"/>
            <w:right w:val="none" w:sz="0" w:space="0" w:color="auto"/>
          </w:divBdr>
        </w:div>
        <w:div w:id="1246379174">
          <w:marLeft w:val="0"/>
          <w:marRight w:val="0"/>
          <w:marTop w:val="0"/>
          <w:marBottom w:val="0"/>
          <w:divBdr>
            <w:top w:val="none" w:sz="0" w:space="0" w:color="auto"/>
            <w:left w:val="none" w:sz="0" w:space="0" w:color="auto"/>
            <w:bottom w:val="none" w:sz="0" w:space="0" w:color="auto"/>
            <w:right w:val="none" w:sz="0" w:space="0" w:color="auto"/>
          </w:divBdr>
        </w:div>
        <w:div w:id="1422799114">
          <w:marLeft w:val="0"/>
          <w:marRight w:val="0"/>
          <w:marTop w:val="0"/>
          <w:marBottom w:val="0"/>
          <w:divBdr>
            <w:top w:val="none" w:sz="0" w:space="0" w:color="auto"/>
            <w:left w:val="none" w:sz="0" w:space="0" w:color="auto"/>
            <w:bottom w:val="none" w:sz="0" w:space="0" w:color="auto"/>
            <w:right w:val="none" w:sz="0" w:space="0" w:color="auto"/>
          </w:divBdr>
        </w:div>
        <w:div w:id="1874344241">
          <w:marLeft w:val="0"/>
          <w:marRight w:val="0"/>
          <w:marTop w:val="0"/>
          <w:marBottom w:val="0"/>
          <w:divBdr>
            <w:top w:val="none" w:sz="0" w:space="0" w:color="auto"/>
            <w:left w:val="none" w:sz="0" w:space="0" w:color="auto"/>
            <w:bottom w:val="none" w:sz="0" w:space="0" w:color="auto"/>
            <w:right w:val="none" w:sz="0" w:space="0" w:color="auto"/>
          </w:divBdr>
        </w:div>
        <w:div w:id="641347055">
          <w:marLeft w:val="0"/>
          <w:marRight w:val="0"/>
          <w:marTop w:val="0"/>
          <w:marBottom w:val="0"/>
          <w:divBdr>
            <w:top w:val="none" w:sz="0" w:space="0" w:color="auto"/>
            <w:left w:val="none" w:sz="0" w:space="0" w:color="auto"/>
            <w:bottom w:val="none" w:sz="0" w:space="0" w:color="auto"/>
            <w:right w:val="none" w:sz="0" w:space="0" w:color="auto"/>
          </w:divBdr>
        </w:div>
      </w:divsChild>
    </w:div>
    <w:div w:id="1014840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48">
          <w:marLeft w:val="0"/>
          <w:marRight w:val="0"/>
          <w:marTop w:val="0"/>
          <w:marBottom w:val="0"/>
          <w:divBdr>
            <w:top w:val="none" w:sz="0" w:space="0" w:color="auto"/>
            <w:left w:val="none" w:sz="0" w:space="0" w:color="auto"/>
            <w:bottom w:val="none" w:sz="0" w:space="0" w:color="auto"/>
            <w:right w:val="none" w:sz="0" w:space="0" w:color="auto"/>
          </w:divBdr>
        </w:div>
        <w:div w:id="1468203136">
          <w:marLeft w:val="0"/>
          <w:marRight w:val="0"/>
          <w:marTop w:val="0"/>
          <w:marBottom w:val="0"/>
          <w:divBdr>
            <w:top w:val="none" w:sz="0" w:space="0" w:color="auto"/>
            <w:left w:val="none" w:sz="0" w:space="0" w:color="auto"/>
            <w:bottom w:val="none" w:sz="0" w:space="0" w:color="auto"/>
            <w:right w:val="none" w:sz="0" w:space="0" w:color="auto"/>
          </w:divBdr>
        </w:div>
        <w:div w:id="756051049">
          <w:marLeft w:val="0"/>
          <w:marRight w:val="0"/>
          <w:marTop w:val="0"/>
          <w:marBottom w:val="0"/>
          <w:divBdr>
            <w:top w:val="none" w:sz="0" w:space="0" w:color="auto"/>
            <w:left w:val="none" w:sz="0" w:space="0" w:color="auto"/>
            <w:bottom w:val="none" w:sz="0" w:space="0" w:color="auto"/>
            <w:right w:val="none" w:sz="0" w:space="0" w:color="auto"/>
          </w:divBdr>
        </w:div>
        <w:div w:id="699937847">
          <w:marLeft w:val="0"/>
          <w:marRight w:val="0"/>
          <w:marTop w:val="0"/>
          <w:marBottom w:val="0"/>
          <w:divBdr>
            <w:top w:val="none" w:sz="0" w:space="0" w:color="auto"/>
            <w:left w:val="none" w:sz="0" w:space="0" w:color="auto"/>
            <w:bottom w:val="none" w:sz="0" w:space="0" w:color="auto"/>
            <w:right w:val="none" w:sz="0" w:space="0" w:color="auto"/>
          </w:divBdr>
        </w:div>
        <w:div w:id="1160581377">
          <w:marLeft w:val="0"/>
          <w:marRight w:val="0"/>
          <w:marTop w:val="0"/>
          <w:marBottom w:val="0"/>
          <w:divBdr>
            <w:top w:val="none" w:sz="0" w:space="0" w:color="auto"/>
            <w:left w:val="none" w:sz="0" w:space="0" w:color="auto"/>
            <w:bottom w:val="none" w:sz="0" w:space="0" w:color="auto"/>
            <w:right w:val="none" w:sz="0" w:space="0" w:color="auto"/>
          </w:divBdr>
        </w:div>
        <w:div w:id="1402407805">
          <w:marLeft w:val="0"/>
          <w:marRight w:val="0"/>
          <w:marTop w:val="0"/>
          <w:marBottom w:val="0"/>
          <w:divBdr>
            <w:top w:val="none" w:sz="0" w:space="0" w:color="auto"/>
            <w:left w:val="none" w:sz="0" w:space="0" w:color="auto"/>
            <w:bottom w:val="none" w:sz="0" w:space="0" w:color="auto"/>
            <w:right w:val="none" w:sz="0" w:space="0" w:color="auto"/>
          </w:divBdr>
        </w:div>
        <w:div w:id="1480031265">
          <w:marLeft w:val="0"/>
          <w:marRight w:val="0"/>
          <w:marTop w:val="0"/>
          <w:marBottom w:val="0"/>
          <w:divBdr>
            <w:top w:val="none" w:sz="0" w:space="0" w:color="auto"/>
            <w:left w:val="none" w:sz="0" w:space="0" w:color="auto"/>
            <w:bottom w:val="none" w:sz="0" w:space="0" w:color="auto"/>
            <w:right w:val="none" w:sz="0" w:space="0" w:color="auto"/>
          </w:divBdr>
        </w:div>
        <w:div w:id="723911802">
          <w:marLeft w:val="0"/>
          <w:marRight w:val="0"/>
          <w:marTop w:val="0"/>
          <w:marBottom w:val="0"/>
          <w:divBdr>
            <w:top w:val="none" w:sz="0" w:space="0" w:color="auto"/>
            <w:left w:val="none" w:sz="0" w:space="0" w:color="auto"/>
            <w:bottom w:val="none" w:sz="0" w:space="0" w:color="auto"/>
            <w:right w:val="none" w:sz="0" w:space="0" w:color="auto"/>
          </w:divBdr>
        </w:div>
        <w:div w:id="929042456">
          <w:marLeft w:val="0"/>
          <w:marRight w:val="0"/>
          <w:marTop w:val="0"/>
          <w:marBottom w:val="0"/>
          <w:divBdr>
            <w:top w:val="none" w:sz="0" w:space="0" w:color="auto"/>
            <w:left w:val="none" w:sz="0" w:space="0" w:color="auto"/>
            <w:bottom w:val="none" w:sz="0" w:space="0" w:color="auto"/>
            <w:right w:val="none" w:sz="0" w:space="0" w:color="auto"/>
          </w:divBdr>
        </w:div>
        <w:div w:id="1775127323">
          <w:marLeft w:val="0"/>
          <w:marRight w:val="0"/>
          <w:marTop w:val="0"/>
          <w:marBottom w:val="0"/>
          <w:divBdr>
            <w:top w:val="none" w:sz="0" w:space="0" w:color="auto"/>
            <w:left w:val="none" w:sz="0" w:space="0" w:color="auto"/>
            <w:bottom w:val="none" w:sz="0" w:space="0" w:color="auto"/>
            <w:right w:val="none" w:sz="0" w:space="0" w:color="auto"/>
          </w:divBdr>
        </w:div>
        <w:div w:id="1830705676">
          <w:marLeft w:val="0"/>
          <w:marRight w:val="0"/>
          <w:marTop w:val="0"/>
          <w:marBottom w:val="0"/>
          <w:divBdr>
            <w:top w:val="none" w:sz="0" w:space="0" w:color="auto"/>
            <w:left w:val="none" w:sz="0" w:space="0" w:color="auto"/>
            <w:bottom w:val="none" w:sz="0" w:space="0" w:color="auto"/>
            <w:right w:val="none" w:sz="0" w:space="0" w:color="auto"/>
          </w:divBdr>
        </w:div>
        <w:div w:id="799227102">
          <w:marLeft w:val="0"/>
          <w:marRight w:val="0"/>
          <w:marTop w:val="0"/>
          <w:marBottom w:val="0"/>
          <w:divBdr>
            <w:top w:val="none" w:sz="0" w:space="0" w:color="auto"/>
            <w:left w:val="none" w:sz="0" w:space="0" w:color="auto"/>
            <w:bottom w:val="none" w:sz="0" w:space="0" w:color="auto"/>
            <w:right w:val="none" w:sz="0" w:space="0" w:color="auto"/>
          </w:divBdr>
        </w:div>
      </w:divsChild>
    </w:div>
    <w:div w:id="1036541965">
      <w:bodyDiv w:val="1"/>
      <w:marLeft w:val="0"/>
      <w:marRight w:val="0"/>
      <w:marTop w:val="0"/>
      <w:marBottom w:val="0"/>
      <w:divBdr>
        <w:top w:val="none" w:sz="0" w:space="0" w:color="auto"/>
        <w:left w:val="none" w:sz="0" w:space="0" w:color="auto"/>
        <w:bottom w:val="none" w:sz="0" w:space="0" w:color="auto"/>
        <w:right w:val="none" w:sz="0" w:space="0" w:color="auto"/>
      </w:divBdr>
      <w:divsChild>
        <w:div w:id="1349136661">
          <w:marLeft w:val="0"/>
          <w:marRight w:val="0"/>
          <w:marTop w:val="0"/>
          <w:marBottom w:val="0"/>
          <w:divBdr>
            <w:top w:val="none" w:sz="0" w:space="0" w:color="auto"/>
            <w:left w:val="none" w:sz="0" w:space="0" w:color="auto"/>
            <w:bottom w:val="none" w:sz="0" w:space="0" w:color="auto"/>
            <w:right w:val="none" w:sz="0" w:space="0" w:color="auto"/>
          </w:divBdr>
        </w:div>
        <w:div w:id="406417030">
          <w:marLeft w:val="0"/>
          <w:marRight w:val="0"/>
          <w:marTop w:val="0"/>
          <w:marBottom w:val="0"/>
          <w:divBdr>
            <w:top w:val="none" w:sz="0" w:space="0" w:color="auto"/>
            <w:left w:val="none" w:sz="0" w:space="0" w:color="auto"/>
            <w:bottom w:val="none" w:sz="0" w:space="0" w:color="auto"/>
            <w:right w:val="none" w:sz="0" w:space="0" w:color="auto"/>
          </w:divBdr>
        </w:div>
        <w:div w:id="969017472">
          <w:marLeft w:val="0"/>
          <w:marRight w:val="0"/>
          <w:marTop w:val="0"/>
          <w:marBottom w:val="0"/>
          <w:divBdr>
            <w:top w:val="none" w:sz="0" w:space="0" w:color="auto"/>
            <w:left w:val="none" w:sz="0" w:space="0" w:color="auto"/>
            <w:bottom w:val="none" w:sz="0" w:space="0" w:color="auto"/>
            <w:right w:val="none" w:sz="0" w:space="0" w:color="auto"/>
          </w:divBdr>
        </w:div>
        <w:div w:id="574824940">
          <w:marLeft w:val="0"/>
          <w:marRight w:val="0"/>
          <w:marTop w:val="0"/>
          <w:marBottom w:val="0"/>
          <w:divBdr>
            <w:top w:val="none" w:sz="0" w:space="0" w:color="auto"/>
            <w:left w:val="none" w:sz="0" w:space="0" w:color="auto"/>
            <w:bottom w:val="none" w:sz="0" w:space="0" w:color="auto"/>
            <w:right w:val="none" w:sz="0" w:space="0" w:color="auto"/>
          </w:divBdr>
        </w:div>
        <w:div w:id="2124030409">
          <w:marLeft w:val="0"/>
          <w:marRight w:val="0"/>
          <w:marTop w:val="0"/>
          <w:marBottom w:val="0"/>
          <w:divBdr>
            <w:top w:val="none" w:sz="0" w:space="0" w:color="auto"/>
            <w:left w:val="none" w:sz="0" w:space="0" w:color="auto"/>
            <w:bottom w:val="none" w:sz="0" w:space="0" w:color="auto"/>
            <w:right w:val="none" w:sz="0" w:space="0" w:color="auto"/>
          </w:divBdr>
        </w:div>
        <w:div w:id="538667205">
          <w:marLeft w:val="0"/>
          <w:marRight w:val="0"/>
          <w:marTop w:val="0"/>
          <w:marBottom w:val="0"/>
          <w:divBdr>
            <w:top w:val="none" w:sz="0" w:space="0" w:color="auto"/>
            <w:left w:val="none" w:sz="0" w:space="0" w:color="auto"/>
            <w:bottom w:val="none" w:sz="0" w:space="0" w:color="auto"/>
            <w:right w:val="none" w:sz="0" w:space="0" w:color="auto"/>
          </w:divBdr>
        </w:div>
        <w:div w:id="1892616689">
          <w:marLeft w:val="0"/>
          <w:marRight w:val="0"/>
          <w:marTop w:val="0"/>
          <w:marBottom w:val="0"/>
          <w:divBdr>
            <w:top w:val="none" w:sz="0" w:space="0" w:color="auto"/>
            <w:left w:val="none" w:sz="0" w:space="0" w:color="auto"/>
            <w:bottom w:val="none" w:sz="0" w:space="0" w:color="auto"/>
            <w:right w:val="none" w:sz="0" w:space="0" w:color="auto"/>
          </w:divBdr>
        </w:div>
        <w:div w:id="1692217072">
          <w:marLeft w:val="0"/>
          <w:marRight w:val="0"/>
          <w:marTop w:val="0"/>
          <w:marBottom w:val="0"/>
          <w:divBdr>
            <w:top w:val="none" w:sz="0" w:space="0" w:color="auto"/>
            <w:left w:val="none" w:sz="0" w:space="0" w:color="auto"/>
            <w:bottom w:val="none" w:sz="0" w:space="0" w:color="auto"/>
            <w:right w:val="none" w:sz="0" w:space="0" w:color="auto"/>
          </w:divBdr>
        </w:div>
        <w:div w:id="1423914617">
          <w:marLeft w:val="0"/>
          <w:marRight w:val="0"/>
          <w:marTop w:val="0"/>
          <w:marBottom w:val="0"/>
          <w:divBdr>
            <w:top w:val="none" w:sz="0" w:space="0" w:color="auto"/>
            <w:left w:val="none" w:sz="0" w:space="0" w:color="auto"/>
            <w:bottom w:val="none" w:sz="0" w:space="0" w:color="auto"/>
            <w:right w:val="none" w:sz="0" w:space="0" w:color="auto"/>
          </w:divBdr>
        </w:div>
        <w:div w:id="1524175191">
          <w:marLeft w:val="0"/>
          <w:marRight w:val="0"/>
          <w:marTop w:val="0"/>
          <w:marBottom w:val="0"/>
          <w:divBdr>
            <w:top w:val="none" w:sz="0" w:space="0" w:color="auto"/>
            <w:left w:val="none" w:sz="0" w:space="0" w:color="auto"/>
            <w:bottom w:val="none" w:sz="0" w:space="0" w:color="auto"/>
            <w:right w:val="none" w:sz="0" w:space="0" w:color="auto"/>
          </w:divBdr>
        </w:div>
        <w:div w:id="1063411255">
          <w:marLeft w:val="0"/>
          <w:marRight w:val="0"/>
          <w:marTop w:val="0"/>
          <w:marBottom w:val="0"/>
          <w:divBdr>
            <w:top w:val="none" w:sz="0" w:space="0" w:color="auto"/>
            <w:left w:val="none" w:sz="0" w:space="0" w:color="auto"/>
            <w:bottom w:val="none" w:sz="0" w:space="0" w:color="auto"/>
            <w:right w:val="none" w:sz="0" w:space="0" w:color="auto"/>
          </w:divBdr>
        </w:div>
        <w:div w:id="230894006">
          <w:marLeft w:val="0"/>
          <w:marRight w:val="0"/>
          <w:marTop w:val="0"/>
          <w:marBottom w:val="0"/>
          <w:divBdr>
            <w:top w:val="none" w:sz="0" w:space="0" w:color="auto"/>
            <w:left w:val="none" w:sz="0" w:space="0" w:color="auto"/>
            <w:bottom w:val="none" w:sz="0" w:space="0" w:color="auto"/>
            <w:right w:val="none" w:sz="0" w:space="0" w:color="auto"/>
          </w:divBdr>
        </w:div>
        <w:div w:id="1233737108">
          <w:marLeft w:val="0"/>
          <w:marRight w:val="0"/>
          <w:marTop w:val="0"/>
          <w:marBottom w:val="0"/>
          <w:divBdr>
            <w:top w:val="none" w:sz="0" w:space="0" w:color="auto"/>
            <w:left w:val="none" w:sz="0" w:space="0" w:color="auto"/>
            <w:bottom w:val="none" w:sz="0" w:space="0" w:color="auto"/>
            <w:right w:val="none" w:sz="0" w:space="0" w:color="auto"/>
          </w:divBdr>
        </w:div>
        <w:div w:id="699092388">
          <w:marLeft w:val="0"/>
          <w:marRight w:val="0"/>
          <w:marTop w:val="0"/>
          <w:marBottom w:val="0"/>
          <w:divBdr>
            <w:top w:val="none" w:sz="0" w:space="0" w:color="auto"/>
            <w:left w:val="none" w:sz="0" w:space="0" w:color="auto"/>
            <w:bottom w:val="none" w:sz="0" w:space="0" w:color="auto"/>
            <w:right w:val="none" w:sz="0" w:space="0" w:color="auto"/>
          </w:divBdr>
        </w:div>
        <w:div w:id="764611128">
          <w:marLeft w:val="0"/>
          <w:marRight w:val="0"/>
          <w:marTop w:val="0"/>
          <w:marBottom w:val="0"/>
          <w:divBdr>
            <w:top w:val="none" w:sz="0" w:space="0" w:color="auto"/>
            <w:left w:val="none" w:sz="0" w:space="0" w:color="auto"/>
            <w:bottom w:val="none" w:sz="0" w:space="0" w:color="auto"/>
            <w:right w:val="none" w:sz="0" w:space="0" w:color="auto"/>
          </w:divBdr>
        </w:div>
        <w:div w:id="388915677">
          <w:marLeft w:val="0"/>
          <w:marRight w:val="0"/>
          <w:marTop w:val="0"/>
          <w:marBottom w:val="0"/>
          <w:divBdr>
            <w:top w:val="none" w:sz="0" w:space="0" w:color="auto"/>
            <w:left w:val="none" w:sz="0" w:space="0" w:color="auto"/>
            <w:bottom w:val="none" w:sz="0" w:space="0" w:color="auto"/>
            <w:right w:val="none" w:sz="0" w:space="0" w:color="auto"/>
          </w:divBdr>
        </w:div>
        <w:div w:id="12343064">
          <w:marLeft w:val="0"/>
          <w:marRight w:val="0"/>
          <w:marTop w:val="0"/>
          <w:marBottom w:val="0"/>
          <w:divBdr>
            <w:top w:val="none" w:sz="0" w:space="0" w:color="auto"/>
            <w:left w:val="none" w:sz="0" w:space="0" w:color="auto"/>
            <w:bottom w:val="none" w:sz="0" w:space="0" w:color="auto"/>
            <w:right w:val="none" w:sz="0" w:space="0" w:color="auto"/>
          </w:divBdr>
        </w:div>
        <w:div w:id="1678576075">
          <w:marLeft w:val="0"/>
          <w:marRight w:val="0"/>
          <w:marTop w:val="0"/>
          <w:marBottom w:val="0"/>
          <w:divBdr>
            <w:top w:val="none" w:sz="0" w:space="0" w:color="auto"/>
            <w:left w:val="none" w:sz="0" w:space="0" w:color="auto"/>
            <w:bottom w:val="none" w:sz="0" w:space="0" w:color="auto"/>
            <w:right w:val="none" w:sz="0" w:space="0" w:color="auto"/>
          </w:divBdr>
        </w:div>
      </w:divsChild>
    </w:div>
    <w:div w:id="1057895179">
      <w:bodyDiv w:val="1"/>
      <w:marLeft w:val="0"/>
      <w:marRight w:val="0"/>
      <w:marTop w:val="0"/>
      <w:marBottom w:val="0"/>
      <w:divBdr>
        <w:top w:val="none" w:sz="0" w:space="0" w:color="auto"/>
        <w:left w:val="none" w:sz="0" w:space="0" w:color="auto"/>
        <w:bottom w:val="none" w:sz="0" w:space="0" w:color="auto"/>
        <w:right w:val="none" w:sz="0" w:space="0" w:color="auto"/>
      </w:divBdr>
      <w:divsChild>
        <w:div w:id="434135188">
          <w:marLeft w:val="0"/>
          <w:marRight w:val="0"/>
          <w:marTop w:val="0"/>
          <w:marBottom w:val="0"/>
          <w:divBdr>
            <w:top w:val="none" w:sz="0" w:space="0" w:color="auto"/>
            <w:left w:val="none" w:sz="0" w:space="0" w:color="auto"/>
            <w:bottom w:val="none" w:sz="0" w:space="0" w:color="auto"/>
            <w:right w:val="none" w:sz="0" w:space="0" w:color="auto"/>
          </w:divBdr>
        </w:div>
        <w:div w:id="1063141714">
          <w:marLeft w:val="0"/>
          <w:marRight w:val="0"/>
          <w:marTop w:val="0"/>
          <w:marBottom w:val="0"/>
          <w:divBdr>
            <w:top w:val="none" w:sz="0" w:space="0" w:color="auto"/>
            <w:left w:val="none" w:sz="0" w:space="0" w:color="auto"/>
            <w:bottom w:val="none" w:sz="0" w:space="0" w:color="auto"/>
            <w:right w:val="none" w:sz="0" w:space="0" w:color="auto"/>
          </w:divBdr>
        </w:div>
        <w:div w:id="2001034429">
          <w:marLeft w:val="0"/>
          <w:marRight w:val="0"/>
          <w:marTop w:val="0"/>
          <w:marBottom w:val="0"/>
          <w:divBdr>
            <w:top w:val="none" w:sz="0" w:space="0" w:color="auto"/>
            <w:left w:val="none" w:sz="0" w:space="0" w:color="auto"/>
            <w:bottom w:val="none" w:sz="0" w:space="0" w:color="auto"/>
            <w:right w:val="none" w:sz="0" w:space="0" w:color="auto"/>
          </w:divBdr>
        </w:div>
        <w:div w:id="1674723575">
          <w:marLeft w:val="0"/>
          <w:marRight w:val="0"/>
          <w:marTop w:val="0"/>
          <w:marBottom w:val="0"/>
          <w:divBdr>
            <w:top w:val="none" w:sz="0" w:space="0" w:color="auto"/>
            <w:left w:val="none" w:sz="0" w:space="0" w:color="auto"/>
            <w:bottom w:val="none" w:sz="0" w:space="0" w:color="auto"/>
            <w:right w:val="none" w:sz="0" w:space="0" w:color="auto"/>
          </w:divBdr>
        </w:div>
        <w:div w:id="1769887990">
          <w:marLeft w:val="0"/>
          <w:marRight w:val="0"/>
          <w:marTop w:val="0"/>
          <w:marBottom w:val="0"/>
          <w:divBdr>
            <w:top w:val="none" w:sz="0" w:space="0" w:color="auto"/>
            <w:left w:val="none" w:sz="0" w:space="0" w:color="auto"/>
            <w:bottom w:val="none" w:sz="0" w:space="0" w:color="auto"/>
            <w:right w:val="none" w:sz="0" w:space="0" w:color="auto"/>
          </w:divBdr>
        </w:div>
        <w:div w:id="2016685183">
          <w:marLeft w:val="0"/>
          <w:marRight w:val="0"/>
          <w:marTop w:val="0"/>
          <w:marBottom w:val="0"/>
          <w:divBdr>
            <w:top w:val="none" w:sz="0" w:space="0" w:color="auto"/>
            <w:left w:val="none" w:sz="0" w:space="0" w:color="auto"/>
            <w:bottom w:val="none" w:sz="0" w:space="0" w:color="auto"/>
            <w:right w:val="none" w:sz="0" w:space="0" w:color="auto"/>
          </w:divBdr>
        </w:div>
        <w:div w:id="593787391">
          <w:marLeft w:val="0"/>
          <w:marRight w:val="0"/>
          <w:marTop w:val="0"/>
          <w:marBottom w:val="0"/>
          <w:divBdr>
            <w:top w:val="none" w:sz="0" w:space="0" w:color="auto"/>
            <w:left w:val="none" w:sz="0" w:space="0" w:color="auto"/>
            <w:bottom w:val="none" w:sz="0" w:space="0" w:color="auto"/>
            <w:right w:val="none" w:sz="0" w:space="0" w:color="auto"/>
          </w:divBdr>
        </w:div>
        <w:div w:id="1494487970">
          <w:marLeft w:val="0"/>
          <w:marRight w:val="0"/>
          <w:marTop w:val="0"/>
          <w:marBottom w:val="0"/>
          <w:divBdr>
            <w:top w:val="none" w:sz="0" w:space="0" w:color="auto"/>
            <w:left w:val="none" w:sz="0" w:space="0" w:color="auto"/>
            <w:bottom w:val="none" w:sz="0" w:space="0" w:color="auto"/>
            <w:right w:val="none" w:sz="0" w:space="0" w:color="auto"/>
          </w:divBdr>
        </w:div>
      </w:divsChild>
    </w:div>
    <w:div w:id="1099913875">
      <w:bodyDiv w:val="1"/>
      <w:marLeft w:val="0"/>
      <w:marRight w:val="0"/>
      <w:marTop w:val="0"/>
      <w:marBottom w:val="0"/>
      <w:divBdr>
        <w:top w:val="none" w:sz="0" w:space="0" w:color="auto"/>
        <w:left w:val="none" w:sz="0" w:space="0" w:color="auto"/>
        <w:bottom w:val="none" w:sz="0" w:space="0" w:color="auto"/>
        <w:right w:val="none" w:sz="0" w:space="0" w:color="auto"/>
      </w:divBdr>
    </w:div>
    <w:div w:id="1176115141">
      <w:bodyDiv w:val="1"/>
      <w:marLeft w:val="0"/>
      <w:marRight w:val="0"/>
      <w:marTop w:val="0"/>
      <w:marBottom w:val="0"/>
      <w:divBdr>
        <w:top w:val="none" w:sz="0" w:space="0" w:color="auto"/>
        <w:left w:val="none" w:sz="0" w:space="0" w:color="auto"/>
        <w:bottom w:val="none" w:sz="0" w:space="0" w:color="auto"/>
        <w:right w:val="none" w:sz="0" w:space="0" w:color="auto"/>
      </w:divBdr>
    </w:div>
    <w:div w:id="1194273664">
      <w:bodyDiv w:val="1"/>
      <w:marLeft w:val="0"/>
      <w:marRight w:val="0"/>
      <w:marTop w:val="0"/>
      <w:marBottom w:val="0"/>
      <w:divBdr>
        <w:top w:val="none" w:sz="0" w:space="0" w:color="auto"/>
        <w:left w:val="none" w:sz="0" w:space="0" w:color="auto"/>
        <w:bottom w:val="none" w:sz="0" w:space="0" w:color="auto"/>
        <w:right w:val="none" w:sz="0" w:space="0" w:color="auto"/>
      </w:divBdr>
      <w:divsChild>
        <w:div w:id="717513307">
          <w:marLeft w:val="0"/>
          <w:marRight w:val="0"/>
          <w:marTop w:val="0"/>
          <w:marBottom w:val="0"/>
          <w:divBdr>
            <w:top w:val="none" w:sz="0" w:space="0" w:color="auto"/>
            <w:left w:val="none" w:sz="0" w:space="0" w:color="auto"/>
            <w:bottom w:val="none" w:sz="0" w:space="0" w:color="auto"/>
            <w:right w:val="none" w:sz="0" w:space="0" w:color="auto"/>
          </w:divBdr>
        </w:div>
        <w:div w:id="1744523249">
          <w:marLeft w:val="0"/>
          <w:marRight w:val="0"/>
          <w:marTop w:val="0"/>
          <w:marBottom w:val="0"/>
          <w:divBdr>
            <w:top w:val="none" w:sz="0" w:space="0" w:color="auto"/>
            <w:left w:val="none" w:sz="0" w:space="0" w:color="auto"/>
            <w:bottom w:val="none" w:sz="0" w:space="0" w:color="auto"/>
            <w:right w:val="none" w:sz="0" w:space="0" w:color="auto"/>
          </w:divBdr>
        </w:div>
        <w:div w:id="1568690214">
          <w:marLeft w:val="0"/>
          <w:marRight w:val="0"/>
          <w:marTop w:val="0"/>
          <w:marBottom w:val="0"/>
          <w:divBdr>
            <w:top w:val="none" w:sz="0" w:space="0" w:color="auto"/>
            <w:left w:val="none" w:sz="0" w:space="0" w:color="auto"/>
            <w:bottom w:val="none" w:sz="0" w:space="0" w:color="auto"/>
            <w:right w:val="none" w:sz="0" w:space="0" w:color="auto"/>
          </w:divBdr>
        </w:div>
        <w:div w:id="1676611809">
          <w:marLeft w:val="0"/>
          <w:marRight w:val="0"/>
          <w:marTop w:val="0"/>
          <w:marBottom w:val="0"/>
          <w:divBdr>
            <w:top w:val="none" w:sz="0" w:space="0" w:color="auto"/>
            <w:left w:val="none" w:sz="0" w:space="0" w:color="auto"/>
            <w:bottom w:val="none" w:sz="0" w:space="0" w:color="auto"/>
            <w:right w:val="none" w:sz="0" w:space="0" w:color="auto"/>
          </w:divBdr>
        </w:div>
        <w:div w:id="126512581">
          <w:marLeft w:val="0"/>
          <w:marRight w:val="0"/>
          <w:marTop w:val="0"/>
          <w:marBottom w:val="0"/>
          <w:divBdr>
            <w:top w:val="none" w:sz="0" w:space="0" w:color="auto"/>
            <w:left w:val="none" w:sz="0" w:space="0" w:color="auto"/>
            <w:bottom w:val="none" w:sz="0" w:space="0" w:color="auto"/>
            <w:right w:val="none" w:sz="0" w:space="0" w:color="auto"/>
          </w:divBdr>
        </w:div>
        <w:div w:id="969898514">
          <w:marLeft w:val="0"/>
          <w:marRight w:val="0"/>
          <w:marTop w:val="0"/>
          <w:marBottom w:val="0"/>
          <w:divBdr>
            <w:top w:val="none" w:sz="0" w:space="0" w:color="auto"/>
            <w:left w:val="none" w:sz="0" w:space="0" w:color="auto"/>
            <w:bottom w:val="none" w:sz="0" w:space="0" w:color="auto"/>
            <w:right w:val="none" w:sz="0" w:space="0" w:color="auto"/>
          </w:divBdr>
        </w:div>
        <w:div w:id="615479306">
          <w:marLeft w:val="0"/>
          <w:marRight w:val="0"/>
          <w:marTop w:val="0"/>
          <w:marBottom w:val="0"/>
          <w:divBdr>
            <w:top w:val="none" w:sz="0" w:space="0" w:color="auto"/>
            <w:left w:val="none" w:sz="0" w:space="0" w:color="auto"/>
            <w:bottom w:val="none" w:sz="0" w:space="0" w:color="auto"/>
            <w:right w:val="none" w:sz="0" w:space="0" w:color="auto"/>
          </w:divBdr>
        </w:div>
        <w:div w:id="912392784">
          <w:marLeft w:val="0"/>
          <w:marRight w:val="0"/>
          <w:marTop w:val="0"/>
          <w:marBottom w:val="0"/>
          <w:divBdr>
            <w:top w:val="none" w:sz="0" w:space="0" w:color="auto"/>
            <w:left w:val="none" w:sz="0" w:space="0" w:color="auto"/>
            <w:bottom w:val="none" w:sz="0" w:space="0" w:color="auto"/>
            <w:right w:val="none" w:sz="0" w:space="0" w:color="auto"/>
          </w:divBdr>
        </w:div>
        <w:div w:id="1098597720">
          <w:marLeft w:val="0"/>
          <w:marRight w:val="0"/>
          <w:marTop w:val="0"/>
          <w:marBottom w:val="0"/>
          <w:divBdr>
            <w:top w:val="none" w:sz="0" w:space="0" w:color="auto"/>
            <w:left w:val="none" w:sz="0" w:space="0" w:color="auto"/>
            <w:bottom w:val="none" w:sz="0" w:space="0" w:color="auto"/>
            <w:right w:val="none" w:sz="0" w:space="0" w:color="auto"/>
          </w:divBdr>
        </w:div>
        <w:div w:id="1317799222">
          <w:marLeft w:val="0"/>
          <w:marRight w:val="0"/>
          <w:marTop w:val="0"/>
          <w:marBottom w:val="0"/>
          <w:divBdr>
            <w:top w:val="none" w:sz="0" w:space="0" w:color="auto"/>
            <w:left w:val="none" w:sz="0" w:space="0" w:color="auto"/>
            <w:bottom w:val="none" w:sz="0" w:space="0" w:color="auto"/>
            <w:right w:val="none" w:sz="0" w:space="0" w:color="auto"/>
          </w:divBdr>
        </w:div>
        <w:div w:id="18048848">
          <w:marLeft w:val="0"/>
          <w:marRight w:val="0"/>
          <w:marTop w:val="0"/>
          <w:marBottom w:val="0"/>
          <w:divBdr>
            <w:top w:val="none" w:sz="0" w:space="0" w:color="auto"/>
            <w:left w:val="none" w:sz="0" w:space="0" w:color="auto"/>
            <w:bottom w:val="none" w:sz="0" w:space="0" w:color="auto"/>
            <w:right w:val="none" w:sz="0" w:space="0" w:color="auto"/>
          </w:divBdr>
        </w:div>
        <w:div w:id="2146770091">
          <w:marLeft w:val="0"/>
          <w:marRight w:val="0"/>
          <w:marTop w:val="0"/>
          <w:marBottom w:val="0"/>
          <w:divBdr>
            <w:top w:val="none" w:sz="0" w:space="0" w:color="auto"/>
            <w:left w:val="none" w:sz="0" w:space="0" w:color="auto"/>
            <w:bottom w:val="none" w:sz="0" w:space="0" w:color="auto"/>
            <w:right w:val="none" w:sz="0" w:space="0" w:color="auto"/>
          </w:divBdr>
        </w:div>
        <w:div w:id="1396077629">
          <w:marLeft w:val="0"/>
          <w:marRight w:val="0"/>
          <w:marTop w:val="0"/>
          <w:marBottom w:val="0"/>
          <w:divBdr>
            <w:top w:val="none" w:sz="0" w:space="0" w:color="auto"/>
            <w:left w:val="none" w:sz="0" w:space="0" w:color="auto"/>
            <w:bottom w:val="none" w:sz="0" w:space="0" w:color="auto"/>
            <w:right w:val="none" w:sz="0" w:space="0" w:color="auto"/>
          </w:divBdr>
        </w:div>
        <w:div w:id="1827552802">
          <w:marLeft w:val="0"/>
          <w:marRight w:val="0"/>
          <w:marTop w:val="0"/>
          <w:marBottom w:val="0"/>
          <w:divBdr>
            <w:top w:val="none" w:sz="0" w:space="0" w:color="auto"/>
            <w:left w:val="none" w:sz="0" w:space="0" w:color="auto"/>
            <w:bottom w:val="none" w:sz="0" w:space="0" w:color="auto"/>
            <w:right w:val="none" w:sz="0" w:space="0" w:color="auto"/>
          </w:divBdr>
        </w:div>
      </w:divsChild>
    </w:div>
    <w:div w:id="1200320750">
      <w:bodyDiv w:val="1"/>
      <w:marLeft w:val="0"/>
      <w:marRight w:val="0"/>
      <w:marTop w:val="0"/>
      <w:marBottom w:val="0"/>
      <w:divBdr>
        <w:top w:val="none" w:sz="0" w:space="0" w:color="auto"/>
        <w:left w:val="none" w:sz="0" w:space="0" w:color="auto"/>
        <w:bottom w:val="none" w:sz="0" w:space="0" w:color="auto"/>
        <w:right w:val="none" w:sz="0" w:space="0" w:color="auto"/>
      </w:divBdr>
      <w:divsChild>
        <w:div w:id="1894999759">
          <w:marLeft w:val="0"/>
          <w:marRight w:val="0"/>
          <w:marTop w:val="0"/>
          <w:marBottom w:val="0"/>
          <w:divBdr>
            <w:top w:val="none" w:sz="0" w:space="0" w:color="auto"/>
            <w:left w:val="none" w:sz="0" w:space="0" w:color="auto"/>
            <w:bottom w:val="none" w:sz="0" w:space="0" w:color="auto"/>
            <w:right w:val="none" w:sz="0" w:space="0" w:color="auto"/>
          </w:divBdr>
        </w:div>
      </w:divsChild>
    </w:div>
    <w:div w:id="1203130799">
      <w:bodyDiv w:val="1"/>
      <w:marLeft w:val="0"/>
      <w:marRight w:val="0"/>
      <w:marTop w:val="0"/>
      <w:marBottom w:val="0"/>
      <w:divBdr>
        <w:top w:val="none" w:sz="0" w:space="0" w:color="auto"/>
        <w:left w:val="none" w:sz="0" w:space="0" w:color="auto"/>
        <w:bottom w:val="none" w:sz="0" w:space="0" w:color="auto"/>
        <w:right w:val="none" w:sz="0" w:space="0" w:color="auto"/>
      </w:divBdr>
    </w:div>
    <w:div w:id="1212304282">
      <w:bodyDiv w:val="1"/>
      <w:marLeft w:val="0"/>
      <w:marRight w:val="0"/>
      <w:marTop w:val="0"/>
      <w:marBottom w:val="0"/>
      <w:divBdr>
        <w:top w:val="none" w:sz="0" w:space="0" w:color="auto"/>
        <w:left w:val="none" w:sz="0" w:space="0" w:color="auto"/>
        <w:bottom w:val="none" w:sz="0" w:space="0" w:color="auto"/>
        <w:right w:val="none" w:sz="0" w:space="0" w:color="auto"/>
      </w:divBdr>
      <w:divsChild>
        <w:div w:id="767845423">
          <w:marLeft w:val="0"/>
          <w:marRight w:val="0"/>
          <w:marTop w:val="0"/>
          <w:marBottom w:val="0"/>
          <w:divBdr>
            <w:top w:val="none" w:sz="0" w:space="0" w:color="auto"/>
            <w:left w:val="none" w:sz="0" w:space="0" w:color="auto"/>
            <w:bottom w:val="none" w:sz="0" w:space="0" w:color="auto"/>
            <w:right w:val="none" w:sz="0" w:space="0" w:color="auto"/>
          </w:divBdr>
        </w:div>
        <w:div w:id="2064056606">
          <w:marLeft w:val="0"/>
          <w:marRight w:val="0"/>
          <w:marTop w:val="0"/>
          <w:marBottom w:val="0"/>
          <w:divBdr>
            <w:top w:val="none" w:sz="0" w:space="0" w:color="auto"/>
            <w:left w:val="none" w:sz="0" w:space="0" w:color="auto"/>
            <w:bottom w:val="none" w:sz="0" w:space="0" w:color="auto"/>
            <w:right w:val="none" w:sz="0" w:space="0" w:color="auto"/>
          </w:divBdr>
        </w:div>
        <w:div w:id="1750954711">
          <w:marLeft w:val="0"/>
          <w:marRight w:val="0"/>
          <w:marTop w:val="0"/>
          <w:marBottom w:val="0"/>
          <w:divBdr>
            <w:top w:val="none" w:sz="0" w:space="0" w:color="auto"/>
            <w:left w:val="none" w:sz="0" w:space="0" w:color="auto"/>
            <w:bottom w:val="none" w:sz="0" w:space="0" w:color="auto"/>
            <w:right w:val="none" w:sz="0" w:space="0" w:color="auto"/>
          </w:divBdr>
        </w:div>
      </w:divsChild>
    </w:div>
    <w:div w:id="1245266102">
      <w:bodyDiv w:val="1"/>
      <w:marLeft w:val="0"/>
      <w:marRight w:val="0"/>
      <w:marTop w:val="0"/>
      <w:marBottom w:val="0"/>
      <w:divBdr>
        <w:top w:val="none" w:sz="0" w:space="0" w:color="auto"/>
        <w:left w:val="none" w:sz="0" w:space="0" w:color="auto"/>
        <w:bottom w:val="none" w:sz="0" w:space="0" w:color="auto"/>
        <w:right w:val="none" w:sz="0" w:space="0" w:color="auto"/>
      </w:divBdr>
      <w:divsChild>
        <w:div w:id="1039823727">
          <w:marLeft w:val="0"/>
          <w:marRight w:val="0"/>
          <w:marTop w:val="0"/>
          <w:marBottom w:val="0"/>
          <w:divBdr>
            <w:top w:val="none" w:sz="0" w:space="0" w:color="auto"/>
            <w:left w:val="none" w:sz="0" w:space="0" w:color="auto"/>
            <w:bottom w:val="none" w:sz="0" w:space="0" w:color="auto"/>
            <w:right w:val="none" w:sz="0" w:space="0" w:color="auto"/>
          </w:divBdr>
        </w:div>
        <w:div w:id="347217307">
          <w:marLeft w:val="0"/>
          <w:marRight w:val="0"/>
          <w:marTop w:val="0"/>
          <w:marBottom w:val="0"/>
          <w:divBdr>
            <w:top w:val="none" w:sz="0" w:space="0" w:color="auto"/>
            <w:left w:val="none" w:sz="0" w:space="0" w:color="auto"/>
            <w:bottom w:val="none" w:sz="0" w:space="0" w:color="auto"/>
            <w:right w:val="none" w:sz="0" w:space="0" w:color="auto"/>
          </w:divBdr>
        </w:div>
        <w:div w:id="1727877854">
          <w:marLeft w:val="0"/>
          <w:marRight w:val="0"/>
          <w:marTop w:val="0"/>
          <w:marBottom w:val="0"/>
          <w:divBdr>
            <w:top w:val="none" w:sz="0" w:space="0" w:color="auto"/>
            <w:left w:val="none" w:sz="0" w:space="0" w:color="auto"/>
            <w:bottom w:val="none" w:sz="0" w:space="0" w:color="auto"/>
            <w:right w:val="none" w:sz="0" w:space="0" w:color="auto"/>
          </w:divBdr>
        </w:div>
        <w:div w:id="789016060">
          <w:marLeft w:val="0"/>
          <w:marRight w:val="0"/>
          <w:marTop w:val="0"/>
          <w:marBottom w:val="0"/>
          <w:divBdr>
            <w:top w:val="none" w:sz="0" w:space="0" w:color="auto"/>
            <w:left w:val="none" w:sz="0" w:space="0" w:color="auto"/>
            <w:bottom w:val="none" w:sz="0" w:space="0" w:color="auto"/>
            <w:right w:val="none" w:sz="0" w:space="0" w:color="auto"/>
          </w:divBdr>
        </w:div>
        <w:div w:id="1953783047">
          <w:marLeft w:val="0"/>
          <w:marRight w:val="0"/>
          <w:marTop w:val="0"/>
          <w:marBottom w:val="0"/>
          <w:divBdr>
            <w:top w:val="none" w:sz="0" w:space="0" w:color="auto"/>
            <w:left w:val="none" w:sz="0" w:space="0" w:color="auto"/>
            <w:bottom w:val="none" w:sz="0" w:space="0" w:color="auto"/>
            <w:right w:val="none" w:sz="0" w:space="0" w:color="auto"/>
          </w:divBdr>
        </w:div>
        <w:div w:id="1871335556">
          <w:marLeft w:val="0"/>
          <w:marRight w:val="0"/>
          <w:marTop w:val="0"/>
          <w:marBottom w:val="0"/>
          <w:divBdr>
            <w:top w:val="none" w:sz="0" w:space="0" w:color="auto"/>
            <w:left w:val="none" w:sz="0" w:space="0" w:color="auto"/>
            <w:bottom w:val="none" w:sz="0" w:space="0" w:color="auto"/>
            <w:right w:val="none" w:sz="0" w:space="0" w:color="auto"/>
          </w:divBdr>
        </w:div>
        <w:div w:id="2107728372">
          <w:marLeft w:val="0"/>
          <w:marRight w:val="0"/>
          <w:marTop w:val="0"/>
          <w:marBottom w:val="0"/>
          <w:divBdr>
            <w:top w:val="none" w:sz="0" w:space="0" w:color="auto"/>
            <w:left w:val="none" w:sz="0" w:space="0" w:color="auto"/>
            <w:bottom w:val="none" w:sz="0" w:space="0" w:color="auto"/>
            <w:right w:val="none" w:sz="0" w:space="0" w:color="auto"/>
          </w:divBdr>
        </w:div>
        <w:div w:id="22441900">
          <w:marLeft w:val="0"/>
          <w:marRight w:val="0"/>
          <w:marTop w:val="0"/>
          <w:marBottom w:val="0"/>
          <w:divBdr>
            <w:top w:val="none" w:sz="0" w:space="0" w:color="auto"/>
            <w:left w:val="none" w:sz="0" w:space="0" w:color="auto"/>
            <w:bottom w:val="none" w:sz="0" w:space="0" w:color="auto"/>
            <w:right w:val="none" w:sz="0" w:space="0" w:color="auto"/>
          </w:divBdr>
        </w:div>
        <w:div w:id="1133329241">
          <w:marLeft w:val="0"/>
          <w:marRight w:val="0"/>
          <w:marTop w:val="0"/>
          <w:marBottom w:val="0"/>
          <w:divBdr>
            <w:top w:val="none" w:sz="0" w:space="0" w:color="auto"/>
            <w:left w:val="none" w:sz="0" w:space="0" w:color="auto"/>
            <w:bottom w:val="none" w:sz="0" w:space="0" w:color="auto"/>
            <w:right w:val="none" w:sz="0" w:space="0" w:color="auto"/>
          </w:divBdr>
        </w:div>
        <w:div w:id="1539313624">
          <w:marLeft w:val="0"/>
          <w:marRight w:val="0"/>
          <w:marTop w:val="0"/>
          <w:marBottom w:val="0"/>
          <w:divBdr>
            <w:top w:val="none" w:sz="0" w:space="0" w:color="auto"/>
            <w:left w:val="none" w:sz="0" w:space="0" w:color="auto"/>
            <w:bottom w:val="none" w:sz="0" w:space="0" w:color="auto"/>
            <w:right w:val="none" w:sz="0" w:space="0" w:color="auto"/>
          </w:divBdr>
        </w:div>
        <w:div w:id="1709065070">
          <w:marLeft w:val="0"/>
          <w:marRight w:val="0"/>
          <w:marTop w:val="0"/>
          <w:marBottom w:val="0"/>
          <w:divBdr>
            <w:top w:val="none" w:sz="0" w:space="0" w:color="auto"/>
            <w:left w:val="none" w:sz="0" w:space="0" w:color="auto"/>
            <w:bottom w:val="none" w:sz="0" w:space="0" w:color="auto"/>
            <w:right w:val="none" w:sz="0" w:space="0" w:color="auto"/>
          </w:divBdr>
        </w:div>
        <w:div w:id="1894195661">
          <w:marLeft w:val="0"/>
          <w:marRight w:val="0"/>
          <w:marTop w:val="0"/>
          <w:marBottom w:val="0"/>
          <w:divBdr>
            <w:top w:val="none" w:sz="0" w:space="0" w:color="auto"/>
            <w:left w:val="none" w:sz="0" w:space="0" w:color="auto"/>
            <w:bottom w:val="none" w:sz="0" w:space="0" w:color="auto"/>
            <w:right w:val="none" w:sz="0" w:space="0" w:color="auto"/>
          </w:divBdr>
        </w:div>
        <w:div w:id="1315143363">
          <w:marLeft w:val="0"/>
          <w:marRight w:val="0"/>
          <w:marTop w:val="0"/>
          <w:marBottom w:val="0"/>
          <w:divBdr>
            <w:top w:val="none" w:sz="0" w:space="0" w:color="auto"/>
            <w:left w:val="none" w:sz="0" w:space="0" w:color="auto"/>
            <w:bottom w:val="none" w:sz="0" w:space="0" w:color="auto"/>
            <w:right w:val="none" w:sz="0" w:space="0" w:color="auto"/>
          </w:divBdr>
        </w:div>
        <w:div w:id="1061321241">
          <w:marLeft w:val="0"/>
          <w:marRight w:val="0"/>
          <w:marTop w:val="0"/>
          <w:marBottom w:val="0"/>
          <w:divBdr>
            <w:top w:val="none" w:sz="0" w:space="0" w:color="auto"/>
            <w:left w:val="none" w:sz="0" w:space="0" w:color="auto"/>
            <w:bottom w:val="none" w:sz="0" w:space="0" w:color="auto"/>
            <w:right w:val="none" w:sz="0" w:space="0" w:color="auto"/>
          </w:divBdr>
        </w:div>
        <w:div w:id="842742134">
          <w:marLeft w:val="0"/>
          <w:marRight w:val="0"/>
          <w:marTop w:val="0"/>
          <w:marBottom w:val="0"/>
          <w:divBdr>
            <w:top w:val="none" w:sz="0" w:space="0" w:color="auto"/>
            <w:left w:val="none" w:sz="0" w:space="0" w:color="auto"/>
            <w:bottom w:val="none" w:sz="0" w:space="0" w:color="auto"/>
            <w:right w:val="none" w:sz="0" w:space="0" w:color="auto"/>
          </w:divBdr>
        </w:div>
        <w:div w:id="1907954201">
          <w:marLeft w:val="0"/>
          <w:marRight w:val="0"/>
          <w:marTop w:val="0"/>
          <w:marBottom w:val="0"/>
          <w:divBdr>
            <w:top w:val="none" w:sz="0" w:space="0" w:color="auto"/>
            <w:left w:val="none" w:sz="0" w:space="0" w:color="auto"/>
            <w:bottom w:val="none" w:sz="0" w:space="0" w:color="auto"/>
            <w:right w:val="none" w:sz="0" w:space="0" w:color="auto"/>
          </w:divBdr>
        </w:div>
        <w:div w:id="1649506339">
          <w:marLeft w:val="0"/>
          <w:marRight w:val="0"/>
          <w:marTop w:val="0"/>
          <w:marBottom w:val="0"/>
          <w:divBdr>
            <w:top w:val="none" w:sz="0" w:space="0" w:color="auto"/>
            <w:left w:val="none" w:sz="0" w:space="0" w:color="auto"/>
            <w:bottom w:val="none" w:sz="0" w:space="0" w:color="auto"/>
            <w:right w:val="none" w:sz="0" w:space="0" w:color="auto"/>
          </w:divBdr>
        </w:div>
        <w:div w:id="99842145">
          <w:marLeft w:val="0"/>
          <w:marRight w:val="0"/>
          <w:marTop w:val="0"/>
          <w:marBottom w:val="0"/>
          <w:divBdr>
            <w:top w:val="none" w:sz="0" w:space="0" w:color="auto"/>
            <w:left w:val="none" w:sz="0" w:space="0" w:color="auto"/>
            <w:bottom w:val="none" w:sz="0" w:space="0" w:color="auto"/>
            <w:right w:val="none" w:sz="0" w:space="0" w:color="auto"/>
          </w:divBdr>
        </w:div>
      </w:divsChild>
    </w:div>
    <w:div w:id="1265113016">
      <w:bodyDiv w:val="1"/>
      <w:marLeft w:val="0"/>
      <w:marRight w:val="0"/>
      <w:marTop w:val="0"/>
      <w:marBottom w:val="0"/>
      <w:divBdr>
        <w:top w:val="none" w:sz="0" w:space="0" w:color="auto"/>
        <w:left w:val="none" w:sz="0" w:space="0" w:color="auto"/>
        <w:bottom w:val="none" w:sz="0" w:space="0" w:color="auto"/>
        <w:right w:val="none" w:sz="0" w:space="0" w:color="auto"/>
      </w:divBdr>
      <w:divsChild>
        <w:div w:id="1733501978">
          <w:marLeft w:val="0"/>
          <w:marRight w:val="0"/>
          <w:marTop w:val="0"/>
          <w:marBottom w:val="0"/>
          <w:divBdr>
            <w:top w:val="none" w:sz="0" w:space="0" w:color="auto"/>
            <w:left w:val="none" w:sz="0" w:space="0" w:color="auto"/>
            <w:bottom w:val="none" w:sz="0" w:space="0" w:color="auto"/>
            <w:right w:val="none" w:sz="0" w:space="0" w:color="auto"/>
          </w:divBdr>
        </w:div>
        <w:div w:id="330183958">
          <w:marLeft w:val="0"/>
          <w:marRight w:val="0"/>
          <w:marTop w:val="0"/>
          <w:marBottom w:val="0"/>
          <w:divBdr>
            <w:top w:val="none" w:sz="0" w:space="0" w:color="auto"/>
            <w:left w:val="none" w:sz="0" w:space="0" w:color="auto"/>
            <w:bottom w:val="none" w:sz="0" w:space="0" w:color="auto"/>
            <w:right w:val="none" w:sz="0" w:space="0" w:color="auto"/>
          </w:divBdr>
        </w:div>
        <w:div w:id="455608956">
          <w:marLeft w:val="0"/>
          <w:marRight w:val="0"/>
          <w:marTop w:val="0"/>
          <w:marBottom w:val="0"/>
          <w:divBdr>
            <w:top w:val="none" w:sz="0" w:space="0" w:color="auto"/>
            <w:left w:val="none" w:sz="0" w:space="0" w:color="auto"/>
            <w:bottom w:val="none" w:sz="0" w:space="0" w:color="auto"/>
            <w:right w:val="none" w:sz="0" w:space="0" w:color="auto"/>
          </w:divBdr>
        </w:div>
        <w:div w:id="1149596781">
          <w:marLeft w:val="0"/>
          <w:marRight w:val="0"/>
          <w:marTop w:val="0"/>
          <w:marBottom w:val="0"/>
          <w:divBdr>
            <w:top w:val="none" w:sz="0" w:space="0" w:color="auto"/>
            <w:left w:val="none" w:sz="0" w:space="0" w:color="auto"/>
            <w:bottom w:val="none" w:sz="0" w:space="0" w:color="auto"/>
            <w:right w:val="none" w:sz="0" w:space="0" w:color="auto"/>
          </w:divBdr>
        </w:div>
        <w:div w:id="529731000">
          <w:marLeft w:val="0"/>
          <w:marRight w:val="0"/>
          <w:marTop w:val="0"/>
          <w:marBottom w:val="0"/>
          <w:divBdr>
            <w:top w:val="none" w:sz="0" w:space="0" w:color="auto"/>
            <w:left w:val="none" w:sz="0" w:space="0" w:color="auto"/>
            <w:bottom w:val="none" w:sz="0" w:space="0" w:color="auto"/>
            <w:right w:val="none" w:sz="0" w:space="0" w:color="auto"/>
          </w:divBdr>
          <w:divsChild>
            <w:div w:id="311297702">
              <w:marLeft w:val="0"/>
              <w:marRight w:val="0"/>
              <w:marTop w:val="0"/>
              <w:marBottom w:val="0"/>
              <w:divBdr>
                <w:top w:val="none" w:sz="0" w:space="0" w:color="auto"/>
                <w:left w:val="none" w:sz="0" w:space="0" w:color="auto"/>
                <w:bottom w:val="none" w:sz="0" w:space="0" w:color="auto"/>
                <w:right w:val="none" w:sz="0" w:space="0" w:color="auto"/>
              </w:divBdr>
            </w:div>
            <w:div w:id="421219528">
              <w:marLeft w:val="0"/>
              <w:marRight w:val="0"/>
              <w:marTop w:val="0"/>
              <w:marBottom w:val="0"/>
              <w:divBdr>
                <w:top w:val="none" w:sz="0" w:space="0" w:color="auto"/>
                <w:left w:val="none" w:sz="0" w:space="0" w:color="auto"/>
                <w:bottom w:val="none" w:sz="0" w:space="0" w:color="auto"/>
                <w:right w:val="none" w:sz="0" w:space="0" w:color="auto"/>
              </w:divBdr>
            </w:div>
            <w:div w:id="8756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4237">
      <w:bodyDiv w:val="1"/>
      <w:marLeft w:val="0"/>
      <w:marRight w:val="0"/>
      <w:marTop w:val="0"/>
      <w:marBottom w:val="0"/>
      <w:divBdr>
        <w:top w:val="none" w:sz="0" w:space="0" w:color="auto"/>
        <w:left w:val="none" w:sz="0" w:space="0" w:color="auto"/>
        <w:bottom w:val="none" w:sz="0" w:space="0" w:color="auto"/>
        <w:right w:val="none" w:sz="0" w:space="0" w:color="auto"/>
      </w:divBdr>
    </w:div>
    <w:div w:id="1434860556">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
        <w:div w:id="21368492">
          <w:marLeft w:val="0"/>
          <w:marRight w:val="0"/>
          <w:marTop w:val="0"/>
          <w:marBottom w:val="0"/>
          <w:divBdr>
            <w:top w:val="none" w:sz="0" w:space="0" w:color="auto"/>
            <w:left w:val="none" w:sz="0" w:space="0" w:color="auto"/>
            <w:bottom w:val="none" w:sz="0" w:space="0" w:color="auto"/>
            <w:right w:val="none" w:sz="0" w:space="0" w:color="auto"/>
          </w:divBdr>
        </w:div>
        <w:div w:id="1522814784">
          <w:marLeft w:val="0"/>
          <w:marRight w:val="0"/>
          <w:marTop w:val="0"/>
          <w:marBottom w:val="0"/>
          <w:divBdr>
            <w:top w:val="none" w:sz="0" w:space="0" w:color="auto"/>
            <w:left w:val="none" w:sz="0" w:space="0" w:color="auto"/>
            <w:bottom w:val="none" w:sz="0" w:space="0" w:color="auto"/>
            <w:right w:val="none" w:sz="0" w:space="0" w:color="auto"/>
          </w:divBdr>
          <w:divsChild>
            <w:div w:id="1904217551">
              <w:marLeft w:val="0"/>
              <w:marRight w:val="0"/>
              <w:marTop w:val="0"/>
              <w:marBottom w:val="0"/>
              <w:divBdr>
                <w:top w:val="none" w:sz="0" w:space="0" w:color="auto"/>
                <w:left w:val="none" w:sz="0" w:space="0" w:color="auto"/>
                <w:bottom w:val="none" w:sz="0" w:space="0" w:color="auto"/>
                <w:right w:val="none" w:sz="0" w:space="0" w:color="auto"/>
              </w:divBdr>
            </w:div>
            <w:div w:id="1471246038">
              <w:marLeft w:val="0"/>
              <w:marRight w:val="0"/>
              <w:marTop w:val="0"/>
              <w:marBottom w:val="0"/>
              <w:divBdr>
                <w:top w:val="none" w:sz="0" w:space="0" w:color="auto"/>
                <w:left w:val="none" w:sz="0" w:space="0" w:color="auto"/>
                <w:bottom w:val="none" w:sz="0" w:space="0" w:color="auto"/>
                <w:right w:val="none" w:sz="0" w:space="0" w:color="auto"/>
              </w:divBdr>
            </w:div>
            <w:div w:id="753362346">
              <w:marLeft w:val="0"/>
              <w:marRight w:val="0"/>
              <w:marTop w:val="0"/>
              <w:marBottom w:val="0"/>
              <w:divBdr>
                <w:top w:val="none" w:sz="0" w:space="0" w:color="auto"/>
                <w:left w:val="none" w:sz="0" w:space="0" w:color="auto"/>
                <w:bottom w:val="none" w:sz="0" w:space="0" w:color="auto"/>
                <w:right w:val="none" w:sz="0" w:space="0" w:color="auto"/>
              </w:divBdr>
            </w:div>
          </w:divsChild>
        </w:div>
        <w:div w:id="1827239079">
          <w:marLeft w:val="0"/>
          <w:marRight w:val="0"/>
          <w:marTop w:val="0"/>
          <w:marBottom w:val="0"/>
          <w:divBdr>
            <w:top w:val="none" w:sz="0" w:space="0" w:color="auto"/>
            <w:left w:val="none" w:sz="0" w:space="0" w:color="auto"/>
            <w:bottom w:val="none" w:sz="0" w:space="0" w:color="auto"/>
            <w:right w:val="none" w:sz="0" w:space="0" w:color="auto"/>
          </w:divBdr>
        </w:div>
        <w:div w:id="887303040">
          <w:marLeft w:val="0"/>
          <w:marRight w:val="0"/>
          <w:marTop w:val="0"/>
          <w:marBottom w:val="0"/>
          <w:divBdr>
            <w:top w:val="none" w:sz="0" w:space="0" w:color="auto"/>
            <w:left w:val="none" w:sz="0" w:space="0" w:color="auto"/>
            <w:bottom w:val="none" w:sz="0" w:space="0" w:color="auto"/>
            <w:right w:val="none" w:sz="0" w:space="0" w:color="auto"/>
          </w:divBdr>
          <w:divsChild>
            <w:div w:id="1141579382">
              <w:marLeft w:val="0"/>
              <w:marRight w:val="0"/>
              <w:marTop w:val="0"/>
              <w:marBottom w:val="0"/>
              <w:divBdr>
                <w:top w:val="none" w:sz="0" w:space="0" w:color="auto"/>
                <w:left w:val="none" w:sz="0" w:space="0" w:color="auto"/>
                <w:bottom w:val="none" w:sz="0" w:space="0" w:color="auto"/>
                <w:right w:val="none" w:sz="0" w:space="0" w:color="auto"/>
              </w:divBdr>
            </w:div>
            <w:div w:id="612059364">
              <w:marLeft w:val="0"/>
              <w:marRight w:val="0"/>
              <w:marTop w:val="0"/>
              <w:marBottom w:val="0"/>
              <w:divBdr>
                <w:top w:val="none" w:sz="0" w:space="0" w:color="auto"/>
                <w:left w:val="none" w:sz="0" w:space="0" w:color="auto"/>
                <w:bottom w:val="none" w:sz="0" w:space="0" w:color="auto"/>
                <w:right w:val="none" w:sz="0" w:space="0" w:color="auto"/>
              </w:divBdr>
            </w:div>
            <w:div w:id="1140266330">
              <w:marLeft w:val="0"/>
              <w:marRight w:val="0"/>
              <w:marTop w:val="0"/>
              <w:marBottom w:val="0"/>
              <w:divBdr>
                <w:top w:val="none" w:sz="0" w:space="0" w:color="auto"/>
                <w:left w:val="none" w:sz="0" w:space="0" w:color="auto"/>
                <w:bottom w:val="none" w:sz="0" w:space="0" w:color="auto"/>
                <w:right w:val="none" w:sz="0" w:space="0" w:color="auto"/>
              </w:divBdr>
              <w:divsChild>
                <w:div w:id="850991592">
                  <w:marLeft w:val="0"/>
                  <w:marRight w:val="0"/>
                  <w:marTop w:val="0"/>
                  <w:marBottom w:val="0"/>
                  <w:divBdr>
                    <w:top w:val="none" w:sz="0" w:space="0" w:color="auto"/>
                    <w:left w:val="none" w:sz="0" w:space="0" w:color="auto"/>
                    <w:bottom w:val="none" w:sz="0" w:space="0" w:color="auto"/>
                    <w:right w:val="none" w:sz="0" w:space="0" w:color="auto"/>
                  </w:divBdr>
                  <w:divsChild>
                    <w:div w:id="1850175551">
                      <w:marLeft w:val="0"/>
                      <w:marRight w:val="0"/>
                      <w:marTop w:val="0"/>
                      <w:marBottom w:val="0"/>
                      <w:divBdr>
                        <w:top w:val="none" w:sz="0" w:space="0" w:color="auto"/>
                        <w:left w:val="none" w:sz="0" w:space="0" w:color="auto"/>
                        <w:bottom w:val="none" w:sz="0" w:space="0" w:color="auto"/>
                        <w:right w:val="none" w:sz="0" w:space="0" w:color="auto"/>
                      </w:divBdr>
                    </w:div>
                    <w:div w:id="1993635810">
                      <w:marLeft w:val="0"/>
                      <w:marRight w:val="0"/>
                      <w:marTop w:val="0"/>
                      <w:marBottom w:val="0"/>
                      <w:divBdr>
                        <w:top w:val="none" w:sz="0" w:space="0" w:color="auto"/>
                        <w:left w:val="none" w:sz="0" w:space="0" w:color="auto"/>
                        <w:bottom w:val="none" w:sz="0" w:space="0" w:color="auto"/>
                        <w:right w:val="none" w:sz="0" w:space="0" w:color="auto"/>
                      </w:divBdr>
                      <w:divsChild>
                        <w:div w:id="1175270219">
                          <w:marLeft w:val="0"/>
                          <w:marRight w:val="0"/>
                          <w:marTop w:val="0"/>
                          <w:marBottom w:val="0"/>
                          <w:divBdr>
                            <w:top w:val="none" w:sz="0" w:space="0" w:color="auto"/>
                            <w:left w:val="none" w:sz="0" w:space="0" w:color="auto"/>
                            <w:bottom w:val="none" w:sz="0" w:space="0" w:color="auto"/>
                            <w:right w:val="none" w:sz="0" w:space="0" w:color="auto"/>
                          </w:divBdr>
                        </w:div>
                        <w:div w:id="1285622918">
                          <w:marLeft w:val="0"/>
                          <w:marRight w:val="0"/>
                          <w:marTop w:val="0"/>
                          <w:marBottom w:val="0"/>
                          <w:divBdr>
                            <w:top w:val="none" w:sz="0" w:space="0" w:color="auto"/>
                            <w:left w:val="none" w:sz="0" w:space="0" w:color="auto"/>
                            <w:bottom w:val="none" w:sz="0" w:space="0" w:color="auto"/>
                            <w:right w:val="none" w:sz="0" w:space="0" w:color="auto"/>
                          </w:divBdr>
                        </w:div>
                        <w:div w:id="1232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9289">
                  <w:marLeft w:val="0"/>
                  <w:marRight w:val="0"/>
                  <w:marTop w:val="0"/>
                  <w:marBottom w:val="0"/>
                  <w:divBdr>
                    <w:top w:val="none" w:sz="0" w:space="0" w:color="auto"/>
                    <w:left w:val="none" w:sz="0" w:space="0" w:color="auto"/>
                    <w:bottom w:val="none" w:sz="0" w:space="0" w:color="auto"/>
                    <w:right w:val="none" w:sz="0" w:space="0" w:color="auto"/>
                  </w:divBdr>
                </w:div>
                <w:div w:id="431703324">
                  <w:marLeft w:val="0"/>
                  <w:marRight w:val="0"/>
                  <w:marTop w:val="0"/>
                  <w:marBottom w:val="0"/>
                  <w:divBdr>
                    <w:top w:val="none" w:sz="0" w:space="0" w:color="auto"/>
                    <w:left w:val="none" w:sz="0" w:space="0" w:color="auto"/>
                    <w:bottom w:val="none" w:sz="0" w:space="0" w:color="auto"/>
                    <w:right w:val="none" w:sz="0" w:space="0" w:color="auto"/>
                  </w:divBdr>
                </w:div>
                <w:div w:id="15604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8087">
          <w:marLeft w:val="0"/>
          <w:marRight w:val="0"/>
          <w:marTop w:val="0"/>
          <w:marBottom w:val="0"/>
          <w:divBdr>
            <w:top w:val="none" w:sz="0" w:space="0" w:color="auto"/>
            <w:left w:val="none" w:sz="0" w:space="0" w:color="auto"/>
            <w:bottom w:val="none" w:sz="0" w:space="0" w:color="auto"/>
            <w:right w:val="none" w:sz="0" w:space="0" w:color="auto"/>
          </w:divBdr>
        </w:div>
        <w:div w:id="2054650110">
          <w:marLeft w:val="0"/>
          <w:marRight w:val="0"/>
          <w:marTop w:val="0"/>
          <w:marBottom w:val="0"/>
          <w:divBdr>
            <w:top w:val="none" w:sz="0" w:space="0" w:color="auto"/>
            <w:left w:val="none" w:sz="0" w:space="0" w:color="auto"/>
            <w:bottom w:val="none" w:sz="0" w:space="0" w:color="auto"/>
            <w:right w:val="none" w:sz="0" w:space="0" w:color="auto"/>
          </w:divBdr>
          <w:divsChild>
            <w:div w:id="998652605">
              <w:marLeft w:val="0"/>
              <w:marRight w:val="0"/>
              <w:marTop w:val="0"/>
              <w:marBottom w:val="0"/>
              <w:divBdr>
                <w:top w:val="none" w:sz="0" w:space="0" w:color="auto"/>
                <w:left w:val="none" w:sz="0" w:space="0" w:color="auto"/>
                <w:bottom w:val="none" w:sz="0" w:space="0" w:color="auto"/>
                <w:right w:val="none" w:sz="0" w:space="0" w:color="auto"/>
              </w:divBdr>
            </w:div>
            <w:div w:id="2026903952">
              <w:marLeft w:val="0"/>
              <w:marRight w:val="0"/>
              <w:marTop w:val="0"/>
              <w:marBottom w:val="0"/>
              <w:divBdr>
                <w:top w:val="none" w:sz="0" w:space="0" w:color="auto"/>
                <w:left w:val="none" w:sz="0" w:space="0" w:color="auto"/>
                <w:bottom w:val="none" w:sz="0" w:space="0" w:color="auto"/>
                <w:right w:val="none" w:sz="0" w:space="0" w:color="auto"/>
              </w:divBdr>
            </w:div>
            <w:div w:id="9496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9417">
      <w:bodyDiv w:val="1"/>
      <w:marLeft w:val="0"/>
      <w:marRight w:val="0"/>
      <w:marTop w:val="0"/>
      <w:marBottom w:val="0"/>
      <w:divBdr>
        <w:top w:val="none" w:sz="0" w:space="0" w:color="auto"/>
        <w:left w:val="none" w:sz="0" w:space="0" w:color="auto"/>
        <w:bottom w:val="none" w:sz="0" w:space="0" w:color="auto"/>
        <w:right w:val="none" w:sz="0" w:space="0" w:color="auto"/>
      </w:divBdr>
    </w:div>
    <w:div w:id="1751148582">
      <w:bodyDiv w:val="1"/>
      <w:marLeft w:val="0"/>
      <w:marRight w:val="0"/>
      <w:marTop w:val="0"/>
      <w:marBottom w:val="0"/>
      <w:divBdr>
        <w:top w:val="none" w:sz="0" w:space="0" w:color="auto"/>
        <w:left w:val="none" w:sz="0" w:space="0" w:color="auto"/>
        <w:bottom w:val="none" w:sz="0" w:space="0" w:color="auto"/>
        <w:right w:val="none" w:sz="0" w:space="0" w:color="auto"/>
      </w:divBdr>
      <w:divsChild>
        <w:div w:id="1824271839">
          <w:marLeft w:val="0"/>
          <w:marRight w:val="0"/>
          <w:marTop w:val="0"/>
          <w:marBottom w:val="0"/>
          <w:divBdr>
            <w:top w:val="none" w:sz="0" w:space="0" w:color="auto"/>
            <w:left w:val="none" w:sz="0" w:space="0" w:color="auto"/>
            <w:bottom w:val="none" w:sz="0" w:space="0" w:color="auto"/>
            <w:right w:val="none" w:sz="0" w:space="0" w:color="auto"/>
          </w:divBdr>
        </w:div>
        <w:div w:id="1220940465">
          <w:marLeft w:val="0"/>
          <w:marRight w:val="0"/>
          <w:marTop w:val="0"/>
          <w:marBottom w:val="0"/>
          <w:divBdr>
            <w:top w:val="none" w:sz="0" w:space="0" w:color="auto"/>
            <w:left w:val="none" w:sz="0" w:space="0" w:color="auto"/>
            <w:bottom w:val="none" w:sz="0" w:space="0" w:color="auto"/>
            <w:right w:val="none" w:sz="0" w:space="0" w:color="auto"/>
          </w:divBdr>
        </w:div>
        <w:div w:id="428357491">
          <w:marLeft w:val="0"/>
          <w:marRight w:val="0"/>
          <w:marTop w:val="0"/>
          <w:marBottom w:val="0"/>
          <w:divBdr>
            <w:top w:val="none" w:sz="0" w:space="0" w:color="auto"/>
            <w:left w:val="none" w:sz="0" w:space="0" w:color="auto"/>
            <w:bottom w:val="none" w:sz="0" w:space="0" w:color="auto"/>
            <w:right w:val="none" w:sz="0" w:space="0" w:color="auto"/>
          </w:divBdr>
        </w:div>
        <w:div w:id="1143884207">
          <w:marLeft w:val="0"/>
          <w:marRight w:val="0"/>
          <w:marTop w:val="0"/>
          <w:marBottom w:val="0"/>
          <w:divBdr>
            <w:top w:val="none" w:sz="0" w:space="0" w:color="auto"/>
            <w:left w:val="none" w:sz="0" w:space="0" w:color="auto"/>
            <w:bottom w:val="none" w:sz="0" w:space="0" w:color="auto"/>
            <w:right w:val="none" w:sz="0" w:space="0" w:color="auto"/>
          </w:divBdr>
        </w:div>
        <w:div w:id="1345473237">
          <w:marLeft w:val="0"/>
          <w:marRight w:val="0"/>
          <w:marTop w:val="0"/>
          <w:marBottom w:val="0"/>
          <w:divBdr>
            <w:top w:val="none" w:sz="0" w:space="0" w:color="auto"/>
            <w:left w:val="none" w:sz="0" w:space="0" w:color="auto"/>
            <w:bottom w:val="none" w:sz="0" w:space="0" w:color="auto"/>
            <w:right w:val="none" w:sz="0" w:space="0" w:color="auto"/>
          </w:divBdr>
        </w:div>
        <w:div w:id="1689604488">
          <w:marLeft w:val="0"/>
          <w:marRight w:val="0"/>
          <w:marTop w:val="0"/>
          <w:marBottom w:val="0"/>
          <w:divBdr>
            <w:top w:val="none" w:sz="0" w:space="0" w:color="auto"/>
            <w:left w:val="none" w:sz="0" w:space="0" w:color="auto"/>
            <w:bottom w:val="none" w:sz="0" w:space="0" w:color="auto"/>
            <w:right w:val="none" w:sz="0" w:space="0" w:color="auto"/>
          </w:divBdr>
        </w:div>
        <w:div w:id="2080865895">
          <w:marLeft w:val="0"/>
          <w:marRight w:val="0"/>
          <w:marTop w:val="0"/>
          <w:marBottom w:val="0"/>
          <w:divBdr>
            <w:top w:val="none" w:sz="0" w:space="0" w:color="auto"/>
            <w:left w:val="none" w:sz="0" w:space="0" w:color="auto"/>
            <w:bottom w:val="none" w:sz="0" w:space="0" w:color="auto"/>
            <w:right w:val="none" w:sz="0" w:space="0" w:color="auto"/>
          </w:divBdr>
        </w:div>
        <w:div w:id="1746029285">
          <w:marLeft w:val="0"/>
          <w:marRight w:val="0"/>
          <w:marTop w:val="0"/>
          <w:marBottom w:val="0"/>
          <w:divBdr>
            <w:top w:val="none" w:sz="0" w:space="0" w:color="auto"/>
            <w:left w:val="none" w:sz="0" w:space="0" w:color="auto"/>
            <w:bottom w:val="none" w:sz="0" w:space="0" w:color="auto"/>
            <w:right w:val="none" w:sz="0" w:space="0" w:color="auto"/>
          </w:divBdr>
        </w:div>
        <w:div w:id="1474328389">
          <w:marLeft w:val="0"/>
          <w:marRight w:val="0"/>
          <w:marTop w:val="0"/>
          <w:marBottom w:val="0"/>
          <w:divBdr>
            <w:top w:val="none" w:sz="0" w:space="0" w:color="auto"/>
            <w:left w:val="none" w:sz="0" w:space="0" w:color="auto"/>
            <w:bottom w:val="none" w:sz="0" w:space="0" w:color="auto"/>
            <w:right w:val="none" w:sz="0" w:space="0" w:color="auto"/>
          </w:divBdr>
        </w:div>
        <w:div w:id="1259408777">
          <w:marLeft w:val="0"/>
          <w:marRight w:val="0"/>
          <w:marTop w:val="0"/>
          <w:marBottom w:val="0"/>
          <w:divBdr>
            <w:top w:val="none" w:sz="0" w:space="0" w:color="auto"/>
            <w:left w:val="none" w:sz="0" w:space="0" w:color="auto"/>
            <w:bottom w:val="none" w:sz="0" w:space="0" w:color="auto"/>
            <w:right w:val="none" w:sz="0" w:space="0" w:color="auto"/>
          </w:divBdr>
        </w:div>
        <w:div w:id="1548954849">
          <w:marLeft w:val="0"/>
          <w:marRight w:val="0"/>
          <w:marTop w:val="0"/>
          <w:marBottom w:val="0"/>
          <w:divBdr>
            <w:top w:val="none" w:sz="0" w:space="0" w:color="auto"/>
            <w:left w:val="none" w:sz="0" w:space="0" w:color="auto"/>
            <w:bottom w:val="none" w:sz="0" w:space="0" w:color="auto"/>
            <w:right w:val="none" w:sz="0" w:space="0" w:color="auto"/>
          </w:divBdr>
        </w:div>
        <w:div w:id="1109197306">
          <w:marLeft w:val="0"/>
          <w:marRight w:val="0"/>
          <w:marTop w:val="0"/>
          <w:marBottom w:val="0"/>
          <w:divBdr>
            <w:top w:val="none" w:sz="0" w:space="0" w:color="auto"/>
            <w:left w:val="none" w:sz="0" w:space="0" w:color="auto"/>
            <w:bottom w:val="none" w:sz="0" w:space="0" w:color="auto"/>
            <w:right w:val="none" w:sz="0" w:space="0" w:color="auto"/>
          </w:divBdr>
        </w:div>
        <w:div w:id="1490244756">
          <w:marLeft w:val="0"/>
          <w:marRight w:val="0"/>
          <w:marTop w:val="0"/>
          <w:marBottom w:val="0"/>
          <w:divBdr>
            <w:top w:val="none" w:sz="0" w:space="0" w:color="auto"/>
            <w:left w:val="none" w:sz="0" w:space="0" w:color="auto"/>
            <w:bottom w:val="none" w:sz="0" w:space="0" w:color="auto"/>
            <w:right w:val="none" w:sz="0" w:space="0" w:color="auto"/>
          </w:divBdr>
        </w:div>
        <w:div w:id="1408653017">
          <w:marLeft w:val="0"/>
          <w:marRight w:val="0"/>
          <w:marTop w:val="0"/>
          <w:marBottom w:val="0"/>
          <w:divBdr>
            <w:top w:val="none" w:sz="0" w:space="0" w:color="auto"/>
            <w:left w:val="none" w:sz="0" w:space="0" w:color="auto"/>
            <w:bottom w:val="none" w:sz="0" w:space="0" w:color="auto"/>
            <w:right w:val="none" w:sz="0" w:space="0" w:color="auto"/>
          </w:divBdr>
        </w:div>
      </w:divsChild>
    </w:div>
    <w:div w:id="1755201961">
      <w:bodyDiv w:val="1"/>
      <w:marLeft w:val="0"/>
      <w:marRight w:val="0"/>
      <w:marTop w:val="0"/>
      <w:marBottom w:val="0"/>
      <w:divBdr>
        <w:top w:val="none" w:sz="0" w:space="0" w:color="auto"/>
        <w:left w:val="none" w:sz="0" w:space="0" w:color="auto"/>
        <w:bottom w:val="none" w:sz="0" w:space="0" w:color="auto"/>
        <w:right w:val="none" w:sz="0" w:space="0" w:color="auto"/>
      </w:divBdr>
    </w:div>
    <w:div w:id="1761565149">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sChild>
        <w:div w:id="767428469">
          <w:marLeft w:val="0"/>
          <w:marRight w:val="0"/>
          <w:marTop w:val="0"/>
          <w:marBottom w:val="0"/>
          <w:divBdr>
            <w:top w:val="none" w:sz="0" w:space="0" w:color="auto"/>
            <w:left w:val="none" w:sz="0" w:space="0" w:color="auto"/>
            <w:bottom w:val="none" w:sz="0" w:space="0" w:color="auto"/>
            <w:right w:val="none" w:sz="0" w:space="0" w:color="auto"/>
          </w:divBdr>
        </w:div>
        <w:div w:id="412707572">
          <w:marLeft w:val="0"/>
          <w:marRight w:val="0"/>
          <w:marTop w:val="0"/>
          <w:marBottom w:val="0"/>
          <w:divBdr>
            <w:top w:val="none" w:sz="0" w:space="0" w:color="auto"/>
            <w:left w:val="none" w:sz="0" w:space="0" w:color="auto"/>
            <w:bottom w:val="none" w:sz="0" w:space="0" w:color="auto"/>
            <w:right w:val="none" w:sz="0" w:space="0" w:color="auto"/>
          </w:divBdr>
        </w:div>
        <w:div w:id="1106655145">
          <w:marLeft w:val="0"/>
          <w:marRight w:val="0"/>
          <w:marTop w:val="0"/>
          <w:marBottom w:val="0"/>
          <w:divBdr>
            <w:top w:val="none" w:sz="0" w:space="0" w:color="auto"/>
            <w:left w:val="none" w:sz="0" w:space="0" w:color="auto"/>
            <w:bottom w:val="none" w:sz="0" w:space="0" w:color="auto"/>
            <w:right w:val="none" w:sz="0" w:space="0" w:color="auto"/>
          </w:divBdr>
        </w:div>
        <w:div w:id="1532766721">
          <w:marLeft w:val="0"/>
          <w:marRight w:val="0"/>
          <w:marTop w:val="0"/>
          <w:marBottom w:val="0"/>
          <w:divBdr>
            <w:top w:val="none" w:sz="0" w:space="0" w:color="auto"/>
            <w:left w:val="none" w:sz="0" w:space="0" w:color="auto"/>
            <w:bottom w:val="none" w:sz="0" w:space="0" w:color="auto"/>
            <w:right w:val="none" w:sz="0" w:space="0" w:color="auto"/>
          </w:divBdr>
        </w:div>
        <w:div w:id="40254313">
          <w:marLeft w:val="0"/>
          <w:marRight w:val="0"/>
          <w:marTop w:val="0"/>
          <w:marBottom w:val="0"/>
          <w:divBdr>
            <w:top w:val="none" w:sz="0" w:space="0" w:color="auto"/>
            <w:left w:val="none" w:sz="0" w:space="0" w:color="auto"/>
            <w:bottom w:val="none" w:sz="0" w:space="0" w:color="auto"/>
            <w:right w:val="none" w:sz="0" w:space="0" w:color="auto"/>
          </w:divBdr>
        </w:div>
        <w:div w:id="970591867">
          <w:marLeft w:val="0"/>
          <w:marRight w:val="0"/>
          <w:marTop w:val="0"/>
          <w:marBottom w:val="0"/>
          <w:divBdr>
            <w:top w:val="none" w:sz="0" w:space="0" w:color="auto"/>
            <w:left w:val="none" w:sz="0" w:space="0" w:color="auto"/>
            <w:bottom w:val="none" w:sz="0" w:space="0" w:color="auto"/>
            <w:right w:val="none" w:sz="0" w:space="0" w:color="auto"/>
          </w:divBdr>
        </w:div>
        <w:div w:id="118964356">
          <w:marLeft w:val="0"/>
          <w:marRight w:val="0"/>
          <w:marTop w:val="0"/>
          <w:marBottom w:val="0"/>
          <w:divBdr>
            <w:top w:val="none" w:sz="0" w:space="0" w:color="auto"/>
            <w:left w:val="none" w:sz="0" w:space="0" w:color="auto"/>
            <w:bottom w:val="none" w:sz="0" w:space="0" w:color="auto"/>
            <w:right w:val="none" w:sz="0" w:space="0" w:color="auto"/>
          </w:divBdr>
        </w:div>
        <w:div w:id="820662154">
          <w:marLeft w:val="0"/>
          <w:marRight w:val="0"/>
          <w:marTop w:val="0"/>
          <w:marBottom w:val="0"/>
          <w:divBdr>
            <w:top w:val="none" w:sz="0" w:space="0" w:color="auto"/>
            <w:left w:val="none" w:sz="0" w:space="0" w:color="auto"/>
            <w:bottom w:val="none" w:sz="0" w:space="0" w:color="auto"/>
            <w:right w:val="none" w:sz="0" w:space="0" w:color="auto"/>
          </w:divBdr>
        </w:div>
        <w:div w:id="2101022027">
          <w:marLeft w:val="0"/>
          <w:marRight w:val="0"/>
          <w:marTop w:val="0"/>
          <w:marBottom w:val="0"/>
          <w:divBdr>
            <w:top w:val="none" w:sz="0" w:space="0" w:color="auto"/>
            <w:left w:val="none" w:sz="0" w:space="0" w:color="auto"/>
            <w:bottom w:val="none" w:sz="0" w:space="0" w:color="auto"/>
            <w:right w:val="none" w:sz="0" w:space="0" w:color="auto"/>
          </w:divBdr>
        </w:div>
        <w:div w:id="3944307">
          <w:marLeft w:val="0"/>
          <w:marRight w:val="0"/>
          <w:marTop w:val="0"/>
          <w:marBottom w:val="0"/>
          <w:divBdr>
            <w:top w:val="none" w:sz="0" w:space="0" w:color="auto"/>
            <w:left w:val="none" w:sz="0" w:space="0" w:color="auto"/>
            <w:bottom w:val="none" w:sz="0" w:space="0" w:color="auto"/>
            <w:right w:val="none" w:sz="0" w:space="0" w:color="auto"/>
          </w:divBdr>
        </w:div>
        <w:div w:id="1932160731">
          <w:marLeft w:val="0"/>
          <w:marRight w:val="0"/>
          <w:marTop w:val="0"/>
          <w:marBottom w:val="0"/>
          <w:divBdr>
            <w:top w:val="none" w:sz="0" w:space="0" w:color="auto"/>
            <w:left w:val="none" w:sz="0" w:space="0" w:color="auto"/>
            <w:bottom w:val="none" w:sz="0" w:space="0" w:color="auto"/>
            <w:right w:val="none" w:sz="0" w:space="0" w:color="auto"/>
          </w:divBdr>
        </w:div>
        <w:div w:id="48236147">
          <w:marLeft w:val="0"/>
          <w:marRight w:val="0"/>
          <w:marTop w:val="0"/>
          <w:marBottom w:val="0"/>
          <w:divBdr>
            <w:top w:val="none" w:sz="0" w:space="0" w:color="auto"/>
            <w:left w:val="none" w:sz="0" w:space="0" w:color="auto"/>
            <w:bottom w:val="none" w:sz="0" w:space="0" w:color="auto"/>
            <w:right w:val="none" w:sz="0" w:space="0" w:color="auto"/>
          </w:divBdr>
        </w:div>
        <w:div w:id="1875191662">
          <w:marLeft w:val="0"/>
          <w:marRight w:val="0"/>
          <w:marTop w:val="0"/>
          <w:marBottom w:val="0"/>
          <w:divBdr>
            <w:top w:val="none" w:sz="0" w:space="0" w:color="auto"/>
            <w:left w:val="none" w:sz="0" w:space="0" w:color="auto"/>
            <w:bottom w:val="none" w:sz="0" w:space="0" w:color="auto"/>
            <w:right w:val="none" w:sz="0" w:space="0" w:color="auto"/>
          </w:divBdr>
        </w:div>
        <w:div w:id="681051135">
          <w:marLeft w:val="0"/>
          <w:marRight w:val="0"/>
          <w:marTop w:val="0"/>
          <w:marBottom w:val="0"/>
          <w:divBdr>
            <w:top w:val="none" w:sz="0" w:space="0" w:color="auto"/>
            <w:left w:val="none" w:sz="0" w:space="0" w:color="auto"/>
            <w:bottom w:val="none" w:sz="0" w:space="0" w:color="auto"/>
            <w:right w:val="none" w:sz="0" w:space="0" w:color="auto"/>
          </w:divBdr>
        </w:div>
        <w:div w:id="1599873306">
          <w:marLeft w:val="0"/>
          <w:marRight w:val="0"/>
          <w:marTop w:val="0"/>
          <w:marBottom w:val="0"/>
          <w:divBdr>
            <w:top w:val="none" w:sz="0" w:space="0" w:color="auto"/>
            <w:left w:val="none" w:sz="0" w:space="0" w:color="auto"/>
            <w:bottom w:val="none" w:sz="0" w:space="0" w:color="auto"/>
            <w:right w:val="none" w:sz="0" w:space="0" w:color="auto"/>
          </w:divBdr>
        </w:div>
        <w:div w:id="1910380773">
          <w:marLeft w:val="0"/>
          <w:marRight w:val="0"/>
          <w:marTop w:val="0"/>
          <w:marBottom w:val="0"/>
          <w:divBdr>
            <w:top w:val="none" w:sz="0" w:space="0" w:color="auto"/>
            <w:left w:val="none" w:sz="0" w:space="0" w:color="auto"/>
            <w:bottom w:val="none" w:sz="0" w:space="0" w:color="auto"/>
            <w:right w:val="none" w:sz="0" w:space="0" w:color="auto"/>
          </w:divBdr>
        </w:div>
        <w:div w:id="390886131">
          <w:marLeft w:val="0"/>
          <w:marRight w:val="0"/>
          <w:marTop w:val="0"/>
          <w:marBottom w:val="0"/>
          <w:divBdr>
            <w:top w:val="none" w:sz="0" w:space="0" w:color="auto"/>
            <w:left w:val="none" w:sz="0" w:space="0" w:color="auto"/>
            <w:bottom w:val="none" w:sz="0" w:space="0" w:color="auto"/>
            <w:right w:val="none" w:sz="0" w:space="0" w:color="auto"/>
          </w:divBdr>
        </w:div>
        <w:div w:id="1818498948">
          <w:marLeft w:val="0"/>
          <w:marRight w:val="0"/>
          <w:marTop w:val="0"/>
          <w:marBottom w:val="0"/>
          <w:divBdr>
            <w:top w:val="none" w:sz="0" w:space="0" w:color="auto"/>
            <w:left w:val="none" w:sz="0" w:space="0" w:color="auto"/>
            <w:bottom w:val="none" w:sz="0" w:space="0" w:color="auto"/>
            <w:right w:val="none" w:sz="0" w:space="0" w:color="auto"/>
          </w:divBdr>
        </w:div>
        <w:div w:id="876820971">
          <w:marLeft w:val="0"/>
          <w:marRight w:val="0"/>
          <w:marTop w:val="0"/>
          <w:marBottom w:val="0"/>
          <w:divBdr>
            <w:top w:val="none" w:sz="0" w:space="0" w:color="auto"/>
            <w:left w:val="none" w:sz="0" w:space="0" w:color="auto"/>
            <w:bottom w:val="none" w:sz="0" w:space="0" w:color="auto"/>
            <w:right w:val="none" w:sz="0" w:space="0" w:color="auto"/>
          </w:divBdr>
        </w:div>
        <w:div w:id="325211278">
          <w:marLeft w:val="0"/>
          <w:marRight w:val="0"/>
          <w:marTop w:val="0"/>
          <w:marBottom w:val="0"/>
          <w:divBdr>
            <w:top w:val="none" w:sz="0" w:space="0" w:color="auto"/>
            <w:left w:val="none" w:sz="0" w:space="0" w:color="auto"/>
            <w:bottom w:val="none" w:sz="0" w:space="0" w:color="auto"/>
            <w:right w:val="none" w:sz="0" w:space="0" w:color="auto"/>
          </w:divBdr>
        </w:div>
        <w:div w:id="1750809477">
          <w:marLeft w:val="0"/>
          <w:marRight w:val="0"/>
          <w:marTop w:val="0"/>
          <w:marBottom w:val="0"/>
          <w:divBdr>
            <w:top w:val="none" w:sz="0" w:space="0" w:color="auto"/>
            <w:left w:val="none" w:sz="0" w:space="0" w:color="auto"/>
            <w:bottom w:val="none" w:sz="0" w:space="0" w:color="auto"/>
            <w:right w:val="none" w:sz="0" w:space="0" w:color="auto"/>
          </w:divBdr>
        </w:div>
        <w:div w:id="1711761063">
          <w:marLeft w:val="0"/>
          <w:marRight w:val="0"/>
          <w:marTop w:val="0"/>
          <w:marBottom w:val="0"/>
          <w:divBdr>
            <w:top w:val="none" w:sz="0" w:space="0" w:color="auto"/>
            <w:left w:val="none" w:sz="0" w:space="0" w:color="auto"/>
            <w:bottom w:val="none" w:sz="0" w:space="0" w:color="auto"/>
            <w:right w:val="none" w:sz="0" w:space="0" w:color="auto"/>
          </w:divBdr>
        </w:div>
        <w:div w:id="1092510773">
          <w:marLeft w:val="0"/>
          <w:marRight w:val="0"/>
          <w:marTop w:val="0"/>
          <w:marBottom w:val="0"/>
          <w:divBdr>
            <w:top w:val="none" w:sz="0" w:space="0" w:color="auto"/>
            <w:left w:val="none" w:sz="0" w:space="0" w:color="auto"/>
            <w:bottom w:val="none" w:sz="0" w:space="0" w:color="auto"/>
            <w:right w:val="none" w:sz="0" w:space="0" w:color="auto"/>
          </w:divBdr>
        </w:div>
      </w:divsChild>
    </w:div>
    <w:div w:id="1777094543">
      <w:bodyDiv w:val="1"/>
      <w:marLeft w:val="0"/>
      <w:marRight w:val="0"/>
      <w:marTop w:val="0"/>
      <w:marBottom w:val="0"/>
      <w:divBdr>
        <w:top w:val="none" w:sz="0" w:space="0" w:color="auto"/>
        <w:left w:val="none" w:sz="0" w:space="0" w:color="auto"/>
        <w:bottom w:val="none" w:sz="0" w:space="0" w:color="auto"/>
        <w:right w:val="none" w:sz="0" w:space="0" w:color="auto"/>
      </w:divBdr>
      <w:divsChild>
        <w:div w:id="1901668004">
          <w:marLeft w:val="0"/>
          <w:marRight w:val="0"/>
          <w:marTop w:val="0"/>
          <w:marBottom w:val="0"/>
          <w:divBdr>
            <w:top w:val="none" w:sz="0" w:space="0" w:color="auto"/>
            <w:left w:val="none" w:sz="0" w:space="0" w:color="auto"/>
            <w:bottom w:val="none" w:sz="0" w:space="0" w:color="auto"/>
            <w:right w:val="none" w:sz="0" w:space="0" w:color="auto"/>
          </w:divBdr>
        </w:div>
        <w:div w:id="1778600054">
          <w:marLeft w:val="0"/>
          <w:marRight w:val="0"/>
          <w:marTop w:val="0"/>
          <w:marBottom w:val="0"/>
          <w:divBdr>
            <w:top w:val="none" w:sz="0" w:space="0" w:color="auto"/>
            <w:left w:val="none" w:sz="0" w:space="0" w:color="auto"/>
            <w:bottom w:val="none" w:sz="0" w:space="0" w:color="auto"/>
            <w:right w:val="none" w:sz="0" w:space="0" w:color="auto"/>
          </w:divBdr>
        </w:div>
        <w:div w:id="2022274528">
          <w:marLeft w:val="0"/>
          <w:marRight w:val="0"/>
          <w:marTop w:val="0"/>
          <w:marBottom w:val="0"/>
          <w:divBdr>
            <w:top w:val="none" w:sz="0" w:space="0" w:color="auto"/>
            <w:left w:val="none" w:sz="0" w:space="0" w:color="auto"/>
            <w:bottom w:val="none" w:sz="0" w:space="0" w:color="auto"/>
            <w:right w:val="none" w:sz="0" w:space="0" w:color="auto"/>
          </w:divBdr>
        </w:div>
        <w:div w:id="1321883791">
          <w:marLeft w:val="0"/>
          <w:marRight w:val="0"/>
          <w:marTop w:val="0"/>
          <w:marBottom w:val="0"/>
          <w:divBdr>
            <w:top w:val="none" w:sz="0" w:space="0" w:color="auto"/>
            <w:left w:val="none" w:sz="0" w:space="0" w:color="auto"/>
            <w:bottom w:val="none" w:sz="0" w:space="0" w:color="auto"/>
            <w:right w:val="none" w:sz="0" w:space="0" w:color="auto"/>
          </w:divBdr>
        </w:div>
        <w:div w:id="2068841338">
          <w:marLeft w:val="0"/>
          <w:marRight w:val="0"/>
          <w:marTop w:val="0"/>
          <w:marBottom w:val="0"/>
          <w:divBdr>
            <w:top w:val="none" w:sz="0" w:space="0" w:color="auto"/>
            <w:left w:val="none" w:sz="0" w:space="0" w:color="auto"/>
            <w:bottom w:val="none" w:sz="0" w:space="0" w:color="auto"/>
            <w:right w:val="none" w:sz="0" w:space="0" w:color="auto"/>
          </w:divBdr>
        </w:div>
      </w:divsChild>
    </w:div>
    <w:div w:id="1794133059">
      <w:bodyDiv w:val="1"/>
      <w:marLeft w:val="0"/>
      <w:marRight w:val="0"/>
      <w:marTop w:val="0"/>
      <w:marBottom w:val="0"/>
      <w:divBdr>
        <w:top w:val="none" w:sz="0" w:space="0" w:color="auto"/>
        <w:left w:val="none" w:sz="0" w:space="0" w:color="auto"/>
        <w:bottom w:val="none" w:sz="0" w:space="0" w:color="auto"/>
        <w:right w:val="none" w:sz="0" w:space="0" w:color="auto"/>
      </w:divBdr>
      <w:divsChild>
        <w:div w:id="765422671">
          <w:marLeft w:val="0"/>
          <w:marRight w:val="0"/>
          <w:marTop w:val="0"/>
          <w:marBottom w:val="0"/>
          <w:divBdr>
            <w:top w:val="none" w:sz="0" w:space="0" w:color="auto"/>
            <w:left w:val="none" w:sz="0" w:space="0" w:color="auto"/>
            <w:bottom w:val="none" w:sz="0" w:space="0" w:color="auto"/>
            <w:right w:val="none" w:sz="0" w:space="0" w:color="auto"/>
          </w:divBdr>
        </w:div>
        <w:div w:id="800420174">
          <w:marLeft w:val="0"/>
          <w:marRight w:val="0"/>
          <w:marTop w:val="0"/>
          <w:marBottom w:val="0"/>
          <w:divBdr>
            <w:top w:val="none" w:sz="0" w:space="0" w:color="auto"/>
            <w:left w:val="none" w:sz="0" w:space="0" w:color="auto"/>
            <w:bottom w:val="none" w:sz="0" w:space="0" w:color="auto"/>
            <w:right w:val="none" w:sz="0" w:space="0" w:color="auto"/>
          </w:divBdr>
        </w:div>
        <w:div w:id="1992710833">
          <w:marLeft w:val="0"/>
          <w:marRight w:val="0"/>
          <w:marTop w:val="0"/>
          <w:marBottom w:val="0"/>
          <w:divBdr>
            <w:top w:val="none" w:sz="0" w:space="0" w:color="auto"/>
            <w:left w:val="none" w:sz="0" w:space="0" w:color="auto"/>
            <w:bottom w:val="none" w:sz="0" w:space="0" w:color="auto"/>
            <w:right w:val="none" w:sz="0" w:space="0" w:color="auto"/>
          </w:divBdr>
        </w:div>
        <w:div w:id="1594241135">
          <w:marLeft w:val="0"/>
          <w:marRight w:val="0"/>
          <w:marTop w:val="0"/>
          <w:marBottom w:val="0"/>
          <w:divBdr>
            <w:top w:val="none" w:sz="0" w:space="0" w:color="auto"/>
            <w:left w:val="none" w:sz="0" w:space="0" w:color="auto"/>
            <w:bottom w:val="none" w:sz="0" w:space="0" w:color="auto"/>
            <w:right w:val="none" w:sz="0" w:space="0" w:color="auto"/>
          </w:divBdr>
        </w:div>
        <w:div w:id="986519109">
          <w:marLeft w:val="0"/>
          <w:marRight w:val="0"/>
          <w:marTop w:val="0"/>
          <w:marBottom w:val="0"/>
          <w:divBdr>
            <w:top w:val="none" w:sz="0" w:space="0" w:color="auto"/>
            <w:left w:val="none" w:sz="0" w:space="0" w:color="auto"/>
            <w:bottom w:val="none" w:sz="0" w:space="0" w:color="auto"/>
            <w:right w:val="none" w:sz="0" w:space="0" w:color="auto"/>
          </w:divBdr>
        </w:div>
        <w:div w:id="190149943">
          <w:marLeft w:val="0"/>
          <w:marRight w:val="0"/>
          <w:marTop w:val="0"/>
          <w:marBottom w:val="0"/>
          <w:divBdr>
            <w:top w:val="none" w:sz="0" w:space="0" w:color="auto"/>
            <w:left w:val="none" w:sz="0" w:space="0" w:color="auto"/>
            <w:bottom w:val="none" w:sz="0" w:space="0" w:color="auto"/>
            <w:right w:val="none" w:sz="0" w:space="0" w:color="auto"/>
          </w:divBdr>
          <w:divsChild>
            <w:div w:id="1831944824">
              <w:marLeft w:val="0"/>
              <w:marRight w:val="0"/>
              <w:marTop w:val="0"/>
              <w:marBottom w:val="0"/>
              <w:divBdr>
                <w:top w:val="none" w:sz="0" w:space="0" w:color="auto"/>
                <w:left w:val="none" w:sz="0" w:space="0" w:color="auto"/>
                <w:bottom w:val="none" w:sz="0" w:space="0" w:color="auto"/>
                <w:right w:val="none" w:sz="0" w:space="0" w:color="auto"/>
              </w:divBdr>
            </w:div>
            <w:div w:id="553396788">
              <w:marLeft w:val="0"/>
              <w:marRight w:val="0"/>
              <w:marTop w:val="0"/>
              <w:marBottom w:val="0"/>
              <w:divBdr>
                <w:top w:val="none" w:sz="0" w:space="0" w:color="auto"/>
                <w:left w:val="none" w:sz="0" w:space="0" w:color="auto"/>
                <w:bottom w:val="none" w:sz="0" w:space="0" w:color="auto"/>
                <w:right w:val="none" w:sz="0" w:space="0" w:color="auto"/>
              </w:divBdr>
            </w:div>
            <w:div w:id="549532092">
              <w:marLeft w:val="0"/>
              <w:marRight w:val="0"/>
              <w:marTop w:val="0"/>
              <w:marBottom w:val="0"/>
              <w:divBdr>
                <w:top w:val="none" w:sz="0" w:space="0" w:color="auto"/>
                <w:left w:val="none" w:sz="0" w:space="0" w:color="auto"/>
                <w:bottom w:val="none" w:sz="0" w:space="0" w:color="auto"/>
                <w:right w:val="none" w:sz="0" w:space="0" w:color="auto"/>
              </w:divBdr>
            </w:div>
            <w:div w:id="160320336">
              <w:marLeft w:val="0"/>
              <w:marRight w:val="0"/>
              <w:marTop w:val="0"/>
              <w:marBottom w:val="0"/>
              <w:divBdr>
                <w:top w:val="none" w:sz="0" w:space="0" w:color="auto"/>
                <w:left w:val="none" w:sz="0" w:space="0" w:color="auto"/>
                <w:bottom w:val="none" w:sz="0" w:space="0" w:color="auto"/>
                <w:right w:val="none" w:sz="0" w:space="0" w:color="auto"/>
              </w:divBdr>
            </w:div>
            <w:div w:id="1739982024">
              <w:marLeft w:val="0"/>
              <w:marRight w:val="0"/>
              <w:marTop w:val="0"/>
              <w:marBottom w:val="0"/>
              <w:divBdr>
                <w:top w:val="none" w:sz="0" w:space="0" w:color="auto"/>
                <w:left w:val="none" w:sz="0" w:space="0" w:color="auto"/>
                <w:bottom w:val="none" w:sz="0" w:space="0" w:color="auto"/>
                <w:right w:val="none" w:sz="0" w:space="0" w:color="auto"/>
              </w:divBdr>
            </w:div>
            <w:div w:id="1994676572">
              <w:marLeft w:val="0"/>
              <w:marRight w:val="0"/>
              <w:marTop w:val="0"/>
              <w:marBottom w:val="0"/>
              <w:divBdr>
                <w:top w:val="none" w:sz="0" w:space="0" w:color="auto"/>
                <w:left w:val="none" w:sz="0" w:space="0" w:color="auto"/>
                <w:bottom w:val="none" w:sz="0" w:space="0" w:color="auto"/>
                <w:right w:val="none" w:sz="0" w:space="0" w:color="auto"/>
              </w:divBdr>
            </w:div>
            <w:div w:id="1360937799">
              <w:marLeft w:val="0"/>
              <w:marRight w:val="0"/>
              <w:marTop w:val="0"/>
              <w:marBottom w:val="0"/>
              <w:divBdr>
                <w:top w:val="none" w:sz="0" w:space="0" w:color="auto"/>
                <w:left w:val="none" w:sz="0" w:space="0" w:color="auto"/>
                <w:bottom w:val="none" w:sz="0" w:space="0" w:color="auto"/>
                <w:right w:val="none" w:sz="0" w:space="0" w:color="auto"/>
              </w:divBdr>
            </w:div>
            <w:div w:id="333650887">
              <w:marLeft w:val="0"/>
              <w:marRight w:val="0"/>
              <w:marTop w:val="0"/>
              <w:marBottom w:val="0"/>
              <w:divBdr>
                <w:top w:val="none" w:sz="0" w:space="0" w:color="auto"/>
                <w:left w:val="none" w:sz="0" w:space="0" w:color="auto"/>
                <w:bottom w:val="none" w:sz="0" w:space="0" w:color="auto"/>
                <w:right w:val="none" w:sz="0" w:space="0" w:color="auto"/>
              </w:divBdr>
            </w:div>
            <w:div w:id="774248279">
              <w:marLeft w:val="0"/>
              <w:marRight w:val="0"/>
              <w:marTop w:val="0"/>
              <w:marBottom w:val="0"/>
              <w:divBdr>
                <w:top w:val="none" w:sz="0" w:space="0" w:color="auto"/>
                <w:left w:val="none" w:sz="0" w:space="0" w:color="auto"/>
                <w:bottom w:val="none" w:sz="0" w:space="0" w:color="auto"/>
                <w:right w:val="none" w:sz="0" w:space="0" w:color="auto"/>
              </w:divBdr>
            </w:div>
            <w:div w:id="2114781554">
              <w:marLeft w:val="0"/>
              <w:marRight w:val="0"/>
              <w:marTop w:val="0"/>
              <w:marBottom w:val="0"/>
              <w:divBdr>
                <w:top w:val="none" w:sz="0" w:space="0" w:color="auto"/>
                <w:left w:val="none" w:sz="0" w:space="0" w:color="auto"/>
                <w:bottom w:val="none" w:sz="0" w:space="0" w:color="auto"/>
                <w:right w:val="none" w:sz="0" w:space="0" w:color="auto"/>
              </w:divBdr>
            </w:div>
            <w:div w:id="27798544">
              <w:marLeft w:val="0"/>
              <w:marRight w:val="0"/>
              <w:marTop w:val="0"/>
              <w:marBottom w:val="0"/>
              <w:divBdr>
                <w:top w:val="none" w:sz="0" w:space="0" w:color="auto"/>
                <w:left w:val="none" w:sz="0" w:space="0" w:color="auto"/>
                <w:bottom w:val="none" w:sz="0" w:space="0" w:color="auto"/>
                <w:right w:val="none" w:sz="0" w:space="0" w:color="auto"/>
              </w:divBdr>
            </w:div>
            <w:div w:id="1761872952">
              <w:marLeft w:val="0"/>
              <w:marRight w:val="0"/>
              <w:marTop w:val="0"/>
              <w:marBottom w:val="0"/>
              <w:divBdr>
                <w:top w:val="none" w:sz="0" w:space="0" w:color="auto"/>
                <w:left w:val="none" w:sz="0" w:space="0" w:color="auto"/>
                <w:bottom w:val="none" w:sz="0" w:space="0" w:color="auto"/>
                <w:right w:val="none" w:sz="0" w:space="0" w:color="auto"/>
              </w:divBdr>
            </w:div>
            <w:div w:id="1266885541">
              <w:marLeft w:val="0"/>
              <w:marRight w:val="0"/>
              <w:marTop w:val="0"/>
              <w:marBottom w:val="0"/>
              <w:divBdr>
                <w:top w:val="none" w:sz="0" w:space="0" w:color="auto"/>
                <w:left w:val="none" w:sz="0" w:space="0" w:color="auto"/>
                <w:bottom w:val="none" w:sz="0" w:space="0" w:color="auto"/>
                <w:right w:val="none" w:sz="0" w:space="0" w:color="auto"/>
              </w:divBdr>
            </w:div>
            <w:div w:id="95055517">
              <w:marLeft w:val="0"/>
              <w:marRight w:val="0"/>
              <w:marTop w:val="0"/>
              <w:marBottom w:val="0"/>
              <w:divBdr>
                <w:top w:val="none" w:sz="0" w:space="0" w:color="auto"/>
                <w:left w:val="none" w:sz="0" w:space="0" w:color="auto"/>
                <w:bottom w:val="none" w:sz="0" w:space="0" w:color="auto"/>
                <w:right w:val="none" w:sz="0" w:space="0" w:color="auto"/>
              </w:divBdr>
            </w:div>
            <w:div w:id="535433299">
              <w:marLeft w:val="0"/>
              <w:marRight w:val="0"/>
              <w:marTop w:val="0"/>
              <w:marBottom w:val="0"/>
              <w:divBdr>
                <w:top w:val="none" w:sz="0" w:space="0" w:color="auto"/>
                <w:left w:val="none" w:sz="0" w:space="0" w:color="auto"/>
                <w:bottom w:val="none" w:sz="0" w:space="0" w:color="auto"/>
                <w:right w:val="none" w:sz="0" w:space="0" w:color="auto"/>
              </w:divBdr>
            </w:div>
            <w:div w:id="1431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866">
      <w:bodyDiv w:val="1"/>
      <w:marLeft w:val="0"/>
      <w:marRight w:val="0"/>
      <w:marTop w:val="0"/>
      <w:marBottom w:val="0"/>
      <w:divBdr>
        <w:top w:val="none" w:sz="0" w:space="0" w:color="auto"/>
        <w:left w:val="none" w:sz="0" w:space="0" w:color="auto"/>
        <w:bottom w:val="none" w:sz="0" w:space="0" w:color="auto"/>
        <w:right w:val="none" w:sz="0" w:space="0" w:color="auto"/>
      </w:divBdr>
      <w:divsChild>
        <w:div w:id="882790700">
          <w:marLeft w:val="0"/>
          <w:marRight w:val="0"/>
          <w:marTop w:val="0"/>
          <w:marBottom w:val="0"/>
          <w:divBdr>
            <w:top w:val="none" w:sz="0" w:space="0" w:color="auto"/>
            <w:left w:val="none" w:sz="0" w:space="0" w:color="auto"/>
            <w:bottom w:val="none" w:sz="0" w:space="0" w:color="auto"/>
            <w:right w:val="none" w:sz="0" w:space="0" w:color="auto"/>
          </w:divBdr>
        </w:div>
        <w:div w:id="346370721">
          <w:marLeft w:val="0"/>
          <w:marRight w:val="0"/>
          <w:marTop w:val="0"/>
          <w:marBottom w:val="0"/>
          <w:divBdr>
            <w:top w:val="none" w:sz="0" w:space="0" w:color="auto"/>
            <w:left w:val="none" w:sz="0" w:space="0" w:color="auto"/>
            <w:bottom w:val="none" w:sz="0" w:space="0" w:color="auto"/>
            <w:right w:val="none" w:sz="0" w:space="0" w:color="auto"/>
          </w:divBdr>
        </w:div>
        <w:div w:id="1839803021">
          <w:marLeft w:val="0"/>
          <w:marRight w:val="0"/>
          <w:marTop w:val="0"/>
          <w:marBottom w:val="0"/>
          <w:divBdr>
            <w:top w:val="none" w:sz="0" w:space="0" w:color="auto"/>
            <w:left w:val="none" w:sz="0" w:space="0" w:color="auto"/>
            <w:bottom w:val="none" w:sz="0" w:space="0" w:color="auto"/>
            <w:right w:val="none" w:sz="0" w:space="0" w:color="auto"/>
          </w:divBdr>
        </w:div>
        <w:div w:id="92752209">
          <w:marLeft w:val="0"/>
          <w:marRight w:val="0"/>
          <w:marTop w:val="0"/>
          <w:marBottom w:val="0"/>
          <w:divBdr>
            <w:top w:val="none" w:sz="0" w:space="0" w:color="auto"/>
            <w:left w:val="none" w:sz="0" w:space="0" w:color="auto"/>
            <w:bottom w:val="none" w:sz="0" w:space="0" w:color="auto"/>
            <w:right w:val="none" w:sz="0" w:space="0" w:color="auto"/>
          </w:divBdr>
        </w:div>
        <w:div w:id="1067608563">
          <w:marLeft w:val="0"/>
          <w:marRight w:val="0"/>
          <w:marTop w:val="0"/>
          <w:marBottom w:val="0"/>
          <w:divBdr>
            <w:top w:val="none" w:sz="0" w:space="0" w:color="auto"/>
            <w:left w:val="none" w:sz="0" w:space="0" w:color="auto"/>
            <w:bottom w:val="none" w:sz="0" w:space="0" w:color="auto"/>
            <w:right w:val="none" w:sz="0" w:space="0" w:color="auto"/>
          </w:divBdr>
        </w:div>
        <w:div w:id="1765031666">
          <w:marLeft w:val="0"/>
          <w:marRight w:val="0"/>
          <w:marTop w:val="0"/>
          <w:marBottom w:val="0"/>
          <w:divBdr>
            <w:top w:val="none" w:sz="0" w:space="0" w:color="auto"/>
            <w:left w:val="none" w:sz="0" w:space="0" w:color="auto"/>
            <w:bottom w:val="none" w:sz="0" w:space="0" w:color="auto"/>
            <w:right w:val="none" w:sz="0" w:space="0" w:color="auto"/>
          </w:divBdr>
          <w:divsChild>
            <w:div w:id="758715042">
              <w:marLeft w:val="0"/>
              <w:marRight w:val="0"/>
              <w:marTop w:val="0"/>
              <w:marBottom w:val="0"/>
              <w:divBdr>
                <w:top w:val="none" w:sz="0" w:space="0" w:color="auto"/>
                <w:left w:val="none" w:sz="0" w:space="0" w:color="auto"/>
                <w:bottom w:val="none" w:sz="0" w:space="0" w:color="auto"/>
                <w:right w:val="none" w:sz="0" w:space="0" w:color="auto"/>
              </w:divBdr>
            </w:div>
            <w:div w:id="1331564698">
              <w:marLeft w:val="0"/>
              <w:marRight w:val="0"/>
              <w:marTop w:val="0"/>
              <w:marBottom w:val="0"/>
              <w:divBdr>
                <w:top w:val="none" w:sz="0" w:space="0" w:color="auto"/>
                <w:left w:val="none" w:sz="0" w:space="0" w:color="auto"/>
                <w:bottom w:val="none" w:sz="0" w:space="0" w:color="auto"/>
                <w:right w:val="none" w:sz="0" w:space="0" w:color="auto"/>
              </w:divBdr>
            </w:div>
            <w:div w:id="1654989753">
              <w:marLeft w:val="0"/>
              <w:marRight w:val="0"/>
              <w:marTop w:val="0"/>
              <w:marBottom w:val="0"/>
              <w:divBdr>
                <w:top w:val="none" w:sz="0" w:space="0" w:color="auto"/>
                <w:left w:val="none" w:sz="0" w:space="0" w:color="auto"/>
                <w:bottom w:val="none" w:sz="0" w:space="0" w:color="auto"/>
                <w:right w:val="none" w:sz="0" w:space="0" w:color="auto"/>
              </w:divBdr>
            </w:div>
            <w:div w:id="2023824150">
              <w:marLeft w:val="0"/>
              <w:marRight w:val="0"/>
              <w:marTop w:val="0"/>
              <w:marBottom w:val="0"/>
              <w:divBdr>
                <w:top w:val="none" w:sz="0" w:space="0" w:color="auto"/>
                <w:left w:val="none" w:sz="0" w:space="0" w:color="auto"/>
                <w:bottom w:val="none" w:sz="0" w:space="0" w:color="auto"/>
                <w:right w:val="none" w:sz="0" w:space="0" w:color="auto"/>
              </w:divBdr>
            </w:div>
            <w:div w:id="530608571">
              <w:marLeft w:val="0"/>
              <w:marRight w:val="0"/>
              <w:marTop w:val="0"/>
              <w:marBottom w:val="0"/>
              <w:divBdr>
                <w:top w:val="none" w:sz="0" w:space="0" w:color="auto"/>
                <w:left w:val="none" w:sz="0" w:space="0" w:color="auto"/>
                <w:bottom w:val="none" w:sz="0" w:space="0" w:color="auto"/>
                <w:right w:val="none" w:sz="0" w:space="0" w:color="auto"/>
              </w:divBdr>
            </w:div>
            <w:div w:id="1061244627">
              <w:marLeft w:val="0"/>
              <w:marRight w:val="0"/>
              <w:marTop w:val="0"/>
              <w:marBottom w:val="0"/>
              <w:divBdr>
                <w:top w:val="none" w:sz="0" w:space="0" w:color="auto"/>
                <w:left w:val="none" w:sz="0" w:space="0" w:color="auto"/>
                <w:bottom w:val="none" w:sz="0" w:space="0" w:color="auto"/>
                <w:right w:val="none" w:sz="0" w:space="0" w:color="auto"/>
              </w:divBdr>
            </w:div>
            <w:div w:id="505289493">
              <w:marLeft w:val="0"/>
              <w:marRight w:val="0"/>
              <w:marTop w:val="0"/>
              <w:marBottom w:val="0"/>
              <w:divBdr>
                <w:top w:val="none" w:sz="0" w:space="0" w:color="auto"/>
                <w:left w:val="none" w:sz="0" w:space="0" w:color="auto"/>
                <w:bottom w:val="none" w:sz="0" w:space="0" w:color="auto"/>
                <w:right w:val="none" w:sz="0" w:space="0" w:color="auto"/>
              </w:divBdr>
            </w:div>
            <w:div w:id="162938335">
              <w:marLeft w:val="0"/>
              <w:marRight w:val="0"/>
              <w:marTop w:val="0"/>
              <w:marBottom w:val="0"/>
              <w:divBdr>
                <w:top w:val="none" w:sz="0" w:space="0" w:color="auto"/>
                <w:left w:val="none" w:sz="0" w:space="0" w:color="auto"/>
                <w:bottom w:val="none" w:sz="0" w:space="0" w:color="auto"/>
                <w:right w:val="none" w:sz="0" w:space="0" w:color="auto"/>
              </w:divBdr>
            </w:div>
            <w:div w:id="784614615">
              <w:marLeft w:val="0"/>
              <w:marRight w:val="0"/>
              <w:marTop w:val="0"/>
              <w:marBottom w:val="0"/>
              <w:divBdr>
                <w:top w:val="none" w:sz="0" w:space="0" w:color="auto"/>
                <w:left w:val="none" w:sz="0" w:space="0" w:color="auto"/>
                <w:bottom w:val="none" w:sz="0" w:space="0" w:color="auto"/>
                <w:right w:val="none" w:sz="0" w:space="0" w:color="auto"/>
              </w:divBdr>
            </w:div>
            <w:div w:id="2098474086">
              <w:marLeft w:val="0"/>
              <w:marRight w:val="0"/>
              <w:marTop w:val="0"/>
              <w:marBottom w:val="0"/>
              <w:divBdr>
                <w:top w:val="none" w:sz="0" w:space="0" w:color="auto"/>
                <w:left w:val="none" w:sz="0" w:space="0" w:color="auto"/>
                <w:bottom w:val="none" w:sz="0" w:space="0" w:color="auto"/>
                <w:right w:val="none" w:sz="0" w:space="0" w:color="auto"/>
              </w:divBdr>
            </w:div>
            <w:div w:id="1263222250">
              <w:marLeft w:val="0"/>
              <w:marRight w:val="0"/>
              <w:marTop w:val="0"/>
              <w:marBottom w:val="0"/>
              <w:divBdr>
                <w:top w:val="none" w:sz="0" w:space="0" w:color="auto"/>
                <w:left w:val="none" w:sz="0" w:space="0" w:color="auto"/>
                <w:bottom w:val="none" w:sz="0" w:space="0" w:color="auto"/>
                <w:right w:val="none" w:sz="0" w:space="0" w:color="auto"/>
              </w:divBdr>
            </w:div>
            <w:div w:id="1574076163">
              <w:marLeft w:val="0"/>
              <w:marRight w:val="0"/>
              <w:marTop w:val="0"/>
              <w:marBottom w:val="0"/>
              <w:divBdr>
                <w:top w:val="none" w:sz="0" w:space="0" w:color="auto"/>
                <w:left w:val="none" w:sz="0" w:space="0" w:color="auto"/>
                <w:bottom w:val="none" w:sz="0" w:space="0" w:color="auto"/>
                <w:right w:val="none" w:sz="0" w:space="0" w:color="auto"/>
              </w:divBdr>
            </w:div>
            <w:div w:id="1239752417">
              <w:marLeft w:val="0"/>
              <w:marRight w:val="0"/>
              <w:marTop w:val="0"/>
              <w:marBottom w:val="0"/>
              <w:divBdr>
                <w:top w:val="none" w:sz="0" w:space="0" w:color="auto"/>
                <w:left w:val="none" w:sz="0" w:space="0" w:color="auto"/>
                <w:bottom w:val="none" w:sz="0" w:space="0" w:color="auto"/>
                <w:right w:val="none" w:sz="0" w:space="0" w:color="auto"/>
              </w:divBdr>
            </w:div>
            <w:div w:id="745299434">
              <w:marLeft w:val="0"/>
              <w:marRight w:val="0"/>
              <w:marTop w:val="0"/>
              <w:marBottom w:val="0"/>
              <w:divBdr>
                <w:top w:val="none" w:sz="0" w:space="0" w:color="auto"/>
                <w:left w:val="none" w:sz="0" w:space="0" w:color="auto"/>
                <w:bottom w:val="none" w:sz="0" w:space="0" w:color="auto"/>
                <w:right w:val="none" w:sz="0" w:space="0" w:color="auto"/>
              </w:divBdr>
            </w:div>
            <w:div w:id="1916235999">
              <w:marLeft w:val="0"/>
              <w:marRight w:val="0"/>
              <w:marTop w:val="0"/>
              <w:marBottom w:val="0"/>
              <w:divBdr>
                <w:top w:val="none" w:sz="0" w:space="0" w:color="auto"/>
                <w:left w:val="none" w:sz="0" w:space="0" w:color="auto"/>
                <w:bottom w:val="none" w:sz="0" w:space="0" w:color="auto"/>
                <w:right w:val="none" w:sz="0" w:space="0" w:color="auto"/>
              </w:divBdr>
            </w:div>
            <w:div w:id="13574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4575">
      <w:bodyDiv w:val="1"/>
      <w:marLeft w:val="0"/>
      <w:marRight w:val="0"/>
      <w:marTop w:val="0"/>
      <w:marBottom w:val="0"/>
      <w:divBdr>
        <w:top w:val="none" w:sz="0" w:space="0" w:color="auto"/>
        <w:left w:val="none" w:sz="0" w:space="0" w:color="auto"/>
        <w:bottom w:val="none" w:sz="0" w:space="0" w:color="auto"/>
        <w:right w:val="none" w:sz="0" w:space="0" w:color="auto"/>
      </w:divBdr>
    </w:div>
    <w:div w:id="1917592756">
      <w:bodyDiv w:val="1"/>
      <w:marLeft w:val="0"/>
      <w:marRight w:val="0"/>
      <w:marTop w:val="0"/>
      <w:marBottom w:val="0"/>
      <w:divBdr>
        <w:top w:val="none" w:sz="0" w:space="0" w:color="auto"/>
        <w:left w:val="none" w:sz="0" w:space="0" w:color="auto"/>
        <w:bottom w:val="none" w:sz="0" w:space="0" w:color="auto"/>
        <w:right w:val="none" w:sz="0" w:space="0" w:color="auto"/>
      </w:divBdr>
      <w:divsChild>
        <w:div w:id="116411007">
          <w:marLeft w:val="0"/>
          <w:marRight w:val="0"/>
          <w:marTop w:val="0"/>
          <w:marBottom w:val="0"/>
          <w:divBdr>
            <w:top w:val="none" w:sz="0" w:space="0" w:color="auto"/>
            <w:left w:val="none" w:sz="0" w:space="0" w:color="auto"/>
            <w:bottom w:val="none" w:sz="0" w:space="0" w:color="auto"/>
            <w:right w:val="none" w:sz="0" w:space="0" w:color="auto"/>
          </w:divBdr>
        </w:div>
        <w:div w:id="182011757">
          <w:marLeft w:val="0"/>
          <w:marRight w:val="0"/>
          <w:marTop w:val="0"/>
          <w:marBottom w:val="0"/>
          <w:divBdr>
            <w:top w:val="none" w:sz="0" w:space="0" w:color="auto"/>
            <w:left w:val="none" w:sz="0" w:space="0" w:color="auto"/>
            <w:bottom w:val="none" w:sz="0" w:space="0" w:color="auto"/>
            <w:right w:val="none" w:sz="0" w:space="0" w:color="auto"/>
          </w:divBdr>
        </w:div>
        <w:div w:id="476067357">
          <w:marLeft w:val="0"/>
          <w:marRight w:val="0"/>
          <w:marTop w:val="0"/>
          <w:marBottom w:val="0"/>
          <w:divBdr>
            <w:top w:val="none" w:sz="0" w:space="0" w:color="auto"/>
            <w:left w:val="none" w:sz="0" w:space="0" w:color="auto"/>
            <w:bottom w:val="none" w:sz="0" w:space="0" w:color="auto"/>
            <w:right w:val="none" w:sz="0" w:space="0" w:color="auto"/>
          </w:divBdr>
          <w:divsChild>
            <w:div w:id="1175265409">
              <w:marLeft w:val="0"/>
              <w:marRight w:val="0"/>
              <w:marTop w:val="0"/>
              <w:marBottom w:val="0"/>
              <w:divBdr>
                <w:top w:val="none" w:sz="0" w:space="0" w:color="auto"/>
                <w:left w:val="none" w:sz="0" w:space="0" w:color="auto"/>
                <w:bottom w:val="none" w:sz="0" w:space="0" w:color="auto"/>
                <w:right w:val="none" w:sz="0" w:space="0" w:color="auto"/>
              </w:divBdr>
            </w:div>
            <w:div w:id="1938127566">
              <w:marLeft w:val="0"/>
              <w:marRight w:val="0"/>
              <w:marTop w:val="0"/>
              <w:marBottom w:val="0"/>
              <w:divBdr>
                <w:top w:val="none" w:sz="0" w:space="0" w:color="auto"/>
                <w:left w:val="none" w:sz="0" w:space="0" w:color="auto"/>
                <w:bottom w:val="none" w:sz="0" w:space="0" w:color="auto"/>
                <w:right w:val="none" w:sz="0" w:space="0" w:color="auto"/>
              </w:divBdr>
            </w:div>
            <w:div w:id="1490946606">
              <w:marLeft w:val="0"/>
              <w:marRight w:val="0"/>
              <w:marTop w:val="0"/>
              <w:marBottom w:val="0"/>
              <w:divBdr>
                <w:top w:val="none" w:sz="0" w:space="0" w:color="auto"/>
                <w:left w:val="none" w:sz="0" w:space="0" w:color="auto"/>
                <w:bottom w:val="none" w:sz="0" w:space="0" w:color="auto"/>
                <w:right w:val="none" w:sz="0" w:space="0" w:color="auto"/>
              </w:divBdr>
            </w:div>
          </w:divsChild>
        </w:div>
        <w:div w:id="511922111">
          <w:marLeft w:val="0"/>
          <w:marRight w:val="0"/>
          <w:marTop w:val="0"/>
          <w:marBottom w:val="0"/>
          <w:divBdr>
            <w:top w:val="none" w:sz="0" w:space="0" w:color="auto"/>
            <w:left w:val="none" w:sz="0" w:space="0" w:color="auto"/>
            <w:bottom w:val="none" w:sz="0" w:space="0" w:color="auto"/>
            <w:right w:val="none" w:sz="0" w:space="0" w:color="auto"/>
          </w:divBdr>
        </w:div>
        <w:div w:id="1464300779">
          <w:marLeft w:val="0"/>
          <w:marRight w:val="0"/>
          <w:marTop w:val="0"/>
          <w:marBottom w:val="0"/>
          <w:divBdr>
            <w:top w:val="none" w:sz="0" w:space="0" w:color="auto"/>
            <w:left w:val="none" w:sz="0" w:space="0" w:color="auto"/>
            <w:bottom w:val="none" w:sz="0" w:space="0" w:color="auto"/>
            <w:right w:val="none" w:sz="0" w:space="0" w:color="auto"/>
          </w:divBdr>
          <w:divsChild>
            <w:div w:id="1926108643">
              <w:marLeft w:val="0"/>
              <w:marRight w:val="0"/>
              <w:marTop w:val="0"/>
              <w:marBottom w:val="0"/>
              <w:divBdr>
                <w:top w:val="none" w:sz="0" w:space="0" w:color="auto"/>
                <w:left w:val="none" w:sz="0" w:space="0" w:color="auto"/>
                <w:bottom w:val="none" w:sz="0" w:space="0" w:color="auto"/>
                <w:right w:val="none" w:sz="0" w:space="0" w:color="auto"/>
              </w:divBdr>
            </w:div>
            <w:div w:id="741829020">
              <w:marLeft w:val="0"/>
              <w:marRight w:val="0"/>
              <w:marTop w:val="0"/>
              <w:marBottom w:val="0"/>
              <w:divBdr>
                <w:top w:val="none" w:sz="0" w:space="0" w:color="auto"/>
                <w:left w:val="none" w:sz="0" w:space="0" w:color="auto"/>
                <w:bottom w:val="none" w:sz="0" w:space="0" w:color="auto"/>
                <w:right w:val="none" w:sz="0" w:space="0" w:color="auto"/>
              </w:divBdr>
            </w:div>
            <w:div w:id="762266024">
              <w:marLeft w:val="0"/>
              <w:marRight w:val="0"/>
              <w:marTop w:val="0"/>
              <w:marBottom w:val="0"/>
              <w:divBdr>
                <w:top w:val="none" w:sz="0" w:space="0" w:color="auto"/>
                <w:left w:val="none" w:sz="0" w:space="0" w:color="auto"/>
                <w:bottom w:val="none" w:sz="0" w:space="0" w:color="auto"/>
                <w:right w:val="none" w:sz="0" w:space="0" w:color="auto"/>
              </w:divBdr>
              <w:divsChild>
                <w:div w:id="1169560311">
                  <w:marLeft w:val="0"/>
                  <w:marRight w:val="0"/>
                  <w:marTop w:val="0"/>
                  <w:marBottom w:val="0"/>
                  <w:divBdr>
                    <w:top w:val="none" w:sz="0" w:space="0" w:color="auto"/>
                    <w:left w:val="none" w:sz="0" w:space="0" w:color="auto"/>
                    <w:bottom w:val="none" w:sz="0" w:space="0" w:color="auto"/>
                    <w:right w:val="none" w:sz="0" w:space="0" w:color="auto"/>
                  </w:divBdr>
                  <w:divsChild>
                    <w:div w:id="506947479">
                      <w:marLeft w:val="0"/>
                      <w:marRight w:val="0"/>
                      <w:marTop w:val="0"/>
                      <w:marBottom w:val="0"/>
                      <w:divBdr>
                        <w:top w:val="none" w:sz="0" w:space="0" w:color="auto"/>
                        <w:left w:val="none" w:sz="0" w:space="0" w:color="auto"/>
                        <w:bottom w:val="none" w:sz="0" w:space="0" w:color="auto"/>
                        <w:right w:val="none" w:sz="0" w:space="0" w:color="auto"/>
                      </w:divBdr>
                    </w:div>
                    <w:div w:id="426967769">
                      <w:marLeft w:val="0"/>
                      <w:marRight w:val="0"/>
                      <w:marTop w:val="0"/>
                      <w:marBottom w:val="0"/>
                      <w:divBdr>
                        <w:top w:val="none" w:sz="0" w:space="0" w:color="auto"/>
                        <w:left w:val="none" w:sz="0" w:space="0" w:color="auto"/>
                        <w:bottom w:val="none" w:sz="0" w:space="0" w:color="auto"/>
                        <w:right w:val="none" w:sz="0" w:space="0" w:color="auto"/>
                      </w:divBdr>
                      <w:divsChild>
                        <w:div w:id="573660609">
                          <w:marLeft w:val="0"/>
                          <w:marRight w:val="0"/>
                          <w:marTop w:val="0"/>
                          <w:marBottom w:val="0"/>
                          <w:divBdr>
                            <w:top w:val="none" w:sz="0" w:space="0" w:color="auto"/>
                            <w:left w:val="none" w:sz="0" w:space="0" w:color="auto"/>
                            <w:bottom w:val="none" w:sz="0" w:space="0" w:color="auto"/>
                            <w:right w:val="none" w:sz="0" w:space="0" w:color="auto"/>
                          </w:divBdr>
                        </w:div>
                        <w:div w:id="1266883308">
                          <w:marLeft w:val="0"/>
                          <w:marRight w:val="0"/>
                          <w:marTop w:val="0"/>
                          <w:marBottom w:val="0"/>
                          <w:divBdr>
                            <w:top w:val="none" w:sz="0" w:space="0" w:color="auto"/>
                            <w:left w:val="none" w:sz="0" w:space="0" w:color="auto"/>
                            <w:bottom w:val="none" w:sz="0" w:space="0" w:color="auto"/>
                            <w:right w:val="none" w:sz="0" w:space="0" w:color="auto"/>
                          </w:divBdr>
                        </w:div>
                        <w:div w:id="13834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775">
                  <w:marLeft w:val="0"/>
                  <w:marRight w:val="0"/>
                  <w:marTop w:val="0"/>
                  <w:marBottom w:val="0"/>
                  <w:divBdr>
                    <w:top w:val="none" w:sz="0" w:space="0" w:color="auto"/>
                    <w:left w:val="none" w:sz="0" w:space="0" w:color="auto"/>
                    <w:bottom w:val="none" w:sz="0" w:space="0" w:color="auto"/>
                    <w:right w:val="none" w:sz="0" w:space="0" w:color="auto"/>
                  </w:divBdr>
                </w:div>
                <w:div w:id="1375229706">
                  <w:marLeft w:val="0"/>
                  <w:marRight w:val="0"/>
                  <w:marTop w:val="0"/>
                  <w:marBottom w:val="0"/>
                  <w:divBdr>
                    <w:top w:val="none" w:sz="0" w:space="0" w:color="auto"/>
                    <w:left w:val="none" w:sz="0" w:space="0" w:color="auto"/>
                    <w:bottom w:val="none" w:sz="0" w:space="0" w:color="auto"/>
                    <w:right w:val="none" w:sz="0" w:space="0" w:color="auto"/>
                  </w:divBdr>
                </w:div>
                <w:div w:id="12043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1694">
          <w:marLeft w:val="0"/>
          <w:marRight w:val="0"/>
          <w:marTop w:val="0"/>
          <w:marBottom w:val="0"/>
          <w:divBdr>
            <w:top w:val="none" w:sz="0" w:space="0" w:color="auto"/>
            <w:left w:val="none" w:sz="0" w:space="0" w:color="auto"/>
            <w:bottom w:val="none" w:sz="0" w:space="0" w:color="auto"/>
            <w:right w:val="none" w:sz="0" w:space="0" w:color="auto"/>
          </w:divBdr>
        </w:div>
        <w:div w:id="956839479">
          <w:marLeft w:val="0"/>
          <w:marRight w:val="0"/>
          <w:marTop w:val="0"/>
          <w:marBottom w:val="0"/>
          <w:divBdr>
            <w:top w:val="none" w:sz="0" w:space="0" w:color="auto"/>
            <w:left w:val="none" w:sz="0" w:space="0" w:color="auto"/>
            <w:bottom w:val="none" w:sz="0" w:space="0" w:color="auto"/>
            <w:right w:val="none" w:sz="0" w:space="0" w:color="auto"/>
          </w:divBdr>
          <w:divsChild>
            <w:div w:id="772550781">
              <w:marLeft w:val="0"/>
              <w:marRight w:val="0"/>
              <w:marTop w:val="0"/>
              <w:marBottom w:val="0"/>
              <w:divBdr>
                <w:top w:val="none" w:sz="0" w:space="0" w:color="auto"/>
                <w:left w:val="none" w:sz="0" w:space="0" w:color="auto"/>
                <w:bottom w:val="none" w:sz="0" w:space="0" w:color="auto"/>
                <w:right w:val="none" w:sz="0" w:space="0" w:color="auto"/>
              </w:divBdr>
            </w:div>
            <w:div w:id="1011302882">
              <w:marLeft w:val="0"/>
              <w:marRight w:val="0"/>
              <w:marTop w:val="0"/>
              <w:marBottom w:val="0"/>
              <w:divBdr>
                <w:top w:val="none" w:sz="0" w:space="0" w:color="auto"/>
                <w:left w:val="none" w:sz="0" w:space="0" w:color="auto"/>
                <w:bottom w:val="none" w:sz="0" w:space="0" w:color="auto"/>
                <w:right w:val="none" w:sz="0" w:space="0" w:color="auto"/>
              </w:divBdr>
            </w:div>
            <w:div w:id="4079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09859">
      <w:bodyDiv w:val="1"/>
      <w:marLeft w:val="0"/>
      <w:marRight w:val="0"/>
      <w:marTop w:val="0"/>
      <w:marBottom w:val="0"/>
      <w:divBdr>
        <w:top w:val="none" w:sz="0" w:space="0" w:color="auto"/>
        <w:left w:val="none" w:sz="0" w:space="0" w:color="auto"/>
        <w:bottom w:val="none" w:sz="0" w:space="0" w:color="auto"/>
        <w:right w:val="none" w:sz="0" w:space="0" w:color="auto"/>
      </w:divBdr>
      <w:divsChild>
        <w:div w:id="1599145049">
          <w:marLeft w:val="0"/>
          <w:marRight w:val="0"/>
          <w:marTop w:val="0"/>
          <w:marBottom w:val="0"/>
          <w:divBdr>
            <w:top w:val="none" w:sz="0" w:space="0" w:color="auto"/>
            <w:left w:val="none" w:sz="0" w:space="0" w:color="auto"/>
            <w:bottom w:val="none" w:sz="0" w:space="0" w:color="auto"/>
            <w:right w:val="none" w:sz="0" w:space="0" w:color="auto"/>
          </w:divBdr>
        </w:div>
        <w:div w:id="1137456746">
          <w:marLeft w:val="0"/>
          <w:marRight w:val="0"/>
          <w:marTop w:val="0"/>
          <w:marBottom w:val="0"/>
          <w:divBdr>
            <w:top w:val="none" w:sz="0" w:space="0" w:color="auto"/>
            <w:left w:val="none" w:sz="0" w:space="0" w:color="auto"/>
            <w:bottom w:val="none" w:sz="0" w:space="0" w:color="auto"/>
            <w:right w:val="none" w:sz="0" w:space="0" w:color="auto"/>
          </w:divBdr>
        </w:div>
        <w:div w:id="195046684">
          <w:marLeft w:val="0"/>
          <w:marRight w:val="0"/>
          <w:marTop w:val="0"/>
          <w:marBottom w:val="0"/>
          <w:divBdr>
            <w:top w:val="none" w:sz="0" w:space="0" w:color="auto"/>
            <w:left w:val="none" w:sz="0" w:space="0" w:color="auto"/>
            <w:bottom w:val="none" w:sz="0" w:space="0" w:color="auto"/>
            <w:right w:val="none" w:sz="0" w:space="0" w:color="auto"/>
          </w:divBdr>
        </w:div>
        <w:div w:id="448822535">
          <w:marLeft w:val="0"/>
          <w:marRight w:val="0"/>
          <w:marTop w:val="0"/>
          <w:marBottom w:val="0"/>
          <w:divBdr>
            <w:top w:val="none" w:sz="0" w:space="0" w:color="auto"/>
            <w:left w:val="none" w:sz="0" w:space="0" w:color="auto"/>
            <w:bottom w:val="none" w:sz="0" w:space="0" w:color="auto"/>
            <w:right w:val="none" w:sz="0" w:space="0" w:color="auto"/>
          </w:divBdr>
        </w:div>
        <w:div w:id="655718601">
          <w:marLeft w:val="0"/>
          <w:marRight w:val="0"/>
          <w:marTop w:val="0"/>
          <w:marBottom w:val="0"/>
          <w:divBdr>
            <w:top w:val="none" w:sz="0" w:space="0" w:color="auto"/>
            <w:left w:val="none" w:sz="0" w:space="0" w:color="auto"/>
            <w:bottom w:val="none" w:sz="0" w:space="0" w:color="auto"/>
            <w:right w:val="none" w:sz="0" w:space="0" w:color="auto"/>
          </w:divBdr>
        </w:div>
      </w:divsChild>
    </w:div>
    <w:div w:id="1945649379">
      <w:bodyDiv w:val="1"/>
      <w:marLeft w:val="0"/>
      <w:marRight w:val="0"/>
      <w:marTop w:val="0"/>
      <w:marBottom w:val="0"/>
      <w:divBdr>
        <w:top w:val="none" w:sz="0" w:space="0" w:color="auto"/>
        <w:left w:val="none" w:sz="0" w:space="0" w:color="auto"/>
        <w:bottom w:val="none" w:sz="0" w:space="0" w:color="auto"/>
        <w:right w:val="none" w:sz="0" w:space="0" w:color="auto"/>
      </w:divBdr>
      <w:divsChild>
        <w:div w:id="1007096479">
          <w:marLeft w:val="0"/>
          <w:marRight w:val="0"/>
          <w:marTop w:val="0"/>
          <w:marBottom w:val="0"/>
          <w:divBdr>
            <w:top w:val="none" w:sz="0" w:space="0" w:color="auto"/>
            <w:left w:val="none" w:sz="0" w:space="0" w:color="auto"/>
            <w:bottom w:val="none" w:sz="0" w:space="0" w:color="auto"/>
            <w:right w:val="none" w:sz="0" w:space="0" w:color="auto"/>
          </w:divBdr>
        </w:div>
      </w:divsChild>
    </w:div>
    <w:div w:id="1969120789">
      <w:bodyDiv w:val="1"/>
      <w:marLeft w:val="0"/>
      <w:marRight w:val="0"/>
      <w:marTop w:val="0"/>
      <w:marBottom w:val="0"/>
      <w:divBdr>
        <w:top w:val="none" w:sz="0" w:space="0" w:color="auto"/>
        <w:left w:val="none" w:sz="0" w:space="0" w:color="auto"/>
        <w:bottom w:val="none" w:sz="0" w:space="0" w:color="auto"/>
        <w:right w:val="none" w:sz="0" w:space="0" w:color="auto"/>
      </w:divBdr>
      <w:divsChild>
        <w:div w:id="627273796">
          <w:marLeft w:val="0"/>
          <w:marRight w:val="0"/>
          <w:marTop w:val="0"/>
          <w:marBottom w:val="0"/>
          <w:divBdr>
            <w:top w:val="none" w:sz="0" w:space="0" w:color="auto"/>
            <w:left w:val="none" w:sz="0" w:space="0" w:color="auto"/>
            <w:bottom w:val="none" w:sz="0" w:space="0" w:color="auto"/>
            <w:right w:val="none" w:sz="0" w:space="0" w:color="auto"/>
          </w:divBdr>
        </w:div>
        <w:div w:id="273564167">
          <w:marLeft w:val="0"/>
          <w:marRight w:val="0"/>
          <w:marTop w:val="0"/>
          <w:marBottom w:val="0"/>
          <w:divBdr>
            <w:top w:val="none" w:sz="0" w:space="0" w:color="auto"/>
            <w:left w:val="none" w:sz="0" w:space="0" w:color="auto"/>
            <w:bottom w:val="none" w:sz="0" w:space="0" w:color="auto"/>
            <w:right w:val="none" w:sz="0" w:space="0" w:color="auto"/>
          </w:divBdr>
        </w:div>
        <w:div w:id="427164342">
          <w:marLeft w:val="0"/>
          <w:marRight w:val="0"/>
          <w:marTop w:val="0"/>
          <w:marBottom w:val="0"/>
          <w:divBdr>
            <w:top w:val="none" w:sz="0" w:space="0" w:color="auto"/>
            <w:left w:val="none" w:sz="0" w:space="0" w:color="auto"/>
            <w:bottom w:val="none" w:sz="0" w:space="0" w:color="auto"/>
            <w:right w:val="none" w:sz="0" w:space="0" w:color="auto"/>
          </w:divBdr>
        </w:div>
        <w:div w:id="230426356">
          <w:marLeft w:val="0"/>
          <w:marRight w:val="0"/>
          <w:marTop w:val="0"/>
          <w:marBottom w:val="0"/>
          <w:divBdr>
            <w:top w:val="none" w:sz="0" w:space="0" w:color="auto"/>
            <w:left w:val="none" w:sz="0" w:space="0" w:color="auto"/>
            <w:bottom w:val="none" w:sz="0" w:space="0" w:color="auto"/>
            <w:right w:val="none" w:sz="0" w:space="0" w:color="auto"/>
          </w:divBdr>
        </w:div>
        <w:div w:id="1433013763">
          <w:marLeft w:val="0"/>
          <w:marRight w:val="0"/>
          <w:marTop w:val="0"/>
          <w:marBottom w:val="0"/>
          <w:divBdr>
            <w:top w:val="none" w:sz="0" w:space="0" w:color="auto"/>
            <w:left w:val="none" w:sz="0" w:space="0" w:color="auto"/>
            <w:bottom w:val="none" w:sz="0" w:space="0" w:color="auto"/>
            <w:right w:val="none" w:sz="0" w:space="0" w:color="auto"/>
          </w:divBdr>
        </w:div>
        <w:div w:id="408620585">
          <w:marLeft w:val="0"/>
          <w:marRight w:val="0"/>
          <w:marTop w:val="0"/>
          <w:marBottom w:val="0"/>
          <w:divBdr>
            <w:top w:val="none" w:sz="0" w:space="0" w:color="auto"/>
            <w:left w:val="none" w:sz="0" w:space="0" w:color="auto"/>
            <w:bottom w:val="none" w:sz="0" w:space="0" w:color="auto"/>
            <w:right w:val="none" w:sz="0" w:space="0" w:color="auto"/>
          </w:divBdr>
        </w:div>
        <w:div w:id="1350915074">
          <w:marLeft w:val="0"/>
          <w:marRight w:val="0"/>
          <w:marTop w:val="0"/>
          <w:marBottom w:val="0"/>
          <w:divBdr>
            <w:top w:val="none" w:sz="0" w:space="0" w:color="auto"/>
            <w:left w:val="none" w:sz="0" w:space="0" w:color="auto"/>
            <w:bottom w:val="none" w:sz="0" w:space="0" w:color="auto"/>
            <w:right w:val="none" w:sz="0" w:space="0" w:color="auto"/>
          </w:divBdr>
        </w:div>
        <w:div w:id="1893150222">
          <w:marLeft w:val="0"/>
          <w:marRight w:val="0"/>
          <w:marTop w:val="0"/>
          <w:marBottom w:val="0"/>
          <w:divBdr>
            <w:top w:val="none" w:sz="0" w:space="0" w:color="auto"/>
            <w:left w:val="none" w:sz="0" w:space="0" w:color="auto"/>
            <w:bottom w:val="none" w:sz="0" w:space="0" w:color="auto"/>
            <w:right w:val="none" w:sz="0" w:space="0" w:color="auto"/>
          </w:divBdr>
        </w:div>
      </w:divsChild>
    </w:div>
    <w:div w:id="1996449417">
      <w:bodyDiv w:val="1"/>
      <w:marLeft w:val="0"/>
      <w:marRight w:val="0"/>
      <w:marTop w:val="0"/>
      <w:marBottom w:val="0"/>
      <w:divBdr>
        <w:top w:val="none" w:sz="0" w:space="0" w:color="auto"/>
        <w:left w:val="none" w:sz="0" w:space="0" w:color="auto"/>
        <w:bottom w:val="none" w:sz="0" w:space="0" w:color="auto"/>
        <w:right w:val="none" w:sz="0" w:space="0" w:color="auto"/>
      </w:divBdr>
      <w:divsChild>
        <w:div w:id="638921067">
          <w:marLeft w:val="0"/>
          <w:marRight w:val="0"/>
          <w:marTop w:val="0"/>
          <w:marBottom w:val="0"/>
          <w:divBdr>
            <w:top w:val="none" w:sz="0" w:space="0" w:color="auto"/>
            <w:left w:val="none" w:sz="0" w:space="0" w:color="auto"/>
            <w:bottom w:val="none" w:sz="0" w:space="0" w:color="auto"/>
            <w:right w:val="none" w:sz="0" w:space="0" w:color="auto"/>
          </w:divBdr>
        </w:div>
        <w:div w:id="1973707060">
          <w:marLeft w:val="0"/>
          <w:marRight w:val="0"/>
          <w:marTop w:val="0"/>
          <w:marBottom w:val="0"/>
          <w:divBdr>
            <w:top w:val="none" w:sz="0" w:space="0" w:color="auto"/>
            <w:left w:val="none" w:sz="0" w:space="0" w:color="auto"/>
            <w:bottom w:val="none" w:sz="0" w:space="0" w:color="auto"/>
            <w:right w:val="none" w:sz="0" w:space="0" w:color="auto"/>
          </w:divBdr>
        </w:div>
        <w:div w:id="438449372">
          <w:marLeft w:val="0"/>
          <w:marRight w:val="0"/>
          <w:marTop w:val="0"/>
          <w:marBottom w:val="0"/>
          <w:divBdr>
            <w:top w:val="none" w:sz="0" w:space="0" w:color="auto"/>
            <w:left w:val="none" w:sz="0" w:space="0" w:color="auto"/>
            <w:bottom w:val="none" w:sz="0" w:space="0" w:color="auto"/>
            <w:right w:val="none" w:sz="0" w:space="0" w:color="auto"/>
          </w:divBdr>
        </w:div>
        <w:div w:id="1697929979">
          <w:marLeft w:val="0"/>
          <w:marRight w:val="0"/>
          <w:marTop w:val="0"/>
          <w:marBottom w:val="0"/>
          <w:divBdr>
            <w:top w:val="none" w:sz="0" w:space="0" w:color="auto"/>
            <w:left w:val="none" w:sz="0" w:space="0" w:color="auto"/>
            <w:bottom w:val="none" w:sz="0" w:space="0" w:color="auto"/>
            <w:right w:val="none" w:sz="0" w:space="0" w:color="auto"/>
          </w:divBdr>
        </w:div>
        <w:div w:id="2010328539">
          <w:marLeft w:val="0"/>
          <w:marRight w:val="0"/>
          <w:marTop w:val="0"/>
          <w:marBottom w:val="0"/>
          <w:divBdr>
            <w:top w:val="none" w:sz="0" w:space="0" w:color="auto"/>
            <w:left w:val="none" w:sz="0" w:space="0" w:color="auto"/>
            <w:bottom w:val="none" w:sz="0" w:space="0" w:color="auto"/>
            <w:right w:val="none" w:sz="0" w:space="0" w:color="auto"/>
          </w:divBdr>
        </w:div>
        <w:div w:id="1363356761">
          <w:marLeft w:val="0"/>
          <w:marRight w:val="0"/>
          <w:marTop w:val="0"/>
          <w:marBottom w:val="0"/>
          <w:divBdr>
            <w:top w:val="none" w:sz="0" w:space="0" w:color="auto"/>
            <w:left w:val="none" w:sz="0" w:space="0" w:color="auto"/>
            <w:bottom w:val="none" w:sz="0" w:space="0" w:color="auto"/>
            <w:right w:val="none" w:sz="0" w:space="0" w:color="auto"/>
          </w:divBdr>
        </w:div>
        <w:div w:id="2028821690">
          <w:marLeft w:val="0"/>
          <w:marRight w:val="0"/>
          <w:marTop w:val="0"/>
          <w:marBottom w:val="0"/>
          <w:divBdr>
            <w:top w:val="none" w:sz="0" w:space="0" w:color="auto"/>
            <w:left w:val="none" w:sz="0" w:space="0" w:color="auto"/>
            <w:bottom w:val="none" w:sz="0" w:space="0" w:color="auto"/>
            <w:right w:val="none" w:sz="0" w:space="0" w:color="auto"/>
          </w:divBdr>
        </w:div>
        <w:div w:id="1628975233">
          <w:marLeft w:val="0"/>
          <w:marRight w:val="0"/>
          <w:marTop w:val="0"/>
          <w:marBottom w:val="0"/>
          <w:divBdr>
            <w:top w:val="none" w:sz="0" w:space="0" w:color="auto"/>
            <w:left w:val="none" w:sz="0" w:space="0" w:color="auto"/>
            <w:bottom w:val="none" w:sz="0" w:space="0" w:color="auto"/>
            <w:right w:val="none" w:sz="0" w:space="0" w:color="auto"/>
          </w:divBdr>
        </w:div>
        <w:div w:id="1627656720">
          <w:marLeft w:val="0"/>
          <w:marRight w:val="0"/>
          <w:marTop w:val="0"/>
          <w:marBottom w:val="0"/>
          <w:divBdr>
            <w:top w:val="none" w:sz="0" w:space="0" w:color="auto"/>
            <w:left w:val="none" w:sz="0" w:space="0" w:color="auto"/>
            <w:bottom w:val="none" w:sz="0" w:space="0" w:color="auto"/>
            <w:right w:val="none" w:sz="0" w:space="0" w:color="auto"/>
          </w:divBdr>
        </w:div>
        <w:div w:id="1793862371">
          <w:marLeft w:val="0"/>
          <w:marRight w:val="0"/>
          <w:marTop w:val="0"/>
          <w:marBottom w:val="0"/>
          <w:divBdr>
            <w:top w:val="none" w:sz="0" w:space="0" w:color="auto"/>
            <w:left w:val="none" w:sz="0" w:space="0" w:color="auto"/>
            <w:bottom w:val="none" w:sz="0" w:space="0" w:color="auto"/>
            <w:right w:val="none" w:sz="0" w:space="0" w:color="auto"/>
          </w:divBdr>
        </w:div>
        <w:div w:id="1257903188">
          <w:marLeft w:val="0"/>
          <w:marRight w:val="0"/>
          <w:marTop w:val="0"/>
          <w:marBottom w:val="0"/>
          <w:divBdr>
            <w:top w:val="none" w:sz="0" w:space="0" w:color="auto"/>
            <w:left w:val="none" w:sz="0" w:space="0" w:color="auto"/>
            <w:bottom w:val="none" w:sz="0" w:space="0" w:color="auto"/>
            <w:right w:val="none" w:sz="0" w:space="0" w:color="auto"/>
          </w:divBdr>
        </w:div>
        <w:div w:id="2066028131">
          <w:marLeft w:val="0"/>
          <w:marRight w:val="0"/>
          <w:marTop w:val="0"/>
          <w:marBottom w:val="0"/>
          <w:divBdr>
            <w:top w:val="none" w:sz="0" w:space="0" w:color="auto"/>
            <w:left w:val="none" w:sz="0" w:space="0" w:color="auto"/>
            <w:bottom w:val="none" w:sz="0" w:space="0" w:color="auto"/>
            <w:right w:val="none" w:sz="0" w:space="0" w:color="auto"/>
          </w:divBdr>
        </w:div>
        <w:div w:id="1683511515">
          <w:marLeft w:val="0"/>
          <w:marRight w:val="0"/>
          <w:marTop w:val="0"/>
          <w:marBottom w:val="0"/>
          <w:divBdr>
            <w:top w:val="none" w:sz="0" w:space="0" w:color="auto"/>
            <w:left w:val="none" w:sz="0" w:space="0" w:color="auto"/>
            <w:bottom w:val="none" w:sz="0" w:space="0" w:color="auto"/>
            <w:right w:val="none" w:sz="0" w:space="0" w:color="auto"/>
          </w:divBdr>
        </w:div>
        <w:div w:id="1642877799">
          <w:marLeft w:val="0"/>
          <w:marRight w:val="0"/>
          <w:marTop w:val="0"/>
          <w:marBottom w:val="0"/>
          <w:divBdr>
            <w:top w:val="none" w:sz="0" w:space="0" w:color="auto"/>
            <w:left w:val="none" w:sz="0" w:space="0" w:color="auto"/>
            <w:bottom w:val="none" w:sz="0" w:space="0" w:color="auto"/>
            <w:right w:val="none" w:sz="0" w:space="0" w:color="auto"/>
          </w:divBdr>
        </w:div>
        <w:div w:id="839661169">
          <w:marLeft w:val="0"/>
          <w:marRight w:val="0"/>
          <w:marTop w:val="0"/>
          <w:marBottom w:val="0"/>
          <w:divBdr>
            <w:top w:val="none" w:sz="0" w:space="0" w:color="auto"/>
            <w:left w:val="none" w:sz="0" w:space="0" w:color="auto"/>
            <w:bottom w:val="none" w:sz="0" w:space="0" w:color="auto"/>
            <w:right w:val="none" w:sz="0" w:space="0" w:color="auto"/>
          </w:divBdr>
        </w:div>
        <w:div w:id="350688901">
          <w:marLeft w:val="0"/>
          <w:marRight w:val="0"/>
          <w:marTop w:val="0"/>
          <w:marBottom w:val="0"/>
          <w:divBdr>
            <w:top w:val="none" w:sz="0" w:space="0" w:color="auto"/>
            <w:left w:val="none" w:sz="0" w:space="0" w:color="auto"/>
            <w:bottom w:val="none" w:sz="0" w:space="0" w:color="auto"/>
            <w:right w:val="none" w:sz="0" w:space="0" w:color="auto"/>
          </w:divBdr>
        </w:div>
        <w:div w:id="1936591387">
          <w:marLeft w:val="0"/>
          <w:marRight w:val="0"/>
          <w:marTop w:val="0"/>
          <w:marBottom w:val="0"/>
          <w:divBdr>
            <w:top w:val="none" w:sz="0" w:space="0" w:color="auto"/>
            <w:left w:val="none" w:sz="0" w:space="0" w:color="auto"/>
            <w:bottom w:val="none" w:sz="0" w:space="0" w:color="auto"/>
            <w:right w:val="none" w:sz="0" w:space="0" w:color="auto"/>
          </w:divBdr>
        </w:div>
        <w:div w:id="970793778">
          <w:marLeft w:val="0"/>
          <w:marRight w:val="0"/>
          <w:marTop w:val="0"/>
          <w:marBottom w:val="0"/>
          <w:divBdr>
            <w:top w:val="none" w:sz="0" w:space="0" w:color="auto"/>
            <w:left w:val="none" w:sz="0" w:space="0" w:color="auto"/>
            <w:bottom w:val="none" w:sz="0" w:space="0" w:color="auto"/>
            <w:right w:val="none" w:sz="0" w:space="0" w:color="auto"/>
          </w:divBdr>
        </w:div>
        <w:div w:id="915019303">
          <w:marLeft w:val="0"/>
          <w:marRight w:val="0"/>
          <w:marTop w:val="0"/>
          <w:marBottom w:val="0"/>
          <w:divBdr>
            <w:top w:val="none" w:sz="0" w:space="0" w:color="auto"/>
            <w:left w:val="none" w:sz="0" w:space="0" w:color="auto"/>
            <w:bottom w:val="none" w:sz="0" w:space="0" w:color="auto"/>
            <w:right w:val="none" w:sz="0" w:space="0" w:color="auto"/>
          </w:divBdr>
        </w:div>
        <w:div w:id="1395543048">
          <w:marLeft w:val="0"/>
          <w:marRight w:val="0"/>
          <w:marTop w:val="0"/>
          <w:marBottom w:val="0"/>
          <w:divBdr>
            <w:top w:val="none" w:sz="0" w:space="0" w:color="auto"/>
            <w:left w:val="none" w:sz="0" w:space="0" w:color="auto"/>
            <w:bottom w:val="none" w:sz="0" w:space="0" w:color="auto"/>
            <w:right w:val="none" w:sz="0" w:space="0" w:color="auto"/>
          </w:divBdr>
        </w:div>
      </w:divsChild>
    </w:div>
    <w:div w:id="2000694252">
      <w:bodyDiv w:val="1"/>
      <w:marLeft w:val="0"/>
      <w:marRight w:val="0"/>
      <w:marTop w:val="0"/>
      <w:marBottom w:val="0"/>
      <w:divBdr>
        <w:top w:val="none" w:sz="0" w:space="0" w:color="auto"/>
        <w:left w:val="none" w:sz="0" w:space="0" w:color="auto"/>
        <w:bottom w:val="none" w:sz="0" w:space="0" w:color="auto"/>
        <w:right w:val="none" w:sz="0" w:space="0" w:color="auto"/>
      </w:divBdr>
      <w:divsChild>
        <w:div w:id="506558501">
          <w:marLeft w:val="0"/>
          <w:marRight w:val="0"/>
          <w:marTop w:val="0"/>
          <w:marBottom w:val="0"/>
          <w:divBdr>
            <w:top w:val="none" w:sz="0" w:space="0" w:color="auto"/>
            <w:left w:val="none" w:sz="0" w:space="0" w:color="auto"/>
            <w:bottom w:val="none" w:sz="0" w:space="0" w:color="auto"/>
            <w:right w:val="none" w:sz="0" w:space="0" w:color="auto"/>
          </w:divBdr>
        </w:div>
        <w:div w:id="1355690935">
          <w:marLeft w:val="0"/>
          <w:marRight w:val="0"/>
          <w:marTop w:val="0"/>
          <w:marBottom w:val="0"/>
          <w:divBdr>
            <w:top w:val="none" w:sz="0" w:space="0" w:color="auto"/>
            <w:left w:val="none" w:sz="0" w:space="0" w:color="auto"/>
            <w:bottom w:val="none" w:sz="0" w:space="0" w:color="auto"/>
            <w:right w:val="none" w:sz="0" w:space="0" w:color="auto"/>
          </w:divBdr>
        </w:div>
        <w:div w:id="333842808">
          <w:marLeft w:val="0"/>
          <w:marRight w:val="0"/>
          <w:marTop w:val="0"/>
          <w:marBottom w:val="0"/>
          <w:divBdr>
            <w:top w:val="none" w:sz="0" w:space="0" w:color="auto"/>
            <w:left w:val="none" w:sz="0" w:space="0" w:color="auto"/>
            <w:bottom w:val="none" w:sz="0" w:space="0" w:color="auto"/>
            <w:right w:val="none" w:sz="0" w:space="0" w:color="auto"/>
          </w:divBdr>
        </w:div>
        <w:div w:id="1541743833">
          <w:marLeft w:val="0"/>
          <w:marRight w:val="0"/>
          <w:marTop w:val="0"/>
          <w:marBottom w:val="0"/>
          <w:divBdr>
            <w:top w:val="none" w:sz="0" w:space="0" w:color="auto"/>
            <w:left w:val="none" w:sz="0" w:space="0" w:color="auto"/>
            <w:bottom w:val="none" w:sz="0" w:space="0" w:color="auto"/>
            <w:right w:val="none" w:sz="0" w:space="0" w:color="auto"/>
          </w:divBdr>
        </w:div>
        <w:div w:id="646670632">
          <w:marLeft w:val="0"/>
          <w:marRight w:val="0"/>
          <w:marTop w:val="0"/>
          <w:marBottom w:val="0"/>
          <w:divBdr>
            <w:top w:val="none" w:sz="0" w:space="0" w:color="auto"/>
            <w:left w:val="none" w:sz="0" w:space="0" w:color="auto"/>
            <w:bottom w:val="none" w:sz="0" w:space="0" w:color="auto"/>
            <w:right w:val="none" w:sz="0" w:space="0" w:color="auto"/>
          </w:divBdr>
        </w:div>
        <w:div w:id="1082022445">
          <w:marLeft w:val="0"/>
          <w:marRight w:val="0"/>
          <w:marTop w:val="0"/>
          <w:marBottom w:val="0"/>
          <w:divBdr>
            <w:top w:val="none" w:sz="0" w:space="0" w:color="auto"/>
            <w:left w:val="none" w:sz="0" w:space="0" w:color="auto"/>
            <w:bottom w:val="none" w:sz="0" w:space="0" w:color="auto"/>
            <w:right w:val="none" w:sz="0" w:space="0" w:color="auto"/>
          </w:divBdr>
        </w:div>
        <w:div w:id="291399287">
          <w:marLeft w:val="0"/>
          <w:marRight w:val="0"/>
          <w:marTop w:val="0"/>
          <w:marBottom w:val="0"/>
          <w:divBdr>
            <w:top w:val="none" w:sz="0" w:space="0" w:color="auto"/>
            <w:left w:val="none" w:sz="0" w:space="0" w:color="auto"/>
            <w:bottom w:val="none" w:sz="0" w:space="0" w:color="auto"/>
            <w:right w:val="none" w:sz="0" w:space="0" w:color="auto"/>
          </w:divBdr>
        </w:div>
        <w:div w:id="322003491">
          <w:marLeft w:val="0"/>
          <w:marRight w:val="0"/>
          <w:marTop w:val="0"/>
          <w:marBottom w:val="0"/>
          <w:divBdr>
            <w:top w:val="none" w:sz="0" w:space="0" w:color="auto"/>
            <w:left w:val="none" w:sz="0" w:space="0" w:color="auto"/>
            <w:bottom w:val="none" w:sz="0" w:space="0" w:color="auto"/>
            <w:right w:val="none" w:sz="0" w:space="0" w:color="auto"/>
          </w:divBdr>
        </w:div>
        <w:div w:id="27803158">
          <w:marLeft w:val="0"/>
          <w:marRight w:val="0"/>
          <w:marTop w:val="0"/>
          <w:marBottom w:val="0"/>
          <w:divBdr>
            <w:top w:val="none" w:sz="0" w:space="0" w:color="auto"/>
            <w:left w:val="none" w:sz="0" w:space="0" w:color="auto"/>
            <w:bottom w:val="none" w:sz="0" w:space="0" w:color="auto"/>
            <w:right w:val="none" w:sz="0" w:space="0" w:color="auto"/>
          </w:divBdr>
        </w:div>
        <w:div w:id="1812333251">
          <w:marLeft w:val="0"/>
          <w:marRight w:val="0"/>
          <w:marTop w:val="0"/>
          <w:marBottom w:val="0"/>
          <w:divBdr>
            <w:top w:val="none" w:sz="0" w:space="0" w:color="auto"/>
            <w:left w:val="none" w:sz="0" w:space="0" w:color="auto"/>
            <w:bottom w:val="none" w:sz="0" w:space="0" w:color="auto"/>
            <w:right w:val="none" w:sz="0" w:space="0" w:color="auto"/>
          </w:divBdr>
        </w:div>
        <w:div w:id="161706544">
          <w:marLeft w:val="0"/>
          <w:marRight w:val="0"/>
          <w:marTop w:val="0"/>
          <w:marBottom w:val="0"/>
          <w:divBdr>
            <w:top w:val="none" w:sz="0" w:space="0" w:color="auto"/>
            <w:left w:val="none" w:sz="0" w:space="0" w:color="auto"/>
            <w:bottom w:val="none" w:sz="0" w:space="0" w:color="auto"/>
            <w:right w:val="none" w:sz="0" w:space="0" w:color="auto"/>
          </w:divBdr>
        </w:div>
        <w:div w:id="1274901506">
          <w:marLeft w:val="0"/>
          <w:marRight w:val="0"/>
          <w:marTop w:val="0"/>
          <w:marBottom w:val="0"/>
          <w:divBdr>
            <w:top w:val="none" w:sz="0" w:space="0" w:color="auto"/>
            <w:left w:val="none" w:sz="0" w:space="0" w:color="auto"/>
            <w:bottom w:val="none" w:sz="0" w:space="0" w:color="auto"/>
            <w:right w:val="none" w:sz="0" w:space="0" w:color="auto"/>
          </w:divBdr>
        </w:div>
        <w:div w:id="576669883">
          <w:marLeft w:val="0"/>
          <w:marRight w:val="0"/>
          <w:marTop w:val="0"/>
          <w:marBottom w:val="0"/>
          <w:divBdr>
            <w:top w:val="none" w:sz="0" w:space="0" w:color="auto"/>
            <w:left w:val="none" w:sz="0" w:space="0" w:color="auto"/>
            <w:bottom w:val="none" w:sz="0" w:space="0" w:color="auto"/>
            <w:right w:val="none" w:sz="0" w:space="0" w:color="auto"/>
          </w:divBdr>
        </w:div>
        <w:div w:id="1088422764">
          <w:marLeft w:val="0"/>
          <w:marRight w:val="0"/>
          <w:marTop w:val="0"/>
          <w:marBottom w:val="0"/>
          <w:divBdr>
            <w:top w:val="none" w:sz="0" w:space="0" w:color="auto"/>
            <w:left w:val="none" w:sz="0" w:space="0" w:color="auto"/>
            <w:bottom w:val="none" w:sz="0" w:space="0" w:color="auto"/>
            <w:right w:val="none" w:sz="0" w:space="0" w:color="auto"/>
          </w:divBdr>
        </w:div>
        <w:div w:id="1548179225">
          <w:marLeft w:val="0"/>
          <w:marRight w:val="0"/>
          <w:marTop w:val="0"/>
          <w:marBottom w:val="0"/>
          <w:divBdr>
            <w:top w:val="none" w:sz="0" w:space="0" w:color="auto"/>
            <w:left w:val="none" w:sz="0" w:space="0" w:color="auto"/>
            <w:bottom w:val="none" w:sz="0" w:space="0" w:color="auto"/>
            <w:right w:val="none" w:sz="0" w:space="0" w:color="auto"/>
          </w:divBdr>
        </w:div>
        <w:div w:id="2108499880">
          <w:marLeft w:val="0"/>
          <w:marRight w:val="0"/>
          <w:marTop w:val="0"/>
          <w:marBottom w:val="0"/>
          <w:divBdr>
            <w:top w:val="none" w:sz="0" w:space="0" w:color="auto"/>
            <w:left w:val="none" w:sz="0" w:space="0" w:color="auto"/>
            <w:bottom w:val="none" w:sz="0" w:space="0" w:color="auto"/>
            <w:right w:val="none" w:sz="0" w:space="0" w:color="auto"/>
          </w:divBdr>
        </w:div>
        <w:div w:id="1945186897">
          <w:marLeft w:val="0"/>
          <w:marRight w:val="0"/>
          <w:marTop w:val="0"/>
          <w:marBottom w:val="0"/>
          <w:divBdr>
            <w:top w:val="none" w:sz="0" w:space="0" w:color="auto"/>
            <w:left w:val="none" w:sz="0" w:space="0" w:color="auto"/>
            <w:bottom w:val="none" w:sz="0" w:space="0" w:color="auto"/>
            <w:right w:val="none" w:sz="0" w:space="0" w:color="auto"/>
          </w:divBdr>
        </w:div>
        <w:div w:id="1664118471">
          <w:marLeft w:val="0"/>
          <w:marRight w:val="0"/>
          <w:marTop w:val="0"/>
          <w:marBottom w:val="0"/>
          <w:divBdr>
            <w:top w:val="none" w:sz="0" w:space="0" w:color="auto"/>
            <w:left w:val="none" w:sz="0" w:space="0" w:color="auto"/>
            <w:bottom w:val="none" w:sz="0" w:space="0" w:color="auto"/>
            <w:right w:val="none" w:sz="0" w:space="0" w:color="auto"/>
          </w:divBdr>
        </w:div>
        <w:div w:id="2093237290">
          <w:marLeft w:val="0"/>
          <w:marRight w:val="0"/>
          <w:marTop w:val="0"/>
          <w:marBottom w:val="0"/>
          <w:divBdr>
            <w:top w:val="none" w:sz="0" w:space="0" w:color="auto"/>
            <w:left w:val="none" w:sz="0" w:space="0" w:color="auto"/>
            <w:bottom w:val="none" w:sz="0" w:space="0" w:color="auto"/>
            <w:right w:val="none" w:sz="0" w:space="0" w:color="auto"/>
          </w:divBdr>
        </w:div>
        <w:div w:id="312803797">
          <w:marLeft w:val="0"/>
          <w:marRight w:val="0"/>
          <w:marTop w:val="0"/>
          <w:marBottom w:val="0"/>
          <w:divBdr>
            <w:top w:val="none" w:sz="0" w:space="0" w:color="auto"/>
            <w:left w:val="none" w:sz="0" w:space="0" w:color="auto"/>
            <w:bottom w:val="none" w:sz="0" w:space="0" w:color="auto"/>
            <w:right w:val="none" w:sz="0" w:space="0" w:color="auto"/>
          </w:divBdr>
        </w:div>
        <w:div w:id="1152140367">
          <w:marLeft w:val="0"/>
          <w:marRight w:val="0"/>
          <w:marTop w:val="0"/>
          <w:marBottom w:val="0"/>
          <w:divBdr>
            <w:top w:val="none" w:sz="0" w:space="0" w:color="auto"/>
            <w:left w:val="none" w:sz="0" w:space="0" w:color="auto"/>
            <w:bottom w:val="none" w:sz="0" w:space="0" w:color="auto"/>
            <w:right w:val="none" w:sz="0" w:space="0" w:color="auto"/>
          </w:divBdr>
        </w:div>
        <w:div w:id="952248378">
          <w:marLeft w:val="0"/>
          <w:marRight w:val="0"/>
          <w:marTop w:val="0"/>
          <w:marBottom w:val="0"/>
          <w:divBdr>
            <w:top w:val="none" w:sz="0" w:space="0" w:color="auto"/>
            <w:left w:val="none" w:sz="0" w:space="0" w:color="auto"/>
            <w:bottom w:val="none" w:sz="0" w:space="0" w:color="auto"/>
            <w:right w:val="none" w:sz="0" w:space="0" w:color="auto"/>
          </w:divBdr>
        </w:div>
        <w:div w:id="1561553597">
          <w:marLeft w:val="0"/>
          <w:marRight w:val="0"/>
          <w:marTop w:val="0"/>
          <w:marBottom w:val="0"/>
          <w:divBdr>
            <w:top w:val="none" w:sz="0" w:space="0" w:color="auto"/>
            <w:left w:val="none" w:sz="0" w:space="0" w:color="auto"/>
            <w:bottom w:val="none" w:sz="0" w:space="0" w:color="auto"/>
            <w:right w:val="none" w:sz="0" w:space="0" w:color="auto"/>
          </w:divBdr>
        </w:div>
      </w:divsChild>
    </w:div>
    <w:div w:id="2002419674">
      <w:bodyDiv w:val="1"/>
      <w:marLeft w:val="0"/>
      <w:marRight w:val="0"/>
      <w:marTop w:val="0"/>
      <w:marBottom w:val="0"/>
      <w:divBdr>
        <w:top w:val="none" w:sz="0" w:space="0" w:color="auto"/>
        <w:left w:val="none" w:sz="0" w:space="0" w:color="auto"/>
        <w:bottom w:val="none" w:sz="0" w:space="0" w:color="auto"/>
        <w:right w:val="none" w:sz="0" w:space="0" w:color="auto"/>
      </w:divBdr>
      <w:divsChild>
        <w:div w:id="11405388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2619</Words>
  <Characters>14929</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Itzhak</dc:creator>
  <cp:keywords/>
  <dc:description/>
  <cp:lastModifiedBy>User</cp:lastModifiedBy>
  <cp:revision>72</cp:revision>
  <dcterms:created xsi:type="dcterms:W3CDTF">2021-05-18T13:56:00Z</dcterms:created>
  <dcterms:modified xsi:type="dcterms:W3CDTF">2021-06-02T06:40:00Z</dcterms:modified>
</cp:coreProperties>
</file>