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8D" w:rsidRPr="007A72EA" w:rsidRDefault="00E5538D" w:rsidP="00E5538D">
      <w:pPr>
        <w:rPr>
          <w:rFonts w:ascii="Calibri" w:hAnsi="Calibri" w:cs="Calibri"/>
          <w:color w:val="000000"/>
        </w:rPr>
      </w:pPr>
      <w:r>
        <w:rPr>
          <w:rFonts w:ascii="Arial" w:hAnsi="Arial" w:cs="Arial"/>
          <w:color w:val="000000"/>
          <w:sz w:val="28"/>
          <w:szCs w:val="28"/>
        </w:rPr>
        <w:t> </w:t>
      </w:r>
    </w:p>
    <w:p w:rsidR="00E5538D" w:rsidRPr="007A72EA" w:rsidRDefault="00E5538D" w:rsidP="00EF764D">
      <w:pPr>
        <w:jc w:val="center"/>
        <w:rPr>
          <w:rFonts w:ascii="Calibri" w:hAnsi="Calibri" w:cs="Calibri"/>
          <w:color w:val="000000"/>
        </w:rPr>
      </w:pPr>
      <w:r w:rsidRPr="007A72EA">
        <w:rPr>
          <w:rFonts w:ascii="Arial" w:hAnsi="Arial" w:cs="Arial"/>
          <w:b/>
          <w:bCs/>
          <w:color w:val="000000"/>
        </w:rPr>
        <w:t>Questionnaire</w:t>
      </w:r>
      <w:r w:rsidR="00932F49" w:rsidRPr="007A72EA">
        <w:rPr>
          <w:rFonts w:ascii="Arial" w:hAnsi="Arial" w:cs="Arial"/>
          <w:b/>
          <w:bCs/>
          <w:color w:val="000000"/>
        </w:rPr>
        <w:t xml:space="preserve"> (for projects seeking continuation)</w:t>
      </w:r>
      <w:r w:rsidRPr="007A72EA">
        <w:rPr>
          <w:rFonts w:ascii="Arial" w:hAnsi="Arial" w:cs="Arial"/>
          <w:b/>
          <w:bCs/>
          <w:color w:val="000000"/>
        </w:rPr>
        <w:t>:</w:t>
      </w:r>
    </w:p>
    <w:p w:rsidR="00932F49" w:rsidRPr="007A72EA" w:rsidRDefault="00932F49" w:rsidP="00E5538D">
      <w:pPr>
        <w:pStyle w:val="a3"/>
        <w:ind w:left="782" w:hanging="357"/>
        <w:rPr>
          <w:rFonts w:ascii="Arial" w:hAnsi="Arial" w:cs="Arial"/>
          <w:color w:val="000000"/>
        </w:rPr>
      </w:pPr>
    </w:p>
    <w:p w:rsidR="00932F49" w:rsidRPr="007A72EA" w:rsidRDefault="00932F49" w:rsidP="00932F49">
      <w:pPr>
        <w:rPr>
          <w:rFonts w:ascii="Arial" w:hAnsi="Arial" w:cs="Arial"/>
          <w:b/>
          <w:bCs/>
          <w:color w:val="000000"/>
        </w:rPr>
      </w:pPr>
      <w:r w:rsidRPr="007A72EA">
        <w:rPr>
          <w:rFonts w:ascii="Arial" w:hAnsi="Arial" w:cs="Arial"/>
          <w:b/>
          <w:bCs/>
          <w:color w:val="000000"/>
        </w:rPr>
        <w:t>A. Scientific merit</w:t>
      </w:r>
    </w:p>
    <w:p w:rsidR="003560B6" w:rsidRPr="006F53B0" w:rsidRDefault="00E5538D" w:rsidP="00781DC9">
      <w:pPr>
        <w:pStyle w:val="a3"/>
        <w:ind w:left="782" w:hanging="357"/>
        <w:rPr>
          <w:rFonts w:ascii="Arial" w:hAnsi="Arial" w:cs="Arial"/>
          <w:b/>
          <w:color w:val="000000"/>
        </w:rPr>
      </w:pPr>
      <w:r w:rsidRPr="006F53B0">
        <w:rPr>
          <w:rFonts w:ascii="Arial" w:hAnsi="Arial" w:cs="Arial"/>
          <w:b/>
          <w:color w:val="000000"/>
        </w:rPr>
        <w:t>1.</w:t>
      </w:r>
      <w:r w:rsidRPr="006F53B0">
        <w:rPr>
          <w:b/>
          <w:color w:val="000000"/>
        </w:rPr>
        <w:t>  </w:t>
      </w:r>
      <w:r w:rsidRPr="006F53B0">
        <w:rPr>
          <w:rStyle w:val="apple-converted-space"/>
          <w:b/>
          <w:color w:val="000000"/>
        </w:rPr>
        <w:t> </w:t>
      </w:r>
      <w:r w:rsidRPr="006F53B0">
        <w:rPr>
          <w:rFonts w:ascii="Arial" w:hAnsi="Arial" w:cs="Arial"/>
          <w:b/>
          <w:color w:val="000000"/>
        </w:rPr>
        <w:t>Goals of the experiment:</w:t>
      </w:r>
    </w:p>
    <w:p w:rsidR="00781DC9" w:rsidRPr="007A72EA" w:rsidRDefault="00781DC9" w:rsidP="00781DC9">
      <w:pPr>
        <w:pStyle w:val="a3"/>
        <w:ind w:left="782" w:hanging="357"/>
        <w:rPr>
          <w:rFonts w:ascii="Arial" w:hAnsi="Arial" w:cs="Arial"/>
          <w:color w:val="000000"/>
        </w:rPr>
      </w:pPr>
      <w:r w:rsidRPr="006F53B0">
        <w:rPr>
          <w:rFonts w:ascii="Arial" w:hAnsi="Arial" w:cs="Arial"/>
          <w:b/>
          <w:color w:val="000000"/>
        </w:rPr>
        <w:t>1a. Give a short description of the goals of the experiment</w:t>
      </w:r>
      <w:r w:rsidRPr="007A72EA">
        <w:rPr>
          <w:rFonts w:ascii="Arial" w:hAnsi="Arial" w:cs="Arial"/>
          <w:color w:val="000000"/>
        </w:rPr>
        <w:t xml:space="preserve">: </w:t>
      </w:r>
    </w:p>
    <w:p w:rsidR="00781DC9" w:rsidRPr="007A72EA" w:rsidRDefault="00781DC9" w:rsidP="00781DC9">
      <w:pPr>
        <w:pStyle w:val="a3"/>
        <w:ind w:left="782" w:hanging="357"/>
        <w:rPr>
          <w:rFonts w:ascii="Arial" w:hAnsi="Arial" w:cs="Arial"/>
          <w:color w:val="000000"/>
        </w:rPr>
      </w:pPr>
    </w:p>
    <w:p w:rsidR="00447C94" w:rsidRPr="007A72EA" w:rsidRDefault="00781DC9" w:rsidP="002C214B">
      <w:pPr>
        <w:jc w:val="both"/>
        <w:rPr>
          <w:rFonts w:ascii="Arial" w:hAnsi="Arial" w:cs="Arial"/>
        </w:rPr>
      </w:pPr>
      <w:r w:rsidRPr="007A72EA">
        <w:rPr>
          <w:rFonts w:ascii="Arial" w:hAnsi="Arial" w:cs="Arial"/>
        </w:rPr>
        <w:t xml:space="preserve">    </w:t>
      </w:r>
      <w:r w:rsidR="00447C94" w:rsidRPr="007A72EA">
        <w:rPr>
          <w:rFonts w:ascii="Arial" w:hAnsi="Arial" w:cs="Arial"/>
        </w:rPr>
        <w:t xml:space="preserve"> NA61/SHINE experiment is proposed to continue studying the properties of hadron and nuclear fragmentation in processes with hadro</w:t>
      </w:r>
      <w:r w:rsidR="002C214B">
        <w:rPr>
          <w:rFonts w:ascii="Arial" w:hAnsi="Arial" w:cs="Arial"/>
        </w:rPr>
        <w:t xml:space="preserve">n and nuclear beams. </w:t>
      </w:r>
      <w:r w:rsidR="00B2351E">
        <w:rPr>
          <w:rFonts w:ascii="Arial" w:hAnsi="Arial" w:cs="Arial"/>
        </w:rPr>
        <w:t>The search</w:t>
      </w:r>
      <w:r w:rsidR="002C214B" w:rsidRPr="00371439">
        <w:rPr>
          <w:rFonts w:ascii="Arial" w:hAnsi="Arial" w:cs="Arial"/>
        </w:rPr>
        <w:t xml:space="preserve"> for a critical point in the phase diagram of nuclear matter by scanning the energy and atomi</w:t>
      </w:r>
      <w:r w:rsidR="00B2351E">
        <w:rPr>
          <w:rFonts w:ascii="Arial" w:hAnsi="Arial" w:cs="Arial"/>
        </w:rPr>
        <w:t>c numbers is one of</w:t>
      </w:r>
      <w:r w:rsidR="00AD493E" w:rsidRPr="00371439">
        <w:rPr>
          <w:rFonts w:ascii="Arial" w:hAnsi="Arial" w:cs="Arial"/>
        </w:rPr>
        <w:t xml:space="preserve"> important</w:t>
      </w:r>
      <w:r w:rsidR="002C214B" w:rsidRPr="00371439">
        <w:rPr>
          <w:rFonts w:ascii="Arial" w:hAnsi="Arial" w:cs="Arial"/>
        </w:rPr>
        <w:t xml:space="preserve"> tasks.</w:t>
      </w:r>
      <w:r w:rsidR="00AD493E">
        <w:rPr>
          <w:rFonts w:ascii="Arial" w:hAnsi="Arial" w:cs="Arial"/>
        </w:rPr>
        <w:t xml:space="preserve"> </w:t>
      </w:r>
      <w:r w:rsidR="00447C94" w:rsidRPr="007A72EA">
        <w:rPr>
          <w:rFonts w:ascii="Arial" w:hAnsi="Arial" w:cs="Arial"/>
        </w:rPr>
        <w:t xml:space="preserve">Data analysis </w:t>
      </w:r>
      <w:r w:rsidR="00B2351E">
        <w:rPr>
          <w:rFonts w:ascii="Arial" w:hAnsi="Arial" w:cs="Arial"/>
        </w:rPr>
        <w:t>is also</w:t>
      </w:r>
      <w:r w:rsidR="00B2351E">
        <w:rPr>
          <w:rFonts w:ascii="Arial" w:hAnsi="Arial" w:cs="Arial"/>
          <w:lang w:val="ru-RU"/>
        </w:rPr>
        <w:t xml:space="preserve"> </w:t>
      </w:r>
      <w:r w:rsidR="00B2351E">
        <w:rPr>
          <w:rFonts w:ascii="Arial" w:hAnsi="Arial" w:cs="Arial"/>
        </w:rPr>
        <w:t>continued</w:t>
      </w:r>
      <w:r w:rsidR="00447C94" w:rsidRPr="007A72EA">
        <w:rPr>
          <w:rFonts w:ascii="Arial" w:hAnsi="Arial" w:cs="Arial"/>
        </w:rPr>
        <w:t xml:space="preserve"> in the following areas</w:t>
      </w:r>
      <w:r w:rsidR="00AD493E">
        <w:rPr>
          <w:rFonts w:ascii="Arial" w:hAnsi="Arial" w:cs="Arial"/>
        </w:rPr>
        <w:t>:</w:t>
      </w:r>
    </w:p>
    <w:p w:rsidR="00447C94" w:rsidRPr="007A72EA" w:rsidRDefault="00447C94" w:rsidP="00447C94">
      <w:pPr>
        <w:pStyle w:val="a6"/>
        <w:numPr>
          <w:ilvl w:val="0"/>
          <w:numId w:val="17"/>
        </w:numPr>
        <w:jc w:val="both"/>
        <w:rPr>
          <w:rFonts w:ascii="Arial" w:hAnsi="Arial" w:cs="Arial"/>
          <w:lang w:val="en-US"/>
        </w:rPr>
      </w:pPr>
      <w:r w:rsidRPr="007A72EA">
        <w:rPr>
          <w:rFonts w:ascii="Arial" w:hAnsi="Arial" w:cs="Arial"/>
          <w:lang w:val="en-US"/>
        </w:rPr>
        <w:t>formation of light nuclei in nuclear interactions;</w:t>
      </w:r>
    </w:p>
    <w:p w:rsidR="00447C94" w:rsidRPr="007A72EA" w:rsidRDefault="00447C94" w:rsidP="00447C94">
      <w:pPr>
        <w:pStyle w:val="a6"/>
        <w:numPr>
          <w:ilvl w:val="0"/>
          <w:numId w:val="17"/>
        </w:numPr>
        <w:jc w:val="both"/>
        <w:rPr>
          <w:rFonts w:ascii="Arial" w:hAnsi="Arial" w:cs="Arial"/>
          <w:lang w:val="en-US"/>
        </w:rPr>
      </w:pPr>
      <w:r w:rsidRPr="007A72EA">
        <w:rPr>
          <w:rFonts w:ascii="Arial" w:hAnsi="Arial" w:cs="Arial"/>
          <w:lang w:val="en-US"/>
        </w:rPr>
        <w:t>hyperon generation in Be+Be, Ar+Sc, Xe+La, Pb+Pb interactions;</w:t>
      </w:r>
    </w:p>
    <w:p w:rsidR="00447C94" w:rsidRPr="007A72EA" w:rsidRDefault="00447C94" w:rsidP="00447C94">
      <w:pPr>
        <w:pStyle w:val="a6"/>
        <w:numPr>
          <w:ilvl w:val="0"/>
          <w:numId w:val="17"/>
        </w:numPr>
        <w:jc w:val="both"/>
        <w:rPr>
          <w:rFonts w:ascii="Arial" w:hAnsi="Arial" w:cs="Arial"/>
          <w:lang w:val="en-US"/>
        </w:rPr>
      </w:pPr>
      <w:r w:rsidRPr="007A72EA">
        <w:rPr>
          <w:rFonts w:ascii="Arial" w:hAnsi="Arial" w:cs="Arial"/>
          <w:lang w:val="en-US"/>
        </w:rPr>
        <w:t>antimatter production in the nucleus-nucle</w:t>
      </w:r>
      <w:r w:rsidR="000D548B">
        <w:rPr>
          <w:rFonts w:ascii="Arial" w:hAnsi="Arial" w:cs="Arial"/>
          <w:lang w:val="en-US"/>
        </w:rPr>
        <w:t>us</w:t>
      </w:r>
      <w:r w:rsidRPr="007A72EA">
        <w:rPr>
          <w:rFonts w:ascii="Arial" w:hAnsi="Arial" w:cs="Arial"/>
          <w:lang w:val="en-US"/>
        </w:rPr>
        <w:t xml:space="preserve"> interactions</w:t>
      </w:r>
      <w:r w:rsidR="00781DC9" w:rsidRPr="007A72EA">
        <w:rPr>
          <w:rFonts w:ascii="Arial" w:hAnsi="Arial" w:cs="Arial"/>
          <w:lang w:val="en-US"/>
        </w:rPr>
        <w:t>;</w:t>
      </w:r>
    </w:p>
    <w:p w:rsidR="00447C94" w:rsidRPr="007A72EA" w:rsidRDefault="00B2351E" w:rsidP="00781DC9">
      <w:pPr>
        <w:pStyle w:val="a3"/>
        <w:numPr>
          <w:ilvl w:val="0"/>
          <w:numId w:val="17"/>
        </w:numPr>
        <w:rPr>
          <w:rFonts w:ascii="Arial" w:hAnsi="Arial" w:cs="Arial"/>
        </w:rPr>
      </w:pPr>
      <w:r>
        <w:rPr>
          <w:rFonts w:ascii="Arial" w:hAnsi="Arial" w:cs="Arial"/>
        </w:rPr>
        <w:t>charm particle</w:t>
      </w:r>
      <w:r w:rsidR="00447C94" w:rsidRPr="007A72EA">
        <w:rPr>
          <w:rFonts w:ascii="Arial" w:hAnsi="Arial" w:cs="Arial"/>
        </w:rPr>
        <w:t xml:space="preserve"> production in relativistic heavy ion collisions.</w:t>
      </w:r>
    </w:p>
    <w:p w:rsidR="00781DC9" w:rsidRPr="007A72EA" w:rsidRDefault="00781DC9" w:rsidP="00781DC9">
      <w:pPr>
        <w:rPr>
          <w:rFonts w:ascii="Arial" w:hAnsi="Arial" w:cs="Arial"/>
        </w:rPr>
      </w:pPr>
    </w:p>
    <w:p w:rsidR="00781DC9" w:rsidRPr="006F53B0" w:rsidRDefault="00781DC9" w:rsidP="00781DC9">
      <w:pPr>
        <w:ind w:left="360"/>
        <w:rPr>
          <w:rFonts w:ascii="Arial" w:hAnsi="Arial" w:cs="Arial"/>
          <w:b/>
          <w:color w:val="000000"/>
        </w:rPr>
      </w:pPr>
      <w:r w:rsidRPr="006F53B0">
        <w:rPr>
          <w:rFonts w:ascii="Arial" w:hAnsi="Arial" w:cs="Arial"/>
          <w:b/>
          <w:color w:val="000000"/>
        </w:rPr>
        <w:t xml:space="preserve">1b. Explain what the project adds to the international scenario: </w:t>
      </w:r>
    </w:p>
    <w:p w:rsidR="00781DC9" w:rsidRPr="00781DC9" w:rsidRDefault="00B2351E" w:rsidP="00781DC9">
      <w:pPr>
        <w:rPr>
          <w:rFonts w:ascii="Arial" w:hAnsi="Arial" w:cs="Arial"/>
        </w:rPr>
      </w:pPr>
      <w:r>
        <w:rPr>
          <w:rFonts w:ascii="Arial" w:hAnsi="Arial" w:cs="Arial"/>
        </w:rPr>
        <w:t>It should be noted that the NA61/SHINE experiment is the flagship experiment for the NICA project.</w:t>
      </w:r>
    </w:p>
    <w:p w:rsidR="00447C94" w:rsidRPr="00781DC9" w:rsidRDefault="00781DC9" w:rsidP="00371439">
      <w:pPr>
        <w:jc w:val="both"/>
        <w:rPr>
          <w:rFonts w:ascii="Arial" w:hAnsi="Arial" w:cs="Arial"/>
        </w:rPr>
      </w:pPr>
      <w:r>
        <w:rPr>
          <w:rFonts w:ascii="Arial" w:hAnsi="Arial" w:cs="Arial"/>
        </w:rPr>
        <w:t xml:space="preserve">     </w:t>
      </w:r>
      <w:r w:rsidRPr="00781DC9">
        <w:rPr>
          <w:rFonts w:ascii="Arial" w:hAnsi="Arial" w:cs="Arial"/>
        </w:rPr>
        <w:t xml:space="preserve">Unique data on the properties of nuclear matter in the most interesting area of the interaction energies of relativistic nuclei have already been obtained and are planned to be </w:t>
      </w:r>
      <w:r w:rsidR="000D548B">
        <w:rPr>
          <w:rFonts w:ascii="Arial" w:hAnsi="Arial" w:cs="Arial"/>
        </w:rPr>
        <w:t>collected further</w:t>
      </w:r>
      <w:r w:rsidRPr="00781DC9">
        <w:rPr>
          <w:rFonts w:ascii="Arial" w:hAnsi="Arial" w:cs="Arial"/>
        </w:rPr>
        <w:t>.</w:t>
      </w:r>
    </w:p>
    <w:p w:rsidR="00B2351E" w:rsidRDefault="003560B6" w:rsidP="003560B6">
      <w:pPr>
        <w:jc w:val="both"/>
        <w:rPr>
          <w:rFonts w:ascii="Arial" w:hAnsi="Arial" w:cs="Arial"/>
        </w:rPr>
      </w:pPr>
      <w:r w:rsidRPr="003560B6">
        <w:rPr>
          <w:rFonts w:ascii="Arial" w:hAnsi="Arial" w:cs="Arial"/>
        </w:rPr>
        <w:t>1)</w:t>
      </w:r>
      <w:r w:rsidRPr="003560B6">
        <w:rPr>
          <w:rFonts w:ascii="Times New Roman" w:hAnsi="Times New Roman" w:cs="Times New Roman"/>
        </w:rPr>
        <w:t xml:space="preserve"> </w:t>
      </w:r>
      <w:r w:rsidRPr="003560B6">
        <w:rPr>
          <w:rFonts w:ascii="Arial" w:hAnsi="Arial" w:cs="Arial"/>
        </w:rPr>
        <w:t xml:space="preserve">Search for the second-order </w:t>
      </w:r>
      <w:r w:rsidRPr="00781DC9">
        <w:rPr>
          <w:rFonts w:ascii="Arial" w:hAnsi="Arial" w:cs="Arial"/>
          <w:b/>
        </w:rPr>
        <w:t xml:space="preserve">critical end-point </w:t>
      </w:r>
      <w:r w:rsidRPr="003560B6">
        <w:rPr>
          <w:rFonts w:ascii="Arial" w:hAnsi="Arial" w:cs="Arial"/>
        </w:rPr>
        <w:t xml:space="preserve">in the temperature versus baryon-chemical potential phase diagram (looking for non-monotonic behavior of critical point signatures, such as transverse momentum and multiplicity fluctuations, intermittency signal, etc., when system freezes out close to the critical point); </w:t>
      </w:r>
    </w:p>
    <w:p w:rsidR="003560B6" w:rsidRPr="003560B6" w:rsidRDefault="003560B6" w:rsidP="003560B6">
      <w:pPr>
        <w:jc w:val="both"/>
        <w:rPr>
          <w:rFonts w:ascii="Arial" w:hAnsi="Arial" w:cs="Arial"/>
        </w:rPr>
      </w:pPr>
      <w:r w:rsidRPr="003560B6">
        <w:rPr>
          <w:rFonts w:ascii="Arial" w:hAnsi="Arial" w:cs="Arial"/>
        </w:rPr>
        <w:t xml:space="preserve">2) Study of the properties of the onset of deconfinement (search for the onset of the </w:t>
      </w:r>
      <w:r w:rsidRPr="00781DC9">
        <w:rPr>
          <w:rFonts w:ascii="Arial" w:hAnsi="Arial" w:cs="Arial"/>
          <w:b/>
        </w:rPr>
        <w:t>horn, kink, step</w:t>
      </w:r>
      <w:r w:rsidRPr="003560B6">
        <w:rPr>
          <w:rFonts w:ascii="Arial" w:hAnsi="Arial" w:cs="Arial"/>
        </w:rPr>
        <w:t xml:space="preserve">, and </w:t>
      </w:r>
      <w:r w:rsidRPr="00371439">
        <w:rPr>
          <w:rFonts w:ascii="Arial" w:hAnsi="Arial" w:cs="Arial"/>
          <w:b/>
          <w:bCs/>
        </w:rPr>
        <w:t>dale</w:t>
      </w:r>
      <w:r w:rsidRPr="003560B6">
        <w:rPr>
          <w:rFonts w:ascii="Arial" w:hAnsi="Arial" w:cs="Arial"/>
        </w:rPr>
        <w:t xml:space="preserve"> structures in collisions of light nuclei). </w:t>
      </w:r>
    </w:p>
    <w:p w:rsidR="003560B6" w:rsidRPr="003560B6" w:rsidRDefault="00781DC9" w:rsidP="00371439">
      <w:pPr>
        <w:jc w:val="both"/>
        <w:rPr>
          <w:rFonts w:ascii="Arial" w:hAnsi="Arial" w:cs="Arial"/>
        </w:rPr>
      </w:pPr>
      <w:r>
        <w:rPr>
          <w:rFonts w:ascii="Arial" w:hAnsi="Arial" w:cs="Arial"/>
        </w:rPr>
        <w:t xml:space="preserve">     </w:t>
      </w:r>
      <w:r w:rsidR="003560B6" w:rsidRPr="003560B6">
        <w:rPr>
          <w:rFonts w:ascii="Arial" w:hAnsi="Arial" w:cs="Arial"/>
        </w:rPr>
        <w:t xml:space="preserve">In recent years, the program has been extended by Pb+Pb collisions where the </w:t>
      </w:r>
      <w:r w:rsidR="003560B6" w:rsidRPr="00781DC9">
        <w:rPr>
          <w:rFonts w:ascii="Arial" w:hAnsi="Arial" w:cs="Arial"/>
          <w:b/>
        </w:rPr>
        <w:t>open charm production</w:t>
      </w:r>
      <w:r w:rsidR="00B2351E">
        <w:rPr>
          <w:rFonts w:ascii="Arial" w:hAnsi="Arial" w:cs="Arial"/>
          <w:b/>
        </w:rPr>
        <w:t>,</w:t>
      </w:r>
      <w:r w:rsidR="00B2351E">
        <w:rPr>
          <w:rFonts w:ascii="Arial" w:hAnsi="Arial" w:cs="Arial"/>
        </w:rPr>
        <w:t xml:space="preserve"> </w:t>
      </w:r>
      <w:r w:rsidR="003560B6" w:rsidRPr="003560B6">
        <w:rPr>
          <w:rFonts w:ascii="Arial" w:hAnsi="Arial" w:cs="Arial"/>
        </w:rPr>
        <w:t>as well as collective effects</w:t>
      </w:r>
      <w:r w:rsidR="00B2351E">
        <w:rPr>
          <w:rFonts w:ascii="Arial" w:hAnsi="Arial" w:cs="Arial"/>
        </w:rPr>
        <w:t xml:space="preserve"> </w:t>
      </w:r>
      <w:r w:rsidR="000D548B">
        <w:rPr>
          <w:rFonts w:ascii="Arial" w:hAnsi="Arial" w:cs="Arial"/>
        </w:rPr>
        <w:t>is</w:t>
      </w:r>
      <w:r w:rsidR="00B2351E">
        <w:rPr>
          <w:rFonts w:ascii="Arial" w:hAnsi="Arial" w:cs="Arial"/>
        </w:rPr>
        <w:t xml:space="preserve"> studied. Few years ago, b</w:t>
      </w:r>
      <w:r w:rsidR="003560B6" w:rsidRPr="003560B6">
        <w:rPr>
          <w:rFonts w:ascii="Arial" w:hAnsi="Arial" w:cs="Arial"/>
        </w:rPr>
        <w:t xml:space="preserve">ased on the </w:t>
      </w:r>
      <w:r w:rsidR="00B2351E">
        <w:rPr>
          <w:rFonts w:ascii="Arial" w:hAnsi="Arial" w:cs="Arial"/>
        </w:rPr>
        <w:t xml:space="preserve">obtained results, </w:t>
      </w:r>
      <w:r w:rsidR="003560B6" w:rsidRPr="003560B6">
        <w:rPr>
          <w:rFonts w:ascii="Arial" w:hAnsi="Arial" w:cs="Arial"/>
        </w:rPr>
        <w:t xml:space="preserve">NA61/SHINE introduced a concept of two onsets in nucleus-nucleus collisions at the CERN SPS energies: </w:t>
      </w:r>
      <w:r w:rsidR="003560B6" w:rsidRPr="00781DC9">
        <w:rPr>
          <w:rFonts w:ascii="Arial" w:hAnsi="Arial" w:cs="Arial"/>
          <w:b/>
        </w:rPr>
        <w:t xml:space="preserve">onset of deconfinement </w:t>
      </w:r>
      <w:r w:rsidR="003560B6" w:rsidRPr="003560B6">
        <w:rPr>
          <w:rFonts w:ascii="Arial" w:hAnsi="Arial" w:cs="Arial"/>
        </w:rPr>
        <w:t xml:space="preserve">(beginning of QGP formation – collision energy threshold for deconfinement) and </w:t>
      </w:r>
      <w:r w:rsidR="003560B6" w:rsidRPr="00781DC9">
        <w:rPr>
          <w:rFonts w:ascii="Arial" w:hAnsi="Arial" w:cs="Arial"/>
          <w:b/>
        </w:rPr>
        <w:t>onset of fireball</w:t>
      </w:r>
      <w:r w:rsidR="003560B6" w:rsidRPr="003560B6">
        <w:rPr>
          <w:rFonts w:ascii="Arial" w:hAnsi="Arial" w:cs="Arial"/>
        </w:rPr>
        <w:t xml:space="preserve"> (beginning of formation of a large cluster which decays statistically).</w:t>
      </w:r>
    </w:p>
    <w:p w:rsidR="00447C94" w:rsidRPr="003560B6" w:rsidRDefault="00447C94" w:rsidP="00447C94">
      <w:pPr>
        <w:pStyle w:val="a3"/>
        <w:ind w:left="782" w:hanging="357"/>
        <w:rPr>
          <w:rFonts w:ascii="Arial" w:hAnsi="Arial" w:cs="Arial"/>
        </w:rPr>
      </w:pPr>
    </w:p>
    <w:p w:rsidR="00E5538D" w:rsidRPr="00AD493E" w:rsidRDefault="00B2351E" w:rsidP="007A72EA">
      <w:pPr>
        <w:rPr>
          <w:rFonts w:ascii="Calibri" w:hAnsi="Calibri" w:cs="Calibri"/>
          <w:i/>
          <w:color w:val="000000"/>
          <w:sz w:val="22"/>
          <w:szCs w:val="22"/>
        </w:rPr>
      </w:pPr>
      <w:r w:rsidRPr="00AD493E">
        <w:rPr>
          <w:rFonts w:ascii="Arial" w:hAnsi="Arial" w:cs="Arial"/>
          <w:i/>
          <w:color w:val="000000"/>
        </w:rPr>
        <w:t xml:space="preserve">   </w:t>
      </w:r>
      <w:r w:rsidR="00E5538D" w:rsidRPr="00AD493E">
        <w:rPr>
          <w:rFonts w:ascii="Arial" w:hAnsi="Arial" w:cs="Arial"/>
          <w:i/>
          <w:color w:val="000000"/>
          <w:sz w:val="28"/>
          <w:szCs w:val="28"/>
        </w:rPr>
        <w:t> </w:t>
      </w:r>
    </w:p>
    <w:p w:rsidR="00E5538D" w:rsidRPr="00AD493E" w:rsidRDefault="00E5538D" w:rsidP="00867214">
      <w:pPr>
        <w:rPr>
          <w:rFonts w:ascii="Calibri" w:hAnsi="Calibri" w:cs="Calibri"/>
          <w:i/>
          <w:color w:val="000000"/>
        </w:rPr>
      </w:pPr>
    </w:p>
    <w:p w:rsidR="00A32168" w:rsidRPr="006F53B0" w:rsidRDefault="00932F49" w:rsidP="00932F49">
      <w:pPr>
        <w:rPr>
          <w:rFonts w:ascii="Arial" w:hAnsi="Arial" w:cs="Arial"/>
          <w:b/>
          <w:bCs/>
          <w:color w:val="000000"/>
        </w:rPr>
      </w:pPr>
      <w:r w:rsidRPr="006F53B0">
        <w:rPr>
          <w:rFonts w:ascii="Arial" w:hAnsi="Arial" w:cs="Arial"/>
          <w:b/>
          <w:bCs/>
          <w:color w:val="000000"/>
        </w:rPr>
        <w:t>B. Achievements</w:t>
      </w:r>
    </w:p>
    <w:p w:rsidR="00E5538D" w:rsidRPr="006F53B0" w:rsidRDefault="00E5538D" w:rsidP="00E5538D">
      <w:pPr>
        <w:pStyle w:val="a3"/>
        <w:ind w:left="782" w:hanging="357"/>
        <w:rPr>
          <w:rFonts w:ascii="Calibri" w:hAnsi="Calibri" w:cs="Calibri"/>
          <w:b/>
          <w:color w:val="000000"/>
        </w:rPr>
      </w:pPr>
      <w:r w:rsidRPr="006F53B0">
        <w:rPr>
          <w:rFonts w:ascii="Arial" w:hAnsi="Arial" w:cs="Arial"/>
          <w:b/>
          <w:color w:val="000000"/>
        </w:rPr>
        <w:t>2.</w:t>
      </w:r>
      <w:r w:rsidRPr="006F53B0">
        <w:rPr>
          <w:b/>
          <w:color w:val="000000"/>
        </w:rPr>
        <w:t>  </w:t>
      </w:r>
      <w:r w:rsidRPr="006F53B0">
        <w:rPr>
          <w:rStyle w:val="apple-converted-space"/>
          <w:b/>
          <w:color w:val="000000"/>
        </w:rPr>
        <w:t> </w:t>
      </w:r>
      <w:r w:rsidRPr="006F53B0">
        <w:rPr>
          <w:rFonts w:ascii="Arial" w:hAnsi="Arial" w:cs="Arial"/>
          <w:b/>
          <w:color w:val="000000"/>
        </w:rPr>
        <w:t>Contributions of the JINR group:</w:t>
      </w:r>
    </w:p>
    <w:p w:rsidR="00E5538D" w:rsidRPr="007A72EA" w:rsidRDefault="00E5538D" w:rsidP="00371439">
      <w:pPr>
        <w:jc w:val="both"/>
        <w:rPr>
          <w:rFonts w:ascii="Arial" w:hAnsi="Arial" w:cs="Arial"/>
          <w:color w:val="000000"/>
        </w:rPr>
      </w:pPr>
      <w:r w:rsidRPr="006F53B0">
        <w:rPr>
          <w:rFonts w:ascii="Arial" w:hAnsi="Arial" w:cs="Arial"/>
          <w:b/>
          <w:color w:val="000000"/>
        </w:rPr>
        <w:t xml:space="preserve">2a. </w:t>
      </w:r>
      <w:r w:rsidR="00A32168" w:rsidRPr="006F53B0">
        <w:rPr>
          <w:rFonts w:ascii="Arial" w:hAnsi="Arial" w:cs="Arial"/>
          <w:b/>
          <w:color w:val="000000"/>
        </w:rPr>
        <w:t>L</w:t>
      </w:r>
      <w:r w:rsidRPr="006F53B0">
        <w:rPr>
          <w:rFonts w:ascii="Arial" w:hAnsi="Arial" w:cs="Arial"/>
          <w:b/>
          <w:color w:val="000000"/>
        </w:rPr>
        <w:t>ist of the specific contributions of the JINR group in hardware (including use of JINR computing resources for the project), software development and physics analyses</w:t>
      </w:r>
      <w:r w:rsidR="00F31B1E" w:rsidRPr="006F53B0">
        <w:rPr>
          <w:rFonts w:ascii="Arial" w:hAnsi="Arial" w:cs="Arial"/>
          <w:b/>
          <w:color w:val="000000"/>
        </w:rPr>
        <w:t>.</w:t>
      </w:r>
    </w:p>
    <w:p w:rsidR="004E0753" w:rsidRPr="007A72EA" w:rsidRDefault="004E0753" w:rsidP="004E0753">
      <w:pPr>
        <w:pStyle w:val="a6"/>
        <w:jc w:val="both"/>
        <w:rPr>
          <w:rFonts w:ascii="Arial" w:hAnsi="Arial" w:cs="Arial"/>
          <w:lang w:val="en-US"/>
        </w:rPr>
      </w:pPr>
      <w:r w:rsidRPr="007A72EA">
        <w:rPr>
          <w:rFonts w:ascii="Arial" w:hAnsi="Arial" w:cs="Arial"/>
          <w:lang w:val="en-US"/>
        </w:rPr>
        <w:t xml:space="preserve">Dubna group principal activity </w:t>
      </w:r>
      <w:r w:rsidR="00A91153">
        <w:rPr>
          <w:rFonts w:ascii="Arial" w:hAnsi="Arial" w:cs="Arial"/>
          <w:lang w:val="en-US"/>
        </w:rPr>
        <w:t>is concentrated o</w:t>
      </w:r>
      <w:r w:rsidRPr="007A72EA">
        <w:rPr>
          <w:rFonts w:ascii="Arial" w:hAnsi="Arial" w:cs="Arial"/>
          <w:lang w:val="en-US"/>
        </w:rPr>
        <w:t>n the following issues:</w:t>
      </w:r>
    </w:p>
    <w:p w:rsidR="007072B2" w:rsidRPr="00AD493E" w:rsidRDefault="004E0753" w:rsidP="00AD493E">
      <w:pPr>
        <w:pStyle w:val="a6"/>
        <w:numPr>
          <w:ilvl w:val="0"/>
          <w:numId w:val="36"/>
        </w:numPr>
        <w:jc w:val="both"/>
        <w:rPr>
          <w:rFonts w:ascii="Arial" w:hAnsi="Arial" w:cs="Arial"/>
          <w:lang w:val="en-US"/>
        </w:rPr>
      </w:pPr>
      <w:r w:rsidRPr="00AD493E">
        <w:rPr>
          <w:rFonts w:ascii="Arial" w:hAnsi="Arial" w:cs="Arial"/>
          <w:lang w:val="en-US"/>
        </w:rPr>
        <w:t>The s</w:t>
      </w:r>
      <w:r w:rsidR="00A91153">
        <w:rPr>
          <w:rFonts w:ascii="Arial" w:hAnsi="Arial" w:cs="Arial"/>
          <w:lang w:val="en-US"/>
        </w:rPr>
        <w:t>tudy of light nuclei production;</w:t>
      </w:r>
      <w:r w:rsidRPr="00AD493E">
        <w:rPr>
          <w:rFonts w:ascii="Arial" w:hAnsi="Arial" w:cs="Arial"/>
          <w:lang w:val="en-US"/>
        </w:rPr>
        <w:t xml:space="preserve"> </w:t>
      </w:r>
    </w:p>
    <w:p w:rsidR="004E0753" w:rsidRPr="00AD493E" w:rsidRDefault="004E0753" w:rsidP="00AD493E">
      <w:pPr>
        <w:pStyle w:val="a6"/>
        <w:numPr>
          <w:ilvl w:val="0"/>
          <w:numId w:val="36"/>
        </w:numPr>
        <w:jc w:val="both"/>
        <w:rPr>
          <w:rFonts w:ascii="Arial" w:hAnsi="Arial" w:cs="Arial"/>
          <w:lang w:val="en-US"/>
        </w:rPr>
      </w:pPr>
      <w:r w:rsidRPr="00AD493E">
        <w:rPr>
          <w:rFonts w:ascii="Arial" w:hAnsi="Arial" w:cs="Arial"/>
          <w:lang w:val="en-US"/>
        </w:rPr>
        <w:t>T</w:t>
      </w:r>
      <w:r w:rsidRPr="00AD493E">
        <w:rPr>
          <w:rFonts w:ascii="Arial" w:hAnsi="Arial" w:cs="Arial"/>
          <w:shd w:val="clear" w:color="auto" w:fill="FFFFFF"/>
          <w:lang w:val="en-US"/>
        </w:rPr>
        <w:t>he study of hyperon and hyper nuclei production in A</w:t>
      </w:r>
      <w:r w:rsidR="00A91153">
        <w:rPr>
          <w:rFonts w:ascii="Arial" w:hAnsi="Arial" w:cs="Arial"/>
          <w:shd w:val="clear" w:color="auto" w:fill="FFFFFF"/>
          <w:lang w:val="en-US"/>
        </w:rPr>
        <w:t>r+Sc, Xe+La, Pb+Pb interactions;</w:t>
      </w:r>
      <w:r w:rsidRPr="00AD493E">
        <w:rPr>
          <w:rFonts w:ascii="Arial" w:hAnsi="Arial" w:cs="Arial"/>
          <w:shd w:val="clear" w:color="auto" w:fill="FFFFFF"/>
          <w:lang w:val="en-US"/>
        </w:rPr>
        <w:t xml:space="preserve"> </w:t>
      </w:r>
    </w:p>
    <w:p w:rsidR="004E0753" w:rsidRPr="00AD493E" w:rsidRDefault="004E0753" w:rsidP="00AD493E">
      <w:pPr>
        <w:pStyle w:val="a6"/>
        <w:numPr>
          <w:ilvl w:val="0"/>
          <w:numId w:val="36"/>
        </w:numPr>
        <w:jc w:val="both"/>
        <w:rPr>
          <w:rFonts w:ascii="Arial" w:hAnsi="Arial" w:cs="Arial"/>
          <w:lang w:val="en-US"/>
        </w:rPr>
      </w:pPr>
      <w:r w:rsidRPr="00AD493E">
        <w:rPr>
          <w:rFonts w:ascii="Arial" w:hAnsi="Arial" w:cs="Arial"/>
          <w:lang w:val="en-US"/>
        </w:rPr>
        <w:t>The study of antimatter</w:t>
      </w:r>
      <w:r w:rsidR="00371439" w:rsidRPr="00371439">
        <w:rPr>
          <w:rFonts w:ascii="Arial" w:hAnsi="Arial" w:cs="Arial"/>
          <w:lang w:val="en-US"/>
        </w:rPr>
        <w:t xml:space="preserve"> </w:t>
      </w:r>
      <w:r w:rsidR="00371439">
        <w:rPr>
          <w:rFonts w:ascii="Arial" w:hAnsi="Arial" w:cs="Arial"/>
          <w:lang w:val="en-US"/>
        </w:rPr>
        <w:t>production</w:t>
      </w:r>
      <w:r w:rsidRPr="00AD493E">
        <w:rPr>
          <w:rFonts w:ascii="Arial" w:hAnsi="Arial" w:cs="Arial"/>
          <w:lang w:val="en-US"/>
        </w:rPr>
        <w:t xml:space="preserve"> in re</w:t>
      </w:r>
      <w:r w:rsidR="00A91153">
        <w:rPr>
          <w:rFonts w:ascii="Arial" w:hAnsi="Arial" w:cs="Arial"/>
          <w:lang w:val="en-US"/>
        </w:rPr>
        <w:t>lativistic nuclear interactions;</w:t>
      </w:r>
    </w:p>
    <w:p w:rsidR="007072B2" w:rsidRPr="00AD493E" w:rsidRDefault="004E0753" w:rsidP="00AD493E">
      <w:pPr>
        <w:pStyle w:val="a6"/>
        <w:numPr>
          <w:ilvl w:val="0"/>
          <w:numId w:val="36"/>
        </w:numPr>
        <w:jc w:val="both"/>
        <w:rPr>
          <w:rFonts w:ascii="Arial" w:hAnsi="Arial" w:cs="Arial"/>
          <w:lang w:val="en-US"/>
        </w:rPr>
      </w:pPr>
      <w:r w:rsidRPr="00AD493E">
        <w:rPr>
          <w:rFonts w:ascii="Arial" w:hAnsi="Arial" w:cs="Arial"/>
          <w:lang w:val="en-US"/>
        </w:rPr>
        <w:t>Analysis of experimenta</w:t>
      </w:r>
      <w:r w:rsidR="00A91153">
        <w:rPr>
          <w:rFonts w:ascii="Arial" w:hAnsi="Arial" w:cs="Arial"/>
          <w:lang w:val="en-US"/>
        </w:rPr>
        <w:t>l data using the Dubna approach;</w:t>
      </w:r>
    </w:p>
    <w:p w:rsidR="004E0753" w:rsidRPr="00AD493E" w:rsidRDefault="00A91153" w:rsidP="00AD493E">
      <w:pPr>
        <w:pStyle w:val="a6"/>
        <w:numPr>
          <w:ilvl w:val="0"/>
          <w:numId w:val="36"/>
        </w:numPr>
        <w:jc w:val="both"/>
        <w:rPr>
          <w:rFonts w:ascii="Arial" w:hAnsi="Arial" w:cs="Arial"/>
          <w:lang w:val="en-US"/>
        </w:rPr>
      </w:pPr>
      <w:r>
        <w:rPr>
          <w:rFonts w:ascii="Arial" w:hAnsi="Arial" w:cs="Arial"/>
          <w:lang w:val="en-US"/>
        </w:rPr>
        <w:lastRenderedPageBreak/>
        <w:t>Measuring</w:t>
      </w:r>
      <w:r w:rsidR="004E0753" w:rsidRPr="00AD493E">
        <w:rPr>
          <w:rFonts w:ascii="Arial" w:hAnsi="Arial" w:cs="Arial"/>
          <w:lang w:val="en-US"/>
        </w:rPr>
        <w:t xml:space="preserve"> the mean number of charm–anti-charm quark pairs </w:t>
      </w:r>
      <m:oMath>
        <m:r>
          <w:rPr>
            <w:rFonts w:ascii="Arial" w:hAnsi="Cambria Math" w:cs="Arial"/>
            <w:lang w:val="en-US"/>
          </w:rPr>
          <m:t>〈</m:t>
        </m:r>
        <m:r>
          <w:rPr>
            <w:rFonts w:ascii="Cambria Math" w:hAnsi="Cambria Math" w:cs="Arial"/>
          </w:rPr>
          <m:t>c</m:t>
        </m:r>
        <m:bar>
          <m:barPr>
            <m:pos m:val="top"/>
            <m:ctrlPr>
              <w:rPr>
                <w:rFonts w:ascii="Cambria Math" w:hAnsi="Arial" w:cs="Arial"/>
              </w:rPr>
            </m:ctrlPr>
          </m:barPr>
          <m:e>
            <m:r>
              <w:rPr>
                <w:rFonts w:ascii="Cambria Math" w:hAnsi="Cambria Math" w:cs="Arial"/>
              </w:rPr>
              <m:t>c</m:t>
            </m:r>
          </m:e>
        </m:bar>
        <m:r>
          <w:rPr>
            <w:rFonts w:ascii="Cambria Math" w:hAnsi="Cambria Math" w:cs="Arial"/>
            <w:lang w:val="en-US"/>
          </w:rPr>
          <m:t>〉</m:t>
        </m:r>
      </m:oMath>
      <w:r w:rsidR="007072B2" w:rsidRPr="00AD493E">
        <w:rPr>
          <w:rFonts w:ascii="Arial" w:hAnsi="Arial" w:cs="Arial"/>
          <w:lang w:val="en-US"/>
        </w:rPr>
        <w:t xml:space="preserve"> </w:t>
      </w:r>
      <w:r w:rsidR="004E0753" w:rsidRPr="00AD493E">
        <w:rPr>
          <w:rFonts w:ascii="Arial" w:hAnsi="Arial" w:cs="Arial"/>
          <w:lang w:val="en-US"/>
        </w:rPr>
        <w:t>produced in the full phas</w:t>
      </w:r>
      <w:r>
        <w:rPr>
          <w:rFonts w:ascii="Arial" w:hAnsi="Arial" w:cs="Arial"/>
          <w:lang w:val="en-US"/>
        </w:rPr>
        <w:t>e space of heavy ion collisions;</w:t>
      </w:r>
      <w:r w:rsidR="004E0753" w:rsidRPr="00AD493E">
        <w:rPr>
          <w:rFonts w:ascii="Arial" w:hAnsi="Arial" w:cs="Arial"/>
          <w:lang w:val="en-US"/>
        </w:rPr>
        <w:t xml:space="preserve"> </w:t>
      </w:r>
    </w:p>
    <w:p w:rsidR="007072B2" w:rsidRPr="00AD493E" w:rsidRDefault="00A91153" w:rsidP="00AD493E">
      <w:pPr>
        <w:pStyle w:val="a6"/>
        <w:numPr>
          <w:ilvl w:val="0"/>
          <w:numId w:val="36"/>
        </w:numPr>
        <w:jc w:val="both"/>
        <w:rPr>
          <w:rFonts w:ascii="Arial" w:hAnsi="Arial" w:cs="Arial"/>
          <w:lang w:val="en-US"/>
        </w:rPr>
      </w:pPr>
      <w:r>
        <w:rPr>
          <w:rFonts w:ascii="Arial" w:hAnsi="Arial" w:cs="Arial"/>
          <w:shd w:val="clear" w:color="auto" w:fill="FFFFFF"/>
          <w:lang w:val="en-US"/>
        </w:rPr>
        <w:t>D</w:t>
      </w:r>
      <w:r w:rsidR="004E0753" w:rsidRPr="00AD493E">
        <w:rPr>
          <w:rFonts w:ascii="Arial" w:hAnsi="Arial" w:cs="Arial"/>
          <w:shd w:val="clear" w:color="auto" w:fill="FFFFFF"/>
          <w:lang w:val="en-US"/>
        </w:rPr>
        <w:t xml:space="preserve">evelopment of the time-of-flight detector based on </w:t>
      </w:r>
      <w:r w:rsidR="004E0753" w:rsidRPr="00AD493E">
        <w:rPr>
          <w:rFonts w:ascii="Arial" w:hAnsi="Arial" w:cs="Arial"/>
          <w:bCs/>
          <w:kern w:val="2"/>
          <w:lang w:val="en-US"/>
        </w:rPr>
        <w:t>Multigap Resistive Plate Chambers (MRPC) with high time-of-flight resolution</w:t>
      </w:r>
      <w:r>
        <w:rPr>
          <w:rFonts w:ascii="Arial" w:hAnsi="Arial" w:cs="Arial"/>
          <w:bCs/>
          <w:kern w:val="2"/>
          <w:lang w:val="en-US"/>
        </w:rPr>
        <w:t>;</w:t>
      </w:r>
      <w:r w:rsidR="004E0753" w:rsidRPr="00AD493E">
        <w:rPr>
          <w:rFonts w:ascii="Arial" w:hAnsi="Arial" w:cs="Arial"/>
          <w:lang w:val="en-US"/>
        </w:rPr>
        <w:t xml:space="preserve"> </w:t>
      </w:r>
    </w:p>
    <w:p w:rsidR="004E0753" w:rsidRPr="00AD493E" w:rsidRDefault="00A91153" w:rsidP="00AD493E">
      <w:pPr>
        <w:pStyle w:val="a6"/>
        <w:numPr>
          <w:ilvl w:val="0"/>
          <w:numId w:val="36"/>
        </w:numPr>
        <w:jc w:val="both"/>
        <w:rPr>
          <w:rFonts w:ascii="Arial" w:hAnsi="Arial" w:cs="Arial"/>
          <w:lang w:val="en-US"/>
        </w:rPr>
      </w:pPr>
      <w:r>
        <w:rPr>
          <w:rFonts w:ascii="Arial" w:hAnsi="Arial" w:cs="Arial"/>
          <w:shd w:val="clear" w:color="auto" w:fill="FFFFFF"/>
          <w:lang w:val="en-US"/>
        </w:rPr>
        <w:t>N</w:t>
      </w:r>
      <w:r w:rsidR="004E0753" w:rsidRPr="00AD493E">
        <w:rPr>
          <w:rFonts w:ascii="Arial" w:hAnsi="Arial" w:cs="Arial"/>
          <w:shd w:val="clear" w:color="auto" w:fill="FFFFFF"/>
          <w:lang w:val="en-US"/>
        </w:rPr>
        <w:t>eutrino program of NA61</w:t>
      </w:r>
      <w:r>
        <w:rPr>
          <w:rFonts w:ascii="Arial" w:hAnsi="Arial" w:cs="Arial"/>
          <w:shd w:val="clear" w:color="auto" w:fill="FFFFFF"/>
          <w:lang w:val="en-US"/>
        </w:rPr>
        <w:t>;</w:t>
      </w:r>
    </w:p>
    <w:p w:rsidR="00781DC9" w:rsidRPr="00AD493E" w:rsidRDefault="007072B2" w:rsidP="00AD493E">
      <w:pPr>
        <w:pStyle w:val="a3"/>
        <w:numPr>
          <w:ilvl w:val="0"/>
          <w:numId w:val="36"/>
        </w:numPr>
        <w:rPr>
          <w:rFonts w:ascii="Arial" w:hAnsi="Arial" w:cs="Arial"/>
        </w:rPr>
      </w:pPr>
      <w:r w:rsidRPr="00AD493E">
        <w:rPr>
          <w:rFonts w:ascii="Arial" w:hAnsi="Arial" w:cs="Arial"/>
        </w:rPr>
        <w:t xml:space="preserve">Model independent cluster finding library </w:t>
      </w:r>
      <w:r w:rsidR="00A91153">
        <w:rPr>
          <w:rFonts w:ascii="Arial" w:hAnsi="Arial" w:cs="Arial"/>
        </w:rPr>
        <w:t>(</w:t>
      </w:r>
      <w:r w:rsidRPr="00AD493E">
        <w:rPr>
          <w:rFonts w:ascii="Arial" w:hAnsi="Arial" w:cs="Arial"/>
        </w:rPr>
        <w:t>was developed and presented to</w:t>
      </w:r>
      <w:r w:rsidR="00A91153">
        <w:rPr>
          <w:rFonts w:ascii="Arial" w:hAnsi="Arial" w:cs="Arial"/>
        </w:rPr>
        <w:t xml:space="preserve"> the Collaboration by V.Kireyeu).</w:t>
      </w:r>
    </w:p>
    <w:p w:rsidR="00781DC9" w:rsidRPr="007072B2" w:rsidRDefault="00781DC9" w:rsidP="00AD493E">
      <w:pPr>
        <w:rPr>
          <w:rFonts w:ascii="Arial" w:hAnsi="Arial" w:cs="Arial"/>
        </w:rPr>
      </w:pPr>
    </w:p>
    <w:p w:rsidR="00781DC9" w:rsidRDefault="00781DC9" w:rsidP="00E5538D">
      <w:pPr>
        <w:rPr>
          <w:rFonts w:ascii="Calibri" w:hAnsi="Calibri" w:cs="Calibri"/>
          <w:color w:val="000000"/>
        </w:rPr>
      </w:pPr>
    </w:p>
    <w:p w:rsidR="00E5538D" w:rsidRPr="006F53B0" w:rsidRDefault="00E5538D" w:rsidP="00E26010">
      <w:pPr>
        <w:jc w:val="both"/>
        <w:rPr>
          <w:rFonts w:ascii="Arial" w:hAnsi="Arial" w:cs="Arial"/>
          <w:b/>
        </w:rPr>
      </w:pPr>
      <w:r w:rsidRPr="006F53B0">
        <w:rPr>
          <w:rFonts w:ascii="Arial" w:hAnsi="Arial" w:cs="Arial"/>
          <w:b/>
        </w:rPr>
        <w:t xml:space="preserve">2b. </w:t>
      </w:r>
      <w:r w:rsidR="00A32168" w:rsidRPr="006F53B0">
        <w:rPr>
          <w:rFonts w:ascii="Arial" w:hAnsi="Arial" w:cs="Arial"/>
          <w:b/>
        </w:rPr>
        <w:t>L</w:t>
      </w:r>
      <w:r w:rsidRPr="006F53B0">
        <w:rPr>
          <w:rFonts w:ascii="Arial" w:hAnsi="Arial" w:cs="Arial"/>
          <w:b/>
        </w:rPr>
        <w:t>ist of the responsibilities of JINR group members within the management structure of the collaboration, if any, giving the name of the JINR member, the managerial role and the appointment period. </w:t>
      </w:r>
    </w:p>
    <w:p w:rsidR="00B73D2A" w:rsidRPr="006F53B0" w:rsidRDefault="00B73D2A" w:rsidP="00E5538D">
      <w:pPr>
        <w:rPr>
          <w:rFonts w:ascii="Arial" w:hAnsi="Arial" w:cs="Arial"/>
          <w:b/>
        </w:rPr>
      </w:pPr>
    </w:p>
    <w:p w:rsidR="0027214D" w:rsidRPr="007A72EA" w:rsidRDefault="004E0753" w:rsidP="00B73D2A">
      <w:pPr>
        <w:pStyle w:val="a3"/>
        <w:numPr>
          <w:ilvl w:val="0"/>
          <w:numId w:val="22"/>
        </w:numPr>
        <w:rPr>
          <w:rFonts w:ascii="Arial" w:hAnsi="Arial" w:cs="Arial"/>
          <w:color w:val="000000"/>
        </w:rPr>
      </w:pPr>
      <w:r w:rsidRPr="007A72EA">
        <w:rPr>
          <w:rFonts w:ascii="Arial" w:hAnsi="Arial" w:cs="Arial"/>
          <w:color w:val="000000"/>
        </w:rPr>
        <w:t xml:space="preserve">Malakhov A.I. – </w:t>
      </w:r>
      <w:r w:rsidR="00AB1D92" w:rsidRPr="007A72EA">
        <w:rPr>
          <w:rFonts w:ascii="Arial" w:hAnsi="Arial" w:cs="Arial"/>
          <w:color w:val="000000"/>
        </w:rPr>
        <w:t>M</w:t>
      </w:r>
      <w:r w:rsidRPr="007A72EA">
        <w:rPr>
          <w:rFonts w:ascii="Arial" w:hAnsi="Arial" w:cs="Arial"/>
          <w:color w:val="000000"/>
        </w:rPr>
        <w:t>em</w:t>
      </w:r>
      <w:r w:rsidR="000449DE" w:rsidRPr="007A72EA">
        <w:rPr>
          <w:rFonts w:ascii="Arial" w:hAnsi="Arial" w:cs="Arial"/>
          <w:color w:val="000000"/>
        </w:rPr>
        <w:t>b</w:t>
      </w:r>
      <w:r w:rsidRPr="007A72EA">
        <w:rPr>
          <w:rFonts w:ascii="Arial" w:hAnsi="Arial" w:cs="Arial"/>
          <w:color w:val="000000"/>
        </w:rPr>
        <w:t>er of Collaboration Board</w:t>
      </w:r>
      <w:r w:rsidR="00B73D2A" w:rsidRPr="007A72EA">
        <w:rPr>
          <w:rFonts w:ascii="Arial" w:hAnsi="Arial" w:cs="Arial"/>
          <w:color w:val="000000"/>
        </w:rPr>
        <w:t xml:space="preserve"> (2007)</w:t>
      </w:r>
    </w:p>
    <w:p w:rsidR="004E0753" w:rsidRPr="007A72EA" w:rsidRDefault="004E0753" w:rsidP="00B73D2A">
      <w:pPr>
        <w:pStyle w:val="a3"/>
        <w:numPr>
          <w:ilvl w:val="0"/>
          <w:numId w:val="22"/>
        </w:numPr>
        <w:rPr>
          <w:rFonts w:ascii="Arial" w:hAnsi="Arial" w:cs="Arial"/>
        </w:rPr>
      </w:pPr>
      <w:r w:rsidRPr="007A72EA">
        <w:rPr>
          <w:rFonts w:ascii="Arial" w:hAnsi="Arial" w:cs="Arial"/>
          <w:color w:val="000000"/>
        </w:rPr>
        <w:t xml:space="preserve">Popov B.A. </w:t>
      </w:r>
      <w:r w:rsidR="00AB1D92" w:rsidRPr="007A72EA">
        <w:rPr>
          <w:rFonts w:ascii="Arial" w:hAnsi="Arial" w:cs="Arial"/>
          <w:color w:val="000000"/>
        </w:rPr>
        <w:t xml:space="preserve">- </w:t>
      </w:r>
      <w:r w:rsidR="00AB1D92" w:rsidRPr="007A72EA">
        <w:rPr>
          <w:rFonts w:ascii="Arial" w:hAnsi="Arial" w:cs="Arial"/>
        </w:rPr>
        <w:t>Co-convener of Neutrino/Cosmic ray working Group</w:t>
      </w:r>
      <w:r w:rsidR="00B73D2A" w:rsidRPr="007A72EA">
        <w:rPr>
          <w:rFonts w:ascii="Arial" w:hAnsi="Arial" w:cs="Arial"/>
        </w:rPr>
        <w:t xml:space="preserve"> (2007)</w:t>
      </w:r>
    </w:p>
    <w:p w:rsidR="00AB1D92" w:rsidRPr="007A72EA" w:rsidRDefault="00AB1D92" w:rsidP="00B73D2A">
      <w:pPr>
        <w:pStyle w:val="a3"/>
        <w:numPr>
          <w:ilvl w:val="0"/>
          <w:numId w:val="22"/>
        </w:numPr>
        <w:rPr>
          <w:rFonts w:ascii="Arial" w:hAnsi="Arial" w:cs="Arial"/>
          <w:color w:val="000000"/>
        </w:rPr>
      </w:pPr>
      <w:r w:rsidRPr="007A72EA">
        <w:rPr>
          <w:rFonts w:ascii="Arial" w:hAnsi="Arial" w:cs="Arial"/>
        </w:rPr>
        <w:t xml:space="preserve">Dmitriev A.V. – Leader of </w:t>
      </w:r>
      <w:r w:rsidR="00B73D2A" w:rsidRPr="007A72EA">
        <w:rPr>
          <w:rFonts w:ascii="Arial" w:hAnsi="Arial" w:cs="Arial"/>
        </w:rPr>
        <w:t xml:space="preserve">ToF </w:t>
      </w:r>
      <w:r w:rsidRPr="007A72EA">
        <w:rPr>
          <w:rFonts w:ascii="Arial" w:hAnsi="Arial" w:cs="Arial"/>
        </w:rPr>
        <w:t>MRPC Group</w:t>
      </w:r>
      <w:r w:rsidR="00B73D2A" w:rsidRPr="007A72EA">
        <w:rPr>
          <w:rFonts w:ascii="Arial" w:hAnsi="Arial" w:cs="Arial"/>
        </w:rPr>
        <w:t xml:space="preserve"> (2020).</w:t>
      </w:r>
    </w:p>
    <w:p w:rsidR="00330475" w:rsidRPr="007A72EA" w:rsidRDefault="00330475" w:rsidP="00E5538D">
      <w:pPr>
        <w:ind w:left="714" w:hanging="357"/>
        <w:rPr>
          <w:rFonts w:ascii="Arial" w:hAnsi="Arial" w:cs="Arial"/>
          <w:color w:val="000000"/>
        </w:rPr>
      </w:pPr>
    </w:p>
    <w:p w:rsidR="00E5538D" w:rsidRPr="006F53B0" w:rsidRDefault="00A32168" w:rsidP="00E5538D">
      <w:pPr>
        <w:ind w:left="714" w:hanging="357"/>
        <w:rPr>
          <w:rFonts w:ascii="Calibri" w:hAnsi="Calibri" w:cs="Calibri"/>
          <w:b/>
          <w:color w:val="000000"/>
        </w:rPr>
      </w:pPr>
      <w:r w:rsidRPr="006F53B0">
        <w:rPr>
          <w:rFonts w:ascii="Arial" w:hAnsi="Arial" w:cs="Arial"/>
          <w:b/>
          <w:color w:val="000000"/>
        </w:rPr>
        <w:t>3</w:t>
      </w:r>
      <w:r w:rsidR="00E5538D" w:rsidRPr="006F53B0">
        <w:rPr>
          <w:rFonts w:ascii="Arial" w:hAnsi="Arial" w:cs="Arial"/>
          <w:b/>
          <w:color w:val="000000"/>
        </w:rPr>
        <w:t>.</w:t>
      </w:r>
      <w:r w:rsidR="00E5538D" w:rsidRPr="006F53B0">
        <w:rPr>
          <w:b/>
          <w:color w:val="000000"/>
        </w:rPr>
        <w:t>   </w:t>
      </w:r>
      <w:r w:rsidR="00E5538D" w:rsidRPr="006F53B0">
        <w:rPr>
          <w:rFonts w:ascii="Arial" w:hAnsi="Arial" w:cs="Arial"/>
          <w:b/>
          <w:color w:val="000000"/>
        </w:rPr>
        <w:t>Publications:  </w:t>
      </w:r>
    </w:p>
    <w:p w:rsidR="00A32168" w:rsidRPr="00AD493E" w:rsidRDefault="00E5538D" w:rsidP="00E26010">
      <w:pPr>
        <w:jc w:val="both"/>
        <w:rPr>
          <w:rFonts w:ascii="Arial" w:hAnsi="Arial" w:cs="Arial"/>
          <w:b/>
          <w:color w:val="000000"/>
        </w:rPr>
      </w:pPr>
      <w:r w:rsidRPr="002114BC">
        <w:rPr>
          <w:rFonts w:ascii="Arial" w:hAnsi="Arial" w:cs="Arial"/>
          <w:b/>
          <w:color w:val="000000"/>
        </w:rPr>
        <w:t>List the papers published in the refereed literature (no conference proceedings)</w:t>
      </w:r>
      <w:r w:rsidR="00A32168" w:rsidRPr="002114BC">
        <w:rPr>
          <w:rFonts w:ascii="Arial" w:hAnsi="Arial" w:cs="Arial"/>
          <w:b/>
          <w:color w:val="000000"/>
        </w:rPr>
        <w:t xml:space="preserve"> </w:t>
      </w:r>
      <w:r w:rsidRPr="002114BC">
        <w:rPr>
          <w:rFonts w:ascii="Arial" w:hAnsi="Arial" w:cs="Arial"/>
          <w:b/>
          <w:color w:val="000000"/>
        </w:rPr>
        <w:t>in which the JINR group had a major contribution (e.g. author of the analysis, promoter of the experiment, corresponding author, realization of a key equipment etc.). Give title of paper, reference and describe in 1-2 sentences the JINR contribution. </w:t>
      </w:r>
      <w:r w:rsidR="00A32168" w:rsidRPr="002114BC">
        <w:rPr>
          <w:rFonts w:ascii="Arial" w:hAnsi="Arial" w:cs="Arial"/>
          <w:b/>
          <w:color w:val="000000"/>
        </w:rPr>
        <w:t xml:space="preserve">Only papers published since the last approval </w:t>
      </w:r>
      <w:r w:rsidR="00A32168" w:rsidRPr="00AD493E">
        <w:rPr>
          <w:rFonts w:ascii="Arial" w:hAnsi="Arial" w:cs="Arial"/>
          <w:b/>
          <w:color w:val="000000"/>
        </w:rPr>
        <w:t>of the project should be listed.</w:t>
      </w:r>
    </w:p>
    <w:p w:rsidR="00E5538D" w:rsidRDefault="00E5538D" w:rsidP="00E26010">
      <w:pPr>
        <w:jc w:val="both"/>
        <w:rPr>
          <w:rFonts w:ascii="Arial" w:hAnsi="Arial" w:cs="Arial"/>
          <w:b/>
          <w:color w:val="000000"/>
        </w:rPr>
      </w:pPr>
      <w:r w:rsidRPr="00AD493E">
        <w:rPr>
          <w:rFonts w:ascii="Arial" w:hAnsi="Arial" w:cs="Arial"/>
          <w:b/>
          <w:color w:val="000000"/>
        </w:rPr>
        <w:t>Mention the total number of papers published by the project in the same time period.</w:t>
      </w:r>
    </w:p>
    <w:p w:rsidR="00AD493E" w:rsidRPr="00AD493E" w:rsidRDefault="00AD493E" w:rsidP="00E5538D">
      <w:pPr>
        <w:rPr>
          <w:rFonts w:ascii="Arial" w:hAnsi="Arial" w:cs="Arial"/>
          <w:b/>
          <w:color w:val="000000"/>
        </w:rPr>
      </w:pPr>
    </w:p>
    <w:p w:rsidR="007072B2" w:rsidRPr="00EE7691" w:rsidRDefault="000C292D" w:rsidP="000C292D">
      <w:pPr>
        <w:pStyle w:val="a6"/>
        <w:numPr>
          <w:ilvl w:val="0"/>
          <w:numId w:val="19"/>
        </w:numPr>
        <w:jc w:val="both"/>
        <w:rPr>
          <w:rFonts w:ascii="Arial" w:eastAsiaTheme="minorHAnsi" w:hAnsi="Arial" w:cs="Arial"/>
          <w:color w:val="131413"/>
          <w:lang w:val="en-US" w:eastAsia="en-US"/>
        </w:rPr>
      </w:pPr>
      <w:r w:rsidRPr="007072B2">
        <w:rPr>
          <w:rFonts w:ascii="Arial" w:hAnsi="Arial" w:cs="Arial"/>
          <w:lang w:val="en-US"/>
        </w:rPr>
        <w:t>A. Aduszkiewicz,…,</w:t>
      </w:r>
      <w:r w:rsidRPr="007072B2">
        <w:rPr>
          <w:rFonts w:ascii="Arial" w:eastAsiaTheme="minorHAnsi" w:hAnsi="Arial" w:cs="Arial"/>
          <w:lang w:val="en-US" w:eastAsia="en-US"/>
        </w:rPr>
        <w:t xml:space="preserve"> V.Babkin, M.Buryakov,  A.Dmitriev, V.Golovatyuk, V. A. Kireyeu</w:t>
      </w:r>
      <w:r w:rsidRPr="007072B2">
        <w:rPr>
          <w:rFonts w:ascii="Arial" w:eastAsiaTheme="minorHAnsi" w:hAnsi="Arial" w:cs="Arial"/>
          <w:b/>
          <w:lang w:val="en-US" w:eastAsia="en-US"/>
        </w:rPr>
        <w:t xml:space="preserve">, </w:t>
      </w:r>
      <w:r w:rsidRPr="007072B2">
        <w:rPr>
          <w:rFonts w:ascii="Arial" w:eastAsiaTheme="minorHAnsi" w:hAnsi="Arial" w:cs="Arial"/>
          <w:lang w:val="en-US" w:eastAsia="en-US"/>
        </w:rPr>
        <w:t>V.I.Kolesnikov,  A.Krasnoperov, V.V.Lyubushkin, A.I.Malakhov, V.Matveev, G.L.Melkumov, B.A.Popov, M.Rumyantsev et al.</w:t>
      </w:r>
      <w:r w:rsidRPr="007072B2">
        <w:rPr>
          <w:lang w:val="en-US"/>
        </w:rPr>
        <w:t xml:space="preserve">  </w:t>
      </w:r>
      <w:r w:rsidR="00A91153">
        <w:rPr>
          <w:rFonts w:ascii="Arial" w:hAnsi="Arial" w:cs="Arial"/>
          <w:lang w:val="en-US"/>
        </w:rPr>
        <w:t xml:space="preserve">Measurements </w:t>
      </w:r>
      <w:r w:rsidRPr="000C292D">
        <w:rPr>
          <w:rFonts w:ascii="Arial" w:hAnsi="Arial" w:cs="Arial"/>
          <w:lang w:val="en-US"/>
        </w:rPr>
        <w:t xml:space="preserve">of </w:t>
      </w:r>
      <w:r>
        <w:rPr>
          <w:rFonts w:ascii="Arial" w:hAnsi="Arial" w:cs="Arial"/>
        </w:rPr>
        <w:t>Ξ</w:t>
      </w:r>
      <w:r w:rsidRPr="000C292D">
        <w:rPr>
          <w:rFonts w:ascii="Arial" w:hAnsi="Arial" w:cs="Arial"/>
          <w:vertAlign w:val="superscript"/>
          <w:lang w:val="en-US"/>
        </w:rPr>
        <w:t>−</w:t>
      </w:r>
      <w:r w:rsidRPr="000C292D">
        <w:rPr>
          <w:rFonts w:ascii="Arial" w:hAnsi="Arial" w:cs="Arial"/>
          <w:lang w:val="en-US"/>
        </w:rPr>
        <w:t xml:space="preserve"> and an</w:t>
      </w:r>
      <w:r w:rsidR="00E26010">
        <w:rPr>
          <w:rFonts w:ascii="Arial" w:hAnsi="Arial" w:cs="Arial"/>
          <w:lang w:val="en-US"/>
        </w:rPr>
        <w:t>t</w:t>
      </w:r>
      <w:r w:rsidRPr="000C292D">
        <w:rPr>
          <w:rFonts w:ascii="Arial" w:hAnsi="Arial" w:cs="Arial"/>
          <w:lang w:val="en-US"/>
        </w:rPr>
        <w:t>i-</w:t>
      </w:r>
      <w:r>
        <w:rPr>
          <w:rFonts w:ascii="Arial" w:hAnsi="Arial" w:cs="Arial"/>
        </w:rPr>
        <w:t>Ξ</w:t>
      </w:r>
      <w:r w:rsidRPr="000C292D">
        <w:rPr>
          <w:rFonts w:ascii="Arial" w:hAnsi="Arial" w:cs="Arial"/>
          <w:vertAlign w:val="superscript"/>
          <w:lang w:val="en-US"/>
        </w:rPr>
        <w:t>+</w:t>
      </w:r>
      <w:r w:rsidRPr="000C292D">
        <w:rPr>
          <w:rFonts w:ascii="Arial" w:hAnsi="Arial" w:cs="Arial"/>
          <w:lang w:val="en-US"/>
        </w:rPr>
        <w:t xml:space="preserve"> production in proton–proton interactions at √s</w:t>
      </w:r>
      <w:r w:rsidRPr="000C292D">
        <w:rPr>
          <w:rFonts w:ascii="Arial" w:hAnsi="Arial" w:cs="Arial"/>
          <w:vertAlign w:val="subscript"/>
          <w:lang w:val="en-US"/>
        </w:rPr>
        <w:t>NN</w:t>
      </w:r>
      <w:r w:rsidRPr="000C292D">
        <w:rPr>
          <w:rFonts w:ascii="Arial" w:hAnsi="Arial" w:cs="Arial"/>
          <w:lang w:val="en-US"/>
        </w:rPr>
        <w:t xml:space="preserve"> = 17.3 GeV</w:t>
      </w:r>
      <w:r w:rsidR="007072B2">
        <w:rPr>
          <w:rFonts w:ascii="Arial" w:hAnsi="Arial" w:cs="Arial"/>
          <w:lang w:val="en-US"/>
        </w:rPr>
        <w:t>.</w:t>
      </w:r>
    </w:p>
    <w:p w:rsidR="00301FAE" w:rsidRDefault="00EE7691" w:rsidP="00EE7691">
      <w:pPr>
        <w:pStyle w:val="a6"/>
        <w:ind w:left="720"/>
        <w:jc w:val="both"/>
        <w:rPr>
          <w:rFonts w:ascii="Arial" w:hAnsi="Arial" w:cs="Arial"/>
          <w:lang w:val="en-US"/>
        </w:rPr>
      </w:pPr>
      <w:r w:rsidRPr="00EE7691">
        <w:rPr>
          <w:rFonts w:ascii="Arial" w:hAnsi="Arial" w:cs="Arial"/>
          <w:lang w:val="en-US"/>
        </w:rPr>
        <w:t xml:space="preserve">The production of </w:t>
      </w:r>
      <w:r>
        <w:rPr>
          <w:rFonts w:ascii="Arial" w:hAnsi="Arial" w:cs="Arial"/>
        </w:rPr>
        <w:t>Ξ</w:t>
      </w:r>
      <w:r w:rsidRPr="00EE7691">
        <w:rPr>
          <w:rFonts w:ascii="Arial" w:hAnsi="Arial" w:cs="Arial"/>
          <w:lang w:val="en-US"/>
        </w:rPr>
        <w:t>(1321)</w:t>
      </w:r>
      <w:r w:rsidRPr="00EE7691">
        <w:rPr>
          <w:rFonts w:ascii="Arial" w:hAnsi="Arial" w:cs="Arial"/>
          <w:vertAlign w:val="superscript"/>
          <w:lang w:val="en-US"/>
        </w:rPr>
        <w:t>−</w:t>
      </w:r>
      <w:r w:rsidRPr="00EE7691">
        <w:rPr>
          <w:rFonts w:ascii="Arial" w:hAnsi="Arial" w:cs="Arial"/>
          <w:lang w:val="en-US"/>
        </w:rPr>
        <w:t xml:space="preserve"> and anti-</w:t>
      </w:r>
      <w:r>
        <w:rPr>
          <w:rFonts w:ascii="Arial" w:hAnsi="Arial" w:cs="Arial"/>
        </w:rPr>
        <w:t>Ξ</w:t>
      </w:r>
      <w:r w:rsidRPr="00EE7691">
        <w:rPr>
          <w:rFonts w:ascii="Arial" w:hAnsi="Arial" w:cs="Arial"/>
          <w:lang w:val="en-US"/>
        </w:rPr>
        <w:t>(1321)</w:t>
      </w:r>
      <w:r w:rsidRPr="00EE7691">
        <w:rPr>
          <w:rFonts w:ascii="Arial" w:hAnsi="Arial" w:cs="Arial"/>
          <w:vertAlign w:val="superscript"/>
          <w:lang w:val="en-US"/>
        </w:rPr>
        <w:t>+</w:t>
      </w:r>
      <w:r w:rsidRPr="00EE7691">
        <w:rPr>
          <w:rFonts w:ascii="Arial" w:hAnsi="Arial" w:cs="Arial"/>
          <w:lang w:val="en-US"/>
        </w:rPr>
        <w:t xml:space="preserve"> hyperons in inelastic p+p interactions is studied in a fixed target experiment at a beam momentum of 158 GeV/c</w:t>
      </w:r>
      <w:r>
        <w:rPr>
          <w:rFonts w:ascii="Arial" w:hAnsi="Arial" w:cs="Arial"/>
          <w:lang w:val="en-US"/>
        </w:rPr>
        <w:t>.</w:t>
      </w:r>
    </w:p>
    <w:p w:rsidR="00EE7691" w:rsidRPr="00EE7691" w:rsidRDefault="00EE7691" w:rsidP="00EE7691">
      <w:pPr>
        <w:pStyle w:val="a6"/>
        <w:ind w:left="720"/>
        <w:jc w:val="both"/>
        <w:rPr>
          <w:rFonts w:ascii="Arial" w:eastAsiaTheme="minorHAnsi" w:hAnsi="Arial" w:cs="Arial"/>
          <w:color w:val="131413"/>
          <w:lang w:val="en-US" w:eastAsia="en-US"/>
        </w:rPr>
      </w:pPr>
      <w:r>
        <w:rPr>
          <w:rFonts w:ascii="Arial" w:hAnsi="Arial" w:cs="Arial"/>
          <w:lang w:val="en-US"/>
        </w:rPr>
        <w:t xml:space="preserve"> R</w:t>
      </w:r>
      <w:r w:rsidRPr="00EE7691">
        <w:rPr>
          <w:rFonts w:ascii="Arial" w:hAnsi="Arial" w:cs="Arial"/>
          <w:color w:val="000000"/>
          <w:lang w:val="en-US"/>
        </w:rPr>
        <w:t xml:space="preserve">esults of the simulation by the physicists of the Dubna group </w:t>
      </w:r>
      <w:r w:rsidR="008542BE">
        <w:rPr>
          <w:rFonts w:ascii="Arial" w:hAnsi="Arial" w:cs="Arial"/>
          <w:color w:val="000000"/>
          <w:lang w:val="en-US"/>
        </w:rPr>
        <w:t xml:space="preserve">are used in this </w:t>
      </w:r>
      <w:r w:rsidR="008542BE" w:rsidRPr="00E26010">
        <w:rPr>
          <w:rFonts w:ascii="Arial" w:hAnsi="Arial" w:cs="Arial"/>
          <w:lang w:val="en-US"/>
        </w:rPr>
        <w:t>publicati</w:t>
      </w:r>
      <w:r w:rsidRPr="00E26010">
        <w:rPr>
          <w:rFonts w:ascii="Arial" w:hAnsi="Arial" w:cs="Arial"/>
          <w:lang w:val="en-US"/>
        </w:rPr>
        <w:t>on (</w:t>
      </w:r>
      <w:r>
        <w:rPr>
          <w:rFonts w:ascii="Arial" w:hAnsi="Arial" w:cs="Arial"/>
          <w:lang w:val="en-US"/>
        </w:rPr>
        <w:t>V.Kireyeu et al</w:t>
      </w:r>
      <w:r w:rsidR="00301FAE">
        <w:rPr>
          <w:rFonts w:ascii="Arial" w:hAnsi="Arial" w:cs="Arial"/>
          <w:lang w:val="en-US"/>
        </w:rPr>
        <w:t>.)</w:t>
      </w:r>
    </w:p>
    <w:p w:rsidR="000C292D" w:rsidRDefault="000C292D" w:rsidP="00301FAE">
      <w:pPr>
        <w:pStyle w:val="a6"/>
        <w:ind w:left="720"/>
        <w:jc w:val="both"/>
        <w:rPr>
          <w:rFonts w:ascii="Arial" w:eastAsiaTheme="minorHAnsi" w:hAnsi="Arial" w:cs="Arial"/>
          <w:color w:val="131413"/>
          <w:lang w:val="en-US" w:eastAsia="en-US"/>
        </w:rPr>
      </w:pPr>
    </w:p>
    <w:p w:rsidR="008542BE" w:rsidRPr="000C292D" w:rsidRDefault="008542BE" w:rsidP="00301FAE">
      <w:pPr>
        <w:pStyle w:val="a6"/>
        <w:ind w:left="720"/>
        <w:jc w:val="both"/>
        <w:rPr>
          <w:rFonts w:ascii="Arial" w:eastAsiaTheme="minorHAnsi" w:hAnsi="Arial" w:cs="Arial"/>
          <w:color w:val="131413"/>
          <w:lang w:val="en-US" w:eastAsia="en-US"/>
        </w:rPr>
      </w:pPr>
    </w:p>
    <w:p w:rsidR="000C292D" w:rsidRPr="0082697A" w:rsidRDefault="000C292D" w:rsidP="000C292D">
      <w:pPr>
        <w:pStyle w:val="a6"/>
        <w:numPr>
          <w:ilvl w:val="0"/>
          <w:numId w:val="19"/>
        </w:numPr>
        <w:jc w:val="both"/>
        <w:rPr>
          <w:rFonts w:ascii="Arial" w:eastAsiaTheme="minorHAnsi" w:hAnsi="Arial" w:cs="Arial"/>
          <w:color w:val="131413"/>
          <w:lang w:val="en-US" w:eastAsia="en-US"/>
        </w:rPr>
      </w:pPr>
      <w:r w:rsidRPr="000C292D">
        <w:rPr>
          <w:rFonts w:ascii="Arial" w:hAnsi="Arial" w:cs="Arial"/>
          <w:bCs/>
          <w:iCs/>
          <w:color w:val="000000"/>
          <w:kern w:val="2"/>
          <w:lang w:val="en-US"/>
        </w:rPr>
        <w:t>A.I.Malakhov, G.I.Lykasov. Mid-rapidity dependence of pion production in p-p and A-A collisio</w:t>
      </w:r>
      <w:r w:rsidR="00E26010">
        <w:rPr>
          <w:rFonts w:ascii="Arial" w:hAnsi="Arial" w:cs="Arial"/>
          <w:bCs/>
          <w:iCs/>
          <w:color w:val="000000"/>
          <w:kern w:val="2"/>
          <w:lang w:val="en-US"/>
        </w:rPr>
        <w:t>n</w:t>
      </w:r>
      <w:r w:rsidRPr="000C292D">
        <w:rPr>
          <w:rFonts w:ascii="Arial" w:hAnsi="Arial" w:cs="Arial"/>
          <w:bCs/>
          <w:iCs/>
          <w:color w:val="000000"/>
          <w:kern w:val="2"/>
          <w:lang w:val="en-US"/>
        </w:rPr>
        <w:t>s. Eur. Phys. J. A (2020) 56: 114.</w:t>
      </w:r>
    </w:p>
    <w:p w:rsidR="0082697A" w:rsidRPr="00321A7B" w:rsidRDefault="0082697A" w:rsidP="0082697A">
      <w:pPr>
        <w:pStyle w:val="a6"/>
        <w:ind w:left="720"/>
        <w:jc w:val="both"/>
        <w:rPr>
          <w:rFonts w:ascii="Arial" w:eastAsiaTheme="minorHAnsi" w:hAnsi="Arial" w:cs="Arial"/>
          <w:color w:val="131413"/>
          <w:lang w:val="en-US" w:eastAsia="en-US"/>
        </w:rPr>
      </w:pPr>
      <w:r>
        <w:rPr>
          <w:rFonts w:ascii="Arial" w:hAnsi="Arial" w:cs="Arial"/>
          <w:bCs/>
          <w:iCs/>
          <w:color w:val="000000"/>
          <w:kern w:val="2"/>
          <w:lang w:val="en-US"/>
        </w:rPr>
        <w:t>A satisfactory description of the pion rapidity spectra in AA collisions is presented within the self-similar</w:t>
      </w:r>
      <w:r w:rsidR="00A95AC8">
        <w:rPr>
          <w:rFonts w:ascii="Arial" w:hAnsi="Arial" w:cs="Arial"/>
          <w:bCs/>
          <w:iCs/>
          <w:color w:val="000000"/>
          <w:kern w:val="2"/>
          <w:lang w:val="en-US"/>
        </w:rPr>
        <w:t>ity</w:t>
      </w:r>
      <w:r>
        <w:rPr>
          <w:rFonts w:ascii="Arial" w:hAnsi="Arial" w:cs="Arial"/>
          <w:bCs/>
          <w:iCs/>
          <w:color w:val="000000"/>
          <w:kern w:val="2"/>
          <w:lang w:val="en-US"/>
        </w:rPr>
        <w:t xml:space="preserve"> approa</w:t>
      </w:r>
      <w:r w:rsidR="00A95AC8">
        <w:rPr>
          <w:rFonts w:ascii="Arial" w:hAnsi="Arial" w:cs="Arial"/>
          <w:bCs/>
          <w:iCs/>
          <w:color w:val="000000"/>
          <w:kern w:val="2"/>
          <w:lang w:val="en-US"/>
        </w:rPr>
        <w:t>ch</w:t>
      </w:r>
      <w:r>
        <w:rPr>
          <w:rFonts w:ascii="Arial" w:hAnsi="Arial" w:cs="Arial"/>
          <w:bCs/>
          <w:iCs/>
          <w:color w:val="000000"/>
          <w:kern w:val="2"/>
          <w:lang w:val="en-US"/>
        </w:rPr>
        <w:t>.</w:t>
      </w:r>
      <w:r w:rsidR="00321A7B">
        <w:rPr>
          <w:rFonts w:ascii="Arial" w:hAnsi="Arial" w:cs="Arial"/>
          <w:bCs/>
          <w:iCs/>
          <w:color w:val="000000"/>
          <w:kern w:val="2"/>
          <w:lang w:val="en-US"/>
        </w:rPr>
        <w:t xml:space="preserve"> </w:t>
      </w:r>
      <w:r w:rsidR="00321A7B">
        <w:rPr>
          <w:rFonts w:ascii="Arial" w:hAnsi="Arial" w:cs="Arial"/>
          <w:color w:val="000000"/>
          <w:lang w:val="en-US"/>
        </w:rPr>
        <w:t>A</w:t>
      </w:r>
      <w:r w:rsidR="00321A7B" w:rsidRPr="00321A7B">
        <w:rPr>
          <w:rFonts w:ascii="Arial" w:hAnsi="Arial" w:cs="Arial"/>
          <w:color w:val="000000"/>
          <w:lang w:val="en-US"/>
        </w:rPr>
        <w:t>ll the work was done by JINR employees</w:t>
      </w:r>
      <w:r w:rsidR="00321A7B">
        <w:rPr>
          <w:rFonts w:ascii="Arial" w:hAnsi="Arial" w:cs="Arial"/>
          <w:color w:val="000000"/>
          <w:lang w:val="en-US"/>
        </w:rPr>
        <w:t>.</w:t>
      </w:r>
    </w:p>
    <w:p w:rsidR="007072B2" w:rsidRPr="000C292D" w:rsidRDefault="007072B2" w:rsidP="007072B2">
      <w:pPr>
        <w:pStyle w:val="a6"/>
        <w:ind w:left="720"/>
        <w:jc w:val="both"/>
        <w:rPr>
          <w:rFonts w:ascii="Arial" w:eastAsiaTheme="minorHAnsi" w:hAnsi="Arial" w:cs="Arial"/>
          <w:color w:val="131413"/>
          <w:lang w:val="en-US" w:eastAsia="en-US"/>
        </w:rPr>
      </w:pPr>
    </w:p>
    <w:p w:rsidR="00A150DD" w:rsidRPr="00E26010" w:rsidRDefault="000C292D" w:rsidP="00E26010">
      <w:pPr>
        <w:pStyle w:val="a3"/>
        <w:numPr>
          <w:ilvl w:val="0"/>
          <w:numId w:val="19"/>
        </w:numPr>
        <w:shd w:val="clear" w:color="auto" w:fill="FFFFFF"/>
        <w:suppressAutoHyphens/>
        <w:spacing w:before="60" w:after="111" w:line="258" w:lineRule="atLeast"/>
        <w:jc w:val="both"/>
        <w:outlineLvl w:val="0"/>
        <w:rPr>
          <w:rFonts w:ascii="Arial" w:eastAsia="Times New Roman" w:hAnsi="Arial" w:cs="Arial"/>
          <w:bCs/>
          <w:color w:val="000000"/>
          <w:kern w:val="2"/>
        </w:rPr>
      </w:pPr>
      <w:r>
        <w:rPr>
          <w:rFonts w:ascii="Arial" w:eastAsia="Times New Roman" w:hAnsi="Arial" w:cs="Arial"/>
          <w:bCs/>
          <w:iCs/>
          <w:color w:val="000000"/>
          <w:kern w:val="2"/>
        </w:rPr>
        <w:t>Gennady Lykasov and Alexander Malakhov. Hadron production in pp and AA collisions at mid-rapidity within self-similarity approach. E</w:t>
      </w:r>
      <w:r w:rsidR="00E26010" w:rsidRPr="00E26010">
        <w:rPr>
          <w:rFonts w:ascii="Arial" w:eastAsia="Times New Roman" w:hAnsi="Arial" w:cs="Arial"/>
          <w:bCs/>
          <w:iCs/>
          <w:color w:val="000000"/>
          <w:kern w:val="2"/>
        </w:rPr>
        <w:t xml:space="preserve">PJ </w:t>
      </w:r>
      <w:r w:rsidRPr="00E26010">
        <w:rPr>
          <w:rFonts w:ascii="Arial" w:eastAsia="Times New Roman" w:hAnsi="Arial" w:cs="Arial"/>
          <w:bCs/>
          <w:iCs/>
          <w:color w:val="000000"/>
          <w:kern w:val="2"/>
        </w:rPr>
        <w:t>Web of Conferences 204, 01022 (2019).</w:t>
      </w:r>
    </w:p>
    <w:p w:rsidR="00CD51D7" w:rsidRPr="00321A7B" w:rsidRDefault="00A150DD" w:rsidP="00CD51D7">
      <w:pPr>
        <w:pStyle w:val="a6"/>
        <w:ind w:left="720"/>
        <w:jc w:val="both"/>
        <w:rPr>
          <w:rFonts w:ascii="Arial" w:eastAsiaTheme="minorHAnsi" w:hAnsi="Arial" w:cs="Arial"/>
          <w:color w:val="131413"/>
          <w:lang w:val="en-US" w:eastAsia="en-US"/>
        </w:rPr>
      </w:pPr>
      <w:r w:rsidRPr="00D65F5A">
        <w:rPr>
          <w:rFonts w:ascii="Arial" w:hAnsi="Arial" w:cs="Arial"/>
          <w:bCs/>
          <w:iCs/>
          <w:color w:val="000000"/>
          <w:kern w:val="2"/>
          <w:lang w:val="en-US"/>
        </w:rPr>
        <w:t xml:space="preserve"> </w:t>
      </w:r>
      <w:r w:rsidR="00DE1157" w:rsidRPr="00D65F5A">
        <w:rPr>
          <w:rFonts w:ascii="Arial" w:hAnsi="Arial" w:cs="Arial"/>
          <w:bCs/>
          <w:iCs/>
          <w:color w:val="000000"/>
          <w:kern w:val="2"/>
          <w:lang w:val="en-US"/>
        </w:rPr>
        <w:t xml:space="preserve">     </w:t>
      </w:r>
      <w:r w:rsidRPr="00D65F5A">
        <w:rPr>
          <w:rFonts w:ascii="Arial" w:hAnsi="Arial" w:cs="Arial"/>
          <w:lang w:val="en-US"/>
        </w:rPr>
        <w:t>The extension of the self-similarity approach to analyze the pion p</w:t>
      </w:r>
      <w:r w:rsidRPr="00D65F5A">
        <w:rPr>
          <w:rFonts w:ascii="Arial" w:hAnsi="Arial" w:cs="Arial"/>
          <w:vertAlign w:val="subscript"/>
          <w:lang w:val="en-US"/>
        </w:rPr>
        <w:t>t</w:t>
      </w:r>
      <w:r w:rsidRPr="00D65F5A">
        <w:rPr>
          <w:rFonts w:ascii="Arial" w:hAnsi="Arial" w:cs="Arial"/>
          <w:lang w:val="en-US"/>
        </w:rPr>
        <w:t>-spectra produced in AA collision</w:t>
      </w:r>
      <w:r w:rsidR="000D548B">
        <w:rPr>
          <w:rFonts w:ascii="Arial" w:hAnsi="Arial" w:cs="Arial"/>
          <w:lang w:val="en-US"/>
        </w:rPr>
        <w:t>s</w:t>
      </w:r>
      <w:r w:rsidRPr="00D65F5A">
        <w:rPr>
          <w:rFonts w:ascii="Arial" w:hAnsi="Arial" w:cs="Arial"/>
          <w:lang w:val="en-US"/>
        </w:rPr>
        <w:t xml:space="preserve"> at high and middle energies and mid-rapidity is </w:t>
      </w:r>
      <w:r w:rsidRPr="00D65F5A">
        <w:rPr>
          <w:rFonts w:ascii="Arial" w:hAnsi="Arial" w:cs="Arial"/>
          <w:lang w:val="en-US"/>
        </w:rPr>
        <w:lastRenderedPageBreak/>
        <w:t xml:space="preserve">given. </w:t>
      </w:r>
      <w:r w:rsidRPr="00CD51D7">
        <w:rPr>
          <w:rFonts w:ascii="Arial" w:hAnsi="Arial" w:cs="Arial"/>
          <w:lang w:val="en-US"/>
        </w:rPr>
        <w:t>A satisfactory description of experimental data on these spectra in pp and AA collisions within the offered approach is shown.</w:t>
      </w:r>
      <w:r w:rsidR="00CD51D7" w:rsidRPr="00CD51D7">
        <w:rPr>
          <w:rFonts w:ascii="Arial" w:hAnsi="Arial" w:cs="Arial"/>
          <w:color w:val="000000"/>
          <w:lang w:val="en-US"/>
        </w:rPr>
        <w:t xml:space="preserve"> </w:t>
      </w:r>
      <w:r w:rsidR="00CD51D7">
        <w:rPr>
          <w:rFonts w:ascii="Arial" w:hAnsi="Arial" w:cs="Arial"/>
          <w:color w:val="000000"/>
          <w:lang w:val="en-US"/>
        </w:rPr>
        <w:t>T</w:t>
      </w:r>
      <w:r w:rsidR="00CD51D7" w:rsidRPr="00321A7B">
        <w:rPr>
          <w:rFonts w:ascii="Arial" w:hAnsi="Arial" w:cs="Arial"/>
          <w:color w:val="000000"/>
          <w:lang w:val="en-US"/>
        </w:rPr>
        <w:t>he work was done by JINR employees</w:t>
      </w:r>
      <w:r w:rsidR="00CD51D7">
        <w:rPr>
          <w:rFonts w:ascii="Arial" w:hAnsi="Arial" w:cs="Arial"/>
          <w:color w:val="000000"/>
          <w:lang w:val="en-US"/>
        </w:rPr>
        <w:t>.</w:t>
      </w:r>
    </w:p>
    <w:p w:rsidR="00DF0BB0" w:rsidRPr="00DF0BB0" w:rsidRDefault="000C292D" w:rsidP="00CE6800">
      <w:pPr>
        <w:pStyle w:val="110"/>
        <w:numPr>
          <w:ilvl w:val="0"/>
          <w:numId w:val="19"/>
        </w:numPr>
        <w:shd w:val="clear" w:color="auto" w:fill="FFFFFF"/>
        <w:spacing w:before="280" w:beforeAutospacing="0" w:after="0" w:afterAutospacing="0" w:line="258" w:lineRule="atLeast"/>
        <w:ind w:left="709"/>
        <w:jc w:val="both"/>
        <w:rPr>
          <w:rFonts w:ascii="Arial" w:hAnsi="Arial" w:cs="Arial"/>
          <w:b w:val="0"/>
          <w:color w:val="000000"/>
          <w:sz w:val="24"/>
          <w:szCs w:val="24"/>
        </w:rPr>
      </w:pPr>
      <w:r w:rsidRPr="00DF0BB0">
        <w:rPr>
          <w:rFonts w:ascii="Arial" w:hAnsi="Arial" w:cs="Arial"/>
          <w:b w:val="0"/>
          <w:sz w:val="24"/>
          <w:szCs w:val="24"/>
        </w:rPr>
        <w:t>A. Aduszkiewicz et al., [NA61/SHINE Collab.]</w:t>
      </w:r>
      <w:r w:rsidRPr="00DF0BB0">
        <w:rPr>
          <w:rFonts w:ascii="Helvetica" w:hAnsi="Helvetica"/>
          <w:b w:val="0"/>
          <w:color w:val="000000"/>
        </w:rPr>
        <w:t xml:space="preserve"> </w:t>
      </w:r>
      <w:r w:rsidRPr="00DF0BB0">
        <w:rPr>
          <w:rFonts w:ascii="Arial" w:hAnsi="Arial" w:cs="Arial"/>
          <w:b w:val="0"/>
          <w:color w:val="000000"/>
          <w:sz w:val="24"/>
          <w:szCs w:val="24"/>
        </w:rPr>
        <w:t>Measurements of hadron production in </w:t>
      </w:r>
      <w:r w:rsidRPr="00DF0BB0">
        <w:rPr>
          <w:rFonts w:ascii="Arial" w:hAnsi="Arial" w:cs="Arial"/>
          <w:b w:val="0"/>
          <w:bCs w:val="0"/>
          <w:color w:val="000000"/>
          <w:sz w:val="24"/>
          <w:szCs w:val="24"/>
        </w:rPr>
        <w:t>π</w:t>
      </w:r>
      <w:r w:rsidRPr="00DF0BB0">
        <w:rPr>
          <w:rFonts w:ascii="Arial" w:hAnsi="Arial" w:cs="Arial"/>
          <w:b w:val="0"/>
          <w:bCs w:val="0"/>
          <w:color w:val="000000"/>
          <w:sz w:val="24"/>
          <w:szCs w:val="24"/>
          <w:vertAlign w:val="superscript"/>
        </w:rPr>
        <w:t>+</w:t>
      </w:r>
      <w:r w:rsidRPr="00DF0BB0">
        <w:rPr>
          <w:rFonts w:ascii="Arial" w:hAnsi="Arial" w:cs="Arial"/>
          <w:b w:val="0"/>
          <w:color w:val="000000"/>
          <w:sz w:val="24"/>
          <w:szCs w:val="24"/>
        </w:rPr>
        <w:t> + C and </w:t>
      </w:r>
      <w:r w:rsidRPr="00DF0BB0">
        <w:rPr>
          <w:rFonts w:ascii="Arial" w:hAnsi="Arial" w:cs="Arial"/>
          <w:b w:val="0"/>
          <w:bCs w:val="0"/>
          <w:color w:val="000000"/>
          <w:sz w:val="24"/>
          <w:szCs w:val="24"/>
        </w:rPr>
        <w:t>π</w:t>
      </w:r>
      <w:r w:rsidRPr="00DF0BB0">
        <w:rPr>
          <w:rFonts w:ascii="Arial" w:hAnsi="Arial" w:cs="Arial"/>
          <w:b w:val="0"/>
          <w:bCs w:val="0"/>
          <w:color w:val="000000"/>
          <w:sz w:val="24"/>
          <w:szCs w:val="24"/>
          <w:vertAlign w:val="superscript"/>
        </w:rPr>
        <w:t>+</w:t>
      </w:r>
      <w:r w:rsidRPr="00DF0BB0">
        <w:rPr>
          <w:rFonts w:ascii="Arial" w:hAnsi="Arial" w:cs="Arial"/>
          <w:b w:val="0"/>
          <w:color w:val="000000"/>
          <w:sz w:val="24"/>
          <w:szCs w:val="24"/>
        </w:rPr>
        <w:t> + Be interactions at 60 GeV/</w:t>
      </w:r>
      <w:r w:rsidRPr="00DF0BB0">
        <w:rPr>
          <w:rFonts w:ascii="Arial" w:hAnsi="Arial" w:cs="Arial"/>
          <w:b w:val="0"/>
          <w:bCs w:val="0"/>
          <w:color w:val="000000"/>
          <w:sz w:val="24"/>
          <w:szCs w:val="24"/>
        </w:rPr>
        <w:t xml:space="preserve">c. </w:t>
      </w:r>
      <w:r w:rsidRPr="00DF0BB0">
        <w:rPr>
          <w:rFonts w:ascii="Arial" w:hAnsi="Arial" w:cs="Arial"/>
          <w:b w:val="0"/>
          <w:sz w:val="24"/>
          <w:szCs w:val="24"/>
        </w:rPr>
        <w:t>Phys. Rev. D 100 no. 11, (2019) 112004, arXiv:1909.06294 [hep-ex].</w:t>
      </w:r>
    </w:p>
    <w:p w:rsidR="00EF3943" w:rsidRPr="00DF0BB0" w:rsidRDefault="00CE6800" w:rsidP="00DF0BB0">
      <w:pPr>
        <w:pStyle w:val="110"/>
        <w:shd w:val="clear" w:color="auto" w:fill="FFFFFF"/>
        <w:spacing w:before="280" w:beforeAutospacing="0" w:after="0" w:afterAutospacing="0" w:line="258" w:lineRule="atLeast"/>
        <w:ind w:left="709"/>
        <w:jc w:val="both"/>
        <w:rPr>
          <w:rFonts w:ascii="Arial" w:hAnsi="Arial" w:cs="Arial"/>
          <w:b w:val="0"/>
          <w:color w:val="000000"/>
          <w:sz w:val="24"/>
          <w:szCs w:val="24"/>
        </w:rPr>
      </w:pPr>
      <w:r w:rsidRPr="00DF0BB0">
        <w:rPr>
          <w:rFonts w:ascii="Arial" w:hAnsi="Arial" w:cs="Arial"/>
          <w:b w:val="0"/>
          <w:sz w:val="24"/>
          <w:szCs w:val="24"/>
        </w:rPr>
        <w:t xml:space="preserve">     </w:t>
      </w:r>
      <w:r w:rsidR="00EF3943" w:rsidRPr="00DF0BB0">
        <w:rPr>
          <w:rFonts w:ascii="Arial" w:hAnsi="Arial" w:cs="Arial"/>
          <w:b w:val="0"/>
          <w:sz w:val="24"/>
          <w:szCs w:val="24"/>
        </w:rPr>
        <w:t xml:space="preserve">Hadron production was </w:t>
      </w:r>
      <w:r w:rsidRPr="00DF0BB0">
        <w:rPr>
          <w:rFonts w:ascii="Arial" w:hAnsi="Arial" w:cs="Arial"/>
          <w:b w:val="0"/>
          <w:sz w:val="24"/>
          <w:szCs w:val="24"/>
        </w:rPr>
        <w:t xml:space="preserve">studied in interactions of π + </w:t>
      </w:r>
      <w:r w:rsidR="00EF3943" w:rsidRPr="00DF0BB0">
        <w:rPr>
          <w:rFonts w:ascii="Arial" w:hAnsi="Arial" w:cs="Arial"/>
          <w:b w:val="0"/>
          <w:sz w:val="24"/>
          <w:szCs w:val="24"/>
        </w:rPr>
        <w:t xml:space="preserve">C at 60 </w:t>
      </w:r>
      <w:r w:rsidRPr="00DF0BB0">
        <w:rPr>
          <w:rFonts w:ascii="Arial" w:hAnsi="Arial" w:cs="Arial"/>
          <w:b w:val="0"/>
          <w:sz w:val="24"/>
          <w:szCs w:val="24"/>
        </w:rPr>
        <w:t xml:space="preserve">GeV/c and π </w:t>
      </w:r>
      <w:r w:rsidR="00EF3943" w:rsidRPr="00DF0BB0">
        <w:rPr>
          <w:rFonts w:ascii="Arial" w:hAnsi="Arial" w:cs="Arial"/>
          <w:b w:val="0"/>
          <w:sz w:val="24"/>
          <w:szCs w:val="24"/>
        </w:rPr>
        <w:t>+</w:t>
      </w:r>
      <w:r w:rsidRPr="00DF0BB0">
        <w:rPr>
          <w:rFonts w:ascii="Arial" w:hAnsi="Arial" w:cs="Arial"/>
          <w:b w:val="0"/>
          <w:sz w:val="24"/>
          <w:szCs w:val="24"/>
        </w:rPr>
        <w:t xml:space="preserve"> </w:t>
      </w:r>
      <w:r w:rsidR="00EF3943" w:rsidRPr="00DF0BB0">
        <w:rPr>
          <w:rFonts w:ascii="Arial" w:hAnsi="Arial" w:cs="Arial"/>
          <w:b w:val="0"/>
          <w:sz w:val="24"/>
          <w:szCs w:val="24"/>
        </w:rPr>
        <w:t>Be at 60 GeV/c.</w:t>
      </w:r>
      <w:r w:rsidR="00EF3943" w:rsidRPr="00EF3943">
        <w:t xml:space="preserve"> </w:t>
      </w:r>
      <w:r w:rsidR="00EF3943" w:rsidRPr="00DF0BB0">
        <w:rPr>
          <w:rFonts w:ascii="Arial" w:hAnsi="Arial" w:cs="Arial"/>
          <w:b w:val="0"/>
          <w:sz w:val="24"/>
          <w:szCs w:val="24"/>
        </w:rPr>
        <w:t>These results will enable neutrino flux predictions to be constrained in neutrino experiments.</w:t>
      </w:r>
      <w:r w:rsidR="00321A7B" w:rsidRPr="00DF0BB0">
        <w:rPr>
          <w:rFonts w:ascii="Arial" w:hAnsi="Arial" w:cs="Arial"/>
          <w:b w:val="0"/>
          <w:color w:val="000000"/>
          <w:sz w:val="24"/>
          <w:szCs w:val="24"/>
        </w:rPr>
        <w:t xml:space="preserve"> A significant contribution to the work was made by A. B. Popov (processing and analysis of data and preparation of the article).</w:t>
      </w:r>
    </w:p>
    <w:p w:rsidR="00DF0BB0" w:rsidRPr="00DF0BB0" w:rsidRDefault="000C292D" w:rsidP="000C292D">
      <w:pPr>
        <w:pStyle w:val="a3"/>
        <w:numPr>
          <w:ilvl w:val="0"/>
          <w:numId w:val="19"/>
        </w:numPr>
        <w:shd w:val="clear" w:color="auto" w:fill="FFFFFF"/>
        <w:suppressAutoHyphens/>
        <w:spacing w:before="60" w:after="111" w:line="258" w:lineRule="atLeast"/>
        <w:jc w:val="both"/>
        <w:outlineLvl w:val="0"/>
        <w:rPr>
          <w:rFonts w:ascii="Arial" w:eastAsia="Times New Roman" w:hAnsi="Arial" w:cs="Arial"/>
          <w:bCs/>
          <w:color w:val="000000"/>
          <w:kern w:val="2"/>
        </w:rPr>
      </w:pPr>
      <w:r>
        <w:rPr>
          <w:rFonts w:ascii="Arial" w:hAnsi="Arial" w:cs="Arial"/>
        </w:rPr>
        <w:t xml:space="preserve">R. R. Prado, [NA61/SHINE Collab.]  </w:t>
      </w:r>
      <w:r>
        <w:rPr>
          <w:rFonts w:ascii="Arial" w:eastAsia="Times New Roman" w:hAnsi="Arial" w:cs="Arial"/>
          <w:bCs/>
          <w:color w:val="000000"/>
          <w:kern w:val="2"/>
        </w:rPr>
        <w:t xml:space="preserve">Recent results from the cosmic ray program of the NA61/SHINE experiment. </w:t>
      </w:r>
      <w:r>
        <w:rPr>
          <w:rFonts w:ascii="Arial" w:hAnsi="Arial" w:cs="Arial"/>
        </w:rPr>
        <w:t>EPJ Web Conf. 208 (2019) 05006, arXiv:1810.00642 [hep-ex]</w:t>
      </w:r>
    </w:p>
    <w:p w:rsidR="007072B2" w:rsidRPr="007072B2" w:rsidRDefault="007072B2" w:rsidP="00DF0BB0">
      <w:pPr>
        <w:pStyle w:val="a3"/>
        <w:shd w:val="clear" w:color="auto" w:fill="FFFFFF"/>
        <w:suppressAutoHyphens/>
        <w:spacing w:before="60" w:after="111" w:line="258" w:lineRule="atLeast"/>
        <w:jc w:val="both"/>
        <w:outlineLvl w:val="0"/>
        <w:rPr>
          <w:rFonts w:ascii="Arial" w:eastAsia="Times New Roman" w:hAnsi="Arial" w:cs="Arial"/>
          <w:bCs/>
          <w:color w:val="000000"/>
          <w:kern w:val="2"/>
        </w:rPr>
      </w:pPr>
    </w:p>
    <w:p w:rsidR="000C292D" w:rsidRDefault="00321A7B" w:rsidP="007072B2">
      <w:pPr>
        <w:pStyle w:val="a3"/>
        <w:shd w:val="clear" w:color="auto" w:fill="FFFFFF"/>
        <w:suppressAutoHyphens/>
        <w:spacing w:before="60" w:after="111" w:line="258" w:lineRule="atLeast"/>
        <w:jc w:val="both"/>
        <w:outlineLvl w:val="0"/>
        <w:rPr>
          <w:rFonts w:ascii="Arial" w:hAnsi="Arial" w:cs="Arial"/>
          <w:color w:val="000000"/>
        </w:rPr>
      </w:pPr>
      <w:r w:rsidRPr="00321A7B">
        <w:rPr>
          <w:rFonts w:ascii="Arial" w:hAnsi="Arial" w:cs="Arial"/>
        </w:rPr>
        <w:t xml:space="preserve"> </w:t>
      </w:r>
      <w:r w:rsidR="00E67C6A">
        <w:rPr>
          <w:rFonts w:ascii="Arial" w:hAnsi="Arial" w:cs="Arial"/>
        </w:rPr>
        <w:t xml:space="preserve">     </w:t>
      </w:r>
      <w:r w:rsidRPr="00321A7B">
        <w:rPr>
          <w:rFonts w:ascii="Arial" w:hAnsi="Arial" w:cs="Arial"/>
        </w:rPr>
        <w:t xml:space="preserve">In this paper we summarize the results from pion-carbon collisions recorded at beam momenta of 158 and 350 GeV/c. Hadron production measurements in this type of interactions </w:t>
      </w:r>
      <w:r w:rsidR="000D548B">
        <w:rPr>
          <w:rFonts w:ascii="Arial" w:hAnsi="Arial" w:cs="Arial"/>
        </w:rPr>
        <w:t xml:space="preserve">are </w:t>
      </w:r>
      <w:r w:rsidRPr="00321A7B">
        <w:rPr>
          <w:rFonts w:ascii="Arial" w:hAnsi="Arial" w:cs="Arial"/>
        </w:rPr>
        <w:t>o</w:t>
      </w:r>
      <w:r w:rsidR="000648C9">
        <w:rPr>
          <w:rFonts w:ascii="Arial" w:hAnsi="Arial" w:cs="Arial"/>
        </w:rPr>
        <w:t xml:space="preserve">f fundamental importance to understand </w:t>
      </w:r>
      <w:r w:rsidRPr="00321A7B">
        <w:rPr>
          <w:rFonts w:ascii="Arial" w:hAnsi="Arial" w:cs="Arial"/>
        </w:rPr>
        <w:t>the muon production in extensive air showers</w:t>
      </w:r>
      <w:r w:rsidRPr="00CD51D7">
        <w:rPr>
          <w:rFonts w:ascii="Arial" w:hAnsi="Arial" w:cs="Arial"/>
        </w:rPr>
        <w:t>.</w:t>
      </w:r>
      <w:r w:rsidR="00CD51D7" w:rsidRPr="00CD51D7">
        <w:rPr>
          <w:rFonts w:ascii="Arial" w:hAnsi="Arial" w:cs="Arial"/>
          <w:color w:val="000000"/>
        </w:rPr>
        <w:t xml:space="preserve"> B. Popov made a significant contribution to the</w:t>
      </w:r>
      <w:r w:rsidR="000648C9">
        <w:rPr>
          <w:rFonts w:ascii="Arial" w:hAnsi="Arial" w:cs="Arial"/>
          <w:color w:val="000000"/>
        </w:rPr>
        <w:t>se</w:t>
      </w:r>
      <w:r w:rsidR="00CD51D7" w:rsidRPr="00CD51D7">
        <w:rPr>
          <w:rFonts w:ascii="Arial" w:hAnsi="Arial" w:cs="Arial"/>
          <w:color w:val="000000"/>
        </w:rPr>
        <w:t xml:space="preserve"> results.</w:t>
      </w:r>
    </w:p>
    <w:p w:rsidR="00E26010" w:rsidRPr="00CD51D7" w:rsidRDefault="00E26010" w:rsidP="007072B2">
      <w:pPr>
        <w:pStyle w:val="a3"/>
        <w:shd w:val="clear" w:color="auto" w:fill="FFFFFF"/>
        <w:suppressAutoHyphens/>
        <w:spacing w:before="60" w:after="111" w:line="258" w:lineRule="atLeast"/>
        <w:jc w:val="both"/>
        <w:outlineLvl w:val="0"/>
        <w:rPr>
          <w:rFonts w:ascii="Arial" w:eastAsia="Times New Roman" w:hAnsi="Arial" w:cs="Arial"/>
          <w:bCs/>
          <w:color w:val="000000"/>
          <w:kern w:val="2"/>
        </w:rPr>
      </w:pPr>
    </w:p>
    <w:p w:rsidR="0007093E" w:rsidRPr="0007093E" w:rsidRDefault="000C292D" w:rsidP="0007093E">
      <w:pPr>
        <w:pStyle w:val="a6"/>
        <w:numPr>
          <w:ilvl w:val="0"/>
          <w:numId w:val="19"/>
        </w:numPr>
        <w:jc w:val="both"/>
        <w:rPr>
          <w:rFonts w:ascii="Arial" w:hAnsi="Arial" w:cs="Arial"/>
          <w:bCs/>
          <w:color w:val="000000"/>
          <w:kern w:val="2"/>
          <w:lang w:val="en-US"/>
        </w:rPr>
      </w:pPr>
      <w:r w:rsidRPr="000C292D">
        <w:rPr>
          <w:rFonts w:ascii="Arial" w:hAnsi="Arial" w:cs="Arial"/>
          <w:lang w:val="en-US"/>
        </w:rPr>
        <w:t>A.I.Malakhov, V.A.Matveev. New results and research perspectives of experiment NA61/SHINE on SPS at CERN. JINR News, No.3, 2020, pp.12-17.</w:t>
      </w:r>
    </w:p>
    <w:p w:rsidR="0007093E" w:rsidRDefault="0007093E" w:rsidP="0007093E">
      <w:pPr>
        <w:pStyle w:val="a3"/>
        <w:rPr>
          <w:rFonts w:ascii="Arial" w:hAnsi="Arial" w:cs="Arial"/>
          <w:color w:val="000000"/>
        </w:rPr>
      </w:pPr>
    </w:p>
    <w:p w:rsidR="00CD51D7" w:rsidRPr="00321A7B" w:rsidRDefault="0007093E" w:rsidP="00CD51D7">
      <w:pPr>
        <w:pStyle w:val="a6"/>
        <w:ind w:left="720"/>
        <w:jc w:val="both"/>
        <w:rPr>
          <w:rFonts w:ascii="Arial" w:eastAsiaTheme="minorHAnsi" w:hAnsi="Arial" w:cs="Arial"/>
          <w:color w:val="131413"/>
          <w:lang w:val="en-US" w:eastAsia="en-US"/>
        </w:rPr>
      </w:pPr>
      <w:r w:rsidRPr="0007093E">
        <w:rPr>
          <w:rFonts w:ascii="Arial" w:hAnsi="Arial" w:cs="Arial"/>
          <w:color w:val="000000"/>
          <w:lang w:val="en-US"/>
        </w:rPr>
        <w:t xml:space="preserve">The most recent results of the experiment are presented. Much attention is paid to the results of the research on the search for a critical point in the phase diagram of </w:t>
      </w:r>
      <w:r>
        <w:rPr>
          <w:rFonts w:ascii="Arial" w:hAnsi="Arial" w:cs="Arial"/>
          <w:color w:val="000000"/>
          <w:lang w:val="en-US"/>
        </w:rPr>
        <w:t>nuclear</w:t>
      </w:r>
      <w:r w:rsidRPr="0007093E">
        <w:rPr>
          <w:rFonts w:ascii="Arial" w:hAnsi="Arial" w:cs="Arial"/>
          <w:color w:val="000000"/>
          <w:lang w:val="en-US"/>
        </w:rPr>
        <w:t xml:space="preserve"> matter.</w:t>
      </w:r>
      <w:r w:rsidR="00CD51D7" w:rsidRPr="00CD51D7">
        <w:rPr>
          <w:rFonts w:ascii="Arial" w:hAnsi="Arial" w:cs="Arial"/>
          <w:color w:val="000000"/>
          <w:lang w:val="en-US"/>
        </w:rPr>
        <w:t xml:space="preserve"> </w:t>
      </w:r>
      <w:r w:rsidR="00CD51D7">
        <w:rPr>
          <w:rFonts w:ascii="Arial" w:hAnsi="Arial" w:cs="Arial"/>
          <w:color w:val="000000"/>
          <w:lang w:val="en-US"/>
        </w:rPr>
        <w:t>T</w:t>
      </w:r>
      <w:r w:rsidR="00CD51D7" w:rsidRPr="00321A7B">
        <w:rPr>
          <w:rFonts w:ascii="Arial" w:hAnsi="Arial" w:cs="Arial"/>
          <w:color w:val="000000"/>
          <w:lang w:val="en-US"/>
        </w:rPr>
        <w:t>he work was done by JINR employees</w:t>
      </w:r>
      <w:r w:rsidR="00CD51D7">
        <w:rPr>
          <w:rFonts w:ascii="Arial" w:hAnsi="Arial" w:cs="Arial"/>
          <w:color w:val="000000"/>
          <w:lang w:val="en-US"/>
        </w:rPr>
        <w:t>.</w:t>
      </w:r>
    </w:p>
    <w:p w:rsidR="0007093E" w:rsidRPr="0007093E" w:rsidRDefault="0007093E" w:rsidP="007072B2">
      <w:pPr>
        <w:pStyle w:val="a6"/>
        <w:jc w:val="both"/>
        <w:rPr>
          <w:rFonts w:ascii="Arial" w:hAnsi="Arial" w:cs="Arial"/>
          <w:bCs/>
          <w:color w:val="000000"/>
          <w:kern w:val="2"/>
          <w:lang w:val="en-US"/>
        </w:rPr>
      </w:pPr>
    </w:p>
    <w:p w:rsidR="0007093E" w:rsidRDefault="000C292D" w:rsidP="0007093E">
      <w:pPr>
        <w:pStyle w:val="a6"/>
        <w:numPr>
          <w:ilvl w:val="0"/>
          <w:numId w:val="19"/>
        </w:numPr>
        <w:jc w:val="both"/>
        <w:rPr>
          <w:rFonts w:ascii="Arial" w:hAnsi="Arial" w:cs="Arial"/>
          <w:lang w:val="en-US"/>
        </w:rPr>
      </w:pPr>
      <w:r w:rsidRPr="000C292D">
        <w:rPr>
          <w:rFonts w:ascii="Arial" w:hAnsi="Arial" w:cs="Arial"/>
          <w:lang w:val="en-US"/>
        </w:rPr>
        <w:t xml:space="preserve">Georgy Melkumov (NA61 Collaboration). Recent results of strong interaction program from NA61/SHINE experiment at CERN SPS. </w:t>
      </w:r>
      <w:r w:rsidRPr="0007093E">
        <w:rPr>
          <w:rFonts w:ascii="Arial" w:hAnsi="Arial" w:cs="Arial"/>
          <w:lang w:val="en-US"/>
        </w:rPr>
        <w:t>EPJ Web of Conferences 204, 01010 (2019).</w:t>
      </w:r>
    </w:p>
    <w:p w:rsidR="0007093E" w:rsidRDefault="0007093E" w:rsidP="0007093E">
      <w:pPr>
        <w:pStyle w:val="a6"/>
        <w:ind w:left="720"/>
        <w:jc w:val="both"/>
        <w:rPr>
          <w:rFonts w:ascii="Arial" w:hAnsi="Arial" w:cs="Arial"/>
          <w:lang w:val="en-US"/>
        </w:rPr>
      </w:pPr>
    </w:p>
    <w:p w:rsidR="0007093E" w:rsidRPr="00E67C6A" w:rsidRDefault="0007093E" w:rsidP="0007093E">
      <w:pPr>
        <w:pStyle w:val="a6"/>
        <w:ind w:left="720"/>
        <w:jc w:val="both"/>
        <w:rPr>
          <w:rFonts w:ascii="Arial" w:hAnsi="Arial" w:cs="Arial"/>
          <w:lang w:val="en-US"/>
        </w:rPr>
      </w:pPr>
      <w:r>
        <w:rPr>
          <w:rFonts w:ascii="Arial" w:hAnsi="Arial" w:cs="Arial"/>
          <w:color w:val="000000"/>
          <w:lang w:val="en-US"/>
        </w:rPr>
        <w:t xml:space="preserve">     </w:t>
      </w:r>
      <w:r w:rsidRPr="0007093E">
        <w:rPr>
          <w:rFonts w:ascii="Arial" w:hAnsi="Arial" w:cs="Arial"/>
          <w:color w:val="000000"/>
          <w:lang w:val="en-US"/>
        </w:rPr>
        <w:t xml:space="preserve"> </w:t>
      </w:r>
      <w:r>
        <w:rPr>
          <w:rFonts w:ascii="Arial" w:hAnsi="Arial" w:cs="Arial"/>
          <w:color w:val="000000"/>
          <w:lang w:val="en-US"/>
        </w:rPr>
        <w:t xml:space="preserve">In this article the </w:t>
      </w:r>
      <w:r w:rsidRPr="0007093E">
        <w:rPr>
          <w:rFonts w:ascii="Arial" w:hAnsi="Arial" w:cs="Arial"/>
          <w:color w:val="000000"/>
          <w:lang w:val="en-US"/>
        </w:rPr>
        <w:t xml:space="preserve">overview of the latest results of the </w:t>
      </w:r>
      <w:r>
        <w:rPr>
          <w:rFonts w:ascii="Arial" w:hAnsi="Arial" w:cs="Arial"/>
          <w:color w:val="000000"/>
          <w:lang w:val="en-US"/>
        </w:rPr>
        <w:t xml:space="preserve">NA61/SHINE </w:t>
      </w:r>
      <w:r w:rsidRPr="0007093E">
        <w:rPr>
          <w:rFonts w:ascii="Arial" w:hAnsi="Arial" w:cs="Arial"/>
          <w:color w:val="000000"/>
          <w:lang w:val="en-US"/>
        </w:rPr>
        <w:t>experiment is presented.</w:t>
      </w:r>
      <w:r w:rsidR="00E67C6A" w:rsidRPr="00E67C6A">
        <w:rPr>
          <w:rFonts w:ascii="Arial" w:hAnsi="Arial" w:cs="Arial"/>
          <w:color w:val="000000"/>
          <w:sz w:val="19"/>
          <w:szCs w:val="19"/>
          <w:lang w:val="en-US"/>
        </w:rPr>
        <w:t xml:space="preserve"> </w:t>
      </w:r>
      <w:r w:rsidR="00E67C6A" w:rsidRPr="00E67C6A">
        <w:rPr>
          <w:rFonts w:ascii="Arial" w:hAnsi="Arial" w:cs="Arial"/>
          <w:color w:val="000000"/>
        </w:rPr>
        <w:t>The publication is fully prepared by G. L. Melkumov.</w:t>
      </w:r>
    </w:p>
    <w:p w:rsidR="007072B2" w:rsidRPr="00E67C6A" w:rsidRDefault="007072B2" w:rsidP="007072B2">
      <w:pPr>
        <w:pStyle w:val="a6"/>
        <w:jc w:val="both"/>
        <w:rPr>
          <w:rFonts w:ascii="Arial" w:hAnsi="Arial" w:cs="Arial"/>
          <w:lang w:val="en-US"/>
        </w:rPr>
      </w:pPr>
    </w:p>
    <w:p w:rsidR="000C292D" w:rsidRPr="00AA5547" w:rsidRDefault="000C292D" w:rsidP="000C292D">
      <w:pPr>
        <w:pStyle w:val="a6"/>
        <w:numPr>
          <w:ilvl w:val="0"/>
          <w:numId w:val="19"/>
        </w:numPr>
        <w:jc w:val="both"/>
        <w:rPr>
          <w:rFonts w:ascii="Arial" w:hAnsi="Arial" w:cs="Arial"/>
          <w:lang w:val="en-US"/>
        </w:rPr>
      </w:pPr>
      <w:r w:rsidRPr="000C292D">
        <w:rPr>
          <w:rFonts w:ascii="Arial" w:hAnsi="Arial" w:cs="Arial"/>
          <w:lang w:val="en-US"/>
        </w:rPr>
        <w:t xml:space="preserve">Alexander Malakhov and Gennady Lykasov. Analytical description of hadron production in hadron-hadron and nuclear-nuclear collisions in the mid-rapidity region. </w:t>
      </w:r>
      <w:r w:rsidRPr="0007093E">
        <w:rPr>
          <w:rFonts w:ascii="Arial" w:hAnsi="Arial" w:cs="Arial"/>
          <w:lang w:val="en-US"/>
        </w:rPr>
        <w:t>EPJ Web of Conferences 204, 01021 (2019).</w:t>
      </w:r>
    </w:p>
    <w:p w:rsidR="00DF0BB0" w:rsidRDefault="00DF0BB0" w:rsidP="00F37741">
      <w:pPr>
        <w:pStyle w:val="a6"/>
        <w:ind w:left="720"/>
        <w:jc w:val="both"/>
        <w:rPr>
          <w:rFonts w:ascii="Helvetica" w:hAnsi="Helvetica" w:cs="Helvetica"/>
          <w:sz w:val="23"/>
          <w:szCs w:val="23"/>
          <w:shd w:val="clear" w:color="auto" w:fill="FFFFFF"/>
          <w:lang w:val="en-US"/>
        </w:rPr>
      </w:pPr>
      <w:r>
        <w:rPr>
          <w:rFonts w:ascii="Helvetica" w:hAnsi="Helvetica" w:cs="Helvetica"/>
          <w:sz w:val="23"/>
          <w:szCs w:val="23"/>
          <w:shd w:val="clear" w:color="auto" w:fill="FFFFFF"/>
          <w:lang w:val="en-US"/>
        </w:rPr>
        <w:t xml:space="preserve">     </w:t>
      </w:r>
    </w:p>
    <w:p w:rsidR="00F37741" w:rsidRDefault="00DF0BB0" w:rsidP="00F37741">
      <w:pPr>
        <w:pStyle w:val="a6"/>
        <w:ind w:left="720"/>
        <w:jc w:val="both"/>
        <w:rPr>
          <w:rFonts w:ascii="Arial" w:hAnsi="Arial" w:cs="Arial"/>
          <w:color w:val="000000"/>
          <w:lang w:val="en-US"/>
        </w:rPr>
      </w:pPr>
      <w:r>
        <w:rPr>
          <w:rFonts w:ascii="Helvetica" w:hAnsi="Helvetica" w:cs="Helvetica"/>
          <w:sz w:val="23"/>
          <w:szCs w:val="23"/>
          <w:shd w:val="clear" w:color="auto" w:fill="FFFFFF"/>
          <w:lang w:val="en-US"/>
        </w:rPr>
        <w:t xml:space="preserve">     </w:t>
      </w:r>
      <w:r w:rsidR="00AA5547" w:rsidRPr="00E26010">
        <w:rPr>
          <w:rFonts w:ascii="Arial" w:hAnsi="Arial" w:cs="Arial"/>
          <w:shd w:val="clear" w:color="auto" w:fill="FFFFFF"/>
          <w:lang w:val="en-US"/>
        </w:rPr>
        <w:t>It is shown that the inclusive spectra of the produced hadrons in hadron-hadron and nuclear-nuclear collisions can be presented as the universal function dependent of the self-similarity parameter in the analytical form.</w:t>
      </w:r>
      <w:r w:rsidR="00CD51D7" w:rsidRPr="00E26010">
        <w:rPr>
          <w:rFonts w:ascii="Helvetica" w:hAnsi="Helvetica" w:cs="Helvetica"/>
          <w:shd w:val="clear" w:color="auto" w:fill="FFFFFF"/>
          <w:lang w:val="en-US"/>
        </w:rPr>
        <w:t xml:space="preserve"> </w:t>
      </w:r>
      <w:r w:rsidR="00CD51D7">
        <w:rPr>
          <w:rFonts w:ascii="Arial" w:hAnsi="Arial" w:cs="Arial"/>
          <w:color w:val="000000"/>
          <w:lang w:val="en-US"/>
        </w:rPr>
        <w:t>T</w:t>
      </w:r>
      <w:r w:rsidR="00CD51D7" w:rsidRPr="00321A7B">
        <w:rPr>
          <w:rFonts w:ascii="Arial" w:hAnsi="Arial" w:cs="Arial"/>
          <w:color w:val="000000"/>
          <w:lang w:val="en-US"/>
        </w:rPr>
        <w:t>he work was done by JINR employees</w:t>
      </w:r>
      <w:r w:rsidR="00CD51D7">
        <w:rPr>
          <w:rFonts w:ascii="Arial" w:hAnsi="Arial" w:cs="Arial"/>
          <w:color w:val="000000"/>
          <w:lang w:val="en-US"/>
        </w:rPr>
        <w:t>.</w:t>
      </w:r>
    </w:p>
    <w:p w:rsidR="00DF0BB0" w:rsidRDefault="00DF0BB0" w:rsidP="00F37741">
      <w:pPr>
        <w:pStyle w:val="a6"/>
        <w:ind w:left="720"/>
        <w:jc w:val="both"/>
        <w:rPr>
          <w:rFonts w:ascii="Arial" w:hAnsi="Arial" w:cs="Arial"/>
          <w:color w:val="000000"/>
          <w:lang w:val="en-US"/>
        </w:rPr>
      </w:pPr>
    </w:p>
    <w:p w:rsidR="008542BE" w:rsidRPr="00E26010" w:rsidRDefault="008542BE" w:rsidP="008542BE">
      <w:pPr>
        <w:pStyle w:val="a6"/>
        <w:numPr>
          <w:ilvl w:val="0"/>
          <w:numId w:val="19"/>
        </w:numPr>
        <w:jc w:val="both"/>
        <w:rPr>
          <w:rFonts w:ascii="Arial" w:hAnsi="Arial" w:cs="Arial"/>
          <w:lang w:val="en-US"/>
        </w:rPr>
      </w:pPr>
      <w:r w:rsidRPr="00E26010">
        <w:rPr>
          <w:rFonts w:ascii="Arial" w:hAnsi="Arial" w:cs="Arial"/>
          <w:lang w:val="en-US"/>
        </w:rPr>
        <w:t xml:space="preserve">Lykasov G. I., Malakhov A. I., Zaitsev A. A. Ratio of cross-sections of kaons to pions produced in pp collisions as a function of √s. </w:t>
      </w:r>
      <w:r w:rsidRPr="00E26010">
        <w:rPr>
          <w:rFonts w:ascii="Arial" w:hAnsi="Arial" w:cs="Arial"/>
          <w:bCs/>
          <w:iCs/>
          <w:kern w:val="2"/>
          <w:lang w:val="en-US"/>
        </w:rPr>
        <w:t>Eur. Phys. J. A (2021)</w:t>
      </w:r>
      <w:r w:rsidRPr="00E26010">
        <w:rPr>
          <w:rFonts w:ascii="Arial" w:hAnsi="Arial" w:cs="Arial"/>
          <w:lang w:val="en-US"/>
        </w:rPr>
        <w:t xml:space="preserve"> 57(3) pp. 1-7.</w:t>
      </w:r>
    </w:p>
    <w:p w:rsidR="008542BE" w:rsidRPr="00E26010" w:rsidRDefault="00A263D4" w:rsidP="00E26010">
      <w:pPr>
        <w:pStyle w:val="a6"/>
        <w:ind w:left="720" w:firstLine="720"/>
        <w:jc w:val="both"/>
        <w:rPr>
          <w:rFonts w:ascii="Arial" w:eastAsiaTheme="minorHAnsi" w:hAnsi="Arial" w:cs="Arial"/>
          <w:lang w:val="en-US" w:eastAsia="en-US"/>
        </w:rPr>
      </w:pPr>
      <w:r>
        <w:rPr>
          <w:rFonts w:ascii="Arial" w:hAnsi="Arial" w:cs="Arial"/>
          <w:lang w:val="en-US"/>
        </w:rPr>
        <w:lastRenderedPageBreak/>
        <w:t xml:space="preserve">The given </w:t>
      </w:r>
      <w:r w:rsidR="008542BE" w:rsidRPr="00E26010">
        <w:rPr>
          <w:rFonts w:ascii="Arial" w:hAnsi="Arial" w:cs="Arial"/>
          <w:lang w:val="en-US"/>
        </w:rPr>
        <w:t xml:space="preserve">calculation </w:t>
      </w:r>
      <w:r>
        <w:rPr>
          <w:rFonts w:ascii="Arial" w:hAnsi="Arial" w:cs="Arial"/>
          <w:lang w:val="en-US"/>
        </w:rPr>
        <w:t xml:space="preserve">is </w:t>
      </w:r>
      <w:r w:rsidR="008542BE" w:rsidRPr="00E26010">
        <w:rPr>
          <w:rFonts w:ascii="Arial" w:hAnsi="Arial" w:cs="Arial"/>
          <w:lang w:val="en-US"/>
        </w:rPr>
        <w:t>based on self-similarity approach of the inclusive p</w:t>
      </w:r>
      <w:r w:rsidR="008542BE" w:rsidRPr="00E26010">
        <w:rPr>
          <w:rFonts w:ascii="Arial" w:hAnsi="Arial" w:cs="Arial"/>
          <w:vertAlign w:val="subscript"/>
          <w:lang w:val="en-US"/>
        </w:rPr>
        <w:t>T</w:t>
      </w:r>
      <w:r w:rsidR="008542BE" w:rsidRPr="00E26010">
        <w:rPr>
          <w:rFonts w:ascii="Arial" w:hAnsi="Arial" w:cs="Arial"/>
          <w:lang w:val="en-US"/>
        </w:rPr>
        <w:t xml:space="preserve"> spectra of pions and kaons produced in pp collisions at mid-rapidity in a wide ra</w:t>
      </w:r>
      <w:r>
        <w:rPr>
          <w:rFonts w:ascii="Arial" w:hAnsi="Arial" w:cs="Arial"/>
          <w:lang w:val="en-US"/>
        </w:rPr>
        <w:t>nge of initial energies</w:t>
      </w:r>
      <w:r w:rsidR="008542BE" w:rsidRPr="00E26010">
        <w:rPr>
          <w:rFonts w:ascii="Arial" w:hAnsi="Arial" w:cs="Arial"/>
          <w:lang w:val="en-US"/>
        </w:rPr>
        <w:t>. A satisfactory description of the ratio of cross-sections of K</w:t>
      </w:r>
      <w:r w:rsidR="008542BE" w:rsidRPr="00E26010">
        <w:rPr>
          <w:rFonts w:ascii="Arial" w:hAnsi="Arial" w:cs="Arial"/>
          <w:vertAlign w:val="superscript"/>
          <w:lang w:val="en-US"/>
        </w:rPr>
        <w:t>±</w:t>
      </w:r>
      <w:r w:rsidR="008542BE" w:rsidRPr="00E26010">
        <w:rPr>
          <w:rFonts w:ascii="Arial" w:hAnsi="Arial" w:cs="Arial"/>
          <w:lang w:val="en-US"/>
        </w:rPr>
        <w:t xml:space="preserve"> to π</w:t>
      </w:r>
      <w:r w:rsidR="008542BE" w:rsidRPr="00E26010">
        <w:rPr>
          <w:rFonts w:ascii="Arial" w:hAnsi="Arial" w:cs="Arial"/>
          <w:vertAlign w:val="superscript"/>
          <w:lang w:val="en-US"/>
        </w:rPr>
        <w:t>±</w:t>
      </w:r>
      <w:r w:rsidR="008542BE" w:rsidRPr="00E26010">
        <w:rPr>
          <w:rFonts w:ascii="Arial" w:hAnsi="Arial" w:cs="Arial"/>
          <w:lang w:val="en-US"/>
        </w:rPr>
        <w:t xml:space="preserve"> mesons produced in pp collisions as a function of √s is presented. The work was done by JINR employees.</w:t>
      </w:r>
    </w:p>
    <w:p w:rsidR="008542BE" w:rsidRPr="00FE2635" w:rsidRDefault="008542BE" w:rsidP="008542BE">
      <w:pPr>
        <w:pStyle w:val="a6"/>
        <w:ind w:left="720" w:firstLine="720"/>
        <w:jc w:val="both"/>
        <w:rPr>
          <w:rFonts w:ascii="Arial" w:hAnsi="Arial" w:cs="Arial"/>
          <w:color w:val="FF0000"/>
          <w:lang w:val="en-US"/>
        </w:rPr>
      </w:pPr>
    </w:p>
    <w:p w:rsidR="00F37741" w:rsidRPr="00E26010" w:rsidRDefault="00F37741" w:rsidP="00F37741">
      <w:pPr>
        <w:pStyle w:val="a6"/>
        <w:numPr>
          <w:ilvl w:val="0"/>
          <w:numId w:val="19"/>
        </w:numPr>
        <w:jc w:val="both"/>
        <w:rPr>
          <w:rFonts w:ascii="Arial" w:hAnsi="Arial" w:cs="Arial"/>
          <w:lang w:val="en-US"/>
        </w:rPr>
      </w:pPr>
      <w:r w:rsidRPr="00E26010">
        <w:rPr>
          <w:rFonts w:ascii="Arial" w:hAnsi="Arial" w:cs="Arial"/>
          <w:lang w:val="en-US"/>
        </w:rPr>
        <w:t xml:space="preserve">V.Kolesnikov, V.Kireyeu, V.Lenivenko et al. A New Review of Excitation Functions of Hadron Production in pp Collisions in the NICA Energy Range. </w:t>
      </w:r>
      <w:r w:rsidRPr="00E26010">
        <w:rPr>
          <w:rFonts w:ascii="Arial" w:hAnsi="Arial" w:cs="Arial"/>
        </w:rPr>
        <w:t>Physics of Particles and Nuclei Letters, 2020, Vol. 17, No. 2, pp. 142–153.</w:t>
      </w:r>
    </w:p>
    <w:p w:rsidR="005562B0" w:rsidRPr="00E26010" w:rsidRDefault="00A263D4" w:rsidP="00E26010">
      <w:pPr>
        <w:pStyle w:val="a6"/>
        <w:ind w:left="720" w:firstLine="720"/>
        <w:jc w:val="both"/>
        <w:rPr>
          <w:rFonts w:ascii="Arial" w:hAnsi="Arial" w:cs="Arial"/>
          <w:lang w:val="en-US"/>
        </w:rPr>
      </w:pPr>
      <w:r>
        <w:rPr>
          <w:rFonts w:ascii="Arial" w:hAnsi="Arial" w:cs="Arial"/>
          <w:lang w:val="en-US"/>
        </w:rPr>
        <w:t>The d</w:t>
      </w:r>
      <w:r w:rsidR="00F37741" w:rsidRPr="00E26010">
        <w:rPr>
          <w:rFonts w:ascii="Arial" w:hAnsi="Arial" w:cs="Arial"/>
          <w:lang w:val="en-US"/>
        </w:rPr>
        <w:t>ata on hadron multiplicities from inelastic proton-proton interactions in the energy range of the NICA collider have been compiled. The compilation includes recent results from the NA61/SHINE and NA49 experiments at the CERN SPS accelerator</w:t>
      </w:r>
      <w:r>
        <w:rPr>
          <w:rFonts w:ascii="Arial" w:hAnsi="Arial" w:cs="Arial"/>
          <w:lang w:val="en-US"/>
        </w:rPr>
        <w:t>. The publication has been</w:t>
      </w:r>
      <w:r w:rsidR="005562B0" w:rsidRPr="00E26010">
        <w:rPr>
          <w:rFonts w:ascii="Arial" w:hAnsi="Arial" w:cs="Arial"/>
          <w:lang w:val="en-US"/>
        </w:rPr>
        <w:t xml:space="preserve"> fully prepared by V.Kireyeu.</w:t>
      </w:r>
    </w:p>
    <w:p w:rsidR="005562B0" w:rsidRPr="00E67C6A" w:rsidRDefault="005562B0" w:rsidP="005562B0">
      <w:pPr>
        <w:pStyle w:val="a6"/>
        <w:jc w:val="both"/>
        <w:rPr>
          <w:rFonts w:ascii="Arial" w:hAnsi="Arial" w:cs="Arial"/>
          <w:lang w:val="en-US"/>
        </w:rPr>
      </w:pPr>
    </w:p>
    <w:p w:rsidR="000C292D" w:rsidRPr="0007093E" w:rsidRDefault="000C292D" w:rsidP="000C292D">
      <w:pPr>
        <w:pStyle w:val="a6"/>
        <w:ind w:left="720"/>
        <w:jc w:val="both"/>
        <w:rPr>
          <w:rFonts w:ascii="Arial" w:hAnsi="Arial" w:cs="Arial"/>
          <w:lang w:val="en-US"/>
        </w:rPr>
      </w:pPr>
    </w:p>
    <w:p w:rsidR="00E11D0A" w:rsidRDefault="000C292D" w:rsidP="000C292D">
      <w:pPr>
        <w:rPr>
          <w:rFonts w:ascii="Arial" w:hAnsi="Arial" w:cs="Arial"/>
        </w:rPr>
      </w:pPr>
      <w:r w:rsidRPr="000C292D">
        <w:rPr>
          <w:rFonts w:ascii="Arial" w:hAnsi="Arial" w:cs="Arial"/>
          <w:color w:val="000000"/>
        </w:rPr>
        <w:t xml:space="preserve">The total number of </w:t>
      </w:r>
      <w:r w:rsidR="00A263D4">
        <w:rPr>
          <w:rFonts w:ascii="Arial" w:hAnsi="Arial" w:cs="Arial"/>
          <w:color w:val="000000"/>
        </w:rPr>
        <w:t xml:space="preserve">the </w:t>
      </w:r>
      <w:r w:rsidRPr="000C292D">
        <w:rPr>
          <w:rFonts w:ascii="Arial" w:hAnsi="Arial" w:cs="Arial"/>
          <w:color w:val="000000"/>
        </w:rPr>
        <w:t>papers published by the project</w:t>
      </w:r>
      <w:r w:rsidR="00A263D4">
        <w:rPr>
          <w:rFonts w:ascii="Arial" w:hAnsi="Arial" w:cs="Arial"/>
          <w:color w:val="000000"/>
        </w:rPr>
        <w:t xml:space="preserve"> team is 23</w:t>
      </w:r>
      <w:r w:rsidRPr="000C292D">
        <w:rPr>
          <w:rFonts w:ascii="Arial" w:hAnsi="Arial" w:cs="Arial"/>
          <w:color w:val="000000"/>
        </w:rPr>
        <w:t xml:space="preserve"> in the same time period</w:t>
      </w:r>
      <w:r w:rsidRPr="000C292D">
        <w:rPr>
          <w:rFonts w:ascii="Arial" w:hAnsi="Arial" w:cs="Arial"/>
        </w:rPr>
        <w:t>.</w:t>
      </w:r>
    </w:p>
    <w:p w:rsidR="000C292D" w:rsidRDefault="000C292D" w:rsidP="00E5538D">
      <w:pPr>
        <w:rPr>
          <w:rFonts w:ascii="Arial" w:hAnsi="Arial" w:cs="Arial"/>
          <w:color w:val="000000"/>
          <w:sz w:val="28"/>
          <w:szCs w:val="28"/>
        </w:rPr>
      </w:pPr>
    </w:p>
    <w:p w:rsidR="00E5538D" w:rsidRPr="006F53B0" w:rsidRDefault="00A32168" w:rsidP="00E5538D">
      <w:pPr>
        <w:ind w:left="714" w:hanging="357"/>
        <w:rPr>
          <w:rFonts w:ascii="Calibri" w:hAnsi="Calibri" w:cs="Calibri"/>
          <w:b/>
          <w:color w:val="000000"/>
        </w:rPr>
      </w:pPr>
      <w:r w:rsidRPr="006F53B0">
        <w:rPr>
          <w:rFonts w:ascii="Arial" w:hAnsi="Arial" w:cs="Arial"/>
          <w:b/>
          <w:color w:val="000000"/>
        </w:rPr>
        <w:t>4</w:t>
      </w:r>
      <w:r w:rsidR="00E5538D" w:rsidRPr="006F53B0">
        <w:rPr>
          <w:rFonts w:ascii="Arial" w:hAnsi="Arial" w:cs="Arial"/>
          <w:b/>
          <w:color w:val="000000"/>
        </w:rPr>
        <w:t>.</w:t>
      </w:r>
      <w:r w:rsidR="00E5538D" w:rsidRPr="006F53B0">
        <w:rPr>
          <w:b/>
          <w:color w:val="000000"/>
        </w:rPr>
        <w:t>   </w:t>
      </w:r>
      <w:r w:rsidR="00E5538D" w:rsidRPr="006F53B0">
        <w:rPr>
          <w:rFonts w:ascii="Arial" w:hAnsi="Arial" w:cs="Arial"/>
          <w:b/>
          <w:color w:val="000000"/>
        </w:rPr>
        <w:t>PhD theses:  </w:t>
      </w:r>
    </w:p>
    <w:p w:rsidR="00E5538D" w:rsidRDefault="00E5538D" w:rsidP="00E26010">
      <w:pPr>
        <w:jc w:val="both"/>
        <w:rPr>
          <w:rFonts w:ascii="Arial" w:hAnsi="Arial" w:cs="Arial"/>
          <w:b/>
          <w:color w:val="000000"/>
        </w:rPr>
      </w:pPr>
      <w:r w:rsidRPr="006F53B0">
        <w:rPr>
          <w:rFonts w:ascii="Arial" w:hAnsi="Arial" w:cs="Arial"/>
          <w:b/>
          <w:color w:val="000000"/>
        </w:rPr>
        <w:t xml:space="preserve">List the PhD theses completed within the last 3 years, or expected to be completed within </w:t>
      </w:r>
      <w:r w:rsidR="00A32168" w:rsidRPr="006F53B0">
        <w:rPr>
          <w:rFonts w:ascii="Arial" w:hAnsi="Arial" w:cs="Arial"/>
          <w:b/>
          <w:color w:val="000000"/>
        </w:rPr>
        <w:t>one year</w:t>
      </w:r>
      <w:r w:rsidRPr="006F53B0">
        <w:rPr>
          <w:rFonts w:ascii="Arial" w:hAnsi="Arial" w:cs="Arial"/>
          <w:b/>
          <w:color w:val="000000"/>
        </w:rPr>
        <w:t>, by JINR students within the project, giving the student name, thesis title and graduation year.</w:t>
      </w:r>
    </w:p>
    <w:p w:rsidR="002114BC" w:rsidRPr="001E12C3" w:rsidRDefault="002114BC" w:rsidP="00E5538D">
      <w:pPr>
        <w:rPr>
          <w:rFonts w:ascii="Arial" w:hAnsi="Arial" w:cs="Arial"/>
          <w:i/>
          <w:color w:val="000000"/>
        </w:rPr>
      </w:pPr>
    </w:p>
    <w:p w:rsidR="008D780D" w:rsidRPr="0057356A" w:rsidRDefault="008D780D" w:rsidP="00E5538D">
      <w:pPr>
        <w:rPr>
          <w:rFonts w:ascii="Arial" w:hAnsi="Arial" w:cs="Arial"/>
          <w:i/>
          <w:color w:val="000000"/>
        </w:rPr>
      </w:pPr>
      <w:r w:rsidRPr="001E12C3">
        <w:rPr>
          <w:rFonts w:ascii="Arial" w:hAnsi="Arial" w:cs="Arial"/>
          <w:i/>
          <w:color w:val="000000"/>
        </w:rPr>
        <w:t>PhD</w:t>
      </w:r>
      <w:r w:rsidR="007D0EDD" w:rsidRPr="001E12C3">
        <w:rPr>
          <w:rFonts w:ascii="Arial" w:hAnsi="Arial" w:cs="Arial"/>
          <w:i/>
          <w:color w:val="000000"/>
        </w:rPr>
        <w:t xml:space="preserve"> theses (20</w:t>
      </w:r>
      <w:r w:rsidR="0053723A" w:rsidRPr="001E12C3">
        <w:rPr>
          <w:rFonts w:ascii="Arial" w:hAnsi="Arial" w:cs="Arial"/>
          <w:i/>
          <w:color w:val="000000"/>
        </w:rPr>
        <w:t>19-2021)</w:t>
      </w:r>
      <w:r w:rsidR="00090AD3" w:rsidRPr="0057356A">
        <w:rPr>
          <w:rFonts w:ascii="Arial" w:hAnsi="Arial" w:cs="Arial"/>
          <w:i/>
          <w:color w:val="000000"/>
        </w:rPr>
        <w:t>:</w:t>
      </w:r>
    </w:p>
    <w:p w:rsidR="00E11D0A" w:rsidRPr="0057356A" w:rsidRDefault="00E11D0A" w:rsidP="00E5538D">
      <w:pPr>
        <w:rPr>
          <w:rFonts w:ascii="Arial" w:hAnsi="Arial" w:cs="Arial"/>
          <w:color w:val="000000"/>
        </w:rPr>
      </w:pPr>
      <w:r w:rsidRPr="007A72EA">
        <w:rPr>
          <w:rFonts w:ascii="Arial" w:hAnsi="Arial" w:cs="Arial"/>
          <w:color w:val="000000"/>
        </w:rPr>
        <w:t>Bab</w:t>
      </w:r>
      <w:r w:rsidR="008D780D" w:rsidRPr="007A72EA">
        <w:rPr>
          <w:rFonts w:ascii="Arial" w:hAnsi="Arial" w:cs="Arial"/>
          <w:color w:val="000000"/>
        </w:rPr>
        <w:t>kin</w:t>
      </w:r>
      <w:r w:rsidR="008D780D" w:rsidRPr="0057356A">
        <w:rPr>
          <w:rFonts w:ascii="Arial" w:hAnsi="Arial" w:cs="Arial"/>
          <w:color w:val="000000"/>
        </w:rPr>
        <w:t xml:space="preserve"> </w:t>
      </w:r>
      <w:r w:rsidR="008D780D" w:rsidRPr="007A72EA">
        <w:rPr>
          <w:rFonts w:ascii="Arial" w:hAnsi="Arial" w:cs="Arial"/>
          <w:color w:val="000000"/>
        </w:rPr>
        <w:t>V</w:t>
      </w:r>
      <w:r w:rsidR="008D780D" w:rsidRPr="0057356A">
        <w:rPr>
          <w:rFonts w:ascii="Arial" w:hAnsi="Arial" w:cs="Arial"/>
          <w:color w:val="000000"/>
        </w:rPr>
        <w:t xml:space="preserve">. </w:t>
      </w:r>
      <w:r w:rsidR="00383C3A" w:rsidRPr="0057356A">
        <w:rPr>
          <w:rFonts w:ascii="Arial" w:hAnsi="Arial" w:cs="Arial"/>
          <w:color w:val="000000"/>
        </w:rPr>
        <w:t>–</w:t>
      </w:r>
      <w:r w:rsidR="008D780D" w:rsidRPr="0057356A">
        <w:rPr>
          <w:rFonts w:ascii="Arial" w:hAnsi="Arial" w:cs="Arial"/>
          <w:color w:val="000000"/>
        </w:rPr>
        <w:t xml:space="preserve"> 2021</w:t>
      </w:r>
    </w:p>
    <w:p w:rsidR="006F53B0" w:rsidRPr="006F53B0" w:rsidRDefault="006F53B0" w:rsidP="00E5538D">
      <w:pPr>
        <w:rPr>
          <w:rFonts w:ascii="Arial" w:hAnsi="Arial" w:cs="Arial"/>
          <w:color w:val="000000"/>
        </w:rPr>
      </w:pPr>
      <w:r>
        <w:rPr>
          <w:rFonts w:ascii="Arial" w:hAnsi="Arial" w:cs="Arial"/>
          <w:color w:val="000000"/>
        </w:rPr>
        <w:t>“</w:t>
      </w:r>
      <w:r w:rsidRPr="006F53B0">
        <w:rPr>
          <w:rFonts w:ascii="Arial" w:hAnsi="Arial" w:cs="Arial"/>
          <w:color w:val="000000"/>
        </w:rPr>
        <w:t xml:space="preserve">Time-of-flight </w:t>
      </w:r>
      <w:r>
        <w:rPr>
          <w:rFonts w:ascii="Arial" w:hAnsi="Arial" w:cs="Arial"/>
          <w:color w:val="000000"/>
        </w:rPr>
        <w:t xml:space="preserve">of </w:t>
      </w:r>
      <w:r w:rsidRPr="006F53B0">
        <w:rPr>
          <w:rFonts w:ascii="Arial" w:hAnsi="Arial" w:cs="Arial"/>
          <w:color w:val="000000"/>
        </w:rPr>
        <w:t>particle identification system</w:t>
      </w:r>
      <w:r>
        <w:rPr>
          <w:rFonts w:ascii="Arial" w:hAnsi="Arial" w:cs="Arial"/>
          <w:color w:val="000000"/>
        </w:rPr>
        <w:t xml:space="preserve"> of </w:t>
      </w:r>
      <w:r w:rsidRPr="006F53B0">
        <w:rPr>
          <w:rFonts w:ascii="Arial" w:hAnsi="Arial" w:cs="Arial"/>
          <w:color w:val="000000"/>
        </w:rPr>
        <w:t>multi-purpose detector</w:t>
      </w:r>
      <w:r>
        <w:rPr>
          <w:rFonts w:ascii="Arial" w:hAnsi="Arial" w:cs="Arial"/>
          <w:color w:val="000000"/>
        </w:rPr>
        <w:t>”</w:t>
      </w:r>
      <w:r w:rsidR="00734136">
        <w:rPr>
          <w:rFonts w:ascii="Arial" w:hAnsi="Arial" w:cs="Arial"/>
          <w:color w:val="000000"/>
        </w:rPr>
        <w:t>.</w:t>
      </w:r>
    </w:p>
    <w:p w:rsidR="008D780D" w:rsidRPr="006F53B0" w:rsidRDefault="008C4203" w:rsidP="00E5538D">
      <w:pPr>
        <w:rPr>
          <w:rFonts w:ascii="Arial" w:hAnsi="Arial" w:cs="Arial"/>
          <w:color w:val="000000"/>
        </w:rPr>
      </w:pPr>
      <w:r>
        <w:rPr>
          <w:rFonts w:ascii="Arial" w:hAnsi="Arial" w:cs="Arial"/>
          <w:color w:val="000000"/>
        </w:rPr>
        <w:t>Zaitse</w:t>
      </w:r>
      <w:r w:rsidR="008D780D" w:rsidRPr="007A72EA">
        <w:rPr>
          <w:rFonts w:ascii="Arial" w:hAnsi="Arial" w:cs="Arial"/>
          <w:color w:val="000000"/>
        </w:rPr>
        <w:t>v</w:t>
      </w:r>
      <w:r w:rsidR="008D780D" w:rsidRPr="006F53B0">
        <w:rPr>
          <w:rFonts w:ascii="Arial" w:hAnsi="Arial" w:cs="Arial"/>
          <w:color w:val="000000"/>
        </w:rPr>
        <w:t xml:space="preserve"> </w:t>
      </w:r>
      <w:r w:rsidR="008D780D" w:rsidRPr="007A72EA">
        <w:rPr>
          <w:rFonts w:ascii="Arial" w:hAnsi="Arial" w:cs="Arial"/>
          <w:color w:val="000000"/>
        </w:rPr>
        <w:t>A</w:t>
      </w:r>
      <w:r w:rsidR="008D780D" w:rsidRPr="006F53B0">
        <w:rPr>
          <w:rFonts w:ascii="Arial" w:hAnsi="Arial" w:cs="Arial"/>
          <w:color w:val="000000"/>
        </w:rPr>
        <w:t>. – 2020</w:t>
      </w:r>
    </w:p>
    <w:p w:rsidR="008D780D" w:rsidRDefault="000C1BC4" w:rsidP="00E5538D">
      <w:pPr>
        <w:rPr>
          <w:rFonts w:ascii="Arial" w:hAnsi="Arial" w:cs="Arial"/>
          <w:color w:val="000000"/>
        </w:rPr>
      </w:pPr>
      <w:r>
        <w:rPr>
          <w:rFonts w:ascii="Arial" w:hAnsi="Arial" w:cs="Arial"/>
          <w:color w:val="000000"/>
        </w:rPr>
        <w:t>“I</w:t>
      </w:r>
      <w:r w:rsidRPr="000C1BC4">
        <w:rPr>
          <w:rFonts w:ascii="Arial" w:hAnsi="Arial" w:cs="Arial"/>
          <w:color w:val="000000"/>
        </w:rPr>
        <w:t xml:space="preserve">nvestigation of the dissociation of relativistic nuclei </w:t>
      </w:r>
      <w:r w:rsidRPr="000C1BC4">
        <w:rPr>
          <w:rFonts w:ascii="Arial" w:hAnsi="Arial" w:cs="Arial"/>
          <w:color w:val="000000"/>
          <w:vertAlign w:val="superscript"/>
        </w:rPr>
        <w:t>10</w:t>
      </w:r>
      <w:r w:rsidRPr="000C1BC4">
        <w:rPr>
          <w:rFonts w:ascii="Arial" w:hAnsi="Arial" w:cs="Arial"/>
          <w:color w:val="000000"/>
        </w:rPr>
        <w:t xml:space="preserve">B, </w:t>
      </w:r>
      <w:r w:rsidRPr="000C1BC4">
        <w:rPr>
          <w:rFonts w:ascii="Arial" w:hAnsi="Arial" w:cs="Arial"/>
          <w:color w:val="000000"/>
          <w:vertAlign w:val="superscript"/>
        </w:rPr>
        <w:t>11</w:t>
      </w:r>
      <w:r w:rsidRPr="000C1BC4">
        <w:rPr>
          <w:rFonts w:ascii="Arial" w:hAnsi="Arial" w:cs="Arial"/>
          <w:color w:val="000000"/>
        </w:rPr>
        <w:t xml:space="preserve">C and </w:t>
      </w:r>
      <w:r w:rsidRPr="000C1BC4">
        <w:rPr>
          <w:rFonts w:ascii="Arial" w:hAnsi="Arial" w:cs="Arial"/>
          <w:color w:val="000000"/>
          <w:vertAlign w:val="superscript"/>
        </w:rPr>
        <w:t>12</w:t>
      </w:r>
      <w:r w:rsidRPr="000C1BC4">
        <w:rPr>
          <w:rFonts w:ascii="Arial" w:hAnsi="Arial" w:cs="Arial"/>
          <w:color w:val="000000"/>
        </w:rPr>
        <w:t>C</w:t>
      </w:r>
      <w:r>
        <w:rPr>
          <w:rFonts w:ascii="Arial" w:hAnsi="Arial" w:cs="Arial"/>
          <w:color w:val="000000"/>
        </w:rPr>
        <w:t>”</w:t>
      </w:r>
      <w:r w:rsidR="004F5F1B">
        <w:rPr>
          <w:rFonts w:ascii="Arial" w:hAnsi="Arial" w:cs="Arial"/>
          <w:color w:val="000000"/>
        </w:rPr>
        <w:t>.</w:t>
      </w:r>
    </w:p>
    <w:p w:rsidR="0053723A" w:rsidRPr="004F5F1B" w:rsidRDefault="0053723A" w:rsidP="00E5538D">
      <w:pPr>
        <w:rPr>
          <w:rFonts w:ascii="Arial" w:hAnsi="Arial" w:cs="Arial"/>
          <w:color w:val="000000"/>
        </w:rPr>
      </w:pPr>
    </w:p>
    <w:p w:rsidR="0053723A" w:rsidRPr="001E12C3" w:rsidRDefault="0053723A" w:rsidP="0053723A">
      <w:pPr>
        <w:rPr>
          <w:rFonts w:ascii="Arial" w:hAnsi="Arial" w:cs="Arial"/>
          <w:i/>
          <w:color w:val="000000"/>
        </w:rPr>
      </w:pPr>
      <w:r w:rsidRPr="001E12C3">
        <w:rPr>
          <w:rFonts w:ascii="Arial" w:hAnsi="Arial" w:cs="Arial"/>
          <w:i/>
          <w:color w:val="000000"/>
        </w:rPr>
        <w:t>PhD theses (Plan):</w:t>
      </w:r>
    </w:p>
    <w:p w:rsidR="006F53B0" w:rsidRPr="0057356A" w:rsidRDefault="008D780D" w:rsidP="00E5538D">
      <w:pPr>
        <w:rPr>
          <w:rFonts w:ascii="Arial" w:hAnsi="Arial" w:cs="Arial"/>
          <w:color w:val="000000"/>
        </w:rPr>
      </w:pPr>
      <w:r w:rsidRPr="007A72EA">
        <w:rPr>
          <w:rFonts w:ascii="Arial" w:hAnsi="Arial" w:cs="Arial"/>
          <w:color w:val="000000"/>
        </w:rPr>
        <w:t>Dmitriev</w:t>
      </w:r>
      <w:r w:rsidRPr="002114BC">
        <w:rPr>
          <w:rFonts w:ascii="Arial" w:hAnsi="Arial" w:cs="Arial"/>
          <w:color w:val="000000"/>
        </w:rPr>
        <w:t xml:space="preserve"> </w:t>
      </w:r>
      <w:r w:rsidRPr="007A72EA">
        <w:rPr>
          <w:rFonts w:ascii="Arial" w:hAnsi="Arial" w:cs="Arial"/>
          <w:color w:val="000000"/>
        </w:rPr>
        <w:t>A</w:t>
      </w:r>
      <w:r w:rsidRPr="002114BC">
        <w:rPr>
          <w:rFonts w:ascii="Arial" w:hAnsi="Arial" w:cs="Arial"/>
          <w:color w:val="000000"/>
        </w:rPr>
        <w:t>.</w:t>
      </w:r>
      <w:r w:rsidR="00383C3A" w:rsidRPr="002114BC">
        <w:rPr>
          <w:rFonts w:ascii="Arial" w:hAnsi="Arial" w:cs="Arial"/>
          <w:color w:val="000000"/>
        </w:rPr>
        <w:t xml:space="preserve"> </w:t>
      </w:r>
      <w:r w:rsidR="006F53B0" w:rsidRPr="002114BC">
        <w:rPr>
          <w:rFonts w:ascii="Arial" w:hAnsi="Arial" w:cs="Arial"/>
          <w:color w:val="000000"/>
        </w:rPr>
        <w:t xml:space="preserve"> </w:t>
      </w:r>
      <w:r w:rsidR="006F53B0" w:rsidRPr="0057356A">
        <w:rPr>
          <w:rFonts w:ascii="Arial" w:hAnsi="Arial" w:cs="Arial"/>
          <w:color w:val="000000"/>
        </w:rPr>
        <w:t>– 2022</w:t>
      </w:r>
    </w:p>
    <w:p w:rsidR="00786FAC" w:rsidRPr="00786FAC" w:rsidRDefault="00786FAC" w:rsidP="00E5538D">
      <w:pPr>
        <w:rPr>
          <w:rFonts w:ascii="Arial" w:hAnsi="Arial" w:cs="Arial"/>
          <w:color w:val="000000"/>
        </w:rPr>
      </w:pPr>
      <w:r w:rsidRPr="00786FAC">
        <w:rPr>
          <w:rFonts w:ascii="Arial" w:hAnsi="Arial" w:cs="Arial"/>
          <w:color w:val="000000"/>
        </w:rPr>
        <w:t>"</w:t>
      </w:r>
      <w:r w:rsidR="0057356A" w:rsidRPr="0057356A">
        <w:rPr>
          <w:rFonts w:ascii="Arial" w:hAnsi="Arial" w:cs="Arial"/>
          <w:color w:val="000000"/>
        </w:rPr>
        <w:t xml:space="preserve"> </w:t>
      </w:r>
      <w:r w:rsidR="0057356A" w:rsidRPr="00786FAC">
        <w:rPr>
          <w:rFonts w:ascii="Arial" w:hAnsi="Arial" w:cs="Arial"/>
          <w:color w:val="000000"/>
        </w:rPr>
        <w:t xml:space="preserve">Time-of-flight particle identification </w:t>
      </w:r>
      <w:r w:rsidR="0057356A" w:rsidRPr="0057356A">
        <w:rPr>
          <w:rFonts w:ascii="Arial" w:hAnsi="Arial" w:cs="Arial"/>
          <w:color w:val="000000"/>
        </w:rPr>
        <w:t>system of the NA61/SHINE expe</w:t>
      </w:r>
      <w:r w:rsidR="0057356A">
        <w:rPr>
          <w:rFonts w:ascii="Arial" w:hAnsi="Arial" w:cs="Arial"/>
          <w:color w:val="000000"/>
        </w:rPr>
        <w:t>r</w:t>
      </w:r>
      <w:r w:rsidR="0057356A" w:rsidRPr="0057356A">
        <w:rPr>
          <w:rFonts w:ascii="Arial" w:hAnsi="Arial" w:cs="Arial"/>
          <w:color w:val="000000"/>
        </w:rPr>
        <w:t>iment</w:t>
      </w:r>
      <w:r w:rsidRPr="00786FAC">
        <w:rPr>
          <w:rFonts w:ascii="Arial" w:hAnsi="Arial" w:cs="Arial"/>
          <w:color w:val="000000"/>
        </w:rPr>
        <w:t>”</w:t>
      </w:r>
      <w:r>
        <w:rPr>
          <w:rFonts w:ascii="Arial" w:hAnsi="Arial" w:cs="Arial"/>
          <w:color w:val="000000"/>
        </w:rPr>
        <w:t>.</w:t>
      </w:r>
    </w:p>
    <w:p w:rsidR="006F53B0" w:rsidRDefault="008D780D" w:rsidP="00E5538D">
      <w:pPr>
        <w:rPr>
          <w:rFonts w:ascii="Arial" w:hAnsi="Arial" w:cs="Arial"/>
          <w:color w:val="000000"/>
        </w:rPr>
      </w:pPr>
      <w:r w:rsidRPr="007A72EA">
        <w:rPr>
          <w:rFonts w:ascii="Arial" w:hAnsi="Arial" w:cs="Arial"/>
          <w:color w:val="000000"/>
        </w:rPr>
        <w:t>Buryakov</w:t>
      </w:r>
      <w:r w:rsidRPr="000C1BC4">
        <w:rPr>
          <w:rFonts w:ascii="Arial" w:hAnsi="Arial" w:cs="Arial"/>
          <w:color w:val="000000"/>
        </w:rPr>
        <w:t xml:space="preserve"> </w:t>
      </w:r>
      <w:r w:rsidRPr="007A72EA">
        <w:rPr>
          <w:rFonts w:ascii="Arial" w:hAnsi="Arial" w:cs="Arial"/>
          <w:color w:val="000000"/>
        </w:rPr>
        <w:t>M</w:t>
      </w:r>
      <w:r w:rsidRPr="000C1BC4">
        <w:rPr>
          <w:rFonts w:ascii="Arial" w:hAnsi="Arial" w:cs="Arial"/>
          <w:color w:val="000000"/>
        </w:rPr>
        <w:t>.</w:t>
      </w:r>
      <w:r w:rsidR="00383C3A" w:rsidRPr="000C1BC4">
        <w:rPr>
          <w:rFonts w:ascii="Arial" w:hAnsi="Arial" w:cs="Arial"/>
          <w:color w:val="000000"/>
        </w:rPr>
        <w:t xml:space="preserve">- </w:t>
      </w:r>
      <w:r w:rsidR="006F53B0">
        <w:rPr>
          <w:rFonts w:ascii="Arial" w:hAnsi="Arial" w:cs="Arial"/>
          <w:color w:val="000000"/>
        </w:rPr>
        <w:t>2022</w:t>
      </w:r>
    </w:p>
    <w:p w:rsidR="000C1BC4" w:rsidRPr="000C1BC4" w:rsidRDefault="000C1BC4" w:rsidP="00E5538D">
      <w:pPr>
        <w:rPr>
          <w:rFonts w:ascii="Arial" w:hAnsi="Arial" w:cs="Arial"/>
          <w:color w:val="000000"/>
        </w:rPr>
      </w:pPr>
      <w:r w:rsidRPr="000C1BC4">
        <w:rPr>
          <w:rFonts w:ascii="Arial" w:hAnsi="Arial" w:cs="Arial"/>
          <w:color w:val="000000"/>
        </w:rPr>
        <w:t>“</w:t>
      </w:r>
      <w:r w:rsidR="00786FAC">
        <w:rPr>
          <w:rFonts w:ascii="Arial" w:hAnsi="Arial" w:cs="Arial"/>
          <w:color w:val="000000"/>
        </w:rPr>
        <w:t>Data acquisition system for</w:t>
      </w:r>
      <w:r w:rsidRPr="000C1BC4">
        <w:rPr>
          <w:rFonts w:ascii="Arial" w:hAnsi="Arial" w:cs="Arial"/>
          <w:color w:val="000000"/>
        </w:rPr>
        <w:t xml:space="preserve"> the NA61 time-of-flight particle identification system”</w:t>
      </w:r>
    </w:p>
    <w:p w:rsidR="006F53B0" w:rsidRDefault="008D780D" w:rsidP="00E5538D">
      <w:pPr>
        <w:rPr>
          <w:rFonts w:ascii="Arial" w:hAnsi="Arial" w:cs="Arial"/>
          <w:color w:val="000000"/>
        </w:rPr>
      </w:pPr>
      <w:r w:rsidRPr="007A72EA">
        <w:rPr>
          <w:rFonts w:ascii="Arial" w:hAnsi="Arial" w:cs="Arial"/>
          <w:color w:val="000000"/>
        </w:rPr>
        <w:t>Kireyeu</w:t>
      </w:r>
      <w:r w:rsidRPr="00734136">
        <w:rPr>
          <w:rFonts w:ascii="Arial" w:hAnsi="Arial" w:cs="Arial"/>
          <w:color w:val="000000"/>
        </w:rPr>
        <w:t xml:space="preserve"> </w:t>
      </w:r>
      <w:r w:rsidRPr="007A72EA">
        <w:rPr>
          <w:rFonts w:ascii="Arial" w:hAnsi="Arial" w:cs="Arial"/>
          <w:color w:val="000000"/>
        </w:rPr>
        <w:t>V</w:t>
      </w:r>
      <w:r w:rsidRPr="00734136">
        <w:rPr>
          <w:rFonts w:ascii="Arial" w:hAnsi="Arial" w:cs="Arial"/>
          <w:color w:val="000000"/>
        </w:rPr>
        <w:t>.</w:t>
      </w:r>
      <w:r w:rsidR="00383C3A" w:rsidRPr="00734136">
        <w:rPr>
          <w:rFonts w:ascii="Arial" w:hAnsi="Arial" w:cs="Arial"/>
          <w:color w:val="000000"/>
        </w:rPr>
        <w:t xml:space="preserve"> </w:t>
      </w:r>
      <w:r w:rsidR="006F53B0" w:rsidRPr="00734136">
        <w:rPr>
          <w:rFonts w:ascii="Arial" w:hAnsi="Arial" w:cs="Arial"/>
          <w:color w:val="000000"/>
        </w:rPr>
        <w:t>–</w:t>
      </w:r>
      <w:r w:rsidR="006F53B0">
        <w:rPr>
          <w:rFonts w:ascii="Arial" w:hAnsi="Arial" w:cs="Arial"/>
          <w:color w:val="000000"/>
        </w:rPr>
        <w:t xml:space="preserve"> </w:t>
      </w:r>
      <w:r w:rsidR="006F53B0" w:rsidRPr="00734136">
        <w:rPr>
          <w:rFonts w:ascii="Arial" w:hAnsi="Arial" w:cs="Arial"/>
          <w:color w:val="000000"/>
        </w:rPr>
        <w:t>2022</w:t>
      </w:r>
    </w:p>
    <w:p w:rsidR="008D780D" w:rsidRPr="00734136" w:rsidRDefault="00383C3A" w:rsidP="00E5538D">
      <w:pPr>
        <w:rPr>
          <w:rFonts w:ascii="Arial" w:hAnsi="Arial" w:cs="Arial"/>
          <w:color w:val="000000"/>
        </w:rPr>
      </w:pPr>
      <w:r w:rsidRPr="00734136">
        <w:rPr>
          <w:rFonts w:ascii="Arial" w:hAnsi="Arial" w:cs="Arial"/>
          <w:color w:val="000000"/>
        </w:rPr>
        <w:t xml:space="preserve"> </w:t>
      </w:r>
      <w:r w:rsidR="00734136">
        <w:rPr>
          <w:rFonts w:ascii="Arial" w:hAnsi="Arial" w:cs="Arial"/>
          <w:color w:val="000000"/>
        </w:rPr>
        <w:t>“</w:t>
      </w:r>
      <w:r w:rsidR="00734136" w:rsidRPr="00734136">
        <w:rPr>
          <w:rFonts w:ascii="Arial" w:hAnsi="Arial" w:cs="Arial"/>
          <w:color w:val="000000"/>
          <w:shd w:val="clear" w:color="auto" w:fill="FFFFFF"/>
        </w:rPr>
        <w:t>The PHQMD model for the formation of nuclear clusters and hypernuclei in heavy-ion collisions</w:t>
      </w:r>
      <w:r w:rsidR="00734136">
        <w:rPr>
          <w:rFonts w:ascii="Arial" w:hAnsi="Arial" w:cs="Arial"/>
          <w:color w:val="000000"/>
          <w:shd w:val="clear" w:color="auto" w:fill="FFFFFF"/>
        </w:rPr>
        <w:t>”</w:t>
      </w:r>
      <w:r w:rsidR="004F5F1B">
        <w:rPr>
          <w:rFonts w:ascii="Arial" w:hAnsi="Arial" w:cs="Arial"/>
          <w:color w:val="000000"/>
          <w:shd w:val="clear" w:color="auto" w:fill="FFFFFF"/>
        </w:rPr>
        <w:t>.</w:t>
      </w:r>
      <w:r w:rsidR="00734136" w:rsidRPr="00734136">
        <w:rPr>
          <w:rFonts w:ascii="Arial" w:hAnsi="Arial" w:cs="Arial"/>
          <w:color w:val="000000"/>
          <w:shd w:val="clear" w:color="auto" w:fill="FFFFFF"/>
        </w:rPr>
        <w:t> </w:t>
      </w:r>
    </w:p>
    <w:p w:rsidR="006F53B0" w:rsidRPr="006F53B0" w:rsidRDefault="008D780D" w:rsidP="00E5538D">
      <w:pPr>
        <w:rPr>
          <w:rFonts w:ascii="Arial" w:hAnsi="Arial" w:cs="Arial"/>
          <w:color w:val="000000"/>
        </w:rPr>
      </w:pPr>
      <w:r w:rsidRPr="007A72EA">
        <w:rPr>
          <w:rFonts w:ascii="Arial" w:hAnsi="Arial" w:cs="Arial"/>
          <w:color w:val="000000"/>
        </w:rPr>
        <w:t>Lenivenko</w:t>
      </w:r>
      <w:r w:rsidRPr="006F53B0">
        <w:rPr>
          <w:rFonts w:ascii="Arial" w:hAnsi="Arial" w:cs="Arial"/>
          <w:color w:val="000000"/>
        </w:rPr>
        <w:t xml:space="preserve"> </w:t>
      </w:r>
      <w:r w:rsidRPr="007A72EA">
        <w:rPr>
          <w:rFonts w:ascii="Arial" w:hAnsi="Arial" w:cs="Arial"/>
          <w:color w:val="000000"/>
        </w:rPr>
        <w:t>V</w:t>
      </w:r>
      <w:r w:rsidRPr="006F53B0">
        <w:rPr>
          <w:rFonts w:ascii="Arial" w:hAnsi="Arial" w:cs="Arial"/>
          <w:color w:val="000000"/>
        </w:rPr>
        <w:t xml:space="preserve">. </w:t>
      </w:r>
      <w:r w:rsidR="007A72EA" w:rsidRPr="006F53B0">
        <w:rPr>
          <w:rFonts w:ascii="Arial" w:hAnsi="Arial" w:cs="Arial"/>
          <w:color w:val="000000"/>
        </w:rPr>
        <w:t>–</w:t>
      </w:r>
      <w:r w:rsidR="006F53B0">
        <w:rPr>
          <w:rFonts w:ascii="Arial" w:hAnsi="Arial" w:cs="Arial"/>
          <w:color w:val="000000"/>
        </w:rPr>
        <w:t xml:space="preserve"> </w:t>
      </w:r>
      <w:r w:rsidR="006F53B0" w:rsidRPr="006F53B0">
        <w:rPr>
          <w:rFonts w:ascii="Arial" w:hAnsi="Arial" w:cs="Arial"/>
          <w:color w:val="000000"/>
        </w:rPr>
        <w:t>2023</w:t>
      </w:r>
    </w:p>
    <w:p w:rsidR="00A4732B" w:rsidRDefault="00383C3A" w:rsidP="00E5538D">
      <w:pPr>
        <w:rPr>
          <w:rFonts w:ascii="Arial" w:hAnsi="Arial" w:cs="Arial"/>
          <w:color w:val="000000"/>
          <w:sz w:val="19"/>
          <w:szCs w:val="19"/>
        </w:rPr>
      </w:pPr>
      <w:r w:rsidRPr="006F53B0">
        <w:rPr>
          <w:rFonts w:ascii="Arial" w:hAnsi="Arial" w:cs="Arial"/>
          <w:color w:val="000000"/>
        </w:rPr>
        <w:t xml:space="preserve"> </w:t>
      </w:r>
      <w:r w:rsidR="00A4732B">
        <w:rPr>
          <w:rFonts w:ascii="Arial" w:hAnsi="Arial" w:cs="Arial"/>
          <w:color w:val="000000"/>
        </w:rPr>
        <w:t>“</w:t>
      </w:r>
      <w:r w:rsidR="00A4732B" w:rsidRPr="00A4732B">
        <w:rPr>
          <w:rFonts w:ascii="Arial" w:hAnsi="Arial" w:cs="Arial"/>
          <w:color w:val="000000"/>
        </w:rPr>
        <w:t>Investigation of hyperon generation in nucleus-nuclear interactions</w:t>
      </w:r>
      <w:r w:rsidR="00A4732B">
        <w:rPr>
          <w:rFonts w:ascii="Arial" w:hAnsi="Arial" w:cs="Arial"/>
          <w:color w:val="000000"/>
        </w:rPr>
        <w:t>”</w:t>
      </w:r>
    </w:p>
    <w:p w:rsidR="00090AD3" w:rsidRPr="0057356A" w:rsidRDefault="00090AD3" w:rsidP="00E5538D">
      <w:pPr>
        <w:rPr>
          <w:rFonts w:ascii="Arial" w:hAnsi="Arial" w:cs="Arial"/>
          <w:i/>
          <w:color w:val="000000"/>
        </w:rPr>
      </w:pPr>
      <w:r w:rsidRPr="001E12C3">
        <w:rPr>
          <w:rFonts w:ascii="Arial" w:hAnsi="Arial" w:cs="Arial"/>
          <w:i/>
          <w:color w:val="000000"/>
        </w:rPr>
        <w:t>Doctoral dissertation</w:t>
      </w:r>
      <w:r w:rsidR="001E12C3">
        <w:rPr>
          <w:rFonts w:ascii="Arial" w:hAnsi="Arial" w:cs="Arial"/>
          <w:i/>
          <w:color w:val="000000"/>
        </w:rPr>
        <w:t>:</w:t>
      </w:r>
    </w:p>
    <w:p w:rsidR="006F53B0" w:rsidRDefault="008C4203" w:rsidP="00E5538D">
      <w:pPr>
        <w:rPr>
          <w:rFonts w:ascii="Arial" w:hAnsi="Arial" w:cs="Arial"/>
          <w:color w:val="000000"/>
        </w:rPr>
      </w:pPr>
      <w:r>
        <w:rPr>
          <w:rFonts w:ascii="Arial" w:hAnsi="Arial" w:cs="Arial"/>
          <w:color w:val="000000"/>
        </w:rPr>
        <w:t>Zaits</w:t>
      </w:r>
      <w:r w:rsidR="008D780D" w:rsidRPr="007A72EA">
        <w:rPr>
          <w:rFonts w:ascii="Arial" w:hAnsi="Arial" w:cs="Arial"/>
          <w:color w:val="000000"/>
        </w:rPr>
        <w:t>ev</w:t>
      </w:r>
      <w:r w:rsidR="008D780D" w:rsidRPr="00A4732B">
        <w:rPr>
          <w:rFonts w:ascii="Arial" w:hAnsi="Arial" w:cs="Arial"/>
          <w:color w:val="000000"/>
        </w:rPr>
        <w:t xml:space="preserve"> </w:t>
      </w:r>
      <w:r w:rsidR="008D780D" w:rsidRPr="007A72EA">
        <w:rPr>
          <w:rFonts w:ascii="Arial" w:hAnsi="Arial" w:cs="Arial"/>
          <w:color w:val="000000"/>
        </w:rPr>
        <w:t>A</w:t>
      </w:r>
      <w:r w:rsidR="008D780D" w:rsidRPr="00A4732B">
        <w:rPr>
          <w:rFonts w:ascii="Arial" w:hAnsi="Arial" w:cs="Arial"/>
          <w:color w:val="000000"/>
        </w:rPr>
        <w:t>.</w:t>
      </w:r>
      <w:r w:rsidR="00383C3A" w:rsidRPr="00A4732B">
        <w:rPr>
          <w:rFonts w:ascii="Arial" w:hAnsi="Arial" w:cs="Arial"/>
          <w:color w:val="000000"/>
        </w:rPr>
        <w:t xml:space="preserve"> –</w:t>
      </w:r>
      <w:r w:rsidR="006F53B0">
        <w:rPr>
          <w:rFonts w:ascii="Arial" w:hAnsi="Arial" w:cs="Arial"/>
          <w:color w:val="000000"/>
        </w:rPr>
        <w:t>2023</w:t>
      </w:r>
    </w:p>
    <w:p w:rsidR="008D780D" w:rsidRPr="00A4732B" w:rsidRDefault="006F53B0" w:rsidP="00E5538D">
      <w:pPr>
        <w:rPr>
          <w:rFonts w:ascii="Arial" w:hAnsi="Arial" w:cs="Arial"/>
          <w:color w:val="000000"/>
        </w:rPr>
      </w:pPr>
      <w:r>
        <w:rPr>
          <w:rFonts w:ascii="Arial" w:hAnsi="Arial" w:cs="Arial"/>
          <w:color w:val="000000"/>
        </w:rPr>
        <w:t xml:space="preserve"> </w:t>
      </w:r>
      <w:r w:rsidR="00383C3A" w:rsidRPr="00A4732B">
        <w:rPr>
          <w:rFonts w:ascii="Arial" w:hAnsi="Arial" w:cs="Arial"/>
          <w:color w:val="000000"/>
        </w:rPr>
        <w:t xml:space="preserve"> </w:t>
      </w:r>
      <w:r w:rsidR="00A4732B">
        <w:rPr>
          <w:rFonts w:ascii="Arial" w:hAnsi="Arial" w:cs="Arial"/>
          <w:color w:val="000000"/>
        </w:rPr>
        <w:t>“Investigation of the open charm production in the nuclear-nuclear collision”</w:t>
      </w:r>
      <w:r w:rsidR="007A72EA" w:rsidRPr="00A4732B">
        <w:rPr>
          <w:rFonts w:ascii="Arial" w:hAnsi="Arial" w:cs="Arial"/>
          <w:color w:val="000000"/>
        </w:rPr>
        <w:t>.</w:t>
      </w:r>
    </w:p>
    <w:p w:rsidR="00E11D0A" w:rsidRPr="00A4732B" w:rsidRDefault="00E11D0A" w:rsidP="00E5538D">
      <w:pPr>
        <w:rPr>
          <w:rFonts w:ascii="Arial" w:hAnsi="Arial" w:cs="Arial"/>
          <w:color w:val="000000"/>
        </w:rPr>
      </w:pPr>
    </w:p>
    <w:p w:rsidR="00E5538D" w:rsidRPr="002114BC" w:rsidRDefault="00A32168" w:rsidP="00E5538D">
      <w:pPr>
        <w:ind w:left="714" w:hanging="357"/>
        <w:rPr>
          <w:rFonts w:ascii="Calibri" w:hAnsi="Calibri" w:cs="Calibri"/>
          <w:b/>
          <w:color w:val="000000"/>
        </w:rPr>
      </w:pPr>
      <w:r w:rsidRPr="002114BC">
        <w:rPr>
          <w:rFonts w:ascii="Arial" w:hAnsi="Arial" w:cs="Arial"/>
          <w:b/>
          <w:color w:val="000000"/>
        </w:rPr>
        <w:t>5</w:t>
      </w:r>
      <w:r w:rsidR="00E5538D" w:rsidRPr="002114BC">
        <w:rPr>
          <w:rFonts w:ascii="Arial" w:hAnsi="Arial" w:cs="Arial"/>
          <w:b/>
          <w:color w:val="000000"/>
        </w:rPr>
        <w:t>.</w:t>
      </w:r>
      <w:r w:rsidR="00E5538D" w:rsidRPr="002114BC">
        <w:rPr>
          <w:b/>
          <w:color w:val="000000"/>
        </w:rPr>
        <w:t>   </w:t>
      </w:r>
      <w:r w:rsidR="00E5538D" w:rsidRPr="002114BC">
        <w:rPr>
          <w:rFonts w:ascii="Arial" w:hAnsi="Arial" w:cs="Arial"/>
          <w:b/>
          <w:color w:val="000000"/>
        </w:rPr>
        <w:t>Talks:</w:t>
      </w:r>
    </w:p>
    <w:p w:rsidR="002114BC" w:rsidRDefault="00A32168" w:rsidP="00E26010">
      <w:pPr>
        <w:jc w:val="both"/>
        <w:rPr>
          <w:rFonts w:ascii="Arial" w:hAnsi="Arial" w:cs="Arial"/>
          <w:b/>
          <w:color w:val="000000"/>
        </w:rPr>
      </w:pPr>
      <w:r w:rsidRPr="002114BC">
        <w:rPr>
          <w:rFonts w:ascii="Arial" w:hAnsi="Arial" w:cs="Arial"/>
          <w:b/>
          <w:color w:val="000000"/>
        </w:rPr>
        <w:t>5</w:t>
      </w:r>
      <w:r w:rsidR="00E5538D" w:rsidRPr="002114BC">
        <w:rPr>
          <w:rFonts w:ascii="Arial" w:hAnsi="Arial" w:cs="Arial"/>
          <w:b/>
          <w:color w:val="000000"/>
        </w:rPr>
        <w:t>a. List the invited plenary talks given by members of the JINR</w:t>
      </w:r>
      <w:r w:rsidRPr="002114BC">
        <w:rPr>
          <w:rFonts w:ascii="Arial" w:hAnsi="Arial" w:cs="Arial"/>
          <w:b/>
          <w:color w:val="000000"/>
        </w:rPr>
        <w:t xml:space="preserve"> group at </w:t>
      </w:r>
      <w:r w:rsidR="00E5538D" w:rsidRPr="002114BC">
        <w:rPr>
          <w:rFonts w:ascii="Arial" w:hAnsi="Arial" w:cs="Arial"/>
          <w:b/>
          <w:color w:val="000000"/>
        </w:rPr>
        <w:t>international conferences,</w:t>
      </w:r>
      <w:r w:rsidRPr="002114BC">
        <w:rPr>
          <w:rFonts w:ascii="Arial" w:hAnsi="Arial" w:cs="Arial"/>
          <w:b/>
          <w:color w:val="000000"/>
        </w:rPr>
        <w:t xml:space="preserve"> </w:t>
      </w:r>
      <w:r w:rsidR="00E5538D" w:rsidRPr="002114BC">
        <w:rPr>
          <w:rFonts w:ascii="Arial" w:hAnsi="Arial" w:cs="Arial"/>
          <w:b/>
          <w:color w:val="000000"/>
        </w:rPr>
        <w:t>workshops…</w:t>
      </w:r>
      <w:r w:rsidRPr="002114BC">
        <w:rPr>
          <w:rFonts w:ascii="Arial" w:hAnsi="Arial" w:cs="Arial"/>
          <w:b/>
          <w:color w:val="000000"/>
        </w:rPr>
        <w:t xml:space="preserve"> since the last approval of the project</w:t>
      </w:r>
      <w:r w:rsidR="00E5538D" w:rsidRPr="002114BC">
        <w:rPr>
          <w:rFonts w:ascii="Arial" w:hAnsi="Arial" w:cs="Arial"/>
          <w:b/>
          <w:color w:val="000000"/>
        </w:rPr>
        <w:t>: give name and date of the Conference, title of talk and speaker name.</w:t>
      </w:r>
    </w:p>
    <w:p w:rsidR="00A32168" w:rsidRPr="002114BC" w:rsidRDefault="00E5538D" w:rsidP="00A32168">
      <w:pPr>
        <w:rPr>
          <w:rFonts w:ascii="Arial" w:hAnsi="Arial" w:cs="Arial"/>
          <w:b/>
          <w:color w:val="000000"/>
        </w:rPr>
      </w:pPr>
      <w:r w:rsidRPr="002114BC">
        <w:rPr>
          <w:rFonts w:ascii="Arial" w:hAnsi="Arial" w:cs="Arial"/>
          <w:b/>
          <w:color w:val="000000"/>
        </w:rPr>
        <w:t> </w:t>
      </w:r>
    </w:p>
    <w:p w:rsidR="00550E78" w:rsidRPr="002114BC" w:rsidRDefault="00550E78" w:rsidP="00E26010">
      <w:pPr>
        <w:ind w:firstLine="360"/>
        <w:jc w:val="both"/>
        <w:rPr>
          <w:rFonts w:ascii="Arial" w:hAnsi="Arial" w:cs="Arial"/>
          <w:color w:val="000000"/>
        </w:rPr>
      </w:pPr>
      <w:r w:rsidRPr="002114BC">
        <w:rPr>
          <w:rFonts w:ascii="Arial" w:hAnsi="Arial" w:cs="Arial"/>
          <w:color w:val="000000"/>
        </w:rPr>
        <w:lastRenderedPageBreak/>
        <w:t>Due to COVID-19, participation in the conferences was limited. However, the following reports were provided:</w:t>
      </w:r>
    </w:p>
    <w:p w:rsidR="00734136" w:rsidRPr="00191C7C" w:rsidRDefault="008D780D" w:rsidP="00191C7C">
      <w:pPr>
        <w:pStyle w:val="a6"/>
        <w:numPr>
          <w:ilvl w:val="0"/>
          <w:numId w:val="21"/>
        </w:numPr>
        <w:jc w:val="both"/>
        <w:rPr>
          <w:rFonts w:ascii="Arial" w:hAnsi="Arial" w:cs="Arial"/>
          <w:lang w:val="en-US"/>
        </w:rPr>
      </w:pPr>
      <w:r w:rsidRPr="003A4D8D">
        <w:rPr>
          <w:rFonts w:ascii="Arial" w:hAnsi="Arial" w:cs="Arial"/>
          <w:lang w:val="en-US"/>
        </w:rPr>
        <w:t>Georgy Melkumov (NA61 Collaboration). Recent results of strong interaction program from NA61/SHINE experiment at CERN SPS. EPJ Web of Conferences 204, 01010 (2019).</w:t>
      </w:r>
      <w:r w:rsidR="003A4D8D" w:rsidRPr="003A4D8D">
        <w:rPr>
          <w:rFonts w:ascii="Arial" w:hAnsi="Arial" w:cs="Arial"/>
          <w:color w:val="404040"/>
          <w:shd w:val="clear" w:color="auto" w:fill="FFFFFF"/>
          <w:lang w:val="en-US"/>
        </w:rPr>
        <w:t xml:space="preserve"> </w:t>
      </w:r>
      <w:r w:rsidR="003A4D8D" w:rsidRPr="003A4D8D">
        <w:rPr>
          <w:rFonts w:ascii="Arial" w:hAnsi="Arial" w:cs="Arial"/>
          <w:shd w:val="clear" w:color="auto" w:fill="FFFFFF"/>
          <w:lang w:val="en-US"/>
        </w:rPr>
        <w:t>The XXIVth International Baldin Seminar on High Energy Physics Problems "Relativistic Nuclear Physics and Quantum Chromodynamics",  Dubna, Russia.</w:t>
      </w:r>
      <w:r w:rsidR="00734136" w:rsidRPr="00191C7C">
        <w:rPr>
          <w:rFonts w:ascii="Arial" w:hAnsi="Arial" w:cs="Arial"/>
          <w:color w:val="000000"/>
          <w:shd w:val="clear" w:color="auto" w:fill="FFFFFF"/>
          <w:lang w:val="en-US"/>
        </w:rPr>
        <w:t>. </w:t>
      </w:r>
    </w:p>
    <w:p w:rsidR="005D10F3" w:rsidRPr="0057356A" w:rsidRDefault="005D10F3" w:rsidP="008D780D">
      <w:pPr>
        <w:pStyle w:val="a6"/>
        <w:numPr>
          <w:ilvl w:val="0"/>
          <w:numId w:val="21"/>
        </w:numPr>
        <w:jc w:val="both"/>
        <w:rPr>
          <w:rFonts w:ascii="Arial" w:hAnsi="Arial" w:cs="Arial"/>
          <w:lang w:val="en-US"/>
        </w:rPr>
      </w:pPr>
      <w:r>
        <w:rPr>
          <w:rFonts w:ascii="Arial" w:hAnsi="Arial" w:cs="Arial"/>
          <w:lang w:val="en-US"/>
        </w:rPr>
        <w:t>A. Malakhov. “</w:t>
      </w:r>
      <w:r w:rsidRPr="005D10F3">
        <w:rPr>
          <w:rFonts w:ascii="Arial" w:hAnsi="Arial" w:cs="Arial"/>
          <w:lang w:val="en-US"/>
        </w:rPr>
        <w:t>Analytical description of hadron production in hadronhadron and nuclear-nuclear collisions in the mid-rapidity region</w:t>
      </w:r>
      <w:r>
        <w:rPr>
          <w:rFonts w:ascii="Arial" w:hAnsi="Arial" w:cs="Arial"/>
          <w:lang w:val="en-US"/>
        </w:rPr>
        <w:t xml:space="preserve">”. </w:t>
      </w:r>
      <w:r w:rsidRPr="003A4D8D">
        <w:rPr>
          <w:rFonts w:ascii="Arial" w:hAnsi="Arial" w:cs="Arial"/>
          <w:lang w:val="en-US"/>
        </w:rPr>
        <w:t>E</w:t>
      </w:r>
      <w:r>
        <w:rPr>
          <w:rFonts w:ascii="Arial" w:hAnsi="Arial" w:cs="Arial"/>
          <w:lang w:val="en-US"/>
        </w:rPr>
        <w:t>PJ Web of Conferences 204, 01021</w:t>
      </w:r>
      <w:r w:rsidRPr="003A4D8D">
        <w:rPr>
          <w:rFonts w:ascii="Arial" w:hAnsi="Arial" w:cs="Arial"/>
          <w:lang w:val="en-US"/>
        </w:rPr>
        <w:t xml:space="preserve"> (2019).</w:t>
      </w:r>
      <w:r w:rsidRPr="005D10F3">
        <w:rPr>
          <w:rFonts w:ascii="Arial" w:hAnsi="Arial" w:cs="Arial"/>
          <w:shd w:val="clear" w:color="auto" w:fill="FFFFFF"/>
          <w:lang w:val="en-US"/>
        </w:rPr>
        <w:t xml:space="preserve"> </w:t>
      </w:r>
      <w:r w:rsidRPr="003A4D8D">
        <w:rPr>
          <w:rFonts w:ascii="Arial" w:hAnsi="Arial" w:cs="Arial"/>
          <w:shd w:val="clear" w:color="auto" w:fill="FFFFFF"/>
          <w:lang w:val="en-US"/>
        </w:rPr>
        <w:t>The XXIVth International Baldin Seminar on High Energy Physics Problems "Relativistic Nuclear Physics and Quantum Chromodynamics",  Dubna, Russia.</w:t>
      </w:r>
    </w:p>
    <w:p w:rsidR="0057356A" w:rsidRPr="0057356A" w:rsidRDefault="0057356A" w:rsidP="0057356A">
      <w:pPr>
        <w:pStyle w:val="a6"/>
        <w:numPr>
          <w:ilvl w:val="0"/>
          <w:numId w:val="21"/>
        </w:numPr>
        <w:jc w:val="both"/>
        <w:rPr>
          <w:rFonts w:ascii="Arial" w:hAnsi="Arial" w:cs="Arial"/>
          <w:lang w:val="en-US"/>
        </w:rPr>
      </w:pPr>
      <w:r w:rsidRPr="0057356A">
        <w:rPr>
          <w:rFonts w:ascii="Arial" w:hAnsi="Arial" w:cs="Arial"/>
          <w:lang w:val="en-US"/>
        </w:rPr>
        <w:t>A. Dmitriev “Upgrade of the NA61/SHINE ToF system based on a MRPCs for the NICA experiments”. NICA Days 2019 (21-25 October 2019), Warsaw, Poland.</w:t>
      </w:r>
    </w:p>
    <w:p w:rsidR="0057356A" w:rsidRPr="005D10F3" w:rsidRDefault="0057356A" w:rsidP="0057356A">
      <w:pPr>
        <w:pStyle w:val="a6"/>
        <w:jc w:val="both"/>
        <w:rPr>
          <w:rFonts w:ascii="Arial" w:hAnsi="Arial" w:cs="Arial"/>
          <w:lang w:val="en-US"/>
        </w:rPr>
      </w:pPr>
    </w:p>
    <w:p w:rsidR="008D780D" w:rsidRPr="003A4D8D" w:rsidRDefault="008D780D" w:rsidP="00A32168">
      <w:pPr>
        <w:rPr>
          <w:rFonts w:ascii="Arial" w:hAnsi="Arial" w:cs="Arial"/>
          <w:sz w:val="28"/>
          <w:szCs w:val="28"/>
        </w:rPr>
      </w:pPr>
    </w:p>
    <w:p w:rsidR="008D780D" w:rsidRPr="002114BC" w:rsidRDefault="00A32168" w:rsidP="0043009C">
      <w:pPr>
        <w:rPr>
          <w:rFonts w:ascii="Arial" w:hAnsi="Arial" w:cs="Arial"/>
          <w:b/>
          <w:color w:val="000000"/>
        </w:rPr>
      </w:pPr>
      <w:r w:rsidRPr="002114BC">
        <w:rPr>
          <w:rFonts w:ascii="Arial" w:hAnsi="Arial" w:cs="Arial"/>
          <w:b/>
          <w:color w:val="000000"/>
        </w:rPr>
        <w:t>5</w:t>
      </w:r>
      <w:r w:rsidR="00E5538D" w:rsidRPr="002114BC">
        <w:rPr>
          <w:rFonts w:ascii="Arial" w:hAnsi="Arial" w:cs="Arial"/>
          <w:b/>
          <w:color w:val="000000"/>
        </w:rPr>
        <w:t>b. Give a similar list for parallel talks.</w:t>
      </w:r>
    </w:p>
    <w:p w:rsidR="00085D95" w:rsidRPr="00085D95" w:rsidRDefault="00E5538D" w:rsidP="00191C7C">
      <w:pPr>
        <w:pStyle w:val="a6"/>
        <w:numPr>
          <w:ilvl w:val="0"/>
          <w:numId w:val="35"/>
        </w:numPr>
        <w:jc w:val="both"/>
        <w:rPr>
          <w:rFonts w:ascii="Arial" w:hAnsi="Arial" w:cs="Arial"/>
          <w:lang w:val="en-US"/>
        </w:rPr>
      </w:pPr>
      <w:r w:rsidRPr="00191C7C">
        <w:rPr>
          <w:rFonts w:ascii="Arial" w:hAnsi="Arial" w:cs="Arial"/>
          <w:color w:val="000000"/>
          <w:sz w:val="28"/>
          <w:szCs w:val="28"/>
          <w:lang w:val="en-US"/>
        </w:rPr>
        <w:t> </w:t>
      </w:r>
      <w:r w:rsidR="00191C7C">
        <w:rPr>
          <w:rFonts w:ascii="Arial" w:hAnsi="Arial" w:cs="Arial"/>
          <w:color w:val="000000"/>
          <w:shd w:val="clear" w:color="auto" w:fill="FFFFFF"/>
          <w:lang w:val="en-US"/>
        </w:rPr>
        <w:t>V. Kireyeu. “</w:t>
      </w:r>
      <w:r w:rsidR="00191C7C" w:rsidRPr="00734136">
        <w:rPr>
          <w:rFonts w:ascii="Arial" w:hAnsi="Arial" w:cs="Arial"/>
          <w:color w:val="000000"/>
          <w:shd w:val="clear" w:color="auto" w:fill="FFFFFF"/>
          <w:lang w:val="en-US"/>
        </w:rPr>
        <w:t>Parton Hadron Quantum Molecular Dynamics (PHQMD) – a Novel Microscopic N-Body Transport Approach for Heavy-Ion Dynamics and Hypernuclei Production</w:t>
      </w:r>
      <w:r w:rsidR="00191C7C">
        <w:rPr>
          <w:rFonts w:ascii="Arial" w:hAnsi="Arial" w:cs="Arial"/>
          <w:color w:val="000000"/>
          <w:shd w:val="clear" w:color="auto" w:fill="FFFFFF"/>
          <w:lang w:val="en-US"/>
        </w:rPr>
        <w:t xml:space="preserve">”. </w:t>
      </w:r>
      <w:r w:rsidR="00191C7C" w:rsidRPr="00734136">
        <w:rPr>
          <w:rFonts w:ascii="Arial" w:hAnsi="Arial" w:cs="Arial"/>
          <w:color w:val="000000"/>
          <w:shd w:val="clear" w:color="auto" w:fill="FFFFFF"/>
          <w:lang w:val="en-US"/>
        </w:rPr>
        <w:t>The 18th International Conference on Strangenes</w:t>
      </w:r>
      <w:r w:rsidR="00191C7C">
        <w:rPr>
          <w:rFonts w:ascii="Arial" w:hAnsi="Arial" w:cs="Arial"/>
          <w:color w:val="000000"/>
          <w:shd w:val="clear" w:color="auto" w:fill="FFFFFF"/>
          <w:lang w:val="en-US"/>
        </w:rPr>
        <w:t xml:space="preserve">s in Quark Matter (SQM 2019), </w:t>
      </w:r>
      <w:r w:rsidR="00191C7C" w:rsidRPr="00734136">
        <w:rPr>
          <w:rFonts w:ascii="Arial" w:hAnsi="Arial" w:cs="Arial"/>
          <w:color w:val="000000"/>
          <w:shd w:val="clear" w:color="auto" w:fill="FFFFFF"/>
          <w:lang w:val="en-US"/>
        </w:rPr>
        <w:t>Bari, Italy</w:t>
      </w:r>
      <w:r w:rsidR="00191C7C">
        <w:rPr>
          <w:rFonts w:ascii="Arial" w:hAnsi="Arial" w:cs="Arial"/>
          <w:color w:val="000000"/>
          <w:shd w:val="clear" w:color="auto" w:fill="FFFFFF"/>
          <w:lang w:val="en-US"/>
        </w:rPr>
        <w:t>.</w:t>
      </w:r>
    </w:p>
    <w:p w:rsidR="00191C7C" w:rsidRPr="00D65F5A" w:rsidRDefault="00191C7C" w:rsidP="00191C7C">
      <w:pPr>
        <w:pStyle w:val="a6"/>
        <w:numPr>
          <w:ilvl w:val="0"/>
          <w:numId w:val="35"/>
        </w:numPr>
        <w:jc w:val="both"/>
        <w:rPr>
          <w:rFonts w:ascii="Arial" w:hAnsi="Arial" w:cs="Arial"/>
          <w:lang w:val="en-US"/>
        </w:rPr>
      </w:pPr>
      <w:r w:rsidRPr="00734136">
        <w:rPr>
          <w:rFonts w:ascii="Arial" w:hAnsi="Arial" w:cs="Arial"/>
          <w:color w:val="000000"/>
          <w:shd w:val="clear" w:color="auto" w:fill="FFFFFF"/>
          <w:lang w:val="en-US"/>
        </w:rPr>
        <w:t> </w:t>
      </w:r>
      <w:r w:rsidR="00620A82">
        <w:rPr>
          <w:rFonts w:ascii="Arial" w:hAnsi="Arial" w:cs="Arial"/>
          <w:color w:val="000000"/>
          <w:shd w:val="clear" w:color="auto" w:fill="FFFFFF"/>
          <w:lang w:val="en-US"/>
        </w:rPr>
        <w:t>A.</w:t>
      </w:r>
      <w:r w:rsidR="00C80F22">
        <w:rPr>
          <w:rFonts w:ascii="Arial" w:hAnsi="Arial" w:cs="Arial"/>
          <w:color w:val="000000"/>
          <w:shd w:val="clear" w:color="auto" w:fill="FFFFFF"/>
          <w:lang w:val="en-US"/>
        </w:rPr>
        <w:t xml:space="preserve"> </w:t>
      </w:r>
      <w:r w:rsidR="00620A82">
        <w:rPr>
          <w:rFonts w:ascii="Arial" w:hAnsi="Arial" w:cs="Arial"/>
          <w:color w:val="000000"/>
          <w:shd w:val="clear" w:color="auto" w:fill="FFFFFF"/>
          <w:lang w:val="en-US"/>
        </w:rPr>
        <w:t>Malakhov. “</w:t>
      </w:r>
      <w:r w:rsidR="00085D95" w:rsidRPr="00085D95">
        <w:rPr>
          <w:lang w:val="en-US"/>
        </w:rPr>
        <w:t>DESCRIPTION RELATIVISTIC NUCLEAR INTERACTION IN FOUR VELOCITY SPACE</w:t>
      </w:r>
      <w:r w:rsidR="00620A82">
        <w:rPr>
          <w:lang w:val="en-US"/>
        </w:rPr>
        <w:t>” LXX International conference NUCLEUS-2020</w:t>
      </w:r>
      <w:r w:rsidR="00620A82" w:rsidRPr="00620A82">
        <w:rPr>
          <w:rFonts w:ascii="Arial" w:hAnsi="Arial" w:cs="Arial"/>
          <w:lang w:val="en-US"/>
        </w:rPr>
        <w:t>,</w:t>
      </w:r>
      <w:r w:rsidR="00620A82">
        <w:rPr>
          <w:rFonts w:ascii="Arial" w:hAnsi="Arial" w:cs="Arial"/>
          <w:lang w:val="en-US"/>
        </w:rPr>
        <w:t xml:space="preserve"> 11-17 October 2020,</w:t>
      </w:r>
      <w:r w:rsidR="00620A82" w:rsidRPr="00620A82">
        <w:rPr>
          <w:rFonts w:ascii="Arial" w:hAnsi="Arial" w:cs="Arial"/>
          <w:lang w:val="en-US"/>
        </w:rPr>
        <w:t xml:space="preserve"> </w:t>
      </w:r>
      <w:r w:rsidR="00620A82" w:rsidRPr="00620A82">
        <w:rPr>
          <w:rFonts w:ascii="Arial" w:hAnsi="Arial" w:cs="Arial"/>
          <w:shd w:val="clear" w:color="auto" w:fill="FFFFFF"/>
          <w:lang w:val="en-US"/>
        </w:rPr>
        <w:t>Saint Petersburg</w:t>
      </w:r>
      <w:r w:rsidR="00D65F5A" w:rsidRPr="00D65F5A">
        <w:rPr>
          <w:rFonts w:ascii="Arial" w:hAnsi="Arial" w:cs="Arial"/>
          <w:shd w:val="clear" w:color="auto" w:fill="FFFFFF"/>
          <w:lang w:val="en-US"/>
        </w:rPr>
        <w:t>.</w:t>
      </w:r>
    </w:p>
    <w:p w:rsidR="00840670" w:rsidRPr="00E26010" w:rsidRDefault="00D65F5A" w:rsidP="00D65F5A">
      <w:pPr>
        <w:pStyle w:val="a3"/>
        <w:numPr>
          <w:ilvl w:val="0"/>
          <w:numId w:val="35"/>
        </w:numPr>
        <w:shd w:val="clear" w:color="auto" w:fill="FFFFFF"/>
        <w:spacing w:before="100" w:beforeAutospacing="1" w:after="100" w:afterAutospacing="1"/>
        <w:rPr>
          <w:rFonts w:ascii="Arial" w:eastAsia="Times New Roman" w:hAnsi="Arial" w:cs="Arial"/>
          <w:lang w:eastAsia="ru-RU"/>
        </w:rPr>
      </w:pPr>
      <w:r w:rsidRPr="00E26010">
        <w:rPr>
          <w:rFonts w:ascii="Arial" w:hAnsi="Arial" w:cs="Arial"/>
          <w:shd w:val="clear" w:color="auto" w:fill="FFFFFF"/>
        </w:rPr>
        <w:t xml:space="preserve">Viktar Kireyeu. </w:t>
      </w:r>
      <w:r w:rsidRPr="00E26010">
        <w:rPr>
          <w:rFonts w:ascii="Arial" w:hAnsi="Arial" w:cs="Arial"/>
          <w:bCs/>
          <w:shd w:val="clear" w:color="auto" w:fill="FFFFFF"/>
        </w:rPr>
        <w:t xml:space="preserve">Prospects for the study of the strangeness production at the NICA experiments. </w:t>
      </w:r>
      <w:r w:rsidRPr="00E26010">
        <w:rPr>
          <w:rFonts w:ascii="Arial" w:eastAsia="Times New Roman" w:hAnsi="Arial" w:cs="Arial"/>
          <w:bCs/>
          <w:lang w:eastAsia="ru-RU"/>
        </w:rPr>
        <w:t>V International Conference on Particle Physics and Astrophysics ICPPA 202,  October 5-9, 2020, Moscow</w:t>
      </w:r>
    </w:p>
    <w:p w:rsidR="00D65F5A" w:rsidRPr="00E26010" w:rsidRDefault="00840670" w:rsidP="00D65F5A">
      <w:pPr>
        <w:pStyle w:val="a3"/>
        <w:numPr>
          <w:ilvl w:val="0"/>
          <w:numId w:val="35"/>
        </w:numPr>
        <w:shd w:val="clear" w:color="auto" w:fill="FFFFFF"/>
        <w:spacing w:before="100" w:beforeAutospacing="1" w:after="100" w:afterAutospacing="1"/>
        <w:rPr>
          <w:rFonts w:ascii="Arial" w:eastAsia="Times New Roman" w:hAnsi="Arial" w:cs="Arial"/>
          <w:lang w:eastAsia="ru-RU"/>
        </w:rPr>
      </w:pPr>
      <w:r w:rsidRPr="00E26010">
        <w:rPr>
          <w:rFonts w:ascii="Arial" w:hAnsi="Arial" w:cs="Arial"/>
          <w:shd w:val="clear" w:color="auto" w:fill="FFFFFF"/>
        </w:rPr>
        <w:t>Viktar Kireyeu.</w:t>
      </w:r>
      <w:r w:rsidRPr="00E26010">
        <w:rPr>
          <w:rFonts w:ascii="Arial" w:hAnsi="Arial" w:cs="Arial"/>
          <w:bCs/>
          <w:shd w:val="clear" w:color="auto" w:fill="FFFFFF"/>
        </w:rPr>
        <w:t xml:space="preserve"> Parton-Hadron-Quantum-Molecular Dynamics (PHQMD)</w:t>
      </w:r>
      <w:r w:rsidRPr="00E26010">
        <w:rPr>
          <w:rFonts w:ascii="Arial" w:hAnsi="Arial" w:cs="Arial"/>
          <w:shd w:val="clear" w:color="auto" w:fill="FFFFFF"/>
        </w:rPr>
        <w:t>.The NA61/SHINE Collaboration Meeting. Organized by University of Warsaw and Warsaw University of Technology.</w:t>
      </w:r>
      <w:r w:rsidRPr="00E26010">
        <w:rPr>
          <w:rFonts w:ascii="Arial" w:eastAsia="Times New Roman" w:hAnsi="Arial" w:cs="Arial"/>
          <w:bCs/>
          <w:lang w:eastAsia="ru-RU"/>
        </w:rPr>
        <w:t xml:space="preserve"> February 11-15, 2019.</w:t>
      </w:r>
    </w:p>
    <w:p w:rsidR="00192109" w:rsidRPr="00620A82" w:rsidRDefault="00192109" w:rsidP="00932F49">
      <w:pPr>
        <w:rPr>
          <w:rFonts w:ascii="Arial" w:hAnsi="Arial" w:cs="Arial"/>
          <w:b/>
          <w:bCs/>
        </w:rPr>
      </w:pPr>
    </w:p>
    <w:p w:rsidR="0043009C" w:rsidRPr="007A72EA" w:rsidRDefault="00932F49" w:rsidP="00932F49">
      <w:pPr>
        <w:rPr>
          <w:rFonts w:ascii="Arial" w:hAnsi="Arial" w:cs="Arial"/>
          <w:color w:val="000000"/>
        </w:rPr>
      </w:pPr>
      <w:r w:rsidRPr="007A72EA">
        <w:rPr>
          <w:rFonts w:ascii="Arial" w:hAnsi="Arial" w:cs="Arial"/>
          <w:b/>
          <w:bCs/>
          <w:color w:val="000000"/>
        </w:rPr>
        <w:t>C. Plans and requests</w:t>
      </w:r>
      <w:r w:rsidR="00A32168" w:rsidRPr="007A72EA">
        <w:rPr>
          <w:rFonts w:ascii="Arial" w:hAnsi="Arial" w:cs="Arial"/>
          <w:b/>
          <w:bCs/>
          <w:color w:val="000000"/>
        </w:rPr>
        <w:t xml:space="preserve"> </w:t>
      </w:r>
    </w:p>
    <w:p w:rsidR="00A32168" w:rsidRPr="002114BC" w:rsidRDefault="00A32168" w:rsidP="00A32168">
      <w:pPr>
        <w:pStyle w:val="a3"/>
        <w:ind w:left="782" w:hanging="357"/>
        <w:rPr>
          <w:rFonts w:ascii="Calibri" w:hAnsi="Calibri" w:cs="Calibri"/>
          <w:b/>
          <w:color w:val="000000"/>
        </w:rPr>
      </w:pPr>
      <w:r w:rsidRPr="002114BC">
        <w:rPr>
          <w:rFonts w:ascii="Arial" w:hAnsi="Arial" w:cs="Arial"/>
          <w:b/>
          <w:color w:val="000000"/>
        </w:rPr>
        <w:t>6.</w:t>
      </w:r>
      <w:r w:rsidRPr="002114BC">
        <w:rPr>
          <w:b/>
          <w:color w:val="000000"/>
        </w:rPr>
        <w:t>  </w:t>
      </w:r>
      <w:r w:rsidRPr="002114BC">
        <w:rPr>
          <w:rStyle w:val="apple-converted-space"/>
          <w:b/>
          <w:color w:val="000000"/>
        </w:rPr>
        <w:t> </w:t>
      </w:r>
      <w:r w:rsidRPr="002114BC">
        <w:rPr>
          <w:rFonts w:ascii="Arial" w:hAnsi="Arial" w:cs="Arial"/>
          <w:b/>
          <w:color w:val="000000"/>
        </w:rPr>
        <w:t>Plans </w:t>
      </w:r>
    </w:p>
    <w:p w:rsidR="00A32168" w:rsidRPr="00D222E6" w:rsidRDefault="00A32168" w:rsidP="00E26010">
      <w:pPr>
        <w:jc w:val="both"/>
        <w:rPr>
          <w:rFonts w:ascii="Arial" w:hAnsi="Arial" w:cs="Arial"/>
          <w:b/>
          <w:color w:val="000000"/>
        </w:rPr>
      </w:pPr>
      <w:r w:rsidRPr="00D222E6">
        <w:rPr>
          <w:rFonts w:ascii="Arial" w:hAnsi="Arial" w:cs="Arial"/>
          <w:b/>
          <w:color w:val="000000"/>
        </w:rPr>
        <w:t>Describe the plans of the JINR group within the project, in physics analysis, data taking, software development. detector R&amp;D, detector operation and maintenance, upgrade</w:t>
      </w:r>
      <w:r w:rsidRPr="00D222E6">
        <w:rPr>
          <w:rFonts w:ascii="Arial" w:hAnsi="Arial" w:cs="Arial"/>
          <w:b/>
          <w:color w:val="000000"/>
          <w:sz w:val="28"/>
          <w:szCs w:val="28"/>
        </w:rPr>
        <w:t xml:space="preserve"> </w:t>
      </w:r>
      <w:r w:rsidRPr="00D222E6">
        <w:rPr>
          <w:rFonts w:ascii="Arial" w:hAnsi="Arial" w:cs="Arial"/>
          <w:b/>
          <w:color w:val="000000"/>
        </w:rPr>
        <w:t>activities… for the</w:t>
      </w:r>
      <w:r w:rsidR="00F8029D" w:rsidRPr="00D222E6">
        <w:rPr>
          <w:rFonts w:ascii="Arial" w:hAnsi="Arial" w:cs="Arial"/>
          <w:b/>
          <w:color w:val="000000"/>
        </w:rPr>
        <w:t xml:space="preserve"> </w:t>
      </w:r>
      <w:r w:rsidRPr="00D222E6">
        <w:rPr>
          <w:rFonts w:ascii="Arial" w:hAnsi="Arial" w:cs="Arial"/>
          <w:b/>
          <w:color w:val="000000"/>
        </w:rPr>
        <w:t>period of time of the requested extension.</w:t>
      </w:r>
    </w:p>
    <w:p w:rsidR="007A72EA" w:rsidRPr="00D65F5A" w:rsidRDefault="007A72EA" w:rsidP="00A32168">
      <w:pPr>
        <w:rPr>
          <w:rFonts w:ascii="Arial" w:hAnsi="Arial" w:cs="Arial"/>
          <w:color w:val="000000"/>
          <w:sz w:val="28"/>
          <w:szCs w:val="28"/>
        </w:rPr>
      </w:pPr>
    </w:p>
    <w:p w:rsidR="0092722C" w:rsidRPr="0092722C" w:rsidRDefault="0092722C" w:rsidP="0092722C">
      <w:pPr>
        <w:pStyle w:val="a6"/>
        <w:jc w:val="both"/>
        <w:rPr>
          <w:rFonts w:ascii="Arial" w:hAnsi="Arial" w:cs="Arial"/>
          <w:color w:val="000000"/>
          <w:lang w:val="en-US"/>
        </w:rPr>
      </w:pPr>
      <w:r w:rsidRPr="0092722C">
        <w:rPr>
          <w:rFonts w:ascii="Arial" w:hAnsi="Arial" w:cs="Arial"/>
          <w:color w:val="000000"/>
          <w:lang w:val="en-US"/>
        </w:rPr>
        <w:t xml:space="preserve">     Extensive statistics already collected at various energies and a wide range of colliding nuclei have enabled us to obtain a large number of planned physical results. The Dubna Group traditionally participates in obtaining data on the following tasks:</w:t>
      </w:r>
    </w:p>
    <w:p w:rsidR="0092722C" w:rsidRPr="0092722C" w:rsidRDefault="0092722C" w:rsidP="0092722C">
      <w:pPr>
        <w:pStyle w:val="a6"/>
        <w:jc w:val="both"/>
        <w:rPr>
          <w:rFonts w:ascii="Arial" w:hAnsi="Arial" w:cs="Arial"/>
          <w:color w:val="000000"/>
          <w:lang w:val="en-US"/>
        </w:rPr>
      </w:pPr>
    </w:p>
    <w:p w:rsidR="0092722C" w:rsidRPr="0092722C" w:rsidRDefault="0092722C" w:rsidP="0092722C">
      <w:pPr>
        <w:pStyle w:val="a6"/>
        <w:numPr>
          <w:ilvl w:val="0"/>
          <w:numId w:val="17"/>
        </w:numPr>
        <w:tabs>
          <w:tab w:val="left" w:pos="-2520"/>
        </w:tabs>
        <w:ind w:left="360"/>
        <w:jc w:val="both"/>
        <w:rPr>
          <w:rFonts w:ascii="Arial" w:hAnsi="Arial" w:cs="Arial"/>
          <w:lang w:val="en-US"/>
        </w:rPr>
      </w:pPr>
      <w:r w:rsidRPr="0092722C">
        <w:rPr>
          <w:rFonts w:ascii="Arial" w:hAnsi="Arial" w:cs="Arial"/>
          <w:lang w:val="en-US"/>
        </w:rPr>
        <w:t>formation of light nuclei in nuclear interactions</w:t>
      </w:r>
    </w:p>
    <w:p w:rsidR="0092722C" w:rsidRPr="0092722C" w:rsidRDefault="0092722C" w:rsidP="0092722C">
      <w:pPr>
        <w:pStyle w:val="a6"/>
        <w:ind w:left="360"/>
        <w:jc w:val="both"/>
        <w:rPr>
          <w:rFonts w:ascii="Arial" w:hAnsi="Arial" w:cs="Arial"/>
          <w:lang w:val="en-US"/>
        </w:rPr>
      </w:pPr>
      <w:r w:rsidRPr="0092722C">
        <w:rPr>
          <w:rFonts w:ascii="Arial" w:hAnsi="Arial" w:cs="Arial"/>
          <w:lang w:val="en-US"/>
        </w:rPr>
        <w:t>(This task is the full responsibility of the Dubna group. V. Kolesnikov defended his doctoral dissertation on deuteron formation in nuclear interactions. The work is continued to study the formation of heavier nuclei);</w:t>
      </w:r>
    </w:p>
    <w:p w:rsidR="0092722C" w:rsidRPr="0092722C" w:rsidRDefault="0092722C" w:rsidP="0092722C">
      <w:pPr>
        <w:pStyle w:val="a6"/>
        <w:numPr>
          <w:ilvl w:val="0"/>
          <w:numId w:val="17"/>
        </w:numPr>
        <w:tabs>
          <w:tab w:val="left" w:pos="-2160"/>
        </w:tabs>
        <w:ind w:left="360"/>
        <w:jc w:val="both"/>
        <w:rPr>
          <w:rFonts w:ascii="Arial" w:hAnsi="Arial" w:cs="Arial"/>
          <w:lang w:val="en-US"/>
        </w:rPr>
      </w:pPr>
      <w:r w:rsidRPr="0092722C">
        <w:rPr>
          <w:rFonts w:ascii="Arial" w:hAnsi="Arial" w:cs="Arial"/>
          <w:lang w:val="en-US"/>
        </w:rPr>
        <w:lastRenderedPageBreak/>
        <w:t xml:space="preserve">hyperon generation in Be+Be, Ar+Sc, Xe+La, Pb+Pb interactions (Identification and reconstruction of </w:t>
      </w:r>
      <w:r>
        <w:rPr>
          <w:rFonts w:ascii="Arial" w:hAnsi="Arial" w:cs="Arial"/>
        </w:rPr>
        <w:t>Λ</w:t>
      </w:r>
      <w:r w:rsidRPr="0092722C">
        <w:rPr>
          <w:rFonts w:ascii="Arial" w:hAnsi="Arial" w:cs="Arial"/>
          <w:lang w:val="en-US"/>
        </w:rPr>
        <w:t>-hyperon spectra in Ar+Sc and Xe+La collisions at 30A and 150A∙GeV as the first step to study the hypernuclei formation);</w:t>
      </w:r>
    </w:p>
    <w:p w:rsidR="0092722C" w:rsidRPr="0092722C" w:rsidRDefault="0092722C" w:rsidP="0092722C">
      <w:pPr>
        <w:pStyle w:val="a6"/>
        <w:numPr>
          <w:ilvl w:val="0"/>
          <w:numId w:val="17"/>
        </w:numPr>
        <w:tabs>
          <w:tab w:val="left" w:pos="-1800"/>
        </w:tabs>
        <w:ind w:left="360"/>
        <w:jc w:val="both"/>
        <w:rPr>
          <w:rFonts w:ascii="Arial" w:hAnsi="Arial" w:cs="Arial"/>
          <w:lang w:val="en-US"/>
        </w:rPr>
      </w:pPr>
      <w:r w:rsidRPr="0092722C">
        <w:rPr>
          <w:rFonts w:ascii="Arial" w:hAnsi="Arial" w:cs="Arial"/>
          <w:lang w:val="en-US"/>
        </w:rPr>
        <w:t>antimatter production in the nucleus-nucle</w:t>
      </w:r>
      <w:r w:rsidR="000D548B">
        <w:rPr>
          <w:rFonts w:ascii="Arial" w:hAnsi="Arial" w:cs="Arial"/>
          <w:lang w:val="en-US"/>
        </w:rPr>
        <w:t>us</w:t>
      </w:r>
      <w:r w:rsidRPr="0092722C">
        <w:rPr>
          <w:rFonts w:ascii="Arial" w:hAnsi="Arial" w:cs="Arial"/>
          <w:lang w:val="en-US"/>
        </w:rPr>
        <w:t xml:space="preserve"> interactions;</w:t>
      </w:r>
    </w:p>
    <w:p w:rsidR="0092722C" w:rsidRPr="0092722C" w:rsidRDefault="0092722C" w:rsidP="0092722C">
      <w:pPr>
        <w:pStyle w:val="a6"/>
        <w:numPr>
          <w:ilvl w:val="0"/>
          <w:numId w:val="17"/>
        </w:numPr>
        <w:tabs>
          <w:tab w:val="left" w:pos="-1440"/>
        </w:tabs>
        <w:ind w:left="360"/>
        <w:jc w:val="both"/>
        <w:rPr>
          <w:rFonts w:ascii="Arial" w:hAnsi="Arial" w:cs="Arial"/>
          <w:lang w:val="en-US"/>
        </w:rPr>
      </w:pPr>
      <w:r w:rsidRPr="0092722C">
        <w:rPr>
          <w:rFonts w:ascii="Arial" w:hAnsi="Arial" w:cs="Arial"/>
          <w:lang w:val="en-US"/>
        </w:rPr>
        <w:t>open and hidden charm production in heavy ion interaction;</w:t>
      </w:r>
    </w:p>
    <w:p w:rsidR="0092722C" w:rsidRPr="0092722C" w:rsidRDefault="00040F88" w:rsidP="0092722C">
      <w:pPr>
        <w:pStyle w:val="a6"/>
        <w:numPr>
          <w:ilvl w:val="0"/>
          <w:numId w:val="17"/>
        </w:numPr>
        <w:tabs>
          <w:tab w:val="left" w:pos="-1080"/>
        </w:tabs>
        <w:ind w:left="360"/>
        <w:jc w:val="both"/>
        <w:rPr>
          <w:rFonts w:ascii="Arial" w:hAnsi="Arial" w:cs="Arial"/>
          <w:lang w:val="en-US"/>
        </w:rPr>
      </w:pPr>
      <w:r>
        <w:rPr>
          <w:rFonts w:ascii="Arial" w:hAnsi="Arial" w:cs="Arial"/>
          <w:lang w:val="en-US"/>
        </w:rPr>
        <w:t>neutrino program</w:t>
      </w:r>
      <w:r w:rsidR="0092722C" w:rsidRPr="0092722C">
        <w:rPr>
          <w:rFonts w:ascii="Arial" w:hAnsi="Arial" w:cs="Arial"/>
          <w:lang w:val="en-US"/>
        </w:rPr>
        <w:t>;</w:t>
      </w:r>
    </w:p>
    <w:p w:rsidR="0092722C" w:rsidRPr="0092722C" w:rsidRDefault="00040F88" w:rsidP="0092722C">
      <w:pPr>
        <w:pStyle w:val="a6"/>
        <w:numPr>
          <w:ilvl w:val="0"/>
          <w:numId w:val="17"/>
        </w:numPr>
        <w:tabs>
          <w:tab w:val="left" w:pos="-720"/>
        </w:tabs>
        <w:ind w:left="360"/>
        <w:jc w:val="both"/>
        <w:rPr>
          <w:rFonts w:ascii="Arial" w:hAnsi="Arial" w:cs="Arial"/>
          <w:lang w:val="en-US"/>
        </w:rPr>
      </w:pPr>
      <w:r>
        <w:rPr>
          <w:rFonts w:ascii="Arial" w:hAnsi="Arial" w:cs="Arial"/>
          <w:lang w:val="en-US"/>
        </w:rPr>
        <w:t>The development of the</w:t>
      </w:r>
      <w:r w:rsidR="0092722C" w:rsidRPr="0092722C">
        <w:rPr>
          <w:rFonts w:ascii="Arial" w:hAnsi="Arial" w:cs="Arial"/>
          <w:lang w:val="en-US"/>
        </w:rPr>
        <w:t xml:space="preserve"> new time-of-flight system based on MRPC (second wall) will be completed.</w:t>
      </w:r>
    </w:p>
    <w:p w:rsidR="0092722C" w:rsidRPr="0092722C" w:rsidRDefault="0092722C" w:rsidP="0092722C">
      <w:pPr>
        <w:pStyle w:val="a6"/>
        <w:jc w:val="both"/>
        <w:rPr>
          <w:rFonts w:ascii="Arial" w:hAnsi="Arial" w:cs="Arial"/>
          <w:lang w:val="en-US"/>
        </w:rPr>
      </w:pPr>
      <w:r w:rsidRPr="0092722C">
        <w:rPr>
          <w:rFonts w:ascii="Arial" w:hAnsi="Arial" w:cs="Arial"/>
          <w:lang w:val="en-US"/>
        </w:rPr>
        <w:t xml:space="preserve">     Being responsible for data taking with the time-of-flight detector and identification of the secondary particles, the Dubna group actively contribute to the search for the critical point and onset of fireball phenomena in the strong interaction matter.</w:t>
      </w:r>
    </w:p>
    <w:p w:rsidR="0092722C" w:rsidRPr="0092722C" w:rsidRDefault="0092722C" w:rsidP="0092722C">
      <w:pPr>
        <w:pStyle w:val="a6"/>
        <w:jc w:val="both"/>
        <w:rPr>
          <w:rFonts w:ascii="Arial" w:hAnsi="Arial" w:cs="Arial"/>
          <w:b/>
          <w:lang w:val="en-US"/>
        </w:rPr>
      </w:pPr>
      <w:r w:rsidRPr="0092722C">
        <w:rPr>
          <w:rFonts w:ascii="Arial" w:hAnsi="Arial" w:cs="Arial"/>
          <w:lang w:val="en-US"/>
        </w:rPr>
        <w:t xml:space="preserve">       Reports at the international meetings, conferences and publication of scientific articles are foreseen.</w:t>
      </w:r>
      <w:r w:rsidRPr="0092722C">
        <w:rPr>
          <w:rFonts w:ascii="Arial" w:hAnsi="Arial" w:cs="Arial"/>
          <w:b/>
          <w:lang w:val="en-US"/>
        </w:rPr>
        <w:t xml:space="preserve"> </w:t>
      </w:r>
    </w:p>
    <w:p w:rsidR="0092722C" w:rsidRPr="0092722C" w:rsidRDefault="0092722C" w:rsidP="0092722C">
      <w:pPr>
        <w:pStyle w:val="a6"/>
        <w:jc w:val="both"/>
        <w:rPr>
          <w:rFonts w:ascii="Arial" w:hAnsi="Arial" w:cs="Arial"/>
          <w:lang w:val="en-US"/>
        </w:rPr>
      </w:pPr>
      <w:r w:rsidRPr="0092722C">
        <w:rPr>
          <w:rFonts w:ascii="Arial" w:hAnsi="Arial" w:cs="Arial"/>
          <w:lang w:val="en-US"/>
        </w:rPr>
        <w:t xml:space="preserve"> </w:t>
      </w:r>
      <w:r w:rsidR="00D222E6">
        <w:rPr>
          <w:rFonts w:ascii="Arial" w:hAnsi="Arial" w:cs="Arial"/>
          <w:lang w:val="en-US"/>
        </w:rPr>
        <w:t xml:space="preserve">    It is planned to prepare </w:t>
      </w:r>
      <w:r w:rsidR="000D548B">
        <w:rPr>
          <w:rFonts w:ascii="Arial" w:hAnsi="Arial" w:cs="Arial"/>
          <w:lang w:val="en-US"/>
        </w:rPr>
        <w:t>4</w:t>
      </w:r>
      <w:r w:rsidRPr="0092722C">
        <w:rPr>
          <w:rFonts w:ascii="Arial" w:hAnsi="Arial" w:cs="Arial"/>
          <w:lang w:val="en-US"/>
        </w:rPr>
        <w:t xml:space="preserve"> PhD theses </w:t>
      </w:r>
      <w:r w:rsidR="000D548B" w:rsidRPr="0092722C">
        <w:rPr>
          <w:rFonts w:ascii="Arial" w:hAnsi="Arial" w:cs="Arial"/>
          <w:lang w:val="en-US"/>
        </w:rPr>
        <w:t xml:space="preserve">and </w:t>
      </w:r>
      <w:r w:rsidR="000D548B">
        <w:rPr>
          <w:rFonts w:ascii="Arial" w:hAnsi="Arial" w:cs="Arial"/>
          <w:lang w:val="en-US"/>
        </w:rPr>
        <w:t>one</w:t>
      </w:r>
      <w:r w:rsidR="00040F88">
        <w:rPr>
          <w:rFonts w:ascii="Arial" w:hAnsi="Arial" w:cs="Arial"/>
          <w:lang w:val="en-US"/>
        </w:rPr>
        <w:t xml:space="preserve"> </w:t>
      </w:r>
      <w:r w:rsidRPr="0092722C">
        <w:rPr>
          <w:rFonts w:ascii="Arial" w:hAnsi="Arial" w:cs="Arial"/>
          <w:lang w:val="en-US"/>
        </w:rPr>
        <w:t>doctor dissertation using the results obtained in the NA61 experiment and the NICA project.</w:t>
      </w:r>
    </w:p>
    <w:p w:rsidR="0092722C" w:rsidRPr="0092722C" w:rsidRDefault="0092722C" w:rsidP="0092722C">
      <w:pPr>
        <w:pStyle w:val="a6"/>
        <w:jc w:val="both"/>
        <w:rPr>
          <w:rFonts w:ascii="Arial" w:hAnsi="Arial" w:cs="Arial"/>
          <w:lang w:val="en-US"/>
        </w:rPr>
      </w:pPr>
      <w:r w:rsidRPr="0092722C">
        <w:rPr>
          <w:rFonts w:ascii="Arial" w:hAnsi="Arial" w:cs="Arial"/>
          <w:lang w:val="en-US"/>
        </w:rPr>
        <w:t xml:space="preserve">     The results obtained by NA61/SHINE and overal</w:t>
      </w:r>
      <w:r w:rsidR="00040F88">
        <w:rPr>
          <w:rFonts w:ascii="Arial" w:hAnsi="Arial" w:cs="Arial"/>
          <w:lang w:val="en-US"/>
        </w:rPr>
        <w:t xml:space="preserve">l progress in physics on strong </w:t>
      </w:r>
      <w:r w:rsidRPr="0092722C">
        <w:rPr>
          <w:rFonts w:ascii="Arial" w:hAnsi="Arial" w:cs="Arial"/>
          <w:lang w:val="en-US"/>
        </w:rPr>
        <w:t xml:space="preserve">interactions, neutrinos and cosmic-rays have indicated the necessity to extend NA61/SHINE measurements beyond the ones planned for the period of 2021-2024. New measurements should be carried out after the Long Shutdown 3. </w:t>
      </w:r>
    </w:p>
    <w:p w:rsidR="00192109" w:rsidRDefault="00192109" w:rsidP="00A32168">
      <w:pPr>
        <w:rPr>
          <w:rFonts w:ascii="Calibri" w:hAnsi="Calibri" w:cs="Calibri"/>
          <w:color w:val="000000"/>
          <w:sz w:val="28"/>
          <w:szCs w:val="28"/>
        </w:rPr>
      </w:pPr>
    </w:p>
    <w:p w:rsidR="0048031F" w:rsidRPr="0048031F" w:rsidRDefault="0048031F" w:rsidP="00A32168">
      <w:pPr>
        <w:rPr>
          <w:rFonts w:ascii="Calibri" w:hAnsi="Calibri" w:cs="Calibri"/>
          <w:color w:val="000000"/>
          <w:sz w:val="28"/>
          <w:szCs w:val="28"/>
        </w:rPr>
      </w:pPr>
    </w:p>
    <w:p w:rsidR="00E5538D" w:rsidRPr="002114BC" w:rsidRDefault="00A32168" w:rsidP="00E5538D">
      <w:pPr>
        <w:ind w:left="714" w:hanging="357"/>
        <w:rPr>
          <w:rFonts w:ascii="Calibri" w:hAnsi="Calibri" w:cs="Calibri"/>
          <w:b/>
          <w:color w:val="000000"/>
        </w:rPr>
      </w:pPr>
      <w:r w:rsidRPr="002114BC">
        <w:rPr>
          <w:rFonts w:ascii="Arial" w:hAnsi="Arial" w:cs="Arial"/>
          <w:b/>
          <w:color w:val="000000"/>
        </w:rPr>
        <w:t>7</w:t>
      </w:r>
      <w:r w:rsidR="00E5538D" w:rsidRPr="002114BC">
        <w:rPr>
          <w:rFonts w:ascii="Arial" w:hAnsi="Arial" w:cs="Arial"/>
          <w:b/>
          <w:color w:val="000000"/>
        </w:rPr>
        <w:t>.</w:t>
      </w:r>
      <w:r w:rsidR="00E5538D" w:rsidRPr="002114BC">
        <w:rPr>
          <w:b/>
          <w:color w:val="000000"/>
        </w:rPr>
        <w:t>   </w:t>
      </w:r>
      <w:r w:rsidR="00E5538D" w:rsidRPr="002114BC">
        <w:rPr>
          <w:rFonts w:ascii="Arial" w:hAnsi="Arial" w:cs="Arial"/>
          <w:b/>
          <w:color w:val="000000"/>
        </w:rPr>
        <w:t>Group size, composition and budget.</w:t>
      </w:r>
    </w:p>
    <w:p w:rsidR="00E5538D" w:rsidRPr="002114BC" w:rsidRDefault="00E5538D" w:rsidP="00E26010">
      <w:pPr>
        <w:jc w:val="both"/>
        <w:rPr>
          <w:rFonts w:ascii="Arial" w:hAnsi="Arial" w:cs="Arial"/>
          <w:b/>
          <w:color w:val="000000"/>
        </w:rPr>
      </w:pPr>
      <w:r w:rsidRPr="002114BC">
        <w:rPr>
          <w:rFonts w:ascii="Arial" w:hAnsi="Arial" w:cs="Arial"/>
          <w:b/>
          <w:color w:val="000000"/>
        </w:rPr>
        <w:t xml:space="preserve">7a. </w:t>
      </w:r>
      <w:r w:rsidR="00A32168" w:rsidRPr="002114BC">
        <w:rPr>
          <w:rFonts w:ascii="Arial" w:hAnsi="Arial" w:cs="Arial"/>
          <w:b/>
          <w:color w:val="000000"/>
        </w:rPr>
        <w:t>L</w:t>
      </w:r>
      <w:r w:rsidRPr="002114BC">
        <w:rPr>
          <w:rFonts w:ascii="Arial" w:hAnsi="Arial" w:cs="Arial"/>
          <w:b/>
          <w:color w:val="000000"/>
        </w:rPr>
        <w:t xml:space="preserve">ist </w:t>
      </w:r>
      <w:r w:rsidR="00A32168" w:rsidRPr="002114BC">
        <w:rPr>
          <w:rFonts w:ascii="Arial" w:hAnsi="Arial" w:cs="Arial"/>
          <w:b/>
          <w:color w:val="000000"/>
        </w:rPr>
        <w:t>the</w:t>
      </w:r>
      <w:r w:rsidRPr="002114BC">
        <w:rPr>
          <w:rFonts w:ascii="Arial" w:hAnsi="Arial" w:cs="Arial"/>
          <w:b/>
          <w:color w:val="000000"/>
        </w:rPr>
        <w:t xml:space="preserve"> JINR personnel involved in the project, including name, status (e.g. PI, researcher, post-doc, student, engineer, technician…) and  FTE. Mention the total number of people in the collaboration.</w:t>
      </w:r>
    </w:p>
    <w:p w:rsidR="0048031F" w:rsidRDefault="0048031F" w:rsidP="0092722C">
      <w:pPr>
        <w:pStyle w:val="a6"/>
        <w:rPr>
          <w:rFonts w:ascii="Arial" w:hAnsi="Arial" w:cs="Arial"/>
          <w:lang w:val="en-US"/>
        </w:rPr>
      </w:pPr>
    </w:p>
    <w:p w:rsidR="0092722C" w:rsidRPr="007A72EA" w:rsidRDefault="0092722C" w:rsidP="0092722C">
      <w:pPr>
        <w:pStyle w:val="a6"/>
        <w:rPr>
          <w:rFonts w:ascii="Arial" w:hAnsi="Arial" w:cs="Arial"/>
          <w:lang w:val="en-US"/>
        </w:rPr>
      </w:pPr>
      <w:r w:rsidRPr="007A72EA">
        <w:rPr>
          <w:rFonts w:ascii="Arial" w:hAnsi="Arial" w:cs="Arial"/>
          <w:lang w:val="en-US"/>
        </w:rPr>
        <w:t>VBLHEP manpower.</w:t>
      </w:r>
    </w:p>
    <w:p w:rsidR="0092722C" w:rsidRPr="007A72EA" w:rsidRDefault="0092722C" w:rsidP="0092722C">
      <w:pPr>
        <w:pStyle w:val="a6"/>
        <w:rPr>
          <w:sz w:val="20"/>
          <w:szCs w:val="20"/>
          <w:lang w:val="en-US"/>
        </w:rPr>
      </w:pPr>
    </w:p>
    <w:tbl>
      <w:tblPr>
        <w:tblStyle w:val="aa"/>
        <w:tblW w:w="7229" w:type="dxa"/>
        <w:tblInd w:w="1101" w:type="dxa"/>
        <w:tblLayout w:type="fixed"/>
        <w:tblLook w:val="04A0"/>
      </w:tblPr>
      <w:tblGrid>
        <w:gridCol w:w="475"/>
        <w:gridCol w:w="1651"/>
        <w:gridCol w:w="1559"/>
        <w:gridCol w:w="2126"/>
        <w:gridCol w:w="1418"/>
      </w:tblGrid>
      <w:tr w:rsidR="00DA5EE5" w:rsidTr="00DA5EE5">
        <w:tc>
          <w:tcPr>
            <w:tcW w:w="475"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w:t>
            </w:r>
          </w:p>
        </w:tc>
        <w:tc>
          <w:tcPr>
            <w:tcW w:w="1651"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Name</w:t>
            </w:r>
          </w:p>
        </w:tc>
        <w:tc>
          <w:tcPr>
            <w:tcW w:w="1559" w:type="dxa"/>
          </w:tcPr>
          <w:p w:rsidR="00DA5EE5" w:rsidRPr="00DA5EE5" w:rsidRDefault="00DA5EE5" w:rsidP="00B7703E">
            <w:pPr>
              <w:spacing w:line="360" w:lineRule="auto"/>
              <w:jc w:val="center"/>
              <w:rPr>
                <w:rFonts w:ascii="Arial" w:hAnsi="Arial" w:cs="Arial"/>
                <w:color w:val="333333"/>
                <w:sz w:val="20"/>
                <w:szCs w:val="20"/>
                <w:shd w:val="clear" w:color="auto" w:fill="FFFFFF"/>
              </w:rPr>
            </w:pPr>
            <w:r>
              <w:rPr>
                <w:rFonts w:ascii="Arial" w:hAnsi="Arial" w:cs="Arial"/>
                <w:color w:val="000000"/>
                <w:sz w:val="20"/>
                <w:szCs w:val="20"/>
                <w:lang w:val="ru-RU"/>
              </w:rPr>
              <w:t>Р</w:t>
            </w:r>
            <w:r w:rsidRPr="00DA5EE5">
              <w:rPr>
                <w:rFonts w:ascii="Arial" w:hAnsi="Arial" w:cs="Arial"/>
                <w:color w:val="000000"/>
                <w:sz w:val="20"/>
                <w:szCs w:val="20"/>
              </w:rPr>
              <w:t>osition</w:t>
            </w:r>
          </w:p>
        </w:tc>
        <w:tc>
          <w:tcPr>
            <w:tcW w:w="2126" w:type="dxa"/>
          </w:tcPr>
          <w:p w:rsidR="00DA5EE5" w:rsidRDefault="00DA5EE5" w:rsidP="00B7703E">
            <w:pPr>
              <w:spacing w:line="360" w:lineRule="auto"/>
              <w:jc w:val="center"/>
              <w:rPr>
                <w:rFonts w:ascii="Arial" w:eastAsia="Calibri" w:hAnsi="Arial" w:cs="Arial"/>
                <w:sz w:val="20"/>
                <w:szCs w:val="20"/>
              </w:rPr>
            </w:pPr>
            <w:r>
              <w:rPr>
                <w:rFonts w:ascii="Arial" w:hAnsi="Arial" w:cs="Arial"/>
                <w:color w:val="333333"/>
                <w:sz w:val="20"/>
                <w:szCs w:val="20"/>
                <w:shd w:val="clear" w:color="auto" w:fill="FFFFFF"/>
              </w:rPr>
              <w:t>Сategory</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FTE</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1</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Babkin V.</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hAnsi="Arial" w:cs="Arial"/>
                <w:color w:val="000000"/>
                <w:sz w:val="20"/>
                <w:szCs w:val="20"/>
              </w:rPr>
              <w:t>post-doc</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0.2</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2</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Buryakov M.</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hAnsi="Arial" w:cs="Arial"/>
                <w:color w:val="000000"/>
                <w:sz w:val="20"/>
                <w:szCs w:val="20"/>
              </w:rPr>
              <w:t>engineer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0.2</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3</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Dmitriev A.</w:t>
            </w:r>
          </w:p>
        </w:tc>
        <w:tc>
          <w:tcPr>
            <w:tcW w:w="1559" w:type="dxa"/>
          </w:tcPr>
          <w:p w:rsidR="00DA5EE5" w:rsidRPr="00DA5EE5" w:rsidRDefault="00DA5EE5" w:rsidP="001E40FC">
            <w:pPr>
              <w:spacing w:line="360" w:lineRule="auto"/>
              <w:jc w:val="both"/>
              <w:rPr>
                <w:rFonts w:ascii="Arial" w:eastAsia="Calibri" w:hAnsi="Arial" w:cs="Arial"/>
                <w:sz w:val="20"/>
                <w:szCs w:val="20"/>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0.5</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4</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Kireyeu V.</w:t>
            </w:r>
          </w:p>
        </w:tc>
        <w:tc>
          <w:tcPr>
            <w:tcW w:w="1559" w:type="dxa"/>
          </w:tcPr>
          <w:p w:rsidR="00DA5EE5" w:rsidRPr="00DA5EE5" w:rsidRDefault="00DA5EE5" w:rsidP="001E40FC">
            <w:pPr>
              <w:spacing w:line="360" w:lineRule="auto"/>
              <w:jc w:val="both"/>
              <w:rPr>
                <w:rFonts w:ascii="Arial" w:eastAsia="Calibri" w:hAnsi="Arial" w:cs="Arial"/>
                <w:sz w:val="20"/>
                <w:szCs w:val="20"/>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 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0.5</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5</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Kolesnikov R.</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eastAsia="Calibri" w:hAnsi="Arial" w:cs="Arial"/>
                <w:sz w:val="20"/>
                <w:szCs w:val="20"/>
              </w:rPr>
              <w:t>engineer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0,3</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6</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Kolesnikov V.</w:t>
            </w:r>
          </w:p>
        </w:tc>
        <w:tc>
          <w:tcPr>
            <w:tcW w:w="1559" w:type="dxa"/>
          </w:tcPr>
          <w:p w:rsidR="00DA5EE5" w:rsidRPr="00DA5EE5" w:rsidRDefault="00DA5EE5" w:rsidP="001E40FC">
            <w:pPr>
              <w:spacing w:line="360" w:lineRule="auto"/>
              <w:jc w:val="both"/>
              <w:rPr>
                <w:rFonts w:ascii="Arial" w:eastAsia="Calibri" w:hAnsi="Arial" w:cs="Arial"/>
                <w:sz w:val="20"/>
                <w:szCs w:val="20"/>
              </w:rPr>
            </w:pPr>
            <w:r w:rsidRPr="00DA5EE5">
              <w:rPr>
                <w:rFonts w:ascii="Arial" w:hAnsi="Arial" w:cs="Arial"/>
                <w:color w:val="000000"/>
                <w:sz w:val="20"/>
                <w:szCs w:val="20"/>
              </w:rPr>
              <w:t>doctor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0.1</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7</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Lenivenko V.</w:t>
            </w:r>
          </w:p>
        </w:tc>
        <w:tc>
          <w:tcPr>
            <w:tcW w:w="1559" w:type="dxa"/>
          </w:tcPr>
          <w:p w:rsidR="00DA5EE5" w:rsidRPr="00DA5EE5" w:rsidRDefault="00DA5EE5" w:rsidP="001E40FC">
            <w:pPr>
              <w:spacing w:line="360" w:lineRule="auto"/>
              <w:jc w:val="both"/>
              <w:rPr>
                <w:rFonts w:ascii="Arial" w:eastAsia="Calibri" w:hAnsi="Arial" w:cs="Arial"/>
                <w:sz w:val="20"/>
                <w:szCs w:val="20"/>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0.1</w:t>
            </w:r>
          </w:p>
        </w:tc>
      </w:tr>
      <w:tr w:rsidR="00DA5EE5" w:rsidTr="00DA5EE5">
        <w:tc>
          <w:tcPr>
            <w:tcW w:w="475" w:type="dxa"/>
            <w:tcBorders>
              <w:top w:val="nil"/>
            </w:tcBorders>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8</w:t>
            </w:r>
          </w:p>
        </w:tc>
        <w:tc>
          <w:tcPr>
            <w:tcW w:w="1651" w:type="dxa"/>
            <w:tcBorders>
              <w:top w:val="nil"/>
            </w:tcBorders>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Malakhov A.</w:t>
            </w:r>
          </w:p>
        </w:tc>
        <w:tc>
          <w:tcPr>
            <w:tcW w:w="1559" w:type="dxa"/>
            <w:tcBorders>
              <w:top w:val="nil"/>
            </w:tcBorders>
          </w:tcPr>
          <w:p w:rsidR="00DA5EE5" w:rsidRPr="00DA5EE5" w:rsidRDefault="00DA5EE5" w:rsidP="00B7703E">
            <w:pPr>
              <w:spacing w:line="360" w:lineRule="auto"/>
              <w:jc w:val="both"/>
              <w:rPr>
                <w:rFonts w:ascii="Arial" w:eastAsia="Calibri" w:hAnsi="Arial" w:cs="Arial"/>
                <w:sz w:val="20"/>
                <w:szCs w:val="20"/>
              </w:rPr>
            </w:pPr>
            <w:r w:rsidRPr="00DA5EE5">
              <w:rPr>
                <w:rFonts w:ascii="Arial" w:eastAsia="Calibri" w:hAnsi="Arial" w:cs="Arial"/>
                <w:sz w:val="20"/>
                <w:szCs w:val="20"/>
              </w:rPr>
              <w:t>doctor</w:t>
            </w:r>
          </w:p>
        </w:tc>
        <w:tc>
          <w:tcPr>
            <w:tcW w:w="2126" w:type="dxa"/>
            <w:tcBorders>
              <w:top w:val="nil"/>
            </w:tcBorders>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 taking</w:t>
            </w:r>
          </w:p>
        </w:tc>
        <w:tc>
          <w:tcPr>
            <w:tcW w:w="1418" w:type="dxa"/>
            <w:tcBorders>
              <w:top w:val="nil"/>
            </w:tcBorders>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0.3</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9</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Melkumov G.</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eastAsia="Calibri" w:hAnsi="Arial" w:cs="Arial"/>
                <w:sz w:val="20"/>
                <w:szCs w:val="20"/>
              </w:rPr>
              <w:t>doctor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 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0.8</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10</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Rumyantsev M.</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hAnsi="Arial" w:cs="Arial"/>
                <w:color w:val="000000"/>
                <w:sz w:val="20"/>
                <w:szCs w:val="20"/>
              </w:rPr>
              <w:t>engineer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0.2</w:t>
            </w:r>
          </w:p>
        </w:tc>
      </w:tr>
      <w:tr w:rsidR="00DA5EE5" w:rsidTr="00DA5EE5">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11</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Zaitsev A.</w:t>
            </w:r>
          </w:p>
        </w:tc>
        <w:tc>
          <w:tcPr>
            <w:tcW w:w="1559" w:type="dxa"/>
          </w:tcPr>
          <w:p w:rsidR="00DA5EE5" w:rsidRPr="00DA5EE5" w:rsidRDefault="00DA5EE5" w:rsidP="00B7703E">
            <w:pPr>
              <w:spacing w:line="360" w:lineRule="auto"/>
              <w:jc w:val="both"/>
              <w:rPr>
                <w:rFonts w:ascii="Arial" w:eastAsia="Calibri" w:hAnsi="Arial" w:cs="Arial"/>
                <w:sz w:val="20"/>
                <w:szCs w:val="20"/>
              </w:rPr>
            </w:pPr>
            <w:r w:rsidRPr="00DA5EE5">
              <w:rPr>
                <w:rFonts w:ascii="Arial" w:eastAsia="Calibri" w:hAnsi="Arial" w:cs="Arial"/>
                <w:sz w:val="20"/>
                <w:szCs w:val="20"/>
              </w:rPr>
              <w:t>post-doc</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 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0.8</w:t>
            </w:r>
          </w:p>
        </w:tc>
      </w:tr>
      <w:tr w:rsidR="00DA5EE5" w:rsidTr="00DA5EE5">
        <w:tc>
          <w:tcPr>
            <w:tcW w:w="5811" w:type="dxa"/>
            <w:gridSpan w:val="4"/>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Σ</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4.0</w:t>
            </w:r>
          </w:p>
        </w:tc>
      </w:tr>
    </w:tbl>
    <w:p w:rsidR="0092722C" w:rsidRDefault="0092722C" w:rsidP="0092722C">
      <w:pPr>
        <w:pStyle w:val="a6"/>
        <w:rPr>
          <w:rFonts w:ascii="Arial" w:eastAsia="Calibri" w:hAnsi="Arial" w:cs="Arial"/>
        </w:rPr>
      </w:pPr>
      <w:r>
        <w:rPr>
          <w:rFonts w:ascii="Arial" w:eastAsia="Calibri" w:hAnsi="Arial" w:cs="Arial"/>
        </w:rPr>
        <w:t xml:space="preserve">             </w:t>
      </w:r>
    </w:p>
    <w:p w:rsidR="0092722C" w:rsidRPr="0048031F" w:rsidRDefault="0092722C" w:rsidP="0092722C">
      <w:pPr>
        <w:pStyle w:val="a6"/>
        <w:rPr>
          <w:rFonts w:ascii="Arial" w:eastAsia="Calibri" w:hAnsi="Arial" w:cs="Arial"/>
          <w:lang w:val="en-US"/>
        </w:rPr>
      </w:pPr>
      <w:r w:rsidRPr="0048031F">
        <w:rPr>
          <w:rFonts w:ascii="Arial" w:eastAsia="Calibri" w:hAnsi="Arial" w:cs="Arial"/>
          <w:lang w:val="en-US"/>
        </w:rPr>
        <w:t xml:space="preserve"> LNP manpower.</w:t>
      </w:r>
    </w:p>
    <w:p w:rsidR="0092722C" w:rsidRPr="0048031F" w:rsidRDefault="0092722C" w:rsidP="0092722C">
      <w:pPr>
        <w:pStyle w:val="a6"/>
        <w:rPr>
          <w:rFonts w:ascii="Arial" w:eastAsia="Calibri" w:hAnsi="Arial" w:cs="Arial"/>
          <w:lang w:val="en-US"/>
        </w:rPr>
      </w:pPr>
    </w:p>
    <w:tbl>
      <w:tblPr>
        <w:tblStyle w:val="aa"/>
        <w:tblW w:w="7229" w:type="dxa"/>
        <w:tblInd w:w="1101" w:type="dxa"/>
        <w:tblLayout w:type="fixed"/>
        <w:tblLook w:val="04A0"/>
      </w:tblPr>
      <w:tblGrid>
        <w:gridCol w:w="475"/>
        <w:gridCol w:w="1651"/>
        <w:gridCol w:w="1559"/>
        <w:gridCol w:w="2126"/>
        <w:gridCol w:w="1418"/>
      </w:tblGrid>
      <w:tr w:rsidR="00DA5EE5" w:rsidTr="009F63A2">
        <w:tc>
          <w:tcPr>
            <w:tcW w:w="475"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w:t>
            </w:r>
          </w:p>
        </w:tc>
        <w:tc>
          <w:tcPr>
            <w:tcW w:w="1651"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Name</w:t>
            </w:r>
          </w:p>
        </w:tc>
        <w:tc>
          <w:tcPr>
            <w:tcW w:w="1559" w:type="dxa"/>
          </w:tcPr>
          <w:p w:rsidR="00DA5EE5" w:rsidRPr="009F63A2" w:rsidRDefault="009F63A2" w:rsidP="00B7703E">
            <w:pPr>
              <w:spacing w:line="360" w:lineRule="auto"/>
              <w:jc w:val="center"/>
              <w:rPr>
                <w:rFonts w:ascii="Arial" w:eastAsia="Calibri" w:hAnsi="Arial" w:cs="Arial"/>
                <w:sz w:val="20"/>
                <w:szCs w:val="20"/>
              </w:rPr>
            </w:pPr>
            <w:r>
              <w:rPr>
                <w:rFonts w:ascii="Arial" w:eastAsia="Calibri" w:hAnsi="Arial" w:cs="Arial"/>
                <w:sz w:val="20"/>
                <w:szCs w:val="20"/>
              </w:rPr>
              <w:t>Position</w:t>
            </w:r>
          </w:p>
        </w:tc>
        <w:tc>
          <w:tcPr>
            <w:tcW w:w="2126" w:type="dxa"/>
          </w:tcPr>
          <w:p w:rsidR="00DA5EE5" w:rsidRDefault="00D222E6" w:rsidP="00B7703E">
            <w:pPr>
              <w:spacing w:line="360" w:lineRule="auto"/>
              <w:jc w:val="center"/>
              <w:rPr>
                <w:rFonts w:ascii="Arial" w:eastAsia="Calibri" w:hAnsi="Arial" w:cs="Arial"/>
                <w:sz w:val="20"/>
                <w:szCs w:val="20"/>
              </w:rPr>
            </w:pPr>
            <w:r>
              <w:rPr>
                <w:rFonts w:ascii="Arial" w:hAnsi="Arial" w:cs="Arial"/>
                <w:color w:val="333333"/>
                <w:sz w:val="20"/>
                <w:szCs w:val="20"/>
                <w:shd w:val="clear" w:color="auto" w:fill="FFFFFF"/>
              </w:rPr>
              <w:t>Сategory</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FTE</w:t>
            </w:r>
          </w:p>
        </w:tc>
      </w:tr>
      <w:tr w:rsidR="00DA5EE5" w:rsidTr="009F63A2">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lastRenderedPageBreak/>
              <w:t>1</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Lykasov G.</w:t>
            </w:r>
          </w:p>
        </w:tc>
        <w:tc>
          <w:tcPr>
            <w:tcW w:w="1559" w:type="dxa"/>
          </w:tcPr>
          <w:p w:rsidR="00DA5EE5" w:rsidRDefault="009F63A2" w:rsidP="00B7703E">
            <w:pPr>
              <w:spacing w:line="360" w:lineRule="auto"/>
              <w:jc w:val="both"/>
              <w:rPr>
                <w:rFonts w:ascii="Arial" w:eastAsia="Calibri" w:hAnsi="Arial" w:cs="Arial"/>
                <w:sz w:val="20"/>
                <w:szCs w:val="20"/>
              </w:rPr>
            </w:pPr>
            <w:r>
              <w:rPr>
                <w:rFonts w:ascii="Arial" w:eastAsia="Calibri" w:hAnsi="Arial" w:cs="Arial"/>
                <w:sz w:val="20"/>
                <w:szCs w:val="20"/>
              </w:rPr>
              <w:t>doctor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Theory</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0.1</w:t>
            </w:r>
          </w:p>
        </w:tc>
      </w:tr>
      <w:tr w:rsidR="00DA5EE5" w:rsidTr="009F63A2">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2</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Lyubushkin V.</w:t>
            </w:r>
          </w:p>
        </w:tc>
        <w:tc>
          <w:tcPr>
            <w:tcW w:w="1559" w:type="dxa"/>
          </w:tcPr>
          <w:p w:rsidR="00DA5EE5" w:rsidRDefault="009F63A2" w:rsidP="00B7703E">
            <w:pPr>
              <w:spacing w:line="360" w:lineRule="auto"/>
              <w:jc w:val="both"/>
              <w:rPr>
                <w:rFonts w:ascii="Arial" w:eastAsia="Calibri" w:hAnsi="Arial" w:cs="Arial"/>
                <w:sz w:val="20"/>
                <w:szCs w:val="20"/>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 data 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0.2</w:t>
            </w:r>
          </w:p>
        </w:tc>
      </w:tr>
      <w:tr w:rsidR="00DA5EE5" w:rsidTr="009F63A2">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3</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Popov B.</w:t>
            </w:r>
          </w:p>
        </w:tc>
        <w:tc>
          <w:tcPr>
            <w:tcW w:w="1559" w:type="dxa"/>
          </w:tcPr>
          <w:p w:rsidR="00DA5EE5" w:rsidRDefault="009F63A2" w:rsidP="00B7703E">
            <w:pPr>
              <w:spacing w:line="360" w:lineRule="auto"/>
              <w:jc w:val="both"/>
              <w:rPr>
                <w:rFonts w:ascii="Arial" w:eastAsia="Calibri" w:hAnsi="Arial" w:cs="Arial"/>
                <w:sz w:val="20"/>
                <w:szCs w:val="20"/>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Analysis</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1.0</w:t>
            </w:r>
          </w:p>
        </w:tc>
      </w:tr>
      <w:tr w:rsidR="00DA5EE5" w:rsidTr="009F63A2">
        <w:tc>
          <w:tcPr>
            <w:tcW w:w="475"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4</w:t>
            </w:r>
          </w:p>
        </w:tc>
        <w:tc>
          <w:tcPr>
            <w:tcW w:w="1651"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Tereshenko V.</w:t>
            </w:r>
          </w:p>
        </w:tc>
        <w:tc>
          <w:tcPr>
            <w:tcW w:w="1559" w:type="dxa"/>
          </w:tcPr>
          <w:p w:rsidR="00DA5EE5" w:rsidRPr="009F63A2" w:rsidRDefault="009F63A2" w:rsidP="00B7703E">
            <w:pPr>
              <w:spacing w:line="360" w:lineRule="auto"/>
              <w:jc w:val="both"/>
              <w:rPr>
                <w:rFonts w:ascii="Arial" w:eastAsia="Calibri" w:hAnsi="Arial" w:cs="Arial"/>
                <w:sz w:val="20"/>
                <w:szCs w:val="20"/>
                <w:lang w:val="ru-RU"/>
              </w:rPr>
            </w:pPr>
            <w:r w:rsidRPr="00DA5EE5">
              <w:rPr>
                <w:rFonts w:ascii="Arial" w:hAnsi="Arial" w:cs="Arial"/>
                <w:color w:val="000000"/>
                <w:sz w:val="20"/>
                <w:szCs w:val="20"/>
              </w:rPr>
              <w:t>researcher</w:t>
            </w:r>
          </w:p>
        </w:tc>
        <w:tc>
          <w:tcPr>
            <w:tcW w:w="2126" w:type="dxa"/>
          </w:tcPr>
          <w:p w:rsidR="00DA5EE5" w:rsidRDefault="00DA5EE5" w:rsidP="00B7703E">
            <w:pPr>
              <w:spacing w:line="360" w:lineRule="auto"/>
              <w:jc w:val="both"/>
              <w:rPr>
                <w:rFonts w:ascii="Arial" w:eastAsia="Calibri" w:hAnsi="Arial" w:cs="Arial"/>
                <w:sz w:val="20"/>
                <w:szCs w:val="20"/>
              </w:rPr>
            </w:pPr>
            <w:r>
              <w:rPr>
                <w:rFonts w:ascii="Arial" w:eastAsia="Calibri" w:hAnsi="Arial" w:cs="Arial"/>
                <w:sz w:val="20"/>
                <w:szCs w:val="20"/>
              </w:rPr>
              <w:t>MRPC, data taking</w:t>
            </w:r>
          </w:p>
        </w:tc>
        <w:tc>
          <w:tcPr>
            <w:tcW w:w="1418" w:type="dxa"/>
          </w:tcPr>
          <w:p w:rsidR="00DA5EE5" w:rsidRDefault="00DA5EE5" w:rsidP="00B7703E">
            <w:pPr>
              <w:spacing w:line="360" w:lineRule="auto"/>
              <w:jc w:val="center"/>
              <w:rPr>
                <w:rFonts w:ascii="Arial" w:eastAsia="Calibri" w:hAnsi="Arial" w:cs="Arial"/>
                <w:sz w:val="20"/>
                <w:szCs w:val="20"/>
              </w:rPr>
            </w:pPr>
            <w:r>
              <w:rPr>
                <w:rFonts w:ascii="Arial" w:eastAsia="Calibri" w:hAnsi="Arial" w:cs="Arial"/>
                <w:sz w:val="20"/>
                <w:szCs w:val="20"/>
              </w:rPr>
              <w:t>0.3</w:t>
            </w:r>
          </w:p>
        </w:tc>
      </w:tr>
      <w:tr w:rsidR="009F63A2" w:rsidTr="009F63A2">
        <w:tc>
          <w:tcPr>
            <w:tcW w:w="5811" w:type="dxa"/>
            <w:gridSpan w:val="4"/>
          </w:tcPr>
          <w:p w:rsidR="009F63A2" w:rsidRDefault="009F63A2" w:rsidP="00B7703E">
            <w:pPr>
              <w:spacing w:line="360" w:lineRule="auto"/>
              <w:jc w:val="center"/>
              <w:rPr>
                <w:rFonts w:ascii="Arial" w:eastAsia="Calibri" w:hAnsi="Arial" w:cs="Arial"/>
                <w:sz w:val="20"/>
                <w:szCs w:val="20"/>
              </w:rPr>
            </w:pPr>
            <w:r>
              <w:rPr>
                <w:rFonts w:ascii="Arial" w:eastAsia="Calibri" w:hAnsi="Arial" w:cs="Arial"/>
                <w:sz w:val="20"/>
                <w:szCs w:val="20"/>
              </w:rPr>
              <w:t>Σ</w:t>
            </w:r>
          </w:p>
        </w:tc>
        <w:tc>
          <w:tcPr>
            <w:tcW w:w="1418" w:type="dxa"/>
          </w:tcPr>
          <w:p w:rsidR="009F63A2" w:rsidRDefault="009F63A2" w:rsidP="00B7703E">
            <w:pPr>
              <w:spacing w:line="360" w:lineRule="auto"/>
              <w:jc w:val="center"/>
              <w:rPr>
                <w:rFonts w:ascii="Arial" w:eastAsia="Calibri" w:hAnsi="Arial" w:cs="Arial"/>
                <w:sz w:val="20"/>
                <w:szCs w:val="20"/>
              </w:rPr>
            </w:pPr>
            <w:r>
              <w:rPr>
                <w:rFonts w:ascii="Arial" w:eastAsia="Calibri" w:hAnsi="Arial" w:cs="Arial"/>
                <w:sz w:val="20"/>
                <w:szCs w:val="20"/>
              </w:rPr>
              <w:t>1.6</w:t>
            </w:r>
          </w:p>
        </w:tc>
      </w:tr>
    </w:tbl>
    <w:p w:rsidR="00E5538D" w:rsidRPr="0048031F" w:rsidRDefault="00E5538D" w:rsidP="00E26010">
      <w:pPr>
        <w:jc w:val="both"/>
        <w:rPr>
          <w:rFonts w:ascii="Arial" w:hAnsi="Arial" w:cs="Arial"/>
          <w:b/>
        </w:rPr>
      </w:pPr>
      <w:r w:rsidRPr="0048031F">
        <w:rPr>
          <w:rFonts w:ascii="Arial" w:hAnsi="Arial" w:cs="Arial"/>
          <w:b/>
        </w:rPr>
        <w:t>7</w:t>
      </w:r>
      <w:r w:rsidR="00932F49" w:rsidRPr="0048031F">
        <w:rPr>
          <w:rFonts w:ascii="Arial" w:hAnsi="Arial" w:cs="Arial"/>
          <w:b/>
        </w:rPr>
        <w:t>b</w:t>
      </w:r>
      <w:r w:rsidRPr="0048031F">
        <w:rPr>
          <w:rFonts w:ascii="Arial" w:hAnsi="Arial" w:cs="Arial"/>
          <w:b/>
        </w:rPr>
        <w:t xml:space="preserve">. Present the JINR group budget </w:t>
      </w:r>
      <w:r w:rsidR="00A32168" w:rsidRPr="0048031F">
        <w:rPr>
          <w:rFonts w:ascii="Arial" w:hAnsi="Arial" w:cs="Arial"/>
          <w:b/>
        </w:rPr>
        <w:t>for the period of time of the requested extension,</w:t>
      </w:r>
      <w:r w:rsidRPr="0048031F">
        <w:rPr>
          <w:rFonts w:ascii="Arial" w:hAnsi="Arial" w:cs="Arial"/>
          <w:b/>
        </w:rPr>
        <w:t xml:space="preserve"> specifying the main budget items (equipment, computing, salaries, common funds, travel…)</w:t>
      </w:r>
    </w:p>
    <w:p w:rsidR="0092722C" w:rsidRDefault="0092722C" w:rsidP="0092722C">
      <w:pPr>
        <w:jc w:val="right"/>
      </w:pPr>
    </w:p>
    <w:tbl>
      <w:tblPr>
        <w:tblStyle w:val="aa"/>
        <w:tblW w:w="9463" w:type="dxa"/>
        <w:tblInd w:w="108" w:type="dxa"/>
        <w:tblLayout w:type="fixed"/>
        <w:tblLook w:val="04A0"/>
      </w:tblPr>
      <w:tblGrid>
        <w:gridCol w:w="528"/>
        <w:gridCol w:w="2263"/>
        <w:gridCol w:w="836"/>
        <w:gridCol w:w="832"/>
        <w:gridCol w:w="834"/>
        <w:gridCol w:w="836"/>
        <w:gridCol w:w="832"/>
        <w:gridCol w:w="834"/>
        <w:gridCol w:w="836"/>
        <w:gridCol w:w="832"/>
      </w:tblGrid>
      <w:tr w:rsidR="0092722C" w:rsidTr="00B95D91">
        <w:tc>
          <w:tcPr>
            <w:tcW w:w="528" w:type="dxa"/>
            <w:vMerge w:val="restart"/>
            <w:tcBorders>
              <w:top w:val="single" w:sz="12" w:space="0" w:color="000000"/>
              <w:left w:val="single" w:sz="12" w:space="0" w:color="000000"/>
              <w:right w:val="single" w:sz="12" w:space="0" w:color="000000"/>
            </w:tcBorders>
          </w:tcPr>
          <w:p w:rsidR="0092722C" w:rsidRDefault="0092722C" w:rsidP="00B7703E">
            <w:pPr>
              <w:jc w:val="center"/>
            </w:pPr>
          </w:p>
          <w:p w:rsidR="0092722C" w:rsidRDefault="0092722C" w:rsidP="00B7703E">
            <w:pPr>
              <w:jc w:val="center"/>
            </w:pPr>
            <w:r>
              <w:t>№</w:t>
            </w:r>
          </w:p>
        </w:tc>
        <w:tc>
          <w:tcPr>
            <w:tcW w:w="2263" w:type="dxa"/>
            <w:vMerge w:val="restart"/>
            <w:tcBorders>
              <w:top w:val="single" w:sz="12" w:space="0" w:color="000000"/>
              <w:left w:val="single" w:sz="12" w:space="0" w:color="000000"/>
              <w:right w:val="single" w:sz="12" w:space="0" w:color="000000"/>
            </w:tcBorders>
          </w:tcPr>
          <w:p w:rsidR="0092722C" w:rsidRDefault="0092722C" w:rsidP="00B7703E">
            <w:r>
              <w:t>Name of the items cost</w:t>
            </w:r>
          </w:p>
        </w:tc>
        <w:tc>
          <w:tcPr>
            <w:tcW w:w="1668" w:type="dxa"/>
            <w:gridSpan w:val="2"/>
            <w:tcBorders>
              <w:top w:val="single" w:sz="12" w:space="0" w:color="000000"/>
              <w:left w:val="single" w:sz="12" w:space="0" w:color="000000"/>
              <w:right w:val="single" w:sz="12" w:space="0" w:color="000000"/>
            </w:tcBorders>
          </w:tcPr>
          <w:p w:rsidR="0092722C" w:rsidRDefault="0092722C" w:rsidP="00B7703E">
            <w:pPr>
              <w:jc w:val="center"/>
            </w:pPr>
            <w:r>
              <w:t>full cost (k$)</w:t>
            </w:r>
          </w:p>
        </w:tc>
        <w:tc>
          <w:tcPr>
            <w:tcW w:w="1670" w:type="dxa"/>
            <w:gridSpan w:val="2"/>
            <w:tcBorders>
              <w:top w:val="single" w:sz="12" w:space="0" w:color="000000"/>
              <w:left w:val="single" w:sz="12" w:space="0" w:color="000000"/>
              <w:right w:val="single" w:sz="12" w:space="0" w:color="000000"/>
            </w:tcBorders>
          </w:tcPr>
          <w:p w:rsidR="0092722C" w:rsidRDefault="0092722C" w:rsidP="00B7703E">
            <w:pPr>
              <w:jc w:val="center"/>
            </w:pPr>
            <w:r>
              <w:t>2022</w:t>
            </w:r>
          </w:p>
        </w:tc>
        <w:tc>
          <w:tcPr>
            <w:tcW w:w="1666" w:type="dxa"/>
            <w:gridSpan w:val="2"/>
            <w:tcBorders>
              <w:top w:val="single" w:sz="12" w:space="0" w:color="000000"/>
              <w:left w:val="single" w:sz="12" w:space="0" w:color="000000"/>
              <w:right w:val="single" w:sz="12" w:space="0" w:color="000000"/>
            </w:tcBorders>
          </w:tcPr>
          <w:p w:rsidR="0092722C" w:rsidRDefault="0092722C" w:rsidP="00B7703E">
            <w:pPr>
              <w:jc w:val="center"/>
            </w:pPr>
            <w:r>
              <w:t>2023</w:t>
            </w:r>
          </w:p>
        </w:tc>
        <w:tc>
          <w:tcPr>
            <w:tcW w:w="1668" w:type="dxa"/>
            <w:gridSpan w:val="2"/>
            <w:tcBorders>
              <w:top w:val="single" w:sz="12" w:space="0" w:color="000000"/>
              <w:left w:val="single" w:sz="12" w:space="0" w:color="000000"/>
              <w:right w:val="single" w:sz="12" w:space="0" w:color="000000"/>
            </w:tcBorders>
          </w:tcPr>
          <w:p w:rsidR="0092722C" w:rsidRDefault="0092722C" w:rsidP="00B7703E">
            <w:pPr>
              <w:jc w:val="center"/>
            </w:pPr>
            <w:r>
              <w:t>2024</w:t>
            </w:r>
          </w:p>
        </w:tc>
      </w:tr>
      <w:tr w:rsidR="0092722C" w:rsidTr="00B95D91">
        <w:tc>
          <w:tcPr>
            <w:tcW w:w="528" w:type="dxa"/>
            <w:vMerge/>
            <w:tcBorders>
              <w:left w:val="single" w:sz="12" w:space="0" w:color="000000"/>
              <w:bottom w:val="single" w:sz="12" w:space="0" w:color="000000"/>
              <w:right w:val="single" w:sz="12" w:space="0" w:color="000000"/>
            </w:tcBorders>
          </w:tcPr>
          <w:p w:rsidR="0092722C" w:rsidRDefault="0092722C" w:rsidP="00B7703E"/>
        </w:tc>
        <w:tc>
          <w:tcPr>
            <w:tcW w:w="2263" w:type="dxa"/>
            <w:vMerge/>
            <w:tcBorders>
              <w:left w:val="single" w:sz="12" w:space="0" w:color="000000"/>
              <w:bottom w:val="single" w:sz="12" w:space="0" w:color="000000"/>
              <w:right w:val="single" w:sz="12" w:space="0" w:color="000000"/>
            </w:tcBorders>
          </w:tcPr>
          <w:p w:rsidR="0092722C" w:rsidRDefault="0092722C" w:rsidP="00B7703E"/>
        </w:tc>
        <w:tc>
          <w:tcPr>
            <w:tcW w:w="836" w:type="dxa"/>
            <w:tcBorders>
              <w:left w:val="single" w:sz="12" w:space="0" w:color="000000"/>
              <w:bottom w:val="single" w:sz="12" w:space="0" w:color="000000"/>
            </w:tcBorders>
          </w:tcPr>
          <w:p w:rsidR="0092722C" w:rsidRPr="00990800" w:rsidRDefault="0092722C" w:rsidP="00B7703E">
            <w:pPr>
              <w:rPr>
                <w:sz w:val="20"/>
                <w:szCs w:val="20"/>
              </w:rPr>
            </w:pPr>
            <w:r w:rsidRPr="00990800">
              <w:rPr>
                <w:sz w:val="20"/>
                <w:szCs w:val="20"/>
              </w:rPr>
              <w:t>Theme</w:t>
            </w:r>
          </w:p>
          <w:p w:rsidR="0092722C" w:rsidRPr="00990800" w:rsidRDefault="0092722C" w:rsidP="00B7703E">
            <w:pPr>
              <w:rPr>
                <w:sz w:val="20"/>
                <w:szCs w:val="20"/>
              </w:rPr>
            </w:pPr>
            <w:r w:rsidRPr="00990800">
              <w:rPr>
                <w:sz w:val="20"/>
                <w:szCs w:val="20"/>
              </w:rPr>
              <w:t>1087</w:t>
            </w:r>
          </w:p>
        </w:tc>
        <w:tc>
          <w:tcPr>
            <w:tcW w:w="832" w:type="dxa"/>
            <w:tcBorders>
              <w:bottom w:val="single" w:sz="12" w:space="0" w:color="000000"/>
              <w:right w:val="single" w:sz="12" w:space="0" w:color="000000"/>
            </w:tcBorders>
          </w:tcPr>
          <w:p w:rsidR="0092722C" w:rsidRPr="00990800" w:rsidRDefault="0092722C" w:rsidP="00B7703E">
            <w:pPr>
              <w:rPr>
                <w:sz w:val="20"/>
                <w:szCs w:val="20"/>
              </w:rPr>
            </w:pPr>
            <w:r w:rsidRPr="00990800">
              <w:rPr>
                <w:sz w:val="20"/>
                <w:szCs w:val="20"/>
              </w:rPr>
              <w:t>Theme</w:t>
            </w:r>
          </w:p>
          <w:p w:rsidR="0092722C" w:rsidRPr="00990800" w:rsidRDefault="0092722C" w:rsidP="00B7703E">
            <w:pPr>
              <w:rPr>
                <w:sz w:val="20"/>
                <w:szCs w:val="20"/>
              </w:rPr>
            </w:pPr>
            <w:r w:rsidRPr="00990800">
              <w:rPr>
                <w:sz w:val="20"/>
                <w:szCs w:val="20"/>
              </w:rPr>
              <w:t>1124</w:t>
            </w:r>
          </w:p>
        </w:tc>
        <w:tc>
          <w:tcPr>
            <w:tcW w:w="834" w:type="dxa"/>
            <w:tcBorders>
              <w:left w:val="single" w:sz="12" w:space="0" w:color="000000"/>
              <w:bottom w:val="single" w:sz="12" w:space="0" w:color="000000"/>
            </w:tcBorders>
          </w:tcPr>
          <w:p w:rsidR="0092722C" w:rsidRPr="00990800" w:rsidRDefault="0092722C" w:rsidP="00B7703E">
            <w:pPr>
              <w:rPr>
                <w:sz w:val="20"/>
                <w:szCs w:val="20"/>
              </w:rPr>
            </w:pPr>
            <w:r w:rsidRPr="00990800">
              <w:rPr>
                <w:sz w:val="20"/>
                <w:szCs w:val="20"/>
              </w:rPr>
              <w:t>Theme 1087</w:t>
            </w:r>
          </w:p>
        </w:tc>
        <w:tc>
          <w:tcPr>
            <w:tcW w:w="836" w:type="dxa"/>
            <w:tcBorders>
              <w:bottom w:val="single" w:sz="12" w:space="0" w:color="000000"/>
              <w:right w:val="single" w:sz="12" w:space="0" w:color="000000"/>
            </w:tcBorders>
          </w:tcPr>
          <w:p w:rsidR="0092722C" w:rsidRPr="00990800" w:rsidRDefault="0092722C" w:rsidP="00B7703E">
            <w:pPr>
              <w:rPr>
                <w:sz w:val="20"/>
                <w:szCs w:val="20"/>
              </w:rPr>
            </w:pPr>
            <w:r w:rsidRPr="00990800">
              <w:rPr>
                <w:sz w:val="20"/>
                <w:szCs w:val="20"/>
              </w:rPr>
              <w:t>Theme 1124</w:t>
            </w:r>
          </w:p>
        </w:tc>
        <w:tc>
          <w:tcPr>
            <w:tcW w:w="832" w:type="dxa"/>
            <w:tcBorders>
              <w:left w:val="single" w:sz="12" w:space="0" w:color="000000"/>
              <w:bottom w:val="single" w:sz="12" w:space="0" w:color="000000"/>
            </w:tcBorders>
          </w:tcPr>
          <w:p w:rsidR="0092722C" w:rsidRPr="00990800" w:rsidRDefault="0092722C" w:rsidP="00B7703E">
            <w:pPr>
              <w:rPr>
                <w:sz w:val="20"/>
                <w:szCs w:val="20"/>
              </w:rPr>
            </w:pPr>
            <w:r w:rsidRPr="00990800">
              <w:rPr>
                <w:sz w:val="20"/>
                <w:szCs w:val="20"/>
              </w:rPr>
              <w:t>Theme 1087</w:t>
            </w:r>
          </w:p>
        </w:tc>
        <w:tc>
          <w:tcPr>
            <w:tcW w:w="834" w:type="dxa"/>
            <w:tcBorders>
              <w:bottom w:val="single" w:sz="12" w:space="0" w:color="000000"/>
              <w:right w:val="single" w:sz="12" w:space="0" w:color="000000"/>
            </w:tcBorders>
          </w:tcPr>
          <w:p w:rsidR="0092722C" w:rsidRPr="00990800" w:rsidRDefault="0092722C" w:rsidP="00B7703E">
            <w:pPr>
              <w:rPr>
                <w:sz w:val="20"/>
                <w:szCs w:val="20"/>
              </w:rPr>
            </w:pPr>
            <w:r w:rsidRPr="00990800">
              <w:rPr>
                <w:sz w:val="20"/>
                <w:szCs w:val="20"/>
              </w:rPr>
              <w:t>Theme 1124</w:t>
            </w:r>
          </w:p>
        </w:tc>
        <w:tc>
          <w:tcPr>
            <w:tcW w:w="836" w:type="dxa"/>
            <w:tcBorders>
              <w:left w:val="single" w:sz="12" w:space="0" w:color="000000"/>
              <w:bottom w:val="single" w:sz="12" w:space="0" w:color="000000"/>
            </w:tcBorders>
          </w:tcPr>
          <w:p w:rsidR="0092722C" w:rsidRPr="00990800" w:rsidRDefault="0092722C" w:rsidP="00B7703E">
            <w:pPr>
              <w:rPr>
                <w:sz w:val="20"/>
                <w:szCs w:val="20"/>
              </w:rPr>
            </w:pPr>
            <w:r w:rsidRPr="00990800">
              <w:rPr>
                <w:sz w:val="20"/>
                <w:szCs w:val="20"/>
              </w:rPr>
              <w:t>Theme 1087</w:t>
            </w:r>
          </w:p>
        </w:tc>
        <w:tc>
          <w:tcPr>
            <w:tcW w:w="832" w:type="dxa"/>
            <w:tcBorders>
              <w:bottom w:val="single" w:sz="12" w:space="0" w:color="000000"/>
              <w:right w:val="single" w:sz="12" w:space="0" w:color="000000"/>
            </w:tcBorders>
          </w:tcPr>
          <w:p w:rsidR="0092722C" w:rsidRPr="00990800" w:rsidRDefault="0092722C" w:rsidP="00B7703E">
            <w:pPr>
              <w:rPr>
                <w:sz w:val="20"/>
                <w:szCs w:val="20"/>
              </w:rPr>
            </w:pPr>
            <w:r w:rsidRPr="00990800">
              <w:rPr>
                <w:sz w:val="20"/>
                <w:szCs w:val="20"/>
              </w:rPr>
              <w:t>Theme 1124</w:t>
            </w:r>
          </w:p>
        </w:tc>
      </w:tr>
      <w:tr w:rsidR="0092722C" w:rsidTr="00B95D91">
        <w:tc>
          <w:tcPr>
            <w:tcW w:w="528" w:type="dxa"/>
            <w:tcBorders>
              <w:top w:val="single" w:sz="12" w:space="0" w:color="000000"/>
              <w:left w:val="single" w:sz="12" w:space="0" w:color="000000"/>
              <w:right w:val="single" w:sz="12" w:space="0" w:color="000000"/>
            </w:tcBorders>
          </w:tcPr>
          <w:p w:rsidR="0092722C" w:rsidRDefault="0092722C" w:rsidP="00B7703E">
            <w:r>
              <w:t>1.</w:t>
            </w:r>
          </w:p>
        </w:tc>
        <w:tc>
          <w:tcPr>
            <w:tcW w:w="2263" w:type="dxa"/>
            <w:tcBorders>
              <w:top w:val="single" w:sz="12" w:space="0" w:color="000000"/>
              <w:left w:val="single" w:sz="12" w:space="0" w:color="000000"/>
              <w:right w:val="single" w:sz="12" w:space="0" w:color="000000"/>
            </w:tcBorders>
          </w:tcPr>
          <w:p w:rsidR="0092722C" w:rsidRDefault="0092722C" w:rsidP="00B7703E">
            <w:r>
              <w:t>Accelerator (Nuclotron), hour</w:t>
            </w:r>
          </w:p>
        </w:tc>
        <w:tc>
          <w:tcPr>
            <w:tcW w:w="836" w:type="dxa"/>
            <w:tcBorders>
              <w:top w:val="single" w:sz="12" w:space="0" w:color="000000"/>
              <w:left w:val="single" w:sz="12" w:space="0" w:color="000000"/>
            </w:tcBorders>
          </w:tcPr>
          <w:p w:rsidR="0092722C" w:rsidRDefault="0092722C" w:rsidP="00B7703E">
            <w:pPr>
              <w:jc w:val="center"/>
            </w:pPr>
            <w:r>
              <w:t>-</w:t>
            </w:r>
          </w:p>
        </w:tc>
        <w:tc>
          <w:tcPr>
            <w:tcW w:w="832" w:type="dxa"/>
            <w:tcBorders>
              <w:top w:val="single" w:sz="12" w:space="0" w:color="000000"/>
              <w:right w:val="single" w:sz="12" w:space="0" w:color="000000"/>
            </w:tcBorders>
          </w:tcPr>
          <w:p w:rsidR="0092722C" w:rsidRDefault="0092722C" w:rsidP="00B7703E">
            <w:pPr>
              <w:jc w:val="center"/>
            </w:pPr>
            <w:r>
              <w:t>-</w:t>
            </w:r>
          </w:p>
        </w:tc>
        <w:tc>
          <w:tcPr>
            <w:tcW w:w="834" w:type="dxa"/>
            <w:tcBorders>
              <w:top w:val="single" w:sz="12" w:space="0" w:color="000000"/>
              <w:left w:val="single" w:sz="12" w:space="0" w:color="000000"/>
            </w:tcBorders>
          </w:tcPr>
          <w:p w:rsidR="0092722C" w:rsidRDefault="0092722C" w:rsidP="00B7703E">
            <w:pPr>
              <w:jc w:val="center"/>
            </w:pPr>
            <w:r>
              <w:t>-</w:t>
            </w:r>
          </w:p>
        </w:tc>
        <w:tc>
          <w:tcPr>
            <w:tcW w:w="836" w:type="dxa"/>
            <w:tcBorders>
              <w:top w:val="single" w:sz="12" w:space="0" w:color="000000"/>
              <w:right w:val="single" w:sz="12" w:space="0" w:color="000000"/>
            </w:tcBorders>
          </w:tcPr>
          <w:p w:rsidR="0092722C" w:rsidRDefault="0092722C" w:rsidP="00B7703E">
            <w:pPr>
              <w:jc w:val="center"/>
            </w:pPr>
            <w:r>
              <w:t>-</w:t>
            </w:r>
          </w:p>
        </w:tc>
        <w:tc>
          <w:tcPr>
            <w:tcW w:w="832" w:type="dxa"/>
            <w:tcBorders>
              <w:top w:val="single" w:sz="12" w:space="0" w:color="000000"/>
              <w:left w:val="single" w:sz="12" w:space="0" w:color="000000"/>
            </w:tcBorders>
          </w:tcPr>
          <w:p w:rsidR="0092722C" w:rsidRDefault="0092722C" w:rsidP="00B7703E">
            <w:pPr>
              <w:jc w:val="center"/>
            </w:pPr>
            <w:r>
              <w:t>-</w:t>
            </w:r>
          </w:p>
        </w:tc>
        <w:tc>
          <w:tcPr>
            <w:tcW w:w="834" w:type="dxa"/>
            <w:tcBorders>
              <w:top w:val="single" w:sz="12" w:space="0" w:color="000000"/>
              <w:right w:val="single" w:sz="12" w:space="0" w:color="000000"/>
            </w:tcBorders>
          </w:tcPr>
          <w:p w:rsidR="0092722C" w:rsidRDefault="0092722C" w:rsidP="00B7703E">
            <w:pPr>
              <w:jc w:val="center"/>
            </w:pPr>
            <w:r>
              <w:t>-</w:t>
            </w:r>
          </w:p>
        </w:tc>
        <w:tc>
          <w:tcPr>
            <w:tcW w:w="836" w:type="dxa"/>
            <w:tcBorders>
              <w:top w:val="single" w:sz="12" w:space="0" w:color="000000"/>
              <w:left w:val="single" w:sz="12" w:space="0" w:color="000000"/>
            </w:tcBorders>
          </w:tcPr>
          <w:p w:rsidR="0092722C" w:rsidRDefault="0092722C" w:rsidP="00B7703E">
            <w:pPr>
              <w:jc w:val="center"/>
            </w:pPr>
            <w:r>
              <w:t>-</w:t>
            </w:r>
          </w:p>
        </w:tc>
        <w:tc>
          <w:tcPr>
            <w:tcW w:w="832" w:type="dxa"/>
            <w:tcBorders>
              <w:top w:val="single" w:sz="12" w:space="0" w:color="000000"/>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2.</w:t>
            </w:r>
          </w:p>
        </w:tc>
        <w:tc>
          <w:tcPr>
            <w:tcW w:w="2263" w:type="dxa"/>
            <w:tcBorders>
              <w:left w:val="single" w:sz="12" w:space="0" w:color="000000"/>
              <w:right w:val="single" w:sz="12" w:space="0" w:color="000000"/>
            </w:tcBorders>
          </w:tcPr>
          <w:p w:rsidR="0092722C" w:rsidRDefault="0092722C" w:rsidP="00B7703E">
            <w:r>
              <w:t>Computer communications</w:t>
            </w:r>
          </w:p>
        </w:tc>
        <w:tc>
          <w:tcPr>
            <w:tcW w:w="836" w:type="dxa"/>
            <w:tcBorders>
              <w:left w:val="single" w:sz="12" w:space="0" w:color="000000"/>
            </w:tcBorders>
          </w:tcPr>
          <w:p w:rsidR="0092722C" w:rsidRDefault="0092722C" w:rsidP="00B7703E">
            <w:pPr>
              <w:jc w:val="center"/>
            </w:pPr>
            <w:r>
              <w:t>3</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1</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1</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1</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3.</w:t>
            </w:r>
          </w:p>
        </w:tc>
        <w:tc>
          <w:tcPr>
            <w:tcW w:w="2263" w:type="dxa"/>
            <w:tcBorders>
              <w:left w:val="single" w:sz="12" w:space="0" w:color="000000"/>
              <w:right w:val="single" w:sz="12" w:space="0" w:color="000000"/>
            </w:tcBorders>
          </w:tcPr>
          <w:p w:rsidR="0092722C" w:rsidRDefault="0092722C" w:rsidP="00B7703E">
            <w:r>
              <w:t>LHEP Design bureau</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4.</w:t>
            </w:r>
          </w:p>
        </w:tc>
        <w:tc>
          <w:tcPr>
            <w:tcW w:w="2263" w:type="dxa"/>
            <w:tcBorders>
              <w:left w:val="single" w:sz="12" w:space="0" w:color="000000"/>
              <w:right w:val="single" w:sz="12" w:space="0" w:color="000000"/>
            </w:tcBorders>
          </w:tcPr>
          <w:p w:rsidR="0092722C" w:rsidRDefault="0092722C" w:rsidP="00B7703E">
            <w:r>
              <w:t>LHEP Workshop</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5.</w:t>
            </w:r>
          </w:p>
        </w:tc>
        <w:tc>
          <w:tcPr>
            <w:tcW w:w="2263" w:type="dxa"/>
            <w:tcBorders>
              <w:left w:val="single" w:sz="12" w:space="0" w:color="000000"/>
              <w:right w:val="single" w:sz="12" w:space="0" w:color="000000"/>
            </w:tcBorders>
          </w:tcPr>
          <w:p w:rsidR="0092722C" w:rsidRDefault="0092722C" w:rsidP="00B7703E">
            <w:r>
              <w:t>Materials</w:t>
            </w:r>
          </w:p>
        </w:tc>
        <w:tc>
          <w:tcPr>
            <w:tcW w:w="836" w:type="dxa"/>
            <w:tcBorders>
              <w:left w:val="single" w:sz="12" w:space="0" w:color="000000"/>
            </w:tcBorders>
          </w:tcPr>
          <w:p w:rsidR="0092722C" w:rsidRDefault="0092722C" w:rsidP="00B7703E">
            <w:pPr>
              <w:jc w:val="center"/>
            </w:pPr>
            <w:r>
              <w:t>270</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140</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110</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20</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6.</w:t>
            </w:r>
          </w:p>
        </w:tc>
        <w:tc>
          <w:tcPr>
            <w:tcW w:w="2263" w:type="dxa"/>
            <w:tcBorders>
              <w:left w:val="single" w:sz="12" w:space="0" w:color="000000"/>
              <w:right w:val="single" w:sz="12" w:space="0" w:color="000000"/>
            </w:tcBorders>
          </w:tcPr>
          <w:p w:rsidR="0092722C" w:rsidRDefault="0092722C" w:rsidP="00B7703E">
            <w:r>
              <w:t>Equipment</w:t>
            </w:r>
          </w:p>
        </w:tc>
        <w:tc>
          <w:tcPr>
            <w:tcW w:w="836" w:type="dxa"/>
            <w:tcBorders>
              <w:left w:val="single" w:sz="12" w:space="0" w:color="000000"/>
            </w:tcBorders>
          </w:tcPr>
          <w:p w:rsidR="0092722C" w:rsidRDefault="0092722C" w:rsidP="00B7703E">
            <w:pPr>
              <w:jc w:val="center"/>
            </w:pPr>
            <w:r>
              <w:t>15</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5</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5</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5</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tcBorders>
              <w:left w:val="single" w:sz="12" w:space="0" w:color="000000"/>
              <w:right w:val="single" w:sz="12" w:space="0" w:color="000000"/>
            </w:tcBorders>
          </w:tcPr>
          <w:p w:rsidR="0092722C" w:rsidRDefault="0092722C" w:rsidP="00B7703E">
            <w:r>
              <w:t>7.</w:t>
            </w:r>
          </w:p>
        </w:tc>
        <w:tc>
          <w:tcPr>
            <w:tcW w:w="2263" w:type="dxa"/>
            <w:tcBorders>
              <w:left w:val="single" w:sz="12" w:space="0" w:color="000000"/>
              <w:right w:val="single" w:sz="12" w:space="0" w:color="000000"/>
            </w:tcBorders>
          </w:tcPr>
          <w:p w:rsidR="0092722C" w:rsidRDefault="0092722C" w:rsidP="00B7703E">
            <w:r>
              <w:t>Payment research</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vMerge w:val="restart"/>
            <w:tcBorders>
              <w:left w:val="single" w:sz="12" w:space="0" w:color="000000"/>
              <w:right w:val="single" w:sz="12" w:space="0" w:color="000000"/>
            </w:tcBorders>
          </w:tcPr>
          <w:p w:rsidR="0092722C" w:rsidRDefault="0092722C" w:rsidP="00B7703E">
            <w:r>
              <w:t>8.</w:t>
            </w:r>
          </w:p>
        </w:tc>
        <w:tc>
          <w:tcPr>
            <w:tcW w:w="2263" w:type="dxa"/>
            <w:tcBorders>
              <w:left w:val="single" w:sz="12" w:space="0" w:color="000000"/>
              <w:right w:val="single" w:sz="12" w:space="0" w:color="000000"/>
            </w:tcBorders>
          </w:tcPr>
          <w:p w:rsidR="0092722C" w:rsidRDefault="0092722C" w:rsidP="00B7703E">
            <w:r>
              <w:t>Travel allowance, including:</w:t>
            </w:r>
          </w:p>
        </w:tc>
        <w:tc>
          <w:tcPr>
            <w:tcW w:w="836" w:type="dxa"/>
            <w:tcBorders>
              <w:left w:val="single" w:sz="12" w:space="0" w:color="000000"/>
            </w:tcBorders>
          </w:tcPr>
          <w:p w:rsidR="0092722C" w:rsidRDefault="0092722C" w:rsidP="00B7703E">
            <w:pPr>
              <w:jc w:val="center"/>
            </w:pPr>
            <w:r>
              <w:t>178</w:t>
            </w:r>
          </w:p>
        </w:tc>
        <w:tc>
          <w:tcPr>
            <w:tcW w:w="832" w:type="dxa"/>
            <w:tcBorders>
              <w:right w:val="single" w:sz="12" w:space="0" w:color="000000"/>
            </w:tcBorders>
          </w:tcPr>
          <w:p w:rsidR="0092722C" w:rsidRDefault="0092722C" w:rsidP="00B7703E">
            <w:pPr>
              <w:jc w:val="center"/>
            </w:pPr>
            <w:r>
              <w:t>24</w:t>
            </w:r>
          </w:p>
        </w:tc>
        <w:tc>
          <w:tcPr>
            <w:tcW w:w="834" w:type="dxa"/>
            <w:tcBorders>
              <w:left w:val="single" w:sz="12" w:space="0" w:color="000000"/>
            </w:tcBorders>
          </w:tcPr>
          <w:p w:rsidR="0092722C" w:rsidRDefault="0092722C" w:rsidP="00B7703E">
            <w:pPr>
              <w:jc w:val="center"/>
            </w:pPr>
            <w:r>
              <w:t>60</w:t>
            </w:r>
          </w:p>
        </w:tc>
        <w:tc>
          <w:tcPr>
            <w:tcW w:w="836" w:type="dxa"/>
            <w:tcBorders>
              <w:right w:val="single" w:sz="12" w:space="0" w:color="000000"/>
            </w:tcBorders>
          </w:tcPr>
          <w:p w:rsidR="0092722C" w:rsidRDefault="0092722C" w:rsidP="00B7703E">
            <w:pPr>
              <w:jc w:val="center"/>
            </w:pPr>
            <w:r>
              <w:t>8</w:t>
            </w:r>
          </w:p>
        </w:tc>
        <w:tc>
          <w:tcPr>
            <w:tcW w:w="832" w:type="dxa"/>
            <w:tcBorders>
              <w:left w:val="single" w:sz="12" w:space="0" w:color="000000"/>
            </w:tcBorders>
          </w:tcPr>
          <w:p w:rsidR="0092722C" w:rsidRDefault="0092722C" w:rsidP="00B7703E">
            <w:pPr>
              <w:jc w:val="center"/>
            </w:pPr>
            <w:r>
              <w:t>60</w:t>
            </w:r>
          </w:p>
        </w:tc>
        <w:tc>
          <w:tcPr>
            <w:tcW w:w="834" w:type="dxa"/>
            <w:tcBorders>
              <w:right w:val="single" w:sz="12" w:space="0" w:color="000000"/>
            </w:tcBorders>
          </w:tcPr>
          <w:p w:rsidR="0092722C" w:rsidRDefault="0092722C" w:rsidP="00B7703E">
            <w:pPr>
              <w:jc w:val="center"/>
            </w:pPr>
            <w:r>
              <w:t>8</w:t>
            </w:r>
          </w:p>
        </w:tc>
        <w:tc>
          <w:tcPr>
            <w:tcW w:w="836" w:type="dxa"/>
            <w:tcBorders>
              <w:left w:val="single" w:sz="12" w:space="0" w:color="000000"/>
            </w:tcBorders>
          </w:tcPr>
          <w:p w:rsidR="0092722C" w:rsidRDefault="0092722C" w:rsidP="00B7703E">
            <w:pPr>
              <w:jc w:val="center"/>
            </w:pPr>
            <w:r>
              <w:t>58</w:t>
            </w:r>
          </w:p>
        </w:tc>
        <w:tc>
          <w:tcPr>
            <w:tcW w:w="832" w:type="dxa"/>
            <w:tcBorders>
              <w:right w:val="single" w:sz="12" w:space="0" w:color="000000"/>
            </w:tcBorders>
          </w:tcPr>
          <w:p w:rsidR="0092722C" w:rsidRDefault="0092722C" w:rsidP="00B7703E">
            <w:pPr>
              <w:jc w:val="center"/>
            </w:pPr>
            <w:r>
              <w:t>8</w:t>
            </w:r>
          </w:p>
        </w:tc>
      </w:tr>
      <w:tr w:rsidR="0092722C" w:rsidTr="00B95D91">
        <w:tc>
          <w:tcPr>
            <w:tcW w:w="528" w:type="dxa"/>
            <w:vMerge/>
            <w:tcBorders>
              <w:left w:val="single" w:sz="12" w:space="0" w:color="000000"/>
              <w:right w:val="single" w:sz="12" w:space="0" w:color="000000"/>
            </w:tcBorders>
          </w:tcPr>
          <w:p w:rsidR="0092722C" w:rsidRDefault="0092722C" w:rsidP="00B7703E"/>
        </w:tc>
        <w:tc>
          <w:tcPr>
            <w:tcW w:w="2263" w:type="dxa"/>
            <w:tcBorders>
              <w:left w:val="single" w:sz="12" w:space="0" w:color="000000"/>
              <w:right w:val="single" w:sz="12" w:space="0" w:color="000000"/>
            </w:tcBorders>
          </w:tcPr>
          <w:p w:rsidR="0092722C" w:rsidRDefault="0092722C" w:rsidP="00B7703E">
            <w:r>
              <w:t>(a) to non-rouble zone countries</w:t>
            </w:r>
          </w:p>
        </w:tc>
        <w:tc>
          <w:tcPr>
            <w:tcW w:w="836" w:type="dxa"/>
            <w:tcBorders>
              <w:left w:val="single" w:sz="12" w:space="0" w:color="000000"/>
            </w:tcBorders>
          </w:tcPr>
          <w:p w:rsidR="0092722C" w:rsidRDefault="0092722C" w:rsidP="00B7703E">
            <w:pPr>
              <w:jc w:val="center"/>
            </w:pPr>
            <w:r>
              <w:t>150</w:t>
            </w:r>
          </w:p>
        </w:tc>
        <w:tc>
          <w:tcPr>
            <w:tcW w:w="832" w:type="dxa"/>
            <w:tcBorders>
              <w:right w:val="single" w:sz="12" w:space="0" w:color="000000"/>
            </w:tcBorders>
          </w:tcPr>
          <w:p w:rsidR="0092722C" w:rsidRDefault="0092722C" w:rsidP="00B7703E">
            <w:pPr>
              <w:jc w:val="center"/>
            </w:pPr>
            <w:r>
              <w:t>12</w:t>
            </w:r>
          </w:p>
        </w:tc>
        <w:tc>
          <w:tcPr>
            <w:tcW w:w="834" w:type="dxa"/>
            <w:tcBorders>
              <w:left w:val="single" w:sz="12" w:space="0" w:color="000000"/>
            </w:tcBorders>
          </w:tcPr>
          <w:p w:rsidR="0092722C" w:rsidRDefault="0092722C" w:rsidP="00B7703E">
            <w:pPr>
              <w:jc w:val="center"/>
            </w:pPr>
            <w:r>
              <w:t>50</w:t>
            </w:r>
          </w:p>
        </w:tc>
        <w:tc>
          <w:tcPr>
            <w:tcW w:w="836" w:type="dxa"/>
            <w:tcBorders>
              <w:right w:val="single" w:sz="12" w:space="0" w:color="000000"/>
            </w:tcBorders>
          </w:tcPr>
          <w:p w:rsidR="0092722C" w:rsidRDefault="0092722C" w:rsidP="00B7703E">
            <w:pPr>
              <w:jc w:val="center"/>
            </w:pPr>
            <w:r>
              <w:t>4</w:t>
            </w:r>
          </w:p>
        </w:tc>
        <w:tc>
          <w:tcPr>
            <w:tcW w:w="832" w:type="dxa"/>
            <w:tcBorders>
              <w:left w:val="single" w:sz="12" w:space="0" w:color="000000"/>
            </w:tcBorders>
          </w:tcPr>
          <w:p w:rsidR="0092722C" w:rsidRDefault="0092722C" w:rsidP="00B7703E">
            <w:pPr>
              <w:jc w:val="center"/>
            </w:pPr>
            <w:r>
              <w:t>50</w:t>
            </w:r>
          </w:p>
        </w:tc>
        <w:tc>
          <w:tcPr>
            <w:tcW w:w="834" w:type="dxa"/>
            <w:tcBorders>
              <w:right w:val="single" w:sz="12" w:space="0" w:color="000000"/>
            </w:tcBorders>
          </w:tcPr>
          <w:p w:rsidR="0092722C" w:rsidRDefault="0092722C" w:rsidP="00B7703E">
            <w:pPr>
              <w:jc w:val="center"/>
            </w:pPr>
            <w:r>
              <w:t>4</w:t>
            </w:r>
          </w:p>
        </w:tc>
        <w:tc>
          <w:tcPr>
            <w:tcW w:w="836" w:type="dxa"/>
            <w:tcBorders>
              <w:left w:val="single" w:sz="12" w:space="0" w:color="000000"/>
            </w:tcBorders>
          </w:tcPr>
          <w:p w:rsidR="0092722C" w:rsidRDefault="0092722C" w:rsidP="00B7703E">
            <w:pPr>
              <w:jc w:val="center"/>
            </w:pPr>
            <w:r>
              <w:t>50</w:t>
            </w:r>
          </w:p>
        </w:tc>
        <w:tc>
          <w:tcPr>
            <w:tcW w:w="832" w:type="dxa"/>
            <w:tcBorders>
              <w:right w:val="single" w:sz="12" w:space="0" w:color="000000"/>
            </w:tcBorders>
          </w:tcPr>
          <w:p w:rsidR="0092722C" w:rsidRDefault="0092722C" w:rsidP="00B7703E">
            <w:pPr>
              <w:jc w:val="center"/>
            </w:pPr>
            <w:r>
              <w:t>4</w:t>
            </w:r>
          </w:p>
        </w:tc>
      </w:tr>
      <w:tr w:rsidR="0092722C" w:rsidTr="00B95D91">
        <w:tc>
          <w:tcPr>
            <w:tcW w:w="528" w:type="dxa"/>
            <w:vMerge/>
            <w:tcBorders>
              <w:left w:val="single" w:sz="12" w:space="0" w:color="000000"/>
              <w:right w:val="single" w:sz="12" w:space="0" w:color="000000"/>
            </w:tcBorders>
          </w:tcPr>
          <w:p w:rsidR="0092722C" w:rsidRDefault="0092722C" w:rsidP="00B7703E"/>
        </w:tc>
        <w:tc>
          <w:tcPr>
            <w:tcW w:w="2263" w:type="dxa"/>
            <w:tcBorders>
              <w:left w:val="single" w:sz="12" w:space="0" w:color="000000"/>
              <w:right w:val="single" w:sz="12" w:space="0" w:color="000000"/>
            </w:tcBorders>
          </w:tcPr>
          <w:p w:rsidR="0092722C" w:rsidRDefault="0092722C" w:rsidP="00B7703E">
            <w:r>
              <w:t>b) in the rouble zone</w:t>
            </w:r>
          </w:p>
        </w:tc>
        <w:tc>
          <w:tcPr>
            <w:tcW w:w="836" w:type="dxa"/>
            <w:tcBorders>
              <w:left w:val="single" w:sz="12" w:space="0" w:color="000000"/>
            </w:tcBorders>
          </w:tcPr>
          <w:p w:rsidR="0092722C" w:rsidRDefault="0092722C" w:rsidP="00B7703E">
            <w:pPr>
              <w:jc w:val="center"/>
            </w:pPr>
            <w:r>
              <w:t>4</w:t>
            </w:r>
          </w:p>
        </w:tc>
        <w:tc>
          <w:tcPr>
            <w:tcW w:w="832" w:type="dxa"/>
            <w:tcBorders>
              <w:right w:val="single" w:sz="12" w:space="0" w:color="000000"/>
            </w:tcBorders>
          </w:tcPr>
          <w:p w:rsidR="0092722C" w:rsidRDefault="0092722C" w:rsidP="00B7703E">
            <w:pPr>
              <w:jc w:val="center"/>
            </w:pPr>
            <w:r>
              <w:t>-</w:t>
            </w:r>
          </w:p>
        </w:tc>
        <w:tc>
          <w:tcPr>
            <w:tcW w:w="834" w:type="dxa"/>
            <w:tcBorders>
              <w:left w:val="single" w:sz="12" w:space="0" w:color="000000"/>
            </w:tcBorders>
          </w:tcPr>
          <w:p w:rsidR="0092722C" w:rsidRDefault="0092722C" w:rsidP="00B7703E">
            <w:pPr>
              <w:jc w:val="center"/>
            </w:pPr>
            <w:r>
              <w:t>2</w:t>
            </w:r>
          </w:p>
        </w:tc>
        <w:tc>
          <w:tcPr>
            <w:tcW w:w="836" w:type="dxa"/>
            <w:tcBorders>
              <w:right w:val="single" w:sz="12" w:space="0" w:color="000000"/>
            </w:tcBorders>
          </w:tcPr>
          <w:p w:rsidR="0092722C" w:rsidRDefault="0092722C" w:rsidP="00B7703E">
            <w:pPr>
              <w:jc w:val="center"/>
            </w:pPr>
            <w:r>
              <w:t>-</w:t>
            </w:r>
          </w:p>
        </w:tc>
        <w:tc>
          <w:tcPr>
            <w:tcW w:w="832" w:type="dxa"/>
            <w:tcBorders>
              <w:left w:val="single" w:sz="12" w:space="0" w:color="000000"/>
            </w:tcBorders>
          </w:tcPr>
          <w:p w:rsidR="0092722C" w:rsidRDefault="0092722C" w:rsidP="00B7703E">
            <w:pPr>
              <w:jc w:val="center"/>
            </w:pPr>
            <w:r>
              <w:t>2</w:t>
            </w:r>
          </w:p>
        </w:tc>
        <w:tc>
          <w:tcPr>
            <w:tcW w:w="834" w:type="dxa"/>
            <w:tcBorders>
              <w:right w:val="single" w:sz="12" w:space="0" w:color="000000"/>
            </w:tcBorders>
          </w:tcPr>
          <w:p w:rsidR="0092722C" w:rsidRDefault="0092722C" w:rsidP="00B7703E">
            <w:pPr>
              <w:jc w:val="center"/>
            </w:pPr>
            <w:r>
              <w:t>-</w:t>
            </w:r>
          </w:p>
        </w:tc>
        <w:tc>
          <w:tcPr>
            <w:tcW w:w="836" w:type="dxa"/>
            <w:tcBorders>
              <w:left w:val="single" w:sz="12" w:space="0" w:color="000000"/>
            </w:tcBorders>
          </w:tcPr>
          <w:p w:rsidR="0092722C" w:rsidRDefault="0092722C" w:rsidP="00B7703E">
            <w:pPr>
              <w:jc w:val="center"/>
            </w:pPr>
            <w:r>
              <w:t>-</w:t>
            </w:r>
          </w:p>
        </w:tc>
        <w:tc>
          <w:tcPr>
            <w:tcW w:w="832" w:type="dxa"/>
            <w:tcBorders>
              <w:right w:val="single" w:sz="12" w:space="0" w:color="000000"/>
            </w:tcBorders>
          </w:tcPr>
          <w:p w:rsidR="0092722C" w:rsidRDefault="0092722C" w:rsidP="00B7703E">
            <w:pPr>
              <w:jc w:val="center"/>
            </w:pPr>
            <w:r>
              <w:t>-</w:t>
            </w:r>
          </w:p>
        </w:tc>
      </w:tr>
      <w:tr w:rsidR="0092722C" w:rsidTr="00B95D91">
        <w:tc>
          <w:tcPr>
            <w:tcW w:w="528" w:type="dxa"/>
            <w:vMerge/>
            <w:tcBorders>
              <w:left w:val="single" w:sz="12" w:space="0" w:color="000000"/>
              <w:right w:val="single" w:sz="12" w:space="0" w:color="000000"/>
            </w:tcBorders>
          </w:tcPr>
          <w:p w:rsidR="0092722C" w:rsidRDefault="0092722C" w:rsidP="00B7703E"/>
        </w:tc>
        <w:tc>
          <w:tcPr>
            <w:tcW w:w="2263" w:type="dxa"/>
            <w:tcBorders>
              <w:left w:val="single" w:sz="12" w:space="0" w:color="000000"/>
              <w:right w:val="single" w:sz="12" w:space="0" w:color="000000"/>
            </w:tcBorders>
          </w:tcPr>
          <w:p w:rsidR="0092722C" w:rsidRDefault="0092722C" w:rsidP="00B7703E">
            <w:r>
              <w:t>c) protocol-based</w:t>
            </w:r>
          </w:p>
        </w:tc>
        <w:tc>
          <w:tcPr>
            <w:tcW w:w="836" w:type="dxa"/>
            <w:tcBorders>
              <w:left w:val="single" w:sz="12" w:space="0" w:color="000000"/>
            </w:tcBorders>
          </w:tcPr>
          <w:p w:rsidR="0092722C" w:rsidRDefault="0092722C" w:rsidP="00B7703E">
            <w:pPr>
              <w:jc w:val="center"/>
            </w:pPr>
            <w:r>
              <w:t>24</w:t>
            </w:r>
          </w:p>
        </w:tc>
        <w:tc>
          <w:tcPr>
            <w:tcW w:w="832" w:type="dxa"/>
            <w:tcBorders>
              <w:right w:val="single" w:sz="12" w:space="0" w:color="000000"/>
            </w:tcBorders>
          </w:tcPr>
          <w:p w:rsidR="0092722C" w:rsidRDefault="0092722C" w:rsidP="00B7703E">
            <w:pPr>
              <w:jc w:val="center"/>
            </w:pPr>
            <w:r>
              <w:t>12</w:t>
            </w:r>
          </w:p>
        </w:tc>
        <w:tc>
          <w:tcPr>
            <w:tcW w:w="834" w:type="dxa"/>
            <w:tcBorders>
              <w:left w:val="single" w:sz="12" w:space="0" w:color="000000"/>
            </w:tcBorders>
          </w:tcPr>
          <w:p w:rsidR="0092722C" w:rsidRDefault="0092722C" w:rsidP="00B7703E">
            <w:pPr>
              <w:jc w:val="center"/>
            </w:pPr>
            <w:r>
              <w:t>8</w:t>
            </w:r>
          </w:p>
        </w:tc>
        <w:tc>
          <w:tcPr>
            <w:tcW w:w="836" w:type="dxa"/>
            <w:tcBorders>
              <w:right w:val="single" w:sz="12" w:space="0" w:color="000000"/>
            </w:tcBorders>
          </w:tcPr>
          <w:p w:rsidR="0092722C" w:rsidRDefault="0092722C" w:rsidP="00B7703E">
            <w:pPr>
              <w:jc w:val="center"/>
            </w:pPr>
            <w:r>
              <w:t>4</w:t>
            </w:r>
          </w:p>
        </w:tc>
        <w:tc>
          <w:tcPr>
            <w:tcW w:w="832" w:type="dxa"/>
            <w:tcBorders>
              <w:left w:val="single" w:sz="12" w:space="0" w:color="000000"/>
            </w:tcBorders>
          </w:tcPr>
          <w:p w:rsidR="0092722C" w:rsidRDefault="0092722C" w:rsidP="00B7703E">
            <w:pPr>
              <w:jc w:val="center"/>
            </w:pPr>
            <w:r>
              <w:t>8</w:t>
            </w:r>
          </w:p>
        </w:tc>
        <w:tc>
          <w:tcPr>
            <w:tcW w:w="834" w:type="dxa"/>
            <w:tcBorders>
              <w:right w:val="single" w:sz="12" w:space="0" w:color="000000"/>
            </w:tcBorders>
          </w:tcPr>
          <w:p w:rsidR="0092722C" w:rsidRDefault="0092722C" w:rsidP="00B7703E">
            <w:pPr>
              <w:jc w:val="center"/>
            </w:pPr>
            <w:r>
              <w:t>4</w:t>
            </w:r>
          </w:p>
        </w:tc>
        <w:tc>
          <w:tcPr>
            <w:tcW w:w="836" w:type="dxa"/>
            <w:tcBorders>
              <w:left w:val="single" w:sz="12" w:space="0" w:color="000000"/>
            </w:tcBorders>
          </w:tcPr>
          <w:p w:rsidR="0092722C" w:rsidRDefault="0092722C" w:rsidP="00B7703E">
            <w:pPr>
              <w:jc w:val="center"/>
            </w:pPr>
            <w:r>
              <w:t>8</w:t>
            </w:r>
          </w:p>
        </w:tc>
        <w:tc>
          <w:tcPr>
            <w:tcW w:w="832" w:type="dxa"/>
            <w:tcBorders>
              <w:right w:val="single" w:sz="12" w:space="0" w:color="000000"/>
            </w:tcBorders>
          </w:tcPr>
          <w:p w:rsidR="0092722C" w:rsidRDefault="0092722C" w:rsidP="00B7703E">
            <w:pPr>
              <w:jc w:val="center"/>
            </w:pPr>
            <w:r>
              <w:t>4</w:t>
            </w:r>
          </w:p>
        </w:tc>
      </w:tr>
      <w:tr w:rsidR="0092722C" w:rsidTr="00B95D91">
        <w:tc>
          <w:tcPr>
            <w:tcW w:w="2791" w:type="dxa"/>
            <w:gridSpan w:val="2"/>
            <w:tcBorders>
              <w:top w:val="single" w:sz="12" w:space="0" w:color="000000"/>
              <w:left w:val="single" w:sz="12" w:space="0" w:color="000000"/>
              <w:bottom w:val="single" w:sz="12" w:space="0" w:color="000000"/>
              <w:right w:val="single" w:sz="12" w:space="0" w:color="000000"/>
            </w:tcBorders>
          </w:tcPr>
          <w:p w:rsidR="0092722C" w:rsidRDefault="0092722C" w:rsidP="00B7703E">
            <w:pPr>
              <w:jc w:val="center"/>
            </w:pPr>
            <w:r>
              <w:t>Σ</w:t>
            </w:r>
          </w:p>
        </w:tc>
        <w:tc>
          <w:tcPr>
            <w:tcW w:w="836" w:type="dxa"/>
            <w:tcBorders>
              <w:top w:val="single" w:sz="12" w:space="0" w:color="000000"/>
              <w:left w:val="single" w:sz="12" w:space="0" w:color="000000"/>
              <w:bottom w:val="single" w:sz="12" w:space="0" w:color="000000"/>
            </w:tcBorders>
          </w:tcPr>
          <w:p w:rsidR="0092722C" w:rsidRDefault="0092722C" w:rsidP="00B7703E">
            <w:pPr>
              <w:jc w:val="center"/>
            </w:pPr>
            <w:r>
              <w:t>466</w:t>
            </w:r>
          </w:p>
        </w:tc>
        <w:tc>
          <w:tcPr>
            <w:tcW w:w="832" w:type="dxa"/>
            <w:tcBorders>
              <w:top w:val="single" w:sz="12" w:space="0" w:color="000000"/>
              <w:bottom w:val="single" w:sz="12" w:space="0" w:color="000000"/>
              <w:right w:val="single" w:sz="12" w:space="0" w:color="000000"/>
            </w:tcBorders>
          </w:tcPr>
          <w:p w:rsidR="0092722C" w:rsidRDefault="0092722C" w:rsidP="00B7703E">
            <w:pPr>
              <w:jc w:val="center"/>
            </w:pPr>
            <w:r>
              <w:t>24</w:t>
            </w:r>
          </w:p>
        </w:tc>
        <w:tc>
          <w:tcPr>
            <w:tcW w:w="834" w:type="dxa"/>
            <w:tcBorders>
              <w:top w:val="single" w:sz="12" w:space="0" w:color="000000"/>
              <w:left w:val="single" w:sz="12" w:space="0" w:color="000000"/>
              <w:bottom w:val="single" w:sz="12" w:space="0" w:color="000000"/>
            </w:tcBorders>
          </w:tcPr>
          <w:p w:rsidR="0092722C" w:rsidRDefault="0092722C" w:rsidP="00B7703E">
            <w:pPr>
              <w:jc w:val="center"/>
            </w:pPr>
            <w:r>
              <w:t>206</w:t>
            </w:r>
          </w:p>
        </w:tc>
        <w:tc>
          <w:tcPr>
            <w:tcW w:w="836" w:type="dxa"/>
            <w:tcBorders>
              <w:top w:val="single" w:sz="12" w:space="0" w:color="000000"/>
              <w:bottom w:val="single" w:sz="12" w:space="0" w:color="000000"/>
              <w:right w:val="single" w:sz="12" w:space="0" w:color="000000"/>
            </w:tcBorders>
          </w:tcPr>
          <w:p w:rsidR="0092722C" w:rsidRDefault="0092722C" w:rsidP="00B7703E">
            <w:pPr>
              <w:jc w:val="center"/>
            </w:pPr>
            <w:r>
              <w:t>8</w:t>
            </w:r>
          </w:p>
        </w:tc>
        <w:tc>
          <w:tcPr>
            <w:tcW w:w="832" w:type="dxa"/>
            <w:tcBorders>
              <w:top w:val="single" w:sz="12" w:space="0" w:color="000000"/>
              <w:left w:val="single" w:sz="12" w:space="0" w:color="000000"/>
              <w:bottom w:val="single" w:sz="12" w:space="0" w:color="000000"/>
            </w:tcBorders>
          </w:tcPr>
          <w:p w:rsidR="0092722C" w:rsidRDefault="0092722C" w:rsidP="00B7703E">
            <w:pPr>
              <w:jc w:val="center"/>
            </w:pPr>
            <w:r>
              <w:t>176</w:t>
            </w:r>
          </w:p>
        </w:tc>
        <w:tc>
          <w:tcPr>
            <w:tcW w:w="834" w:type="dxa"/>
            <w:tcBorders>
              <w:top w:val="single" w:sz="12" w:space="0" w:color="000000"/>
              <w:bottom w:val="single" w:sz="12" w:space="0" w:color="000000"/>
              <w:right w:val="single" w:sz="12" w:space="0" w:color="000000"/>
            </w:tcBorders>
          </w:tcPr>
          <w:p w:rsidR="0092722C" w:rsidRDefault="0092722C" w:rsidP="00B7703E">
            <w:pPr>
              <w:jc w:val="center"/>
            </w:pPr>
            <w:r>
              <w:t>8</w:t>
            </w:r>
          </w:p>
        </w:tc>
        <w:tc>
          <w:tcPr>
            <w:tcW w:w="836" w:type="dxa"/>
            <w:tcBorders>
              <w:top w:val="single" w:sz="12" w:space="0" w:color="000000"/>
              <w:left w:val="single" w:sz="12" w:space="0" w:color="000000"/>
              <w:bottom w:val="single" w:sz="12" w:space="0" w:color="000000"/>
            </w:tcBorders>
          </w:tcPr>
          <w:p w:rsidR="0092722C" w:rsidRDefault="0092722C" w:rsidP="00B7703E">
            <w:pPr>
              <w:jc w:val="center"/>
            </w:pPr>
            <w:r>
              <w:t>84</w:t>
            </w:r>
          </w:p>
        </w:tc>
        <w:tc>
          <w:tcPr>
            <w:tcW w:w="832" w:type="dxa"/>
            <w:tcBorders>
              <w:top w:val="single" w:sz="12" w:space="0" w:color="000000"/>
              <w:bottom w:val="single" w:sz="12" w:space="0" w:color="000000"/>
              <w:right w:val="single" w:sz="12" w:space="0" w:color="000000"/>
            </w:tcBorders>
          </w:tcPr>
          <w:p w:rsidR="0092722C" w:rsidRDefault="0092722C" w:rsidP="00B7703E">
            <w:pPr>
              <w:jc w:val="center"/>
            </w:pPr>
            <w:r>
              <w:t>8</w:t>
            </w:r>
          </w:p>
        </w:tc>
      </w:tr>
      <w:tr w:rsidR="0092722C" w:rsidTr="00B95D91">
        <w:tc>
          <w:tcPr>
            <w:tcW w:w="2791" w:type="dxa"/>
            <w:gridSpan w:val="2"/>
            <w:tcBorders>
              <w:top w:val="single" w:sz="12" w:space="0" w:color="000000"/>
              <w:left w:val="single" w:sz="12" w:space="0" w:color="000000"/>
              <w:bottom w:val="single" w:sz="12" w:space="0" w:color="000000"/>
              <w:right w:val="single" w:sz="12" w:space="0" w:color="000000"/>
            </w:tcBorders>
          </w:tcPr>
          <w:p w:rsidR="0092722C" w:rsidRDefault="0092722C" w:rsidP="00B7703E">
            <w:pPr>
              <w:jc w:val="center"/>
            </w:pPr>
            <w:r>
              <w:t>Total direct expenses:</w:t>
            </w:r>
          </w:p>
        </w:tc>
        <w:tc>
          <w:tcPr>
            <w:tcW w:w="1668" w:type="dxa"/>
            <w:gridSpan w:val="2"/>
            <w:tcBorders>
              <w:top w:val="single" w:sz="12" w:space="0" w:color="000000"/>
              <w:left w:val="single" w:sz="12" w:space="0" w:color="000000"/>
              <w:bottom w:val="single" w:sz="12" w:space="0" w:color="000000"/>
            </w:tcBorders>
          </w:tcPr>
          <w:p w:rsidR="0092722C" w:rsidRDefault="0092722C" w:rsidP="00B7703E">
            <w:pPr>
              <w:jc w:val="center"/>
            </w:pPr>
            <w:r>
              <w:t>490</w:t>
            </w:r>
          </w:p>
        </w:tc>
        <w:tc>
          <w:tcPr>
            <w:tcW w:w="1670" w:type="dxa"/>
            <w:gridSpan w:val="2"/>
            <w:tcBorders>
              <w:top w:val="single" w:sz="12" w:space="0" w:color="000000"/>
              <w:bottom w:val="single" w:sz="12" w:space="0" w:color="000000"/>
              <w:right w:val="single" w:sz="12" w:space="0" w:color="000000"/>
            </w:tcBorders>
          </w:tcPr>
          <w:p w:rsidR="0092722C" w:rsidRDefault="0092722C" w:rsidP="00B7703E">
            <w:pPr>
              <w:jc w:val="center"/>
            </w:pPr>
            <w:r>
              <w:t>214</w:t>
            </w:r>
          </w:p>
        </w:tc>
        <w:tc>
          <w:tcPr>
            <w:tcW w:w="1666" w:type="dxa"/>
            <w:gridSpan w:val="2"/>
            <w:tcBorders>
              <w:top w:val="single" w:sz="12" w:space="0" w:color="000000"/>
              <w:left w:val="single" w:sz="12" w:space="0" w:color="000000"/>
              <w:bottom w:val="single" w:sz="12" w:space="0" w:color="000000"/>
            </w:tcBorders>
          </w:tcPr>
          <w:p w:rsidR="0092722C" w:rsidRDefault="0092722C" w:rsidP="00B7703E">
            <w:pPr>
              <w:jc w:val="center"/>
            </w:pPr>
            <w:r>
              <w:t>184</w:t>
            </w:r>
          </w:p>
        </w:tc>
        <w:tc>
          <w:tcPr>
            <w:tcW w:w="1668" w:type="dxa"/>
            <w:gridSpan w:val="2"/>
            <w:tcBorders>
              <w:top w:val="single" w:sz="12" w:space="0" w:color="000000"/>
              <w:bottom w:val="single" w:sz="12" w:space="0" w:color="000000"/>
              <w:right w:val="single" w:sz="12" w:space="0" w:color="000000"/>
            </w:tcBorders>
          </w:tcPr>
          <w:p w:rsidR="0092722C" w:rsidRDefault="0092722C" w:rsidP="00B7703E">
            <w:pPr>
              <w:jc w:val="center"/>
            </w:pPr>
            <w:r>
              <w:t>92</w:t>
            </w:r>
          </w:p>
        </w:tc>
      </w:tr>
      <w:tr w:rsidR="00B95D91" w:rsidTr="00B95D91">
        <w:tc>
          <w:tcPr>
            <w:tcW w:w="2791" w:type="dxa"/>
            <w:gridSpan w:val="2"/>
            <w:tcBorders>
              <w:top w:val="single" w:sz="12" w:space="0" w:color="000000"/>
              <w:left w:val="single" w:sz="12" w:space="0" w:color="000000"/>
              <w:right w:val="single" w:sz="12" w:space="0" w:color="000000"/>
            </w:tcBorders>
          </w:tcPr>
          <w:p w:rsidR="00B95D91" w:rsidRDefault="00B95D91" w:rsidP="00B7703E">
            <w:pPr>
              <w:jc w:val="center"/>
            </w:pPr>
          </w:p>
        </w:tc>
        <w:tc>
          <w:tcPr>
            <w:tcW w:w="1668" w:type="dxa"/>
            <w:gridSpan w:val="2"/>
            <w:tcBorders>
              <w:top w:val="single" w:sz="12" w:space="0" w:color="000000"/>
              <w:left w:val="single" w:sz="12" w:space="0" w:color="000000"/>
              <w:bottom w:val="single" w:sz="12" w:space="0" w:color="000000"/>
            </w:tcBorders>
          </w:tcPr>
          <w:p w:rsidR="00B95D91" w:rsidRDefault="00B95D91" w:rsidP="00B7703E">
            <w:pPr>
              <w:jc w:val="center"/>
            </w:pPr>
          </w:p>
        </w:tc>
        <w:tc>
          <w:tcPr>
            <w:tcW w:w="1670" w:type="dxa"/>
            <w:gridSpan w:val="2"/>
            <w:tcBorders>
              <w:top w:val="single" w:sz="12" w:space="0" w:color="000000"/>
              <w:bottom w:val="single" w:sz="12" w:space="0" w:color="000000"/>
              <w:right w:val="single" w:sz="12" w:space="0" w:color="000000"/>
            </w:tcBorders>
          </w:tcPr>
          <w:p w:rsidR="00B95D91" w:rsidRDefault="00B95D91" w:rsidP="00B7703E">
            <w:pPr>
              <w:jc w:val="center"/>
            </w:pPr>
          </w:p>
        </w:tc>
        <w:tc>
          <w:tcPr>
            <w:tcW w:w="1666" w:type="dxa"/>
            <w:gridSpan w:val="2"/>
            <w:tcBorders>
              <w:top w:val="single" w:sz="12" w:space="0" w:color="000000"/>
              <w:left w:val="single" w:sz="12" w:space="0" w:color="000000"/>
              <w:bottom w:val="single" w:sz="12" w:space="0" w:color="000000"/>
            </w:tcBorders>
          </w:tcPr>
          <w:p w:rsidR="00B95D91" w:rsidRDefault="00B95D91" w:rsidP="00B7703E">
            <w:pPr>
              <w:jc w:val="center"/>
            </w:pPr>
          </w:p>
        </w:tc>
        <w:tc>
          <w:tcPr>
            <w:tcW w:w="1668" w:type="dxa"/>
            <w:gridSpan w:val="2"/>
            <w:tcBorders>
              <w:top w:val="single" w:sz="12" w:space="0" w:color="000000"/>
              <w:bottom w:val="single" w:sz="12" w:space="0" w:color="000000"/>
              <w:right w:val="single" w:sz="12" w:space="0" w:color="000000"/>
            </w:tcBorders>
          </w:tcPr>
          <w:p w:rsidR="00B95D91" w:rsidRDefault="00B95D91" w:rsidP="00B7703E">
            <w:pPr>
              <w:jc w:val="center"/>
            </w:pPr>
          </w:p>
        </w:tc>
      </w:tr>
    </w:tbl>
    <w:p w:rsidR="00B95D91" w:rsidRDefault="00B95D91" w:rsidP="00B95D91">
      <w:pPr>
        <w:pStyle w:val="a3"/>
        <w:ind w:left="0"/>
        <w:rPr>
          <w:rFonts w:ascii="Arial" w:hAnsi="Arial" w:cs="Arial"/>
        </w:rPr>
      </w:pPr>
      <w:r>
        <w:rPr>
          <w:rFonts w:ascii="Arial" w:hAnsi="Arial" w:cs="Arial"/>
        </w:rPr>
        <w:t>Theme 1087  -  VBLHEP.</w:t>
      </w:r>
    </w:p>
    <w:p w:rsidR="00B95D91" w:rsidRDefault="00B95D91" w:rsidP="00B95D91">
      <w:pPr>
        <w:pStyle w:val="a3"/>
        <w:ind w:left="0"/>
        <w:rPr>
          <w:rFonts w:ascii="Arial" w:hAnsi="Arial" w:cs="Arial"/>
        </w:rPr>
      </w:pPr>
      <w:r>
        <w:rPr>
          <w:rFonts w:ascii="Arial" w:hAnsi="Arial" w:cs="Arial"/>
        </w:rPr>
        <w:t>Theme 1124  -  DLNP</w:t>
      </w:r>
    </w:p>
    <w:p w:rsidR="0092722C" w:rsidRDefault="0092722C" w:rsidP="00A32168">
      <w:pPr>
        <w:rPr>
          <w:rFonts w:ascii="Calibri" w:hAnsi="Calibri" w:cs="Calibri"/>
          <w:color w:val="000000"/>
        </w:rPr>
      </w:pPr>
    </w:p>
    <w:p w:rsidR="00192109" w:rsidRDefault="00E5538D" w:rsidP="0027555E">
      <w:pPr>
        <w:jc w:val="both"/>
        <w:rPr>
          <w:rFonts w:ascii="Arial" w:hAnsi="Arial" w:cs="Arial"/>
          <w:b/>
          <w:color w:val="000000"/>
        </w:rPr>
      </w:pPr>
      <w:r w:rsidRPr="0048031F">
        <w:rPr>
          <w:rFonts w:ascii="Arial" w:hAnsi="Arial" w:cs="Arial"/>
          <w:b/>
          <w:color w:val="000000"/>
        </w:rPr>
        <w:t>7</w:t>
      </w:r>
      <w:r w:rsidR="00932F49" w:rsidRPr="0048031F">
        <w:rPr>
          <w:rFonts w:ascii="Arial" w:hAnsi="Arial" w:cs="Arial"/>
          <w:b/>
          <w:color w:val="000000"/>
        </w:rPr>
        <w:t>c</w:t>
      </w:r>
      <w:r w:rsidRPr="0048031F">
        <w:rPr>
          <w:rFonts w:ascii="Arial" w:hAnsi="Arial" w:cs="Arial"/>
          <w:b/>
          <w:color w:val="000000"/>
        </w:rPr>
        <w:t xml:space="preserve">. Indicate the use </w:t>
      </w:r>
      <w:r w:rsidR="00932F49" w:rsidRPr="0048031F">
        <w:rPr>
          <w:rFonts w:ascii="Arial" w:hAnsi="Arial" w:cs="Arial"/>
          <w:b/>
          <w:color w:val="000000"/>
        </w:rPr>
        <w:t xml:space="preserve">or needs </w:t>
      </w:r>
      <w:r w:rsidRPr="0048031F">
        <w:rPr>
          <w:rFonts w:ascii="Arial" w:hAnsi="Arial" w:cs="Arial"/>
          <w:b/>
          <w:color w:val="000000"/>
        </w:rPr>
        <w:t>of JINR computing resources for the group and for the project if any.</w:t>
      </w:r>
    </w:p>
    <w:p w:rsidR="0048031F" w:rsidRPr="0048031F" w:rsidRDefault="0048031F" w:rsidP="0043009C">
      <w:pPr>
        <w:rPr>
          <w:rFonts w:ascii="Arial" w:hAnsi="Arial" w:cs="Arial"/>
          <w:b/>
          <w:color w:val="000000"/>
        </w:rPr>
      </w:pPr>
    </w:p>
    <w:p w:rsidR="008542BE" w:rsidRDefault="0027555E" w:rsidP="008542BE">
      <w:pPr>
        <w:rPr>
          <w:rFonts w:ascii="Arial" w:hAnsi="Arial" w:cs="Arial"/>
        </w:rPr>
      </w:pPr>
      <w:r w:rsidRPr="0027555E">
        <w:rPr>
          <w:rFonts w:ascii="Arial" w:hAnsi="Arial" w:cs="Arial"/>
        </w:rPr>
        <w:t>There are plans</w:t>
      </w:r>
      <w:r w:rsidR="000D548B">
        <w:rPr>
          <w:rFonts w:ascii="Arial" w:hAnsi="Arial" w:cs="Arial"/>
        </w:rPr>
        <w:t xml:space="preserve"> of the Collaboration NA61/SHINE</w:t>
      </w:r>
      <w:r w:rsidRPr="0027555E">
        <w:rPr>
          <w:rFonts w:ascii="Arial" w:hAnsi="Arial" w:cs="Arial"/>
        </w:rPr>
        <w:t xml:space="preserve"> to use JINR computing resources for the data storage and analysis</w:t>
      </w:r>
      <w:r>
        <w:rPr>
          <w:rFonts w:ascii="Arial" w:hAnsi="Arial" w:cs="Arial"/>
        </w:rPr>
        <w:t xml:space="preserve">. </w:t>
      </w:r>
    </w:p>
    <w:p w:rsidR="0027555E" w:rsidRDefault="0027555E" w:rsidP="0027555E">
      <w:pPr>
        <w:jc w:val="both"/>
        <w:rPr>
          <w:rFonts w:ascii="Arial" w:hAnsi="Arial" w:cs="Arial"/>
        </w:rPr>
      </w:pPr>
    </w:p>
    <w:p w:rsidR="0027555E" w:rsidRPr="00E26010" w:rsidRDefault="0027555E" w:rsidP="008542BE">
      <w:pPr>
        <w:rPr>
          <w:rFonts w:ascii="Arial" w:hAnsi="Arial" w:cs="Arial"/>
        </w:rPr>
      </w:pPr>
    </w:p>
    <w:sectPr w:rsidR="0027555E" w:rsidRPr="00E26010" w:rsidSect="003E77F5">
      <w:pgSz w:w="11900" w:h="16840"/>
      <w:pgMar w:top="1440" w:right="1028"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RWPalladioL-Bold">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0B7"/>
    <w:multiLevelType w:val="hybridMultilevel"/>
    <w:tmpl w:val="58145E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004C19"/>
    <w:multiLevelType w:val="hybridMultilevel"/>
    <w:tmpl w:val="5BBCD6C2"/>
    <w:lvl w:ilvl="0" w:tplc="A0B82C42">
      <w:start w:val="8"/>
      <w:numFmt w:val="decimal"/>
      <w:lvlText w:val="%1."/>
      <w:lvlJc w:val="left"/>
      <w:pPr>
        <w:ind w:left="6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D5B34"/>
    <w:multiLevelType w:val="hybridMultilevel"/>
    <w:tmpl w:val="9D9C11D6"/>
    <w:lvl w:ilvl="0" w:tplc="035096DE">
      <w:start w:val="1"/>
      <w:numFmt w:val="decimal"/>
      <w:lvlText w:val="%1."/>
      <w:lvlJc w:val="left"/>
      <w:pPr>
        <w:ind w:left="780" w:hanging="390"/>
      </w:pPr>
      <w:rPr>
        <w:rFonts w:hint="default"/>
        <w:sz w:val="28"/>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77780"/>
    <w:multiLevelType w:val="hybridMultilevel"/>
    <w:tmpl w:val="E1866BBE"/>
    <w:lvl w:ilvl="0" w:tplc="6952E460">
      <w:start w:val="8"/>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27AD4192"/>
    <w:multiLevelType w:val="hybridMultilevel"/>
    <w:tmpl w:val="4D2A9322"/>
    <w:lvl w:ilvl="0" w:tplc="A0B82C42">
      <w:start w:val="8"/>
      <w:numFmt w:val="decimal"/>
      <w:lvlText w:val="%1."/>
      <w:lvlJc w:val="left"/>
      <w:pPr>
        <w:ind w:left="620" w:hanging="360"/>
      </w:pPr>
      <w:rPr>
        <w:rFonts w:hint="default"/>
        <w:color w:val="auto"/>
        <w:sz w:val="24"/>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9">
    <w:nsid w:val="2DF5456F"/>
    <w:multiLevelType w:val="multilevel"/>
    <w:tmpl w:val="AB78911A"/>
    <w:lvl w:ilvl="0">
      <w:start w:val="1"/>
      <w:numFmt w:val="decimal"/>
      <w:lvlText w:val="%1."/>
      <w:lvlJc w:val="left"/>
      <w:pPr>
        <w:tabs>
          <w:tab w:val="num" w:pos="0"/>
        </w:tabs>
        <w:ind w:left="720" w:hanging="360"/>
      </w:pPr>
      <w:rPr>
        <w:color w:val="333333"/>
      </w:rPr>
    </w:lvl>
    <w:lvl w:ilvl="1">
      <w:start w:val="1"/>
      <w:numFmt w:val="decimal"/>
      <w:lvlText w:val="%1.%2."/>
      <w:lvlJc w:val="left"/>
      <w:pPr>
        <w:tabs>
          <w:tab w:val="num" w:pos="0"/>
        </w:tabs>
        <w:ind w:left="1080" w:hanging="720"/>
      </w:pPr>
      <w:rPr>
        <w:rFonts w:ascii="Calibri" w:eastAsia="Calibri" w:hAnsi="Calibri" w:cs="URWPalladioL-Bold"/>
        <w:color w:val="auto"/>
        <w:sz w:val="22"/>
      </w:rPr>
    </w:lvl>
    <w:lvl w:ilvl="2">
      <w:start w:val="1"/>
      <w:numFmt w:val="decimal"/>
      <w:lvlText w:val="%1.%2.%3."/>
      <w:lvlJc w:val="left"/>
      <w:pPr>
        <w:tabs>
          <w:tab w:val="num" w:pos="0"/>
        </w:tabs>
        <w:ind w:left="1080" w:hanging="720"/>
      </w:pPr>
      <w:rPr>
        <w:rFonts w:ascii="Calibri" w:eastAsia="Calibri" w:hAnsi="Calibri" w:cs="URWPalladioL-Bold"/>
        <w:color w:val="auto"/>
        <w:sz w:val="22"/>
      </w:rPr>
    </w:lvl>
    <w:lvl w:ilvl="3">
      <w:start w:val="1"/>
      <w:numFmt w:val="decimal"/>
      <w:lvlText w:val="%1.%2.%3.%4."/>
      <w:lvlJc w:val="left"/>
      <w:pPr>
        <w:tabs>
          <w:tab w:val="num" w:pos="0"/>
        </w:tabs>
        <w:ind w:left="1440" w:hanging="1080"/>
      </w:pPr>
      <w:rPr>
        <w:rFonts w:ascii="Calibri" w:eastAsia="Calibri" w:hAnsi="Calibri" w:cs="URWPalladioL-Bold"/>
        <w:color w:val="auto"/>
        <w:sz w:val="22"/>
      </w:rPr>
    </w:lvl>
    <w:lvl w:ilvl="4">
      <w:start w:val="1"/>
      <w:numFmt w:val="decimal"/>
      <w:lvlText w:val="%1.%2.%3.%4.%5."/>
      <w:lvlJc w:val="left"/>
      <w:pPr>
        <w:tabs>
          <w:tab w:val="num" w:pos="0"/>
        </w:tabs>
        <w:ind w:left="1440" w:hanging="1080"/>
      </w:pPr>
      <w:rPr>
        <w:rFonts w:ascii="Calibri" w:eastAsia="Calibri" w:hAnsi="Calibri" w:cs="URWPalladioL-Bold"/>
        <w:color w:val="auto"/>
        <w:sz w:val="22"/>
      </w:rPr>
    </w:lvl>
    <w:lvl w:ilvl="5">
      <w:start w:val="1"/>
      <w:numFmt w:val="decimal"/>
      <w:lvlText w:val="%1.%2.%3.%4.%5.%6."/>
      <w:lvlJc w:val="left"/>
      <w:pPr>
        <w:tabs>
          <w:tab w:val="num" w:pos="0"/>
        </w:tabs>
        <w:ind w:left="1800" w:hanging="1440"/>
      </w:pPr>
      <w:rPr>
        <w:rFonts w:ascii="Calibri" w:eastAsia="Calibri" w:hAnsi="Calibri" w:cs="URWPalladioL-Bold"/>
        <w:color w:val="auto"/>
        <w:sz w:val="22"/>
      </w:rPr>
    </w:lvl>
    <w:lvl w:ilvl="6">
      <w:start w:val="1"/>
      <w:numFmt w:val="decimal"/>
      <w:lvlText w:val="%1.%2.%3.%4.%5.%6.%7."/>
      <w:lvlJc w:val="left"/>
      <w:pPr>
        <w:tabs>
          <w:tab w:val="num" w:pos="0"/>
        </w:tabs>
        <w:ind w:left="1800" w:hanging="1440"/>
      </w:pPr>
      <w:rPr>
        <w:rFonts w:ascii="Calibri" w:eastAsia="Calibri" w:hAnsi="Calibri" w:cs="URWPalladioL-Bold"/>
        <w:color w:val="auto"/>
        <w:sz w:val="22"/>
      </w:rPr>
    </w:lvl>
    <w:lvl w:ilvl="7">
      <w:start w:val="1"/>
      <w:numFmt w:val="decimal"/>
      <w:lvlText w:val="%1.%2.%3.%4.%5.%6.%7.%8."/>
      <w:lvlJc w:val="left"/>
      <w:pPr>
        <w:tabs>
          <w:tab w:val="num" w:pos="0"/>
        </w:tabs>
        <w:ind w:left="2160" w:hanging="1800"/>
      </w:pPr>
      <w:rPr>
        <w:rFonts w:ascii="Calibri" w:eastAsia="Calibri" w:hAnsi="Calibri" w:cs="URWPalladioL-Bold"/>
        <w:color w:val="auto"/>
        <w:sz w:val="22"/>
      </w:rPr>
    </w:lvl>
    <w:lvl w:ilvl="8">
      <w:start w:val="1"/>
      <w:numFmt w:val="decimal"/>
      <w:lvlText w:val="%1.%2.%3.%4.%5.%6.%7.%8.%9."/>
      <w:lvlJc w:val="left"/>
      <w:pPr>
        <w:tabs>
          <w:tab w:val="num" w:pos="0"/>
        </w:tabs>
        <w:ind w:left="2520" w:hanging="2160"/>
      </w:pPr>
      <w:rPr>
        <w:rFonts w:ascii="Calibri" w:eastAsia="Calibri" w:hAnsi="Calibri" w:cs="URWPalladioL-Bold"/>
        <w:color w:val="auto"/>
        <w:sz w:val="22"/>
      </w:rPr>
    </w:lvl>
  </w:abstractNum>
  <w:abstractNum w:abstractNumId="10">
    <w:nsid w:val="31861C94"/>
    <w:multiLevelType w:val="hybridMultilevel"/>
    <w:tmpl w:val="035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040E9"/>
    <w:multiLevelType w:val="hybridMultilevel"/>
    <w:tmpl w:val="245E9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35E38"/>
    <w:multiLevelType w:val="hybridMultilevel"/>
    <w:tmpl w:val="DD1E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396F0500"/>
    <w:multiLevelType w:val="multilevel"/>
    <w:tmpl w:val="F05E0DB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10B36"/>
    <w:multiLevelType w:val="multilevel"/>
    <w:tmpl w:val="AE70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54119"/>
    <w:multiLevelType w:val="hybridMultilevel"/>
    <w:tmpl w:val="3126DF02"/>
    <w:lvl w:ilvl="0" w:tplc="04190011">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1">
    <w:nsid w:val="4B763C0B"/>
    <w:multiLevelType w:val="multilevel"/>
    <w:tmpl w:val="AB78911A"/>
    <w:lvl w:ilvl="0">
      <w:start w:val="1"/>
      <w:numFmt w:val="decimal"/>
      <w:lvlText w:val="%1."/>
      <w:lvlJc w:val="left"/>
      <w:pPr>
        <w:tabs>
          <w:tab w:val="num" w:pos="0"/>
        </w:tabs>
        <w:ind w:left="720" w:hanging="360"/>
      </w:pPr>
      <w:rPr>
        <w:color w:val="333333"/>
      </w:rPr>
    </w:lvl>
    <w:lvl w:ilvl="1">
      <w:start w:val="1"/>
      <w:numFmt w:val="decimal"/>
      <w:lvlText w:val="%1.%2."/>
      <w:lvlJc w:val="left"/>
      <w:pPr>
        <w:tabs>
          <w:tab w:val="num" w:pos="0"/>
        </w:tabs>
        <w:ind w:left="1080" w:hanging="720"/>
      </w:pPr>
      <w:rPr>
        <w:rFonts w:ascii="Calibri" w:eastAsia="Calibri" w:hAnsi="Calibri" w:cs="URWPalladioL-Bold"/>
        <w:color w:val="auto"/>
        <w:sz w:val="22"/>
      </w:rPr>
    </w:lvl>
    <w:lvl w:ilvl="2">
      <w:start w:val="1"/>
      <w:numFmt w:val="decimal"/>
      <w:lvlText w:val="%1.%2.%3."/>
      <w:lvlJc w:val="left"/>
      <w:pPr>
        <w:tabs>
          <w:tab w:val="num" w:pos="0"/>
        </w:tabs>
        <w:ind w:left="1080" w:hanging="720"/>
      </w:pPr>
      <w:rPr>
        <w:rFonts w:ascii="Calibri" w:eastAsia="Calibri" w:hAnsi="Calibri" w:cs="URWPalladioL-Bold"/>
        <w:color w:val="auto"/>
        <w:sz w:val="22"/>
      </w:rPr>
    </w:lvl>
    <w:lvl w:ilvl="3">
      <w:start w:val="1"/>
      <w:numFmt w:val="decimal"/>
      <w:lvlText w:val="%1.%2.%3.%4."/>
      <w:lvlJc w:val="left"/>
      <w:pPr>
        <w:tabs>
          <w:tab w:val="num" w:pos="0"/>
        </w:tabs>
        <w:ind w:left="1440" w:hanging="1080"/>
      </w:pPr>
      <w:rPr>
        <w:rFonts w:ascii="Calibri" w:eastAsia="Calibri" w:hAnsi="Calibri" w:cs="URWPalladioL-Bold"/>
        <w:color w:val="auto"/>
        <w:sz w:val="22"/>
      </w:rPr>
    </w:lvl>
    <w:lvl w:ilvl="4">
      <w:start w:val="1"/>
      <w:numFmt w:val="decimal"/>
      <w:lvlText w:val="%1.%2.%3.%4.%5."/>
      <w:lvlJc w:val="left"/>
      <w:pPr>
        <w:tabs>
          <w:tab w:val="num" w:pos="0"/>
        </w:tabs>
        <w:ind w:left="1440" w:hanging="1080"/>
      </w:pPr>
      <w:rPr>
        <w:rFonts w:ascii="Calibri" w:eastAsia="Calibri" w:hAnsi="Calibri" w:cs="URWPalladioL-Bold"/>
        <w:color w:val="auto"/>
        <w:sz w:val="22"/>
      </w:rPr>
    </w:lvl>
    <w:lvl w:ilvl="5">
      <w:start w:val="1"/>
      <w:numFmt w:val="decimal"/>
      <w:lvlText w:val="%1.%2.%3.%4.%5.%6."/>
      <w:lvlJc w:val="left"/>
      <w:pPr>
        <w:tabs>
          <w:tab w:val="num" w:pos="0"/>
        </w:tabs>
        <w:ind w:left="1800" w:hanging="1440"/>
      </w:pPr>
      <w:rPr>
        <w:rFonts w:ascii="Calibri" w:eastAsia="Calibri" w:hAnsi="Calibri" w:cs="URWPalladioL-Bold"/>
        <w:color w:val="auto"/>
        <w:sz w:val="22"/>
      </w:rPr>
    </w:lvl>
    <w:lvl w:ilvl="6">
      <w:start w:val="1"/>
      <w:numFmt w:val="decimal"/>
      <w:lvlText w:val="%1.%2.%3.%4.%5.%6.%7."/>
      <w:lvlJc w:val="left"/>
      <w:pPr>
        <w:tabs>
          <w:tab w:val="num" w:pos="0"/>
        </w:tabs>
        <w:ind w:left="1800" w:hanging="1440"/>
      </w:pPr>
      <w:rPr>
        <w:rFonts w:ascii="Calibri" w:eastAsia="Calibri" w:hAnsi="Calibri" w:cs="URWPalladioL-Bold"/>
        <w:color w:val="auto"/>
        <w:sz w:val="22"/>
      </w:rPr>
    </w:lvl>
    <w:lvl w:ilvl="7">
      <w:start w:val="1"/>
      <w:numFmt w:val="decimal"/>
      <w:lvlText w:val="%1.%2.%3.%4.%5.%6.%7.%8."/>
      <w:lvlJc w:val="left"/>
      <w:pPr>
        <w:tabs>
          <w:tab w:val="num" w:pos="0"/>
        </w:tabs>
        <w:ind w:left="2160" w:hanging="1800"/>
      </w:pPr>
      <w:rPr>
        <w:rFonts w:ascii="Calibri" w:eastAsia="Calibri" w:hAnsi="Calibri" w:cs="URWPalladioL-Bold"/>
        <w:color w:val="auto"/>
        <w:sz w:val="22"/>
      </w:rPr>
    </w:lvl>
    <w:lvl w:ilvl="8">
      <w:start w:val="1"/>
      <w:numFmt w:val="decimal"/>
      <w:lvlText w:val="%1.%2.%3.%4.%5.%6.%7.%8.%9."/>
      <w:lvlJc w:val="left"/>
      <w:pPr>
        <w:tabs>
          <w:tab w:val="num" w:pos="0"/>
        </w:tabs>
        <w:ind w:left="2520" w:hanging="2160"/>
      </w:pPr>
      <w:rPr>
        <w:rFonts w:ascii="Calibri" w:eastAsia="Calibri" w:hAnsi="Calibri" w:cs="URWPalladioL-Bold"/>
        <w:color w:val="auto"/>
        <w:sz w:val="22"/>
      </w:rPr>
    </w:lvl>
  </w:abstractNum>
  <w:abstractNum w:abstractNumId="22">
    <w:nsid w:val="4C255AB0"/>
    <w:multiLevelType w:val="multilevel"/>
    <w:tmpl w:val="AB78911A"/>
    <w:lvl w:ilvl="0">
      <w:start w:val="1"/>
      <w:numFmt w:val="decimal"/>
      <w:lvlText w:val="%1."/>
      <w:lvlJc w:val="left"/>
      <w:pPr>
        <w:tabs>
          <w:tab w:val="num" w:pos="0"/>
        </w:tabs>
        <w:ind w:left="720" w:hanging="360"/>
      </w:pPr>
      <w:rPr>
        <w:color w:val="333333"/>
      </w:rPr>
    </w:lvl>
    <w:lvl w:ilvl="1">
      <w:start w:val="1"/>
      <w:numFmt w:val="decimal"/>
      <w:lvlText w:val="%1.%2."/>
      <w:lvlJc w:val="left"/>
      <w:pPr>
        <w:tabs>
          <w:tab w:val="num" w:pos="0"/>
        </w:tabs>
        <w:ind w:left="1080" w:hanging="720"/>
      </w:pPr>
      <w:rPr>
        <w:rFonts w:ascii="Calibri" w:eastAsia="Calibri" w:hAnsi="Calibri" w:cs="URWPalladioL-Bold"/>
        <w:color w:val="auto"/>
        <w:sz w:val="22"/>
      </w:rPr>
    </w:lvl>
    <w:lvl w:ilvl="2">
      <w:start w:val="1"/>
      <w:numFmt w:val="decimal"/>
      <w:lvlText w:val="%1.%2.%3."/>
      <w:lvlJc w:val="left"/>
      <w:pPr>
        <w:tabs>
          <w:tab w:val="num" w:pos="0"/>
        </w:tabs>
        <w:ind w:left="1080" w:hanging="720"/>
      </w:pPr>
      <w:rPr>
        <w:rFonts w:ascii="Calibri" w:eastAsia="Calibri" w:hAnsi="Calibri" w:cs="URWPalladioL-Bold"/>
        <w:color w:val="auto"/>
        <w:sz w:val="22"/>
      </w:rPr>
    </w:lvl>
    <w:lvl w:ilvl="3">
      <w:start w:val="1"/>
      <w:numFmt w:val="decimal"/>
      <w:lvlText w:val="%1.%2.%3.%4."/>
      <w:lvlJc w:val="left"/>
      <w:pPr>
        <w:tabs>
          <w:tab w:val="num" w:pos="0"/>
        </w:tabs>
        <w:ind w:left="1440" w:hanging="1080"/>
      </w:pPr>
      <w:rPr>
        <w:rFonts w:ascii="Calibri" w:eastAsia="Calibri" w:hAnsi="Calibri" w:cs="URWPalladioL-Bold"/>
        <w:color w:val="auto"/>
        <w:sz w:val="22"/>
      </w:rPr>
    </w:lvl>
    <w:lvl w:ilvl="4">
      <w:start w:val="1"/>
      <w:numFmt w:val="decimal"/>
      <w:lvlText w:val="%1.%2.%3.%4.%5."/>
      <w:lvlJc w:val="left"/>
      <w:pPr>
        <w:tabs>
          <w:tab w:val="num" w:pos="0"/>
        </w:tabs>
        <w:ind w:left="1440" w:hanging="1080"/>
      </w:pPr>
      <w:rPr>
        <w:rFonts w:ascii="Calibri" w:eastAsia="Calibri" w:hAnsi="Calibri" w:cs="URWPalladioL-Bold"/>
        <w:color w:val="auto"/>
        <w:sz w:val="22"/>
      </w:rPr>
    </w:lvl>
    <w:lvl w:ilvl="5">
      <w:start w:val="1"/>
      <w:numFmt w:val="decimal"/>
      <w:lvlText w:val="%1.%2.%3.%4.%5.%6."/>
      <w:lvlJc w:val="left"/>
      <w:pPr>
        <w:tabs>
          <w:tab w:val="num" w:pos="0"/>
        </w:tabs>
        <w:ind w:left="1800" w:hanging="1440"/>
      </w:pPr>
      <w:rPr>
        <w:rFonts w:ascii="Calibri" w:eastAsia="Calibri" w:hAnsi="Calibri" w:cs="URWPalladioL-Bold"/>
        <w:color w:val="auto"/>
        <w:sz w:val="22"/>
      </w:rPr>
    </w:lvl>
    <w:lvl w:ilvl="6">
      <w:start w:val="1"/>
      <w:numFmt w:val="decimal"/>
      <w:lvlText w:val="%1.%2.%3.%4.%5.%6.%7."/>
      <w:lvlJc w:val="left"/>
      <w:pPr>
        <w:tabs>
          <w:tab w:val="num" w:pos="0"/>
        </w:tabs>
        <w:ind w:left="1800" w:hanging="1440"/>
      </w:pPr>
      <w:rPr>
        <w:rFonts w:ascii="Calibri" w:eastAsia="Calibri" w:hAnsi="Calibri" w:cs="URWPalladioL-Bold"/>
        <w:color w:val="auto"/>
        <w:sz w:val="22"/>
      </w:rPr>
    </w:lvl>
    <w:lvl w:ilvl="7">
      <w:start w:val="1"/>
      <w:numFmt w:val="decimal"/>
      <w:lvlText w:val="%1.%2.%3.%4.%5.%6.%7.%8."/>
      <w:lvlJc w:val="left"/>
      <w:pPr>
        <w:tabs>
          <w:tab w:val="num" w:pos="0"/>
        </w:tabs>
        <w:ind w:left="2160" w:hanging="1800"/>
      </w:pPr>
      <w:rPr>
        <w:rFonts w:ascii="Calibri" w:eastAsia="Calibri" w:hAnsi="Calibri" w:cs="URWPalladioL-Bold"/>
        <w:color w:val="auto"/>
        <w:sz w:val="22"/>
      </w:rPr>
    </w:lvl>
    <w:lvl w:ilvl="8">
      <w:start w:val="1"/>
      <w:numFmt w:val="decimal"/>
      <w:lvlText w:val="%1.%2.%3.%4.%5.%6.%7.%8.%9."/>
      <w:lvlJc w:val="left"/>
      <w:pPr>
        <w:tabs>
          <w:tab w:val="num" w:pos="0"/>
        </w:tabs>
        <w:ind w:left="2520" w:hanging="2160"/>
      </w:pPr>
      <w:rPr>
        <w:rFonts w:ascii="Calibri" w:eastAsia="Calibri" w:hAnsi="Calibri" w:cs="URWPalladioL-Bold"/>
        <w:color w:val="auto"/>
        <w:sz w:val="22"/>
      </w:rPr>
    </w:lvl>
  </w:abstractNum>
  <w:abstractNum w:abstractNumId="23">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D1D07"/>
    <w:multiLevelType w:val="hybridMultilevel"/>
    <w:tmpl w:val="21F4E80E"/>
    <w:lvl w:ilvl="0" w:tplc="AFE6BD92">
      <w:start w:val="8"/>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nsid w:val="6056043E"/>
    <w:multiLevelType w:val="hybridMultilevel"/>
    <w:tmpl w:val="E4D2D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C27D5E"/>
    <w:multiLevelType w:val="hybridMultilevel"/>
    <w:tmpl w:val="C7524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DA1850"/>
    <w:multiLevelType w:val="hybridMultilevel"/>
    <w:tmpl w:val="D666A43E"/>
    <w:lvl w:ilvl="0" w:tplc="A0B82C42">
      <w:start w:val="8"/>
      <w:numFmt w:val="decimal"/>
      <w:lvlText w:val="%1."/>
      <w:lvlJc w:val="left"/>
      <w:pPr>
        <w:ind w:left="6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3">
    <w:nsid w:val="71D71079"/>
    <w:multiLevelType w:val="hybridMultilevel"/>
    <w:tmpl w:val="A312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5">
    <w:nsid w:val="7BDB4F9E"/>
    <w:multiLevelType w:val="hybridMultilevel"/>
    <w:tmpl w:val="6E10D760"/>
    <w:lvl w:ilvl="0" w:tplc="6952E460">
      <w:start w:val="8"/>
      <w:numFmt w:val="decimal"/>
      <w:lvlText w:val="%1."/>
      <w:lvlJc w:val="left"/>
      <w:pPr>
        <w:ind w:left="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8"/>
  </w:num>
  <w:num w:numId="5">
    <w:abstractNumId w:val="16"/>
  </w:num>
  <w:num w:numId="6">
    <w:abstractNumId w:val="23"/>
  </w:num>
  <w:num w:numId="7">
    <w:abstractNumId w:val="27"/>
  </w:num>
  <w:num w:numId="8">
    <w:abstractNumId w:val="14"/>
  </w:num>
  <w:num w:numId="9">
    <w:abstractNumId w:val="17"/>
  </w:num>
  <w:num w:numId="10">
    <w:abstractNumId w:val="4"/>
  </w:num>
  <w:num w:numId="11">
    <w:abstractNumId w:val="3"/>
  </w:num>
  <w:num w:numId="12">
    <w:abstractNumId w:val="24"/>
  </w:num>
  <w:num w:numId="13">
    <w:abstractNumId w:val="31"/>
  </w:num>
  <w:num w:numId="14">
    <w:abstractNumId w:val="34"/>
  </w:num>
  <w:num w:numId="15">
    <w:abstractNumId w:val="25"/>
  </w:num>
  <w:num w:numId="16">
    <w:abstractNumId w:val="32"/>
  </w:num>
  <w:num w:numId="17">
    <w:abstractNumId w:val="15"/>
  </w:num>
  <w:num w:numId="18">
    <w:abstractNumId w:val="10"/>
  </w:num>
  <w:num w:numId="19">
    <w:abstractNumId w:val="22"/>
  </w:num>
  <w:num w:numId="20">
    <w:abstractNumId w:val="21"/>
  </w:num>
  <w:num w:numId="21">
    <w:abstractNumId w:val="13"/>
  </w:num>
  <w:num w:numId="22">
    <w:abstractNumId w:val="12"/>
  </w:num>
  <w:num w:numId="23">
    <w:abstractNumId w:val="29"/>
  </w:num>
  <w:num w:numId="24">
    <w:abstractNumId w:val="28"/>
  </w:num>
  <w:num w:numId="25">
    <w:abstractNumId w:val="20"/>
  </w:num>
  <w:num w:numId="26">
    <w:abstractNumId w:val="8"/>
  </w:num>
  <w:num w:numId="27">
    <w:abstractNumId w:val="30"/>
  </w:num>
  <w:num w:numId="28">
    <w:abstractNumId w:val="1"/>
  </w:num>
  <w:num w:numId="29">
    <w:abstractNumId w:val="26"/>
  </w:num>
  <w:num w:numId="30">
    <w:abstractNumId w:val="7"/>
  </w:num>
  <w:num w:numId="31">
    <w:abstractNumId w:val="35"/>
  </w:num>
  <w:num w:numId="32">
    <w:abstractNumId w:val="2"/>
  </w:num>
  <w:num w:numId="33">
    <w:abstractNumId w:val="0"/>
  </w:num>
  <w:num w:numId="34">
    <w:abstractNumId w:val="19"/>
  </w:num>
  <w:num w:numId="35">
    <w:abstractNumId w:val="33"/>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317B23"/>
    <w:rsid w:val="0000003E"/>
    <w:rsid w:val="0000393F"/>
    <w:rsid w:val="000060CE"/>
    <w:rsid w:val="00010646"/>
    <w:rsid w:val="00022E8C"/>
    <w:rsid w:val="00031A8B"/>
    <w:rsid w:val="000333B7"/>
    <w:rsid w:val="000350AD"/>
    <w:rsid w:val="000358B4"/>
    <w:rsid w:val="00037A0B"/>
    <w:rsid w:val="00040F88"/>
    <w:rsid w:val="000449DE"/>
    <w:rsid w:val="000515DE"/>
    <w:rsid w:val="000536CA"/>
    <w:rsid w:val="0005416E"/>
    <w:rsid w:val="00057F2D"/>
    <w:rsid w:val="00063606"/>
    <w:rsid w:val="000648C9"/>
    <w:rsid w:val="00066AAC"/>
    <w:rsid w:val="00067471"/>
    <w:rsid w:val="0007093E"/>
    <w:rsid w:val="00082AEE"/>
    <w:rsid w:val="00082DC0"/>
    <w:rsid w:val="00085D95"/>
    <w:rsid w:val="00086E24"/>
    <w:rsid w:val="00090AD3"/>
    <w:rsid w:val="0009352F"/>
    <w:rsid w:val="000945DC"/>
    <w:rsid w:val="00095F80"/>
    <w:rsid w:val="000A1C4A"/>
    <w:rsid w:val="000A2039"/>
    <w:rsid w:val="000A4DC9"/>
    <w:rsid w:val="000B0D83"/>
    <w:rsid w:val="000C1B67"/>
    <w:rsid w:val="000C1BC4"/>
    <w:rsid w:val="000C292D"/>
    <w:rsid w:val="000C5B5C"/>
    <w:rsid w:val="000C7D4B"/>
    <w:rsid w:val="000D548B"/>
    <w:rsid w:val="000F0F0B"/>
    <w:rsid w:val="00100976"/>
    <w:rsid w:val="00100FA1"/>
    <w:rsid w:val="00120659"/>
    <w:rsid w:val="00127676"/>
    <w:rsid w:val="00146FA7"/>
    <w:rsid w:val="0015138D"/>
    <w:rsid w:val="00151A01"/>
    <w:rsid w:val="001604AD"/>
    <w:rsid w:val="00162792"/>
    <w:rsid w:val="00162C90"/>
    <w:rsid w:val="001661FD"/>
    <w:rsid w:val="00167757"/>
    <w:rsid w:val="00176D76"/>
    <w:rsid w:val="00180105"/>
    <w:rsid w:val="001823E7"/>
    <w:rsid w:val="00191C7C"/>
    <w:rsid w:val="00192109"/>
    <w:rsid w:val="001953AB"/>
    <w:rsid w:val="00195565"/>
    <w:rsid w:val="001977F2"/>
    <w:rsid w:val="001A6FA2"/>
    <w:rsid w:val="001A7A8F"/>
    <w:rsid w:val="001B39B5"/>
    <w:rsid w:val="001C1C9F"/>
    <w:rsid w:val="001C3B9A"/>
    <w:rsid w:val="001C50CC"/>
    <w:rsid w:val="001C5F5D"/>
    <w:rsid w:val="001D1B60"/>
    <w:rsid w:val="001D1F9B"/>
    <w:rsid w:val="001E12C3"/>
    <w:rsid w:val="001E1A51"/>
    <w:rsid w:val="001E4686"/>
    <w:rsid w:val="001F3666"/>
    <w:rsid w:val="001F5569"/>
    <w:rsid w:val="001F7EB0"/>
    <w:rsid w:val="0020534F"/>
    <w:rsid w:val="00207335"/>
    <w:rsid w:val="002114BC"/>
    <w:rsid w:val="00215D32"/>
    <w:rsid w:val="00227EFC"/>
    <w:rsid w:val="002300C7"/>
    <w:rsid w:val="00231547"/>
    <w:rsid w:val="0023476A"/>
    <w:rsid w:val="00234CE8"/>
    <w:rsid w:val="00240226"/>
    <w:rsid w:val="0024485E"/>
    <w:rsid w:val="00246893"/>
    <w:rsid w:val="00246D8B"/>
    <w:rsid w:val="00247DB1"/>
    <w:rsid w:val="00256945"/>
    <w:rsid w:val="00267B39"/>
    <w:rsid w:val="00271E69"/>
    <w:rsid w:val="0027214D"/>
    <w:rsid w:val="0027555E"/>
    <w:rsid w:val="00286C24"/>
    <w:rsid w:val="00293753"/>
    <w:rsid w:val="002A7805"/>
    <w:rsid w:val="002B101E"/>
    <w:rsid w:val="002B278A"/>
    <w:rsid w:val="002B5E31"/>
    <w:rsid w:val="002B665A"/>
    <w:rsid w:val="002C11F3"/>
    <w:rsid w:val="002C214B"/>
    <w:rsid w:val="002C2310"/>
    <w:rsid w:val="002C2DE7"/>
    <w:rsid w:val="002D04BA"/>
    <w:rsid w:val="002D16ED"/>
    <w:rsid w:val="002D4D27"/>
    <w:rsid w:val="002D797F"/>
    <w:rsid w:val="002E2426"/>
    <w:rsid w:val="002E3F93"/>
    <w:rsid w:val="002E52B2"/>
    <w:rsid w:val="003012DD"/>
    <w:rsid w:val="00301FAE"/>
    <w:rsid w:val="00307971"/>
    <w:rsid w:val="00310DC3"/>
    <w:rsid w:val="00317536"/>
    <w:rsid w:val="00317B23"/>
    <w:rsid w:val="003202DA"/>
    <w:rsid w:val="00321A7B"/>
    <w:rsid w:val="00323919"/>
    <w:rsid w:val="003277B9"/>
    <w:rsid w:val="003277C1"/>
    <w:rsid w:val="00327CC4"/>
    <w:rsid w:val="00330475"/>
    <w:rsid w:val="00336B4F"/>
    <w:rsid w:val="00350CDC"/>
    <w:rsid w:val="003560B6"/>
    <w:rsid w:val="00357584"/>
    <w:rsid w:val="0036421F"/>
    <w:rsid w:val="003677EE"/>
    <w:rsid w:val="00371439"/>
    <w:rsid w:val="00374B2E"/>
    <w:rsid w:val="003773DB"/>
    <w:rsid w:val="00383BF1"/>
    <w:rsid w:val="00383C3A"/>
    <w:rsid w:val="00384C4F"/>
    <w:rsid w:val="003926A5"/>
    <w:rsid w:val="0039718B"/>
    <w:rsid w:val="00397A51"/>
    <w:rsid w:val="003A1338"/>
    <w:rsid w:val="003A2A57"/>
    <w:rsid w:val="003A4D8D"/>
    <w:rsid w:val="003A70CF"/>
    <w:rsid w:val="003A7715"/>
    <w:rsid w:val="003A7960"/>
    <w:rsid w:val="003B1F7F"/>
    <w:rsid w:val="003B47C3"/>
    <w:rsid w:val="003B6743"/>
    <w:rsid w:val="003C31F1"/>
    <w:rsid w:val="003C4091"/>
    <w:rsid w:val="003C76DE"/>
    <w:rsid w:val="003D2F14"/>
    <w:rsid w:val="003D6705"/>
    <w:rsid w:val="003E3DC9"/>
    <w:rsid w:val="003E77F5"/>
    <w:rsid w:val="003F0B53"/>
    <w:rsid w:val="003F562D"/>
    <w:rsid w:val="003F72AE"/>
    <w:rsid w:val="0043009C"/>
    <w:rsid w:val="004371EF"/>
    <w:rsid w:val="004400DA"/>
    <w:rsid w:val="0044406A"/>
    <w:rsid w:val="00447C94"/>
    <w:rsid w:val="00447E48"/>
    <w:rsid w:val="00452102"/>
    <w:rsid w:val="00453594"/>
    <w:rsid w:val="004538E6"/>
    <w:rsid w:val="0045511D"/>
    <w:rsid w:val="00455DA8"/>
    <w:rsid w:val="00456694"/>
    <w:rsid w:val="00460961"/>
    <w:rsid w:val="00464546"/>
    <w:rsid w:val="004668AB"/>
    <w:rsid w:val="00467100"/>
    <w:rsid w:val="004719BD"/>
    <w:rsid w:val="0048031F"/>
    <w:rsid w:val="0048318E"/>
    <w:rsid w:val="00486F75"/>
    <w:rsid w:val="00493017"/>
    <w:rsid w:val="00497862"/>
    <w:rsid w:val="00497C03"/>
    <w:rsid w:val="004B1418"/>
    <w:rsid w:val="004B2F6C"/>
    <w:rsid w:val="004B3BB3"/>
    <w:rsid w:val="004B5C8F"/>
    <w:rsid w:val="004B7943"/>
    <w:rsid w:val="004C0537"/>
    <w:rsid w:val="004C4E9F"/>
    <w:rsid w:val="004D11EB"/>
    <w:rsid w:val="004D1839"/>
    <w:rsid w:val="004D3B59"/>
    <w:rsid w:val="004E0753"/>
    <w:rsid w:val="004F040C"/>
    <w:rsid w:val="004F5F1B"/>
    <w:rsid w:val="0050098E"/>
    <w:rsid w:val="00506AFE"/>
    <w:rsid w:val="00511244"/>
    <w:rsid w:val="0051209B"/>
    <w:rsid w:val="005130B0"/>
    <w:rsid w:val="00513951"/>
    <w:rsid w:val="00516A87"/>
    <w:rsid w:val="00516E54"/>
    <w:rsid w:val="00516E8E"/>
    <w:rsid w:val="00527E06"/>
    <w:rsid w:val="00535CB6"/>
    <w:rsid w:val="0053723A"/>
    <w:rsid w:val="005412F5"/>
    <w:rsid w:val="00543124"/>
    <w:rsid w:val="0054699C"/>
    <w:rsid w:val="00547F33"/>
    <w:rsid w:val="00550E78"/>
    <w:rsid w:val="00553065"/>
    <w:rsid w:val="005562B0"/>
    <w:rsid w:val="005566CD"/>
    <w:rsid w:val="00556B6A"/>
    <w:rsid w:val="00560DC2"/>
    <w:rsid w:val="0056122B"/>
    <w:rsid w:val="0056157D"/>
    <w:rsid w:val="005637B7"/>
    <w:rsid w:val="0057356A"/>
    <w:rsid w:val="00575F9A"/>
    <w:rsid w:val="005770EC"/>
    <w:rsid w:val="00577C96"/>
    <w:rsid w:val="00585883"/>
    <w:rsid w:val="00591FB3"/>
    <w:rsid w:val="00592C6C"/>
    <w:rsid w:val="00592F67"/>
    <w:rsid w:val="00594232"/>
    <w:rsid w:val="00594492"/>
    <w:rsid w:val="005A3BDF"/>
    <w:rsid w:val="005A52FE"/>
    <w:rsid w:val="005B7D47"/>
    <w:rsid w:val="005C15DE"/>
    <w:rsid w:val="005C624F"/>
    <w:rsid w:val="005C6A34"/>
    <w:rsid w:val="005C6EC3"/>
    <w:rsid w:val="005C73C6"/>
    <w:rsid w:val="005C7F95"/>
    <w:rsid w:val="005D10F3"/>
    <w:rsid w:val="005D1FAE"/>
    <w:rsid w:val="005D3DED"/>
    <w:rsid w:val="005D765A"/>
    <w:rsid w:val="005E2628"/>
    <w:rsid w:val="005E2D8B"/>
    <w:rsid w:val="005F4A9B"/>
    <w:rsid w:val="005F6BA2"/>
    <w:rsid w:val="006023AA"/>
    <w:rsid w:val="00613338"/>
    <w:rsid w:val="00620828"/>
    <w:rsid w:val="00620A82"/>
    <w:rsid w:val="0062278E"/>
    <w:rsid w:val="0062324B"/>
    <w:rsid w:val="00627F56"/>
    <w:rsid w:val="00637FAC"/>
    <w:rsid w:val="0064384B"/>
    <w:rsid w:val="00653F7C"/>
    <w:rsid w:val="00664A94"/>
    <w:rsid w:val="006726AE"/>
    <w:rsid w:val="00680A05"/>
    <w:rsid w:val="00695BDC"/>
    <w:rsid w:val="0069634E"/>
    <w:rsid w:val="006A42C2"/>
    <w:rsid w:val="006A5F45"/>
    <w:rsid w:val="006B27B7"/>
    <w:rsid w:val="006C1014"/>
    <w:rsid w:val="006C6C9F"/>
    <w:rsid w:val="006D13A4"/>
    <w:rsid w:val="006D3B6D"/>
    <w:rsid w:val="006E0339"/>
    <w:rsid w:val="006E711A"/>
    <w:rsid w:val="006F0290"/>
    <w:rsid w:val="006F2DE7"/>
    <w:rsid w:val="006F3A74"/>
    <w:rsid w:val="006F53B0"/>
    <w:rsid w:val="006F5C43"/>
    <w:rsid w:val="006F7C91"/>
    <w:rsid w:val="00703575"/>
    <w:rsid w:val="007072B2"/>
    <w:rsid w:val="00707FE4"/>
    <w:rsid w:val="007207A4"/>
    <w:rsid w:val="00723318"/>
    <w:rsid w:val="0072363F"/>
    <w:rsid w:val="00725A42"/>
    <w:rsid w:val="007263C1"/>
    <w:rsid w:val="00727451"/>
    <w:rsid w:val="00732040"/>
    <w:rsid w:val="00732506"/>
    <w:rsid w:val="00734136"/>
    <w:rsid w:val="0074063E"/>
    <w:rsid w:val="00744C44"/>
    <w:rsid w:val="00745AA8"/>
    <w:rsid w:val="0076038B"/>
    <w:rsid w:val="00773033"/>
    <w:rsid w:val="0077341D"/>
    <w:rsid w:val="00774CFC"/>
    <w:rsid w:val="00781DC9"/>
    <w:rsid w:val="00786FAC"/>
    <w:rsid w:val="0079023A"/>
    <w:rsid w:val="00792DDE"/>
    <w:rsid w:val="00793F99"/>
    <w:rsid w:val="007A0711"/>
    <w:rsid w:val="007A208D"/>
    <w:rsid w:val="007A290A"/>
    <w:rsid w:val="007A50F3"/>
    <w:rsid w:val="007A68C3"/>
    <w:rsid w:val="007A72EA"/>
    <w:rsid w:val="007B1A9D"/>
    <w:rsid w:val="007B2A3F"/>
    <w:rsid w:val="007B3D61"/>
    <w:rsid w:val="007B6529"/>
    <w:rsid w:val="007C3DC2"/>
    <w:rsid w:val="007D046D"/>
    <w:rsid w:val="007D0EDD"/>
    <w:rsid w:val="007D5EC9"/>
    <w:rsid w:val="007E1477"/>
    <w:rsid w:val="007E645B"/>
    <w:rsid w:val="007F4BB3"/>
    <w:rsid w:val="00807EAA"/>
    <w:rsid w:val="00810920"/>
    <w:rsid w:val="00814EF1"/>
    <w:rsid w:val="00817170"/>
    <w:rsid w:val="00822E41"/>
    <w:rsid w:val="008250F2"/>
    <w:rsid w:val="00826300"/>
    <w:rsid w:val="0082697A"/>
    <w:rsid w:val="008278AD"/>
    <w:rsid w:val="00827E9C"/>
    <w:rsid w:val="0083086F"/>
    <w:rsid w:val="00835CB7"/>
    <w:rsid w:val="00840670"/>
    <w:rsid w:val="00846781"/>
    <w:rsid w:val="00850D78"/>
    <w:rsid w:val="008542BE"/>
    <w:rsid w:val="00855698"/>
    <w:rsid w:val="00855998"/>
    <w:rsid w:val="00857544"/>
    <w:rsid w:val="0085783E"/>
    <w:rsid w:val="00861AB2"/>
    <w:rsid w:val="00863342"/>
    <w:rsid w:val="00866B18"/>
    <w:rsid w:val="00867214"/>
    <w:rsid w:val="00880572"/>
    <w:rsid w:val="00881EAC"/>
    <w:rsid w:val="00893CD6"/>
    <w:rsid w:val="008A1130"/>
    <w:rsid w:val="008A2719"/>
    <w:rsid w:val="008A33E3"/>
    <w:rsid w:val="008B0157"/>
    <w:rsid w:val="008B0F45"/>
    <w:rsid w:val="008B30CC"/>
    <w:rsid w:val="008B4EEA"/>
    <w:rsid w:val="008B51C5"/>
    <w:rsid w:val="008C2E3E"/>
    <w:rsid w:val="008C4203"/>
    <w:rsid w:val="008C443F"/>
    <w:rsid w:val="008D08E8"/>
    <w:rsid w:val="008D2601"/>
    <w:rsid w:val="008D623E"/>
    <w:rsid w:val="008D780D"/>
    <w:rsid w:val="008E4674"/>
    <w:rsid w:val="008E4F42"/>
    <w:rsid w:val="008F0EDD"/>
    <w:rsid w:val="008F21C9"/>
    <w:rsid w:val="008F6E8D"/>
    <w:rsid w:val="00901C78"/>
    <w:rsid w:val="00904AA5"/>
    <w:rsid w:val="00907504"/>
    <w:rsid w:val="00916E13"/>
    <w:rsid w:val="009215C1"/>
    <w:rsid w:val="00923250"/>
    <w:rsid w:val="009238FB"/>
    <w:rsid w:val="00925C06"/>
    <w:rsid w:val="0092722C"/>
    <w:rsid w:val="00930533"/>
    <w:rsid w:val="00932F49"/>
    <w:rsid w:val="0093301D"/>
    <w:rsid w:val="009337C8"/>
    <w:rsid w:val="00941A92"/>
    <w:rsid w:val="009474C9"/>
    <w:rsid w:val="00951379"/>
    <w:rsid w:val="009562AF"/>
    <w:rsid w:val="009815BD"/>
    <w:rsid w:val="0098251C"/>
    <w:rsid w:val="00983219"/>
    <w:rsid w:val="00983410"/>
    <w:rsid w:val="00985CF0"/>
    <w:rsid w:val="00985FDF"/>
    <w:rsid w:val="00990800"/>
    <w:rsid w:val="009937DB"/>
    <w:rsid w:val="009A4459"/>
    <w:rsid w:val="009B6AB9"/>
    <w:rsid w:val="009C25EA"/>
    <w:rsid w:val="009C2981"/>
    <w:rsid w:val="009E6FC5"/>
    <w:rsid w:val="009E728D"/>
    <w:rsid w:val="009F2E64"/>
    <w:rsid w:val="009F63A2"/>
    <w:rsid w:val="00A00B7E"/>
    <w:rsid w:val="00A02720"/>
    <w:rsid w:val="00A04CA5"/>
    <w:rsid w:val="00A0696F"/>
    <w:rsid w:val="00A12864"/>
    <w:rsid w:val="00A150DD"/>
    <w:rsid w:val="00A17A87"/>
    <w:rsid w:val="00A263D4"/>
    <w:rsid w:val="00A319DB"/>
    <w:rsid w:val="00A32168"/>
    <w:rsid w:val="00A32AEF"/>
    <w:rsid w:val="00A3606A"/>
    <w:rsid w:val="00A44480"/>
    <w:rsid w:val="00A45D6E"/>
    <w:rsid w:val="00A4732B"/>
    <w:rsid w:val="00A47A0E"/>
    <w:rsid w:val="00A5004E"/>
    <w:rsid w:val="00A50634"/>
    <w:rsid w:val="00A50780"/>
    <w:rsid w:val="00A53CF9"/>
    <w:rsid w:val="00A645B1"/>
    <w:rsid w:val="00A67C1A"/>
    <w:rsid w:val="00A75E4D"/>
    <w:rsid w:val="00A83F2B"/>
    <w:rsid w:val="00A84089"/>
    <w:rsid w:val="00A86754"/>
    <w:rsid w:val="00A91153"/>
    <w:rsid w:val="00A929D3"/>
    <w:rsid w:val="00A95AC8"/>
    <w:rsid w:val="00A9644E"/>
    <w:rsid w:val="00AA1BB5"/>
    <w:rsid w:val="00AA2398"/>
    <w:rsid w:val="00AA5547"/>
    <w:rsid w:val="00AA5805"/>
    <w:rsid w:val="00AA619A"/>
    <w:rsid w:val="00AA7F2E"/>
    <w:rsid w:val="00AB1D92"/>
    <w:rsid w:val="00AB518A"/>
    <w:rsid w:val="00AC60C1"/>
    <w:rsid w:val="00AD493E"/>
    <w:rsid w:val="00AD5765"/>
    <w:rsid w:val="00AD61A7"/>
    <w:rsid w:val="00AD6374"/>
    <w:rsid w:val="00AD78C1"/>
    <w:rsid w:val="00AD7D74"/>
    <w:rsid w:val="00AE0A80"/>
    <w:rsid w:val="00AF0A57"/>
    <w:rsid w:val="00AF49B0"/>
    <w:rsid w:val="00AF563E"/>
    <w:rsid w:val="00AF6D36"/>
    <w:rsid w:val="00B01E85"/>
    <w:rsid w:val="00B024D5"/>
    <w:rsid w:val="00B02DDD"/>
    <w:rsid w:val="00B217D1"/>
    <w:rsid w:val="00B2351E"/>
    <w:rsid w:val="00B4191D"/>
    <w:rsid w:val="00B44A29"/>
    <w:rsid w:val="00B45E0F"/>
    <w:rsid w:val="00B467ED"/>
    <w:rsid w:val="00B50B72"/>
    <w:rsid w:val="00B56BF1"/>
    <w:rsid w:val="00B6379D"/>
    <w:rsid w:val="00B668B0"/>
    <w:rsid w:val="00B72AF9"/>
    <w:rsid w:val="00B73D2A"/>
    <w:rsid w:val="00B77CB1"/>
    <w:rsid w:val="00B80D5B"/>
    <w:rsid w:val="00B84480"/>
    <w:rsid w:val="00B851C4"/>
    <w:rsid w:val="00B901E1"/>
    <w:rsid w:val="00B92AF5"/>
    <w:rsid w:val="00B937EE"/>
    <w:rsid w:val="00B95D91"/>
    <w:rsid w:val="00BA0EE0"/>
    <w:rsid w:val="00BC5D4A"/>
    <w:rsid w:val="00BD6CAE"/>
    <w:rsid w:val="00BF32BF"/>
    <w:rsid w:val="00BF5EC1"/>
    <w:rsid w:val="00C11FAE"/>
    <w:rsid w:val="00C12C12"/>
    <w:rsid w:val="00C1498F"/>
    <w:rsid w:val="00C15424"/>
    <w:rsid w:val="00C233AA"/>
    <w:rsid w:val="00C25CFC"/>
    <w:rsid w:val="00C26E10"/>
    <w:rsid w:val="00C278C0"/>
    <w:rsid w:val="00C304CE"/>
    <w:rsid w:val="00C31A74"/>
    <w:rsid w:val="00C4282D"/>
    <w:rsid w:val="00C44132"/>
    <w:rsid w:val="00C46549"/>
    <w:rsid w:val="00C50B4B"/>
    <w:rsid w:val="00C51E58"/>
    <w:rsid w:val="00C54900"/>
    <w:rsid w:val="00C561CD"/>
    <w:rsid w:val="00C61185"/>
    <w:rsid w:val="00C6337B"/>
    <w:rsid w:val="00C63C78"/>
    <w:rsid w:val="00C6787B"/>
    <w:rsid w:val="00C80F22"/>
    <w:rsid w:val="00C84175"/>
    <w:rsid w:val="00C939EE"/>
    <w:rsid w:val="00C93E1B"/>
    <w:rsid w:val="00C9417E"/>
    <w:rsid w:val="00C967D6"/>
    <w:rsid w:val="00CA2E2D"/>
    <w:rsid w:val="00CA3B4B"/>
    <w:rsid w:val="00CA3FE5"/>
    <w:rsid w:val="00CA6650"/>
    <w:rsid w:val="00CA6DD0"/>
    <w:rsid w:val="00CA77B1"/>
    <w:rsid w:val="00CB46D9"/>
    <w:rsid w:val="00CC0C6D"/>
    <w:rsid w:val="00CC0DD1"/>
    <w:rsid w:val="00CC0EE1"/>
    <w:rsid w:val="00CC1E96"/>
    <w:rsid w:val="00CC4FBB"/>
    <w:rsid w:val="00CC50E5"/>
    <w:rsid w:val="00CC6C56"/>
    <w:rsid w:val="00CD1F73"/>
    <w:rsid w:val="00CD252D"/>
    <w:rsid w:val="00CD27D6"/>
    <w:rsid w:val="00CD51D7"/>
    <w:rsid w:val="00CD59DC"/>
    <w:rsid w:val="00CE2923"/>
    <w:rsid w:val="00CE6800"/>
    <w:rsid w:val="00CF0AC3"/>
    <w:rsid w:val="00CF7704"/>
    <w:rsid w:val="00D03DEC"/>
    <w:rsid w:val="00D04846"/>
    <w:rsid w:val="00D20569"/>
    <w:rsid w:val="00D222E6"/>
    <w:rsid w:val="00D24307"/>
    <w:rsid w:val="00D32152"/>
    <w:rsid w:val="00D4039A"/>
    <w:rsid w:val="00D447D6"/>
    <w:rsid w:val="00D4526E"/>
    <w:rsid w:val="00D472BE"/>
    <w:rsid w:val="00D478AE"/>
    <w:rsid w:val="00D62386"/>
    <w:rsid w:val="00D6307C"/>
    <w:rsid w:val="00D65F5A"/>
    <w:rsid w:val="00D673EA"/>
    <w:rsid w:val="00D71A65"/>
    <w:rsid w:val="00D8783A"/>
    <w:rsid w:val="00D9161C"/>
    <w:rsid w:val="00D92006"/>
    <w:rsid w:val="00D93D0A"/>
    <w:rsid w:val="00D945C0"/>
    <w:rsid w:val="00DA414B"/>
    <w:rsid w:val="00DA5EE5"/>
    <w:rsid w:val="00DB2936"/>
    <w:rsid w:val="00DC0AF7"/>
    <w:rsid w:val="00DC283B"/>
    <w:rsid w:val="00DC5268"/>
    <w:rsid w:val="00DD18F7"/>
    <w:rsid w:val="00DD1A8B"/>
    <w:rsid w:val="00DE1157"/>
    <w:rsid w:val="00DE4A23"/>
    <w:rsid w:val="00DE5951"/>
    <w:rsid w:val="00DE5A17"/>
    <w:rsid w:val="00DF0BB0"/>
    <w:rsid w:val="00E02259"/>
    <w:rsid w:val="00E10170"/>
    <w:rsid w:val="00E11D0A"/>
    <w:rsid w:val="00E157A3"/>
    <w:rsid w:val="00E20523"/>
    <w:rsid w:val="00E26010"/>
    <w:rsid w:val="00E4045D"/>
    <w:rsid w:val="00E43983"/>
    <w:rsid w:val="00E452D0"/>
    <w:rsid w:val="00E53C32"/>
    <w:rsid w:val="00E5538D"/>
    <w:rsid w:val="00E56031"/>
    <w:rsid w:val="00E6007F"/>
    <w:rsid w:val="00E620AF"/>
    <w:rsid w:val="00E62A25"/>
    <w:rsid w:val="00E67C6A"/>
    <w:rsid w:val="00E70A06"/>
    <w:rsid w:val="00E75279"/>
    <w:rsid w:val="00E85332"/>
    <w:rsid w:val="00E87491"/>
    <w:rsid w:val="00E932B7"/>
    <w:rsid w:val="00EA290D"/>
    <w:rsid w:val="00EA798E"/>
    <w:rsid w:val="00EB6870"/>
    <w:rsid w:val="00EC53D3"/>
    <w:rsid w:val="00ED02A3"/>
    <w:rsid w:val="00EE2DE6"/>
    <w:rsid w:val="00EE7691"/>
    <w:rsid w:val="00EF3943"/>
    <w:rsid w:val="00EF688B"/>
    <w:rsid w:val="00EF764D"/>
    <w:rsid w:val="00F014CD"/>
    <w:rsid w:val="00F0159B"/>
    <w:rsid w:val="00F06BBE"/>
    <w:rsid w:val="00F14C2B"/>
    <w:rsid w:val="00F26BDB"/>
    <w:rsid w:val="00F31B1E"/>
    <w:rsid w:val="00F37741"/>
    <w:rsid w:val="00F409E3"/>
    <w:rsid w:val="00F466F0"/>
    <w:rsid w:val="00F5336F"/>
    <w:rsid w:val="00F537B3"/>
    <w:rsid w:val="00F57240"/>
    <w:rsid w:val="00F66F13"/>
    <w:rsid w:val="00F70B89"/>
    <w:rsid w:val="00F71CD3"/>
    <w:rsid w:val="00F766F7"/>
    <w:rsid w:val="00F779CF"/>
    <w:rsid w:val="00F8029D"/>
    <w:rsid w:val="00F95C19"/>
    <w:rsid w:val="00F96753"/>
    <w:rsid w:val="00F96F1A"/>
    <w:rsid w:val="00FA6E44"/>
    <w:rsid w:val="00FB221D"/>
    <w:rsid w:val="00FB3C28"/>
    <w:rsid w:val="00FB6669"/>
    <w:rsid w:val="00FB734D"/>
    <w:rsid w:val="00FB7C52"/>
    <w:rsid w:val="00FB7F92"/>
    <w:rsid w:val="00FC430C"/>
    <w:rsid w:val="00FD4C5B"/>
    <w:rsid w:val="00FD6D34"/>
    <w:rsid w:val="00FE2D1D"/>
    <w:rsid w:val="00FF0327"/>
    <w:rsid w:val="00FF4987"/>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59"/>
  </w:style>
  <w:style w:type="paragraph" w:styleId="1">
    <w:name w:val="heading 1"/>
    <w:basedOn w:val="a"/>
    <w:next w:val="a"/>
    <w:link w:val="10"/>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0709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7C1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EA"/>
    <w:pPr>
      <w:ind w:left="720"/>
      <w:contextualSpacing/>
    </w:pPr>
  </w:style>
  <w:style w:type="character" w:customStyle="1" w:styleId="30">
    <w:name w:val="Заголовок 3 Знак"/>
    <w:basedOn w:val="a0"/>
    <w:link w:val="3"/>
    <w:uiPriority w:val="9"/>
    <w:rsid w:val="00A67C1A"/>
    <w:rPr>
      <w:rFonts w:ascii="Times" w:hAnsi="Times"/>
      <w:b/>
      <w:bCs/>
      <w:sz w:val="27"/>
      <w:szCs w:val="27"/>
    </w:rPr>
  </w:style>
  <w:style w:type="character" w:customStyle="1" w:styleId="criterionheaderdescription">
    <w:name w:val="criterionheaderdescription"/>
    <w:basedOn w:val="a0"/>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10">
    <w:name w:val="Заголовок 1 Знак"/>
    <w:basedOn w:val="a0"/>
    <w:link w:val="1"/>
    <w:uiPriority w:val="9"/>
    <w:rsid w:val="00D93D0A"/>
    <w:rPr>
      <w:rFonts w:asciiTheme="majorHAnsi" w:eastAsiaTheme="majorEastAsia" w:hAnsiTheme="majorHAnsi" w:cstheme="majorBidi"/>
      <w:b/>
      <w:bCs/>
      <w:color w:val="345A8A" w:themeColor="accent1" w:themeShade="B5"/>
      <w:sz w:val="32"/>
      <w:szCs w:val="32"/>
    </w:rPr>
  </w:style>
  <w:style w:type="paragraph" w:styleId="a4">
    <w:name w:val="Normal (Web)"/>
    <w:basedOn w:val="a"/>
    <w:uiPriority w:val="99"/>
    <w:semiHidden/>
    <w:unhideWhenUsed/>
    <w:rsid w:val="00D93D0A"/>
    <w:pPr>
      <w:spacing w:before="100" w:beforeAutospacing="1" w:after="100" w:afterAutospacing="1"/>
    </w:pPr>
    <w:rPr>
      <w:rFonts w:ascii="Times" w:hAnsi="Times" w:cs="Times New Roman"/>
      <w:sz w:val="20"/>
      <w:szCs w:val="20"/>
    </w:rPr>
  </w:style>
  <w:style w:type="character" w:styleId="a5">
    <w:name w:val="Hyperlink"/>
    <w:rsid w:val="006F0290"/>
    <w:rPr>
      <w:color w:val="0000FF"/>
      <w:u w:val="single"/>
    </w:rPr>
  </w:style>
  <w:style w:type="character" w:customStyle="1" w:styleId="shorttext">
    <w:name w:val="short_text"/>
    <w:rsid w:val="006F0290"/>
  </w:style>
  <w:style w:type="paragraph" w:styleId="HTML">
    <w:name w:val="HTML Preformatted"/>
    <w:basedOn w:val="a"/>
    <w:link w:val="HTML0"/>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0290"/>
    <w:rPr>
      <w:rFonts w:ascii="Courier New" w:eastAsia="Times New Roman" w:hAnsi="Courier New" w:cs="Courier New"/>
      <w:sz w:val="20"/>
      <w:szCs w:val="20"/>
      <w:lang w:val="ru-RU" w:eastAsia="ru-RU"/>
    </w:rPr>
  </w:style>
  <w:style w:type="character" w:styleId="HTML1">
    <w:name w:val="HTML Cite"/>
    <w:uiPriority w:val="99"/>
    <w:semiHidden/>
    <w:unhideWhenUsed/>
    <w:rsid w:val="006F0290"/>
    <w:rPr>
      <w:i/>
      <w:iCs/>
    </w:rPr>
  </w:style>
  <w:style w:type="paragraph" w:styleId="a6">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a0"/>
    <w:rsid w:val="00D472BE"/>
  </w:style>
  <w:style w:type="character" w:customStyle="1" w:styleId="11">
    <w:name w:val="Неразрешенное упоминание1"/>
    <w:basedOn w:val="a0"/>
    <w:uiPriority w:val="99"/>
    <w:semiHidden/>
    <w:unhideWhenUsed/>
    <w:rsid w:val="005A52FE"/>
    <w:rPr>
      <w:color w:val="605E5C"/>
      <w:shd w:val="clear" w:color="auto" w:fill="E1DFDD"/>
    </w:rPr>
  </w:style>
  <w:style w:type="character" w:styleId="a7">
    <w:name w:val="FollowedHyperlink"/>
    <w:basedOn w:val="a0"/>
    <w:uiPriority w:val="99"/>
    <w:semiHidden/>
    <w:unhideWhenUsed/>
    <w:rsid w:val="005A52FE"/>
    <w:rPr>
      <w:color w:val="800080" w:themeColor="followedHyperlink"/>
      <w:u w:val="single"/>
    </w:rPr>
  </w:style>
  <w:style w:type="paragraph" w:customStyle="1" w:styleId="110">
    <w:name w:val="Заголовок 11"/>
    <w:basedOn w:val="a"/>
    <w:uiPriority w:val="9"/>
    <w:qFormat/>
    <w:rsid w:val="00447C94"/>
    <w:pPr>
      <w:suppressAutoHyphens/>
      <w:spacing w:beforeAutospacing="1" w:after="200" w:afterAutospacing="1"/>
      <w:outlineLvl w:val="0"/>
    </w:pPr>
    <w:rPr>
      <w:rFonts w:ascii="Times New Roman" w:eastAsia="Times New Roman" w:hAnsi="Times New Roman" w:cs="Times New Roman"/>
      <w:b/>
      <w:bCs/>
      <w:kern w:val="2"/>
      <w:sz w:val="48"/>
      <w:szCs w:val="48"/>
      <w:lang w:eastAsia="ru-RU"/>
    </w:rPr>
  </w:style>
  <w:style w:type="paragraph" w:styleId="a8">
    <w:name w:val="Balloon Text"/>
    <w:basedOn w:val="a"/>
    <w:link w:val="a9"/>
    <w:uiPriority w:val="99"/>
    <w:semiHidden/>
    <w:unhideWhenUsed/>
    <w:rsid w:val="004E0753"/>
    <w:rPr>
      <w:rFonts w:ascii="Tahoma" w:hAnsi="Tahoma" w:cs="Tahoma"/>
      <w:sz w:val="16"/>
      <w:szCs w:val="16"/>
    </w:rPr>
  </w:style>
  <w:style w:type="character" w:customStyle="1" w:styleId="a9">
    <w:name w:val="Текст выноски Знак"/>
    <w:basedOn w:val="a0"/>
    <w:link w:val="a8"/>
    <w:uiPriority w:val="99"/>
    <w:semiHidden/>
    <w:rsid w:val="004E0753"/>
    <w:rPr>
      <w:rFonts w:ascii="Tahoma" w:hAnsi="Tahoma" w:cs="Tahoma"/>
      <w:sz w:val="16"/>
      <w:szCs w:val="16"/>
    </w:rPr>
  </w:style>
  <w:style w:type="table" w:styleId="aa">
    <w:name w:val="Table Grid"/>
    <w:basedOn w:val="a1"/>
    <w:uiPriority w:val="59"/>
    <w:rsid w:val="0092722C"/>
    <w:pPr>
      <w:suppressAutoHyphens/>
    </w:pPr>
    <w:rPr>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7093E"/>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D65F5A"/>
    <w:rPr>
      <w:b/>
      <w:bCs/>
    </w:rPr>
  </w:style>
</w:styles>
</file>

<file path=word/webSettings.xml><?xml version="1.0" encoding="utf-8"?>
<w:webSettings xmlns:r="http://schemas.openxmlformats.org/officeDocument/2006/relationships" xmlns:w="http://schemas.openxmlformats.org/wordprocessingml/2006/main">
  <w:divs>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1013845039">
      <w:bodyDiv w:val="1"/>
      <w:marLeft w:val="0"/>
      <w:marRight w:val="0"/>
      <w:marTop w:val="0"/>
      <w:marBottom w:val="0"/>
      <w:divBdr>
        <w:top w:val="none" w:sz="0" w:space="0" w:color="auto"/>
        <w:left w:val="none" w:sz="0" w:space="0" w:color="auto"/>
        <w:bottom w:val="none" w:sz="0" w:space="0" w:color="auto"/>
        <w:right w:val="none" w:sz="0" w:space="0" w:color="auto"/>
      </w:divBdr>
      <w:divsChild>
        <w:div w:id="100489963">
          <w:marLeft w:val="0"/>
          <w:marRight w:val="0"/>
          <w:marTop w:val="0"/>
          <w:marBottom w:val="0"/>
          <w:divBdr>
            <w:top w:val="none" w:sz="0" w:space="0" w:color="auto"/>
            <w:left w:val="none" w:sz="0" w:space="0" w:color="auto"/>
            <w:bottom w:val="none" w:sz="0" w:space="0" w:color="auto"/>
            <w:right w:val="none" w:sz="0" w:space="0" w:color="auto"/>
          </w:divBdr>
          <w:divsChild>
            <w:div w:id="2091609349">
              <w:marLeft w:val="70"/>
              <w:marRight w:val="200"/>
              <w:marTop w:val="90"/>
              <w:marBottom w:val="430"/>
              <w:divBdr>
                <w:top w:val="none" w:sz="0" w:space="0" w:color="auto"/>
                <w:left w:val="none" w:sz="0" w:space="0" w:color="auto"/>
                <w:bottom w:val="none" w:sz="0" w:space="0" w:color="auto"/>
                <w:right w:val="none" w:sz="0" w:space="0" w:color="auto"/>
              </w:divBdr>
            </w:div>
          </w:divsChild>
        </w:div>
        <w:div w:id="102772210">
          <w:marLeft w:val="0"/>
          <w:marRight w:val="0"/>
          <w:marTop w:val="0"/>
          <w:marBottom w:val="0"/>
          <w:divBdr>
            <w:top w:val="none" w:sz="0" w:space="0" w:color="auto"/>
            <w:left w:val="none" w:sz="0" w:space="0" w:color="auto"/>
            <w:bottom w:val="none" w:sz="0" w:space="0" w:color="auto"/>
            <w:right w:val="none" w:sz="0" w:space="0" w:color="auto"/>
          </w:divBdr>
          <w:divsChild>
            <w:div w:id="1845244671">
              <w:marLeft w:val="0"/>
              <w:marRight w:val="310"/>
              <w:marTop w:val="70"/>
              <w:marBottom w:val="400"/>
              <w:divBdr>
                <w:top w:val="none" w:sz="0" w:space="0" w:color="auto"/>
                <w:left w:val="none" w:sz="0" w:space="0" w:color="auto"/>
                <w:bottom w:val="none" w:sz="0" w:space="0" w:color="auto"/>
                <w:right w:val="none" w:sz="0" w:space="0" w:color="auto"/>
              </w:divBdr>
              <w:divsChild>
                <w:div w:id="3945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7736">
      <w:bodyDiv w:val="1"/>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56459693">
              <w:marLeft w:val="0"/>
              <w:marRight w:val="0"/>
              <w:marTop w:val="0"/>
              <w:marBottom w:val="0"/>
              <w:divBdr>
                <w:top w:val="none" w:sz="0" w:space="0" w:color="auto"/>
                <w:left w:val="none" w:sz="0" w:space="0" w:color="auto"/>
                <w:bottom w:val="none" w:sz="0" w:space="0" w:color="auto"/>
                <w:right w:val="none" w:sz="0" w:space="0" w:color="auto"/>
              </w:divBdr>
              <w:divsChild>
                <w:div w:id="1465850992">
                  <w:marLeft w:val="0"/>
                  <w:marRight w:val="0"/>
                  <w:marTop w:val="111"/>
                  <w:marBottom w:val="443"/>
                  <w:divBdr>
                    <w:top w:val="none" w:sz="0" w:space="0" w:color="auto"/>
                    <w:left w:val="none" w:sz="0" w:space="0" w:color="auto"/>
                    <w:bottom w:val="none" w:sz="0" w:space="0" w:color="auto"/>
                    <w:right w:val="none" w:sz="0" w:space="0" w:color="auto"/>
                  </w:divBdr>
                  <w:divsChild>
                    <w:div w:id="1683974407">
                      <w:marLeft w:val="0"/>
                      <w:marRight w:val="0"/>
                      <w:marTop w:val="0"/>
                      <w:marBottom w:val="0"/>
                      <w:divBdr>
                        <w:top w:val="none" w:sz="0" w:space="0" w:color="auto"/>
                        <w:left w:val="none" w:sz="0" w:space="0" w:color="auto"/>
                        <w:bottom w:val="none" w:sz="0" w:space="0" w:color="auto"/>
                        <w:right w:val="none" w:sz="0" w:space="0" w:color="auto"/>
                      </w:divBdr>
                      <w:divsChild>
                        <w:div w:id="1036547023">
                          <w:marLeft w:val="0"/>
                          <w:marRight w:val="343"/>
                          <w:marTop w:val="78"/>
                          <w:marBottom w:val="443"/>
                          <w:divBdr>
                            <w:top w:val="none" w:sz="0" w:space="0" w:color="auto"/>
                            <w:left w:val="none" w:sz="0" w:space="0" w:color="auto"/>
                            <w:bottom w:val="none" w:sz="0" w:space="0" w:color="auto"/>
                            <w:right w:val="none" w:sz="0" w:space="0" w:color="auto"/>
                          </w:divBdr>
                          <w:divsChild>
                            <w:div w:id="633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1543">
          <w:marLeft w:val="0"/>
          <w:marRight w:val="0"/>
          <w:marTop w:val="0"/>
          <w:marBottom w:val="0"/>
          <w:divBdr>
            <w:top w:val="none" w:sz="0" w:space="0" w:color="auto"/>
            <w:left w:val="none" w:sz="0" w:space="0" w:color="auto"/>
            <w:bottom w:val="none" w:sz="0" w:space="0" w:color="auto"/>
            <w:right w:val="none" w:sz="0" w:space="0" w:color="auto"/>
          </w:divBdr>
          <w:divsChild>
            <w:div w:id="1628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422798295">
      <w:bodyDiv w:val="1"/>
      <w:marLeft w:val="0"/>
      <w:marRight w:val="0"/>
      <w:marTop w:val="0"/>
      <w:marBottom w:val="0"/>
      <w:divBdr>
        <w:top w:val="none" w:sz="0" w:space="0" w:color="auto"/>
        <w:left w:val="none" w:sz="0" w:space="0" w:color="auto"/>
        <w:bottom w:val="none" w:sz="0" w:space="0" w:color="auto"/>
        <w:right w:val="none" w:sz="0" w:space="0" w:color="auto"/>
      </w:divBdr>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5D6-A116-4163-92C4-22FAE4A5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13418</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Itzhak</dc:creator>
  <cp:lastModifiedBy>Пользователь Windows</cp:lastModifiedBy>
  <cp:revision>2</cp:revision>
  <dcterms:created xsi:type="dcterms:W3CDTF">2021-06-08T10:15:00Z</dcterms:created>
  <dcterms:modified xsi:type="dcterms:W3CDTF">2021-06-08T10:15:00Z</dcterms:modified>
</cp:coreProperties>
</file>