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6146F" w14:textId="77777777" w:rsidR="00BF7C6E" w:rsidRPr="000055C6" w:rsidRDefault="006F5E07" w:rsidP="006F5E07">
      <w:pPr>
        <w:pStyle w:val="Heading1"/>
        <w:rPr>
          <w:lang w:val="en-GB"/>
        </w:rPr>
      </w:pPr>
      <w:r w:rsidRPr="000055C6">
        <w:rPr>
          <w:lang w:val="en-GB"/>
        </w:rPr>
        <w:t xml:space="preserve">Review of NA61/SHINE project: Proposal for Extension of JINR Participation </w:t>
      </w:r>
    </w:p>
    <w:p w14:paraId="7419ECB1" w14:textId="77777777" w:rsidR="002C6C3B" w:rsidRPr="00863EC9" w:rsidRDefault="002C6C3B" w:rsidP="006F5E07">
      <w:pPr>
        <w:rPr>
          <w:lang w:val="en-GB"/>
        </w:rPr>
      </w:pPr>
    </w:p>
    <w:p w14:paraId="403FF377" w14:textId="7E6ACBC6" w:rsidR="006427E0" w:rsidRDefault="002E4105" w:rsidP="006427E0">
      <w:pPr>
        <w:rPr>
          <w:lang w:val="en-GB"/>
        </w:rPr>
      </w:pPr>
      <w:r>
        <w:rPr>
          <w:lang w:val="en-GB"/>
        </w:rPr>
        <w:t xml:space="preserve">The JINR team of NA62/SHINE experiment seeks three years prolongation of the project in 2022-2024. </w:t>
      </w:r>
      <w:r w:rsidR="00785B05">
        <w:rPr>
          <w:lang w:val="en-GB"/>
        </w:rPr>
        <w:t xml:space="preserve">The authors provided extensive description of the project and answered the detailed questionary proposed by the PAC. </w:t>
      </w:r>
      <w:r w:rsidR="006427E0">
        <w:rPr>
          <w:lang w:val="en-GB"/>
        </w:rPr>
        <w:t xml:space="preserve">The experiment already provided and is expected to produce </w:t>
      </w:r>
      <w:r w:rsidR="00B862D1">
        <w:rPr>
          <w:lang w:val="en-GB"/>
        </w:rPr>
        <w:t xml:space="preserve">new </w:t>
      </w:r>
      <w:r w:rsidR="006427E0">
        <w:rPr>
          <w:lang w:val="en-GB"/>
        </w:rPr>
        <w:t>important results not only in</w:t>
      </w:r>
      <w:r w:rsidR="006427E0" w:rsidRPr="006427E0">
        <w:rPr>
          <w:lang w:val="en-GB"/>
        </w:rPr>
        <w:t xml:space="preserve"> heavy ion</w:t>
      </w:r>
      <w:r w:rsidR="006427E0">
        <w:rPr>
          <w:lang w:val="en-GB"/>
        </w:rPr>
        <w:t xml:space="preserve"> physics</w:t>
      </w:r>
      <w:r w:rsidR="006427E0" w:rsidRPr="006427E0">
        <w:rPr>
          <w:lang w:val="en-GB"/>
        </w:rPr>
        <w:t xml:space="preserve">, </w:t>
      </w:r>
      <w:r w:rsidR="006427E0">
        <w:rPr>
          <w:lang w:val="en-GB"/>
        </w:rPr>
        <w:t xml:space="preserve">but also for </w:t>
      </w:r>
      <w:r w:rsidR="006427E0" w:rsidRPr="006427E0">
        <w:rPr>
          <w:lang w:val="en-GB"/>
        </w:rPr>
        <w:t>neutrino and cosmic ray communities.</w:t>
      </w:r>
      <w:r w:rsidR="006427E0">
        <w:rPr>
          <w:lang w:val="en-GB"/>
        </w:rPr>
        <w:t xml:space="preserve"> The </w:t>
      </w:r>
      <w:r w:rsidR="000366E7">
        <w:rPr>
          <w:lang w:val="en-GB"/>
        </w:rPr>
        <w:t xml:space="preserve">NA61 </w:t>
      </w:r>
      <w:r w:rsidR="006427E0">
        <w:rPr>
          <w:lang w:val="en-GB"/>
        </w:rPr>
        <w:t xml:space="preserve">plans for the next three years are: </w:t>
      </w:r>
    </w:p>
    <w:p w14:paraId="13ED81DA" w14:textId="14E8E425" w:rsidR="006427E0" w:rsidRDefault="006427E0" w:rsidP="006427E0">
      <w:pPr>
        <w:pStyle w:val="ListParagraph"/>
        <w:numPr>
          <w:ilvl w:val="0"/>
          <w:numId w:val="14"/>
        </w:numPr>
        <w:rPr>
          <w:lang w:val="en-GB"/>
        </w:rPr>
      </w:pPr>
      <w:r w:rsidRPr="006427E0">
        <w:rPr>
          <w:lang w:val="en-GB"/>
        </w:rPr>
        <w:t xml:space="preserve">to continue studying the properties of hadron and nuclear fragmentation in processes with hadron and nuclear </w:t>
      </w:r>
      <w:r w:rsidR="000366E7" w:rsidRPr="006427E0">
        <w:rPr>
          <w:lang w:val="en-GB"/>
        </w:rPr>
        <w:t>beams</w:t>
      </w:r>
      <w:r w:rsidR="000366E7">
        <w:rPr>
          <w:lang w:val="en-GB"/>
        </w:rPr>
        <w:t>.</w:t>
      </w:r>
    </w:p>
    <w:p w14:paraId="4C7417BF" w14:textId="1F2C4F64" w:rsidR="006427E0" w:rsidRDefault="006427E0" w:rsidP="006427E0">
      <w:pPr>
        <w:pStyle w:val="ListParagraph"/>
        <w:numPr>
          <w:ilvl w:val="0"/>
          <w:numId w:val="14"/>
        </w:numPr>
        <w:rPr>
          <w:lang w:val="en-GB"/>
        </w:rPr>
      </w:pPr>
      <w:r w:rsidRPr="006427E0">
        <w:rPr>
          <w:lang w:val="en-GB"/>
        </w:rPr>
        <w:t xml:space="preserve">to search for a critical point in the phase diagram of nuclear matter by scanning the energy and using different beams and </w:t>
      </w:r>
      <w:r w:rsidR="000366E7" w:rsidRPr="006427E0">
        <w:rPr>
          <w:lang w:val="en-GB"/>
        </w:rPr>
        <w:t>targets</w:t>
      </w:r>
      <w:r w:rsidR="000366E7">
        <w:rPr>
          <w:lang w:val="en-GB"/>
        </w:rPr>
        <w:t>.</w:t>
      </w:r>
    </w:p>
    <w:p w14:paraId="6A618907" w14:textId="77777777" w:rsidR="000366E7" w:rsidRDefault="000366E7" w:rsidP="000366E7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to analyse</w:t>
      </w:r>
    </w:p>
    <w:p w14:paraId="444E94D6" w14:textId="33B2AF17" w:rsidR="000366E7" w:rsidRDefault="000366E7" w:rsidP="006427E0">
      <w:pPr>
        <w:pStyle w:val="ListParagraph"/>
        <w:numPr>
          <w:ilvl w:val="1"/>
          <w:numId w:val="14"/>
        </w:numPr>
        <w:rPr>
          <w:lang w:val="en-GB"/>
        </w:rPr>
      </w:pPr>
      <w:r>
        <w:rPr>
          <w:lang w:val="en-GB"/>
        </w:rPr>
        <w:t xml:space="preserve">the </w:t>
      </w:r>
      <w:r w:rsidR="006427E0" w:rsidRPr="000366E7">
        <w:rPr>
          <w:lang w:val="en-GB"/>
        </w:rPr>
        <w:t xml:space="preserve">formation of light nuclei in nuclear </w:t>
      </w:r>
      <w:r w:rsidRPr="000366E7">
        <w:rPr>
          <w:lang w:val="en-GB"/>
        </w:rPr>
        <w:t>interactions.</w:t>
      </w:r>
    </w:p>
    <w:p w14:paraId="26A4D726" w14:textId="70029B9C" w:rsidR="000366E7" w:rsidRDefault="000366E7" w:rsidP="006427E0">
      <w:pPr>
        <w:pStyle w:val="ListParagraph"/>
        <w:numPr>
          <w:ilvl w:val="1"/>
          <w:numId w:val="14"/>
        </w:numPr>
        <w:rPr>
          <w:lang w:val="en-GB"/>
        </w:rPr>
      </w:pPr>
      <w:r>
        <w:rPr>
          <w:lang w:val="en-GB"/>
        </w:rPr>
        <w:t xml:space="preserve">the </w:t>
      </w:r>
      <w:r w:rsidR="006427E0" w:rsidRPr="000366E7">
        <w:rPr>
          <w:lang w:val="en-GB"/>
        </w:rPr>
        <w:t xml:space="preserve">hyperon generation in </w:t>
      </w:r>
      <w:proofErr w:type="spellStart"/>
      <w:r w:rsidR="006427E0" w:rsidRPr="000366E7">
        <w:rPr>
          <w:lang w:val="en-GB"/>
        </w:rPr>
        <w:t>Be+Be</w:t>
      </w:r>
      <w:proofErr w:type="spellEnd"/>
      <w:r w:rsidR="006427E0" w:rsidRPr="000366E7">
        <w:rPr>
          <w:lang w:val="en-GB"/>
        </w:rPr>
        <w:t xml:space="preserve">, </w:t>
      </w:r>
      <w:proofErr w:type="spellStart"/>
      <w:r w:rsidR="006427E0" w:rsidRPr="000366E7">
        <w:rPr>
          <w:lang w:val="en-GB"/>
        </w:rPr>
        <w:t>Ar+Sc</w:t>
      </w:r>
      <w:proofErr w:type="spellEnd"/>
      <w:r w:rsidR="006427E0" w:rsidRPr="000366E7">
        <w:rPr>
          <w:lang w:val="en-GB"/>
        </w:rPr>
        <w:t xml:space="preserve">, </w:t>
      </w:r>
      <w:proofErr w:type="spellStart"/>
      <w:r w:rsidR="006427E0" w:rsidRPr="000366E7">
        <w:rPr>
          <w:lang w:val="en-GB"/>
        </w:rPr>
        <w:t>Xe+La</w:t>
      </w:r>
      <w:proofErr w:type="spellEnd"/>
      <w:r w:rsidR="006427E0" w:rsidRPr="000366E7">
        <w:rPr>
          <w:lang w:val="en-GB"/>
        </w:rPr>
        <w:t xml:space="preserve">, </w:t>
      </w:r>
      <w:proofErr w:type="spellStart"/>
      <w:r w:rsidR="006427E0" w:rsidRPr="000366E7">
        <w:rPr>
          <w:lang w:val="en-GB"/>
        </w:rPr>
        <w:t>Pb+Pb</w:t>
      </w:r>
      <w:proofErr w:type="spellEnd"/>
      <w:r w:rsidR="006427E0" w:rsidRPr="000366E7">
        <w:rPr>
          <w:lang w:val="en-GB"/>
        </w:rPr>
        <w:t xml:space="preserve"> </w:t>
      </w:r>
      <w:r w:rsidRPr="000366E7">
        <w:rPr>
          <w:lang w:val="en-GB"/>
        </w:rPr>
        <w:t>interactions.</w:t>
      </w:r>
    </w:p>
    <w:p w14:paraId="0411DD1C" w14:textId="60C11A76" w:rsidR="000366E7" w:rsidRDefault="000366E7" w:rsidP="006427E0">
      <w:pPr>
        <w:pStyle w:val="ListParagraph"/>
        <w:numPr>
          <w:ilvl w:val="1"/>
          <w:numId w:val="14"/>
        </w:numPr>
        <w:rPr>
          <w:lang w:val="en-GB"/>
        </w:rPr>
      </w:pPr>
      <w:r>
        <w:rPr>
          <w:lang w:val="en-GB"/>
        </w:rPr>
        <w:t xml:space="preserve">the </w:t>
      </w:r>
      <w:r w:rsidR="006427E0" w:rsidRPr="000366E7">
        <w:rPr>
          <w:lang w:val="en-GB"/>
        </w:rPr>
        <w:t xml:space="preserve">antimatter production in the nucleus-nucleus </w:t>
      </w:r>
      <w:r w:rsidRPr="000366E7">
        <w:rPr>
          <w:lang w:val="en-GB"/>
        </w:rPr>
        <w:t>interactions.</w:t>
      </w:r>
    </w:p>
    <w:p w14:paraId="0DB766D4" w14:textId="5E3092EB" w:rsidR="006F5E07" w:rsidRDefault="000366E7" w:rsidP="006427E0">
      <w:pPr>
        <w:pStyle w:val="ListParagraph"/>
        <w:numPr>
          <w:ilvl w:val="1"/>
          <w:numId w:val="14"/>
        </w:numPr>
        <w:rPr>
          <w:lang w:val="en-GB"/>
        </w:rPr>
      </w:pPr>
      <w:r>
        <w:rPr>
          <w:lang w:val="en-GB"/>
        </w:rPr>
        <w:t xml:space="preserve">the </w:t>
      </w:r>
      <w:r w:rsidR="006427E0" w:rsidRPr="000366E7">
        <w:rPr>
          <w:lang w:val="en-GB"/>
        </w:rPr>
        <w:t>charm particle production in relativistic heavy ion collisions.</w:t>
      </w:r>
    </w:p>
    <w:p w14:paraId="7360CD1B" w14:textId="11082741" w:rsidR="00B50093" w:rsidRDefault="00B50093" w:rsidP="00B50093">
      <w:pPr>
        <w:pStyle w:val="Default"/>
        <w:rPr>
          <w:rFonts w:asciiTheme="minorHAnsi" w:hAnsiTheme="minorHAnsi"/>
          <w:lang w:val="en-GB"/>
        </w:rPr>
      </w:pPr>
    </w:p>
    <w:p w14:paraId="24E89A12" w14:textId="4AFEFE65" w:rsidR="00DA0013" w:rsidRDefault="00DA0013" w:rsidP="00DA0013">
      <w:pPr>
        <w:pStyle w:val="Default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</w:t>
      </w:r>
      <w:r w:rsidR="006427E0">
        <w:rPr>
          <w:rFonts w:asciiTheme="minorHAnsi" w:hAnsiTheme="minorHAnsi"/>
          <w:lang w:val="en-GB"/>
        </w:rPr>
        <w:t>he NA61 detector</w:t>
      </w:r>
      <w:r w:rsidR="000366E7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was upgraded with</w:t>
      </w:r>
      <w:r w:rsidRPr="00DA0013">
        <w:rPr>
          <w:rFonts w:asciiTheme="minorHAnsi" w:hAnsiTheme="minorHAnsi"/>
          <w:lang w:val="en-GB"/>
        </w:rPr>
        <w:t xml:space="preserve"> new Vertex Detector, </w:t>
      </w:r>
      <w:r w:rsidR="005A09B7">
        <w:rPr>
          <w:rFonts w:asciiTheme="minorHAnsi" w:hAnsiTheme="minorHAnsi"/>
          <w:lang w:val="en-GB"/>
        </w:rPr>
        <w:t>replaced</w:t>
      </w:r>
      <w:r w:rsidRPr="00DA0013">
        <w:rPr>
          <w:rFonts w:asciiTheme="minorHAnsi" w:hAnsiTheme="minorHAnsi"/>
          <w:lang w:val="en-GB"/>
        </w:rPr>
        <w:t xml:space="preserve"> TPC readout electronics, new </w:t>
      </w:r>
      <w:proofErr w:type="gramStart"/>
      <w:r w:rsidRPr="00DA0013">
        <w:rPr>
          <w:rFonts w:asciiTheme="minorHAnsi" w:hAnsiTheme="minorHAnsi"/>
          <w:lang w:val="en-GB"/>
        </w:rPr>
        <w:t>trigger</w:t>
      </w:r>
      <w:proofErr w:type="gramEnd"/>
      <w:r w:rsidRPr="00DA0013">
        <w:rPr>
          <w:rFonts w:asciiTheme="minorHAnsi" w:hAnsiTheme="minorHAnsi"/>
          <w:lang w:val="en-GB"/>
        </w:rPr>
        <w:t xml:space="preserve"> and data acquisition systems, </w:t>
      </w:r>
      <w:r>
        <w:rPr>
          <w:rFonts w:asciiTheme="minorHAnsi" w:hAnsiTheme="minorHAnsi"/>
          <w:lang w:val="en-GB"/>
        </w:rPr>
        <w:t xml:space="preserve">modernised </w:t>
      </w:r>
      <w:r w:rsidRPr="00DA0013">
        <w:rPr>
          <w:rFonts w:asciiTheme="minorHAnsi" w:hAnsiTheme="minorHAnsi"/>
          <w:lang w:val="en-GB"/>
        </w:rPr>
        <w:t xml:space="preserve">Projectile Spectator Detector, </w:t>
      </w:r>
      <w:r>
        <w:rPr>
          <w:rFonts w:asciiTheme="minorHAnsi" w:hAnsiTheme="minorHAnsi"/>
          <w:lang w:val="en-GB"/>
        </w:rPr>
        <w:t>and additional</w:t>
      </w:r>
      <w:r w:rsidRPr="00DA0013">
        <w:rPr>
          <w:rFonts w:asciiTheme="minorHAnsi" w:hAnsiTheme="minorHAnsi"/>
          <w:lang w:val="en-GB"/>
        </w:rPr>
        <w:t xml:space="preserve"> </w:t>
      </w:r>
      <w:proofErr w:type="spellStart"/>
      <w:r w:rsidRPr="00DA0013">
        <w:rPr>
          <w:rFonts w:asciiTheme="minorHAnsi" w:hAnsiTheme="minorHAnsi"/>
          <w:lang w:val="en-GB"/>
        </w:rPr>
        <w:t>ToF</w:t>
      </w:r>
      <w:proofErr w:type="spellEnd"/>
      <w:r w:rsidRPr="00DA0013">
        <w:rPr>
          <w:rFonts w:asciiTheme="minorHAnsi" w:hAnsiTheme="minorHAnsi"/>
          <w:lang w:val="en-GB"/>
        </w:rPr>
        <w:t xml:space="preserve"> detectors for particle identification at mid-rapidity</w:t>
      </w:r>
      <w:r>
        <w:rPr>
          <w:rFonts w:asciiTheme="minorHAnsi" w:hAnsiTheme="minorHAnsi"/>
          <w:lang w:val="en-GB"/>
        </w:rPr>
        <w:t>.</w:t>
      </w:r>
    </w:p>
    <w:p w14:paraId="18E53888" w14:textId="77777777" w:rsidR="00DA0013" w:rsidRDefault="00DA0013" w:rsidP="00DA0013">
      <w:pPr>
        <w:pStyle w:val="Default"/>
        <w:rPr>
          <w:rFonts w:asciiTheme="minorHAnsi" w:hAnsiTheme="minorHAnsi"/>
          <w:lang w:val="en-GB"/>
        </w:rPr>
      </w:pPr>
    </w:p>
    <w:p w14:paraId="00D6A6BC" w14:textId="552A76F5" w:rsidR="006427E0" w:rsidRPr="00DA0013" w:rsidRDefault="00DA0013" w:rsidP="00DA0013">
      <w:pPr>
        <w:pStyle w:val="Default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</w:t>
      </w:r>
      <w:r w:rsidR="000366E7">
        <w:rPr>
          <w:rFonts w:asciiTheme="minorHAnsi" w:hAnsiTheme="minorHAnsi"/>
          <w:lang w:val="en-GB"/>
        </w:rPr>
        <w:t xml:space="preserve">he experiment plans to collect </w:t>
      </w:r>
      <w:r>
        <w:rPr>
          <w:rFonts w:asciiTheme="minorHAnsi" w:hAnsiTheme="minorHAnsi"/>
          <w:lang w:val="en-GB"/>
        </w:rPr>
        <w:t xml:space="preserve">Pb-Pb interactions with 40, and 150 A GeV/c beams for charm physics, with 13 A GeV/c beam for </w:t>
      </w:r>
      <w:r w:rsidRPr="00DA0013">
        <w:rPr>
          <w:rFonts w:asciiTheme="minorHAnsi" w:hAnsiTheme="minorHAnsi"/>
          <w:lang w:val="en-GB"/>
        </w:rPr>
        <w:t>nuclear</w:t>
      </w:r>
      <w:r>
        <w:rPr>
          <w:rFonts w:asciiTheme="minorHAnsi" w:hAnsiTheme="minorHAnsi"/>
          <w:lang w:val="en-GB"/>
        </w:rPr>
        <w:t xml:space="preserve"> </w:t>
      </w:r>
      <w:r w:rsidRPr="00DA0013">
        <w:rPr>
          <w:rFonts w:asciiTheme="minorHAnsi" w:hAnsiTheme="minorHAnsi"/>
          <w:lang w:val="en-GB"/>
        </w:rPr>
        <w:t>fragmentation cross-section measurements</w:t>
      </w:r>
      <w:r>
        <w:rPr>
          <w:rFonts w:asciiTheme="minorHAnsi" w:hAnsiTheme="minorHAnsi"/>
          <w:lang w:val="en-GB"/>
        </w:rPr>
        <w:t xml:space="preserve"> (important for cosmic-ray physics), and to provide </w:t>
      </w:r>
      <w:r w:rsidRPr="00DA0013">
        <w:rPr>
          <w:rFonts w:asciiTheme="minorHAnsi" w:hAnsiTheme="minorHAnsi"/>
          <w:lang w:val="en-GB"/>
        </w:rPr>
        <w:t xml:space="preserve">series of measurements </w:t>
      </w:r>
      <w:r>
        <w:rPr>
          <w:rFonts w:asciiTheme="minorHAnsi" w:hAnsiTheme="minorHAnsi"/>
          <w:lang w:val="en-GB"/>
        </w:rPr>
        <w:t xml:space="preserve">for </w:t>
      </w:r>
      <w:r w:rsidRPr="00DA0013">
        <w:rPr>
          <w:rFonts w:asciiTheme="minorHAnsi" w:hAnsiTheme="minorHAnsi"/>
          <w:lang w:val="en-GB"/>
        </w:rPr>
        <w:t>further refine</w:t>
      </w:r>
      <w:r>
        <w:rPr>
          <w:rFonts w:asciiTheme="minorHAnsi" w:hAnsiTheme="minorHAnsi"/>
          <w:lang w:val="en-GB"/>
        </w:rPr>
        <w:t>d</w:t>
      </w:r>
      <w:r w:rsidRPr="00DA0013">
        <w:rPr>
          <w:rFonts w:asciiTheme="minorHAnsi" w:hAnsiTheme="minorHAnsi"/>
          <w:lang w:val="en-GB"/>
        </w:rPr>
        <w:t xml:space="preserve"> estimates of the LBNF neutrino flux at the DUNE detectors</w:t>
      </w:r>
      <w:r>
        <w:rPr>
          <w:rFonts w:asciiTheme="minorHAnsi" w:hAnsiTheme="minorHAnsi"/>
          <w:lang w:val="en-GB"/>
        </w:rPr>
        <w:t>.</w:t>
      </w:r>
    </w:p>
    <w:p w14:paraId="7D1FE14E" w14:textId="77777777" w:rsidR="000366E7" w:rsidRPr="00863EC9" w:rsidRDefault="000366E7" w:rsidP="00B50093">
      <w:pPr>
        <w:pStyle w:val="Default"/>
        <w:rPr>
          <w:rFonts w:asciiTheme="minorHAnsi" w:hAnsiTheme="minorHAnsi"/>
          <w:lang w:val="en-GB"/>
        </w:rPr>
      </w:pPr>
    </w:p>
    <w:p w14:paraId="3C6EB442" w14:textId="3AE6ED73" w:rsidR="00863EC9" w:rsidRPr="00863EC9" w:rsidRDefault="00737F6F" w:rsidP="00863EC9">
      <w:pPr>
        <w:rPr>
          <w:b/>
          <w:bCs/>
          <w:lang w:val="en-GB" w:bidi="en-US"/>
        </w:rPr>
      </w:pPr>
      <w:bookmarkStart w:id="0" w:name="bookmark8"/>
      <w:r>
        <w:rPr>
          <w:b/>
          <w:bCs/>
          <w:lang w:val="en-GB" w:bidi="en-US"/>
        </w:rPr>
        <w:t xml:space="preserve">The JINR group contributions and </w:t>
      </w:r>
      <w:r w:rsidR="00863EC9" w:rsidRPr="00863EC9">
        <w:rPr>
          <w:b/>
          <w:bCs/>
          <w:lang w:val="en-GB" w:bidi="en-US"/>
        </w:rPr>
        <w:t>responsibilities</w:t>
      </w:r>
      <w:r>
        <w:rPr>
          <w:b/>
          <w:bCs/>
          <w:lang w:val="en-GB" w:bidi="en-US"/>
        </w:rPr>
        <w:t xml:space="preserve"> are</w:t>
      </w:r>
      <w:r w:rsidR="00863EC9" w:rsidRPr="00863EC9">
        <w:rPr>
          <w:b/>
          <w:bCs/>
          <w:lang w:val="en-GB" w:bidi="en-US"/>
        </w:rPr>
        <w:t>:</w:t>
      </w:r>
      <w:bookmarkEnd w:id="0"/>
    </w:p>
    <w:p w14:paraId="24BF2686" w14:textId="517D8522" w:rsidR="00DA0013" w:rsidRPr="00DA0013" w:rsidRDefault="00DA0013" w:rsidP="00DA0013">
      <w:pPr>
        <w:pStyle w:val="ListParagraph"/>
        <w:numPr>
          <w:ilvl w:val="0"/>
          <w:numId w:val="15"/>
        </w:numPr>
        <w:rPr>
          <w:lang w:val="en-GB" w:bidi="en-US"/>
        </w:rPr>
      </w:pPr>
      <w:r w:rsidRPr="00DA0013">
        <w:rPr>
          <w:lang w:val="en-GB" w:bidi="en-US"/>
        </w:rPr>
        <w:t>Construction of the TOF system based on MRPC</w:t>
      </w:r>
      <w:r>
        <w:rPr>
          <w:lang w:val="en-GB" w:bidi="en-US"/>
        </w:rPr>
        <w:t>.</w:t>
      </w:r>
      <w:r w:rsidRPr="00DA0013">
        <w:rPr>
          <w:lang w:val="en-GB" w:bidi="en-US"/>
        </w:rPr>
        <w:t xml:space="preserve"> </w:t>
      </w:r>
    </w:p>
    <w:p w14:paraId="5435AD75" w14:textId="7F2EDED8" w:rsidR="00DA0013" w:rsidRPr="00DA0013" w:rsidRDefault="00DA0013" w:rsidP="00DA0013">
      <w:pPr>
        <w:pStyle w:val="ListParagraph"/>
        <w:numPr>
          <w:ilvl w:val="0"/>
          <w:numId w:val="15"/>
        </w:numPr>
        <w:rPr>
          <w:lang w:val="en-GB" w:bidi="en-US"/>
        </w:rPr>
      </w:pPr>
      <w:r w:rsidRPr="00DA0013">
        <w:rPr>
          <w:lang w:val="en-GB" w:bidi="en-US"/>
        </w:rPr>
        <w:t>Software development and maintenance of the software library</w:t>
      </w:r>
      <w:r>
        <w:rPr>
          <w:lang w:val="en-GB" w:bidi="en-US"/>
        </w:rPr>
        <w:t>.</w:t>
      </w:r>
      <w:r w:rsidRPr="00DA0013">
        <w:rPr>
          <w:lang w:val="en-GB" w:bidi="en-US"/>
        </w:rPr>
        <w:t xml:space="preserve"> </w:t>
      </w:r>
    </w:p>
    <w:p w14:paraId="2A4C45FC" w14:textId="294A7C83" w:rsidR="00DA0013" w:rsidRPr="00DA0013" w:rsidRDefault="00DA0013" w:rsidP="00DA0013">
      <w:pPr>
        <w:pStyle w:val="ListParagraph"/>
        <w:numPr>
          <w:ilvl w:val="0"/>
          <w:numId w:val="15"/>
        </w:numPr>
        <w:rPr>
          <w:lang w:val="en-GB" w:bidi="en-US"/>
        </w:rPr>
      </w:pPr>
      <w:r w:rsidRPr="00DA0013">
        <w:rPr>
          <w:lang w:val="en-GB" w:bidi="en-US"/>
        </w:rPr>
        <w:t>Raw data reconstruction and DST production</w:t>
      </w:r>
      <w:r>
        <w:rPr>
          <w:lang w:val="en-GB" w:bidi="en-US"/>
        </w:rPr>
        <w:t>.</w:t>
      </w:r>
    </w:p>
    <w:p w14:paraId="4B259E47" w14:textId="7EEFA3C4" w:rsidR="00DA0013" w:rsidRPr="00DA0013" w:rsidRDefault="00DA0013" w:rsidP="00DA0013">
      <w:pPr>
        <w:pStyle w:val="ListParagraph"/>
        <w:numPr>
          <w:ilvl w:val="0"/>
          <w:numId w:val="15"/>
        </w:numPr>
        <w:rPr>
          <w:lang w:val="en-GB" w:bidi="en-US"/>
        </w:rPr>
      </w:pPr>
      <w:r w:rsidRPr="00DA0013">
        <w:rPr>
          <w:lang w:val="en-GB" w:bidi="en-US"/>
        </w:rPr>
        <w:t xml:space="preserve">Data analysis. </w:t>
      </w:r>
    </w:p>
    <w:p w14:paraId="39FAC7F0" w14:textId="77777777" w:rsidR="007176F1" w:rsidRPr="00863EC9" w:rsidRDefault="007176F1" w:rsidP="007176F1">
      <w:pPr>
        <w:rPr>
          <w:lang w:val="en-GB"/>
        </w:rPr>
      </w:pPr>
    </w:p>
    <w:p w14:paraId="4012AD5C" w14:textId="704742F0" w:rsidR="007176F1" w:rsidRPr="00642F6B" w:rsidRDefault="00737F6F" w:rsidP="007176F1">
      <w:pPr>
        <w:rPr>
          <w:b/>
          <w:lang w:val="en-GB"/>
        </w:rPr>
      </w:pPr>
      <w:r w:rsidRPr="00642F6B">
        <w:rPr>
          <w:b/>
          <w:lang w:val="en-GB"/>
        </w:rPr>
        <w:t>The</w:t>
      </w:r>
      <w:r w:rsidR="00FA1211" w:rsidRPr="00642F6B">
        <w:rPr>
          <w:b/>
          <w:lang w:val="en-GB"/>
        </w:rPr>
        <w:t xml:space="preserve"> JINR group</w:t>
      </w:r>
      <w:r w:rsidR="00642F6B">
        <w:rPr>
          <w:b/>
          <w:lang w:val="en-GB"/>
        </w:rPr>
        <w:t xml:space="preserve"> plans</w:t>
      </w:r>
      <w:r w:rsidRPr="00642F6B">
        <w:rPr>
          <w:b/>
          <w:lang w:val="en-GB"/>
        </w:rPr>
        <w:t xml:space="preserve"> to work</w:t>
      </w:r>
      <w:r w:rsidR="00C01EA0" w:rsidRPr="00642F6B">
        <w:rPr>
          <w:b/>
          <w:lang w:val="en-GB"/>
        </w:rPr>
        <w:t xml:space="preserve"> on the following</w:t>
      </w:r>
      <w:r w:rsidR="005A09B7">
        <w:rPr>
          <w:b/>
          <w:lang w:val="en-GB"/>
        </w:rPr>
        <w:t xml:space="preserve"> subjects</w:t>
      </w:r>
      <w:r w:rsidR="00FA1211" w:rsidRPr="00642F6B">
        <w:rPr>
          <w:b/>
          <w:lang w:val="en-GB"/>
        </w:rPr>
        <w:t>:</w:t>
      </w:r>
    </w:p>
    <w:p w14:paraId="327E10A6" w14:textId="77777777" w:rsidR="00B6730B" w:rsidRDefault="00B6730B" w:rsidP="005A09B7">
      <w:pPr>
        <w:rPr>
          <w:lang w:val="en-GB" w:bidi="en-US"/>
        </w:rPr>
      </w:pPr>
    </w:p>
    <w:p w14:paraId="0705F0EE" w14:textId="41FA182B" w:rsidR="005A09B7" w:rsidRPr="005A09B7" w:rsidRDefault="005A09B7" w:rsidP="005A09B7">
      <w:pPr>
        <w:rPr>
          <w:lang w:val="en-GB" w:bidi="en-US"/>
        </w:rPr>
      </w:pPr>
      <w:r w:rsidRPr="005A09B7">
        <w:rPr>
          <w:lang w:val="en-GB" w:bidi="en-US"/>
        </w:rPr>
        <w:t>Hardware &amp; data taking:</w:t>
      </w:r>
    </w:p>
    <w:p w14:paraId="09F89A74" w14:textId="79B94FCA" w:rsidR="005A09B7" w:rsidRPr="005A09B7" w:rsidRDefault="005A09B7" w:rsidP="005A09B7">
      <w:pPr>
        <w:pStyle w:val="ListParagraph"/>
        <w:numPr>
          <w:ilvl w:val="0"/>
          <w:numId w:val="16"/>
        </w:numPr>
        <w:rPr>
          <w:lang w:val="en-GB" w:bidi="en-US"/>
        </w:rPr>
      </w:pPr>
      <w:proofErr w:type="spellStart"/>
      <w:r w:rsidRPr="005A09B7">
        <w:rPr>
          <w:lang w:val="en-GB" w:bidi="en-US"/>
        </w:rPr>
        <w:t>ToF</w:t>
      </w:r>
      <w:proofErr w:type="spellEnd"/>
      <w:r w:rsidRPr="005A09B7">
        <w:rPr>
          <w:lang w:val="en-GB" w:bidi="en-US"/>
        </w:rPr>
        <w:t xml:space="preserve">-L </w:t>
      </w:r>
      <w:r w:rsidR="00B862D1" w:rsidRPr="005A09B7">
        <w:rPr>
          <w:lang w:val="en-GB" w:bidi="en-US"/>
        </w:rPr>
        <w:t>maintenance</w:t>
      </w:r>
      <w:r w:rsidRPr="005A09B7">
        <w:rPr>
          <w:lang w:val="en-GB" w:bidi="en-US"/>
        </w:rPr>
        <w:t xml:space="preserve"> and data taking</w:t>
      </w:r>
    </w:p>
    <w:p w14:paraId="214A0C44" w14:textId="58E7FC44" w:rsidR="005A09B7" w:rsidRPr="005A09B7" w:rsidRDefault="005A09B7" w:rsidP="005A09B7">
      <w:pPr>
        <w:pStyle w:val="ListParagraph"/>
        <w:numPr>
          <w:ilvl w:val="0"/>
          <w:numId w:val="16"/>
        </w:numPr>
        <w:rPr>
          <w:lang w:val="en-GB" w:bidi="en-US"/>
        </w:rPr>
      </w:pPr>
      <w:proofErr w:type="spellStart"/>
      <w:r w:rsidRPr="005A09B7">
        <w:rPr>
          <w:lang w:val="en-GB" w:bidi="en-US"/>
        </w:rPr>
        <w:t>ToF</w:t>
      </w:r>
      <w:proofErr w:type="spellEnd"/>
      <w:r w:rsidRPr="005A09B7">
        <w:rPr>
          <w:lang w:val="en-GB" w:bidi="en-US"/>
        </w:rPr>
        <w:t xml:space="preserve">-R production and </w:t>
      </w:r>
      <w:r w:rsidR="00B862D1" w:rsidRPr="005A09B7">
        <w:rPr>
          <w:lang w:val="en-GB" w:bidi="en-US"/>
        </w:rPr>
        <w:t>commissioning</w:t>
      </w:r>
    </w:p>
    <w:p w14:paraId="30C5420E" w14:textId="77777777" w:rsidR="005A09B7" w:rsidRPr="005A09B7" w:rsidRDefault="005A09B7" w:rsidP="005A09B7">
      <w:pPr>
        <w:rPr>
          <w:lang w:val="en-GB" w:bidi="en-US"/>
        </w:rPr>
      </w:pPr>
      <w:r w:rsidRPr="005A09B7">
        <w:rPr>
          <w:lang w:val="en-GB" w:bidi="en-US"/>
        </w:rPr>
        <w:t>Software:</w:t>
      </w:r>
    </w:p>
    <w:p w14:paraId="1A83D327" w14:textId="77777777" w:rsidR="005A09B7" w:rsidRPr="005A09B7" w:rsidRDefault="005A09B7" w:rsidP="005A09B7">
      <w:pPr>
        <w:pStyle w:val="ListParagraph"/>
        <w:numPr>
          <w:ilvl w:val="0"/>
          <w:numId w:val="17"/>
        </w:numPr>
        <w:rPr>
          <w:lang w:val="en-GB" w:bidi="en-US"/>
        </w:rPr>
      </w:pPr>
      <w:r w:rsidRPr="005A09B7">
        <w:rPr>
          <w:lang w:val="en-GB" w:bidi="en-US"/>
        </w:rPr>
        <w:t xml:space="preserve">design of the </w:t>
      </w:r>
      <w:proofErr w:type="spellStart"/>
      <w:r w:rsidRPr="005A09B7">
        <w:rPr>
          <w:lang w:val="en-GB" w:bidi="en-US"/>
        </w:rPr>
        <w:t>ToF</w:t>
      </w:r>
      <w:proofErr w:type="spellEnd"/>
      <w:r w:rsidRPr="005A09B7">
        <w:rPr>
          <w:lang w:val="en-GB" w:bidi="en-US"/>
        </w:rPr>
        <w:t>-L geometry</w:t>
      </w:r>
    </w:p>
    <w:p w14:paraId="4E483E42" w14:textId="35F1A696" w:rsidR="005A09B7" w:rsidRPr="005A09B7" w:rsidRDefault="005A09B7" w:rsidP="005A09B7">
      <w:pPr>
        <w:pStyle w:val="ListParagraph"/>
        <w:numPr>
          <w:ilvl w:val="0"/>
          <w:numId w:val="17"/>
        </w:numPr>
        <w:rPr>
          <w:lang w:val="en-GB" w:bidi="en-US"/>
        </w:rPr>
      </w:pPr>
      <w:r w:rsidRPr="005A09B7">
        <w:rPr>
          <w:lang w:val="en-GB" w:bidi="en-US"/>
        </w:rPr>
        <w:t xml:space="preserve">implementation of the </w:t>
      </w:r>
      <w:proofErr w:type="spellStart"/>
      <w:r w:rsidRPr="005A09B7">
        <w:rPr>
          <w:lang w:val="en-GB" w:bidi="en-US"/>
        </w:rPr>
        <w:t>ToF</w:t>
      </w:r>
      <w:proofErr w:type="spellEnd"/>
      <w:r w:rsidRPr="005A09B7">
        <w:rPr>
          <w:lang w:val="en-GB" w:bidi="en-US"/>
        </w:rPr>
        <w:t xml:space="preserve">-L reconstruction chain to the SHINE framework </w:t>
      </w:r>
      <w:r w:rsidR="00B862D1" w:rsidRPr="005A09B7">
        <w:rPr>
          <w:lang w:val="en-GB" w:bidi="en-US"/>
        </w:rPr>
        <w:t>continued</w:t>
      </w:r>
      <w:r w:rsidRPr="005A09B7">
        <w:rPr>
          <w:lang w:val="en-GB" w:bidi="en-US"/>
        </w:rPr>
        <w:t xml:space="preserve"> DST production</w:t>
      </w:r>
    </w:p>
    <w:p w14:paraId="44894191" w14:textId="77777777" w:rsidR="005A09B7" w:rsidRPr="005A09B7" w:rsidRDefault="005A09B7" w:rsidP="005A09B7">
      <w:pPr>
        <w:rPr>
          <w:lang w:val="en-GB" w:bidi="en-US"/>
        </w:rPr>
      </w:pPr>
      <w:r w:rsidRPr="005A09B7">
        <w:rPr>
          <w:lang w:val="en-GB" w:bidi="en-US"/>
        </w:rPr>
        <w:lastRenderedPageBreak/>
        <w:t>Data analysis:</w:t>
      </w:r>
    </w:p>
    <w:p w14:paraId="60A53E7A" w14:textId="5D59CA32" w:rsidR="005A09B7" w:rsidRPr="005A09B7" w:rsidRDefault="005A09B7" w:rsidP="005A09B7">
      <w:pPr>
        <w:pStyle w:val="ListParagraph"/>
        <w:numPr>
          <w:ilvl w:val="0"/>
          <w:numId w:val="18"/>
        </w:numPr>
        <w:rPr>
          <w:lang w:val="en-GB" w:bidi="en-US"/>
        </w:rPr>
      </w:pPr>
      <w:r w:rsidRPr="005A09B7">
        <w:rPr>
          <w:lang w:val="en-GB" w:bidi="en-US"/>
        </w:rPr>
        <w:t xml:space="preserve">study of light nucleus formation (d, t, </w:t>
      </w:r>
      <w:r w:rsidRPr="005A09B7">
        <w:rPr>
          <w:vertAlign w:val="superscript"/>
          <w:lang w:val="en-GB" w:bidi="en-US"/>
        </w:rPr>
        <w:t>3</w:t>
      </w:r>
      <w:proofErr w:type="gramStart"/>
      <w:r w:rsidRPr="005A09B7">
        <w:rPr>
          <w:lang w:val="en-GB" w:bidi="en-US"/>
        </w:rPr>
        <w:t>He, ..</w:t>
      </w:r>
      <w:proofErr w:type="gramEnd"/>
      <w:r w:rsidRPr="005A09B7">
        <w:rPr>
          <w:lang w:val="en-GB" w:bidi="en-US"/>
        </w:rPr>
        <w:t xml:space="preserve"> ) in nucleus-nucleus interactions</w:t>
      </w:r>
    </w:p>
    <w:p w14:paraId="3E5AB041" w14:textId="77777777" w:rsidR="005A09B7" w:rsidRPr="005A09B7" w:rsidRDefault="005A09B7" w:rsidP="005A09B7">
      <w:pPr>
        <w:pStyle w:val="ListParagraph"/>
        <w:numPr>
          <w:ilvl w:val="0"/>
          <w:numId w:val="18"/>
        </w:numPr>
        <w:rPr>
          <w:lang w:val="en-GB" w:bidi="en-US"/>
        </w:rPr>
      </w:pPr>
      <w:r w:rsidRPr="005A09B7">
        <w:rPr>
          <w:lang w:val="en-GB" w:bidi="en-US"/>
        </w:rPr>
        <w:t xml:space="preserve">the study of hyperon and </w:t>
      </w:r>
      <w:proofErr w:type="spellStart"/>
      <w:r w:rsidRPr="005A09B7">
        <w:rPr>
          <w:lang w:val="en-GB" w:bidi="en-US"/>
        </w:rPr>
        <w:t>hypernuclei</w:t>
      </w:r>
      <w:proofErr w:type="spellEnd"/>
      <w:r w:rsidRPr="005A09B7">
        <w:rPr>
          <w:lang w:val="en-GB" w:bidi="en-US"/>
        </w:rPr>
        <w:t xml:space="preserve"> production in Be + Be, </w:t>
      </w:r>
      <w:proofErr w:type="spellStart"/>
      <w:r w:rsidRPr="005A09B7">
        <w:rPr>
          <w:lang w:val="en-GB" w:bidi="en-US"/>
        </w:rPr>
        <w:t>Ar</w:t>
      </w:r>
      <w:proofErr w:type="spellEnd"/>
      <w:r w:rsidRPr="005A09B7">
        <w:rPr>
          <w:lang w:val="en-GB" w:bidi="en-US"/>
        </w:rPr>
        <w:t xml:space="preserve"> + Sc, Xe + La, Pb + Pb collisions</w:t>
      </w:r>
    </w:p>
    <w:p w14:paraId="3828709A" w14:textId="77777777" w:rsidR="005A09B7" w:rsidRPr="005A09B7" w:rsidRDefault="005A09B7" w:rsidP="005A09B7">
      <w:pPr>
        <w:pStyle w:val="ListParagraph"/>
        <w:numPr>
          <w:ilvl w:val="0"/>
          <w:numId w:val="18"/>
        </w:numPr>
        <w:rPr>
          <w:lang w:val="en-GB" w:bidi="en-US"/>
        </w:rPr>
      </w:pPr>
      <w:r w:rsidRPr="005A09B7">
        <w:rPr>
          <w:lang w:val="en-GB" w:bidi="en-US"/>
        </w:rPr>
        <w:t>analysis of anti-matter production in relativistic interactions</w:t>
      </w:r>
    </w:p>
    <w:p w14:paraId="3416F3B5" w14:textId="77777777" w:rsidR="005A09B7" w:rsidRDefault="005A09B7" w:rsidP="005A09B7">
      <w:pPr>
        <w:pStyle w:val="ListParagraph"/>
        <w:numPr>
          <w:ilvl w:val="0"/>
          <w:numId w:val="18"/>
        </w:numPr>
        <w:rPr>
          <w:lang w:val="en-GB" w:bidi="en-US"/>
        </w:rPr>
      </w:pPr>
      <w:r w:rsidRPr="005A09B7">
        <w:rPr>
          <w:lang w:val="en-GB" w:bidi="en-US"/>
        </w:rPr>
        <w:t>participation in the study of open charm production in heavy ion collisions</w:t>
      </w:r>
    </w:p>
    <w:p w14:paraId="02748643" w14:textId="6AB81BFF" w:rsidR="005A09B7" w:rsidRPr="005A09B7" w:rsidRDefault="005A09B7" w:rsidP="005A09B7">
      <w:pPr>
        <w:pStyle w:val="ListParagraph"/>
        <w:numPr>
          <w:ilvl w:val="0"/>
          <w:numId w:val="18"/>
        </w:numPr>
        <w:rPr>
          <w:lang w:val="en-GB" w:bidi="en-US"/>
        </w:rPr>
      </w:pPr>
      <w:r w:rsidRPr="005A09B7">
        <w:rPr>
          <w:lang w:val="en-GB" w:bidi="en-US"/>
        </w:rPr>
        <w:t>measurement of hadron production for neutrino and cosmic ray physics</w:t>
      </w:r>
    </w:p>
    <w:p w14:paraId="460B1427" w14:textId="6F903A12" w:rsidR="00976D15" w:rsidRPr="005A09B7" w:rsidRDefault="005A09B7" w:rsidP="005A09B7">
      <w:pPr>
        <w:pStyle w:val="ListParagraph"/>
        <w:numPr>
          <w:ilvl w:val="0"/>
          <w:numId w:val="18"/>
        </w:numPr>
        <w:rPr>
          <w:lang w:val="en-CH"/>
        </w:rPr>
      </w:pPr>
      <w:r w:rsidRPr="005A09B7">
        <w:rPr>
          <w:lang w:val="en-GB" w:bidi="en-US"/>
        </w:rPr>
        <w:t>further development of theory models for better understanding the collected data</w:t>
      </w:r>
    </w:p>
    <w:p w14:paraId="0B10C425" w14:textId="77777777" w:rsidR="005A09B7" w:rsidRPr="005A09B7" w:rsidRDefault="005A09B7" w:rsidP="005A09B7">
      <w:pPr>
        <w:rPr>
          <w:lang w:val="en-CH"/>
        </w:rPr>
      </w:pPr>
    </w:p>
    <w:p w14:paraId="7E1FC05A" w14:textId="568DB2AF" w:rsidR="00B50093" w:rsidRPr="0038422F" w:rsidRDefault="0038422F" w:rsidP="005A09B7">
      <w:pPr>
        <w:rPr>
          <w:lang w:val="en-CH"/>
        </w:rPr>
      </w:pPr>
      <w:r w:rsidRPr="006638BA">
        <w:rPr>
          <w:b/>
          <w:bCs/>
          <w:lang w:val="en-CH"/>
        </w:rPr>
        <w:t>The JINR group of NA61 is very balanced</w:t>
      </w:r>
      <w:r w:rsidRPr="0038422F">
        <w:rPr>
          <w:lang w:val="en-CH"/>
        </w:rPr>
        <w:t>. It consists of young and expirienced physicists.</w:t>
      </w:r>
      <w:r w:rsidR="006638BA">
        <w:t xml:space="preserve"> </w:t>
      </w:r>
      <w:r>
        <w:t>T</w:t>
      </w:r>
      <w:r w:rsidRPr="0038422F">
        <w:t>he</w:t>
      </w:r>
      <w:r>
        <w:t xml:space="preserve"> synergy between the</w:t>
      </w:r>
      <w:r w:rsidRPr="0038422F">
        <w:t xml:space="preserve"> NICA and NA61 projects </w:t>
      </w:r>
      <w:r>
        <w:t xml:space="preserve">is well established </w:t>
      </w:r>
      <w:r w:rsidR="00621080">
        <w:t xml:space="preserve">in several fields: in </w:t>
      </w:r>
      <w:r w:rsidRPr="0038422F">
        <w:t xml:space="preserve">theoretical research </w:t>
      </w:r>
      <w:r w:rsidR="00621080">
        <w:t>where common</w:t>
      </w:r>
      <w:r w:rsidRPr="0038422F">
        <w:t xml:space="preserve"> models</w:t>
      </w:r>
      <w:r w:rsidR="00621080">
        <w:t xml:space="preserve"> and</w:t>
      </w:r>
      <w:r w:rsidRPr="0038422F">
        <w:t xml:space="preserve"> simulations</w:t>
      </w:r>
      <w:r w:rsidR="00621080">
        <w:t xml:space="preserve"> are provided, in</w:t>
      </w:r>
      <w:r w:rsidRPr="0038422F">
        <w:t xml:space="preserve"> detector</w:t>
      </w:r>
      <w:r w:rsidR="00621080">
        <w:t xml:space="preserve"> development with</w:t>
      </w:r>
      <w:r w:rsidRPr="0038422F">
        <w:t xml:space="preserve"> MRPCs</w:t>
      </w:r>
      <w:r w:rsidR="00621080">
        <w:t xml:space="preserve"> and</w:t>
      </w:r>
      <w:r w:rsidRPr="0038422F">
        <w:t xml:space="preserve"> electronics</w:t>
      </w:r>
      <w:r w:rsidR="00621080">
        <w:t>.</w:t>
      </w:r>
    </w:p>
    <w:p w14:paraId="5B76EBF7" w14:textId="77777777" w:rsidR="00B50093" w:rsidRPr="00863EC9" w:rsidRDefault="00B50093" w:rsidP="00B90F57">
      <w:pPr>
        <w:rPr>
          <w:b/>
          <w:lang w:val="en-GB"/>
        </w:rPr>
      </w:pPr>
    </w:p>
    <w:p w14:paraId="513ECA67" w14:textId="12909B5E" w:rsidR="0069455D" w:rsidRPr="005A09B7" w:rsidRDefault="00976D15" w:rsidP="001F027D">
      <w:pPr>
        <w:rPr>
          <w:lang w:val="en-CH" w:bidi="en-US"/>
        </w:rPr>
      </w:pPr>
      <w:r w:rsidRPr="00863EC9">
        <w:rPr>
          <w:b/>
          <w:lang w:val="en-GB"/>
        </w:rPr>
        <w:t xml:space="preserve">The reviews of </w:t>
      </w:r>
      <w:r w:rsidR="00E53A8C" w:rsidRPr="00863EC9">
        <w:rPr>
          <w:b/>
          <w:lang w:val="en-GB"/>
        </w:rPr>
        <w:t xml:space="preserve">the referees </w:t>
      </w:r>
      <w:proofErr w:type="spellStart"/>
      <w:r w:rsidR="00C01EA0">
        <w:rPr>
          <w:b/>
          <w:lang w:val="en-GB"/>
        </w:rPr>
        <w:t>V.</w:t>
      </w:r>
      <w:proofErr w:type="gramStart"/>
      <w:r w:rsidR="00C01EA0">
        <w:rPr>
          <w:b/>
          <w:lang w:val="en-GB"/>
        </w:rPr>
        <w:t>V.Burov</w:t>
      </w:r>
      <w:proofErr w:type="spellEnd"/>
      <w:proofErr w:type="gramEnd"/>
      <w:r w:rsidR="00C01EA0">
        <w:rPr>
          <w:b/>
          <w:lang w:val="en-GB"/>
        </w:rPr>
        <w:t xml:space="preserve"> and </w:t>
      </w:r>
      <w:proofErr w:type="spellStart"/>
      <w:r w:rsidR="005A09B7">
        <w:rPr>
          <w:b/>
          <w:lang w:val="en-GB"/>
        </w:rPr>
        <w:t>A.A.Baldin</w:t>
      </w:r>
      <w:proofErr w:type="spellEnd"/>
      <w:r w:rsidR="00852F51" w:rsidRPr="00863EC9">
        <w:rPr>
          <w:b/>
          <w:lang w:val="en-GB"/>
        </w:rPr>
        <w:t xml:space="preserve"> </w:t>
      </w:r>
      <w:r w:rsidR="00E53A8C" w:rsidRPr="00863EC9">
        <w:rPr>
          <w:b/>
          <w:lang w:val="en-GB"/>
        </w:rPr>
        <w:t>are positive an</w:t>
      </w:r>
      <w:r w:rsidR="00C01EA0">
        <w:rPr>
          <w:b/>
          <w:lang w:val="en-GB"/>
        </w:rPr>
        <w:t>d support the requested extension</w:t>
      </w:r>
      <w:r w:rsidR="00E53A8C" w:rsidRPr="00863EC9">
        <w:rPr>
          <w:b/>
          <w:lang w:val="en-GB"/>
        </w:rPr>
        <w:t>.</w:t>
      </w:r>
      <w:r w:rsidR="00E53A8C" w:rsidRPr="00863EC9">
        <w:rPr>
          <w:lang w:val="en-GB"/>
        </w:rPr>
        <w:t xml:space="preserve"> They underline the </w:t>
      </w:r>
      <w:r w:rsidR="00C47512" w:rsidRPr="00863EC9">
        <w:rPr>
          <w:lang w:val="en-GB"/>
        </w:rPr>
        <w:t>quality of the</w:t>
      </w:r>
      <w:r w:rsidR="00B90F57" w:rsidRPr="00863EC9">
        <w:rPr>
          <w:lang w:val="en-GB"/>
        </w:rPr>
        <w:t xml:space="preserve"> physics program, </w:t>
      </w:r>
      <w:r w:rsidR="000E2D7A">
        <w:rPr>
          <w:lang w:val="en-GB"/>
        </w:rPr>
        <w:t>its</w:t>
      </w:r>
      <w:r w:rsidR="005A09B7" w:rsidRPr="005A09B7">
        <w:rPr>
          <w:lang w:val="en-GB"/>
        </w:rPr>
        <w:t xml:space="preserve"> complementar</w:t>
      </w:r>
      <w:r w:rsidR="000E2D7A">
        <w:rPr>
          <w:lang w:val="en-GB"/>
        </w:rPr>
        <w:t>ity</w:t>
      </w:r>
      <w:r w:rsidR="005A09B7" w:rsidRPr="005A09B7">
        <w:rPr>
          <w:lang w:val="en-GB"/>
        </w:rPr>
        <w:t xml:space="preserve"> to the studies being carried out at the </w:t>
      </w:r>
      <w:proofErr w:type="spellStart"/>
      <w:r w:rsidR="005A09B7" w:rsidRPr="005A09B7">
        <w:rPr>
          <w:lang w:val="en-GB"/>
        </w:rPr>
        <w:t>Nuclotron</w:t>
      </w:r>
      <w:proofErr w:type="spellEnd"/>
      <w:r w:rsidR="005A09B7" w:rsidRPr="005A09B7">
        <w:rPr>
          <w:lang w:val="en-GB"/>
        </w:rPr>
        <w:t xml:space="preserve"> (JINR), RHIC (BNL)</w:t>
      </w:r>
      <w:r w:rsidR="000E2D7A">
        <w:rPr>
          <w:lang w:val="en-GB"/>
        </w:rPr>
        <w:t>,</w:t>
      </w:r>
      <w:r w:rsidR="005A09B7" w:rsidRPr="005A09B7">
        <w:rPr>
          <w:lang w:val="en-GB"/>
        </w:rPr>
        <w:t xml:space="preserve"> the </w:t>
      </w:r>
      <w:r w:rsidR="000E2D7A">
        <w:rPr>
          <w:lang w:val="en-GB"/>
        </w:rPr>
        <w:t>impact of the NA61</w:t>
      </w:r>
      <w:r w:rsidR="005A09B7" w:rsidRPr="005A09B7">
        <w:rPr>
          <w:lang w:val="en-GB"/>
        </w:rPr>
        <w:t xml:space="preserve"> experimental results </w:t>
      </w:r>
      <w:r w:rsidR="000E2D7A">
        <w:rPr>
          <w:lang w:val="en-GB"/>
        </w:rPr>
        <w:t>on the</w:t>
      </w:r>
      <w:r w:rsidR="005A09B7" w:rsidRPr="005A09B7">
        <w:rPr>
          <w:lang w:val="en-GB"/>
        </w:rPr>
        <w:t xml:space="preserve"> </w:t>
      </w:r>
      <w:r w:rsidR="000E2D7A">
        <w:rPr>
          <w:lang w:val="en-GB"/>
        </w:rPr>
        <w:t xml:space="preserve">research </w:t>
      </w:r>
      <w:r w:rsidR="005A09B7" w:rsidRPr="005A09B7">
        <w:rPr>
          <w:lang w:val="en-GB"/>
        </w:rPr>
        <w:t>planning of NICA (JINR) and FAIR (GSI).</w:t>
      </w:r>
      <w:r w:rsidR="000E2D7A">
        <w:rPr>
          <w:lang w:val="en-GB"/>
        </w:rPr>
        <w:t xml:space="preserve"> The referees point out the synergy between NA61 and NICA projects in the detector development</w:t>
      </w:r>
      <w:r w:rsidR="00B862D1">
        <w:rPr>
          <w:lang w:val="en-GB"/>
        </w:rPr>
        <w:t>,</w:t>
      </w:r>
      <w:r w:rsidR="000E2D7A">
        <w:rPr>
          <w:lang w:val="en-GB"/>
        </w:rPr>
        <w:t xml:space="preserve"> and in the training of young physicists in a running experiment.</w:t>
      </w:r>
      <w:r w:rsidR="0038422F">
        <w:rPr>
          <w:lang w:val="en-GB"/>
        </w:rPr>
        <w:t xml:space="preserve"> They also indicate that the required resources are modest and fully justified.</w:t>
      </w:r>
    </w:p>
    <w:p w14:paraId="05C3D092" w14:textId="77777777" w:rsidR="0069455D" w:rsidRPr="000E2D7A" w:rsidRDefault="0069455D" w:rsidP="001F027D">
      <w:pPr>
        <w:rPr>
          <w:lang w:val="en-CH" w:bidi="en-US"/>
        </w:rPr>
      </w:pPr>
    </w:p>
    <w:p w14:paraId="7327916E" w14:textId="3C741BA2" w:rsidR="0081507F" w:rsidRPr="007B2930" w:rsidRDefault="00852F51" w:rsidP="001F027D">
      <w:pPr>
        <w:rPr>
          <w:b/>
          <w:lang w:val="en-GB"/>
        </w:rPr>
      </w:pPr>
      <w:r w:rsidRPr="007B2930">
        <w:rPr>
          <w:b/>
          <w:lang w:val="en-GB"/>
        </w:rPr>
        <w:t>I completely agree with the opinion of both referees and propose to extend the JINR participation in t</w:t>
      </w:r>
      <w:r w:rsidR="00F42895" w:rsidRPr="007B2930">
        <w:rPr>
          <w:b/>
          <w:lang w:val="en-GB"/>
        </w:rPr>
        <w:t xml:space="preserve">he NA61/SHINE experiment in </w:t>
      </w:r>
      <w:r w:rsidR="00BF7E34">
        <w:rPr>
          <w:b/>
          <w:lang w:val="en-GB"/>
        </w:rPr>
        <w:t>20</w:t>
      </w:r>
      <w:r w:rsidR="005A09B7">
        <w:rPr>
          <w:b/>
          <w:lang w:val="en-GB"/>
        </w:rPr>
        <w:t>22</w:t>
      </w:r>
      <w:r w:rsidR="00BF7E34">
        <w:rPr>
          <w:b/>
          <w:lang w:val="en-GB"/>
        </w:rPr>
        <w:t>-202</w:t>
      </w:r>
      <w:r w:rsidR="005A09B7">
        <w:rPr>
          <w:b/>
          <w:lang w:val="en-GB"/>
        </w:rPr>
        <w:t>4</w:t>
      </w:r>
      <w:r w:rsidR="007B2930" w:rsidRPr="007B2930">
        <w:rPr>
          <w:b/>
          <w:lang w:val="en-GB"/>
        </w:rPr>
        <w:t xml:space="preserve">. </w:t>
      </w:r>
    </w:p>
    <w:p w14:paraId="36BE3E31" w14:textId="77777777" w:rsidR="00FA1211" w:rsidRPr="00863EC9" w:rsidRDefault="00FA1211" w:rsidP="007176F1">
      <w:pPr>
        <w:rPr>
          <w:lang w:val="en-GB"/>
        </w:rPr>
      </w:pPr>
    </w:p>
    <w:p w14:paraId="0545A08F" w14:textId="6463AE68" w:rsidR="00266020" w:rsidRDefault="00F2769C" w:rsidP="007176F1">
      <w:pPr>
        <w:rPr>
          <w:lang w:val="en-GB"/>
        </w:rPr>
      </w:pPr>
      <w:r>
        <w:rPr>
          <w:lang w:val="en-GB"/>
        </w:rPr>
        <w:t>The project is well written and contains quite extensive information.</w:t>
      </w:r>
      <w:r w:rsidR="0038422F">
        <w:rPr>
          <w:lang w:val="en-GB"/>
        </w:rPr>
        <w:t xml:space="preserve"> I would point to some possible improvements:</w:t>
      </w:r>
    </w:p>
    <w:p w14:paraId="265EDB7E" w14:textId="76260A8C" w:rsidR="006638BA" w:rsidRDefault="006638BA" w:rsidP="006638BA">
      <w:pPr>
        <w:pStyle w:val="ListParagraph"/>
        <w:numPr>
          <w:ilvl w:val="0"/>
          <w:numId w:val="19"/>
        </w:numPr>
        <w:rPr>
          <w:lang w:val="en-GB"/>
        </w:rPr>
      </w:pPr>
      <w:r>
        <w:rPr>
          <w:lang w:val="en-GB"/>
        </w:rPr>
        <w:t>the SWOT analysis in the project is not complete. It is not enough to state the strengths and to declare “</w:t>
      </w:r>
      <w:r w:rsidRPr="006638BA">
        <w:rPr>
          <w:lang w:val="en-GB"/>
        </w:rPr>
        <w:t>Weak points if found in the Project are justified to be negligible</w:t>
      </w:r>
      <w:r>
        <w:rPr>
          <w:lang w:val="en-GB"/>
        </w:rPr>
        <w:t>”. For example, the operation of TPC is a delicate process, its calibration is difficult, the rate is limited to 1kHz even with the new readout, etc.</w:t>
      </w:r>
    </w:p>
    <w:p w14:paraId="2C6F9F03" w14:textId="4B34FCE6" w:rsidR="00544B3C" w:rsidRDefault="00544B3C" w:rsidP="006638BA">
      <w:pPr>
        <w:pStyle w:val="ListParagraph"/>
        <w:numPr>
          <w:ilvl w:val="0"/>
          <w:numId w:val="19"/>
        </w:numPr>
        <w:rPr>
          <w:lang w:val="en-GB"/>
        </w:rPr>
      </w:pPr>
      <w:r>
        <w:rPr>
          <w:lang w:val="en-GB"/>
        </w:rPr>
        <w:t>The charm studies were planned also in 2019-2021, but there are no cited results. Few words of explanation would be appreciated.</w:t>
      </w:r>
    </w:p>
    <w:p w14:paraId="4AD6EE07" w14:textId="4FB873D9" w:rsidR="00544B3C" w:rsidRPr="006638BA" w:rsidRDefault="00544B3C" w:rsidP="006638BA">
      <w:pPr>
        <w:pStyle w:val="ListParagraph"/>
        <w:numPr>
          <w:ilvl w:val="0"/>
          <w:numId w:val="19"/>
        </w:numPr>
        <w:rPr>
          <w:lang w:val="en-GB"/>
        </w:rPr>
      </w:pPr>
      <w:r>
        <w:rPr>
          <w:lang w:val="en-GB"/>
        </w:rPr>
        <w:t xml:space="preserve">One of the main physics goals is </w:t>
      </w:r>
      <w:r w:rsidR="00BF53E3">
        <w:rPr>
          <w:lang w:val="en-GB"/>
        </w:rPr>
        <w:t xml:space="preserve">the </w:t>
      </w:r>
      <w:r w:rsidRPr="00544B3C">
        <w:rPr>
          <w:lang w:val="en-GB"/>
        </w:rPr>
        <w:t>search for the onset of the horn, kink, step, and dale structures in collisions of light nuclei</w:t>
      </w:r>
      <w:r>
        <w:rPr>
          <w:lang w:val="en-GB"/>
        </w:rPr>
        <w:t>. It would be interesting to summarise the current NA61 results on such structures.</w:t>
      </w:r>
    </w:p>
    <w:p w14:paraId="6B9867EB" w14:textId="77777777" w:rsidR="0038422F" w:rsidRDefault="0038422F" w:rsidP="007176F1">
      <w:pPr>
        <w:rPr>
          <w:lang w:val="en-GB"/>
        </w:rPr>
      </w:pPr>
    </w:p>
    <w:p w14:paraId="4353BC42" w14:textId="77777777" w:rsidR="0038422F" w:rsidRPr="00863EC9" w:rsidRDefault="0038422F" w:rsidP="007176F1">
      <w:pPr>
        <w:rPr>
          <w:lang w:val="en-GB"/>
        </w:rPr>
      </w:pPr>
    </w:p>
    <w:p w14:paraId="15171EE3" w14:textId="6B698630" w:rsidR="008B0C43" w:rsidRPr="00863EC9" w:rsidRDefault="008B0C43" w:rsidP="007176F1">
      <w:pPr>
        <w:rPr>
          <w:lang w:val="en-GB"/>
        </w:rPr>
      </w:pPr>
      <w:r w:rsidRPr="00863EC9">
        <w:rPr>
          <w:lang w:val="en-GB"/>
        </w:rPr>
        <w:t>Peter Hristov</w:t>
      </w:r>
    </w:p>
    <w:p w14:paraId="330895D9" w14:textId="62031357" w:rsidR="008B0C43" w:rsidRPr="00863EC9" w:rsidRDefault="00C63C9E" w:rsidP="007176F1">
      <w:pPr>
        <w:rPr>
          <w:lang w:val="en-GB"/>
        </w:rPr>
      </w:pPr>
      <w:r>
        <w:rPr>
          <w:lang w:val="en-GB"/>
        </w:rPr>
        <w:t>1</w:t>
      </w:r>
      <w:r w:rsidR="005A09B7">
        <w:rPr>
          <w:lang w:val="en-GB"/>
        </w:rPr>
        <w:t>6</w:t>
      </w:r>
      <w:r w:rsidR="00F42895">
        <w:rPr>
          <w:lang w:val="en-GB"/>
        </w:rPr>
        <w:t>/06/20</w:t>
      </w:r>
      <w:r w:rsidR="005A09B7">
        <w:rPr>
          <w:lang w:val="en-GB"/>
        </w:rPr>
        <w:t>21</w:t>
      </w:r>
    </w:p>
    <w:p w14:paraId="4907F6E0" w14:textId="77777777" w:rsidR="00785859" w:rsidRPr="00863EC9" w:rsidRDefault="00785859" w:rsidP="006F5E07">
      <w:pPr>
        <w:rPr>
          <w:lang w:val="en-GB"/>
        </w:rPr>
      </w:pPr>
    </w:p>
    <w:p w14:paraId="5196CD7C" w14:textId="77777777" w:rsidR="006F5E07" w:rsidRPr="00863EC9" w:rsidRDefault="006F5E07" w:rsidP="006F5E07">
      <w:pPr>
        <w:rPr>
          <w:lang w:val="en-GB"/>
        </w:rPr>
      </w:pPr>
    </w:p>
    <w:p w14:paraId="2155ED48" w14:textId="77777777" w:rsidR="006F5E07" w:rsidRPr="000055C6" w:rsidRDefault="006F5E07" w:rsidP="006F5E07">
      <w:pPr>
        <w:rPr>
          <w:lang w:val="en-GB"/>
        </w:rPr>
      </w:pPr>
    </w:p>
    <w:sectPr w:rsidR="006F5E07" w:rsidRPr="000055C6" w:rsidSect="00BF7C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7DDA"/>
    <w:multiLevelType w:val="hybridMultilevel"/>
    <w:tmpl w:val="BDD4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558"/>
    <w:multiLevelType w:val="hybridMultilevel"/>
    <w:tmpl w:val="F8B2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4575"/>
    <w:multiLevelType w:val="hybridMultilevel"/>
    <w:tmpl w:val="B842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A1EF3"/>
    <w:multiLevelType w:val="multilevel"/>
    <w:tmpl w:val="260E48AA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0C27BF"/>
    <w:multiLevelType w:val="hybridMultilevel"/>
    <w:tmpl w:val="E6305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23EAC"/>
    <w:multiLevelType w:val="hybridMultilevel"/>
    <w:tmpl w:val="2A26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1300B"/>
    <w:multiLevelType w:val="hybridMultilevel"/>
    <w:tmpl w:val="BCCA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840D7"/>
    <w:multiLevelType w:val="hybridMultilevel"/>
    <w:tmpl w:val="62F6D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C45D4"/>
    <w:multiLevelType w:val="multilevel"/>
    <w:tmpl w:val="57A019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835669"/>
    <w:multiLevelType w:val="hybridMultilevel"/>
    <w:tmpl w:val="76E6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E3386"/>
    <w:multiLevelType w:val="multilevel"/>
    <w:tmpl w:val="A2A639C2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A84CD9"/>
    <w:multiLevelType w:val="hybridMultilevel"/>
    <w:tmpl w:val="E5C2F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B7701"/>
    <w:multiLevelType w:val="hybridMultilevel"/>
    <w:tmpl w:val="85EAF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D27CA"/>
    <w:multiLevelType w:val="hybridMultilevel"/>
    <w:tmpl w:val="349C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A5835"/>
    <w:multiLevelType w:val="hybridMultilevel"/>
    <w:tmpl w:val="87DA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24169"/>
    <w:multiLevelType w:val="hybridMultilevel"/>
    <w:tmpl w:val="1154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E3E45"/>
    <w:multiLevelType w:val="hybridMultilevel"/>
    <w:tmpl w:val="22D2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415E3"/>
    <w:multiLevelType w:val="hybridMultilevel"/>
    <w:tmpl w:val="64E4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C4D0C0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50550"/>
    <w:multiLevelType w:val="multilevel"/>
    <w:tmpl w:val="DD12B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5"/>
  </w:num>
  <w:num w:numId="5">
    <w:abstractNumId w:val="13"/>
  </w:num>
  <w:num w:numId="6">
    <w:abstractNumId w:val="0"/>
  </w:num>
  <w:num w:numId="7">
    <w:abstractNumId w:val="10"/>
  </w:num>
  <w:num w:numId="8">
    <w:abstractNumId w:val="14"/>
  </w:num>
  <w:num w:numId="9">
    <w:abstractNumId w:val="3"/>
  </w:num>
  <w:num w:numId="10">
    <w:abstractNumId w:val="2"/>
  </w:num>
  <w:num w:numId="11">
    <w:abstractNumId w:val="18"/>
  </w:num>
  <w:num w:numId="12">
    <w:abstractNumId w:val="1"/>
  </w:num>
  <w:num w:numId="13">
    <w:abstractNumId w:val="8"/>
  </w:num>
  <w:num w:numId="14">
    <w:abstractNumId w:val="12"/>
  </w:num>
  <w:num w:numId="15">
    <w:abstractNumId w:val="17"/>
  </w:num>
  <w:num w:numId="16">
    <w:abstractNumId w:val="16"/>
  </w:num>
  <w:num w:numId="17">
    <w:abstractNumId w:val="11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07"/>
    <w:rsid w:val="000055C6"/>
    <w:rsid w:val="000366E7"/>
    <w:rsid w:val="0007513B"/>
    <w:rsid w:val="000B65F4"/>
    <w:rsid w:val="000E2D7A"/>
    <w:rsid w:val="000E4219"/>
    <w:rsid w:val="001F027D"/>
    <w:rsid w:val="00206CFE"/>
    <w:rsid w:val="002346C9"/>
    <w:rsid w:val="00266020"/>
    <w:rsid w:val="002C6C3B"/>
    <w:rsid w:val="002E4105"/>
    <w:rsid w:val="0038422F"/>
    <w:rsid w:val="00424C4F"/>
    <w:rsid w:val="004258BD"/>
    <w:rsid w:val="00453D46"/>
    <w:rsid w:val="00544B3C"/>
    <w:rsid w:val="005456E7"/>
    <w:rsid w:val="005A09B7"/>
    <w:rsid w:val="005C64A0"/>
    <w:rsid w:val="006129CD"/>
    <w:rsid w:val="0061625F"/>
    <w:rsid w:val="00621080"/>
    <w:rsid w:val="006427E0"/>
    <w:rsid w:val="00642F6B"/>
    <w:rsid w:val="006638BA"/>
    <w:rsid w:val="00663F97"/>
    <w:rsid w:val="0069455D"/>
    <w:rsid w:val="006C4F88"/>
    <w:rsid w:val="006F5E07"/>
    <w:rsid w:val="007176F1"/>
    <w:rsid w:val="00737F6F"/>
    <w:rsid w:val="0076696D"/>
    <w:rsid w:val="00785859"/>
    <w:rsid w:val="00785B05"/>
    <w:rsid w:val="007B2930"/>
    <w:rsid w:val="0081507F"/>
    <w:rsid w:val="00852F51"/>
    <w:rsid w:val="00863EC9"/>
    <w:rsid w:val="008B0C43"/>
    <w:rsid w:val="008F4895"/>
    <w:rsid w:val="00913D20"/>
    <w:rsid w:val="00940B75"/>
    <w:rsid w:val="00942AC1"/>
    <w:rsid w:val="00976D15"/>
    <w:rsid w:val="009E0A1F"/>
    <w:rsid w:val="00A05DA2"/>
    <w:rsid w:val="00A3670E"/>
    <w:rsid w:val="00AC604F"/>
    <w:rsid w:val="00B20963"/>
    <w:rsid w:val="00B50093"/>
    <w:rsid w:val="00B6730B"/>
    <w:rsid w:val="00B862D1"/>
    <w:rsid w:val="00B90F57"/>
    <w:rsid w:val="00BD02FF"/>
    <w:rsid w:val="00BF53E3"/>
    <w:rsid w:val="00BF7C6E"/>
    <w:rsid w:val="00BF7E34"/>
    <w:rsid w:val="00C01EA0"/>
    <w:rsid w:val="00C43D21"/>
    <w:rsid w:val="00C47512"/>
    <w:rsid w:val="00C63C9E"/>
    <w:rsid w:val="00C87EB8"/>
    <w:rsid w:val="00CA71D9"/>
    <w:rsid w:val="00CF434D"/>
    <w:rsid w:val="00CF60FA"/>
    <w:rsid w:val="00DA0013"/>
    <w:rsid w:val="00E53A8C"/>
    <w:rsid w:val="00E73D93"/>
    <w:rsid w:val="00E944C6"/>
    <w:rsid w:val="00EA47BD"/>
    <w:rsid w:val="00EB2479"/>
    <w:rsid w:val="00F2769C"/>
    <w:rsid w:val="00F31771"/>
    <w:rsid w:val="00F42895"/>
    <w:rsid w:val="00F91EF6"/>
    <w:rsid w:val="00FA1211"/>
    <w:rsid w:val="00F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26675"/>
  <w14:defaultImageDpi w14:val="300"/>
  <w15:docId w15:val="{209C311B-524B-594D-A1DE-E4D356CD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E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5E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07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F5E07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5859"/>
    <w:rPr>
      <w:color w:val="0000FF" w:themeColor="hyperlink"/>
      <w:u w:val="single"/>
    </w:rPr>
  </w:style>
  <w:style w:type="paragraph" w:customStyle="1" w:styleId="Default">
    <w:name w:val="Default"/>
    <w:rsid w:val="00CF60F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Hristov</dc:creator>
  <cp:keywords/>
  <dc:description/>
  <cp:lastModifiedBy>Peter Hristov</cp:lastModifiedBy>
  <cp:revision>6</cp:revision>
  <dcterms:created xsi:type="dcterms:W3CDTF">2021-06-16T15:54:00Z</dcterms:created>
  <dcterms:modified xsi:type="dcterms:W3CDTF">2021-06-16T16:04:00Z</dcterms:modified>
</cp:coreProperties>
</file>