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36"/>
          <w:szCs w:val="36"/>
        </w:rPr>
        <w:t>Информация о цикле работ, подаваемом на конкурс ОИЯИ в 2017 году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36"/>
          <w:szCs w:val="36"/>
          <w:u w:val="single"/>
        </w:rPr>
        <w:t>Название:</w:t>
      </w:r>
      <w:r>
        <w:rPr>
          <w:sz w:val="28"/>
          <w:szCs w:val="28"/>
        </w:rPr>
        <w:t xml:space="preserve">   </w:t>
      </w:r>
      <w:r>
        <w:rPr>
          <w:b/>
          <w:sz w:val="36"/>
          <w:szCs w:val="36"/>
        </w:rPr>
        <w:t xml:space="preserve"> Поиск нарушения Т-инвариантности  в рассеянии поляризованных протонов на  поляризованных дейтронах .</w:t>
      </w:r>
    </w:p>
    <w:p>
      <w:pPr>
        <w:pStyle w:val="Normal"/>
        <w:rPr/>
      </w:pPr>
      <w:r>
        <w:rPr>
          <w:sz w:val="36"/>
          <w:szCs w:val="36"/>
          <w:u w:val="single"/>
        </w:rPr>
        <w:t>Авторский коллектив:</w:t>
      </w:r>
      <w:r>
        <w:rPr>
          <w:sz w:val="28"/>
          <w:szCs w:val="28"/>
        </w:rPr>
        <w:t xml:space="preserve">   Ю.Н.Узиков (ОИЯИ),  А.А. Темербаев (ЕНУ им. Л.Н. Гумилева, Астана).</w:t>
      </w:r>
    </w:p>
    <w:p>
      <w:pPr>
        <w:pStyle w:val="Normal"/>
        <w:spacing w:before="480" w:after="0"/>
        <w:rPr>
          <w:sz w:val="36"/>
          <w:szCs w:val="36"/>
        </w:rPr>
      </w:pPr>
      <w:r>
        <w:rPr>
          <w:sz w:val="36"/>
          <w:szCs w:val="36"/>
        </w:rPr>
        <w:t xml:space="preserve">Публикации, вошедшие в представленный цикл:  </w:t>
      </w:r>
    </w:p>
    <w:p>
      <w:pPr>
        <w:pStyle w:val="Normal"/>
        <w:spacing w:before="0" w:after="0"/>
        <w:rPr>
          <w:b/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</w:r>
    </w:p>
    <w:p>
      <w:pPr>
        <w:pStyle w:val="Normal"/>
        <w:spacing w:before="0" w:after="0"/>
        <w:rPr/>
      </w:pPr>
      <w:r>
        <w:rPr>
          <w:sz w:val="32"/>
          <w:szCs w:val="32"/>
          <w:lang w:val="en-US"/>
        </w:rPr>
        <w:t>1.  ”Null-test signal for T-invariance violation in pd scattering”.</w:t>
      </w:r>
    </w:p>
    <w:p>
      <w:pPr>
        <w:pStyle w:val="Normal"/>
        <w:spacing w:before="0" w:after="0"/>
        <w:rPr/>
      </w:pPr>
      <w:r>
        <w:rPr>
          <w:sz w:val="32"/>
          <w:szCs w:val="32"/>
          <w:lang w:val="en-US"/>
        </w:rPr>
        <w:t>Yu.Uzikov, A.Temerba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  <w:lang w:val="en-US"/>
        </w:rPr>
        <w:t xml:space="preserve">ev, </w:t>
      </w:r>
      <w:r>
        <w:rPr>
          <w:b/>
          <w:sz w:val="32"/>
          <w:szCs w:val="32"/>
          <w:lang w:val="en-US"/>
        </w:rPr>
        <w:t>Phys. Rev. C 92,</w:t>
      </w:r>
      <w:r>
        <w:rPr>
          <w:sz w:val="32"/>
          <w:szCs w:val="32"/>
          <w:lang w:val="en-US"/>
        </w:rPr>
        <w:t xml:space="preserve"> 014002 (2015).</w:t>
      </w:r>
    </w:p>
    <w:p>
      <w:pPr>
        <w:pStyle w:val="Normal"/>
        <w:spacing w:before="120" w:after="0"/>
        <w:rPr/>
      </w:pPr>
      <w:r>
        <w:rPr>
          <w:sz w:val="32"/>
          <w:szCs w:val="32"/>
          <w:lang w:val="en-US"/>
        </w:rPr>
        <w:t xml:space="preserve">2. “Spin observables in proton-deuteron scattering  and T-invariance test”. А. Темербаев, Ю.Н. Узиков,  </w:t>
      </w:r>
      <w:r>
        <w:rPr>
          <w:b/>
          <w:bCs/>
          <w:sz w:val="32"/>
          <w:szCs w:val="32"/>
          <w:lang w:val="en-US"/>
        </w:rPr>
        <w:t>Ядерная физика,</w:t>
      </w:r>
      <w:r>
        <w:rPr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v.78</w:t>
      </w:r>
      <w:r>
        <w:rPr>
          <w:sz w:val="32"/>
          <w:szCs w:val="32"/>
          <w:lang w:val="en-US"/>
        </w:rPr>
        <w:t>, 38 (2015).</w:t>
      </w:r>
    </w:p>
    <w:p>
      <w:pPr>
        <w:pStyle w:val="Normal"/>
        <w:spacing w:before="0" w:after="0"/>
        <w:rPr/>
      </w:pPr>
      <w:r>
        <w:rPr>
          <w:sz w:val="32"/>
          <w:szCs w:val="32"/>
          <w:lang w:val="en-US"/>
        </w:rPr>
        <w:t xml:space="preserve">3.  “Polarized proton-deuteron scattering as a test of time-reversal invariance”, </w:t>
        <w:br/>
        <w:t xml:space="preserve"> Uzikov Yu. N., Haidenbauer J., </w:t>
      </w:r>
      <w:r>
        <w:rPr>
          <w:b/>
          <w:bCs/>
          <w:sz w:val="32"/>
          <w:szCs w:val="32"/>
          <w:lang w:val="en-US"/>
        </w:rPr>
        <w:t>Physical Review C - Nuclear Physics</w:t>
      </w:r>
      <w:r>
        <w:rPr>
          <w:sz w:val="32"/>
          <w:szCs w:val="32"/>
          <w:lang w:val="en-US"/>
        </w:rPr>
        <w:t>, V. 94, (2016) № 3, с. 035501 -1-035501-5;</w:t>
        <w:br/>
        <w:t>http://journals.aps.org/prc/abstract/10.1103/PhysRevC.94.035501</w:t>
      </w:r>
    </w:p>
    <w:p>
      <w:pPr>
        <w:pStyle w:val="Normal"/>
        <w:spacing w:before="120" w:after="0"/>
        <w:rPr/>
      </w:pPr>
      <w:r>
        <w:rPr>
          <w:sz w:val="32"/>
          <w:szCs w:val="32"/>
        </w:rPr>
        <w:t xml:space="preserve">4. “Поиск эффектов нарушения Т-инвариантности в спиновых наблюдаемых </w:t>
      </w:r>
      <w:r>
        <w:rPr>
          <w:sz w:val="32"/>
          <w:szCs w:val="32"/>
          <w:lang w:val="en-US"/>
        </w:rPr>
        <w:t>pd</w:t>
      </w:r>
      <w:r>
        <w:rPr>
          <w:sz w:val="32"/>
          <w:szCs w:val="32"/>
        </w:rPr>
        <w:t>- рассеяния”.</w:t>
      </w:r>
    </w:p>
    <w:p>
      <w:pPr>
        <w:pStyle w:val="Normal"/>
        <w:spacing w:before="0" w:after="0"/>
        <w:rPr/>
      </w:pPr>
      <w:bookmarkStart w:id="0" w:name="__DdeLink__553_1407226848"/>
      <w:r>
        <w:rPr>
          <w:sz w:val="32"/>
          <w:szCs w:val="32"/>
          <w:lang w:val="en-US"/>
        </w:rPr>
        <w:t xml:space="preserve">А. Темербаев, Ю.Н. Узиков,  </w:t>
      </w:r>
      <w:r>
        <w:rPr>
          <w:b/>
          <w:bCs/>
          <w:sz w:val="32"/>
          <w:szCs w:val="32"/>
          <w:lang w:val="en-US"/>
        </w:rPr>
        <w:t>Изв. РАН. Сер. Физ.,</w:t>
      </w:r>
      <w:r>
        <w:rPr>
          <w:sz w:val="32"/>
          <w:szCs w:val="32"/>
          <w:lang w:val="en-US"/>
        </w:rPr>
        <w:t xml:space="preserve"> </w:t>
      </w:r>
      <w:bookmarkEnd w:id="0"/>
      <w:r>
        <w:rPr>
          <w:sz w:val="32"/>
          <w:szCs w:val="32"/>
          <w:lang w:val="en-US"/>
        </w:rPr>
        <w:t>79 (2015) no.4, 535-540 [</w:t>
      </w:r>
      <w:r>
        <w:rPr>
          <w:b w:val="false"/>
          <w:bCs w:val="false"/>
          <w:sz w:val="32"/>
          <w:szCs w:val="32"/>
          <w:lang w:val="en-US"/>
        </w:rPr>
        <w:t>Bulletin of the Russian academy of Sciences. Physics. V.79</w:t>
      </w:r>
      <w:r>
        <w:rPr>
          <w:sz w:val="32"/>
          <w:szCs w:val="32"/>
          <w:lang w:val="en-US"/>
        </w:rPr>
        <w:t xml:space="preserve">, №4, 493 (2015)]. </w:t>
      </w:r>
      <w:r>
        <w:rPr>
          <w:sz w:val="32"/>
          <w:szCs w:val="32"/>
        </w:rPr>
        <w:t xml:space="preserve"> </w:t>
      </w:r>
    </w:p>
    <w:p>
      <w:pPr>
        <w:pStyle w:val="Normal"/>
        <w:spacing w:before="0"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</w:p>
    <w:p>
      <w:pPr>
        <w:pStyle w:val="Normal"/>
        <w:spacing w:before="0" w:after="0"/>
        <w:rPr/>
      </w:pPr>
      <w:r>
        <w:rPr>
          <w:sz w:val="32"/>
          <w:szCs w:val="32"/>
          <w:lang w:val="en-US"/>
        </w:rPr>
        <w:t>5.    “Proton-Deuteron Scattering and Test of Time-Reversal Invariance”.</w:t>
      </w:r>
    </w:p>
    <w:p>
      <w:pPr>
        <w:pStyle w:val="Normal"/>
        <w:spacing w:before="0" w:after="0"/>
        <w:rPr/>
      </w:pPr>
      <w:r>
        <w:rPr>
          <w:sz w:val="32"/>
          <w:szCs w:val="32"/>
          <w:lang w:val="en-US"/>
        </w:rPr>
        <w:t xml:space="preserve">Uzikov Yu. N.,  </w:t>
      </w:r>
      <w:r>
        <w:rPr>
          <w:b/>
          <w:bCs/>
          <w:sz w:val="32"/>
          <w:szCs w:val="32"/>
          <w:lang w:val="en-US"/>
        </w:rPr>
        <w:t>European Physical Journal Web of Conferences,</w:t>
      </w:r>
      <w:r>
        <w:rPr>
          <w:sz w:val="32"/>
          <w:szCs w:val="32"/>
          <w:lang w:val="en-US"/>
        </w:rPr>
        <w:t xml:space="preserve">  v. 113, (2016) p. 04027-1-04027.</w:t>
      </w:r>
    </w:p>
    <w:p>
      <w:pPr>
        <w:pStyle w:val="Normal"/>
        <w:spacing w:before="0" w:after="0"/>
        <w:rPr/>
      </w:pPr>
      <w:r>
        <w:rPr>
          <w:sz w:val="32"/>
          <w:szCs w:val="32"/>
          <w:lang w:val="en-US"/>
        </w:rPr>
        <w:t>6. “ Проверка Т-инвариантности  в pd-рассеяниии с двойной поляризацией”,</w:t>
      </w:r>
    </w:p>
    <w:p>
      <w:pPr>
        <w:pStyle w:val="Normal"/>
        <w:spacing w:before="0" w:after="0"/>
        <w:rPr/>
      </w:pPr>
      <w:r>
        <w:rPr>
          <w:sz w:val="32"/>
          <w:szCs w:val="32"/>
          <w:lang w:val="en-US"/>
        </w:rPr>
        <w:t xml:space="preserve">А. Темербаев, Ю.Н. Узиков,  </w:t>
      </w:r>
      <w:r>
        <w:rPr>
          <w:b/>
          <w:bCs/>
          <w:sz w:val="32"/>
          <w:szCs w:val="32"/>
          <w:lang w:val="en-US"/>
        </w:rPr>
        <w:t xml:space="preserve">Изв. РАН. Сер. Физ., </w:t>
      </w:r>
      <w:r>
        <w:rPr>
          <w:sz w:val="32"/>
          <w:szCs w:val="32"/>
          <w:lang w:val="en-US"/>
        </w:rPr>
        <w:t>Т.80 (2016) no.3, 271-275  [ Bull.Russ.Acad.Sci.Phys. 80 (2016) no.3, 242-246 ]</w:t>
      </w:r>
    </w:p>
    <w:p>
      <w:pPr>
        <w:pStyle w:val="Normal"/>
        <w:spacing w:before="0" w:after="0"/>
        <w:rPr/>
      </w:pPr>
      <w:r>
        <w:rPr>
          <w:sz w:val="32"/>
          <w:szCs w:val="32"/>
          <w:lang w:val="en-US"/>
        </w:rPr>
        <w:t xml:space="preserve">DOI: 10.3103/S106287381603031X. </w:t>
      </w:r>
    </w:p>
    <w:p>
      <w:pPr>
        <w:pStyle w:val="Normal"/>
        <w:spacing w:before="0" w:after="0"/>
        <w:rPr/>
      </w:pPr>
      <w:r>
        <w:rPr>
          <w:sz w:val="32"/>
          <w:szCs w:val="32"/>
          <w:lang w:val="en-US"/>
        </w:rPr>
        <w:t xml:space="preserve">7.” Double-Polarized pd Scattering and Test of Time-reversal Invariance”, Uzikov Yu N., </w:t>
      </w:r>
      <w:r>
        <w:rPr>
          <w:b/>
          <w:bCs/>
          <w:sz w:val="32"/>
          <w:szCs w:val="32"/>
          <w:lang w:val="en-US"/>
        </w:rPr>
        <w:t>Journal of Physics: Conference Series,</w:t>
      </w:r>
      <w:r>
        <w:rPr>
          <w:sz w:val="32"/>
          <w:szCs w:val="32"/>
          <w:lang w:val="en-US"/>
        </w:rPr>
        <w:t xml:space="preserve">  v. 678,  (2016) p. 012020(1)-012020(4); </w:t>
      </w:r>
      <w:hyperlink r:id="rId2">
        <w:r>
          <w:rPr>
            <w:rStyle w:val="InternetLink"/>
            <w:sz w:val="32"/>
            <w:szCs w:val="32"/>
            <w:lang w:val="en-US"/>
          </w:rPr>
          <w:t>http://www.epj-conferences.org/articles/epjconf/abs/2016/08/epjconf_fb2016_04027/epjconf_fb2016_04027.html</w:t>
        </w:r>
      </w:hyperlink>
    </w:p>
    <w:p>
      <w:pPr>
        <w:pStyle w:val="Normal"/>
        <w:spacing w:before="0" w:after="0"/>
        <w:rPr>
          <w:sz w:val="32"/>
          <w:szCs w:val="32"/>
          <w:lang w:val="en-US"/>
        </w:rPr>
      </w:pPr>
      <w:r>
        <w:rPr/>
      </w:r>
    </w:p>
    <w:p>
      <w:pPr>
        <w:pStyle w:val="Normal"/>
        <w:spacing w:before="0"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8. “Test of time-reversal symmetry in proton-deuteron scattering”.Yu.N. Uzikov, A.A.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 xml:space="preserve">emerbayev, </w:t>
      </w:r>
      <w:r>
        <w:rPr>
          <w:b/>
          <w:sz w:val="28"/>
          <w:szCs w:val="28"/>
          <w:lang w:val="en-US"/>
        </w:rPr>
        <w:t>Int.J.Mod.Phys.Conf.Ser. 40 (2016) no.01, 1660080</w:t>
      </w:r>
      <w:r>
        <w:rPr>
          <w:sz w:val="28"/>
          <w:szCs w:val="28"/>
          <w:lang w:val="en-US"/>
        </w:rPr>
        <w:t xml:space="preserve">  DOI: </w:t>
      </w:r>
      <w:hyperlink r:id="rId3">
        <w:r>
          <w:rPr>
            <w:rStyle w:val="InternetLink"/>
            <w:sz w:val="28"/>
            <w:szCs w:val="28"/>
            <w:lang w:val="en-US"/>
          </w:rPr>
          <w:t>10.1142/S2010194516600806</w:t>
        </w:r>
      </w:hyperlink>
    </w:p>
    <w:tbl>
      <w:tblPr>
        <w:tblW w:w="9182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4"/>
        <w:gridCol w:w="9058"/>
      </w:tblGrid>
      <w:tr>
        <w:trPr/>
        <w:tc>
          <w:tcPr>
            <w:tcW w:w="124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58" w:type="dxa"/>
            <w:tcBorders/>
            <w:shd w:fill="auto" w:val="clear"/>
          </w:tcPr>
          <w:p>
            <w:pPr>
              <w:pStyle w:val="TableContents"/>
              <w:spacing w:before="0" w:after="0"/>
              <w:rPr>
                <w:sz w:val="20"/>
              </w:rPr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</w:p>
    <w:p>
      <w:pPr>
        <w:pStyle w:val="PreformattedText"/>
        <w:rPr/>
      </w:pPr>
      <w:r>
        <w:rPr/>
        <w:t xml:space="preserve"> 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9</w:t>
      </w:r>
      <w:r>
        <w:rPr>
          <w:sz w:val="32"/>
          <w:szCs w:val="32"/>
          <w:lang w:val="en-US"/>
        </w:rPr>
        <w:t xml:space="preserve">. “Search for T-invariance  violation in pd scattering ”. </w:t>
      </w:r>
    </w:p>
    <w:p>
      <w:pPr>
        <w:pStyle w:val="PreformattedText"/>
        <w:rPr/>
      </w:pPr>
      <w:r>
        <w:rPr>
          <w:sz w:val="32"/>
          <w:szCs w:val="32"/>
          <w:lang w:val="en-US"/>
        </w:rPr>
        <w:t xml:space="preserve">Yu.N. Uzikov,  </w:t>
      </w:r>
      <w:r>
        <w:rPr>
          <w:b/>
          <w:bCs/>
          <w:sz w:val="32"/>
          <w:szCs w:val="32"/>
          <w:lang w:val="en-US"/>
        </w:rPr>
        <w:t>Eur. Phys. J. Web. Conf.</w:t>
      </w:r>
      <w:r>
        <w:rPr>
          <w:sz w:val="32"/>
          <w:szCs w:val="32"/>
          <w:lang w:val="en-US"/>
        </w:rPr>
        <w:t xml:space="preserve">  138, 08001 (2017),  DOI:10.1051/epjconf/2017/201713808001 </w:t>
      </w:r>
    </w:p>
    <w:p>
      <w:pPr>
        <w:pStyle w:val="Normal"/>
        <w:spacing w:before="0"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hanging="0"/>
        <w:jc w:val="both"/>
        <w:rPr/>
      </w:pP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>езультаты до</w:t>
      </w:r>
      <w:r>
        <w:rPr>
          <w:b/>
          <w:bCs/>
          <w:sz w:val="32"/>
          <w:szCs w:val="32"/>
        </w:rPr>
        <w:t>ложены</w:t>
      </w:r>
      <w:r>
        <w:rPr>
          <w:b/>
          <w:bCs/>
          <w:sz w:val="32"/>
          <w:szCs w:val="32"/>
        </w:rPr>
        <w:t xml:space="preserve"> на следующ</w:t>
      </w:r>
      <w:r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>х конференциях</w:t>
      </w:r>
      <w:r>
        <w:rPr>
          <w:b/>
          <w:bCs/>
          <w:sz w:val="32"/>
          <w:szCs w:val="32"/>
          <w:lang w:val="kk-KZ"/>
        </w:rPr>
        <w:t xml:space="preserve">: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Cs/>
          <w:sz w:val="28"/>
          <w:szCs w:val="28"/>
          <w:lang w:val="kk-KZ"/>
        </w:rPr>
        <w:t>XV Advanced Research Workshop on High Energy Spin Physics "DSPIN-13", Dubna, Russia, October 8-12, 2013</w:t>
      </w:r>
      <w:r>
        <w:rPr>
          <w:bCs/>
          <w:sz w:val="28"/>
          <w:szCs w:val="28"/>
          <w:lang w:val="en-US"/>
        </w:rPr>
        <w:t>;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20th Particle and Nuclei International Conference 2014 «PANIC 14» (Hamburg, Germany, 25-29 August 2014);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  <w:lang w:val="en-US"/>
        </w:rPr>
        <w:t>LXIV International Conference on Fundamental Problems of Nuclear Physics, Atomic Power Engineering and Nuclear Technologies "NUCLEUS-2014" (Minsk, Belarus,  July 1-4, 2014);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  <w:lang w:val="en-US"/>
        </w:rPr>
        <w:t xml:space="preserve">21st International Symposium on Spin Physics 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  <w:lang w:val="en-US"/>
        </w:rPr>
        <w:t>Spin2014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  <w:lang w:val="en-US"/>
        </w:rPr>
        <w:t xml:space="preserve"> (October 20-24, 2014, Beijing, China);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  <w:lang w:val="en-US"/>
        </w:rPr>
        <w:t xml:space="preserve">XXII International Baldin Seminar on High Energy Physics Problems (Dubna, Russia, September 15-20, 2014);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  <w:lang w:val="en-US"/>
        </w:rPr>
        <w:t>21st International Conference on Few-body Problems in Physics (Chicago, USA, May 18-22, 2015);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kk-KZ"/>
        </w:rPr>
        <w:t xml:space="preserve">he 9th APCTP-BLTP JINR Joint Workshop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  <w:lang w:val="kk-KZ"/>
        </w:rPr>
        <w:t>Almaty, Kazakhstan, June 27 - July 4, 2015</w:t>
      </w:r>
      <w:r>
        <w:rPr>
          <w:sz w:val="28"/>
          <w:szCs w:val="28"/>
          <w:lang w:val="en-US"/>
        </w:rPr>
        <w:t>);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Cs/>
          <w:sz w:val="28"/>
          <w:szCs w:val="28"/>
          <w:lang w:val="kk-KZ"/>
        </w:rPr>
        <w:t>XV</w:t>
      </w:r>
      <w:r>
        <w:rPr>
          <w:bCs/>
          <w:sz w:val="28"/>
          <w:szCs w:val="28"/>
          <w:lang w:val="kk-KZ"/>
        </w:rPr>
        <w:t>I</w:t>
      </w:r>
      <w:r>
        <w:rPr>
          <w:bCs/>
          <w:sz w:val="28"/>
          <w:szCs w:val="28"/>
          <w:lang w:val="kk-KZ"/>
        </w:rPr>
        <w:t xml:space="preserve">  Workshop on High Energy Spin Physics "D-SPIN-1</w:t>
      </w:r>
      <w:r>
        <w:rPr>
          <w:bCs/>
          <w:sz w:val="28"/>
          <w:szCs w:val="28"/>
          <w:lang w:val="kk-KZ"/>
        </w:rPr>
        <w:t>5</w:t>
      </w:r>
      <w:r>
        <w:rPr>
          <w:bCs/>
          <w:sz w:val="28"/>
          <w:szCs w:val="28"/>
          <w:lang w:val="kk-KZ"/>
        </w:rPr>
        <w:t xml:space="preserve">", Dubna, Russia, </w:t>
      </w:r>
      <w:r>
        <w:rPr>
          <w:bCs/>
          <w:sz w:val="28"/>
          <w:szCs w:val="28"/>
          <w:lang w:val="kk-KZ"/>
        </w:rPr>
        <w:t xml:space="preserve">September </w:t>
      </w:r>
      <w:r>
        <w:rPr>
          <w:bCs/>
          <w:sz w:val="28"/>
          <w:szCs w:val="28"/>
          <w:lang w:val="kk-KZ"/>
        </w:rPr>
        <w:t xml:space="preserve"> 8-12, 201</w:t>
      </w:r>
      <w:r>
        <w:rPr>
          <w:bCs/>
          <w:sz w:val="28"/>
          <w:szCs w:val="28"/>
          <w:lang w:val="kk-KZ"/>
        </w:rPr>
        <w:t>5</w:t>
      </w:r>
      <w:r>
        <w:rPr>
          <w:bCs/>
          <w:sz w:val="28"/>
          <w:szCs w:val="28"/>
          <w:lang w:val="en-US"/>
        </w:rPr>
        <w:t>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  <w:lang w:val="kk-KZ"/>
        </w:rPr>
        <w:t>LXV Международн</w:t>
      </w:r>
      <w:r>
        <w:rPr>
          <w:sz w:val="28"/>
          <w:szCs w:val="28"/>
          <w:lang w:val="kk-KZ"/>
        </w:rPr>
        <w:t>ая</w:t>
      </w:r>
      <w:r>
        <w:rPr>
          <w:sz w:val="28"/>
          <w:szCs w:val="28"/>
          <w:lang w:val="kk-KZ"/>
        </w:rPr>
        <w:t xml:space="preserve"> конференци</w:t>
      </w:r>
      <w:r>
        <w:rPr>
          <w:sz w:val="28"/>
          <w:szCs w:val="28"/>
          <w:lang w:val="kk-KZ"/>
        </w:rPr>
        <w:t>я</w:t>
      </w:r>
      <w:r>
        <w:rPr>
          <w:sz w:val="28"/>
          <w:szCs w:val="28"/>
          <w:lang w:val="kk-KZ"/>
        </w:rPr>
        <w:t xml:space="preserve"> по ядерной физике "Ядро 2015. Новые горизонты в области ядерной физики, атомной, фемто- и нанотехнологий" (29 июня - 3 июля 2015 г., Петергоф, г. Санкт-Петербург, Россия)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  <w:lang w:val="en-US"/>
        </w:rPr>
        <w:t>XXII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 International Baldin Seminar on High Energy Physics Problems (Dubna, Russia, September 15-20, 201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 xml:space="preserve">);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Международная сессия-конференция отделения ядерной физики РАН “Физика фундаментальных взаимодействий”, Нальчик, Кабардино-Балкария, 6-8 июня, 2017.</w:t>
      </w:r>
    </w:p>
    <w:p>
      <w:pPr>
        <w:pStyle w:val="Normal"/>
        <w:rPr/>
      </w:pPr>
      <w:r>
        <w:rPr>
          <w:sz w:val="36"/>
          <w:szCs w:val="36"/>
          <w:u w:val="single"/>
        </w:rPr>
        <w:t xml:space="preserve">Аннотация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Представляемый цикл   работ  выполнен в связи с планируемым на COSY экспериментом</w:t>
      </w:r>
      <w:bookmarkStart w:id="1" w:name="_GoBack"/>
      <w:bookmarkEnd w:id="1"/>
      <w:r>
        <w:rPr>
          <w:sz w:val="28"/>
          <w:szCs w:val="28"/>
        </w:rPr>
        <w:t xml:space="preserve"> TRIC по поиску нарушения Т-инвариантности при условии сохранения Р-четности в pd -рассеянии при 135 МэВ.  В отличие от Т-нечетных Р-нечетных эффектов  (таких, как внутренний ЭДМ нейтрона, протона, нейтральных атомов), которым уделяется большие внимание в связи с проблемой объяснения барионной асимметрии вселенной,  имеющиеся  экспериментальные ограничения на Т-нечетные Р-четные (ТНР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) эффекты значительно слабее, а обнаружение этих эффектов при современном  уровне  чувствительности  эксперимента будет непосредственно свидетельствовать о физике вне стандартной модели.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 представляемом цикле работ исследована  спиновая наблюдаемая, являющаяся нуль-тест сигналом   ТНР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 эффекта -  интегральное сечение рассеяния поперечно поляризованных протонов p_y на тензорно поляризованных дейтронах P_xz. На основе теории Глаубера </w:t>
      </w:r>
      <w:r>
        <w:rPr>
          <w:sz w:val="28"/>
          <w:szCs w:val="28"/>
        </w:rPr>
        <w:t>впервые разработан математический формализм  для расчета нуль-тест сигнала для различных типов феноменологических потенциалов ТНРЧ NN- взаимодействия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(с точностью до неизвестных  ТНРЧ констант) и  численно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исследовано </w:t>
      </w:r>
      <w:r>
        <w:rPr>
          <w:sz w:val="28"/>
          <w:szCs w:val="28"/>
        </w:rPr>
        <w:t xml:space="preserve"> поведение нуль-тест сигнала  в диапазоне энергий 100-1000 МэВ. Впервые показано, что вклад  обмена наиболее легким из разрешенных для ТНРН NN взаимодействий  мезонов — ро-мезоном, </w:t>
      </w:r>
      <w:r>
        <w:rPr>
          <w:sz w:val="28"/>
          <w:szCs w:val="28"/>
        </w:rPr>
        <w:t xml:space="preserve">вклад которого в литературе ожидается доминирующим, </w:t>
      </w:r>
      <w:r>
        <w:rPr>
          <w:sz w:val="28"/>
          <w:szCs w:val="28"/>
        </w:rPr>
        <w:t xml:space="preserve">-  исчезает в pd рассеянии.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становлено,  что учет D-  волны  дейтрона сдвигает максимум   из области энергий планируемого на COSY эксперимента 13</w:t>
      </w:r>
      <w:r>
        <w:rPr>
          <w:sz w:val="28"/>
          <w:szCs w:val="28"/>
        </w:rPr>
        <w:t>0-150</w:t>
      </w:r>
      <w:r>
        <w:rPr>
          <w:sz w:val="28"/>
          <w:szCs w:val="28"/>
        </w:rPr>
        <w:t xml:space="preserve"> МэВ в область 700-800 МэВ, что соответствует энергиям нуклотрона ОИЯИ.  На основе обобщенной оптической теоремы  показано, учет кулоновского взаимодействия не  приводит к расходимости сигнала  и его вклад является пренебрежимо малым.  Получены ограничения на величину векторной поляризации дейтрона, которая </w:t>
      </w:r>
      <w:r>
        <w:rPr>
          <w:sz w:val="28"/>
          <w:szCs w:val="28"/>
        </w:rPr>
        <w:t>может быть</w:t>
      </w:r>
      <w:r>
        <w:rPr>
          <w:sz w:val="28"/>
          <w:szCs w:val="28"/>
        </w:rPr>
        <w:t xml:space="preserve"> источником ложного сигнала в эксперименте TRIC. Кроме того, впервые исследована степень нарушения соотношений, вытекающих из </w:t>
      </w:r>
      <w:r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t xml:space="preserve"> Т-инвариантности для спиновых наблюдаемых  в  чисто упругом pd-рассеянии</w:t>
      </w:r>
      <w:r>
        <w:rPr>
          <w:sz w:val="28"/>
          <w:szCs w:val="28"/>
        </w:rPr>
        <w:t>, при учете  вклада ТНРЧ  сил.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720"/>
        <w:jc w:val="both"/>
        <w:rPr/>
      </w:pPr>
      <w:r>
        <w:rPr>
          <w:sz w:val="28"/>
          <w:szCs w:val="28"/>
        </w:rPr>
        <w:tab/>
      </w:r>
    </w:p>
    <w:p>
      <w:pPr>
        <w:pStyle w:val="ListParagraph"/>
        <w:spacing w:before="0" w:after="200"/>
        <w:ind w:left="0" w:hanging="720"/>
        <w:contextualSpacing/>
        <w:rPr/>
      </w:pPr>
      <w:r>
        <w:rPr/>
      </w:r>
    </w:p>
    <w:sectPr>
      <w:footerReference w:type="default" r:id="rId4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025" cy="17018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462pt;margin-top:0.05pt;width:5.65pt;height:13.3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275" w:hanging="360"/>
      </w:pPr>
      <w:rPr>
        <w:rFonts w:ascii="Symbol" w:hAnsi="Symbol" w:cs="Symbol" w:hint="default"/>
        <w:sz w:val="28"/>
        <w:szCs w:val="28"/>
        <w:rFonts w:cs="Symbol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d72859"/>
    <w:rPr>
      <w:color w:val="0000FF" w:themeColor="hyperlink"/>
      <w:u w:val="single"/>
    </w:rPr>
  </w:style>
  <w:style w:type="character" w:styleId="Style14" w:customStyle="1">
    <w:name w:val="Нижний колонтитул Знак"/>
    <w:basedOn w:val="DefaultParagraphFont"/>
    <w:link w:val="a4"/>
    <w:uiPriority w:val="99"/>
    <w:qFormat/>
    <w:rsid w:val="00443607"/>
    <w:rPr/>
  </w:style>
  <w:style w:type="character" w:styleId="Pagenumber">
    <w:name w:val="page number"/>
    <w:basedOn w:val="DefaultParagraphFont"/>
    <w:uiPriority w:val="99"/>
    <w:semiHidden/>
    <w:unhideWhenUsed/>
    <w:qFormat/>
    <w:rsid w:val="00443607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8f4c83"/>
    <w:rPr>
      <w:color w:val="800080" w:themeColor="followedHyperlink"/>
      <w:u w:val="single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68293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36"/>
    </w:rPr>
  </w:style>
  <w:style w:type="character" w:styleId="WW8Num5z0">
    <w:name w:val="WW8Num5z0"/>
    <w:qFormat/>
    <w:rPr>
      <w:rFonts w:ascii="Symbol" w:hAnsi="Symbol" w:cs="Symbol"/>
      <w:sz w:val="28"/>
      <w:szCs w:val="28"/>
      <w:lang w:val="en-U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ListLabel2">
    <w:name w:val="ListLabel 2"/>
    <w:qFormat/>
    <w:rPr>
      <w:rFonts w:cs="Symbol"/>
      <w:sz w:val="28"/>
      <w:szCs w:val="28"/>
      <w:lang w:val="en-U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a5"/>
    <w:uiPriority w:val="99"/>
    <w:unhideWhenUsed/>
    <w:rsid w:val="0044360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8754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6829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PreformattedText">
    <w:name w:val="Preformatted Text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WW8Num5">
    <w:name w:val="WW8Num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pj-conferences.org/articles/epjconf/abs/2016/08/epjconf_fb2016_04027/epjconf_fb2016_04027.html" TargetMode="External"/><Relationship Id="rId3" Type="http://schemas.openxmlformats.org/officeDocument/2006/relationships/hyperlink" Target="http://dx.doi.org/10.1142/S2010194516600806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Application>LibreOffice/5.0.6.2$Linux_X86_64 LibreOffice_project/00$Build-2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2016-02-09T08:31:00Z</dcterms:created>
  <dc:creator>Kulikov</dc:creator>
  <dc:language>en-US</dc:language>
  <dcterms:modified xsi:type="dcterms:W3CDTF">2017-10-14T13:59:47Z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