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4F" w:rsidRPr="009205BA" w:rsidRDefault="009205BA" w:rsidP="009205BA">
      <w:pPr>
        <w:jc w:val="center"/>
        <w:rPr>
          <w:rFonts w:cs="Arial"/>
          <w:b/>
          <w:sz w:val="28"/>
          <w:szCs w:val="28"/>
          <w:lang w:val="en-US"/>
        </w:rPr>
      </w:pPr>
      <w:r w:rsidRPr="009205BA">
        <w:rPr>
          <w:rFonts w:cs="Arial"/>
          <w:b/>
          <w:sz w:val="28"/>
          <w:szCs w:val="28"/>
          <w:lang w:val="en-US"/>
        </w:rPr>
        <w:t>Application of multinucleon transfer reactions</w:t>
      </w:r>
      <w:r>
        <w:rPr>
          <w:rFonts w:cs="Arial"/>
          <w:b/>
          <w:sz w:val="28"/>
          <w:szCs w:val="28"/>
          <w:lang w:val="en-US"/>
        </w:rPr>
        <w:br/>
      </w:r>
      <w:r w:rsidRPr="009205BA">
        <w:rPr>
          <w:rFonts w:cs="Arial"/>
          <w:b/>
          <w:sz w:val="28"/>
          <w:szCs w:val="28"/>
          <w:lang w:val="en-US"/>
        </w:rPr>
        <w:t>to the synthesis of neutron-rich nuclei</w:t>
      </w:r>
    </w:p>
    <w:p w:rsidR="009205BA" w:rsidRDefault="009205BA">
      <w:pPr>
        <w:rPr>
          <w:rFonts w:cs="Arial"/>
          <w:szCs w:val="24"/>
          <w:lang w:val="en-US"/>
        </w:rPr>
      </w:pPr>
    </w:p>
    <w:p w:rsidR="009205BA" w:rsidRPr="009205BA" w:rsidRDefault="009205BA" w:rsidP="009205BA">
      <w:pPr>
        <w:jc w:val="center"/>
        <w:rPr>
          <w:rFonts w:cs="Arial"/>
          <w:sz w:val="28"/>
          <w:szCs w:val="28"/>
          <w:lang w:val="en-US"/>
        </w:rPr>
      </w:pPr>
      <w:r w:rsidRPr="001328EC">
        <w:rPr>
          <w:rFonts w:cs="Arial"/>
          <w:sz w:val="28"/>
          <w:szCs w:val="28"/>
          <w:u w:val="single"/>
          <w:lang w:val="en-US"/>
        </w:rPr>
        <w:t xml:space="preserve">Alexander </w:t>
      </w:r>
      <w:proofErr w:type="spellStart"/>
      <w:r w:rsidRPr="001328EC">
        <w:rPr>
          <w:rFonts w:cs="Arial"/>
          <w:sz w:val="28"/>
          <w:szCs w:val="28"/>
          <w:u w:val="single"/>
          <w:lang w:val="en-US"/>
        </w:rPr>
        <w:t>Karpov</w:t>
      </w:r>
      <w:proofErr w:type="spellEnd"/>
      <w:r w:rsidRPr="009205BA">
        <w:rPr>
          <w:rFonts w:cs="Arial"/>
          <w:sz w:val="28"/>
          <w:szCs w:val="28"/>
          <w:lang w:val="en-US"/>
        </w:rPr>
        <w:t xml:space="preserve"> and </w:t>
      </w:r>
      <w:proofErr w:type="spellStart"/>
      <w:r w:rsidRPr="009205BA">
        <w:rPr>
          <w:rFonts w:cs="Arial"/>
          <w:sz w:val="28"/>
          <w:szCs w:val="28"/>
          <w:lang w:val="en-US"/>
        </w:rPr>
        <w:t>VyacheslavSaiko</w:t>
      </w:r>
      <w:proofErr w:type="spellEnd"/>
    </w:p>
    <w:p w:rsidR="009205BA" w:rsidRDefault="009205BA" w:rsidP="009205BA">
      <w:pPr>
        <w:jc w:val="center"/>
        <w:rPr>
          <w:rFonts w:cs="Arial"/>
          <w:szCs w:val="24"/>
          <w:lang w:val="en-US"/>
        </w:rPr>
      </w:pPr>
      <w:r w:rsidRPr="009205BA">
        <w:rPr>
          <w:rFonts w:cs="Arial"/>
          <w:szCs w:val="24"/>
          <w:lang w:val="en-US"/>
        </w:rPr>
        <w:t>Flerov Laboratory of Nuclear Reactions, JINR, 141980 Dubna, Russia</w:t>
      </w:r>
    </w:p>
    <w:p w:rsidR="009205BA" w:rsidRDefault="009205BA">
      <w:pPr>
        <w:rPr>
          <w:rFonts w:cs="Arial"/>
          <w:szCs w:val="24"/>
          <w:lang w:val="en-US"/>
        </w:rPr>
      </w:pPr>
    </w:p>
    <w:p w:rsidR="009205BA" w:rsidRPr="009205BA" w:rsidRDefault="009205BA" w:rsidP="009205BA">
      <w:pPr>
        <w:jc w:val="both"/>
        <w:rPr>
          <w:lang w:val="en-US"/>
        </w:rPr>
      </w:pPr>
      <w:r w:rsidRPr="009205BA">
        <w:rPr>
          <w:lang w:val="en-US"/>
        </w:rPr>
        <w:t>Multinucleon transfer in low-energy nucleus-nucleus collisions is proposed as a method of production of yet-unknown neutron-rich nuclei hardly reachable by other methods [1</w:t>
      </w:r>
      <w:proofErr w:type="gramStart"/>
      <w:r w:rsidRPr="009205BA">
        <w:rPr>
          <w:lang w:val="en-US"/>
        </w:rPr>
        <w:t>,2</w:t>
      </w:r>
      <w:proofErr w:type="gramEnd"/>
      <w:r w:rsidRPr="009205BA">
        <w:rPr>
          <w:lang w:val="en-US"/>
        </w:rPr>
        <w:t xml:space="preserve">]. Modeling of dynamics of nuclear reactions induced by heavy ions in its full complexity of competing reaction channels </w:t>
      </w:r>
      <w:bookmarkStart w:id="0" w:name="_GoBack"/>
      <w:bookmarkEnd w:id="0"/>
      <w:r w:rsidRPr="009205BA">
        <w:rPr>
          <w:lang w:val="en-US"/>
        </w:rPr>
        <w:t>remains to be a challenging task. The work is aimed at development of such a model and its application to the analysis of multinucleon transfer in deep inelastic collisions of heavy ions leading, in particular, to formation of neutron-enriched isotopes of heavy and superheavy nuclei [3].</w:t>
      </w:r>
    </w:p>
    <w:p w:rsidR="009205BA" w:rsidRPr="009205BA" w:rsidRDefault="009205BA" w:rsidP="009205BA">
      <w:pPr>
        <w:rPr>
          <w:lang w:val="en-US"/>
        </w:rPr>
      </w:pPr>
    </w:p>
    <w:p w:rsidR="009205BA" w:rsidRPr="009205BA" w:rsidRDefault="009205BA" w:rsidP="009205BA">
      <w:pPr>
        <w:rPr>
          <w:lang w:val="en-US"/>
        </w:rPr>
      </w:pPr>
      <w:r>
        <w:rPr>
          <w:lang w:val="en-US"/>
        </w:rPr>
        <w:t>[1]</w:t>
      </w:r>
      <w:r w:rsidRPr="009205BA">
        <w:rPr>
          <w:lang w:val="en-US"/>
        </w:rPr>
        <w:t xml:space="preserve"> V. </w:t>
      </w:r>
      <w:proofErr w:type="spellStart"/>
      <w:r w:rsidRPr="009205BA">
        <w:rPr>
          <w:lang w:val="en-US"/>
        </w:rPr>
        <w:t>Zagrebaev</w:t>
      </w:r>
      <w:proofErr w:type="spellEnd"/>
      <w:r w:rsidRPr="009205BA">
        <w:rPr>
          <w:lang w:val="en-US"/>
        </w:rPr>
        <w:t xml:space="preserve"> and W. Greiner, J. Phys. G </w:t>
      </w:r>
      <w:r w:rsidRPr="009205BA">
        <w:rPr>
          <w:b/>
          <w:lang w:val="en-US"/>
        </w:rPr>
        <w:t>34</w:t>
      </w:r>
      <w:r w:rsidRPr="009205BA">
        <w:rPr>
          <w:lang w:val="en-US"/>
        </w:rPr>
        <w:t>, 1 (2007).</w:t>
      </w:r>
    </w:p>
    <w:p w:rsidR="009205BA" w:rsidRPr="009205BA" w:rsidRDefault="009205BA" w:rsidP="009205BA">
      <w:pPr>
        <w:rPr>
          <w:lang w:val="en-US"/>
        </w:rPr>
      </w:pPr>
      <w:r>
        <w:rPr>
          <w:lang w:val="en-US"/>
        </w:rPr>
        <w:t>[2]</w:t>
      </w:r>
      <w:r w:rsidRPr="009205BA">
        <w:rPr>
          <w:lang w:val="en-US"/>
        </w:rPr>
        <w:t xml:space="preserve"> V. </w:t>
      </w:r>
      <w:proofErr w:type="spellStart"/>
      <w:r w:rsidRPr="009205BA">
        <w:rPr>
          <w:lang w:val="en-US"/>
        </w:rPr>
        <w:t>Zagrebaev</w:t>
      </w:r>
      <w:proofErr w:type="spellEnd"/>
      <w:r w:rsidRPr="009205BA">
        <w:rPr>
          <w:lang w:val="en-US"/>
        </w:rPr>
        <w:t xml:space="preserve"> and W. Greiner, J. Phys. G </w:t>
      </w:r>
      <w:r w:rsidRPr="009205BA">
        <w:rPr>
          <w:b/>
          <w:lang w:val="en-US"/>
        </w:rPr>
        <w:t>35</w:t>
      </w:r>
      <w:r w:rsidRPr="009205BA">
        <w:rPr>
          <w:lang w:val="en-US"/>
        </w:rPr>
        <w:t>, 125103 (2008).</w:t>
      </w:r>
    </w:p>
    <w:p w:rsidR="009205BA" w:rsidRPr="009205BA" w:rsidRDefault="009205BA" w:rsidP="009205BA">
      <w:pPr>
        <w:rPr>
          <w:lang w:val="en-US"/>
        </w:rPr>
      </w:pPr>
      <w:r>
        <w:rPr>
          <w:lang w:val="en-US"/>
        </w:rPr>
        <w:t>[3]</w:t>
      </w:r>
      <w:r w:rsidRPr="009205BA">
        <w:rPr>
          <w:lang w:val="en-US"/>
        </w:rPr>
        <w:t xml:space="preserve"> A.V. </w:t>
      </w:r>
      <w:proofErr w:type="spellStart"/>
      <w:r w:rsidRPr="009205BA">
        <w:rPr>
          <w:lang w:val="en-US"/>
        </w:rPr>
        <w:t>Karpov</w:t>
      </w:r>
      <w:proofErr w:type="spellEnd"/>
      <w:r w:rsidRPr="009205BA">
        <w:rPr>
          <w:lang w:val="en-US"/>
        </w:rPr>
        <w:t xml:space="preserve"> and V.V. </w:t>
      </w:r>
      <w:proofErr w:type="spellStart"/>
      <w:r w:rsidRPr="009205BA">
        <w:rPr>
          <w:lang w:val="en-US"/>
        </w:rPr>
        <w:t>Saiko</w:t>
      </w:r>
      <w:proofErr w:type="spellEnd"/>
      <w:r w:rsidRPr="009205BA">
        <w:rPr>
          <w:lang w:val="en-US"/>
        </w:rPr>
        <w:t xml:space="preserve">, Phys. Rev. C </w:t>
      </w:r>
      <w:r w:rsidRPr="009205BA">
        <w:rPr>
          <w:b/>
          <w:lang w:val="en-US"/>
        </w:rPr>
        <w:t>96</w:t>
      </w:r>
      <w:r w:rsidRPr="009205BA">
        <w:rPr>
          <w:lang w:val="en-US"/>
        </w:rPr>
        <w:t>, 024618 (2017).</w:t>
      </w:r>
    </w:p>
    <w:sectPr w:rsidR="009205BA" w:rsidRPr="009205BA" w:rsidSect="003E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BA"/>
    <w:rsid w:val="001328EC"/>
    <w:rsid w:val="003E61EF"/>
    <w:rsid w:val="00862D91"/>
    <w:rsid w:val="009205BA"/>
    <w:rsid w:val="00A50250"/>
    <w:rsid w:val="00A8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Karpov</dc:creator>
  <cp:lastModifiedBy>Work</cp:lastModifiedBy>
  <cp:revision>2</cp:revision>
  <dcterms:created xsi:type="dcterms:W3CDTF">2017-12-12T12:02:00Z</dcterms:created>
  <dcterms:modified xsi:type="dcterms:W3CDTF">2017-12-12T12:02:00Z</dcterms:modified>
</cp:coreProperties>
</file>