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0" w:rsidRDefault="00E30120">
      <w:pPr>
        <w:rPr>
          <w:lang w:val="en-US"/>
        </w:rPr>
      </w:pPr>
    </w:p>
    <w:p w:rsidR="00932C54" w:rsidRPr="00932C54" w:rsidRDefault="00932C54" w:rsidP="00932C5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32C54" w:rsidRPr="00932C54" w:rsidRDefault="00932C54" w:rsidP="00932C54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2C54">
        <w:rPr>
          <w:rFonts w:ascii="Times New Roman" w:hAnsi="Times New Roman"/>
          <w:b/>
          <w:sz w:val="24"/>
          <w:szCs w:val="24"/>
        </w:rPr>
        <w:t xml:space="preserve">ОТЗЫВ </w:t>
      </w:r>
    </w:p>
    <w:p w:rsidR="00932C54" w:rsidRPr="00932C54" w:rsidRDefault="00932C54" w:rsidP="00932C54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932C54">
        <w:rPr>
          <w:rFonts w:ascii="Times New Roman" w:hAnsi="Times New Roman"/>
          <w:b/>
          <w:sz w:val="24"/>
          <w:szCs w:val="24"/>
        </w:rPr>
        <w:t xml:space="preserve"> п</w:t>
      </w: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роект </w:t>
      </w:r>
    </w:p>
    <w:p w:rsidR="00932C54" w:rsidRPr="00932C54" w:rsidRDefault="00932C54" w:rsidP="00932C54">
      <w:pPr>
        <w:spacing w:after="0" w:line="36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«Разработка и развитие метода меченых нейтронов </w:t>
      </w:r>
    </w:p>
    <w:p w:rsidR="00932C54" w:rsidRPr="00932C54" w:rsidRDefault="00932C54" w:rsidP="00932C54">
      <w:pPr>
        <w:spacing w:after="0" w:line="36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2C5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для  определения элементной структуры вещества и изучения ядерных реакций»  </w:t>
      </w:r>
    </w:p>
    <w:p w:rsidR="00932C54" w:rsidRDefault="00932C54" w:rsidP="00932C54">
      <w:pPr>
        <w:jc w:val="center"/>
        <w:rPr>
          <w:b/>
        </w:rPr>
      </w:pPr>
    </w:p>
    <w:p w:rsidR="00EE274C" w:rsidRDefault="007B1592" w:rsidP="008D73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проект является продолжением работ, успешно реализ</w:t>
      </w:r>
      <w:r w:rsidR="00135B41">
        <w:rPr>
          <w:rFonts w:ascii="Times New Roman" w:hAnsi="Times New Roman"/>
          <w:sz w:val="24"/>
          <w:szCs w:val="24"/>
        </w:rPr>
        <w:t>уемых</w:t>
      </w:r>
      <w:r>
        <w:rPr>
          <w:rFonts w:ascii="Times New Roman" w:hAnsi="Times New Roman"/>
          <w:sz w:val="24"/>
          <w:szCs w:val="24"/>
        </w:rPr>
        <w:t xml:space="preserve">  </w:t>
      </w:r>
      <w:r w:rsidR="00135B41">
        <w:rPr>
          <w:rFonts w:ascii="Times New Roman" w:hAnsi="Times New Roman"/>
          <w:sz w:val="24"/>
          <w:szCs w:val="24"/>
        </w:rPr>
        <w:t>последние годы</w:t>
      </w:r>
      <w:r w:rsidR="00C1777D" w:rsidRPr="00C1777D">
        <w:rPr>
          <w:rFonts w:ascii="Times New Roman" w:hAnsi="Times New Roman"/>
          <w:sz w:val="24"/>
          <w:szCs w:val="24"/>
        </w:rPr>
        <w:t xml:space="preserve"> </w:t>
      </w:r>
      <w:r w:rsidR="00C1777D">
        <w:rPr>
          <w:rFonts w:ascii="Times New Roman" w:hAnsi="Times New Roman"/>
          <w:sz w:val="24"/>
          <w:szCs w:val="24"/>
        </w:rPr>
        <w:t>коллективом из</w:t>
      </w:r>
      <w:r w:rsidR="00135B41">
        <w:rPr>
          <w:rFonts w:ascii="Times New Roman" w:hAnsi="Times New Roman"/>
          <w:sz w:val="24"/>
          <w:szCs w:val="24"/>
        </w:rPr>
        <w:t xml:space="preserve"> нескольки</w:t>
      </w:r>
      <w:r w:rsidR="00C1777D">
        <w:rPr>
          <w:rFonts w:ascii="Times New Roman" w:hAnsi="Times New Roman"/>
          <w:sz w:val="24"/>
          <w:szCs w:val="24"/>
        </w:rPr>
        <w:t>х</w:t>
      </w:r>
      <w:r w:rsidR="00135B41">
        <w:rPr>
          <w:rFonts w:ascii="Times New Roman" w:hAnsi="Times New Roman"/>
          <w:sz w:val="24"/>
          <w:szCs w:val="24"/>
        </w:rPr>
        <w:t xml:space="preserve"> </w:t>
      </w:r>
      <w:r w:rsidR="00C1777D">
        <w:rPr>
          <w:rFonts w:ascii="Times New Roman" w:hAnsi="Times New Roman"/>
          <w:sz w:val="24"/>
          <w:szCs w:val="24"/>
        </w:rPr>
        <w:t>исследовательских</w:t>
      </w:r>
      <w:r w:rsidR="00135B41">
        <w:rPr>
          <w:rFonts w:ascii="Times New Roman" w:hAnsi="Times New Roman"/>
          <w:sz w:val="24"/>
          <w:szCs w:val="24"/>
        </w:rPr>
        <w:t xml:space="preserve"> групп из</w:t>
      </w:r>
      <w:r w:rsidR="00403402">
        <w:rPr>
          <w:rFonts w:ascii="Times New Roman" w:hAnsi="Times New Roman"/>
          <w:sz w:val="24"/>
          <w:szCs w:val="24"/>
        </w:rPr>
        <w:t xml:space="preserve"> разных </w:t>
      </w:r>
      <w:r w:rsidR="00135B41">
        <w:rPr>
          <w:rFonts w:ascii="Times New Roman" w:hAnsi="Times New Roman"/>
          <w:sz w:val="24"/>
          <w:szCs w:val="24"/>
        </w:rPr>
        <w:t>лабораторий и институтов в рамках основной темы Отделения ядерной физики Лаборатории нейтронной физики им. И.М. Франка. Сложившийся коллектив</w:t>
      </w:r>
      <w:r w:rsidR="00403402">
        <w:rPr>
          <w:rFonts w:ascii="Times New Roman" w:hAnsi="Times New Roman"/>
          <w:sz w:val="24"/>
          <w:szCs w:val="24"/>
        </w:rPr>
        <w:t xml:space="preserve"> облада</w:t>
      </w:r>
      <w:r w:rsidR="00135B41">
        <w:rPr>
          <w:rFonts w:ascii="Times New Roman" w:hAnsi="Times New Roman"/>
          <w:sz w:val="24"/>
          <w:szCs w:val="24"/>
        </w:rPr>
        <w:t>ет опытом</w:t>
      </w:r>
      <w:r w:rsidR="00403402">
        <w:rPr>
          <w:rFonts w:ascii="Times New Roman" w:hAnsi="Times New Roman"/>
          <w:sz w:val="24"/>
          <w:szCs w:val="24"/>
        </w:rPr>
        <w:t xml:space="preserve"> </w:t>
      </w:r>
      <w:r w:rsidR="00135B41">
        <w:rPr>
          <w:rFonts w:ascii="Times New Roman" w:hAnsi="Times New Roman"/>
          <w:sz w:val="24"/>
          <w:szCs w:val="24"/>
        </w:rPr>
        <w:t xml:space="preserve"> разработки и применения </w:t>
      </w:r>
      <w:r w:rsidR="00C1777D">
        <w:rPr>
          <w:rFonts w:ascii="Times New Roman" w:hAnsi="Times New Roman"/>
          <w:sz w:val="24"/>
          <w:szCs w:val="24"/>
        </w:rPr>
        <w:t>экспериментальной аппаратуры</w:t>
      </w:r>
      <w:r w:rsidR="00403402">
        <w:rPr>
          <w:rFonts w:ascii="Times New Roman" w:hAnsi="Times New Roman"/>
          <w:sz w:val="24"/>
          <w:szCs w:val="24"/>
        </w:rPr>
        <w:t xml:space="preserve"> в прикладных и фундаментальных задачах. Методической изюминкой проекта</w:t>
      </w:r>
      <w:r w:rsidR="008D7364">
        <w:rPr>
          <w:rFonts w:ascii="Times New Roman" w:hAnsi="Times New Roman"/>
          <w:sz w:val="24"/>
          <w:szCs w:val="24"/>
        </w:rPr>
        <w:t xml:space="preserve"> в осуществлении поставле</w:t>
      </w:r>
      <w:r w:rsidR="0056688B">
        <w:rPr>
          <w:rFonts w:ascii="Times New Roman" w:hAnsi="Times New Roman"/>
          <w:sz w:val="24"/>
          <w:szCs w:val="24"/>
        </w:rPr>
        <w:t>нных целей является метод мечен</w:t>
      </w:r>
      <w:r w:rsidR="008D7364">
        <w:rPr>
          <w:rFonts w:ascii="Times New Roman" w:hAnsi="Times New Roman"/>
          <w:sz w:val="24"/>
          <w:szCs w:val="24"/>
        </w:rPr>
        <w:t>ых нейтронов (ММН). И</w:t>
      </w:r>
      <w:r w:rsidR="003A1A94">
        <w:rPr>
          <w:rFonts w:ascii="Times New Roman" w:hAnsi="Times New Roman"/>
          <w:sz w:val="24"/>
          <w:szCs w:val="24"/>
        </w:rPr>
        <w:t>спользование</w:t>
      </w:r>
      <w:r w:rsidR="0056688B">
        <w:rPr>
          <w:rFonts w:ascii="Times New Roman" w:hAnsi="Times New Roman"/>
          <w:sz w:val="24"/>
          <w:szCs w:val="24"/>
        </w:rPr>
        <w:t xml:space="preserve"> ММН в прикладных целях, в</w:t>
      </w:r>
      <w:r w:rsidR="00262E73">
        <w:rPr>
          <w:rFonts w:ascii="Times New Roman" w:hAnsi="Times New Roman"/>
          <w:sz w:val="24"/>
          <w:szCs w:val="24"/>
        </w:rPr>
        <w:t xml:space="preserve"> том числе и для неразрушающего элементного анализа</w:t>
      </w:r>
      <w:r w:rsidR="00135B41">
        <w:rPr>
          <w:rFonts w:ascii="Times New Roman" w:hAnsi="Times New Roman"/>
          <w:sz w:val="24"/>
          <w:szCs w:val="24"/>
        </w:rPr>
        <w:t>,</w:t>
      </w:r>
      <w:r w:rsidR="00262E73">
        <w:rPr>
          <w:rFonts w:ascii="Times New Roman" w:hAnsi="Times New Roman"/>
          <w:sz w:val="24"/>
          <w:szCs w:val="24"/>
        </w:rPr>
        <w:t xml:space="preserve"> требует расширение  и уточнение банка данных о сечениях взаимодействия 14-мэвных нейтронов с ядрами</w:t>
      </w:r>
      <w:r w:rsidR="0096323E">
        <w:rPr>
          <w:rFonts w:ascii="Times New Roman" w:hAnsi="Times New Roman"/>
          <w:sz w:val="24"/>
          <w:szCs w:val="24"/>
        </w:rPr>
        <w:t xml:space="preserve"> и характеристических для них гамма-спектров в исп</w:t>
      </w:r>
      <w:r w:rsidR="00CF3F0A">
        <w:rPr>
          <w:rFonts w:ascii="Times New Roman" w:hAnsi="Times New Roman"/>
          <w:sz w:val="24"/>
          <w:szCs w:val="24"/>
        </w:rPr>
        <w:t>ользуемых для анализа детекторах</w:t>
      </w:r>
      <w:r w:rsidR="0096323E">
        <w:rPr>
          <w:rFonts w:ascii="Times New Roman" w:hAnsi="Times New Roman"/>
          <w:sz w:val="24"/>
          <w:szCs w:val="24"/>
        </w:rPr>
        <w:t>.</w:t>
      </w:r>
      <w:r w:rsidR="00262E73">
        <w:rPr>
          <w:rFonts w:ascii="Times New Roman" w:hAnsi="Times New Roman"/>
          <w:sz w:val="24"/>
          <w:szCs w:val="24"/>
        </w:rPr>
        <w:t xml:space="preserve"> </w:t>
      </w:r>
      <w:r w:rsidR="00A77CE8">
        <w:rPr>
          <w:rFonts w:ascii="Times New Roman" w:hAnsi="Times New Roman"/>
          <w:sz w:val="24"/>
          <w:szCs w:val="24"/>
        </w:rPr>
        <w:t xml:space="preserve">Использование 18 </w:t>
      </w:r>
      <w:r w:rsidR="00C1777D">
        <w:rPr>
          <w:rFonts w:ascii="Times New Roman" w:hAnsi="Times New Roman"/>
          <w:sz w:val="24"/>
          <w:szCs w:val="24"/>
        </w:rPr>
        <w:t xml:space="preserve">новых </w:t>
      </w:r>
      <w:r w:rsidR="00A77CE8">
        <w:rPr>
          <w:rFonts w:ascii="Times New Roman" w:hAnsi="Times New Roman"/>
          <w:sz w:val="24"/>
          <w:szCs w:val="24"/>
        </w:rPr>
        <w:t xml:space="preserve">детекторов </w:t>
      </w:r>
      <w:r w:rsidR="00A77CE8">
        <w:rPr>
          <w:rFonts w:ascii="Times New Roman" w:hAnsi="Times New Roman"/>
          <w:sz w:val="24"/>
          <w:szCs w:val="24"/>
          <w:lang w:val="en-US"/>
        </w:rPr>
        <w:t>BGO</w:t>
      </w:r>
      <w:r w:rsidR="00A77CE8" w:rsidRPr="00A77CE8">
        <w:rPr>
          <w:rFonts w:ascii="Times New Roman" w:hAnsi="Times New Roman"/>
          <w:sz w:val="24"/>
          <w:szCs w:val="24"/>
        </w:rPr>
        <w:t xml:space="preserve"> </w:t>
      </w:r>
      <w:r w:rsidR="00A77CE8">
        <w:rPr>
          <w:rFonts w:ascii="Times New Roman" w:hAnsi="Times New Roman"/>
          <w:sz w:val="24"/>
          <w:szCs w:val="24"/>
        </w:rPr>
        <w:t>существенно улучшило возможности установки в проведении экспериментов с целью получения новых данных по сечениям и угловым корреляциям. Планируется использование г</w:t>
      </w:r>
      <w:r w:rsidR="00E35584">
        <w:rPr>
          <w:rFonts w:ascii="Times New Roman" w:hAnsi="Times New Roman"/>
          <w:sz w:val="24"/>
          <w:szCs w:val="24"/>
        </w:rPr>
        <w:t>амма</w:t>
      </w:r>
      <w:r w:rsidR="0056688B">
        <w:rPr>
          <w:rFonts w:ascii="Times New Roman" w:hAnsi="Times New Roman"/>
          <w:sz w:val="24"/>
          <w:szCs w:val="24"/>
        </w:rPr>
        <w:t>–детекторов с</w:t>
      </w:r>
      <w:r w:rsidR="00A77CE8">
        <w:rPr>
          <w:rFonts w:ascii="Times New Roman" w:hAnsi="Times New Roman"/>
          <w:sz w:val="24"/>
          <w:szCs w:val="24"/>
        </w:rPr>
        <w:t xml:space="preserve"> высоким энергетическим разрешением для прецизионного определения выходов гамма-квантов в реакциях с быстрыми нейтронами</w:t>
      </w:r>
      <w:r w:rsidR="00C1777D">
        <w:rPr>
          <w:rFonts w:ascii="Times New Roman" w:hAnsi="Times New Roman"/>
          <w:sz w:val="24"/>
          <w:szCs w:val="24"/>
        </w:rPr>
        <w:t>,</w:t>
      </w:r>
      <w:r w:rsidR="00A77CE8">
        <w:rPr>
          <w:rFonts w:ascii="Times New Roman" w:hAnsi="Times New Roman"/>
          <w:sz w:val="24"/>
          <w:szCs w:val="24"/>
        </w:rPr>
        <w:t xml:space="preserve"> а также применение более эффективных </w:t>
      </w:r>
      <w:r w:rsidR="0056688B">
        <w:rPr>
          <w:rFonts w:ascii="Times New Roman" w:hAnsi="Times New Roman"/>
          <w:sz w:val="24"/>
          <w:szCs w:val="24"/>
        </w:rPr>
        <w:t>и быстрых детекторов нейтронов.</w:t>
      </w:r>
      <w:r w:rsidR="00A77CE8">
        <w:rPr>
          <w:rFonts w:ascii="Times New Roman" w:hAnsi="Times New Roman"/>
          <w:sz w:val="24"/>
          <w:szCs w:val="24"/>
        </w:rPr>
        <w:t xml:space="preserve"> </w:t>
      </w:r>
      <w:r w:rsidR="0056688B">
        <w:rPr>
          <w:rFonts w:ascii="Times New Roman" w:hAnsi="Times New Roman"/>
          <w:sz w:val="24"/>
          <w:szCs w:val="24"/>
        </w:rPr>
        <w:t>Применение</w:t>
      </w:r>
      <w:r w:rsidR="003A1A94">
        <w:rPr>
          <w:rFonts w:ascii="Times New Roman" w:hAnsi="Times New Roman"/>
          <w:sz w:val="24"/>
          <w:szCs w:val="24"/>
        </w:rPr>
        <w:t xml:space="preserve"> источника</w:t>
      </w:r>
      <w:r w:rsidR="008D7364">
        <w:rPr>
          <w:rFonts w:ascii="Times New Roman" w:hAnsi="Times New Roman"/>
          <w:sz w:val="24"/>
          <w:szCs w:val="24"/>
        </w:rPr>
        <w:t xml:space="preserve"> 14 МэВ нейтронов</w:t>
      </w:r>
      <w:r w:rsidR="003A1A94">
        <w:rPr>
          <w:rFonts w:ascii="Times New Roman" w:hAnsi="Times New Roman"/>
          <w:sz w:val="24"/>
          <w:szCs w:val="24"/>
        </w:rPr>
        <w:t xml:space="preserve">, </w:t>
      </w:r>
      <w:r w:rsidR="008D7364">
        <w:rPr>
          <w:rFonts w:ascii="Times New Roman" w:hAnsi="Times New Roman"/>
          <w:sz w:val="24"/>
          <w:szCs w:val="24"/>
        </w:rPr>
        <w:t xml:space="preserve">усовершенствованных </w:t>
      </w:r>
      <w:r w:rsidR="003A1A94">
        <w:rPr>
          <w:rFonts w:ascii="Times New Roman" w:hAnsi="Times New Roman"/>
          <w:sz w:val="24"/>
          <w:szCs w:val="24"/>
        </w:rPr>
        <w:t>детекторов и электроники</w:t>
      </w:r>
      <w:r w:rsidR="008D7364">
        <w:rPr>
          <w:rFonts w:ascii="Times New Roman" w:hAnsi="Times New Roman"/>
          <w:sz w:val="24"/>
          <w:szCs w:val="24"/>
        </w:rPr>
        <w:t xml:space="preserve"> </w:t>
      </w:r>
      <w:r w:rsidR="002A5646">
        <w:rPr>
          <w:rFonts w:ascii="Times New Roman" w:hAnsi="Times New Roman"/>
          <w:sz w:val="24"/>
          <w:szCs w:val="24"/>
        </w:rPr>
        <w:t>позволит обеспечить намного</w:t>
      </w:r>
      <w:r w:rsidR="00B01E77">
        <w:rPr>
          <w:rFonts w:ascii="Times New Roman" w:hAnsi="Times New Roman"/>
          <w:sz w:val="24"/>
          <w:szCs w:val="24"/>
        </w:rPr>
        <w:t xml:space="preserve"> лучшие</w:t>
      </w:r>
      <w:r w:rsidR="002A5646">
        <w:rPr>
          <w:rFonts w:ascii="Times New Roman" w:hAnsi="Times New Roman"/>
          <w:sz w:val="24"/>
          <w:szCs w:val="24"/>
        </w:rPr>
        <w:t xml:space="preserve"> условия</w:t>
      </w:r>
      <w:r w:rsidR="003A1A94">
        <w:rPr>
          <w:rFonts w:ascii="Times New Roman" w:hAnsi="Times New Roman"/>
          <w:sz w:val="24"/>
          <w:szCs w:val="24"/>
        </w:rPr>
        <w:t xml:space="preserve"> </w:t>
      </w:r>
      <w:r w:rsidR="002A5646">
        <w:rPr>
          <w:rFonts w:ascii="Times New Roman" w:hAnsi="Times New Roman"/>
          <w:sz w:val="24"/>
          <w:szCs w:val="24"/>
        </w:rPr>
        <w:t xml:space="preserve">для измерений малых сечений </w:t>
      </w:r>
      <w:r w:rsidR="00B01E77" w:rsidRPr="00B01E77">
        <w:rPr>
          <w:position w:val="-10"/>
        </w:rPr>
        <w:object w:dxaOrig="20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16.1pt" o:ole="">
            <v:imagedata r:id="rId5" o:title=""/>
          </v:shape>
          <o:OLEObject Type="Embed" ProgID="Equation.3" ShapeID="_x0000_i1025" DrawAspect="Content" ObjectID="_1619602992" r:id="rId6"/>
        </w:object>
      </w:r>
      <w:r w:rsidR="00AD5698">
        <w:t xml:space="preserve"> </w:t>
      </w:r>
      <w:r w:rsidR="00B01E77">
        <w:rPr>
          <w:rFonts w:ascii="Times New Roman" w:hAnsi="Times New Roman"/>
          <w:sz w:val="24"/>
          <w:szCs w:val="24"/>
        </w:rPr>
        <w:t>и угловых корреляций, которые до</w:t>
      </w:r>
      <w:r w:rsidR="008D7364">
        <w:rPr>
          <w:rFonts w:ascii="Times New Roman" w:hAnsi="Times New Roman"/>
          <w:sz w:val="24"/>
          <w:szCs w:val="24"/>
        </w:rPr>
        <w:t>стигнуты на данном этапе реализации проекта.</w:t>
      </w:r>
      <w:r w:rsidR="00B01E77">
        <w:rPr>
          <w:rFonts w:ascii="Times New Roman" w:hAnsi="Times New Roman"/>
          <w:sz w:val="24"/>
          <w:szCs w:val="24"/>
        </w:rPr>
        <w:t xml:space="preserve"> </w:t>
      </w:r>
    </w:p>
    <w:p w:rsidR="00C1777D" w:rsidRDefault="00B01E77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Преимущества</w:t>
      </w:r>
      <w:r w:rsidR="008D7364">
        <w:rPr>
          <w:rFonts w:ascii="Times New Roman" w:hAnsi="Times New Roman"/>
          <w:sz w:val="24"/>
          <w:szCs w:val="24"/>
        </w:rPr>
        <w:t xml:space="preserve"> данного проекта</w:t>
      </w:r>
      <w:r>
        <w:rPr>
          <w:rFonts w:ascii="Times New Roman" w:hAnsi="Times New Roman"/>
          <w:sz w:val="24"/>
          <w:szCs w:val="24"/>
        </w:rPr>
        <w:t xml:space="preserve"> достигаются применение</w:t>
      </w:r>
      <w:r w:rsidR="00EE274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нейтронного генератора с встроенным многокана</w:t>
      </w:r>
      <w:r w:rsidR="0059587E"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н</w:t>
      </w:r>
      <w:r w:rsidR="0059587E">
        <w:rPr>
          <w:rFonts w:ascii="Times New Roman" w:hAnsi="Times New Roman"/>
          <w:sz w:val="24"/>
          <w:szCs w:val="24"/>
        </w:rPr>
        <w:t>ым альфа-детектором, фиксирующим направление вылета нейтрона, и много-детекто</w:t>
      </w:r>
      <w:r w:rsidR="0056688B">
        <w:rPr>
          <w:rFonts w:ascii="Times New Roman" w:hAnsi="Times New Roman"/>
          <w:sz w:val="24"/>
          <w:szCs w:val="24"/>
        </w:rPr>
        <w:t xml:space="preserve">рной системы типа «ромашка» </w:t>
      </w:r>
      <w:r w:rsidR="0059587E">
        <w:rPr>
          <w:rFonts w:ascii="Times New Roman" w:hAnsi="Times New Roman"/>
          <w:sz w:val="24"/>
          <w:szCs w:val="24"/>
        </w:rPr>
        <w:t>как в варианте регистрации гамма-квантов</w:t>
      </w:r>
      <w:r w:rsidR="0056688B">
        <w:rPr>
          <w:rFonts w:ascii="Times New Roman" w:hAnsi="Times New Roman"/>
          <w:sz w:val="24"/>
          <w:szCs w:val="24"/>
        </w:rPr>
        <w:t>,</w:t>
      </w:r>
      <w:r w:rsidR="0059587E">
        <w:rPr>
          <w:rFonts w:ascii="Times New Roman" w:hAnsi="Times New Roman"/>
          <w:sz w:val="24"/>
          <w:szCs w:val="24"/>
        </w:rPr>
        <w:t xml:space="preserve"> так и нейтронов и обладающей высокой эффективностью. Оцифровка детекторных сигналов </w:t>
      </w:r>
      <w:r w:rsidR="00EE274C">
        <w:rPr>
          <w:rFonts w:ascii="Times New Roman" w:hAnsi="Times New Roman"/>
          <w:sz w:val="24"/>
          <w:szCs w:val="24"/>
        </w:rPr>
        <w:t xml:space="preserve">обеспечивает разделение регистрации нейтронов и гамма-квантов. ММН в сочетании </w:t>
      </w:r>
      <w:r w:rsidR="00C40645">
        <w:rPr>
          <w:rFonts w:ascii="Times New Roman" w:hAnsi="Times New Roman"/>
          <w:sz w:val="24"/>
          <w:szCs w:val="24"/>
          <w:lang w:val="en-US"/>
        </w:rPr>
        <w:t>c</w:t>
      </w:r>
      <w:r w:rsidR="00C40645" w:rsidRPr="00C40645">
        <w:rPr>
          <w:rFonts w:ascii="Times New Roman" w:hAnsi="Times New Roman"/>
          <w:sz w:val="24"/>
          <w:szCs w:val="24"/>
        </w:rPr>
        <w:t xml:space="preserve"> </w:t>
      </w:r>
      <w:r w:rsidR="00EE274C">
        <w:rPr>
          <w:rFonts w:ascii="Times New Roman" w:hAnsi="Times New Roman"/>
          <w:sz w:val="24"/>
          <w:szCs w:val="24"/>
        </w:rPr>
        <w:t>детектор</w:t>
      </w:r>
      <w:r w:rsidR="00C40645">
        <w:rPr>
          <w:rFonts w:ascii="Times New Roman" w:hAnsi="Times New Roman"/>
          <w:sz w:val="24"/>
          <w:szCs w:val="24"/>
        </w:rPr>
        <w:t>ами</w:t>
      </w:r>
      <w:r w:rsidR="00EE274C">
        <w:rPr>
          <w:rFonts w:ascii="Times New Roman" w:hAnsi="Times New Roman"/>
          <w:sz w:val="24"/>
          <w:szCs w:val="24"/>
        </w:rPr>
        <w:t xml:space="preserve"> типа «ромашки» позвол</w:t>
      </w:r>
      <w:r w:rsidR="00C1777D">
        <w:rPr>
          <w:rFonts w:ascii="Times New Roman" w:hAnsi="Times New Roman"/>
          <w:sz w:val="24"/>
          <w:szCs w:val="24"/>
        </w:rPr>
        <w:t>яе</w:t>
      </w:r>
      <w:r w:rsidR="00EE274C">
        <w:rPr>
          <w:rFonts w:ascii="Times New Roman" w:hAnsi="Times New Roman"/>
          <w:sz w:val="24"/>
          <w:szCs w:val="24"/>
        </w:rPr>
        <w:t xml:space="preserve">т проводить измерения сечений в низкофоновых условиях. </w:t>
      </w:r>
    </w:p>
    <w:p w:rsidR="00C1777D" w:rsidRDefault="00C1777D" w:rsidP="00C177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777D">
        <w:rPr>
          <w:rFonts w:ascii="Times New Roman" w:hAnsi="Times New Roman"/>
          <w:sz w:val="24"/>
          <w:szCs w:val="24"/>
        </w:rPr>
        <w:t xml:space="preserve">В рамках проекта будут выполнены следующие экспериментальные исследования реакций взаимодействия нейтронов с энергией </w:t>
      </w:r>
      <w:r w:rsidRPr="00C177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C1777D">
        <w:rPr>
          <w:rFonts w:ascii="Times New Roman" w:hAnsi="Times New Roman"/>
          <w:sz w:val="24"/>
          <w:szCs w:val="24"/>
        </w:rPr>
        <w:t>4.1 МэВ с ядрами:</w:t>
      </w:r>
    </w:p>
    <w:p w:rsidR="006C6AA7" w:rsidRDefault="00C1777D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угловых корреляций гамма-квантов и вторичных нейтронов в реакции неупругого рассеяния нейтронов</w:t>
      </w:r>
      <w:r w:rsidR="006C6AA7">
        <w:rPr>
          <w:rFonts w:ascii="Times New Roman" w:hAnsi="Times New Roman"/>
          <w:sz w:val="24"/>
          <w:szCs w:val="24"/>
        </w:rPr>
        <w:t>.</w:t>
      </w:r>
    </w:p>
    <w:p w:rsidR="006C6AA7" w:rsidRDefault="006C6AA7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создание теоретических моделей, описывающих угловые корреляции гамма-квантов и вторичных нейтронов в неупругом рассеянии.</w:t>
      </w:r>
    </w:p>
    <w:p w:rsidR="00C1777D" w:rsidRDefault="006C6AA7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реакции </w:t>
      </w:r>
      <w:r w:rsidRPr="006C6A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C6AA7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C6A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взаимодействии</w:t>
      </w:r>
      <w:r w:rsidR="00C17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нейтронов с энергией 14.1 МэВ с ядрами.</w:t>
      </w:r>
    </w:p>
    <w:p w:rsidR="006C6AA7" w:rsidRDefault="006C6AA7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выходов гамма-квантов для различных образцов, испускаемых при взаимодействии с нейтронами 14.1 МэВ. Создание базы данных гамма-переходов.</w:t>
      </w:r>
    </w:p>
    <w:p w:rsidR="006C6AA7" w:rsidRDefault="006C6AA7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методики поиска алмазов в кимберлитов</w:t>
      </w:r>
      <w:r w:rsidR="0056688B">
        <w:rPr>
          <w:rFonts w:ascii="Times New Roman" w:hAnsi="Times New Roman"/>
          <w:sz w:val="24"/>
          <w:szCs w:val="24"/>
        </w:rPr>
        <w:t>ых рудах с помощью метода мечен</w:t>
      </w:r>
      <w:r>
        <w:rPr>
          <w:rFonts w:ascii="Times New Roman" w:hAnsi="Times New Roman"/>
          <w:sz w:val="24"/>
          <w:szCs w:val="24"/>
        </w:rPr>
        <w:t>ых нейтронов.</w:t>
      </w:r>
    </w:p>
    <w:p w:rsidR="006C6AA7" w:rsidRPr="00C1777D" w:rsidRDefault="006C6AA7" w:rsidP="00C1777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модели марсианского грунта.</w:t>
      </w:r>
    </w:p>
    <w:p w:rsidR="00593491" w:rsidRDefault="000F21F4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прикладного значения</w:t>
      </w:r>
      <w:r w:rsidR="00DE2476">
        <w:rPr>
          <w:rFonts w:ascii="Times New Roman" w:hAnsi="Times New Roman"/>
          <w:sz w:val="24"/>
          <w:szCs w:val="24"/>
        </w:rPr>
        <w:t xml:space="preserve"> получа</w:t>
      </w:r>
      <w:r w:rsidR="00946019">
        <w:rPr>
          <w:rFonts w:ascii="Times New Roman" w:hAnsi="Times New Roman"/>
          <w:sz w:val="24"/>
          <w:szCs w:val="24"/>
        </w:rPr>
        <w:t>е</w:t>
      </w:r>
      <w:r w:rsidR="00DE2476"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z w:val="24"/>
          <w:szCs w:val="24"/>
        </w:rPr>
        <w:t xml:space="preserve"> данных о сечениях и гамма-спектрах, эти данные важны в чисто научном аспекте. Так характеристики реакций </w:t>
      </w:r>
      <w:r w:rsidRPr="00B01E77">
        <w:rPr>
          <w:position w:val="-10"/>
        </w:rPr>
        <w:object w:dxaOrig="1540" w:dyaOrig="320">
          <v:shape id="_x0000_i1026" type="#_x0000_t75" style="width:76.85pt;height:16.1pt" o:ole="">
            <v:imagedata r:id="rId7" o:title=""/>
          </v:shape>
          <o:OLEObject Type="Embed" ProgID="Equation.3" ShapeID="_x0000_i1026" DrawAspect="Content" ObjectID="_1619602993" r:id="rId8"/>
        </w:object>
      </w:r>
      <w:r w:rsidRPr="000F21F4">
        <w:rPr>
          <w:rFonts w:ascii="Times New Roman" w:hAnsi="Times New Roman"/>
          <w:sz w:val="24"/>
          <w:szCs w:val="24"/>
        </w:rPr>
        <w:t>представляют интерес в</w:t>
      </w:r>
      <w:r>
        <w:rPr>
          <w:rFonts w:ascii="Times New Roman" w:hAnsi="Times New Roman"/>
          <w:sz w:val="24"/>
          <w:szCs w:val="24"/>
        </w:rPr>
        <w:t xml:space="preserve"> построении моделей процессов развития Вселенной, при этом необходимы данные о структуре низко лежащих уровней легких ядер. Несмотря на значительный банк таких данных,</w:t>
      </w:r>
      <w:r w:rsidR="00DE2476">
        <w:rPr>
          <w:rFonts w:ascii="Times New Roman" w:hAnsi="Times New Roman"/>
          <w:sz w:val="24"/>
          <w:szCs w:val="24"/>
        </w:rPr>
        <w:t xml:space="preserve"> исследования реакций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E2476" w:rsidRPr="00B01E77">
        <w:rPr>
          <w:position w:val="-10"/>
        </w:rPr>
        <w:object w:dxaOrig="1540" w:dyaOrig="320">
          <v:shape id="_x0000_i1027" type="#_x0000_t75" style="width:76.85pt;height:16.1pt" o:ole="">
            <v:imagedata r:id="rId7" o:title=""/>
          </v:shape>
          <o:OLEObject Type="Embed" ProgID="Equation.3" ShapeID="_x0000_i1027" DrawAspect="Content" ObjectID="_1619602994" r:id="rId9"/>
        </w:object>
      </w:r>
      <w:r w:rsidR="00DE2476">
        <w:t xml:space="preserve"> </w:t>
      </w:r>
      <w:r w:rsidR="00DE2476" w:rsidRPr="00DE2476">
        <w:rPr>
          <w:rFonts w:ascii="Times New Roman" w:hAnsi="Times New Roman"/>
          <w:sz w:val="24"/>
          <w:szCs w:val="24"/>
        </w:rPr>
        <w:t>позволяют обнаружить уровни, не видимые в других методиках.</w:t>
      </w:r>
      <w:r w:rsidR="00DE2476">
        <w:rPr>
          <w:rFonts w:ascii="Times New Roman" w:hAnsi="Times New Roman"/>
          <w:sz w:val="24"/>
          <w:szCs w:val="24"/>
        </w:rPr>
        <w:t xml:space="preserve"> </w:t>
      </w:r>
    </w:p>
    <w:p w:rsidR="000307AE" w:rsidRDefault="000307AE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Измеряя в</w:t>
      </w:r>
      <w:r w:rsidRPr="000307AE">
        <w:rPr>
          <w:rFonts w:ascii="Times New Roman" w:hAnsi="Times New Roman"/>
          <w:sz w:val="24"/>
          <w:szCs w:val="24"/>
        </w:rPr>
        <w:t xml:space="preserve"> совпадени</w:t>
      </w:r>
      <w:r>
        <w:rPr>
          <w:rFonts w:ascii="Times New Roman" w:hAnsi="Times New Roman"/>
          <w:sz w:val="24"/>
          <w:szCs w:val="24"/>
        </w:rPr>
        <w:t>ях</w:t>
      </w:r>
      <w:r w:rsidRPr="000307AE">
        <w:rPr>
          <w:rFonts w:ascii="Times New Roman" w:hAnsi="Times New Roman"/>
          <w:sz w:val="24"/>
          <w:szCs w:val="24"/>
        </w:rPr>
        <w:t xml:space="preserve"> два образовавшихся нейтрона в реакциях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E77">
        <w:rPr>
          <w:position w:val="-10"/>
        </w:rPr>
        <w:object w:dxaOrig="800" w:dyaOrig="320">
          <v:shape id="_x0000_i1028" type="#_x0000_t75" style="width:40.3pt;height:16.1pt" o:ole="">
            <v:imagedata r:id="rId10" o:title=""/>
          </v:shape>
          <o:OLEObject Type="Embed" ProgID="Equation.3" ShapeID="_x0000_i1028" DrawAspect="Content" ObjectID="_1619602995" r:id="rId11"/>
        </w:object>
      </w:r>
      <w:r w:rsidRPr="000307AE">
        <w:rPr>
          <w:rFonts w:ascii="Times New Roman" w:hAnsi="Times New Roman"/>
          <w:sz w:val="24"/>
          <w:szCs w:val="24"/>
        </w:rPr>
        <w:t xml:space="preserve"> и определяя их энергию,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0307AE">
        <w:rPr>
          <w:rFonts w:ascii="Times New Roman" w:hAnsi="Times New Roman"/>
          <w:sz w:val="24"/>
          <w:szCs w:val="24"/>
        </w:rPr>
        <w:t>можно по недостающей массе определить энергию возбужденного уровня ядра остатка</w:t>
      </w:r>
      <w:r>
        <w:rPr>
          <w:rFonts w:ascii="Times New Roman" w:hAnsi="Times New Roman"/>
          <w:sz w:val="24"/>
          <w:szCs w:val="24"/>
        </w:rPr>
        <w:t>. Остается акту</w:t>
      </w:r>
      <w:r w:rsidR="000B282E">
        <w:rPr>
          <w:rFonts w:ascii="Times New Roman" w:hAnsi="Times New Roman"/>
          <w:sz w:val="24"/>
          <w:szCs w:val="24"/>
        </w:rPr>
        <w:t>альным и изучение реакций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0B282E" w:rsidRPr="00B01E77">
        <w:rPr>
          <w:position w:val="-10"/>
        </w:rPr>
        <w:object w:dxaOrig="2220" w:dyaOrig="320">
          <v:shape id="_x0000_i1029" type="#_x0000_t75" style="width:111.75pt;height:16.1pt" o:ole="">
            <v:imagedata r:id="rId12" o:title=""/>
          </v:shape>
          <o:OLEObject Type="Embed" ProgID="Equation.3" ShapeID="_x0000_i1029" DrawAspect="Content" ObjectID="_1619602996" r:id="rId13"/>
        </w:object>
      </w:r>
      <w:r>
        <w:t xml:space="preserve"> </w:t>
      </w:r>
      <w:r w:rsidRPr="000307AE">
        <w:rPr>
          <w:rFonts w:ascii="Times New Roman" w:hAnsi="Times New Roman"/>
          <w:sz w:val="24"/>
          <w:szCs w:val="24"/>
        </w:rPr>
        <w:t>для средних и тяжелых ядер, в том числе и делящихся</w:t>
      </w:r>
      <w:r w:rsidR="000B282E">
        <w:rPr>
          <w:rFonts w:ascii="Times New Roman" w:hAnsi="Times New Roman"/>
          <w:sz w:val="24"/>
          <w:szCs w:val="24"/>
        </w:rPr>
        <w:t>.</w:t>
      </w:r>
    </w:p>
    <w:p w:rsidR="00F70359" w:rsidRDefault="000B282E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мы видим, что  установка </w:t>
      </w:r>
      <w:r w:rsidR="00593491">
        <w:rPr>
          <w:rFonts w:ascii="Times New Roman" w:hAnsi="Times New Roman"/>
          <w:sz w:val="24"/>
          <w:szCs w:val="24"/>
        </w:rPr>
        <w:t xml:space="preserve">используется и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="0056688B">
        <w:rPr>
          <w:rFonts w:ascii="Times New Roman" w:hAnsi="Times New Roman"/>
          <w:sz w:val="24"/>
          <w:szCs w:val="24"/>
        </w:rPr>
        <w:t xml:space="preserve">быть </w:t>
      </w:r>
      <w:r w:rsidR="00593491">
        <w:rPr>
          <w:rFonts w:ascii="Times New Roman" w:hAnsi="Times New Roman"/>
          <w:sz w:val="24"/>
          <w:szCs w:val="24"/>
        </w:rPr>
        <w:t>эффективно</w:t>
      </w:r>
      <w:r>
        <w:rPr>
          <w:rFonts w:ascii="Times New Roman" w:hAnsi="Times New Roman"/>
          <w:sz w:val="24"/>
          <w:szCs w:val="24"/>
        </w:rPr>
        <w:t xml:space="preserve"> и</w:t>
      </w:r>
      <w:r w:rsidR="0056688B">
        <w:rPr>
          <w:rFonts w:ascii="Times New Roman" w:hAnsi="Times New Roman"/>
          <w:sz w:val="24"/>
          <w:szCs w:val="24"/>
        </w:rPr>
        <w:t>спользована для получения различных</w:t>
      </w:r>
      <w:r w:rsidR="00593491">
        <w:rPr>
          <w:rFonts w:ascii="Times New Roman" w:hAnsi="Times New Roman"/>
          <w:sz w:val="24"/>
          <w:szCs w:val="24"/>
        </w:rPr>
        <w:t xml:space="preserve"> новых</w:t>
      </w:r>
      <w:r>
        <w:rPr>
          <w:rFonts w:ascii="Times New Roman" w:hAnsi="Times New Roman"/>
          <w:sz w:val="24"/>
          <w:szCs w:val="24"/>
        </w:rPr>
        <w:t xml:space="preserve"> экспериментальных данных, имеющих прикладное и фундаментальное значение. </w:t>
      </w:r>
      <w:r w:rsidR="006F697E">
        <w:rPr>
          <w:rFonts w:ascii="Times New Roman" w:hAnsi="Times New Roman"/>
          <w:sz w:val="24"/>
          <w:szCs w:val="24"/>
        </w:rPr>
        <w:t xml:space="preserve">Предлагаемые усовершенствования установки улучшат возможности </w:t>
      </w:r>
      <w:r>
        <w:rPr>
          <w:rFonts w:ascii="Times New Roman" w:hAnsi="Times New Roman"/>
          <w:sz w:val="24"/>
          <w:szCs w:val="24"/>
        </w:rPr>
        <w:t>и</w:t>
      </w:r>
      <w:r w:rsidR="006F697E">
        <w:rPr>
          <w:rFonts w:ascii="Times New Roman" w:hAnsi="Times New Roman"/>
          <w:sz w:val="24"/>
          <w:szCs w:val="24"/>
        </w:rPr>
        <w:t>змерения</w:t>
      </w:r>
      <w:r w:rsidR="003E68D4">
        <w:rPr>
          <w:rFonts w:ascii="Times New Roman" w:hAnsi="Times New Roman"/>
          <w:sz w:val="24"/>
          <w:szCs w:val="24"/>
        </w:rPr>
        <w:t xml:space="preserve"> малых сечений. Особый интерес имеет предложение тестовых исследований модели грунта планеты Марс, в международной программе изучения поверхности которо</w:t>
      </w:r>
      <w:r w:rsidR="00FC6D66">
        <w:rPr>
          <w:rFonts w:ascii="Times New Roman" w:hAnsi="Times New Roman"/>
          <w:sz w:val="24"/>
          <w:szCs w:val="24"/>
        </w:rPr>
        <w:t>го ЛНФ участвует последние годы, а также создание теоретических моделей, описывающих угловые корреляции в реакции неупругого рассеяния.</w:t>
      </w:r>
    </w:p>
    <w:p w:rsidR="003E68D4" w:rsidRDefault="003E68D4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 проекта обоснованно предлагают расширение детекторного арсенала</w:t>
      </w:r>
      <w:r w:rsidR="00593491">
        <w:rPr>
          <w:rFonts w:ascii="Times New Roman" w:hAnsi="Times New Roman"/>
          <w:sz w:val="24"/>
          <w:szCs w:val="24"/>
        </w:rPr>
        <w:t xml:space="preserve"> (гамма-детекторов с прецизионным энергетическим разрешением, позиционно-чувствительных нейтронных детекторов)</w:t>
      </w:r>
      <w:r>
        <w:rPr>
          <w:rFonts w:ascii="Times New Roman" w:hAnsi="Times New Roman"/>
          <w:sz w:val="24"/>
          <w:szCs w:val="24"/>
        </w:rPr>
        <w:t>,</w:t>
      </w:r>
      <w:r w:rsidR="00CE4D43">
        <w:rPr>
          <w:rFonts w:ascii="Times New Roman" w:hAnsi="Times New Roman"/>
          <w:sz w:val="24"/>
          <w:szCs w:val="24"/>
        </w:rPr>
        <w:t xml:space="preserve"> усовершенствование электроники. Запрашиваемые средства на реализацию проекта на ближайшие три года представляются разумными.</w:t>
      </w:r>
    </w:p>
    <w:p w:rsidR="00CE4D43" w:rsidRPr="000307AE" w:rsidRDefault="00CE4D43" w:rsidP="00F703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проект одобрить.</w:t>
      </w:r>
    </w:p>
    <w:p w:rsidR="0041669A" w:rsidRDefault="0041669A" w:rsidP="0041669A">
      <w:pPr>
        <w:pStyle w:val="a5"/>
        <w:spacing w:line="360" w:lineRule="auto"/>
      </w:pPr>
      <w:r>
        <w:t>Оценки проекта:</w:t>
      </w:r>
    </w:p>
    <w:p w:rsidR="0041669A" w:rsidRPr="0041669A" w:rsidRDefault="0041669A" w:rsidP="0041669A">
      <w:pPr>
        <w:pStyle w:val="a5"/>
        <w:spacing w:line="360" w:lineRule="auto"/>
      </w:pPr>
      <w:r w:rsidRPr="0041669A">
        <w:t>А – Научная, методическая или техническая з</w:t>
      </w:r>
      <w:r w:rsidR="002716C7">
        <w:t>начимость (шкала 0-10 баллов</w:t>
      </w:r>
      <w:r w:rsidR="00872226">
        <w:t xml:space="preserve">): </w:t>
      </w:r>
      <w:r w:rsidR="00872226" w:rsidRPr="00872226">
        <w:t>8</w:t>
      </w:r>
      <w:r w:rsidRPr="0041669A">
        <w:t xml:space="preserve"> баллов;</w:t>
      </w:r>
    </w:p>
    <w:p w:rsidR="0041669A" w:rsidRPr="0041669A" w:rsidRDefault="0041669A" w:rsidP="0041669A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41669A">
        <w:rPr>
          <w:rFonts w:ascii="Times New Roman" w:hAnsi="Times New Roman"/>
        </w:rPr>
        <w:t>Б. – Конкурент</w:t>
      </w:r>
      <w:r w:rsidR="0096323E">
        <w:rPr>
          <w:rFonts w:ascii="Times New Roman" w:hAnsi="Times New Roman"/>
        </w:rPr>
        <w:t>оспособность (шкала 5 баллов): 5</w:t>
      </w:r>
      <w:r w:rsidRPr="0041669A">
        <w:rPr>
          <w:rFonts w:ascii="Times New Roman" w:hAnsi="Times New Roman"/>
        </w:rPr>
        <w:t xml:space="preserve"> баллов;</w:t>
      </w:r>
    </w:p>
    <w:p w:rsidR="0041669A" w:rsidRPr="0041669A" w:rsidRDefault="0041669A" w:rsidP="0041669A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41669A">
        <w:rPr>
          <w:rFonts w:ascii="Times New Roman" w:hAnsi="Times New Roman"/>
        </w:rPr>
        <w:t>В. –</w:t>
      </w:r>
      <w:r w:rsidRPr="0041669A">
        <w:rPr>
          <w:rFonts w:ascii="Times New Roman" w:hAnsi="Times New Roman"/>
        </w:rPr>
        <w:tab/>
        <w:t>Вероятность реализации Проекта</w:t>
      </w:r>
      <w:r w:rsidRPr="0041669A">
        <w:rPr>
          <w:rFonts w:ascii="Times New Roman" w:hAnsi="Times New Roman"/>
        </w:rPr>
        <w:tab/>
        <w:t xml:space="preserve">(шкала 0-1): 1 балл; </w:t>
      </w:r>
    </w:p>
    <w:p w:rsidR="0041669A" w:rsidRPr="0041669A" w:rsidRDefault="0041669A" w:rsidP="0041669A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41669A">
        <w:rPr>
          <w:rFonts w:ascii="Times New Roman" w:hAnsi="Times New Roman"/>
        </w:rPr>
        <w:t>Г. –</w:t>
      </w:r>
      <w:r w:rsidRPr="0041669A">
        <w:rPr>
          <w:rFonts w:ascii="Times New Roman" w:hAnsi="Times New Roman"/>
        </w:rPr>
        <w:tab/>
        <w:t>Соответствие ресурсов значимости Проекта (шкала 0-1): 1 балл;</w:t>
      </w:r>
    </w:p>
    <w:p w:rsidR="0041669A" w:rsidRPr="0041669A" w:rsidRDefault="0041669A" w:rsidP="0041669A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41669A">
        <w:rPr>
          <w:rFonts w:ascii="Times New Roman" w:hAnsi="Times New Roman"/>
        </w:rPr>
        <w:t>Д. –</w:t>
      </w:r>
      <w:r w:rsidRPr="0041669A">
        <w:rPr>
          <w:rFonts w:ascii="Times New Roman" w:hAnsi="Times New Roman"/>
        </w:rPr>
        <w:tab/>
        <w:t>Квалификация авторов и обеспеченность кадрами (шкала 0-5 баллов): 5 баллов;</w:t>
      </w:r>
    </w:p>
    <w:p w:rsidR="0041669A" w:rsidRDefault="0041669A" w:rsidP="0041669A">
      <w:pPr>
        <w:pStyle w:val="a5"/>
        <w:spacing w:line="360" w:lineRule="auto"/>
      </w:pPr>
      <w:r>
        <w:t>Е.</w:t>
      </w:r>
      <w:r w:rsidR="002716C7">
        <w:t xml:space="preserve"> –</w:t>
      </w:r>
      <w:r w:rsidR="002716C7">
        <w:tab/>
        <w:t>Сумма баллов (шкала 0-20): 18</w:t>
      </w:r>
      <w:r>
        <w:t xml:space="preserve"> баллов;</w:t>
      </w:r>
    </w:p>
    <w:p w:rsidR="00946019" w:rsidRDefault="00946019" w:rsidP="0041669A">
      <w:pPr>
        <w:pStyle w:val="a5"/>
        <w:spacing w:line="360" w:lineRule="auto"/>
      </w:pPr>
    </w:p>
    <w:p w:rsidR="00650423" w:rsidRDefault="00EA0AD4" w:rsidP="006504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Советник директора ЛНФ</w:t>
      </w:r>
      <w:bookmarkStart w:id="0" w:name="_GoBack"/>
      <w:bookmarkEnd w:id="0"/>
      <w:r w:rsidR="00650423">
        <w:rPr>
          <w:rFonts w:ascii="Times New Roman" w:hAnsi="Times New Roman"/>
          <w:sz w:val="24"/>
          <w:szCs w:val="24"/>
        </w:rPr>
        <w:t>, доктор физмат наук</w:t>
      </w:r>
    </w:p>
    <w:p w:rsidR="0041669A" w:rsidRDefault="00C40645" w:rsidP="0065042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А.Б.Попов</w:t>
      </w:r>
    </w:p>
    <w:p w:rsidR="0041669A" w:rsidRPr="00C40645" w:rsidRDefault="0041669A" w:rsidP="00932C54">
      <w:pPr>
        <w:jc w:val="center"/>
        <w:rPr>
          <w:b/>
        </w:rPr>
      </w:pPr>
    </w:p>
    <w:sectPr w:rsidR="0041669A" w:rsidRPr="00C40645" w:rsidSect="00E3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443"/>
    <w:multiLevelType w:val="hybridMultilevel"/>
    <w:tmpl w:val="5766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E08D2"/>
    <w:multiLevelType w:val="hybridMultilevel"/>
    <w:tmpl w:val="19F07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32C54"/>
    <w:rsid w:val="000307AE"/>
    <w:rsid w:val="00053FE1"/>
    <w:rsid w:val="000B282E"/>
    <w:rsid w:val="000F21F4"/>
    <w:rsid w:val="00135B41"/>
    <w:rsid w:val="00262E73"/>
    <w:rsid w:val="002716C7"/>
    <w:rsid w:val="0028108D"/>
    <w:rsid w:val="002A5646"/>
    <w:rsid w:val="003A1A94"/>
    <w:rsid w:val="003E68D4"/>
    <w:rsid w:val="003F0FE7"/>
    <w:rsid w:val="003F3E5A"/>
    <w:rsid w:val="00403402"/>
    <w:rsid w:val="0041669A"/>
    <w:rsid w:val="004177D6"/>
    <w:rsid w:val="0056688B"/>
    <w:rsid w:val="00593491"/>
    <w:rsid w:val="00594676"/>
    <w:rsid w:val="0059587E"/>
    <w:rsid w:val="00650423"/>
    <w:rsid w:val="006C6AA7"/>
    <w:rsid w:val="006F697E"/>
    <w:rsid w:val="00733E60"/>
    <w:rsid w:val="00770600"/>
    <w:rsid w:val="007B1592"/>
    <w:rsid w:val="007D4425"/>
    <w:rsid w:val="00872226"/>
    <w:rsid w:val="00880F71"/>
    <w:rsid w:val="008D7364"/>
    <w:rsid w:val="00932C54"/>
    <w:rsid w:val="00946019"/>
    <w:rsid w:val="0096323E"/>
    <w:rsid w:val="00A77CE8"/>
    <w:rsid w:val="00AD5698"/>
    <w:rsid w:val="00B01E77"/>
    <w:rsid w:val="00C175B4"/>
    <w:rsid w:val="00C1777D"/>
    <w:rsid w:val="00C40645"/>
    <w:rsid w:val="00CE4D43"/>
    <w:rsid w:val="00CF3F0A"/>
    <w:rsid w:val="00DE2476"/>
    <w:rsid w:val="00E30120"/>
    <w:rsid w:val="00E35584"/>
    <w:rsid w:val="00EA0AD4"/>
    <w:rsid w:val="00EE274C"/>
    <w:rsid w:val="00F06ADD"/>
    <w:rsid w:val="00F70359"/>
    <w:rsid w:val="00F97CE8"/>
    <w:rsid w:val="00FC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3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32C5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4166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669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3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32C5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4166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669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7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2019-05-06T05:55:00Z</cp:lastPrinted>
  <dcterms:created xsi:type="dcterms:W3CDTF">2019-05-17T09:57:00Z</dcterms:created>
  <dcterms:modified xsi:type="dcterms:W3CDTF">2019-05-17T09:57:00Z</dcterms:modified>
</cp:coreProperties>
</file>