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hd w:val="clear" w:color="auto" w:fill="FFFFFF"/>
        <w:spacing w:before="280" w:after="280"/>
        <w:jc w:val="center"/>
        <w:rPr/>
      </w:pPr>
      <w:r>
        <w:rPr>
          <w:lang w:val="en-US"/>
        </w:rPr>
        <w:t xml:space="preserve">                </w:t>
      </w:r>
      <w:r>
        <w:rPr>
          <w:b w:val="false"/>
          <w:bCs w:val="false"/>
          <w:lang w:val="en-US"/>
        </w:rPr>
        <w:t xml:space="preserve"> </w:t>
      </w:r>
      <w:r>
        <w:rPr>
          <w:b w:val="false"/>
          <w:bCs w:val="false"/>
          <w:sz w:val="28"/>
          <w:szCs w:val="28"/>
          <w:lang w:val="en-US"/>
        </w:rPr>
        <w:t>The Referee report on the completion of theme                                  “Theory of Fundamental Interactions” (</w:t>
      </w:r>
      <w:hyperlink r:id="rId2">
        <w:r>
          <w:rPr>
            <w:rStyle w:val="InternetLink"/>
            <w:b w:val="false"/>
            <w:bCs w:val="false"/>
            <w:color w:val="000000"/>
            <w:sz w:val="28"/>
            <w:szCs w:val="28"/>
            <w:u w:val="none"/>
            <w:lang w:val="en-US"/>
          </w:rPr>
          <w:t>01-3-1113-2014/2018</w:t>
        </w:r>
      </w:hyperlink>
      <w:r>
        <w:rPr>
          <w:b w:val="false"/>
          <w:bCs w:val="false"/>
          <w:color w:val="000000"/>
          <w:sz w:val="28"/>
          <w:szCs w:val="28"/>
          <w:u w:val="none"/>
          <w:lang w:val="en-US"/>
        </w:rPr>
        <w:t xml:space="preserve">)                             </w:t>
      </w:r>
      <w:r>
        <w:rPr>
          <w:b w:val="false"/>
          <w:bCs w:val="false"/>
          <w:sz w:val="28"/>
          <w:szCs w:val="28"/>
          <w:lang w:val="en-US"/>
        </w:rPr>
        <w:t xml:space="preserve"> and opening of new theme : </w:t>
      </w:r>
    </w:p>
    <w:p>
      <w:pPr>
        <w:pStyle w:val="Normal"/>
        <w:rPr>
          <w:rFonts w:ascii="Times New Roman" w:hAnsi="Times New Roman"/>
          <w:b/>
          <w:b/>
          <w:sz w:val="28"/>
          <w:szCs w:val="28"/>
          <w:lang w:val="en-US"/>
        </w:rPr>
      </w:pP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Fundamental Fields and Particles Interactions“.</w:t>
      </w:r>
    </w:p>
    <w:p>
      <w:pPr>
        <w:pStyle w:val="Normal"/>
        <w:spacing w:lineRule="auto" w:line="240" w:before="0" w:after="200"/>
        <w:contextualSpacing/>
        <w:rPr>
          <w:rFonts w:ascii="Times New Roman" w:hAnsi="Times New Roman"/>
          <w:b w:val="false"/>
          <w:b w:val="false"/>
          <w:bCs w:val="false"/>
          <w:sz w:val="28"/>
          <w:szCs w:val="28"/>
          <w:lang w:val="en-US"/>
        </w:rPr>
      </w:pPr>
      <w:r>
        <w:rPr>
          <w:rFonts w:ascii="Times New Roman" w:hAnsi="Times New Roman"/>
          <w:b w:val="false"/>
          <w:bCs w:val="false"/>
          <w:sz w:val="28"/>
          <w:szCs w:val="28"/>
          <w:lang w:val="en-US"/>
        </w:rPr>
      </w:r>
    </w:p>
    <w:p>
      <w:pPr>
        <w:pStyle w:val="Normal"/>
        <w:spacing w:lineRule="auto" w:line="240" w:before="0" w:after="200"/>
        <w:contextualSpacing/>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200"/>
        <w:contextualSpacing/>
        <w:rPr/>
      </w:pPr>
      <w:r>
        <w:rPr>
          <w:rFonts w:ascii="Times New Roman" w:hAnsi="Times New Roman"/>
          <w:sz w:val="28"/>
          <w:szCs w:val="28"/>
          <w:lang w:val="en-US"/>
        </w:rPr>
        <w:t xml:space="preserve">The results obtained in the course of the completion of theme </w:t>
      </w:r>
      <w:hyperlink r:id="rId3">
        <w:r>
          <w:rPr>
            <w:rStyle w:val="InternetLink"/>
            <w:color w:val="000000"/>
            <w:u w:val="none"/>
            <w:lang w:val="en-US"/>
          </w:rPr>
          <w:t>01-3-1113-2014/2018</w:t>
        </w:r>
      </w:hyperlink>
      <w:r>
        <w:rPr>
          <w:rFonts w:ascii="Times New Roman" w:hAnsi="Times New Roman"/>
          <w:sz w:val="28"/>
          <w:szCs w:val="28"/>
          <w:lang w:val="en-US"/>
        </w:rPr>
        <w:t xml:space="preserve">   are well known to the experts and are widely presented in publications in high-rank journals and talks at prestigious international conferences.</w:t>
      </w:r>
    </w:p>
    <w:p>
      <w:pPr>
        <w:pStyle w:val="Normal"/>
        <w:spacing w:lineRule="auto" w:line="240" w:before="0" w:after="200"/>
        <w:contextualSpacing/>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200"/>
        <w:contextualSpacing/>
        <w:rPr/>
      </w:pPr>
      <w:r>
        <w:rPr>
          <w:rFonts w:ascii="Times New Roman" w:hAnsi="Times New Roman"/>
          <w:sz w:val="28"/>
          <w:szCs w:val="28"/>
          <w:lang w:val="en-US"/>
        </w:rPr>
        <w:t xml:space="preserve">One may specifically address the studies of supersymmetric extensions of the Stndard Model, quantum field theories with extra space-time dimensions, calculations of the radiative corrections to Standard Model, in particular, the corrections to the Higgs potential, which are of importance for the problem  of vacuum stability, detailed investigations of particle motion in arbitrary electromagnetic and gravitational fields, calculations of QCD higher twist and spin effects in hard inclusive and exclusive processes, studies of the exotic and heavy quark states, investigations of dense hadronic matter, including chiral and spin effects. </w:t>
      </w:r>
    </w:p>
    <w:p>
      <w:pPr>
        <w:pStyle w:val="Normal"/>
        <w:spacing w:lineRule="auto" w:line="240" w:before="0" w:after="200"/>
        <w:contextualSpacing/>
        <w:rPr>
          <w:rFonts w:ascii="Times New Roman" w:hAnsi="Times New Roman"/>
          <w:sz w:val="28"/>
          <w:szCs w:val="28"/>
          <w:lang w:val="en-US"/>
        </w:rPr>
      </w:pPr>
      <w:r>
        <w:rPr>
          <w:rFonts w:ascii="Times New Roman" w:hAnsi="Times New Roman"/>
          <w:sz w:val="28"/>
          <w:szCs w:val="28"/>
          <w:lang w:val="en-US"/>
        </w:rPr>
        <w:t xml:space="preserve"> </w:t>
      </w:r>
    </w:p>
    <w:p>
      <w:pPr>
        <w:pStyle w:val="Normal"/>
        <w:spacing w:lineRule="auto" w:line="240"/>
        <w:rPr/>
      </w:pPr>
      <w:r>
        <w:rPr>
          <w:rFonts w:ascii="Times New Roman" w:hAnsi="Times New Roman"/>
          <w:sz w:val="28"/>
          <w:szCs w:val="28"/>
          <w:lang w:val="en-US"/>
        </w:rPr>
        <w:t>The directions in the new theme follow five projects, which are rearranged according to the modern trends, with the special attention to the support of NICA experiments:</w:t>
      </w:r>
    </w:p>
    <w:p>
      <w:pPr>
        <w:pStyle w:val="Normal"/>
        <w:spacing w:lineRule="auto" w:line="240" w:before="0" w:after="200"/>
        <w:contextualSpacing/>
        <w:rPr/>
      </w:pPr>
      <w:r>
        <w:rPr>
          <w:rFonts w:ascii="Times New Roman" w:hAnsi="Times New Roman"/>
          <w:b w:val="false"/>
          <w:bCs w:val="false"/>
          <w:sz w:val="28"/>
          <w:szCs w:val="28"/>
          <w:lang w:val="en-US"/>
        </w:rPr>
        <w:t>1. “Quantum field theory and physics processes beyond the Standard Model”,</w:t>
      </w:r>
    </w:p>
    <w:p>
      <w:pPr>
        <w:pStyle w:val="Normal"/>
        <w:spacing w:lineRule="auto" w:line="240" w:before="0" w:after="200"/>
        <w:contextualSpacing/>
        <w:rPr>
          <w:rFonts w:ascii="Times New Roman" w:hAnsi="Times New Roman"/>
          <w:sz w:val="28"/>
          <w:szCs w:val="28"/>
          <w:lang w:val="en-US"/>
        </w:rPr>
      </w:pP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The Project leaders D.I. Kazakov, A.V. Gladyshev, and A.V. Bednyakov;</w:t>
      </w:r>
    </w:p>
    <w:p>
      <w:pPr>
        <w:pStyle w:val="Normal"/>
        <w:spacing w:lineRule="auto" w:line="240" w:before="0" w:after="200"/>
        <w:contextualSpacing/>
        <w:rPr>
          <w:rFonts w:ascii="Times New Roman" w:hAnsi="Times New Roman"/>
          <w:sz w:val="28"/>
          <w:szCs w:val="28"/>
          <w:lang w:val="en-US"/>
        </w:rPr>
      </w:pPr>
      <w:r>
        <w:rPr>
          <w:rFonts w:ascii="Times New Roman" w:hAnsi="Times New Roman"/>
          <w:b w:val="false"/>
          <w:bCs w:val="false"/>
          <w:sz w:val="28"/>
          <w:szCs w:val="28"/>
          <w:lang w:val="en-US"/>
        </w:rPr>
        <w:t xml:space="preserve">2. “Theory of Electroweak Interactions and neutrino experiments”, </w:t>
      </w:r>
    </w:p>
    <w:p>
      <w:pPr>
        <w:pStyle w:val="Normal"/>
        <w:spacing w:lineRule="auto" w:line="240" w:before="0" w:after="200"/>
        <w:contextualSpacing/>
        <w:rPr>
          <w:rFonts w:ascii="Times New Roman" w:hAnsi="Times New Roman"/>
          <w:sz w:val="28"/>
          <w:szCs w:val="28"/>
          <w:lang w:val="en-US"/>
        </w:rPr>
      </w:pP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 xml:space="preserve">The Project leaders A.B. Arbuzov, V.A. Naumov, and F. Shimkovits ; </w:t>
      </w:r>
    </w:p>
    <w:p>
      <w:pPr>
        <w:pStyle w:val="Normal"/>
        <w:spacing w:lineRule="auto" w:line="240" w:before="0" w:after="200"/>
        <w:contextualSpacing/>
        <w:rPr>
          <w:rFonts w:ascii="Times New Roman" w:hAnsi="Times New Roman"/>
          <w:sz w:val="28"/>
          <w:szCs w:val="28"/>
          <w:lang w:val="en-US"/>
        </w:rPr>
      </w:pPr>
      <w:r>
        <w:rPr>
          <w:rFonts w:ascii="Times New Roman" w:hAnsi="Times New Roman"/>
          <w:b w:val="false"/>
          <w:bCs w:val="false"/>
          <w:sz w:val="28"/>
          <w:szCs w:val="28"/>
          <w:lang w:val="en-US"/>
        </w:rPr>
        <w:t>3. “QCD and spin-3D structure of nucleons”,</w:t>
      </w:r>
    </w:p>
    <w:p>
      <w:pPr>
        <w:pStyle w:val="Normal"/>
        <w:spacing w:lineRule="auto" w:line="240" w:before="0" w:after="200"/>
        <w:contextualSpacing/>
        <w:rPr>
          <w:rFonts w:ascii="Times New Roman" w:hAnsi="Times New Roman"/>
          <w:sz w:val="28"/>
          <w:szCs w:val="28"/>
          <w:lang w:val="en-US"/>
        </w:rPr>
      </w:pP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The Project leaders I.V. Anikin, and O.V. Teryaev;</w:t>
      </w:r>
    </w:p>
    <w:p>
      <w:pPr>
        <w:pStyle w:val="Normal"/>
        <w:spacing w:lineRule="auto" w:line="240" w:before="0" w:after="200"/>
        <w:contextualSpacing/>
        <w:rPr>
          <w:rFonts w:ascii="Times New Roman" w:hAnsi="Times New Roman"/>
          <w:sz w:val="28"/>
          <w:szCs w:val="28"/>
          <w:lang w:val="en-US"/>
        </w:rPr>
      </w:pPr>
      <w:r>
        <w:rPr>
          <w:rFonts w:ascii="Times New Roman" w:hAnsi="Times New Roman"/>
          <w:b w:val="false"/>
          <w:bCs w:val="false"/>
          <w:sz w:val="28"/>
          <w:szCs w:val="28"/>
          <w:lang w:val="en-US"/>
        </w:rPr>
        <w:t>4. “Strong interactions phenomenology and precision experiments”,</w:t>
      </w:r>
    </w:p>
    <w:p>
      <w:pPr>
        <w:pStyle w:val="Normal"/>
        <w:spacing w:lineRule="auto" w:line="240" w:before="0" w:after="200"/>
        <w:contextualSpacing/>
        <w:rPr>
          <w:rFonts w:ascii="Times New Roman" w:hAnsi="Times New Roman"/>
          <w:sz w:val="28"/>
          <w:szCs w:val="28"/>
          <w:lang w:val="en-US"/>
        </w:rPr>
      </w:pP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The Project leaders M.A. Ivanov, V.I. Korobov, and A.E. Dorokhov;</w:t>
      </w:r>
    </w:p>
    <w:p>
      <w:pPr>
        <w:pStyle w:val="Normal"/>
        <w:spacing w:lineRule="auto" w:line="240" w:before="0" w:after="200"/>
        <w:contextualSpacing/>
        <w:rPr>
          <w:rFonts w:ascii="Times New Roman" w:hAnsi="Times New Roman"/>
          <w:sz w:val="28"/>
          <w:szCs w:val="28"/>
          <w:lang w:val="en-US"/>
        </w:rPr>
      </w:pPr>
      <w:r>
        <w:rPr>
          <w:rFonts w:ascii="Times New Roman" w:hAnsi="Times New Roman"/>
          <w:b w:val="false"/>
          <w:bCs w:val="false"/>
          <w:sz w:val="28"/>
          <w:szCs w:val="28"/>
          <w:lang w:val="en-US"/>
        </w:rPr>
        <w:t>5.  “Theory of hadronic interactions under extreme conditions”,</w:t>
      </w:r>
    </w:p>
    <w:p>
      <w:pPr>
        <w:pStyle w:val="Normal"/>
        <w:spacing w:lineRule="auto" w:line="240" w:before="0" w:after="200"/>
        <w:contextualSpacing/>
        <w:rPr>
          <w:rFonts w:ascii="Times New Roman" w:hAnsi="Times New Roman"/>
          <w:sz w:val="28"/>
          <w:szCs w:val="28"/>
          <w:lang w:val="en-US"/>
        </w:rPr>
      </w:pPr>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t>The Project leaders D. Blashke, V. Braguta, E. Kolomeitsev, and S.N. Nedelko.</w:t>
      </w:r>
    </w:p>
    <w:p>
      <w:pPr>
        <w:pStyle w:val="Normal"/>
        <w:spacing w:lineRule="auto" w:line="240" w:before="0" w:after="200"/>
        <w:contextualSpacing/>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200"/>
        <w:contextualSpacing/>
        <w:rPr/>
      </w:pPr>
      <w:r>
        <w:rPr>
          <w:rFonts w:ascii="Times New Roman" w:hAnsi="Times New Roman"/>
          <w:sz w:val="28"/>
          <w:szCs w:val="28"/>
          <w:lang w:val="en-US"/>
        </w:rPr>
        <w:t>The financial support is increased in accordance with the JINR budget growth.</w:t>
      </w:r>
    </w:p>
    <w:p>
      <w:pPr>
        <w:pStyle w:val="Normal"/>
        <w:spacing w:lineRule="auto" w:line="240" w:before="0" w:after="200"/>
        <w:contextualSpacing/>
        <w:rPr/>
      </w:pPr>
      <w:r>
        <w:rPr>
          <w:rFonts w:ascii="Times New Roman" w:hAnsi="Times New Roman"/>
          <w:sz w:val="28"/>
          <w:szCs w:val="28"/>
          <w:lang w:val="en-US"/>
        </w:rPr>
        <w:t xml:space="preserve">The substantial growth amounting to 150 k$ per year is requested for the international cooperation. The growth may be justified by the increasing international collaboration, which is of particular importance  for the activity supporting the NICA physical program.  </w:t>
      </w:r>
    </w:p>
    <w:p>
      <w:pPr>
        <w:pStyle w:val="Normal"/>
        <w:spacing w:lineRule="auto" w:line="240" w:before="0" w:after="200"/>
        <w:contextualSpacing/>
        <w:rPr>
          <w:rFonts w:ascii="Times New Roman" w:hAnsi="Times New Roman"/>
          <w:sz w:val="28"/>
          <w:szCs w:val="28"/>
          <w:lang w:val="en-US"/>
        </w:rPr>
      </w:pPr>
      <w:r>
        <w:rPr>
          <w:rFonts w:ascii="Times New Roman" w:hAnsi="Times New Roman"/>
          <w:sz w:val="28"/>
          <w:szCs w:val="28"/>
          <w:lang w:val="en-US"/>
        </w:rPr>
      </w:r>
    </w:p>
    <w:p>
      <w:pPr>
        <w:pStyle w:val="Normal"/>
        <w:jc w:val="both"/>
        <w:rPr/>
      </w:pPr>
      <w:r>
        <w:rPr>
          <w:rFonts w:cs="Times New Roman" w:ascii="Times New Roman" w:hAnsi="Times New Roman"/>
          <w:sz w:val="28"/>
          <w:szCs w:val="28"/>
        </w:rPr>
        <w:t xml:space="preserve">In my opinion the </w:t>
      </w:r>
      <w:bookmarkStart w:id="0" w:name="__DdeLink__58_1765592589"/>
      <w:r>
        <w:rPr>
          <w:rFonts w:cs="Times New Roman" w:ascii="Times New Roman" w:hAnsi="Times New Roman"/>
          <w:sz w:val="28"/>
          <w:szCs w:val="28"/>
        </w:rPr>
        <w:t xml:space="preserve">new theme </w:t>
      </w:r>
      <w:r>
        <w:rPr>
          <w:rFonts w:cs="Times New Roman" w:ascii="Times New Roman" w:hAnsi="Times New Roman"/>
          <w:b w:val="false"/>
          <w:bCs w:val="false"/>
          <w:sz w:val="28"/>
          <w:szCs w:val="28"/>
          <w:lang w:val="en-US"/>
        </w:rPr>
        <w:t>“Fundamental Fields and Particles Interactions“</w:t>
      </w:r>
      <w:bookmarkEnd w:id="0"/>
      <w:r>
        <w:rPr>
          <w:rFonts w:cs="Times New Roman" w:ascii="Times New Roman" w:hAnsi="Times New Roman"/>
          <w:sz w:val="28"/>
          <w:szCs w:val="28"/>
        </w:rPr>
        <w:t xml:space="preserve"> is very intersting from various physics prospects, especially, for physics studies at the LHC and at future collider NICA.  The JINR teams in each of the proposed </w:t>
      </w:r>
      <w:r>
        <w:rPr>
          <w:rFonts w:cs="Times New Roman" w:ascii="Times New Roman" w:hAnsi="Times New Roman"/>
          <w:sz w:val="28"/>
          <w:szCs w:val="28"/>
          <w:lang w:val="en-US"/>
        </w:rPr>
        <w:t xml:space="preserve">five projects </w:t>
      </w:r>
      <w:r>
        <w:rPr>
          <w:rFonts w:cs="Times New Roman" w:ascii="Times New Roman" w:hAnsi="Times New Roman"/>
          <w:sz w:val="28"/>
          <w:szCs w:val="28"/>
        </w:rPr>
        <w:t>have the necessary experience and a significant  scientific background.  The financial request is duly justified.</w:t>
      </w:r>
    </w:p>
    <w:p>
      <w:pPr>
        <w:pStyle w:val="Normal"/>
        <w:spacing w:lineRule="auto" w:line="240" w:before="0" w:after="200"/>
        <w:contextualSpacing/>
        <w:jc w:val="both"/>
        <w:rPr/>
      </w:pPr>
      <w:r>
        <w:rPr>
          <w:rStyle w:val="FontStyle13"/>
          <w:rFonts w:cs="Times New Roman" w:ascii="Times New Roman" w:hAnsi="Times New Roman"/>
          <w:sz w:val="28"/>
          <w:szCs w:val="28"/>
          <w:lang w:val="en-US" w:eastAsia="en-US"/>
        </w:rPr>
        <w:t>Therefore,</w:t>
      </w:r>
      <w:r>
        <w:rPr>
          <w:rStyle w:val="FontStyle13"/>
          <w:rFonts w:eastAsia="Times New Roman" w:cs="Times New Roman" w:ascii="Times New Roman" w:hAnsi="Times New Roman"/>
          <w:sz w:val="28"/>
          <w:szCs w:val="28"/>
          <w:lang w:val="en-US" w:eastAsia="en-US"/>
        </w:rPr>
        <w:t xml:space="preserve"> </w:t>
      </w:r>
      <w:r>
        <w:rPr>
          <w:rStyle w:val="FontStyle12"/>
          <w:rFonts w:cs="Times New Roman" w:ascii="Times New Roman" w:hAnsi="Times New Roman"/>
          <w:b w:val="false"/>
          <w:sz w:val="28"/>
          <w:szCs w:val="28"/>
          <w:lang w:val="en-US" w:eastAsia="en-US"/>
        </w:rPr>
        <w:t>I</w:t>
      </w:r>
      <w:r>
        <w:rPr>
          <w:rStyle w:val="FontStyle12"/>
          <w:rFonts w:eastAsia="Times New Roman" w:cs="Times New Roman" w:ascii="Times New Roman" w:hAnsi="Times New Roman"/>
          <w:b w:val="false"/>
          <w:sz w:val="28"/>
          <w:szCs w:val="28"/>
          <w:lang w:val="en-US" w:eastAsia="en-US"/>
        </w:rPr>
        <w:t xml:space="preserve"> strongly </w:t>
      </w:r>
      <w:r>
        <w:rPr>
          <w:rStyle w:val="FontStyle12"/>
          <w:rFonts w:cs="Times New Roman" w:ascii="Times New Roman" w:hAnsi="Times New Roman"/>
          <w:b w:val="false"/>
          <w:sz w:val="28"/>
          <w:szCs w:val="28"/>
          <w:lang w:val="en-US" w:eastAsia="en-US"/>
        </w:rPr>
        <w:t>recommend</w:t>
      </w:r>
      <w:r>
        <w:rPr>
          <w:rStyle w:val="FontStyle12"/>
          <w:rFonts w:eastAsia="Times New Roman" w:cs="Times New Roman" w:ascii="Times New Roman" w:hAnsi="Times New Roman"/>
          <w:b w:val="false"/>
          <w:sz w:val="28"/>
          <w:szCs w:val="28"/>
          <w:lang w:val="en-US" w:eastAsia="en-US"/>
        </w:rPr>
        <w:t xml:space="preserve"> the </w:t>
      </w:r>
      <w:r>
        <w:rPr>
          <w:rStyle w:val="FontStyle12"/>
          <w:rFonts w:cs="Times New Roman" w:ascii="Times New Roman" w:hAnsi="Times New Roman"/>
          <w:b w:val="false"/>
          <w:sz w:val="28"/>
          <w:szCs w:val="28"/>
          <w:lang w:val="en-US" w:eastAsia="en-US"/>
        </w:rPr>
        <w:t>approval</w:t>
      </w:r>
      <w:r>
        <w:rPr>
          <w:rStyle w:val="FontStyle12"/>
          <w:rFonts w:eastAsia="Times New Roman" w:cs="Times New Roman" w:ascii="Times New Roman" w:hAnsi="Times New Roman"/>
          <w:b w:val="false"/>
          <w:sz w:val="28"/>
          <w:szCs w:val="28"/>
          <w:lang w:val="en-US" w:eastAsia="en-US"/>
        </w:rPr>
        <w:t xml:space="preserve"> </w:t>
      </w:r>
      <w:r>
        <w:rPr>
          <w:rStyle w:val="FontStyle12"/>
          <w:rFonts w:cs="Times New Roman" w:ascii="Times New Roman" w:hAnsi="Times New Roman"/>
          <w:b w:val="false"/>
          <w:sz w:val="28"/>
          <w:szCs w:val="28"/>
          <w:lang w:val="en-US" w:eastAsia="en-US"/>
        </w:rPr>
        <w:t>of</w:t>
      </w:r>
      <w:r>
        <w:rPr>
          <w:rStyle w:val="FontStyle12"/>
          <w:rFonts w:eastAsia="Times New Roman" w:cs="Times New Roman" w:ascii="Times New Roman" w:hAnsi="Times New Roman"/>
          <w:b w:val="false"/>
          <w:sz w:val="28"/>
          <w:szCs w:val="28"/>
          <w:lang w:val="en-US" w:eastAsia="en-US"/>
        </w:rPr>
        <w:t xml:space="preserve"> th</w:t>
      </w:r>
      <w:r>
        <w:rPr>
          <w:rStyle w:val="FontStyle12"/>
          <w:rFonts w:eastAsia="Times New Roman" w:cs="Times New Roman" w:ascii="Times New Roman" w:hAnsi="Times New Roman"/>
          <w:b w:val="false"/>
          <w:sz w:val="28"/>
          <w:szCs w:val="28"/>
          <w:lang w:val="en-US" w:eastAsia="en-US"/>
        </w:rPr>
        <w:t>e</w:t>
      </w:r>
      <w:r>
        <w:rPr>
          <w:rStyle w:val="FontStyle12"/>
          <w:rFonts w:eastAsia="Times New Roman" w:cs="Times New Roman" w:ascii="Times New Roman" w:hAnsi="Times New Roman"/>
          <w:b w:val="false"/>
          <w:sz w:val="28"/>
          <w:szCs w:val="28"/>
          <w:lang w:val="en-US" w:eastAsia="en-US"/>
        </w:rPr>
        <w:t xml:space="preserve"> new theme </w:t>
      </w:r>
      <w:r>
        <w:rPr>
          <w:rStyle w:val="FontStyle12"/>
          <w:rFonts w:eastAsia="Times New Roman" w:cs="Times New Roman" w:ascii="Times New Roman" w:hAnsi="Times New Roman"/>
          <w:b w:val="false"/>
          <w:bCs w:val="false"/>
          <w:sz w:val="28"/>
          <w:szCs w:val="28"/>
          <w:lang w:val="en-US" w:eastAsia="en-US"/>
        </w:rPr>
        <w:t xml:space="preserve">“Fundamental Fields and Particles Interactions“. </w:t>
      </w:r>
    </w:p>
    <w:p>
      <w:pPr>
        <w:pStyle w:val="Normal"/>
        <w:spacing w:lineRule="auto" w:line="240" w:before="0" w:after="200"/>
        <w:contextualSpacing/>
        <w:jc w:val="both"/>
        <w:rPr>
          <w:rStyle w:val="FontStyle12"/>
          <w:rFonts w:ascii="Times New Roman" w:hAnsi="Times New Roman" w:eastAsia="Times New Roman" w:cs="Times New Roman"/>
          <w:b w:val="false"/>
          <w:b w:val="false"/>
          <w:sz w:val="28"/>
          <w:szCs w:val="28"/>
          <w:lang w:val="en-US" w:eastAsia="en-US"/>
        </w:rPr>
      </w:pPr>
      <w:r>
        <w:rPr>
          <w:rFonts w:eastAsia="Times New Roman" w:cs="Times New Roman" w:ascii="Times New Roman" w:hAnsi="Times New Roman"/>
          <w:b w:val="false"/>
          <w:sz w:val="28"/>
          <w:szCs w:val="28"/>
          <w:lang w:val="en-US" w:eastAsia="en-US"/>
        </w:rPr>
      </w:r>
    </w:p>
    <w:p>
      <w:pPr>
        <w:pStyle w:val="Normal"/>
        <w:spacing w:before="0" w:after="200"/>
        <w:rPr/>
      </w:pPr>
      <w:r>
        <w:rPr>
          <w:rFonts w:cs="Times New Roman" w:ascii="Times New Roman" w:hAnsi="Times New Roman"/>
          <w:sz w:val="28"/>
          <w:szCs w:val="28"/>
        </w:rPr>
        <w:t xml:space="preserve">E.Boos                                                                                                              Professor                                                                                                              </w:t>
      </w:r>
      <w:r>
        <w:rPr>
          <w:rStyle w:val="FontStyle12"/>
          <w:rFonts w:eastAsia="Times New Roman" w:cs="Times New Roman" w:ascii="Times New Roman" w:hAnsi="Times New Roman"/>
          <w:b w:val="false"/>
          <w:sz w:val="28"/>
          <w:szCs w:val="28"/>
          <w:lang w:val="en-US" w:eastAsia="en-US"/>
        </w:rPr>
        <w:t>Member of PAC</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35ee"/>
    <w:pPr>
      <w:widowControl/>
      <w:bidi w:val="0"/>
      <w:spacing w:lineRule="auto" w:line="276" w:before="0" w:after="200"/>
      <w:jc w:val="left"/>
    </w:pPr>
    <w:rPr>
      <w:rFonts w:ascii="Calibri" w:hAnsi="Calibri" w:eastAsia="Calibri" w:cs="Times New Roman"/>
      <w:color w:val="00000A"/>
      <w:sz w:val="22"/>
      <w:szCs w:val="22"/>
      <w:lang w:val="ru-RU" w:eastAsia="en-US" w:bidi="ar-SA"/>
    </w:rPr>
  </w:style>
  <w:style w:type="paragraph" w:styleId="Heading3">
    <w:name w:val="Heading 3"/>
    <w:basedOn w:val="Normal"/>
    <w:link w:val="Heading3Char"/>
    <w:uiPriority w:val="99"/>
    <w:qFormat/>
    <w:locked/>
    <w:rsid w:val="00c737e1"/>
    <w:pPr>
      <w:spacing w:lineRule="auto" w:line="240" w:beforeAutospacing="1" w:afterAutospacing="1"/>
      <w:outlineLvl w:val="2"/>
    </w:pPr>
    <w:rPr>
      <w:rFonts w:ascii="Times New Roman" w:hAnsi="Times New Roman"/>
      <w:b/>
      <w:bCs/>
      <w:sz w:val="27"/>
      <w:szCs w:val="27"/>
      <w:lang w:eastAsia="ru-RU"/>
    </w:rPr>
  </w:style>
  <w:style w:type="character" w:styleId="DefaultParagraphFont" w:default="1">
    <w:name w:val="Default Paragraph Font"/>
    <w:uiPriority w:val="99"/>
    <w:semiHidden/>
    <w:qFormat/>
    <w:rPr/>
  </w:style>
  <w:style w:type="character" w:styleId="Heading3Char" w:customStyle="1">
    <w:name w:val="Heading 3 Char"/>
    <w:basedOn w:val="DefaultParagraphFont"/>
    <w:link w:val="Heading3"/>
    <w:uiPriority w:val="9"/>
    <w:semiHidden/>
    <w:qFormat/>
    <w:rsid w:val="002906e7"/>
    <w:rPr>
      <w:rFonts w:ascii="Cambria" w:hAnsi="Cambria" w:eastAsia="" w:cs="" w:asciiTheme="majorHAnsi" w:cstheme="majorBidi" w:eastAsiaTheme="majorEastAsia" w:hAnsiTheme="majorHAnsi"/>
      <w:b/>
      <w:bCs/>
      <w:sz w:val="26"/>
      <w:szCs w:val="26"/>
      <w:lang w:eastAsia="en-US"/>
    </w:rPr>
  </w:style>
  <w:style w:type="character" w:styleId="InternetLink">
    <w:name w:val="Internet Link"/>
    <w:basedOn w:val="DefaultParagraphFont"/>
    <w:uiPriority w:val="99"/>
    <w:rsid w:val="00c737e1"/>
    <w:rPr>
      <w:rFonts w:cs="Times New Roman"/>
      <w:color w:val="0000FF"/>
      <w:u w:val="single"/>
    </w:rPr>
  </w:style>
  <w:style w:type="character" w:styleId="Style13">
    <w:name w:val="Основной шрифт абзаца"/>
    <w:qFormat/>
    <w:rPr/>
  </w:style>
  <w:style w:type="character" w:styleId="FontStyle13">
    <w:name w:val="Font Style13"/>
    <w:basedOn w:val="Style13"/>
    <w:qFormat/>
    <w:rPr>
      <w:rFonts w:ascii="Times New Roman" w:hAnsi="Times New Roman" w:cs="Times New Roman"/>
      <w:sz w:val="20"/>
      <w:szCs w:val="20"/>
    </w:rPr>
  </w:style>
  <w:style w:type="character" w:styleId="FontStyle12">
    <w:name w:val="Font Style12"/>
    <w:basedOn w:val="Style13"/>
    <w:qFormat/>
    <w:rPr>
      <w:rFonts w:ascii="Times New Roman" w:hAnsi="Times New Roman" w:cs="Times New Roman"/>
      <w:b/>
      <w:bCs/>
      <w:sz w:val="20"/>
      <w:szCs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Msonormalbullet1gif" w:customStyle="1">
    <w:name w:val="msonormalbullet1.gif"/>
    <w:basedOn w:val="Normal"/>
    <w:uiPriority w:val="99"/>
    <w:qFormat/>
    <w:rsid w:val="009a0f96"/>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fo.jinr.ru/plan/ptp-2014/a431113.htm" TargetMode="External"/><Relationship Id="rId3" Type="http://schemas.openxmlformats.org/officeDocument/2006/relationships/hyperlink" Target="http://wwwinfo.jinr.ru/plan/ptp-2014/a431113.ht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Application>LibreOffice/5.1.6.2$Linux_X86_64 LibreOffice_project/10m0$Build-2</Application>
  <Pages>2</Pages>
  <Words>390</Words>
  <Characters>2321</Characters>
  <CharactersWithSpaces>3064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2018-05-24T15:55:00Z</dcterms:created>
  <dc:creator>Савин</dc:creator>
  <dc:description/>
  <dc:language>en-US</dc:language>
  <cp:lastModifiedBy/>
  <cp:lastPrinted>2018-05-08T07:54:00Z</cp:lastPrinted>
  <dcterms:modified xsi:type="dcterms:W3CDTF">2018-06-07T21:48:58Z</dcterms:modified>
  <cp:revision>9</cp:revision>
  <dc:subject/>
  <dc:title>                         The Referee report on the new theme: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