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73" w:rsidRDefault="00250235" w:rsidP="00881E14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>NA-64 experiment</w:t>
      </w:r>
      <w:r w:rsidR="00881E14">
        <w:rPr>
          <w:rFonts w:ascii="Times New Roman" w:hAnsi="Times New Roman" w:cs="Times New Roman"/>
          <w:b/>
          <w:lang w:val="en-US"/>
        </w:rPr>
        <w:t xml:space="preserve"> - </w:t>
      </w:r>
      <w:r>
        <w:rPr>
          <w:rFonts w:ascii="Times New Roman" w:hAnsi="Times New Roman" w:cs="Times New Roman"/>
          <w:b/>
          <w:lang w:val="en-US"/>
        </w:rPr>
        <w:t>JINR participation and obligations</w:t>
      </w:r>
    </w:p>
    <w:p w:rsidR="00250235" w:rsidRPr="00881E14" w:rsidRDefault="00250235" w:rsidP="00250235">
      <w:pPr>
        <w:jc w:val="both"/>
        <w:rPr>
          <w:rFonts w:ascii="Times New Roman" w:hAnsi="Times New Roman" w:cs="Times New Roman"/>
          <w:b/>
          <w:i/>
          <w:lang w:val="en-US"/>
        </w:rPr>
      </w:pPr>
      <w:r w:rsidRPr="00881E14">
        <w:rPr>
          <w:rFonts w:ascii="Times New Roman" w:hAnsi="Times New Roman" w:cs="Times New Roman"/>
          <w:b/>
          <w:i/>
          <w:lang w:val="en-US"/>
        </w:rPr>
        <w:t>Joint session</w:t>
      </w:r>
      <w:r w:rsidR="00881E14">
        <w:rPr>
          <w:rFonts w:ascii="Times New Roman" w:hAnsi="Times New Roman" w:cs="Times New Roman"/>
          <w:b/>
          <w:i/>
          <w:lang w:val="en-US"/>
        </w:rPr>
        <w:t xml:space="preserve"> recommendations</w:t>
      </w:r>
    </w:p>
    <w:p w:rsidR="00DA24E6" w:rsidRDefault="00881E14" w:rsidP="006A576E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5C1AB20F" wp14:editId="391F6D10">
            <wp:extent cx="5940425" cy="3247390"/>
            <wp:effectExtent l="0" t="0" r="3175" b="381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int_on_NA6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E14" w:rsidRPr="00881E14" w:rsidRDefault="00881E14" w:rsidP="00881E14">
      <w:pPr>
        <w:jc w:val="both"/>
        <w:rPr>
          <w:rFonts w:ascii="Times New Roman" w:hAnsi="Times New Roman" w:cs="Times New Roman"/>
          <w:b/>
          <w:i/>
        </w:rPr>
      </w:pPr>
      <w:r w:rsidRPr="00881E14">
        <w:rPr>
          <w:rFonts w:ascii="Times New Roman" w:hAnsi="Times New Roman" w:cs="Times New Roman"/>
          <w:b/>
          <w:i/>
        </w:rPr>
        <w:t xml:space="preserve">51th </w:t>
      </w:r>
      <w:proofErr w:type="spellStart"/>
      <w:r w:rsidRPr="00881E14">
        <w:rPr>
          <w:rFonts w:ascii="Times New Roman" w:hAnsi="Times New Roman" w:cs="Times New Roman"/>
          <w:b/>
          <w:i/>
        </w:rPr>
        <w:t>session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recommendations</w:t>
      </w:r>
      <w:proofErr w:type="spellEnd"/>
    </w:p>
    <w:p w:rsidR="00881E14" w:rsidRDefault="00881E14" w:rsidP="00881E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769DAE81" wp14:editId="78B2046A">
            <wp:extent cx="5940425" cy="5529580"/>
            <wp:effectExtent l="0" t="0" r="3175" b="762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th_on_NA6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2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C51" w:rsidRPr="004A1C51" w:rsidRDefault="004A1C51" w:rsidP="00684783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4A1C51">
        <w:rPr>
          <w:rFonts w:ascii="Times New Roman" w:hAnsi="Times New Roman" w:cs="Times New Roman"/>
          <w:lang w:val="en-US"/>
        </w:rPr>
        <w:lastRenderedPageBreak/>
        <w:t>FTE and number of participants</w:t>
      </w:r>
      <w:r w:rsidR="007F2DFC">
        <w:rPr>
          <w:rFonts w:ascii="Times New Roman" w:hAnsi="Times New Roman" w:cs="Times New Roman"/>
          <w:lang w:val="en-US"/>
        </w:rPr>
        <w:t xml:space="preserve"> (</w:t>
      </w:r>
      <w:r w:rsidR="007F2DFC" w:rsidRPr="0020313E">
        <w:rPr>
          <w:rFonts w:ascii="Times New Roman" w:hAnsi="Times New Roman" w:cs="Times New Roman"/>
          <w:i/>
          <w:color w:val="C00000"/>
          <w:lang w:val="en-US"/>
        </w:rPr>
        <w:t>new persons marked by this colo</w:t>
      </w:r>
      <w:r w:rsidR="0020313E">
        <w:rPr>
          <w:rFonts w:ascii="Times New Roman" w:hAnsi="Times New Roman" w:cs="Times New Roman"/>
          <w:i/>
          <w:color w:val="C00000"/>
          <w:lang w:val="en-US"/>
        </w:rPr>
        <w:t>r and style</w:t>
      </w:r>
      <w:r w:rsidR="007F2DFC">
        <w:rPr>
          <w:rFonts w:ascii="Times New Roman" w:hAnsi="Times New Roman" w:cs="Times New Roman"/>
          <w:lang w:val="en-US"/>
        </w:rPr>
        <w:t>)</w:t>
      </w:r>
    </w:p>
    <w:p w:rsidR="00684783" w:rsidRDefault="00684783" w:rsidP="00684783">
      <w:pPr>
        <w:pStyle w:val="a3"/>
        <w:ind w:left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1.1 </w:t>
      </w:r>
      <w:r w:rsidRPr="0020313E">
        <w:rPr>
          <w:rFonts w:ascii="Times New Roman" w:hAnsi="Times New Roman" w:cs="Times New Roman"/>
          <w:b/>
          <w:lang w:val="en-US"/>
        </w:rPr>
        <w:t>detector</w:t>
      </w:r>
    </w:p>
    <w:p w:rsidR="00684783" w:rsidRDefault="004A1C51" w:rsidP="000E7BEB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JINR team joined NA64 in 2017</w:t>
      </w:r>
      <w:r w:rsidRPr="004A1C51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with the main responsibility: creation of the straw tube chambers </w:t>
      </w:r>
      <w:r w:rsidR="008912A4">
        <w:rPr>
          <w:rFonts w:ascii="Times New Roman" w:hAnsi="Times New Roman" w:cs="Times New Roman"/>
          <w:lang w:val="en-US"/>
        </w:rPr>
        <w:t xml:space="preserve">(ST) </w:t>
      </w:r>
      <w:r>
        <w:rPr>
          <w:rFonts w:ascii="Times New Roman" w:hAnsi="Times New Roman" w:cs="Times New Roman"/>
          <w:lang w:val="en-US"/>
        </w:rPr>
        <w:t xml:space="preserve">for the experiment tracker. It affected on the initial team structure.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group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Georgy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Kekelidze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specializes</w:t>
      </w:r>
      <w:proofErr w:type="spellEnd"/>
      <w:r w:rsidR="00E85597">
        <w:rPr>
          <w:rFonts w:ascii="Times New Roman" w:hAnsi="Times New Roman" w:cs="Times New Roman"/>
        </w:rPr>
        <w:t xml:space="preserve"> </w:t>
      </w:r>
      <w:proofErr w:type="spellStart"/>
      <w:r w:rsidR="00E85597">
        <w:rPr>
          <w:rFonts w:ascii="Times New Roman" w:hAnsi="Times New Roman" w:cs="Times New Roman"/>
        </w:rPr>
        <w:t>on</w:t>
      </w:r>
      <w:proofErr w:type="spellEnd"/>
      <w:r w:rsidR="00E85597">
        <w:rPr>
          <w:rFonts w:ascii="Times New Roman" w:hAnsi="Times New Roman" w:cs="Times New Roman"/>
        </w:rPr>
        <w:t xml:space="preserve"> </w:t>
      </w:r>
      <w:proofErr w:type="spellStart"/>
      <w:r w:rsidR="00E85597">
        <w:rPr>
          <w:rFonts w:ascii="Times New Roman" w:hAnsi="Times New Roman" w:cs="Times New Roman"/>
        </w:rPr>
        <w:t>this</w:t>
      </w:r>
      <w:proofErr w:type="spellEnd"/>
      <w:r w:rsidR="00E85597">
        <w:rPr>
          <w:rFonts w:ascii="Times New Roman" w:hAnsi="Times New Roman" w:cs="Times New Roman"/>
        </w:rPr>
        <w:t xml:space="preserve"> </w:t>
      </w:r>
      <w:proofErr w:type="spellStart"/>
      <w:r w:rsidR="00E85597">
        <w:rPr>
          <w:rFonts w:ascii="Times New Roman" w:hAnsi="Times New Roman" w:cs="Times New Roman"/>
        </w:rPr>
        <w:t>detector</w:t>
      </w:r>
      <w:proofErr w:type="spellEnd"/>
      <w:r w:rsidR="00E85597">
        <w:rPr>
          <w:rFonts w:ascii="Times New Roman" w:hAnsi="Times New Roman" w:cs="Times New Roman"/>
        </w:rPr>
        <w:t xml:space="preserve"> </w:t>
      </w:r>
      <w:proofErr w:type="spellStart"/>
      <w:r w:rsidR="00E85597">
        <w:rPr>
          <w:rFonts w:ascii="Times New Roman" w:hAnsi="Times New Roman" w:cs="Times New Roman"/>
        </w:rPr>
        <w:t>technology</w:t>
      </w:r>
      <w:proofErr w:type="spellEnd"/>
      <w:r w:rsidR="00E85597">
        <w:rPr>
          <w:rFonts w:ascii="Times New Roman" w:hAnsi="Times New Roman" w:cs="Times New Roman"/>
        </w:rPr>
        <w:t xml:space="preserve"> </w:t>
      </w:r>
      <w:proofErr w:type="spellStart"/>
      <w:r w:rsidR="00E85597"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85597">
        <w:rPr>
          <w:rFonts w:ascii="Times New Roman" w:hAnsi="Times New Roman" w:cs="Times New Roman"/>
        </w:rPr>
        <w:t>has</w:t>
      </w:r>
      <w:proofErr w:type="spellEnd"/>
      <w:r w:rsidR="00E85597">
        <w:rPr>
          <w:rFonts w:ascii="Times New Roman" w:hAnsi="Times New Roman" w:cs="Times New Roman"/>
        </w:rPr>
        <w:t xml:space="preserve"> </w:t>
      </w:r>
      <w:proofErr w:type="spellStart"/>
      <w:r w:rsidR="00E85597">
        <w:rPr>
          <w:rFonts w:ascii="Times New Roman" w:hAnsi="Times New Roman" w:cs="Times New Roman"/>
        </w:rPr>
        <w:t>obligations</w:t>
      </w:r>
      <w:proofErr w:type="spellEnd"/>
      <w:r w:rsidR="00E85597">
        <w:rPr>
          <w:rFonts w:ascii="Times New Roman" w:hAnsi="Times New Roman" w:cs="Times New Roman"/>
        </w:rPr>
        <w:t xml:space="preserve"> </w:t>
      </w:r>
      <w:proofErr w:type="spellStart"/>
      <w:r w:rsidR="00E85597">
        <w:rPr>
          <w:rFonts w:ascii="Times New Roman" w:hAnsi="Times New Roman" w:cs="Times New Roman"/>
        </w:rPr>
        <w:t>on</w:t>
      </w:r>
      <w:proofErr w:type="spellEnd"/>
      <w:r w:rsidR="00E85597">
        <w:rPr>
          <w:rFonts w:ascii="Times New Roman" w:hAnsi="Times New Roman" w:cs="Times New Roman"/>
        </w:rPr>
        <w:t xml:space="preserve"> </w:t>
      </w:r>
      <w:proofErr w:type="spellStart"/>
      <w:r w:rsidR="00E85597">
        <w:rPr>
          <w:rFonts w:ascii="Times New Roman" w:hAnsi="Times New Roman" w:cs="Times New Roman"/>
        </w:rPr>
        <w:t>the</w:t>
      </w:r>
      <w:proofErr w:type="spellEnd"/>
      <w:r w:rsidR="00E85597">
        <w:rPr>
          <w:rFonts w:ascii="Times New Roman" w:hAnsi="Times New Roman" w:cs="Times New Roman"/>
        </w:rPr>
        <w:t xml:space="preserve"> </w:t>
      </w:r>
      <w:proofErr w:type="spellStart"/>
      <w:r w:rsidR="00E85597">
        <w:rPr>
          <w:rFonts w:ascii="Times New Roman" w:hAnsi="Times New Roman" w:cs="Times New Roman"/>
        </w:rPr>
        <w:t>detector</w:t>
      </w:r>
      <w:proofErr w:type="spellEnd"/>
      <w:r w:rsidR="00E85597">
        <w:rPr>
          <w:rFonts w:ascii="Times New Roman" w:hAnsi="Times New Roman" w:cs="Times New Roman"/>
        </w:rPr>
        <w:t xml:space="preserve"> </w:t>
      </w:r>
      <w:proofErr w:type="spellStart"/>
      <w:r w:rsidR="00E85597">
        <w:rPr>
          <w:rFonts w:ascii="Times New Roman" w:hAnsi="Times New Roman" w:cs="Times New Roman"/>
        </w:rPr>
        <w:t>production</w:t>
      </w:r>
      <w:proofErr w:type="spellEnd"/>
      <w:r w:rsidR="00E85597">
        <w:rPr>
          <w:rFonts w:ascii="Times New Roman" w:hAnsi="Times New Roman" w:cs="Times New Roman"/>
        </w:rPr>
        <w:t xml:space="preserve"> </w:t>
      </w:r>
      <w:proofErr w:type="spellStart"/>
      <w:r w:rsidR="00E85597">
        <w:rPr>
          <w:rFonts w:ascii="Times New Roman" w:hAnsi="Times New Roman" w:cs="Times New Roman"/>
        </w:rPr>
        <w:t>and</w:t>
      </w:r>
      <w:proofErr w:type="spellEnd"/>
      <w:r w:rsidR="00E85597">
        <w:rPr>
          <w:rFonts w:ascii="Times New Roman" w:hAnsi="Times New Roman" w:cs="Times New Roman"/>
        </w:rPr>
        <w:t xml:space="preserve"> R&amp;D </w:t>
      </w:r>
      <w:proofErr w:type="spellStart"/>
      <w:r w:rsidR="00E85597">
        <w:rPr>
          <w:rFonts w:ascii="Times New Roman" w:hAnsi="Times New Roman" w:cs="Times New Roman"/>
        </w:rPr>
        <w:t>in</w:t>
      </w:r>
      <w:proofErr w:type="spellEnd"/>
      <w:r w:rsidR="00E85597">
        <w:rPr>
          <w:rFonts w:ascii="Times New Roman" w:hAnsi="Times New Roman" w:cs="Times New Roman"/>
        </w:rPr>
        <w:t xml:space="preserve"> </w:t>
      </w:r>
      <w:proofErr w:type="spellStart"/>
      <w:r w:rsidR="00E85597">
        <w:rPr>
          <w:rFonts w:ascii="Times New Roman" w:hAnsi="Times New Roman" w:cs="Times New Roman"/>
        </w:rPr>
        <w:t>the</w:t>
      </w:r>
      <w:proofErr w:type="spellEnd"/>
      <w:r w:rsidR="00E85597">
        <w:rPr>
          <w:rFonts w:ascii="Times New Roman" w:hAnsi="Times New Roman" w:cs="Times New Roman"/>
        </w:rPr>
        <w:t xml:space="preserve"> </w:t>
      </w:r>
      <w:proofErr w:type="spellStart"/>
      <w:r w:rsidR="00E85597">
        <w:rPr>
          <w:rFonts w:ascii="Times New Roman" w:hAnsi="Times New Roman" w:cs="Times New Roman"/>
        </w:rPr>
        <w:t>list</w:t>
      </w:r>
      <w:proofErr w:type="spellEnd"/>
      <w:r w:rsidR="00E85597">
        <w:rPr>
          <w:rFonts w:ascii="Times New Roman" w:hAnsi="Times New Roman" w:cs="Times New Roman"/>
        </w:rPr>
        <w:t xml:space="preserve"> </w:t>
      </w:r>
      <w:proofErr w:type="spellStart"/>
      <w:r w:rsidR="00E85597">
        <w:rPr>
          <w:rFonts w:ascii="Times New Roman" w:hAnsi="Times New Roman" w:cs="Times New Roman"/>
        </w:rPr>
        <w:t>of</w:t>
      </w:r>
      <w:proofErr w:type="spellEnd"/>
      <w:r w:rsidR="00E85597">
        <w:rPr>
          <w:rFonts w:ascii="Times New Roman" w:hAnsi="Times New Roman" w:cs="Times New Roman"/>
        </w:rPr>
        <w:t xml:space="preserve"> </w:t>
      </w:r>
      <w:proofErr w:type="spellStart"/>
      <w:r w:rsidR="00E85597">
        <w:rPr>
          <w:rFonts w:ascii="Times New Roman" w:hAnsi="Times New Roman" w:cs="Times New Roman"/>
        </w:rPr>
        <w:t>the</w:t>
      </w:r>
      <w:proofErr w:type="spellEnd"/>
      <w:r w:rsidR="00E85597">
        <w:rPr>
          <w:rFonts w:ascii="Times New Roman" w:hAnsi="Times New Roman" w:cs="Times New Roman"/>
        </w:rPr>
        <w:t xml:space="preserve"> </w:t>
      </w:r>
      <w:proofErr w:type="spellStart"/>
      <w:r w:rsidR="00E85597">
        <w:rPr>
          <w:rFonts w:ascii="Times New Roman" w:hAnsi="Times New Roman" w:cs="Times New Roman"/>
        </w:rPr>
        <w:t>projects</w:t>
      </w:r>
      <w:proofErr w:type="spellEnd"/>
      <w:r w:rsidR="00E85597">
        <w:rPr>
          <w:rFonts w:ascii="Times New Roman" w:hAnsi="Times New Roman" w:cs="Times New Roman"/>
        </w:rPr>
        <w:t xml:space="preserve"> </w:t>
      </w:r>
      <w:proofErr w:type="spellStart"/>
      <w:r w:rsidR="00E85597">
        <w:rPr>
          <w:rFonts w:ascii="Times New Roman" w:hAnsi="Times New Roman" w:cs="Times New Roman"/>
        </w:rPr>
        <w:t>such</w:t>
      </w:r>
      <w:proofErr w:type="spellEnd"/>
      <w:r w:rsidR="00E85597">
        <w:rPr>
          <w:rFonts w:ascii="Times New Roman" w:hAnsi="Times New Roman" w:cs="Times New Roman"/>
        </w:rPr>
        <w:t xml:space="preserve"> </w:t>
      </w:r>
      <w:proofErr w:type="spellStart"/>
      <w:r w:rsidR="00E85597">
        <w:rPr>
          <w:rFonts w:ascii="Times New Roman" w:hAnsi="Times New Roman" w:cs="Times New Roman"/>
        </w:rPr>
        <w:t>as</w:t>
      </w:r>
      <w:proofErr w:type="spellEnd"/>
      <w:r w:rsidR="00E85597">
        <w:rPr>
          <w:rFonts w:ascii="Times New Roman" w:hAnsi="Times New Roman" w:cs="Times New Roman"/>
        </w:rPr>
        <w:t xml:space="preserve"> CBM/FAIR, NICA, NA-64, SHIP </w:t>
      </w:r>
      <w:proofErr w:type="spellStart"/>
      <w:r w:rsidR="00E85597">
        <w:rPr>
          <w:rFonts w:ascii="Times New Roman" w:hAnsi="Times New Roman" w:cs="Times New Roman"/>
        </w:rPr>
        <w:t>and</w:t>
      </w:r>
      <w:proofErr w:type="spellEnd"/>
      <w:r w:rsidR="00E85597">
        <w:rPr>
          <w:rFonts w:ascii="Times New Roman" w:hAnsi="Times New Roman" w:cs="Times New Roman"/>
        </w:rPr>
        <w:t xml:space="preserve"> </w:t>
      </w:r>
      <w:proofErr w:type="spellStart"/>
      <w:r w:rsidR="00E85597">
        <w:rPr>
          <w:rFonts w:ascii="Times New Roman" w:hAnsi="Times New Roman" w:cs="Times New Roman"/>
        </w:rPr>
        <w:t>other</w:t>
      </w:r>
      <w:proofErr w:type="spellEnd"/>
      <w:r w:rsidR="00E85597">
        <w:rPr>
          <w:rFonts w:ascii="Times New Roman" w:hAnsi="Times New Roman" w:cs="Times New Roman"/>
        </w:rPr>
        <w:t>.</w:t>
      </w:r>
      <w:r w:rsidR="000E7BEB">
        <w:rPr>
          <w:rFonts w:ascii="Times New Roman" w:hAnsi="Times New Roman" w:cs="Times New Roman"/>
        </w:rPr>
        <w:t xml:space="preserve"> </w:t>
      </w:r>
      <w:proofErr w:type="spellStart"/>
      <w:r w:rsidR="000E7BEB" w:rsidRPr="000E7BEB">
        <w:rPr>
          <w:rFonts w:ascii="Times New Roman" w:hAnsi="Times New Roman" w:cs="Times New Roman"/>
        </w:rPr>
        <w:t>We</w:t>
      </w:r>
      <w:proofErr w:type="spellEnd"/>
      <w:r w:rsidR="000E7BEB" w:rsidRPr="000E7BEB">
        <w:rPr>
          <w:rFonts w:ascii="Times New Roman" w:hAnsi="Times New Roman" w:cs="Times New Roman"/>
        </w:rPr>
        <w:t xml:space="preserve"> </w:t>
      </w:r>
      <w:proofErr w:type="spellStart"/>
      <w:r w:rsidR="000E7BEB" w:rsidRPr="000E7BEB">
        <w:rPr>
          <w:rFonts w:ascii="Times New Roman" w:hAnsi="Times New Roman" w:cs="Times New Roman"/>
        </w:rPr>
        <w:t>plan</w:t>
      </w:r>
      <w:proofErr w:type="spellEnd"/>
      <w:r w:rsidR="000E7BEB" w:rsidRPr="000E7BEB">
        <w:rPr>
          <w:rFonts w:ascii="Times New Roman" w:hAnsi="Times New Roman" w:cs="Times New Roman"/>
        </w:rPr>
        <w:t xml:space="preserve"> </w:t>
      </w:r>
      <w:proofErr w:type="spellStart"/>
      <w:r w:rsidR="000E7BEB" w:rsidRPr="000E7BEB">
        <w:rPr>
          <w:rFonts w:ascii="Times New Roman" w:hAnsi="Times New Roman" w:cs="Times New Roman"/>
        </w:rPr>
        <w:t>to</w:t>
      </w:r>
      <w:proofErr w:type="spellEnd"/>
      <w:r w:rsidR="000E7BEB" w:rsidRPr="000E7BEB">
        <w:rPr>
          <w:rFonts w:ascii="Times New Roman" w:hAnsi="Times New Roman" w:cs="Times New Roman"/>
        </w:rPr>
        <w:t xml:space="preserve"> </w:t>
      </w:r>
      <w:proofErr w:type="spellStart"/>
      <w:r w:rsidR="000E7BEB" w:rsidRPr="000E7BEB">
        <w:rPr>
          <w:rFonts w:ascii="Times New Roman" w:hAnsi="Times New Roman" w:cs="Times New Roman"/>
        </w:rPr>
        <w:t>make</w:t>
      </w:r>
      <w:proofErr w:type="spellEnd"/>
      <w:r w:rsidR="000E7BEB" w:rsidRPr="000E7BEB">
        <w:rPr>
          <w:rFonts w:ascii="Times New Roman" w:hAnsi="Times New Roman" w:cs="Times New Roman"/>
        </w:rPr>
        <w:t xml:space="preserve"> 14th </w:t>
      </w:r>
      <w:proofErr w:type="spellStart"/>
      <w:r w:rsidR="000E7BEB" w:rsidRPr="000E7BEB">
        <w:rPr>
          <w:rFonts w:ascii="Times New Roman" w:hAnsi="Times New Roman" w:cs="Times New Roman"/>
        </w:rPr>
        <w:t>new</w:t>
      </w:r>
      <w:proofErr w:type="spellEnd"/>
      <w:r w:rsidR="000E7BEB" w:rsidRPr="000E7BEB">
        <w:rPr>
          <w:rFonts w:ascii="Times New Roman" w:hAnsi="Times New Roman" w:cs="Times New Roman"/>
        </w:rPr>
        <w:t xml:space="preserve"> </w:t>
      </w:r>
      <w:proofErr w:type="spellStart"/>
      <w:r w:rsidR="000E7BEB" w:rsidRPr="000E7BEB">
        <w:rPr>
          <w:rFonts w:ascii="Times New Roman" w:hAnsi="Times New Roman" w:cs="Times New Roman"/>
        </w:rPr>
        <w:t>straw</w:t>
      </w:r>
      <w:proofErr w:type="spellEnd"/>
      <w:r w:rsidR="000E7BEB" w:rsidRPr="000E7BEB">
        <w:rPr>
          <w:rFonts w:ascii="Times New Roman" w:hAnsi="Times New Roman" w:cs="Times New Roman"/>
        </w:rPr>
        <w:t xml:space="preserve"> </w:t>
      </w:r>
      <w:proofErr w:type="spellStart"/>
      <w:r w:rsidR="000E7BEB" w:rsidRPr="000E7BEB">
        <w:rPr>
          <w:rFonts w:ascii="Times New Roman" w:hAnsi="Times New Roman" w:cs="Times New Roman"/>
        </w:rPr>
        <w:t>tube</w:t>
      </w:r>
      <w:proofErr w:type="spellEnd"/>
      <w:r w:rsidR="000E7BEB" w:rsidRPr="000E7BEB">
        <w:rPr>
          <w:rFonts w:ascii="Times New Roman" w:hAnsi="Times New Roman" w:cs="Times New Roman"/>
        </w:rPr>
        <w:t xml:space="preserve"> </w:t>
      </w:r>
      <w:proofErr w:type="spellStart"/>
      <w:r w:rsidR="000E7BEB" w:rsidRPr="000E7BEB">
        <w:rPr>
          <w:rFonts w:ascii="Times New Roman" w:hAnsi="Times New Roman" w:cs="Times New Roman"/>
        </w:rPr>
        <w:t>chambers</w:t>
      </w:r>
      <w:proofErr w:type="spellEnd"/>
      <w:r w:rsidR="000E7BEB" w:rsidRPr="000E7BEB">
        <w:rPr>
          <w:rFonts w:ascii="Times New Roman" w:hAnsi="Times New Roman" w:cs="Times New Roman"/>
        </w:rPr>
        <w:t xml:space="preserve">. </w:t>
      </w:r>
      <w:proofErr w:type="spellStart"/>
      <w:r w:rsidR="000E7BEB" w:rsidRPr="000E7BEB">
        <w:rPr>
          <w:rFonts w:ascii="Times New Roman" w:hAnsi="Times New Roman" w:cs="Times New Roman"/>
        </w:rPr>
        <w:t>T</w:t>
      </w:r>
      <w:r w:rsidR="00684783" w:rsidRPr="000E7BEB">
        <w:rPr>
          <w:rFonts w:ascii="Times New Roman" w:hAnsi="Times New Roman" w:cs="Times New Roman"/>
        </w:rPr>
        <w:t>aking</w:t>
      </w:r>
      <w:proofErr w:type="spellEnd"/>
      <w:r w:rsidR="00684783" w:rsidRPr="000E7BEB">
        <w:rPr>
          <w:rFonts w:ascii="Times New Roman" w:hAnsi="Times New Roman" w:cs="Times New Roman"/>
        </w:rPr>
        <w:t xml:space="preserve"> </w:t>
      </w:r>
      <w:proofErr w:type="spellStart"/>
      <w:r w:rsidR="000E7BEB" w:rsidRPr="000E7BEB">
        <w:rPr>
          <w:rFonts w:ascii="Times New Roman" w:hAnsi="Times New Roman" w:cs="Times New Roman"/>
        </w:rPr>
        <w:t>all</w:t>
      </w:r>
      <w:proofErr w:type="spellEnd"/>
      <w:r w:rsidR="000E7BEB" w:rsidRPr="000E7BEB">
        <w:rPr>
          <w:rFonts w:ascii="Times New Roman" w:hAnsi="Times New Roman" w:cs="Times New Roman"/>
        </w:rPr>
        <w:t xml:space="preserve"> </w:t>
      </w:r>
      <w:proofErr w:type="spellStart"/>
      <w:r w:rsidR="000E7BEB" w:rsidRPr="000E7BEB">
        <w:rPr>
          <w:rFonts w:ascii="Times New Roman" w:hAnsi="Times New Roman" w:cs="Times New Roman"/>
        </w:rPr>
        <w:t>this</w:t>
      </w:r>
      <w:proofErr w:type="spellEnd"/>
      <w:r w:rsidR="00684783" w:rsidRPr="000E7BEB">
        <w:rPr>
          <w:rFonts w:ascii="Times New Roman" w:hAnsi="Times New Roman" w:cs="Times New Roman"/>
        </w:rPr>
        <w:t xml:space="preserve"> </w:t>
      </w:r>
      <w:proofErr w:type="spellStart"/>
      <w:r w:rsidR="00684783" w:rsidRPr="000E7BEB">
        <w:rPr>
          <w:rFonts w:ascii="Times New Roman" w:hAnsi="Times New Roman" w:cs="Times New Roman"/>
        </w:rPr>
        <w:t>into</w:t>
      </w:r>
      <w:proofErr w:type="spellEnd"/>
      <w:r w:rsidR="00684783" w:rsidRPr="000E7BEB">
        <w:rPr>
          <w:rFonts w:ascii="Times New Roman" w:hAnsi="Times New Roman" w:cs="Times New Roman"/>
        </w:rPr>
        <w:t xml:space="preserve"> </w:t>
      </w:r>
      <w:proofErr w:type="spellStart"/>
      <w:r w:rsidR="00684783" w:rsidRPr="000E7BEB">
        <w:rPr>
          <w:rFonts w:ascii="Times New Roman" w:hAnsi="Times New Roman" w:cs="Times New Roman"/>
        </w:rPr>
        <w:t>account</w:t>
      </w:r>
      <w:proofErr w:type="spellEnd"/>
      <w:r w:rsidR="00684783" w:rsidRPr="000E7BEB">
        <w:rPr>
          <w:rFonts w:ascii="Times New Roman" w:hAnsi="Times New Roman" w:cs="Times New Roman"/>
        </w:rPr>
        <w:t xml:space="preserve"> </w:t>
      </w:r>
      <w:proofErr w:type="spellStart"/>
      <w:r w:rsidR="00684783" w:rsidRPr="000E7BEB">
        <w:rPr>
          <w:rFonts w:ascii="Times New Roman" w:hAnsi="Times New Roman" w:cs="Times New Roman"/>
        </w:rPr>
        <w:t>relative</w:t>
      </w:r>
      <w:proofErr w:type="spellEnd"/>
      <w:r w:rsidR="00684783" w:rsidRPr="000E7BEB">
        <w:rPr>
          <w:rFonts w:ascii="Times New Roman" w:hAnsi="Times New Roman" w:cs="Times New Roman"/>
        </w:rPr>
        <w:t xml:space="preserve"> FTE </w:t>
      </w:r>
      <w:proofErr w:type="spellStart"/>
      <w:r w:rsidR="00684783" w:rsidRPr="000E7BEB">
        <w:rPr>
          <w:rFonts w:ascii="Times New Roman" w:hAnsi="Times New Roman" w:cs="Times New Roman"/>
        </w:rPr>
        <w:t>for</w:t>
      </w:r>
      <w:proofErr w:type="spellEnd"/>
      <w:r w:rsidR="00684783" w:rsidRPr="000E7BEB">
        <w:rPr>
          <w:rFonts w:ascii="Times New Roman" w:hAnsi="Times New Roman" w:cs="Times New Roman"/>
        </w:rPr>
        <w:t xml:space="preserve"> </w:t>
      </w:r>
      <w:proofErr w:type="spellStart"/>
      <w:r w:rsidR="00684783" w:rsidRPr="000E7BEB">
        <w:rPr>
          <w:rFonts w:ascii="Times New Roman" w:hAnsi="Times New Roman" w:cs="Times New Roman"/>
        </w:rPr>
        <w:t>the</w:t>
      </w:r>
      <w:proofErr w:type="spellEnd"/>
      <w:r w:rsidR="00684783" w:rsidRPr="000E7BEB">
        <w:rPr>
          <w:rFonts w:ascii="Times New Roman" w:hAnsi="Times New Roman" w:cs="Times New Roman"/>
        </w:rPr>
        <w:t>:</w:t>
      </w:r>
    </w:p>
    <w:p w:rsidR="000E7BEB" w:rsidRPr="000E7BEB" w:rsidRDefault="000E7BEB" w:rsidP="000E7BEB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990BD6" w:rsidRPr="00BF72AE" w:rsidRDefault="00E85597" w:rsidP="00990BD6">
      <w:pPr>
        <w:pStyle w:val="a3"/>
        <w:ind w:left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4A1C51">
        <w:rPr>
          <w:rFonts w:ascii="Times New Roman" w:hAnsi="Times New Roman" w:cs="Times New Roman"/>
          <w:lang w:val="en-US"/>
        </w:rPr>
        <w:t>G.Kekelidze</w:t>
      </w:r>
      <w:proofErr w:type="spellEnd"/>
      <w:r w:rsidRPr="00BF72AE">
        <w:rPr>
          <w:rFonts w:ascii="Times New Roman" w:hAnsi="Times New Roman" w:cs="Times New Roman"/>
          <w:lang w:val="en-US"/>
        </w:rPr>
        <w:t xml:space="preserve"> (0</w:t>
      </w:r>
      <w:proofErr w:type="gramStart"/>
      <w:r w:rsidRPr="00BF72AE">
        <w:rPr>
          <w:rFonts w:ascii="Times New Roman" w:hAnsi="Times New Roman" w:cs="Times New Roman"/>
          <w:lang w:val="en-US"/>
        </w:rPr>
        <w:t>,4</w:t>
      </w:r>
      <w:proofErr w:type="gramEnd"/>
      <w:r w:rsidR="00684783" w:rsidRPr="00BF72AE">
        <w:rPr>
          <w:rFonts w:ascii="Times New Roman" w:hAnsi="Times New Roman" w:cs="Times New Roman"/>
          <w:lang w:val="en-US"/>
        </w:rPr>
        <w:t xml:space="preserve"> – detector expert</w:t>
      </w:r>
      <w:r w:rsidRPr="00BF72AE">
        <w:rPr>
          <w:rFonts w:ascii="Times New Roman" w:hAnsi="Times New Roman" w:cs="Times New Roman"/>
          <w:lang w:val="en-US"/>
        </w:rPr>
        <w:t>)</w:t>
      </w:r>
      <w:r w:rsidRPr="004A1C51">
        <w:rPr>
          <w:rFonts w:ascii="Times New Roman" w:hAnsi="Times New Roman" w:cs="Times New Roman"/>
          <w:lang w:val="en-US"/>
        </w:rPr>
        <w:t>, V</w:t>
      </w:r>
      <w:r w:rsidRPr="00BF72AE">
        <w:rPr>
          <w:rFonts w:ascii="Times New Roman" w:hAnsi="Times New Roman" w:cs="Times New Roman"/>
          <w:lang w:val="en-US"/>
        </w:rPr>
        <w:t>.</w:t>
      </w:r>
      <w:proofErr w:type="spellStart"/>
      <w:r w:rsidRPr="004A1C51">
        <w:rPr>
          <w:rFonts w:ascii="Times New Roman" w:hAnsi="Times New Roman" w:cs="Times New Roman"/>
          <w:lang w:val="en-US"/>
        </w:rPr>
        <w:t>Kramarenko</w:t>
      </w:r>
      <w:proofErr w:type="spellEnd"/>
      <w:r w:rsidRPr="00BF72AE">
        <w:rPr>
          <w:rFonts w:ascii="Times New Roman" w:hAnsi="Times New Roman" w:cs="Times New Roman"/>
          <w:lang w:val="en-US"/>
        </w:rPr>
        <w:t xml:space="preserve"> (</w:t>
      </w:r>
      <w:r w:rsidRPr="00BF72AE">
        <w:rPr>
          <w:rFonts w:ascii="Times New Roman" w:hAnsi="Times New Roman" w:cs="Times New Roman"/>
          <w:b/>
          <w:lang w:val="en-US"/>
        </w:rPr>
        <w:t>0,4</w:t>
      </w:r>
      <w:r w:rsidRPr="00BF72AE">
        <w:rPr>
          <w:rFonts w:ascii="Times New Roman" w:hAnsi="Times New Roman" w:cs="Times New Roman"/>
          <w:lang w:val="en-US"/>
        </w:rPr>
        <w:t xml:space="preserve"> </w:t>
      </w:r>
      <w:r w:rsidR="00684783" w:rsidRPr="00BF72AE">
        <w:rPr>
          <w:rFonts w:ascii="Times New Roman" w:hAnsi="Times New Roman" w:cs="Times New Roman"/>
          <w:lang w:val="en-US"/>
        </w:rPr>
        <w:t>–</w:t>
      </w:r>
      <w:r w:rsidRPr="00BF72AE">
        <w:rPr>
          <w:rFonts w:ascii="Times New Roman" w:hAnsi="Times New Roman" w:cs="Times New Roman"/>
          <w:lang w:val="en-US"/>
        </w:rPr>
        <w:t xml:space="preserve"> </w:t>
      </w:r>
      <w:r w:rsidR="00684783" w:rsidRPr="00BF72AE">
        <w:rPr>
          <w:rFonts w:ascii="Times New Roman" w:hAnsi="Times New Roman" w:cs="Times New Roman"/>
          <w:b/>
          <w:lang w:val="en-US"/>
        </w:rPr>
        <w:t>½</w:t>
      </w:r>
      <w:r w:rsidR="00684783" w:rsidRPr="00BF72AE">
        <w:rPr>
          <w:rFonts w:ascii="Times New Roman" w:hAnsi="Times New Roman" w:cs="Times New Roman"/>
          <w:lang w:val="en-US"/>
        </w:rPr>
        <w:t xml:space="preserve"> position, detector expert</w:t>
      </w:r>
      <w:r w:rsidRPr="00BF72AE">
        <w:rPr>
          <w:rFonts w:ascii="Times New Roman" w:hAnsi="Times New Roman" w:cs="Times New Roman"/>
          <w:lang w:val="en-US"/>
        </w:rPr>
        <w:t>)</w:t>
      </w:r>
      <w:r w:rsidRPr="004A1C5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A1C51">
        <w:rPr>
          <w:rFonts w:ascii="Times New Roman" w:hAnsi="Times New Roman" w:cs="Times New Roman"/>
          <w:lang w:val="en-US"/>
        </w:rPr>
        <w:t>V.Lysan</w:t>
      </w:r>
      <w:proofErr w:type="spellEnd"/>
      <w:r w:rsidRPr="00BF72AE">
        <w:rPr>
          <w:rFonts w:ascii="Times New Roman" w:hAnsi="Times New Roman" w:cs="Times New Roman"/>
          <w:lang w:val="en-US"/>
        </w:rPr>
        <w:t xml:space="preserve"> (</w:t>
      </w:r>
      <w:r w:rsidRPr="00BF72AE">
        <w:rPr>
          <w:rFonts w:ascii="Times New Roman" w:hAnsi="Times New Roman" w:cs="Times New Roman"/>
          <w:b/>
          <w:lang w:val="en-US"/>
        </w:rPr>
        <w:t>0,8</w:t>
      </w:r>
      <w:r w:rsidR="00684783" w:rsidRPr="00BF72AE">
        <w:rPr>
          <w:rFonts w:ascii="Times New Roman" w:hAnsi="Times New Roman" w:cs="Times New Roman"/>
          <w:lang w:val="en-US"/>
        </w:rPr>
        <w:t xml:space="preserve"> – detector expert</w:t>
      </w:r>
      <w:r w:rsidRPr="00BF72AE">
        <w:rPr>
          <w:rFonts w:ascii="Times New Roman" w:hAnsi="Times New Roman" w:cs="Times New Roman"/>
          <w:lang w:val="en-US"/>
        </w:rPr>
        <w:t>)</w:t>
      </w:r>
      <w:r w:rsidRPr="004A1C5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A1C51">
        <w:rPr>
          <w:rFonts w:ascii="Times New Roman" w:hAnsi="Times New Roman" w:cs="Times New Roman"/>
          <w:lang w:val="en-US"/>
        </w:rPr>
        <w:t>A.Savenkov</w:t>
      </w:r>
      <w:proofErr w:type="spellEnd"/>
      <w:r w:rsidRPr="00BF72AE">
        <w:rPr>
          <w:rFonts w:ascii="Times New Roman" w:hAnsi="Times New Roman" w:cs="Times New Roman"/>
          <w:lang w:val="en-US"/>
        </w:rPr>
        <w:t xml:space="preserve"> (0,3</w:t>
      </w:r>
      <w:r w:rsidR="00684783" w:rsidRPr="00BF72AE">
        <w:rPr>
          <w:rFonts w:ascii="Times New Roman" w:hAnsi="Times New Roman" w:cs="Times New Roman"/>
          <w:lang w:val="en-US"/>
        </w:rPr>
        <w:t xml:space="preserve"> - technition</w:t>
      </w:r>
      <w:r w:rsidRPr="00BF72AE">
        <w:rPr>
          <w:rFonts w:ascii="Times New Roman" w:hAnsi="Times New Roman" w:cs="Times New Roman"/>
          <w:lang w:val="en-US"/>
        </w:rPr>
        <w:t>)</w:t>
      </w:r>
      <w:r w:rsidRPr="004A1C5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A1C51">
        <w:rPr>
          <w:rFonts w:ascii="Times New Roman" w:hAnsi="Times New Roman" w:cs="Times New Roman"/>
          <w:lang w:val="en-US"/>
        </w:rPr>
        <w:t>I.Zhukov</w:t>
      </w:r>
      <w:proofErr w:type="spellEnd"/>
      <w:r w:rsidRPr="00BF72AE">
        <w:rPr>
          <w:rFonts w:ascii="Times New Roman" w:hAnsi="Times New Roman" w:cs="Times New Roman"/>
          <w:lang w:val="en-US"/>
        </w:rPr>
        <w:t xml:space="preserve"> (</w:t>
      </w:r>
      <w:r w:rsidRPr="00BF72AE">
        <w:rPr>
          <w:rFonts w:ascii="Times New Roman" w:hAnsi="Times New Roman" w:cs="Times New Roman"/>
          <w:b/>
          <w:lang w:val="en-US"/>
        </w:rPr>
        <w:t>0,8</w:t>
      </w:r>
      <w:r w:rsidR="00684783" w:rsidRPr="00BF72AE">
        <w:rPr>
          <w:rFonts w:ascii="Times New Roman" w:hAnsi="Times New Roman" w:cs="Times New Roman"/>
          <w:lang w:val="en-US"/>
        </w:rPr>
        <w:t>- technition</w:t>
      </w:r>
      <w:r w:rsidRPr="00BF72AE">
        <w:rPr>
          <w:rFonts w:ascii="Times New Roman" w:hAnsi="Times New Roman" w:cs="Times New Roman"/>
          <w:lang w:val="en-US"/>
        </w:rPr>
        <w:t>)</w:t>
      </w:r>
      <w:r w:rsidRPr="004A1C5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A1C51">
        <w:rPr>
          <w:rFonts w:ascii="Times New Roman" w:hAnsi="Times New Roman" w:cs="Times New Roman"/>
          <w:lang w:val="en-US"/>
        </w:rPr>
        <w:t>T.Enik</w:t>
      </w:r>
      <w:proofErr w:type="spellEnd"/>
      <w:r w:rsidRPr="00BF72AE">
        <w:rPr>
          <w:rFonts w:ascii="Times New Roman" w:hAnsi="Times New Roman" w:cs="Times New Roman"/>
          <w:lang w:val="en-US"/>
        </w:rPr>
        <w:t xml:space="preserve"> (0,2</w:t>
      </w:r>
      <w:r w:rsidR="00684783" w:rsidRPr="00BF72AE">
        <w:rPr>
          <w:rFonts w:ascii="Times New Roman" w:hAnsi="Times New Roman" w:cs="Times New Roman"/>
          <w:lang w:val="en-US"/>
        </w:rPr>
        <w:t xml:space="preserve"> – detector expert</w:t>
      </w:r>
      <w:r w:rsidRPr="00BF72AE">
        <w:rPr>
          <w:rFonts w:ascii="Times New Roman" w:hAnsi="Times New Roman" w:cs="Times New Roman"/>
          <w:lang w:val="en-US"/>
        </w:rPr>
        <w:t>), V.Burtsev (0,5</w:t>
      </w:r>
      <w:r w:rsidR="00684783" w:rsidRPr="00BF72AE">
        <w:rPr>
          <w:rFonts w:ascii="Times New Roman" w:hAnsi="Times New Roman" w:cs="Times New Roman"/>
          <w:lang w:val="en-US"/>
        </w:rPr>
        <w:t xml:space="preserve"> – electronic</w:t>
      </w:r>
      <w:r w:rsidR="00990BD6" w:rsidRPr="00BF72AE">
        <w:rPr>
          <w:rFonts w:ascii="Times New Roman" w:hAnsi="Times New Roman" w:cs="Times New Roman"/>
          <w:lang w:val="en-US"/>
        </w:rPr>
        <w:t>s</w:t>
      </w:r>
      <w:r w:rsidR="00684783" w:rsidRPr="00BF72AE">
        <w:rPr>
          <w:rFonts w:ascii="Times New Roman" w:hAnsi="Times New Roman" w:cs="Times New Roman"/>
          <w:lang w:val="en-US"/>
        </w:rPr>
        <w:t xml:space="preserve"> expert</w:t>
      </w:r>
      <w:r w:rsidRPr="00BF72AE">
        <w:rPr>
          <w:rFonts w:ascii="Times New Roman" w:hAnsi="Times New Roman" w:cs="Times New Roman"/>
          <w:lang w:val="en-US"/>
        </w:rPr>
        <w:t>)</w:t>
      </w:r>
      <w:r w:rsidR="00990BD6" w:rsidRPr="00BF72AE">
        <w:rPr>
          <w:rFonts w:ascii="Times New Roman" w:hAnsi="Times New Roman" w:cs="Times New Roman"/>
          <w:lang w:val="en-US"/>
        </w:rPr>
        <w:t xml:space="preserve">, </w:t>
      </w:r>
      <w:r w:rsidR="00990BD6" w:rsidRPr="00BF72AE">
        <w:rPr>
          <w:rFonts w:ascii="Times New Roman" w:hAnsi="Times New Roman" w:cs="Times New Roman"/>
          <w:i/>
          <w:color w:val="C00000"/>
          <w:lang w:val="en-US"/>
        </w:rPr>
        <w:t>E.Martovitsky (0,5 – detector &amp; electronics)</w:t>
      </w:r>
    </w:p>
    <w:p w:rsidR="00684783" w:rsidRDefault="00AF76F2" w:rsidP="008912A4">
      <w:pPr>
        <w:pStyle w:val="a3"/>
        <w:ind w:left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look</w:t>
      </w:r>
      <w:r w:rsidR="00684783">
        <w:rPr>
          <w:rFonts w:ascii="Times New Roman" w:hAnsi="Times New Roman" w:cs="Times New Roman"/>
        </w:rPr>
        <w:t>s</w:t>
      </w:r>
      <w:proofErr w:type="spellEnd"/>
      <w:r w:rsidR="00684783">
        <w:rPr>
          <w:rFonts w:ascii="Times New Roman" w:hAnsi="Times New Roman" w:cs="Times New Roman"/>
        </w:rPr>
        <w:t xml:space="preserve"> </w:t>
      </w:r>
      <w:proofErr w:type="spellStart"/>
      <w:r w:rsidR="00FC07AC">
        <w:rPr>
          <w:rFonts w:ascii="Times New Roman" w:hAnsi="Times New Roman" w:cs="Times New Roman"/>
        </w:rPr>
        <w:t>reasonable</w:t>
      </w:r>
      <w:proofErr w:type="spellEnd"/>
      <w:r w:rsidR="00684783">
        <w:rPr>
          <w:rFonts w:ascii="Times New Roman" w:hAnsi="Times New Roman" w:cs="Times New Roman"/>
        </w:rPr>
        <w:t>.</w:t>
      </w:r>
      <w:r w:rsidR="00FC07AC">
        <w:rPr>
          <w:rFonts w:ascii="Times New Roman" w:hAnsi="Times New Roman" w:cs="Times New Roman"/>
        </w:rPr>
        <w:tab/>
      </w:r>
      <w:r w:rsidR="00990BD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777D2D">
        <w:rPr>
          <w:rFonts w:ascii="Times New Roman" w:hAnsi="Times New Roman" w:cs="Times New Roman"/>
        </w:rPr>
        <w:t>In</w:t>
      </w:r>
      <w:proofErr w:type="spellEnd"/>
      <w:r w:rsidR="00777D2D">
        <w:rPr>
          <w:rFonts w:ascii="Times New Roman" w:hAnsi="Times New Roman" w:cs="Times New Roman"/>
        </w:rPr>
        <w:t xml:space="preserve"> </w:t>
      </w:r>
      <w:proofErr w:type="spellStart"/>
      <w:r w:rsidR="00777D2D">
        <w:rPr>
          <w:rFonts w:ascii="Times New Roman" w:hAnsi="Times New Roman" w:cs="Times New Roman"/>
        </w:rPr>
        <w:t>total</w:t>
      </w:r>
      <w:proofErr w:type="spellEnd"/>
      <w:r w:rsidR="00777D2D">
        <w:rPr>
          <w:rFonts w:ascii="Times New Roman" w:hAnsi="Times New Roman" w:cs="Times New Roman"/>
        </w:rPr>
        <w:t xml:space="preserve"> FTE = 3,9 (8 (7</w:t>
      </w:r>
      <w:r w:rsidR="007349CF">
        <w:rPr>
          <w:rFonts w:ascii="Times New Roman" w:hAnsi="Times New Roman" w:cs="Times New Roman"/>
        </w:rPr>
        <w:t>,5)</w:t>
      </w:r>
      <w:r w:rsidR="00990BD6">
        <w:rPr>
          <w:rFonts w:ascii="Times New Roman" w:hAnsi="Times New Roman" w:cs="Times New Roman"/>
        </w:rPr>
        <w:t xml:space="preserve"> </w:t>
      </w:r>
      <w:proofErr w:type="spellStart"/>
      <w:r w:rsidR="00990BD6">
        <w:rPr>
          <w:rFonts w:ascii="Times New Roman" w:hAnsi="Times New Roman" w:cs="Times New Roman"/>
        </w:rPr>
        <w:t>persons</w:t>
      </w:r>
      <w:proofErr w:type="spellEnd"/>
      <w:r w:rsidR="00990BD6">
        <w:rPr>
          <w:rFonts w:ascii="Times New Roman" w:hAnsi="Times New Roman" w:cs="Times New Roman"/>
        </w:rPr>
        <w:t>)</w:t>
      </w:r>
    </w:p>
    <w:p w:rsidR="00684783" w:rsidRPr="00904E9D" w:rsidRDefault="008912A4" w:rsidP="008912A4">
      <w:pPr>
        <w:pStyle w:val="a3"/>
        <w:numPr>
          <w:ilvl w:val="1"/>
          <w:numId w:val="4"/>
        </w:numPr>
        <w:ind w:left="709" w:hanging="425"/>
        <w:jc w:val="both"/>
        <w:rPr>
          <w:rFonts w:ascii="Times New Roman" w:hAnsi="Times New Roman" w:cs="Times New Roman"/>
          <w:b/>
          <w:i/>
        </w:rPr>
      </w:pPr>
      <w:proofErr w:type="spellStart"/>
      <w:r w:rsidRPr="0020313E">
        <w:rPr>
          <w:rFonts w:ascii="Times New Roman" w:hAnsi="Times New Roman" w:cs="Times New Roman"/>
          <w:b/>
        </w:rPr>
        <w:t>T</w:t>
      </w:r>
      <w:r w:rsidR="00684783" w:rsidRPr="0020313E">
        <w:rPr>
          <w:rFonts w:ascii="Times New Roman" w:hAnsi="Times New Roman" w:cs="Times New Roman"/>
          <w:b/>
        </w:rPr>
        <w:t>heor</w:t>
      </w:r>
      <w:r w:rsidR="00684783" w:rsidRPr="00904E9D">
        <w:rPr>
          <w:rFonts w:ascii="Times New Roman" w:hAnsi="Times New Roman" w:cs="Times New Roman"/>
          <w:b/>
          <w:i/>
        </w:rPr>
        <w:t>y</w:t>
      </w:r>
      <w:proofErr w:type="spellEnd"/>
    </w:p>
    <w:p w:rsidR="007349CF" w:rsidRDefault="00FC07AC" w:rsidP="008912A4">
      <w:pPr>
        <w:pStyle w:val="a3"/>
        <w:ind w:left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beginning</w:t>
      </w:r>
      <w:proofErr w:type="spellEnd"/>
      <w:r>
        <w:rPr>
          <w:rFonts w:ascii="Times New Roman" w:hAnsi="Times New Roman" w:cs="Times New Roman"/>
        </w:rPr>
        <w:t xml:space="preserve"> </w:t>
      </w:r>
      <w:r w:rsidR="008912A4">
        <w:rPr>
          <w:rFonts w:ascii="Times New Roman" w:hAnsi="Times New Roman" w:cs="Times New Roman"/>
        </w:rPr>
        <w:t xml:space="preserve">JINR </w:t>
      </w:r>
      <w:proofErr w:type="spellStart"/>
      <w:r w:rsidR="008912A4">
        <w:rPr>
          <w:rFonts w:ascii="Times New Roman" w:hAnsi="Times New Roman" w:cs="Times New Roman"/>
        </w:rPr>
        <w:t>team</w:t>
      </w:r>
      <w:proofErr w:type="spellEnd"/>
      <w:r w:rsidR="008912A4">
        <w:rPr>
          <w:rFonts w:ascii="Times New Roman" w:hAnsi="Times New Roman" w:cs="Times New Roman"/>
        </w:rPr>
        <w:t xml:space="preserve"> </w:t>
      </w:r>
      <w:proofErr w:type="spellStart"/>
      <w:r w:rsidR="008912A4">
        <w:rPr>
          <w:rFonts w:ascii="Times New Roman" w:hAnsi="Times New Roman" w:cs="Times New Roman"/>
        </w:rPr>
        <w:t>takes</w:t>
      </w:r>
      <w:proofErr w:type="spellEnd"/>
      <w:r w:rsidR="008912A4">
        <w:rPr>
          <w:rFonts w:ascii="Times New Roman" w:hAnsi="Times New Roman" w:cs="Times New Roman"/>
        </w:rPr>
        <w:t xml:space="preserve"> </w:t>
      </w:r>
      <w:proofErr w:type="spellStart"/>
      <w:r w:rsidR="008912A4">
        <w:rPr>
          <w:rFonts w:ascii="Times New Roman" w:hAnsi="Times New Roman" w:cs="Times New Roman"/>
        </w:rPr>
        <w:t>part</w:t>
      </w:r>
      <w:proofErr w:type="spellEnd"/>
      <w:r w:rsidR="008912A4">
        <w:rPr>
          <w:rFonts w:ascii="Times New Roman" w:hAnsi="Times New Roman" w:cs="Times New Roman"/>
        </w:rPr>
        <w:t xml:space="preserve"> </w:t>
      </w:r>
      <w:proofErr w:type="spellStart"/>
      <w:r w:rsidR="00B37383">
        <w:rPr>
          <w:rFonts w:ascii="Times New Roman" w:hAnsi="Times New Roman" w:cs="Times New Roman"/>
        </w:rPr>
        <w:t>in</w:t>
      </w:r>
      <w:proofErr w:type="spellEnd"/>
      <w:r w:rsidR="00B37383">
        <w:rPr>
          <w:rFonts w:ascii="Times New Roman" w:hAnsi="Times New Roman" w:cs="Times New Roman"/>
        </w:rPr>
        <w:t xml:space="preserve"> </w:t>
      </w:r>
      <w:proofErr w:type="spellStart"/>
      <w:r w:rsidR="008912A4">
        <w:rPr>
          <w:rFonts w:ascii="Times New Roman" w:hAnsi="Times New Roman" w:cs="Times New Roman"/>
        </w:rPr>
        <w:t>the</w:t>
      </w:r>
      <w:proofErr w:type="spellEnd"/>
      <w:r w:rsidR="008912A4">
        <w:rPr>
          <w:rFonts w:ascii="Times New Roman" w:hAnsi="Times New Roman" w:cs="Times New Roman"/>
        </w:rPr>
        <w:t xml:space="preserve"> </w:t>
      </w:r>
      <w:proofErr w:type="spellStart"/>
      <w:r w:rsidR="008912A4">
        <w:rPr>
          <w:rFonts w:ascii="Times New Roman" w:hAnsi="Times New Roman" w:cs="Times New Roman"/>
        </w:rPr>
        <w:t>project</w:t>
      </w:r>
      <w:proofErr w:type="spellEnd"/>
      <w:r w:rsidR="008912A4">
        <w:rPr>
          <w:rFonts w:ascii="Times New Roman" w:hAnsi="Times New Roman" w:cs="Times New Roman"/>
        </w:rPr>
        <w:t xml:space="preserve"> </w:t>
      </w:r>
      <w:proofErr w:type="spellStart"/>
      <w:r w:rsidR="008912A4">
        <w:rPr>
          <w:rFonts w:ascii="Times New Roman" w:hAnsi="Times New Roman" w:cs="Times New Roman"/>
        </w:rPr>
        <w:t>scientific</w:t>
      </w:r>
      <w:proofErr w:type="spellEnd"/>
      <w:r w:rsidR="008912A4">
        <w:rPr>
          <w:rFonts w:ascii="Times New Roman" w:hAnsi="Times New Roman" w:cs="Times New Roman"/>
        </w:rPr>
        <w:t xml:space="preserve"> </w:t>
      </w:r>
      <w:proofErr w:type="spellStart"/>
      <w:r w:rsidR="008912A4">
        <w:rPr>
          <w:rFonts w:ascii="Times New Roman" w:hAnsi="Times New Roman" w:cs="Times New Roman"/>
        </w:rPr>
        <w:t>program</w:t>
      </w:r>
      <w:proofErr w:type="spellEnd"/>
      <w:r w:rsidR="008912A4">
        <w:rPr>
          <w:rFonts w:ascii="Times New Roman" w:hAnsi="Times New Roman" w:cs="Times New Roman"/>
        </w:rPr>
        <w:t xml:space="preserve"> </w:t>
      </w:r>
      <w:proofErr w:type="spellStart"/>
      <w:r w:rsidR="008912A4">
        <w:rPr>
          <w:rFonts w:ascii="Times New Roman" w:hAnsi="Times New Roman" w:cs="Times New Roman"/>
        </w:rPr>
        <w:t>motivation</w:t>
      </w:r>
      <w:proofErr w:type="spellEnd"/>
      <w:r w:rsidR="008912A4">
        <w:rPr>
          <w:rFonts w:ascii="Times New Roman" w:hAnsi="Times New Roman" w:cs="Times New Roman"/>
        </w:rPr>
        <w:t xml:space="preserve">, </w:t>
      </w:r>
      <w:proofErr w:type="spellStart"/>
      <w:r w:rsidR="008912A4">
        <w:rPr>
          <w:rFonts w:ascii="Times New Roman" w:hAnsi="Times New Roman" w:cs="Times New Roman"/>
        </w:rPr>
        <w:t>development</w:t>
      </w:r>
      <w:proofErr w:type="spellEnd"/>
      <w:r w:rsidR="008912A4">
        <w:rPr>
          <w:rFonts w:ascii="Times New Roman" w:hAnsi="Times New Roman" w:cs="Times New Roman"/>
        </w:rPr>
        <w:t xml:space="preserve"> </w:t>
      </w:r>
      <w:proofErr w:type="spellStart"/>
      <w:r w:rsidR="008912A4">
        <w:rPr>
          <w:rFonts w:ascii="Times New Roman" w:hAnsi="Times New Roman" w:cs="Times New Roman"/>
        </w:rPr>
        <w:t>and</w:t>
      </w:r>
      <w:proofErr w:type="spellEnd"/>
      <w:r w:rsidR="008912A4">
        <w:rPr>
          <w:rFonts w:ascii="Times New Roman" w:hAnsi="Times New Roman" w:cs="Times New Roman"/>
        </w:rPr>
        <w:t xml:space="preserve"> </w:t>
      </w:r>
      <w:proofErr w:type="spellStart"/>
      <w:r w:rsidR="008912A4">
        <w:rPr>
          <w:rFonts w:ascii="Times New Roman" w:hAnsi="Times New Roman" w:cs="Times New Roman"/>
        </w:rPr>
        <w:t>support</w:t>
      </w:r>
      <w:proofErr w:type="spellEnd"/>
      <w:r w:rsidR="008912A4">
        <w:rPr>
          <w:rFonts w:ascii="Times New Roman" w:hAnsi="Times New Roman" w:cs="Times New Roman"/>
        </w:rPr>
        <w:t xml:space="preserve">. </w:t>
      </w:r>
    </w:p>
    <w:p w:rsidR="007349CF" w:rsidRDefault="007349CF" w:rsidP="008912A4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7349CF" w:rsidRPr="00E344FE" w:rsidRDefault="008912A4" w:rsidP="00E344FE">
      <w:pPr>
        <w:pStyle w:val="a3"/>
        <w:ind w:left="709"/>
        <w:jc w:val="both"/>
        <w:rPr>
          <w:rFonts w:ascii="Times New Roman" w:hAnsi="Times New Roman" w:cs="Times New Roman"/>
        </w:rPr>
      </w:pPr>
      <w:proofErr w:type="spellStart"/>
      <w:r w:rsidRPr="008912A4">
        <w:rPr>
          <w:rFonts w:ascii="Times New Roman" w:hAnsi="Times New Roman" w:cs="Times New Roman"/>
        </w:rPr>
        <w:t>V.A.Matveev</w:t>
      </w:r>
      <w:proofErr w:type="spellEnd"/>
      <w:r w:rsidRPr="008912A4">
        <w:rPr>
          <w:rFonts w:ascii="Times New Roman" w:hAnsi="Times New Roman" w:cs="Times New Roman"/>
        </w:rPr>
        <w:t xml:space="preserve"> (0,1) </w:t>
      </w:r>
      <w:proofErr w:type="spellStart"/>
      <w:r w:rsidRPr="008912A4">
        <w:rPr>
          <w:rFonts w:ascii="Times New Roman" w:hAnsi="Times New Roman" w:cs="Times New Roman"/>
        </w:rPr>
        <w:t>and</w:t>
      </w:r>
      <w:proofErr w:type="spellEnd"/>
      <w:r w:rsidRPr="008912A4">
        <w:rPr>
          <w:rFonts w:ascii="Times New Roman" w:hAnsi="Times New Roman" w:cs="Times New Roman"/>
        </w:rPr>
        <w:t xml:space="preserve">  </w:t>
      </w:r>
      <w:proofErr w:type="spellStart"/>
      <w:r w:rsidRPr="008912A4">
        <w:rPr>
          <w:rFonts w:ascii="Times New Roman" w:hAnsi="Times New Roman" w:cs="Times New Roman"/>
        </w:rPr>
        <w:t>N.V.Krasnikov</w:t>
      </w:r>
      <w:proofErr w:type="spellEnd"/>
      <w:r w:rsidRPr="008912A4">
        <w:rPr>
          <w:rFonts w:ascii="Times New Roman" w:hAnsi="Times New Roman" w:cs="Times New Roman"/>
        </w:rPr>
        <w:t xml:space="preserve"> (</w:t>
      </w:r>
      <w:r w:rsidRPr="008912A4">
        <w:rPr>
          <w:rFonts w:ascii="Times New Roman" w:hAnsi="Times New Roman" w:cs="Times New Roman"/>
          <w:b/>
        </w:rPr>
        <w:t>0,5</w:t>
      </w:r>
      <w:r w:rsidRPr="008912A4">
        <w:rPr>
          <w:rFonts w:ascii="Times New Roman" w:hAnsi="Times New Roman" w:cs="Times New Roman"/>
        </w:rPr>
        <w:t xml:space="preserve"> – </w:t>
      </w:r>
      <w:r w:rsidRPr="008912A4">
        <w:rPr>
          <w:rFonts w:ascii="Times New Roman" w:hAnsi="Times New Roman" w:cs="Times New Roman"/>
          <w:b/>
        </w:rPr>
        <w:t xml:space="preserve">½ </w:t>
      </w:r>
      <w:proofErr w:type="spellStart"/>
      <w:r w:rsidRPr="008912A4">
        <w:rPr>
          <w:rFonts w:ascii="Times New Roman" w:hAnsi="Times New Roman" w:cs="Times New Roman"/>
        </w:rPr>
        <w:t>position</w:t>
      </w:r>
      <w:proofErr w:type="spellEnd"/>
      <w:r w:rsidR="00E163F9">
        <w:rPr>
          <w:rFonts w:ascii="Times New Roman" w:hAnsi="Times New Roman" w:cs="Times New Roman"/>
        </w:rPr>
        <w:t xml:space="preserve"> 100%</w:t>
      </w:r>
      <w:r w:rsidRPr="008912A4">
        <w:rPr>
          <w:rFonts w:ascii="Times New Roman" w:hAnsi="Times New Roman" w:cs="Times New Roman"/>
        </w:rPr>
        <w:t xml:space="preserve">) </w:t>
      </w:r>
      <w:proofErr w:type="spellStart"/>
      <w:r w:rsidRPr="00E344FE">
        <w:rPr>
          <w:rFonts w:ascii="Times New Roman" w:hAnsi="Times New Roman" w:cs="Times New Roman"/>
        </w:rPr>
        <w:t>initiated</w:t>
      </w:r>
      <w:proofErr w:type="spellEnd"/>
      <w:r w:rsidRPr="00E344FE">
        <w:rPr>
          <w:rFonts w:ascii="Times New Roman" w:hAnsi="Times New Roman" w:cs="Times New Roman"/>
        </w:rPr>
        <w:t xml:space="preserve"> </w:t>
      </w:r>
      <w:proofErr w:type="spellStart"/>
      <w:r w:rsidRPr="00E344FE">
        <w:rPr>
          <w:rFonts w:ascii="Times New Roman" w:hAnsi="Times New Roman" w:cs="Times New Roman"/>
        </w:rPr>
        <w:t>the</w:t>
      </w:r>
      <w:proofErr w:type="spellEnd"/>
      <w:r w:rsidRPr="00E344FE">
        <w:rPr>
          <w:rFonts w:ascii="Times New Roman" w:hAnsi="Times New Roman" w:cs="Times New Roman"/>
        </w:rPr>
        <w:t xml:space="preserve"> </w:t>
      </w:r>
      <w:proofErr w:type="spellStart"/>
      <w:r w:rsidRPr="00E344FE">
        <w:rPr>
          <w:rFonts w:ascii="Times New Roman" w:hAnsi="Times New Roman" w:cs="Times New Roman"/>
        </w:rPr>
        <w:t>idea</w:t>
      </w:r>
      <w:proofErr w:type="spellEnd"/>
      <w:r w:rsidRPr="00E344FE">
        <w:rPr>
          <w:rFonts w:ascii="Times New Roman" w:hAnsi="Times New Roman" w:cs="Times New Roman"/>
        </w:rPr>
        <w:t xml:space="preserve"> </w:t>
      </w:r>
      <w:proofErr w:type="spellStart"/>
      <w:r w:rsidRPr="00E344FE">
        <w:rPr>
          <w:rFonts w:ascii="Times New Roman" w:hAnsi="Times New Roman" w:cs="Times New Roman"/>
        </w:rPr>
        <w:t>and</w:t>
      </w:r>
      <w:proofErr w:type="spellEnd"/>
      <w:r w:rsidRPr="00E344FE">
        <w:rPr>
          <w:rFonts w:ascii="Times New Roman" w:hAnsi="Times New Roman" w:cs="Times New Roman"/>
        </w:rPr>
        <w:t xml:space="preserve"> </w:t>
      </w:r>
      <w:proofErr w:type="spellStart"/>
      <w:r w:rsidRPr="00E344FE">
        <w:rPr>
          <w:rFonts w:ascii="Times New Roman" w:hAnsi="Times New Roman" w:cs="Times New Roman"/>
        </w:rPr>
        <w:t>methodology</w:t>
      </w:r>
      <w:proofErr w:type="spellEnd"/>
      <w:r w:rsidRPr="00E344FE">
        <w:rPr>
          <w:rFonts w:ascii="Times New Roman" w:hAnsi="Times New Roman" w:cs="Times New Roman"/>
        </w:rPr>
        <w:t xml:space="preserve"> </w:t>
      </w:r>
      <w:proofErr w:type="spellStart"/>
      <w:r w:rsidRPr="00E344FE">
        <w:rPr>
          <w:rFonts w:ascii="Times New Roman" w:hAnsi="Times New Roman" w:cs="Times New Roman"/>
        </w:rPr>
        <w:t>of</w:t>
      </w:r>
      <w:proofErr w:type="spellEnd"/>
      <w:r w:rsidRPr="00E344FE">
        <w:rPr>
          <w:rFonts w:ascii="Times New Roman" w:hAnsi="Times New Roman" w:cs="Times New Roman"/>
        </w:rPr>
        <w:t xml:space="preserve"> </w:t>
      </w:r>
      <w:proofErr w:type="spellStart"/>
      <w:r w:rsidR="00904E9D">
        <w:rPr>
          <w:rFonts w:ascii="Times New Roman" w:hAnsi="Times New Roman" w:cs="Times New Roman"/>
        </w:rPr>
        <w:t>the</w:t>
      </w:r>
      <w:proofErr w:type="spellEnd"/>
      <w:r w:rsidR="00904E9D">
        <w:rPr>
          <w:rFonts w:ascii="Times New Roman" w:hAnsi="Times New Roman" w:cs="Times New Roman"/>
        </w:rPr>
        <w:t xml:space="preserve"> </w:t>
      </w:r>
      <w:r w:rsidRPr="00E344FE">
        <w:rPr>
          <w:rFonts w:ascii="Times New Roman" w:hAnsi="Times New Roman" w:cs="Times New Roman"/>
        </w:rPr>
        <w:t xml:space="preserve">NA64 </w:t>
      </w:r>
      <w:proofErr w:type="spellStart"/>
      <w:r w:rsidRPr="00E344FE">
        <w:rPr>
          <w:rFonts w:ascii="Times New Roman" w:hAnsi="Times New Roman" w:cs="Times New Roman"/>
        </w:rPr>
        <w:t>experiment</w:t>
      </w:r>
      <w:proofErr w:type="spellEnd"/>
      <w:r w:rsidRPr="00E344FE">
        <w:rPr>
          <w:rFonts w:ascii="Times New Roman" w:hAnsi="Times New Roman" w:cs="Times New Roman"/>
        </w:rPr>
        <w:t xml:space="preserve">. </w:t>
      </w:r>
    </w:p>
    <w:p w:rsidR="00990BD6" w:rsidRPr="007349CF" w:rsidRDefault="00990BD6" w:rsidP="007349CF">
      <w:pPr>
        <w:pStyle w:val="a3"/>
        <w:ind w:left="5665"/>
        <w:jc w:val="both"/>
        <w:rPr>
          <w:rFonts w:ascii="Times New Roman" w:hAnsi="Times New Roman" w:cs="Times New Roman"/>
        </w:rPr>
      </w:pPr>
      <w:proofErr w:type="spellStart"/>
      <w:r w:rsidRPr="007349CF">
        <w:rPr>
          <w:rFonts w:ascii="Times New Roman" w:hAnsi="Times New Roman" w:cs="Times New Roman"/>
        </w:rPr>
        <w:t>In</w:t>
      </w:r>
      <w:proofErr w:type="spellEnd"/>
      <w:r w:rsidRPr="007349CF">
        <w:rPr>
          <w:rFonts w:ascii="Times New Roman" w:hAnsi="Times New Roman" w:cs="Times New Roman"/>
        </w:rPr>
        <w:t xml:space="preserve"> </w:t>
      </w:r>
      <w:proofErr w:type="spellStart"/>
      <w:r w:rsidR="007F2DFC" w:rsidRPr="007349CF">
        <w:rPr>
          <w:rFonts w:ascii="Times New Roman" w:hAnsi="Times New Roman" w:cs="Times New Roman"/>
        </w:rPr>
        <w:t>total</w:t>
      </w:r>
      <w:proofErr w:type="spellEnd"/>
      <w:r w:rsidR="007F2DFC" w:rsidRPr="007349CF">
        <w:rPr>
          <w:rFonts w:ascii="Times New Roman" w:hAnsi="Times New Roman" w:cs="Times New Roman"/>
        </w:rPr>
        <w:t xml:space="preserve"> FTE = 0,6</w:t>
      </w:r>
      <w:r w:rsidR="00D915AE">
        <w:rPr>
          <w:rFonts w:ascii="Times New Roman" w:hAnsi="Times New Roman" w:cs="Times New Roman"/>
        </w:rPr>
        <w:t xml:space="preserve"> (2 (1,5) </w:t>
      </w:r>
      <w:proofErr w:type="spellStart"/>
      <w:r w:rsidR="00D915AE">
        <w:rPr>
          <w:rFonts w:ascii="Times New Roman" w:hAnsi="Times New Roman" w:cs="Times New Roman"/>
        </w:rPr>
        <w:t>persons</w:t>
      </w:r>
      <w:proofErr w:type="spellEnd"/>
      <w:r w:rsidR="00D915AE">
        <w:rPr>
          <w:rFonts w:ascii="Times New Roman" w:hAnsi="Times New Roman" w:cs="Times New Roman"/>
        </w:rPr>
        <w:t>)</w:t>
      </w:r>
    </w:p>
    <w:p w:rsidR="002333B2" w:rsidRPr="0020313E" w:rsidRDefault="002333B2" w:rsidP="00E85597">
      <w:pPr>
        <w:pStyle w:val="a3"/>
        <w:numPr>
          <w:ilvl w:val="1"/>
          <w:numId w:val="4"/>
        </w:numPr>
        <w:ind w:left="709" w:hanging="425"/>
        <w:jc w:val="both"/>
        <w:rPr>
          <w:rFonts w:ascii="Times New Roman" w:hAnsi="Times New Roman" w:cs="Times New Roman"/>
          <w:b/>
        </w:rPr>
      </w:pPr>
      <w:proofErr w:type="spellStart"/>
      <w:r w:rsidRPr="0020313E">
        <w:rPr>
          <w:rFonts w:ascii="Times New Roman" w:hAnsi="Times New Roman" w:cs="Times New Roman"/>
          <w:b/>
        </w:rPr>
        <w:t>P</w:t>
      </w:r>
      <w:r w:rsidR="00990BD6" w:rsidRPr="0020313E">
        <w:rPr>
          <w:rFonts w:ascii="Times New Roman" w:hAnsi="Times New Roman" w:cs="Times New Roman"/>
          <w:b/>
        </w:rPr>
        <w:t>hysics</w:t>
      </w:r>
      <w:proofErr w:type="spellEnd"/>
      <w:r w:rsidR="00990BD6" w:rsidRPr="0020313E">
        <w:rPr>
          <w:rFonts w:ascii="Times New Roman" w:hAnsi="Times New Roman" w:cs="Times New Roman"/>
          <w:b/>
        </w:rPr>
        <w:t xml:space="preserve"> </w:t>
      </w:r>
      <w:proofErr w:type="spellStart"/>
      <w:r w:rsidR="00990BD6" w:rsidRPr="0020313E">
        <w:rPr>
          <w:rFonts w:ascii="Times New Roman" w:hAnsi="Times New Roman" w:cs="Times New Roman"/>
          <w:b/>
        </w:rPr>
        <w:t>analysis</w:t>
      </w:r>
      <w:proofErr w:type="spellEnd"/>
    </w:p>
    <w:p w:rsidR="002333B2" w:rsidRDefault="002333B2" w:rsidP="002333B2">
      <w:pPr>
        <w:pStyle w:val="a3"/>
        <w:ind w:left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permanently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looking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physicist</w:t>
      </w:r>
      <w:proofErr w:type="spellEnd"/>
      <w:r>
        <w:rPr>
          <w:rFonts w:ascii="Times New Roman" w:hAnsi="Times New Roman" w:cs="Times New Roman"/>
        </w:rPr>
        <w:t xml:space="preserve"> </w:t>
      </w:r>
      <w:r w:rsidR="000E7BEB">
        <w:rPr>
          <w:rFonts w:ascii="Times New Roman" w:hAnsi="Times New Roman" w:cs="Times New Roman"/>
        </w:rPr>
        <w:t xml:space="preserve"> </w:t>
      </w:r>
      <w:proofErr w:type="spellStart"/>
      <w:r w:rsidR="000E7BEB">
        <w:rPr>
          <w:rFonts w:ascii="Times New Roman" w:hAnsi="Times New Roman" w:cs="Times New Roman"/>
        </w:rPr>
        <w:t>to</w:t>
      </w:r>
      <w:proofErr w:type="spellEnd"/>
      <w:r w:rsidR="000E7BEB">
        <w:rPr>
          <w:rFonts w:ascii="Times New Roman" w:hAnsi="Times New Roman" w:cs="Times New Roman"/>
        </w:rPr>
        <w:t xml:space="preserve"> </w:t>
      </w:r>
      <w:proofErr w:type="spellStart"/>
      <w:r w:rsidR="000E7BEB">
        <w:rPr>
          <w:rFonts w:ascii="Times New Roman" w:hAnsi="Times New Roman" w:cs="Times New Roman"/>
        </w:rPr>
        <w:t>join</w:t>
      </w:r>
      <w:proofErr w:type="spellEnd"/>
      <w:r w:rsidR="000E7BEB">
        <w:rPr>
          <w:rFonts w:ascii="Times New Roman" w:hAnsi="Times New Roman" w:cs="Times New Roman"/>
        </w:rPr>
        <w:t xml:space="preserve"> </w:t>
      </w:r>
      <w:proofErr w:type="spellStart"/>
      <w:r w:rsidR="000E7BEB">
        <w:rPr>
          <w:rFonts w:ascii="Times New Roman" w:hAnsi="Times New Roman" w:cs="Times New Roman"/>
        </w:rPr>
        <w:t>our</w:t>
      </w:r>
      <w:proofErr w:type="spellEnd"/>
      <w:r w:rsidR="000E7BEB">
        <w:rPr>
          <w:rFonts w:ascii="Times New Roman" w:hAnsi="Times New Roman" w:cs="Times New Roman"/>
        </w:rPr>
        <w:t xml:space="preserve"> </w:t>
      </w:r>
      <w:proofErr w:type="spellStart"/>
      <w:r w:rsidR="000E7BEB">
        <w:rPr>
          <w:rFonts w:ascii="Times New Roman" w:hAnsi="Times New Roman" w:cs="Times New Roman"/>
        </w:rPr>
        <w:t>team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MC </w:t>
      </w:r>
      <w:proofErr w:type="spellStart"/>
      <w:r>
        <w:rPr>
          <w:rFonts w:ascii="Times New Roman" w:hAnsi="Times New Roman" w:cs="Times New Roman"/>
        </w:rPr>
        <w:t>simulation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analysis</w:t>
      </w:r>
      <w:proofErr w:type="spellEnd"/>
      <w:r w:rsidR="008D2795">
        <w:rPr>
          <w:rFonts w:ascii="Times New Roman" w:hAnsi="Times New Roman" w:cs="Times New Roman"/>
        </w:rPr>
        <w:t xml:space="preserve"> (</w:t>
      </w:r>
      <w:proofErr w:type="spellStart"/>
      <w:r w:rsidR="00BC1CA3">
        <w:rPr>
          <w:rFonts w:ascii="Times New Roman" w:hAnsi="Times New Roman" w:cs="Times New Roman"/>
        </w:rPr>
        <w:t>tracking</w:t>
      </w:r>
      <w:proofErr w:type="spellEnd"/>
      <w:r w:rsidR="00BC1CA3">
        <w:rPr>
          <w:rFonts w:ascii="Times New Roman" w:hAnsi="Times New Roman" w:cs="Times New Roman"/>
        </w:rPr>
        <w:t>;</w:t>
      </w:r>
      <w:r w:rsidR="0020313E">
        <w:rPr>
          <w:rFonts w:ascii="Times New Roman" w:hAnsi="Times New Roman" w:cs="Times New Roman"/>
        </w:rPr>
        <w:t xml:space="preserve"> </w:t>
      </w:r>
      <w:r w:rsidR="008D2795">
        <w:rPr>
          <w:rFonts w:ascii="Times New Roman" w:hAnsi="Times New Roman" w:cs="Times New Roman"/>
        </w:rPr>
        <w:t>e-</w:t>
      </w:r>
      <w:proofErr w:type="spellStart"/>
      <w:r w:rsidR="0020313E">
        <w:rPr>
          <w:rFonts w:ascii="Times New Roman" w:hAnsi="Times New Roman" w:cs="Times New Roman"/>
        </w:rPr>
        <w:t>beam</w:t>
      </w:r>
      <w:proofErr w:type="spellEnd"/>
      <w:r w:rsidR="00811C18">
        <w:rPr>
          <w:rFonts w:ascii="Times New Roman" w:hAnsi="Times New Roman" w:cs="Times New Roman"/>
        </w:rPr>
        <w:t xml:space="preserve"> </w:t>
      </w:r>
      <w:proofErr w:type="spellStart"/>
      <w:r w:rsidR="00811C18">
        <w:rPr>
          <w:rFonts w:ascii="Times New Roman" w:hAnsi="Times New Roman" w:cs="Times New Roman"/>
        </w:rPr>
        <w:t>data</w:t>
      </w:r>
      <w:proofErr w:type="spellEnd"/>
      <w:r w:rsidR="0020313E">
        <w:rPr>
          <w:rFonts w:ascii="Times New Roman" w:hAnsi="Times New Roman" w:cs="Times New Roman"/>
        </w:rPr>
        <w:t xml:space="preserve">: </w:t>
      </w:r>
      <w:proofErr w:type="spellStart"/>
      <w:r w:rsidR="0020313E">
        <w:rPr>
          <w:rFonts w:ascii="Times New Roman" w:hAnsi="Times New Roman" w:cs="Times New Roman"/>
        </w:rPr>
        <w:t>invisible</w:t>
      </w:r>
      <w:proofErr w:type="spellEnd"/>
      <w:r w:rsidR="0020313E">
        <w:rPr>
          <w:rFonts w:ascii="Times New Roman" w:hAnsi="Times New Roman" w:cs="Times New Roman"/>
        </w:rPr>
        <w:t xml:space="preserve"> &amp; </w:t>
      </w:r>
      <w:proofErr w:type="spellStart"/>
      <w:r w:rsidR="0020313E">
        <w:rPr>
          <w:rFonts w:ascii="Times New Roman" w:hAnsi="Times New Roman" w:cs="Times New Roman"/>
        </w:rPr>
        <w:t>visible</w:t>
      </w:r>
      <w:proofErr w:type="spellEnd"/>
      <w:r w:rsidR="0020313E">
        <w:rPr>
          <w:rFonts w:ascii="Times New Roman" w:hAnsi="Times New Roman" w:cs="Times New Roman"/>
        </w:rPr>
        <w:t xml:space="preserve"> </w:t>
      </w:r>
      <w:proofErr w:type="spellStart"/>
      <w:r w:rsidR="0020313E">
        <w:rPr>
          <w:rFonts w:ascii="Times New Roman" w:hAnsi="Times New Roman" w:cs="Times New Roman"/>
        </w:rPr>
        <w:t>decay</w:t>
      </w:r>
      <w:proofErr w:type="spellEnd"/>
      <w:r w:rsidR="0020313E">
        <w:rPr>
          <w:rFonts w:ascii="Times New Roman" w:hAnsi="Times New Roman" w:cs="Times New Roman"/>
        </w:rPr>
        <w:t xml:space="preserve"> </w:t>
      </w:r>
      <w:proofErr w:type="spellStart"/>
      <w:r w:rsidR="0020313E">
        <w:rPr>
          <w:rFonts w:ascii="Times New Roman" w:hAnsi="Times New Roman" w:cs="Times New Roman"/>
        </w:rPr>
        <w:t>modes</w:t>
      </w:r>
      <w:proofErr w:type="spellEnd"/>
      <w:r w:rsidR="00BC1CA3">
        <w:rPr>
          <w:rFonts w:ascii="Times New Roman" w:hAnsi="Times New Roman" w:cs="Times New Roman"/>
        </w:rPr>
        <w:t xml:space="preserve"> </w:t>
      </w:r>
      <w:proofErr w:type="spellStart"/>
      <w:r w:rsidR="00BC1CA3">
        <w:rPr>
          <w:rFonts w:ascii="Times New Roman" w:hAnsi="Times New Roman" w:cs="Times New Roman"/>
        </w:rPr>
        <w:t>data</w:t>
      </w:r>
      <w:proofErr w:type="spellEnd"/>
      <w:r w:rsidR="007D3BA7">
        <w:rPr>
          <w:rFonts w:ascii="Times New Roman" w:hAnsi="Times New Roman" w:cs="Times New Roman"/>
          <w:lang w:val="en-US"/>
        </w:rPr>
        <w:t>, 2021 run setup simulation</w:t>
      </w:r>
      <w:r w:rsidR="00BC6D7E">
        <w:rPr>
          <w:rFonts w:ascii="Times New Roman" w:hAnsi="Times New Roman" w:cs="Times New Roman"/>
        </w:rPr>
        <w:t>;</w:t>
      </w:r>
      <w:r w:rsidR="0020313E">
        <w:rPr>
          <w:rFonts w:ascii="Times New Roman" w:hAnsi="Times New Roman" w:cs="Times New Roman"/>
        </w:rPr>
        <w:t xml:space="preserve"> </w:t>
      </w:r>
      <w:proofErr w:type="spellStart"/>
      <w:r w:rsidR="00BC1CA3">
        <w:rPr>
          <w:rFonts w:ascii="Times New Roman" w:hAnsi="Times New Roman" w:cs="Times New Roman"/>
        </w:rPr>
        <w:t>mu-beam</w:t>
      </w:r>
      <w:proofErr w:type="spellEnd"/>
      <w:r w:rsidR="00BC1CA3">
        <w:rPr>
          <w:rFonts w:ascii="Times New Roman" w:hAnsi="Times New Roman" w:cs="Times New Roman"/>
        </w:rPr>
        <w:t xml:space="preserve">: </w:t>
      </w:r>
      <w:proofErr w:type="spellStart"/>
      <w:r w:rsidR="00BC1CA3">
        <w:rPr>
          <w:rFonts w:ascii="Times New Roman" w:hAnsi="Times New Roman" w:cs="Times New Roman"/>
        </w:rPr>
        <w:t>setup</w:t>
      </w:r>
      <w:proofErr w:type="spellEnd"/>
      <w:r w:rsidR="00BC1CA3">
        <w:rPr>
          <w:rFonts w:ascii="Times New Roman" w:hAnsi="Times New Roman" w:cs="Times New Roman"/>
        </w:rPr>
        <w:t xml:space="preserve"> </w:t>
      </w:r>
      <w:proofErr w:type="spellStart"/>
      <w:r w:rsidR="00BC1CA3">
        <w:rPr>
          <w:rFonts w:ascii="Times New Roman" w:hAnsi="Times New Roman" w:cs="Times New Roman"/>
        </w:rPr>
        <w:t>and</w:t>
      </w:r>
      <w:proofErr w:type="spellEnd"/>
      <w:r w:rsidR="00BC1CA3">
        <w:rPr>
          <w:rFonts w:ascii="Times New Roman" w:hAnsi="Times New Roman" w:cs="Times New Roman"/>
        </w:rPr>
        <w:t xml:space="preserve"> </w:t>
      </w:r>
      <w:r w:rsidR="0020313E">
        <w:rPr>
          <w:rFonts w:ascii="Times New Roman" w:hAnsi="Times New Roman" w:cs="Times New Roman"/>
        </w:rPr>
        <w:t xml:space="preserve"> </w:t>
      </w:r>
      <w:proofErr w:type="spellStart"/>
      <w:r w:rsidR="00BC1CA3">
        <w:rPr>
          <w:rFonts w:ascii="Times New Roman" w:hAnsi="Times New Roman" w:cs="Times New Roman"/>
        </w:rPr>
        <w:t>physics</w:t>
      </w:r>
      <w:proofErr w:type="spellEnd"/>
      <w:r w:rsidR="00BC1CA3">
        <w:rPr>
          <w:rFonts w:ascii="Times New Roman" w:hAnsi="Times New Roman" w:cs="Times New Roman"/>
        </w:rPr>
        <w:t xml:space="preserve"> </w:t>
      </w:r>
      <w:proofErr w:type="spellStart"/>
      <w:r w:rsidR="00BC1CA3">
        <w:rPr>
          <w:rFonts w:ascii="Times New Roman" w:hAnsi="Times New Roman" w:cs="Times New Roman"/>
        </w:rPr>
        <w:t>simulation</w:t>
      </w:r>
      <w:proofErr w:type="spellEnd"/>
      <w:r w:rsidR="008D279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current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situation</w:t>
      </w:r>
      <w:proofErr w:type="spellEnd"/>
      <w:r>
        <w:rPr>
          <w:rFonts w:ascii="Times New Roman" w:hAnsi="Times New Roman" w:cs="Times New Roman"/>
        </w:rPr>
        <w:t>:</w:t>
      </w:r>
    </w:p>
    <w:p w:rsidR="007349CF" w:rsidRPr="002333B2" w:rsidRDefault="007349CF" w:rsidP="002333B2">
      <w:pPr>
        <w:pStyle w:val="a3"/>
        <w:ind w:left="709"/>
        <w:jc w:val="both"/>
        <w:rPr>
          <w:rFonts w:ascii="Times New Roman" w:hAnsi="Times New Roman" w:cs="Times New Roman"/>
          <w:lang w:val="en-US"/>
        </w:rPr>
      </w:pPr>
    </w:p>
    <w:p w:rsidR="00E85597" w:rsidRPr="00BF72AE" w:rsidRDefault="00E85597" w:rsidP="002333B2">
      <w:pPr>
        <w:pStyle w:val="a3"/>
        <w:ind w:left="709"/>
        <w:jc w:val="both"/>
        <w:rPr>
          <w:rFonts w:ascii="Times New Roman" w:hAnsi="Times New Roman" w:cs="Times New Roman"/>
          <w:i/>
          <w:color w:val="C00000"/>
          <w:lang w:val="en-US"/>
        </w:rPr>
      </w:pPr>
      <w:proofErr w:type="spellStart"/>
      <w:r w:rsidRPr="002333B2">
        <w:rPr>
          <w:rFonts w:ascii="Times New Roman" w:hAnsi="Times New Roman" w:cs="Times New Roman"/>
          <w:lang w:val="en-US"/>
        </w:rPr>
        <w:t>P.Volkov</w:t>
      </w:r>
      <w:proofErr w:type="spellEnd"/>
      <w:r w:rsidRPr="00BF72AE">
        <w:rPr>
          <w:rFonts w:ascii="Times New Roman" w:hAnsi="Times New Roman" w:cs="Times New Roman"/>
          <w:lang w:val="en-US"/>
        </w:rPr>
        <w:t xml:space="preserve"> (</w:t>
      </w:r>
      <w:r w:rsidRPr="00BF72AE">
        <w:rPr>
          <w:rFonts w:ascii="Times New Roman" w:hAnsi="Times New Roman" w:cs="Times New Roman"/>
          <w:b/>
          <w:lang w:val="en-US"/>
        </w:rPr>
        <w:t>0</w:t>
      </w:r>
      <w:proofErr w:type="gramStart"/>
      <w:r w:rsidRPr="00BF72AE">
        <w:rPr>
          <w:rFonts w:ascii="Times New Roman" w:hAnsi="Times New Roman" w:cs="Times New Roman"/>
          <w:b/>
          <w:lang w:val="en-US"/>
        </w:rPr>
        <w:t>,5</w:t>
      </w:r>
      <w:proofErr w:type="gramEnd"/>
      <w:r w:rsidR="002333B2" w:rsidRPr="00BF72AE">
        <w:rPr>
          <w:rFonts w:ascii="Times New Roman" w:hAnsi="Times New Roman" w:cs="Times New Roman"/>
          <w:lang w:val="en-US"/>
        </w:rPr>
        <w:t xml:space="preserve"> – </w:t>
      </w:r>
      <w:r w:rsidR="002333B2" w:rsidRPr="00BF72AE">
        <w:rPr>
          <w:rFonts w:ascii="Times New Roman" w:hAnsi="Times New Roman" w:cs="Times New Roman"/>
          <w:b/>
          <w:lang w:val="en-US"/>
        </w:rPr>
        <w:t xml:space="preserve">½ </w:t>
      </w:r>
      <w:r w:rsidR="007349CF" w:rsidRPr="00BF72AE">
        <w:rPr>
          <w:rFonts w:ascii="Times New Roman" w:hAnsi="Times New Roman" w:cs="Times New Roman"/>
          <w:b/>
          <w:lang w:val="en-US"/>
        </w:rPr>
        <w:t>position</w:t>
      </w:r>
      <w:r w:rsidR="00E163F9" w:rsidRPr="00BF72AE">
        <w:rPr>
          <w:rFonts w:ascii="Times New Roman" w:hAnsi="Times New Roman" w:cs="Times New Roman"/>
          <w:b/>
          <w:lang w:val="en-US"/>
        </w:rPr>
        <w:t xml:space="preserve"> 100%</w:t>
      </w:r>
      <w:r w:rsidRPr="00BF72AE">
        <w:rPr>
          <w:rFonts w:ascii="Times New Roman" w:hAnsi="Times New Roman" w:cs="Times New Roman"/>
          <w:lang w:val="en-US"/>
        </w:rPr>
        <w:t>)</w:t>
      </w:r>
      <w:r w:rsidRPr="002333B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333B2" w:rsidRPr="0020313E">
        <w:rPr>
          <w:rFonts w:ascii="Times New Roman" w:hAnsi="Times New Roman" w:cs="Times New Roman"/>
          <w:i/>
          <w:color w:val="C00000"/>
          <w:lang w:val="en-US"/>
        </w:rPr>
        <w:t>E.Mosolova</w:t>
      </w:r>
      <w:proofErr w:type="spellEnd"/>
      <w:r w:rsidR="002333B2" w:rsidRPr="0020313E">
        <w:rPr>
          <w:rFonts w:ascii="Times New Roman" w:hAnsi="Times New Roman" w:cs="Times New Roman"/>
          <w:i/>
          <w:color w:val="C00000"/>
          <w:lang w:val="en-US"/>
        </w:rPr>
        <w:t xml:space="preserve"> (</w:t>
      </w:r>
      <w:r w:rsidR="002333B2" w:rsidRPr="0020313E">
        <w:rPr>
          <w:rFonts w:ascii="Times New Roman" w:hAnsi="Times New Roman" w:cs="Times New Roman"/>
          <w:b/>
          <w:i/>
          <w:color w:val="C00000"/>
          <w:lang w:val="en-US"/>
        </w:rPr>
        <w:t>0,</w:t>
      </w:r>
      <w:r w:rsidR="002333B2" w:rsidRPr="00AC14E7">
        <w:rPr>
          <w:rFonts w:ascii="Times New Roman" w:hAnsi="Times New Roman" w:cs="Times New Roman"/>
          <w:b/>
          <w:i/>
          <w:color w:val="C00000"/>
          <w:lang w:val="en-US"/>
        </w:rPr>
        <w:t>5 – ½ position</w:t>
      </w:r>
      <w:r w:rsidR="00E163F9" w:rsidRPr="00AC14E7">
        <w:rPr>
          <w:rFonts w:ascii="Times New Roman" w:hAnsi="Times New Roman" w:cs="Times New Roman"/>
          <w:b/>
          <w:i/>
          <w:color w:val="C00000"/>
          <w:lang w:val="en-US"/>
        </w:rPr>
        <w:t xml:space="preserve"> 100%</w:t>
      </w:r>
      <w:r w:rsidR="002333B2" w:rsidRPr="0020313E">
        <w:rPr>
          <w:rFonts w:ascii="Times New Roman" w:hAnsi="Times New Roman" w:cs="Times New Roman"/>
          <w:i/>
          <w:color w:val="C00000"/>
          <w:lang w:val="en-US"/>
        </w:rPr>
        <w:t xml:space="preserve">), </w:t>
      </w:r>
      <w:r w:rsidR="002333B2" w:rsidRPr="00BF72AE">
        <w:rPr>
          <w:rFonts w:ascii="Times New Roman" w:hAnsi="Times New Roman" w:cs="Times New Roman"/>
          <w:i/>
          <w:color w:val="C00000"/>
          <w:lang w:val="en-US"/>
        </w:rPr>
        <w:t>E.Kasianova (</w:t>
      </w:r>
      <w:r w:rsidR="002333B2" w:rsidRPr="00BF72AE">
        <w:rPr>
          <w:rFonts w:ascii="Times New Roman" w:hAnsi="Times New Roman" w:cs="Times New Roman"/>
          <w:b/>
          <w:i/>
          <w:color w:val="C00000"/>
          <w:lang w:val="en-US"/>
        </w:rPr>
        <w:t>1,0</w:t>
      </w:r>
      <w:r w:rsidR="00E163F9" w:rsidRPr="00BF72AE">
        <w:rPr>
          <w:rFonts w:ascii="Times New Roman" w:hAnsi="Times New Roman" w:cs="Times New Roman"/>
          <w:b/>
          <w:i/>
          <w:color w:val="C00000"/>
          <w:lang w:val="en-US"/>
        </w:rPr>
        <w:t xml:space="preserve"> </w:t>
      </w:r>
      <w:r w:rsidR="0020313E" w:rsidRPr="00BF72AE">
        <w:rPr>
          <w:rFonts w:ascii="Times New Roman" w:hAnsi="Times New Roman" w:cs="Times New Roman"/>
          <w:b/>
          <w:i/>
          <w:color w:val="C00000"/>
          <w:lang w:val="en-US"/>
        </w:rPr>
        <w:t xml:space="preserve">- </w:t>
      </w:r>
      <w:r w:rsidR="00E163F9" w:rsidRPr="00BF72AE">
        <w:rPr>
          <w:rFonts w:ascii="Times New Roman" w:hAnsi="Times New Roman" w:cs="Times New Roman"/>
          <w:b/>
          <w:i/>
          <w:color w:val="C00000"/>
          <w:lang w:val="en-US"/>
        </w:rPr>
        <w:t>100%</w:t>
      </w:r>
      <w:r w:rsidR="002333B2" w:rsidRPr="00BF72AE">
        <w:rPr>
          <w:rFonts w:ascii="Times New Roman" w:hAnsi="Times New Roman" w:cs="Times New Roman"/>
          <w:i/>
          <w:color w:val="C00000"/>
          <w:lang w:val="en-US"/>
        </w:rPr>
        <w:t>), R.Akhunzianov (0,5)</w:t>
      </w:r>
    </w:p>
    <w:p w:rsidR="007349CF" w:rsidRPr="00BF72AE" w:rsidRDefault="007349CF" w:rsidP="002333B2">
      <w:pPr>
        <w:pStyle w:val="a3"/>
        <w:ind w:left="709"/>
        <w:jc w:val="both"/>
        <w:rPr>
          <w:rFonts w:ascii="Times New Roman" w:hAnsi="Times New Roman" w:cs="Times New Roman"/>
          <w:color w:val="C00000"/>
          <w:lang w:val="en-US"/>
        </w:rPr>
      </w:pPr>
    </w:p>
    <w:p w:rsidR="007F2DFC" w:rsidRDefault="00765F56" w:rsidP="002333B2">
      <w:pPr>
        <w:pStyle w:val="a3"/>
        <w:ind w:left="70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P.Volkov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7F2DFC">
        <w:rPr>
          <w:rFonts w:ascii="Times New Roman" w:hAnsi="Times New Roman" w:cs="Times New Roman"/>
          <w:lang w:val="en-US"/>
        </w:rPr>
        <w:t xml:space="preserve">signal/background separation </w:t>
      </w:r>
      <w:r>
        <w:rPr>
          <w:rFonts w:ascii="Times New Roman" w:hAnsi="Times New Roman" w:cs="Times New Roman"/>
          <w:lang w:val="en-US"/>
        </w:rPr>
        <w:t>(result: 2 orders improvement of S/B ratio)</w:t>
      </w:r>
    </w:p>
    <w:p w:rsidR="007F2DFC" w:rsidRPr="0020313E" w:rsidRDefault="007F2DFC" w:rsidP="002333B2">
      <w:pPr>
        <w:pStyle w:val="a3"/>
        <w:ind w:left="709"/>
        <w:jc w:val="both"/>
        <w:rPr>
          <w:rFonts w:ascii="Times New Roman" w:hAnsi="Times New Roman" w:cs="Times New Roman"/>
          <w:i/>
          <w:color w:val="C00000"/>
          <w:lang w:val="en-US"/>
        </w:rPr>
      </w:pPr>
      <w:proofErr w:type="spellStart"/>
      <w:r w:rsidRPr="0020313E">
        <w:rPr>
          <w:rFonts w:ascii="Times New Roman" w:hAnsi="Times New Roman" w:cs="Times New Roman"/>
          <w:i/>
          <w:color w:val="C00000"/>
          <w:lang w:val="en-US"/>
        </w:rPr>
        <w:t>E.Mosolova</w:t>
      </w:r>
      <w:proofErr w:type="spellEnd"/>
      <w:r w:rsidRPr="0020313E">
        <w:rPr>
          <w:rFonts w:ascii="Times New Roman" w:hAnsi="Times New Roman" w:cs="Times New Roman"/>
          <w:i/>
          <w:color w:val="C00000"/>
          <w:lang w:val="en-US"/>
        </w:rPr>
        <w:t xml:space="preserve"> (</w:t>
      </w:r>
      <w:r w:rsidR="000E7BEB" w:rsidRPr="0020313E">
        <w:rPr>
          <w:rFonts w:ascii="Times New Roman" w:hAnsi="Times New Roman" w:cs="Times New Roman"/>
          <w:i/>
          <w:color w:val="C00000"/>
          <w:lang w:val="en-US"/>
        </w:rPr>
        <w:t>beginner</w:t>
      </w:r>
      <w:r w:rsidRPr="0020313E">
        <w:rPr>
          <w:rFonts w:ascii="Times New Roman" w:hAnsi="Times New Roman" w:cs="Times New Roman"/>
          <w:i/>
          <w:color w:val="C00000"/>
          <w:lang w:val="en-US"/>
        </w:rPr>
        <w:t>) – MC simulation</w:t>
      </w:r>
      <w:r w:rsidR="000E7BEB" w:rsidRPr="0020313E">
        <w:rPr>
          <w:rFonts w:ascii="Times New Roman" w:hAnsi="Times New Roman" w:cs="Times New Roman"/>
          <w:i/>
          <w:color w:val="C00000"/>
          <w:lang w:val="en-US"/>
        </w:rPr>
        <w:t xml:space="preserve"> and </w:t>
      </w:r>
      <w:r w:rsidRPr="0020313E">
        <w:rPr>
          <w:rFonts w:ascii="Times New Roman" w:hAnsi="Times New Roman" w:cs="Times New Roman"/>
          <w:i/>
          <w:color w:val="C00000"/>
          <w:lang w:val="en-US"/>
        </w:rPr>
        <w:t>data analysis</w:t>
      </w:r>
    </w:p>
    <w:p w:rsidR="007F2DFC" w:rsidRPr="0020313E" w:rsidRDefault="007F2DFC" w:rsidP="002333B2">
      <w:pPr>
        <w:pStyle w:val="a3"/>
        <w:ind w:left="709"/>
        <w:jc w:val="both"/>
        <w:rPr>
          <w:rFonts w:ascii="Times New Roman" w:hAnsi="Times New Roman" w:cs="Times New Roman"/>
          <w:i/>
          <w:color w:val="C00000"/>
          <w:lang w:val="en-US"/>
        </w:rPr>
      </w:pPr>
      <w:proofErr w:type="spellStart"/>
      <w:r w:rsidRPr="0020313E">
        <w:rPr>
          <w:rFonts w:ascii="Times New Roman" w:hAnsi="Times New Roman" w:cs="Times New Roman"/>
          <w:i/>
          <w:color w:val="C00000"/>
          <w:lang w:val="en-US"/>
        </w:rPr>
        <w:t>E.Kasianova</w:t>
      </w:r>
      <w:proofErr w:type="spellEnd"/>
      <w:r w:rsidRPr="0020313E">
        <w:rPr>
          <w:rFonts w:ascii="Times New Roman" w:hAnsi="Times New Roman" w:cs="Times New Roman"/>
          <w:i/>
          <w:color w:val="C00000"/>
          <w:lang w:val="en-US"/>
        </w:rPr>
        <w:t xml:space="preserve"> (</w:t>
      </w:r>
      <w:r w:rsidR="000E7BEB" w:rsidRPr="0020313E">
        <w:rPr>
          <w:rFonts w:ascii="Times New Roman" w:hAnsi="Times New Roman" w:cs="Times New Roman"/>
          <w:i/>
          <w:color w:val="C00000"/>
          <w:lang w:val="en-US"/>
        </w:rPr>
        <w:t>beginner</w:t>
      </w:r>
      <w:r w:rsidRPr="0020313E">
        <w:rPr>
          <w:rFonts w:ascii="Times New Roman" w:hAnsi="Times New Roman" w:cs="Times New Roman"/>
          <w:i/>
          <w:color w:val="C00000"/>
          <w:lang w:val="en-US"/>
        </w:rPr>
        <w:t xml:space="preserve">) </w:t>
      </w:r>
      <w:r w:rsidR="000E7BEB" w:rsidRPr="0020313E">
        <w:rPr>
          <w:rFonts w:ascii="Times New Roman" w:hAnsi="Times New Roman" w:cs="Times New Roman"/>
          <w:i/>
          <w:color w:val="C00000"/>
          <w:lang w:val="en-US"/>
        </w:rPr>
        <w:t>–</w:t>
      </w:r>
      <w:r w:rsidRPr="0020313E">
        <w:rPr>
          <w:rFonts w:ascii="Times New Roman" w:hAnsi="Times New Roman" w:cs="Times New Roman"/>
          <w:i/>
          <w:color w:val="C00000"/>
          <w:lang w:val="en-US"/>
        </w:rPr>
        <w:t xml:space="preserve"> </w:t>
      </w:r>
      <w:r w:rsidR="000E7BEB" w:rsidRPr="0020313E">
        <w:rPr>
          <w:rFonts w:ascii="Times New Roman" w:hAnsi="Times New Roman" w:cs="Times New Roman"/>
          <w:i/>
          <w:color w:val="C00000"/>
          <w:lang w:val="en-US"/>
        </w:rPr>
        <w:t>M</w:t>
      </w:r>
      <w:r w:rsidR="0020313E" w:rsidRPr="0020313E">
        <w:rPr>
          <w:rFonts w:ascii="Times New Roman" w:hAnsi="Times New Roman" w:cs="Times New Roman"/>
          <w:i/>
          <w:color w:val="C00000"/>
          <w:lang w:val="en-US"/>
        </w:rPr>
        <w:t>C simulation and data analysis</w:t>
      </w:r>
    </w:p>
    <w:p w:rsidR="007349CF" w:rsidRPr="0020313E" w:rsidRDefault="000E7BEB" w:rsidP="007349CF">
      <w:pPr>
        <w:pStyle w:val="a3"/>
        <w:ind w:left="709"/>
        <w:jc w:val="both"/>
        <w:rPr>
          <w:rFonts w:ascii="Times New Roman" w:hAnsi="Times New Roman" w:cs="Times New Roman"/>
          <w:i/>
          <w:color w:val="C00000"/>
          <w:lang w:val="en-US"/>
        </w:rPr>
      </w:pPr>
      <w:proofErr w:type="spellStart"/>
      <w:r w:rsidRPr="0020313E">
        <w:rPr>
          <w:rFonts w:ascii="Times New Roman" w:hAnsi="Times New Roman" w:cs="Times New Roman"/>
          <w:i/>
          <w:color w:val="C00000"/>
          <w:lang w:val="en-US"/>
        </w:rPr>
        <w:t>R.Akhunzianov</w:t>
      </w:r>
      <w:proofErr w:type="spellEnd"/>
      <w:r w:rsidRPr="0020313E">
        <w:rPr>
          <w:rFonts w:ascii="Times New Roman" w:hAnsi="Times New Roman" w:cs="Times New Roman"/>
          <w:i/>
          <w:color w:val="C00000"/>
          <w:lang w:val="en-US"/>
        </w:rPr>
        <w:t xml:space="preserve"> (well qualified) – data analysis</w:t>
      </w:r>
      <w:r w:rsidR="003A2CBD" w:rsidRPr="0020313E">
        <w:rPr>
          <w:rFonts w:ascii="Times New Roman" w:hAnsi="Times New Roman" w:cs="Times New Roman"/>
          <w:i/>
          <w:color w:val="C00000"/>
          <w:lang w:val="en-US"/>
        </w:rPr>
        <w:t xml:space="preserve"> (takes part in COMPASS)</w:t>
      </w:r>
    </w:p>
    <w:p w:rsidR="007F2DFC" w:rsidRDefault="002E26E8" w:rsidP="007349CF">
      <w:pPr>
        <w:pStyle w:val="a3"/>
        <w:ind w:left="4957" w:firstLine="70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total: FTE = 2,5 (4 (3</w:t>
      </w:r>
      <w:r w:rsidR="007349CF" w:rsidRPr="007349CF">
        <w:rPr>
          <w:rFonts w:ascii="Times New Roman" w:hAnsi="Times New Roman" w:cs="Times New Roman"/>
          <w:lang w:val="en-US"/>
        </w:rPr>
        <w:t>)</w:t>
      </w:r>
      <w:r w:rsidR="007F2DFC" w:rsidRPr="007349CF">
        <w:rPr>
          <w:rFonts w:ascii="Times New Roman" w:hAnsi="Times New Roman" w:cs="Times New Roman"/>
          <w:lang w:val="en-US"/>
        </w:rPr>
        <w:t xml:space="preserve"> persons)</w:t>
      </w:r>
    </w:p>
    <w:p w:rsidR="00B45C82" w:rsidRPr="0020313E" w:rsidRDefault="00B45C82" w:rsidP="00B45C82">
      <w:pPr>
        <w:pStyle w:val="a3"/>
        <w:numPr>
          <w:ilvl w:val="1"/>
          <w:numId w:val="4"/>
        </w:numPr>
        <w:ind w:left="709" w:hanging="425"/>
        <w:jc w:val="both"/>
        <w:rPr>
          <w:rFonts w:ascii="Times New Roman" w:hAnsi="Times New Roman" w:cs="Times New Roman"/>
          <w:b/>
          <w:lang w:val="en-US"/>
        </w:rPr>
      </w:pPr>
      <w:r w:rsidRPr="0020313E">
        <w:rPr>
          <w:rFonts w:ascii="Times New Roman" w:hAnsi="Times New Roman" w:cs="Times New Roman"/>
          <w:b/>
          <w:lang w:val="en-US"/>
        </w:rPr>
        <w:t>management and support</w:t>
      </w:r>
    </w:p>
    <w:p w:rsidR="00B45C82" w:rsidRDefault="00B45C82" w:rsidP="00B45C82">
      <w:pPr>
        <w:pStyle w:val="a3"/>
        <w:ind w:left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N.Krasnikov</w:t>
      </w:r>
      <w:proofErr w:type="spellEnd"/>
      <w:r>
        <w:rPr>
          <w:rFonts w:ascii="Times New Roman" w:hAnsi="Times New Roman" w:cs="Times New Roman"/>
        </w:rPr>
        <w:t xml:space="preserve"> -</w:t>
      </w:r>
      <w:r w:rsidRPr="00B45C82">
        <w:rPr>
          <w:rFonts w:ascii="Times New Roman" w:hAnsi="Times New Roman" w:cs="Times New Roman"/>
        </w:rPr>
        <w:t xml:space="preserve"> </w:t>
      </w:r>
      <w:proofErr w:type="spellStart"/>
      <w:r w:rsidRPr="00B45C82">
        <w:rPr>
          <w:rFonts w:ascii="Times New Roman" w:hAnsi="Times New Roman" w:cs="Times New Roman"/>
        </w:rPr>
        <w:t>responsibility</w:t>
      </w:r>
      <w:proofErr w:type="spellEnd"/>
      <w:r w:rsidRPr="00B45C82">
        <w:rPr>
          <w:rFonts w:ascii="Times New Roman" w:hAnsi="Times New Roman" w:cs="Times New Roman"/>
        </w:rPr>
        <w:t xml:space="preserve"> </w:t>
      </w:r>
      <w:proofErr w:type="spellStart"/>
      <w:r w:rsidRPr="00B45C82">
        <w:rPr>
          <w:rFonts w:ascii="Times New Roman" w:hAnsi="Times New Roman" w:cs="Times New Roman"/>
        </w:rPr>
        <w:t>on</w:t>
      </w:r>
      <w:proofErr w:type="spellEnd"/>
      <w:r w:rsidRPr="00B45C82">
        <w:rPr>
          <w:rFonts w:ascii="Times New Roman" w:hAnsi="Times New Roman" w:cs="Times New Roman"/>
        </w:rPr>
        <w:t xml:space="preserve"> </w:t>
      </w:r>
      <w:proofErr w:type="spellStart"/>
      <w:r w:rsidRPr="00B45C82">
        <w:rPr>
          <w:rFonts w:ascii="Times New Roman" w:hAnsi="Times New Roman" w:cs="Times New Roman"/>
        </w:rPr>
        <w:t>the</w:t>
      </w:r>
      <w:proofErr w:type="spellEnd"/>
      <w:r w:rsidRPr="00B45C82">
        <w:rPr>
          <w:rFonts w:ascii="Times New Roman" w:hAnsi="Times New Roman" w:cs="Times New Roman"/>
        </w:rPr>
        <w:t xml:space="preserve"> </w:t>
      </w:r>
      <w:proofErr w:type="spellStart"/>
      <w:r w:rsidRPr="00B45C82">
        <w:rPr>
          <w:rFonts w:ascii="Times New Roman" w:hAnsi="Times New Roman" w:cs="Times New Roman"/>
        </w:rPr>
        <w:t>theory</w:t>
      </w:r>
      <w:proofErr w:type="spellEnd"/>
      <w:r w:rsidRPr="00B45C82">
        <w:rPr>
          <w:rFonts w:ascii="Times New Roman" w:hAnsi="Times New Roman" w:cs="Times New Roman"/>
        </w:rPr>
        <w:t xml:space="preserve"> </w:t>
      </w:r>
      <w:proofErr w:type="spellStart"/>
      <w:r w:rsidRPr="00B45C82">
        <w:rPr>
          <w:rFonts w:ascii="Times New Roman" w:hAnsi="Times New Roman" w:cs="Times New Roman"/>
        </w:rPr>
        <w:t>in</w:t>
      </w:r>
      <w:proofErr w:type="spellEnd"/>
      <w:r w:rsidRPr="00B45C82">
        <w:rPr>
          <w:rFonts w:ascii="Times New Roman" w:hAnsi="Times New Roman" w:cs="Times New Roman"/>
        </w:rPr>
        <w:t xml:space="preserve"> </w:t>
      </w:r>
      <w:proofErr w:type="spellStart"/>
      <w:r w:rsidRPr="00B45C82">
        <w:rPr>
          <w:rFonts w:ascii="Times New Roman" w:hAnsi="Times New Roman" w:cs="Times New Roman"/>
        </w:rPr>
        <w:t>the</w:t>
      </w:r>
      <w:proofErr w:type="spellEnd"/>
      <w:r w:rsidRPr="00B45C82">
        <w:rPr>
          <w:rFonts w:ascii="Times New Roman" w:hAnsi="Times New Roman" w:cs="Times New Roman"/>
        </w:rPr>
        <w:t xml:space="preserve"> NA64 </w:t>
      </w:r>
      <w:proofErr w:type="spellStart"/>
      <w:r w:rsidRPr="00B45C82">
        <w:rPr>
          <w:rFonts w:ascii="Times New Roman" w:hAnsi="Times New Roman" w:cs="Times New Roman"/>
        </w:rPr>
        <w:t>Collaboration</w:t>
      </w:r>
      <w:proofErr w:type="spellEnd"/>
      <w:r w:rsidRPr="00B45C82">
        <w:rPr>
          <w:rFonts w:ascii="Times New Roman" w:hAnsi="Times New Roman" w:cs="Times New Roman"/>
        </w:rPr>
        <w:t xml:space="preserve"> </w:t>
      </w:r>
      <w:proofErr w:type="spellStart"/>
      <w:r w:rsidRPr="00B45C82">
        <w:rPr>
          <w:rFonts w:ascii="Times New Roman" w:hAnsi="Times New Roman" w:cs="Times New Roman"/>
        </w:rPr>
        <w:t>Board</w:t>
      </w:r>
      <w:proofErr w:type="spellEnd"/>
      <w:r w:rsidRPr="00B45C82">
        <w:rPr>
          <w:rFonts w:ascii="Times New Roman" w:hAnsi="Times New Roman" w:cs="Times New Roman"/>
        </w:rPr>
        <w:t xml:space="preserve"> (CB)</w:t>
      </w:r>
    </w:p>
    <w:p w:rsidR="00B45C82" w:rsidRDefault="00B45C82" w:rsidP="00B45C82">
      <w:pPr>
        <w:pStyle w:val="a3"/>
        <w:ind w:left="709"/>
        <w:jc w:val="both"/>
        <w:rPr>
          <w:rFonts w:ascii="Times New Roman" w:hAnsi="Times New Roman" w:cs="Times New Roman"/>
        </w:rPr>
      </w:pPr>
      <w:proofErr w:type="spellStart"/>
      <w:r w:rsidRPr="00B45C82">
        <w:rPr>
          <w:rFonts w:ascii="Times New Roman" w:hAnsi="Times New Roman" w:cs="Times New Roman"/>
        </w:rPr>
        <w:t>V.A.Matveev</w:t>
      </w:r>
      <w:proofErr w:type="spellEnd"/>
      <w:r w:rsidRPr="00B45C82">
        <w:rPr>
          <w:rFonts w:ascii="Times New Roman" w:hAnsi="Times New Roman" w:cs="Times New Roman"/>
        </w:rPr>
        <w:t xml:space="preserve"> </w:t>
      </w:r>
      <w:proofErr w:type="spellStart"/>
      <w:r w:rsidRPr="00B45C82">
        <w:rPr>
          <w:rFonts w:ascii="Times New Roman" w:hAnsi="Times New Roman" w:cs="Times New Roman"/>
        </w:rPr>
        <w:t>is</w:t>
      </w:r>
      <w:proofErr w:type="spellEnd"/>
      <w:r w:rsidRPr="00B45C82">
        <w:rPr>
          <w:rFonts w:ascii="Times New Roman" w:hAnsi="Times New Roman" w:cs="Times New Roman"/>
        </w:rPr>
        <w:t xml:space="preserve"> </w:t>
      </w:r>
      <w:proofErr w:type="spellStart"/>
      <w:r w:rsidRPr="00B45C82">
        <w:rPr>
          <w:rFonts w:ascii="Times New Roman" w:hAnsi="Times New Roman" w:cs="Times New Roman"/>
        </w:rPr>
        <w:t>the</w:t>
      </w:r>
      <w:proofErr w:type="spellEnd"/>
      <w:r w:rsidRPr="00B45C82">
        <w:rPr>
          <w:rFonts w:ascii="Times New Roman" w:hAnsi="Times New Roman" w:cs="Times New Roman"/>
        </w:rPr>
        <w:t xml:space="preserve"> JINR </w:t>
      </w:r>
      <w:proofErr w:type="spellStart"/>
      <w:r w:rsidRPr="00B45C82">
        <w:rPr>
          <w:rFonts w:ascii="Times New Roman" w:hAnsi="Times New Roman" w:cs="Times New Roman"/>
        </w:rPr>
        <w:t>team</w:t>
      </w:r>
      <w:proofErr w:type="spellEnd"/>
      <w:r w:rsidRPr="00B45C82">
        <w:rPr>
          <w:rFonts w:ascii="Times New Roman" w:hAnsi="Times New Roman" w:cs="Times New Roman"/>
        </w:rPr>
        <w:t xml:space="preserve"> </w:t>
      </w:r>
      <w:proofErr w:type="spellStart"/>
      <w:r w:rsidRPr="00B45C82">
        <w:rPr>
          <w:rFonts w:ascii="Times New Roman" w:hAnsi="Times New Roman" w:cs="Times New Roman"/>
        </w:rPr>
        <w:t>leader</w:t>
      </w:r>
      <w:proofErr w:type="spellEnd"/>
    </w:p>
    <w:p w:rsidR="00B45C82" w:rsidRDefault="00B45C82" w:rsidP="00B45C82">
      <w:pPr>
        <w:pStyle w:val="a3"/>
        <w:ind w:left="709"/>
        <w:jc w:val="both"/>
        <w:rPr>
          <w:rFonts w:ascii="Times New Roman" w:hAnsi="Times New Roman" w:cs="Times New Roman"/>
        </w:rPr>
      </w:pPr>
      <w:proofErr w:type="spellStart"/>
      <w:r w:rsidRPr="00B45C82">
        <w:rPr>
          <w:rFonts w:ascii="Times New Roman" w:hAnsi="Times New Roman" w:cs="Times New Roman"/>
        </w:rPr>
        <w:t>D.Peshekhonov</w:t>
      </w:r>
      <w:proofErr w:type="spellEnd"/>
      <w:r w:rsidRPr="00B45C82">
        <w:rPr>
          <w:rFonts w:ascii="Times New Roman" w:hAnsi="Times New Roman" w:cs="Times New Roman"/>
        </w:rPr>
        <w:t xml:space="preserve"> (0,3) </w:t>
      </w:r>
      <w:proofErr w:type="spellStart"/>
      <w:r w:rsidRPr="00B45C82">
        <w:rPr>
          <w:rFonts w:ascii="Times New Roman" w:hAnsi="Times New Roman" w:cs="Times New Roman"/>
        </w:rPr>
        <w:t>is</w:t>
      </w:r>
      <w:proofErr w:type="spellEnd"/>
      <w:r w:rsidRPr="00B45C82">
        <w:rPr>
          <w:rFonts w:ascii="Times New Roman" w:hAnsi="Times New Roman" w:cs="Times New Roman"/>
        </w:rPr>
        <w:t xml:space="preserve"> </w:t>
      </w:r>
      <w:proofErr w:type="spellStart"/>
      <w:r w:rsidRPr="00B45C82">
        <w:rPr>
          <w:rFonts w:ascii="Times New Roman" w:hAnsi="Times New Roman" w:cs="Times New Roman"/>
        </w:rPr>
        <w:t>responsible</w:t>
      </w:r>
      <w:proofErr w:type="spellEnd"/>
      <w:r w:rsidRPr="00B45C82">
        <w:rPr>
          <w:rFonts w:ascii="Times New Roman" w:hAnsi="Times New Roman" w:cs="Times New Roman"/>
        </w:rPr>
        <w:t xml:space="preserve"> </w:t>
      </w:r>
      <w:proofErr w:type="spellStart"/>
      <w:r w:rsidRPr="00B45C82">
        <w:rPr>
          <w:rFonts w:ascii="Times New Roman" w:hAnsi="Times New Roman" w:cs="Times New Roman"/>
        </w:rPr>
        <w:t>on</w:t>
      </w:r>
      <w:proofErr w:type="spellEnd"/>
      <w:r w:rsidRPr="00B45C82">
        <w:rPr>
          <w:rFonts w:ascii="Times New Roman" w:hAnsi="Times New Roman" w:cs="Times New Roman"/>
        </w:rPr>
        <w:t xml:space="preserve"> </w:t>
      </w:r>
      <w:proofErr w:type="spellStart"/>
      <w:r w:rsidRPr="00B45C82">
        <w:rPr>
          <w:rFonts w:ascii="Times New Roman" w:hAnsi="Times New Roman" w:cs="Times New Roman"/>
        </w:rPr>
        <w:t>the</w:t>
      </w:r>
      <w:proofErr w:type="spellEnd"/>
      <w:r w:rsidRPr="00B45C82">
        <w:rPr>
          <w:rFonts w:ascii="Times New Roman" w:hAnsi="Times New Roman" w:cs="Times New Roman"/>
        </w:rPr>
        <w:t xml:space="preserve"> ST </w:t>
      </w:r>
      <w:proofErr w:type="spellStart"/>
      <w:r w:rsidRPr="00B45C82">
        <w:rPr>
          <w:rFonts w:ascii="Times New Roman" w:hAnsi="Times New Roman" w:cs="Times New Roman"/>
        </w:rPr>
        <w:t>in</w:t>
      </w:r>
      <w:proofErr w:type="spellEnd"/>
      <w:r w:rsidRPr="00B45C82">
        <w:rPr>
          <w:rFonts w:ascii="Times New Roman" w:hAnsi="Times New Roman" w:cs="Times New Roman"/>
        </w:rPr>
        <w:t xml:space="preserve"> </w:t>
      </w:r>
      <w:proofErr w:type="spellStart"/>
      <w:r w:rsidRPr="00B45C82">
        <w:rPr>
          <w:rFonts w:ascii="Times New Roman" w:hAnsi="Times New Roman" w:cs="Times New Roman"/>
        </w:rPr>
        <w:t>the</w:t>
      </w:r>
      <w:proofErr w:type="spellEnd"/>
      <w:r w:rsidRPr="00B45C82">
        <w:rPr>
          <w:rFonts w:ascii="Times New Roman" w:hAnsi="Times New Roman" w:cs="Times New Roman"/>
        </w:rPr>
        <w:t xml:space="preserve"> NA64 CB </w:t>
      </w:r>
      <w:proofErr w:type="spellStart"/>
      <w:r w:rsidRPr="00B45C82">
        <w:rPr>
          <w:rFonts w:ascii="Times New Roman" w:hAnsi="Times New Roman" w:cs="Times New Roman"/>
        </w:rPr>
        <w:t>and</w:t>
      </w:r>
      <w:proofErr w:type="spellEnd"/>
      <w:r w:rsidRPr="00B45C82">
        <w:rPr>
          <w:rFonts w:ascii="Times New Roman" w:hAnsi="Times New Roman" w:cs="Times New Roman"/>
        </w:rPr>
        <w:t xml:space="preserve"> JINR </w:t>
      </w:r>
      <w:proofErr w:type="spellStart"/>
      <w:r w:rsidRPr="00B45C82">
        <w:rPr>
          <w:rFonts w:ascii="Times New Roman" w:hAnsi="Times New Roman" w:cs="Times New Roman"/>
        </w:rPr>
        <w:t>team</w:t>
      </w:r>
      <w:proofErr w:type="spellEnd"/>
      <w:r w:rsidRPr="00B45C82">
        <w:rPr>
          <w:rFonts w:ascii="Times New Roman" w:hAnsi="Times New Roman" w:cs="Times New Roman"/>
        </w:rPr>
        <w:t xml:space="preserve"> </w:t>
      </w:r>
      <w:proofErr w:type="spellStart"/>
      <w:r w:rsidRPr="00B45C82">
        <w:rPr>
          <w:rFonts w:ascii="Times New Roman" w:hAnsi="Times New Roman" w:cs="Times New Roman"/>
        </w:rPr>
        <w:t>co-leader</w:t>
      </w:r>
      <w:proofErr w:type="spellEnd"/>
    </w:p>
    <w:p w:rsidR="00B45C82" w:rsidRPr="00B45C82" w:rsidRDefault="00B45C82" w:rsidP="00B45C82">
      <w:pPr>
        <w:pStyle w:val="a3"/>
        <w:ind w:left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B45C82">
        <w:rPr>
          <w:rFonts w:ascii="Times New Roman" w:hAnsi="Times New Roman" w:cs="Times New Roman"/>
        </w:rPr>
        <w:t>V.Frolov</w:t>
      </w:r>
      <w:proofErr w:type="spellEnd"/>
      <w:r w:rsidRPr="00B45C82">
        <w:rPr>
          <w:rFonts w:ascii="Times New Roman" w:hAnsi="Times New Roman" w:cs="Times New Roman"/>
        </w:rPr>
        <w:t xml:space="preserve"> (0,2) </w:t>
      </w:r>
      <w:proofErr w:type="spellStart"/>
      <w:r w:rsidRPr="00B45C82">
        <w:rPr>
          <w:rFonts w:ascii="Times New Roman" w:hAnsi="Times New Roman" w:cs="Times New Roman"/>
        </w:rPr>
        <w:t>is</w:t>
      </w:r>
      <w:proofErr w:type="spellEnd"/>
      <w:r w:rsidRPr="00B45C82">
        <w:rPr>
          <w:rFonts w:ascii="Times New Roman" w:hAnsi="Times New Roman" w:cs="Times New Roman"/>
        </w:rPr>
        <w:t xml:space="preserve"> </w:t>
      </w:r>
      <w:proofErr w:type="spellStart"/>
      <w:r w:rsidRPr="00B45C82">
        <w:rPr>
          <w:rFonts w:ascii="Times New Roman" w:hAnsi="Times New Roman" w:cs="Times New Roman"/>
        </w:rPr>
        <w:t>the</w:t>
      </w:r>
      <w:proofErr w:type="spellEnd"/>
      <w:r w:rsidRPr="00B45C82">
        <w:rPr>
          <w:rFonts w:ascii="Times New Roman" w:hAnsi="Times New Roman" w:cs="Times New Roman"/>
        </w:rPr>
        <w:t xml:space="preserve"> NA64 </w:t>
      </w:r>
      <w:proofErr w:type="spellStart"/>
      <w:r w:rsidRPr="00B45C82">
        <w:rPr>
          <w:rFonts w:ascii="Times New Roman" w:hAnsi="Times New Roman" w:cs="Times New Roman"/>
        </w:rPr>
        <w:t>experiment</w:t>
      </w:r>
      <w:proofErr w:type="spellEnd"/>
      <w:r w:rsidRPr="00B45C82">
        <w:rPr>
          <w:rFonts w:ascii="Times New Roman" w:hAnsi="Times New Roman" w:cs="Times New Roman"/>
        </w:rPr>
        <w:t xml:space="preserve"> DAQ </w:t>
      </w:r>
      <w:proofErr w:type="spellStart"/>
      <w:r w:rsidRPr="00B45C82">
        <w:rPr>
          <w:rFonts w:ascii="Times New Roman" w:hAnsi="Times New Roman" w:cs="Times New Roman"/>
        </w:rPr>
        <w:t>expert</w:t>
      </w:r>
      <w:proofErr w:type="spellEnd"/>
    </w:p>
    <w:p w:rsidR="00B45C82" w:rsidRPr="00B45C82" w:rsidRDefault="00777D2D" w:rsidP="00B45C82">
      <w:pPr>
        <w:pStyle w:val="a3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FTE = 0,5 (2</w:t>
      </w:r>
      <w:r w:rsidR="00B45C82">
        <w:rPr>
          <w:rFonts w:ascii="Times New Roman" w:hAnsi="Times New Roman" w:cs="Times New Roman"/>
          <w:lang w:val="en-US"/>
        </w:rPr>
        <w:t xml:space="preserve"> persons)</w:t>
      </w:r>
    </w:p>
    <w:p w:rsidR="00B45C82" w:rsidRPr="00B37383" w:rsidRDefault="00FC07AC" w:rsidP="00B45C82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2. Young researcher</w:t>
      </w:r>
      <w:r w:rsidR="00B45C82">
        <w:rPr>
          <w:rFonts w:ascii="Times New Roman" w:hAnsi="Times New Roman" w:cs="Times New Roman"/>
          <w:lang w:val="en-US"/>
        </w:rPr>
        <w:t>s, students and PhD students</w:t>
      </w:r>
    </w:p>
    <w:p w:rsidR="00577330" w:rsidRDefault="005F6634" w:rsidP="005F6634">
      <w:pPr>
        <w:pStyle w:val="a3"/>
        <w:ind w:left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NA64 participants (JINR team)</w:t>
      </w:r>
      <w:r w:rsidR="007F2DFC">
        <w:rPr>
          <w:rFonts w:ascii="Times New Roman" w:hAnsi="Times New Roman" w:cs="Times New Roman"/>
          <w:lang w:val="en-US"/>
        </w:rPr>
        <w:t xml:space="preserve"> younger than</w:t>
      </w:r>
      <w:r w:rsidR="002333B2">
        <w:rPr>
          <w:rFonts w:ascii="Times New Roman" w:hAnsi="Times New Roman" w:cs="Times New Roman"/>
          <w:lang w:val="en-US"/>
        </w:rPr>
        <w:t xml:space="preserve"> 35</w:t>
      </w:r>
      <w:r w:rsidR="00577330">
        <w:rPr>
          <w:rFonts w:ascii="Times New Roman" w:hAnsi="Times New Roman" w:cs="Times New Roman"/>
          <w:lang w:val="en-US"/>
        </w:rPr>
        <w:t xml:space="preserve"> years old:</w:t>
      </w:r>
    </w:p>
    <w:p w:rsidR="00577330" w:rsidRPr="00BC1CA3" w:rsidRDefault="007F2DFC" w:rsidP="005F6634">
      <w:pPr>
        <w:pStyle w:val="a3"/>
        <w:ind w:left="284"/>
        <w:jc w:val="both"/>
        <w:rPr>
          <w:rFonts w:ascii="Times New Roman" w:hAnsi="Times New Roman" w:cs="Times New Roman"/>
          <w:i/>
          <w:color w:val="C00000"/>
          <w:lang w:val="en-US"/>
        </w:rPr>
      </w:pPr>
      <w:proofErr w:type="spellStart"/>
      <w:r w:rsidRPr="00BC1CA3">
        <w:rPr>
          <w:rFonts w:ascii="Times New Roman" w:hAnsi="Times New Roman" w:cs="Times New Roman"/>
          <w:i/>
          <w:color w:val="C00000"/>
          <w:lang w:val="en-US"/>
        </w:rPr>
        <w:t>E.Mosolova</w:t>
      </w:r>
      <w:proofErr w:type="spellEnd"/>
      <w:r w:rsidR="00577330" w:rsidRPr="00BC1CA3">
        <w:rPr>
          <w:rFonts w:ascii="Times New Roman" w:hAnsi="Times New Roman" w:cs="Times New Roman"/>
          <w:i/>
          <w:color w:val="C00000"/>
          <w:lang w:val="en-US"/>
        </w:rPr>
        <w:t xml:space="preserve"> –</w:t>
      </w:r>
      <w:r w:rsidR="00FC07AC" w:rsidRPr="00BC1CA3">
        <w:rPr>
          <w:rFonts w:ascii="Times New Roman" w:hAnsi="Times New Roman" w:cs="Times New Roman"/>
          <w:i/>
          <w:color w:val="C00000"/>
          <w:lang w:val="en-US"/>
        </w:rPr>
        <w:t xml:space="preserve"> is</w:t>
      </w:r>
      <w:r w:rsidRPr="00BC1CA3">
        <w:rPr>
          <w:rFonts w:ascii="Times New Roman" w:hAnsi="Times New Roman" w:cs="Times New Roman"/>
          <w:i/>
          <w:color w:val="C00000"/>
          <w:lang w:val="en-US"/>
        </w:rPr>
        <w:t xml:space="preserve"> a MS student (</w:t>
      </w:r>
      <w:proofErr w:type="spellStart"/>
      <w:proofErr w:type="gramStart"/>
      <w:r w:rsidRPr="00BC1CA3">
        <w:rPr>
          <w:rFonts w:ascii="Times New Roman" w:hAnsi="Times New Roman" w:cs="Times New Roman"/>
          <w:i/>
          <w:color w:val="C00000"/>
          <w:lang w:val="en-US"/>
        </w:rPr>
        <w:t>StP</w:t>
      </w:r>
      <w:proofErr w:type="spellEnd"/>
      <w:proofErr w:type="gramEnd"/>
      <w:r w:rsidRPr="00BC1CA3">
        <w:rPr>
          <w:rFonts w:ascii="Times New Roman" w:hAnsi="Times New Roman" w:cs="Times New Roman"/>
          <w:i/>
          <w:color w:val="C00000"/>
          <w:lang w:val="en-US"/>
        </w:rPr>
        <w:t xml:space="preserve"> </w:t>
      </w:r>
      <w:proofErr w:type="spellStart"/>
      <w:r w:rsidRPr="00BC1CA3">
        <w:rPr>
          <w:rFonts w:ascii="Times New Roman" w:hAnsi="Times New Roman" w:cs="Times New Roman"/>
          <w:i/>
          <w:color w:val="C00000"/>
          <w:lang w:val="en-US"/>
        </w:rPr>
        <w:t>univ.</w:t>
      </w:r>
      <w:proofErr w:type="spellEnd"/>
      <w:r w:rsidRPr="00BC1CA3">
        <w:rPr>
          <w:rFonts w:ascii="Times New Roman" w:hAnsi="Times New Roman" w:cs="Times New Roman"/>
          <w:i/>
          <w:color w:val="C00000"/>
          <w:lang w:val="en-US"/>
        </w:rPr>
        <w:t>)</w:t>
      </w:r>
      <w:r w:rsidR="00577330" w:rsidRPr="00BC1CA3">
        <w:rPr>
          <w:rFonts w:ascii="Times New Roman" w:hAnsi="Times New Roman" w:cs="Times New Roman"/>
          <w:i/>
          <w:color w:val="C00000"/>
          <w:lang w:val="en-US"/>
        </w:rPr>
        <w:t xml:space="preserve"> - analysis</w:t>
      </w:r>
      <w:r w:rsidRPr="00BC1CA3">
        <w:rPr>
          <w:rFonts w:ascii="Times New Roman" w:hAnsi="Times New Roman" w:cs="Times New Roman"/>
          <w:i/>
          <w:color w:val="C00000"/>
          <w:lang w:val="en-US"/>
        </w:rPr>
        <w:t xml:space="preserve">, </w:t>
      </w:r>
    </w:p>
    <w:p w:rsidR="00577330" w:rsidRPr="00BC1CA3" w:rsidRDefault="007F2DFC" w:rsidP="00577330">
      <w:pPr>
        <w:pStyle w:val="a3"/>
        <w:ind w:left="284"/>
        <w:jc w:val="both"/>
        <w:rPr>
          <w:rFonts w:ascii="Times New Roman" w:hAnsi="Times New Roman" w:cs="Times New Roman"/>
          <w:i/>
          <w:color w:val="C00000"/>
          <w:lang w:val="en-US"/>
        </w:rPr>
      </w:pPr>
      <w:proofErr w:type="spellStart"/>
      <w:r w:rsidRPr="00BC1CA3">
        <w:rPr>
          <w:rFonts w:ascii="Times New Roman" w:hAnsi="Times New Roman" w:cs="Times New Roman"/>
          <w:i/>
          <w:color w:val="C00000"/>
          <w:lang w:val="en-US"/>
        </w:rPr>
        <w:t>E.Kasianova</w:t>
      </w:r>
      <w:proofErr w:type="spellEnd"/>
      <w:r w:rsidRPr="00BC1CA3">
        <w:rPr>
          <w:rFonts w:ascii="Times New Roman" w:hAnsi="Times New Roman" w:cs="Times New Roman"/>
          <w:i/>
          <w:color w:val="C00000"/>
          <w:lang w:val="en-US"/>
        </w:rPr>
        <w:t xml:space="preserve"> </w:t>
      </w:r>
      <w:r w:rsidR="00577330" w:rsidRPr="00BC1CA3">
        <w:rPr>
          <w:rFonts w:ascii="Times New Roman" w:hAnsi="Times New Roman" w:cs="Times New Roman"/>
          <w:i/>
          <w:color w:val="C00000"/>
          <w:lang w:val="en-US"/>
        </w:rPr>
        <w:t xml:space="preserve">- </w:t>
      </w:r>
      <w:r w:rsidRPr="00BF72AE">
        <w:rPr>
          <w:rFonts w:ascii="Times New Roman" w:hAnsi="Times New Roman" w:cs="Times New Roman"/>
          <w:i/>
          <w:color w:val="C00000"/>
          <w:lang w:val="en-US"/>
        </w:rPr>
        <w:t xml:space="preserve">just </w:t>
      </w:r>
      <w:r w:rsidR="00577330" w:rsidRPr="00BC1CA3">
        <w:rPr>
          <w:rFonts w:ascii="Times New Roman" w:hAnsi="Times New Roman" w:cs="Times New Roman"/>
          <w:i/>
          <w:color w:val="C00000"/>
          <w:lang w:val="en-US"/>
        </w:rPr>
        <w:t xml:space="preserve">graduated from </w:t>
      </w:r>
      <w:r w:rsidR="00FC07AC" w:rsidRPr="00BC1CA3">
        <w:rPr>
          <w:rFonts w:ascii="Times New Roman" w:hAnsi="Times New Roman" w:cs="Times New Roman"/>
          <w:i/>
          <w:color w:val="C00000"/>
          <w:lang w:val="en-US"/>
        </w:rPr>
        <w:t xml:space="preserve">the </w:t>
      </w:r>
      <w:r w:rsidR="00577330" w:rsidRPr="00BC1CA3">
        <w:rPr>
          <w:rFonts w:ascii="Times New Roman" w:hAnsi="Times New Roman" w:cs="Times New Roman"/>
          <w:i/>
          <w:color w:val="C00000"/>
          <w:lang w:val="en-US"/>
        </w:rPr>
        <w:t xml:space="preserve">university, </w:t>
      </w:r>
      <w:r w:rsidRPr="00BC1CA3">
        <w:rPr>
          <w:rFonts w:ascii="Times New Roman" w:hAnsi="Times New Roman" w:cs="Times New Roman"/>
          <w:i/>
          <w:color w:val="C00000"/>
          <w:lang w:val="en-US"/>
        </w:rPr>
        <w:t>potential PhD student</w:t>
      </w:r>
      <w:r w:rsidR="00577330" w:rsidRPr="00BC1CA3">
        <w:rPr>
          <w:rFonts w:ascii="Times New Roman" w:hAnsi="Times New Roman" w:cs="Times New Roman"/>
          <w:i/>
          <w:color w:val="C00000"/>
          <w:lang w:val="en-US"/>
        </w:rPr>
        <w:t xml:space="preserve"> - analysis,</w:t>
      </w:r>
    </w:p>
    <w:p w:rsidR="00E85597" w:rsidRPr="00BC1CA3" w:rsidRDefault="007F2DFC" w:rsidP="00577330">
      <w:pPr>
        <w:pStyle w:val="a3"/>
        <w:ind w:left="284"/>
        <w:jc w:val="both"/>
        <w:rPr>
          <w:rFonts w:ascii="Times New Roman" w:hAnsi="Times New Roman" w:cs="Times New Roman"/>
          <w:i/>
          <w:color w:val="C00000"/>
          <w:lang w:val="en-US"/>
        </w:rPr>
      </w:pPr>
      <w:proofErr w:type="spellStart"/>
      <w:r w:rsidRPr="00BC1CA3">
        <w:rPr>
          <w:rFonts w:ascii="Times New Roman" w:hAnsi="Times New Roman" w:cs="Times New Roman"/>
          <w:i/>
          <w:color w:val="C00000"/>
          <w:lang w:val="en-US"/>
        </w:rPr>
        <w:t>R.Akhundzianov</w:t>
      </w:r>
      <w:proofErr w:type="spellEnd"/>
      <w:r w:rsidRPr="00BC1CA3">
        <w:rPr>
          <w:rFonts w:ascii="Times New Roman" w:hAnsi="Times New Roman" w:cs="Times New Roman"/>
          <w:i/>
          <w:color w:val="C00000"/>
          <w:lang w:val="en-US"/>
        </w:rPr>
        <w:t xml:space="preserve"> </w:t>
      </w:r>
      <w:r w:rsidR="00577330" w:rsidRPr="00BC1CA3">
        <w:rPr>
          <w:rFonts w:ascii="Times New Roman" w:hAnsi="Times New Roman" w:cs="Times New Roman"/>
          <w:i/>
          <w:color w:val="C00000"/>
          <w:lang w:val="en-US"/>
        </w:rPr>
        <w:t xml:space="preserve">- </w:t>
      </w:r>
      <w:r w:rsidRPr="00BC1CA3">
        <w:rPr>
          <w:rFonts w:ascii="Times New Roman" w:hAnsi="Times New Roman" w:cs="Times New Roman"/>
          <w:i/>
          <w:color w:val="C00000"/>
          <w:lang w:val="en-US"/>
        </w:rPr>
        <w:t>qualified y</w:t>
      </w:r>
      <w:r w:rsidR="00FC07AC" w:rsidRPr="00BC1CA3">
        <w:rPr>
          <w:rFonts w:ascii="Times New Roman" w:hAnsi="Times New Roman" w:cs="Times New Roman"/>
          <w:i/>
          <w:color w:val="C00000"/>
          <w:lang w:val="en-US"/>
        </w:rPr>
        <w:t>oung researcher (</w:t>
      </w:r>
      <w:r w:rsidR="00577330" w:rsidRPr="00BC1CA3">
        <w:rPr>
          <w:rFonts w:ascii="Times New Roman" w:hAnsi="Times New Roman" w:cs="Times New Roman"/>
          <w:i/>
          <w:color w:val="C00000"/>
          <w:lang w:val="en-US"/>
        </w:rPr>
        <w:t>COMPASS),</w:t>
      </w:r>
      <w:r w:rsidRPr="00BC1CA3">
        <w:rPr>
          <w:rFonts w:ascii="Times New Roman" w:hAnsi="Times New Roman" w:cs="Times New Roman"/>
          <w:i/>
          <w:color w:val="C00000"/>
          <w:lang w:val="en-US"/>
        </w:rPr>
        <w:t xml:space="preserve"> potential PhD student</w:t>
      </w:r>
      <w:r w:rsidR="00577330" w:rsidRPr="00BC1CA3">
        <w:rPr>
          <w:rFonts w:ascii="Times New Roman" w:hAnsi="Times New Roman" w:cs="Times New Roman"/>
          <w:i/>
          <w:color w:val="C00000"/>
          <w:lang w:val="en-US"/>
        </w:rPr>
        <w:t xml:space="preserve"> - analysis,</w:t>
      </w:r>
    </w:p>
    <w:p w:rsidR="00577330" w:rsidRPr="00BC1CA3" w:rsidRDefault="00577330" w:rsidP="00577330">
      <w:pPr>
        <w:pStyle w:val="a3"/>
        <w:ind w:left="284"/>
        <w:jc w:val="both"/>
        <w:rPr>
          <w:rFonts w:ascii="Times New Roman" w:hAnsi="Times New Roman" w:cs="Times New Roman"/>
          <w:i/>
          <w:color w:val="C00000"/>
          <w:lang w:val="en-US"/>
        </w:rPr>
      </w:pPr>
      <w:proofErr w:type="spellStart"/>
      <w:r w:rsidRPr="00BC1CA3">
        <w:rPr>
          <w:rFonts w:ascii="Times New Roman" w:hAnsi="Times New Roman" w:cs="Times New Roman"/>
          <w:i/>
          <w:color w:val="C00000"/>
          <w:lang w:val="en-US"/>
        </w:rPr>
        <w:t>E.Matrovitsky</w:t>
      </w:r>
      <w:proofErr w:type="spellEnd"/>
      <w:r w:rsidRPr="00BC1CA3">
        <w:rPr>
          <w:rFonts w:ascii="Times New Roman" w:hAnsi="Times New Roman" w:cs="Times New Roman"/>
          <w:i/>
          <w:color w:val="C00000"/>
          <w:lang w:val="en-US"/>
        </w:rPr>
        <w:t xml:space="preserve"> –</w:t>
      </w:r>
      <w:r w:rsidR="00FC07AC" w:rsidRPr="00BC1CA3">
        <w:rPr>
          <w:rFonts w:ascii="Times New Roman" w:hAnsi="Times New Roman" w:cs="Times New Roman"/>
          <w:i/>
          <w:color w:val="C00000"/>
          <w:lang w:val="en-US"/>
        </w:rPr>
        <w:t xml:space="preserve"> young researcher, potential PhD student - electronics &amp; detectors,</w:t>
      </w:r>
    </w:p>
    <w:p w:rsidR="00FC07AC" w:rsidRDefault="00FC07AC" w:rsidP="00577330">
      <w:pPr>
        <w:pStyle w:val="a3"/>
        <w:ind w:left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V.Burtsev</w:t>
      </w:r>
      <w:proofErr w:type="spellEnd"/>
      <w:r>
        <w:rPr>
          <w:rFonts w:ascii="Times New Roman" w:hAnsi="Times New Roman" w:cs="Times New Roman"/>
          <w:lang w:val="en-US"/>
        </w:rPr>
        <w:t xml:space="preserve"> – young researcher, potential PhD student – electronics,</w:t>
      </w:r>
    </w:p>
    <w:p w:rsidR="00FC07AC" w:rsidRPr="00BF72AE" w:rsidRDefault="00FC07AC" w:rsidP="00577330">
      <w:pPr>
        <w:pStyle w:val="a3"/>
        <w:ind w:left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P.Volkov</w:t>
      </w:r>
      <w:proofErr w:type="spellEnd"/>
      <w:r w:rsidRPr="00BF72AE">
        <w:rPr>
          <w:rFonts w:ascii="Times New Roman" w:hAnsi="Times New Roman" w:cs="Times New Roman"/>
          <w:lang w:val="en-US"/>
        </w:rPr>
        <w:t xml:space="preserve"> – </w:t>
      </w:r>
      <w:r w:rsidR="00DE5085" w:rsidRPr="00BF72AE">
        <w:rPr>
          <w:rFonts w:ascii="Times New Roman" w:hAnsi="Times New Roman" w:cs="Times New Roman"/>
          <w:lang w:val="en-US"/>
        </w:rPr>
        <w:t>young researcher (</w:t>
      </w:r>
      <w:r w:rsidRPr="00BF72AE">
        <w:rPr>
          <w:rFonts w:ascii="Times New Roman" w:hAnsi="Times New Roman" w:cs="Times New Roman"/>
          <w:lang w:val="en-US"/>
        </w:rPr>
        <w:t>½ MSU</w:t>
      </w:r>
      <w:r w:rsidR="00DE5085" w:rsidRPr="00BF72AE">
        <w:rPr>
          <w:rFonts w:ascii="Times New Roman" w:hAnsi="Times New Roman" w:cs="Times New Roman"/>
          <w:lang w:val="en-US"/>
        </w:rPr>
        <w:t>)</w:t>
      </w:r>
      <w:r w:rsidRPr="00BF72AE">
        <w:rPr>
          <w:rFonts w:ascii="Times New Roman" w:hAnsi="Times New Roman" w:cs="Times New Roman"/>
          <w:lang w:val="en-US"/>
        </w:rPr>
        <w:t>, analysis,</w:t>
      </w:r>
    </w:p>
    <w:p w:rsidR="00FC07AC" w:rsidRPr="00BF72AE" w:rsidRDefault="00FC07AC" w:rsidP="00577330">
      <w:pPr>
        <w:pStyle w:val="a3"/>
        <w:ind w:left="284"/>
        <w:jc w:val="both"/>
        <w:rPr>
          <w:rFonts w:ascii="Times New Roman" w:hAnsi="Times New Roman" w:cs="Times New Roman"/>
          <w:lang w:val="en-US"/>
        </w:rPr>
      </w:pPr>
    </w:p>
    <w:p w:rsidR="00FC07AC" w:rsidRPr="00FC07AC" w:rsidRDefault="00FC07AC" w:rsidP="00577330">
      <w:pPr>
        <w:pStyle w:val="a3"/>
        <w:ind w:left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A.Solin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young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researcher</w:t>
      </w:r>
      <w:proofErr w:type="spellEnd"/>
      <w:r>
        <w:rPr>
          <w:rFonts w:ascii="Times New Roman" w:hAnsi="Times New Roman" w:cs="Times New Roman"/>
        </w:rPr>
        <w:t xml:space="preserve">, JINR </w:t>
      </w:r>
      <w:proofErr w:type="spellStart"/>
      <w:r>
        <w:rPr>
          <w:rFonts w:ascii="Times New Roman" w:hAnsi="Times New Roman" w:cs="Times New Roman"/>
        </w:rPr>
        <w:t>collaborant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electronics</w:t>
      </w:r>
      <w:proofErr w:type="spellEnd"/>
    </w:p>
    <w:p w:rsidR="00577330" w:rsidRPr="00577330" w:rsidRDefault="00577330" w:rsidP="00577330">
      <w:pPr>
        <w:pStyle w:val="a3"/>
        <w:ind w:left="284"/>
        <w:jc w:val="both"/>
        <w:rPr>
          <w:rFonts w:ascii="Times New Roman" w:hAnsi="Times New Roman" w:cs="Times New Roman"/>
          <w:lang w:val="en-US"/>
        </w:rPr>
      </w:pPr>
    </w:p>
    <w:p w:rsidR="00626CD8" w:rsidRDefault="00B81453" w:rsidP="00120818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  <w:r w:rsidRPr="0071797A">
        <w:rPr>
          <w:rFonts w:ascii="Times New Roman" w:hAnsi="Times New Roman" w:cs="Times New Roman"/>
          <w:b/>
          <w:lang w:val="en-US"/>
        </w:rPr>
        <w:t xml:space="preserve">We have </w:t>
      </w:r>
      <w:r w:rsidR="00616025">
        <w:rPr>
          <w:rFonts w:ascii="Times New Roman" w:hAnsi="Times New Roman" w:cs="Times New Roman"/>
          <w:b/>
          <w:lang w:val="en-US"/>
        </w:rPr>
        <w:t>6</w:t>
      </w:r>
      <w:r w:rsidR="00114DE2" w:rsidRPr="0071797A">
        <w:rPr>
          <w:rFonts w:ascii="Times New Roman" w:hAnsi="Times New Roman" w:cs="Times New Roman"/>
          <w:b/>
          <w:lang w:val="en-US"/>
        </w:rPr>
        <w:t xml:space="preserve"> young researches</w:t>
      </w:r>
      <w:r w:rsidR="00616025">
        <w:rPr>
          <w:rFonts w:ascii="Times New Roman" w:hAnsi="Times New Roman" w:cs="Times New Roman"/>
          <w:b/>
          <w:lang w:val="en-US"/>
        </w:rPr>
        <w:t xml:space="preserve">, </w:t>
      </w:r>
      <w:r w:rsidR="00902798" w:rsidRPr="0071797A">
        <w:rPr>
          <w:rFonts w:ascii="Times New Roman" w:hAnsi="Times New Roman" w:cs="Times New Roman"/>
          <w:b/>
          <w:lang w:val="en-US"/>
        </w:rPr>
        <w:t xml:space="preserve">4 new, </w:t>
      </w:r>
      <w:r w:rsidR="00616025">
        <w:rPr>
          <w:rFonts w:ascii="Times New Roman" w:hAnsi="Times New Roman" w:cs="Times New Roman"/>
          <w:b/>
          <w:lang w:val="en-US"/>
        </w:rPr>
        <w:t>3</w:t>
      </w:r>
      <w:r w:rsidR="00114DE2" w:rsidRPr="0071797A">
        <w:rPr>
          <w:rFonts w:ascii="Times New Roman" w:hAnsi="Times New Roman" w:cs="Times New Roman"/>
          <w:b/>
          <w:lang w:val="en-US"/>
        </w:rPr>
        <w:t xml:space="preserve"> of them </w:t>
      </w:r>
      <w:r w:rsidR="00120818" w:rsidRPr="0071797A">
        <w:rPr>
          <w:rFonts w:ascii="Times New Roman" w:hAnsi="Times New Roman" w:cs="Times New Roman"/>
          <w:b/>
          <w:lang w:val="en-US"/>
        </w:rPr>
        <w:t>start work on the analysis,</w:t>
      </w:r>
      <w:r w:rsidRPr="0071797A">
        <w:rPr>
          <w:rFonts w:ascii="Times New Roman" w:hAnsi="Times New Roman" w:cs="Times New Roman"/>
          <w:b/>
          <w:lang w:val="en-US"/>
        </w:rPr>
        <w:t xml:space="preserve"> almost </w:t>
      </w:r>
      <w:r w:rsidR="00063B3A" w:rsidRPr="0071797A">
        <w:rPr>
          <w:rFonts w:ascii="Times New Roman" w:hAnsi="Times New Roman" w:cs="Times New Roman"/>
          <w:b/>
          <w:lang w:val="en-US"/>
        </w:rPr>
        <w:t>all are</w:t>
      </w:r>
      <w:r w:rsidRPr="0071797A">
        <w:rPr>
          <w:rFonts w:ascii="Times New Roman" w:hAnsi="Times New Roman" w:cs="Times New Roman"/>
          <w:b/>
          <w:lang w:val="en-US"/>
        </w:rPr>
        <w:t xml:space="preserve"> potential PhD students. </w:t>
      </w:r>
    </w:p>
    <w:p w:rsidR="00EC209B" w:rsidRDefault="00FC3BF4" w:rsidP="00120818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  <w:r w:rsidRPr="0002766D">
        <w:rPr>
          <w:rFonts w:ascii="Times New Roman" w:hAnsi="Times New Roman" w:cs="Times New Roman"/>
          <w:lang w:val="en-US"/>
        </w:rPr>
        <w:t>International c</w:t>
      </w:r>
      <w:r w:rsidR="00EC209B" w:rsidRPr="0002766D">
        <w:rPr>
          <w:rFonts w:ascii="Times New Roman" w:hAnsi="Times New Roman" w:cs="Times New Roman"/>
          <w:lang w:val="en-US"/>
        </w:rPr>
        <w:t>onference reports:</w:t>
      </w:r>
      <w:r w:rsidR="00EC209B">
        <w:rPr>
          <w:rFonts w:ascii="Times New Roman" w:hAnsi="Times New Roman" w:cs="Times New Roman"/>
          <w:b/>
          <w:lang w:val="en-US"/>
        </w:rPr>
        <w:t xml:space="preserve"> NEC2019 “Electronic</w:t>
      </w:r>
      <w:r w:rsidR="00D77539">
        <w:rPr>
          <w:rFonts w:ascii="Times New Roman" w:hAnsi="Times New Roman" w:cs="Times New Roman"/>
          <w:b/>
          <w:lang w:val="en-US"/>
        </w:rPr>
        <w:t>s</w:t>
      </w:r>
      <w:r w:rsidR="00EC209B">
        <w:rPr>
          <w:rFonts w:ascii="Times New Roman" w:hAnsi="Times New Roman" w:cs="Times New Roman"/>
          <w:b/>
          <w:lang w:val="en-US"/>
        </w:rPr>
        <w:t xml:space="preserve"> option</w:t>
      </w:r>
      <w:r w:rsidR="00D77539">
        <w:rPr>
          <w:rFonts w:ascii="Times New Roman" w:hAnsi="Times New Roman" w:cs="Times New Roman"/>
          <w:b/>
          <w:lang w:val="en-US"/>
        </w:rPr>
        <w:t>s</w:t>
      </w:r>
      <w:r w:rsidR="00EC209B">
        <w:rPr>
          <w:rFonts w:ascii="Times New Roman" w:hAnsi="Times New Roman" w:cs="Times New Roman"/>
          <w:b/>
          <w:lang w:val="en-US"/>
        </w:rPr>
        <w:t xml:space="preserve"> for the straw tracker”</w:t>
      </w:r>
    </w:p>
    <w:p w:rsidR="00EC209B" w:rsidRDefault="00EC209B" w:rsidP="00120818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  <w:r w:rsidRPr="0002766D">
        <w:rPr>
          <w:rFonts w:ascii="Times New Roman" w:hAnsi="Times New Roman" w:cs="Times New Roman"/>
          <w:lang w:val="en-US"/>
        </w:rPr>
        <w:t>Publications:</w:t>
      </w:r>
      <w:r w:rsidR="00FC3BF4">
        <w:rPr>
          <w:rFonts w:ascii="Times New Roman" w:hAnsi="Times New Roman" w:cs="Times New Roman"/>
          <w:b/>
          <w:lang w:val="en-US"/>
        </w:rPr>
        <w:t xml:space="preserve"> “Straw chambers for the NA-64 experiment”, approved in PEPAN Letters</w:t>
      </w:r>
    </w:p>
    <w:p w:rsidR="00540ECE" w:rsidRDefault="00540ECE" w:rsidP="00120818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540ECE" w:rsidRDefault="00540ECE" w:rsidP="00120818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C34933" w:rsidRDefault="00C34933" w:rsidP="00673748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Short summary:</w:t>
      </w:r>
    </w:p>
    <w:p w:rsidR="00673748" w:rsidRDefault="00A23C40" w:rsidP="00673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br/>
        <w:t>1.     </w:t>
      </w:r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FTE </w:t>
      </w:r>
      <w:proofErr w:type="spellStart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>and</w:t>
      </w:r>
      <w:proofErr w:type="spellEnd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>number</w:t>
      </w:r>
      <w:proofErr w:type="spellEnd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>of</w:t>
      </w:r>
      <w:proofErr w:type="spellEnd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>participants</w:t>
      </w:r>
      <w:proofErr w:type="spellEnd"/>
    </w:p>
    <w:p w:rsidR="00673748" w:rsidRDefault="00A23C40" w:rsidP="00673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FTE </w:t>
      </w: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of</w:t>
      </w:r>
      <w:proofErr w:type="spellEnd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the</w:t>
      </w:r>
      <w:proofErr w:type="spellEnd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participants</w:t>
      </w:r>
      <w:proofErr w:type="spellEnd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and</w:t>
      </w:r>
      <w:proofErr w:type="spellEnd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FTE/</w:t>
      </w: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number_of_participants_ratio</w:t>
      </w:r>
      <w:proofErr w:type="spellEnd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were</w:t>
      </w:r>
      <w:proofErr w:type="spellEnd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optimized</w:t>
      </w:r>
      <w:proofErr w:type="spellEnd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/</w:t>
      </w: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improved</w:t>
      </w:r>
      <w:proofErr w:type="spellEnd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540ECE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In</w:t>
      </w:r>
      <w:proofErr w:type="spellEnd"/>
      <w:r w:rsidRPr="00540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40ECE">
        <w:rPr>
          <w:rFonts w:ascii="Times New Roman" w:eastAsia="Times New Roman" w:hAnsi="Times New Roman" w:cs="Times New Roman"/>
          <w:color w:val="000000" w:themeColor="text1"/>
          <w:lang w:eastAsia="ru-RU"/>
        </w:rPr>
        <w:t>our</w:t>
      </w:r>
      <w:proofErr w:type="spellEnd"/>
      <w:r w:rsidRPr="00540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40ECE">
        <w:rPr>
          <w:rFonts w:ascii="Times New Roman" w:eastAsia="Times New Roman" w:hAnsi="Times New Roman" w:cs="Times New Roman"/>
          <w:color w:val="000000" w:themeColor="text1"/>
          <w:lang w:eastAsia="ru-RU"/>
        </w:rPr>
        <w:t>initial</w:t>
      </w:r>
      <w:proofErr w:type="spellEnd"/>
      <w:r w:rsidRPr="00540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40ECE">
        <w:rPr>
          <w:rFonts w:ascii="Times New Roman" w:eastAsia="Times New Roman" w:hAnsi="Times New Roman" w:cs="Times New Roman"/>
          <w:color w:val="000000" w:themeColor="text1"/>
          <w:lang w:eastAsia="ru-RU"/>
        </w:rPr>
        <w:t>document</w:t>
      </w:r>
      <w:proofErr w:type="spellEnd"/>
      <w:r w:rsidRPr="00540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40ECE">
        <w:rPr>
          <w:rFonts w:ascii="Times New Roman" w:eastAsia="Times New Roman" w:hAnsi="Times New Roman" w:cs="Times New Roman"/>
          <w:color w:val="000000" w:themeColor="text1"/>
          <w:lang w:eastAsia="ru-RU"/>
        </w:rPr>
        <w:t>we</w:t>
      </w:r>
      <w:proofErr w:type="spellEnd"/>
      <w:r w:rsidRPr="00540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40ECE">
        <w:rPr>
          <w:rFonts w:ascii="Times New Roman" w:eastAsia="Times New Roman" w:hAnsi="Times New Roman" w:cs="Times New Roman"/>
          <w:color w:val="000000" w:themeColor="text1"/>
          <w:lang w:eastAsia="ru-RU"/>
        </w:rPr>
        <w:t>had</w:t>
      </w:r>
      <w:proofErr w:type="spellEnd"/>
      <w:r w:rsidRPr="00540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40E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4</w:t>
      </w:r>
      <w:r w:rsidR="00CE5C3C" w:rsidRPr="00540ECE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,</w:t>
      </w:r>
      <w:r w:rsidRPr="00540ECE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7/13</w:t>
      </w:r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FTE/</w:t>
      </w: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number_of</w:t>
      </w:r>
      <w:proofErr w:type="spellEnd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participants</w:t>
      </w:r>
      <w:proofErr w:type="spellEnd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while</w:t>
      </w:r>
      <w:proofErr w:type="spellEnd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in</w:t>
      </w:r>
      <w:proofErr w:type="spellEnd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40ECE">
        <w:rPr>
          <w:rFonts w:ascii="Times New Roman" w:eastAsia="Times New Roman" w:hAnsi="Times New Roman" w:cs="Times New Roman"/>
          <w:color w:val="000000" w:themeColor="text1"/>
          <w:lang w:eastAsia="ru-RU"/>
        </w:rPr>
        <w:t>the</w:t>
      </w:r>
      <w:proofErr w:type="spellEnd"/>
      <w:r w:rsidRPr="00540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40ECE">
        <w:rPr>
          <w:rFonts w:ascii="Times New Roman" w:eastAsia="Times New Roman" w:hAnsi="Times New Roman" w:cs="Times New Roman"/>
          <w:color w:val="000000" w:themeColor="text1"/>
          <w:lang w:eastAsia="ru-RU"/>
        </w:rPr>
        <w:t>present</w:t>
      </w:r>
      <w:proofErr w:type="spellEnd"/>
      <w:r w:rsidRPr="00540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40ECE">
        <w:rPr>
          <w:rFonts w:ascii="Times New Roman" w:eastAsia="Times New Roman" w:hAnsi="Times New Roman" w:cs="Times New Roman"/>
          <w:color w:val="000000" w:themeColor="text1"/>
          <w:lang w:eastAsia="ru-RU"/>
        </w:rPr>
        <w:t>version</w:t>
      </w:r>
      <w:proofErr w:type="spellEnd"/>
      <w:r w:rsidRPr="00540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40ECE">
        <w:rPr>
          <w:rFonts w:ascii="Times New Roman" w:eastAsia="Times New Roman" w:hAnsi="Times New Roman" w:cs="Times New Roman"/>
          <w:color w:val="000000" w:themeColor="text1"/>
          <w:lang w:eastAsia="ru-RU"/>
        </w:rPr>
        <w:t>we</w:t>
      </w:r>
      <w:proofErr w:type="spellEnd"/>
      <w:r w:rsidRPr="00540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40ECE">
        <w:rPr>
          <w:rFonts w:ascii="Times New Roman" w:eastAsia="Times New Roman" w:hAnsi="Times New Roman" w:cs="Times New Roman"/>
          <w:color w:val="000000" w:themeColor="text1"/>
          <w:lang w:eastAsia="ru-RU"/>
        </w:rPr>
        <w:t>came</w:t>
      </w:r>
      <w:proofErr w:type="spellEnd"/>
      <w:r w:rsidRPr="00540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40ECE">
        <w:rPr>
          <w:rFonts w:ascii="Times New Roman" w:eastAsia="Times New Roman" w:hAnsi="Times New Roman" w:cs="Times New Roman"/>
          <w:color w:val="000000" w:themeColor="text1"/>
          <w:lang w:eastAsia="ru-RU"/>
        </w:rPr>
        <w:t>to</w:t>
      </w:r>
      <w:proofErr w:type="spellEnd"/>
      <w:r w:rsidRPr="00540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40E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7,5</w:t>
      </w:r>
      <w:r w:rsidRPr="00540E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/1</w:t>
      </w:r>
      <w:r w:rsidR="00540E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4</w:t>
      </w:r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br/>
        <w:t>2.     </w:t>
      </w:r>
      <w:proofErr w:type="spellStart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>Young</w:t>
      </w:r>
      <w:proofErr w:type="spellEnd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proofErr w:type="spellStart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>researchers</w:t>
      </w:r>
      <w:proofErr w:type="spellEnd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>attracting</w:t>
      </w:r>
      <w:proofErr w:type="spellEnd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&amp; </w:t>
      </w:r>
      <w:proofErr w:type="spellStart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>potential</w:t>
      </w:r>
      <w:proofErr w:type="spellEnd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>PhD</w:t>
      </w:r>
      <w:proofErr w:type="spellEnd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>students</w:t>
      </w:r>
      <w:proofErr w:type="spellEnd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>involvement</w:t>
      </w:r>
      <w:proofErr w:type="spellEnd"/>
    </w:p>
    <w:p w:rsidR="00673748" w:rsidRDefault="00A23C40" w:rsidP="00673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>We</w:t>
      </w:r>
      <w:proofErr w:type="spellEnd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>attract</w:t>
      </w:r>
      <w:proofErr w:type="spellEnd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 </w:t>
      </w:r>
      <w:proofErr w:type="spellStart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>new</w:t>
      </w:r>
      <w:proofErr w:type="spellEnd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>young</w:t>
      </w:r>
      <w:proofErr w:type="spellEnd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>researches</w:t>
      </w:r>
      <w:proofErr w:type="spellEnd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>and</w:t>
      </w:r>
      <w:proofErr w:type="spellEnd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="00616025">
        <w:rPr>
          <w:rFonts w:ascii="Times New Roman" w:eastAsia="Times New Roman" w:hAnsi="Times New Roman" w:cs="Times New Roman"/>
          <w:color w:val="000000"/>
          <w:lang w:eastAsia="ru-RU"/>
        </w:rPr>
        <w:t>now</w:t>
      </w:r>
      <w:proofErr w:type="spellEnd"/>
      <w:r w:rsidR="0061602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>have</w:t>
      </w:r>
      <w:proofErr w:type="spellEnd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61602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6</w:t>
      </w:r>
      <w:r w:rsidRPr="00A23C4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totally</w:t>
      </w:r>
      <w:proofErr w:type="spellEnd"/>
      <w:r w:rsidRPr="00540E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 </w:t>
      </w:r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instead</w:t>
      </w:r>
      <w:proofErr w:type="spellEnd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of</w:t>
      </w:r>
      <w:proofErr w:type="spellEnd"/>
      <w:r w:rsidRPr="00A23C4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3 </w:t>
      </w:r>
      <w:proofErr w:type="spellStart"/>
      <w:r w:rsidRPr="00A23C4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in</w:t>
      </w:r>
      <w:proofErr w:type="spellEnd"/>
      <w:r w:rsidRPr="00A23C4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the</w:t>
      </w:r>
      <w:proofErr w:type="spellEnd"/>
      <w:r w:rsidRPr="00A23C4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initial</w:t>
      </w:r>
      <w:proofErr w:type="spellEnd"/>
      <w:r w:rsidRPr="00A23C4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document</w:t>
      </w:r>
      <w:proofErr w:type="spellEnd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). </w:t>
      </w:r>
      <w:proofErr w:type="spellStart"/>
      <w:r w:rsidR="00616025">
        <w:rPr>
          <w:rFonts w:ascii="Times New Roman" w:eastAsia="Times New Roman" w:hAnsi="Times New Roman" w:cs="Times New Roman"/>
          <w:color w:val="000000"/>
          <w:lang w:eastAsia="ru-RU"/>
        </w:rPr>
        <w:t>All</w:t>
      </w:r>
      <w:proofErr w:type="spellEnd"/>
      <w:r w:rsidR="0061602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16025">
        <w:rPr>
          <w:rFonts w:ascii="Times New Roman" w:eastAsia="Times New Roman" w:hAnsi="Times New Roman" w:cs="Times New Roman"/>
          <w:color w:val="000000"/>
          <w:lang w:eastAsia="ru-RU"/>
        </w:rPr>
        <w:t>they</w:t>
      </w:r>
      <w:proofErr w:type="spellEnd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>are</w:t>
      </w:r>
      <w:proofErr w:type="spellEnd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>potential</w:t>
      </w:r>
      <w:proofErr w:type="spellEnd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>PhD</w:t>
      </w:r>
      <w:proofErr w:type="spellEnd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>students</w:t>
      </w:r>
      <w:proofErr w:type="spellEnd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>in</w:t>
      </w:r>
      <w:proofErr w:type="spellEnd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 xml:space="preserve"> NA64 </w:t>
      </w:r>
      <w:proofErr w:type="spellStart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>data</w:t>
      </w:r>
      <w:proofErr w:type="spellEnd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>analysis</w:t>
      </w:r>
      <w:proofErr w:type="spellEnd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>electronic</w:t>
      </w:r>
      <w:proofErr w:type="spellEnd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 xml:space="preserve"> &amp; </w:t>
      </w:r>
      <w:proofErr w:type="spellStart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>detector</w:t>
      </w:r>
      <w:proofErr w:type="spellEnd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t>development</w:t>
      </w:r>
      <w:proofErr w:type="spellEnd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0463F3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The</w:t>
      </w:r>
      <w:proofErr w:type="spellEnd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contribution</w:t>
      </w:r>
      <w:proofErr w:type="spellEnd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of</w:t>
      </w:r>
      <w:proofErr w:type="spellEnd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the</w:t>
      </w:r>
      <w:proofErr w:type="spellEnd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young</w:t>
      </w:r>
      <w:proofErr w:type="spellEnd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researchers</w:t>
      </w:r>
      <w:proofErr w:type="spellEnd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is</w:t>
      </w:r>
      <w:proofErr w:type="spellEnd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16025" w:rsidRPr="000463F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3,5</w:t>
      </w:r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FTE.</w:t>
      </w:r>
    </w:p>
    <w:p w:rsidR="00673748" w:rsidRDefault="00A23C40" w:rsidP="00673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3C40">
        <w:rPr>
          <w:rFonts w:ascii="Times New Roman" w:eastAsia="Times New Roman" w:hAnsi="Times New Roman" w:cs="Times New Roman"/>
          <w:color w:val="000000"/>
          <w:lang w:eastAsia="ru-RU"/>
        </w:rPr>
        <w:br/>
        <w:t>3.     </w:t>
      </w:r>
      <w:proofErr w:type="spellStart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>Participation</w:t>
      </w:r>
      <w:proofErr w:type="spellEnd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>in</w:t>
      </w:r>
      <w:proofErr w:type="spellEnd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>physics</w:t>
      </w:r>
      <w:proofErr w:type="spellEnd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b/>
          <w:color w:val="000000"/>
          <w:lang w:eastAsia="ru-RU"/>
        </w:rPr>
        <w:t>analysis</w:t>
      </w:r>
      <w:proofErr w:type="spellEnd"/>
    </w:p>
    <w:p w:rsidR="000463F3" w:rsidRPr="00673748" w:rsidRDefault="00A23C40" w:rsidP="00673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We</w:t>
      </w:r>
      <w:proofErr w:type="spellEnd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joined</w:t>
      </w:r>
      <w:proofErr w:type="spellEnd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the</w:t>
      </w:r>
      <w:proofErr w:type="spellEnd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analysis</w:t>
      </w:r>
      <w:proofErr w:type="spellEnd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of</w:t>
      </w:r>
      <w:proofErr w:type="spellEnd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2018 </w:t>
      </w:r>
      <w:proofErr w:type="spellStart"/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data</w:t>
      </w:r>
      <w:proofErr w:type="spellEnd"/>
      <w:r w:rsidR="000463F3" w:rsidRPr="000463F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We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also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plan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to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analise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new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data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run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2021, 2022,..), 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work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on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the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MC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simulation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for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the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upgrade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and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modernization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of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NA64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setup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0463F3" w:rsidRPr="000463F3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In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addition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we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joined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the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activities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on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the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electron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beam</w:t>
      </w:r>
      <w:proofErr w:type="spellEnd"/>
      <w:r w:rsidR="000463F3" w:rsidRPr="000463F3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run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to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be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able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provide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precise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measurements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for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the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dark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photon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visible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decay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mode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.  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We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are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contributing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to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the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design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0463F3">
        <w:rPr>
          <w:rFonts w:ascii="Times New Roman" w:eastAsia="Times New Roman" w:hAnsi="Times New Roman" w:cs="Times New Roman"/>
          <w:color w:val="000000" w:themeColor="text1"/>
          <w:lang w:eastAsia="ru-RU"/>
        </w:rPr>
        <w:t>and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spellStart"/>
      <w:r w:rsidR="00A96417">
        <w:rPr>
          <w:rFonts w:ascii="Times New Roman" w:eastAsia="Times New Roman" w:hAnsi="Times New Roman" w:cs="Times New Roman"/>
          <w:color w:val="000000" w:themeColor="text1"/>
          <w:lang w:eastAsia="ru-RU"/>
        </w:rPr>
        <w:t>preparation</w:t>
      </w:r>
      <w:proofErr w:type="spellEnd"/>
      <w:r w:rsidR="00A9641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A96417">
        <w:rPr>
          <w:rFonts w:ascii="Times New Roman" w:eastAsia="Times New Roman" w:hAnsi="Times New Roman" w:cs="Times New Roman"/>
          <w:color w:val="000000" w:themeColor="text1"/>
          <w:lang w:eastAsia="ru-RU"/>
        </w:rPr>
        <w:t>of</w:t>
      </w:r>
      <w:proofErr w:type="spellEnd"/>
      <w:r w:rsidR="00A9641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A96417">
        <w:rPr>
          <w:rFonts w:ascii="Times New Roman" w:eastAsia="Times New Roman" w:hAnsi="Times New Roman" w:cs="Times New Roman"/>
          <w:color w:val="000000" w:themeColor="text1"/>
          <w:lang w:eastAsia="ru-RU"/>
        </w:rPr>
        <w:t>the</w:t>
      </w:r>
      <w:proofErr w:type="spellEnd"/>
      <w:r w:rsidR="00A9641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new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setup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A96417">
        <w:rPr>
          <w:rFonts w:ascii="Times New Roman" w:eastAsia="Times New Roman" w:hAnsi="Times New Roman" w:cs="Times New Roman"/>
          <w:color w:val="000000" w:themeColor="text1"/>
          <w:lang w:eastAsia="ru-RU"/>
        </w:rPr>
        <w:t>for</w:t>
      </w:r>
      <w:proofErr w:type="spellEnd"/>
      <w:r w:rsidR="00A9641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A96417">
        <w:rPr>
          <w:rFonts w:ascii="Times New Roman" w:eastAsia="Times New Roman" w:hAnsi="Times New Roman" w:cs="Times New Roman"/>
          <w:color w:val="000000" w:themeColor="text1"/>
          <w:lang w:eastAsia="ru-RU"/>
        </w:rPr>
        <w:t>operation</w:t>
      </w:r>
      <w:proofErr w:type="spellEnd"/>
      <w:r w:rsidR="00A9641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with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the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muon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beam</w:t>
      </w:r>
      <w:proofErr w:type="spellEnd"/>
      <w:r w:rsidR="000463F3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A23C40" w:rsidRPr="00A23C40" w:rsidRDefault="00C02986" w:rsidP="00673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C02986">
        <w:rPr>
          <w:rFonts w:ascii="Times New Roman" w:eastAsia="Times New Roman" w:hAnsi="Times New Roman" w:cs="Times New Roman"/>
          <w:color w:val="000000" w:themeColor="text1"/>
          <w:lang w:eastAsia="ru-RU"/>
        </w:rPr>
        <w:t>We</w:t>
      </w:r>
      <w:proofErr w:type="spellEnd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are</w:t>
      </w:r>
      <w:proofErr w:type="spellEnd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planing</w:t>
      </w:r>
      <w:proofErr w:type="spellEnd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presentations</w:t>
      </w:r>
      <w:proofErr w:type="spellEnd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at</w:t>
      </w:r>
      <w:proofErr w:type="spellEnd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the</w:t>
      </w:r>
      <w:proofErr w:type="spellEnd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C029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PAC </w:t>
      </w:r>
      <w:proofErr w:type="spellStart"/>
      <w:r w:rsidRPr="00C02986">
        <w:rPr>
          <w:rFonts w:ascii="Times New Roman" w:eastAsia="Times New Roman" w:hAnsi="Times New Roman" w:cs="Times New Roman"/>
          <w:color w:val="000000" w:themeColor="text1"/>
          <w:lang w:eastAsia="ru-RU"/>
        </w:rPr>
        <w:t>and</w:t>
      </w:r>
      <w:proofErr w:type="spellEnd"/>
      <w:r w:rsidRPr="00C029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conference</w:t>
      </w:r>
      <w:proofErr w:type="spellEnd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of</w:t>
      </w:r>
      <w:proofErr w:type="spellEnd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young</w:t>
      </w:r>
      <w:proofErr w:type="spellEnd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scientists</w:t>
      </w:r>
      <w:proofErr w:type="spellEnd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in</w:t>
      </w:r>
      <w:proofErr w:type="spellEnd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Dubna</w:t>
      </w:r>
      <w:proofErr w:type="spellEnd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and</w:t>
      </w:r>
      <w:proofErr w:type="spellEnd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at</w:t>
      </w:r>
      <w:proofErr w:type="spellEnd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international</w:t>
      </w:r>
      <w:proofErr w:type="spellEnd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>conferences</w:t>
      </w:r>
      <w:proofErr w:type="spellEnd"/>
      <w:r w:rsidR="00A23C40" w:rsidRPr="00A23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:rsidR="00A23C40" w:rsidRPr="00A23C40" w:rsidRDefault="00A23C40" w:rsidP="006737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55234" w:rsidRPr="00540ECE" w:rsidRDefault="00855234" w:rsidP="00673748">
      <w:pPr>
        <w:pStyle w:val="a3"/>
        <w:jc w:val="both"/>
        <w:rPr>
          <w:rFonts w:ascii="Times New Roman" w:hAnsi="Times New Roman" w:cs="Times New Roman"/>
          <w:lang w:val="en-US"/>
        </w:rPr>
      </w:pPr>
    </w:p>
    <w:sectPr w:rsidR="00855234" w:rsidRPr="00540ECE" w:rsidSect="00626CD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27D75"/>
    <w:multiLevelType w:val="multilevel"/>
    <w:tmpl w:val="3B6E34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">
    <w:nsid w:val="45656A90"/>
    <w:multiLevelType w:val="hybridMultilevel"/>
    <w:tmpl w:val="4E429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5926"/>
    <w:multiLevelType w:val="hybridMultilevel"/>
    <w:tmpl w:val="3864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E2549"/>
    <w:multiLevelType w:val="hybridMultilevel"/>
    <w:tmpl w:val="6838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C1050"/>
    <w:multiLevelType w:val="hybridMultilevel"/>
    <w:tmpl w:val="8AD0B10E"/>
    <w:lvl w:ilvl="0" w:tplc="51C2D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6E"/>
    <w:rsid w:val="00016EAC"/>
    <w:rsid w:val="0002766D"/>
    <w:rsid w:val="000463F3"/>
    <w:rsid w:val="00063B3A"/>
    <w:rsid w:val="000E7BEB"/>
    <w:rsid w:val="000F6729"/>
    <w:rsid w:val="00111ACF"/>
    <w:rsid w:val="00114DE2"/>
    <w:rsid w:val="00120818"/>
    <w:rsid w:val="001551C1"/>
    <w:rsid w:val="001A2391"/>
    <w:rsid w:val="0020313E"/>
    <w:rsid w:val="00212EC2"/>
    <w:rsid w:val="002333B2"/>
    <w:rsid w:val="00250235"/>
    <w:rsid w:val="002E26E8"/>
    <w:rsid w:val="002E5B62"/>
    <w:rsid w:val="003645CA"/>
    <w:rsid w:val="003A1C1F"/>
    <w:rsid w:val="003A2CBD"/>
    <w:rsid w:val="003D6006"/>
    <w:rsid w:val="003E5A0D"/>
    <w:rsid w:val="00405BBD"/>
    <w:rsid w:val="004A1C51"/>
    <w:rsid w:val="004A3DDD"/>
    <w:rsid w:val="004C0D87"/>
    <w:rsid w:val="004E2570"/>
    <w:rsid w:val="00540ECE"/>
    <w:rsid w:val="00577330"/>
    <w:rsid w:val="0059735E"/>
    <w:rsid w:val="005B57B1"/>
    <w:rsid w:val="005F6634"/>
    <w:rsid w:val="00616025"/>
    <w:rsid w:val="0062323A"/>
    <w:rsid w:val="00626CD8"/>
    <w:rsid w:val="006509B1"/>
    <w:rsid w:val="00673748"/>
    <w:rsid w:val="00684783"/>
    <w:rsid w:val="006A576E"/>
    <w:rsid w:val="006E6B73"/>
    <w:rsid w:val="00716768"/>
    <w:rsid w:val="0071797A"/>
    <w:rsid w:val="00722D98"/>
    <w:rsid w:val="007349CF"/>
    <w:rsid w:val="00765F56"/>
    <w:rsid w:val="00777D2D"/>
    <w:rsid w:val="00791499"/>
    <w:rsid w:val="007A09E9"/>
    <w:rsid w:val="007D3BA7"/>
    <w:rsid w:val="007F2DFC"/>
    <w:rsid w:val="00811C18"/>
    <w:rsid w:val="00821AA6"/>
    <w:rsid w:val="00855234"/>
    <w:rsid w:val="00862E2F"/>
    <w:rsid w:val="00881E14"/>
    <w:rsid w:val="008912A4"/>
    <w:rsid w:val="008C404D"/>
    <w:rsid w:val="008D2795"/>
    <w:rsid w:val="00902798"/>
    <w:rsid w:val="00904E9D"/>
    <w:rsid w:val="009726B8"/>
    <w:rsid w:val="00990BD6"/>
    <w:rsid w:val="00A203F1"/>
    <w:rsid w:val="00A23C40"/>
    <w:rsid w:val="00A712BB"/>
    <w:rsid w:val="00A96417"/>
    <w:rsid w:val="00AA2CBF"/>
    <w:rsid w:val="00AC14E7"/>
    <w:rsid w:val="00AF76F2"/>
    <w:rsid w:val="00B37383"/>
    <w:rsid w:val="00B45C82"/>
    <w:rsid w:val="00B64342"/>
    <w:rsid w:val="00B64600"/>
    <w:rsid w:val="00B81453"/>
    <w:rsid w:val="00BC1CA3"/>
    <w:rsid w:val="00BC6D7E"/>
    <w:rsid w:val="00BD658E"/>
    <w:rsid w:val="00BF72AE"/>
    <w:rsid w:val="00C02986"/>
    <w:rsid w:val="00C046D1"/>
    <w:rsid w:val="00C34933"/>
    <w:rsid w:val="00CE5C3C"/>
    <w:rsid w:val="00D77539"/>
    <w:rsid w:val="00D915AE"/>
    <w:rsid w:val="00DA24E6"/>
    <w:rsid w:val="00DE5085"/>
    <w:rsid w:val="00E01C6E"/>
    <w:rsid w:val="00E163F9"/>
    <w:rsid w:val="00E344FE"/>
    <w:rsid w:val="00E73F22"/>
    <w:rsid w:val="00E85597"/>
    <w:rsid w:val="00EC209B"/>
    <w:rsid w:val="00F3060F"/>
    <w:rsid w:val="00F55BFD"/>
    <w:rsid w:val="00FC07AC"/>
    <w:rsid w:val="00FC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76E"/>
    <w:pPr>
      <w:ind w:left="720"/>
      <w:contextualSpacing/>
    </w:pPr>
  </w:style>
  <w:style w:type="table" w:styleId="a4">
    <w:name w:val="Table Grid"/>
    <w:basedOn w:val="a1"/>
    <w:uiPriority w:val="39"/>
    <w:rsid w:val="0072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23C40"/>
  </w:style>
  <w:style w:type="paragraph" w:styleId="a5">
    <w:name w:val="Balloon Text"/>
    <w:basedOn w:val="a"/>
    <w:link w:val="a6"/>
    <w:uiPriority w:val="99"/>
    <w:semiHidden/>
    <w:unhideWhenUsed/>
    <w:rsid w:val="00BF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76E"/>
    <w:pPr>
      <w:ind w:left="720"/>
      <w:contextualSpacing/>
    </w:pPr>
  </w:style>
  <w:style w:type="table" w:styleId="a4">
    <w:name w:val="Table Grid"/>
    <w:basedOn w:val="a1"/>
    <w:uiPriority w:val="39"/>
    <w:rsid w:val="0072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23C40"/>
  </w:style>
  <w:style w:type="paragraph" w:styleId="a5">
    <w:name w:val="Balloon Text"/>
    <w:basedOn w:val="a"/>
    <w:link w:val="a6"/>
    <w:uiPriority w:val="99"/>
    <w:semiHidden/>
    <w:unhideWhenUsed/>
    <w:rsid w:val="00BF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cheplakov</cp:lastModifiedBy>
  <cp:revision>2</cp:revision>
  <cp:lastPrinted>2019-12-03T14:31:00Z</cp:lastPrinted>
  <dcterms:created xsi:type="dcterms:W3CDTF">2019-12-10T18:02:00Z</dcterms:created>
  <dcterms:modified xsi:type="dcterms:W3CDTF">2019-12-10T18:02:00Z</dcterms:modified>
</cp:coreProperties>
</file>