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C5F3" w14:textId="77777777" w:rsidR="00D77A72" w:rsidRPr="00D04682" w:rsidRDefault="00D77A72" w:rsidP="00D77A72">
      <w:pPr>
        <w:ind w:hanging="142"/>
        <w:rPr>
          <w:rFonts w:ascii="Times New Roman" w:eastAsiaTheme="minorEastAsia" w:hAnsi="Times New Roman" w:cs="Times New Roman"/>
          <w:sz w:val="24"/>
          <w:szCs w:val="24"/>
          <w:lang w:eastAsia="ja-JP"/>
        </w:rPr>
      </w:pPr>
      <w:r>
        <w:rPr>
          <w:rFonts w:ascii="Times New Roman" w:eastAsiaTheme="minorEastAsia" w:hAnsi="Times New Roman" w:cs="Times New Roman"/>
          <w:b/>
          <w:noProof/>
          <w:sz w:val="24"/>
          <w:szCs w:val="24"/>
          <w:lang w:val="en-US"/>
        </w:rPr>
        <w:drawing>
          <wp:inline distT="0" distB="0" distL="0" distR="0" wp14:anchorId="2C50CBEA" wp14:editId="32AB99E3">
            <wp:extent cx="5575300" cy="2895600"/>
            <wp:effectExtent l="0" t="0" r="12700" b="0"/>
            <wp:docPr id="6" name="Picture 4" descr="                            :Users:user:Desktop:Снимок экрана 2019-01-28 в 11.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Users:user:Desktop:Снимок экрана 2019-01-28 в 11.37.58.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575300" cy="2895600"/>
                    </a:xfrm>
                    <a:prstGeom prst="rect">
                      <a:avLst/>
                    </a:prstGeom>
                    <a:noFill/>
                    <a:ln>
                      <a:noFill/>
                    </a:ln>
                  </pic:spPr>
                </pic:pic>
              </a:graphicData>
            </a:graphic>
          </wp:inline>
        </w:drawing>
      </w:r>
    </w:p>
    <w:p w14:paraId="715CA7B5" w14:textId="77777777" w:rsidR="00D77A72" w:rsidRPr="008B50F9" w:rsidRDefault="00D77A72" w:rsidP="00D77A72">
      <w:pPr>
        <w:spacing w:after="0"/>
        <w:rPr>
          <w:rFonts w:ascii="Times New Roman" w:eastAsiaTheme="minorEastAsia" w:hAnsi="Times New Roman" w:cs="Times New Roman"/>
          <w:b/>
          <w:sz w:val="24"/>
          <w:szCs w:val="24"/>
          <w:lang w:eastAsia="ja-JP"/>
        </w:rPr>
      </w:pPr>
    </w:p>
    <w:p w14:paraId="0A9ABFF2" w14:textId="77777777" w:rsidR="00D77A72" w:rsidRPr="008B50F9" w:rsidRDefault="00D77A72" w:rsidP="00D77A72">
      <w:pPr>
        <w:spacing w:after="0"/>
        <w:rPr>
          <w:rFonts w:ascii="Times New Roman" w:eastAsiaTheme="minorEastAsia" w:hAnsi="Times New Roman" w:cs="Times New Roman"/>
          <w:b/>
          <w:sz w:val="24"/>
          <w:szCs w:val="24"/>
          <w:lang w:eastAsia="ja-JP"/>
        </w:rPr>
      </w:pPr>
    </w:p>
    <w:p w14:paraId="6DC25DAF" w14:textId="77777777" w:rsidR="00D77A72" w:rsidRPr="008B50F9" w:rsidRDefault="00D77A72" w:rsidP="00D77A72">
      <w:pPr>
        <w:spacing w:after="0"/>
        <w:jc w:val="center"/>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t>ТЕХНИЧЕСКИЙ ПРОЕКТ</w:t>
      </w:r>
    </w:p>
    <w:p w14:paraId="5490FA4F" w14:textId="77777777" w:rsidR="00D77A72" w:rsidRPr="008B50F9" w:rsidRDefault="00D77A72" w:rsidP="00D77A72">
      <w:pPr>
        <w:spacing w:after="0"/>
        <w:jc w:val="center"/>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t>ОБЪЕКТА «КОМПЛЕКС NICA»</w:t>
      </w:r>
    </w:p>
    <w:p w14:paraId="58DF8CBA" w14:textId="77777777" w:rsidR="00D77A72" w:rsidRPr="008B50F9" w:rsidRDefault="00D77A72" w:rsidP="00D77A72">
      <w:pPr>
        <w:spacing w:after="0"/>
        <w:rPr>
          <w:rFonts w:ascii="Times New Roman" w:eastAsiaTheme="minorEastAsia" w:hAnsi="Times New Roman" w:cs="Times New Roman"/>
          <w:b/>
          <w:sz w:val="24"/>
          <w:szCs w:val="24"/>
          <w:lang w:eastAsia="ja-JP"/>
        </w:rPr>
      </w:pPr>
    </w:p>
    <w:p w14:paraId="1326A838" w14:textId="77777777" w:rsidR="00D77A72" w:rsidRPr="008B50F9" w:rsidRDefault="00D77A72" w:rsidP="00D77A72">
      <w:pPr>
        <w:spacing w:after="0"/>
        <w:jc w:val="center"/>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t>Раздел. ТЕХНИЧЕСКАЯ СПЕЦИФИКАЦИЯ</w:t>
      </w:r>
    </w:p>
    <w:p w14:paraId="4D102E5B" w14:textId="77777777" w:rsidR="00D77A72" w:rsidRPr="008B50F9" w:rsidRDefault="00D77A72" w:rsidP="00D77A72">
      <w:pPr>
        <w:spacing w:after="0" w:line="240" w:lineRule="auto"/>
        <w:jc w:val="center"/>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t xml:space="preserve">(ПАСПОРТ) </w:t>
      </w:r>
    </w:p>
    <w:p w14:paraId="00CF33E0" w14:textId="77777777" w:rsidR="00D77A72" w:rsidRPr="008B50F9" w:rsidRDefault="00D77A72" w:rsidP="00D77A72">
      <w:pPr>
        <w:spacing w:after="120"/>
        <w:jc w:val="center"/>
        <w:rPr>
          <w:rFonts w:ascii="Times New Roman" w:eastAsiaTheme="minorEastAsia" w:hAnsi="Times New Roman" w:cs="Times New Roman"/>
          <w:b/>
          <w:sz w:val="24"/>
          <w:szCs w:val="24"/>
          <w:lang w:eastAsia="ja-JP"/>
        </w:rPr>
      </w:pPr>
      <w:r>
        <w:rPr>
          <w:rFonts w:ascii="Times New Roman" w:eastAsiaTheme="minorEastAsia" w:hAnsi="Times New Roman" w:cs="Times New Roman"/>
          <w:b/>
          <w:sz w:val="24"/>
          <w:szCs w:val="24"/>
          <w:lang w:eastAsia="ja-JP"/>
        </w:rPr>
        <w:t>о</w:t>
      </w:r>
      <w:r w:rsidRPr="008B50F9">
        <w:rPr>
          <w:rFonts w:ascii="Times New Roman" w:eastAsiaTheme="minorEastAsia" w:hAnsi="Times New Roman" w:cs="Times New Roman"/>
          <w:b/>
          <w:sz w:val="24"/>
          <w:szCs w:val="24"/>
          <w:lang w:eastAsia="ja-JP"/>
        </w:rPr>
        <w:t>бъекта «Комплекс NICA»</w:t>
      </w:r>
    </w:p>
    <w:p w14:paraId="2805D18C" w14:textId="77777777" w:rsidR="00D77A72" w:rsidRPr="008B50F9" w:rsidRDefault="00D77A72" w:rsidP="00D77A72">
      <w:pPr>
        <w:spacing w:after="120"/>
        <w:jc w:val="center"/>
        <w:rPr>
          <w:rFonts w:ascii="Times New Roman" w:eastAsiaTheme="minorEastAsia" w:hAnsi="Times New Roman" w:cs="Times New Roman"/>
          <w:b/>
          <w:sz w:val="24"/>
          <w:szCs w:val="24"/>
          <w:lang w:eastAsia="ja-JP"/>
        </w:rPr>
      </w:pPr>
    </w:p>
    <w:p w14:paraId="0244B20B" w14:textId="77777777" w:rsidR="00D77A72" w:rsidRPr="00FE0B9E" w:rsidRDefault="00D77A72" w:rsidP="00D77A72">
      <w:pPr>
        <w:rPr>
          <w:rFonts w:ascii="Times New Roman" w:eastAsiaTheme="minorEastAsia" w:hAnsi="Times New Roman" w:cs="Times New Roman"/>
          <w:sz w:val="24"/>
          <w:szCs w:val="24"/>
          <w:lang w:eastAsia="ja-JP"/>
        </w:rPr>
      </w:pPr>
      <w:r w:rsidRPr="00FE0B9E">
        <w:rPr>
          <w:rFonts w:ascii="Times New Roman" w:eastAsiaTheme="minorEastAsia" w:hAnsi="Times New Roman" w:cs="Times New Roman"/>
          <w:sz w:val="24"/>
          <w:szCs w:val="24"/>
          <w:lang w:eastAsia="ja-JP"/>
        </w:rPr>
        <w:t>Подготовлен в развитие следующих документов:</w:t>
      </w:r>
    </w:p>
    <w:p w14:paraId="206F083B" w14:textId="77777777" w:rsidR="00D77A72" w:rsidRPr="00FE0B9E" w:rsidRDefault="00D77A72" w:rsidP="00D77A72">
      <w:pPr>
        <w:pStyle w:val="a7"/>
        <w:numPr>
          <w:ilvl w:val="0"/>
          <w:numId w:val="27"/>
        </w:numPr>
        <w:spacing w:after="0"/>
        <w:ind w:left="426" w:hanging="142"/>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«Обоснование и дорожная карта</w:t>
      </w:r>
      <w:r w:rsidRPr="00FE0B9E">
        <w:rPr>
          <w:rFonts w:ascii="Times New Roman" w:eastAsiaTheme="minorEastAsia" w:hAnsi="Times New Roman" w:cs="Times New Roman"/>
          <w:sz w:val="24"/>
          <w:szCs w:val="24"/>
          <w:lang w:eastAsia="ja-JP"/>
        </w:rPr>
        <w:t xml:space="preserve"> мегапроекта «Комп</w:t>
      </w:r>
      <w:r>
        <w:rPr>
          <w:rFonts w:ascii="Times New Roman" w:eastAsiaTheme="minorEastAsia" w:hAnsi="Times New Roman" w:cs="Times New Roman"/>
          <w:sz w:val="24"/>
          <w:szCs w:val="24"/>
          <w:lang w:eastAsia="ja-JP"/>
        </w:rPr>
        <w:t>л</w:t>
      </w:r>
      <w:r w:rsidRPr="00FE0B9E">
        <w:rPr>
          <w:rFonts w:ascii="Times New Roman" w:eastAsiaTheme="minorEastAsia" w:hAnsi="Times New Roman" w:cs="Times New Roman"/>
          <w:sz w:val="24"/>
          <w:szCs w:val="24"/>
          <w:lang w:eastAsia="ja-JP"/>
        </w:rPr>
        <w:t xml:space="preserve">екс </w:t>
      </w:r>
      <w:r w:rsidRPr="00FE0B9E">
        <w:rPr>
          <w:rFonts w:ascii="Times New Roman" w:eastAsiaTheme="minorEastAsia" w:hAnsi="Times New Roman" w:cs="Times New Roman"/>
          <w:sz w:val="24"/>
          <w:szCs w:val="24"/>
          <w:lang w:val="en-US" w:eastAsia="ja-JP"/>
        </w:rPr>
        <w:t>NICA</w:t>
      </w:r>
      <w:r w:rsidRPr="00FE0B9E">
        <w:rPr>
          <w:rFonts w:ascii="Times New Roman" w:eastAsiaTheme="minorEastAsia" w:hAnsi="Times New Roman" w:cs="Times New Roman"/>
          <w:sz w:val="24"/>
          <w:szCs w:val="24"/>
          <w:lang w:eastAsia="ja-JP"/>
        </w:rPr>
        <w:t>» от 15 сентября 2011 г. (направлено в Мино</w:t>
      </w:r>
      <w:r>
        <w:rPr>
          <w:rFonts w:ascii="Times New Roman" w:eastAsiaTheme="minorEastAsia" w:hAnsi="Times New Roman" w:cs="Times New Roman"/>
          <w:sz w:val="24"/>
          <w:szCs w:val="24"/>
          <w:lang w:eastAsia="ja-JP"/>
        </w:rPr>
        <w:t>б</w:t>
      </w:r>
      <w:r w:rsidRPr="00FE0B9E">
        <w:rPr>
          <w:rFonts w:ascii="Times New Roman" w:eastAsiaTheme="minorEastAsia" w:hAnsi="Times New Roman" w:cs="Times New Roman"/>
          <w:sz w:val="24"/>
          <w:szCs w:val="24"/>
          <w:lang w:eastAsia="ja-JP"/>
        </w:rPr>
        <w:t>рнауки РФ 19 сентября 2011 г., письмо №010-28/1134);</w:t>
      </w:r>
    </w:p>
    <w:p w14:paraId="5E9B926B" w14:textId="77777777" w:rsidR="00D77A72" w:rsidRPr="00014627" w:rsidRDefault="00D77A72" w:rsidP="00D77A72">
      <w:pPr>
        <w:autoSpaceDE w:val="0"/>
        <w:autoSpaceDN w:val="0"/>
        <w:adjustRightInd w:val="0"/>
        <w:ind w:left="426" w:hanging="142"/>
        <w:jc w:val="both"/>
        <w:rPr>
          <w:rFonts w:ascii="Times New Roman" w:hAnsi="Times New Roman" w:cs="Times New Roman"/>
          <w:sz w:val="24"/>
          <w:szCs w:val="28"/>
        </w:rPr>
      </w:pPr>
      <w:r>
        <w:rPr>
          <w:rFonts w:ascii="Times New Roman" w:hAnsi="Times New Roman" w:cs="Times New Roman"/>
          <w:sz w:val="24"/>
          <w:szCs w:val="28"/>
        </w:rPr>
        <w:t>- «</w:t>
      </w:r>
      <w:r w:rsidRPr="009A04F3">
        <w:rPr>
          <w:rFonts w:ascii="Times New Roman" w:hAnsi="Times New Roman" w:cs="Times New Roman"/>
          <w:sz w:val="24"/>
          <w:szCs w:val="28"/>
        </w:rPr>
        <w:t>О</w:t>
      </w:r>
      <w:r>
        <w:rPr>
          <w:rFonts w:ascii="Times New Roman" w:hAnsi="Times New Roman" w:cs="Times New Roman"/>
          <w:sz w:val="24"/>
          <w:szCs w:val="28"/>
        </w:rPr>
        <w:t>сновные положения</w:t>
      </w:r>
      <w:r w:rsidRPr="009A04F3">
        <w:rPr>
          <w:rFonts w:ascii="Times New Roman" w:hAnsi="Times New Roman" w:cs="Times New Roman"/>
          <w:sz w:val="24"/>
          <w:szCs w:val="28"/>
        </w:rPr>
        <w:t xml:space="preserve"> технического проекта </w:t>
      </w:r>
      <w:r>
        <w:rPr>
          <w:rFonts w:ascii="Times New Roman" w:hAnsi="Times New Roman" w:cs="Times New Roman"/>
          <w:sz w:val="24"/>
          <w:szCs w:val="28"/>
        </w:rPr>
        <w:t>Базов</w:t>
      </w:r>
      <w:r w:rsidRPr="009A04F3">
        <w:rPr>
          <w:rFonts w:ascii="Times New Roman" w:hAnsi="Times New Roman" w:cs="Times New Roman"/>
          <w:sz w:val="24"/>
          <w:szCs w:val="28"/>
        </w:rPr>
        <w:t>ой конфигурации комплекса сверхпроводящих колец</w:t>
      </w:r>
      <w:r>
        <w:rPr>
          <w:rFonts w:ascii="Times New Roman" w:hAnsi="Times New Roman" w:cs="Times New Roman"/>
          <w:sz w:val="24"/>
          <w:szCs w:val="28"/>
        </w:rPr>
        <w:t xml:space="preserve"> </w:t>
      </w:r>
      <w:r w:rsidRPr="009A04F3">
        <w:rPr>
          <w:rFonts w:ascii="Times New Roman" w:hAnsi="Times New Roman" w:cs="Times New Roman"/>
          <w:sz w:val="24"/>
          <w:szCs w:val="28"/>
        </w:rPr>
        <w:t xml:space="preserve">на встречных пучках тяжелых ионов </w:t>
      </w:r>
      <w:r w:rsidRPr="009A04F3">
        <w:rPr>
          <w:rFonts w:ascii="Times New Roman" w:hAnsi="Times New Roman" w:cs="Times New Roman"/>
          <w:sz w:val="24"/>
          <w:szCs w:val="28"/>
          <w:lang w:val="en-US"/>
        </w:rPr>
        <w:t>NICA</w:t>
      </w:r>
      <w:r>
        <w:rPr>
          <w:rFonts w:ascii="Times New Roman" w:hAnsi="Times New Roman" w:cs="Times New Roman"/>
          <w:sz w:val="24"/>
          <w:szCs w:val="28"/>
        </w:rPr>
        <w:t>»</w:t>
      </w:r>
      <w:r w:rsidRPr="00014627">
        <w:rPr>
          <w:rFonts w:ascii="Times New Roman" w:hAnsi="Times New Roman" w:cs="Times New Roman"/>
          <w:sz w:val="24"/>
          <w:szCs w:val="28"/>
        </w:rPr>
        <w:t xml:space="preserve"> (</w:t>
      </w:r>
      <w:r>
        <w:rPr>
          <w:rFonts w:ascii="Times New Roman" w:hAnsi="Times New Roman" w:cs="Times New Roman"/>
          <w:sz w:val="24"/>
          <w:szCs w:val="24"/>
        </w:rPr>
        <w:t>Приложение №</w:t>
      </w:r>
      <w:r w:rsidRPr="009A04F3">
        <w:rPr>
          <w:rFonts w:ascii="Times New Roman" w:hAnsi="Times New Roman" w:cs="Times New Roman"/>
          <w:sz w:val="24"/>
          <w:szCs w:val="24"/>
        </w:rPr>
        <w:t>1</w:t>
      </w:r>
      <w:r>
        <w:rPr>
          <w:rFonts w:ascii="Times New Roman" w:hAnsi="Times New Roman" w:cs="Times New Roman"/>
          <w:sz w:val="24"/>
          <w:szCs w:val="24"/>
        </w:rPr>
        <w:t xml:space="preserve"> </w:t>
      </w:r>
      <w:r w:rsidRPr="009A04F3">
        <w:rPr>
          <w:rFonts w:ascii="Times New Roman" w:hAnsi="Times New Roman" w:cs="Times New Roman"/>
          <w:bCs/>
          <w:sz w:val="24"/>
          <w:szCs w:val="24"/>
        </w:rPr>
        <w:t>к Соглашению между Правительством</w:t>
      </w:r>
      <w:r>
        <w:rPr>
          <w:rFonts w:ascii="Times New Roman" w:hAnsi="Times New Roman" w:cs="Times New Roman"/>
          <w:bCs/>
          <w:sz w:val="24"/>
          <w:szCs w:val="24"/>
        </w:rPr>
        <w:t xml:space="preserve"> </w:t>
      </w:r>
      <w:r w:rsidRPr="009A04F3">
        <w:rPr>
          <w:rFonts w:ascii="Times New Roman" w:hAnsi="Times New Roman" w:cs="Times New Roman"/>
          <w:bCs/>
          <w:sz w:val="24"/>
          <w:szCs w:val="24"/>
        </w:rPr>
        <w:t>Российской Федерации и международной</w:t>
      </w:r>
      <w:r>
        <w:rPr>
          <w:rFonts w:ascii="Times New Roman" w:hAnsi="Times New Roman" w:cs="Times New Roman"/>
          <w:bCs/>
          <w:sz w:val="24"/>
          <w:szCs w:val="24"/>
        </w:rPr>
        <w:t xml:space="preserve"> </w:t>
      </w:r>
      <w:r w:rsidRPr="009A04F3">
        <w:rPr>
          <w:rFonts w:ascii="Times New Roman" w:hAnsi="Times New Roman" w:cs="Times New Roman"/>
          <w:bCs/>
          <w:sz w:val="24"/>
          <w:szCs w:val="24"/>
        </w:rPr>
        <w:t>межправительственной научно-исследовательской организацией</w:t>
      </w:r>
      <w:r>
        <w:rPr>
          <w:rFonts w:ascii="Times New Roman" w:hAnsi="Times New Roman" w:cs="Times New Roman"/>
          <w:bCs/>
          <w:sz w:val="24"/>
          <w:szCs w:val="24"/>
        </w:rPr>
        <w:t xml:space="preserve"> </w:t>
      </w:r>
      <w:r w:rsidRPr="009A04F3">
        <w:rPr>
          <w:rFonts w:ascii="Times New Roman" w:hAnsi="Times New Roman" w:cs="Times New Roman"/>
          <w:bCs/>
          <w:sz w:val="24"/>
          <w:szCs w:val="24"/>
        </w:rPr>
        <w:t>Объединенным институтом ядерных</w:t>
      </w:r>
      <w:r>
        <w:rPr>
          <w:rFonts w:ascii="Times New Roman" w:hAnsi="Times New Roman" w:cs="Times New Roman"/>
          <w:bCs/>
          <w:sz w:val="24"/>
          <w:szCs w:val="24"/>
        </w:rPr>
        <w:t xml:space="preserve"> </w:t>
      </w:r>
      <w:r w:rsidRPr="009A04F3">
        <w:rPr>
          <w:rFonts w:ascii="Times New Roman" w:hAnsi="Times New Roman" w:cs="Times New Roman"/>
          <w:bCs/>
          <w:sz w:val="24"/>
          <w:szCs w:val="24"/>
        </w:rPr>
        <w:t>исследований о создании и эксплуатации</w:t>
      </w:r>
      <w:r>
        <w:rPr>
          <w:rFonts w:ascii="Times New Roman" w:hAnsi="Times New Roman" w:cs="Times New Roman"/>
          <w:bCs/>
          <w:sz w:val="24"/>
          <w:szCs w:val="24"/>
        </w:rPr>
        <w:t xml:space="preserve"> </w:t>
      </w:r>
      <w:r w:rsidRPr="009A04F3">
        <w:rPr>
          <w:rFonts w:ascii="Times New Roman" w:hAnsi="Times New Roman" w:cs="Times New Roman"/>
          <w:bCs/>
          <w:sz w:val="24"/>
          <w:szCs w:val="24"/>
        </w:rPr>
        <w:t>комплекса сверхпроводящих колец</w:t>
      </w:r>
      <w:r w:rsidRPr="00014627">
        <w:rPr>
          <w:rFonts w:ascii="Times New Roman" w:hAnsi="Times New Roman" w:cs="Times New Roman"/>
          <w:sz w:val="24"/>
          <w:szCs w:val="28"/>
        </w:rPr>
        <w:t xml:space="preserve"> </w:t>
      </w:r>
      <w:r w:rsidRPr="009A04F3">
        <w:rPr>
          <w:rFonts w:ascii="Times New Roman" w:hAnsi="Times New Roman" w:cs="Times New Roman"/>
          <w:bCs/>
          <w:sz w:val="24"/>
          <w:szCs w:val="24"/>
        </w:rPr>
        <w:t xml:space="preserve">на встречных пучках тяжелых ионов </w:t>
      </w:r>
      <w:r w:rsidRPr="009A04F3">
        <w:rPr>
          <w:rFonts w:ascii="Times New Roman" w:hAnsi="Times New Roman" w:cs="Times New Roman"/>
          <w:bCs/>
          <w:sz w:val="24"/>
          <w:szCs w:val="24"/>
          <w:lang w:val="en-US"/>
        </w:rPr>
        <w:t>NICA</w:t>
      </w:r>
      <w:r w:rsidRPr="00014627">
        <w:rPr>
          <w:rFonts w:ascii="Times New Roman" w:hAnsi="Times New Roman" w:cs="Times New Roman"/>
          <w:bCs/>
          <w:sz w:val="24"/>
          <w:szCs w:val="24"/>
        </w:rPr>
        <w:t>).</w:t>
      </w:r>
    </w:p>
    <w:p w14:paraId="114CF6F1" w14:textId="77777777" w:rsidR="00D77A72" w:rsidRDefault="00D77A72" w:rsidP="00D77A72">
      <w:pPr>
        <w:rPr>
          <w:rFonts w:ascii="Times New Roman" w:eastAsiaTheme="minorEastAsia" w:hAnsi="Times New Roman" w:cs="Times New Roman"/>
          <w:sz w:val="24"/>
          <w:szCs w:val="24"/>
          <w:highlight w:val="cyan"/>
          <w:lang w:eastAsia="ja-JP"/>
        </w:rPr>
      </w:pPr>
    </w:p>
    <w:p w14:paraId="50AA3219" w14:textId="77777777" w:rsidR="00D77A72" w:rsidRDefault="00D77A72" w:rsidP="00D77A72">
      <w:pPr>
        <w:ind w:left="2160" w:firstLine="720"/>
        <w:rPr>
          <w:rFonts w:ascii="Times New Roman" w:eastAsiaTheme="minorEastAsia" w:hAnsi="Times New Roman" w:cs="Times New Roman"/>
          <w:sz w:val="24"/>
          <w:szCs w:val="24"/>
          <w:lang w:eastAsia="ja-JP"/>
        </w:rPr>
      </w:pPr>
      <w:r w:rsidRPr="00FE0B9E">
        <w:rPr>
          <w:rFonts w:ascii="Times New Roman" w:eastAsiaTheme="minorEastAsia" w:hAnsi="Times New Roman" w:cs="Times New Roman"/>
          <w:sz w:val="24"/>
          <w:szCs w:val="24"/>
          <w:lang w:eastAsia="ja-JP"/>
        </w:rPr>
        <w:t>28 декабря 2018 г.</w:t>
      </w:r>
    </w:p>
    <w:p w14:paraId="788D6D87" w14:textId="77777777" w:rsidR="003F67DA" w:rsidRPr="008B50F9" w:rsidRDefault="003F67DA">
      <w:pPr>
        <w:rPr>
          <w:rFonts w:ascii="Times New Roman" w:eastAsiaTheme="minorEastAsia" w:hAnsi="Times New Roman" w:cs="Times New Roman"/>
          <w:sz w:val="24"/>
          <w:szCs w:val="24"/>
          <w:lang w:eastAsia="ja-JP"/>
        </w:rPr>
      </w:pPr>
    </w:p>
    <w:p w14:paraId="5A8B5391" w14:textId="1482FC8C" w:rsidR="00A76B28" w:rsidRPr="008B50F9" w:rsidRDefault="003F67DA" w:rsidP="00C67DC6">
      <w:pPr>
        <w:ind w:firstLine="720"/>
        <w:jc w:val="both"/>
        <w:rPr>
          <w:rFonts w:ascii="Times New Roman" w:eastAsiaTheme="minorEastAsia" w:hAnsi="Times New Roman" w:cs="Times New Roman"/>
          <w:sz w:val="24"/>
          <w:szCs w:val="24"/>
          <w:lang w:eastAsia="ja-JP"/>
        </w:rPr>
      </w:pPr>
      <w:r w:rsidRPr="00C0672C">
        <w:rPr>
          <w:rFonts w:ascii="Times New Roman" w:eastAsiaTheme="minorEastAsia" w:hAnsi="Times New Roman" w:cs="Times New Roman"/>
          <w:sz w:val="24"/>
          <w:szCs w:val="24"/>
          <w:lang w:eastAsia="ja-JP"/>
        </w:rPr>
        <w:t>П</w:t>
      </w:r>
      <w:r w:rsidR="00217804" w:rsidRPr="00C0672C">
        <w:rPr>
          <w:rFonts w:ascii="Times New Roman" w:eastAsiaTheme="minorEastAsia" w:hAnsi="Times New Roman" w:cs="Times New Roman"/>
          <w:sz w:val="24"/>
          <w:szCs w:val="24"/>
          <w:lang w:eastAsia="ja-JP"/>
        </w:rPr>
        <w:t>од общей редакцией директора Лаборатории физики высоких энергий (ЛФВЭ) ОИЯИ В.Д.</w:t>
      </w:r>
      <w:r w:rsidR="00A51323" w:rsidRPr="00C0672C">
        <w:rPr>
          <w:rFonts w:ascii="Times New Roman" w:eastAsiaTheme="minorEastAsia" w:hAnsi="Times New Roman" w:cs="Times New Roman"/>
          <w:sz w:val="24"/>
          <w:szCs w:val="24"/>
          <w:lang w:eastAsia="ja-JP"/>
        </w:rPr>
        <w:t> </w:t>
      </w:r>
      <w:r w:rsidR="00217804" w:rsidRPr="00C0672C">
        <w:rPr>
          <w:rFonts w:ascii="Times New Roman" w:eastAsiaTheme="minorEastAsia" w:hAnsi="Times New Roman" w:cs="Times New Roman"/>
          <w:sz w:val="24"/>
          <w:szCs w:val="24"/>
          <w:lang w:eastAsia="ja-JP"/>
        </w:rPr>
        <w:t>Ке</w:t>
      </w:r>
      <w:r w:rsidR="00C0672C" w:rsidRPr="00C0672C">
        <w:rPr>
          <w:rFonts w:ascii="Times New Roman" w:eastAsiaTheme="minorEastAsia" w:hAnsi="Times New Roman" w:cs="Times New Roman"/>
          <w:sz w:val="24"/>
          <w:szCs w:val="24"/>
          <w:lang w:eastAsia="ja-JP"/>
        </w:rPr>
        <w:t>келидзе и заместителя директора ЛФВЭ ОИЯИ Ю.К.</w:t>
      </w:r>
      <w:r w:rsidR="00C0672C" w:rsidRPr="00C0672C">
        <w:rPr>
          <w:rFonts w:ascii="Times New Roman" w:eastAsiaTheme="minorEastAsia" w:hAnsi="Times New Roman" w:cs="Times New Roman"/>
          <w:sz w:val="24"/>
          <w:szCs w:val="24"/>
          <w:lang w:val="en-US" w:eastAsia="ja-JP"/>
        </w:rPr>
        <w:t> </w:t>
      </w:r>
      <w:r w:rsidR="00C0672C" w:rsidRPr="00C0672C">
        <w:rPr>
          <w:rFonts w:ascii="Times New Roman" w:eastAsiaTheme="minorEastAsia" w:hAnsi="Times New Roman" w:cs="Times New Roman"/>
          <w:sz w:val="24"/>
          <w:szCs w:val="24"/>
          <w:lang w:eastAsia="ja-JP"/>
        </w:rPr>
        <w:t>Потребеникова. О</w:t>
      </w:r>
      <w:r w:rsidR="00A76B28" w:rsidRPr="00C0672C">
        <w:rPr>
          <w:rFonts w:ascii="Times New Roman" w:eastAsiaTheme="minorEastAsia" w:hAnsi="Times New Roman" w:cs="Times New Roman"/>
          <w:sz w:val="24"/>
          <w:szCs w:val="24"/>
          <w:lang w:eastAsia="ja-JP"/>
        </w:rPr>
        <w:t>тветственные</w:t>
      </w:r>
      <w:r w:rsidR="00A76B28" w:rsidRPr="00EB5D05">
        <w:rPr>
          <w:rFonts w:ascii="Times New Roman" w:eastAsiaTheme="minorEastAsia" w:hAnsi="Times New Roman" w:cs="Times New Roman"/>
          <w:sz w:val="24"/>
          <w:szCs w:val="24"/>
          <w:lang w:eastAsia="ja-JP"/>
        </w:rPr>
        <w:t xml:space="preserve"> за подразделы документа указаны в таблице</w:t>
      </w:r>
    </w:p>
    <w:tbl>
      <w:tblPr>
        <w:tblStyle w:val="a5"/>
        <w:tblW w:w="0" w:type="auto"/>
        <w:tblInd w:w="108" w:type="dxa"/>
        <w:tblLook w:val="04A0" w:firstRow="1" w:lastRow="0" w:firstColumn="1" w:lastColumn="0" w:noHBand="0" w:noVBand="1"/>
      </w:tblPr>
      <w:tblGrid>
        <w:gridCol w:w="2268"/>
        <w:gridCol w:w="2960"/>
        <w:gridCol w:w="2143"/>
        <w:gridCol w:w="1418"/>
      </w:tblGrid>
      <w:tr w:rsidR="00A76B28" w:rsidRPr="008B50F9" w14:paraId="53E0EA7F" w14:textId="77777777" w:rsidTr="00D04682">
        <w:tc>
          <w:tcPr>
            <w:tcW w:w="2268" w:type="dxa"/>
          </w:tcPr>
          <w:p w14:paraId="06382F91" w14:textId="6CC2A967" w:rsidR="00A76B28" w:rsidRPr="008B50F9" w:rsidRDefault="00C67DC6" w:rsidP="007F6F30">
            <w:pPr>
              <w:jc w:val="center"/>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t>Р</w:t>
            </w:r>
            <w:r w:rsidR="00A76B28" w:rsidRPr="008B50F9">
              <w:rPr>
                <w:rFonts w:ascii="Times New Roman" w:eastAsiaTheme="minorEastAsia" w:hAnsi="Times New Roman" w:cs="Times New Roman"/>
                <w:b/>
                <w:sz w:val="24"/>
                <w:szCs w:val="24"/>
                <w:lang w:eastAsia="ja-JP"/>
              </w:rPr>
              <w:t>аздел</w:t>
            </w:r>
          </w:p>
        </w:tc>
        <w:tc>
          <w:tcPr>
            <w:tcW w:w="5103" w:type="dxa"/>
            <w:gridSpan w:val="2"/>
          </w:tcPr>
          <w:p w14:paraId="3A347BFB" w14:textId="481EE36F" w:rsidR="00A76B28" w:rsidRPr="008B50F9" w:rsidRDefault="00A76B28" w:rsidP="007F6F30">
            <w:pPr>
              <w:jc w:val="center"/>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t>Редактор</w:t>
            </w:r>
            <w:r w:rsidR="00C67DC6" w:rsidRPr="008B50F9">
              <w:rPr>
                <w:rFonts w:ascii="Times New Roman" w:eastAsiaTheme="minorEastAsia" w:hAnsi="Times New Roman" w:cs="Times New Roman"/>
                <w:b/>
                <w:sz w:val="24"/>
                <w:szCs w:val="24"/>
                <w:lang w:eastAsia="ja-JP"/>
              </w:rPr>
              <w:t xml:space="preserve">ы </w:t>
            </w:r>
            <w:r w:rsidRPr="008B50F9">
              <w:rPr>
                <w:rFonts w:ascii="Times New Roman" w:eastAsiaTheme="minorEastAsia" w:hAnsi="Times New Roman" w:cs="Times New Roman"/>
                <w:b/>
                <w:sz w:val="24"/>
                <w:szCs w:val="24"/>
                <w:lang w:eastAsia="ja-JP"/>
              </w:rPr>
              <w:t>раздел</w:t>
            </w:r>
            <w:r w:rsidR="003B66F9">
              <w:rPr>
                <w:rFonts w:ascii="Times New Roman" w:eastAsiaTheme="minorEastAsia" w:hAnsi="Times New Roman" w:cs="Times New Roman"/>
                <w:b/>
                <w:sz w:val="24"/>
                <w:szCs w:val="24"/>
                <w:lang w:eastAsia="ja-JP"/>
              </w:rPr>
              <w:t>ов</w:t>
            </w:r>
          </w:p>
        </w:tc>
        <w:tc>
          <w:tcPr>
            <w:tcW w:w="1418" w:type="dxa"/>
          </w:tcPr>
          <w:p w14:paraId="329D3401" w14:textId="22B659ED" w:rsidR="00A76B28" w:rsidRPr="008B50F9" w:rsidRDefault="00A76B28" w:rsidP="00A76B28">
            <w:pPr>
              <w:jc w:val="center"/>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t>Подпись</w:t>
            </w:r>
          </w:p>
        </w:tc>
      </w:tr>
      <w:tr w:rsidR="00A76B28" w:rsidRPr="008B50F9" w14:paraId="44091404" w14:textId="77777777" w:rsidTr="00D04682">
        <w:tc>
          <w:tcPr>
            <w:tcW w:w="2268" w:type="dxa"/>
          </w:tcPr>
          <w:p w14:paraId="02145732" w14:textId="110DF033" w:rsidR="00A76B28" w:rsidRPr="008B50F9" w:rsidRDefault="00A76B28" w:rsidP="00E4017E">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Цели и задачи Комплекса NICA</w:t>
            </w:r>
          </w:p>
        </w:tc>
        <w:tc>
          <w:tcPr>
            <w:tcW w:w="2960" w:type="dxa"/>
          </w:tcPr>
          <w:p w14:paraId="64DC2865"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Сорин А.С. </w:t>
            </w:r>
          </w:p>
          <w:p w14:paraId="478777A2" w14:textId="6D068E0B"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руководитель темы 1065</w:t>
            </w:r>
          </w:p>
        </w:tc>
        <w:tc>
          <w:tcPr>
            <w:tcW w:w="2143" w:type="dxa"/>
          </w:tcPr>
          <w:p w14:paraId="407CCAA3" w14:textId="77777777" w:rsidR="00A76B28" w:rsidRPr="008B50F9" w:rsidRDefault="00CF09EE" w:rsidP="00A76B28">
            <w:pPr>
              <w:rPr>
                <w:rFonts w:ascii="Times New Roman" w:eastAsiaTheme="minorEastAsia" w:hAnsi="Times New Roman" w:cs="Times New Roman"/>
                <w:sz w:val="24"/>
                <w:szCs w:val="24"/>
                <w:lang w:eastAsia="ja-JP"/>
              </w:rPr>
            </w:pPr>
            <w:hyperlink r:id="rId9" w:history="1">
              <w:r w:rsidR="00A76B28" w:rsidRPr="008B50F9">
                <w:rPr>
                  <w:rStyle w:val="a6"/>
                  <w:rFonts w:ascii="Times New Roman" w:eastAsiaTheme="minorEastAsia" w:hAnsi="Times New Roman" w:cs="Times New Roman"/>
                  <w:sz w:val="24"/>
                  <w:szCs w:val="24"/>
                  <w:lang w:eastAsia="ja-JP"/>
                </w:rPr>
                <w:t>sorin@theor.jinr.ru</w:t>
              </w:r>
            </w:hyperlink>
          </w:p>
          <w:p w14:paraId="7690E5B2" w14:textId="0E76A77C"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21-65940</w:t>
            </w:r>
          </w:p>
        </w:tc>
        <w:tc>
          <w:tcPr>
            <w:tcW w:w="1418" w:type="dxa"/>
          </w:tcPr>
          <w:p w14:paraId="47C0A1B9" w14:textId="2E0FDB5F" w:rsidR="00A76B28" w:rsidRPr="008B50F9" w:rsidRDefault="00A76B28">
            <w:pPr>
              <w:rPr>
                <w:rFonts w:ascii="Times New Roman" w:eastAsiaTheme="minorEastAsia" w:hAnsi="Times New Roman" w:cs="Times New Roman"/>
                <w:sz w:val="24"/>
                <w:szCs w:val="24"/>
                <w:lang w:eastAsia="ja-JP"/>
              </w:rPr>
            </w:pPr>
          </w:p>
        </w:tc>
      </w:tr>
      <w:tr w:rsidR="00A76B28" w:rsidRPr="008B50F9" w14:paraId="6791B76C" w14:textId="77777777" w:rsidTr="00D04682">
        <w:tc>
          <w:tcPr>
            <w:tcW w:w="2268" w:type="dxa"/>
          </w:tcPr>
          <w:p w14:paraId="73174229" w14:textId="19BCD039" w:rsidR="00A76B28" w:rsidRPr="008B50F9" w:rsidRDefault="00A76B28" w:rsidP="00E4017E">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Научная программа </w:t>
            </w:r>
          </w:p>
        </w:tc>
        <w:tc>
          <w:tcPr>
            <w:tcW w:w="2960" w:type="dxa"/>
          </w:tcPr>
          <w:p w14:paraId="2F8436A8"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Теряев О.В.,</w:t>
            </w:r>
          </w:p>
          <w:p w14:paraId="6E08F913" w14:textId="16F4FE1B" w:rsidR="00A76B28" w:rsidRPr="008B50F9" w:rsidRDefault="00D86FC7" w:rsidP="00D33C8B">
            <w:pPr>
              <w:spacing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руководителя</w:t>
            </w:r>
            <w:r w:rsidR="003B66F9" w:rsidRPr="003B66F9">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 xml:space="preserve">блока </w:t>
            </w:r>
            <w:r w:rsidR="00A76B28" w:rsidRPr="008B50F9">
              <w:rPr>
                <w:rFonts w:ascii="Times New Roman" w:eastAsiaTheme="minorEastAsia" w:hAnsi="Times New Roman" w:cs="Times New Roman"/>
                <w:sz w:val="24"/>
                <w:szCs w:val="24"/>
                <w:lang w:eastAsia="ja-JP"/>
              </w:rPr>
              <w:t xml:space="preserve">теоретических исследований </w:t>
            </w:r>
          </w:p>
        </w:tc>
        <w:tc>
          <w:tcPr>
            <w:tcW w:w="2143" w:type="dxa"/>
          </w:tcPr>
          <w:p w14:paraId="0464B3E5" w14:textId="2594C65F" w:rsidR="00A76B28" w:rsidRPr="008B50F9" w:rsidRDefault="00CF09EE" w:rsidP="00845886">
            <w:pPr>
              <w:spacing w:line="240" w:lineRule="auto"/>
              <w:rPr>
                <w:rFonts w:ascii="Times New Roman" w:eastAsiaTheme="minorEastAsia" w:hAnsi="Times New Roman" w:cs="Times New Roman"/>
                <w:sz w:val="24"/>
                <w:szCs w:val="24"/>
                <w:lang w:eastAsia="ja-JP"/>
              </w:rPr>
            </w:pPr>
            <w:hyperlink r:id="rId10" w:history="1">
              <w:r w:rsidR="00442617" w:rsidRPr="008B50F9">
                <w:rPr>
                  <w:rStyle w:val="a6"/>
                  <w:rFonts w:ascii="Times New Roman" w:eastAsiaTheme="minorEastAsia" w:hAnsi="Times New Roman" w:cs="Times New Roman"/>
                  <w:sz w:val="24"/>
                  <w:szCs w:val="24"/>
                  <w:lang w:eastAsia="ja-JP"/>
                </w:rPr>
                <w:t>teryaev@jinr.ru</w:t>
              </w:r>
            </w:hyperlink>
          </w:p>
          <w:p w14:paraId="5F43E29A" w14:textId="389AB228" w:rsidR="00442617" w:rsidRPr="008B50F9" w:rsidRDefault="009277D5" w:rsidP="00845886">
            <w:pPr>
              <w:spacing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Тел. 21-62166</w:t>
            </w:r>
          </w:p>
        </w:tc>
        <w:tc>
          <w:tcPr>
            <w:tcW w:w="1418" w:type="dxa"/>
          </w:tcPr>
          <w:p w14:paraId="54449EEC"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77534691" w14:textId="77777777" w:rsidTr="00D04682">
        <w:tc>
          <w:tcPr>
            <w:tcW w:w="2268" w:type="dxa"/>
            <w:vMerge w:val="restart"/>
          </w:tcPr>
          <w:p w14:paraId="0B722298" w14:textId="31639174" w:rsidR="00A76B28" w:rsidRPr="008B50F9" w:rsidRDefault="00A76B28" w:rsidP="00845886">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Ускорительный комплекс</w:t>
            </w:r>
          </w:p>
        </w:tc>
        <w:tc>
          <w:tcPr>
            <w:tcW w:w="2960" w:type="dxa"/>
          </w:tcPr>
          <w:p w14:paraId="161171BF" w14:textId="4DCEBBE1" w:rsidR="00A76B28" w:rsidRPr="008B50F9" w:rsidRDefault="00A76B28" w:rsidP="00845886">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Мешков И.Н., научный руководитель проекта ускорительного комплекса </w:t>
            </w:r>
          </w:p>
        </w:tc>
        <w:tc>
          <w:tcPr>
            <w:tcW w:w="2143" w:type="dxa"/>
          </w:tcPr>
          <w:p w14:paraId="6666B8D2" w14:textId="12C104D3" w:rsidR="00A76B28" w:rsidRPr="008B50F9" w:rsidRDefault="00CF09EE" w:rsidP="00845886">
            <w:pPr>
              <w:spacing w:line="240" w:lineRule="auto"/>
              <w:rPr>
                <w:rFonts w:ascii="Times New Roman" w:eastAsiaTheme="minorEastAsia" w:hAnsi="Times New Roman" w:cs="Times New Roman"/>
                <w:sz w:val="24"/>
                <w:szCs w:val="24"/>
                <w:lang w:eastAsia="ja-JP"/>
              </w:rPr>
            </w:pPr>
            <w:hyperlink r:id="rId11" w:history="1">
              <w:r w:rsidR="00442617" w:rsidRPr="008B50F9">
                <w:rPr>
                  <w:rStyle w:val="a6"/>
                  <w:rFonts w:ascii="Times New Roman" w:eastAsiaTheme="minorEastAsia" w:hAnsi="Times New Roman" w:cs="Times New Roman"/>
                  <w:sz w:val="24"/>
                  <w:szCs w:val="24"/>
                  <w:lang w:eastAsia="ja-JP"/>
                </w:rPr>
                <w:t>meshkov@jinr.ru</w:t>
              </w:r>
            </w:hyperlink>
          </w:p>
          <w:p w14:paraId="72DF5A06" w14:textId="155BA669" w:rsidR="00442617" w:rsidRPr="008B50F9" w:rsidRDefault="00D95762" w:rsidP="00845886">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21-65193</w:t>
            </w:r>
          </w:p>
        </w:tc>
        <w:tc>
          <w:tcPr>
            <w:tcW w:w="1418" w:type="dxa"/>
          </w:tcPr>
          <w:p w14:paraId="3A2D4F98"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26648E92" w14:textId="77777777" w:rsidTr="00D04682">
        <w:tc>
          <w:tcPr>
            <w:tcW w:w="2268" w:type="dxa"/>
            <w:vMerge/>
          </w:tcPr>
          <w:p w14:paraId="599E19AB" w14:textId="77777777"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0F0A7B7C"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Трубников Г.В.,</w:t>
            </w:r>
          </w:p>
          <w:p w14:paraId="224FA6DC" w14:textId="2030083C"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руководитель проекта Нуклотрон-NICA</w:t>
            </w:r>
          </w:p>
        </w:tc>
        <w:tc>
          <w:tcPr>
            <w:tcW w:w="2143" w:type="dxa"/>
          </w:tcPr>
          <w:p w14:paraId="23BA8924" w14:textId="69CD8CA8" w:rsidR="00A76B28" w:rsidRPr="008B50F9" w:rsidRDefault="00CF09EE" w:rsidP="007F6F30">
            <w:pPr>
              <w:spacing w:line="240" w:lineRule="auto"/>
              <w:rPr>
                <w:rFonts w:ascii="Times New Roman" w:eastAsiaTheme="minorEastAsia" w:hAnsi="Times New Roman" w:cs="Times New Roman"/>
                <w:sz w:val="24"/>
                <w:szCs w:val="24"/>
                <w:lang w:eastAsia="ja-JP"/>
              </w:rPr>
            </w:pPr>
            <w:hyperlink r:id="rId12" w:history="1">
              <w:r w:rsidR="00442617" w:rsidRPr="008B50F9">
                <w:rPr>
                  <w:rStyle w:val="a6"/>
                  <w:rFonts w:ascii="Times New Roman" w:eastAsiaTheme="minorEastAsia" w:hAnsi="Times New Roman" w:cs="Times New Roman"/>
                  <w:sz w:val="24"/>
                  <w:szCs w:val="24"/>
                  <w:lang w:eastAsia="ja-JP"/>
                </w:rPr>
                <w:t>trubnikov@jinr.ru</w:t>
              </w:r>
            </w:hyperlink>
          </w:p>
          <w:p w14:paraId="221FD3BC" w14:textId="6A218A10" w:rsidR="00442617" w:rsidRPr="008B50F9" w:rsidRDefault="00442617" w:rsidP="007F6F30">
            <w:pPr>
              <w:spacing w:line="240" w:lineRule="auto"/>
              <w:rPr>
                <w:rFonts w:ascii="Times New Roman" w:eastAsiaTheme="minorEastAsia" w:hAnsi="Times New Roman" w:cs="Times New Roman"/>
                <w:sz w:val="24"/>
                <w:szCs w:val="24"/>
                <w:lang w:eastAsia="ja-JP"/>
              </w:rPr>
            </w:pPr>
          </w:p>
        </w:tc>
        <w:tc>
          <w:tcPr>
            <w:tcW w:w="1418" w:type="dxa"/>
          </w:tcPr>
          <w:p w14:paraId="452B3A33"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0C210750" w14:textId="77777777" w:rsidTr="00D04682">
        <w:tc>
          <w:tcPr>
            <w:tcW w:w="2268" w:type="dxa"/>
            <w:vMerge/>
          </w:tcPr>
          <w:p w14:paraId="6F4470A9" w14:textId="77777777"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6DB8A482"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Г.Г. Ходжибагиян,</w:t>
            </w:r>
          </w:p>
          <w:p w14:paraId="5C3A980F" w14:textId="5F8C10B3"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руководитель  проектов магнитно-криостатных систем</w:t>
            </w:r>
          </w:p>
        </w:tc>
        <w:tc>
          <w:tcPr>
            <w:tcW w:w="2143" w:type="dxa"/>
          </w:tcPr>
          <w:p w14:paraId="635DB306" w14:textId="7A593E34" w:rsidR="00A76B28" w:rsidRPr="008B50F9" w:rsidRDefault="00CF09EE" w:rsidP="007F6F30">
            <w:pPr>
              <w:spacing w:line="240" w:lineRule="auto"/>
              <w:rPr>
                <w:rFonts w:ascii="Times New Roman" w:eastAsiaTheme="minorEastAsia" w:hAnsi="Times New Roman" w:cs="Times New Roman"/>
                <w:sz w:val="24"/>
                <w:szCs w:val="24"/>
                <w:lang w:eastAsia="ja-JP"/>
              </w:rPr>
            </w:pPr>
            <w:hyperlink r:id="rId13" w:history="1">
              <w:r w:rsidR="00442617" w:rsidRPr="008B50F9">
                <w:rPr>
                  <w:rStyle w:val="a6"/>
                  <w:rFonts w:ascii="Times New Roman" w:eastAsiaTheme="minorEastAsia" w:hAnsi="Times New Roman" w:cs="Times New Roman"/>
                  <w:sz w:val="24"/>
                  <w:szCs w:val="24"/>
                  <w:lang w:eastAsia="ja-JP"/>
                </w:rPr>
                <w:t>hamlet@jinr.ru</w:t>
              </w:r>
            </w:hyperlink>
          </w:p>
          <w:p w14:paraId="5FCA6970" w14:textId="6D2AB809" w:rsidR="00442617" w:rsidRPr="008B50F9" w:rsidRDefault="00304D5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21-64686</w:t>
            </w:r>
          </w:p>
        </w:tc>
        <w:tc>
          <w:tcPr>
            <w:tcW w:w="1418" w:type="dxa"/>
          </w:tcPr>
          <w:p w14:paraId="58FD6538"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32A3DAB5" w14:textId="77777777" w:rsidTr="00D04682">
        <w:tc>
          <w:tcPr>
            <w:tcW w:w="2268" w:type="dxa"/>
            <w:vMerge/>
          </w:tcPr>
          <w:p w14:paraId="18D418AE" w14:textId="77777777"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43691FB3" w14:textId="6F90DC24" w:rsidR="00A76B28" w:rsidRPr="008B50F9" w:rsidRDefault="00A76B28" w:rsidP="00BD78FD">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Коваленко А.Д. – ответственный за системы </w:t>
            </w:r>
            <w:r w:rsidR="00436929" w:rsidRPr="008B50F9">
              <w:rPr>
                <w:rFonts w:ascii="Times New Roman" w:eastAsiaTheme="minorEastAsia" w:hAnsi="Times New Roman" w:cs="Times New Roman"/>
                <w:sz w:val="24"/>
                <w:szCs w:val="24"/>
                <w:lang w:eastAsia="ja-JP"/>
              </w:rPr>
              <w:t xml:space="preserve">управления </w:t>
            </w:r>
            <w:r w:rsidRPr="008B50F9">
              <w:rPr>
                <w:rFonts w:ascii="Times New Roman" w:eastAsiaTheme="minorEastAsia" w:hAnsi="Times New Roman" w:cs="Times New Roman"/>
                <w:sz w:val="24"/>
                <w:szCs w:val="24"/>
                <w:lang w:eastAsia="ja-JP"/>
              </w:rPr>
              <w:t>поляриз</w:t>
            </w:r>
            <w:r w:rsidR="00436929" w:rsidRPr="008B50F9">
              <w:rPr>
                <w:rFonts w:ascii="Times New Roman" w:eastAsiaTheme="minorEastAsia" w:hAnsi="Times New Roman" w:cs="Times New Roman"/>
                <w:sz w:val="24"/>
                <w:szCs w:val="24"/>
                <w:lang w:eastAsia="ja-JP"/>
              </w:rPr>
              <w:t>ованными пучками</w:t>
            </w:r>
          </w:p>
        </w:tc>
        <w:tc>
          <w:tcPr>
            <w:tcW w:w="2143" w:type="dxa"/>
          </w:tcPr>
          <w:p w14:paraId="473326A5" w14:textId="5CCE141B" w:rsidR="00A76B28" w:rsidRPr="008B50F9" w:rsidRDefault="00CF09EE" w:rsidP="00BD78FD">
            <w:pPr>
              <w:spacing w:line="240" w:lineRule="auto"/>
              <w:rPr>
                <w:rFonts w:ascii="Times New Roman" w:eastAsiaTheme="minorEastAsia" w:hAnsi="Times New Roman" w:cs="Times New Roman"/>
                <w:sz w:val="24"/>
                <w:szCs w:val="24"/>
                <w:lang w:eastAsia="ja-JP"/>
              </w:rPr>
            </w:pPr>
            <w:hyperlink r:id="rId14" w:history="1">
              <w:r w:rsidR="00442617" w:rsidRPr="008B50F9">
                <w:rPr>
                  <w:rStyle w:val="a6"/>
                  <w:rFonts w:ascii="Times New Roman" w:eastAsiaTheme="minorEastAsia" w:hAnsi="Times New Roman" w:cs="Times New Roman"/>
                  <w:sz w:val="24"/>
                  <w:szCs w:val="24"/>
                  <w:lang w:eastAsia="ja-JP"/>
                </w:rPr>
                <w:t>kovalen@dubna.ru</w:t>
              </w:r>
            </w:hyperlink>
          </w:p>
          <w:p w14:paraId="673F9252" w14:textId="6922EDBE" w:rsidR="00442617" w:rsidRPr="008B50F9" w:rsidRDefault="00442617" w:rsidP="00BD78FD">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21-62224</w:t>
            </w:r>
          </w:p>
          <w:p w14:paraId="672FDF4E" w14:textId="2E540A7B" w:rsidR="00442617" w:rsidRPr="008B50F9" w:rsidRDefault="00442617" w:rsidP="00BD78FD">
            <w:pPr>
              <w:spacing w:line="240" w:lineRule="auto"/>
              <w:rPr>
                <w:rFonts w:ascii="Times New Roman" w:eastAsiaTheme="minorEastAsia" w:hAnsi="Times New Roman" w:cs="Times New Roman"/>
                <w:sz w:val="24"/>
                <w:szCs w:val="24"/>
                <w:lang w:eastAsia="ja-JP"/>
              </w:rPr>
            </w:pPr>
          </w:p>
        </w:tc>
        <w:tc>
          <w:tcPr>
            <w:tcW w:w="1418" w:type="dxa"/>
          </w:tcPr>
          <w:p w14:paraId="550EC4E1"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18FDE91B" w14:textId="77777777" w:rsidTr="00D04682">
        <w:tc>
          <w:tcPr>
            <w:tcW w:w="2268" w:type="dxa"/>
            <w:vMerge/>
          </w:tcPr>
          <w:p w14:paraId="34D4A3A3" w14:textId="0CDD52F2"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3DEFE862"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Бутенко А.В.,</w:t>
            </w:r>
          </w:p>
          <w:p w14:paraId="05979451" w14:textId="37B2CC32"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зам. руководителя проекта Нуклотрон-NICA</w:t>
            </w:r>
          </w:p>
        </w:tc>
        <w:tc>
          <w:tcPr>
            <w:tcW w:w="2143" w:type="dxa"/>
          </w:tcPr>
          <w:p w14:paraId="51B3D423" w14:textId="1B5A035C" w:rsidR="00A76B28" w:rsidRPr="008B50F9" w:rsidRDefault="00CF09EE" w:rsidP="007F6F30">
            <w:pPr>
              <w:spacing w:line="240" w:lineRule="auto"/>
              <w:rPr>
                <w:rFonts w:ascii="Times New Roman" w:eastAsiaTheme="minorEastAsia" w:hAnsi="Times New Roman" w:cs="Times New Roman"/>
                <w:sz w:val="24"/>
                <w:szCs w:val="24"/>
                <w:lang w:eastAsia="ja-JP"/>
              </w:rPr>
            </w:pPr>
            <w:hyperlink r:id="rId15" w:history="1">
              <w:r w:rsidR="00442617" w:rsidRPr="008B50F9">
                <w:rPr>
                  <w:rStyle w:val="a6"/>
                  <w:rFonts w:ascii="Times New Roman" w:eastAsiaTheme="minorEastAsia" w:hAnsi="Times New Roman" w:cs="Times New Roman"/>
                  <w:sz w:val="24"/>
                  <w:szCs w:val="24"/>
                  <w:lang w:eastAsia="ja-JP"/>
                </w:rPr>
                <w:t>butenko@jinr.ru</w:t>
              </w:r>
            </w:hyperlink>
          </w:p>
          <w:p w14:paraId="7DB1C05A" w14:textId="352A2ED9" w:rsidR="00442617" w:rsidRPr="008B50F9" w:rsidRDefault="0044261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21-63722</w:t>
            </w:r>
          </w:p>
        </w:tc>
        <w:tc>
          <w:tcPr>
            <w:tcW w:w="1418" w:type="dxa"/>
          </w:tcPr>
          <w:p w14:paraId="0ECAE69E"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40078DDD" w14:textId="77777777" w:rsidTr="00D04682">
        <w:tc>
          <w:tcPr>
            <w:tcW w:w="2268" w:type="dxa"/>
            <w:vMerge/>
          </w:tcPr>
          <w:p w14:paraId="144F122F" w14:textId="77777777"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5BEFB9B3" w14:textId="615076C6"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Сидорин А.О., зам. руководителя проекта Нуклотрон-NICA</w:t>
            </w:r>
          </w:p>
        </w:tc>
        <w:tc>
          <w:tcPr>
            <w:tcW w:w="2143" w:type="dxa"/>
          </w:tcPr>
          <w:p w14:paraId="067109E2" w14:textId="09191EE6" w:rsidR="00A76B28" w:rsidRPr="008B50F9" w:rsidRDefault="00CF09EE" w:rsidP="007F6F30">
            <w:pPr>
              <w:spacing w:line="240" w:lineRule="auto"/>
              <w:rPr>
                <w:rFonts w:ascii="Times New Roman" w:eastAsiaTheme="minorEastAsia" w:hAnsi="Times New Roman" w:cs="Times New Roman"/>
                <w:sz w:val="24"/>
                <w:szCs w:val="24"/>
                <w:lang w:eastAsia="ja-JP"/>
              </w:rPr>
            </w:pPr>
            <w:hyperlink r:id="rId16" w:history="1">
              <w:r w:rsidR="00442617" w:rsidRPr="008B50F9">
                <w:rPr>
                  <w:rStyle w:val="a6"/>
                  <w:rFonts w:ascii="Times New Roman" w:eastAsiaTheme="minorEastAsia" w:hAnsi="Times New Roman" w:cs="Times New Roman"/>
                  <w:sz w:val="24"/>
                  <w:szCs w:val="24"/>
                  <w:lang w:eastAsia="ja-JP"/>
                </w:rPr>
                <w:t>sidorin@jinr.ru</w:t>
              </w:r>
            </w:hyperlink>
          </w:p>
          <w:p w14:paraId="102E9207" w14:textId="77CAABB5" w:rsidR="00442617" w:rsidRPr="008B50F9" w:rsidRDefault="0044261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21-63910</w:t>
            </w:r>
          </w:p>
          <w:p w14:paraId="1590F58C" w14:textId="74E814C0" w:rsidR="00442617" w:rsidRPr="008B50F9" w:rsidRDefault="00442617" w:rsidP="007F6F30">
            <w:pPr>
              <w:spacing w:line="240" w:lineRule="auto"/>
              <w:rPr>
                <w:rFonts w:ascii="Times New Roman" w:eastAsiaTheme="minorEastAsia" w:hAnsi="Times New Roman" w:cs="Times New Roman"/>
                <w:sz w:val="24"/>
                <w:szCs w:val="24"/>
                <w:lang w:eastAsia="ja-JP"/>
              </w:rPr>
            </w:pPr>
          </w:p>
        </w:tc>
        <w:tc>
          <w:tcPr>
            <w:tcW w:w="1418" w:type="dxa"/>
          </w:tcPr>
          <w:p w14:paraId="339396A9"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5FA3C127" w14:textId="77777777" w:rsidTr="00D04682">
        <w:tc>
          <w:tcPr>
            <w:tcW w:w="2268" w:type="dxa"/>
            <w:vMerge/>
          </w:tcPr>
          <w:p w14:paraId="20DB2FA5" w14:textId="65A4C17A"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106DD67C" w14:textId="7C766D23"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Сыресин Е.М., главный инженер </w:t>
            </w:r>
            <w:r w:rsidR="00436929" w:rsidRPr="008B50F9">
              <w:rPr>
                <w:rFonts w:ascii="Times New Roman" w:eastAsia="MS Mincho" w:hAnsi="Times New Roman" w:cs="Times New Roman"/>
                <w:sz w:val="24"/>
                <w:szCs w:val="24"/>
                <w:lang w:eastAsia="ja-JP"/>
              </w:rPr>
              <w:t>ускорительного комплекса NICA</w:t>
            </w:r>
          </w:p>
        </w:tc>
        <w:tc>
          <w:tcPr>
            <w:tcW w:w="2143" w:type="dxa"/>
          </w:tcPr>
          <w:p w14:paraId="30A83796" w14:textId="78C29E5D" w:rsidR="00A76B28" w:rsidRPr="008B50F9" w:rsidRDefault="00CF09EE" w:rsidP="007F6F30">
            <w:pPr>
              <w:spacing w:line="240" w:lineRule="auto"/>
              <w:rPr>
                <w:rFonts w:ascii="Times New Roman" w:eastAsiaTheme="minorEastAsia" w:hAnsi="Times New Roman" w:cs="Times New Roman"/>
                <w:sz w:val="24"/>
                <w:szCs w:val="24"/>
                <w:lang w:eastAsia="ja-JP"/>
              </w:rPr>
            </w:pPr>
            <w:hyperlink r:id="rId17" w:history="1">
              <w:r w:rsidR="00442617" w:rsidRPr="008B50F9">
                <w:rPr>
                  <w:rStyle w:val="a6"/>
                  <w:rFonts w:ascii="Times New Roman" w:eastAsiaTheme="minorEastAsia" w:hAnsi="Times New Roman" w:cs="Times New Roman"/>
                  <w:sz w:val="24"/>
                  <w:szCs w:val="24"/>
                  <w:lang w:eastAsia="ja-JP"/>
                </w:rPr>
                <w:t>esyresin@jinr.ru</w:t>
              </w:r>
            </w:hyperlink>
          </w:p>
          <w:p w14:paraId="76AD821D" w14:textId="21B18046" w:rsidR="00442617" w:rsidRPr="008B50F9" w:rsidRDefault="0044261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21-</w:t>
            </w:r>
            <w:r w:rsidR="009277D5">
              <w:rPr>
                <w:rFonts w:ascii="Times New Roman" w:eastAsiaTheme="minorEastAsia" w:hAnsi="Times New Roman" w:cs="Times New Roman"/>
                <w:sz w:val="24"/>
                <w:szCs w:val="24"/>
                <w:lang w:eastAsia="ja-JP"/>
              </w:rPr>
              <w:t>65321</w:t>
            </w:r>
          </w:p>
        </w:tc>
        <w:tc>
          <w:tcPr>
            <w:tcW w:w="1418" w:type="dxa"/>
          </w:tcPr>
          <w:p w14:paraId="490BAAC9"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437C16CA" w14:textId="77777777" w:rsidTr="00D04682">
        <w:tc>
          <w:tcPr>
            <w:tcW w:w="2268" w:type="dxa"/>
          </w:tcPr>
          <w:p w14:paraId="38600FFF" w14:textId="53CFD51F"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Установка MPD</w:t>
            </w:r>
          </w:p>
        </w:tc>
        <w:tc>
          <w:tcPr>
            <w:tcW w:w="2960" w:type="dxa"/>
          </w:tcPr>
          <w:p w14:paraId="4199F227" w14:textId="2590AC9E"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Головатюк В.М., зам. руководителя проекта MPD</w:t>
            </w:r>
          </w:p>
        </w:tc>
        <w:tc>
          <w:tcPr>
            <w:tcW w:w="2143" w:type="dxa"/>
          </w:tcPr>
          <w:p w14:paraId="2ED25A59" w14:textId="33E6BE8B" w:rsidR="00A76B28" w:rsidRPr="008B50F9" w:rsidRDefault="00CF09EE" w:rsidP="007F6F30">
            <w:pPr>
              <w:spacing w:line="240" w:lineRule="auto"/>
              <w:rPr>
                <w:rFonts w:ascii="Times New Roman" w:eastAsiaTheme="minorEastAsia" w:hAnsi="Times New Roman" w:cs="Times New Roman"/>
                <w:sz w:val="24"/>
                <w:szCs w:val="24"/>
                <w:lang w:eastAsia="ja-JP"/>
              </w:rPr>
            </w:pPr>
            <w:hyperlink r:id="rId18" w:history="1">
              <w:r w:rsidR="00442617" w:rsidRPr="008B50F9">
                <w:rPr>
                  <w:rStyle w:val="a6"/>
                  <w:rFonts w:ascii="Times New Roman" w:eastAsiaTheme="minorEastAsia" w:hAnsi="Times New Roman" w:cs="Times New Roman"/>
                  <w:sz w:val="24"/>
                  <w:szCs w:val="24"/>
                  <w:lang w:eastAsia="ja-JP"/>
                </w:rPr>
                <w:t>golovatyuk@jinr.ru</w:t>
              </w:r>
            </w:hyperlink>
          </w:p>
          <w:p w14:paraId="03FAD2F1" w14:textId="52789A77" w:rsidR="00442617" w:rsidRPr="008B50F9" w:rsidRDefault="0044261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21-66551</w:t>
            </w:r>
          </w:p>
        </w:tc>
        <w:tc>
          <w:tcPr>
            <w:tcW w:w="1418" w:type="dxa"/>
          </w:tcPr>
          <w:p w14:paraId="34EB572D"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7061A60A" w14:textId="77777777" w:rsidTr="00D04682">
        <w:tc>
          <w:tcPr>
            <w:tcW w:w="2268" w:type="dxa"/>
          </w:tcPr>
          <w:p w14:paraId="6E826866" w14:textId="672FF920"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Установка BM@N</w:t>
            </w:r>
          </w:p>
        </w:tc>
        <w:tc>
          <w:tcPr>
            <w:tcW w:w="2960" w:type="dxa"/>
          </w:tcPr>
          <w:p w14:paraId="3A3ADF1F"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Капишин М.Н., </w:t>
            </w:r>
          </w:p>
          <w:p w14:paraId="6FBB5FA9" w14:textId="7F8E8B2A"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руководитель проекта BM@N</w:t>
            </w:r>
          </w:p>
        </w:tc>
        <w:tc>
          <w:tcPr>
            <w:tcW w:w="2143" w:type="dxa"/>
          </w:tcPr>
          <w:p w14:paraId="1711C31A" w14:textId="70CB2EA0" w:rsidR="00CE77EC" w:rsidRPr="008B50F9" w:rsidRDefault="00CF09EE" w:rsidP="007F6F30">
            <w:pPr>
              <w:spacing w:line="240" w:lineRule="auto"/>
              <w:rPr>
                <w:rFonts w:ascii="Times New Roman" w:eastAsiaTheme="minorEastAsia" w:hAnsi="Times New Roman" w:cs="Times New Roman"/>
                <w:sz w:val="24"/>
                <w:szCs w:val="24"/>
                <w:lang w:eastAsia="ja-JP"/>
              </w:rPr>
            </w:pPr>
            <w:hyperlink r:id="rId19" w:history="1">
              <w:r w:rsidR="00CE77EC" w:rsidRPr="008B50F9">
                <w:rPr>
                  <w:rStyle w:val="a6"/>
                  <w:rFonts w:ascii="Times New Roman" w:eastAsiaTheme="minorEastAsia" w:hAnsi="Times New Roman" w:cs="Times New Roman"/>
                  <w:sz w:val="24"/>
                  <w:szCs w:val="24"/>
                  <w:lang w:eastAsia="ja-JP"/>
                </w:rPr>
                <w:t>kapishin@jinr.ru</w:t>
              </w:r>
            </w:hyperlink>
          </w:p>
          <w:p w14:paraId="347F403C" w14:textId="78463247" w:rsidR="00304D57" w:rsidRPr="008B50F9" w:rsidRDefault="00304D5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21-62861</w:t>
            </w:r>
          </w:p>
        </w:tc>
        <w:tc>
          <w:tcPr>
            <w:tcW w:w="1418" w:type="dxa"/>
          </w:tcPr>
          <w:p w14:paraId="1AA61433"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7806D841" w14:textId="77777777" w:rsidTr="00D04682">
        <w:tc>
          <w:tcPr>
            <w:tcW w:w="2268" w:type="dxa"/>
          </w:tcPr>
          <w:p w14:paraId="471A6848" w14:textId="36752BEC"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Установка SPD</w:t>
            </w:r>
          </w:p>
        </w:tc>
        <w:tc>
          <w:tcPr>
            <w:tcW w:w="2960" w:type="dxa"/>
          </w:tcPr>
          <w:p w14:paraId="190CD879" w14:textId="77503436"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Ценов Р., </w:t>
            </w:r>
            <w:r w:rsidR="00436929" w:rsidRPr="008B50F9">
              <w:rPr>
                <w:rFonts w:ascii="Times New Roman" w:eastAsiaTheme="minorEastAsia" w:hAnsi="Times New Roman" w:cs="Times New Roman"/>
                <w:sz w:val="24"/>
                <w:szCs w:val="24"/>
                <w:lang w:eastAsia="ja-JP"/>
              </w:rPr>
              <w:t xml:space="preserve">руководитель </w:t>
            </w:r>
            <w:r w:rsidR="00436929" w:rsidRPr="008B50F9">
              <w:rPr>
                <w:rFonts w:ascii="Times New Roman" w:eastAsiaTheme="minorEastAsia" w:hAnsi="Times New Roman" w:cs="Times New Roman"/>
                <w:sz w:val="24"/>
                <w:szCs w:val="24"/>
                <w:lang w:eastAsia="ja-JP"/>
              </w:rPr>
              <w:lastRenderedPageBreak/>
              <w:t>группы подготовки</w:t>
            </w:r>
            <w:r w:rsidRPr="008B50F9">
              <w:rPr>
                <w:rFonts w:ascii="Times New Roman" w:eastAsiaTheme="minorEastAsia" w:hAnsi="Times New Roman" w:cs="Times New Roman"/>
                <w:sz w:val="24"/>
                <w:szCs w:val="24"/>
                <w:lang w:eastAsia="ja-JP"/>
              </w:rPr>
              <w:t xml:space="preserve"> проекта установки SPD </w:t>
            </w:r>
          </w:p>
        </w:tc>
        <w:tc>
          <w:tcPr>
            <w:tcW w:w="2143" w:type="dxa"/>
          </w:tcPr>
          <w:p w14:paraId="1AE315FA" w14:textId="2BD16952" w:rsidR="00A76B28" w:rsidRPr="008B50F9" w:rsidRDefault="00CF09EE" w:rsidP="007F6F30">
            <w:pPr>
              <w:spacing w:line="240" w:lineRule="auto"/>
              <w:rPr>
                <w:rFonts w:ascii="Times New Roman" w:eastAsiaTheme="minorEastAsia" w:hAnsi="Times New Roman" w:cs="Times New Roman"/>
                <w:sz w:val="24"/>
                <w:szCs w:val="24"/>
                <w:lang w:eastAsia="ja-JP"/>
              </w:rPr>
            </w:pPr>
            <w:hyperlink r:id="rId20" w:history="1">
              <w:r w:rsidR="00CE77EC" w:rsidRPr="008B50F9">
                <w:rPr>
                  <w:rStyle w:val="a6"/>
                  <w:rFonts w:ascii="Times New Roman" w:eastAsiaTheme="minorEastAsia" w:hAnsi="Times New Roman" w:cs="Times New Roman"/>
                  <w:sz w:val="24"/>
                  <w:szCs w:val="24"/>
                  <w:lang w:eastAsia="ja-JP"/>
                </w:rPr>
                <w:t>tsenov@jinr.ru</w:t>
              </w:r>
            </w:hyperlink>
          </w:p>
          <w:p w14:paraId="3BA75D12" w14:textId="3FC2A110" w:rsidR="00304D57" w:rsidRPr="008B50F9" w:rsidRDefault="00304D5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lastRenderedPageBreak/>
              <w:t>Тел. 21-63904</w:t>
            </w:r>
          </w:p>
        </w:tc>
        <w:tc>
          <w:tcPr>
            <w:tcW w:w="1418" w:type="dxa"/>
          </w:tcPr>
          <w:p w14:paraId="084C73E5"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433A0730" w14:textId="77777777" w:rsidTr="00D04682">
        <w:tc>
          <w:tcPr>
            <w:tcW w:w="2268" w:type="dxa"/>
          </w:tcPr>
          <w:p w14:paraId="60EBF6E2" w14:textId="4822DAC5"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Инновационный блок </w:t>
            </w:r>
          </w:p>
        </w:tc>
        <w:tc>
          <w:tcPr>
            <w:tcW w:w="2960" w:type="dxa"/>
          </w:tcPr>
          <w:p w14:paraId="5790A318" w14:textId="5AEFEF15"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Сыресин Е.М.,главный </w:t>
            </w:r>
            <w:r w:rsidR="00436929" w:rsidRPr="008B50F9">
              <w:rPr>
                <w:rFonts w:ascii="Times New Roman" w:eastAsiaTheme="minorEastAsia" w:hAnsi="Times New Roman" w:cs="Times New Roman"/>
                <w:sz w:val="24"/>
                <w:szCs w:val="24"/>
                <w:lang w:eastAsia="ja-JP"/>
              </w:rPr>
              <w:t xml:space="preserve">инженер </w:t>
            </w:r>
            <w:r w:rsidR="00436929" w:rsidRPr="008B50F9">
              <w:rPr>
                <w:rFonts w:ascii="Times New Roman" w:eastAsia="MS Mincho" w:hAnsi="Times New Roman" w:cs="Times New Roman"/>
                <w:sz w:val="24"/>
                <w:szCs w:val="24"/>
                <w:lang w:eastAsia="ja-JP"/>
              </w:rPr>
              <w:t>ускорительного комплекса NICA</w:t>
            </w:r>
          </w:p>
        </w:tc>
        <w:tc>
          <w:tcPr>
            <w:tcW w:w="2143" w:type="dxa"/>
          </w:tcPr>
          <w:p w14:paraId="768095A9" w14:textId="77777777" w:rsidR="00A76B28" w:rsidRDefault="00CF09EE" w:rsidP="007F6F30">
            <w:pPr>
              <w:spacing w:line="240" w:lineRule="auto"/>
              <w:rPr>
                <w:rStyle w:val="a6"/>
                <w:rFonts w:ascii="Times New Roman" w:eastAsiaTheme="minorEastAsia" w:hAnsi="Times New Roman" w:cs="Times New Roman"/>
                <w:sz w:val="24"/>
                <w:szCs w:val="24"/>
                <w:lang w:eastAsia="ja-JP"/>
              </w:rPr>
            </w:pPr>
            <w:hyperlink r:id="rId21" w:history="1">
              <w:r w:rsidR="00CE77EC" w:rsidRPr="008B50F9">
                <w:rPr>
                  <w:rStyle w:val="a6"/>
                  <w:rFonts w:ascii="Times New Roman" w:eastAsiaTheme="minorEastAsia" w:hAnsi="Times New Roman" w:cs="Times New Roman"/>
                  <w:sz w:val="24"/>
                  <w:szCs w:val="24"/>
                  <w:lang w:eastAsia="ja-JP"/>
                </w:rPr>
                <w:t>esyresin@jinr.ru</w:t>
              </w:r>
            </w:hyperlink>
          </w:p>
          <w:p w14:paraId="5BB7B940" w14:textId="2C6C7207" w:rsidR="009220BC" w:rsidRPr="008B50F9" w:rsidRDefault="009220BC" w:rsidP="007F6F30">
            <w:pPr>
              <w:spacing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Тел. 21-65321</w:t>
            </w:r>
          </w:p>
        </w:tc>
        <w:tc>
          <w:tcPr>
            <w:tcW w:w="1418" w:type="dxa"/>
          </w:tcPr>
          <w:p w14:paraId="75B887AE"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40E3D37A" w14:textId="77777777" w:rsidTr="00D04682">
        <w:tc>
          <w:tcPr>
            <w:tcW w:w="2268" w:type="dxa"/>
            <w:vMerge w:val="restart"/>
          </w:tcPr>
          <w:p w14:paraId="44325955" w14:textId="7C2F8FD4"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Компьютерный блок и компьютерные сети комплекса</w:t>
            </w:r>
          </w:p>
        </w:tc>
        <w:tc>
          <w:tcPr>
            <w:tcW w:w="2960" w:type="dxa"/>
          </w:tcPr>
          <w:p w14:paraId="5F236EF5"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Долбилов А.В., </w:t>
            </w:r>
          </w:p>
          <w:p w14:paraId="06EEA4A0" w14:textId="0C018EDD"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руководитель работ по созданию </w:t>
            </w:r>
            <w:r w:rsidR="00436929" w:rsidRPr="008B50F9">
              <w:rPr>
                <w:rFonts w:ascii="Times New Roman" w:eastAsiaTheme="minorEastAsia" w:hAnsi="Times New Roman" w:cs="Times New Roman"/>
                <w:sz w:val="24"/>
                <w:szCs w:val="24"/>
                <w:lang w:eastAsia="ja-JP"/>
              </w:rPr>
              <w:t>компьютерного блока комплекса</w:t>
            </w:r>
            <w:r w:rsidRPr="008B50F9">
              <w:rPr>
                <w:rFonts w:ascii="Times New Roman" w:eastAsiaTheme="minorEastAsia" w:hAnsi="Times New Roman" w:cs="Times New Roman"/>
                <w:sz w:val="24"/>
                <w:szCs w:val="24"/>
                <w:lang w:eastAsia="ja-JP"/>
              </w:rPr>
              <w:t xml:space="preserve"> NICA</w:t>
            </w:r>
          </w:p>
        </w:tc>
        <w:tc>
          <w:tcPr>
            <w:tcW w:w="2143" w:type="dxa"/>
          </w:tcPr>
          <w:p w14:paraId="7ADCD072" w14:textId="0C0BCF39" w:rsidR="009220BC" w:rsidRDefault="00CF09EE" w:rsidP="007F6F30">
            <w:pPr>
              <w:spacing w:line="240" w:lineRule="auto"/>
              <w:rPr>
                <w:rFonts w:ascii="Times New Roman" w:eastAsiaTheme="minorEastAsia" w:hAnsi="Times New Roman" w:cs="Times New Roman"/>
                <w:sz w:val="24"/>
                <w:szCs w:val="24"/>
                <w:lang w:val="en-US" w:eastAsia="ja-JP"/>
              </w:rPr>
            </w:pPr>
            <w:hyperlink r:id="rId22" w:history="1">
              <w:r w:rsidR="009220BC" w:rsidRPr="00A77CB4">
                <w:rPr>
                  <w:rStyle w:val="a6"/>
                  <w:rFonts w:ascii="Times New Roman" w:eastAsiaTheme="minorEastAsia" w:hAnsi="Times New Roman" w:cs="Times New Roman"/>
                  <w:sz w:val="24"/>
                  <w:szCs w:val="24"/>
                  <w:lang w:val="en-US" w:eastAsia="ja-JP"/>
                </w:rPr>
                <w:t>dolbilov@jinr.ru</w:t>
              </w:r>
            </w:hyperlink>
          </w:p>
          <w:p w14:paraId="50EBAE67" w14:textId="4E06497C" w:rsidR="00304D57" w:rsidRPr="008B50F9" w:rsidRDefault="00304D5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21-62470</w:t>
            </w:r>
          </w:p>
        </w:tc>
        <w:tc>
          <w:tcPr>
            <w:tcW w:w="1418" w:type="dxa"/>
          </w:tcPr>
          <w:p w14:paraId="03612562"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6B21B85B" w14:textId="77777777" w:rsidTr="00D04682">
        <w:tc>
          <w:tcPr>
            <w:tcW w:w="2268" w:type="dxa"/>
            <w:vMerge/>
          </w:tcPr>
          <w:p w14:paraId="5DCF6532" w14:textId="04359C67"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4495DE24"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Потребеников Ю.К., </w:t>
            </w:r>
          </w:p>
          <w:p w14:paraId="65864364" w14:textId="37EAB7B2" w:rsidR="00A76B28" w:rsidRPr="008B50F9" w:rsidRDefault="00A76B28" w:rsidP="00436929">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координатор работ по созданию компьютерного </w:t>
            </w:r>
            <w:r w:rsidR="00436929" w:rsidRPr="008B50F9">
              <w:rPr>
                <w:rFonts w:ascii="Times New Roman" w:eastAsiaTheme="minorEastAsia" w:hAnsi="Times New Roman" w:cs="Times New Roman"/>
                <w:sz w:val="24"/>
                <w:szCs w:val="24"/>
                <w:lang w:eastAsia="ja-JP"/>
              </w:rPr>
              <w:t xml:space="preserve">блока </w:t>
            </w:r>
            <w:r w:rsidRPr="008B50F9">
              <w:rPr>
                <w:rFonts w:ascii="Times New Roman" w:eastAsiaTheme="minorEastAsia" w:hAnsi="Times New Roman" w:cs="Times New Roman"/>
                <w:sz w:val="24"/>
                <w:szCs w:val="24"/>
                <w:lang w:eastAsia="ja-JP"/>
              </w:rPr>
              <w:t>комплекса NICA</w:t>
            </w:r>
          </w:p>
        </w:tc>
        <w:tc>
          <w:tcPr>
            <w:tcW w:w="2143" w:type="dxa"/>
          </w:tcPr>
          <w:p w14:paraId="3803D74A" w14:textId="7B72F370" w:rsidR="00A76B28" w:rsidRDefault="00CF09EE" w:rsidP="007F6F30">
            <w:pPr>
              <w:spacing w:line="240" w:lineRule="auto"/>
              <w:rPr>
                <w:rFonts w:ascii="Times New Roman" w:eastAsiaTheme="minorEastAsia" w:hAnsi="Times New Roman" w:cs="Times New Roman"/>
                <w:sz w:val="24"/>
                <w:szCs w:val="24"/>
                <w:lang w:val="en-US" w:eastAsia="ja-JP"/>
              </w:rPr>
            </w:pPr>
            <w:hyperlink r:id="rId23" w:history="1">
              <w:r w:rsidR="009277D5" w:rsidRPr="00A77CB4">
                <w:rPr>
                  <w:rStyle w:val="a6"/>
                  <w:rFonts w:ascii="Times New Roman" w:eastAsiaTheme="minorEastAsia" w:hAnsi="Times New Roman" w:cs="Times New Roman"/>
                  <w:sz w:val="24"/>
                  <w:szCs w:val="24"/>
                  <w:lang w:val="en-US" w:eastAsia="ja-JP"/>
                </w:rPr>
                <w:t>potreb@jinr.ru</w:t>
              </w:r>
            </w:hyperlink>
          </w:p>
          <w:p w14:paraId="4D153A09" w14:textId="43E5B6D7" w:rsidR="00304D57" w:rsidRPr="008B50F9" w:rsidRDefault="00304D5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21-63441</w:t>
            </w:r>
          </w:p>
        </w:tc>
        <w:tc>
          <w:tcPr>
            <w:tcW w:w="1418" w:type="dxa"/>
          </w:tcPr>
          <w:p w14:paraId="02A410B6"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1AF5E359" w14:textId="77777777" w:rsidTr="00D04682">
        <w:tc>
          <w:tcPr>
            <w:tcW w:w="2268" w:type="dxa"/>
            <w:vMerge w:val="restart"/>
          </w:tcPr>
          <w:p w14:paraId="12BA8B14" w14:textId="52C2CA6D" w:rsidR="00442617" w:rsidRPr="008B50F9" w:rsidRDefault="00442617" w:rsidP="00442617">
            <w:pPr>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Строительная, научно-исследовательская и инженерная инфраструктура комплекса</w:t>
            </w:r>
          </w:p>
          <w:p w14:paraId="191E8390" w14:textId="0AC06A4C" w:rsidR="00A76B28" w:rsidRPr="008B50F9" w:rsidRDefault="00A76B28" w:rsidP="007D6DD9">
            <w:pPr>
              <w:spacing w:line="240" w:lineRule="auto"/>
              <w:rPr>
                <w:rFonts w:ascii="Times New Roman" w:eastAsiaTheme="minorEastAsia" w:hAnsi="Times New Roman" w:cs="Times New Roman"/>
                <w:sz w:val="24"/>
                <w:szCs w:val="24"/>
                <w:lang w:eastAsia="ja-JP"/>
              </w:rPr>
            </w:pPr>
          </w:p>
        </w:tc>
        <w:tc>
          <w:tcPr>
            <w:tcW w:w="2960" w:type="dxa"/>
          </w:tcPr>
          <w:p w14:paraId="468A5D8F"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Агапов Н.Н.,</w:t>
            </w:r>
          </w:p>
          <w:p w14:paraId="6C78F264" w14:textId="1FE6960E" w:rsidR="00A76B28" w:rsidRPr="008B50F9" w:rsidRDefault="00A76B28" w:rsidP="00436929">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главный инженер ЛФВЭ, руководит</w:t>
            </w:r>
            <w:r w:rsidR="00191D79">
              <w:rPr>
                <w:rFonts w:ascii="Times New Roman" w:eastAsiaTheme="minorEastAsia" w:hAnsi="Times New Roman" w:cs="Times New Roman"/>
                <w:sz w:val="24"/>
                <w:szCs w:val="24"/>
                <w:lang w:eastAsia="ja-JP"/>
              </w:rPr>
              <w:t>ель работ по созданию криогенного</w:t>
            </w:r>
            <w:r w:rsidR="00436929" w:rsidRPr="008B50F9">
              <w:rPr>
                <w:rFonts w:ascii="Times New Roman" w:eastAsiaTheme="minorEastAsia" w:hAnsi="Times New Roman" w:cs="Times New Roman"/>
                <w:sz w:val="24"/>
                <w:szCs w:val="24"/>
                <w:lang w:eastAsia="ja-JP"/>
              </w:rPr>
              <w:t xml:space="preserve"> блока</w:t>
            </w:r>
            <w:r w:rsidRPr="008B50F9">
              <w:rPr>
                <w:rFonts w:ascii="Times New Roman" w:eastAsiaTheme="minorEastAsia" w:hAnsi="Times New Roman" w:cs="Times New Roman"/>
                <w:sz w:val="24"/>
                <w:szCs w:val="24"/>
                <w:lang w:eastAsia="ja-JP"/>
              </w:rPr>
              <w:t xml:space="preserve"> комплекса NICA</w:t>
            </w:r>
          </w:p>
        </w:tc>
        <w:tc>
          <w:tcPr>
            <w:tcW w:w="2143" w:type="dxa"/>
          </w:tcPr>
          <w:p w14:paraId="5EA42DD8" w14:textId="42C49591" w:rsidR="00A76B28" w:rsidRPr="008B50F9" w:rsidRDefault="00CF09EE" w:rsidP="007D6DD9">
            <w:pPr>
              <w:spacing w:line="240" w:lineRule="auto"/>
              <w:rPr>
                <w:rFonts w:ascii="Times New Roman" w:eastAsiaTheme="minorEastAsia" w:hAnsi="Times New Roman" w:cs="Times New Roman"/>
                <w:sz w:val="24"/>
                <w:szCs w:val="24"/>
                <w:lang w:eastAsia="ja-JP"/>
              </w:rPr>
            </w:pPr>
            <w:hyperlink r:id="rId24" w:history="1">
              <w:r w:rsidR="00CE77EC" w:rsidRPr="008B50F9">
                <w:rPr>
                  <w:rStyle w:val="a6"/>
                  <w:rFonts w:ascii="Times New Roman" w:eastAsiaTheme="minorEastAsia" w:hAnsi="Times New Roman" w:cs="Times New Roman"/>
                  <w:sz w:val="24"/>
                  <w:szCs w:val="24"/>
                  <w:lang w:eastAsia="ja-JP"/>
                </w:rPr>
                <w:t>agapov@lhe.jinr.ru</w:t>
              </w:r>
            </w:hyperlink>
          </w:p>
          <w:p w14:paraId="14B130C5" w14:textId="2EE27299" w:rsidR="00304D57" w:rsidRPr="008B50F9" w:rsidRDefault="00304D57" w:rsidP="007D6DD9">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21-65859</w:t>
            </w:r>
          </w:p>
        </w:tc>
        <w:tc>
          <w:tcPr>
            <w:tcW w:w="1418" w:type="dxa"/>
          </w:tcPr>
          <w:p w14:paraId="1CD46365"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2EBC9F40" w14:textId="77777777" w:rsidTr="00D04682">
        <w:tc>
          <w:tcPr>
            <w:tcW w:w="2268" w:type="dxa"/>
            <w:vMerge/>
          </w:tcPr>
          <w:p w14:paraId="08D7C870" w14:textId="77777777" w:rsidR="00A76B28" w:rsidRPr="008B50F9" w:rsidRDefault="00A76B28" w:rsidP="007D6DD9">
            <w:pPr>
              <w:spacing w:line="240" w:lineRule="auto"/>
              <w:rPr>
                <w:rFonts w:ascii="Times New Roman" w:eastAsiaTheme="minorEastAsia" w:hAnsi="Times New Roman" w:cs="Times New Roman"/>
                <w:sz w:val="24"/>
                <w:szCs w:val="24"/>
                <w:lang w:eastAsia="ja-JP"/>
              </w:rPr>
            </w:pPr>
          </w:p>
        </w:tc>
        <w:tc>
          <w:tcPr>
            <w:tcW w:w="2960" w:type="dxa"/>
          </w:tcPr>
          <w:p w14:paraId="7BDC0B60"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Дударев А.В.,</w:t>
            </w:r>
          </w:p>
          <w:p w14:paraId="1AA7F6F5" w14:textId="43AD6214" w:rsidR="00A76B28" w:rsidRPr="008B50F9" w:rsidRDefault="00A76B28" w:rsidP="007D6DD9">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зам. главного инженера ОИЯИ</w:t>
            </w:r>
          </w:p>
        </w:tc>
        <w:tc>
          <w:tcPr>
            <w:tcW w:w="2143" w:type="dxa"/>
          </w:tcPr>
          <w:p w14:paraId="623DE7E5" w14:textId="6B5F810D" w:rsidR="00A76B28" w:rsidRPr="008B50F9" w:rsidRDefault="00CF09EE" w:rsidP="007D6DD9">
            <w:pPr>
              <w:spacing w:line="240" w:lineRule="auto"/>
              <w:rPr>
                <w:rFonts w:ascii="Times New Roman" w:eastAsiaTheme="minorEastAsia" w:hAnsi="Times New Roman" w:cs="Times New Roman"/>
                <w:sz w:val="24"/>
                <w:szCs w:val="24"/>
                <w:lang w:eastAsia="ja-JP"/>
              </w:rPr>
            </w:pPr>
            <w:hyperlink r:id="rId25" w:history="1">
              <w:r w:rsidR="00CE77EC" w:rsidRPr="008B50F9">
                <w:rPr>
                  <w:rStyle w:val="a6"/>
                  <w:rFonts w:ascii="Times New Roman" w:eastAsiaTheme="minorEastAsia" w:hAnsi="Times New Roman" w:cs="Times New Roman"/>
                  <w:sz w:val="24"/>
                  <w:szCs w:val="24"/>
                  <w:lang w:eastAsia="ja-JP"/>
                </w:rPr>
                <w:t>dudarev@jinr.ru</w:t>
              </w:r>
            </w:hyperlink>
          </w:p>
          <w:p w14:paraId="08E3C808" w14:textId="405336AB" w:rsidR="00304D57" w:rsidRPr="008B50F9" w:rsidRDefault="00304D57" w:rsidP="007D6DD9">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21-63241</w:t>
            </w:r>
          </w:p>
        </w:tc>
        <w:tc>
          <w:tcPr>
            <w:tcW w:w="1418" w:type="dxa"/>
          </w:tcPr>
          <w:p w14:paraId="5A98B09F"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577C573B" w14:textId="77777777" w:rsidTr="00D04682">
        <w:tc>
          <w:tcPr>
            <w:tcW w:w="2268" w:type="dxa"/>
            <w:vMerge/>
          </w:tcPr>
          <w:p w14:paraId="4FCED3B4" w14:textId="77777777"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6D986B03"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Семин Н.В.,</w:t>
            </w:r>
          </w:p>
          <w:p w14:paraId="497DF1AB" w14:textId="0B4E3274"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зам. главного инженера ЛФВЭ</w:t>
            </w:r>
          </w:p>
        </w:tc>
        <w:tc>
          <w:tcPr>
            <w:tcW w:w="2143" w:type="dxa"/>
          </w:tcPr>
          <w:p w14:paraId="536504DA" w14:textId="6C0C177B" w:rsidR="00A76B28" w:rsidRPr="008B50F9" w:rsidRDefault="00CF09EE" w:rsidP="007F6F30">
            <w:pPr>
              <w:spacing w:line="240" w:lineRule="auto"/>
              <w:rPr>
                <w:rFonts w:ascii="Times New Roman" w:eastAsiaTheme="minorEastAsia" w:hAnsi="Times New Roman" w:cs="Times New Roman"/>
                <w:sz w:val="24"/>
                <w:szCs w:val="24"/>
                <w:lang w:eastAsia="ja-JP"/>
              </w:rPr>
            </w:pPr>
            <w:hyperlink r:id="rId26" w:history="1">
              <w:r w:rsidR="00CE77EC" w:rsidRPr="008B50F9">
                <w:rPr>
                  <w:rStyle w:val="a6"/>
                  <w:rFonts w:ascii="Times New Roman" w:eastAsiaTheme="minorEastAsia" w:hAnsi="Times New Roman" w:cs="Times New Roman"/>
                  <w:sz w:val="24"/>
                  <w:szCs w:val="24"/>
                  <w:lang w:eastAsia="ja-JP"/>
                </w:rPr>
                <w:t>semin@jinr.ru</w:t>
              </w:r>
            </w:hyperlink>
          </w:p>
          <w:p w14:paraId="3CA8F51C" w14:textId="494B80E7" w:rsidR="00304D57" w:rsidRPr="008B50F9" w:rsidRDefault="00304D5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21-65807</w:t>
            </w:r>
          </w:p>
        </w:tc>
        <w:tc>
          <w:tcPr>
            <w:tcW w:w="1418" w:type="dxa"/>
          </w:tcPr>
          <w:p w14:paraId="1D1205FC" w14:textId="77777777" w:rsidR="00A76B28" w:rsidRPr="008B50F9" w:rsidRDefault="00A76B28">
            <w:pPr>
              <w:rPr>
                <w:rFonts w:ascii="Times New Roman" w:eastAsiaTheme="minorEastAsia" w:hAnsi="Times New Roman" w:cs="Times New Roman"/>
                <w:sz w:val="24"/>
                <w:szCs w:val="24"/>
                <w:lang w:eastAsia="ja-JP"/>
              </w:rPr>
            </w:pPr>
          </w:p>
        </w:tc>
      </w:tr>
      <w:tr w:rsidR="00A76B28" w:rsidRPr="008B50F9" w14:paraId="58D8E159" w14:textId="77777777" w:rsidTr="00D04682">
        <w:tc>
          <w:tcPr>
            <w:tcW w:w="2268" w:type="dxa"/>
            <w:vMerge/>
          </w:tcPr>
          <w:p w14:paraId="28608E3F" w14:textId="77777777" w:rsidR="00A76B28" w:rsidRPr="008B50F9" w:rsidRDefault="00A76B28" w:rsidP="007F6F30">
            <w:pPr>
              <w:spacing w:line="240" w:lineRule="auto"/>
              <w:rPr>
                <w:rFonts w:ascii="Times New Roman" w:eastAsiaTheme="minorEastAsia" w:hAnsi="Times New Roman" w:cs="Times New Roman"/>
                <w:sz w:val="24"/>
                <w:szCs w:val="24"/>
                <w:lang w:eastAsia="ja-JP"/>
              </w:rPr>
            </w:pPr>
          </w:p>
        </w:tc>
        <w:tc>
          <w:tcPr>
            <w:tcW w:w="2960" w:type="dxa"/>
          </w:tcPr>
          <w:p w14:paraId="51F23008" w14:textId="77777777" w:rsidR="00A76B28" w:rsidRPr="008B50F9" w:rsidRDefault="00A76B28" w:rsidP="00A76B28">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Трубников А.В., </w:t>
            </w:r>
          </w:p>
          <w:p w14:paraId="2A58AF68" w14:textId="53297CF8" w:rsidR="00A76B28" w:rsidRPr="008B50F9" w:rsidRDefault="00A76B28"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помощник директора ЛФВЭ </w:t>
            </w:r>
          </w:p>
        </w:tc>
        <w:tc>
          <w:tcPr>
            <w:tcW w:w="2143" w:type="dxa"/>
          </w:tcPr>
          <w:p w14:paraId="619B501A" w14:textId="7332EFA0" w:rsidR="00CE77EC" w:rsidRPr="008B50F9" w:rsidRDefault="00CF09EE" w:rsidP="007F6F30">
            <w:pPr>
              <w:spacing w:line="240" w:lineRule="auto"/>
              <w:rPr>
                <w:rFonts w:ascii="Times New Roman" w:eastAsiaTheme="minorEastAsia" w:hAnsi="Times New Roman" w:cs="Times New Roman"/>
                <w:sz w:val="24"/>
                <w:szCs w:val="24"/>
                <w:lang w:eastAsia="ja-JP"/>
              </w:rPr>
            </w:pPr>
            <w:hyperlink r:id="rId27" w:history="1">
              <w:r w:rsidR="00CE77EC" w:rsidRPr="008B50F9">
                <w:rPr>
                  <w:rStyle w:val="a6"/>
                  <w:rFonts w:ascii="Times New Roman" w:eastAsiaTheme="minorEastAsia" w:hAnsi="Times New Roman" w:cs="Times New Roman"/>
                  <w:sz w:val="24"/>
                  <w:szCs w:val="24"/>
                  <w:lang w:eastAsia="ja-JP"/>
                </w:rPr>
                <w:t>alekstru@jinr.ru</w:t>
              </w:r>
            </w:hyperlink>
          </w:p>
          <w:p w14:paraId="4F786013" w14:textId="31D57859" w:rsidR="00304D57" w:rsidRPr="008B50F9" w:rsidRDefault="00304D57" w:rsidP="007F6F30">
            <w:pPr>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Тел. 21-63055</w:t>
            </w:r>
          </w:p>
        </w:tc>
        <w:tc>
          <w:tcPr>
            <w:tcW w:w="1418" w:type="dxa"/>
          </w:tcPr>
          <w:p w14:paraId="27B7FFB1" w14:textId="77777777" w:rsidR="00A76B28" w:rsidRPr="008B50F9" w:rsidRDefault="00A76B28">
            <w:pPr>
              <w:rPr>
                <w:rFonts w:ascii="Times New Roman" w:eastAsiaTheme="minorEastAsia" w:hAnsi="Times New Roman" w:cs="Times New Roman"/>
                <w:sz w:val="24"/>
                <w:szCs w:val="24"/>
                <w:lang w:eastAsia="ja-JP"/>
              </w:rPr>
            </w:pPr>
          </w:p>
        </w:tc>
      </w:tr>
    </w:tbl>
    <w:p w14:paraId="45A2538B" w14:textId="56886CC1" w:rsidR="00D84578" w:rsidRPr="008B50F9" w:rsidRDefault="00D84578">
      <w:pPr>
        <w:rPr>
          <w:rFonts w:ascii="Times New Roman" w:eastAsiaTheme="minorEastAsia" w:hAnsi="Times New Roman" w:cs="Times New Roman"/>
          <w:sz w:val="24"/>
          <w:szCs w:val="24"/>
          <w:lang w:eastAsia="ja-JP"/>
        </w:rPr>
      </w:pPr>
    </w:p>
    <w:p w14:paraId="4AC114C2" w14:textId="77777777" w:rsidR="00D84578" w:rsidRPr="008B50F9" w:rsidRDefault="00D84578">
      <w:pPr>
        <w:suppressAutoHyphens w:val="0"/>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br w:type="page"/>
      </w:r>
    </w:p>
    <w:p w14:paraId="7D366C4D" w14:textId="5722C62F" w:rsidR="000C263F" w:rsidRPr="008B50F9" w:rsidRDefault="006964A8" w:rsidP="00C92E2D">
      <w:pPr>
        <w:rPr>
          <w:rFonts w:ascii="Times New Roman" w:hAnsi="Times New Roman" w:cs="Times New Roman"/>
          <w:sz w:val="24"/>
        </w:rPr>
      </w:pPr>
      <w:r w:rsidRPr="008B50F9">
        <w:rPr>
          <w:rFonts w:ascii="Times New Roman" w:hAnsi="Times New Roman" w:cs="Times New Roman"/>
          <w:sz w:val="24"/>
        </w:rPr>
        <w:lastRenderedPageBreak/>
        <w:t>ОБЩИЕ ДАННЫЕ</w:t>
      </w:r>
    </w:p>
    <w:p w14:paraId="4CF3BB19" w14:textId="4DED353A" w:rsidR="00D720D3" w:rsidRPr="00D8649C" w:rsidRDefault="00D720D3" w:rsidP="004310FC">
      <w:pPr>
        <w:spacing w:after="120"/>
        <w:jc w:val="both"/>
        <w:rPr>
          <w:rFonts w:ascii="Times New Roman" w:hAnsi="Times New Roman" w:cs="Times New Roman"/>
          <w:sz w:val="24"/>
          <w:szCs w:val="24"/>
        </w:rPr>
      </w:pPr>
      <w:r w:rsidRPr="00D8649C">
        <w:rPr>
          <w:rFonts w:ascii="Times New Roman" w:hAnsi="Times New Roman" w:cs="Times New Roman"/>
          <w:sz w:val="24"/>
          <w:szCs w:val="24"/>
        </w:rPr>
        <w:t>Заказчик – Объединенный институт ядерных исследований (ОИЯИ).</w:t>
      </w:r>
    </w:p>
    <w:p w14:paraId="08506304" w14:textId="46F4917A" w:rsidR="00C978E5" w:rsidRDefault="00C978E5" w:rsidP="004310FC">
      <w:pPr>
        <w:spacing w:after="120"/>
        <w:jc w:val="both"/>
        <w:rPr>
          <w:rFonts w:ascii="Times New Roman" w:hAnsi="Times New Roman" w:cs="Times New Roman"/>
          <w:sz w:val="24"/>
          <w:szCs w:val="24"/>
        </w:rPr>
      </w:pPr>
      <w:r w:rsidRPr="00D8649C">
        <w:rPr>
          <w:rFonts w:ascii="Times New Roman" w:hAnsi="Times New Roman" w:cs="Times New Roman"/>
          <w:sz w:val="24"/>
          <w:szCs w:val="24"/>
        </w:rPr>
        <w:t xml:space="preserve">Проект «Комплекс NICA» (далее Комплекс) реализуется </w:t>
      </w:r>
      <w:r w:rsidR="00781A40" w:rsidRPr="00D8649C">
        <w:rPr>
          <w:rFonts w:ascii="Times New Roman" w:hAnsi="Times New Roman" w:cs="Times New Roman"/>
          <w:sz w:val="24"/>
          <w:szCs w:val="24"/>
        </w:rPr>
        <w:t>Лабораторие</w:t>
      </w:r>
      <w:r w:rsidR="00592253" w:rsidRPr="00D8649C">
        <w:rPr>
          <w:rFonts w:ascii="Times New Roman" w:hAnsi="Times New Roman" w:cs="Times New Roman"/>
          <w:sz w:val="24"/>
          <w:szCs w:val="24"/>
        </w:rPr>
        <w:t>й физики высоких энергий (ЛФВЭ) при поддержке</w:t>
      </w:r>
      <w:r w:rsidR="00781A40" w:rsidRPr="00D8649C">
        <w:rPr>
          <w:rFonts w:ascii="Times New Roman" w:hAnsi="Times New Roman" w:cs="Times New Roman"/>
          <w:sz w:val="24"/>
          <w:szCs w:val="24"/>
        </w:rPr>
        <w:t xml:space="preserve"> </w:t>
      </w:r>
      <w:r w:rsidR="00D1118D" w:rsidRPr="00D8649C">
        <w:rPr>
          <w:rFonts w:ascii="Times New Roman" w:hAnsi="Times New Roman" w:cs="Times New Roman"/>
          <w:sz w:val="24"/>
          <w:szCs w:val="24"/>
        </w:rPr>
        <w:t>служб ОИЯИ,</w:t>
      </w:r>
      <w:r w:rsidR="00D8649C" w:rsidRPr="00D8649C">
        <w:rPr>
          <w:rFonts w:ascii="Times New Roman" w:hAnsi="Times New Roman" w:cs="Times New Roman"/>
          <w:sz w:val="24"/>
          <w:szCs w:val="24"/>
        </w:rPr>
        <w:t xml:space="preserve"> </w:t>
      </w:r>
      <w:r w:rsidRPr="00D8649C">
        <w:rPr>
          <w:rFonts w:ascii="Times New Roman" w:hAnsi="Times New Roman" w:cs="Times New Roman"/>
          <w:sz w:val="24"/>
          <w:szCs w:val="24"/>
        </w:rPr>
        <w:t>по</w:t>
      </w:r>
      <w:r w:rsidR="00D1118D" w:rsidRPr="00D8649C">
        <w:rPr>
          <w:rFonts w:ascii="Times New Roman" w:hAnsi="Times New Roman" w:cs="Times New Roman"/>
          <w:sz w:val="24"/>
          <w:szCs w:val="24"/>
        </w:rPr>
        <w:t>дрядными организациями</w:t>
      </w:r>
      <w:r w:rsidR="00781A40" w:rsidRPr="00D8649C">
        <w:rPr>
          <w:rFonts w:ascii="Times New Roman" w:hAnsi="Times New Roman" w:cs="Times New Roman"/>
          <w:sz w:val="24"/>
          <w:szCs w:val="24"/>
        </w:rPr>
        <w:t xml:space="preserve"> </w:t>
      </w:r>
      <w:r w:rsidRPr="00D8649C">
        <w:rPr>
          <w:rFonts w:ascii="Times New Roman" w:hAnsi="Times New Roman" w:cs="Times New Roman"/>
          <w:sz w:val="24"/>
          <w:szCs w:val="24"/>
        </w:rPr>
        <w:t>и международными коллаборациями.</w:t>
      </w:r>
    </w:p>
    <w:p w14:paraId="738F0439" w14:textId="77359A54" w:rsidR="008F3B44" w:rsidRPr="008B50F9" w:rsidRDefault="000C263F" w:rsidP="004310FC">
      <w:pPr>
        <w:spacing w:after="120"/>
        <w:jc w:val="both"/>
        <w:rPr>
          <w:rFonts w:ascii="Times New Roman" w:hAnsi="Times New Roman" w:cs="Times New Roman"/>
          <w:sz w:val="24"/>
          <w:szCs w:val="24"/>
        </w:rPr>
      </w:pPr>
      <w:r w:rsidRPr="008B50F9">
        <w:rPr>
          <w:rFonts w:ascii="Times New Roman" w:hAnsi="Times New Roman" w:cs="Times New Roman"/>
          <w:sz w:val="24"/>
          <w:szCs w:val="24"/>
        </w:rPr>
        <w:t xml:space="preserve">Район строительства </w:t>
      </w:r>
      <w:r w:rsidR="00F111E4" w:rsidRPr="00D8649C">
        <w:rPr>
          <w:rFonts w:ascii="Times New Roman" w:hAnsi="Times New Roman" w:cs="Times New Roman"/>
          <w:sz w:val="24"/>
          <w:szCs w:val="24"/>
        </w:rPr>
        <w:t>Комплекса</w:t>
      </w:r>
      <w:r w:rsidR="00F111E4">
        <w:rPr>
          <w:rFonts w:ascii="Times New Roman" w:hAnsi="Times New Roman" w:cs="Times New Roman"/>
          <w:sz w:val="24"/>
          <w:szCs w:val="24"/>
        </w:rPr>
        <w:t xml:space="preserve"> </w:t>
      </w:r>
      <w:r w:rsidRPr="008B50F9">
        <w:rPr>
          <w:rFonts w:ascii="Times New Roman" w:hAnsi="Times New Roman" w:cs="Times New Roman"/>
          <w:sz w:val="24"/>
          <w:szCs w:val="24"/>
        </w:rPr>
        <w:t xml:space="preserve">– </w:t>
      </w:r>
      <w:r w:rsidR="00183594" w:rsidRPr="008B50F9">
        <w:rPr>
          <w:rFonts w:ascii="Times New Roman" w:hAnsi="Times New Roman" w:cs="Times New Roman"/>
          <w:sz w:val="24"/>
          <w:szCs w:val="24"/>
        </w:rPr>
        <w:t xml:space="preserve">площадка </w:t>
      </w:r>
      <w:r w:rsidR="00D1118D">
        <w:rPr>
          <w:rFonts w:ascii="Times New Roman" w:hAnsi="Times New Roman" w:cs="Times New Roman"/>
          <w:sz w:val="24"/>
          <w:szCs w:val="24"/>
        </w:rPr>
        <w:t>Л</w:t>
      </w:r>
      <w:r w:rsidR="005170E7">
        <w:rPr>
          <w:rFonts w:ascii="Times New Roman" w:hAnsi="Times New Roman" w:cs="Times New Roman"/>
          <w:sz w:val="24"/>
          <w:szCs w:val="24"/>
        </w:rPr>
        <w:t>Ф</w:t>
      </w:r>
      <w:r w:rsidR="00781A40">
        <w:rPr>
          <w:rFonts w:ascii="Times New Roman" w:hAnsi="Times New Roman" w:cs="Times New Roman"/>
          <w:sz w:val="24"/>
          <w:szCs w:val="24"/>
        </w:rPr>
        <w:t xml:space="preserve">ВЭ </w:t>
      </w:r>
      <w:r w:rsidR="00887A6B">
        <w:rPr>
          <w:rFonts w:ascii="Times New Roman" w:hAnsi="Times New Roman" w:cs="Times New Roman"/>
          <w:sz w:val="24"/>
          <w:szCs w:val="24"/>
        </w:rPr>
        <w:t>О</w:t>
      </w:r>
      <w:r w:rsidR="00183594" w:rsidRPr="008B50F9">
        <w:rPr>
          <w:rFonts w:ascii="Times New Roman" w:hAnsi="Times New Roman" w:cs="Times New Roman"/>
          <w:sz w:val="24"/>
          <w:szCs w:val="24"/>
        </w:rPr>
        <w:t>ИЯИ, г.Дубна</w:t>
      </w:r>
      <w:r w:rsidR="008F3B44" w:rsidRPr="008B50F9">
        <w:rPr>
          <w:rFonts w:ascii="Times New Roman" w:hAnsi="Times New Roman" w:cs="Times New Roman"/>
          <w:sz w:val="24"/>
          <w:szCs w:val="24"/>
        </w:rPr>
        <w:t>.</w:t>
      </w:r>
      <w:r w:rsidR="00781A40">
        <w:rPr>
          <w:rFonts w:ascii="Times New Roman" w:hAnsi="Times New Roman" w:cs="Times New Roman"/>
          <w:sz w:val="24"/>
          <w:szCs w:val="24"/>
        </w:rPr>
        <w:t xml:space="preserve"> </w:t>
      </w:r>
    </w:p>
    <w:p w14:paraId="29C2C726" w14:textId="52E43C8E" w:rsidR="0083034F" w:rsidRPr="008B50F9" w:rsidRDefault="0083034F" w:rsidP="004310FC">
      <w:pPr>
        <w:spacing w:after="120"/>
        <w:jc w:val="both"/>
        <w:rPr>
          <w:rFonts w:ascii="Times New Roman" w:hAnsi="Times New Roman" w:cs="Times New Roman"/>
          <w:sz w:val="24"/>
          <w:szCs w:val="24"/>
        </w:rPr>
      </w:pPr>
      <w:r w:rsidRPr="008B50F9">
        <w:rPr>
          <w:rFonts w:ascii="Times New Roman" w:hAnsi="Times New Roman" w:cs="Times New Roman"/>
          <w:sz w:val="24"/>
          <w:szCs w:val="24"/>
        </w:rPr>
        <w:t>Расположение зданий и сооружений комплекса на площадке ЛФВЭ показано на схеме (рис. 1), их описани</w:t>
      </w:r>
      <w:r w:rsidR="00C4660F">
        <w:rPr>
          <w:rFonts w:ascii="Times New Roman" w:hAnsi="Times New Roman" w:cs="Times New Roman"/>
          <w:sz w:val="24"/>
          <w:szCs w:val="24"/>
        </w:rPr>
        <w:t>е и назначение приведено в таблице</w:t>
      </w:r>
      <w:r w:rsidRPr="008B50F9">
        <w:rPr>
          <w:rFonts w:ascii="Times New Roman" w:hAnsi="Times New Roman" w:cs="Times New Roman"/>
          <w:sz w:val="24"/>
          <w:szCs w:val="24"/>
        </w:rPr>
        <w:t xml:space="preserve"> 1.</w:t>
      </w:r>
    </w:p>
    <w:p w14:paraId="6A284F4A" w14:textId="4B945622" w:rsidR="0083034F" w:rsidRPr="008B50F9" w:rsidRDefault="00DE230A" w:rsidP="004310FC">
      <w:pPr>
        <w:spacing w:after="120"/>
        <w:jc w:val="both"/>
        <w:rPr>
          <w:rFonts w:ascii="Times New Roman" w:hAnsi="Times New Roman" w:cs="Times New Roman"/>
          <w:sz w:val="24"/>
          <w:szCs w:val="24"/>
        </w:rPr>
      </w:pPr>
      <w:r w:rsidRPr="00D8649C">
        <w:rPr>
          <w:rFonts w:ascii="Times New Roman" w:hAnsi="Times New Roman" w:cs="Times New Roman"/>
          <w:sz w:val="24"/>
          <w:szCs w:val="24"/>
        </w:rPr>
        <w:t>Генеральные проектные организации</w:t>
      </w:r>
      <w:r w:rsidR="0083034F" w:rsidRPr="008B50F9">
        <w:rPr>
          <w:rFonts w:ascii="Times New Roman" w:hAnsi="Times New Roman" w:cs="Times New Roman"/>
          <w:sz w:val="24"/>
          <w:szCs w:val="24"/>
        </w:rPr>
        <w:t xml:space="preserve"> строительного комплекса: ОАО «Комета»; </w:t>
      </w:r>
      <w:r w:rsidR="001E2151">
        <w:rPr>
          <w:rFonts w:ascii="Times New Roman" w:hAnsi="Times New Roman" w:cs="Times New Roman"/>
          <w:sz w:val="24"/>
          <w:szCs w:val="24"/>
        </w:rPr>
        <w:t>ОАО «Арена», ОАО «Гип</w:t>
      </w:r>
      <w:r w:rsidR="00485899" w:rsidRPr="00485899">
        <w:rPr>
          <w:rFonts w:ascii="Times New Roman" w:hAnsi="Times New Roman" w:cs="Times New Roman"/>
          <w:sz w:val="24"/>
          <w:szCs w:val="24"/>
        </w:rPr>
        <w:t>р</w:t>
      </w:r>
      <w:r w:rsidR="001E2151">
        <w:rPr>
          <w:rFonts w:ascii="Times New Roman" w:hAnsi="Times New Roman" w:cs="Times New Roman"/>
          <w:sz w:val="24"/>
          <w:szCs w:val="24"/>
        </w:rPr>
        <w:t>о</w:t>
      </w:r>
      <w:r w:rsidR="00485899" w:rsidRPr="00485899">
        <w:rPr>
          <w:rFonts w:ascii="Times New Roman" w:hAnsi="Times New Roman" w:cs="Times New Roman"/>
          <w:sz w:val="24"/>
          <w:szCs w:val="24"/>
        </w:rPr>
        <w:t>кислород» и др., рабочее проектирование основных</w:t>
      </w:r>
      <w:r w:rsidR="00592253">
        <w:rPr>
          <w:rFonts w:ascii="Times New Roman" w:hAnsi="Times New Roman" w:cs="Times New Roman"/>
          <w:sz w:val="24"/>
          <w:szCs w:val="24"/>
          <w:highlight w:val="yellow"/>
        </w:rPr>
        <w:t xml:space="preserve"> </w:t>
      </w:r>
      <w:r w:rsidR="00592253" w:rsidRPr="008B50F9">
        <w:rPr>
          <w:rFonts w:ascii="Times New Roman" w:hAnsi="Times New Roman" w:cs="Times New Roman"/>
          <w:sz w:val="24"/>
          <w:szCs w:val="24"/>
        </w:rPr>
        <w:t>технологических систем – ЛФВЭ.</w:t>
      </w:r>
    </w:p>
    <w:p w14:paraId="10E07C31" w14:textId="6C1219A2" w:rsidR="005D2DA8" w:rsidRPr="005D2DA8" w:rsidRDefault="005D2DA8" w:rsidP="004310FC">
      <w:pPr>
        <w:spacing w:after="120"/>
        <w:jc w:val="both"/>
        <w:rPr>
          <w:rFonts w:ascii="Times New Roman" w:hAnsi="Times New Roman" w:cs="Times New Roman"/>
          <w:sz w:val="24"/>
          <w:szCs w:val="24"/>
        </w:rPr>
      </w:pPr>
      <w:r w:rsidRPr="005D2DA8">
        <w:rPr>
          <w:rFonts w:ascii="Times New Roman" w:hAnsi="Times New Roman" w:cs="Times New Roman"/>
          <w:sz w:val="24"/>
          <w:szCs w:val="24"/>
        </w:rPr>
        <w:t xml:space="preserve">Заказы на </w:t>
      </w:r>
      <w:r w:rsidR="00467A62">
        <w:rPr>
          <w:rFonts w:ascii="Times New Roman" w:hAnsi="Times New Roman" w:cs="Times New Roman"/>
          <w:sz w:val="24"/>
          <w:szCs w:val="24"/>
        </w:rPr>
        <w:t xml:space="preserve">специализированное </w:t>
      </w:r>
      <w:r w:rsidR="00632FEC">
        <w:rPr>
          <w:rFonts w:ascii="Times New Roman" w:hAnsi="Times New Roman" w:cs="Times New Roman"/>
          <w:sz w:val="24"/>
          <w:szCs w:val="24"/>
        </w:rPr>
        <w:t>оборудование выполняю</w:t>
      </w:r>
      <w:r w:rsidRPr="005D2DA8">
        <w:rPr>
          <w:rFonts w:ascii="Times New Roman" w:hAnsi="Times New Roman" w:cs="Times New Roman"/>
          <w:sz w:val="24"/>
          <w:szCs w:val="24"/>
        </w:rPr>
        <w:t>тся на технологических участках ЛФ</w:t>
      </w:r>
      <w:r w:rsidR="00C14296">
        <w:rPr>
          <w:rFonts w:ascii="Times New Roman" w:hAnsi="Times New Roman" w:cs="Times New Roman"/>
          <w:sz w:val="24"/>
          <w:szCs w:val="24"/>
        </w:rPr>
        <w:t>ВЭ, в ЦОЭП ЛФВЭ и в сторонних</w:t>
      </w:r>
      <w:r w:rsidRPr="005D2DA8">
        <w:rPr>
          <w:rFonts w:ascii="Times New Roman" w:hAnsi="Times New Roman" w:cs="Times New Roman"/>
          <w:sz w:val="24"/>
          <w:szCs w:val="24"/>
        </w:rPr>
        <w:t xml:space="preserve"> организациях, включая зарубежные предприятия.</w:t>
      </w:r>
    </w:p>
    <w:p w14:paraId="0F091B2D" w14:textId="5FEC6462" w:rsidR="005D2DA8" w:rsidRPr="008B50F9" w:rsidRDefault="005D2DA8" w:rsidP="004310FC">
      <w:pPr>
        <w:spacing w:after="120"/>
        <w:jc w:val="both"/>
        <w:rPr>
          <w:rFonts w:ascii="Times New Roman" w:hAnsi="Times New Roman" w:cs="Times New Roman"/>
          <w:sz w:val="24"/>
          <w:szCs w:val="24"/>
        </w:rPr>
      </w:pPr>
      <w:r w:rsidRPr="005D2DA8">
        <w:rPr>
          <w:rFonts w:ascii="Times New Roman" w:hAnsi="Times New Roman" w:cs="Times New Roman"/>
          <w:sz w:val="24"/>
          <w:szCs w:val="24"/>
        </w:rPr>
        <w:t>Строительные, проектные, а также част</w:t>
      </w:r>
      <w:r w:rsidR="001803E1">
        <w:rPr>
          <w:rFonts w:ascii="Times New Roman" w:hAnsi="Times New Roman" w:cs="Times New Roman"/>
          <w:sz w:val="24"/>
          <w:szCs w:val="24"/>
        </w:rPr>
        <w:t>ично монтажные работы</w:t>
      </w:r>
      <w:r w:rsidR="000B63EA">
        <w:rPr>
          <w:rFonts w:ascii="Times New Roman" w:hAnsi="Times New Roman" w:cs="Times New Roman"/>
          <w:sz w:val="24"/>
          <w:szCs w:val="24"/>
        </w:rPr>
        <w:t xml:space="preserve"> ведутся сторонними</w:t>
      </w:r>
      <w:r w:rsidRPr="005D2DA8">
        <w:rPr>
          <w:rFonts w:ascii="Times New Roman" w:hAnsi="Times New Roman" w:cs="Times New Roman"/>
          <w:sz w:val="24"/>
          <w:szCs w:val="24"/>
        </w:rPr>
        <w:t xml:space="preserve"> организациями под контролем ОКС ОИЯИ.</w:t>
      </w:r>
    </w:p>
    <w:p w14:paraId="47A83751" w14:textId="2E3748FB" w:rsidR="00665518" w:rsidRPr="008B50F9" w:rsidRDefault="00665518" w:rsidP="004310FC">
      <w:pPr>
        <w:spacing w:after="120"/>
        <w:jc w:val="both"/>
        <w:rPr>
          <w:rFonts w:ascii="Times New Roman" w:hAnsi="Times New Roman" w:cs="Times New Roman"/>
          <w:sz w:val="24"/>
          <w:szCs w:val="24"/>
        </w:rPr>
      </w:pPr>
      <w:r w:rsidRPr="00665518">
        <w:rPr>
          <w:rFonts w:ascii="Times New Roman" w:hAnsi="Times New Roman" w:cs="Times New Roman"/>
          <w:sz w:val="24"/>
          <w:szCs w:val="24"/>
        </w:rPr>
        <w:t xml:space="preserve">Общая площадь для расстановки оборудования, создания опытных и  технологических участков,  </w:t>
      </w:r>
      <w:r>
        <w:rPr>
          <w:rFonts w:ascii="Times New Roman" w:hAnsi="Times New Roman" w:cs="Times New Roman"/>
          <w:sz w:val="24"/>
          <w:szCs w:val="24"/>
        </w:rPr>
        <w:t xml:space="preserve">экспериментальных зон, </w:t>
      </w:r>
      <w:r w:rsidRPr="00665518">
        <w:rPr>
          <w:rFonts w:ascii="Times New Roman" w:hAnsi="Times New Roman" w:cs="Times New Roman"/>
          <w:sz w:val="24"/>
          <w:szCs w:val="24"/>
        </w:rPr>
        <w:t>вычислительных мощностей и размещения персонала</w:t>
      </w:r>
      <w:r w:rsidR="00794008">
        <w:rPr>
          <w:rFonts w:ascii="Times New Roman" w:hAnsi="Times New Roman" w:cs="Times New Roman"/>
          <w:sz w:val="24"/>
          <w:szCs w:val="24"/>
        </w:rPr>
        <w:t xml:space="preserve">  составляет 84 330</w:t>
      </w:r>
      <w:r w:rsidRPr="00665518">
        <w:rPr>
          <w:rFonts w:ascii="Times New Roman" w:hAnsi="Times New Roman" w:cs="Times New Roman"/>
          <w:sz w:val="24"/>
          <w:szCs w:val="24"/>
        </w:rPr>
        <w:t xml:space="preserve"> м</w:t>
      </w:r>
      <w:r w:rsidRPr="00665518">
        <w:rPr>
          <w:rFonts w:ascii="Times New Roman" w:hAnsi="Times New Roman" w:cs="Times New Roman"/>
          <w:sz w:val="24"/>
          <w:szCs w:val="24"/>
          <w:vertAlign w:val="superscript"/>
        </w:rPr>
        <w:t>2</w:t>
      </w:r>
      <w:r w:rsidRPr="00665518">
        <w:rPr>
          <w:rFonts w:ascii="Times New Roman" w:hAnsi="Times New Roman" w:cs="Times New Roman"/>
          <w:sz w:val="24"/>
          <w:szCs w:val="24"/>
        </w:rPr>
        <w:t>.</w:t>
      </w:r>
    </w:p>
    <w:p w14:paraId="657C28C0" w14:textId="77777777" w:rsidR="0083034F" w:rsidRPr="008B50F9" w:rsidRDefault="0083034F" w:rsidP="004310FC">
      <w:pPr>
        <w:spacing w:after="120"/>
        <w:jc w:val="both"/>
        <w:rPr>
          <w:rFonts w:ascii="Times New Roman" w:hAnsi="Times New Roman" w:cs="Times New Roman"/>
          <w:sz w:val="24"/>
          <w:szCs w:val="24"/>
        </w:rPr>
      </w:pPr>
      <w:r w:rsidRPr="008B50F9">
        <w:rPr>
          <w:rFonts w:ascii="Times New Roman" w:hAnsi="Times New Roman" w:cs="Times New Roman"/>
          <w:sz w:val="24"/>
          <w:szCs w:val="24"/>
        </w:rPr>
        <w:t>В том числе:</w:t>
      </w:r>
    </w:p>
    <w:p w14:paraId="028C758A" w14:textId="09D1DA17" w:rsidR="002E11A9" w:rsidRPr="00330C0B" w:rsidRDefault="00330C0B" w:rsidP="002E11A9">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E11A9" w:rsidRPr="00330C0B">
        <w:rPr>
          <w:rFonts w:ascii="Times New Roman" w:hAnsi="Times New Roman" w:cs="Times New Roman"/>
          <w:sz w:val="24"/>
          <w:szCs w:val="24"/>
        </w:rPr>
        <w:t xml:space="preserve">здание </w:t>
      </w:r>
      <w:r w:rsidR="002E11A9">
        <w:rPr>
          <w:rFonts w:ascii="Times New Roman" w:hAnsi="Times New Roman" w:cs="Times New Roman"/>
          <w:sz w:val="24"/>
          <w:szCs w:val="24"/>
        </w:rPr>
        <w:t>№17 (</w:t>
      </w:r>
      <w:r w:rsidR="002E11A9" w:rsidRPr="00330C0B">
        <w:rPr>
          <w:rFonts w:ascii="Times New Roman" w:hAnsi="Times New Roman" w:cs="Times New Roman"/>
          <w:sz w:val="24"/>
          <w:szCs w:val="24"/>
        </w:rPr>
        <w:t xml:space="preserve">Коллайдера и двух экспериментальных </w:t>
      </w:r>
    </w:p>
    <w:p w14:paraId="6185EBE6" w14:textId="1F20A69B" w:rsidR="002E11A9" w:rsidRPr="00330C0B" w:rsidRDefault="002E11A9" w:rsidP="002E11A9">
      <w:pPr>
        <w:spacing w:after="0"/>
        <w:jc w:val="both"/>
        <w:rPr>
          <w:rFonts w:ascii="Times New Roman" w:hAnsi="Times New Roman" w:cs="Times New Roman"/>
          <w:sz w:val="24"/>
          <w:szCs w:val="24"/>
        </w:rPr>
      </w:pPr>
      <w:r>
        <w:rPr>
          <w:rFonts w:ascii="Times New Roman" w:hAnsi="Times New Roman" w:cs="Times New Roman"/>
          <w:sz w:val="24"/>
          <w:szCs w:val="24"/>
        </w:rPr>
        <w:t xml:space="preserve">            павильонов)</w:t>
      </w:r>
      <w:r>
        <w:rPr>
          <w:rFonts w:ascii="Times New Roman" w:hAnsi="Times New Roman" w:cs="Times New Roman"/>
          <w:sz w:val="24"/>
          <w:szCs w:val="24"/>
        </w:rPr>
        <w:tab/>
      </w:r>
      <w:r>
        <w:rPr>
          <w:rFonts w:ascii="Times New Roman" w:hAnsi="Times New Roman" w:cs="Times New Roman"/>
          <w:sz w:val="24"/>
          <w:szCs w:val="24"/>
        </w:rPr>
        <w:tab/>
      </w:r>
      <w:r w:rsidRPr="00330C0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5077">
        <w:rPr>
          <w:rFonts w:ascii="Times New Roman" w:hAnsi="Times New Roman" w:cs="Times New Roman"/>
          <w:sz w:val="24"/>
          <w:szCs w:val="24"/>
        </w:rPr>
        <w:t>- 30 8</w:t>
      </w:r>
      <w:r w:rsidRPr="00330C0B">
        <w:rPr>
          <w:rFonts w:ascii="Times New Roman" w:hAnsi="Times New Roman" w:cs="Times New Roman"/>
          <w:sz w:val="24"/>
          <w:szCs w:val="24"/>
        </w:rPr>
        <w:t>00 м</w:t>
      </w:r>
      <w:r w:rsidRPr="00330C0B">
        <w:rPr>
          <w:rFonts w:ascii="Times New Roman" w:hAnsi="Times New Roman" w:cs="Times New Roman"/>
          <w:sz w:val="24"/>
          <w:szCs w:val="24"/>
          <w:vertAlign w:val="superscript"/>
        </w:rPr>
        <w:t>2</w:t>
      </w:r>
      <w:r w:rsidRPr="00330C0B">
        <w:rPr>
          <w:rFonts w:ascii="Times New Roman" w:hAnsi="Times New Roman" w:cs="Times New Roman"/>
          <w:sz w:val="24"/>
          <w:szCs w:val="24"/>
        </w:rPr>
        <w:t>;</w:t>
      </w:r>
    </w:p>
    <w:p w14:paraId="69B7BC4F" w14:textId="77777777" w:rsidR="002E11A9" w:rsidRDefault="002E11A9" w:rsidP="002E11A9">
      <w:pPr>
        <w:spacing w:after="0"/>
        <w:ind w:firstLine="426"/>
        <w:jc w:val="both"/>
        <w:rPr>
          <w:rFonts w:ascii="Times New Roman" w:hAnsi="Times New Roman" w:cs="Times New Roman"/>
          <w:sz w:val="24"/>
          <w:szCs w:val="24"/>
        </w:rPr>
      </w:pPr>
      <w:r w:rsidRPr="00D8649C">
        <w:rPr>
          <w:rFonts w:ascii="Times New Roman" w:hAnsi="Times New Roman" w:cs="Times New Roman"/>
          <w:sz w:val="24"/>
          <w:szCs w:val="24"/>
        </w:rPr>
        <w:t xml:space="preserve">   - здание №1</w:t>
      </w:r>
      <w:r>
        <w:rPr>
          <w:rFonts w:ascii="Times New Roman" w:hAnsi="Times New Roman" w:cs="Times New Roman"/>
          <w:sz w:val="24"/>
          <w:szCs w:val="24"/>
        </w:rPr>
        <w:t xml:space="preserve"> (Нуклотрона) </w:t>
      </w:r>
      <w:r>
        <w:rPr>
          <w:rFonts w:ascii="Times New Roman" w:hAnsi="Times New Roman" w:cs="Times New Roman"/>
          <w:sz w:val="24"/>
          <w:szCs w:val="24"/>
        </w:rPr>
        <w:tab/>
      </w:r>
      <w:r>
        <w:rPr>
          <w:rFonts w:ascii="Times New Roman" w:hAnsi="Times New Roman" w:cs="Times New Roman"/>
          <w:sz w:val="24"/>
          <w:szCs w:val="24"/>
        </w:rPr>
        <w:tab/>
      </w:r>
      <w:r w:rsidRPr="00D8649C">
        <w:rPr>
          <w:rFonts w:ascii="Times New Roman" w:hAnsi="Times New Roman" w:cs="Times New Roman"/>
          <w:sz w:val="24"/>
          <w:szCs w:val="24"/>
        </w:rPr>
        <w:tab/>
      </w:r>
      <w:r w:rsidRPr="00D8649C">
        <w:rPr>
          <w:rFonts w:ascii="Times New Roman" w:hAnsi="Times New Roman" w:cs="Times New Roman"/>
          <w:sz w:val="24"/>
          <w:szCs w:val="24"/>
        </w:rPr>
        <w:tab/>
        <w:t>- 23 900 м</w:t>
      </w:r>
      <w:r w:rsidRPr="00D8649C">
        <w:rPr>
          <w:rFonts w:ascii="Times New Roman" w:hAnsi="Times New Roman" w:cs="Times New Roman"/>
          <w:sz w:val="24"/>
          <w:szCs w:val="24"/>
          <w:vertAlign w:val="superscript"/>
        </w:rPr>
        <w:t>2</w:t>
      </w:r>
      <w:r w:rsidRPr="00D8649C">
        <w:rPr>
          <w:rFonts w:ascii="Times New Roman" w:hAnsi="Times New Roman" w:cs="Times New Roman"/>
          <w:sz w:val="24"/>
          <w:szCs w:val="24"/>
        </w:rPr>
        <w:t>;</w:t>
      </w:r>
    </w:p>
    <w:p w14:paraId="54D633BA" w14:textId="23AAF7D4" w:rsidR="00E6124D" w:rsidRDefault="002E11A9" w:rsidP="002E11A9">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 здание №205</w:t>
      </w:r>
      <w:r>
        <w:rPr>
          <w:rFonts w:ascii="Times New Roman" w:hAnsi="Times New Roman" w:cs="Times New Roman"/>
          <w:sz w:val="24"/>
          <w:szCs w:val="24"/>
        </w:rPr>
        <w:tab/>
      </w:r>
      <w:r w:rsidR="00E6124D">
        <w:rPr>
          <w:rFonts w:ascii="Times New Roman" w:hAnsi="Times New Roman" w:cs="Times New Roman"/>
          <w:sz w:val="24"/>
          <w:szCs w:val="24"/>
        </w:rPr>
        <w:t>(зона испытаний и экспериментов</w:t>
      </w:r>
    </w:p>
    <w:p w14:paraId="48C006CE" w14:textId="185A872E" w:rsidR="002E11A9" w:rsidRPr="00D8649C" w:rsidRDefault="00E6124D" w:rsidP="00E6124D">
      <w:pPr>
        <w:spacing w:after="0"/>
        <w:ind w:firstLine="720"/>
        <w:jc w:val="both"/>
        <w:rPr>
          <w:rFonts w:ascii="Times New Roman" w:hAnsi="Times New Roman" w:cs="Times New Roman"/>
          <w:sz w:val="24"/>
          <w:szCs w:val="24"/>
        </w:rPr>
      </w:pPr>
      <w:r>
        <w:rPr>
          <w:rFonts w:ascii="Times New Roman" w:hAnsi="Times New Roman" w:cs="Times New Roman"/>
          <w:sz w:val="24"/>
          <w:szCs w:val="24"/>
        </w:rPr>
        <w:t>на выведенных пучках)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5005">
        <w:rPr>
          <w:rFonts w:ascii="Times New Roman" w:hAnsi="Times New Roman" w:cs="Times New Roman"/>
          <w:sz w:val="24"/>
          <w:szCs w:val="24"/>
        </w:rPr>
        <w:t xml:space="preserve">-   8 900 </w:t>
      </w:r>
      <w:r w:rsidR="00415005" w:rsidRPr="00D8649C">
        <w:rPr>
          <w:rFonts w:ascii="Times New Roman" w:hAnsi="Times New Roman" w:cs="Times New Roman"/>
          <w:sz w:val="24"/>
          <w:szCs w:val="24"/>
        </w:rPr>
        <w:t>м</w:t>
      </w:r>
      <w:r w:rsidR="00415005" w:rsidRPr="00D8649C">
        <w:rPr>
          <w:rFonts w:ascii="Times New Roman" w:hAnsi="Times New Roman" w:cs="Times New Roman"/>
          <w:sz w:val="24"/>
          <w:szCs w:val="24"/>
          <w:vertAlign w:val="superscript"/>
        </w:rPr>
        <w:t>2</w:t>
      </w:r>
      <w:r w:rsidR="00415005" w:rsidRPr="00D8649C">
        <w:rPr>
          <w:rFonts w:ascii="Times New Roman" w:hAnsi="Times New Roman" w:cs="Times New Roman"/>
          <w:sz w:val="24"/>
          <w:szCs w:val="24"/>
        </w:rPr>
        <w:t>;</w:t>
      </w:r>
    </w:p>
    <w:p w14:paraId="08052C71" w14:textId="2B2C2EBB" w:rsidR="0083034F" w:rsidRPr="00D8649C" w:rsidRDefault="002E11A9" w:rsidP="002E11A9">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83034F" w:rsidRPr="00D8649C">
        <w:rPr>
          <w:rFonts w:ascii="Times New Roman" w:hAnsi="Times New Roman" w:cs="Times New Roman"/>
          <w:sz w:val="24"/>
          <w:szCs w:val="24"/>
        </w:rPr>
        <w:t xml:space="preserve"> - </w:t>
      </w:r>
      <w:r w:rsidR="00DE230A" w:rsidRPr="00D8649C">
        <w:rPr>
          <w:rFonts w:ascii="Times New Roman" w:hAnsi="Times New Roman" w:cs="Times New Roman"/>
          <w:sz w:val="24"/>
          <w:szCs w:val="24"/>
        </w:rPr>
        <w:t>производственные и офисные</w:t>
      </w:r>
      <w:r w:rsidR="0083034F" w:rsidRPr="00D8649C">
        <w:rPr>
          <w:rFonts w:ascii="Times New Roman" w:hAnsi="Times New Roman" w:cs="Times New Roman"/>
          <w:sz w:val="24"/>
          <w:szCs w:val="24"/>
        </w:rPr>
        <w:t xml:space="preserve"> помещения</w:t>
      </w:r>
      <w:r w:rsidR="000B63EA" w:rsidRPr="00D8649C">
        <w:rPr>
          <w:rFonts w:ascii="Times New Roman" w:hAnsi="Times New Roman" w:cs="Times New Roman"/>
          <w:sz w:val="24"/>
          <w:szCs w:val="24"/>
        </w:rPr>
        <w:tab/>
      </w:r>
      <w:r w:rsidR="0083034F" w:rsidRPr="00D8649C">
        <w:rPr>
          <w:rFonts w:ascii="Times New Roman" w:hAnsi="Times New Roman" w:cs="Times New Roman"/>
          <w:sz w:val="24"/>
          <w:szCs w:val="24"/>
        </w:rPr>
        <w:tab/>
        <w:t>-</w:t>
      </w:r>
      <w:r w:rsidR="00415005">
        <w:rPr>
          <w:rFonts w:ascii="Times New Roman" w:hAnsi="Times New Roman" w:cs="Times New Roman"/>
          <w:sz w:val="24"/>
          <w:szCs w:val="24"/>
        </w:rPr>
        <w:t xml:space="preserve"> </w:t>
      </w:r>
      <w:r w:rsidR="00794008" w:rsidRPr="00D8649C">
        <w:rPr>
          <w:rFonts w:ascii="Times New Roman" w:hAnsi="Times New Roman" w:cs="Times New Roman"/>
          <w:sz w:val="24"/>
          <w:szCs w:val="24"/>
        </w:rPr>
        <w:t xml:space="preserve"> </w:t>
      </w:r>
      <w:r w:rsidR="00DD17BE">
        <w:rPr>
          <w:rFonts w:ascii="Times New Roman" w:hAnsi="Times New Roman" w:cs="Times New Roman"/>
          <w:sz w:val="24"/>
          <w:szCs w:val="24"/>
        </w:rPr>
        <w:t>26</w:t>
      </w:r>
      <w:r w:rsidR="00125077">
        <w:rPr>
          <w:rFonts w:ascii="Times New Roman" w:hAnsi="Times New Roman" w:cs="Times New Roman"/>
          <w:sz w:val="24"/>
          <w:szCs w:val="24"/>
        </w:rPr>
        <w:t xml:space="preserve"> </w:t>
      </w:r>
      <w:r w:rsidR="00DD17BE">
        <w:rPr>
          <w:rFonts w:ascii="Times New Roman" w:hAnsi="Times New Roman" w:cs="Times New Roman"/>
          <w:sz w:val="24"/>
          <w:szCs w:val="24"/>
        </w:rPr>
        <w:t>5</w:t>
      </w:r>
      <w:r w:rsidR="00794008" w:rsidRPr="00D8649C">
        <w:rPr>
          <w:rFonts w:ascii="Times New Roman" w:hAnsi="Times New Roman" w:cs="Times New Roman"/>
          <w:sz w:val="24"/>
          <w:szCs w:val="24"/>
        </w:rPr>
        <w:t>30</w:t>
      </w:r>
      <w:r w:rsidR="0083034F" w:rsidRPr="00D8649C">
        <w:rPr>
          <w:rFonts w:ascii="Times New Roman" w:hAnsi="Times New Roman" w:cs="Times New Roman"/>
          <w:sz w:val="24"/>
          <w:szCs w:val="24"/>
        </w:rPr>
        <w:t xml:space="preserve"> </w:t>
      </w:r>
      <w:r w:rsidR="00794008" w:rsidRPr="00D8649C">
        <w:rPr>
          <w:rFonts w:ascii="Times New Roman" w:hAnsi="Times New Roman" w:cs="Times New Roman"/>
          <w:sz w:val="24"/>
          <w:szCs w:val="24"/>
        </w:rPr>
        <w:t>м</w:t>
      </w:r>
      <w:r w:rsidR="00794008" w:rsidRPr="00D8649C">
        <w:rPr>
          <w:rFonts w:ascii="Times New Roman" w:hAnsi="Times New Roman" w:cs="Times New Roman"/>
          <w:sz w:val="24"/>
          <w:szCs w:val="24"/>
          <w:vertAlign w:val="superscript"/>
        </w:rPr>
        <w:t>2</w:t>
      </w:r>
      <w:r w:rsidR="00794008" w:rsidRPr="00D8649C">
        <w:rPr>
          <w:rFonts w:ascii="Times New Roman" w:hAnsi="Times New Roman" w:cs="Times New Roman"/>
          <w:sz w:val="24"/>
          <w:szCs w:val="24"/>
        </w:rPr>
        <w:t>.</w:t>
      </w:r>
    </w:p>
    <w:p w14:paraId="49868F8A" w14:textId="77777777" w:rsidR="0083034F" w:rsidRPr="00D8649C" w:rsidRDefault="0083034F" w:rsidP="004310FC">
      <w:pPr>
        <w:spacing w:after="0"/>
        <w:jc w:val="both"/>
        <w:rPr>
          <w:rFonts w:ascii="Times New Roman" w:hAnsi="Times New Roman" w:cs="Times New Roman"/>
          <w:sz w:val="24"/>
          <w:szCs w:val="24"/>
        </w:rPr>
      </w:pPr>
      <w:r w:rsidRPr="00D8649C">
        <w:rPr>
          <w:rFonts w:ascii="Times New Roman" w:hAnsi="Times New Roman" w:cs="Times New Roman"/>
          <w:sz w:val="24"/>
          <w:szCs w:val="24"/>
        </w:rPr>
        <w:t xml:space="preserve">Общая потребляемая мощность по электропитанию: </w:t>
      </w:r>
      <w:r w:rsidRPr="00D8649C">
        <w:rPr>
          <w:rFonts w:ascii="Times New Roman" w:hAnsi="Times New Roman" w:cs="Times New Roman"/>
          <w:sz w:val="24"/>
          <w:szCs w:val="24"/>
        </w:rPr>
        <w:tab/>
      </w:r>
    </w:p>
    <w:p w14:paraId="4A3D8C94" w14:textId="1FCFFC6E" w:rsidR="0083034F" w:rsidRPr="00D8649C" w:rsidRDefault="0083034F" w:rsidP="004310FC">
      <w:pPr>
        <w:spacing w:after="0"/>
        <w:ind w:firstLine="567"/>
        <w:jc w:val="both"/>
        <w:rPr>
          <w:rFonts w:ascii="Times New Roman" w:hAnsi="Times New Roman" w:cs="Times New Roman"/>
          <w:sz w:val="24"/>
          <w:szCs w:val="24"/>
        </w:rPr>
      </w:pPr>
      <w:r w:rsidRPr="00D8649C">
        <w:rPr>
          <w:rFonts w:ascii="Times New Roman" w:hAnsi="Times New Roman" w:cs="Times New Roman"/>
          <w:sz w:val="24"/>
          <w:szCs w:val="24"/>
        </w:rPr>
        <w:t xml:space="preserve">- на этапе строительства </w:t>
      </w:r>
      <w:r w:rsidR="00DE230A" w:rsidRPr="00D8649C">
        <w:rPr>
          <w:rFonts w:ascii="Times New Roman" w:hAnsi="Times New Roman" w:cs="Times New Roman"/>
          <w:sz w:val="24"/>
          <w:szCs w:val="24"/>
        </w:rPr>
        <w:t>Комплекса</w:t>
      </w:r>
      <w:r w:rsidR="00C978E5" w:rsidRPr="00D8649C">
        <w:rPr>
          <w:rFonts w:ascii="Times New Roman" w:hAnsi="Times New Roman" w:cs="Times New Roman"/>
          <w:sz w:val="24"/>
          <w:szCs w:val="24"/>
        </w:rPr>
        <w:t xml:space="preserve"> </w:t>
      </w:r>
      <w:r w:rsidRPr="00D8649C">
        <w:rPr>
          <w:rFonts w:ascii="Times New Roman" w:hAnsi="Times New Roman" w:cs="Times New Roman"/>
          <w:sz w:val="24"/>
          <w:szCs w:val="24"/>
        </w:rPr>
        <w:tab/>
      </w:r>
      <w:r w:rsidRPr="00D8649C">
        <w:rPr>
          <w:rFonts w:ascii="Times New Roman" w:hAnsi="Times New Roman" w:cs="Times New Roman"/>
          <w:sz w:val="24"/>
          <w:szCs w:val="24"/>
        </w:rPr>
        <w:tab/>
      </w:r>
      <w:r w:rsidR="00D8649C">
        <w:rPr>
          <w:rFonts w:ascii="Times New Roman" w:hAnsi="Times New Roman" w:cs="Times New Roman"/>
          <w:sz w:val="24"/>
          <w:szCs w:val="24"/>
        </w:rPr>
        <w:tab/>
      </w:r>
      <w:r w:rsidRPr="00D8649C">
        <w:rPr>
          <w:rFonts w:ascii="Times New Roman" w:hAnsi="Times New Roman" w:cs="Times New Roman"/>
          <w:sz w:val="24"/>
          <w:szCs w:val="24"/>
        </w:rPr>
        <w:t>- 16,12</w:t>
      </w:r>
      <w:r w:rsidR="00C42A09" w:rsidRPr="00D8649C">
        <w:rPr>
          <w:rFonts w:ascii="Times New Roman" w:hAnsi="Times New Roman" w:cs="Times New Roman"/>
          <w:sz w:val="24"/>
          <w:szCs w:val="24"/>
        </w:rPr>
        <w:t>0</w:t>
      </w:r>
      <w:r w:rsidRPr="00D8649C">
        <w:rPr>
          <w:rFonts w:ascii="Times New Roman" w:hAnsi="Times New Roman" w:cs="Times New Roman"/>
          <w:sz w:val="24"/>
          <w:szCs w:val="24"/>
        </w:rPr>
        <w:t xml:space="preserve"> МВт;</w:t>
      </w:r>
    </w:p>
    <w:p w14:paraId="3646F5BD" w14:textId="0EFC2AEF" w:rsidR="0083034F" w:rsidRDefault="0083034F" w:rsidP="004310FC">
      <w:pPr>
        <w:spacing w:after="120"/>
        <w:ind w:firstLine="567"/>
        <w:jc w:val="both"/>
        <w:rPr>
          <w:rFonts w:ascii="Times New Roman" w:hAnsi="Times New Roman" w:cs="Times New Roman"/>
          <w:sz w:val="24"/>
          <w:szCs w:val="24"/>
        </w:rPr>
      </w:pPr>
      <w:r w:rsidRPr="00D8649C">
        <w:rPr>
          <w:rFonts w:ascii="Times New Roman" w:hAnsi="Times New Roman" w:cs="Times New Roman"/>
          <w:sz w:val="24"/>
          <w:szCs w:val="24"/>
        </w:rPr>
        <w:t>-</w:t>
      </w:r>
      <w:r w:rsidR="00C42A09" w:rsidRPr="00D8649C">
        <w:rPr>
          <w:rFonts w:ascii="Times New Roman" w:hAnsi="Times New Roman" w:cs="Times New Roman"/>
          <w:sz w:val="24"/>
          <w:szCs w:val="24"/>
        </w:rPr>
        <w:t xml:space="preserve"> после ввода в эксплуатацию</w:t>
      </w:r>
      <w:r w:rsidR="00DE230A" w:rsidRPr="00D8649C">
        <w:rPr>
          <w:rFonts w:ascii="Times New Roman" w:hAnsi="Times New Roman" w:cs="Times New Roman"/>
          <w:sz w:val="24"/>
          <w:szCs w:val="24"/>
        </w:rPr>
        <w:t xml:space="preserve"> Комплекса</w:t>
      </w:r>
      <w:r w:rsidR="00781A40" w:rsidRPr="00D8649C">
        <w:rPr>
          <w:rFonts w:ascii="Times New Roman" w:hAnsi="Times New Roman" w:cs="Times New Roman"/>
          <w:sz w:val="24"/>
          <w:szCs w:val="24"/>
        </w:rPr>
        <w:tab/>
      </w:r>
      <w:r w:rsidR="00DE230A" w:rsidRPr="00D8649C">
        <w:rPr>
          <w:rFonts w:ascii="Times New Roman" w:hAnsi="Times New Roman" w:cs="Times New Roman"/>
          <w:sz w:val="24"/>
          <w:szCs w:val="24"/>
        </w:rPr>
        <w:tab/>
      </w:r>
      <w:r w:rsidR="00C42A09" w:rsidRPr="00D8649C">
        <w:rPr>
          <w:rFonts w:ascii="Times New Roman" w:hAnsi="Times New Roman" w:cs="Times New Roman"/>
          <w:sz w:val="24"/>
          <w:szCs w:val="24"/>
        </w:rPr>
        <w:t>- 34,734</w:t>
      </w:r>
      <w:r w:rsidRPr="00D8649C">
        <w:rPr>
          <w:rFonts w:ascii="Times New Roman" w:hAnsi="Times New Roman" w:cs="Times New Roman"/>
          <w:sz w:val="24"/>
          <w:szCs w:val="24"/>
        </w:rPr>
        <w:t xml:space="preserve"> МВт</w:t>
      </w:r>
    </w:p>
    <w:p w14:paraId="688088B3" w14:textId="77777777" w:rsidR="00925E1F" w:rsidRPr="00925E1F" w:rsidRDefault="00925E1F" w:rsidP="00925E1F">
      <w:pPr>
        <w:spacing w:after="120"/>
        <w:jc w:val="both"/>
        <w:rPr>
          <w:rFonts w:ascii="Times New Roman" w:hAnsi="Times New Roman" w:cs="Times New Roman"/>
          <w:sz w:val="24"/>
          <w:szCs w:val="24"/>
        </w:rPr>
      </w:pPr>
      <w:r w:rsidRPr="00925E1F">
        <w:rPr>
          <w:rFonts w:ascii="Times New Roman" w:hAnsi="Times New Roman" w:cs="Times New Roman"/>
          <w:sz w:val="24"/>
          <w:szCs w:val="24"/>
        </w:rPr>
        <w:t>Сооружение Комплекса  осуществляется в три этапа:</w:t>
      </w:r>
    </w:p>
    <w:p w14:paraId="26091A7D" w14:textId="5F7205CB" w:rsidR="00925E1F" w:rsidRPr="00925E1F" w:rsidRDefault="00925E1F" w:rsidP="00FC37B3">
      <w:pPr>
        <w:pStyle w:val="a7"/>
        <w:numPr>
          <w:ilvl w:val="0"/>
          <w:numId w:val="30"/>
        </w:numPr>
        <w:spacing w:after="120"/>
        <w:ind w:left="567" w:hanging="210"/>
        <w:jc w:val="both"/>
        <w:rPr>
          <w:rFonts w:ascii="Times New Roman" w:hAnsi="Times New Roman" w:cs="Times New Roman"/>
          <w:sz w:val="24"/>
          <w:szCs w:val="24"/>
        </w:rPr>
      </w:pPr>
      <w:r w:rsidRPr="00925E1F">
        <w:rPr>
          <w:rFonts w:ascii="Times New Roman" w:hAnsi="Times New Roman" w:cs="Times New Roman"/>
          <w:sz w:val="24"/>
          <w:szCs w:val="24"/>
        </w:rPr>
        <w:t>первый этап - «</w:t>
      </w:r>
      <w:r w:rsidRPr="00FC5771">
        <w:rPr>
          <w:rFonts w:ascii="Times New Roman" w:hAnsi="Times New Roman" w:cs="Times New Roman"/>
          <w:i/>
          <w:sz w:val="24"/>
          <w:szCs w:val="24"/>
        </w:rPr>
        <w:t xml:space="preserve">Стартовая конфигурация Комплекса </w:t>
      </w:r>
      <w:r w:rsidRPr="00FC5771">
        <w:rPr>
          <w:rFonts w:ascii="Times New Roman" w:hAnsi="Times New Roman" w:cs="Times New Roman"/>
          <w:i/>
          <w:sz w:val="24"/>
          <w:szCs w:val="24"/>
          <w:lang w:val="en-US"/>
        </w:rPr>
        <w:t>NICA</w:t>
      </w:r>
      <w:r w:rsidRPr="00925E1F">
        <w:rPr>
          <w:rFonts w:ascii="Times New Roman" w:hAnsi="Times New Roman" w:cs="Times New Roman"/>
          <w:sz w:val="24"/>
          <w:szCs w:val="24"/>
        </w:rPr>
        <w:t>»,  определяется запуском в эксплуатацию Бустера  и началом эксперимента на выведенных пучках;</w:t>
      </w:r>
    </w:p>
    <w:p w14:paraId="4649F09F" w14:textId="77777777" w:rsidR="00925E1F" w:rsidRPr="00925E1F" w:rsidRDefault="00925E1F" w:rsidP="00FC37B3">
      <w:pPr>
        <w:pStyle w:val="a7"/>
        <w:numPr>
          <w:ilvl w:val="0"/>
          <w:numId w:val="30"/>
        </w:numPr>
        <w:spacing w:after="120"/>
        <w:ind w:left="567" w:hanging="210"/>
        <w:jc w:val="both"/>
        <w:rPr>
          <w:rFonts w:ascii="Times New Roman" w:hAnsi="Times New Roman" w:cs="Times New Roman"/>
          <w:sz w:val="24"/>
          <w:szCs w:val="24"/>
        </w:rPr>
      </w:pPr>
      <w:r w:rsidRPr="00925E1F">
        <w:rPr>
          <w:rFonts w:ascii="Times New Roman" w:hAnsi="Times New Roman" w:cs="Times New Roman"/>
          <w:sz w:val="24"/>
          <w:szCs w:val="24"/>
        </w:rPr>
        <w:lastRenderedPageBreak/>
        <w:t>второй этап - «</w:t>
      </w:r>
      <w:r w:rsidRPr="00FC5771">
        <w:rPr>
          <w:rFonts w:ascii="Times New Roman" w:hAnsi="Times New Roman" w:cs="Times New Roman"/>
          <w:i/>
          <w:sz w:val="24"/>
          <w:szCs w:val="24"/>
        </w:rPr>
        <w:t xml:space="preserve">Базовая конфигурация Комплекса </w:t>
      </w:r>
      <w:r w:rsidRPr="00FC5771">
        <w:rPr>
          <w:rFonts w:ascii="Times New Roman" w:hAnsi="Times New Roman" w:cs="Times New Roman"/>
          <w:i/>
          <w:sz w:val="24"/>
          <w:szCs w:val="24"/>
          <w:lang w:val="en-US"/>
        </w:rPr>
        <w:t>NICA</w:t>
      </w:r>
      <w:r w:rsidRPr="00925E1F">
        <w:rPr>
          <w:rFonts w:ascii="Times New Roman" w:hAnsi="Times New Roman" w:cs="Times New Roman"/>
          <w:sz w:val="24"/>
          <w:szCs w:val="24"/>
        </w:rPr>
        <w:t xml:space="preserve">», » будет реализован с окончанием основных строительно-монтажных работ, запуском Коллайдера и первой экспериментальной установки на Коллайдере; </w:t>
      </w:r>
    </w:p>
    <w:p w14:paraId="1DA0DAFB" w14:textId="77777777" w:rsidR="00925E1F" w:rsidRPr="00925E1F" w:rsidRDefault="00925E1F" w:rsidP="00FC37B3">
      <w:pPr>
        <w:pStyle w:val="a7"/>
        <w:numPr>
          <w:ilvl w:val="0"/>
          <w:numId w:val="29"/>
        </w:numPr>
        <w:spacing w:after="120"/>
        <w:ind w:left="567" w:hanging="210"/>
        <w:jc w:val="both"/>
        <w:rPr>
          <w:rFonts w:ascii="Times New Roman" w:hAnsi="Times New Roman" w:cs="Times New Roman"/>
          <w:sz w:val="24"/>
          <w:szCs w:val="24"/>
        </w:rPr>
      </w:pPr>
      <w:r w:rsidRPr="00925E1F">
        <w:rPr>
          <w:rFonts w:ascii="Times New Roman" w:hAnsi="Times New Roman" w:cs="Times New Roman"/>
          <w:sz w:val="24"/>
          <w:szCs w:val="24"/>
        </w:rPr>
        <w:t>третий этап - «</w:t>
      </w:r>
      <w:r w:rsidRPr="00FC5771">
        <w:rPr>
          <w:rFonts w:ascii="Times New Roman" w:hAnsi="Times New Roman" w:cs="Times New Roman"/>
          <w:i/>
          <w:sz w:val="24"/>
          <w:szCs w:val="24"/>
        </w:rPr>
        <w:t xml:space="preserve">Полная конфигурация Комплекса </w:t>
      </w:r>
      <w:r w:rsidRPr="00FC5771">
        <w:rPr>
          <w:rFonts w:ascii="Times New Roman" w:hAnsi="Times New Roman" w:cs="Times New Roman"/>
          <w:i/>
          <w:sz w:val="24"/>
          <w:szCs w:val="24"/>
          <w:lang w:val="en-US"/>
        </w:rPr>
        <w:t>NICA</w:t>
      </w:r>
      <w:r w:rsidRPr="00925E1F">
        <w:rPr>
          <w:rFonts w:ascii="Times New Roman" w:hAnsi="Times New Roman" w:cs="Times New Roman"/>
          <w:sz w:val="24"/>
          <w:szCs w:val="24"/>
        </w:rPr>
        <w:t xml:space="preserve">», характеризуется достижением проектных параметров ускорительного комплекса и запуском в эксплуатацию второй установки на Коллайдере.  </w:t>
      </w:r>
    </w:p>
    <w:p w14:paraId="03CEDAF3" w14:textId="472B7050" w:rsidR="00D8649C" w:rsidRPr="008B50F9" w:rsidRDefault="00D8649C" w:rsidP="004310FC">
      <w:pPr>
        <w:spacing w:after="120"/>
        <w:jc w:val="both"/>
        <w:rPr>
          <w:rFonts w:ascii="Times New Roman" w:hAnsi="Times New Roman" w:cs="Times New Roman"/>
          <w:sz w:val="24"/>
          <w:szCs w:val="24"/>
        </w:rPr>
      </w:pPr>
    </w:p>
    <w:p w14:paraId="71EBF2CF" w14:textId="77777777" w:rsidR="00D8649C" w:rsidRPr="008B50F9" w:rsidRDefault="00D8649C" w:rsidP="0083034F">
      <w:pPr>
        <w:spacing w:after="120"/>
        <w:ind w:firstLine="720"/>
        <w:jc w:val="both"/>
        <w:rPr>
          <w:rFonts w:ascii="Times New Roman" w:hAnsi="Times New Roman" w:cs="Times New Roman"/>
          <w:sz w:val="24"/>
          <w:szCs w:val="24"/>
        </w:rPr>
      </w:pPr>
    </w:p>
    <w:p w14:paraId="2E7AE42A" w14:textId="77777777" w:rsidR="00210FC0" w:rsidRDefault="00210FC0" w:rsidP="00210FC0">
      <w:pPr>
        <w:spacing w:after="12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694B027" wp14:editId="5BFA27C8">
            <wp:extent cx="5257800" cy="6915763"/>
            <wp:effectExtent l="0" t="0" r="0" b="0"/>
            <wp:docPr id="40" name="Picture 40" descr="                            :Users:user:Desktop:Снимок экрана 2018-12-17 в 13.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Users:user:Desktop:Снимок экрана 2018-12-17 в 13.02.4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6915763"/>
                    </a:xfrm>
                    <a:prstGeom prst="rect">
                      <a:avLst/>
                    </a:prstGeom>
                    <a:noFill/>
                    <a:ln>
                      <a:noFill/>
                    </a:ln>
                  </pic:spPr>
                </pic:pic>
              </a:graphicData>
            </a:graphic>
          </wp:inline>
        </w:drawing>
      </w:r>
    </w:p>
    <w:p w14:paraId="7BCA6233" w14:textId="1BE2BE3C" w:rsidR="00F431EB" w:rsidRDefault="0083034F" w:rsidP="00A95EDC">
      <w:pPr>
        <w:spacing w:after="120" w:line="240" w:lineRule="auto"/>
        <w:jc w:val="both"/>
        <w:rPr>
          <w:rFonts w:ascii="Times New Roman" w:hAnsi="Times New Roman" w:cs="Times New Roman"/>
          <w:sz w:val="24"/>
          <w:szCs w:val="24"/>
        </w:rPr>
      </w:pPr>
      <w:r w:rsidRPr="008B50F9">
        <w:rPr>
          <w:rFonts w:ascii="Times New Roman" w:hAnsi="Times New Roman" w:cs="Times New Roman"/>
          <w:sz w:val="24"/>
          <w:szCs w:val="24"/>
        </w:rPr>
        <w:t>Рис. 1</w:t>
      </w:r>
      <w:r w:rsidRPr="00321A0B">
        <w:rPr>
          <w:rFonts w:ascii="Times New Roman" w:hAnsi="Times New Roman" w:cs="Times New Roman"/>
          <w:sz w:val="24"/>
          <w:szCs w:val="24"/>
        </w:rPr>
        <w:t>. Схема</w:t>
      </w:r>
      <w:r w:rsidR="00C978E5" w:rsidRPr="00321A0B">
        <w:rPr>
          <w:rFonts w:ascii="Times New Roman" w:hAnsi="Times New Roman" w:cs="Times New Roman"/>
          <w:sz w:val="24"/>
          <w:szCs w:val="24"/>
        </w:rPr>
        <w:t xml:space="preserve"> расположения</w:t>
      </w:r>
      <w:r w:rsidRPr="00321A0B">
        <w:rPr>
          <w:rFonts w:ascii="Times New Roman" w:hAnsi="Times New Roman" w:cs="Times New Roman"/>
          <w:sz w:val="24"/>
          <w:szCs w:val="24"/>
        </w:rPr>
        <w:t xml:space="preserve"> зданий и сооружений </w:t>
      </w:r>
      <w:r w:rsidR="00C978E5" w:rsidRPr="00321A0B">
        <w:rPr>
          <w:rFonts w:ascii="Times New Roman" w:hAnsi="Times New Roman" w:cs="Times New Roman"/>
          <w:sz w:val="24"/>
          <w:szCs w:val="24"/>
        </w:rPr>
        <w:t xml:space="preserve">(корпусов) </w:t>
      </w:r>
      <w:r w:rsidR="001803E1" w:rsidRPr="00321A0B">
        <w:rPr>
          <w:rFonts w:ascii="Times New Roman" w:hAnsi="Times New Roman" w:cs="Times New Roman"/>
          <w:sz w:val="24"/>
          <w:szCs w:val="24"/>
        </w:rPr>
        <w:t>на площадке</w:t>
      </w:r>
      <w:r w:rsidRPr="00321A0B">
        <w:rPr>
          <w:rFonts w:ascii="Times New Roman" w:hAnsi="Times New Roman" w:cs="Times New Roman"/>
          <w:sz w:val="24"/>
          <w:szCs w:val="24"/>
        </w:rPr>
        <w:t xml:space="preserve"> ЛФВЭ, используемых при со</w:t>
      </w:r>
      <w:r w:rsidR="00C978E5" w:rsidRPr="00321A0B">
        <w:rPr>
          <w:rFonts w:ascii="Times New Roman" w:hAnsi="Times New Roman" w:cs="Times New Roman"/>
          <w:sz w:val="24"/>
          <w:szCs w:val="24"/>
        </w:rPr>
        <w:t>здании и эксплуатации К</w:t>
      </w:r>
      <w:r w:rsidRPr="00321A0B">
        <w:rPr>
          <w:rFonts w:ascii="Times New Roman" w:hAnsi="Times New Roman" w:cs="Times New Roman"/>
          <w:sz w:val="24"/>
          <w:szCs w:val="24"/>
        </w:rPr>
        <w:t>омплекса NICA</w:t>
      </w:r>
      <w:r w:rsidR="009277D5">
        <w:rPr>
          <w:rFonts w:ascii="Times New Roman" w:hAnsi="Times New Roman" w:cs="Times New Roman"/>
          <w:sz w:val="24"/>
          <w:szCs w:val="24"/>
        </w:rPr>
        <w:t>. Красным цветом обозначены вновь возводимые, зеленым – проектируемые, желтым –</w:t>
      </w:r>
      <w:r w:rsidR="00A95EDC">
        <w:rPr>
          <w:rFonts w:ascii="Times New Roman" w:hAnsi="Times New Roman" w:cs="Times New Roman"/>
          <w:sz w:val="24"/>
          <w:szCs w:val="24"/>
        </w:rPr>
        <w:t xml:space="preserve"> реконструируемые</w:t>
      </w:r>
      <w:r w:rsidR="009277D5">
        <w:rPr>
          <w:rFonts w:ascii="Times New Roman" w:hAnsi="Times New Roman" w:cs="Times New Roman"/>
          <w:sz w:val="24"/>
          <w:szCs w:val="24"/>
        </w:rPr>
        <w:t xml:space="preserve"> строительные  объекты, г</w:t>
      </w:r>
      <w:r w:rsidR="005C707B" w:rsidRPr="00321A0B">
        <w:rPr>
          <w:rFonts w:ascii="Times New Roman" w:hAnsi="Times New Roman" w:cs="Times New Roman"/>
          <w:sz w:val="24"/>
          <w:szCs w:val="24"/>
        </w:rPr>
        <w:t>олубым</w:t>
      </w:r>
      <w:r w:rsidR="009277D5">
        <w:rPr>
          <w:rFonts w:ascii="Times New Roman" w:hAnsi="Times New Roman" w:cs="Times New Roman"/>
          <w:sz w:val="24"/>
          <w:szCs w:val="24"/>
        </w:rPr>
        <w:t xml:space="preserve"> - </w:t>
      </w:r>
      <w:r w:rsidR="005C707B" w:rsidRPr="00321A0B">
        <w:rPr>
          <w:rFonts w:ascii="Times New Roman" w:hAnsi="Times New Roman" w:cs="Times New Roman"/>
          <w:sz w:val="24"/>
          <w:szCs w:val="24"/>
        </w:rPr>
        <w:t>трансформаторные подстанции.</w:t>
      </w:r>
      <w:r w:rsidRPr="008B50F9">
        <w:rPr>
          <w:rFonts w:ascii="Times New Roman" w:hAnsi="Times New Roman" w:cs="Times New Roman"/>
          <w:sz w:val="24"/>
          <w:szCs w:val="24"/>
        </w:rPr>
        <w:t xml:space="preserve"> </w:t>
      </w:r>
    </w:p>
    <w:p w14:paraId="434F3C84" w14:textId="700E9DD8" w:rsidR="0083034F" w:rsidRPr="008B50F9" w:rsidRDefault="0083034F" w:rsidP="0083034F">
      <w:pPr>
        <w:spacing w:after="120" w:line="240" w:lineRule="auto"/>
        <w:jc w:val="right"/>
        <w:rPr>
          <w:rFonts w:ascii="Times New Roman" w:hAnsi="Times New Roman" w:cs="Times New Roman"/>
          <w:sz w:val="24"/>
          <w:szCs w:val="24"/>
        </w:rPr>
      </w:pPr>
      <w:r w:rsidRPr="008B50F9">
        <w:rPr>
          <w:rFonts w:ascii="Times New Roman" w:hAnsi="Times New Roman" w:cs="Times New Roman"/>
          <w:sz w:val="24"/>
          <w:szCs w:val="24"/>
        </w:rPr>
        <w:lastRenderedPageBreak/>
        <w:t>Таблица 1.</w:t>
      </w:r>
    </w:p>
    <w:p w14:paraId="6900C6D7" w14:textId="21B179F3" w:rsidR="0083034F" w:rsidRDefault="0083034F" w:rsidP="0083034F">
      <w:pPr>
        <w:spacing w:after="120" w:line="240" w:lineRule="auto"/>
        <w:jc w:val="center"/>
        <w:rPr>
          <w:rFonts w:ascii="Times New Roman" w:hAnsi="Times New Roman" w:cs="Times New Roman"/>
          <w:sz w:val="24"/>
          <w:szCs w:val="24"/>
        </w:rPr>
      </w:pPr>
      <w:r w:rsidRPr="008B50F9">
        <w:rPr>
          <w:rFonts w:ascii="Times New Roman" w:hAnsi="Times New Roman" w:cs="Times New Roman"/>
          <w:sz w:val="24"/>
          <w:szCs w:val="24"/>
        </w:rPr>
        <w:t>Номера корп</w:t>
      </w:r>
      <w:r w:rsidR="00F431EB">
        <w:rPr>
          <w:rFonts w:ascii="Times New Roman" w:hAnsi="Times New Roman" w:cs="Times New Roman"/>
          <w:sz w:val="24"/>
          <w:szCs w:val="24"/>
        </w:rPr>
        <w:t xml:space="preserve">усов ЛФВЭ и их назначение в проекте </w:t>
      </w:r>
      <w:r w:rsidRPr="008B50F9">
        <w:rPr>
          <w:rFonts w:ascii="Times New Roman" w:hAnsi="Times New Roman" w:cs="Times New Roman"/>
          <w:sz w:val="24"/>
          <w:szCs w:val="24"/>
        </w:rPr>
        <w:t>Комплекс NICA»</w:t>
      </w:r>
    </w:p>
    <w:tbl>
      <w:tblPr>
        <w:tblStyle w:val="a5"/>
        <w:tblW w:w="8364" w:type="dxa"/>
        <w:tblInd w:w="85" w:type="dxa"/>
        <w:tblLayout w:type="fixed"/>
        <w:tblCellMar>
          <w:left w:w="85" w:type="dxa"/>
          <w:right w:w="85" w:type="dxa"/>
        </w:tblCellMar>
        <w:tblLook w:val="04A0" w:firstRow="1" w:lastRow="0" w:firstColumn="1" w:lastColumn="0" w:noHBand="0" w:noVBand="1"/>
      </w:tblPr>
      <w:tblGrid>
        <w:gridCol w:w="709"/>
        <w:gridCol w:w="901"/>
        <w:gridCol w:w="2359"/>
        <w:gridCol w:w="2977"/>
        <w:gridCol w:w="425"/>
        <w:gridCol w:w="426"/>
        <w:gridCol w:w="567"/>
      </w:tblGrid>
      <w:tr w:rsidR="008176F8" w:rsidRPr="009C0056" w14:paraId="42D94C05" w14:textId="77777777" w:rsidTr="008176F8">
        <w:trPr>
          <w:gridAfter w:val="3"/>
          <w:wAfter w:w="1418" w:type="dxa"/>
          <w:trHeight w:val="144"/>
        </w:trPr>
        <w:tc>
          <w:tcPr>
            <w:tcW w:w="709" w:type="dxa"/>
            <w:vMerge w:val="restart"/>
            <w:vAlign w:val="center"/>
          </w:tcPr>
          <w:p w14:paraId="6D26ED50" w14:textId="77777777" w:rsidR="008176F8" w:rsidRPr="005029DF" w:rsidRDefault="008176F8" w:rsidP="009F0D51">
            <w:pPr>
              <w:spacing w:line="240" w:lineRule="auto"/>
              <w:rPr>
                <w:sz w:val="16"/>
                <w:szCs w:val="16"/>
              </w:rPr>
            </w:pPr>
            <w:r w:rsidRPr="005029DF">
              <w:rPr>
                <w:sz w:val="16"/>
                <w:szCs w:val="16"/>
              </w:rPr>
              <w:t>Здания</w:t>
            </w:r>
          </w:p>
        </w:tc>
        <w:tc>
          <w:tcPr>
            <w:tcW w:w="901" w:type="dxa"/>
            <w:vAlign w:val="center"/>
          </w:tcPr>
          <w:p w14:paraId="096AFB25" w14:textId="77777777" w:rsidR="008176F8" w:rsidRPr="002967EA" w:rsidRDefault="008176F8" w:rsidP="009F0D51">
            <w:pPr>
              <w:spacing w:line="240" w:lineRule="auto"/>
              <w:jc w:val="center"/>
              <w:rPr>
                <w:sz w:val="18"/>
                <w:szCs w:val="18"/>
              </w:rPr>
            </w:pPr>
            <w:r w:rsidRPr="002967EA">
              <w:rPr>
                <w:sz w:val="18"/>
                <w:szCs w:val="18"/>
              </w:rPr>
              <w:t>Статус</w:t>
            </w:r>
          </w:p>
          <w:p w14:paraId="68317ACD" w14:textId="77777777" w:rsidR="008176F8" w:rsidRPr="002967EA" w:rsidRDefault="008176F8" w:rsidP="009F0D51">
            <w:pPr>
              <w:spacing w:line="240" w:lineRule="auto"/>
              <w:jc w:val="center"/>
              <w:rPr>
                <w:sz w:val="18"/>
                <w:szCs w:val="18"/>
              </w:rPr>
            </w:pPr>
            <w:r w:rsidRPr="002967EA">
              <w:rPr>
                <w:sz w:val="18"/>
                <w:szCs w:val="18"/>
              </w:rPr>
              <w:t>объекта</w:t>
            </w:r>
          </w:p>
        </w:tc>
        <w:tc>
          <w:tcPr>
            <w:tcW w:w="2359" w:type="dxa"/>
            <w:vMerge w:val="restart"/>
            <w:vAlign w:val="center"/>
          </w:tcPr>
          <w:p w14:paraId="4D410BCC" w14:textId="77777777" w:rsidR="008176F8" w:rsidRPr="002967EA" w:rsidRDefault="008176F8" w:rsidP="009F0D51">
            <w:pPr>
              <w:spacing w:line="240" w:lineRule="auto"/>
              <w:ind w:left="-53" w:right="-105"/>
              <w:jc w:val="center"/>
              <w:rPr>
                <w:sz w:val="18"/>
                <w:szCs w:val="18"/>
              </w:rPr>
            </w:pPr>
            <w:r w:rsidRPr="002967EA">
              <w:rPr>
                <w:sz w:val="18"/>
                <w:szCs w:val="18"/>
              </w:rPr>
              <w:t>Назначение</w:t>
            </w:r>
          </w:p>
        </w:tc>
        <w:tc>
          <w:tcPr>
            <w:tcW w:w="2977" w:type="dxa"/>
            <w:vMerge w:val="restart"/>
            <w:vAlign w:val="center"/>
          </w:tcPr>
          <w:p w14:paraId="536E7E94" w14:textId="77777777" w:rsidR="008176F8" w:rsidRPr="002967EA" w:rsidRDefault="008176F8" w:rsidP="009F0D51">
            <w:pPr>
              <w:spacing w:line="240" w:lineRule="auto"/>
              <w:ind w:left="-53" w:right="-105"/>
              <w:jc w:val="center"/>
              <w:rPr>
                <w:sz w:val="18"/>
                <w:szCs w:val="18"/>
              </w:rPr>
            </w:pPr>
            <w:r w:rsidRPr="002967EA">
              <w:rPr>
                <w:sz w:val="18"/>
                <w:szCs w:val="18"/>
              </w:rPr>
              <w:t>Установки и технологические участки</w:t>
            </w:r>
          </w:p>
        </w:tc>
      </w:tr>
      <w:tr w:rsidR="008176F8" w:rsidRPr="009C0056" w14:paraId="41D9431B" w14:textId="77777777" w:rsidTr="008176F8">
        <w:trPr>
          <w:trHeight w:val="144"/>
        </w:trPr>
        <w:tc>
          <w:tcPr>
            <w:tcW w:w="709" w:type="dxa"/>
            <w:vMerge/>
          </w:tcPr>
          <w:p w14:paraId="25463F79" w14:textId="77777777" w:rsidR="008176F8" w:rsidRPr="009C0056" w:rsidRDefault="008176F8" w:rsidP="009F0D51">
            <w:pPr>
              <w:spacing w:line="240" w:lineRule="auto"/>
              <w:rPr>
                <w:sz w:val="16"/>
                <w:szCs w:val="16"/>
              </w:rPr>
            </w:pPr>
          </w:p>
        </w:tc>
        <w:tc>
          <w:tcPr>
            <w:tcW w:w="901" w:type="dxa"/>
          </w:tcPr>
          <w:p w14:paraId="12FDCEC4" w14:textId="6A8ED8F3" w:rsidR="008176F8" w:rsidRDefault="008176F8" w:rsidP="009F0D51">
            <w:pPr>
              <w:spacing w:line="240" w:lineRule="auto"/>
              <w:ind w:hanging="105"/>
              <w:jc w:val="center"/>
              <w:rPr>
                <w:sz w:val="16"/>
                <w:szCs w:val="16"/>
              </w:rPr>
            </w:pPr>
            <w:r>
              <w:rPr>
                <w:sz w:val="16"/>
                <w:szCs w:val="16"/>
              </w:rPr>
              <w:t xml:space="preserve">OО - </w:t>
            </w:r>
            <w:r>
              <w:rPr>
                <w:sz w:val="12"/>
                <w:szCs w:val="12"/>
              </w:rPr>
              <w:t>основной</w:t>
            </w:r>
          </w:p>
          <w:p w14:paraId="2DF1E575" w14:textId="77777777" w:rsidR="008176F8" w:rsidRPr="009C0056" w:rsidRDefault="008176F8" w:rsidP="009F0D51">
            <w:pPr>
              <w:spacing w:line="240" w:lineRule="auto"/>
              <w:ind w:left="-105" w:right="-110"/>
              <w:jc w:val="center"/>
              <w:rPr>
                <w:sz w:val="16"/>
                <w:szCs w:val="16"/>
              </w:rPr>
            </w:pPr>
            <w:r>
              <w:rPr>
                <w:sz w:val="16"/>
                <w:szCs w:val="16"/>
              </w:rPr>
              <w:t xml:space="preserve">ВО – </w:t>
            </w:r>
            <w:r w:rsidRPr="009C0056">
              <w:rPr>
                <w:sz w:val="12"/>
                <w:szCs w:val="12"/>
              </w:rPr>
              <w:t>вспомогат</w:t>
            </w:r>
            <w:r>
              <w:rPr>
                <w:sz w:val="12"/>
                <w:szCs w:val="12"/>
              </w:rPr>
              <w:t>.</w:t>
            </w:r>
          </w:p>
        </w:tc>
        <w:tc>
          <w:tcPr>
            <w:tcW w:w="2359" w:type="dxa"/>
            <w:vMerge/>
          </w:tcPr>
          <w:p w14:paraId="33FC9272" w14:textId="77777777" w:rsidR="008176F8" w:rsidRPr="009C0056" w:rsidRDefault="008176F8" w:rsidP="009F0D51">
            <w:pPr>
              <w:spacing w:line="240" w:lineRule="auto"/>
              <w:ind w:left="-53" w:right="-105"/>
              <w:rPr>
                <w:sz w:val="16"/>
                <w:szCs w:val="16"/>
              </w:rPr>
            </w:pPr>
          </w:p>
        </w:tc>
        <w:tc>
          <w:tcPr>
            <w:tcW w:w="2977" w:type="dxa"/>
            <w:vMerge/>
          </w:tcPr>
          <w:p w14:paraId="7B8AEA30" w14:textId="77777777" w:rsidR="008176F8" w:rsidRPr="009C0056" w:rsidRDefault="008176F8" w:rsidP="009F0D51">
            <w:pPr>
              <w:spacing w:line="240" w:lineRule="auto"/>
              <w:ind w:left="-53" w:right="-105"/>
              <w:rPr>
                <w:sz w:val="16"/>
                <w:szCs w:val="16"/>
              </w:rPr>
            </w:pPr>
          </w:p>
        </w:tc>
        <w:tc>
          <w:tcPr>
            <w:tcW w:w="425" w:type="dxa"/>
          </w:tcPr>
          <w:p w14:paraId="1B473E48" w14:textId="35675626" w:rsidR="008176F8" w:rsidRPr="00F80828" w:rsidRDefault="008176F8" w:rsidP="009F0D51">
            <w:pPr>
              <w:spacing w:line="240" w:lineRule="auto"/>
              <w:ind w:hanging="57"/>
              <w:jc w:val="center"/>
              <w:rPr>
                <w:sz w:val="14"/>
                <w:szCs w:val="14"/>
              </w:rPr>
            </w:pPr>
            <w:r>
              <w:rPr>
                <w:sz w:val="14"/>
                <w:szCs w:val="14"/>
              </w:rPr>
              <w:t>Име</w:t>
            </w:r>
            <w:r w:rsidRPr="00F80828">
              <w:rPr>
                <w:sz w:val="14"/>
                <w:szCs w:val="14"/>
              </w:rPr>
              <w:t>ется</w:t>
            </w:r>
          </w:p>
        </w:tc>
        <w:tc>
          <w:tcPr>
            <w:tcW w:w="426" w:type="dxa"/>
          </w:tcPr>
          <w:p w14:paraId="1C4DEE42" w14:textId="77777777" w:rsidR="008176F8" w:rsidRDefault="008176F8" w:rsidP="009F0D51">
            <w:pPr>
              <w:spacing w:line="240" w:lineRule="auto"/>
              <w:ind w:hanging="57"/>
              <w:jc w:val="center"/>
              <w:rPr>
                <w:sz w:val="14"/>
                <w:szCs w:val="14"/>
              </w:rPr>
            </w:pPr>
            <w:r>
              <w:rPr>
                <w:sz w:val="14"/>
                <w:szCs w:val="14"/>
              </w:rPr>
              <w:t>Стро</w:t>
            </w:r>
          </w:p>
          <w:p w14:paraId="172D19F7" w14:textId="4E176B99" w:rsidR="008176F8" w:rsidRPr="00F80828" w:rsidRDefault="008176F8" w:rsidP="009F0D51">
            <w:pPr>
              <w:spacing w:line="240" w:lineRule="auto"/>
              <w:ind w:hanging="57"/>
              <w:jc w:val="center"/>
              <w:rPr>
                <w:sz w:val="14"/>
                <w:szCs w:val="14"/>
              </w:rPr>
            </w:pPr>
            <w:r>
              <w:rPr>
                <w:sz w:val="14"/>
                <w:szCs w:val="14"/>
              </w:rPr>
              <w:t>и</w:t>
            </w:r>
            <w:r w:rsidRPr="00F80828">
              <w:rPr>
                <w:sz w:val="14"/>
                <w:szCs w:val="14"/>
              </w:rPr>
              <w:t>тся</w:t>
            </w:r>
          </w:p>
        </w:tc>
        <w:tc>
          <w:tcPr>
            <w:tcW w:w="567" w:type="dxa"/>
          </w:tcPr>
          <w:p w14:paraId="01B0447E" w14:textId="5860C9F1" w:rsidR="008176F8" w:rsidRPr="00F80828" w:rsidRDefault="008176F8" w:rsidP="009F0D51">
            <w:pPr>
              <w:spacing w:line="240" w:lineRule="auto"/>
              <w:ind w:right="-12" w:hanging="57"/>
              <w:jc w:val="center"/>
              <w:rPr>
                <w:sz w:val="14"/>
                <w:szCs w:val="14"/>
              </w:rPr>
            </w:pPr>
            <w:r w:rsidRPr="00F80828">
              <w:rPr>
                <w:sz w:val="14"/>
                <w:szCs w:val="14"/>
              </w:rPr>
              <w:t>Рекон</w:t>
            </w:r>
          </w:p>
          <w:p w14:paraId="62403A30" w14:textId="14301019" w:rsidR="008176F8" w:rsidRDefault="008176F8" w:rsidP="009F0D51">
            <w:pPr>
              <w:spacing w:line="240" w:lineRule="auto"/>
              <w:ind w:hanging="57"/>
              <w:jc w:val="center"/>
              <w:rPr>
                <w:sz w:val="14"/>
                <w:szCs w:val="14"/>
              </w:rPr>
            </w:pPr>
            <w:r>
              <w:rPr>
                <w:sz w:val="14"/>
                <w:szCs w:val="14"/>
              </w:rPr>
              <w:t>с</w:t>
            </w:r>
            <w:r w:rsidRPr="00F80828">
              <w:rPr>
                <w:sz w:val="14"/>
                <w:szCs w:val="14"/>
              </w:rPr>
              <w:t>трук</w:t>
            </w:r>
          </w:p>
          <w:p w14:paraId="550527EB" w14:textId="77777777" w:rsidR="008176F8" w:rsidRPr="00F80828" w:rsidRDefault="008176F8" w:rsidP="009F0D51">
            <w:pPr>
              <w:spacing w:line="240" w:lineRule="auto"/>
              <w:ind w:right="-104" w:hanging="57"/>
              <w:jc w:val="center"/>
              <w:rPr>
                <w:sz w:val="14"/>
                <w:szCs w:val="14"/>
              </w:rPr>
            </w:pPr>
            <w:r w:rsidRPr="00F80828">
              <w:rPr>
                <w:sz w:val="14"/>
                <w:szCs w:val="14"/>
              </w:rPr>
              <w:t>ция</w:t>
            </w:r>
          </w:p>
        </w:tc>
      </w:tr>
      <w:tr w:rsidR="008176F8" w:rsidRPr="009C0056" w14:paraId="7C32BF13" w14:textId="77777777" w:rsidTr="008176F8">
        <w:trPr>
          <w:trHeight w:val="157"/>
        </w:trPr>
        <w:tc>
          <w:tcPr>
            <w:tcW w:w="709" w:type="dxa"/>
          </w:tcPr>
          <w:p w14:paraId="46F02964" w14:textId="74BA27E6" w:rsidR="008176F8" w:rsidRPr="009C0056" w:rsidRDefault="008176F8" w:rsidP="009F0D51">
            <w:pPr>
              <w:spacing w:line="240" w:lineRule="auto"/>
              <w:rPr>
                <w:sz w:val="16"/>
                <w:szCs w:val="16"/>
              </w:rPr>
            </w:pPr>
            <w:r>
              <w:rPr>
                <w:sz w:val="16"/>
                <w:szCs w:val="16"/>
              </w:rPr>
              <w:t>К. 1</w:t>
            </w:r>
          </w:p>
        </w:tc>
        <w:tc>
          <w:tcPr>
            <w:tcW w:w="901" w:type="dxa"/>
          </w:tcPr>
          <w:p w14:paraId="0670BF38" w14:textId="06E3225F" w:rsidR="008176F8" w:rsidRPr="009C0056" w:rsidRDefault="008176F8" w:rsidP="009F0D51">
            <w:pPr>
              <w:spacing w:line="240" w:lineRule="auto"/>
              <w:rPr>
                <w:sz w:val="16"/>
                <w:szCs w:val="16"/>
              </w:rPr>
            </w:pPr>
            <w:r>
              <w:rPr>
                <w:sz w:val="16"/>
                <w:szCs w:val="16"/>
                <w:lang w:val="en-US"/>
              </w:rPr>
              <w:t>O</w:t>
            </w:r>
            <w:r>
              <w:rPr>
                <w:sz w:val="16"/>
                <w:szCs w:val="16"/>
              </w:rPr>
              <w:t>О</w:t>
            </w:r>
          </w:p>
        </w:tc>
        <w:tc>
          <w:tcPr>
            <w:tcW w:w="2359" w:type="dxa"/>
          </w:tcPr>
          <w:p w14:paraId="2E646B50" w14:textId="77777777" w:rsidR="008176F8" w:rsidRPr="009F0D51" w:rsidRDefault="008176F8" w:rsidP="009F0D51">
            <w:pPr>
              <w:spacing w:line="240" w:lineRule="auto"/>
              <w:ind w:left="-53" w:right="-105"/>
              <w:rPr>
                <w:sz w:val="14"/>
                <w:szCs w:val="14"/>
              </w:rPr>
            </w:pPr>
            <w:r w:rsidRPr="009F0D51">
              <w:rPr>
                <w:sz w:val="14"/>
                <w:szCs w:val="14"/>
              </w:rPr>
              <w:t>Ускорительный комплекс</w:t>
            </w:r>
          </w:p>
        </w:tc>
        <w:tc>
          <w:tcPr>
            <w:tcW w:w="2977" w:type="dxa"/>
          </w:tcPr>
          <w:p w14:paraId="5D7596BB" w14:textId="090754DA" w:rsidR="008176F8" w:rsidRPr="009F0D51" w:rsidRDefault="008176F8" w:rsidP="009F0D51">
            <w:pPr>
              <w:spacing w:line="240" w:lineRule="auto"/>
              <w:ind w:left="-53"/>
              <w:rPr>
                <w:sz w:val="14"/>
                <w:szCs w:val="14"/>
              </w:rPr>
            </w:pPr>
            <w:r w:rsidRPr="009F0D51">
              <w:rPr>
                <w:sz w:val="14"/>
                <w:szCs w:val="14"/>
              </w:rPr>
              <w:t>Ну</w:t>
            </w:r>
            <w:r>
              <w:rPr>
                <w:sz w:val="14"/>
                <w:szCs w:val="14"/>
              </w:rPr>
              <w:t>клотрон, инжекционный комплекс, кольцо Бустера, п</w:t>
            </w:r>
            <w:r w:rsidRPr="009F0D51">
              <w:rPr>
                <w:sz w:val="14"/>
                <w:szCs w:val="14"/>
              </w:rPr>
              <w:t>ульт управления</w:t>
            </w:r>
          </w:p>
        </w:tc>
        <w:tc>
          <w:tcPr>
            <w:tcW w:w="425" w:type="dxa"/>
          </w:tcPr>
          <w:p w14:paraId="03246665" w14:textId="77777777" w:rsidR="008176F8" w:rsidRPr="009C0056" w:rsidRDefault="008176F8" w:rsidP="009F0D51">
            <w:pPr>
              <w:spacing w:line="240" w:lineRule="auto"/>
              <w:jc w:val="center"/>
              <w:rPr>
                <w:sz w:val="16"/>
                <w:szCs w:val="16"/>
              </w:rPr>
            </w:pPr>
            <w:r>
              <w:rPr>
                <w:sz w:val="16"/>
                <w:szCs w:val="16"/>
              </w:rPr>
              <w:t>●</w:t>
            </w:r>
          </w:p>
        </w:tc>
        <w:tc>
          <w:tcPr>
            <w:tcW w:w="426" w:type="dxa"/>
          </w:tcPr>
          <w:p w14:paraId="2678D7BB" w14:textId="77777777" w:rsidR="008176F8" w:rsidRPr="009C0056" w:rsidRDefault="008176F8" w:rsidP="009F0D51">
            <w:pPr>
              <w:spacing w:line="240" w:lineRule="auto"/>
              <w:rPr>
                <w:sz w:val="16"/>
                <w:szCs w:val="16"/>
              </w:rPr>
            </w:pPr>
          </w:p>
        </w:tc>
        <w:tc>
          <w:tcPr>
            <w:tcW w:w="567" w:type="dxa"/>
          </w:tcPr>
          <w:p w14:paraId="5C9FDEC9"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7F147B6A" w14:textId="77777777" w:rsidTr="008176F8">
        <w:trPr>
          <w:trHeight w:val="157"/>
        </w:trPr>
        <w:tc>
          <w:tcPr>
            <w:tcW w:w="709" w:type="dxa"/>
          </w:tcPr>
          <w:p w14:paraId="41D937FC" w14:textId="77777777" w:rsidR="008176F8" w:rsidRPr="009C0056" w:rsidRDefault="008176F8" w:rsidP="009F0D51">
            <w:pPr>
              <w:spacing w:line="240" w:lineRule="auto"/>
              <w:rPr>
                <w:sz w:val="16"/>
                <w:szCs w:val="16"/>
              </w:rPr>
            </w:pPr>
            <w:r>
              <w:rPr>
                <w:sz w:val="16"/>
                <w:szCs w:val="16"/>
              </w:rPr>
              <w:t>К. 1А</w:t>
            </w:r>
          </w:p>
        </w:tc>
        <w:tc>
          <w:tcPr>
            <w:tcW w:w="901" w:type="dxa"/>
          </w:tcPr>
          <w:p w14:paraId="45459098" w14:textId="365D5759" w:rsidR="008176F8" w:rsidRPr="009C0056" w:rsidRDefault="008176F8" w:rsidP="009F0D51">
            <w:pPr>
              <w:spacing w:line="240" w:lineRule="auto"/>
              <w:rPr>
                <w:sz w:val="16"/>
                <w:szCs w:val="16"/>
              </w:rPr>
            </w:pPr>
            <w:r>
              <w:rPr>
                <w:sz w:val="16"/>
                <w:szCs w:val="16"/>
              </w:rPr>
              <w:t>ОО</w:t>
            </w:r>
          </w:p>
        </w:tc>
        <w:tc>
          <w:tcPr>
            <w:tcW w:w="2359" w:type="dxa"/>
          </w:tcPr>
          <w:p w14:paraId="18C8ED17" w14:textId="4D8917BD" w:rsidR="008176F8" w:rsidRPr="009F0D51" w:rsidRDefault="008176F8" w:rsidP="009849B6">
            <w:pPr>
              <w:spacing w:line="240" w:lineRule="auto"/>
              <w:ind w:left="-53" w:right="-105"/>
              <w:rPr>
                <w:sz w:val="14"/>
                <w:szCs w:val="14"/>
              </w:rPr>
            </w:pPr>
            <w:r>
              <w:rPr>
                <w:sz w:val="14"/>
                <w:szCs w:val="14"/>
              </w:rPr>
              <w:t>Энергетический корпус, п</w:t>
            </w:r>
            <w:r w:rsidRPr="009F0D51">
              <w:rPr>
                <w:sz w:val="14"/>
                <w:szCs w:val="14"/>
              </w:rPr>
              <w:t>ульт</w:t>
            </w:r>
            <w:r>
              <w:rPr>
                <w:sz w:val="14"/>
                <w:szCs w:val="14"/>
              </w:rPr>
              <w:t xml:space="preserve">ы управления </w:t>
            </w:r>
            <w:r w:rsidRPr="009F0D51">
              <w:rPr>
                <w:sz w:val="14"/>
                <w:szCs w:val="14"/>
                <w:lang w:val="en-US"/>
              </w:rPr>
              <w:t>MPD</w:t>
            </w:r>
            <w:r w:rsidRPr="00014627">
              <w:rPr>
                <w:sz w:val="14"/>
                <w:szCs w:val="14"/>
              </w:rPr>
              <w:t xml:space="preserve"> </w:t>
            </w:r>
            <w:r>
              <w:rPr>
                <w:sz w:val="14"/>
                <w:szCs w:val="14"/>
              </w:rPr>
              <w:t xml:space="preserve">и </w:t>
            </w:r>
            <w:r w:rsidRPr="009F0D51">
              <w:rPr>
                <w:sz w:val="14"/>
                <w:szCs w:val="14"/>
                <w:lang w:val="en-US"/>
              </w:rPr>
              <w:t>SPD</w:t>
            </w:r>
          </w:p>
        </w:tc>
        <w:tc>
          <w:tcPr>
            <w:tcW w:w="2977" w:type="dxa"/>
          </w:tcPr>
          <w:p w14:paraId="6F3C44F9" w14:textId="4091F084" w:rsidR="008176F8" w:rsidRPr="00014627" w:rsidRDefault="008176F8" w:rsidP="009F0D51">
            <w:pPr>
              <w:spacing w:line="240" w:lineRule="auto"/>
              <w:ind w:left="-53"/>
              <w:rPr>
                <w:sz w:val="14"/>
                <w:szCs w:val="14"/>
              </w:rPr>
            </w:pPr>
            <w:r>
              <w:rPr>
                <w:sz w:val="14"/>
                <w:szCs w:val="14"/>
              </w:rPr>
              <w:t>Источники питания ускорительного комплекса, п</w:t>
            </w:r>
            <w:r w:rsidRPr="009F0D51">
              <w:rPr>
                <w:sz w:val="14"/>
                <w:szCs w:val="14"/>
              </w:rPr>
              <w:t>ульт</w:t>
            </w:r>
            <w:r>
              <w:rPr>
                <w:sz w:val="14"/>
                <w:szCs w:val="14"/>
              </w:rPr>
              <w:t>ы</w:t>
            </w:r>
            <w:r w:rsidRPr="009F0D51">
              <w:rPr>
                <w:sz w:val="14"/>
                <w:szCs w:val="14"/>
              </w:rPr>
              <w:t xml:space="preserve"> управления</w:t>
            </w:r>
            <w:r>
              <w:rPr>
                <w:sz w:val="14"/>
                <w:szCs w:val="14"/>
              </w:rPr>
              <w:t xml:space="preserve"> детекторами </w:t>
            </w:r>
            <w:r>
              <w:rPr>
                <w:sz w:val="14"/>
                <w:szCs w:val="14"/>
                <w:lang w:val="en-US"/>
              </w:rPr>
              <w:t>MPD</w:t>
            </w:r>
            <w:r w:rsidRPr="00014627">
              <w:rPr>
                <w:sz w:val="14"/>
                <w:szCs w:val="14"/>
              </w:rPr>
              <w:t xml:space="preserve"> </w:t>
            </w:r>
            <w:r>
              <w:rPr>
                <w:sz w:val="14"/>
                <w:szCs w:val="14"/>
              </w:rPr>
              <w:t xml:space="preserve">и </w:t>
            </w:r>
            <w:r>
              <w:rPr>
                <w:sz w:val="14"/>
                <w:szCs w:val="14"/>
                <w:lang w:val="en-US"/>
              </w:rPr>
              <w:t>SPD</w:t>
            </w:r>
          </w:p>
        </w:tc>
        <w:tc>
          <w:tcPr>
            <w:tcW w:w="425" w:type="dxa"/>
          </w:tcPr>
          <w:p w14:paraId="762EF871" w14:textId="77777777" w:rsidR="008176F8" w:rsidRPr="009C0056" w:rsidRDefault="008176F8" w:rsidP="009F0D51">
            <w:pPr>
              <w:spacing w:line="240" w:lineRule="auto"/>
              <w:jc w:val="center"/>
              <w:rPr>
                <w:sz w:val="16"/>
                <w:szCs w:val="16"/>
              </w:rPr>
            </w:pPr>
            <w:r>
              <w:rPr>
                <w:sz w:val="16"/>
                <w:szCs w:val="16"/>
              </w:rPr>
              <w:t>●</w:t>
            </w:r>
          </w:p>
        </w:tc>
        <w:tc>
          <w:tcPr>
            <w:tcW w:w="426" w:type="dxa"/>
          </w:tcPr>
          <w:p w14:paraId="02FE0E27" w14:textId="77777777" w:rsidR="008176F8" w:rsidRPr="009C0056" w:rsidRDefault="008176F8" w:rsidP="009F0D51">
            <w:pPr>
              <w:spacing w:line="240" w:lineRule="auto"/>
              <w:rPr>
                <w:sz w:val="16"/>
                <w:szCs w:val="16"/>
              </w:rPr>
            </w:pPr>
          </w:p>
        </w:tc>
        <w:tc>
          <w:tcPr>
            <w:tcW w:w="567" w:type="dxa"/>
          </w:tcPr>
          <w:p w14:paraId="0A7329BA"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46E11ABE" w14:textId="77777777" w:rsidTr="008176F8">
        <w:trPr>
          <w:trHeight w:val="157"/>
        </w:trPr>
        <w:tc>
          <w:tcPr>
            <w:tcW w:w="709" w:type="dxa"/>
          </w:tcPr>
          <w:p w14:paraId="4FCF9036" w14:textId="77777777" w:rsidR="008176F8" w:rsidRPr="009C0056" w:rsidRDefault="008176F8" w:rsidP="009F0D51">
            <w:pPr>
              <w:spacing w:line="240" w:lineRule="auto"/>
              <w:rPr>
                <w:sz w:val="16"/>
                <w:szCs w:val="16"/>
              </w:rPr>
            </w:pPr>
            <w:r>
              <w:rPr>
                <w:sz w:val="16"/>
                <w:szCs w:val="16"/>
              </w:rPr>
              <w:t>К. 1Б</w:t>
            </w:r>
          </w:p>
        </w:tc>
        <w:tc>
          <w:tcPr>
            <w:tcW w:w="901" w:type="dxa"/>
          </w:tcPr>
          <w:p w14:paraId="68DC4773" w14:textId="35ECBCC9" w:rsidR="008176F8" w:rsidRPr="009C0056" w:rsidRDefault="008176F8" w:rsidP="009F0D51">
            <w:pPr>
              <w:spacing w:line="240" w:lineRule="auto"/>
              <w:rPr>
                <w:sz w:val="16"/>
                <w:szCs w:val="16"/>
              </w:rPr>
            </w:pPr>
            <w:r>
              <w:rPr>
                <w:sz w:val="16"/>
                <w:szCs w:val="16"/>
              </w:rPr>
              <w:t>ОО</w:t>
            </w:r>
          </w:p>
        </w:tc>
        <w:tc>
          <w:tcPr>
            <w:tcW w:w="2359" w:type="dxa"/>
          </w:tcPr>
          <w:p w14:paraId="65ADECD4" w14:textId="77777777" w:rsidR="008176F8" w:rsidRPr="009F0D51" w:rsidRDefault="008176F8" w:rsidP="009F0D51">
            <w:pPr>
              <w:spacing w:line="240" w:lineRule="auto"/>
              <w:ind w:left="-53" w:right="-105"/>
              <w:rPr>
                <w:sz w:val="14"/>
                <w:szCs w:val="14"/>
              </w:rPr>
            </w:pPr>
            <w:r w:rsidRPr="009F0D51">
              <w:rPr>
                <w:sz w:val="14"/>
                <w:szCs w:val="14"/>
              </w:rPr>
              <w:t>Криогенный комплекс</w:t>
            </w:r>
          </w:p>
        </w:tc>
        <w:tc>
          <w:tcPr>
            <w:tcW w:w="2977" w:type="dxa"/>
          </w:tcPr>
          <w:p w14:paraId="5C6369FD" w14:textId="77777777" w:rsidR="008176F8" w:rsidRPr="009F0D51" w:rsidRDefault="008176F8" w:rsidP="009F0D51">
            <w:pPr>
              <w:spacing w:line="240" w:lineRule="auto"/>
              <w:ind w:left="-53"/>
              <w:rPr>
                <w:sz w:val="14"/>
                <w:szCs w:val="14"/>
              </w:rPr>
            </w:pPr>
            <w:r w:rsidRPr="009F0D51">
              <w:rPr>
                <w:sz w:val="14"/>
                <w:szCs w:val="14"/>
              </w:rPr>
              <w:t>Пульт управления, Компрессорная</w:t>
            </w:r>
          </w:p>
        </w:tc>
        <w:tc>
          <w:tcPr>
            <w:tcW w:w="425" w:type="dxa"/>
          </w:tcPr>
          <w:p w14:paraId="6CE5FB1B" w14:textId="77777777" w:rsidR="008176F8" w:rsidRPr="009C0056" w:rsidRDefault="008176F8" w:rsidP="009F0D51">
            <w:pPr>
              <w:spacing w:line="240" w:lineRule="auto"/>
              <w:jc w:val="center"/>
              <w:rPr>
                <w:sz w:val="16"/>
                <w:szCs w:val="16"/>
              </w:rPr>
            </w:pPr>
            <w:r>
              <w:rPr>
                <w:sz w:val="16"/>
                <w:szCs w:val="16"/>
              </w:rPr>
              <w:t>●</w:t>
            </w:r>
          </w:p>
        </w:tc>
        <w:tc>
          <w:tcPr>
            <w:tcW w:w="426" w:type="dxa"/>
          </w:tcPr>
          <w:p w14:paraId="4DDF1FBD" w14:textId="77777777" w:rsidR="008176F8" w:rsidRPr="009C0056" w:rsidRDefault="008176F8" w:rsidP="009F0D51">
            <w:pPr>
              <w:spacing w:line="240" w:lineRule="auto"/>
              <w:rPr>
                <w:sz w:val="16"/>
                <w:szCs w:val="16"/>
              </w:rPr>
            </w:pPr>
          </w:p>
        </w:tc>
        <w:tc>
          <w:tcPr>
            <w:tcW w:w="567" w:type="dxa"/>
          </w:tcPr>
          <w:p w14:paraId="12CC68E7"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1D47EAEC" w14:textId="77777777" w:rsidTr="008176F8">
        <w:trPr>
          <w:trHeight w:val="157"/>
        </w:trPr>
        <w:tc>
          <w:tcPr>
            <w:tcW w:w="709" w:type="dxa"/>
          </w:tcPr>
          <w:p w14:paraId="44CBC709" w14:textId="77777777" w:rsidR="008176F8" w:rsidRPr="009C0056" w:rsidRDefault="008176F8" w:rsidP="009F0D51">
            <w:pPr>
              <w:spacing w:line="240" w:lineRule="auto"/>
              <w:rPr>
                <w:sz w:val="16"/>
                <w:szCs w:val="16"/>
              </w:rPr>
            </w:pPr>
            <w:r>
              <w:rPr>
                <w:sz w:val="16"/>
                <w:szCs w:val="16"/>
              </w:rPr>
              <w:t>К. 2</w:t>
            </w:r>
          </w:p>
        </w:tc>
        <w:tc>
          <w:tcPr>
            <w:tcW w:w="901" w:type="dxa"/>
          </w:tcPr>
          <w:p w14:paraId="589F8035" w14:textId="5613417C" w:rsidR="008176F8" w:rsidRPr="009C0056" w:rsidRDefault="008176F8" w:rsidP="009F0D51">
            <w:pPr>
              <w:spacing w:line="240" w:lineRule="auto"/>
              <w:rPr>
                <w:sz w:val="16"/>
                <w:szCs w:val="16"/>
              </w:rPr>
            </w:pPr>
            <w:r>
              <w:rPr>
                <w:sz w:val="16"/>
                <w:szCs w:val="16"/>
              </w:rPr>
              <w:t>ОО</w:t>
            </w:r>
          </w:p>
        </w:tc>
        <w:tc>
          <w:tcPr>
            <w:tcW w:w="2359" w:type="dxa"/>
          </w:tcPr>
          <w:p w14:paraId="7A064638" w14:textId="77777777" w:rsidR="008176F8" w:rsidRPr="009F0D51" w:rsidRDefault="008176F8" w:rsidP="009F0D51">
            <w:pPr>
              <w:spacing w:line="240" w:lineRule="auto"/>
              <w:ind w:left="-53" w:right="-105"/>
              <w:rPr>
                <w:sz w:val="14"/>
                <w:szCs w:val="14"/>
              </w:rPr>
            </w:pPr>
            <w:r w:rsidRPr="009F0D51">
              <w:rPr>
                <w:sz w:val="14"/>
                <w:szCs w:val="14"/>
              </w:rPr>
              <w:t>Пульт управления ускорительным комплексом</w:t>
            </w:r>
          </w:p>
        </w:tc>
        <w:tc>
          <w:tcPr>
            <w:tcW w:w="2977" w:type="dxa"/>
          </w:tcPr>
          <w:p w14:paraId="5DC0D1CC" w14:textId="77777777" w:rsidR="008176F8" w:rsidRPr="009F0D51" w:rsidRDefault="008176F8" w:rsidP="009F0D51">
            <w:pPr>
              <w:spacing w:line="240" w:lineRule="auto"/>
              <w:ind w:left="-53"/>
              <w:rPr>
                <w:sz w:val="14"/>
                <w:szCs w:val="14"/>
              </w:rPr>
            </w:pPr>
            <w:r w:rsidRPr="009F0D51">
              <w:rPr>
                <w:sz w:val="14"/>
                <w:szCs w:val="14"/>
              </w:rPr>
              <w:t>Пульт управления</w:t>
            </w:r>
          </w:p>
        </w:tc>
        <w:tc>
          <w:tcPr>
            <w:tcW w:w="425" w:type="dxa"/>
          </w:tcPr>
          <w:p w14:paraId="493D57E6" w14:textId="77777777" w:rsidR="008176F8" w:rsidRPr="009C0056" w:rsidRDefault="008176F8" w:rsidP="009F0D51">
            <w:pPr>
              <w:spacing w:line="240" w:lineRule="auto"/>
              <w:jc w:val="center"/>
              <w:rPr>
                <w:sz w:val="16"/>
                <w:szCs w:val="16"/>
              </w:rPr>
            </w:pPr>
            <w:r>
              <w:rPr>
                <w:sz w:val="16"/>
                <w:szCs w:val="16"/>
              </w:rPr>
              <w:t>●</w:t>
            </w:r>
          </w:p>
        </w:tc>
        <w:tc>
          <w:tcPr>
            <w:tcW w:w="426" w:type="dxa"/>
          </w:tcPr>
          <w:p w14:paraId="5161F5C2" w14:textId="77777777" w:rsidR="008176F8" w:rsidRPr="009C0056" w:rsidRDefault="008176F8" w:rsidP="009F0D51">
            <w:pPr>
              <w:spacing w:line="240" w:lineRule="auto"/>
              <w:rPr>
                <w:sz w:val="16"/>
                <w:szCs w:val="16"/>
              </w:rPr>
            </w:pPr>
          </w:p>
        </w:tc>
        <w:tc>
          <w:tcPr>
            <w:tcW w:w="567" w:type="dxa"/>
          </w:tcPr>
          <w:p w14:paraId="37FA6D82"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5917DF50" w14:textId="77777777" w:rsidTr="008176F8">
        <w:trPr>
          <w:trHeight w:val="157"/>
        </w:trPr>
        <w:tc>
          <w:tcPr>
            <w:tcW w:w="709" w:type="dxa"/>
          </w:tcPr>
          <w:p w14:paraId="6B0C1947" w14:textId="77777777" w:rsidR="008176F8" w:rsidRPr="009C0056" w:rsidRDefault="008176F8" w:rsidP="009F0D51">
            <w:pPr>
              <w:spacing w:line="240" w:lineRule="auto"/>
              <w:rPr>
                <w:sz w:val="16"/>
                <w:szCs w:val="16"/>
              </w:rPr>
            </w:pPr>
            <w:r>
              <w:rPr>
                <w:sz w:val="16"/>
                <w:szCs w:val="16"/>
              </w:rPr>
              <w:t>К. 2А</w:t>
            </w:r>
          </w:p>
        </w:tc>
        <w:tc>
          <w:tcPr>
            <w:tcW w:w="901" w:type="dxa"/>
          </w:tcPr>
          <w:p w14:paraId="4A32A5D0" w14:textId="77777777" w:rsidR="008176F8" w:rsidRPr="009C0056" w:rsidRDefault="008176F8" w:rsidP="009F0D51">
            <w:pPr>
              <w:spacing w:line="240" w:lineRule="auto"/>
              <w:rPr>
                <w:sz w:val="16"/>
                <w:szCs w:val="16"/>
              </w:rPr>
            </w:pPr>
          </w:p>
        </w:tc>
        <w:tc>
          <w:tcPr>
            <w:tcW w:w="2359" w:type="dxa"/>
          </w:tcPr>
          <w:p w14:paraId="1410017E" w14:textId="0AA310DC" w:rsidR="008176F8" w:rsidRPr="009F0D51" w:rsidRDefault="008176F8" w:rsidP="009F0D51">
            <w:pPr>
              <w:spacing w:line="240" w:lineRule="auto"/>
              <w:ind w:left="-53" w:right="-105"/>
              <w:rPr>
                <w:sz w:val="14"/>
                <w:szCs w:val="14"/>
              </w:rPr>
            </w:pPr>
            <w:r>
              <w:rPr>
                <w:sz w:val="14"/>
                <w:szCs w:val="14"/>
              </w:rPr>
              <w:t>Маслохранилище</w:t>
            </w:r>
          </w:p>
        </w:tc>
        <w:tc>
          <w:tcPr>
            <w:tcW w:w="2977" w:type="dxa"/>
          </w:tcPr>
          <w:p w14:paraId="45160BF3" w14:textId="2CCA89EF" w:rsidR="008176F8" w:rsidRPr="009F0D51" w:rsidRDefault="008176F8" w:rsidP="009F0D51">
            <w:pPr>
              <w:spacing w:line="240" w:lineRule="auto"/>
              <w:ind w:left="-53"/>
              <w:rPr>
                <w:sz w:val="14"/>
                <w:szCs w:val="14"/>
              </w:rPr>
            </w:pPr>
            <w:r>
              <w:rPr>
                <w:sz w:val="14"/>
                <w:szCs w:val="14"/>
              </w:rPr>
              <w:t>В составе криогенного комплекса</w:t>
            </w:r>
          </w:p>
        </w:tc>
        <w:tc>
          <w:tcPr>
            <w:tcW w:w="425" w:type="dxa"/>
          </w:tcPr>
          <w:p w14:paraId="79D5468F" w14:textId="63701C01" w:rsidR="008176F8" w:rsidRPr="009C0056" w:rsidRDefault="008176F8" w:rsidP="009F0D51">
            <w:pPr>
              <w:spacing w:line="240" w:lineRule="auto"/>
              <w:jc w:val="center"/>
              <w:rPr>
                <w:sz w:val="16"/>
                <w:szCs w:val="16"/>
              </w:rPr>
            </w:pPr>
            <w:r>
              <w:rPr>
                <w:sz w:val="16"/>
                <w:szCs w:val="16"/>
              </w:rPr>
              <w:t>●</w:t>
            </w:r>
          </w:p>
        </w:tc>
        <w:tc>
          <w:tcPr>
            <w:tcW w:w="426" w:type="dxa"/>
          </w:tcPr>
          <w:p w14:paraId="0600E1A0" w14:textId="77777777" w:rsidR="008176F8" w:rsidRPr="009C0056" w:rsidRDefault="008176F8" w:rsidP="009F0D51">
            <w:pPr>
              <w:spacing w:line="240" w:lineRule="auto"/>
              <w:rPr>
                <w:sz w:val="16"/>
                <w:szCs w:val="16"/>
              </w:rPr>
            </w:pPr>
          </w:p>
        </w:tc>
        <w:tc>
          <w:tcPr>
            <w:tcW w:w="567" w:type="dxa"/>
          </w:tcPr>
          <w:p w14:paraId="25376484" w14:textId="77777777" w:rsidR="008176F8" w:rsidRPr="009C0056" w:rsidRDefault="008176F8" w:rsidP="009F0D51">
            <w:pPr>
              <w:spacing w:line="240" w:lineRule="auto"/>
              <w:ind w:hanging="57"/>
              <w:jc w:val="center"/>
              <w:rPr>
                <w:sz w:val="16"/>
                <w:szCs w:val="16"/>
              </w:rPr>
            </w:pPr>
          </w:p>
        </w:tc>
      </w:tr>
      <w:tr w:rsidR="008176F8" w:rsidRPr="009C0056" w14:paraId="7E27423F" w14:textId="77777777" w:rsidTr="008176F8">
        <w:trPr>
          <w:trHeight w:val="157"/>
        </w:trPr>
        <w:tc>
          <w:tcPr>
            <w:tcW w:w="709" w:type="dxa"/>
          </w:tcPr>
          <w:p w14:paraId="03DEE538" w14:textId="77777777" w:rsidR="008176F8" w:rsidRPr="009C0056" w:rsidRDefault="008176F8" w:rsidP="009F0D51">
            <w:pPr>
              <w:spacing w:line="240" w:lineRule="auto"/>
              <w:rPr>
                <w:sz w:val="16"/>
                <w:szCs w:val="16"/>
              </w:rPr>
            </w:pPr>
            <w:r>
              <w:rPr>
                <w:sz w:val="16"/>
                <w:szCs w:val="16"/>
              </w:rPr>
              <w:t>К. 3</w:t>
            </w:r>
          </w:p>
        </w:tc>
        <w:tc>
          <w:tcPr>
            <w:tcW w:w="901" w:type="dxa"/>
          </w:tcPr>
          <w:p w14:paraId="190C5110" w14:textId="77777777" w:rsidR="008176F8" w:rsidRPr="009C0056" w:rsidRDefault="008176F8" w:rsidP="009F0D51">
            <w:pPr>
              <w:spacing w:line="240" w:lineRule="auto"/>
              <w:jc w:val="center"/>
              <w:rPr>
                <w:sz w:val="16"/>
                <w:szCs w:val="16"/>
              </w:rPr>
            </w:pPr>
            <w:r>
              <w:rPr>
                <w:sz w:val="16"/>
                <w:szCs w:val="16"/>
              </w:rPr>
              <w:t>ВО</w:t>
            </w:r>
          </w:p>
        </w:tc>
        <w:tc>
          <w:tcPr>
            <w:tcW w:w="2359" w:type="dxa"/>
          </w:tcPr>
          <w:p w14:paraId="088EA3BD" w14:textId="77777777" w:rsidR="008176F8" w:rsidRPr="009F0D51" w:rsidRDefault="008176F8" w:rsidP="009F0D51">
            <w:pPr>
              <w:spacing w:line="240" w:lineRule="auto"/>
              <w:ind w:left="-53" w:right="-105"/>
              <w:rPr>
                <w:sz w:val="14"/>
                <w:szCs w:val="14"/>
              </w:rPr>
            </w:pPr>
            <w:r w:rsidRPr="009F0D51">
              <w:rPr>
                <w:sz w:val="14"/>
                <w:szCs w:val="14"/>
              </w:rPr>
              <w:t>Офисный корпус</w:t>
            </w:r>
          </w:p>
        </w:tc>
        <w:tc>
          <w:tcPr>
            <w:tcW w:w="2977" w:type="dxa"/>
          </w:tcPr>
          <w:p w14:paraId="632C43BA" w14:textId="77777777" w:rsidR="008176F8" w:rsidRPr="009F0D51" w:rsidRDefault="008176F8" w:rsidP="009F0D51">
            <w:pPr>
              <w:spacing w:line="240" w:lineRule="auto"/>
              <w:ind w:left="-53"/>
              <w:rPr>
                <w:sz w:val="14"/>
                <w:szCs w:val="14"/>
              </w:rPr>
            </w:pPr>
          </w:p>
        </w:tc>
        <w:tc>
          <w:tcPr>
            <w:tcW w:w="425" w:type="dxa"/>
          </w:tcPr>
          <w:p w14:paraId="342F2E02" w14:textId="77777777" w:rsidR="008176F8" w:rsidRPr="009C0056" w:rsidRDefault="008176F8" w:rsidP="009F0D51">
            <w:pPr>
              <w:spacing w:line="240" w:lineRule="auto"/>
              <w:jc w:val="center"/>
              <w:rPr>
                <w:sz w:val="16"/>
                <w:szCs w:val="16"/>
              </w:rPr>
            </w:pPr>
            <w:r>
              <w:rPr>
                <w:sz w:val="16"/>
                <w:szCs w:val="16"/>
              </w:rPr>
              <w:t>●</w:t>
            </w:r>
          </w:p>
        </w:tc>
        <w:tc>
          <w:tcPr>
            <w:tcW w:w="426" w:type="dxa"/>
          </w:tcPr>
          <w:p w14:paraId="1104CABC" w14:textId="77777777" w:rsidR="008176F8" w:rsidRPr="009C0056" w:rsidRDefault="008176F8" w:rsidP="009F0D51">
            <w:pPr>
              <w:spacing w:line="240" w:lineRule="auto"/>
              <w:rPr>
                <w:sz w:val="16"/>
                <w:szCs w:val="16"/>
              </w:rPr>
            </w:pPr>
          </w:p>
        </w:tc>
        <w:tc>
          <w:tcPr>
            <w:tcW w:w="567" w:type="dxa"/>
          </w:tcPr>
          <w:p w14:paraId="293555BF"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52C9C2F6" w14:textId="77777777" w:rsidTr="008176F8">
        <w:trPr>
          <w:trHeight w:val="157"/>
        </w:trPr>
        <w:tc>
          <w:tcPr>
            <w:tcW w:w="709" w:type="dxa"/>
          </w:tcPr>
          <w:p w14:paraId="43255E20" w14:textId="77777777" w:rsidR="008176F8" w:rsidRDefault="008176F8" w:rsidP="009F0D51">
            <w:pPr>
              <w:spacing w:line="240" w:lineRule="auto"/>
              <w:rPr>
                <w:sz w:val="16"/>
                <w:szCs w:val="16"/>
              </w:rPr>
            </w:pPr>
            <w:r>
              <w:rPr>
                <w:sz w:val="16"/>
                <w:szCs w:val="16"/>
              </w:rPr>
              <w:t>К. 4</w:t>
            </w:r>
          </w:p>
        </w:tc>
        <w:tc>
          <w:tcPr>
            <w:tcW w:w="901" w:type="dxa"/>
          </w:tcPr>
          <w:p w14:paraId="0B98D98E" w14:textId="77777777" w:rsidR="008176F8" w:rsidRPr="009C0056" w:rsidRDefault="008176F8" w:rsidP="009F0D51">
            <w:pPr>
              <w:spacing w:line="240" w:lineRule="auto"/>
              <w:jc w:val="center"/>
              <w:rPr>
                <w:sz w:val="16"/>
                <w:szCs w:val="16"/>
              </w:rPr>
            </w:pPr>
            <w:r>
              <w:rPr>
                <w:sz w:val="16"/>
                <w:szCs w:val="16"/>
              </w:rPr>
              <w:t>ВО</w:t>
            </w:r>
          </w:p>
        </w:tc>
        <w:tc>
          <w:tcPr>
            <w:tcW w:w="2359" w:type="dxa"/>
          </w:tcPr>
          <w:p w14:paraId="01DECD98" w14:textId="77777777" w:rsidR="008176F8" w:rsidRPr="009F0D51" w:rsidRDefault="008176F8" w:rsidP="009F0D51">
            <w:pPr>
              <w:spacing w:line="240" w:lineRule="auto"/>
              <w:ind w:left="-53" w:right="-105"/>
              <w:rPr>
                <w:sz w:val="14"/>
                <w:szCs w:val="14"/>
              </w:rPr>
            </w:pPr>
            <w:r w:rsidRPr="009F0D51">
              <w:rPr>
                <w:sz w:val="14"/>
                <w:szCs w:val="14"/>
              </w:rPr>
              <w:t>Экспресс-мастерские</w:t>
            </w:r>
          </w:p>
        </w:tc>
        <w:tc>
          <w:tcPr>
            <w:tcW w:w="2977" w:type="dxa"/>
          </w:tcPr>
          <w:p w14:paraId="5B81EBC0" w14:textId="77777777" w:rsidR="008176F8" w:rsidRPr="009F0D51" w:rsidRDefault="008176F8" w:rsidP="009F0D51">
            <w:pPr>
              <w:spacing w:line="240" w:lineRule="auto"/>
              <w:ind w:left="-53"/>
              <w:rPr>
                <w:sz w:val="14"/>
                <w:szCs w:val="14"/>
              </w:rPr>
            </w:pPr>
            <w:r w:rsidRPr="009F0D51">
              <w:rPr>
                <w:sz w:val="14"/>
                <w:szCs w:val="14"/>
              </w:rPr>
              <w:t>Участки мехобработки, сварки, сборки, покраски</w:t>
            </w:r>
          </w:p>
        </w:tc>
        <w:tc>
          <w:tcPr>
            <w:tcW w:w="425" w:type="dxa"/>
          </w:tcPr>
          <w:p w14:paraId="223E130D" w14:textId="77777777" w:rsidR="008176F8" w:rsidRPr="009C0056" w:rsidRDefault="008176F8" w:rsidP="009F0D51">
            <w:pPr>
              <w:spacing w:line="240" w:lineRule="auto"/>
              <w:jc w:val="center"/>
              <w:rPr>
                <w:sz w:val="16"/>
                <w:szCs w:val="16"/>
              </w:rPr>
            </w:pPr>
            <w:r>
              <w:rPr>
                <w:sz w:val="16"/>
                <w:szCs w:val="16"/>
              </w:rPr>
              <w:t>●</w:t>
            </w:r>
          </w:p>
        </w:tc>
        <w:tc>
          <w:tcPr>
            <w:tcW w:w="426" w:type="dxa"/>
          </w:tcPr>
          <w:p w14:paraId="426D8C39" w14:textId="77777777" w:rsidR="008176F8" w:rsidRPr="009C0056" w:rsidRDefault="008176F8" w:rsidP="009F0D51">
            <w:pPr>
              <w:spacing w:line="240" w:lineRule="auto"/>
              <w:rPr>
                <w:sz w:val="16"/>
                <w:szCs w:val="16"/>
              </w:rPr>
            </w:pPr>
          </w:p>
        </w:tc>
        <w:tc>
          <w:tcPr>
            <w:tcW w:w="567" w:type="dxa"/>
          </w:tcPr>
          <w:p w14:paraId="1D90B057"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7FC41F05" w14:textId="77777777" w:rsidTr="008176F8">
        <w:trPr>
          <w:trHeight w:val="248"/>
        </w:trPr>
        <w:tc>
          <w:tcPr>
            <w:tcW w:w="709" w:type="dxa"/>
          </w:tcPr>
          <w:p w14:paraId="3EAFBD3E" w14:textId="77777777" w:rsidR="008176F8" w:rsidRDefault="008176F8" w:rsidP="009F0D51">
            <w:pPr>
              <w:spacing w:line="240" w:lineRule="auto"/>
              <w:rPr>
                <w:sz w:val="16"/>
                <w:szCs w:val="16"/>
              </w:rPr>
            </w:pPr>
            <w:r>
              <w:rPr>
                <w:sz w:val="16"/>
                <w:szCs w:val="16"/>
              </w:rPr>
              <w:t>К. 6</w:t>
            </w:r>
          </w:p>
        </w:tc>
        <w:tc>
          <w:tcPr>
            <w:tcW w:w="901" w:type="dxa"/>
          </w:tcPr>
          <w:p w14:paraId="76FBD706" w14:textId="77777777" w:rsidR="008176F8" w:rsidRPr="009C0056" w:rsidRDefault="008176F8" w:rsidP="009F0D51">
            <w:pPr>
              <w:spacing w:line="240" w:lineRule="auto"/>
              <w:jc w:val="center"/>
              <w:rPr>
                <w:sz w:val="16"/>
                <w:szCs w:val="16"/>
              </w:rPr>
            </w:pPr>
            <w:r>
              <w:rPr>
                <w:sz w:val="16"/>
                <w:szCs w:val="16"/>
              </w:rPr>
              <w:t>ВО</w:t>
            </w:r>
          </w:p>
        </w:tc>
        <w:tc>
          <w:tcPr>
            <w:tcW w:w="2359" w:type="dxa"/>
          </w:tcPr>
          <w:p w14:paraId="367509C6" w14:textId="77777777" w:rsidR="008176F8" w:rsidRPr="009F0D51" w:rsidRDefault="008176F8" w:rsidP="009F0D51">
            <w:pPr>
              <w:spacing w:line="240" w:lineRule="auto"/>
              <w:ind w:left="-53" w:right="-105"/>
              <w:rPr>
                <w:sz w:val="14"/>
                <w:szCs w:val="14"/>
              </w:rPr>
            </w:pPr>
            <w:r w:rsidRPr="009F0D51">
              <w:rPr>
                <w:sz w:val="14"/>
                <w:szCs w:val="14"/>
              </w:rPr>
              <w:t>Главная понизительная станция</w:t>
            </w:r>
          </w:p>
        </w:tc>
        <w:tc>
          <w:tcPr>
            <w:tcW w:w="2977" w:type="dxa"/>
          </w:tcPr>
          <w:p w14:paraId="4304CFDD" w14:textId="77777777" w:rsidR="008176F8" w:rsidRPr="009F0D51" w:rsidRDefault="008176F8" w:rsidP="009F0D51">
            <w:pPr>
              <w:spacing w:line="240" w:lineRule="auto"/>
              <w:ind w:left="-53"/>
              <w:rPr>
                <w:sz w:val="14"/>
                <w:szCs w:val="14"/>
              </w:rPr>
            </w:pPr>
          </w:p>
        </w:tc>
        <w:tc>
          <w:tcPr>
            <w:tcW w:w="425" w:type="dxa"/>
          </w:tcPr>
          <w:p w14:paraId="2AA73072" w14:textId="77777777" w:rsidR="008176F8" w:rsidRPr="009C0056" w:rsidRDefault="008176F8" w:rsidP="009F0D51">
            <w:pPr>
              <w:spacing w:line="240" w:lineRule="auto"/>
              <w:jc w:val="center"/>
              <w:rPr>
                <w:sz w:val="16"/>
                <w:szCs w:val="16"/>
              </w:rPr>
            </w:pPr>
            <w:r>
              <w:rPr>
                <w:sz w:val="16"/>
                <w:szCs w:val="16"/>
              </w:rPr>
              <w:t>●</w:t>
            </w:r>
          </w:p>
        </w:tc>
        <w:tc>
          <w:tcPr>
            <w:tcW w:w="426" w:type="dxa"/>
          </w:tcPr>
          <w:p w14:paraId="6AFA531D" w14:textId="77777777" w:rsidR="008176F8" w:rsidRPr="009C0056" w:rsidRDefault="008176F8" w:rsidP="009F0D51">
            <w:pPr>
              <w:spacing w:line="240" w:lineRule="auto"/>
              <w:rPr>
                <w:sz w:val="16"/>
                <w:szCs w:val="16"/>
              </w:rPr>
            </w:pPr>
          </w:p>
        </w:tc>
        <w:tc>
          <w:tcPr>
            <w:tcW w:w="567" w:type="dxa"/>
          </w:tcPr>
          <w:p w14:paraId="3AAC519F"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56FDBF40" w14:textId="77777777" w:rsidTr="008176F8">
        <w:trPr>
          <w:trHeight w:val="248"/>
        </w:trPr>
        <w:tc>
          <w:tcPr>
            <w:tcW w:w="709" w:type="dxa"/>
          </w:tcPr>
          <w:p w14:paraId="5C4E8C4D" w14:textId="77777777" w:rsidR="008176F8" w:rsidRDefault="008176F8" w:rsidP="009F0D51">
            <w:pPr>
              <w:spacing w:line="240" w:lineRule="auto"/>
              <w:rPr>
                <w:sz w:val="16"/>
                <w:szCs w:val="16"/>
              </w:rPr>
            </w:pPr>
            <w:r>
              <w:rPr>
                <w:sz w:val="16"/>
                <w:szCs w:val="16"/>
              </w:rPr>
              <w:t>К. 14</w:t>
            </w:r>
          </w:p>
        </w:tc>
        <w:tc>
          <w:tcPr>
            <w:tcW w:w="901" w:type="dxa"/>
          </w:tcPr>
          <w:p w14:paraId="4C695671" w14:textId="3BC4236A" w:rsidR="008176F8" w:rsidRPr="009C0056" w:rsidRDefault="008176F8" w:rsidP="009F0D51">
            <w:pPr>
              <w:spacing w:line="240" w:lineRule="auto"/>
              <w:rPr>
                <w:sz w:val="16"/>
                <w:szCs w:val="16"/>
              </w:rPr>
            </w:pPr>
            <w:r>
              <w:rPr>
                <w:sz w:val="16"/>
                <w:szCs w:val="16"/>
              </w:rPr>
              <w:t>ОО</w:t>
            </w:r>
          </w:p>
        </w:tc>
        <w:tc>
          <w:tcPr>
            <w:tcW w:w="2359" w:type="dxa"/>
          </w:tcPr>
          <w:p w14:paraId="0025F92F" w14:textId="77777777" w:rsidR="008176F8" w:rsidRPr="009F0D51" w:rsidRDefault="008176F8" w:rsidP="009F0D51">
            <w:pPr>
              <w:spacing w:line="240" w:lineRule="auto"/>
              <w:ind w:left="-53" w:right="-105"/>
              <w:rPr>
                <w:sz w:val="14"/>
                <w:szCs w:val="14"/>
              </w:rPr>
            </w:pPr>
            <w:r w:rsidRPr="009F0D51">
              <w:rPr>
                <w:sz w:val="14"/>
                <w:szCs w:val="14"/>
                <w:lang w:val="en-US"/>
              </w:rPr>
              <w:t>On</w:t>
            </w:r>
            <w:r w:rsidRPr="009F0D51">
              <w:rPr>
                <w:sz w:val="14"/>
                <w:szCs w:val="14"/>
              </w:rPr>
              <w:t>-</w:t>
            </w:r>
            <w:r w:rsidRPr="009F0D51">
              <w:rPr>
                <w:sz w:val="14"/>
                <w:szCs w:val="14"/>
                <w:lang w:val="en-US"/>
              </w:rPr>
              <w:t>line</w:t>
            </w:r>
            <w:r w:rsidRPr="009F0D51">
              <w:rPr>
                <w:sz w:val="14"/>
                <w:szCs w:val="14"/>
              </w:rPr>
              <w:t xml:space="preserve"> кластер</w:t>
            </w:r>
          </w:p>
        </w:tc>
        <w:tc>
          <w:tcPr>
            <w:tcW w:w="2977" w:type="dxa"/>
          </w:tcPr>
          <w:p w14:paraId="4BD5222B" w14:textId="77777777" w:rsidR="008176F8" w:rsidRPr="009F0D51" w:rsidRDefault="008176F8" w:rsidP="009F0D51">
            <w:pPr>
              <w:spacing w:line="240" w:lineRule="auto"/>
              <w:ind w:left="-53"/>
              <w:rPr>
                <w:sz w:val="14"/>
                <w:szCs w:val="14"/>
              </w:rPr>
            </w:pPr>
            <w:r w:rsidRPr="009F0D51">
              <w:rPr>
                <w:sz w:val="14"/>
                <w:szCs w:val="14"/>
              </w:rPr>
              <w:t>Сбор и передача данных экспериментов</w:t>
            </w:r>
          </w:p>
        </w:tc>
        <w:tc>
          <w:tcPr>
            <w:tcW w:w="425" w:type="dxa"/>
          </w:tcPr>
          <w:p w14:paraId="4A8C97E6" w14:textId="0AE2DCF4" w:rsidR="008176F8" w:rsidRPr="009C0056" w:rsidRDefault="008176F8" w:rsidP="009F0D51">
            <w:pPr>
              <w:spacing w:line="240" w:lineRule="auto"/>
              <w:jc w:val="center"/>
              <w:rPr>
                <w:sz w:val="16"/>
                <w:szCs w:val="16"/>
              </w:rPr>
            </w:pPr>
            <w:r>
              <w:rPr>
                <w:sz w:val="16"/>
                <w:szCs w:val="16"/>
              </w:rPr>
              <w:t>●</w:t>
            </w:r>
          </w:p>
        </w:tc>
        <w:tc>
          <w:tcPr>
            <w:tcW w:w="426" w:type="dxa"/>
          </w:tcPr>
          <w:p w14:paraId="0EAC3756" w14:textId="77777777" w:rsidR="008176F8" w:rsidRPr="009C0056" w:rsidRDefault="008176F8" w:rsidP="009F0D51">
            <w:pPr>
              <w:spacing w:line="240" w:lineRule="auto"/>
              <w:rPr>
                <w:sz w:val="16"/>
                <w:szCs w:val="16"/>
              </w:rPr>
            </w:pPr>
          </w:p>
        </w:tc>
        <w:tc>
          <w:tcPr>
            <w:tcW w:w="567" w:type="dxa"/>
          </w:tcPr>
          <w:p w14:paraId="744D5D35" w14:textId="768038C0" w:rsidR="008176F8" w:rsidRPr="009C0056" w:rsidRDefault="008176F8" w:rsidP="009F0D51">
            <w:pPr>
              <w:spacing w:line="240" w:lineRule="auto"/>
              <w:ind w:hanging="57"/>
              <w:jc w:val="center"/>
              <w:rPr>
                <w:sz w:val="16"/>
                <w:szCs w:val="16"/>
              </w:rPr>
            </w:pPr>
            <w:r>
              <w:rPr>
                <w:sz w:val="16"/>
                <w:szCs w:val="16"/>
              </w:rPr>
              <w:t>●</w:t>
            </w:r>
          </w:p>
        </w:tc>
      </w:tr>
      <w:tr w:rsidR="008176F8" w:rsidRPr="009C0056" w14:paraId="0E351EF1" w14:textId="77777777" w:rsidTr="008176F8">
        <w:trPr>
          <w:trHeight w:val="251"/>
        </w:trPr>
        <w:tc>
          <w:tcPr>
            <w:tcW w:w="709" w:type="dxa"/>
          </w:tcPr>
          <w:p w14:paraId="5F9EE3F9" w14:textId="77777777" w:rsidR="008176F8" w:rsidRDefault="008176F8" w:rsidP="009F0D51">
            <w:pPr>
              <w:spacing w:line="240" w:lineRule="auto"/>
              <w:rPr>
                <w:sz w:val="16"/>
                <w:szCs w:val="16"/>
              </w:rPr>
            </w:pPr>
            <w:r>
              <w:rPr>
                <w:sz w:val="16"/>
                <w:szCs w:val="16"/>
              </w:rPr>
              <w:t>К. 17</w:t>
            </w:r>
          </w:p>
        </w:tc>
        <w:tc>
          <w:tcPr>
            <w:tcW w:w="901" w:type="dxa"/>
          </w:tcPr>
          <w:p w14:paraId="6D9CAC9C" w14:textId="6E8F6C87" w:rsidR="008176F8" w:rsidRPr="009C0056" w:rsidRDefault="008176F8" w:rsidP="009F0D51">
            <w:pPr>
              <w:spacing w:line="240" w:lineRule="auto"/>
              <w:rPr>
                <w:sz w:val="16"/>
                <w:szCs w:val="16"/>
              </w:rPr>
            </w:pPr>
            <w:r>
              <w:rPr>
                <w:sz w:val="16"/>
                <w:szCs w:val="16"/>
              </w:rPr>
              <w:t>ОО</w:t>
            </w:r>
          </w:p>
        </w:tc>
        <w:tc>
          <w:tcPr>
            <w:tcW w:w="2359" w:type="dxa"/>
          </w:tcPr>
          <w:p w14:paraId="2E96BEC1" w14:textId="77777777" w:rsidR="008176F8" w:rsidRPr="009F0D51" w:rsidRDefault="008176F8" w:rsidP="009F0D51">
            <w:pPr>
              <w:spacing w:line="240" w:lineRule="auto"/>
              <w:ind w:left="-53" w:right="-105"/>
              <w:rPr>
                <w:sz w:val="14"/>
                <w:szCs w:val="14"/>
              </w:rPr>
            </w:pPr>
            <w:r w:rsidRPr="009F0D51">
              <w:rPr>
                <w:sz w:val="14"/>
                <w:szCs w:val="14"/>
              </w:rPr>
              <w:t>Ускорительный комплекс</w:t>
            </w:r>
          </w:p>
        </w:tc>
        <w:tc>
          <w:tcPr>
            <w:tcW w:w="2977" w:type="dxa"/>
          </w:tcPr>
          <w:p w14:paraId="6820C31C" w14:textId="77777777" w:rsidR="008176F8" w:rsidRPr="009F0D51" w:rsidRDefault="008176F8" w:rsidP="009F0D51">
            <w:pPr>
              <w:spacing w:line="240" w:lineRule="auto"/>
              <w:ind w:left="-53"/>
              <w:rPr>
                <w:sz w:val="14"/>
                <w:szCs w:val="14"/>
              </w:rPr>
            </w:pPr>
            <w:r w:rsidRPr="009F0D51">
              <w:rPr>
                <w:sz w:val="14"/>
                <w:szCs w:val="14"/>
              </w:rPr>
              <w:t xml:space="preserve">Кольцо коллайдера, </w:t>
            </w:r>
            <w:r w:rsidRPr="009F0D51">
              <w:rPr>
                <w:sz w:val="14"/>
                <w:szCs w:val="14"/>
                <w:lang w:val="en-US"/>
              </w:rPr>
              <w:t>MPD</w:t>
            </w:r>
            <w:r w:rsidRPr="009F0D51">
              <w:rPr>
                <w:sz w:val="14"/>
                <w:szCs w:val="14"/>
              </w:rPr>
              <w:t xml:space="preserve">, </w:t>
            </w:r>
            <w:r w:rsidRPr="009F0D51">
              <w:rPr>
                <w:sz w:val="14"/>
                <w:szCs w:val="14"/>
                <w:lang w:val="en-US"/>
              </w:rPr>
              <w:t>SPD</w:t>
            </w:r>
            <w:r w:rsidRPr="009F0D51">
              <w:rPr>
                <w:sz w:val="14"/>
                <w:szCs w:val="14"/>
              </w:rPr>
              <w:t>, СЭО, Нуклотрон, Бустер</w:t>
            </w:r>
          </w:p>
        </w:tc>
        <w:tc>
          <w:tcPr>
            <w:tcW w:w="425" w:type="dxa"/>
          </w:tcPr>
          <w:p w14:paraId="4BE9F093" w14:textId="77777777" w:rsidR="008176F8" w:rsidRPr="009C0056" w:rsidRDefault="008176F8" w:rsidP="009F0D51">
            <w:pPr>
              <w:spacing w:line="240" w:lineRule="auto"/>
              <w:jc w:val="center"/>
              <w:rPr>
                <w:sz w:val="16"/>
                <w:szCs w:val="16"/>
              </w:rPr>
            </w:pPr>
          </w:p>
        </w:tc>
        <w:tc>
          <w:tcPr>
            <w:tcW w:w="426" w:type="dxa"/>
          </w:tcPr>
          <w:p w14:paraId="68BF045A" w14:textId="77777777" w:rsidR="008176F8" w:rsidRPr="009C0056" w:rsidRDefault="008176F8" w:rsidP="009F0D51">
            <w:pPr>
              <w:spacing w:line="240" w:lineRule="auto"/>
              <w:jc w:val="center"/>
              <w:rPr>
                <w:sz w:val="16"/>
                <w:szCs w:val="16"/>
              </w:rPr>
            </w:pPr>
            <w:r>
              <w:rPr>
                <w:sz w:val="16"/>
                <w:szCs w:val="16"/>
              </w:rPr>
              <w:t>●</w:t>
            </w:r>
          </w:p>
        </w:tc>
        <w:tc>
          <w:tcPr>
            <w:tcW w:w="567" w:type="dxa"/>
          </w:tcPr>
          <w:p w14:paraId="1F86B75D" w14:textId="77777777" w:rsidR="008176F8" w:rsidRPr="009C0056" w:rsidRDefault="008176F8" w:rsidP="009F0D51">
            <w:pPr>
              <w:spacing w:line="240" w:lineRule="auto"/>
              <w:ind w:hanging="57"/>
              <w:jc w:val="center"/>
              <w:rPr>
                <w:sz w:val="16"/>
                <w:szCs w:val="16"/>
              </w:rPr>
            </w:pPr>
          </w:p>
        </w:tc>
      </w:tr>
      <w:tr w:rsidR="008176F8" w:rsidRPr="009C0056" w14:paraId="38EC97C9" w14:textId="77777777" w:rsidTr="008176F8">
        <w:trPr>
          <w:trHeight w:val="248"/>
        </w:trPr>
        <w:tc>
          <w:tcPr>
            <w:tcW w:w="709" w:type="dxa"/>
          </w:tcPr>
          <w:p w14:paraId="51075B4A" w14:textId="77777777" w:rsidR="008176F8" w:rsidRDefault="008176F8" w:rsidP="009F0D51">
            <w:pPr>
              <w:spacing w:line="240" w:lineRule="auto"/>
              <w:rPr>
                <w:sz w:val="16"/>
                <w:szCs w:val="16"/>
              </w:rPr>
            </w:pPr>
            <w:r>
              <w:rPr>
                <w:sz w:val="16"/>
                <w:szCs w:val="16"/>
              </w:rPr>
              <w:t>К. 32</w:t>
            </w:r>
          </w:p>
        </w:tc>
        <w:tc>
          <w:tcPr>
            <w:tcW w:w="901" w:type="dxa"/>
          </w:tcPr>
          <w:p w14:paraId="22460DE3" w14:textId="77777777" w:rsidR="008176F8" w:rsidRPr="009C0056" w:rsidRDefault="008176F8" w:rsidP="009F0D51">
            <w:pPr>
              <w:spacing w:line="240" w:lineRule="auto"/>
              <w:jc w:val="center"/>
              <w:rPr>
                <w:sz w:val="16"/>
                <w:szCs w:val="16"/>
              </w:rPr>
            </w:pPr>
            <w:r>
              <w:rPr>
                <w:sz w:val="16"/>
                <w:szCs w:val="16"/>
              </w:rPr>
              <w:t>ВО</w:t>
            </w:r>
          </w:p>
        </w:tc>
        <w:tc>
          <w:tcPr>
            <w:tcW w:w="2359" w:type="dxa"/>
          </w:tcPr>
          <w:p w14:paraId="748F756F" w14:textId="77777777" w:rsidR="008176F8" w:rsidRPr="009F0D51" w:rsidRDefault="008176F8" w:rsidP="009F0D51">
            <w:pPr>
              <w:spacing w:line="240" w:lineRule="auto"/>
              <w:ind w:left="-53" w:right="-105"/>
              <w:rPr>
                <w:sz w:val="14"/>
                <w:szCs w:val="14"/>
              </w:rPr>
            </w:pPr>
            <w:r w:rsidRPr="009F0D51">
              <w:rPr>
                <w:sz w:val="14"/>
                <w:szCs w:val="14"/>
              </w:rPr>
              <w:t>Экспресс-мастерские</w:t>
            </w:r>
          </w:p>
        </w:tc>
        <w:tc>
          <w:tcPr>
            <w:tcW w:w="2977" w:type="dxa"/>
          </w:tcPr>
          <w:p w14:paraId="3E991777" w14:textId="77777777" w:rsidR="008176F8" w:rsidRPr="009F0D51" w:rsidRDefault="008176F8" w:rsidP="009F0D51">
            <w:pPr>
              <w:spacing w:line="240" w:lineRule="auto"/>
              <w:ind w:left="-53"/>
              <w:rPr>
                <w:sz w:val="14"/>
                <w:szCs w:val="14"/>
              </w:rPr>
            </w:pPr>
            <w:r w:rsidRPr="009F0D51">
              <w:rPr>
                <w:sz w:val="14"/>
                <w:szCs w:val="14"/>
              </w:rPr>
              <w:t>Участок сборки и изготовления криостатов</w:t>
            </w:r>
          </w:p>
        </w:tc>
        <w:tc>
          <w:tcPr>
            <w:tcW w:w="425" w:type="dxa"/>
          </w:tcPr>
          <w:p w14:paraId="1225F8B0" w14:textId="77777777" w:rsidR="008176F8" w:rsidRPr="009C0056" w:rsidRDefault="008176F8" w:rsidP="009F0D51">
            <w:pPr>
              <w:spacing w:line="240" w:lineRule="auto"/>
              <w:jc w:val="center"/>
              <w:rPr>
                <w:sz w:val="16"/>
                <w:szCs w:val="16"/>
              </w:rPr>
            </w:pPr>
            <w:r>
              <w:rPr>
                <w:sz w:val="16"/>
                <w:szCs w:val="16"/>
              </w:rPr>
              <w:t>●</w:t>
            </w:r>
          </w:p>
        </w:tc>
        <w:tc>
          <w:tcPr>
            <w:tcW w:w="426" w:type="dxa"/>
          </w:tcPr>
          <w:p w14:paraId="55C24437" w14:textId="77777777" w:rsidR="008176F8" w:rsidRPr="009C0056" w:rsidRDefault="008176F8" w:rsidP="009F0D51">
            <w:pPr>
              <w:spacing w:line="240" w:lineRule="auto"/>
              <w:rPr>
                <w:sz w:val="16"/>
                <w:szCs w:val="16"/>
              </w:rPr>
            </w:pPr>
          </w:p>
        </w:tc>
        <w:tc>
          <w:tcPr>
            <w:tcW w:w="567" w:type="dxa"/>
          </w:tcPr>
          <w:p w14:paraId="1076CEEA"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0D6B797C" w14:textId="77777777" w:rsidTr="008176F8">
        <w:trPr>
          <w:trHeight w:val="248"/>
        </w:trPr>
        <w:tc>
          <w:tcPr>
            <w:tcW w:w="709" w:type="dxa"/>
          </w:tcPr>
          <w:p w14:paraId="6787DD5F" w14:textId="77777777" w:rsidR="008176F8" w:rsidRDefault="008176F8" w:rsidP="009F0D51">
            <w:pPr>
              <w:spacing w:line="240" w:lineRule="auto"/>
              <w:rPr>
                <w:sz w:val="16"/>
                <w:szCs w:val="16"/>
              </w:rPr>
            </w:pPr>
            <w:r>
              <w:rPr>
                <w:sz w:val="16"/>
                <w:szCs w:val="16"/>
              </w:rPr>
              <w:t>К. 39</w:t>
            </w:r>
          </w:p>
        </w:tc>
        <w:tc>
          <w:tcPr>
            <w:tcW w:w="901" w:type="dxa"/>
          </w:tcPr>
          <w:p w14:paraId="6244802B" w14:textId="77777777" w:rsidR="008176F8" w:rsidRPr="009C0056" w:rsidRDefault="008176F8" w:rsidP="009F0D51">
            <w:pPr>
              <w:spacing w:line="240" w:lineRule="auto"/>
              <w:jc w:val="center"/>
              <w:rPr>
                <w:sz w:val="16"/>
                <w:szCs w:val="16"/>
              </w:rPr>
            </w:pPr>
            <w:r>
              <w:rPr>
                <w:sz w:val="16"/>
                <w:szCs w:val="16"/>
              </w:rPr>
              <w:t>ВО</w:t>
            </w:r>
          </w:p>
        </w:tc>
        <w:tc>
          <w:tcPr>
            <w:tcW w:w="2359" w:type="dxa"/>
          </w:tcPr>
          <w:p w14:paraId="78F5D8B8" w14:textId="14622D93" w:rsidR="008176F8" w:rsidRPr="009F0D51" w:rsidRDefault="008176F8" w:rsidP="009F0D51">
            <w:pPr>
              <w:spacing w:line="240" w:lineRule="auto"/>
              <w:ind w:left="-53" w:right="-105"/>
              <w:rPr>
                <w:sz w:val="14"/>
                <w:szCs w:val="14"/>
              </w:rPr>
            </w:pPr>
            <w:r>
              <w:rPr>
                <w:sz w:val="14"/>
                <w:szCs w:val="14"/>
              </w:rPr>
              <w:t>Административное</w:t>
            </w:r>
          </w:p>
        </w:tc>
        <w:tc>
          <w:tcPr>
            <w:tcW w:w="2977" w:type="dxa"/>
          </w:tcPr>
          <w:p w14:paraId="0A8808A7" w14:textId="77777777" w:rsidR="008176F8" w:rsidRPr="009F0D51" w:rsidRDefault="008176F8" w:rsidP="009F0D51">
            <w:pPr>
              <w:spacing w:line="240" w:lineRule="auto"/>
              <w:ind w:left="-53"/>
              <w:rPr>
                <w:sz w:val="14"/>
                <w:szCs w:val="14"/>
              </w:rPr>
            </w:pPr>
          </w:p>
        </w:tc>
        <w:tc>
          <w:tcPr>
            <w:tcW w:w="425" w:type="dxa"/>
          </w:tcPr>
          <w:p w14:paraId="1FC0A13F" w14:textId="77777777" w:rsidR="008176F8" w:rsidRPr="009C0056" w:rsidRDefault="008176F8" w:rsidP="009F0D51">
            <w:pPr>
              <w:spacing w:line="240" w:lineRule="auto"/>
              <w:jc w:val="center"/>
              <w:rPr>
                <w:sz w:val="16"/>
                <w:szCs w:val="16"/>
              </w:rPr>
            </w:pPr>
            <w:r>
              <w:rPr>
                <w:sz w:val="16"/>
                <w:szCs w:val="16"/>
              </w:rPr>
              <w:t>●</w:t>
            </w:r>
          </w:p>
        </w:tc>
        <w:tc>
          <w:tcPr>
            <w:tcW w:w="426" w:type="dxa"/>
          </w:tcPr>
          <w:p w14:paraId="3BF6B8AA" w14:textId="77777777" w:rsidR="008176F8" w:rsidRPr="009C0056" w:rsidRDefault="008176F8" w:rsidP="009F0D51">
            <w:pPr>
              <w:spacing w:line="240" w:lineRule="auto"/>
              <w:rPr>
                <w:sz w:val="16"/>
                <w:szCs w:val="16"/>
              </w:rPr>
            </w:pPr>
          </w:p>
        </w:tc>
        <w:tc>
          <w:tcPr>
            <w:tcW w:w="567" w:type="dxa"/>
          </w:tcPr>
          <w:p w14:paraId="2C888BE4" w14:textId="77777777" w:rsidR="008176F8" w:rsidRPr="009C0056" w:rsidRDefault="008176F8" w:rsidP="009F0D51">
            <w:pPr>
              <w:spacing w:line="240" w:lineRule="auto"/>
              <w:ind w:hanging="57"/>
              <w:jc w:val="center"/>
              <w:rPr>
                <w:sz w:val="16"/>
                <w:szCs w:val="16"/>
              </w:rPr>
            </w:pPr>
          </w:p>
        </w:tc>
      </w:tr>
      <w:tr w:rsidR="008176F8" w:rsidRPr="009C0056" w14:paraId="3809FA52" w14:textId="77777777" w:rsidTr="008176F8">
        <w:trPr>
          <w:trHeight w:val="300"/>
        </w:trPr>
        <w:tc>
          <w:tcPr>
            <w:tcW w:w="709" w:type="dxa"/>
          </w:tcPr>
          <w:p w14:paraId="6F203162" w14:textId="77777777" w:rsidR="008176F8" w:rsidRDefault="008176F8" w:rsidP="009F0D51">
            <w:pPr>
              <w:spacing w:line="240" w:lineRule="auto"/>
              <w:rPr>
                <w:sz w:val="16"/>
                <w:szCs w:val="16"/>
              </w:rPr>
            </w:pPr>
            <w:r>
              <w:rPr>
                <w:sz w:val="16"/>
                <w:szCs w:val="16"/>
              </w:rPr>
              <w:t>К. 40</w:t>
            </w:r>
          </w:p>
        </w:tc>
        <w:tc>
          <w:tcPr>
            <w:tcW w:w="901" w:type="dxa"/>
          </w:tcPr>
          <w:p w14:paraId="4113644D" w14:textId="0F435AC7" w:rsidR="008176F8" w:rsidRPr="009C0056" w:rsidRDefault="008176F8" w:rsidP="009F0D51">
            <w:pPr>
              <w:spacing w:line="240" w:lineRule="auto"/>
              <w:rPr>
                <w:sz w:val="16"/>
                <w:szCs w:val="16"/>
              </w:rPr>
            </w:pPr>
            <w:r>
              <w:rPr>
                <w:sz w:val="16"/>
                <w:szCs w:val="16"/>
              </w:rPr>
              <w:t>ОО</w:t>
            </w:r>
          </w:p>
        </w:tc>
        <w:tc>
          <w:tcPr>
            <w:tcW w:w="2359" w:type="dxa"/>
          </w:tcPr>
          <w:p w14:paraId="1FFBC6CD" w14:textId="77777777" w:rsidR="008176F8" w:rsidRPr="009F0D51" w:rsidRDefault="008176F8" w:rsidP="009F0D51">
            <w:pPr>
              <w:spacing w:line="240" w:lineRule="auto"/>
              <w:ind w:left="-53" w:right="-105"/>
              <w:rPr>
                <w:sz w:val="14"/>
                <w:szCs w:val="14"/>
              </w:rPr>
            </w:pPr>
            <w:r w:rsidRPr="009F0D51">
              <w:rPr>
                <w:sz w:val="14"/>
                <w:szCs w:val="14"/>
              </w:rPr>
              <w:t xml:space="preserve">Сборка и проверка детекторов для </w:t>
            </w:r>
            <w:r w:rsidRPr="009F0D51">
              <w:rPr>
                <w:sz w:val="14"/>
                <w:szCs w:val="14"/>
                <w:lang w:val="en-US"/>
              </w:rPr>
              <w:t>MPD</w:t>
            </w:r>
            <w:r w:rsidRPr="009F0D51">
              <w:rPr>
                <w:sz w:val="14"/>
                <w:szCs w:val="14"/>
              </w:rPr>
              <w:t xml:space="preserve"> и </w:t>
            </w:r>
            <w:r w:rsidRPr="009F0D51">
              <w:rPr>
                <w:sz w:val="14"/>
                <w:szCs w:val="14"/>
                <w:lang w:val="en-US"/>
              </w:rPr>
              <w:t>TPC</w:t>
            </w:r>
          </w:p>
        </w:tc>
        <w:tc>
          <w:tcPr>
            <w:tcW w:w="2977" w:type="dxa"/>
          </w:tcPr>
          <w:p w14:paraId="19065E5F" w14:textId="77777777" w:rsidR="008176F8" w:rsidRPr="009F0D51" w:rsidRDefault="008176F8" w:rsidP="009F0D51">
            <w:pPr>
              <w:spacing w:line="240" w:lineRule="auto"/>
              <w:ind w:left="-53"/>
              <w:rPr>
                <w:sz w:val="14"/>
                <w:szCs w:val="14"/>
              </w:rPr>
            </w:pPr>
            <w:r w:rsidRPr="009F0D51">
              <w:rPr>
                <w:sz w:val="14"/>
                <w:szCs w:val="14"/>
              </w:rPr>
              <w:t xml:space="preserve">Участок сборки и проверки детекторов для </w:t>
            </w:r>
            <w:r w:rsidRPr="009F0D51">
              <w:rPr>
                <w:sz w:val="14"/>
                <w:szCs w:val="14"/>
                <w:lang w:val="en-US"/>
              </w:rPr>
              <w:t>MPD</w:t>
            </w:r>
            <w:r w:rsidRPr="009F0D51">
              <w:rPr>
                <w:sz w:val="14"/>
                <w:szCs w:val="14"/>
              </w:rPr>
              <w:t xml:space="preserve"> и </w:t>
            </w:r>
            <w:r w:rsidRPr="009F0D51">
              <w:rPr>
                <w:sz w:val="14"/>
                <w:szCs w:val="14"/>
                <w:lang w:val="en-US"/>
              </w:rPr>
              <w:t>TPC</w:t>
            </w:r>
          </w:p>
        </w:tc>
        <w:tc>
          <w:tcPr>
            <w:tcW w:w="425" w:type="dxa"/>
          </w:tcPr>
          <w:p w14:paraId="245F2952" w14:textId="77777777" w:rsidR="008176F8" w:rsidRPr="009C0056" w:rsidRDefault="008176F8" w:rsidP="009F0D51">
            <w:pPr>
              <w:spacing w:line="240" w:lineRule="auto"/>
              <w:jc w:val="center"/>
              <w:rPr>
                <w:sz w:val="16"/>
                <w:szCs w:val="16"/>
              </w:rPr>
            </w:pPr>
            <w:r>
              <w:rPr>
                <w:sz w:val="16"/>
                <w:szCs w:val="16"/>
              </w:rPr>
              <w:t>●</w:t>
            </w:r>
          </w:p>
        </w:tc>
        <w:tc>
          <w:tcPr>
            <w:tcW w:w="426" w:type="dxa"/>
          </w:tcPr>
          <w:p w14:paraId="71C0FB37" w14:textId="77777777" w:rsidR="008176F8" w:rsidRPr="009C0056" w:rsidRDefault="008176F8" w:rsidP="009F0D51">
            <w:pPr>
              <w:spacing w:line="240" w:lineRule="auto"/>
              <w:rPr>
                <w:sz w:val="16"/>
                <w:szCs w:val="16"/>
              </w:rPr>
            </w:pPr>
          </w:p>
        </w:tc>
        <w:tc>
          <w:tcPr>
            <w:tcW w:w="567" w:type="dxa"/>
          </w:tcPr>
          <w:p w14:paraId="23A625EF"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573C09A6" w14:textId="77777777" w:rsidTr="008176F8">
        <w:trPr>
          <w:trHeight w:val="519"/>
        </w:trPr>
        <w:tc>
          <w:tcPr>
            <w:tcW w:w="709" w:type="dxa"/>
          </w:tcPr>
          <w:p w14:paraId="3FB949D5" w14:textId="77777777" w:rsidR="008176F8" w:rsidRDefault="008176F8" w:rsidP="009F0D51">
            <w:pPr>
              <w:spacing w:line="240" w:lineRule="auto"/>
              <w:rPr>
                <w:sz w:val="16"/>
                <w:szCs w:val="16"/>
              </w:rPr>
            </w:pPr>
            <w:r>
              <w:rPr>
                <w:sz w:val="16"/>
                <w:szCs w:val="16"/>
              </w:rPr>
              <w:t>К. 42</w:t>
            </w:r>
          </w:p>
        </w:tc>
        <w:tc>
          <w:tcPr>
            <w:tcW w:w="901" w:type="dxa"/>
          </w:tcPr>
          <w:p w14:paraId="425236BD" w14:textId="25FE2EC7" w:rsidR="008176F8" w:rsidRPr="009C0056" w:rsidRDefault="008176F8" w:rsidP="009F0D51">
            <w:pPr>
              <w:spacing w:line="240" w:lineRule="auto"/>
              <w:rPr>
                <w:sz w:val="16"/>
                <w:szCs w:val="16"/>
              </w:rPr>
            </w:pPr>
            <w:r>
              <w:rPr>
                <w:sz w:val="16"/>
                <w:szCs w:val="16"/>
              </w:rPr>
              <w:t>ОО</w:t>
            </w:r>
          </w:p>
        </w:tc>
        <w:tc>
          <w:tcPr>
            <w:tcW w:w="2359" w:type="dxa"/>
          </w:tcPr>
          <w:p w14:paraId="670AC806" w14:textId="77777777" w:rsidR="008176F8" w:rsidRPr="009F0D51" w:rsidRDefault="008176F8" w:rsidP="009F0D51">
            <w:pPr>
              <w:spacing w:line="240" w:lineRule="auto"/>
              <w:ind w:left="-53" w:right="-105"/>
              <w:rPr>
                <w:sz w:val="14"/>
                <w:szCs w:val="14"/>
              </w:rPr>
            </w:pPr>
            <w:r w:rsidRPr="009F0D51">
              <w:rPr>
                <w:sz w:val="14"/>
                <w:szCs w:val="14"/>
              </w:rPr>
              <w:t xml:space="preserve">Сборка и испытание детекторов для </w:t>
            </w:r>
            <w:r w:rsidRPr="009F0D51">
              <w:rPr>
                <w:sz w:val="14"/>
                <w:szCs w:val="14"/>
                <w:lang w:val="en-US"/>
              </w:rPr>
              <w:t>MPD</w:t>
            </w:r>
          </w:p>
        </w:tc>
        <w:tc>
          <w:tcPr>
            <w:tcW w:w="2977" w:type="dxa"/>
          </w:tcPr>
          <w:p w14:paraId="23A88671" w14:textId="77777777" w:rsidR="008176F8" w:rsidRPr="009F0D51" w:rsidRDefault="008176F8" w:rsidP="009F0D51">
            <w:pPr>
              <w:spacing w:line="240" w:lineRule="auto"/>
              <w:ind w:left="-53"/>
              <w:rPr>
                <w:sz w:val="14"/>
                <w:szCs w:val="14"/>
                <w:lang w:val="en-US"/>
              </w:rPr>
            </w:pPr>
            <w:r w:rsidRPr="009F0D51">
              <w:rPr>
                <w:sz w:val="14"/>
                <w:szCs w:val="14"/>
              </w:rPr>
              <w:t xml:space="preserve">Участок сборки и испытания высоковольтного оборудования комплекса </w:t>
            </w:r>
            <w:r w:rsidRPr="009F0D51">
              <w:rPr>
                <w:sz w:val="14"/>
                <w:szCs w:val="14"/>
                <w:lang w:val="en-US"/>
              </w:rPr>
              <w:t>NICA</w:t>
            </w:r>
            <w:r w:rsidRPr="009F0D51">
              <w:rPr>
                <w:sz w:val="14"/>
                <w:szCs w:val="14"/>
              </w:rPr>
              <w:t xml:space="preserve">. Участок сборки </w:t>
            </w:r>
            <w:r w:rsidRPr="009F0D51">
              <w:rPr>
                <w:sz w:val="14"/>
                <w:szCs w:val="14"/>
                <w:lang w:val="en-US"/>
              </w:rPr>
              <w:t>ECAL</w:t>
            </w:r>
            <w:r w:rsidRPr="009F0D51">
              <w:rPr>
                <w:sz w:val="14"/>
                <w:szCs w:val="14"/>
              </w:rPr>
              <w:t xml:space="preserve"> </w:t>
            </w:r>
            <w:r w:rsidRPr="009F0D51">
              <w:rPr>
                <w:sz w:val="14"/>
                <w:szCs w:val="14"/>
                <w:lang w:val="en-US"/>
              </w:rPr>
              <w:t>MPD</w:t>
            </w:r>
            <w:r w:rsidRPr="009F0D51">
              <w:rPr>
                <w:sz w:val="14"/>
                <w:szCs w:val="14"/>
              </w:rPr>
              <w:t xml:space="preserve">. Участок сборки </w:t>
            </w:r>
            <w:r w:rsidRPr="009F0D51">
              <w:rPr>
                <w:sz w:val="14"/>
                <w:szCs w:val="14"/>
                <w:lang w:val="en-US"/>
              </w:rPr>
              <w:t>TOF</w:t>
            </w:r>
            <w:r w:rsidRPr="009F0D51">
              <w:rPr>
                <w:sz w:val="14"/>
                <w:szCs w:val="14"/>
              </w:rPr>
              <w:t xml:space="preserve"> и</w:t>
            </w:r>
            <w:r w:rsidRPr="009F0D51">
              <w:rPr>
                <w:sz w:val="14"/>
                <w:szCs w:val="14"/>
                <w:lang w:val="en-US"/>
              </w:rPr>
              <w:t xml:space="preserve">  RPC</w:t>
            </w:r>
          </w:p>
        </w:tc>
        <w:tc>
          <w:tcPr>
            <w:tcW w:w="425" w:type="dxa"/>
          </w:tcPr>
          <w:p w14:paraId="133A64FC" w14:textId="77777777" w:rsidR="008176F8" w:rsidRPr="009C0056" w:rsidRDefault="008176F8" w:rsidP="009F0D51">
            <w:pPr>
              <w:spacing w:line="240" w:lineRule="auto"/>
              <w:jc w:val="center"/>
              <w:rPr>
                <w:sz w:val="16"/>
                <w:szCs w:val="16"/>
              </w:rPr>
            </w:pPr>
            <w:r>
              <w:rPr>
                <w:sz w:val="16"/>
                <w:szCs w:val="16"/>
              </w:rPr>
              <w:t>●</w:t>
            </w:r>
          </w:p>
        </w:tc>
        <w:tc>
          <w:tcPr>
            <w:tcW w:w="426" w:type="dxa"/>
          </w:tcPr>
          <w:p w14:paraId="4240D969" w14:textId="77777777" w:rsidR="008176F8" w:rsidRPr="009C0056" w:rsidRDefault="008176F8" w:rsidP="009F0D51">
            <w:pPr>
              <w:spacing w:line="240" w:lineRule="auto"/>
              <w:rPr>
                <w:sz w:val="16"/>
                <w:szCs w:val="16"/>
              </w:rPr>
            </w:pPr>
          </w:p>
        </w:tc>
        <w:tc>
          <w:tcPr>
            <w:tcW w:w="567" w:type="dxa"/>
          </w:tcPr>
          <w:p w14:paraId="7CE0CD97"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49CD09E3" w14:textId="77777777" w:rsidTr="008176F8">
        <w:trPr>
          <w:trHeight w:val="480"/>
        </w:trPr>
        <w:tc>
          <w:tcPr>
            <w:tcW w:w="709" w:type="dxa"/>
          </w:tcPr>
          <w:p w14:paraId="354AFF72" w14:textId="77777777" w:rsidR="008176F8" w:rsidRDefault="008176F8" w:rsidP="009F0D51">
            <w:pPr>
              <w:spacing w:line="240" w:lineRule="auto"/>
              <w:rPr>
                <w:sz w:val="16"/>
                <w:szCs w:val="16"/>
              </w:rPr>
            </w:pPr>
            <w:r>
              <w:rPr>
                <w:sz w:val="16"/>
                <w:szCs w:val="16"/>
              </w:rPr>
              <w:t>К. 201</w:t>
            </w:r>
          </w:p>
        </w:tc>
        <w:tc>
          <w:tcPr>
            <w:tcW w:w="901" w:type="dxa"/>
          </w:tcPr>
          <w:p w14:paraId="19367F99" w14:textId="1D9424AC" w:rsidR="008176F8" w:rsidRPr="009C0056" w:rsidRDefault="008176F8" w:rsidP="009F0D51">
            <w:pPr>
              <w:spacing w:line="240" w:lineRule="auto"/>
              <w:rPr>
                <w:sz w:val="16"/>
                <w:szCs w:val="16"/>
              </w:rPr>
            </w:pPr>
            <w:r>
              <w:rPr>
                <w:sz w:val="16"/>
                <w:szCs w:val="16"/>
              </w:rPr>
              <w:t>ОО</w:t>
            </w:r>
          </w:p>
        </w:tc>
        <w:tc>
          <w:tcPr>
            <w:tcW w:w="2359" w:type="dxa"/>
          </w:tcPr>
          <w:p w14:paraId="5AC9D97C" w14:textId="77777777" w:rsidR="008176F8" w:rsidRPr="009F0D51" w:rsidRDefault="008176F8" w:rsidP="009F0D51">
            <w:pPr>
              <w:spacing w:line="240" w:lineRule="auto"/>
              <w:ind w:left="-53" w:right="-105"/>
              <w:rPr>
                <w:sz w:val="14"/>
                <w:szCs w:val="14"/>
              </w:rPr>
            </w:pPr>
            <w:r w:rsidRPr="009F0D51">
              <w:rPr>
                <w:sz w:val="14"/>
                <w:szCs w:val="14"/>
              </w:rPr>
              <w:t>Разработка электронных элементов детекторов</w:t>
            </w:r>
          </w:p>
        </w:tc>
        <w:tc>
          <w:tcPr>
            <w:tcW w:w="2977" w:type="dxa"/>
          </w:tcPr>
          <w:p w14:paraId="0CA96023" w14:textId="77777777" w:rsidR="008176F8" w:rsidRPr="009F0D51" w:rsidRDefault="008176F8" w:rsidP="009F0D51">
            <w:pPr>
              <w:spacing w:line="240" w:lineRule="auto"/>
              <w:ind w:left="-53"/>
              <w:rPr>
                <w:sz w:val="14"/>
                <w:szCs w:val="14"/>
              </w:rPr>
            </w:pPr>
            <w:r w:rsidRPr="009F0D51">
              <w:rPr>
                <w:sz w:val="14"/>
                <w:szCs w:val="14"/>
              </w:rPr>
              <w:t>Участки разработки прототипа комплексного кластера</w:t>
            </w:r>
          </w:p>
        </w:tc>
        <w:tc>
          <w:tcPr>
            <w:tcW w:w="425" w:type="dxa"/>
          </w:tcPr>
          <w:p w14:paraId="58D9DC61" w14:textId="77777777" w:rsidR="008176F8" w:rsidRPr="009C0056" w:rsidRDefault="008176F8" w:rsidP="009F0D51">
            <w:pPr>
              <w:spacing w:line="240" w:lineRule="auto"/>
              <w:jc w:val="center"/>
              <w:rPr>
                <w:sz w:val="16"/>
                <w:szCs w:val="16"/>
              </w:rPr>
            </w:pPr>
            <w:r>
              <w:rPr>
                <w:sz w:val="16"/>
                <w:szCs w:val="16"/>
              </w:rPr>
              <w:t>●</w:t>
            </w:r>
          </w:p>
        </w:tc>
        <w:tc>
          <w:tcPr>
            <w:tcW w:w="426" w:type="dxa"/>
          </w:tcPr>
          <w:p w14:paraId="38E861E3" w14:textId="77777777" w:rsidR="008176F8" w:rsidRPr="009C0056" w:rsidRDefault="008176F8" w:rsidP="009F0D51">
            <w:pPr>
              <w:spacing w:line="240" w:lineRule="auto"/>
              <w:rPr>
                <w:sz w:val="16"/>
                <w:szCs w:val="16"/>
              </w:rPr>
            </w:pPr>
          </w:p>
        </w:tc>
        <w:tc>
          <w:tcPr>
            <w:tcW w:w="567" w:type="dxa"/>
          </w:tcPr>
          <w:p w14:paraId="09923A23" w14:textId="77777777" w:rsidR="008176F8" w:rsidRPr="009C0056" w:rsidRDefault="008176F8" w:rsidP="009F0D51">
            <w:pPr>
              <w:spacing w:line="240" w:lineRule="auto"/>
              <w:ind w:hanging="57"/>
              <w:jc w:val="center"/>
              <w:rPr>
                <w:sz w:val="16"/>
                <w:szCs w:val="16"/>
              </w:rPr>
            </w:pPr>
          </w:p>
        </w:tc>
      </w:tr>
      <w:tr w:rsidR="008176F8" w:rsidRPr="009C0056" w14:paraId="52D22CBB" w14:textId="77777777" w:rsidTr="008176F8">
        <w:trPr>
          <w:trHeight w:val="351"/>
        </w:trPr>
        <w:tc>
          <w:tcPr>
            <w:tcW w:w="709" w:type="dxa"/>
          </w:tcPr>
          <w:p w14:paraId="5A0113A5" w14:textId="77777777" w:rsidR="008176F8" w:rsidRDefault="008176F8" w:rsidP="009F0D51">
            <w:pPr>
              <w:spacing w:line="240" w:lineRule="auto"/>
              <w:rPr>
                <w:sz w:val="16"/>
                <w:szCs w:val="16"/>
              </w:rPr>
            </w:pPr>
            <w:r>
              <w:rPr>
                <w:sz w:val="16"/>
                <w:szCs w:val="16"/>
              </w:rPr>
              <w:t>К. 202</w:t>
            </w:r>
          </w:p>
        </w:tc>
        <w:tc>
          <w:tcPr>
            <w:tcW w:w="901" w:type="dxa"/>
          </w:tcPr>
          <w:p w14:paraId="765B7409" w14:textId="77777777" w:rsidR="008176F8" w:rsidRPr="009C0056" w:rsidRDefault="008176F8" w:rsidP="009F0D51">
            <w:pPr>
              <w:spacing w:line="240" w:lineRule="auto"/>
              <w:jc w:val="center"/>
              <w:rPr>
                <w:sz w:val="16"/>
                <w:szCs w:val="16"/>
              </w:rPr>
            </w:pPr>
            <w:r>
              <w:rPr>
                <w:sz w:val="16"/>
                <w:szCs w:val="16"/>
              </w:rPr>
              <w:t>ВО</w:t>
            </w:r>
          </w:p>
        </w:tc>
        <w:tc>
          <w:tcPr>
            <w:tcW w:w="2359" w:type="dxa"/>
          </w:tcPr>
          <w:p w14:paraId="2D7F67F8" w14:textId="77777777" w:rsidR="008176F8" w:rsidRPr="009F0D51" w:rsidRDefault="008176F8" w:rsidP="009F0D51">
            <w:pPr>
              <w:spacing w:line="240" w:lineRule="auto"/>
              <w:ind w:left="-53" w:right="-105"/>
              <w:rPr>
                <w:sz w:val="14"/>
                <w:szCs w:val="14"/>
              </w:rPr>
            </w:pPr>
            <w:r w:rsidRPr="009F0D51">
              <w:rPr>
                <w:sz w:val="14"/>
                <w:szCs w:val="14"/>
              </w:rPr>
              <w:t>Разработка и тестирование детекторов</w:t>
            </w:r>
          </w:p>
        </w:tc>
        <w:tc>
          <w:tcPr>
            <w:tcW w:w="2977" w:type="dxa"/>
          </w:tcPr>
          <w:p w14:paraId="0BC461C0" w14:textId="77777777" w:rsidR="008176F8" w:rsidRPr="009F0D51" w:rsidRDefault="008176F8" w:rsidP="009F0D51">
            <w:pPr>
              <w:spacing w:line="240" w:lineRule="auto"/>
              <w:ind w:left="-53"/>
              <w:rPr>
                <w:sz w:val="14"/>
                <w:szCs w:val="14"/>
              </w:rPr>
            </w:pPr>
            <w:r w:rsidRPr="009F0D51">
              <w:rPr>
                <w:sz w:val="14"/>
                <w:szCs w:val="14"/>
              </w:rPr>
              <w:t xml:space="preserve">Участок разработки и тестирования элементов детекторных систем </w:t>
            </w:r>
            <w:r w:rsidRPr="009F0D51">
              <w:rPr>
                <w:sz w:val="14"/>
                <w:szCs w:val="14"/>
                <w:lang w:val="en-US"/>
              </w:rPr>
              <w:t>MPD</w:t>
            </w:r>
            <w:r w:rsidRPr="009F0D51">
              <w:rPr>
                <w:sz w:val="14"/>
                <w:szCs w:val="14"/>
              </w:rPr>
              <w:t>&amp;</w:t>
            </w:r>
            <w:r w:rsidRPr="009F0D51">
              <w:rPr>
                <w:sz w:val="14"/>
                <w:szCs w:val="14"/>
                <w:lang w:val="en-US"/>
              </w:rPr>
              <w:t>SPD</w:t>
            </w:r>
          </w:p>
        </w:tc>
        <w:tc>
          <w:tcPr>
            <w:tcW w:w="425" w:type="dxa"/>
          </w:tcPr>
          <w:p w14:paraId="07E6AF43" w14:textId="77777777" w:rsidR="008176F8" w:rsidRPr="009C0056" w:rsidRDefault="008176F8" w:rsidP="009F0D51">
            <w:pPr>
              <w:spacing w:line="240" w:lineRule="auto"/>
              <w:jc w:val="center"/>
              <w:rPr>
                <w:sz w:val="16"/>
                <w:szCs w:val="16"/>
              </w:rPr>
            </w:pPr>
            <w:r>
              <w:rPr>
                <w:sz w:val="16"/>
                <w:szCs w:val="16"/>
              </w:rPr>
              <w:t>●</w:t>
            </w:r>
          </w:p>
        </w:tc>
        <w:tc>
          <w:tcPr>
            <w:tcW w:w="426" w:type="dxa"/>
          </w:tcPr>
          <w:p w14:paraId="37DE4CC5" w14:textId="77777777" w:rsidR="008176F8" w:rsidRPr="009C0056" w:rsidRDefault="008176F8" w:rsidP="009F0D51">
            <w:pPr>
              <w:spacing w:line="240" w:lineRule="auto"/>
              <w:rPr>
                <w:sz w:val="16"/>
                <w:szCs w:val="16"/>
              </w:rPr>
            </w:pPr>
          </w:p>
        </w:tc>
        <w:tc>
          <w:tcPr>
            <w:tcW w:w="567" w:type="dxa"/>
          </w:tcPr>
          <w:p w14:paraId="7320F7DF" w14:textId="77777777" w:rsidR="008176F8" w:rsidRPr="009C0056" w:rsidRDefault="008176F8" w:rsidP="009F0D51">
            <w:pPr>
              <w:spacing w:line="240" w:lineRule="auto"/>
              <w:ind w:hanging="57"/>
              <w:jc w:val="center"/>
              <w:rPr>
                <w:sz w:val="16"/>
                <w:szCs w:val="16"/>
              </w:rPr>
            </w:pPr>
          </w:p>
        </w:tc>
      </w:tr>
      <w:tr w:rsidR="008176F8" w:rsidRPr="009C0056" w14:paraId="2F01C245" w14:textId="77777777" w:rsidTr="008176F8">
        <w:trPr>
          <w:trHeight w:val="233"/>
        </w:trPr>
        <w:tc>
          <w:tcPr>
            <w:tcW w:w="709" w:type="dxa"/>
          </w:tcPr>
          <w:p w14:paraId="640AF28D" w14:textId="77777777" w:rsidR="008176F8" w:rsidRDefault="008176F8" w:rsidP="009F0D51">
            <w:pPr>
              <w:spacing w:line="240" w:lineRule="auto"/>
              <w:rPr>
                <w:sz w:val="16"/>
                <w:szCs w:val="16"/>
              </w:rPr>
            </w:pPr>
            <w:r>
              <w:rPr>
                <w:sz w:val="16"/>
                <w:szCs w:val="16"/>
              </w:rPr>
              <w:t>К.203А</w:t>
            </w:r>
          </w:p>
        </w:tc>
        <w:tc>
          <w:tcPr>
            <w:tcW w:w="901" w:type="dxa"/>
          </w:tcPr>
          <w:p w14:paraId="1307E54A" w14:textId="250B2541" w:rsidR="008176F8" w:rsidRPr="009C0056" w:rsidRDefault="008176F8" w:rsidP="009F0D51">
            <w:pPr>
              <w:spacing w:line="240" w:lineRule="auto"/>
              <w:rPr>
                <w:sz w:val="16"/>
                <w:szCs w:val="16"/>
              </w:rPr>
            </w:pPr>
            <w:r>
              <w:rPr>
                <w:sz w:val="16"/>
                <w:szCs w:val="16"/>
              </w:rPr>
              <w:t>ОО</w:t>
            </w:r>
          </w:p>
        </w:tc>
        <w:tc>
          <w:tcPr>
            <w:tcW w:w="2359" w:type="dxa"/>
          </w:tcPr>
          <w:p w14:paraId="30F40819" w14:textId="77777777" w:rsidR="008176F8" w:rsidRPr="009F0D51" w:rsidRDefault="008176F8" w:rsidP="009F0D51">
            <w:pPr>
              <w:spacing w:line="240" w:lineRule="auto"/>
              <w:ind w:left="-53" w:right="-105"/>
              <w:rPr>
                <w:sz w:val="14"/>
                <w:szCs w:val="14"/>
              </w:rPr>
            </w:pPr>
            <w:r w:rsidRPr="009F0D51">
              <w:rPr>
                <w:sz w:val="14"/>
                <w:szCs w:val="14"/>
              </w:rPr>
              <w:t>Испытание магнитов</w:t>
            </w:r>
          </w:p>
        </w:tc>
        <w:tc>
          <w:tcPr>
            <w:tcW w:w="2977" w:type="dxa"/>
          </w:tcPr>
          <w:p w14:paraId="1CE7741C" w14:textId="77777777" w:rsidR="008176F8" w:rsidRPr="009F0D51" w:rsidRDefault="008176F8" w:rsidP="009F0D51">
            <w:pPr>
              <w:spacing w:line="240" w:lineRule="auto"/>
              <w:ind w:left="-53"/>
              <w:rPr>
                <w:sz w:val="14"/>
                <w:szCs w:val="14"/>
              </w:rPr>
            </w:pPr>
            <w:r w:rsidRPr="009F0D51">
              <w:rPr>
                <w:sz w:val="14"/>
                <w:szCs w:val="14"/>
              </w:rPr>
              <w:t>Участок испытания магнитов</w:t>
            </w:r>
          </w:p>
        </w:tc>
        <w:tc>
          <w:tcPr>
            <w:tcW w:w="425" w:type="dxa"/>
          </w:tcPr>
          <w:p w14:paraId="765E2585" w14:textId="77777777" w:rsidR="008176F8" w:rsidRPr="009C0056" w:rsidRDefault="008176F8" w:rsidP="009F0D51">
            <w:pPr>
              <w:spacing w:line="240" w:lineRule="auto"/>
              <w:jc w:val="center"/>
              <w:rPr>
                <w:sz w:val="16"/>
                <w:szCs w:val="16"/>
              </w:rPr>
            </w:pPr>
            <w:r>
              <w:rPr>
                <w:sz w:val="16"/>
                <w:szCs w:val="16"/>
              </w:rPr>
              <w:t>●</w:t>
            </w:r>
          </w:p>
        </w:tc>
        <w:tc>
          <w:tcPr>
            <w:tcW w:w="426" w:type="dxa"/>
          </w:tcPr>
          <w:p w14:paraId="14D246DF" w14:textId="77777777" w:rsidR="008176F8" w:rsidRPr="009C0056" w:rsidRDefault="008176F8" w:rsidP="009F0D51">
            <w:pPr>
              <w:spacing w:line="240" w:lineRule="auto"/>
              <w:rPr>
                <w:sz w:val="16"/>
                <w:szCs w:val="16"/>
              </w:rPr>
            </w:pPr>
          </w:p>
        </w:tc>
        <w:tc>
          <w:tcPr>
            <w:tcW w:w="567" w:type="dxa"/>
          </w:tcPr>
          <w:p w14:paraId="24496704"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4E756DA6" w14:textId="77777777" w:rsidTr="008176F8">
        <w:trPr>
          <w:trHeight w:val="301"/>
        </w:trPr>
        <w:tc>
          <w:tcPr>
            <w:tcW w:w="709" w:type="dxa"/>
          </w:tcPr>
          <w:p w14:paraId="7186A548" w14:textId="77777777" w:rsidR="008176F8" w:rsidRDefault="008176F8" w:rsidP="009F0D51">
            <w:pPr>
              <w:spacing w:line="240" w:lineRule="auto"/>
              <w:rPr>
                <w:sz w:val="16"/>
                <w:szCs w:val="16"/>
              </w:rPr>
            </w:pPr>
            <w:r>
              <w:rPr>
                <w:sz w:val="16"/>
                <w:szCs w:val="16"/>
              </w:rPr>
              <w:t>К. 203Б</w:t>
            </w:r>
          </w:p>
        </w:tc>
        <w:tc>
          <w:tcPr>
            <w:tcW w:w="901" w:type="dxa"/>
          </w:tcPr>
          <w:p w14:paraId="557FC1A7" w14:textId="329577F3" w:rsidR="008176F8" w:rsidRPr="009C0056" w:rsidRDefault="008176F8" w:rsidP="009F0D51">
            <w:pPr>
              <w:spacing w:line="240" w:lineRule="auto"/>
              <w:rPr>
                <w:sz w:val="16"/>
                <w:szCs w:val="16"/>
              </w:rPr>
            </w:pPr>
            <w:r>
              <w:rPr>
                <w:sz w:val="16"/>
                <w:szCs w:val="16"/>
              </w:rPr>
              <w:t>ОО</w:t>
            </w:r>
          </w:p>
        </w:tc>
        <w:tc>
          <w:tcPr>
            <w:tcW w:w="2359" w:type="dxa"/>
          </w:tcPr>
          <w:p w14:paraId="2134FF4F" w14:textId="77777777" w:rsidR="008176F8" w:rsidRPr="009F0D51" w:rsidRDefault="008176F8" w:rsidP="009F0D51">
            <w:pPr>
              <w:spacing w:line="240" w:lineRule="auto"/>
              <w:ind w:left="-53" w:right="-105"/>
              <w:rPr>
                <w:sz w:val="14"/>
                <w:szCs w:val="14"/>
              </w:rPr>
            </w:pPr>
            <w:r w:rsidRPr="009F0D51">
              <w:rPr>
                <w:sz w:val="14"/>
                <w:szCs w:val="14"/>
              </w:rPr>
              <w:t>Разработка и испытания источников для ускорительного комплекса</w:t>
            </w:r>
          </w:p>
        </w:tc>
        <w:tc>
          <w:tcPr>
            <w:tcW w:w="2977" w:type="dxa"/>
          </w:tcPr>
          <w:p w14:paraId="093332CC" w14:textId="77777777" w:rsidR="008176F8" w:rsidRPr="009F0D51" w:rsidRDefault="008176F8" w:rsidP="009F0D51">
            <w:pPr>
              <w:spacing w:line="240" w:lineRule="auto"/>
              <w:ind w:left="-53"/>
              <w:rPr>
                <w:sz w:val="14"/>
                <w:szCs w:val="14"/>
              </w:rPr>
            </w:pPr>
            <w:r w:rsidRPr="009F0D51">
              <w:rPr>
                <w:sz w:val="14"/>
                <w:szCs w:val="14"/>
              </w:rPr>
              <w:t>Участок испытания источников</w:t>
            </w:r>
          </w:p>
        </w:tc>
        <w:tc>
          <w:tcPr>
            <w:tcW w:w="425" w:type="dxa"/>
          </w:tcPr>
          <w:p w14:paraId="0C307F53" w14:textId="77777777" w:rsidR="008176F8" w:rsidRPr="009C0056" w:rsidRDefault="008176F8" w:rsidP="009F0D51">
            <w:pPr>
              <w:spacing w:line="240" w:lineRule="auto"/>
              <w:jc w:val="center"/>
              <w:rPr>
                <w:sz w:val="16"/>
                <w:szCs w:val="16"/>
              </w:rPr>
            </w:pPr>
            <w:r>
              <w:rPr>
                <w:sz w:val="16"/>
                <w:szCs w:val="16"/>
              </w:rPr>
              <w:t>●</w:t>
            </w:r>
          </w:p>
        </w:tc>
        <w:tc>
          <w:tcPr>
            <w:tcW w:w="426" w:type="dxa"/>
          </w:tcPr>
          <w:p w14:paraId="3B914402" w14:textId="77777777" w:rsidR="008176F8" w:rsidRPr="009C0056" w:rsidRDefault="008176F8" w:rsidP="009F0D51">
            <w:pPr>
              <w:spacing w:line="240" w:lineRule="auto"/>
              <w:rPr>
                <w:sz w:val="16"/>
                <w:szCs w:val="16"/>
              </w:rPr>
            </w:pPr>
          </w:p>
        </w:tc>
        <w:tc>
          <w:tcPr>
            <w:tcW w:w="567" w:type="dxa"/>
          </w:tcPr>
          <w:p w14:paraId="1F88641D"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7A1A1C67" w14:textId="77777777" w:rsidTr="008176F8">
        <w:trPr>
          <w:trHeight w:val="494"/>
        </w:trPr>
        <w:tc>
          <w:tcPr>
            <w:tcW w:w="709" w:type="dxa"/>
          </w:tcPr>
          <w:p w14:paraId="09FC4D3A" w14:textId="77777777" w:rsidR="008176F8" w:rsidRDefault="008176F8" w:rsidP="009F0D51">
            <w:pPr>
              <w:spacing w:line="240" w:lineRule="auto"/>
              <w:rPr>
                <w:sz w:val="16"/>
                <w:szCs w:val="16"/>
              </w:rPr>
            </w:pPr>
            <w:r>
              <w:rPr>
                <w:sz w:val="16"/>
                <w:szCs w:val="16"/>
              </w:rPr>
              <w:t>К. 205</w:t>
            </w:r>
          </w:p>
        </w:tc>
        <w:tc>
          <w:tcPr>
            <w:tcW w:w="901" w:type="dxa"/>
          </w:tcPr>
          <w:p w14:paraId="2F2B6E55" w14:textId="24EB5795" w:rsidR="008176F8" w:rsidRPr="009C0056" w:rsidRDefault="008176F8" w:rsidP="009F0D51">
            <w:pPr>
              <w:spacing w:line="240" w:lineRule="auto"/>
              <w:rPr>
                <w:sz w:val="16"/>
                <w:szCs w:val="16"/>
              </w:rPr>
            </w:pPr>
            <w:r>
              <w:rPr>
                <w:sz w:val="16"/>
                <w:szCs w:val="16"/>
              </w:rPr>
              <w:t>ОО</w:t>
            </w:r>
          </w:p>
        </w:tc>
        <w:tc>
          <w:tcPr>
            <w:tcW w:w="2359" w:type="dxa"/>
          </w:tcPr>
          <w:p w14:paraId="30347890" w14:textId="77777777" w:rsidR="008176F8" w:rsidRPr="009F0D51" w:rsidRDefault="008176F8" w:rsidP="009F0D51">
            <w:pPr>
              <w:spacing w:line="240" w:lineRule="auto"/>
              <w:ind w:left="-53" w:right="-105"/>
              <w:rPr>
                <w:sz w:val="14"/>
                <w:szCs w:val="14"/>
              </w:rPr>
            </w:pPr>
            <w:r w:rsidRPr="009F0D51">
              <w:rPr>
                <w:sz w:val="14"/>
                <w:szCs w:val="14"/>
              </w:rPr>
              <w:t>Комплекс физических установок для прикладных исследований</w:t>
            </w:r>
          </w:p>
        </w:tc>
        <w:tc>
          <w:tcPr>
            <w:tcW w:w="2977" w:type="dxa"/>
          </w:tcPr>
          <w:p w14:paraId="6802034D" w14:textId="77777777" w:rsidR="008176F8" w:rsidRPr="009F0D51" w:rsidRDefault="008176F8" w:rsidP="009F0D51">
            <w:pPr>
              <w:spacing w:line="240" w:lineRule="auto"/>
              <w:ind w:left="-53"/>
              <w:rPr>
                <w:sz w:val="14"/>
                <w:szCs w:val="14"/>
              </w:rPr>
            </w:pPr>
            <w:r w:rsidRPr="009F0D51">
              <w:rPr>
                <w:sz w:val="14"/>
                <w:szCs w:val="14"/>
              </w:rPr>
              <w:t xml:space="preserve">Комплекс установок для прикладных исследований </w:t>
            </w:r>
            <w:r w:rsidRPr="009F0D51">
              <w:rPr>
                <w:sz w:val="14"/>
                <w:szCs w:val="14"/>
                <w:lang w:val="en-US"/>
              </w:rPr>
              <w:t>HIPER</w:t>
            </w:r>
            <w:r w:rsidRPr="009F0D51">
              <w:rPr>
                <w:sz w:val="14"/>
                <w:szCs w:val="14"/>
              </w:rPr>
              <w:t xml:space="preserve"> </w:t>
            </w:r>
            <w:r w:rsidRPr="009F0D51">
              <w:rPr>
                <w:sz w:val="14"/>
                <w:szCs w:val="14"/>
                <w:lang w:val="en-US"/>
              </w:rPr>
              <w:t>NIS</w:t>
            </w:r>
            <w:r w:rsidRPr="009F0D51">
              <w:rPr>
                <w:sz w:val="14"/>
                <w:szCs w:val="14"/>
              </w:rPr>
              <w:t xml:space="preserve">, </w:t>
            </w:r>
            <w:r w:rsidRPr="009F0D51">
              <w:rPr>
                <w:sz w:val="14"/>
                <w:szCs w:val="14"/>
                <w:lang w:val="en-US"/>
              </w:rPr>
              <w:t>BM</w:t>
            </w:r>
            <w:r w:rsidRPr="009F0D51">
              <w:rPr>
                <w:sz w:val="14"/>
                <w:szCs w:val="14"/>
              </w:rPr>
              <w:t>&amp;</w:t>
            </w:r>
            <w:r w:rsidRPr="009F0D51">
              <w:rPr>
                <w:sz w:val="14"/>
                <w:szCs w:val="14"/>
                <w:lang w:val="en-US"/>
              </w:rPr>
              <w:t>N</w:t>
            </w:r>
          </w:p>
        </w:tc>
        <w:tc>
          <w:tcPr>
            <w:tcW w:w="425" w:type="dxa"/>
          </w:tcPr>
          <w:p w14:paraId="30459CC1" w14:textId="77777777" w:rsidR="008176F8" w:rsidRPr="009C0056" w:rsidRDefault="008176F8" w:rsidP="009F0D51">
            <w:pPr>
              <w:spacing w:line="240" w:lineRule="auto"/>
              <w:jc w:val="center"/>
              <w:rPr>
                <w:sz w:val="16"/>
                <w:szCs w:val="16"/>
              </w:rPr>
            </w:pPr>
            <w:r>
              <w:rPr>
                <w:sz w:val="16"/>
                <w:szCs w:val="16"/>
              </w:rPr>
              <w:t>●</w:t>
            </w:r>
          </w:p>
        </w:tc>
        <w:tc>
          <w:tcPr>
            <w:tcW w:w="426" w:type="dxa"/>
          </w:tcPr>
          <w:p w14:paraId="799B74A6" w14:textId="77777777" w:rsidR="008176F8" w:rsidRPr="009C0056" w:rsidRDefault="008176F8" w:rsidP="009F0D51">
            <w:pPr>
              <w:spacing w:line="240" w:lineRule="auto"/>
              <w:rPr>
                <w:sz w:val="16"/>
                <w:szCs w:val="16"/>
              </w:rPr>
            </w:pPr>
          </w:p>
        </w:tc>
        <w:tc>
          <w:tcPr>
            <w:tcW w:w="567" w:type="dxa"/>
          </w:tcPr>
          <w:p w14:paraId="5EF50DAA"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2BDD889E" w14:textId="77777777" w:rsidTr="008176F8">
        <w:trPr>
          <w:trHeight w:val="377"/>
        </w:trPr>
        <w:tc>
          <w:tcPr>
            <w:tcW w:w="709" w:type="dxa"/>
          </w:tcPr>
          <w:p w14:paraId="56C09FF7" w14:textId="77777777" w:rsidR="008176F8" w:rsidRDefault="008176F8" w:rsidP="009F0D51">
            <w:pPr>
              <w:spacing w:line="240" w:lineRule="auto"/>
              <w:rPr>
                <w:sz w:val="16"/>
                <w:szCs w:val="16"/>
              </w:rPr>
            </w:pPr>
            <w:r>
              <w:rPr>
                <w:sz w:val="16"/>
                <w:szCs w:val="16"/>
              </w:rPr>
              <w:t>К. 208</w:t>
            </w:r>
          </w:p>
        </w:tc>
        <w:tc>
          <w:tcPr>
            <w:tcW w:w="901" w:type="dxa"/>
          </w:tcPr>
          <w:p w14:paraId="36C5AD02" w14:textId="50BE70E6" w:rsidR="008176F8" w:rsidRPr="009C0056" w:rsidRDefault="008176F8" w:rsidP="009F0D51">
            <w:pPr>
              <w:spacing w:line="240" w:lineRule="auto"/>
              <w:rPr>
                <w:sz w:val="16"/>
                <w:szCs w:val="16"/>
              </w:rPr>
            </w:pPr>
            <w:r>
              <w:rPr>
                <w:sz w:val="16"/>
                <w:szCs w:val="16"/>
              </w:rPr>
              <w:t>ОО</w:t>
            </w:r>
          </w:p>
        </w:tc>
        <w:tc>
          <w:tcPr>
            <w:tcW w:w="2359" w:type="dxa"/>
          </w:tcPr>
          <w:p w14:paraId="588AFD3E" w14:textId="157B118F" w:rsidR="008176F8" w:rsidRPr="009F0D51" w:rsidRDefault="008176F8" w:rsidP="009F0D51">
            <w:pPr>
              <w:spacing w:line="240" w:lineRule="auto"/>
              <w:ind w:left="-53" w:right="-105"/>
              <w:rPr>
                <w:sz w:val="14"/>
                <w:szCs w:val="14"/>
              </w:rPr>
            </w:pPr>
            <w:r w:rsidRPr="009F0D51">
              <w:rPr>
                <w:sz w:val="14"/>
                <w:szCs w:val="14"/>
              </w:rPr>
              <w:t>Э</w:t>
            </w:r>
            <w:r>
              <w:rPr>
                <w:sz w:val="14"/>
                <w:szCs w:val="14"/>
              </w:rPr>
              <w:t>лектропитание э</w:t>
            </w:r>
            <w:r w:rsidRPr="009F0D51">
              <w:rPr>
                <w:sz w:val="14"/>
                <w:szCs w:val="14"/>
              </w:rPr>
              <w:t>кспериментальных установок</w:t>
            </w:r>
          </w:p>
        </w:tc>
        <w:tc>
          <w:tcPr>
            <w:tcW w:w="2977" w:type="dxa"/>
          </w:tcPr>
          <w:p w14:paraId="6722135B" w14:textId="77777777" w:rsidR="008176F8" w:rsidRPr="009F0D51" w:rsidRDefault="008176F8" w:rsidP="009F0D51">
            <w:pPr>
              <w:spacing w:line="240" w:lineRule="auto"/>
              <w:ind w:left="-53"/>
              <w:rPr>
                <w:sz w:val="14"/>
                <w:szCs w:val="14"/>
              </w:rPr>
            </w:pPr>
            <w:r w:rsidRPr="009F0D51">
              <w:rPr>
                <w:sz w:val="14"/>
                <w:szCs w:val="14"/>
              </w:rPr>
              <w:t>Источники электропитания экспериментальных установок</w:t>
            </w:r>
          </w:p>
        </w:tc>
        <w:tc>
          <w:tcPr>
            <w:tcW w:w="425" w:type="dxa"/>
          </w:tcPr>
          <w:p w14:paraId="214D701D" w14:textId="77777777" w:rsidR="008176F8" w:rsidRPr="009C0056" w:rsidRDefault="008176F8" w:rsidP="009F0D51">
            <w:pPr>
              <w:spacing w:line="240" w:lineRule="auto"/>
              <w:jc w:val="center"/>
              <w:rPr>
                <w:sz w:val="16"/>
                <w:szCs w:val="16"/>
              </w:rPr>
            </w:pPr>
          </w:p>
        </w:tc>
        <w:tc>
          <w:tcPr>
            <w:tcW w:w="426" w:type="dxa"/>
          </w:tcPr>
          <w:p w14:paraId="32D2CB26" w14:textId="2B77E9F3" w:rsidR="008176F8" w:rsidRPr="009C0056" w:rsidRDefault="000E45E2" w:rsidP="000E45E2">
            <w:pPr>
              <w:spacing w:line="240" w:lineRule="auto"/>
              <w:jc w:val="center"/>
              <w:rPr>
                <w:sz w:val="16"/>
                <w:szCs w:val="16"/>
              </w:rPr>
            </w:pPr>
            <w:r>
              <w:rPr>
                <w:sz w:val="16"/>
                <w:szCs w:val="16"/>
              </w:rPr>
              <w:t>●</w:t>
            </w:r>
          </w:p>
        </w:tc>
        <w:tc>
          <w:tcPr>
            <w:tcW w:w="567" w:type="dxa"/>
          </w:tcPr>
          <w:p w14:paraId="2AE4F025" w14:textId="77777777" w:rsidR="008176F8" w:rsidRPr="009C0056" w:rsidRDefault="008176F8" w:rsidP="009F0D51">
            <w:pPr>
              <w:spacing w:line="240" w:lineRule="auto"/>
              <w:ind w:hanging="57"/>
              <w:jc w:val="center"/>
              <w:rPr>
                <w:sz w:val="16"/>
                <w:szCs w:val="16"/>
              </w:rPr>
            </w:pPr>
          </w:p>
        </w:tc>
      </w:tr>
      <w:tr w:rsidR="008176F8" w:rsidRPr="009C0056" w14:paraId="65F0FCA3" w14:textId="77777777" w:rsidTr="008176F8">
        <w:trPr>
          <w:trHeight w:val="455"/>
        </w:trPr>
        <w:tc>
          <w:tcPr>
            <w:tcW w:w="709" w:type="dxa"/>
          </w:tcPr>
          <w:p w14:paraId="6CCEF2AF" w14:textId="77777777" w:rsidR="008176F8" w:rsidRDefault="008176F8" w:rsidP="009F0D51">
            <w:pPr>
              <w:spacing w:line="240" w:lineRule="auto"/>
              <w:rPr>
                <w:sz w:val="16"/>
                <w:szCs w:val="16"/>
              </w:rPr>
            </w:pPr>
            <w:r>
              <w:rPr>
                <w:sz w:val="16"/>
                <w:szCs w:val="16"/>
              </w:rPr>
              <w:t>К. 215</w:t>
            </w:r>
          </w:p>
        </w:tc>
        <w:tc>
          <w:tcPr>
            <w:tcW w:w="901" w:type="dxa"/>
          </w:tcPr>
          <w:p w14:paraId="5A4102E2" w14:textId="77777777" w:rsidR="008176F8" w:rsidRPr="009C0056" w:rsidRDefault="008176F8" w:rsidP="009F0D51">
            <w:pPr>
              <w:spacing w:line="240" w:lineRule="auto"/>
              <w:jc w:val="center"/>
              <w:rPr>
                <w:sz w:val="16"/>
                <w:szCs w:val="16"/>
              </w:rPr>
            </w:pPr>
            <w:r>
              <w:rPr>
                <w:sz w:val="16"/>
                <w:szCs w:val="16"/>
              </w:rPr>
              <w:t>ВО</w:t>
            </w:r>
          </w:p>
        </w:tc>
        <w:tc>
          <w:tcPr>
            <w:tcW w:w="2359" w:type="dxa"/>
          </w:tcPr>
          <w:p w14:paraId="0B1873BE" w14:textId="77777777" w:rsidR="008176F8" w:rsidRPr="009F0D51" w:rsidRDefault="008176F8" w:rsidP="009F0D51">
            <w:pPr>
              <w:spacing w:line="240" w:lineRule="auto"/>
              <w:ind w:left="-53" w:right="-105"/>
              <w:rPr>
                <w:sz w:val="14"/>
                <w:szCs w:val="14"/>
              </w:rPr>
            </w:pPr>
            <w:r w:rsidRPr="009F0D51">
              <w:rPr>
                <w:sz w:val="14"/>
                <w:szCs w:val="14"/>
              </w:rPr>
              <w:t>Офисный центр</w:t>
            </w:r>
          </w:p>
        </w:tc>
        <w:tc>
          <w:tcPr>
            <w:tcW w:w="2977" w:type="dxa"/>
          </w:tcPr>
          <w:p w14:paraId="441CF91E" w14:textId="77777777" w:rsidR="008176F8" w:rsidRPr="009F0D51" w:rsidRDefault="008176F8" w:rsidP="009F0D51">
            <w:pPr>
              <w:spacing w:line="240" w:lineRule="auto"/>
              <w:ind w:left="-53"/>
              <w:rPr>
                <w:sz w:val="14"/>
                <w:szCs w:val="14"/>
              </w:rPr>
            </w:pPr>
            <w:r w:rsidRPr="009F0D51">
              <w:rPr>
                <w:sz w:val="14"/>
                <w:szCs w:val="14"/>
              </w:rPr>
              <w:t>Конференс комплекс. Участки разработки прототипа комплексного кластера</w:t>
            </w:r>
          </w:p>
        </w:tc>
        <w:tc>
          <w:tcPr>
            <w:tcW w:w="425" w:type="dxa"/>
          </w:tcPr>
          <w:p w14:paraId="268DDD79" w14:textId="77777777" w:rsidR="008176F8" w:rsidRPr="009C0056" w:rsidRDefault="008176F8" w:rsidP="009F0D51">
            <w:pPr>
              <w:spacing w:line="240" w:lineRule="auto"/>
              <w:jc w:val="center"/>
              <w:rPr>
                <w:sz w:val="16"/>
                <w:szCs w:val="16"/>
              </w:rPr>
            </w:pPr>
            <w:r>
              <w:rPr>
                <w:sz w:val="16"/>
                <w:szCs w:val="16"/>
              </w:rPr>
              <w:t>●</w:t>
            </w:r>
          </w:p>
        </w:tc>
        <w:tc>
          <w:tcPr>
            <w:tcW w:w="426" w:type="dxa"/>
          </w:tcPr>
          <w:p w14:paraId="2B76422D" w14:textId="77777777" w:rsidR="008176F8" w:rsidRPr="009C0056" w:rsidRDefault="008176F8" w:rsidP="009F0D51">
            <w:pPr>
              <w:spacing w:line="240" w:lineRule="auto"/>
              <w:rPr>
                <w:sz w:val="16"/>
                <w:szCs w:val="16"/>
              </w:rPr>
            </w:pPr>
          </w:p>
        </w:tc>
        <w:tc>
          <w:tcPr>
            <w:tcW w:w="567" w:type="dxa"/>
          </w:tcPr>
          <w:p w14:paraId="030EB2E0"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059FFEE6" w14:textId="77777777" w:rsidTr="008176F8">
        <w:trPr>
          <w:trHeight w:val="248"/>
        </w:trPr>
        <w:tc>
          <w:tcPr>
            <w:tcW w:w="709" w:type="dxa"/>
          </w:tcPr>
          <w:p w14:paraId="6918DB12" w14:textId="77777777" w:rsidR="008176F8" w:rsidRDefault="008176F8" w:rsidP="009F0D51">
            <w:pPr>
              <w:spacing w:line="240" w:lineRule="auto"/>
              <w:rPr>
                <w:sz w:val="16"/>
                <w:szCs w:val="16"/>
              </w:rPr>
            </w:pPr>
            <w:r>
              <w:rPr>
                <w:sz w:val="16"/>
                <w:szCs w:val="16"/>
              </w:rPr>
              <w:t>К. 216</w:t>
            </w:r>
          </w:p>
        </w:tc>
        <w:tc>
          <w:tcPr>
            <w:tcW w:w="901" w:type="dxa"/>
          </w:tcPr>
          <w:p w14:paraId="79993AEB" w14:textId="124B718D" w:rsidR="008176F8" w:rsidRPr="009C0056" w:rsidRDefault="008176F8" w:rsidP="009F0D51">
            <w:pPr>
              <w:spacing w:line="240" w:lineRule="auto"/>
              <w:rPr>
                <w:sz w:val="16"/>
                <w:szCs w:val="16"/>
              </w:rPr>
            </w:pPr>
            <w:r>
              <w:rPr>
                <w:sz w:val="16"/>
                <w:szCs w:val="16"/>
              </w:rPr>
              <w:t>ОО</w:t>
            </w:r>
          </w:p>
        </w:tc>
        <w:tc>
          <w:tcPr>
            <w:tcW w:w="2359" w:type="dxa"/>
          </w:tcPr>
          <w:p w14:paraId="06765378" w14:textId="77777777" w:rsidR="008176F8" w:rsidRPr="009F0D51" w:rsidRDefault="008176F8" w:rsidP="009F0D51">
            <w:pPr>
              <w:spacing w:line="240" w:lineRule="auto"/>
              <w:ind w:left="-53" w:right="-105"/>
              <w:rPr>
                <w:sz w:val="14"/>
                <w:szCs w:val="14"/>
                <w:lang w:val="en-US"/>
              </w:rPr>
            </w:pPr>
            <w:r w:rsidRPr="009F0D51">
              <w:rPr>
                <w:sz w:val="14"/>
                <w:szCs w:val="14"/>
                <w:lang w:val="en-US"/>
              </w:rPr>
              <w:t xml:space="preserve">Off-line </w:t>
            </w:r>
            <w:r w:rsidRPr="009F0D51">
              <w:rPr>
                <w:sz w:val="14"/>
                <w:szCs w:val="14"/>
              </w:rPr>
              <w:t>кластер</w:t>
            </w:r>
            <w:r w:rsidRPr="009F0D51">
              <w:rPr>
                <w:sz w:val="14"/>
                <w:szCs w:val="14"/>
                <w:lang w:val="en-US"/>
              </w:rPr>
              <w:t xml:space="preserve"> NICA</w:t>
            </w:r>
          </w:p>
        </w:tc>
        <w:tc>
          <w:tcPr>
            <w:tcW w:w="2977" w:type="dxa"/>
          </w:tcPr>
          <w:p w14:paraId="046CCD15" w14:textId="77777777" w:rsidR="008176F8" w:rsidRPr="009F0D51" w:rsidRDefault="008176F8" w:rsidP="009F0D51">
            <w:pPr>
              <w:spacing w:line="240" w:lineRule="auto"/>
              <w:ind w:left="-53"/>
              <w:rPr>
                <w:sz w:val="14"/>
                <w:szCs w:val="14"/>
              </w:rPr>
            </w:pPr>
            <w:r w:rsidRPr="009F0D51">
              <w:rPr>
                <w:sz w:val="14"/>
                <w:szCs w:val="14"/>
              </w:rPr>
              <w:t>Участок разработки кремниевых детекторов</w:t>
            </w:r>
          </w:p>
        </w:tc>
        <w:tc>
          <w:tcPr>
            <w:tcW w:w="425" w:type="dxa"/>
          </w:tcPr>
          <w:p w14:paraId="5D0451BB" w14:textId="77777777" w:rsidR="008176F8" w:rsidRPr="009C0056" w:rsidRDefault="008176F8" w:rsidP="009F0D51">
            <w:pPr>
              <w:spacing w:line="240" w:lineRule="auto"/>
              <w:jc w:val="center"/>
              <w:rPr>
                <w:sz w:val="16"/>
                <w:szCs w:val="16"/>
              </w:rPr>
            </w:pPr>
            <w:r>
              <w:rPr>
                <w:sz w:val="16"/>
                <w:szCs w:val="16"/>
              </w:rPr>
              <w:t>●</w:t>
            </w:r>
          </w:p>
        </w:tc>
        <w:tc>
          <w:tcPr>
            <w:tcW w:w="426" w:type="dxa"/>
          </w:tcPr>
          <w:p w14:paraId="09C04821" w14:textId="77777777" w:rsidR="008176F8" w:rsidRPr="009C0056" w:rsidRDefault="008176F8" w:rsidP="009F0D51">
            <w:pPr>
              <w:spacing w:line="240" w:lineRule="auto"/>
              <w:rPr>
                <w:sz w:val="16"/>
                <w:szCs w:val="16"/>
              </w:rPr>
            </w:pPr>
          </w:p>
        </w:tc>
        <w:tc>
          <w:tcPr>
            <w:tcW w:w="567" w:type="dxa"/>
          </w:tcPr>
          <w:p w14:paraId="672B5D1D"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34F79CE5" w14:textId="77777777" w:rsidTr="008176F8">
        <w:trPr>
          <w:trHeight w:val="333"/>
        </w:trPr>
        <w:tc>
          <w:tcPr>
            <w:tcW w:w="709" w:type="dxa"/>
          </w:tcPr>
          <w:p w14:paraId="66027D77" w14:textId="77777777" w:rsidR="008176F8" w:rsidRDefault="008176F8" w:rsidP="009F0D51">
            <w:pPr>
              <w:spacing w:line="240" w:lineRule="auto"/>
              <w:rPr>
                <w:sz w:val="16"/>
                <w:szCs w:val="16"/>
              </w:rPr>
            </w:pPr>
            <w:r>
              <w:rPr>
                <w:sz w:val="16"/>
                <w:szCs w:val="16"/>
              </w:rPr>
              <w:t>К. 217</w:t>
            </w:r>
          </w:p>
        </w:tc>
        <w:tc>
          <w:tcPr>
            <w:tcW w:w="901" w:type="dxa"/>
          </w:tcPr>
          <w:p w14:paraId="08943C1D" w14:textId="5DCE3C74" w:rsidR="008176F8" w:rsidRPr="009C0056" w:rsidRDefault="008176F8" w:rsidP="009F0D51">
            <w:pPr>
              <w:spacing w:line="240" w:lineRule="auto"/>
              <w:rPr>
                <w:sz w:val="16"/>
                <w:szCs w:val="16"/>
              </w:rPr>
            </w:pPr>
            <w:r>
              <w:rPr>
                <w:sz w:val="16"/>
                <w:szCs w:val="16"/>
              </w:rPr>
              <w:t>ОО</w:t>
            </w:r>
          </w:p>
        </w:tc>
        <w:tc>
          <w:tcPr>
            <w:tcW w:w="2359" w:type="dxa"/>
          </w:tcPr>
          <w:p w14:paraId="39D2DE02" w14:textId="77777777" w:rsidR="008176F8" w:rsidRPr="009F0D51" w:rsidRDefault="008176F8" w:rsidP="009F0D51">
            <w:pPr>
              <w:spacing w:line="240" w:lineRule="auto"/>
              <w:ind w:left="-53" w:right="-105"/>
              <w:rPr>
                <w:sz w:val="14"/>
                <w:szCs w:val="14"/>
              </w:rPr>
            </w:pPr>
            <w:r w:rsidRPr="009F0D51">
              <w:rPr>
                <w:sz w:val="14"/>
                <w:szCs w:val="14"/>
              </w:rPr>
              <w:t>Сборка и испытание сверхпроводящих магнитов, сборка ТРС</w:t>
            </w:r>
          </w:p>
        </w:tc>
        <w:tc>
          <w:tcPr>
            <w:tcW w:w="2977" w:type="dxa"/>
          </w:tcPr>
          <w:p w14:paraId="699BB26A" w14:textId="77777777" w:rsidR="008176F8" w:rsidRPr="009F0D51" w:rsidRDefault="008176F8" w:rsidP="009F0D51">
            <w:pPr>
              <w:spacing w:line="240" w:lineRule="auto"/>
              <w:ind w:left="-53"/>
              <w:rPr>
                <w:sz w:val="14"/>
                <w:szCs w:val="14"/>
              </w:rPr>
            </w:pPr>
            <w:r w:rsidRPr="009F0D51">
              <w:rPr>
                <w:sz w:val="14"/>
                <w:szCs w:val="14"/>
              </w:rPr>
              <w:t>Участок сборки и испытания сверхпроводящих магнитов. Участок сборки ТРС</w:t>
            </w:r>
          </w:p>
        </w:tc>
        <w:tc>
          <w:tcPr>
            <w:tcW w:w="425" w:type="dxa"/>
          </w:tcPr>
          <w:p w14:paraId="1518757C" w14:textId="77777777" w:rsidR="008176F8" w:rsidRPr="009C0056" w:rsidRDefault="008176F8" w:rsidP="009F0D51">
            <w:pPr>
              <w:spacing w:line="240" w:lineRule="auto"/>
              <w:jc w:val="center"/>
              <w:rPr>
                <w:sz w:val="16"/>
                <w:szCs w:val="16"/>
              </w:rPr>
            </w:pPr>
            <w:r>
              <w:rPr>
                <w:sz w:val="16"/>
                <w:szCs w:val="16"/>
              </w:rPr>
              <w:t>●</w:t>
            </w:r>
          </w:p>
        </w:tc>
        <w:tc>
          <w:tcPr>
            <w:tcW w:w="426" w:type="dxa"/>
          </w:tcPr>
          <w:p w14:paraId="665FDBE1" w14:textId="77777777" w:rsidR="008176F8" w:rsidRPr="009C0056" w:rsidRDefault="008176F8" w:rsidP="009F0D51">
            <w:pPr>
              <w:spacing w:line="240" w:lineRule="auto"/>
              <w:rPr>
                <w:sz w:val="16"/>
                <w:szCs w:val="16"/>
              </w:rPr>
            </w:pPr>
          </w:p>
        </w:tc>
        <w:tc>
          <w:tcPr>
            <w:tcW w:w="567" w:type="dxa"/>
          </w:tcPr>
          <w:p w14:paraId="712F0C4B" w14:textId="77777777" w:rsidR="008176F8" w:rsidRPr="009C0056" w:rsidRDefault="008176F8" w:rsidP="009F0D51">
            <w:pPr>
              <w:spacing w:line="240" w:lineRule="auto"/>
              <w:ind w:hanging="57"/>
              <w:jc w:val="center"/>
              <w:rPr>
                <w:sz w:val="16"/>
                <w:szCs w:val="16"/>
              </w:rPr>
            </w:pPr>
          </w:p>
        </w:tc>
      </w:tr>
      <w:tr w:rsidR="008176F8" w:rsidRPr="009C0056" w14:paraId="7C3D0ECD" w14:textId="77777777" w:rsidTr="008176F8">
        <w:trPr>
          <w:trHeight w:val="589"/>
        </w:trPr>
        <w:tc>
          <w:tcPr>
            <w:tcW w:w="709" w:type="dxa"/>
          </w:tcPr>
          <w:p w14:paraId="32F23309" w14:textId="77777777" w:rsidR="008176F8" w:rsidRDefault="008176F8" w:rsidP="009F0D51">
            <w:pPr>
              <w:spacing w:line="240" w:lineRule="auto"/>
              <w:rPr>
                <w:sz w:val="16"/>
                <w:szCs w:val="16"/>
              </w:rPr>
            </w:pPr>
            <w:r>
              <w:rPr>
                <w:sz w:val="16"/>
                <w:szCs w:val="16"/>
              </w:rPr>
              <w:t>К. 220</w:t>
            </w:r>
          </w:p>
        </w:tc>
        <w:tc>
          <w:tcPr>
            <w:tcW w:w="901" w:type="dxa"/>
          </w:tcPr>
          <w:p w14:paraId="109CBDC9" w14:textId="1F79763D" w:rsidR="008176F8" w:rsidRPr="009C0056" w:rsidRDefault="008176F8" w:rsidP="009F0D51">
            <w:pPr>
              <w:spacing w:line="240" w:lineRule="auto"/>
              <w:rPr>
                <w:sz w:val="16"/>
                <w:szCs w:val="16"/>
              </w:rPr>
            </w:pPr>
            <w:r>
              <w:rPr>
                <w:sz w:val="16"/>
                <w:szCs w:val="16"/>
              </w:rPr>
              <w:t>ОО</w:t>
            </w:r>
          </w:p>
        </w:tc>
        <w:tc>
          <w:tcPr>
            <w:tcW w:w="2359" w:type="dxa"/>
          </w:tcPr>
          <w:p w14:paraId="68296F81" w14:textId="77777777" w:rsidR="008176F8" w:rsidRPr="009F0D51" w:rsidRDefault="008176F8" w:rsidP="009F0D51">
            <w:pPr>
              <w:spacing w:line="240" w:lineRule="auto"/>
              <w:ind w:left="-53" w:right="-105"/>
              <w:rPr>
                <w:sz w:val="14"/>
                <w:szCs w:val="14"/>
              </w:rPr>
            </w:pPr>
            <w:r w:rsidRPr="009F0D51">
              <w:rPr>
                <w:sz w:val="14"/>
                <w:szCs w:val="14"/>
              </w:rPr>
              <w:t>Сборка и испытание элементов детекторных систем</w:t>
            </w:r>
          </w:p>
        </w:tc>
        <w:tc>
          <w:tcPr>
            <w:tcW w:w="2977" w:type="dxa"/>
          </w:tcPr>
          <w:p w14:paraId="18A79D81" w14:textId="77777777" w:rsidR="008176F8" w:rsidRPr="009F0D51" w:rsidRDefault="008176F8" w:rsidP="009F0D51">
            <w:pPr>
              <w:spacing w:line="240" w:lineRule="auto"/>
              <w:ind w:left="-53"/>
              <w:rPr>
                <w:sz w:val="14"/>
                <w:szCs w:val="14"/>
              </w:rPr>
            </w:pPr>
            <w:r w:rsidRPr="009F0D51">
              <w:rPr>
                <w:sz w:val="14"/>
                <w:szCs w:val="14"/>
              </w:rPr>
              <w:t xml:space="preserve">Участок по производству строу и микростриповых детекторов, участок сборки </w:t>
            </w:r>
            <w:r w:rsidRPr="009F0D51">
              <w:rPr>
                <w:sz w:val="14"/>
                <w:szCs w:val="14"/>
                <w:lang w:val="en-US"/>
              </w:rPr>
              <w:t>ECAL</w:t>
            </w:r>
            <w:r w:rsidRPr="009F0D51">
              <w:rPr>
                <w:sz w:val="14"/>
                <w:szCs w:val="14"/>
              </w:rPr>
              <w:t xml:space="preserve"> </w:t>
            </w:r>
            <w:r w:rsidRPr="009F0D51">
              <w:rPr>
                <w:sz w:val="14"/>
                <w:szCs w:val="14"/>
                <w:lang w:val="en-US"/>
              </w:rPr>
              <w:t>MPD</w:t>
            </w:r>
          </w:p>
        </w:tc>
        <w:tc>
          <w:tcPr>
            <w:tcW w:w="425" w:type="dxa"/>
          </w:tcPr>
          <w:p w14:paraId="71521814" w14:textId="77777777" w:rsidR="008176F8" w:rsidRPr="009C0056" w:rsidRDefault="008176F8" w:rsidP="009F0D51">
            <w:pPr>
              <w:spacing w:line="240" w:lineRule="auto"/>
              <w:jc w:val="center"/>
              <w:rPr>
                <w:sz w:val="16"/>
                <w:szCs w:val="16"/>
              </w:rPr>
            </w:pPr>
            <w:r>
              <w:rPr>
                <w:sz w:val="16"/>
                <w:szCs w:val="16"/>
              </w:rPr>
              <w:t>●</w:t>
            </w:r>
          </w:p>
        </w:tc>
        <w:tc>
          <w:tcPr>
            <w:tcW w:w="426" w:type="dxa"/>
          </w:tcPr>
          <w:p w14:paraId="7572BCA3" w14:textId="77777777" w:rsidR="008176F8" w:rsidRPr="009C0056" w:rsidRDefault="008176F8" w:rsidP="009F0D51">
            <w:pPr>
              <w:spacing w:line="240" w:lineRule="auto"/>
              <w:rPr>
                <w:sz w:val="16"/>
                <w:szCs w:val="16"/>
              </w:rPr>
            </w:pPr>
          </w:p>
        </w:tc>
        <w:tc>
          <w:tcPr>
            <w:tcW w:w="567" w:type="dxa"/>
          </w:tcPr>
          <w:p w14:paraId="31DCBCA0" w14:textId="77777777" w:rsidR="008176F8" w:rsidRPr="009C0056" w:rsidRDefault="008176F8" w:rsidP="009F0D51">
            <w:pPr>
              <w:spacing w:line="240" w:lineRule="auto"/>
              <w:ind w:hanging="57"/>
              <w:jc w:val="center"/>
              <w:rPr>
                <w:sz w:val="16"/>
                <w:szCs w:val="16"/>
              </w:rPr>
            </w:pPr>
            <w:r>
              <w:rPr>
                <w:sz w:val="16"/>
                <w:szCs w:val="16"/>
              </w:rPr>
              <w:t>●</w:t>
            </w:r>
          </w:p>
        </w:tc>
      </w:tr>
      <w:tr w:rsidR="008176F8" w:rsidRPr="009C0056" w14:paraId="156E077D" w14:textId="77777777" w:rsidTr="008176F8">
        <w:trPr>
          <w:trHeight w:val="233"/>
        </w:trPr>
        <w:tc>
          <w:tcPr>
            <w:tcW w:w="709" w:type="dxa"/>
          </w:tcPr>
          <w:p w14:paraId="4D6DD604" w14:textId="6C580757" w:rsidR="008176F8" w:rsidRDefault="008176F8" w:rsidP="009F0D51">
            <w:pPr>
              <w:spacing w:line="240" w:lineRule="auto"/>
              <w:rPr>
                <w:sz w:val="16"/>
                <w:szCs w:val="16"/>
              </w:rPr>
            </w:pPr>
            <w:r>
              <w:rPr>
                <w:sz w:val="16"/>
                <w:szCs w:val="16"/>
              </w:rPr>
              <w:t>ККС</w:t>
            </w:r>
          </w:p>
        </w:tc>
        <w:tc>
          <w:tcPr>
            <w:tcW w:w="901" w:type="dxa"/>
          </w:tcPr>
          <w:p w14:paraId="09B847ED" w14:textId="77777777" w:rsidR="008176F8" w:rsidRPr="009C0056" w:rsidRDefault="008176F8" w:rsidP="009F0D51">
            <w:pPr>
              <w:spacing w:line="240" w:lineRule="auto"/>
              <w:rPr>
                <w:sz w:val="16"/>
                <w:szCs w:val="16"/>
              </w:rPr>
            </w:pPr>
          </w:p>
        </w:tc>
        <w:tc>
          <w:tcPr>
            <w:tcW w:w="2359" w:type="dxa"/>
          </w:tcPr>
          <w:p w14:paraId="7DABF4DC" w14:textId="5BC51A70" w:rsidR="008176F8" w:rsidRPr="009F0D51" w:rsidRDefault="008176F8" w:rsidP="009F0D51">
            <w:pPr>
              <w:spacing w:line="240" w:lineRule="auto"/>
              <w:ind w:left="-53" w:right="-105"/>
              <w:rPr>
                <w:sz w:val="14"/>
                <w:szCs w:val="14"/>
              </w:rPr>
            </w:pPr>
            <w:r>
              <w:rPr>
                <w:sz w:val="14"/>
                <w:szCs w:val="14"/>
              </w:rPr>
              <w:t>Криогенно-компрессорная ст</w:t>
            </w:r>
            <w:r w:rsidRPr="009F0D51">
              <w:rPr>
                <w:sz w:val="14"/>
                <w:szCs w:val="14"/>
              </w:rPr>
              <w:t>анция</w:t>
            </w:r>
          </w:p>
        </w:tc>
        <w:tc>
          <w:tcPr>
            <w:tcW w:w="2977" w:type="dxa"/>
          </w:tcPr>
          <w:p w14:paraId="48DD8ABE" w14:textId="2E12CFC5" w:rsidR="008176F8" w:rsidRPr="009F0D51" w:rsidRDefault="008176F8" w:rsidP="009F0D51">
            <w:pPr>
              <w:spacing w:line="240" w:lineRule="auto"/>
              <w:ind w:left="-53"/>
              <w:rPr>
                <w:sz w:val="14"/>
                <w:szCs w:val="14"/>
              </w:rPr>
            </w:pPr>
            <w:r>
              <w:rPr>
                <w:sz w:val="14"/>
                <w:szCs w:val="14"/>
              </w:rPr>
              <w:t>Криогенно-компрессорная ст</w:t>
            </w:r>
            <w:r w:rsidRPr="009F0D51">
              <w:rPr>
                <w:sz w:val="14"/>
                <w:szCs w:val="14"/>
              </w:rPr>
              <w:t>анция</w:t>
            </w:r>
          </w:p>
        </w:tc>
        <w:tc>
          <w:tcPr>
            <w:tcW w:w="425" w:type="dxa"/>
          </w:tcPr>
          <w:p w14:paraId="7620675F" w14:textId="77777777" w:rsidR="008176F8" w:rsidRPr="009C0056" w:rsidRDefault="008176F8" w:rsidP="009F0D51">
            <w:pPr>
              <w:spacing w:line="240" w:lineRule="auto"/>
              <w:jc w:val="center"/>
              <w:rPr>
                <w:sz w:val="16"/>
                <w:szCs w:val="16"/>
              </w:rPr>
            </w:pPr>
          </w:p>
        </w:tc>
        <w:tc>
          <w:tcPr>
            <w:tcW w:w="426" w:type="dxa"/>
          </w:tcPr>
          <w:p w14:paraId="542AAB3C" w14:textId="77777777" w:rsidR="008176F8" w:rsidRPr="009C0056" w:rsidRDefault="008176F8" w:rsidP="009F0D51">
            <w:pPr>
              <w:spacing w:line="240" w:lineRule="auto"/>
              <w:jc w:val="center"/>
              <w:rPr>
                <w:sz w:val="16"/>
                <w:szCs w:val="16"/>
              </w:rPr>
            </w:pPr>
            <w:r>
              <w:rPr>
                <w:sz w:val="16"/>
                <w:szCs w:val="16"/>
              </w:rPr>
              <w:t>●</w:t>
            </w:r>
          </w:p>
        </w:tc>
        <w:tc>
          <w:tcPr>
            <w:tcW w:w="567" w:type="dxa"/>
          </w:tcPr>
          <w:p w14:paraId="5CA08729" w14:textId="77777777" w:rsidR="008176F8" w:rsidRPr="009C0056" w:rsidRDefault="008176F8" w:rsidP="009F0D51">
            <w:pPr>
              <w:spacing w:line="240" w:lineRule="auto"/>
              <w:ind w:hanging="57"/>
              <w:jc w:val="center"/>
              <w:rPr>
                <w:sz w:val="16"/>
                <w:szCs w:val="16"/>
              </w:rPr>
            </w:pPr>
          </w:p>
        </w:tc>
      </w:tr>
      <w:tr w:rsidR="008176F8" w:rsidRPr="009C0056" w14:paraId="2D9E4EC3" w14:textId="77777777" w:rsidTr="008176F8">
        <w:trPr>
          <w:trHeight w:val="329"/>
        </w:trPr>
        <w:tc>
          <w:tcPr>
            <w:tcW w:w="709" w:type="dxa"/>
          </w:tcPr>
          <w:p w14:paraId="392206D9" w14:textId="77777777" w:rsidR="008176F8" w:rsidRPr="00A2685D" w:rsidRDefault="008176F8" w:rsidP="008176F8">
            <w:pPr>
              <w:spacing w:line="240" w:lineRule="auto"/>
              <w:rPr>
                <w:sz w:val="16"/>
                <w:szCs w:val="16"/>
              </w:rPr>
            </w:pPr>
            <w:r>
              <w:rPr>
                <w:sz w:val="16"/>
                <w:szCs w:val="16"/>
                <w:lang w:val="en-US"/>
              </w:rPr>
              <w:t>NICA</w:t>
            </w:r>
          </w:p>
          <w:p w14:paraId="696D94C3" w14:textId="77777777" w:rsidR="008176F8" w:rsidRPr="00131DEF" w:rsidRDefault="008176F8" w:rsidP="008176F8">
            <w:pPr>
              <w:spacing w:line="240" w:lineRule="auto"/>
              <w:rPr>
                <w:sz w:val="16"/>
                <w:szCs w:val="16"/>
                <w:lang w:val="en-US"/>
              </w:rPr>
            </w:pPr>
            <w:r>
              <w:rPr>
                <w:sz w:val="16"/>
                <w:szCs w:val="16"/>
                <w:lang w:val="en-US"/>
              </w:rPr>
              <w:t>Centre</w:t>
            </w:r>
          </w:p>
        </w:tc>
        <w:tc>
          <w:tcPr>
            <w:tcW w:w="901" w:type="dxa"/>
          </w:tcPr>
          <w:p w14:paraId="2BF0E631" w14:textId="1C5D412F" w:rsidR="008176F8" w:rsidRPr="009C0056" w:rsidRDefault="008176F8" w:rsidP="009F0D51">
            <w:pPr>
              <w:spacing w:line="240" w:lineRule="auto"/>
              <w:rPr>
                <w:sz w:val="16"/>
                <w:szCs w:val="16"/>
              </w:rPr>
            </w:pPr>
            <w:r>
              <w:rPr>
                <w:sz w:val="16"/>
                <w:szCs w:val="16"/>
              </w:rPr>
              <w:t>ОО</w:t>
            </w:r>
          </w:p>
        </w:tc>
        <w:tc>
          <w:tcPr>
            <w:tcW w:w="2359" w:type="dxa"/>
          </w:tcPr>
          <w:p w14:paraId="53BBA81D" w14:textId="64A517C6" w:rsidR="008176F8" w:rsidRPr="009F0D51" w:rsidRDefault="008176F8" w:rsidP="009F0D51">
            <w:pPr>
              <w:spacing w:line="240" w:lineRule="auto"/>
              <w:ind w:left="-53" w:right="-105"/>
              <w:rPr>
                <w:sz w:val="14"/>
                <w:szCs w:val="14"/>
              </w:rPr>
            </w:pPr>
            <w:r>
              <w:rPr>
                <w:sz w:val="14"/>
                <w:szCs w:val="14"/>
              </w:rPr>
              <w:t>Офисный центр, конференс-</w:t>
            </w:r>
            <w:r w:rsidRPr="009F0D51">
              <w:rPr>
                <w:sz w:val="14"/>
                <w:szCs w:val="14"/>
              </w:rPr>
              <w:t>центр, центр сбора и обработки данных экспериментов</w:t>
            </w:r>
          </w:p>
        </w:tc>
        <w:tc>
          <w:tcPr>
            <w:tcW w:w="2977" w:type="dxa"/>
          </w:tcPr>
          <w:p w14:paraId="612D30DB" w14:textId="68A62BA4" w:rsidR="008176F8" w:rsidRPr="009F0D51" w:rsidRDefault="008176F8" w:rsidP="009849B6">
            <w:pPr>
              <w:spacing w:line="240" w:lineRule="auto"/>
              <w:ind w:left="-53"/>
              <w:rPr>
                <w:sz w:val="14"/>
                <w:szCs w:val="14"/>
              </w:rPr>
            </w:pPr>
            <w:r>
              <w:rPr>
                <w:sz w:val="14"/>
                <w:szCs w:val="14"/>
              </w:rPr>
              <w:t>Компьютерный</w:t>
            </w:r>
            <w:r w:rsidRPr="009F0D51">
              <w:rPr>
                <w:sz w:val="14"/>
                <w:szCs w:val="14"/>
              </w:rPr>
              <w:t xml:space="preserve"> кластер</w:t>
            </w:r>
            <w:r>
              <w:rPr>
                <w:sz w:val="14"/>
                <w:szCs w:val="14"/>
              </w:rPr>
              <w:t xml:space="preserve"> для моделирования, обработки и хранения  экспериментальных данных</w:t>
            </w:r>
          </w:p>
        </w:tc>
        <w:tc>
          <w:tcPr>
            <w:tcW w:w="425" w:type="dxa"/>
          </w:tcPr>
          <w:p w14:paraId="1DB836F9" w14:textId="77777777" w:rsidR="008176F8" w:rsidRPr="009C0056" w:rsidRDefault="008176F8" w:rsidP="009F0D51">
            <w:pPr>
              <w:spacing w:line="240" w:lineRule="auto"/>
              <w:jc w:val="center"/>
              <w:rPr>
                <w:sz w:val="16"/>
                <w:szCs w:val="16"/>
              </w:rPr>
            </w:pPr>
          </w:p>
        </w:tc>
        <w:tc>
          <w:tcPr>
            <w:tcW w:w="426" w:type="dxa"/>
          </w:tcPr>
          <w:p w14:paraId="5C93A668" w14:textId="77777777" w:rsidR="008176F8" w:rsidRDefault="008176F8" w:rsidP="009F0D51">
            <w:pPr>
              <w:spacing w:line="240" w:lineRule="auto"/>
              <w:rPr>
                <w:sz w:val="16"/>
                <w:szCs w:val="16"/>
              </w:rPr>
            </w:pPr>
          </w:p>
          <w:p w14:paraId="3F21BA23" w14:textId="2763B9BA" w:rsidR="008176F8" w:rsidRPr="009C0056" w:rsidRDefault="008176F8" w:rsidP="009F0D51">
            <w:pPr>
              <w:spacing w:line="240" w:lineRule="auto"/>
              <w:rPr>
                <w:sz w:val="16"/>
                <w:szCs w:val="16"/>
              </w:rPr>
            </w:pPr>
            <w:r>
              <w:rPr>
                <w:sz w:val="16"/>
                <w:szCs w:val="16"/>
              </w:rPr>
              <w:t xml:space="preserve">  ●</w:t>
            </w:r>
          </w:p>
        </w:tc>
        <w:tc>
          <w:tcPr>
            <w:tcW w:w="567" w:type="dxa"/>
          </w:tcPr>
          <w:p w14:paraId="5AF2BF36" w14:textId="77777777" w:rsidR="008176F8" w:rsidRPr="009C0056" w:rsidRDefault="008176F8" w:rsidP="009F0D51">
            <w:pPr>
              <w:spacing w:line="240" w:lineRule="auto"/>
              <w:ind w:hanging="57"/>
              <w:jc w:val="center"/>
              <w:rPr>
                <w:sz w:val="16"/>
                <w:szCs w:val="16"/>
              </w:rPr>
            </w:pPr>
          </w:p>
        </w:tc>
      </w:tr>
      <w:tr w:rsidR="008176F8" w:rsidRPr="009C0056" w14:paraId="455FBF90" w14:textId="77777777" w:rsidTr="008176F8">
        <w:trPr>
          <w:trHeight w:val="274"/>
        </w:trPr>
        <w:tc>
          <w:tcPr>
            <w:tcW w:w="709" w:type="dxa"/>
          </w:tcPr>
          <w:p w14:paraId="2D406802" w14:textId="77777777" w:rsidR="008176F8" w:rsidRPr="00131DEF" w:rsidRDefault="008176F8" w:rsidP="009F0D51">
            <w:pPr>
              <w:spacing w:line="240" w:lineRule="auto"/>
              <w:rPr>
                <w:sz w:val="16"/>
                <w:szCs w:val="16"/>
              </w:rPr>
            </w:pPr>
            <w:r>
              <w:rPr>
                <w:sz w:val="16"/>
                <w:szCs w:val="16"/>
              </w:rPr>
              <w:t>К. 234</w:t>
            </w:r>
          </w:p>
        </w:tc>
        <w:tc>
          <w:tcPr>
            <w:tcW w:w="901" w:type="dxa"/>
          </w:tcPr>
          <w:p w14:paraId="1AE2CE0D" w14:textId="77777777" w:rsidR="008176F8" w:rsidRPr="009C0056" w:rsidRDefault="008176F8" w:rsidP="009F0D51">
            <w:pPr>
              <w:spacing w:line="240" w:lineRule="auto"/>
              <w:jc w:val="center"/>
              <w:rPr>
                <w:sz w:val="16"/>
                <w:szCs w:val="16"/>
              </w:rPr>
            </w:pPr>
            <w:r>
              <w:rPr>
                <w:sz w:val="16"/>
                <w:szCs w:val="16"/>
              </w:rPr>
              <w:t>ВО</w:t>
            </w:r>
          </w:p>
        </w:tc>
        <w:tc>
          <w:tcPr>
            <w:tcW w:w="2359" w:type="dxa"/>
          </w:tcPr>
          <w:p w14:paraId="0A077A7B" w14:textId="77777777" w:rsidR="008176F8" w:rsidRPr="009F0D51" w:rsidRDefault="008176F8" w:rsidP="009F0D51">
            <w:pPr>
              <w:spacing w:line="240" w:lineRule="auto"/>
              <w:ind w:left="-53" w:right="-105"/>
              <w:rPr>
                <w:sz w:val="14"/>
                <w:szCs w:val="14"/>
              </w:rPr>
            </w:pPr>
            <w:r w:rsidRPr="009F0D51">
              <w:rPr>
                <w:sz w:val="14"/>
                <w:szCs w:val="14"/>
              </w:rPr>
              <w:t>Столовая</w:t>
            </w:r>
          </w:p>
        </w:tc>
        <w:tc>
          <w:tcPr>
            <w:tcW w:w="2977" w:type="dxa"/>
          </w:tcPr>
          <w:p w14:paraId="5BF2652C" w14:textId="77777777" w:rsidR="008176F8" w:rsidRPr="009F0D51" w:rsidRDefault="008176F8" w:rsidP="009F0D51">
            <w:pPr>
              <w:spacing w:line="240" w:lineRule="auto"/>
              <w:ind w:left="-53"/>
              <w:rPr>
                <w:sz w:val="14"/>
                <w:szCs w:val="14"/>
              </w:rPr>
            </w:pPr>
            <w:r w:rsidRPr="009F0D51">
              <w:rPr>
                <w:sz w:val="14"/>
                <w:szCs w:val="14"/>
              </w:rPr>
              <w:t>Пищеблок, буфет</w:t>
            </w:r>
          </w:p>
        </w:tc>
        <w:tc>
          <w:tcPr>
            <w:tcW w:w="425" w:type="dxa"/>
          </w:tcPr>
          <w:p w14:paraId="7D20346E" w14:textId="77777777" w:rsidR="008176F8" w:rsidRPr="009C0056" w:rsidRDefault="008176F8" w:rsidP="009F0D51">
            <w:pPr>
              <w:spacing w:line="240" w:lineRule="auto"/>
              <w:jc w:val="center"/>
              <w:rPr>
                <w:sz w:val="16"/>
                <w:szCs w:val="16"/>
              </w:rPr>
            </w:pPr>
            <w:r>
              <w:rPr>
                <w:sz w:val="16"/>
                <w:szCs w:val="16"/>
              </w:rPr>
              <w:t>●</w:t>
            </w:r>
          </w:p>
        </w:tc>
        <w:tc>
          <w:tcPr>
            <w:tcW w:w="426" w:type="dxa"/>
          </w:tcPr>
          <w:p w14:paraId="57884BEE" w14:textId="77777777" w:rsidR="008176F8" w:rsidRPr="009C0056" w:rsidRDefault="008176F8" w:rsidP="009F0D51">
            <w:pPr>
              <w:spacing w:line="240" w:lineRule="auto"/>
              <w:rPr>
                <w:sz w:val="16"/>
                <w:szCs w:val="16"/>
              </w:rPr>
            </w:pPr>
          </w:p>
        </w:tc>
        <w:tc>
          <w:tcPr>
            <w:tcW w:w="567" w:type="dxa"/>
          </w:tcPr>
          <w:p w14:paraId="01FC413F" w14:textId="77777777" w:rsidR="008176F8" w:rsidRPr="009C0056" w:rsidRDefault="008176F8" w:rsidP="009F0D51">
            <w:pPr>
              <w:spacing w:line="240" w:lineRule="auto"/>
              <w:ind w:hanging="57"/>
              <w:jc w:val="center"/>
              <w:rPr>
                <w:sz w:val="16"/>
                <w:szCs w:val="16"/>
              </w:rPr>
            </w:pPr>
            <w:r>
              <w:rPr>
                <w:sz w:val="16"/>
                <w:szCs w:val="16"/>
              </w:rPr>
              <w:t>●</w:t>
            </w:r>
          </w:p>
        </w:tc>
      </w:tr>
    </w:tbl>
    <w:p w14:paraId="5DA011A9" w14:textId="77777777" w:rsidR="00F431EB" w:rsidRPr="008B50F9" w:rsidRDefault="00F431EB" w:rsidP="0083034F">
      <w:pPr>
        <w:spacing w:after="120" w:line="240" w:lineRule="auto"/>
        <w:jc w:val="center"/>
        <w:rPr>
          <w:rFonts w:ascii="Times New Roman" w:hAnsi="Times New Roman" w:cs="Times New Roman"/>
          <w:sz w:val="24"/>
          <w:szCs w:val="24"/>
        </w:rPr>
      </w:pPr>
    </w:p>
    <w:p w14:paraId="0536D4BD" w14:textId="77777777" w:rsidR="0083034F" w:rsidRPr="008B50F9" w:rsidRDefault="0083034F" w:rsidP="0083034F">
      <w:pPr>
        <w:spacing w:after="120" w:line="240" w:lineRule="auto"/>
        <w:jc w:val="center"/>
        <w:rPr>
          <w:rFonts w:ascii="Times New Roman" w:hAnsi="Times New Roman" w:cs="Times New Roman"/>
          <w:sz w:val="24"/>
          <w:szCs w:val="24"/>
        </w:rPr>
      </w:pPr>
    </w:p>
    <w:p w14:paraId="64175772" w14:textId="12EEBA9D" w:rsidR="006C75CB" w:rsidRPr="008B50F9" w:rsidRDefault="006C75CB" w:rsidP="00A95EDC">
      <w:pPr>
        <w:spacing w:after="0"/>
        <w:rPr>
          <w:sz w:val="24"/>
          <w:szCs w:val="24"/>
        </w:rPr>
      </w:pPr>
    </w:p>
    <w:p w14:paraId="1413DB41" w14:textId="77777777" w:rsidR="00324C73" w:rsidRDefault="00324C73" w:rsidP="000F1FEA">
      <w:pPr>
        <w:spacing w:after="0"/>
        <w:ind w:firstLine="360"/>
        <w:rPr>
          <w:rFonts w:ascii="Times New Roman" w:eastAsiaTheme="minorEastAsia" w:hAnsi="Times New Roman" w:cs="Times New Roman"/>
          <w:b/>
          <w:sz w:val="24"/>
          <w:szCs w:val="24"/>
          <w:lang w:eastAsia="ja-JP"/>
        </w:rPr>
      </w:pPr>
    </w:p>
    <w:p w14:paraId="0BBC6C03" w14:textId="6C463ED9" w:rsidR="00A534E8" w:rsidRDefault="00D84578" w:rsidP="000F1FEA">
      <w:pPr>
        <w:spacing w:after="0"/>
        <w:ind w:firstLine="360"/>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lastRenderedPageBreak/>
        <w:t>Содержание</w:t>
      </w:r>
    </w:p>
    <w:p w14:paraId="1BF2DDB9" w14:textId="77777777" w:rsidR="000F1FEA" w:rsidRPr="008B50F9" w:rsidRDefault="000F1FEA" w:rsidP="00A95EDC">
      <w:pPr>
        <w:spacing w:after="0"/>
        <w:rPr>
          <w:rFonts w:ascii="Times New Roman" w:eastAsiaTheme="minorEastAsia" w:hAnsi="Times New Roman" w:cs="Times New Roman"/>
          <w:b/>
          <w:sz w:val="24"/>
          <w:szCs w:val="24"/>
          <w:lang w:eastAsia="ja-JP"/>
        </w:rPr>
      </w:pPr>
    </w:p>
    <w:p w14:paraId="5DE60C02" w14:textId="74976C39" w:rsidR="00D84578" w:rsidRPr="008B50F9" w:rsidRDefault="00D84578" w:rsidP="00DA76DA">
      <w:pPr>
        <w:pStyle w:val="a7"/>
        <w:spacing w:after="0"/>
        <w:ind w:left="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Введение</w:t>
      </w:r>
      <w:r w:rsidR="00CE5027" w:rsidRPr="008B50F9">
        <w:rPr>
          <w:rFonts w:ascii="Times New Roman" w:eastAsiaTheme="minorEastAsia" w:hAnsi="Times New Roman" w:cs="Times New Roman"/>
          <w:sz w:val="24"/>
          <w:szCs w:val="24"/>
          <w:lang w:eastAsia="ja-JP"/>
        </w:rPr>
        <w:t xml:space="preserve"> – цели и задачи Комплекса NICA</w:t>
      </w:r>
    </w:p>
    <w:p w14:paraId="2D266259" w14:textId="0A4796A0" w:rsidR="00D84578" w:rsidRPr="008B50F9" w:rsidRDefault="00CE5027"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Научная</w:t>
      </w:r>
      <w:r w:rsidR="00D84578" w:rsidRPr="008B50F9">
        <w:rPr>
          <w:rFonts w:ascii="Times New Roman" w:eastAsiaTheme="minorEastAsia" w:hAnsi="Times New Roman" w:cs="Times New Roman"/>
          <w:sz w:val="24"/>
          <w:szCs w:val="24"/>
          <w:lang w:eastAsia="ja-JP"/>
        </w:rPr>
        <w:t xml:space="preserve"> программа исследований</w:t>
      </w:r>
    </w:p>
    <w:p w14:paraId="3D0BB8FA" w14:textId="564E2933" w:rsidR="00D84578" w:rsidRPr="008B50F9" w:rsidRDefault="003E26A0"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Ускорительный блок</w:t>
      </w:r>
    </w:p>
    <w:p w14:paraId="7B1D845F" w14:textId="1D4DA170" w:rsidR="00D84578" w:rsidRPr="008B50F9" w:rsidRDefault="00D84578"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Установка  MPD</w:t>
      </w:r>
    </w:p>
    <w:p w14:paraId="49D00617" w14:textId="43B5AFC8" w:rsidR="00D84578" w:rsidRPr="008B50F9" w:rsidRDefault="00D84578"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Установка  BM@N</w:t>
      </w:r>
    </w:p>
    <w:p w14:paraId="4C8669C9" w14:textId="31D60942" w:rsidR="00D84578" w:rsidRPr="008B50F9" w:rsidRDefault="00D84578"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Установка  SPD</w:t>
      </w:r>
    </w:p>
    <w:p w14:paraId="157C1A20" w14:textId="77777777" w:rsidR="0024618C" w:rsidRPr="008B50F9" w:rsidRDefault="0024618C"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Инновационный блок </w:t>
      </w:r>
    </w:p>
    <w:p w14:paraId="149CB1D9" w14:textId="343287C6" w:rsidR="00E41E8F" w:rsidRPr="008B50F9" w:rsidRDefault="0024618C"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Компьютерный блок и компьютерные сети комплекса</w:t>
      </w:r>
      <w:r w:rsidR="00436929" w:rsidRPr="008B50F9">
        <w:rPr>
          <w:rFonts w:ascii="Times New Roman" w:eastAsiaTheme="minorEastAsia" w:hAnsi="Times New Roman" w:cs="Times New Roman"/>
          <w:sz w:val="24"/>
          <w:szCs w:val="24"/>
          <w:lang w:eastAsia="ja-JP"/>
        </w:rPr>
        <w:t xml:space="preserve"> NICA</w:t>
      </w:r>
    </w:p>
    <w:p w14:paraId="74A0E0C2" w14:textId="5C6D71E7" w:rsidR="00E41E8F" w:rsidRPr="008B50F9" w:rsidRDefault="0019640B"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Строительная</w:t>
      </w:r>
      <w:r w:rsidR="007D6DD9" w:rsidRPr="008B50F9">
        <w:rPr>
          <w:rFonts w:ascii="Times New Roman" w:eastAsiaTheme="minorEastAsia" w:hAnsi="Times New Roman" w:cs="Times New Roman"/>
          <w:sz w:val="24"/>
          <w:szCs w:val="24"/>
          <w:lang w:eastAsia="ja-JP"/>
        </w:rPr>
        <w:t>, научно-исследовательская и инженерная инфраструктура</w:t>
      </w:r>
      <w:r w:rsidR="00E41E8F" w:rsidRPr="008B50F9">
        <w:rPr>
          <w:rFonts w:ascii="Times New Roman" w:eastAsiaTheme="minorEastAsia" w:hAnsi="Times New Roman" w:cs="Times New Roman"/>
          <w:sz w:val="24"/>
          <w:szCs w:val="24"/>
          <w:lang w:eastAsia="ja-JP"/>
        </w:rPr>
        <w:t xml:space="preserve"> комплекса</w:t>
      </w:r>
      <w:r w:rsidR="00A95EDC">
        <w:rPr>
          <w:rFonts w:ascii="Times New Roman" w:eastAsiaTheme="minorEastAsia" w:hAnsi="Times New Roman" w:cs="Times New Roman"/>
          <w:sz w:val="24"/>
          <w:szCs w:val="24"/>
          <w:lang w:eastAsia="ja-JP"/>
        </w:rPr>
        <w:t xml:space="preserve"> </w:t>
      </w:r>
      <w:r w:rsidR="00A95EDC">
        <w:rPr>
          <w:rFonts w:ascii="Times New Roman" w:eastAsiaTheme="minorEastAsia" w:hAnsi="Times New Roman" w:cs="Times New Roman"/>
          <w:sz w:val="24"/>
          <w:szCs w:val="24"/>
          <w:lang w:val="en-US" w:eastAsia="ja-JP"/>
        </w:rPr>
        <w:t>NICA</w:t>
      </w:r>
    </w:p>
    <w:p w14:paraId="7B85E106" w14:textId="392141F6" w:rsidR="0066595D" w:rsidRPr="008B50F9" w:rsidRDefault="0066595D" w:rsidP="00A95EDC">
      <w:pPr>
        <w:pStyle w:val="a7"/>
        <w:numPr>
          <w:ilvl w:val="1"/>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Строительн</w:t>
      </w:r>
      <w:r w:rsidR="00A95EDC">
        <w:rPr>
          <w:rFonts w:ascii="Times New Roman" w:eastAsiaTheme="minorEastAsia" w:hAnsi="Times New Roman" w:cs="Times New Roman"/>
          <w:sz w:val="24"/>
          <w:szCs w:val="24"/>
          <w:lang w:eastAsia="ja-JP"/>
        </w:rPr>
        <w:t>ая инфраструктура комплекса</w:t>
      </w:r>
    </w:p>
    <w:p w14:paraId="5A16AF5F" w14:textId="77777777" w:rsidR="0066595D" w:rsidRPr="008B50F9" w:rsidRDefault="0066595D" w:rsidP="00A95EDC">
      <w:pPr>
        <w:pStyle w:val="a7"/>
        <w:numPr>
          <w:ilvl w:val="1"/>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Криогенная инфраструктура</w:t>
      </w:r>
    </w:p>
    <w:p w14:paraId="3352A3A8" w14:textId="77777777" w:rsidR="0066595D" w:rsidRPr="008B50F9" w:rsidRDefault="0066595D" w:rsidP="00A95EDC">
      <w:pPr>
        <w:pStyle w:val="a7"/>
        <w:numPr>
          <w:ilvl w:val="1"/>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И</w:t>
      </w:r>
      <w:r w:rsidRPr="008B50F9">
        <w:rPr>
          <w:rFonts w:ascii="Times New Roman" w:eastAsia="Times New Roman" w:hAnsi="Times New Roman" w:cs="Helvetica CY"/>
          <w:sz w:val="24"/>
          <w:szCs w:val="28"/>
        </w:rPr>
        <w:t>нфраструктура энергообеспечивающих и энергосберегающих инженерных систем</w:t>
      </w:r>
    </w:p>
    <w:p w14:paraId="045D3D33" w14:textId="3801A4CD" w:rsidR="0066595D" w:rsidRPr="008B50F9" w:rsidRDefault="0066595D" w:rsidP="00A95EDC">
      <w:pPr>
        <w:pStyle w:val="a7"/>
        <w:numPr>
          <w:ilvl w:val="1"/>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Высокотехнологичная линия сб</w:t>
      </w:r>
      <w:r w:rsidR="00A95EDC">
        <w:rPr>
          <w:rFonts w:ascii="Times New Roman" w:eastAsiaTheme="minorEastAsia" w:hAnsi="Times New Roman" w:cs="Times New Roman"/>
          <w:sz w:val="24"/>
          <w:szCs w:val="24"/>
          <w:lang w:eastAsia="ja-JP"/>
        </w:rPr>
        <w:t>орки и испытаний СП</w:t>
      </w:r>
      <w:r w:rsidRPr="008B50F9">
        <w:rPr>
          <w:rFonts w:ascii="Times New Roman" w:eastAsiaTheme="minorEastAsia" w:hAnsi="Times New Roman" w:cs="Times New Roman"/>
          <w:sz w:val="24"/>
          <w:szCs w:val="24"/>
          <w:lang w:eastAsia="ja-JP"/>
        </w:rPr>
        <w:t xml:space="preserve"> магнитов</w:t>
      </w:r>
    </w:p>
    <w:p w14:paraId="7B02A1DB" w14:textId="7DE04B8F" w:rsidR="0066595D" w:rsidRDefault="0066595D" w:rsidP="00A95EDC">
      <w:pPr>
        <w:pStyle w:val="a7"/>
        <w:numPr>
          <w:ilvl w:val="0"/>
          <w:numId w:val="1"/>
        </w:numPr>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График создания объектов комплекса NICA и оценка их стоимости</w:t>
      </w:r>
    </w:p>
    <w:p w14:paraId="5B5196F9" w14:textId="77777777" w:rsidR="00A95EDC" w:rsidRPr="00A95EDC" w:rsidRDefault="00A95EDC" w:rsidP="00A95EDC">
      <w:pPr>
        <w:pStyle w:val="a7"/>
        <w:numPr>
          <w:ilvl w:val="1"/>
          <w:numId w:val="1"/>
        </w:numPr>
        <w:suppressAutoHyphens w:val="0"/>
        <w:spacing w:after="0"/>
        <w:contextualSpacing w:val="0"/>
        <w:rPr>
          <w:rFonts w:ascii="Times New Roman" w:eastAsiaTheme="minorEastAsia" w:hAnsi="Times New Roman" w:cs="Times New Roman"/>
          <w:sz w:val="24"/>
          <w:szCs w:val="24"/>
          <w:lang w:eastAsia="ja-JP"/>
        </w:rPr>
      </w:pPr>
      <w:r w:rsidRPr="00A95EDC">
        <w:rPr>
          <w:rFonts w:ascii="Times New Roman" w:eastAsiaTheme="minorEastAsia" w:hAnsi="Times New Roman" w:cs="Times New Roman"/>
          <w:sz w:val="24"/>
          <w:szCs w:val="24"/>
          <w:lang w:eastAsia="ja-JP"/>
        </w:rPr>
        <w:t>График создания основных объектов комплекса NICA</w:t>
      </w:r>
    </w:p>
    <w:p w14:paraId="4AE6946A" w14:textId="03CCC80B" w:rsidR="00A95EDC" w:rsidRPr="00DA76DA" w:rsidRDefault="00F47252" w:rsidP="00DA76DA">
      <w:pPr>
        <w:suppressAutoHyphens w:val="0"/>
        <w:spacing w:after="0"/>
        <w:rPr>
          <w:rFonts w:ascii="Times New Roman" w:eastAsiaTheme="minorEastAsia" w:hAnsi="Times New Roman" w:cs="Times New Roman"/>
          <w:sz w:val="24"/>
          <w:szCs w:val="24"/>
          <w:lang w:eastAsia="ja-JP"/>
        </w:rPr>
      </w:pPr>
      <w:r w:rsidRPr="00DA76DA">
        <w:rPr>
          <w:rFonts w:ascii="Times New Roman" w:eastAsiaTheme="minorEastAsia" w:hAnsi="Times New Roman" w:cs="Times New Roman"/>
          <w:sz w:val="24"/>
          <w:szCs w:val="24"/>
          <w:lang w:eastAsia="ja-JP"/>
        </w:rPr>
        <w:t>Приложение №1. Оценка стоимости</w:t>
      </w:r>
      <w:r w:rsidR="00A95EDC" w:rsidRPr="00DA76DA">
        <w:rPr>
          <w:rFonts w:ascii="Times New Roman" w:eastAsiaTheme="minorEastAsia" w:hAnsi="Times New Roman" w:cs="Times New Roman"/>
          <w:sz w:val="24"/>
          <w:szCs w:val="24"/>
          <w:lang w:eastAsia="ja-JP"/>
        </w:rPr>
        <w:t xml:space="preserve"> </w:t>
      </w:r>
      <w:r w:rsidRPr="00DA76DA">
        <w:rPr>
          <w:rFonts w:ascii="Times New Roman" w:eastAsiaTheme="minorEastAsia" w:hAnsi="Times New Roman" w:cs="Times New Roman"/>
          <w:sz w:val="24"/>
          <w:szCs w:val="24"/>
          <w:lang w:eastAsia="ja-JP"/>
        </w:rPr>
        <w:t>материальных затрат на создание основных объектов</w:t>
      </w:r>
      <w:r w:rsidR="00A95EDC" w:rsidRPr="00DA76DA">
        <w:rPr>
          <w:rFonts w:ascii="Times New Roman" w:eastAsiaTheme="minorEastAsia" w:hAnsi="Times New Roman" w:cs="Times New Roman"/>
          <w:sz w:val="24"/>
          <w:szCs w:val="24"/>
          <w:lang w:eastAsia="ja-JP"/>
        </w:rPr>
        <w:t xml:space="preserve"> комплекса NICA</w:t>
      </w:r>
    </w:p>
    <w:p w14:paraId="4347A057" w14:textId="77777777" w:rsidR="0066595D" w:rsidRPr="008B50F9" w:rsidRDefault="0066595D" w:rsidP="0066595D">
      <w:pPr>
        <w:ind w:left="360"/>
        <w:rPr>
          <w:rFonts w:ascii="Times New Roman" w:eastAsiaTheme="minorEastAsia" w:hAnsi="Times New Roman" w:cs="Times New Roman"/>
          <w:sz w:val="24"/>
          <w:szCs w:val="24"/>
          <w:lang w:eastAsia="ja-JP"/>
        </w:rPr>
      </w:pPr>
    </w:p>
    <w:p w14:paraId="57F9A93B" w14:textId="1FDE226A" w:rsidR="00F10C2E" w:rsidRPr="008B50F9" w:rsidRDefault="00F10C2E">
      <w:pPr>
        <w:suppressAutoHyphens w:val="0"/>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br w:type="page"/>
      </w:r>
    </w:p>
    <w:p w14:paraId="55FDBFAD" w14:textId="578A78E4" w:rsidR="00041A3F" w:rsidRPr="00431916" w:rsidRDefault="00041A3F" w:rsidP="00431916">
      <w:pPr>
        <w:tabs>
          <w:tab w:val="left" w:pos="851"/>
        </w:tabs>
        <w:spacing w:after="120"/>
        <w:ind w:firstLine="567"/>
        <w:jc w:val="both"/>
        <w:rPr>
          <w:rFonts w:ascii="Times New Roman" w:eastAsia="Times New Roman" w:hAnsi="Times New Roman" w:cs="Helvetica CY"/>
          <w:b/>
          <w:sz w:val="24"/>
          <w:szCs w:val="28"/>
        </w:rPr>
      </w:pPr>
      <w:r w:rsidRPr="008B50F9">
        <w:rPr>
          <w:rFonts w:ascii="Times New Roman" w:eastAsiaTheme="minorEastAsia" w:hAnsi="Times New Roman" w:cs="Times New Roman"/>
          <w:b/>
          <w:sz w:val="24"/>
          <w:szCs w:val="24"/>
          <w:lang w:eastAsia="ja-JP"/>
        </w:rPr>
        <w:lastRenderedPageBreak/>
        <w:t>Введение – цели и задачи Комплекса NICA</w:t>
      </w:r>
      <w:r w:rsidRPr="008B50F9">
        <w:rPr>
          <w:rFonts w:ascii="Times New Roman" w:eastAsia="Times New Roman" w:hAnsi="Times New Roman" w:cs="Helvetica CY"/>
          <w:b/>
          <w:sz w:val="24"/>
          <w:szCs w:val="28"/>
        </w:rPr>
        <w:t xml:space="preserve"> </w:t>
      </w:r>
    </w:p>
    <w:p w14:paraId="2AB2A842" w14:textId="5D3234D4" w:rsidR="00F10C2E" w:rsidRPr="008B50F9" w:rsidRDefault="00F10C2E" w:rsidP="00431916">
      <w:pPr>
        <w:tabs>
          <w:tab w:val="left" w:pos="851"/>
        </w:tabs>
        <w:spacing w:after="120"/>
        <w:ind w:firstLine="567"/>
        <w:jc w:val="both"/>
        <w:rPr>
          <w:rFonts w:ascii="Times New Roman" w:eastAsia="Times New Roman" w:hAnsi="Times New Roman"/>
          <w:sz w:val="24"/>
          <w:szCs w:val="28"/>
        </w:rPr>
      </w:pPr>
      <w:r w:rsidRPr="008B50F9">
        <w:rPr>
          <w:rFonts w:ascii="Times New Roman" w:eastAsia="Times New Roman" w:hAnsi="Times New Roman" w:cs="Helvetica CY"/>
          <w:sz w:val="24"/>
          <w:szCs w:val="28"/>
        </w:rPr>
        <w:t xml:space="preserve">Целью проекта «Комплекс NICA» (далее – </w:t>
      </w:r>
      <w:r w:rsidR="00813393" w:rsidRPr="008B50F9">
        <w:rPr>
          <w:rFonts w:ascii="Times New Roman" w:eastAsia="Times New Roman" w:hAnsi="Times New Roman" w:cs="Helvetica CY"/>
          <w:sz w:val="24"/>
          <w:szCs w:val="28"/>
        </w:rPr>
        <w:t xml:space="preserve">комплекс NICA или </w:t>
      </w:r>
      <w:r w:rsidRPr="008B50F9">
        <w:rPr>
          <w:rFonts w:ascii="Times New Roman" w:eastAsia="Times New Roman" w:hAnsi="Times New Roman" w:cs="Helvetica CY"/>
          <w:sz w:val="24"/>
          <w:szCs w:val="28"/>
        </w:rPr>
        <w:t>Комплекс) является создание на территории Российской Федерации</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экспериментальной</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базы</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мирового</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уровня</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для</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проведения</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фундаментальных</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исследований</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по</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ряду</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наиболее</w:t>
      </w:r>
      <w:r w:rsidRPr="008B50F9">
        <w:rPr>
          <w:rFonts w:ascii="Times New Roman" w:eastAsia="Times New Roman" w:hAnsi="Times New Roman"/>
          <w:sz w:val="24"/>
          <w:szCs w:val="28"/>
        </w:rPr>
        <w:t xml:space="preserve"> </w:t>
      </w:r>
      <w:r w:rsidR="000938F9" w:rsidRPr="008B50F9">
        <w:rPr>
          <w:rFonts w:ascii="Times New Roman" w:eastAsia="Times New Roman" w:hAnsi="Times New Roman" w:cs="Helvetica CY"/>
          <w:sz w:val="24"/>
          <w:szCs w:val="28"/>
        </w:rPr>
        <w:t xml:space="preserve">значимых </w:t>
      </w:r>
      <w:r w:rsidRPr="008B50F9">
        <w:rPr>
          <w:rFonts w:ascii="Times New Roman" w:eastAsia="Times New Roman" w:hAnsi="Times New Roman" w:cs="Helvetica CY"/>
          <w:sz w:val="24"/>
          <w:szCs w:val="28"/>
        </w:rPr>
        <w:t>вопросов</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современной</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физики</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высоких</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 xml:space="preserve">энергий </w:t>
      </w:r>
      <w:r w:rsidRPr="008B50F9">
        <w:rPr>
          <w:rFonts w:ascii="Times New Roman" w:eastAsia="Times New Roman" w:hAnsi="Times New Roman"/>
          <w:sz w:val="24"/>
          <w:szCs w:val="28"/>
        </w:rPr>
        <w:t xml:space="preserve">и выполнения </w:t>
      </w:r>
      <w:r w:rsidR="00A324C1" w:rsidRPr="008B50F9">
        <w:rPr>
          <w:rFonts w:ascii="Times New Roman" w:eastAsia="Times New Roman" w:hAnsi="Times New Roman"/>
          <w:sz w:val="24"/>
          <w:szCs w:val="28"/>
        </w:rPr>
        <w:t xml:space="preserve">актуальных </w:t>
      </w:r>
      <w:r w:rsidRPr="008B50F9">
        <w:rPr>
          <w:rFonts w:ascii="Times New Roman" w:eastAsia="Times New Roman" w:hAnsi="Times New Roman"/>
          <w:sz w:val="24"/>
          <w:szCs w:val="28"/>
        </w:rPr>
        <w:t xml:space="preserve">прикладных </w:t>
      </w:r>
      <w:r w:rsidRPr="008B50F9">
        <w:rPr>
          <w:rFonts w:ascii="Times New Roman" w:eastAsia="Times New Roman" w:hAnsi="Times New Roman" w:cs="Helvetica CY"/>
          <w:sz w:val="24"/>
          <w:szCs w:val="28"/>
        </w:rPr>
        <w:t>исследовательских работ, обеспечение</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участия</w:t>
      </w:r>
      <w:r w:rsidRPr="008B50F9">
        <w:rPr>
          <w:rFonts w:ascii="Times New Roman" w:eastAsia="Times New Roman" w:hAnsi="Times New Roman"/>
          <w:sz w:val="24"/>
          <w:szCs w:val="28"/>
        </w:rPr>
        <w:t xml:space="preserve"> в этих исследованиях </w:t>
      </w:r>
      <w:r w:rsidRPr="008B50F9">
        <w:rPr>
          <w:rFonts w:ascii="Times New Roman" w:eastAsia="Times New Roman" w:hAnsi="Times New Roman" w:cs="Helvetica CY"/>
          <w:sz w:val="24"/>
          <w:szCs w:val="28"/>
        </w:rPr>
        <w:t>ученых</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из</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научных</w:t>
      </w:r>
      <w:r w:rsidRPr="008B50F9">
        <w:rPr>
          <w:rFonts w:ascii="Times New Roman" w:eastAsia="Times New Roman" w:hAnsi="Times New Roman"/>
          <w:sz w:val="24"/>
          <w:szCs w:val="28"/>
        </w:rPr>
        <w:t xml:space="preserve"> </w:t>
      </w:r>
      <w:r w:rsidRPr="008B50F9">
        <w:rPr>
          <w:rFonts w:ascii="Times New Roman" w:eastAsia="Times New Roman" w:hAnsi="Times New Roman" w:cs="Helvetica CY"/>
          <w:sz w:val="24"/>
          <w:szCs w:val="28"/>
        </w:rPr>
        <w:t>организаций</w:t>
      </w:r>
      <w:r w:rsidRPr="008B50F9">
        <w:rPr>
          <w:rFonts w:ascii="Times New Roman" w:eastAsia="Times New Roman" w:hAnsi="Times New Roman"/>
          <w:sz w:val="24"/>
          <w:szCs w:val="28"/>
        </w:rPr>
        <w:t xml:space="preserve"> стран-</w:t>
      </w:r>
      <w:r w:rsidRPr="008B50F9">
        <w:rPr>
          <w:rFonts w:ascii="Times New Roman" w:eastAsia="Times New Roman" w:hAnsi="Times New Roman" w:cs="Helvetica CY"/>
          <w:sz w:val="24"/>
          <w:szCs w:val="28"/>
        </w:rPr>
        <w:t>участниц</w:t>
      </w:r>
      <w:r w:rsidR="00665518">
        <w:rPr>
          <w:rFonts w:ascii="Times New Roman" w:eastAsia="Times New Roman" w:hAnsi="Times New Roman" w:cs="Helvetica CY"/>
          <w:sz w:val="24"/>
          <w:szCs w:val="28"/>
        </w:rPr>
        <w:t>, а также стран, присоединившихся к</w:t>
      </w:r>
      <w:r w:rsidRPr="008B50F9">
        <w:rPr>
          <w:rFonts w:ascii="Times New Roman" w:eastAsia="Times New Roman" w:hAnsi="Times New Roman"/>
          <w:sz w:val="24"/>
          <w:szCs w:val="28"/>
        </w:rPr>
        <w:t xml:space="preserve"> </w:t>
      </w:r>
      <w:r w:rsidR="00665518">
        <w:rPr>
          <w:rFonts w:ascii="Times New Roman" w:eastAsia="Times New Roman" w:hAnsi="Times New Roman" w:cs="Helvetica CY"/>
          <w:sz w:val="24"/>
          <w:szCs w:val="28"/>
        </w:rPr>
        <w:t>проекту</w:t>
      </w:r>
      <w:r w:rsidRPr="008B50F9">
        <w:rPr>
          <w:rFonts w:ascii="Times New Roman" w:eastAsia="Times New Roman" w:hAnsi="Times New Roman" w:cs="Helvetica CY"/>
          <w:sz w:val="24"/>
          <w:szCs w:val="28"/>
        </w:rPr>
        <w:t>.</w:t>
      </w:r>
    </w:p>
    <w:p w14:paraId="22EDBB54" w14:textId="28954D63" w:rsidR="00F10C2E" w:rsidRPr="00321A0B" w:rsidRDefault="003072AB" w:rsidP="00F10C2E">
      <w:pPr>
        <w:tabs>
          <w:tab w:val="left" w:pos="851"/>
        </w:tabs>
        <w:spacing w:after="0"/>
        <w:ind w:firstLine="567"/>
        <w:contextualSpacing/>
        <w:jc w:val="both"/>
        <w:rPr>
          <w:rFonts w:ascii="Times New Roman" w:eastAsia="Times New Roman" w:hAnsi="Times New Roman"/>
          <w:sz w:val="24"/>
          <w:szCs w:val="28"/>
        </w:rPr>
      </w:pPr>
      <w:r w:rsidRPr="00321A0B">
        <w:rPr>
          <w:rFonts w:ascii="Times New Roman" w:eastAsia="Times New Roman" w:hAnsi="Times New Roman" w:cs="Helvetica CY"/>
          <w:sz w:val="24"/>
          <w:szCs w:val="28"/>
        </w:rPr>
        <w:t>В составе</w:t>
      </w:r>
      <w:r w:rsidR="00F10C2E" w:rsidRPr="00321A0B">
        <w:rPr>
          <w:rFonts w:ascii="Times New Roman" w:eastAsia="Times New Roman" w:hAnsi="Times New Roman" w:cs="Helvetica CY"/>
          <w:sz w:val="24"/>
          <w:szCs w:val="28"/>
        </w:rPr>
        <w:t xml:space="preserve"> Комплекса создаются, </w:t>
      </w:r>
      <w:r w:rsidR="000F50D9" w:rsidRPr="00321A0B">
        <w:rPr>
          <w:rFonts w:ascii="Times New Roman" w:eastAsia="Times New Roman" w:hAnsi="Times New Roman" w:cs="Helvetica CY"/>
          <w:sz w:val="24"/>
          <w:szCs w:val="28"/>
        </w:rPr>
        <w:t>развиваются</w:t>
      </w:r>
      <w:r w:rsidR="00665518" w:rsidRPr="00321A0B">
        <w:rPr>
          <w:rFonts w:ascii="Times New Roman" w:eastAsia="Times New Roman" w:hAnsi="Times New Roman" w:cs="Helvetica CY"/>
          <w:sz w:val="24"/>
          <w:szCs w:val="28"/>
        </w:rPr>
        <w:t xml:space="preserve"> и </w:t>
      </w:r>
      <w:r w:rsidR="00F10C2E" w:rsidRPr="00321A0B">
        <w:rPr>
          <w:rFonts w:ascii="Times New Roman" w:eastAsia="Times New Roman" w:hAnsi="Times New Roman" w:cs="Helvetica CY"/>
          <w:sz w:val="24"/>
          <w:szCs w:val="28"/>
        </w:rPr>
        <w:t>эксплуатир</w:t>
      </w:r>
      <w:r w:rsidR="000F50D9" w:rsidRPr="00321A0B">
        <w:rPr>
          <w:rFonts w:ascii="Times New Roman" w:eastAsia="Times New Roman" w:hAnsi="Times New Roman" w:cs="Helvetica CY"/>
          <w:sz w:val="24"/>
          <w:szCs w:val="28"/>
        </w:rPr>
        <w:t xml:space="preserve">уются </w:t>
      </w:r>
      <w:r w:rsidR="00F10C2E" w:rsidRPr="00321A0B">
        <w:rPr>
          <w:rFonts w:ascii="Times New Roman" w:eastAsia="Times New Roman" w:hAnsi="Times New Roman" w:cs="Helvetica CY"/>
          <w:sz w:val="24"/>
          <w:szCs w:val="28"/>
        </w:rPr>
        <w:t>следующие основные объекты</w:t>
      </w:r>
      <w:r w:rsidR="00F10C2E" w:rsidRPr="00321A0B">
        <w:rPr>
          <w:rFonts w:ascii="Times New Roman" w:eastAsia="Times New Roman" w:hAnsi="Times New Roman"/>
          <w:sz w:val="24"/>
          <w:szCs w:val="28"/>
        </w:rPr>
        <w:t>:</w:t>
      </w:r>
    </w:p>
    <w:p w14:paraId="153846B5" w14:textId="77777777" w:rsidR="00F10C2E" w:rsidRPr="00321A0B" w:rsidRDefault="00F10C2E" w:rsidP="00F10C2E">
      <w:pPr>
        <w:spacing w:after="0"/>
        <w:ind w:firstLine="284"/>
        <w:jc w:val="both"/>
        <w:rPr>
          <w:rFonts w:ascii="Times New Roman" w:eastAsia="Times New Roman" w:hAnsi="Times New Roman" w:cs="Helvetica CY"/>
          <w:sz w:val="24"/>
          <w:szCs w:val="28"/>
          <w:lang w:eastAsia="ru-RU"/>
        </w:rPr>
      </w:pPr>
      <w:r w:rsidRPr="00321A0B">
        <w:rPr>
          <w:rFonts w:ascii="Times New Roman" w:eastAsia="Times New Roman" w:hAnsi="Times New Roman" w:cs="Helvetica CY"/>
          <w:sz w:val="24"/>
          <w:szCs w:val="28"/>
          <w:u w:val="single"/>
          <w:lang w:eastAsia="ru-RU"/>
        </w:rPr>
        <w:t>Ускорительный</w:t>
      </w:r>
      <w:r w:rsidRPr="00321A0B">
        <w:rPr>
          <w:rFonts w:ascii="Times New Roman" w:eastAsia="Times New Roman" w:hAnsi="Times New Roman"/>
          <w:sz w:val="24"/>
          <w:szCs w:val="28"/>
          <w:u w:val="single"/>
          <w:lang w:eastAsia="ru-RU"/>
        </w:rPr>
        <w:t xml:space="preserve"> </w:t>
      </w:r>
      <w:r w:rsidRPr="00321A0B">
        <w:rPr>
          <w:rFonts w:ascii="Times New Roman" w:eastAsia="Times New Roman" w:hAnsi="Times New Roman" w:cs="Helvetica CY"/>
          <w:sz w:val="24"/>
          <w:szCs w:val="28"/>
          <w:u w:val="single"/>
          <w:lang w:eastAsia="ru-RU"/>
        </w:rPr>
        <w:t>блок</w:t>
      </w:r>
      <w:r w:rsidRPr="00321A0B">
        <w:rPr>
          <w:rFonts w:ascii="Times New Roman" w:eastAsia="Times New Roman" w:hAnsi="Times New Roman" w:cs="Helvetica CY"/>
          <w:sz w:val="24"/>
          <w:szCs w:val="28"/>
          <w:lang w:eastAsia="ru-RU"/>
        </w:rPr>
        <w:t xml:space="preserve">, включающий </w:t>
      </w:r>
    </w:p>
    <w:p w14:paraId="2AFD4248" w14:textId="77777777" w:rsidR="00F10C2E" w:rsidRPr="00321A0B" w:rsidRDefault="00F10C2E" w:rsidP="00431916">
      <w:pPr>
        <w:numPr>
          <w:ilvl w:val="0"/>
          <w:numId w:val="4"/>
        </w:numPr>
        <w:suppressAutoHyphens w:val="0"/>
        <w:spacing w:after="0"/>
        <w:ind w:left="1003" w:hanging="357"/>
        <w:jc w:val="both"/>
        <w:rPr>
          <w:rFonts w:ascii="Times New Roman" w:eastAsia="Times New Roman" w:hAnsi="Times New Roman" w:cs="Helvetica CY"/>
          <w:sz w:val="24"/>
          <w:szCs w:val="28"/>
        </w:rPr>
      </w:pPr>
      <w:r w:rsidRPr="00321A0B">
        <w:rPr>
          <w:rFonts w:ascii="Times New Roman" w:eastAsia="Times New Roman" w:hAnsi="Times New Roman"/>
          <w:sz w:val="24"/>
          <w:szCs w:val="28"/>
        </w:rPr>
        <w:t>сверхпроводящий синхротрон Нуклотрон и каналы вывода и перевода пучков;</w:t>
      </w:r>
    </w:p>
    <w:p w14:paraId="50E4844B" w14:textId="77777777" w:rsidR="00F10C2E" w:rsidRPr="00321A0B" w:rsidRDefault="00F10C2E" w:rsidP="00431916">
      <w:pPr>
        <w:numPr>
          <w:ilvl w:val="0"/>
          <w:numId w:val="4"/>
        </w:numPr>
        <w:suppressAutoHyphens w:val="0"/>
        <w:spacing w:after="0"/>
        <w:ind w:left="1003" w:hanging="357"/>
        <w:jc w:val="both"/>
        <w:rPr>
          <w:rFonts w:ascii="Times New Roman" w:eastAsia="Times New Roman" w:hAnsi="Times New Roman" w:cs="Helvetica CY"/>
          <w:sz w:val="24"/>
          <w:szCs w:val="28"/>
        </w:rPr>
      </w:pPr>
      <w:r w:rsidRPr="00321A0B">
        <w:rPr>
          <w:rFonts w:ascii="Times New Roman" w:eastAsia="Times New Roman" w:hAnsi="Times New Roman"/>
          <w:sz w:val="24"/>
          <w:szCs w:val="28"/>
        </w:rPr>
        <w:t>инжекционный комплекс (источники ионов и поляризованных частиц, линейные ускорители);</w:t>
      </w:r>
    </w:p>
    <w:p w14:paraId="69B41DAA" w14:textId="738F87A8" w:rsidR="00F10C2E" w:rsidRPr="008B50F9" w:rsidRDefault="00F10C2E" w:rsidP="00431916">
      <w:pPr>
        <w:numPr>
          <w:ilvl w:val="0"/>
          <w:numId w:val="4"/>
        </w:numPr>
        <w:suppressAutoHyphens w:val="0"/>
        <w:spacing w:after="0"/>
        <w:ind w:left="1003" w:hanging="357"/>
        <w:jc w:val="both"/>
        <w:rPr>
          <w:rFonts w:ascii="Times New Roman" w:eastAsia="Times New Roman" w:hAnsi="Times New Roman" w:cs="Helvetica CY"/>
          <w:sz w:val="24"/>
          <w:szCs w:val="28"/>
        </w:rPr>
      </w:pPr>
      <w:r w:rsidRPr="00321A0B">
        <w:rPr>
          <w:rFonts w:ascii="Times New Roman" w:eastAsia="Times New Roman" w:hAnsi="Times New Roman"/>
          <w:sz w:val="24"/>
          <w:szCs w:val="28"/>
        </w:rPr>
        <w:t xml:space="preserve">сверхпроводящий синхротрон </w:t>
      </w:r>
      <w:r w:rsidR="00DC4379" w:rsidRPr="00321A0B">
        <w:rPr>
          <w:rFonts w:ascii="Times New Roman" w:eastAsia="Times New Roman" w:hAnsi="Times New Roman"/>
          <w:sz w:val="24"/>
          <w:szCs w:val="28"/>
        </w:rPr>
        <w:t>–</w:t>
      </w:r>
      <w:r w:rsidRPr="00321A0B">
        <w:rPr>
          <w:rFonts w:ascii="Times New Roman" w:eastAsia="Times New Roman" w:hAnsi="Times New Roman"/>
          <w:sz w:val="24"/>
          <w:szCs w:val="28"/>
        </w:rPr>
        <w:t xml:space="preserve"> </w:t>
      </w:r>
      <w:r w:rsidR="00745EF7" w:rsidRPr="00321A0B">
        <w:rPr>
          <w:rFonts w:ascii="Times New Roman" w:eastAsia="Times New Roman" w:hAnsi="Times New Roman"/>
          <w:sz w:val="24"/>
          <w:szCs w:val="28"/>
        </w:rPr>
        <w:t>Б</w:t>
      </w:r>
      <w:r w:rsidR="00543387" w:rsidRPr="00321A0B">
        <w:rPr>
          <w:rFonts w:ascii="Times New Roman" w:eastAsia="Times New Roman" w:hAnsi="Times New Roman"/>
          <w:sz w:val="24"/>
          <w:szCs w:val="28"/>
        </w:rPr>
        <w:t>устер</w:t>
      </w:r>
      <w:r w:rsidR="00DC4379" w:rsidRPr="00321A0B">
        <w:rPr>
          <w:rFonts w:ascii="Times New Roman" w:eastAsia="Times New Roman" w:hAnsi="Times New Roman"/>
          <w:sz w:val="24"/>
          <w:szCs w:val="28"/>
        </w:rPr>
        <w:t xml:space="preserve"> комплекса</w:t>
      </w:r>
      <w:r w:rsidR="00DC4379">
        <w:rPr>
          <w:rFonts w:ascii="Times New Roman" w:eastAsia="Times New Roman" w:hAnsi="Times New Roman"/>
          <w:sz w:val="24"/>
          <w:szCs w:val="28"/>
        </w:rPr>
        <w:t xml:space="preserve"> </w:t>
      </w:r>
      <w:r w:rsidR="00DC4379">
        <w:rPr>
          <w:rFonts w:ascii="Times New Roman" w:eastAsia="Times New Roman" w:hAnsi="Times New Roman"/>
          <w:sz w:val="24"/>
          <w:szCs w:val="28"/>
          <w:lang w:val="en-US"/>
        </w:rPr>
        <w:t>NICA</w:t>
      </w:r>
      <w:r w:rsidR="00DC4379" w:rsidRPr="00014627">
        <w:rPr>
          <w:rFonts w:ascii="Times New Roman" w:eastAsia="Times New Roman" w:hAnsi="Times New Roman"/>
          <w:sz w:val="24"/>
          <w:szCs w:val="28"/>
        </w:rPr>
        <w:t xml:space="preserve"> (</w:t>
      </w:r>
      <w:r w:rsidR="00DC4379">
        <w:rPr>
          <w:rFonts w:ascii="Times New Roman" w:eastAsia="Times New Roman" w:hAnsi="Times New Roman"/>
          <w:sz w:val="24"/>
          <w:szCs w:val="28"/>
        </w:rPr>
        <w:t xml:space="preserve">в дальнейшем – </w:t>
      </w:r>
      <w:r w:rsidR="00543387">
        <w:rPr>
          <w:rFonts w:ascii="Times New Roman" w:eastAsia="Times New Roman" w:hAnsi="Times New Roman"/>
          <w:sz w:val="24"/>
          <w:szCs w:val="28"/>
        </w:rPr>
        <w:t>Бустер</w:t>
      </w:r>
      <w:r w:rsidR="00DC4379">
        <w:rPr>
          <w:rFonts w:ascii="Times New Roman" w:eastAsia="Times New Roman" w:hAnsi="Times New Roman"/>
          <w:sz w:val="24"/>
          <w:szCs w:val="28"/>
        </w:rPr>
        <w:t>)</w:t>
      </w:r>
      <w:r w:rsidRPr="008B50F9">
        <w:rPr>
          <w:rFonts w:ascii="Times New Roman" w:eastAsia="Times New Roman" w:hAnsi="Times New Roman"/>
          <w:sz w:val="24"/>
          <w:szCs w:val="28"/>
        </w:rPr>
        <w:t>;</w:t>
      </w:r>
    </w:p>
    <w:p w14:paraId="3DE2FC97" w14:textId="38475EE4" w:rsidR="00F10C2E" w:rsidRPr="008B50F9" w:rsidRDefault="00F10C2E" w:rsidP="00431916">
      <w:pPr>
        <w:numPr>
          <w:ilvl w:val="0"/>
          <w:numId w:val="4"/>
        </w:numPr>
        <w:suppressAutoHyphens w:val="0"/>
        <w:spacing w:after="0"/>
        <w:ind w:left="1003" w:hanging="357"/>
        <w:jc w:val="both"/>
        <w:rPr>
          <w:rFonts w:ascii="Times New Roman" w:eastAsia="Times New Roman" w:hAnsi="Times New Roman" w:cs="Helvetica CY"/>
          <w:sz w:val="24"/>
          <w:szCs w:val="28"/>
        </w:rPr>
      </w:pPr>
      <w:r w:rsidRPr="008B50F9">
        <w:rPr>
          <w:rFonts w:ascii="Times New Roman" w:eastAsia="Times New Roman" w:hAnsi="Times New Roman"/>
          <w:sz w:val="24"/>
          <w:szCs w:val="28"/>
        </w:rPr>
        <w:t xml:space="preserve">сверхпроводящий </w:t>
      </w:r>
      <w:r w:rsidR="00431916">
        <w:rPr>
          <w:rFonts w:ascii="Times New Roman" w:eastAsia="Times New Roman" w:hAnsi="Times New Roman"/>
          <w:sz w:val="24"/>
          <w:szCs w:val="28"/>
        </w:rPr>
        <w:t>к</w:t>
      </w:r>
      <w:r w:rsidR="00543387">
        <w:rPr>
          <w:rFonts w:ascii="Times New Roman" w:eastAsia="Times New Roman" w:hAnsi="Times New Roman"/>
          <w:sz w:val="24"/>
          <w:szCs w:val="28"/>
        </w:rPr>
        <w:t>оллайдер</w:t>
      </w:r>
      <w:r w:rsidRPr="008B50F9">
        <w:rPr>
          <w:rFonts w:ascii="Times New Roman" w:eastAsia="Times New Roman" w:hAnsi="Times New Roman"/>
          <w:sz w:val="24"/>
          <w:szCs w:val="28"/>
        </w:rPr>
        <w:t xml:space="preserve"> тяжелых ионов и поляризованных частиц</w:t>
      </w:r>
      <w:r w:rsidR="00DC4379">
        <w:rPr>
          <w:rFonts w:ascii="Times New Roman" w:eastAsia="Times New Roman" w:hAnsi="Times New Roman"/>
          <w:sz w:val="24"/>
          <w:szCs w:val="28"/>
        </w:rPr>
        <w:t xml:space="preserve"> комплекса </w:t>
      </w:r>
      <w:r w:rsidR="00DC4379">
        <w:rPr>
          <w:rFonts w:ascii="Times New Roman" w:eastAsia="Times New Roman" w:hAnsi="Times New Roman"/>
          <w:sz w:val="24"/>
          <w:szCs w:val="28"/>
          <w:lang w:val="en-US"/>
        </w:rPr>
        <w:t>NICA</w:t>
      </w:r>
      <w:r w:rsidR="00DC4379" w:rsidRPr="00014627">
        <w:rPr>
          <w:rFonts w:ascii="Times New Roman" w:eastAsia="Times New Roman" w:hAnsi="Times New Roman"/>
          <w:sz w:val="24"/>
          <w:szCs w:val="28"/>
        </w:rPr>
        <w:t xml:space="preserve"> (</w:t>
      </w:r>
      <w:r w:rsidR="00DC4379">
        <w:rPr>
          <w:rFonts w:ascii="Times New Roman" w:eastAsia="Times New Roman" w:hAnsi="Times New Roman"/>
          <w:sz w:val="24"/>
          <w:szCs w:val="28"/>
        </w:rPr>
        <w:t xml:space="preserve">в дальнейшем – </w:t>
      </w:r>
      <w:r w:rsidR="00543387">
        <w:rPr>
          <w:rFonts w:ascii="Times New Roman" w:eastAsia="Times New Roman" w:hAnsi="Times New Roman"/>
          <w:sz w:val="24"/>
          <w:szCs w:val="28"/>
        </w:rPr>
        <w:t>Коллайдер</w:t>
      </w:r>
      <w:r w:rsidR="00DC4379">
        <w:rPr>
          <w:rFonts w:ascii="Times New Roman" w:eastAsia="Times New Roman" w:hAnsi="Times New Roman"/>
          <w:sz w:val="24"/>
          <w:szCs w:val="28"/>
        </w:rPr>
        <w:t>)</w:t>
      </w:r>
      <w:r w:rsidR="00431916">
        <w:rPr>
          <w:rFonts w:ascii="Times New Roman" w:eastAsia="Times New Roman" w:hAnsi="Times New Roman"/>
          <w:sz w:val="24"/>
          <w:szCs w:val="28"/>
        </w:rPr>
        <w:t>.</w:t>
      </w:r>
    </w:p>
    <w:p w14:paraId="48011408" w14:textId="77777777" w:rsidR="00F10C2E" w:rsidRPr="008B50F9" w:rsidRDefault="00F10C2E" w:rsidP="00F10C2E">
      <w:pPr>
        <w:spacing w:after="0" w:line="360" w:lineRule="auto"/>
        <w:ind w:firstLine="284"/>
        <w:rPr>
          <w:rFonts w:ascii="Times New Roman" w:eastAsia="Times New Roman" w:hAnsi="Times New Roman"/>
          <w:sz w:val="24"/>
          <w:szCs w:val="28"/>
          <w:lang w:eastAsia="ru-RU"/>
        </w:rPr>
      </w:pPr>
      <w:r w:rsidRPr="008B50F9">
        <w:rPr>
          <w:rFonts w:ascii="Times New Roman" w:eastAsia="Times New Roman" w:hAnsi="Times New Roman" w:cs="Helvetica CY"/>
          <w:sz w:val="24"/>
          <w:szCs w:val="28"/>
          <w:u w:val="single"/>
          <w:lang w:eastAsia="ru-RU"/>
        </w:rPr>
        <w:t>Экспериментальные установки</w:t>
      </w:r>
      <w:r w:rsidRPr="008B50F9">
        <w:rPr>
          <w:rFonts w:ascii="Times New Roman" w:eastAsia="Times New Roman" w:hAnsi="Times New Roman" w:cs="Helvetica CY"/>
          <w:sz w:val="24"/>
          <w:szCs w:val="28"/>
          <w:lang w:eastAsia="ru-RU"/>
        </w:rPr>
        <w:t>, в том числе</w:t>
      </w:r>
      <w:r w:rsidRPr="008B50F9">
        <w:rPr>
          <w:rFonts w:ascii="Times New Roman" w:eastAsia="Times New Roman" w:hAnsi="Times New Roman"/>
          <w:sz w:val="24"/>
          <w:szCs w:val="28"/>
          <w:lang w:eastAsia="ru-RU"/>
        </w:rPr>
        <w:t xml:space="preserve"> </w:t>
      </w:r>
    </w:p>
    <w:p w14:paraId="6C6A5550" w14:textId="728502FA" w:rsidR="00F10C2E" w:rsidRPr="008B50F9" w:rsidRDefault="00F10C2E" w:rsidP="003018FE">
      <w:pPr>
        <w:numPr>
          <w:ilvl w:val="0"/>
          <w:numId w:val="3"/>
        </w:numPr>
        <w:suppressAutoHyphens w:val="0"/>
        <w:spacing w:after="0"/>
        <w:contextualSpacing/>
        <w:jc w:val="both"/>
        <w:rPr>
          <w:rFonts w:ascii="Times New Roman" w:eastAsia="Times New Roman" w:hAnsi="Times New Roman"/>
          <w:sz w:val="24"/>
          <w:szCs w:val="28"/>
        </w:rPr>
      </w:pPr>
      <w:r w:rsidRPr="008B50F9">
        <w:rPr>
          <w:rFonts w:ascii="Times New Roman" w:eastAsia="Times New Roman" w:hAnsi="Times New Roman"/>
          <w:sz w:val="24"/>
          <w:szCs w:val="28"/>
        </w:rPr>
        <w:t>MPD (</w:t>
      </w:r>
      <w:r w:rsidR="00436929" w:rsidRPr="008B50F9">
        <w:rPr>
          <w:rFonts w:ascii="Times New Roman" w:eastAsia="Times New Roman" w:hAnsi="Times New Roman"/>
          <w:sz w:val="24"/>
          <w:szCs w:val="28"/>
        </w:rPr>
        <w:t xml:space="preserve">MultiPurpose Detector  - </w:t>
      </w:r>
      <w:r w:rsidRPr="008B50F9">
        <w:rPr>
          <w:rFonts w:ascii="Times New Roman" w:eastAsia="Times New Roman" w:hAnsi="Times New Roman"/>
          <w:sz w:val="24"/>
          <w:szCs w:val="28"/>
        </w:rPr>
        <w:t xml:space="preserve">Многоцелевой детектор) </w:t>
      </w:r>
      <w:r w:rsidRPr="008B50F9">
        <w:rPr>
          <w:rFonts w:ascii="Times New Roman" w:eastAsia="Times New Roman" w:hAnsi="Times New Roman" w:cs="Helvetica CY"/>
          <w:sz w:val="24"/>
          <w:szCs w:val="28"/>
        </w:rPr>
        <w:t>–</w:t>
      </w:r>
      <w:r w:rsidRPr="008B50F9">
        <w:rPr>
          <w:rFonts w:ascii="Times New Roman" w:eastAsia="Times New Roman" w:hAnsi="Times New Roman"/>
          <w:sz w:val="24"/>
          <w:szCs w:val="28"/>
        </w:rPr>
        <w:t xml:space="preserve"> для проведения исследований плотной барионной материи на  встречных пучках </w:t>
      </w:r>
      <w:r w:rsidR="00543387">
        <w:rPr>
          <w:rFonts w:ascii="Times New Roman" w:eastAsia="Times New Roman" w:hAnsi="Times New Roman"/>
          <w:sz w:val="24"/>
          <w:szCs w:val="28"/>
        </w:rPr>
        <w:t>Коллайдер</w:t>
      </w:r>
      <w:r w:rsidR="00494A7B">
        <w:rPr>
          <w:rFonts w:ascii="Times New Roman" w:eastAsia="Times New Roman" w:hAnsi="Times New Roman"/>
          <w:sz w:val="24"/>
          <w:szCs w:val="28"/>
        </w:rPr>
        <w:t>а</w:t>
      </w:r>
      <w:r w:rsidRPr="008B50F9">
        <w:rPr>
          <w:rFonts w:ascii="Times New Roman" w:eastAsia="Times New Roman" w:hAnsi="Times New Roman"/>
          <w:sz w:val="24"/>
          <w:szCs w:val="28"/>
        </w:rPr>
        <w:t xml:space="preserve">; </w:t>
      </w:r>
    </w:p>
    <w:p w14:paraId="4657D92B" w14:textId="13575260" w:rsidR="00F10C2E" w:rsidRPr="008B50F9" w:rsidRDefault="00F10C2E" w:rsidP="003018FE">
      <w:pPr>
        <w:numPr>
          <w:ilvl w:val="0"/>
          <w:numId w:val="3"/>
        </w:numPr>
        <w:suppressAutoHyphens w:val="0"/>
        <w:spacing w:after="0"/>
        <w:contextualSpacing/>
        <w:jc w:val="both"/>
        <w:rPr>
          <w:rFonts w:ascii="Times New Roman" w:eastAsia="Times New Roman" w:hAnsi="Times New Roman"/>
          <w:sz w:val="24"/>
          <w:szCs w:val="28"/>
        </w:rPr>
      </w:pPr>
      <w:r w:rsidRPr="008B50F9">
        <w:rPr>
          <w:rFonts w:ascii="Times New Roman" w:eastAsia="Times New Roman" w:hAnsi="Times New Roman"/>
          <w:sz w:val="24"/>
          <w:szCs w:val="28"/>
        </w:rPr>
        <w:t>BM@N (</w:t>
      </w:r>
      <w:r w:rsidR="00436929" w:rsidRPr="008B50F9">
        <w:rPr>
          <w:rFonts w:ascii="Times New Roman" w:eastAsia="Times New Roman" w:hAnsi="Times New Roman"/>
          <w:sz w:val="24"/>
          <w:szCs w:val="28"/>
        </w:rPr>
        <w:t xml:space="preserve">Baryonic Matter at Nuclotron - </w:t>
      </w:r>
      <w:r w:rsidR="00A9201B">
        <w:rPr>
          <w:rFonts w:ascii="Times New Roman" w:eastAsia="Times New Roman" w:hAnsi="Times New Roman"/>
          <w:sz w:val="24"/>
          <w:szCs w:val="28"/>
        </w:rPr>
        <w:t>Б</w:t>
      </w:r>
      <w:r w:rsidR="00A10043">
        <w:rPr>
          <w:rFonts w:ascii="Times New Roman" w:eastAsia="Times New Roman" w:hAnsi="Times New Roman"/>
          <w:sz w:val="24"/>
          <w:szCs w:val="28"/>
        </w:rPr>
        <w:t>арионная материя на Нуклотроне) </w:t>
      </w:r>
      <w:r w:rsidRPr="008B50F9">
        <w:rPr>
          <w:rFonts w:ascii="Times New Roman" w:eastAsia="Times New Roman" w:hAnsi="Times New Roman" w:cs="Helvetica CY"/>
          <w:sz w:val="24"/>
          <w:szCs w:val="28"/>
        </w:rPr>
        <w:t>–</w:t>
      </w:r>
      <w:r w:rsidRPr="008B50F9">
        <w:rPr>
          <w:rFonts w:ascii="Times New Roman" w:eastAsia="Times New Roman" w:hAnsi="Times New Roman"/>
          <w:sz w:val="24"/>
          <w:szCs w:val="28"/>
        </w:rPr>
        <w:t xml:space="preserve"> для проведения </w:t>
      </w:r>
      <w:r w:rsidRPr="008B50F9">
        <w:rPr>
          <w:rFonts w:ascii="Times New Roman" w:hAnsi="Times New Roman"/>
          <w:sz w:val="24"/>
          <w:szCs w:val="28"/>
        </w:rPr>
        <w:t>физических исследований по изучению плотной барионной материи на выведенных пучках Нуклотрона</w:t>
      </w:r>
      <w:r w:rsidRPr="008B50F9">
        <w:rPr>
          <w:rFonts w:ascii="Times New Roman" w:eastAsia="Times New Roman" w:hAnsi="Times New Roman"/>
          <w:sz w:val="24"/>
          <w:szCs w:val="28"/>
        </w:rPr>
        <w:t>;</w:t>
      </w:r>
    </w:p>
    <w:p w14:paraId="3C4983CD" w14:textId="6DACA240" w:rsidR="00DC4379" w:rsidRPr="00C80072" w:rsidRDefault="00F10C2E" w:rsidP="00431916">
      <w:pPr>
        <w:numPr>
          <w:ilvl w:val="0"/>
          <w:numId w:val="3"/>
        </w:numPr>
        <w:suppressAutoHyphens w:val="0"/>
        <w:spacing w:after="120"/>
        <w:ind w:left="1003" w:hanging="357"/>
        <w:jc w:val="both"/>
        <w:rPr>
          <w:rFonts w:ascii="Times New Roman" w:eastAsia="Times New Roman" w:hAnsi="Times New Roman"/>
          <w:sz w:val="24"/>
          <w:szCs w:val="28"/>
        </w:rPr>
      </w:pPr>
      <w:r w:rsidRPr="008B50F9">
        <w:rPr>
          <w:rFonts w:ascii="Times New Roman" w:eastAsia="Times New Roman" w:hAnsi="Times New Roman"/>
          <w:sz w:val="24"/>
          <w:szCs w:val="28"/>
        </w:rPr>
        <w:t>SPD (</w:t>
      </w:r>
      <w:r w:rsidR="00436929" w:rsidRPr="008B50F9">
        <w:rPr>
          <w:rFonts w:ascii="Times New Roman" w:eastAsia="Times New Roman" w:hAnsi="Times New Roman"/>
          <w:sz w:val="24"/>
          <w:szCs w:val="28"/>
        </w:rPr>
        <w:t xml:space="preserve">Spin Physics Detector - </w:t>
      </w:r>
      <w:r w:rsidRPr="008B50F9">
        <w:rPr>
          <w:rFonts w:ascii="Times New Roman" w:eastAsia="Times New Roman" w:hAnsi="Times New Roman"/>
          <w:sz w:val="24"/>
          <w:szCs w:val="28"/>
        </w:rPr>
        <w:t xml:space="preserve">Детектор спиновой физики) </w:t>
      </w:r>
      <w:r w:rsidRPr="008B50F9">
        <w:rPr>
          <w:rFonts w:ascii="Times New Roman" w:eastAsia="Times New Roman" w:hAnsi="Times New Roman" w:cs="Helvetica CY"/>
          <w:sz w:val="24"/>
          <w:szCs w:val="28"/>
        </w:rPr>
        <w:t>–</w:t>
      </w:r>
      <w:r w:rsidRPr="008B50F9">
        <w:rPr>
          <w:rFonts w:ascii="Times New Roman" w:eastAsia="Times New Roman" w:hAnsi="Times New Roman"/>
          <w:sz w:val="24"/>
          <w:szCs w:val="28"/>
        </w:rPr>
        <w:t xml:space="preserve"> </w:t>
      </w:r>
      <w:r w:rsidRPr="008B50F9">
        <w:rPr>
          <w:rFonts w:ascii="Times New Roman" w:hAnsi="Times New Roman"/>
          <w:sz w:val="24"/>
          <w:szCs w:val="28"/>
        </w:rPr>
        <w:t xml:space="preserve">для изучения спиновой структуры нуклона на встречных поляризованных пучках </w:t>
      </w:r>
      <w:r w:rsidR="00543387">
        <w:rPr>
          <w:rFonts w:ascii="Times New Roman" w:hAnsi="Times New Roman"/>
          <w:sz w:val="24"/>
          <w:szCs w:val="28"/>
        </w:rPr>
        <w:t>Коллайдер</w:t>
      </w:r>
      <w:r w:rsidR="00494A7B">
        <w:rPr>
          <w:rFonts w:ascii="Times New Roman" w:hAnsi="Times New Roman"/>
          <w:sz w:val="24"/>
          <w:szCs w:val="28"/>
        </w:rPr>
        <w:t>а</w:t>
      </w:r>
      <w:r w:rsidR="00431916">
        <w:rPr>
          <w:rFonts w:ascii="Times New Roman" w:eastAsia="Times New Roman" w:hAnsi="Times New Roman"/>
          <w:sz w:val="24"/>
          <w:szCs w:val="28"/>
        </w:rPr>
        <w:t>.</w:t>
      </w:r>
    </w:p>
    <w:p w14:paraId="280AF3BD" w14:textId="405B7F59" w:rsidR="007D6DD9" w:rsidRPr="008B50F9" w:rsidRDefault="007D6DD9" w:rsidP="00431916">
      <w:pPr>
        <w:spacing w:after="0"/>
        <w:ind w:firstLine="284"/>
        <w:rPr>
          <w:rFonts w:ascii="Times New Roman" w:eastAsia="Times New Roman" w:hAnsi="Times New Roman" w:cs="Helvetica CY"/>
          <w:sz w:val="24"/>
          <w:szCs w:val="28"/>
          <w:lang w:eastAsia="ru-RU"/>
        </w:rPr>
      </w:pPr>
      <w:r w:rsidRPr="008B50F9">
        <w:rPr>
          <w:rFonts w:ascii="Times New Roman" w:eastAsia="Times New Roman" w:hAnsi="Times New Roman" w:cs="Helvetica CY"/>
          <w:sz w:val="24"/>
          <w:szCs w:val="28"/>
          <w:u w:val="single"/>
          <w:lang w:eastAsia="ru-RU"/>
        </w:rPr>
        <w:t>Инновационный блок</w:t>
      </w:r>
      <w:r w:rsidRPr="008B50F9">
        <w:rPr>
          <w:rFonts w:ascii="Times New Roman" w:eastAsia="Times New Roman" w:hAnsi="Times New Roman" w:cs="Helvetica CY"/>
          <w:sz w:val="24"/>
          <w:szCs w:val="28"/>
          <w:lang w:eastAsia="ru-RU"/>
        </w:rPr>
        <w:t>, включающий</w:t>
      </w:r>
    </w:p>
    <w:p w14:paraId="11FF8E9D" w14:textId="594D519C" w:rsidR="00431916" w:rsidRPr="00431916" w:rsidRDefault="00BD78FD" w:rsidP="00431916">
      <w:pPr>
        <w:numPr>
          <w:ilvl w:val="0"/>
          <w:numId w:val="3"/>
        </w:numPr>
        <w:suppressAutoHyphens w:val="0"/>
        <w:spacing w:after="120"/>
        <w:contextualSpacing/>
        <w:jc w:val="both"/>
        <w:rPr>
          <w:rFonts w:ascii="Times New Roman" w:eastAsia="Times New Roman" w:hAnsi="Times New Roman"/>
          <w:sz w:val="24"/>
          <w:szCs w:val="28"/>
        </w:rPr>
      </w:pPr>
      <w:r w:rsidRPr="008B50F9">
        <w:rPr>
          <w:rFonts w:ascii="Times New Roman" w:eastAsia="Times New Roman" w:hAnsi="Times New Roman"/>
          <w:sz w:val="24"/>
          <w:szCs w:val="28"/>
        </w:rPr>
        <w:t xml:space="preserve">экспериментальные зоны, </w:t>
      </w:r>
      <w:r w:rsidR="007D6DD9" w:rsidRPr="008B50F9">
        <w:rPr>
          <w:rFonts w:ascii="Times New Roman" w:eastAsia="Times New Roman" w:hAnsi="Times New Roman"/>
          <w:sz w:val="24"/>
          <w:szCs w:val="28"/>
        </w:rPr>
        <w:t xml:space="preserve">каналы и установки для проведения инновационных </w:t>
      </w:r>
      <w:r w:rsidR="007D4CC9" w:rsidRPr="008B50F9">
        <w:rPr>
          <w:rFonts w:ascii="Times New Roman" w:eastAsia="Times New Roman" w:hAnsi="Times New Roman"/>
          <w:sz w:val="24"/>
          <w:szCs w:val="28"/>
        </w:rPr>
        <w:t xml:space="preserve">и прикладных </w:t>
      </w:r>
      <w:r w:rsidR="007D6DD9" w:rsidRPr="008B50F9">
        <w:rPr>
          <w:rFonts w:ascii="Times New Roman" w:eastAsia="Times New Roman" w:hAnsi="Times New Roman"/>
          <w:sz w:val="24"/>
          <w:szCs w:val="28"/>
        </w:rPr>
        <w:t>исследова</w:t>
      </w:r>
      <w:r w:rsidR="00431916">
        <w:rPr>
          <w:rFonts w:ascii="Times New Roman" w:eastAsia="Times New Roman" w:hAnsi="Times New Roman"/>
          <w:sz w:val="24"/>
          <w:szCs w:val="28"/>
        </w:rPr>
        <w:t xml:space="preserve">ний, </w:t>
      </w:r>
      <w:r w:rsidR="00EE7B46" w:rsidRPr="00431916">
        <w:rPr>
          <w:rFonts w:ascii="Times New Roman" w:eastAsia="Times New Roman" w:hAnsi="Times New Roman" w:cs="Helvetica CY"/>
          <w:sz w:val="24"/>
          <w:szCs w:val="28"/>
        </w:rPr>
        <w:t>развития микроэлектроники</w:t>
      </w:r>
      <w:r w:rsidRPr="00431916">
        <w:rPr>
          <w:rFonts w:ascii="Times New Roman" w:eastAsia="Times New Roman" w:hAnsi="Times New Roman" w:cs="Helvetica CY"/>
          <w:sz w:val="24"/>
          <w:szCs w:val="28"/>
        </w:rPr>
        <w:t xml:space="preserve">, </w:t>
      </w:r>
      <w:r w:rsidR="00EE7B46" w:rsidRPr="00431916">
        <w:rPr>
          <w:rFonts w:ascii="Times New Roman" w:eastAsia="Times New Roman" w:hAnsi="Times New Roman" w:cs="Helvetica CY"/>
          <w:sz w:val="24"/>
          <w:szCs w:val="28"/>
        </w:rPr>
        <w:t>решения ряда медико-биологических и материаловедческих задач</w:t>
      </w:r>
      <w:r w:rsidRPr="00431916">
        <w:rPr>
          <w:rFonts w:ascii="Times New Roman" w:eastAsia="Times New Roman" w:hAnsi="Times New Roman" w:cs="Helvetica CY"/>
          <w:sz w:val="24"/>
          <w:szCs w:val="28"/>
        </w:rPr>
        <w:t>.</w:t>
      </w:r>
    </w:p>
    <w:p w14:paraId="552F5209" w14:textId="77777777" w:rsidR="009F2E1A" w:rsidRPr="008B50F9" w:rsidRDefault="009F2E1A" w:rsidP="00431916">
      <w:pPr>
        <w:spacing w:after="120"/>
        <w:ind w:left="284"/>
        <w:jc w:val="both"/>
        <w:rPr>
          <w:rFonts w:ascii="Times New Roman" w:eastAsia="Times New Roman" w:hAnsi="Times New Roman"/>
          <w:sz w:val="24"/>
          <w:szCs w:val="28"/>
          <w:lang w:eastAsia="ru-RU"/>
        </w:rPr>
      </w:pPr>
      <w:r w:rsidRPr="008B50F9">
        <w:rPr>
          <w:rFonts w:ascii="Times New Roman" w:eastAsia="Times New Roman" w:hAnsi="Times New Roman"/>
          <w:sz w:val="24"/>
          <w:szCs w:val="28"/>
          <w:u w:val="single"/>
          <w:lang w:eastAsia="ru-RU"/>
        </w:rPr>
        <w:t xml:space="preserve">Компьютерно-информационный блок, </w:t>
      </w:r>
      <w:r w:rsidRPr="008B50F9">
        <w:rPr>
          <w:rFonts w:ascii="Times New Roman" w:eastAsia="Times New Roman" w:hAnsi="Times New Roman"/>
          <w:sz w:val="24"/>
          <w:szCs w:val="28"/>
          <w:lang w:eastAsia="ru-RU"/>
        </w:rPr>
        <w:t xml:space="preserve">включающий </w:t>
      </w:r>
    </w:p>
    <w:p w14:paraId="136B19A9" w14:textId="47A5A503" w:rsidR="009F2E1A" w:rsidRPr="008B50F9" w:rsidRDefault="009F2E1A" w:rsidP="00431916">
      <w:pPr>
        <w:numPr>
          <w:ilvl w:val="0"/>
          <w:numId w:val="2"/>
        </w:numPr>
        <w:suppressAutoHyphens w:val="0"/>
        <w:spacing w:after="120"/>
        <w:ind w:left="993" w:hanging="284"/>
        <w:jc w:val="both"/>
        <w:rPr>
          <w:rFonts w:ascii="Times New Roman" w:eastAsia="Times New Roman" w:hAnsi="Times New Roman"/>
          <w:sz w:val="24"/>
          <w:szCs w:val="28"/>
        </w:rPr>
      </w:pPr>
      <w:r w:rsidRPr="008B50F9">
        <w:rPr>
          <w:rFonts w:ascii="Times New Roman" w:eastAsia="Times New Roman" w:hAnsi="Times New Roman"/>
          <w:sz w:val="24"/>
          <w:szCs w:val="28"/>
        </w:rPr>
        <w:t>распределенный информационно-вычи</w:t>
      </w:r>
      <w:r w:rsidR="00F761D5" w:rsidRPr="008B50F9">
        <w:rPr>
          <w:rFonts w:ascii="Times New Roman" w:eastAsia="Times New Roman" w:hAnsi="Times New Roman"/>
          <w:sz w:val="24"/>
          <w:szCs w:val="28"/>
        </w:rPr>
        <w:t>слительный комплекс</w:t>
      </w:r>
      <w:r w:rsidR="000F1FEA">
        <w:rPr>
          <w:rFonts w:ascii="Times New Roman" w:eastAsia="Times New Roman" w:hAnsi="Times New Roman"/>
          <w:sz w:val="24"/>
          <w:szCs w:val="28"/>
        </w:rPr>
        <w:t xml:space="preserve"> для</w:t>
      </w:r>
      <w:r w:rsidR="00F761D5" w:rsidRPr="008B50F9">
        <w:rPr>
          <w:rFonts w:ascii="Times New Roman" w:eastAsia="Times New Roman" w:hAnsi="Times New Roman"/>
          <w:sz w:val="24"/>
          <w:szCs w:val="28"/>
        </w:rPr>
        <w:t xml:space="preserve"> </w:t>
      </w:r>
      <w:r w:rsidR="000F1FEA">
        <w:rPr>
          <w:rFonts w:ascii="Times New Roman" w:eastAsia="Times New Roman" w:hAnsi="Times New Roman"/>
          <w:sz w:val="24"/>
          <w:szCs w:val="28"/>
        </w:rPr>
        <w:t xml:space="preserve">моделирования, </w:t>
      </w:r>
      <w:r w:rsidR="00513B29" w:rsidRPr="008B50F9">
        <w:rPr>
          <w:rFonts w:ascii="Times New Roman" w:eastAsia="Times New Roman" w:hAnsi="Times New Roman"/>
          <w:sz w:val="24"/>
          <w:szCs w:val="28"/>
        </w:rPr>
        <w:t>обработки,</w:t>
      </w:r>
      <w:r w:rsidRPr="008B50F9">
        <w:rPr>
          <w:rFonts w:ascii="Times New Roman" w:eastAsia="Times New Roman" w:hAnsi="Times New Roman"/>
          <w:sz w:val="24"/>
          <w:szCs w:val="28"/>
        </w:rPr>
        <w:t xml:space="preserve"> анализа </w:t>
      </w:r>
      <w:r w:rsidR="00513B29" w:rsidRPr="008B50F9">
        <w:rPr>
          <w:rFonts w:ascii="Times New Roman" w:eastAsia="Times New Roman" w:hAnsi="Times New Roman"/>
          <w:sz w:val="24"/>
          <w:szCs w:val="28"/>
        </w:rPr>
        <w:t xml:space="preserve">и хранения </w:t>
      </w:r>
      <w:r w:rsidRPr="008B50F9">
        <w:rPr>
          <w:rFonts w:ascii="Times New Roman" w:eastAsia="Times New Roman" w:hAnsi="Times New Roman"/>
          <w:sz w:val="24"/>
          <w:szCs w:val="28"/>
        </w:rPr>
        <w:t xml:space="preserve">накопленных данных с </w:t>
      </w:r>
      <w:r w:rsidRPr="008B50F9">
        <w:rPr>
          <w:rFonts w:ascii="Times New Roman" w:hAnsi="Times New Roman"/>
          <w:sz w:val="24"/>
          <w:szCs w:val="28"/>
        </w:rPr>
        <w:t>сетевой инфраструктурой и набором информационных сервисов.</w:t>
      </w:r>
    </w:p>
    <w:p w14:paraId="488353A1" w14:textId="77777777" w:rsidR="00A14CDE" w:rsidRDefault="00473F42" w:rsidP="00CD5E59">
      <w:pPr>
        <w:suppressAutoHyphens w:val="0"/>
        <w:spacing w:after="120"/>
        <w:ind w:firstLine="567"/>
        <w:jc w:val="both"/>
        <w:rPr>
          <w:rFonts w:ascii="Times New Roman" w:eastAsia="Times New Roman" w:hAnsi="Times New Roman"/>
          <w:sz w:val="24"/>
          <w:szCs w:val="28"/>
        </w:rPr>
      </w:pPr>
      <w:r w:rsidRPr="00321A0B">
        <w:rPr>
          <w:rFonts w:ascii="Times New Roman" w:eastAsia="Times New Roman" w:hAnsi="Times New Roman"/>
          <w:sz w:val="24"/>
          <w:szCs w:val="28"/>
        </w:rPr>
        <w:lastRenderedPageBreak/>
        <w:t xml:space="preserve">Проводимые </w:t>
      </w:r>
      <w:r w:rsidR="00ED6863" w:rsidRPr="00321A0B">
        <w:rPr>
          <w:rFonts w:ascii="Times New Roman" w:eastAsia="Times New Roman" w:hAnsi="Times New Roman"/>
          <w:sz w:val="24"/>
          <w:szCs w:val="28"/>
        </w:rPr>
        <w:t>на создаваемом комплексе</w:t>
      </w:r>
      <w:r w:rsidR="008F2E64">
        <w:rPr>
          <w:rFonts w:ascii="Times New Roman" w:eastAsia="Times New Roman" w:hAnsi="Times New Roman"/>
          <w:sz w:val="24"/>
          <w:szCs w:val="28"/>
        </w:rPr>
        <w:t xml:space="preserve"> </w:t>
      </w:r>
      <w:r w:rsidR="008F2E64">
        <w:rPr>
          <w:rFonts w:ascii="Times New Roman" w:eastAsia="Times New Roman" w:hAnsi="Times New Roman"/>
          <w:sz w:val="24"/>
          <w:szCs w:val="28"/>
          <w:lang w:val="en-US"/>
        </w:rPr>
        <w:t>NICA</w:t>
      </w:r>
      <w:r w:rsidRPr="00321A0B">
        <w:rPr>
          <w:rFonts w:ascii="Times New Roman" w:eastAsia="Times New Roman" w:hAnsi="Times New Roman"/>
          <w:sz w:val="24"/>
          <w:szCs w:val="28"/>
        </w:rPr>
        <w:t xml:space="preserve"> фундаментальные исследования требуют организации и </w:t>
      </w:r>
      <w:r w:rsidR="00ED6863" w:rsidRPr="00321A0B">
        <w:rPr>
          <w:rFonts w:ascii="Times New Roman" w:eastAsia="Times New Roman" w:hAnsi="Times New Roman"/>
          <w:sz w:val="24"/>
          <w:szCs w:val="28"/>
        </w:rPr>
        <w:t xml:space="preserve">функционирования </w:t>
      </w:r>
      <w:r w:rsidRPr="00321A0B">
        <w:rPr>
          <w:rFonts w:ascii="Times New Roman" w:eastAsia="Times New Roman" w:hAnsi="Times New Roman"/>
          <w:sz w:val="24"/>
          <w:szCs w:val="28"/>
        </w:rPr>
        <w:t>международных коллабораций</w:t>
      </w:r>
      <w:r w:rsidR="00ED6863" w:rsidRPr="00321A0B">
        <w:rPr>
          <w:rFonts w:ascii="Times New Roman" w:eastAsia="Times New Roman" w:hAnsi="Times New Roman"/>
          <w:sz w:val="24"/>
          <w:szCs w:val="28"/>
        </w:rPr>
        <w:t>, включающих</w:t>
      </w:r>
      <w:r w:rsidRPr="00321A0B">
        <w:rPr>
          <w:rFonts w:ascii="Times New Roman" w:eastAsia="Times New Roman" w:hAnsi="Times New Roman"/>
          <w:sz w:val="24"/>
          <w:szCs w:val="28"/>
        </w:rPr>
        <w:t xml:space="preserve"> научных работников, инженеров и специалистов</w:t>
      </w:r>
      <w:r w:rsidR="00ED6863" w:rsidRPr="00321A0B">
        <w:rPr>
          <w:rFonts w:ascii="Times New Roman" w:eastAsia="Times New Roman" w:hAnsi="Times New Roman"/>
          <w:sz w:val="24"/>
          <w:szCs w:val="28"/>
        </w:rPr>
        <w:t xml:space="preserve"> из стран-участниц проекта</w:t>
      </w:r>
      <w:r w:rsidRPr="00321A0B">
        <w:rPr>
          <w:rFonts w:ascii="Times New Roman" w:eastAsia="Times New Roman" w:hAnsi="Times New Roman"/>
          <w:sz w:val="24"/>
          <w:szCs w:val="28"/>
        </w:rPr>
        <w:t xml:space="preserve">. Инновационные и прикладные работы </w:t>
      </w:r>
      <w:r w:rsidR="008F2E64">
        <w:rPr>
          <w:rFonts w:ascii="Times New Roman" w:eastAsia="Times New Roman" w:hAnsi="Times New Roman"/>
          <w:sz w:val="24"/>
          <w:szCs w:val="28"/>
        </w:rPr>
        <w:t xml:space="preserve">также </w:t>
      </w:r>
      <w:r w:rsidRPr="00321A0B">
        <w:rPr>
          <w:rFonts w:ascii="Times New Roman" w:eastAsia="Times New Roman" w:hAnsi="Times New Roman"/>
          <w:sz w:val="24"/>
          <w:szCs w:val="28"/>
        </w:rPr>
        <w:t>привлекут в ОИЯИ коллективы специалистов из различных с</w:t>
      </w:r>
      <w:r w:rsidR="00D368AE" w:rsidRPr="00321A0B">
        <w:rPr>
          <w:rFonts w:ascii="Times New Roman" w:eastAsia="Times New Roman" w:hAnsi="Times New Roman"/>
          <w:sz w:val="24"/>
          <w:szCs w:val="28"/>
        </w:rPr>
        <w:t>тран</w:t>
      </w:r>
      <w:r w:rsidR="00C50F31" w:rsidRPr="00321A0B">
        <w:rPr>
          <w:rFonts w:ascii="Times New Roman" w:eastAsia="Times New Roman" w:hAnsi="Times New Roman"/>
          <w:sz w:val="24"/>
          <w:szCs w:val="28"/>
        </w:rPr>
        <w:t>, нацеленные на решение широкого спектра задач</w:t>
      </w:r>
      <w:r w:rsidR="00D368AE" w:rsidRPr="00321A0B">
        <w:rPr>
          <w:rFonts w:ascii="Times New Roman" w:eastAsia="Times New Roman" w:hAnsi="Times New Roman"/>
          <w:sz w:val="24"/>
          <w:szCs w:val="28"/>
        </w:rPr>
        <w:t>. Предварительные оценки числа</w:t>
      </w:r>
      <w:r w:rsidRPr="00321A0B">
        <w:rPr>
          <w:rFonts w:ascii="Times New Roman" w:eastAsia="Times New Roman" w:hAnsi="Times New Roman"/>
          <w:sz w:val="24"/>
          <w:szCs w:val="28"/>
        </w:rPr>
        <w:t xml:space="preserve"> специалистов, находящихся с рабочими визитам</w:t>
      </w:r>
      <w:r w:rsidR="00D368AE" w:rsidRPr="00321A0B">
        <w:rPr>
          <w:rFonts w:ascii="Times New Roman" w:eastAsia="Times New Roman" w:hAnsi="Times New Roman"/>
          <w:sz w:val="24"/>
          <w:szCs w:val="28"/>
        </w:rPr>
        <w:t>и</w:t>
      </w:r>
      <w:r w:rsidRPr="00321A0B">
        <w:rPr>
          <w:rFonts w:ascii="Times New Roman" w:eastAsia="Times New Roman" w:hAnsi="Times New Roman"/>
          <w:sz w:val="24"/>
          <w:szCs w:val="28"/>
        </w:rPr>
        <w:t xml:space="preserve"> в Институте в течении года уже на этап</w:t>
      </w:r>
      <w:r w:rsidR="00D368AE" w:rsidRPr="00321A0B">
        <w:rPr>
          <w:rFonts w:ascii="Times New Roman" w:eastAsia="Times New Roman" w:hAnsi="Times New Roman"/>
          <w:sz w:val="24"/>
          <w:szCs w:val="28"/>
        </w:rPr>
        <w:t>е запуска базовой конфигурации К</w:t>
      </w:r>
      <w:r w:rsidRPr="00321A0B">
        <w:rPr>
          <w:rFonts w:ascii="Times New Roman" w:eastAsia="Times New Roman" w:hAnsi="Times New Roman"/>
          <w:sz w:val="24"/>
          <w:szCs w:val="28"/>
        </w:rPr>
        <w:t>омплекса</w:t>
      </w:r>
      <w:r w:rsidR="008F2E64">
        <w:rPr>
          <w:rFonts w:ascii="Times New Roman" w:eastAsia="Times New Roman" w:hAnsi="Times New Roman"/>
          <w:sz w:val="24"/>
          <w:szCs w:val="28"/>
        </w:rPr>
        <w:t>,</w:t>
      </w:r>
      <w:r w:rsidRPr="00473F42">
        <w:rPr>
          <w:rFonts w:ascii="Times New Roman" w:eastAsia="Times New Roman" w:hAnsi="Times New Roman"/>
          <w:sz w:val="24"/>
          <w:szCs w:val="28"/>
        </w:rPr>
        <w:t xml:space="preserve"> составит не менее 1000, а в дальнейшем</w:t>
      </w:r>
      <w:r w:rsidR="00D368AE">
        <w:rPr>
          <w:rFonts w:ascii="Times New Roman" w:eastAsia="Times New Roman" w:hAnsi="Times New Roman"/>
          <w:sz w:val="24"/>
          <w:szCs w:val="28"/>
        </w:rPr>
        <w:t>,</w:t>
      </w:r>
      <w:r w:rsidR="00494A7B">
        <w:rPr>
          <w:rFonts w:ascii="Times New Roman" w:eastAsia="Times New Roman" w:hAnsi="Times New Roman"/>
          <w:sz w:val="24"/>
          <w:szCs w:val="28"/>
        </w:rPr>
        <w:t xml:space="preserve"> в ходе развития Комплекса</w:t>
      </w:r>
      <w:r w:rsidRPr="00473F42">
        <w:rPr>
          <w:rFonts w:ascii="Times New Roman" w:eastAsia="Times New Roman" w:hAnsi="Times New Roman"/>
          <w:sz w:val="24"/>
          <w:szCs w:val="28"/>
        </w:rPr>
        <w:t xml:space="preserve">, это число должно возрасти </w:t>
      </w:r>
      <w:r w:rsidR="00494A7B">
        <w:rPr>
          <w:rFonts w:ascii="Times New Roman" w:eastAsia="Times New Roman" w:hAnsi="Times New Roman"/>
          <w:sz w:val="24"/>
          <w:szCs w:val="28"/>
        </w:rPr>
        <w:t>в</w:t>
      </w:r>
      <w:r w:rsidR="008F2E64">
        <w:rPr>
          <w:rFonts w:ascii="Times New Roman" w:eastAsia="Times New Roman" w:hAnsi="Times New Roman"/>
          <w:sz w:val="24"/>
          <w:szCs w:val="28"/>
        </w:rPr>
        <w:t xml:space="preserve"> 3 – </w:t>
      </w:r>
      <w:r w:rsidRPr="00473F42">
        <w:rPr>
          <w:rFonts w:ascii="Times New Roman" w:eastAsia="Times New Roman" w:hAnsi="Times New Roman"/>
          <w:sz w:val="24"/>
          <w:szCs w:val="28"/>
        </w:rPr>
        <w:t xml:space="preserve">5 раз. </w:t>
      </w:r>
      <w:r w:rsidR="00A14CDE">
        <w:rPr>
          <w:rFonts w:ascii="Times New Roman" w:eastAsia="Times New Roman" w:hAnsi="Times New Roman"/>
          <w:sz w:val="24"/>
          <w:szCs w:val="28"/>
        </w:rPr>
        <w:t xml:space="preserve">Все участники проекта должны быть обеспечены офисами и соответствующей инфраструктурой (компьютинг, залы для совещаний и семинаров,  буфеты и т.п.). </w:t>
      </w:r>
    </w:p>
    <w:p w14:paraId="4DF50392" w14:textId="36657D0A" w:rsidR="00F10C2E" w:rsidRPr="008B50F9" w:rsidRDefault="00A14CDE" w:rsidP="00CD5E59">
      <w:pPr>
        <w:suppressAutoHyphens w:val="0"/>
        <w:spacing w:after="120"/>
        <w:ind w:firstLine="567"/>
        <w:jc w:val="both"/>
        <w:rPr>
          <w:rFonts w:ascii="Times New Roman" w:eastAsia="Times New Roman" w:hAnsi="Times New Roman"/>
          <w:sz w:val="24"/>
          <w:szCs w:val="28"/>
        </w:rPr>
      </w:pPr>
      <w:r>
        <w:rPr>
          <w:rFonts w:ascii="Times New Roman" w:eastAsia="Times New Roman" w:hAnsi="Times New Roman"/>
          <w:sz w:val="24"/>
          <w:szCs w:val="28"/>
        </w:rPr>
        <w:t>Для решения поставленных задач требуется создание соответствующей</w:t>
      </w:r>
      <w:r w:rsidR="00473F42">
        <w:rPr>
          <w:rFonts w:ascii="Times New Roman" w:eastAsia="Times New Roman" w:hAnsi="Times New Roman"/>
          <w:sz w:val="24"/>
          <w:szCs w:val="28"/>
        </w:rPr>
        <w:t xml:space="preserve"> </w:t>
      </w:r>
      <w:r w:rsidR="00473F42" w:rsidRPr="00473F42">
        <w:rPr>
          <w:rFonts w:ascii="Times New Roman" w:eastAsia="Times New Roman" w:hAnsi="Times New Roman"/>
          <w:sz w:val="24"/>
          <w:szCs w:val="28"/>
          <w:u w:val="single"/>
        </w:rPr>
        <w:t>строительной, научно исследовательской и инженерной инфраструктуры</w:t>
      </w:r>
      <w:r w:rsidR="00473F42">
        <w:rPr>
          <w:rFonts w:ascii="Times New Roman" w:eastAsia="Times New Roman" w:hAnsi="Times New Roman"/>
          <w:sz w:val="24"/>
          <w:szCs w:val="28"/>
        </w:rPr>
        <w:t xml:space="preserve">, </w:t>
      </w:r>
      <w:r w:rsidR="00473F42" w:rsidRPr="00321A0B">
        <w:rPr>
          <w:rFonts w:ascii="Times New Roman" w:eastAsia="Times New Roman" w:hAnsi="Times New Roman" w:cs="Helvetica CY"/>
          <w:sz w:val="24"/>
          <w:szCs w:val="28"/>
          <w:lang w:eastAsia="ru-RU"/>
        </w:rPr>
        <w:t>включающей</w:t>
      </w:r>
      <w:r w:rsidR="00C50F31" w:rsidRPr="00321A0B">
        <w:rPr>
          <w:rFonts w:ascii="Times New Roman" w:eastAsia="Times New Roman" w:hAnsi="Times New Roman" w:cs="Helvetica CY"/>
          <w:sz w:val="24"/>
          <w:szCs w:val="28"/>
          <w:lang w:eastAsia="ru-RU"/>
        </w:rPr>
        <w:t>:</w:t>
      </w:r>
    </w:p>
    <w:p w14:paraId="7D858656" w14:textId="7B3136BE" w:rsidR="00CF275D" w:rsidRPr="00CF275D" w:rsidRDefault="00CF275D" w:rsidP="00BF47B1">
      <w:pPr>
        <w:numPr>
          <w:ilvl w:val="0"/>
          <w:numId w:val="5"/>
        </w:numPr>
        <w:suppressAutoHyphens w:val="0"/>
        <w:spacing w:after="0"/>
        <w:ind w:left="851" w:hanging="284"/>
        <w:contextualSpacing/>
        <w:jc w:val="both"/>
        <w:rPr>
          <w:rFonts w:ascii="Times New Roman" w:eastAsia="Times New Roman" w:hAnsi="Times New Roman"/>
          <w:sz w:val="24"/>
          <w:szCs w:val="28"/>
        </w:rPr>
      </w:pPr>
      <w:r w:rsidRPr="00CF275D">
        <w:rPr>
          <w:rFonts w:ascii="Times New Roman" w:eastAsia="Times New Roman" w:hAnsi="Times New Roman"/>
          <w:sz w:val="24"/>
          <w:szCs w:val="28"/>
        </w:rPr>
        <w:t>здание №1</w:t>
      </w:r>
      <w:r w:rsidR="00161C6E">
        <w:rPr>
          <w:rFonts w:ascii="Times New Roman" w:eastAsia="Times New Roman" w:hAnsi="Times New Roman"/>
          <w:sz w:val="24"/>
          <w:szCs w:val="28"/>
        </w:rPr>
        <w:t xml:space="preserve"> </w:t>
      </w:r>
      <w:r w:rsidR="00161C6E" w:rsidRPr="00321A0B">
        <w:rPr>
          <w:rFonts w:ascii="Times New Roman" w:eastAsia="Times New Roman" w:hAnsi="Times New Roman"/>
          <w:sz w:val="24"/>
          <w:szCs w:val="28"/>
        </w:rPr>
        <w:t>(бывшее здание Синхрофазотрона)</w:t>
      </w:r>
      <w:r w:rsidRPr="00CF275D">
        <w:rPr>
          <w:rFonts w:ascii="Times New Roman" w:eastAsia="Times New Roman" w:hAnsi="Times New Roman"/>
          <w:sz w:val="24"/>
          <w:szCs w:val="28"/>
        </w:rPr>
        <w:t xml:space="preserve"> </w:t>
      </w:r>
      <w:r w:rsidRPr="00321A0B">
        <w:rPr>
          <w:rFonts w:ascii="Times New Roman" w:eastAsia="Times New Roman" w:hAnsi="Times New Roman"/>
          <w:sz w:val="24"/>
          <w:szCs w:val="28"/>
        </w:rPr>
        <w:t>Нуклотр</w:t>
      </w:r>
      <w:r>
        <w:rPr>
          <w:rFonts w:ascii="Times New Roman" w:eastAsia="Times New Roman" w:hAnsi="Times New Roman"/>
          <w:sz w:val="24"/>
          <w:szCs w:val="28"/>
        </w:rPr>
        <w:t>она, Бустера, инжекционного комплекса</w:t>
      </w:r>
      <w:r w:rsidRPr="00CF275D">
        <w:rPr>
          <w:rFonts w:ascii="Times New Roman" w:eastAsia="Times New Roman" w:hAnsi="Times New Roman"/>
          <w:sz w:val="24"/>
          <w:szCs w:val="28"/>
        </w:rPr>
        <w:t xml:space="preserve"> </w:t>
      </w:r>
      <w:r>
        <w:rPr>
          <w:rFonts w:ascii="Times New Roman" w:eastAsia="Times New Roman" w:hAnsi="Times New Roman"/>
          <w:sz w:val="24"/>
          <w:szCs w:val="28"/>
        </w:rPr>
        <w:t>с источниками частиц и</w:t>
      </w:r>
      <w:r w:rsidRPr="00CF275D">
        <w:rPr>
          <w:rFonts w:ascii="Times New Roman" w:eastAsia="Times New Roman" w:hAnsi="Times New Roman"/>
          <w:sz w:val="24"/>
          <w:szCs w:val="28"/>
        </w:rPr>
        <w:t xml:space="preserve"> двумя линейными ускорителями</w:t>
      </w:r>
      <w:r>
        <w:rPr>
          <w:rFonts w:ascii="Times New Roman" w:eastAsia="Times New Roman" w:hAnsi="Times New Roman"/>
          <w:sz w:val="24"/>
          <w:szCs w:val="28"/>
        </w:rPr>
        <w:t>, каналов</w:t>
      </w:r>
      <w:r w:rsidRPr="00CF275D">
        <w:rPr>
          <w:rFonts w:ascii="Times New Roman" w:eastAsia="Times New Roman" w:hAnsi="Times New Roman"/>
          <w:sz w:val="24"/>
          <w:szCs w:val="28"/>
        </w:rPr>
        <w:t xml:space="preserve"> т</w:t>
      </w:r>
      <w:r>
        <w:rPr>
          <w:rFonts w:ascii="Times New Roman" w:eastAsia="Times New Roman" w:hAnsi="Times New Roman"/>
          <w:sz w:val="24"/>
          <w:szCs w:val="28"/>
        </w:rPr>
        <w:t>ранспортировки частиц в Бустер и</w:t>
      </w:r>
      <w:r w:rsidRPr="00CF275D">
        <w:rPr>
          <w:rFonts w:ascii="Times New Roman" w:eastAsia="Times New Roman" w:hAnsi="Times New Roman"/>
          <w:sz w:val="24"/>
          <w:szCs w:val="28"/>
        </w:rPr>
        <w:t xml:space="preserve"> в Нуклотрон;</w:t>
      </w:r>
    </w:p>
    <w:p w14:paraId="6D8E8401" w14:textId="75611AB0" w:rsidR="00F97F0F" w:rsidRDefault="00011719" w:rsidP="00BF47B1">
      <w:pPr>
        <w:numPr>
          <w:ilvl w:val="0"/>
          <w:numId w:val="5"/>
        </w:numPr>
        <w:suppressAutoHyphens w:val="0"/>
        <w:spacing w:after="0"/>
        <w:ind w:left="851" w:hanging="284"/>
        <w:contextualSpacing/>
        <w:jc w:val="both"/>
        <w:rPr>
          <w:rFonts w:ascii="Times New Roman" w:eastAsia="Times New Roman" w:hAnsi="Times New Roman"/>
          <w:sz w:val="24"/>
          <w:szCs w:val="28"/>
        </w:rPr>
      </w:pPr>
      <w:r>
        <w:rPr>
          <w:rFonts w:ascii="Times New Roman" w:eastAsia="Times New Roman" w:hAnsi="Times New Roman"/>
          <w:sz w:val="24"/>
          <w:szCs w:val="28"/>
        </w:rPr>
        <w:t>здание</w:t>
      </w:r>
      <w:r w:rsidR="00473F42">
        <w:rPr>
          <w:rFonts w:ascii="Times New Roman" w:eastAsia="Times New Roman" w:hAnsi="Times New Roman"/>
          <w:sz w:val="24"/>
          <w:szCs w:val="28"/>
        </w:rPr>
        <w:t xml:space="preserve"> </w:t>
      </w:r>
      <w:r w:rsidR="00A14CDE">
        <w:rPr>
          <w:rFonts w:ascii="Times New Roman" w:eastAsia="Times New Roman" w:hAnsi="Times New Roman"/>
          <w:sz w:val="24"/>
          <w:szCs w:val="28"/>
        </w:rPr>
        <w:t xml:space="preserve">№17 </w:t>
      </w:r>
      <w:r w:rsidR="00543387">
        <w:rPr>
          <w:rFonts w:ascii="Times New Roman" w:eastAsia="Times New Roman" w:hAnsi="Times New Roman"/>
          <w:sz w:val="24"/>
          <w:szCs w:val="28"/>
        </w:rPr>
        <w:t>Коллайдер</w:t>
      </w:r>
      <w:r w:rsidR="00F10C2E" w:rsidRPr="008B50F9">
        <w:rPr>
          <w:rFonts w:ascii="Times New Roman" w:eastAsia="Times New Roman" w:hAnsi="Times New Roman"/>
          <w:sz w:val="24"/>
          <w:szCs w:val="28"/>
        </w:rPr>
        <w:t xml:space="preserve">а </w:t>
      </w:r>
      <w:r w:rsidR="008E00D4" w:rsidRPr="008B50F9">
        <w:rPr>
          <w:rFonts w:ascii="Times New Roman" w:eastAsia="Times New Roman" w:hAnsi="Times New Roman"/>
          <w:sz w:val="24"/>
          <w:szCs w:val="28"/>
        </w:rPr>
        <w:t>с тоннелями каналов тра</w:t>
      </w:r>
      <w:r w:rsidR="00B5560C" w:rsidRPr="008B50F9">
        <w:rPr>
          <w:rFonts w:ascii="Times New Roman" w:eastAsia="Times New Roman" w:hAnsi="Times New Roman"/>
          <w:sz w:val="24"/>
          <w:szCs w:val="28"/>
        </w:rPr>
        <w:t>нспортировки пучков из Нуклотрона</w:t>
      </w:r>
      <w:r>
        <w:rPr>
          <w:rFonts w:ascii="Times New Roman" w:eastAsia="Times New Roman" w:hAnsi="Times New Roman"/>
          <w:sz w:val="24"/>
          <w:szCs w:val="28"/>
        </w:rPr>
        <w:t>,</w:t>
      </w:r>
      <w:r w:rsidR="00F10C2E" w:rsidRPr="008B50F9">
        <w:rPr>
          <w:rFonts w:ascii="Times New Roman" w:eastAsia="Times New Roman" w:hAnsi="Times New Roman"/>
          <w:sz w:val="24"/>
          <w:szCs w:val="28"/>
        </w:rPr>
        <w:t xml:space="preserve"> экспериментальные пав</w:t>
      </w:r>
      <w:r w:rsidR="00590DC3" w:rsidRPr="008B50F9">
        <w:rPr>
          <w:rFonts w:ascii="Times New Roman" w:eastAsia="Times New Roman" w:hAnsi="Times New Roman"/>
          <w:sz w:val="24"/>
          <w:szCs w:val="28"/>
        </w:rPr>
        <w:t>ильоны</w:t>
      </w:r>
      <w:r w:rsidR="00FE7F1D" w:rsidRPr="008B50F9">
        <w:rPr>
          <w:rFonts w:ascii="Times New Roman" w:eastAsia="Times New Roman" w:hAnsi="Times New Roman"/>
          <w:sz w:val="24"/>
          <w:szCs w:val="28"/>
        </w:rPr>
        <w:t xml:space="preserve"> детекторов MPD и SPD, </w:t>
      </w:r>
      <w:r>
        <w:rPr>
          <w:rFonts w:ascii="Times New Roman" w:eastAsia="Times New Roman" w:hAnsi="Times New Roman"/>
          <w:sz w:val="24"/>
          <w:szCs w:val="28"/>
        </w:rPr>
        <w:t>павильон системы электронного охлаждения пучков Коллайдера</w:t>
      </w:r>
      <w:r w:rsidR="00FE7F1D" w:rsidRPr="008B50F9">
        <w:rPr>
          <w:rFonts w:ascii="Times New Roman" w:eastAsia="Times New Roman" w:hAnsi="Times New Roman"/>
          <w:sz w:val="24"/>
          <w:szCs w:val="28"/>
        </w:rPr>
        <w:t xml:space="preserve"> и </w:t>
      </w:r>
      <w:r>
        <w:rPr>
          <w:rFonts w:ascii="Times New Roman" w:eastAsia="Times New Roman" w:hAnsi="Times New Roman"/>
          <w:sz w:val="24"/>
          <w:szCs w:val="28"/>
        </w:rPr>
        <w:t>другие сооружения</w:t>
      </w:r>
      <w:r w:rsidR="00FE7F1D" w:rsidRPr="008B50F9">
        <w:rPr>
          <w:rFonts w:ascii="Times New Roman" w:eastAsia="Times New Roman" w:hAnsi="Times New Roman"/>
          <w:sz w:val="24"/>
          <w:szCs w:val="28"/>
        </w:rPr>
        <w:t xml:space="preserve">, возводимые или реконструируемые для </w:t>
      </w:r>
      <w:r w:rsidR="00C132DB" w:rsidRPr="008B50F9">
        <w:rPr>
          <w:rFonts w:ascii="Times New Roman" w:eastAsia="Times New Roman" w:hAnsi="Times New Roman"/>
          <w:sz w:val="24"/>
          <w:szCs w:val="28"/>
        </w:rPr>
        <w:t xml:space="preserve">функционирования </w:t>
      </w:r>
      <w:r w:rsidR="00473F42">
        <w:rPr>
          <w:rFonts w:ascii="Times New Roman" w:eastAsia="Times New Roman" w:hAnsi="Times New Roman"/>
          <w:sz w:val="24"/>
          <w:szCs w:val="28"/>
        </w:rPr>
        <w:t xml:space="preserve">всего </w:t>
      </w:r>
      <w:r w:rsidR="00C132DB" w:rsidRPr="008B50F9">
        <w:rPr>
          <w:rFonts w:ascii="Times New Roman" w:eastAsia="Times New Roman" w:hAnsi="Times New Roman"/>
          <w:sz w:val="24"/>
          <w:szCs w:val="28"/>
        </w:rPr>
        <w:t>комплекса</w:t>
      </w:r>
      <w:r>
        <w:rPr>
          <w:rFonts w:ascii="Times New Roman" w:eastAsia="Times New Roman" w:hAnsi="Times New Roman"/>
          <w:sz w:val="24"/>
          <w:szCs w:val="28"/>
        </w:rPr>
        <w:t>;</w:t>
      </w:r>
    </w:p>
    <w:p w14:paraId="236CAE1C" w14:textId="7040B1BA" w:rsidR="00A14CDE" w:rsidRPr="008B50F9" w:rsidRDefault="00A14CDE" w:rsidP="00BF47B1">
      <w:pPr>
        <w:numPr>
          <w:ilvl w:val="0"/>
          <w:numId w:val="5"/>
        </w:numPr>
        <w:suppressAutoHyphens w:val="0"/>
        <w:spacing w:after="0"/>
        <w:ind w:left="851" w:hanging="284"/>
        <w:contextualSpacing/>
        <w:jc w:val="both"/>
        <w:rPr>
          <w:rFonts w:ascii="Times New Roman" w:eastAsia="Times New Roman" w:hAnsi="Times New Roman"/>
          <w:sz w:val="24"/>
          <w:szCs w:val="28"/>
        </w:rPr>
      </w:pPr>
      <w:r>
        <w:rPr>
          <w:rFonts w:ascii="Times New Roman" w:eastAsia="Times New Roman" w:hAnsi="Times New Roman"/>
          <w:sz w:val="24"/>
          <w:szCs w:val="28"/>
        </w:rPr>
        <w:t>экспериментальный павильон (здание №205) для проведения исследований на выведенных пучках част</w:t>
      </w:r>
      <w:r w:rsidR="00321D38">
        <w:rPr>
          <w:rFonts w:ascii="Times New Roman" w:eastAsia="Times New Roman" w:hAnsi="Times New Roman"/>
          <w:sz w:val="24"/>
          <w:szCs w:val="28"/>
        </w:rPr>
        <w:t>иц и для размещения специальных зон тестирования создаваемой аппаратуры;</w:t>
      </w:r>
    </w:p>
    <w:p w14:paraId="70881DE7" w14:textId="7B8A7CA5" w:rsidR="00F97F0F" w:rsidRPr="008B50F9" w:rsidRDefault="00F97F0F" w:rsidP="00BF47B1">
      <w:pPr>
        <w:numPr>
          <w:ilvl w:val="0"/>
          <w:numId w:val="5"/>
        </w:numPr>
        <w:suppressAutoHyphens w:val="0"/>
        <w:spacing w:after="0"/>
        <w:ind w:left="851" w:hanging="284"/>
        <w:contextualSpacing/>
        <w:jc w:val="both"/>
        <w:rPr>
          <w:rFonts w:ascii="Times New Roman" w:eastAsia="Times New Roman" w:hAnsi="Times New Roman"/>
          <w:sz w:val="24"/>
          <w:szCs w:val="28"/>
        </w:rPr>
      </w:pPr>
      <w:r w:rsidRPr="008B50F9">
        <w:rPr>
          <w:rFonts w:ascii="Times New Roman" w:eastAsia="Times New Roman" w:hAnsi="Times New Roman" w:cs="Helvetica CY"/>
          <w:sz w:val="24"/>
          <w:szCs w:val="28"/>
        </w:rPr>
        <w:t>кр</w:t>
      </w:r>
      <w:r w:rsidR="00590DC3" w:rsidRPr="008B50F9">
        <w:rPr>
          <w:rFonts w:ascii="Times New Roman" w:eastAsia="Times New Roman" w:hAnsi="Times New Roman" w:cs="Helvetica CY"/>
          <w:sz w:val="24"/>
          <w:szCs w:val="28"/>
        </w:rPr>
        <w:t>иогенный блок</w:t>
      </w:r>
      <w:r w:rsidR="00A14CDE">
        <w:rPr>
          <w:rFonts w:ascii="Times New Roman" w:eastAsia="Times New Roman" w:hAnsi="Times New Roman" w:cs="Helvetica CY"/>
          <w:sz w:val="24"/>
          <w:szCs w:val="28"/>
        </w:rPr>
        <w:t xml:space="preserve"> с новым зданием </w:t>
      </w:r>
      <w:r w:rsidR="00321D38">
        <w:rPr>
          <w:rFonts w:ascii="Times New Roman" w:eastAsia="Times New Roman" w:hAnsi="Times New Roman" w:cs="Helvetica CY"/>
          <w:sz w:val="24"/>
          <w:szCs w:val="28"/>
        </w:rPr>
        <w:t>криогенно-компрессорной станции</w:t>
      </w:r>
      <w:r w:rsidRPr="008B50F9">
        <w:rPr>
          <w:rFonts w:ascii="Times New Roman" w:eastAsia="Times New Roman" w:hAnsi="Times New Roman" w:cs="Helvetica CY"/>
          <w:sz w:val="24"/>
          <w:szCs w:val="28"/>
        </w:rPr>
        <w:t>;</w:t>
      </w:r>
    </w:p>
    <w:p w14:paraId="7469F97B" w14:textId="6E9125A5" w:rsidR="00253C2B" w:rsidRPr="008B50F9" w:rsidRDefault="00590DC3" w:rsidP="00BF47B1">
      <w:pPr>
        <w:numPr>
          <w:ilvl w:val="0"/>
          <w:numId w:val="5"/>
        </w:numPr>
        <w:suppressAutoHyphens w:val="0"/>
        <w:spacing w:after="0"/>
        <w:ind w:left="851" w:hanging="284"/>
        <w:contextualSpacing/>
        <w:jc w:val="both"/>
        <w:rPr>
          <w:rFonts w:ascii="Times New Roman" w:eastAsia="Times New Roman" w:hAnsi="Times New Roman"/>
          <w:sz w:val="24"/>
          <w:szCs w:val="28"/>
        </w:rPr>
      </w:pPr>
      <w:r w:rsidRPr="008B50F9">
        <w:rPr>
          <w:rFonts w:ascii="Times New Roman" w:eastAsia="Times New Roman" w:hAnsi="Times New Roman" w:cs="Helvetica CY"/>
          <w:sz w:val="24"/>
          <w:szCs w:val="28"/>
        </w:rPr>
        <w:t>инфраструктуру</w:t>
      </w:r>
      <w:r w:rsidR="00253C2B" w:rsidRPr="008B50F9">
        <w:rPr>
          <w:rFonts w:ascii="Times New Roman" w:eastAsia="Times New Roman" w:hAnsi="Times New Roman" w:cs="Helvetica CY"/>
          <w:sz w:val="24"/>
          <w:szCs w:val="28"/>
        </w:rPr>
        <w:t xml:space="preserve"> энергообеспечивающих и энергосберегающих инженерных систем</w:t>
      </w:r>
      <w:r w:rsidR="00253C2B" w:rsidRPr="008B50F9">
        <w:rPr>
          <w:rFonts w:ascii="Times New Roman" w:eastAsia="Times New Roman" w:hAnsi="Times New Roman"/>
          <w:sz w:val="24"/>
          <w:szCs w:val="28"/>
        </w:rPr>
        <w:t>;</w:t>
      </w:r>
    </w:p>
    <w:p w14:paraId="79A33E1A" w14:textId="0DB11803" w:rsidR="00E05111" w:rsidRPr="008B50F9" w:rsidRDefault="00590DC3" w:rsidP="00BF47B1">
      <w:pPr>
        <w:numPr>
          <w:ilvl w:val="0"/>
          <w:numId w:val="5"/>
        </w:numPr>
        <w:suppressAutoHyphens w:val="0"/>
        <w:spacing w:after="0"/>
        <w:ind w:left="851" w:hanging="284"/>
        <w:contextualSpacing/>
        <w:jc w:val="both"/>
        <w:rPr>
          <w:rFonts w:ascii="Times New Roman" w:eastAsia="Times New Roman" w:hAnsi="Times New Roman"/>
          <w:sz w:val="24"/>
          <w:szCs w:val="28"/>
        </w:rPr>
      </w:pPr>
      <w:r w:rsidRPr="008B50F9">
        <w:rPr>
          <w:rFonts w:ascii="Times New Roman" w:eastAsia="Times New Roman" w:hAnsi="Times New Roman"/>
          <w:sz w:val="24"/>
          <w:szCs w:val="28"/>
        </w:rPr>
        <w:t>высокотехнологичную</w:t>
      </w:r>
      <w:r w:rsidR="00E05111" w:rsidRPr="008B50F9">
        <w:rPr>
          <w:rFonts w:ascii="Times New Roman" w:eastAsia="Times New Roman" w:hAnsi="Times New Roman"/>
          <w:sz w:val="24"/>
          <w:szCs w:val="28"/>
        </w:rPr>
        <w:t xml:space="preserve"> </w:t>
      </w:r>
      <w:r w:rsidRPr="008B50F9">
        <w:rPr>
          <w:rFonts w:ascii="Times New Roman" w:eastAsiaTheme="minorEastAsia" w:hAnsi="Times New Roman" w:cs="Times New Roman"/>
          <w:sz w:val="24"/>
          <w:szCs w:val="24"/>
          <w:lang w:eastAsia="ja-JP"/>
        </w:rPr>
        <w:t>линию</w:t>
      </w:r>
      <w:r w:rsidR="00E05111" w:rsidRPr="008B50F9">
        <w:rPr>
          <w:rFonts w:ascii="Times New Roman" w:eastAsiaTheme="minorEastAsia" w:hAnsi="Times New Roman" w:cs="Times New Roman"/>
          <w:sz w:val="24"/>
          <w:szCs w:val="24"/>
          <w:lang w:eastAsia="ja-JP"/>
        </w:rPr>
        <w:t xml:space="preserve"> сборки и испытаний сверхпроводящих</w:t>
      </w:r>
      <w:r w:rsidR="008F2E64">
        <w:rPr>
          <w:rFonts w:ascii="Times New Roman" w:eastAsiaTheme="minorEastAsia" w:hAnsi="Times New Roman" w:cs="Times New Roman"/>
          <w:sz w:val="24"/>
          <w:szCs w:val="24"/>
          <w:lang w:eastAsia="ja-JP"/>
        </w:rPr>
        <w:t xml:space="preserve"> (СП)</w:t>
      </w:r>
      <w:r w:rsidR="00E05111" w:rsidRPr="008B50F9">
        <w:rPr>
          <w:rFonts w:ascii="Times New Roman" w:eastAsiaTheme="minorEastAsia" w:hAnsi="Times New Roman" w:cs="Times New Roman"/>
          <w:sz w:val="24"/>
          <w:szCs w:val="24"/>
          <w:lang w:eastAsia="ja-JP"/>
        </w:rPr>
        <w:t xml:space="preserve"> магнитов</w:t>
      </w:r>
      <w:r w:rsidR="00C132DB" w:rsidRPr="008B50F9">
        <w:rPr>
          <w:rFonts w:ascii="Times New Roman" w:eastAsiaTheme="minorEastAsia" w:hAnsi="Times New Roman" w:cs="Times New Roman"/>
          <w:sz w:val="24"/>
          <w:szCs w:val="24"/>
          <w:lang w:eastAsia="ja-JP"/>
        </w:rPr>
        <w:t xml:space="preserve"> </w:t>
      </w:r>
      <w:r w:rsidR="0053563C">
        <w:rPr>
          <w:rFonts w:ascii="Times New Roman" w:eastAsiaTheme="minorEastAsia" w:hAnsi="Times New Roman" w:cs="Times New Roman"/>
          <w:sz w:val="24"/>
          <w:szCs w:val="24"/>
          <w:lang w:eastAsia="ja-JP"/>
        </w:rPr>
        <w:t>типа «Нуклотрон»</w:t>
      </w:r>
      <w:r w:rsidR="00E05111" w:rsidRPr="008B50F9">
        <w:rPr>
          <w:rFonts w:ascii="Times New Roman" w:eastAsiaTheme="minorEastAsia" w:hAnsi="Times New Roman" w:cs="Times New Roman"/>
          <w:sz w:val="24"/>
          <w:szCs w:val="24"/>
          <w:lang w:eastAsia="ja-JP"/>
        </w:rPr>
        <w:t>;</w:t>
      </w:r>
    </w:p>
    <w:p w14:paraId="73913B52" w14:textId="34BBA012" w:rsidR="00F10C2E" w:rsidRDefault="00F10C2E" w:rsidP="00BF47B1">
      <w:pPr>
        <w:numPr>
          <w:ilvl w:val="0"/>
          <w:numId w:val="5"/>
        </w:numPr>
        <w:suppressAutoHyphens w:val="0"/>
        <w:spacing w:after="0"/>
        <w:ind w:left="851" w:hanging="284"/>
        <w:contextualSpacing/>
        <w:jc w:val="both"/>
        <w:rPr>
          <w:rFonts w:ascii="Times New Roman" w:eastAsia="Times New Roman" w:hAnsi="Times New Roman"/>
          <w:sz w:val="24"/>
          <w:szCs w:val="28"/>
        </w:rPr>
      </w:pPr>
      <w:r w:rsidRPr="008B50F9">
        <w:rPr>
          <w:rFonts w:ascii="Times New Roman" w:eastAsia="Times New Roman" w:hAnsi="Times New Roman"/>
          <w:sz w:val="24"/>
          <w:szCs w:val="28"/>
        </w:rPr>
        <w:t>центр инновационных разработок</w:t>
      </w:r>
      <w:r w:rsidR="008F2E64">
        <w:rPr>
          <w:rFonts w:ascii="Times New Roman" w:eastAsia="Times New Roman" w:hAnsi="Times New Roman"/>
          <w:sz w:val="24"/>
          <w:szCs w:val="28"/>
        </w:rPr>
        <w:t> </w:t>
      </w:r>
      <w:r w:rsidRPr="008B50F9">
        <w:rPr>
          <w:rFonts w:ascii="Times New Roman" w:eastAsia="Times New Roman" w:hAnsi="Times New Roman" w:cs="Helvetica CY"/>
          <w:sz w:val="24"/>
          <w:szCs w:val="28"/>
        </w:rPr>
        <w:t>–</w:t>
      </w:r>
      <w:r w:rsidRPr="008B50F9">
        <w:rPr>
          <w:rFonts w:ascii="Times New Roman" w:eastAsia="Times New Roman" w:hAnsi="Times New Roman"/>
          <w:sz w:val="24"/>
          <w:szCs w:val="28"/>
        </w:rPr>
        <w:t xml:space="preserve"> Центр NICA;</w:t>
      </w:r>
    </w:p>
    <w:p w14:paraId="0ADCCA0B" w14:textId="7D63054B" w:rsidR="00321D38" w:rsidRPr="008B50F9" w:rsidRDefault="00321D38" w:rsidP="00BF47B1">
      <w:pPr>
        <w:numPr>
          <w:ilvl w:val="0"/>
          <w:numId w:val="5"/>
        </w:numPr>
        <w:suppressAutoHyphens w:val="0"/>
        <w:spacing w:after="0"/>
        <w:ind w:left="851" w:hanging="284"/>
        <w:contextualSpacing/>
        <w:jc w:val="both"/>
        <w:rPr>
          <w:rFonts w:ascii="Times New Roman" w:eastAsia="Times New Roman" w:hAnsi="Times New Roman"/>
          <w:sz w:val="24"/>
          <w:szCs w:val="28"/>
        </w:rPr>
      </w:pPr>
      <w:r>
        <w:rPr>
          <w:rFonts w:ascii="Times New Roman" w:eastAsia="Times New Roman" w:hAnsi="Times New Roman"/>
          <w:sz w:val="24"/>
          <w:szCs w:val="28"/>
        </w:rPr>
        <w:t>распределенный компьютерный комплекс с высокоскоростными технологическими и локальными вычислительными сетями;</w:t>
      </w:r>
    </w:p>
    <w:p w14:paraId="1C39A899" w14:textId="5DC58DB5" w:rsidR="00473F42" w:rsidRPr="00473F42" w:rsidRDefault="00F10C2E" w:rsidP="00BF47B1">
      <w:pPr>
        <w:numPr>
          <w:ilvl w:val="0"/>
          <w:numId w:val="5"/>
        </w:numPr>
        <w:suppressAutoHyphens w:val="0"/>
        <w:spacing w:after="120"/>
        <w:ind w:left="851" w:hanging="284"/>
        <w:jc w:val="both"/>
        <w:rPr>
          <w:rFonts w:ascii="Times New Roman" w:eastAsia="Times New Roman" w:hAnsi="Times New Roman"/>
          <w:sz w:val="24"/>
          <w:szCs w:val="28"/>
        </w:rPr>
      </w:pPr>
      <w:r w:rsidRPr="008B50F9">
        <w:rPr>
          <w:rFonts w:ascii="Times New Roman" w:eastAsia="Times New Roman" w:hAnsi="Times New Roman"/>
          <w:sz w:val="24"/>
          <w:szCs w:val="28"/>
          <w:lang w:eastAsia="ru-RU"/>
        </w:rPr>
        <w:t xml:space="preserve">каналы </w:t>
      </w:r>
      <w:r w:rsidR="00590DC3" w:rsidRPr="008B50F9">
        <w:rPr>
          <w:rFonts w:ascii="Times New Roman" w:eastAsia="Times New Roman" w:hAnsi="Times New Roman"/>
          <w:sz w:val="24"/>
          <w:szCs w:val="28"/>
          <w:lang w:eastAsia="ru-RU"/>
        </w:rPr>
        <w:t xml:space="preserve">транспортировки пучков </w:t>
      </w:r>
      <w:r w:rsidR="00C548A7">
        <w:rPr>
          <w:rFonts w:ascii="Times New Roman" w:eastAsia="Times New Roman" w:hAnsi="Times New Roman"/>
          <w:sz w:val="24"/>
          <w:szCs w:val="28"/>
          <w:lang w:eastAsia="ru-RU"/>
        </w:rPr>
        <w:t xml:space="preserve">в специализированные </w:t>
      </w:r>
      <w:r w:rsidRPr="008B50F9">
        <w:rPr>
          <w:rFonts w:ascii="Times New Roman" w:eastAsia="Times New Roman" w:hAnsi="Times New Roman"/>
          <w:sz w:val="24"/>
          <w:szCs w:val="28"/>
          <w:lang w:eastAsia="ru-RU"/>
        </w:rPr>
        <w:t>зоны проведения инновационных и прикладных исследо</w:t>
      </w:r>
      <w:r w:rsidR="00590DC3" w:rsidRPr="008B50F9">
        <w:rPr>
          <w:rFonts w:ascii="Times New Roman" w:eastAsia="Times New Roman" w:hAnsi="Times New Roman"/>
          <w:sz w:val="24"/>
          <w:szCs w:val="28"/>
          <w:lang w:eastAsia="ru-RU"/>
        </w:rPr>
        <w:t>ваний на линейных ускорителях и</w:t>
      </w:r>
      <w:r w:rsidR="00E05111" w:rsidRPr="008B50F9">
        <w:rPr>
          <w:rFonts w:ascii="Times New Roman" w:eastAsia="Times New Roman" w:hAnsi="Times New Roman"/>
          <w:sz w:val="24"/>
          <w:szCs w:val="28"/>
          <w:lang w:eastAsia="ru-RU"/>
        </w:rPr>
        <w:t xml:space="preserve"> выведенных пучках Нуклотрона.</w:t>
      </w:r>
    </w:p>
    <w:p w14:paraId="2D75FDEC" w14:textId="7C9CD1C4" w:rsidR="004B3DEB" w:rsidRDefault="004B3DEB" w:rsidP="0021265F">
      <w:pPr>
        <w:suppressAutoHyphens w:val="0"/>
        <w:spacing w:after="0"/>
        <w:ind w:firstLine="567"/>
        <w:contextualSpacing/>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Схема расположения основных </w:t>
      </w:r>
      <w:r w:rsidR="0021265F">
        <w:rPr>
          <w:rFonts w:ascii="Times New Roman" w:eastAsiaTheme="minorEastAsia" w:hAnsi="Times New Roman" w:cs="Times New Roman"/>
          <w:sz w:val="24"/>
          <w:szCs w:val="24"/>
          <w:lang w:eastAsia="ja-JP"/>
        </w:rPr>
        <w:t xml:space="preserve">ускорителей и экспериментальных установок </w:t>
      </w:r>
      <w:r>
        <w:rPr>
          <w:rFonts w:ascii="Times New Roman" w:eastAsiaTheme="minorEastAsia" w:hAnsi="Times New Roman" w:cs="Times New Roman"/>
          <w:sz w:val="24"/>
          <w:szCs w:val="24"/>
          <w:lang w:eastAsia="ja-JP"/>
        </w:rPr>
        <w:t xml:space="preserve"> Комплекса приведена на рис. 2.</w:t>
      </w:r>
    </w:p>
    <w:p w14:paraId="29E4A2E7" w14:textId="77777777" w:rsidR="004B3DEB" w:rsidRDefault="004B3DEB" w:rsidP="004B3DEB">
      <w:pPr>
        <w:suppressAutoHyphens w:val="0"/>
        <w:spacing w:after="0"/>
        <w:ind w:firstLine="567"/>
        <w:contextualSpacing/>
        <w:jc w:val="both"/>
        <w:rPr>
          <w:rFonts w:ascii="Times New Roman" w:eastAsiaTheme="minorEastAsia" w:hAnsi="Times New Roman" w:cs="Times New Roman"/>
          <w:sz w:val="24"/>
          <w:szCs w:val="24"/>
          <w:lang w:eastAsia="ja-JP"/>
        </w:rPr>
      </w:pPr>
    </w:p>
    <w:p w14:paraId="236D0EFC" w14:textId="77777777" w:rsidR="004B3DEB" w:rsidRPr="008B50F9" w:rsidRDefault="004B3DEB" w:rsidP="004B3DEB">
      <w:pPr>
        <w:suppressAutoHyphens w:val="0"/>
        <w:spacing w:after="0"/>
        <w:ind w:firstLine="567"/>
        <w:contextualSpacing/>
        <w:jc w:val="both"/>
        <w:rPr>
          <w:rFonts w:ascii="Times New Roman" w:eastAsiaTheme="minorEastAsia" w:hAnsi="Times New Roman" w:cs="Times New Roman"/>
          <w:sz w:val="24"/>
          <w:szCs w:val="24"/>
          <w:lang w:eastAsia="ja-JP"/>
        </w:rPr>
      </w:pPr>
      <w:r w:rsidRPr="00161C6E">
        <w:rPr>
          <w:rFonts w:ascii="Times New Roman" w:eastAsiaTheme="minorEastAsia" w:hAnsi="Times New Roman" w:cs="Times New Roman"/>
          <w:sz w:val="24"/>
          <w:szCs w:val="24"/>
          <w:lang w:eastAsia="ja-JP"/>
        </w:rPr>
        <w:lastRenderedPageBreak/>
        <w:t>Настоящий документ содержит описание программы исследований с использованием возможностей Комплекса, краткое описание основных объектов Комплекса с указанием их</w:t>
      </w:r>
      <w:r>
        <w:rPr>
          <w:rFonts w:ascii="Times New Roman" w:eastAsiaTheme="minorEastAsia" w:hAnsi="Times New Roman" w:cs="Times New Roman"/>
          <w:sz w:val="24"/>
          <w:szCs w:val="24"/>
          <w:lang w:eastAsia="ja-JP"/>
        </w:rPr>
        <w:t xml:space="preserve"> базовых технических параметров и</w:t>
      </w:r>
      <w:r w:rsidRPr="00161C6E">
        <w:rPr>
          <w:rFonts w:ascii="Times New Roman" w:eastAsiaTheme="minorEastAsia" w:hAnsi="Times New Roman" w:cs="Times New Roman"/>
          <w:sz w:val="24"/>
          <w:szCs w:val="24"/>
          <w:lang w:eastAsia="ja-JP"/>
        </w:rPr>
        <w:t xml:space="preserve"> этапов</w:t>
      </w:r>
      <w:r>
        <w:rPr>
          <w:rFonts w:ascii="Times New Roman" w:eastAsiaTheme="minorEastAsia" w:hAnsi="Times New Roman" w:cs="Times New Roman"/>
          <w:sz w:val="24"/>
          <w:szCs w:val="24"/>
          <w:lang w:eastAsia="ja-JP"/>
        </w:rPr>
        <w:t xml:space="preserve"> создания</w:t>
      </w:r>
      <w:r w:rsidRPr="00161C6E">
        <w:rPr>
          <w:rFonts w:ascii="Times New Roman" w:eastAsiaTheme="minorEastAsia" w:hAnsi="Times New Roman" w:cs="Times New Roman"/>
          <w:sz w:val="24"/>
          <w:szCs w:val="24"/>
          <w:lang w:eastAsia="ja-JP"/>
        </w:rPr>
        <w:t>, а также</w:t>
      </w:r>
      <w:r w:rsidRPr="008B50F9">
        <w:rPr>
          <w:rFonts w:ascii="Times New Roman" w:eastAsiaTheme="minorEastAsia" w:hAnsi="Times New Roman" w:cs="Times New Roman"/>
          <w:sz w:val="24"/>
          <w:szCs w:val="24"/>
          <w:lang w:eastAsia="ja-JP"/>
        </w:rPr>
        <w:t xml:space="preserve"> ссылки на документы, содержащие детальное техническое описание этих объектов.</w:t>
      </w:r>
    </w:p>
    <w:p w14:paraId="229B2080" w14:textId="77777777" w:rsidR="004B3DEB" w:rsidRDefault="004B3DEB" w:rsidP="008B443B">
      <w:pPr>
        <w:suppressAutoHyphens w:val="0"/>
        <w:spacing w:after="0"/>
        <w:ind w:firstLine="567"/>
        <w:contextualSpacing/>
        <w:jc w:val="both"/>
        <w:rPr>
          <w:rFonts w:ascii="Times New Roman" w:eastAsiaTheme="minorEastAsia" w:hAnsi="Times New Roman" w:cs="Times New Roman"/>
          <w:sz w:val="24"/>
          <w:szCs w:val="24"/>
          <w:lang w:eastAsia="ja-JP"/>
        </w:rPr>
      </w:pPr>
    </w:p>
    <w:p w14:paraId="47143D67" w14:textId="6E846644" w:rsidR="004B3DEB" w:rsidRDefault="004B3DEB" w:rsidP="004B3DEB">
      <w:pPr>
        <w:suppressAutoHyphens w:val="0"/>
        <w:spacing w:after="0"/>
        <w:contextualSpacing/>
        <w:jc w:val="both"/>
        <w:rPr>
          <w:rFonts w:ascii="Times New Roman" w:eastAsiaTheme="minorEastAsia" w:hAnsi="Times New Roman" w:cs="Times New Roman"/>
          <w:sz w:val="24"/>
          <w:szCs w:val="24"/>
          <w:lang w:eastAsia="ja-JP"/>
        </w:rPr>
      </w:pPr>
      <w:r w:rsidRPr="00435BE2">
        <w:rPr>
          <w:noProof/>
          <w:sz w:val="24"/>
          <w:lang w:val="en-US"/>
        </w:rPr>
        <w:drawing>
          <wp:inline distT="0" distB="0" distL="0" distR="0" wp14:anchorId="68543457" wp14:editId="085E3D68">
            <wp:extent cx="5486400" cy="2980797"/>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3.jpg"/>
                    <pic:cNvPicPr/>
                  </pic:nvPicPr>
                  <pic:blipFill rotWithShape="1">
                    <a:blip r:embed="rId29">
                      <a:extLst>
                        <a:ext uri="{28A0092B-C50C-407E-A947-70E740481C1C}">
                          <a14:useLocalDpi xmlns:a14="http://schemas.microsoft.com/office/drawing/2010/main" val="0"/>
                        </a:ext>
                      </a:extLst>
                    </a:blip>
                    <a:srcRect t="11383" b="16173"/>
                    <a:stretch/>
                  </pic:blipFill>
                  <pic:spPr bwMode="auto">
                    <a:xfrm>
                      <a:off x="0" y="0"/>
                      <a:ext cx="5535203" cy="30073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2B4ABE" w14:textId="14E29EB9" w:rsidR="00F10C2E" w:rsidRDefault="00F10C2E" w:rsidP="008B443B">
      <w:pPr>
        <w:suppressAutoHyphens w:val="0"/>
        <w:spacing w:after="0"/>
        <w:ind w:firstLine="567"/>
        <w:contextualSpacing/>
        <w:jc w:val="both"/>
        <w:rPr>
          <w:rFonts w:ascii="Times New Roman" w:eastAsiaTheme="minorEastAsia" w:hAnsi="Times New Roman" w:cs="Times New Roman"/>
          <w:sz w:val="24"/>
          <w:szCs w:val="24"/>
          <w:lang w:eastAsia="ja-JP"/>
        </w:rPr>
      </w:pPr>
    </w:p>
    <w:p w14:paraId="54EFE27E" w14:textId="2D948123" w:rsidR="004B3DEB" w:rsidRPr="004B3DEB" w:rsidRDefault="004B3DEB" w:rsidP="004B3DEB">
      <w:pPr>
        <w:suppressAutoHyphens w:val="0"/>
        <w:spacing w:after="0"/>
        <w:ind w:left="851" w:hanging="851"/>
        <w:contextualSpacing/>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Рис. 2.   Схема расположения основных ускорителей и экспериментальных установок Комплекса </w:t>
      </w:r>
      <w:r>
        <w:rPr>
          <w:rFonts w:ascii="Times New Roman" w:eastAsiaTheme="minorEastAsia" w:hAnsi="Times New Roman" w:cs="Times New Roman"/>
          <w:sz w:val="24"/>
          <w:szCs w:val="24"/>
          <w:lang w:val="en-US" w:eastAsia="ja-JP"/>
        </w:rPr>
        <w:t>NICA</w:t>
      </w:r>
    </w:p>
    <w:p w14:paraId="0A73976F" w14:textId="0F852B8F" w:rsidR="00DD51BD" w:rsidRPr="008B50F9" w:rsidRDefault="00DD51BD">
      <w:pPr>
        <w:suppressAutoHyphens w:val="0"/>
        <w:spacing w:line="240" w:lineRule="auto"/>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br w:type="page"/>
      </w:r>
    </w:p>
    <w:p w14:paraId="63F63CFE" w14:textId="21B92E60" w:rsidR="00AF1885" w:rsidRPr="008B50F9" w:rsidRDefault="00AF1885" w:rsidP="003018FE">
      <w:pPr>
        <w:pStyle w:val="a7"/>
        <w:numPr>
          <w:ilvl w:val="0"/>
          <w:numId w:val="6"/>
        </w:numPr>
        <w:spacing w:after="120" w:line="240" w:lineRule="auto"/>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lastRenderedPageBreak/>
        <w:t>Научная программа исследований</w:t>
      </w:r>
    </w:p>
    <w:p w14:paraId="60C09AD7" w14:textId="3B124FC3" w:rsidR="002752A4" w:rsidRPr="008B50F9" w:rsidRDefault="002752A4" w:rsidP="00F345B1">
      <w:pPr>
        <w:suppressAutoHyphens w:val="0"/>
        <w:spacing w:after="120"/>
        <w:ind w:firstLine="567"/>
        <w:contextualSpacing/>
        <w:jc w:val="both"/>
        <w:rPr>
          <w:rFonts w:ascii="Times New Roman" w:hAnsi="Times New Roman" w:cs="Times New Roman"/>
          <w:sz w:val="24"/>
          <w:szCs w:val="24"/>
          <w:lang w:eastAsia="ja-JP"/>
        </w:rPr>
      </w:pPr>
      <w:r w:rsidRPr="008B50F9">
        <w:rPr>
          <w:rFonts w:ascii="Times New Roman" w:hAnsi="Times New Roman" w:cs="Times New Roman"/>
          <w:sz w:val="24"/>
          <w:szCs w:val="24"/>
          <w:lang w:eastAsia="ja-JP"/>
        </w:rPr>
        <w:t>Исследования на комплексе NICA охватывают широкий круг явлений в области структуры с</w:t>
      </w:r>
      <w:r w:rsidR="00CD5E59">
        <w:rPr>
          <w:rFonts w:ascii="Times New Roman" w:hAnsi="Times New Roman" w:cs="Times New Roman"/>
          <w:sz w:val="24"/>
          <w:szCs w:val="24"/>
          <w:lang w:eastAsia="ja-JP"/>
        </w:rPr>
        <w:t>ильновзаимодействующей материи,</w:t>
      </w:r>
      <w:r w:rsidRPr="008B50F9">
        <w:rPr>
          <w:rFonts w:ascii="Times New Roman" w:hAnsi="Times New Roman" w:cs="Times New Roman"/>
          <w:sz w:val="24"/>
          <w:szCs w:val="24"/>
          <w:lang w:eastAsia="ja-JP"/>
        </w:rPr>
        <w:t xml:space="preserve"> проявляющихся в реакциях с участием тяжелых ионов, поляризованных адронов и легких ядер. Основными направлениями программы исследований являются:  </w:t>
      </w:r>
    </w:p>
    <w:p w14:paraId="1FDBD91C" w14:textId="5935B7A2" w:rsidR="008B7F6B" w:rsidRPr="008B7F6B" w:rsidRDefault="00F345B1" w:rsidP="00FC37B3">
      <w:pPr>
        <w:numPr>
          <w:ilvl w:val="0"/>
          <w:numId w:val="22"/>
        </w:numPr>
        <w:suppressAutoHyphens w:val="0"/>
        <w:spacing w:after="120"/>
        <w:ind w:left="0" w:firstLine="567"/>
        <w:jc w:val="both"/>
        <w:rPr>
          <w:rFonts w:ascii="Times New Roman" w:hAnsi="Times New Roman"/>
          <w:sz w:val="24"/>
          <w:szCs w:val="28"/>
        </w:rPr>
      </w:pPr>
      <w:r w:rsidRPr="00F345B1">
        <w:rPr>
          <w:rFonts w:ascii="Times New Roman" w:hAnsi="Times New Roman" w:cs="Helvetica CY"/>
          <w:i/>
          <w:sz w:val="24"/>
          <w:szCs w:val="28"/>
          <w:u w:val="single"/>
        </w:rPr>
        <w:t xml:space="preserve">Поиск и экспериментальное исследование фазовых переходов </w:t>
      </w:r>
      <w:r w:rsidR="00321D38">
        <w:rPr>
          <w:rFonts w:ascii="Times New Roman" w:hAnsi="Times New Roman" w:cs="Helvetica CY"/>
          <w:i/>
          <w:sz w:val="24"/>
          <w:szCs w:val="28"/>
          <w:u w:val="single"/>
        </w:rPr>
        <w:t xml:space="preserve">и критических явлений </w:t>
      </w:r>
      <w:r w:rsidRPr="00F345B1">
        <w:rPr>
          <w:rFonts w:ascii="Times New Roman" w:hAnsi="Times New Roman" w:cs="Helvetica CY"/>
          <w:i/>
          <w:sz w:val="24"/>
          <w:szCs w:val="28"/>
          <w:u w:val="single"/>
        </w:rPr>
        <w:t>в сильновзаимодействующей ядерной материи при экстремальных барионных плотностях</w:t>
      </w:r>
      <w:r w:rsidRPr="00F345B1">
        <w:rPr>
          <w:rFonts w:ascii="Times New Roman" w:hAnsi="Times New Roman" w:cs="Helvetica CY"/>
          <w:i/>
          <w:sz w:val="24"/>
          <w:szCs w:val="28"/>
        </w:rPr>
        <w:t>.</w:t>
      </w:r>
      <w:r>
        <w:rPr>
          <w:rFonts w:ascii="Times New Roman" w:hAnsi="Times New Roman" w:cs="Helvetica CY"/>
          <w:sz w:val="24"/>
          <w:szCs w:val="28"/>
        </w:rPr>
        <w:t xml:space="preserve"> Такая материя существовала только </w:t>
      </w:r>
      <w:r w:rsidR="00CD5E59">
        <w:rPr>
          <w:rFonts w:ascii="Times New Roman" w:hAnsi="Times New Roman" w:cs="Helvetica CY"/>
          <w:sz w:val="24"/>
          <w:szCs w:val="28"/>
        </w:rPr>
        <w:t>на ранних этапах возникновения В</w:t>
      </w:r>
      <w:r>
        <w:rPr>
          <w:rFonts w:ascii="Times New Roman" w:hAnsi="Times New Roman" w:cs="Helvetica CY"/>
          <w:sz w:val="24"/>
          <w:szCs w:val="28"/>
        </w:rPr>
        <w:t>селенной. При более низких температ</w:t>
      </w:r>
      <w:r w:rsidR="00CD5E59">
        <w:rPr>
          <w:rFonts w:ascii="Times New Roman" w:hAnsi="Times New Roman" w:cs="Helvetica CY"/>
          <w:sz w:val="24"/>
          <w:szCs w:val="28"/>
        </w:rPr>
        <w:t xml:space="preserve">урах она может появиться также </w:t>
      </w:r>
      <w:r w:rsidR="00321D38">
        <w:rPr>
          <w:rFonts w:ascii="Times New Roman" w:hAnsi="Times New Roman" w:cs="Helvetica CY"/>
          <w:sz w:val="24"/>
          <w:szCs w:val="28"/>
        </w:rPr>
        <w:t>в ядрах/недрах</w:t>
      </w:r>
      <w:r w:rsidR="00CD5E59">
        <w:rPr>
          <w:rFonts w:ascii="Times New Roman" w:hAnsi="Times New Roman" w:cs="Helvetica CY"/>
          <w:sz w:val="24"/>
          <w:szCs w:val="28"/>
        </w:rPr>
        <w:t xml:space="preserve"> нейтронных </w:t>
      </w:r>
      <w:r>
        <w:rPr>
          <w:rFonts w:ascii="Times New Roman" w:hAnsi="Times New Roman" w:cs="Helvetica CY"/>
          <w:sz w:val="24"/>
          <w:szCs w:val="28"/>
        </w:rPr>
        <w:t>звезд. Вычисления в решеточной кванто</w:t>
      </w:r>
      <w:r w:rsidR="00CD5E59">
        <w:rPr>
          <w:rFonts w:ascii="Times New Roman" w:hAnsi="Times New Roman" w:cs="Helvetica CY"/>
          <w:sz w:val="24"/>
          <w:szCs w:val="28"/>
        </w:rPr>
        <w:t xml:space="preserve">вой хромодинамике предсказывают </w:t>
      </w:r>
      <w:r>
        <w:rPr>
          <w:rFonts w:ascii="Times New Roman" w:hAnsi="Times New Roman" w:cs="Helvetica CY"/>
          <w:sz w:val="24"/>
          <w:szCs w:val="28"/>
        </w:rPr>
        <w:t>фазовые переходы деконфайнмента и восстановления киральной симметрии при достаточно высокой плотности энергии, ведущие к о</w:t>
      </w:r>
      <w:r w:rsidR="00321D38">
        <w:rPr>
          <w:rFonts w:ascii="Times New Roman" w:hAnsi="Times New Roman" w:cs="Helvetica CY"/>
          <w:sz w:val="24"/>
          <w:szCs w:val="28"/>
        </w:rPr>
        <w:t>бразованию кварк-глюонной материи</w:t>
      </w:r>
      <w:r>
        <w:rPr>
          <w:rFonts w:ascii="Times New Roman" w:hAnsi="Times New Roman" w:cs="Helvetica CY"/>
          <w:sz w:val="24"/>
          <w:szCs w:val="28"/>
        </w:rPr>
        <w:t>. В на</w:t>
      </w:r>
      <w:r w:rsidR="00CD5E59">
        <w:rPr>
          <w:rFonts w:ascii="Times New Roman" w:hAnsi="Times New Roman" w:cs="Helvetica CY"/>
          <w:sz w:val="24"/>
          <w:szCs w:val="28"/>
        </w:rPr>
        <w:t xml:space="preserve">стоящее время решеточные методы </w:t>
      </w:r>
      <w:r w:rsidR="00F57FC7">
        <w:rPr>
          <w:rFonts w:ascii="Times New Roman" w:hAnsi="Times New Roman" w:cs="Helvetica CY"/>
          <w:sz w:val="24"/>
          <w:szCs w:val="28"/>
        </w:rPr>
        <w:t xml:space="preserve">не </w:t>
      </w:r>
      <w:r w:rsidR="00CD5E59">
        <w:rPr>
          <w:rFonts w:ascii="Times New Roman" w:hAnsi="Times New Roman" w:cs="Helvetica CY"/>
          <w:sz w:val="24"/>
          <w:szCs w:val="28"/>
        </w:rPr>
        <w:t xml:space="preserve">распространяются </w:t>
      </w:r>
      <w:r>
        <w:rPr>
          <w:rFonts w:ascii="Times New Roman" w:hAnsi="Times New Roman" w:cs="Helvetica CY"/>
          <w:sz w:val="24"/>
          <w:szCs w:val="28"/>
        </w:rPr>
        <w:t xml:space="preserve">на область высоких барионных плотностей, характерных для столкновений тяжелых ионов на Комплексе. </w:t>
      </w:r>
      <w:r w:rsidR="00321D38">
        <w:rPr>
          <w:rFonts w:ascii="Times New Roman" w:hAnsi="Times New Roman" w:cs="Helvetica CY"/>
          <w:sz w:val="24"/>
          <w:szCs w:val="28"/>
        </w:rPr>
        <w:t>Возможность достижения</w:t>
      </w:r>
      <w:r>
        <w:rPr>
          <w:rFonts w:ascii="Times New Roman" w:hAnsi="Times New Roman" w:cs="Helvetica CY"/>
          <w:sz w:val="24"/>
          <w:szCs w:val="28"/>
        </w:rPr>
        <w:t xml:space="preserve"> максимальной барионной плотности </w:t>
      </w:r>
      <w:r w:rsidR="00321D38">
        <w:rPr>
          <w:rFonts w:ascii="Times New Roman" w:hAnsi="Times New Roman" w:cs="Helvetica CY"/>
          <w:sz w:val="24"/>
          <w:szCs w:val="28"/>
        </w:rPr>
        <w:t xml:space="preserve">в ускорительных экспериментах </w:t>
      </w:r>
      <w:r>
        <w:rPr>
          <w:rFonts w:ascii="Times New Roman" w:hAnsi="Times New Roman" w:cs="Helvetica CY"/>
          <w:sz w:val="24"/>
          <w:szCs w:val="28"/>
        </w:rPr>
        <w:t>при энерги</w:t>
      </w:r>
      <w:r w:rsidR="00CD5E59">
        <w:rPr>
          <w:rFonts w:ascii="Times New Roman" w:hAnsi="Times New Roman" w:cs="Helvetica CY"/>
          <w:sz w:val="24"/>
          <w:szCs w:val="28"/>
        </w:rPr>
        <w:t>ях</w:t>
      </w:r>
      <w:r>
        <w:rPr>
          <w:rFonts w:ascii="Times New Roman" w:hAnsi="Times New Roman" w:cs="Helvetica CY"/>
          <w:sz w:val="24"/>
          <w:szCs w:val="28"/>
        </w:rPr>
        <w:t xml:space="preserve"> Комплекса подтверждается как модельными теоретическими расчетами, так и данными экспериментов в ЦЕРН. При этом энергетический диапазон Комплекса достаточно широк (см. фазовую диаграмму на рис. 1.1) для изучения как чисто адронной фа</w:t>
      </w:r>
      <w:r w:rsidR="00321D38">
        <w:rPr>
          <w:rFonts w:ascii="Times New Roman" w:hAnsi="Times New Roman" w:cs="Helvetica CY"/>
          <w:sz w:val="24"/>
          <w:szCs w:val="28"/>
        </w:rPr>
        <w:t>зы, так и кварк-глюонной фазы</w:t>
      </w:r>
      <w:r>
        <w:rPr>
          <w:rFonts w:ascii="Times New Roman" w:hAnsi="Times New Roman" w:cs="Helvetica CY"/>
          <w:sz w:val="24"/>
          <w:szCs w:val="28"/>
        </w:rPr>
        <w:t xml:space="preserve">. </w:t>
      </w:r>
      <w:r w:rsidR="008B7F6B" w:rsidRPr="008B7F6B">
        <w:rPr>
          <w:rFonts w:ascii="Times New Roman" w:hAnsi="Times New Roman" w:cs="Helvetica CY"/>
          <w:color w:val="auto"/>
          <w:sz w:val="24"/>
          <w:szCs w:val="28"/>
        </w:rPr>
        <w:t>Отложенные по осям температура и нормированная на “обычную” барионная плотность являются основными косвенно наблюдаемыми характеристиками, указывающими на проявление статистических закономерностей в соударениях тяжелых ионов. Граница между адронной и кварк-глюонной фазами может проявляться в различных экспериментах, астрофизических и космологических явлениях.</w:t>
      </w:r>
    </w:p>
    <w:p w14:paraId="2C839F31" w14:textId="77777777" w:rsidR="008B7F6B" w:rsidRDefault="008B7F6B" w:rsidP="008B7F6B">
      <w:pPr>
        <w:suppressAutoHyphens w:val="0"/>
        <w:spacing w:after="120"/>
        <w:ind w:firstLine="567"/>
        <w:jc w:val="both"/>
        <w:rPr>
          <w:rFonts w:ascii="Times New Roman" w:hAnsi="Times New Roman"/>
          <w:sz w:val="24"/>
          <w:szCs w:val="28"/>
        </w:rPr>
      </w:pPr>
      <w:r>
        <w:rPr>
          <w:rFonts w:ascii="Times New Roman" w:hAnsi="Times New Roman" w:cs="Helvetica CY"/>
          <w:sz w:val="24"/>
          <w:szCs w:val="28"/>
        </w:rPr>
        <w:t xml:space="preserve">Существенным является не только обнаружение фазового перехода, но и прояснение его характера. Последний может включать как кроссовер, так и фазовый переход первого рода, ведущий к появлению критической </w:t>
      </w:r>
      <w:r w:rsidRPr="008B7F6B">
        <w:rPr>
          <w:rFonts w:ascii="Times New Roman" w:hAnsi="Times New Roman" w:cs="Helvetica CY"/>
          <w:color w:val="auto"/>
          <w:sz w:val="24"/>
          <w:szCs w:val="28"/>
        </w:rPr>
        <w:t>точки (</w:t>
      </w:r>
      <w:r w:rsidRPr="008B7F6B">
        <w:rPr>
          <w:rFonts w:ascii="Times New Roman" w:hAnsi="Times New Roman" w:cs="Helvetica CY"/>
          <w:color w:val="auto"/>
          <w:sz w:val="24"/>
          <w:szCs w:val="28"/>
          <w:lang w:val="en-US"/>
        </w:rPr>
        <w:t>CEP</w:t>
      </w:r>
      <w:r w:rsidRPr="008B7F6B">
        <w:rPr>
          <w:rFonts w:ascii="Times New Roman" w:hAnsi="Times New Roman" w:cs="Helvetica CY"/>
          <w:color w:val="auto"/>
          <w:sz w:val="24"/>
          <w:szCs w:val="28"/>
        </w:rPr>
        <w:t xml:space="preserve"> - </w:t>
      </w:r>
      <w:r w:rsidRPr="008B7F6B">
        <w:rPr>
          <w:rFonts w:ascii="Times New Roman" w:hAnsi="Times New Roman" w:cs="Helvetica CY"/>
          <w:color w:val="auto"/>
          <w:sz w:val="24"/>
          <w:szCs w:val="28"/>
          <w:lang w:val="en-US"/>
        </w:rPr>
        <w:t>Critical</w:t>
      </w:r>
      <w:r w:rsidRPr="008B7F6B">
        <w:rPr>
          <w:rFonts w:ascii="Times New Roman" w:hAnsi="Times New Roman" w:cs="Helvetica CY"/>
          <w:color w:val="auto"/>
          <w:sz w:val="24"/>
          <w:szCs w:val="28"/>
        </w:rPr>
        <w:t xml:space="preserve"> </w:t>
      </w:r>
      <w:r w:rsidRPr="008B7F6B">
        <w:rPr>
          <w:rFonts w:ascii="Times New Roman" w:hAnsi="Times New Roman" w:cs="Helvetica CY"/>
          <w:color w:val="auto"/>
          <w:sz w:val="24"/>
          <w:szCs w:val="28"/>
          <w:lang w:val="en-US"/>
        </w:rPr>
        <w:t>End</w:t>
      </w:r>
      <w:r w:rsidRPr="008B7F6B">
        <w:rPr>
          <w:rFonts w:ascii="Times New Roman" w:hAnsi="Times New Roman" w:cs="Helvetica CY"/>
          <w:color w:val="auto"/>
          <w:sz w:val="24"/>
          <w:szCs w:val="28"/>
        </w:rPr>
        <w:t xml:space="preserve"> </w:t>
      </w:r>
      <w:r w:rsidRPr="008B7F6B">
        <w:rPr>
          <w:rFonts w:ascii="Times New Roman" w:hAnsi="Times New Roman" w:cs="Helvetica CY"/>
          <w:color w:val="auto"/>
          <w:sz w:val="24"/>
          <w:szCs w:val="28"/>
          <w:lang w:val="en-US"/>
        </w:rPr>
        <w:t>Point</w:t>
      </w:r>
      <w:r w:rsidRPr="008B7F6B">
        <w:rPr>
          <w:rFonts w:ascii="Times New Roman" w:hAnsi="Times New Roman" w:cs="Helvetica CY"/>
          <w:color w:val="auto"/>
          <w:sz w:val="24"/>
          <w:szCs w:val="28"/>
        </w:rPr>
        <w:t xml:space="preserve"> - на рис.1.1). Ни фазовый переход первого рода, ни критическая точка не наблюдались экспериментально. Поэтому их поиск является одной из главных</w:t>
      </w:r>
      <w:r>
        <w:rPr>
          <w:rFonts w:ascii="Times New Roman" w:hAnsi="Times New Roman" w:cs="Helvetica CY"/>
          <w:sz w:val="24"/>
          <w:szCs w:val="28"/>
        </w:rPr>
        <w:t xml:space="preserve"> задач научной программы.     </w:t>
      </w:r>
    </w:p>
    <w:p w14:paraId="7402A43F" w14:textId="507EF52A" w:rsidR="008B7F6B" w:rsidRDefault="008B7F6B" w:rsidP="008B7F6B">
      <w:pPr>
        <w:suppressAutoHyphens w:val="0"/>
        <w:spacing w:after="120"/>
        <w:ind w:firstLine="567"/>
        <w:jc w:val="both"/>
        <w:rPr>
          <w:rFonts w:ascii="Times New Roman" w:hAnsi="Times New Roman" w:cs="Helvetica CY"/>
          <w:color w:val="auto"/>
          <w:sz w:val="24"/>
          <w:szCs w:val="28"/>
        </w:rPr>
      </w:pPr>
      <w:r>
        <w:rPr>
          <w:rFonts w:ascii="Times New Roman" w:hAnsi="Times New Roman" w:cs="Helvetica CY"/>
          <w:sz w:val="24"/>
          <w:szCs w:val="28"/>
        </w:rPr>
        <w:t xml:space="preserve">В связи с ограниченностью теоретических результатов, связанной, в частности, с тем, что решеточные вычисления при конечной барионной плотности находятся в стадии становления, эксперименты будут начаты с исследования диагностических наблюдаемых, изучавшихся ранее на ускорителях </w:t>
      </w:r>
      <w:r>
        <w:rPr>
          <w:rFonts w:ascii="Times New Roman" w:hAnsi="Times New Roman" w:cs="Helvetica CY"/>
          <w:sz w:val="24"/>
          <w:szCs w:val="28"/>
          <w:lang w:val="en-US"/>
        </w:rPr>
        <w:t>RHIC</w:t>
      </w:r>
      <w:r>
        <w:rPr>
          <w:rFonts w:ascii="Times New Roman" w:hAnsi="Times New Roman" w:cs="Helvetica CY"/>
          <w:sz w:val="24"/>
          <w:szCs w:val="28"/>
        </w:rPr>
        <w:t xml:space="preserve"> и </w:t>
      </w:r>
      <w:r>
        <w:rPr>
          <w:rFonts w:ascii="Times New Roman" w:hAnsi="Times New Roman" w:cs="Helvetica CY"/>
          <w:sz w:val="24"/>
          <w:szCs w:val="28"/>
          <w:lang w:val="en-US"/>
        </w:rPr>
        <w:t>SPS</w:t>
      </w:r>
      <w:r>
        <w:rPr>
          <w:rFonts w:ascii="Times New Roman" w:hAnsi="Times New Roman" w:cs="Helvetica CY"/>
          <w:sz w:val="24"/>
          <w:szCs w:val="28"/>
        </w:rPr>
        <w:t xml:space="preserve">. Наблюдаемые будут включать выходы и спектры частиц, пособытийные флуктуации множественности и поперечного импульса и различные комбинированные распределения. Измерения будут проводиться при различных энергиях и типах сталкивающихся частиц. Будут исследоваться фемтоскопические корреляции, направленный, эллиптический и </w:t>
      </w:r>
      <w:r>
        <w:rPr>
          <w:rFonts w:ascii="Times New Roman" w:hAnsi="Times New Roman" w:cs="Helvetica CY"/>
          <w:sz w:val="24"/>
          <w:szCs w:val="28"/>
        </w:rPr>
        <w:lastRenderedPageBreak/>
        <w:t xml:space="preserve">высшие потоки для различных адронов, лептонов и фотонов, зарядовые и спиновые асимметрии. </w:t>
      </w:r>
      <w:r w:rsidRPr="008B7F6B">
        <w:rPr>
          <w:rFonts w:ascii="Times New Roman" w:hAnsi="Times New Roman" w:cs="Helvetica CY"/>
          <w:color w:val="auto"/>
          <w:sz w:val="24"/>
          <w:szCs w:val="28"/>
        </w:rPr>
        <w:t xml:space="preserve"> </w:t>
      </w:r>
    </w:p>
    <w:p w14:paraId="0D849767" w14:textId="77777777" w:rsidR="008B7F6B" w:rsidRDefault="008B7F6B" w:rsidP="00BE1A24">
      <w:pPr>
        <w:suppressAutoHyphens w:val="0"/>
        <w:spacing w:after="120"/>
        <w:ind w:firstLine="426"/>
        <w:contextualSpacing/>
        <w:jc w:val="both"/>
        <w:rPr>
          <w:rFonts w:ascii="Times New Roman" w:hAnsi="Times New Roman"/>
          <w:sz w:val="24"/>
          <w:szCs w:val="28"/>
        </w:rPr>
      </w:pPr>
      <w:r>
        <w:rPr>
          <w:rFonts w:ascii="Times New Roman" w:hAnsi="Times New Roman"/>
          <w:noProof/>
          <w:sz w:val="24"/>
          <w:szCs w:val="28"/>
          <w:lang w:val="en-US"/>
        </w:rPr>
        <w:drawing>
          <wp:inline distT="0" distB="0" distL="0" distR="0" wp14:anchorId="4A4594A8" wp14:editId="7A86DEC9">
            <wp:extent cx="5080000" cy="2721242"/>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471" cy="2721494"/>
                    </a:xfrm>
                    <a:prstGeom prst="rect">
                      <a:avLst/>
                    </a:prstGeom>
                    <a:noFill/>
                    <a:ln>
                      <a:noFill/>
                    </a:ln>
                  </pic:spPr>
                </pic:pic>
              </a:graphicData>
            </a:graphic>
          </wp:inline>
        </w:drawing>
      </w:r>
    </w:p>
    <w:p w14:paraId="2B1F1CD6" w14:textId="13EF8A2B" w:rsidR="00F345B1" w:rsidRPr="008B7F6B" w:rsidRDefault="008B7F6B" w:rsidP="008B7F6B">
      <w:pPr>
        <w:suppressAutoHyphens w:val="0"/>
        <w:spacing w:before="120" w:after="120"/>
        <w:ind w:left="720" w:firstLine="720"/>
        <w:jc w:val="both"/>
        <w:rPr>
          <w:rFonts w:ascii="Times New Roman" w:hAnsi="Times New Roman" w:cs="Helvetica CY"/>
          <w:sz w:val="24"/>
          <w:szCs w:val="28"/>
        </w:rPr>
      </w:pPr>
      <w:r>
        <w:rPr>
          <w:rFonts w:ascii="Times New Roman" w:hAnsi="Times New Roman" w:cs="Helvetica CY"/>
          <w:sz w:val="24"/>
          <w:szCs w:val="28"/>
        </w:rPr>
        <w:t>Рис. 1.1. Фазовая диаграмма барионной материи</w:t>
      </w:r>
    </w:p>
    <w:p w14:paraId="5AAF98E4" w14:textId="1733073B" w:rsidR="007C2DBA" w:rsidRDefault="00F345B1" w:rsidP="00FC37B3">
      <w:pPr>
        <w:numPr>
          <w:ilvl w:val="0"/>
          <w:numId w:val="22"/>
        </w:numPr>
        <w:suppressAutoHyphens w:val="0"/>
        <w:spacing w:after="120"/>
        <w:ind w:left="0" w:firstLine="567"/>
        <w:jc w:val="both"/>
        <w:rPr>
          <w:rFonts w:ascii="Times New Roman" w:hAnsi="Times New Roman"/>
          <w:sz w:val="24"/>
          <w:szCs w:val="28"/>
        </w:rPr>
      </w:pPr>
      <w:r w:rsidRPr="007C2DBA">
        <w:rPr>
          <w:rFonts w:ascii="Times New Roman" w:hAnsi="Times New Roman"/>
          <w:i/>
          <w:sz w:val="24"/>
          <w:szCs w:val="28"/>
          <w:u w:val="single"/>
        </w:rPr>
        <w:t>Экспериментальное исследовани</w:t>
      </w:r>
      <w:r w:rsidR="0081706B">
        <w:rPr>
          <w:rFonts w:ascii="Times New Roman" w:hAnsi="Times New Roman"/>
          <w:i/>
          <w:sz w:val="24"/>
          <w:szCs w:val="28"/>
          <w:u w:val="single"/>
        </w:rPr>
        <w:t>е спиновой структуры нуклона</w:t>
      </w:r>
      <w:r w:rsidR="00CD5E59">
        <w:rPr>
          <w:rFonts w:ascii="Times New Roman" w:hAnsi="Times New Roman"/>
          <w:i/>
          <w:sz w:val="24"/>
          <w:szCs w:val="28"/>
          <w:u w:val="single"/>
        </w:rPr>
        <w:t xml:space="preserve"> и</w:t>
      </w:r>
      <w:r w:rsidRPr="007C2DBA">
        <w:rPr>
          <w:rFonts w:ascii="Times New Roman" w:hAnsi="Times New Roman"/>
          <w:i/>
          <w:sz w:val="24"/>
          <w:szCs w:val="28"/>
          <w:u w:val="single"/>
        </w:rPr>
        <w:t xml:space="preserve"> легких ядер</w:t>
      </w:r>
      <w:r>
        <w:rPr>
          <w:rFonts w:ascii="Times New Roman" w:hAnsi="Times New Roman"/>
          <w:sz w:val="24"/>
          <w:szCs w:val="28"/>
        </w:rPr>
        <w:t xml:space="preserve">. Современное описание спиновой структуры адронов осуществляется посредством набора функций распределения, зависящих как от спина, так и от поперечного импульса, причем особую роль играют корреляции между различными поперечными характеристиками. Программа Комплекса включает исследование полного набора зависящих от поперечного импульса функций ведущего степенного поведения (твиста) с помощью различных жестких пробников – дилептонов (в процессе Матвеева-Мурадяна-Тавхелидзе-Дрелла-Яна), кваркониев, прямых фотонов, адронов с большим поперечным импульсом. Будут также исследоваться проинтегрированные по поперечному импульсу партонные распределения и кварк-глюонные корреляторы. Особая роль будет отведена распределениям тензорно поляризованных дейтронов, поскольку наличие соответствующих пучков является уникальной особенностью Комплекса.    </w:t>
      </w:r>
    </w:p>
    <w:p w14:paraId="4894DB34" w14:textId="1818BFB9" w:rsidR="007C2DBA" w:rsidRDefault="00F345B1" w:rsidP="00FC37B3">
      <w:pPr>
        <w:numPr>
          <w:ilvl w:val="0"/>
          <w:numId w:val="22"/>
        </w:numPr>
        <w:suppressAutoHyphens w:val="0"/>
        <w:spacing w:after="120"/>
        <w:ind w:left="0" w:firstLine="567"/>
        <w:jc w:val="both"/>
        <w:rPr>
          <w:rFonts w:ascii="Times New Roman" w:hAnsi="Times New Roman"/>
          <w:sz w:val="24"/>
          <w:szCs w:val="28"/>
        </w:rPr>
      </w:pPr>
      <w:r w:rsidRPr="007C2DBA">
        <w:rPr>
          <w:rFonts w:ascii="Times New Roman" w:hAnsi="Times New Roman"/>
          <w:i/>
          <w:sz w:val="24"/>
          <w:szCs w:val="28"/>
          <w:u w:val="single"/>
        </w:rPr>
        <w:t>Исследование поляризаци</w:t>
      </w:r>
      <w:r w:rsidR="00CD5E59">
        <w:rPr>
          <w:rFonts w:ascii="Times New Roman" w:hAnsi="Times New Roman"/>
          <w:i/>
          <w:sz w:val="24"/>
          <w:szCs w:val="28"/>
          <w:u w:val="single"/>
        </w:rPr>
        <w:t xml:space="preserve">онных эффектов в столкновениях </w:t>
      </w:r>
      <w:r w:rsidRPr="007C2DBA">
        <w:rPr>
          <w:rFonts w:ascii="Times New Roman" w:hAnsi="Times New Roman"/>
          <w:i/>
          <w:sz w:val="24"/>
          <w:szCs w:val="28"/>
          <w:u w:val="single"/>
        </w:rPr>
        <w:t>тяжелых ионов и малонуклонных системах</w:t>
      </w:r>
      <w:r w:rsidRPr="007C2DBA">
        <w:rPr>
          <w:rFonts w:ascii="Times New Roman" w:hAnsi="Times New Roman"/>
          <w:sz w:val="24"/>
          <w:szCs w:val="28"/>
          <w:u w:val="single"/>
        </w:rPr>
        <w:t>.</w:t>
      </w:r>
      <w:r w:rsidRPr="007C2DBA">
        <w:rPr>
          <w:rFonts w:ascii="Times New Roman" w:hAnsi="Times New Roman"/>
          <w:sz w:val="24"/>
          <w:szCs w:val="28"/>
        </w:rPr>
        <w:t xml:space="preserve"> Поляризация гиперонов является чувствительным пробником динамики адронной и кварк-глюонной среды, включая такие ее тонкие характеристики как завихренность и гидродинамическая спиральность. Разработанные в ОИЯИ теоретические методы предсказывают </w:t>
      </w:r>
      <w:r w:rsidR="00CD5E59">
        <w:rPr>
          <w:rFonts w:ascii="Times New Roman" w:hAnsi="Times New Roman"/>
          <w:sz w:val="24"/>
          <w:szCs w:val="28"/>
        </w:rPr>
        <w:t>достижение ее максимальных значений</w:t>
      </w:r>
      <w:r w:rsidRPr="007C2DBA">
        <w:rPr>
          <w:rFonts w:ascii="Times New Roman" w:hAnsi="Times New Roman"/>
          <w:sz w:val="24"/>
          <w:szCs w:val="28"/>
        </w:rPr>
        <w:t xml:space="preserve"> в области энергий Комплекса, что подтверждается данными </w:t>
      </w:r>
      <w:r w:rsidRPr="007C2DBA">
        <w:rPr>
          <w:rFonts w:ascii="Times New Roman" w:hAnsi="Times New Roman"/>
          <w:sz w:val="24"/>
          <w:szCs w:val="28"/>
          <w:lang w:val="en-US"/>
        </w:rPr>
        <w:t>RHIC</w:t>
      </w:r>
      <w:r w:rsidRPr="007C2DBA">
        <w:rPr>
          <w:rFonts w:ascii="Times New Roman" w:hAnsi="Times New Roman"/>
          <w:sz w:val="24"/>
          <w:szCs w:val="28"/>
        </w:rPr>
        <w:t xml:space="preserve">. Программа включает исследование поляризации гиперонов, образованных в различных кинематических областях, в зависимости от типа ядер, энергии и центральности. Планируется детальное сравнение поляризационных эффектов в </w:t>
      </w:r>
      <w:r w:rsidRPr="007C2DBA">
        <w:rPr>
          <w:rFonts w:ascii="Times New Roman" w:hAnsi="Times New Roman"/>
          <w:sz w:val="24"/>
          <w:szCs w:val="28"/>
        </w:rPr>
        <w:lastRenderedPageBreak/>
        <w:t xml:space="preserve">реакциях с адронами, легкими и тяжелыми ядрами.  Будет также систематически исследоваться тензорная поляризация векторных мезонов и дилептонов.   </w:t>
      </w:r>
    </w:p>
    <w:p w14:paraId="2FEFB20E" w14:textId="77777777" w:rsidR="007C2DBA" w:rsidRDefault="00F345B1" w:rsidP="00FC37B3">
      <w:pPr>
        <w:numPr>
          <w:ilvl w:val="0"/>
          <w:numId w:val="22"/>
        </w:numPr>
        <w:suppressAutoHyphens w:val="0"/>
        <w:spacing w:after="120"/>
        <w:ind w:left="0" w:firstLine="567"/>
        <w:jc w:val="both"/>
        <w:rPr>
          <w:rFonts w:ascii="Times New Roman" w:hAnsi="Times New Roman"/>
          <w:sz w:val="24"/>
          <w:szCs w:val="28"/>
        </w:rPr>
      </w:pPr>
      <w:r w:rsidRPr="007C2DBA">
        <w:rPr>
          <w:rFonts w:ascii="Times New Roman" w:hAnsi="Times New Roman"/>
          <w:i/>
          <w:sz w:val="24"/>
          <w:szCs w:val="28"/>
          <w:u w:val="single"/>
        </w:rPr>
        <w:t>Исследование динамики реакций и изучение модификации свойств адронов в ядерной материи</w:t>
      </w:r>
      <w:r w:rsidRPr="007C2DBA">
        <w:rPr>
          <w:rFonts w:ascii="Times New Roman" w:hAnsi="Times New Roman"/>
          <w:sz w:val="24"/>
          <w:szCs w:val="28"/>
          <w:u w:val="single"/>
        </w:rPr>
        <w:t>.</w:t>
      </w:r>
      <w:r w:rsidRPr="007C2DBA">
        <w:rPr>
          <w:rFonts w:ascii="Times New Roman" w:hAnsi="Times New Roman"/>
          <w:sz w:val="24"/>
          <w:szCs w:val="28"/>
        </w:rPr>
        <w:t xml:space="preserve"> Теоретические исследования указывают на возможность частичного восстановления киральной симметрии, ведущие к модификациям адронных спектральных функций в плотной среде. Наиболее чувствительными пробниками этой модификации для векторных мезонов являются дилептоны, характеристики которых, включая угловые распределения (тензорную поляризацию), чувствительны к состоянию среды в момент взаимодействия и не искажаются сильными взаимодействиями на более поздних стадиях процесса. В настоящее время отсутствуют данные по дилептонам с инвариантной массой в области нескольких ГэВ. Программа Комплекса устранит этот недостаток, что особенно важно вследствие максимальной плотности адронов, достигаемой в этой области. </w:t>
      </w:r>
    </w:p>
    <w:p w14:paraId="7D070553" w14:textId="2D5E2D17" w:rsidR="007C2DBA" w:rsidRDefault="00F345B1" w:rsidP="00FC37B3">
      <w:pPr>
        <w:numPr>
          <w:ilvl w:val="0"/>
          <w:numId w:val="22"/>
        </w:numPr>
        <w:suppressAutoHyphens w:val="0"/>
        <w:spacing w:after="120"/>
        <w:ind w:left="0" w:firstLine="567"/>
        <w:jc w:val="both"/>
        <w:rPr>
          <w:rFonts w:ascii="Times New Roman" w:hAnsi="Times New Roman"/>
          <w:sz w:val="24"/>
          <w:szCs w:val="28"/>
        </w:rPr>
      </w:pPr>
      <w:r w:rsidRPr="007C2DBA">
        <w:rPr>
          <w:rFonts w:ascii="Times New Roman" w:hAnsi="Times New Roman"/>
          <w:i/>
          <w:sz w:val="24"/>
          <w:szCs w:val="28"/>
          <w:u w:val="single"/>
        </w:rPr>
        <w:t>Исследование структуры ядер на малых межнуклонных расстояниях, рождения странных гиперонов около порога и поиск гиперядер</w:t>
      </w:r>
      <w:r w:rsidR="00CD5E59">
        <w:rPr>
          <w:rFonts w:ascii="Times New Roman" w:hAnsi="Times New Roman"/>
          <w:i/>
          <w:sz w:val="24"/>
          <w:szCs w:val="28"/>
          <w:u w:val="single"/>
        </w:rPr>
        <w:t xml:space="preserve"> во взаимодействиях выведенных </w:t>
      </w:r>
      <w:r w:rsidRPr="007C2DBA">
        <w:rPr>
          <w:rFonts w:ascii="Times New Roman" w:hAnsi="Times New Roman"/>
          <w:i/>
          <w:sz w:val="24"/>
          <w:szCs w:val="28"/>
          <w:u w:val="single"/>
        </w:rPr>
        <w:t>пучков Нуклотрона с фиксированными мишенями</w:t>
      </w:r>
      <w:r w:rsidRPr="007C2DBA">
        <w:rPr>
          <w:rFonts w:ascii="Times New Roman" w:hAnsi="Times New Roman"/>
          <w:sz w:val="24"/>
          <w:szCs w:val="28"/>
        </w:rPr>
        <w:t xml:space="preserve">. Флуктуации на малых расстояниях, связанные также с концепциями флуктонов и кумулятивных процессов, разработанными в ОИЯИ, могут изучаться в обратной кинематике, при рассеянии ядерных пучков на водородной мишени, что дает возможность детектировать все частицы в конечном состоянии. Рассеяние поляризованных дейтронов может использоваться для прямой проверки тензорной природы флуктуаций. Усиление выхода странности в соударениях тяжелых ионов по сравнению с элементарными процессами является чувствительным пробником фазовых переходов. Наиболее ярко это явление проявляется в образовании гиперядер, которое предполагается изучать как в </w:t>
      </w:r>
      <w:r w:rsidR="00CD5E59">
        <w:rPr>
          <w:rFonts w:ascii="Times New Roman" w:hAnsi="Times New Roman"/>
          <w:sz w:val="24"/>
          <w:szCs w:val="28"/>
        </w:rPr>
        <w:t>к</w:t>
      </w:r>
      <w:r w:rsidR="00543387">
        <w:rPr>
          <w:rFonts w:ascii="Times New Roman" w:hAnsi="Times New Roman"/>
          <w:sz w:val="24"/>
          <w:szCs w:val="28"/>
        </w:rPr>
        <w:t>оллайдер</w:t>
      </w:r>
      <w:r w:rsidRPr="007C2DBA">
        <w:rPr>
          <w:rFonts w:ascii="Times New Roman" w:hAnsi="Times New Roman"/>
          <w:sz w:val="24"/>
          <w:szCs w:val="28"/>
        </w:rPr>
        <w:t>н</w:t>
      </w:r>
      <w:r w:rsidR="002607F2">
        <w:rPr>
          <w:rFonts w:ascii="Times New Roman" w:hAnsi="Times New Roman"/>
          <w:sz w:val="24"/>
          <w:szCs w:val="28"/>
        </w:rPr>
        <w:t>ой моде</w:t>
      </w:r>
      <w:r w:rsidRPr="007C2DBA">
        <w:rPr>
          <w:rFonts w:ascii="Times New Roman" w:hAnsi="Times New Roman"/>
          <w:sz w:val="24"/>
          <w:szCs w:val="28"/>
        </w:rPr>
        <w:t xml:space="preserve"> в условиях максимальной барионной плотности, так и на фиксированных мишенях.    </w:t>
      </w:r>
    </w:p>
    <w:p w14:paraId="788ECDB6" w14:textId="620ABB7E" w:rsidR="00AF1885" w:rsidRPr="007C2DBA" w:rsidRDefault="00F345B1" w:rsidP="00FC37B3">
      <w:pPr>
        <w:numPr>
          <w:ilvl w:val="0"/>
          <w:numId w:val="22"/>
        </w:numPr>
        <w:suppressAutoHyphens w:val="0"/>
        <w:spacing w:after="120"/>
        <w:ind w:left="0" w:firstLine="567"/>
        <w:jc w:val="both"/>
        <w:rPr>
          <w:rFonts w:ascii="Times New Roman" w:hAnsi="Times New Roman"/>
          <w:sz w:val="24"/>
          <w:szCs w:val="28"/>
        </w:rPr>
      </w:pPr>
      <w:r w:rsidRPr="007C2DBA">
        <w:rPr>
          <w:rFonts w:ascii="Times New Roman" w:hAnsi="Times New Roman"/>
          <w:i/>
          <w:sz w:val="24"/>
          <w:szCs w:val="28"/>
          <w:u w:val="single"/>
        </w:rPr>
        <w:t>Разработка теоретических моделей исследуемых процессов и теоретическое сопровождение экспериментов</w:t>
      </w:r>
      <w:r w:rsidRPr="007C2DBA">
        <w:rPr>
          <w:rFonts w:ascii="Times New Roman" w:hAnsi="Times New Roman"/>
          <w:sz w:val="24"/>
          <w:szCs w:val="28"/>
          <w:u w:val="single"/>
        </w:rPr>
        <w:t>.</w:t>
      </w:r>
      <w:r w:rsidRPr="007C2DBA">
        <w:rPr>
          <w:rFonts w:ascii="Times New Roman" w:hAnsi="Times New Roman"/>
          <w:sz w:val="24"/>
          <w:szCs w:val="28"/>
        </w:rPr>
        <w:t xml:space="preserve"> Теоретические исследования будут сочетать детальное моделирование процессов в конкретных услов</w:t>
      </w:r>
      <w:r w:rsidR="00865766">
        <w:rPr>
          <w:rFonts w:ascii="Times New Roman" w:hAnsi="Times New Roman"/>
          <w:sz w:val="24"/>
          <w:szCs w:val="28"/>
        </w:rPr>
        <w:t xml:space="preserve">иях экспериментов на Комплексе </w:t>
      </w:r>
      <w:r w:rsidRPr="007C2DBA">
        <w:rPr>
          <w:rFonts w:ascii="Times New Roman" w:hAnsi="Times New Roman"/>
          <w:sz w:val="24"/>
          <w:szCs w:val="28"/>
        </w:rPr>
        <w:t>с поисковыми разработками, включающими разработку новых теоретических методов, в частности, непертурбативной и решеточной квантовой хромодинамики.</w:t>
      </w:r>
    </w:p>
    <w:p w14:paraId="685D9B8A" w14:textId="63A3BF48" w:rsidR="00DC4379" w:rsidRDefault="002752A4" w:rsidP="008F2E64">
      <w:pPr>
        <w:pStyle w:val="2"/>
        <w:shd w:val="clear" w:color="auto" w:fill="FFFFFF"/>
        <w:spacing w:before="0" w:beforeAutospacing="0" w:after="0" w:afterAutospacing="0" w:line="276" w:lineRule="auto"/>
        <w:ind w:firstLine="567"/>
        <w:jc w:val="both"/>
        <w:rPr>
          <w:rFonts w:ascii="Times New Roman" w:hAnsi="Times New Roman"/>
          <w:b w:val="0"/>
          <w:sz w:val="24"/>
          <w:szCs w:val="24"/>
          <w:lang w:eastAsia="ja-JP"/>
        </w:rPr>
      </w:pPr>
      <w:r w:rsidRPr="008B50F9">
        <w:rPr>
          <w:rFonts w:ascii="Times New Roman" w:hAnsi="Times New Roman"/>
          <w:b w:val="0"/>
          <w:sz w:val="24"/>
          <w:szCs w:val="24"/>
          <w:lang w:eastAsia="ja-JP"/>
        </w:rPr>
        <w:t xml:space="preserve">Программа научных исследований отражена в «Белой книге» проекта </w:t>
      </w:r>
      <w:r w:rsidR="00CA6C72">
        <w:rPr>
          <w:rFonts w:ascii="Times New Roman" w:hAnsi="Times New Roman"/>
          <w:b w:val="0"/>
          <w:sz w:val="24"/>
          <w:szCs w:val="24"/>
          <w:lang w:eastAsia="ja-JP"/>
        </w:rPr>
        <w:t>NICA</w:t>
      </w:r>
    </w:p>
    <w:p w14:paraId="6095C68B" w14:textId="5B561F59" w:rsidR="0062618C" w:rsidRPr="00014627" w:rsidRDefault="00CF09EE" w:rsidP="00BE1A24">
      <w:pPr>
        <w:pStyle w:val="2"/>
        <w:shd w:val="clear" w:color="auto" w:fill="FFFFFF"/>
        <w:spacing w:before="0" w:beforeAutospacing="0" w:after="0" w:afterAutospacing="0" w:line="276" w:lineRule="auto"/>
        <w:jc w:val="both"/>
        <w:rPr>
          <w:rFonts w:ascii="Times New Roman" w:hAnsi="Times New Roman"/>
          <w:sz w:val="24"/>
          <w:szCs w:val="24"/>
          <w:lang w:val="en-US" w:eastAsia="ja-JP"/>
        </w:rPr>
      </w:pPr>
      <w:hyperlink r:id="rId31" w:history="1">
        <w:r w:rsidR="00E41D3E" w:rsidRPr="008B50F9">
          <w:rPr>
            <w:rStyle w:val="a6"/>
            <w:rFonts w:ascii="Times New Roman" w:hAnsi="Times New Roman"/>
            <w:b w:val="0"/>
            <w:sz w:val="24"/>
            <w:szCs w:val="24"/>
            <w:lang w:eastAsia="ja-JP"/>
          </w:rPr>
          <w:t>http://theor0.jinr.ru/twiki/pub/NICA/WebHome/WhitePaper_10.01.pdf</w:t>
        </w:r>
      </w:hyperlink>
      <w:r w:rsidR="00E41D3E" w:rsidRPr="008B50F9">
        <w:rPr>
          <w:rFonts w:ascii="Times New Roman" w:hAnsi="Times New Roman"/>
          <w:b w:val="0"/>
          <w:sz w:val="24"/>
          <w:szCs w:val="24"/>
          <w:lang w:eastAsia="ja-JP"/>
        </w:rPr>
        <w:t xml:space="preserve"> и опубликована в виде отдельного тома Европейского физического журнала: </w:t>
      </w:r>
      <w:r w:rsidR="009D4188" w:rsidRPr="008B50F9">
        <w:rPr>
          <w:rFonts w:ascii="Times New Roman" w:hAnsi="Times New Roman"/>
          <w:b w:val="0"/>
          <w:sz w:val="24"/>
          <w:szCs w:val="24"/>
          <w:lang w:eastAsia="ja-JP"/>
        </w:rPr>
        <w:t xml:space="preserve">D. Blashke et. </w:t>
      </w:r>
      <w:r w:rsidR="00E41D3E" w:rsidRPr="008B50F9">
        <w:rPr>
          <w:rFonts w:ascii="Times New Roman" w:hAnsi="Times New Roman"/>
          <w:b w:val="0"/>
          <w:sz w:val="24"/>
          <w:szCs w:val="24"/>
          <w:lang w:eastAsia="ja-JP"/>
        </w:rPr>
        <w:t>al.</w:t>
      </w:r>
      <w:r w:rsidR="009D4188" w:rsidRPr="008B50F9">
        <w:rPr>
          <w:rFonts w:ascii="Times New Roman" w:hAnsi="Times New Roman"/>
          <w:b w:val="0"/>
          <w:sz w:val="24"/>
          <w:szCs w:val="24"/>
          <w:lang w:eastAsia="ja-JP"/>
        </w:rPr>
        <w:t xml:space="preserve"> </w:t>
      </w:r>
      <w:r w:rsidR="009D4188" w:rsidRPr="00014627">
        <w:rPr>
          <w:rFonts w:ascii="Times New Roman" w:eastAsia="Times New Roman" w:hAnsi="Times New Roman"/>
          <w:b w:val="0"/>
          <w:color w:val="333333"/>
          <w:sz w:val="24"/>
          <w:szCs w:val="24"/>
          <w:lang w:val="en-US"/>
        </w:rPr>
        <w:t xml:space="preserve">Exploring strongly interacting matter at high densities - NICA White Paper. </w:t>
      </w:r>
      <w:r w:rsidR="009D4188" w:rsidRPr="00014627">
        <w:rPr>
          <w:rFonts w:ascii="Times New Roman" w:eastAsia="Times New Roman" w:hAnsi="Times New Roman"/>
          <w:b w:val="0"/>
          <w:color w:val="000000"/>
          <w:sz w:val="24"/>
          <w:szCs w:val="29"/>
          <w:lang w:val="en-US"/>
        </w:rPr>
        <w:t>EPJ A. V 52, N8, 2016. 267 p.</w:t>
      </w:r>
      <w:r w:rsidR="00BE1A24" w:rsidRPr="00014627">
        <w:rPr>
          <w:rFonts w:ascii="Times New Roman" w:eastAsia="Times New Roman" w:hAnsi="Times New Roman"/>
          <w:b w:val="0"/>
          <w:color w:val="333333"/>
          <w:sz w:val="24"/>
          <w:szCs w:val="24"/>
          <w:lang w:val="en-US"/>
        </w:rPr>
        <w:t xml:space="preserve"> </w:t>
      </w:r>
    </w:p>
    <w:p w14:paraId="5D7D52F5" w14:textId="1C5E169A" w:rsidR="00555894" w:rsidRPr="008B50F9" w:rsidRDefault="00E72C77" w:rsidP="00586066">
      <w:pPr>
        <w:pStyle w:val="a7"/>
        <w:numPr>
          <w:ilvl w:val="0"/>
          <w:numId w:val="6"/>
        </w:numPr>
        <w:spacing w:after="120" w:line="240" w:lineRule="auto"/>
        <w:ind w:left="357" w:hanging="357"/>
        <w:contextualSpacing w:val="0"/>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lastRenderedPageBreak/>
        <w:t>Ускорительный блок</w:t>
      </w:r>
    </w:p>
    <w:p w14:paraId="6D2988B4" w14:textId="1DA6F78C" w:rsidR="00D57633" w:rsidRPr="008B50F9" w:rsidRDefault="00D57633" w:rsidP="00586066">
      <w:pPr>
        <w:pStyle w:val="a7"/>
        <w:numPr>
          <w:ilvl w:val="1"/>
          <w:numId w:val="6"/>
        </w:numPr>
        <w:spacing w:after="120" w:line="240" w:lineRule="auto"/>
        <w:rPr>
          <w:rFonts w:ascii="Times New Roman" w:eastAsiaTheme="minorEastAsia" w:hAnsi="Times New Roman" w:cs="Times New Roman"/>
          <w:b/>
          <w:i/>
          <w:sz w:val="24"/>
          <w:szCs w:val="24"/>
          <w:lang w:eastAsia="ja-JP"/>
        </w:rPr>
      </w:pPr>
      <w:r w:rsidRPr="008B50F9">
        <w:rPr>
          <w:rFonts w:ascii="Times New Roman" w:eastAsiaTheme="minorEastAsia" w:hAnsi="Times New Roman" w:cs="Times New Roman"/>
          <w:b/>
          <w:i/>
          <w:sz w:val="24"/>
          <w:szCs w:val="24"/>
          <w:lang w:eastAsia="ja-JP"/>
        </w:rPr>
        <w:t>Общие характеристики ускорительного блока</w:t>
      </w:r>
    </w:p>
    <w:p w14:paraId="1B667DAD" w14:textId="2D76755B" w:rsidR="00D57633" w:rsidRDefault="00D57633" w:rsidP="00D57633">
      <w:pPr>
        <w:suppressAutoHyphens w:val="0"/>
        <w:spacing w:after="120"/>
        <w:ind w:firstLine="567"/>
        <w:jc w:val="both"/>
        <w:rPr>
          <w:rFonts w:ascii="Times New Roman" w:eastAsia="Times New Roman" w:hAnsi="Times New Roman" w:cs="Times New Roman"/>
          <w:sz w:val="24"/>
          <w:szCs w:val="24"/>
        </w:rPr>
      </w:pPr>
      <w:r w:rsidRPr="008B50F9">
        <w:rPr>
          <w:rFonts w:ascii="Times New Roman" w:eastAsia="Times New Roman" w:hAnsi="Times New Roman" w:cs="Times New Roman"/>
          <w:sz w:val="24"/>
          <w:szCs w:val="24"/>
        </w:rPr>
        <w:t>Ускорительный блок (или у</w:t>
      </w:r>
      <w:r w:rsidR="0054185C" w:rsidRPr="008B50F9">
        <w:rPr>
          <w:rFonts w:ascii="Times New Roman" w:eastAsia="Times New Roman" w:hAnsi="Times New Roman" w:cs="Times New Roman"/>
          <w:sz w:val="24"/>
          <w:szCs w:val="24"/>
        </w:rPr>
        <w:t>скорительный комплекс</w:t>
      </w:r>
      <w:r w:rsidR="00C03E9E" w:rsidRPr="008B50F9">
        <w:rPr>
          <w:rFonts w:ascii="Times New Roman" w:eastAsia="Times New Roman" w:hAnsi="Times New Roman" w:cs="Times New Roman"/>
          <w:sz w:val="24"/>
          <w:szCs w:val="24"/>
        </w:rPr>
        <w:t xml:space="preserve"> NICA</w:t>
      </w:r>
      <w:r w:rsidR="0054185C" w:rsidRPr="008B50F9">
        <w:rPr>
          <w:rFonts w:ascii="Times New Roman" w:eastAsia="Times New Roman" w:hAnsi="Times New Roman" w:cs="Times New Roman"/>
          <w:sz w:val="24"/>
          <w:szCs w:val="24"/>
        </w:rPr>
        <w:t xml:space="preserve">) </w:t>
      </w:r>
      <w:r w:rsidRPr="008B50F9">
        <w:rPr>
          <w:rFonts w:ascii="Times New Roman" w:eastAsia="Times New Roman" w:hAnsi="Times New Roman" w:cs="Times New Roman"/>
          <w:sz w:val="24"/>
          <w:szCs w:val="24"/>
        </w:rPr>
        <w:t xml:space="preserve">проекта </w:t>
      </w:r>
      <w:r w:rsidR="0054185C" w:rsidRPr="008B50F9">
        <w:rPr>
          <w:rFonts w:ascii="Times New Roman" w:eastAsia="Times New Roman" w:hAnsi="Times New Roman" w:cs="Times New Roman"/>
          <w:sz w:val="24"/>
          <w:szCs w:val="24"/>
        </w:rPr>
        <w:t xml:space="preserve">«Комплекс </w:t>
      </w:r>
      <w:r w:rsidRPr="008B50F9">
        <w:rPr>
          <w:rFonts w:ascii="Times New Roman" w:eastAsia="Times New Roman" w:hAnsi="Times New Roman" w:cs="Times New Roman"/>
          <w:sz w:val="24"/>
          <w:szCs w:val="24"/>
        </w:rPr>
        <w:t>NICA</w:t>
      </w:r>
      <w:r w:rsidR="0054185C" w:rsidRPr="008B50F9">
        <w:rPr>
          <w:rFonts w:ascii="Times New Roman" w:eastAsia="Times New Roman" w:hAnsi="Times New Roman" w:cs="Times New Roman"/>
          <w:sz w:val="24"/>
          <w:szCs w:val="24"/>
        </w:rPr>
        <w:t>»</w:t>
      </w:r>
      <w:r w:rsidRPr="008B50F9">
        <w:rPr>
          <w:rFonts w:ascii="Times New Roman" w:eastAsia="Times New Roman" w:hAnsi="Times New Roman" w:cs="Times New Roman"/>
          <w:sz w:val="24"/>
          <w:szCs w:val="24"/>
        </w:rPr>
        <w:t xml:space="preserve"> </w:t>
      </w:r>
      <w:r w:rsidR="00A46EE5">
        <w:rPr>
          <w:rFonts w:ascii="Times New Roman" w:eastAsia="Times New Roman" w:hAnsi="Times New Roman" w:cs="Times New Roman"/>
          <w:sz w:val="24"/>
          <w:szCs w:val="24"/>
        </w:rPr>
        <w:t xml:space="preserve">(рис. 2.1) </w:t>
      </w:r>
      <w:r w:rsidRPr="008B50F9">
        <w:rPr>
          <w:rFonts w:ascii="Times New Roman" w:eastAsia="Times New Roman" w:hAnsi="Times New Roman" w:cs="Times New Roman"/>
          <w:sz w:val="24"/>
          <w:szCs w:val="24"/>
        </w:rPr>
        <w:t xml:space="preserve">обеспечивает ускоренными пучками заряженных частиц экспериментальные установки </w:t>
      </w:r>
      <w:r w:rsidR="0054185C" w:rsidRPr="008B50F9">
        <w:rPr>
          <w:rFonts w:ascii="Times New Roman" w:eastAsia="Times New Roman" w:hAnsi="Times New Roman" w:cs="Times New Roman"/>
          <w:sz w:val="24"/>
          <w:szCs w:val="24"/>
        </w:rPr>
        <w:t xml:space="preserve">комплекса NICA </w:t>
      </w:r>
      <w:r w:rsidRPr="008B50F9">
        <w:rPr>
          <w:rFonts w:ascii="Times New Roman" w:eastAsia="Times New Roman" w:hAnsi="Times New Roman" w:cs="Times New Roman"/>
          <w:sz w:val="24"/>
          <w:szCs w:val="24"/>
        </w:rPr>
        <w:t>для выполнения программы исследований в области релятивистской ядерной физики, физ</w:t>
      </w:r>
      <w:r w:rsidR="0054185C" w:rsidRPr="008B50F9">
        <w:rPr>
          <w:rFonts w:ascii="Times New Roman" w:eastAsia="Times New Roman" w:hAnsi="Times New Roman" w:cs="Times New Roman"/>
          <w:sz w:val="24"/>
          <w:szCs w:val="24"/>
        </w:rPr>
        <w:t>ики спина частиц, радиобиологии и</w:t>
      </w:r>
      <w:r w:rsidRPr="008B50F9">
        <w:rPr>
          <w:rFonts w:ascii="Times New Roman" w:eastAsia="Times New Roman" w:hAnsi="Times New Roman" w:cs="Times New Roman"/>
          <w:sz w:val="24"/>
          <w:szCs w:val="24"/>
        </w:rPr>
        <w:t xml:space="preserve"> прикладных </w:t>
      </w:r>
      <w:r w:rsidR="0054185C" w:rsidRPr="008B50F9">
        <w:rPr>
          <w:rFonts w:ascii="Times New Roman" w:eastAsia="Times New Roman" w:hAnsi="Times New Roman" w:cs="Times New Roman"/>
          <w:sz w:val="24"/>
          <w:szCs w:val="24"/>
        </w:rPr>
        <w:t>исследований</w:t>
      </w:r>
      <w:r w:rsidRPr="008B50F9">
        <w:rPr>
          <w:rFonts w:ascii="Times New Roman" w:eastAsia="Times New Roman" w:hAnsi="Times New Roman" w:cs="Times New Roman"/>
          <w:sz w:val="24"/>
          <w:szCs w:val="24"/>
        </w:rPr>
        <w:t>. Ускоритель</w:t>
      </w:r>
      <w:r w:rsidR="00C03E9E" w:rsidRPr="008B50F9">
        <w:rPr>
          <w:rFonts w:ascii="Times New Roman" w:eastAsia="Times New Roman" w:hAnsi="Times New Roman" w:cs="Times New Roman"/>
          <w:sz w:val="24"/>
          <w:szCs w:val="24"/>
        </w:rPr>
        <w:t>ный комплекс NICA уникален по составу и структуре используемых пучков ионов,</w:t>
      </w:r>
      <w:r w:rsidRPr="008B50F9">
        <w:rPr>
          <w:rFonts w:ascii="Times New Roman" w:eastAsia="Times New Roman" w:hAnsi="Times New Roman" w:cs="Times New Roman"/>
          <w:sz w:val="24"/>
          <w:szCs w:val="24"/>
        </w:rPr>
        <w:t xml:space="preserve"> гибкости при осуществлении исследовательских программ, </w:t>
      </w:r>
      <w:r w:rsidR="00C03E9E" w:rsidRPr="008B50F9">
        <w:rPr>
          <w:rFonts w:ascii="Times New Roman" w:eastAsia="Times New Roman" w:hAnsi="Times New Roman" w:cs="Times New Roman"/>
          <w:sz w:val="24"/>
          <w:szCs w:val="24"/>
        </w:rPr>
        <w:t>светимости при исследовании взаимодействий частиц в достижимом на комплексе диапазоне их энергий.</w:t>
      </w:r>
    </w:p>
    <w:p w14:paraId="5CD228FC" w14:textId="3EFCC476" w:rsidR="00790A03" w:rsidRDefault="00790A03" w:rsidP="00790A03">
      <w:pPr>
        <w:suppressAutoHyphens w:val="0"/>
        <w:spacing w:after="120"/>
        <w:ind w:firstLine="567"/>
        <w:jc w:val="both"/>
        <w:rPr>
          <w:rFonts w:ascii="Times New Roman" w:eastAsia="Times New Roman" w:hAnsi="Times New Roman" w:cs="Times New Roman"/>
          <w:sz w:val="24"/>
          <w:szCs w:val="24"/>
        </w:rPr>
      </w:pPr>
      <w:r w:rsidRPr="00790A03">
        <w:rPr>
          <w:rFonts w:ascii="Times New Roman" w:eastAsia="Times New Roman" w:hAnsi="Times New Roman" w:cs="Times New Roman"/>
          <w:sz w:val="24"/>
          <w:szCs w:val="24"/>
        </w:rPr>
        <w:t>Ускорительный комплекс NICA состоит из двух инжекционных цепочек лёгких (</w:t>
      </w:r>
      <w:r w:rsidRPr="00790A03">
        <w:rPr>
          <w:rFonts w:ascii="Times New Roman" w:eastAsia="Times New Roman" w:hAnsi="Times New Roman" w:cs="Times New Roman"/>
          <w:sz w:val="24"/>
          <w:szCs w:val="24"/>
          <w:lang w:val="en-US"/>
        </w:rPr>
        <w:t>A</w:t>
      </w:r>
      <w:r w:rsidRPr="00790A03">
        <w:rPr>
          <w:rFonts w:ascii="Times New Roman" w:eastAsia="Times New Roman" w:hAnsi="Times New Roman" w:cs="Times New Roman"/>
          <w:sz w:val="24"/>
          <w:szCs w:val="24"/>
        </w:rPr>
        <w:t>/Z = 1 ÷ 3) и тяжёлых (</w:t>
      </w:r>
      <w:r w:rsidRPr="00790A03">
        <w:rPr>
          <w:rFonts w:ascii="Times New Roman" w:eastAsia="Times New Roman" w:hAnsi="Times New Roman" w:cs="Times New Roman"/>
          <w:sz w:val="24"/>
          <w:szCs w:val="24"/>
          <w:lang w:val="en-US"/>
        </w:rPr>
        <w:t>A</w:t>
      </w:r>
      <w:r w:rsidRPr="00790A03">
        <w:rPr>
          <w:rFonts w:ascii="Times New Roman" w:eastAsia="Times New Roman" w:hAnsi="Times New Roman" w:cs="Times New Roman"/>
          <w:sz w:val="24"/>
          <w:szCs w:val="24"/>
        </w:rPr>
        <w:t>/</w:t>
      </w:r>
      <w:r w:rsidRPr="00790A03">
        <w:rPr>
          <w:rFonts w:ascii="Times New Roman" w:eastAsia="Times New Roman" w:hAnsi="Times New Roman" w:cs="Times New Roman"/>
          <w:sz w:val="24"/>
          <w:szCs w:val="24"/>
          <w:lang w:val="en-US"/>
        </w:rPr>
        <w:t>Z</w:t>
      </w:r>
      <w:r w:rsidR="00BD64A0">
        <w:rPr>
          <w:rFonts w:ascii="Times New Roman" w:eastAsia="Times New Roman" w:hAnsi="Times New Roman" w:cs="Times New Roman"/>
          <w:sz w:val="24"/>
          <w:szCs w:val="24"/>
        </w:rPr>
        <w:t xml:space="preserve"> = 1 ÷ 6) ионов, </w:t>
      </w:r>
      <w:r w:rsidR="00923EDF">
        <w:rPr>
          <w:rFonts w:ascii="Times New Roman" w:eastAsia="Times New Roman" w:hAnsi="Times New Roman" w:cs="Times New Roman"/>
          <w:sz w:val="24"/>
          <w:szCs w:val="24"/>
        </w:rPr>
        <w:t xml:space="preserve">СП синхротронов Бустера и </w:t>
      </w:r>
      <w:r>
        <w:rPr>
          <w:rFonts w:ascii="Times New Roman" w:eastAsia="Times New Roman" w:hAnsi="Times New Roman" w:cs="Times New Roman"/>
          <w:sz w:val="24"/>
          <w:szCs w:val="24"/>
        </w:rPr>
        <w:t>Нуклотрона</w:t>
      </w:r>
      <w:r w:rsidRPr="00790A03">
        <w:rPr>
          <w:rFonts w:ascii="Times New Roman" w:eastAsia="Times New Roman" w:hAnsi="Times New Roman" w:cs="Times New Roman"/>
          <w:sz w:val="24"/>
          <w:szCs w:val="24"/>
        </w:rPr>
        <w:t xml:space="preserve">, </w:t>
      </w:r>
      <w:r w:rsidR="00923EDF">
        <w:rPr>
          <w:rFonts w:ascii="Times New Roman" w:eastAsia="Times New Roman" w:hAnsi="Times New Roman" w:cs="Times New Roman"/>
          <w:sz w:val="24"/>
          <w:szCs w:val="24"/>
        </w:rPr>
        <w:t xml:space="preserve">двух накопительных СП колец </w:t>
      </w:r>
      <w:r>
        <w:rPr>
          <w:rFonts w:ascii="Times New Roman" w:eastAsia="Times New Roman" w:hAnsi="Times New Roman" w:cs="Times New Roman"/>
          <w:sz w:val="24"/>
          <w:szCs w:val="24"/>
        </w:rPr>
        <w:t>Коллайдера</w:t>
      </w:r>
      <w:r w:rsidRPr="00790A03">
        <w:rPr>
          <w:rFonts w:ascii="Times New Roman" w:eastAsia="Times New Roman" w:hAnsi="Times New Roman" w:cs="Times New Roman"/>
          <w:sz w:val="24"/>
          <w:szCs w:val="24"/>
        </w:rPr>
        <w:t xml:space="preserve"> и каналов тран</w:t>
      </w:r>
      <w:r>
        <w:rPr>
          <w:rFonts w:ascii="Times New Roman" w:eastAsia="Times New Roman" w:hAnsi="Times New Roman" w:cs="Times New Roman"/>
          <w:sz w:val="24"/>
          <w:szCs w:val="24"/>
        </w:rPr>
        <w:t>с</w:t>
      </w:r>
      <w:r w:rsidRPr="00790A03">
        <w:rPr>
          <w:rFonts w:ascii="Times New Roman" w:eastAsia="Times New Roman" w:hAnsi="Times New Roman" w:cs="Times New Roman"/>
          <w:sz w:val="24"/>
          <w:szCs w:val="24"/>
        </w:rPr>
        <w:t xml:space="preserve">портировки пучков между </w:t>
      </w:r>
      <w:r>
        <w:rPr>
          <w:rFonts w:ascii="Times New Roman" w:eastAsia="Times New Roman" w:hAnsi="Times New Roman" w:cs="Times New Roman"/>
          <w:sz w:val="24"/>
          <w:szCs w:val="24"/>
        </w:rPr>
        <w:t xml:space="preserve">этими </w:t>
      </w:r>
      <w:r w:rsidRPr="00790A03">
        <w:rPr>
          <w:rFonts w:ascii="Times New Roman" w:eastAsia="Times New Roman" w:hAnsi="Times New Roman" w:cs="Times New Roman"/>
          <w:sz w:val="24"/>
          <w:szCs w:val="24"/>
        </w:rPr>
        <w:t>элементами.</w:t>
      </w:r>
    </w:p>
    <w:p w14:paraId="6D35FFE4" w14:textId="77777777" w:rsidR="006225BD" w:rsidRDefault="006225BD" w:rsidP="006225BD">
      <w:pPr>
        <w:suppressAutoHyphens w:val="0"/>
        <w:spacing w:after="1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593ADAA7" wp14:editId="41E31907">
            <wp:extent cx="4401312" cy="330098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8Dec17_NICA_Scheme.jpg"/>
                    <pic:cNvPicPr/>
                  </pic:nvPicPr>
                  <pic:blipFill>
                    <a:blip r:embed="rId32">
                      <a:extLst>
                        <a:ext uri="{28A0092B-C50C-407E-A947-70E740481C1C}">
                          <a14:useLocalDpi xmlns:a14="http://schemas.microsoft.com/office/drawing/2010/main" val="0"/>
                        </a:ext>
                      </a:extLst>
                    </a:blip>
                    <a:stretch>
                      <a:fillRect/>
                    </a:stretch>
                  </pic:blipFill>
                  <pic:spPr>
                    <a:xfrm>
                      <a:off x="0" y="0"/>
                      <a:ext cx="4425621" cy="3319215"/>
                    </a:xfrm>
                    <a:prstGeom prst="rect">
                      <a:avLst/>
                    </a:prstGeom>
                  </pic:spPr>
                </pic:pic>
              </a:graphicData>
            </a:graphic>
          </wp:inline>
        </w:drawing>
      </w:r>
    </w:p>
    <w:p w14:paraId="793B2637" w14:textId="5E3D383E" w:rsidR="006225BD" w:rsidRPr="008B50F9" w:rsidRDefault="006225BD" w:rsidP="007F2CF1">
      <w:pPr>
        <w:suppressAutoHyphens w:val="0"/>
        <w:spacing w:after="120"/>
        <w:jc w:val="center"/>
        <w:rPr>
          <w:rFonts w:ascii="Times New Roman" w:eastAsia="Times New Roman" w:hAnsi="Times New Roman" w:cs="Times New Roman"/>
          <w:sz w:val="24"/>
          <w:szCs w:val="24"/>
        </w:rPr>
      </w:pPr>
      <w:r w:rsidRPr="006225BD">
        <w:rPr>
          <w:rFonts w:ascii="Times New Roman" w:eastAsia="Times New Roman" w:hAnsi="Times New Roman" w:cs="Times New Roman"/>
          <w:sz w:val="24"/>
          <w:szCs w:val="24"/>
        </w:rPr>
        <w:t xml:space="preserve">Рис. 2.1. Схема ускорительного комплекса </w:t>
      </w:r>
      <w:r w:rsidRPr="006225BD">
        <w:rPr>
          <w:rFonts w:ascii="Times New Roman" w:eastAsia="Times New Roman" w:hAnsi="Times New Roman" w:cs="Times New Roman"/>
          <w:sz w:val="24"/>
          <w:szCs w:val="24"/>
          <w:lang w:val="en-US"/>
        </w:rPr>
        <w:t>NICA</w:t>
      </w:r>
    </w:p>
    <w:p w14:paraId="27307ECF" w14:textId="3F7BEEA2" w:rsidR="00A3414B" w:rsidRPr="008B50F9" w:rsidRDefault="00A3414B" w:rsidP="00A3414B">
      <w:pPr>
        <w:suppressAutoHyphens w:val="0"/>
        <w:spacing w:after="12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Инжекционная </w:t>
      </w:r>
      <w:r w:rsidR="006D1DFC">
        <w:rPr>
          <w:rFonts w:ascii="Times New Roman" w:eastAsia="Times New Roman" w:hAnsi="Times New Roman" w:cs="Times New Roman"/>
          <w:sz w:val="24"/>
          <w:szCs w:val="24"/>
        </w:rPr>
        <w:t>цепочка легких ионов создает, ускоряет и транспортирует</w:t>
      </w:r>
      <w:r>
        <w:rPr>
          <w:rFonts w:ascii="Times New Roman" w:eastAsia="Times New Roman" w:hAnsi="Times New Roman" w:cs="Times New Roman"/>
          <w:sz w:val="24"/>
          <w:szCs w:val="24"/>
        </w:rPr>
        <w:t xml:space="preserve"> ионы в Нуклотрон; инжекционная цепочка тяжелых ионов</w:t>
      </w:r>
      <w:r w:rsidR="006D1DFC">
        <w:rPr>
          <w:rFonts w:ascii="Times New Roman" w:eastAsia="Times New Roman" w:hAnsi="Times New Roman" w:cs="Times New Roman"/>
          <w:sz w:val="24"/>
          <w:szCs w:val="24"/>
        </w:rPr>
        <w:t xml:space="preserve"> так же обеспечивает ими</w:t>
      </w:r>
      <w:r>
        <w:rPr>
          <w:rFonts w:ascii="Times New Roman" w:eastAsia="Times New Roman" w:hAnsi="Times New Roman" w:cs="Times New Roman"/>
          <w:sz w:val="24"/>
          <w:szCs w:val="24"/>
        </w:rPr>
        <w:t xml:space="preserve"> Бустер, из которого о</w:t>
      </w:r>
      <w:r w:rsidR="006D1DFC">
        <w:rPr>
          <w:rFonts w:ascii="Times New Roman" w:eastAsia="Times New Roman" w:hAnsi="Times New Roman" w:cs="Times New Roman"/>
          <w:sz w:val="24"/>
          <w:szCs w:val="24"/>
        </w:rPr>
        <w:t>ни после ускорения транспортируются</w:t>
      </w:r>
      <w:r>
        <w:rPr>
          <w:rFonts w:ascii="Times New Roman" w:eastAsia="Times New Roman" w:hAnsi="Times New Roman" w:cs="Times New Roman"/>
          <w:sz w:val="24"/>
          <w:szCs w:val="24"/>
        </w:rPr>
        <w:t xml:space="preserve"> в Нуклотрон. Нуклотрон обеспечивает пучками ионов широкого спектра (от протонов до золота) установки для прикладных исследований, эксперимент </w:t>
      </w:r>
      <w:r>
        <w:rPr>
          <w:rFonts w:ascii="Times New Roman" w:eastAsia="Times New Roman" w:hAnsi="Times New Roman" w:cs="Times New Roman"/>
          <w:sz w:val="24"/>
          <w:szCs w:val="24"/>
          <w:lang w:val="en-US"/>
        </w:rPr>
        <w:t>BM</w:t>
      </w:r>
      <w:r w:rsidRPr="00014627">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N</w:t>
      </w:r>
      <w:r>
        <w:rPr>
          <w:rFonts w:ascii="Times New Roman" w:eastAsia="Times New Roman" w:hAnsi="Times New Roman" w:cs="Times New Roman"/>
          <w:sz w:val="24"/>
          <w:szCs w:val="24"/>
        </w:rPr>
        <w:t xml:space="preserve"> и Коллайдер </w:t>
      </w:r>
      <w:r w:rsidRPr="00A3414B">
        <w:rPr>
          <w:rFonts w:ascii="Times New Roman" w:eastAsia="Times New Roman" w:hAnsi="Times New Roman" w:cs="Times New Roman"/>
          <w:sz w:val="24"/>
          <w:szCs w:val="24"/>
        </w:rPr>
        <w:t>через с</w:t>
      </w:r>
      <w:r>
        <w:rPr>
          <w:rFonts w:ascii="Times New Roman" w:eastAsia="Times New Roman" w:hAnsi="Times New Roman" w:cs="Times New Roman"/>
          <w:sz w:val="24"/>
          <w:szCs w:val="24"/>
        </w:rPr>
        <w:t>истемы</w:t>
      </w:r>
      <w:r w:rsidRPr="008B50F9">
        <w:rPr>
          <w:rFonts w:ascii="Times New Roman" w:eastAsia="Times New Roman" w:hAnsi="Times New Roman" w:cs="Times New Roman"/>
          <w:sz w:val="24"/>
          <w:szCs w:val="24"/>
        </w:rPr>
        <w:t xml:space="preserve"> </w:t>
      </w:r>
      <w:r w:rsidRPr="008B50F9">
        <w:rPr>
          <w:rFonts w:ascii="Times New Roman" w:eastAsia="Times New Roman" w:hAnsi="Times New Roman" w:cs="Times New Roman"/>
          <w:sz w:val="24"/>
          <w:szCs w:val="24"/>
        </w:rPr>
        <w:lastRenderedPageBreak/>
        <w:t>медленного и быстрого вывода пучков и соответствующи</w:t>
      </w:r>
      <w:r>
        <w:rPr>
          <w:rFonts w:ascii="Times New Roman" w:eastAsia="Times New Roman" w:hAnsi="Times New Roman" w:cs="Times New Roman"/>
          <w:sz w:val="24"/>
          <w:szCs w:val="24"/>
        </w:rPr>
        <w:t>е</w:t>
      </w:r>
      <w:r w:rsidRPr="008B50F9">
        <w:rPr>
          <w:rFonts w:ascii="Times New Roman" w:eastAsia="Times New Roman" w:hAnsi="Times New Roman" w:cs="Times New Roman"/>
          <w:sz w:val="24"/>
          <w:szCs w:val="24"/>
        </w:rPr>
        <w:t xml:space="preserve"> канал</w:t>
      </w:r>
      <w:r>
        <w:rPr>
          <w:rFonts w:ascii="Times New Roman" w:eastAsia="Times New Roman" w:hAnsi="Times New Roman" w:cs="Times New Roman"/>
          <w:sz w:val="24"/>
          <w:szCs w:val="24"/>
        </w:rPr>
        <w:t>ы</w:t>
      </w:r>
      <w:r w:rsidRPr="008B50F9">
        <w:rPr>
          <w:rFonts w:ascii="Times New Roman" w:eastAsia="Times New Roman" w:hAnsi="Times New Roman" w:cs="Times New Roman"/>
          <w:sz w:val="24"/>
          <w:szCs w:val="24"/>
        </w:rPr>
        <w:t xml:space="preserve"> транспортировки</w:t>
      </w:r>
      <w:r>
        <w:rPr>
          <w:rFonts w:ascii="Times New Roman" w:eastAsia="Times New Roman" w:hAnsi="Times New Roman" w:cs="Times New Roman"/>
          <w:sz w:val="24"/>
          <w:szCs w:val="24"/>
        </w:rPr>
        <w:t xml:space="preserve"> частиц</w:t>
      </w:r>
      <w:r w:rsidRPr="008B50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DEDBE0A" w14:textId="13141AD3" w:rsidR="00D57633" w:rsidRPr="008B50F9" w:rsidRDefault="00D57633" w:rsidP="00586066">
      <w:pPr>
        <w:suppressAutoHyphens w:val="0"/>
        <w:spacing w:after="120"/>
        <w:ind w:firstLine="567"/>
        <w:jc w:val="both"/>
        <w:rPr>
          <w:rFonts w:ascii="Times New Roman" w:eastAsia="Times New Roman" w:hAnsi="Times New Roman" w:cs="Times New Roman"/>
          <w:sz w:val="24"/>
          <w:szCs w:val="24"/>
        </w:rPr>
      </w:pPr>
      <w:r w:rsidRPr="008B50F9">
        <w:rPr>
          <w:rFonts w:ascii="Times New Roman" w:eastAsia="Times New Roman" w:hAnsi="Times New Roman" w:cs="Times New Roman"/>
          <w:sz w:val="24"/>
          <w:szCs w:val="24"/>
        </w:rPr>
        <w:t xml:space="preserve">Основной установкой комплекса, обеспечивающей проведение экспериментов на установках MPD и SPD, является </w:t>
      </w:r>
      <w:r w:rsidR="00543387">
        <w:rPr>
          <w:rFonts w:ascii="Times New Roman" w:eastAsia="Times New Roman" w:hAnsi="Times New Roman" w:cs="Times New Roman"/>
          <w:sz w:val="24"/>
          <w:szCs w:val="24"/>
        </w:rPr>
        <w:t>Коллайдер</w:t>
      </w:r>
      <w:r w:rsidRPr="008B50F9">
        <w:rPr>
          <w:rFonts w:ascii="Times New Roman" w:eastAsia="Times New Roman" w:hAnsi="Times New Roman" w:cs="Times New Roman"/>
          <w:sz w:val="24"/>
          <w:szCs w:val="24"/>
        </w:rPr>
        <w:t xml:space="preserve">. Он представляет собой два </w:t>
      </w:r>
      <w:r w:rsidR="0053563C">
        <w:rPr>
          <w:rFonts w:ascii="Times New Roman" w:eastAsia="Times New Roman" w:hAnsi="Times New Roman" w:cs="Times New Roman"/>
          <w:sz w:val="24"/>
          <w:szCs w:val="24"/>
        </w:rPr>
        <w:t xml:space="preserve">расположенных друг над другом </w:t>
      </w:r>
      <w:r w:rsidRPr="008B50F9">
        <w:rPr>
          <w:rFonts w:ascii="Times New Roman" w:eastAsia="Times New Roman" w:hAnsi="Times New Roman" w:cs="Times New Roman"/>
          <w:sz w:val="24"/>
          <w:szCs w:val="24"/>
        </w:rPr>
        <w:t xml:space="preserve">накопительных кольца с двумя точками </w:t>
      </w:r>
      <w:r w:rsidR="00A3414B">
        <w:rPr>
          <w:rFonts w:ascii="Times New Roman" w:eastAsia="Times New Roman" w:hAnsi="Times New Roman" w:cs="Times New Roman"/>
          <w:sz w:val="24"/>
          <w:szCs w:val="24"/>
        </w:rPr>
        <w:t>столкновения</w:t>
      </w:r>
      <w:r w:rsidRPr="008B50F9">
        <w:rPr>
          <w:rFonts w:ascii="Times New Roman" w:eastAsia="Times New Roman" w:hAnsi="Times New Roman" w:cs="Times New Roman"/>
          <w:sz w:val="24"/>
          <w:szCs w:val="24"/>
        </w:rPr>
        <w:t xml:space="preserve"> пучков (IP — interaction point). </w:t>
      </w:r>
      <w:r w:rsidRPr="008B50F9">
        <w:rPr>
          <w:rFonts w:ascii="Times New Roman" w:hAnsi="Times New Roman"/>
          <w:sz w:val="24"/>
          <w:szCs w:val="24"/>
        </w:rPr>
        <w:t>Столкновения пучков производятся под нулевым углом.</w:t>
      </w:r>
    </w:p>
    <w:p w14:paraId="72BCE616" w14:textId="12FBCFD8" w:rsidR="004666CE" w:rsidRPr="008B50F9" w:rsidRDefault="007D4EE9" w:rsidP="00586066">
      <w:pPr>
        <w:pStyle w:val="a7"/>
        <w:numPr>
          <w:ilvl w:val="1"/>
          <w:numId w:val="6"/>
        </w:numPr>
        <w:spacing w:after="120" w:line="240" w:lineRule="auto"/>
        <w:rPr>
          <w:rFonts w:ascii="Times New Roman" w:eastAsiaTheme="minorEastAsia" w:hAnsi="Times New Roman" w:cs="Times New Roman"/>
          <w:b/>
          <w:i/>
          <w:sz w:val="24"/>
          <w:szCs w:val="24"/>
          <w:lang w:eastAsia="ja-JP"/>
        </w:rPr>
      </w:pPr>
      <w:r>
        <w:rPr>
          <w:rFonts w:ascii="Times New Roman" w:hAnsi="Times New Roman"/>
          <w:b/>
          <w:i/>
          <w:sz w:val="24"/>
          <w:szCs w:val="24"/>
        </w:rPr>
        <w:t>Инжекционная цепочка</w:t>
      </w:r>
      <w:r w:rsidR="00555894" w:rsidRPr="008B50F9">
        <w:rPr>
          <w:rFonts w:ascii="Times New Roman" w:hAnsi="Times New Roman"/>
          <w:b/>
          <w:i/>
          <w:sz w:val="24"/>
          <w:szCs w:val="24"/>
        </w:rPr>
        <w:t xml:space="preserve"> легких ионов </w:t>
      </w:r>
    </w:p>
    <w:p w14:paraId="6FFFBACF" w14:textId="0C00104E" w:rsidR="004666CE" w:rsidRPr="008B50F9" w:rsidRDefault="007D4EE9" w:rsidP="004666CE">
      <w:pPr>
        <w:spacing w:after="0"/>
        <w:ind w:firstLine="567"/>
        <w:jc w:val="both"/>
        <w:rPr>
          <w:rFonts w:ascii="Times New Roman" w:hAnsi="Times New Roman"/>
          <w:sz w:val="24"/>
          <w:szCs w:val="24"/>
        </w:rPr>
      </w:pPr>
      <w:r>
        <w:rPr>
          <w:rFonts w:ascii="Times New Roman" w:hAnsi="Times New Roman"/>
          <w:sz w:val="24"/>
          <w:szCs w:val="24"/>
        </w:rPr>
        <w:t>Инжекционная цепочка</w:t>
      </w:r>
      <w:r w:rsidR="00473F42">
        <w:rPr>
          <w:rFonts w:ascii="Times New Roman" w:hAnsi="Times New Roman"/>
          <w:sz w:val="24"/>
          <w:szCs w:val="24"/>
        </w:rPr>
        <w:t xml:space="preserve"> легких ионов предназначена для и</w:t>
      </w:r>
      <w:r w:rsidR="00473F42" w:rsidRPr="008D701A">
        <w:rPr>
          <w:rFonts w:ascii="Times New Roman" w:hAnsi="Times New Roman"/>
          <w:sz w:val="24"/>
          <w:szCs w:val="24"/>
        </w:rPr>
        <w:t>н</w:t>
      </w:r>
      <w:r w:rsidR="00473F42">
        <w:rPr>
          <w:rFonts w:ascii="Times New Roman" w:hAnsi="Times New Roman"/>
          <w:sz w:val="24"/>
          <w:szCs w:val="24"/>
        </w:rPr>
        <w:t xml:space="preserve">жекции в Нуклотрон пучков различных ионов </w:t>
      </w:r>
      <w:r w:rsidR="00473F42">
        <w:rPr>
          <w:rFonts w:ascii="Times New Roman" w:hAnsi="Times New Roman" w:cs="Times New Roman"/>
          <w:sz w:val="24"/>
          <w:szCs w:val="24"/>
        </w:rPr>
        <w:t>—</w:t>
      </w:r>
      <w:r w:rsidR="00473F42">
        <w:rPr>
          <w:rFonts w:ascii="Times New Roman" w:hAnsi="Times New Roman"/>
          <w:sz w:val="24"/>
          <w:szCs w:val="24"/>
        </w:rPr>
        <w:t xml:space="preserve"> </w:t>
      </w:r>
      <w:r w:rsidR="00473F42" w:rsidRPr="008E124E">
        <w:rPr>
          <w:rFonts w:ascii="Times New Roman" w:hAnsi="Times New Roman"/>
          <w:sz w:val="24"/>
          <w:szCs w:val="24"/>
        </w:rPr>
        <w:t xml:space="preserve">от протонов до </w:t>
      </w:r>
      <w:r w:rsidR="00473F42" w:rsidRPr="008E124E">
        <w:rPr>
          <w:rFonts w:ascii="Times New Roman" w:hAnsi="Times New Roman"/>
          <w:sz w:val="24"/>
          <w:szCs w:val="24"/>
          <w:lang w:val="en-US"/>
        </w:rPr>
        <w:t>Mg</w:t>
      </w:r>
      <w:r w:rsidR="0053563C">
        <w:rPr>
          <w:rFonts w:ascii="Times New Roman" w:hAnsi="Times New Roman"/>
          <w:sz w:val="24"/>
          <w:szCs w:val="24"/>
        </w:rPr>
        <w:t>,</w:t>
      </w:r>
      <w:r w:rsidR="00473F42" w:rsidRPr="008E124E">
        <w:rPr>
          <w:rFonts w:ascii="Times New Roman" w:hAnsi="Times New Roman"/>
          <w:sz w:val="24"/>
          <w:szCs w:val="24"/>
        </w:rPr>
        <w:t xml:space="preserve"> поляризованных пучков </w:t>
      </w:r>
      <w:r w:rsidR="00473F42">
        <w:rPr>
          <w:rFonts w:ascii="Times New Roman" w:hAnsi="Times New Roman"/>
          <w:sz w:val="24"/>
          <w:szCs w:val="24"/>
        </w:rPr>
        <w:t>протонов с энергий до 12 М</w:t>
      </w:r>
      <w:r w:rsidR="00473F42" w:rsidRPr="008E124E">
        <w:rPr>
          <w:rFonts w:ascii="Times New Roman" w:hAnsi="Times New Roman"/>
          <w:sz w:val="24"/>
          <w:szCs w:val="24"/>
        </w:rPr>
        <w:t>эВ и дейтронов с энергией до 6 МэВ/н.</w:t>
      </w:r>
      <w:r w:rsidR="00473F42" w:rsidRPr="00640B0D">
        <w:rPr>
          <w:rFonts w:ascii="Times New Roman" w:hAnsi="Times New Roman"/>
          <w:sz w:val="24"/>
          <w:szCs w:val="24"/>
        </w:rPr>
        <w:t xml:space="preserve"> </w:t>
      </w:r>
      <w:r w:rsidR="00473F42">
        <w:rPr>
          <w:rFonts w:ascii="Times New Roman" w:hAnsi="Times New Roman"/>
          <w:sz w:val="24"/>
          <w:szCs w:val="24"/>
        </w:rPr>
        <w:t>Ц</w:t>
      </w:r>
      <w:r w:rsidR="00473F42" w:rsidRPr="008D701A">
        <w:rPr>
          <w:rFonts w:ascii="Times New Roman" w:hAnsi="Times New Roman"/>
          <w:sz w:val="24"/>
          <w:szCs w:val="24"/>
        </w:rPr>
        <w:t>епочка</w:t>
      </w:r>
      <w:r w:rsidR="00473F42">
        <w:rPr>
          <w:rFonts w:ascii="Times New Roman" w:hAnsi="Times New Roman"/>
          <w:sz w:val="24"/>
          <w:szCs w:val="24"/>
        </w:rPr>
        <w:t xml:space="preserve"> состоит из следующих основных элементов:</w:t>
      </w:r>
    </w:p>
    <w:p w14:paraId="156F0A1B" w14:textId="3746679F" w:rsidR="00473F42" w:rsidRPr="00473F42" w:rsidRDefault="00473F42" w:rsidP="00FC37B3">
      <w:pPr>
        <w:pStyle w:val="a7"/>
        <w:numPr>
          <w:ilvl w:val="0"/>
          <w:numId w:val="23"/>
        </w:numPr>
        <w:spacing w:after="0"/>
        <w:rPr>
          <w:rFonts w:ascii="Times New Roman" w:hAnsi="Times New Roman"/>
          <w:sz w:val="24"/>
          <w:szCs w:val="24"/>
        </w:rPr>
      </w:pPr>
      <w:r w:rsidRPr="00473F42">
        <w:rPr>
          <w:rFonts w:ascii="Times New Roman" w:hAnsi="Times New Roman"/>
          <w:sz w:val="24"/>
          <w:szCs w:val="24"/>
        </w:rPr>
        <w:t>набор источников ионов: лазерный источник, дуаплазмотрон</w:t>
      </w:r>
      <w:r w:rsidR="00A723F8">
        <w:rPr>
          <w:rFonts w:ascii="Times New Roman" w:hAnsi="Times New Roman"/>
          <w:sz w:val="24"/>
          <w:szCs w:val="24"/>
        </w:rPr>
        <w:t>, источник поляризованных частиц</w:t>
      </w:r>
      <w:r w:rsidR="00D1343A">
        <w:rPr>
          <w:rFonts w:ascii="Times New Roman" w:hAnsi="Times New Roman"/>
          <w:sz w:val="24"/>
          <w:szCs w:val="24"/>
        </w:rPr>
        <w:t xml:space="preserve"> (таблица</w:t>
      </w:r>
      <w:r w:rsidRPr="00473F42">
        <w:rPr>
          <w:rFonts w:ascii="Times New Roman" w:hAnsi="Times New Roman"/>
          <w:sz w:val="24"/>
          <w:szCs w:val="24"/>
        </w:rPr>
        <w:t xml:space="preserve"> 2.1);</w:t>
      </w:r>
    </w:p>
    <w:p w14:paraId="1E637F80" w14:textId="77777777" w:rsidR="00473F42" w:rsidRDefault="00473F42" w:rsidP="00FC37B3">
      <w:pPr>
        <w:pStyle w:val="a7"/>
        <w:numPr>
          <w:ilvl w:val="0"/>
          <w:numId w:val="23"/>
        </w:numPr>
        <w:spacing w:after="0"/>
        <w:rPr>
          <w:rFonts w:ascii="Times New Roman" w:hAnsi="Times New Roman"/>
          <w:sz w:val="24"/>
          <w:szCs w:val="24"/>
        </w:rPr>
      </w:pPr>
      <w:r w:rsidRPr="00473F42">
        <w:rPr>
          <w:rFonts w:ascii="Times New Roman" w:hAnsi="Times New Roman"/>
          <w:sz w:val="24"/>
          <w:szCs w:val="24"/>
        </w:rPr>
        <w:t>высокочастотный резонансный линейный ускоритель ЛУ-20;</w:t>
      </w:r>
    </w:p>
    <w:p w14:paraId="464B688E" w14:textId="6A1F17A1" w:rsidR="00473F42" w:rsidRPr="00473F42" w:rsidRDefault="00473F42" w:rsidP="00FC37B3">
      <w:pPr>
        <w:pStyle w:val="a7"/>
        <w:numPr>
          <w:ilvl w:val="0"/>
          <w:numId w:val="23"/>
        </w:numPr>
        <w:spacing w:after="0"/>
        <w:rPr>
          <w:rFonts w:ascii="Times New Roman" w:hAnsi="Times New Roman"/>
          <w:sz w:val="24"/>
          <w:szCs w:val="24"/>
        </w:rPr>
      </w:pPr>
      <w:r w:rsidRPr="00473F42">
        <w:rPr>
          <w:rFonts w:ascii="Times New Roman" w:hAnsi="Times New Roman"/>
          <w:sz w:val="24"/>
          <w:szCs w:val="24"/>
        </w:rPr>
        <w:t>каналы транспортировки пучков между элементами цепочки.</w:t>
      </w:r>
    </w:p>
    <w:p w14:paraId="79DB7D26" w14:textId="55BF0C19" w:rsidR="004666CE" w:rsidRPr="008B50F9" w:rsidRDefault="004666CE" w:rsidP="004666CE">
      <w:pPr>
        <w:spacing w:after="0"/>
        <w:ind w:firstLine="567"/>
        <w:jc w:val="both"/>
        <w:rPr>
          <w:rFonts w:ascii="Times New Roman" w:hAnsi="Times New Roman"/>
          <w:sz w:val="24"/>
          <w:szCs w:val="24"/>
        </w:rPr>
      </w:pPr>
      <w:r w:rsidRPr="008B50F9">
        <w:rPr>
          <w:rFonts w:ascii="Times New Roman" w:hAnsi="Times New Roman"/>
          <w:sz w:val="24"/>
          <w:szCs w:val="24"/>
        </w:rPr>
        <w:t>В зависимости от выполняемого эксперимента мож</w:t>
      </w:r>
      <w:r w:rsidR="00586066">
        <w:rPr>
          <w:rFonts w:ascii="Times New Roman" w:hAnsi="Times New Roman"/>
          <w:sz w:val="24"/>
          <w:szCs w:val="24"/>
        </w:rPr>
        <w:t xml:space="preserve">ет использоваться один из трех </w:t>
      </w:r>
      <w:r w:rsidRPr="008B50F9">
        <w:rPr>
          <w:rFonts w:ascii="Times New Roman" w:hAnsi="Times New Roman"/>
          <w:sz w:val="24"/>
          <w:szCs w:val="24"/>
        </w:rPr>
        <w:t>источников ионов: лазерный источник, дуаплазмотрон</w:t>
      </w:r>
      <w:r w:rsidR="00A723F8">
        <w:rPr>
          <w:rFonts w:ascii="Times New Roman" w:hAnsi="Times New Roman"/>
          <w:sz w:val="24"/>
          <w:szCs w:val="24"/>
        </w:rPr>
        <w:t>, источник поляризованных частиц</w:t>
      </w:r>
      <w:r w:rsidRPr="008B50F9">
        <w:rPr>
          <w:rFonts w:ascii="Times New Roman" w:hAnsi="Times New Roman"/>
          <w:sz w:val="24"/>
          <w:szCs w:val="24"/>
        </w:rPr>
        <w:t>. Па</w:t>
      </w:r>
      <w:r w:rsidR="00A9410B">
        <w:rPr>
          <w:rFonts w:ascii="Times New Roman" w:hAnsi="Times New Roman"/>
          <w:sz w:val="24"/>
          <w:szCs w:val="24"/>
        </w:rPr>
        <w:t>раметры источников приведены в т</w:t>
      </w:r>
      <w:r w:rsidR="00D42DB1">
        <w:rPr>
          <w:rFonts w:ascii="Times New Roman" w:hAnsi="Times New Roman"/>
          <w:sz w:val="24"/>
          <w:szCs w:val="24"/>
        </w:rPr>
        <w:t>аблице 2</w:t>
      </w:r>
      <w:r w:rsidRPr="008B50F9">
        <w:rPr>
          <w:rFonts w:ascii="Times New Roman" w:hAnsi="Times New Roman"/>
          <w:sz w:val="24"/>
          <w:szCs w:val="24"/>
        </w:rPr>
        <w:t>.1.</w:t>
      </w:r>
    </w:p>
    <w:p w14:paraId="745D0D38" w14:textId="3436B88B" w:rsidR="004666CE" w:rsidRPr="008B50F9" w:rsidRDefault="00D42DB1" w:rsidP="00C225B9">
      <w:pPr>
        <w:spacing w:after="0" w:line="240" w:lineRule="auto"/>
        <w:ind w:left="7201"/>
        <w:rPr>
          <w:rFonts w:ascii="Times New Roman" w:hAnsi="Times New Roman"/>
          <w:sz w:val="24"/>
          <w:szCs w:val="24"/>
        </w:rPr>
      </w:pPr>
      <w:r>
        <w:rPr>
          <w:rFonts w:ascii="Times New Roman" w:hAnsi="Times New Roman"/>
          <w:sz w:val="24"/>
          <w:szCs w:val="24"/>
        </w:rPr>
        <w:t>Таблица 2</w:t>
      </w:r>
      <w:r w:rsidR="004666CE" w:rsidRPr="008B50F9">
        <w:rPr>
          <w:rFonts w:ascii="Times New Roman" w:hAnsi="Times New Roman"/>
          <w:sz w:val="24"/>
          <w:szCs w:val="24"/>
        </w:rPr>
        <w:t>.1</w:t>
      </w:r>
    </w:p>
    <w:p w14:paraId="30D10545" w14:textId="77777777" w:rsidR="004666CE" w:rsidRPr="008B50F9" w:rsidRDefault="004666CE" w:rsidP="008F2E64">
      <w:pPr>
        <w:spacing w:after="120" w:line="240" w:lineRule="auto"/>
        <w:ind w:left="7201" w:hanging="6633"/>
        <w:jc w:val="center"/>
        <w:rPr>
          <w:rFonts w:ascii="Times New Roman" w:hAnsi="Times New Roman"/>
          <w:sz w:val="24"/>
          <w:szCs w:val="24"/>
        </w:rPr>
      </w:pPr>
      <w:r w:rsidRPr="008B50F9">
        <w:rPr>
          <w:rFonts w:ascii="Times New Roman" w:hAnsi="Times New Roman"/>
          <w:sz w:val="24"/>
          <w:szCs w:val="24"/>
        </w:rPr>
        <w:t>Параметры источников легких ионов.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1641"/>
        <w:gridCol w:w="1173"/>
        <w:gridCol w:w="967"/>
        <w:gridCol w:w="2572"/>
      </w:tblGrid>
      <w:tr w:rsidR="005014DC" w:rsidRPr="00CA6C39" w14:paraId="00D1646B" w14:textId="77777777" w:rsidTr="008F2E64">
        <w:trPr>
          <w:trHeight w:val="283"/>
          <w:jc w:val="center"/>
        </w:trPr>
        <w:tc>
          <w:tcPr>
            <w:tcW w:w="2427" w:type="dxa"/>
            <w:vAlign w:val="center"/>
          </w:tcPr>
          <w:p w14:paraId="55C17BD0" w14:textId="77777777" w:rsidR="005014DC" w:rsidRPr="005014DC" w:rsidRDefault="005014DC" w:rsidP="005014DC">
            <w:pPr>
              <w:spacing w:after="0" w:line="240" w:lineRule="auto"/>
              <w:jc w:val="center"/>
              <w:rPr>
                <w:rFonts w:ascii="Times New Roman" w:hAnsi="Times New Roman"/>
                <w:b/>
                <w:sz w:val="24"/>
                <w:szCs w:val="24"/>
              </w:rPr>
            </w:pPr>
            <w:r w:rsidRPr="005014DC">
              <w:rPr>
                <w:rFonts w:ascii="Times New Roman" w:hAnsi="Times New Roman"/>
                <w:b/>
                <w:sz w:val="24"/>
                <w:szCs w:val="24"/>
              </w:rPr>
              <w:t>Источник</w:t>
            </w:r>
          </w:p>
        </w:tc>
        <w:tc>
          <w:tcPr>
            <w:tcW w:w="1641" w:type="dxa"/>
            <w:vAlign w:val="center"/>
          </w:tcPr>
          <w:p w14:paraId="7AB7C448" w14:textId="77777777" w:rsidR="005014DC" w:rsidRPr="005014DC" w:rsidRDefault="005014DC" w:rsidP="005014DC">
            <w:pPr>
              <w:spacing w:after="0" w:line="240" w:lineRule="auto"/>
              <w:jc w:val="center"/>
              <w:rPr>
                <w:rFonts w:ascii="Times New Roman" w:hAnsi="Times New Roman"/>
                <w:b/>
                <w:sz w:val="24"/>
                <w:szCs w:val="24"/>
              </w:rPr>
            </w:pPr>
            <w:r w:rsidRPr="005014DC">
              <w:rPr>
                <w:rFonts w:ascii="Times New Roman" w:hAnsi="Times New Roman"/>
                <w:b/>
                <w:sz w:val="24"/>
                <w:szCs w:val="24"/>
              </w:rPr>
              <w:t>Лазерный</w:t>
            </w:r>
          </w:p>
        </w:tc>
        <w:tc>
          <w:tcPr>
            <w:tcW w:w="2140" w:type="dxa"/>
            <w:gridSpan w:val="2"/>
          </w:tcPr>
          <w:p w14:paraId="76F209AB" w14:textId="77777777" w:rsidR="005014DC" w:rsidRPr="005014DC" w:rsidRDefault="005014DC" w:rsidP="005014DC">
            <w:pPr>
              <w:spacing w:after="0" w:line="240" w:lineRule="auto"/>
              <w:jc w:val="center"/>
              <w:rPr>
                <w:rFonts w:ascii="Times New Roman" w:hAnsi="Times New Roman"/>
                <w:b/>
                <w:sz w:val="24"/>
                <w:szCs w:val="24"/>
              </w:rPr>
            </w:pPr>
            <w:r w:rsidRPr="005014DC">
              <w:rPr>
                <w:rFonts w:ascii="Times New Roman" w:hAnsi="Times New Roman"/>
                <w:b/>
                <w:sz w:val="24"/>
                <w:szCs w:val="24"/>
              </w:rPr>
              <w:t>Дуаплазмотрон</w:t>
            </w:r>
          </w:p>
        </w:tc>
        <w:tc>
          <w:tcPr>
            <w:tcW w:w="2572" w:type="dxa"/>
            <w:vAlign w:val="center"/>
          </w:tcPr>
          <w:p w14:paraId="3E69EDB7" w14:textId="77777777" w:rsidR="005014DC" w:rsidRPr="005014DC" w:rsidRDefault="005014DC" w:rsidP="005014DC">
            <w:pPr>
              <w:spacing w:after="0" w:line="240" w:lineRule="auto"/>
              <w:jc w:val="center"/>
              <w:rPr>
                <w:rFonts w:ascii="Times New Roman" w:hAnsi="Times New Roman"/>
                <w:b/>
                <w:sz w:val="24"/>
                <w:szCs w:val="24"/>
              </w:rPr>
            </w:pPr>
            <w:r w:rsidRPr="005014DC">
              <w:rPr>
                <w:rFonts w:ascii="Times New Roman" w:hAnsi="Times New Roman"/>
                <w:b/>
                <w:sz w:val="24"/>
                <w:szCs w:val="24"/>
                <w:lang w:val="en-US"/>
              </w:rPr>
              <w:t>SPI</w:t>
            </w:r>
            <w:r w:rsidRPr="005014DC">
              <w:rPr>
                <w:rStyle w:val="af8"/>
                <w:rFonts w:ascii="Times New Roman" w:hAnsi="Times New Roman"/>
                <w:b/>
                <w:sz w:val="24"/>
                <w:szCs w:val="24"/>
                <w:lang w:val="en-US"/>
              </w:rPr>
              <w:t>*)</w:t>
            </w:r>
          </w:p>
        </w:tc>
      </w:tr>
      <w:tr w:rsidR="005014DC" w:rsidRPr="00CA6C39" w14:paraId="4613A219" w14:textId="77777777" w:rsidTr="008F2E64">
        <w:trPr>
          <w:trHeight w:val="283"/>
          <w:jc w:val="center"/>
        </w:trPr>
        <w:tc>
          <w:tcPr>
            <w:tcW w:w="2427" w:type="dxa"/>
            <w:vAlign w:val="center"/>
          </w:tcPr>
          <w:p w14:paraId="7C0615AA" w14:textId="77777777" w:rsidR="005014DC" w:rsidRPr="005014DC" w:rsidRDefault="005014DC" w:rsidP="005014DC">
            <w:pPr>
              <w:spacing w:after="0" w:line="240" w:lineRule="auto"/>
              <w:jc w:val="center"/>
              <w:rPr>
                <w:rFonts w:ascii="Times New Roman" w:hAnsi="Times New Roman"/>
                <w:sz w:val="24"/>
                <w:szCs w:val="24"/>
              </w:rPr>
            </w:pPr>
            <w:r w:rsidRPr="005014DC">
              <w:rPr>
                <w:rFonts w:ascii="Times New Roman" w:hAnsi="Times New Roman"/>
                <w:sz w:val="24"/>
                <w:szCs w:val="24"/>
              </w:rPr>
              <w:t>Частицы</w:t>
            </w:r>
          </w:p>
        </w:tc>
        <w:tc>
          <w:tcPr>
            <w:tcW w:w="1641" w:type="dxa"/>
            <w:vAlign w:val="center"/>
          </w:tcPr>
          <w:p w14:paraId="107A0ED3" w14:textId="77777777" w:rsidR="005014DC" w:rsidRPr="005014DC" w:rsidRDefault="005014DC" w:rsidP="005014DC">
            <w:pPr>
              <w:spacing w:after="0" w:line="240" w:lineRule="auto"/>
              <w:jc w:val="center"/>
              <w:rPr>
                <w:rFonts w:ascii="Times New Roman" w:hAnsi="Times New Roman"/>
                <w:sz w:val="24"/>
                <w:szCs w:val="24"/>
              </w:rPr>
            </w:pPr>
            <w:r w:rsidRPr="005014DC">
              <w:rPr>
                <w:rFonts w:ascii="Times New Roman" w:hAnsi="Times New Roman"/>
                <w:sz w:val="24"/>
                <w:szCs w:val="24"/>
              </w:rPr>
              <w:t xml:space="preserve">Легкие ионы до </w:t>
            </w:r>
            <w:r w:rsidRPr="005014DC">
              <w:rPr>
                <w:rFonts w:ascii="Times New Roman" w:hAnsi="Times New Roman"/>
                <w:sz w:val="24"/>
                <w:szCs w:val="24"/>
                <w:lang w:val="en-US"/>
              </w:rPr>
              <w:t>Mg</w:t>
            </w:r>
            <w:r w:rsidRPr="005014DC">
              <w:rPr>
                <w:rFonts w:ascii="Times New Roman" w:hAnsi="Times New Roman"/>
                <w:sz w:val="24"/>
                <w:szCs w:val="24"/>
                <w:vertAlign w:val="superscript"/>
              </w:rPr>
              <w:t>10+</w:t>
            </w:r>
          </w:p>
        </w:tc>
        <w:tc>
          <w:tcPr>
            <w:tcW w:w="1173" w:type="dxa"/>
          </w:tcPr>
          <w:p w14:paraId="3597819B" w14:textId="77777777" w:rsidR="005014DC" w:rsidRPr="005014DC" w:rsidRDefault="005014DC" w:rsidP="005014DC">
            <w:pPr>
              <w:spacing w:after="0" w:line="240" w:lineRule="auto"/>
              <w:jc w:val="center"/>
              <w:rPr>
                <w:rFonts w:ascii="Times New Roman" w:hAnsi="Times New Roman"/>
                <w:sz w:val="24"/>
                <w:szCs w:val="24"/>
              </w:rPr>
            </w:pPr>
          </w:p>
          <w:p w14:paraId="1053DFB1" w14:textId="77777777" w:rsidR="005014DC" w:rsidRPr="005014DC" w:rsidRDefault="005014DC" w:rsidP="005014DC">
            <w:pPr>
              <w:spacing w:after="0" w:line="240" w:lineRule="auto"/>
              <w:jc w:val="center"/>
              <w:rPr>
                <w:rFonts w:ascii="Times New Roman" w:hAnsi="Times New Roman"/>
                <w:sz w:val="24"/>
                <w:szCs w:val="24"/>
              </w:rPr>
            </w:pPr>
            <w:r w:rsidRPr="005014DC">
              <w:rPr>
                <w:rFonts w:ascii="Times New Roman" w:hAnsi="Times New Roman"/>
                <w:sz w:val="24"/>
                <w:szCs w:val="24"/>
              </w:rPr>
              <w:t>Н</w:t>
            </w:r>
            <w:r w:rsidRPr="005014DC">
              <w:rPr>
                <w:rFonts w:ascii="Times New Roman" w:hAnsi="Times New Roman"/>
                <w:sz w:val="24"/>
                <w:szCs w:val="24"/>
                <w:vertAlign w:val="superscript"/>
              </w:rPr>
              <w:t>+</w:t>
            </w:r>
            <w:r w:rsidRPr="005014DC">
              <w:rPr>
                <w:rFonts w:ascii="Times New Roman" w:hAnsi="Times New Roman"/>
                <w:sz w:val="24"/>
                <w:szCs w:val="24"/>
              </w:rPr>
              <w:t xml:space="preserve">, </w:t>
            </w:r>
            <w:r w:rsidRPr="005014DC">
              <w:rPr>
                <w:rFonts w:ascii="Times New Roman" w:hAnsi="Times New Roman"/>
                <w:sz w:val="24"/>
                <w:szCs w:val="24"/>
                <w:lang w:val="en-US"/>
              </w:rPr>
              <w:t>D</w:t>
            </w:r>
            <w:r w:rsidRPr="005014DC">
              <w:rPr>
                <w:rFonts w:ascii="Times New Roman" w:hAnsi="Times New Roman"/>
                <w:sz w:val="24"/>
                <w:szCs w:val="24"/>
                <w:vertAlign w:val="superscript"/>
                <w:lang w:val="en-US"/>
              </w:rPr>
              <w:t>+</w:t>
            </w:r>
          </w:p>
        </w:tc>
        <w:tc>
          <w:tcPr>
            <w:tcW w:w="967" w:type="dxa"/>
            <w:vAlign w:val="center"/>
          </w:tcPr>
          <w:p w14:paraId="7CB94E9B" w14:textId="77777777" w:rsidR="005014DC" w:rsidRPr="005014DC" w:rsidRDefault="005014DC" w:rsidP="005014DC">
            <w:pPr>
              <w:spacing w:after="0" w:line="240" w:lineRule="auto"/>
              <w:jc w:val="center"/>
              <w:rPr>
                <w:rFonts w:ascii="Times New Roman" w:hAnsi="Times New Roman"/>
                <w:sz w:val="24"/>
                <w:szCs w:val="24"/>
                <w:lang w:val="en-US"/>
              </w:rPr>
            </w:pPr>
            <w:r w:rsidRPr="005014DC">
              <w:rPr>
                <w:rFonts w:ascii="Times New Roman" w:hAnsi="Times New Roman"/>
                <w:sz w:val="24"/>
                <w:szCs w:val="24"/>
              </w:rPr>
              <w:t>Не</w:t>
            </w:r>
            <w:r w:rsidRPr="005014DC">
              <w:rPr>
                <w:rFonts w:ascii="Times New Roman" w:hAnsi="Times New Roman"/>
                <w:sz w:val="24"/>
                <w:szCs w:val="24"/>
                <w:vertAlign w:val="superscript"/>
                <w:lang w:val="en-US"/>
              </w:rPr>
              <w:t>2+</w:t>
            </w:r>
          </w:p>
        </w:tc>
        <w:tc>
          <w:tcPr>
            <w:tcW w:w="2572" w:type="dxa"/>
            <w:vAlign w:val="center"/>
          </w:tcPr>
          <w:p w14:paraId="6C09912F" w14:textId="77777777" w:rsidR="005014DC" w:rsidRPr="005014DC" w:rsidRDefault="005014DC" w:rsidP="005014DC">
            <w:pPr>
              <w:spacing w:after="0" w:line="240" w:lineRule="auto"/>
              <w:jc w:val="center"/>
              <w:rPr>
                <w:rFonts w:ascii="Times New Roman" w:hAnsi="Times New Roman"/>
                <w:sz w:val="24"/>
                <w:szCs w:val="24"/>
                <w:lang w:val="en-US"/>
              </w:rPr>
            </w:pPr>
            <w:r w:rsidRPr="005014DC">
              <w:rPr>
                <w:rFonts w:ascii="Times New Roman" w:hAnsi="Times New Roman"/>
                <w:sz w:val="24"/>
                <w:szCs w:val="24"/>
              </w:rPr>
              <w:sym w:font="Symbol" w:char="F0AD"/>
            </w:r>
            <w:r w:rsidRPr="005014DC">
              <w:rPr>
                <w:rFonts w:ascii="Times New Roman" w:hAnsi="Times New Roman"/>
                <w:sz w:val="24"/>
                <w:szCs w:val="24"/>
              </w:rPr>
              <w:t>Н</w:t>
            </w:r>
            <w:r w:rsidRPr="005014DC">
              <w:rPr>
                <w:rFonts w:ascii="Times New Roman" w:hAnsi="Times New Roman"/>
                <w:sz w:val="24"/>
                <w:szCs w:val="24"/>
                <w:vertAlign w:val="superscript"/>
                <w:lang w:val="en-US"/>
              </w:rPr>
              <w:t>+</w:t>
            </w:r>
            <w:r w:rsidRPr="005014DC">
              <w:rPr>
                <w:rFonts w:ascii="Times New Roman" w:hAnsi="Times New Roman"/>
                <w:sz w:val="24"/>
                <w:szCs w:val="24"/>
                <w:lang w:val="en-US"/>
              </w:rPr>
              <w:t xml:space="preserve">, </w:t>
            </w:r>
            <w:r w:rsidRPr="005014DC">
              <w:rPr>
                <w:rFonts w:ascii="Times New Roman" w:hAnsi="Times New Roman"/>
                <w:sz w:val="24"/>
                <w:szCs w:val="24"/>
              </w:rPr>
              <w:sym w:font="Symbol" w:char="F0AD"/>
            </w:r>
            <w:r w:rsidRPr="005014DC">
              <w:rPr>
                <w:rFonts w:ascii="Times New Roman" w:hAnsi="Times New Roman"/>
                <w:sz w:val="24"/>
                <w:szCs w:val="24"/>
                <w:lang w:val="en-US"/>
              </w:rPr>
              <w:t>D</w:t>
            </w:r>
            <w:r w:rsidRPr="005014DC">
              <w:rPr>
                <w:rFonts w:ascii="Times New Roman" w:hAnsi="Times New Roman"/>
                <w:sz w:val="24"/>
                <w:szCs w:val="24"/>
                <w:vertAlign w:val="superscript"/>
                <w:lang w:val="en-US"/>
              </w:rPr>
              <w:t>+</w:t>
            </w:r>
          </w:p>
        </w:tc>
      </w:tr>
      <w:tr w:rsidR="005014DC" w:rsidRPr="00CA6C39" w14:paraId="59632C96" w14:textId="77777777" w:rsidTr="008F2E64">
        <w:trPr>
          <w:trHeight w:val="283"/>
          <w:jc w:val="center"/>
        </w:trPr>
        <w:tc>
          <w:tcPr>
            <w:tcW w:w="2427" w:type="dxa"/>
            <w:vAlign w:val="center"/>
          </w:tcPr>
          <w:p w14:paraId="7A3E73D1" w14:textId="77777777" w:rsidR="005014DC" w:rsidRPr="005014DC" w:rsidRDefault="005014DC" w:rsidP="005014DC">
            <w:pPr>
              <w:spacing w:after="0" w:line="240" w:lineRule="auto"/>
              <w:jc w:val="center"/>
              <w:rPr>
                <w:rFonts w:ascii="Times New Roman" w:hAnsi="Times New Roman"/>
                <w:sz w:val="24"/>
                <w:szCs w:val="24"/>
              </w:rPr>
            </w:pPr>
            <w:r w:rsidRPr="005014DC">
              <w:rPr>
                <w:rFonts w:ascii="Times New Roman" w:hAnsi="Times New Roman"/>
                <w:sz w:val="24"/>
                <w:szCs w:val="24"/>
              </w:rPr>
              <w:t>Частиц за импульс</w:t>
            </w:r>
          </w:p>
        </w:tc>
        <w:tc>
          <w:tcPr>
            <w:tcW w:w="1641" w:type="dxa"/>
            <w:vAlign w:val="center"/>
          </w:tcPr>
          <w:p w14:paraId="48EE17DB" w14:textId="77777777" w:rsidR="005014DC" w:rsidRPr="005014DC" w:rsidRDefault="005014DC" w:rsidP="005014DC">
            <w:pPr>
              <w:spacing w:after="0" w:line="240" w:lineRule="auto"/>
              <w:jc w:val="center"/>
              <w:rPr>
                <w:rFonts w:ascii="Times New Roman" w:hAnsi="Times New Roman"/>
                <w:sz w:val="24"/>
                <w:szCs w:val="24"/>
                <w:lang w:val="en-US"/>
              </w:rPr>
            </w:pPr>
            <w:r w:rsidRPr="005014DC">
              <w:rPr>
                <w:rFonts w:ascii="Times New Roman" w:hAnsi="Times New Roman"/>
                <w:sz w:val="24"/>
                <w:szCs w:val="24"/>
                <w:lang w:val="en-US"/>
              </w:rPr>
              <w:t>~ 10</w:t>
            </w:r>
            <w:r w:rsidRPr="005014DC">
              <w:rPr>
                <w:rFonts w:ascii="Times New Roman" w:hAnsi="Times New Roman"/>
                <w:sz w:val="24"/>
                <w:szCs w:val="24"/>
                <w:vertAlign w:val="superscript"/>
                <w:lang w:val="en-US"/>
              </w:rPr>
              <w:t>11</w:t>
            </w:r>
          </w:p>
        </w:tc>
        <w:tc>
          <w:tcPr>
            <w:tcW w:w="1173" w:type="dxa"/>
          </w:tcPr>
          <w:p w14:paraId="7115FB01" w14:textId="77777777" w:rsidR="005014DC" w:rsidRPr="005014DC" w:rsidRDefault="005014DC" w:rsidP="005014DC">
            <w:pPr>
              <w:spacing w:after="0" w:line="240" w:lineRule="auto"/>
              <w:rPr>
                <w:rFonts w:ascii="Times New Roman" w:hAnsi="Times New Roman"/>
                <w:sz w:val="24"/>
                <w:szCs w:val="24"/>
              </w:rPr>
            </w:pPr>
            <w:r w:rsidRPr="005014DC">
              <w:rPr>
                <w:rFonts w:ascii="Times New Roman" w:hAnsi="Times New Roman"/>
                <w:sz w:val="24"/>
                <w:szCs w:val="24"/>
                <w:lang w:val="en-US"/>
              </w:rPr>
              <w:t>~ 5</w:t>
            </w:r>
            <w:r w:rsidRPr="005014DC">
              <w:rPr>
                <w:rFonts w:ascii="Times New Roman" w:hAnsi="Times New Roman"/>
                <w:b/>
                <w:sz w:val="24"/>
                <w:szCs w:val="24"/>
                <w:lang w:val="en-US"/>
              </w:rPr>
              <w:t>·</w:t>
            </w:r>
            <w:r w:rsidRPr="005014DC">
              <w:rPr>
                <w:rFonts w:ascii="Times New Roman" w:hAnsi="Times New Roman"/>
                <w:sz w:val="24"/>
                <w:szCs w:val="24"/>
                <w:lang w:val="en-US"/>
              </w:rPr>
              <w:t>10</w:t>
            </w:r>
            <w:r w:rsidRPr="005014DC">
              <w:rPr>
                <w:rFonts w:ascii="Times New Roman" w:hAnsi="Times New Roman"/>
                <w:sz w:val="24"/>
                <w:szCs w:val="24"/>
                <w:vertAlign w:val="superscript"/>
                <w:lang w:val="en-US"/>
              </w:rPr>
              <w:t>12</w:t>
            </w:r>
          </w:p>
        </w:tc>
        <w:tc>
          <w:tcPr>
            <w:tcW w:w="967" w:type="dxa"/>
            <w:vAlign w:val="center"/>
          </w:tcPr>
          <w:p w14:paraId="734B5C62" w14:textId="77777777" w:rsidR="005014DC" w:rsidRPr="005014DC" w:rsidRDefault="005014DC" w:rsidP="005014DC">
            <w:pPr>
              <w:spacing w:after="0" w:line="240" w:lineRule="auto"/>
              <w:jc w:val="center"/>
              <w:rPr>
                <w:rFonts w:ascii="Times New Roman" w:hAnsi="Times New Roman"/>
                <w:sz w:val="24"/>
                <w:szCs w:val="24"/>
                <w:lang w:val="en-US"/>
              </w:rPr>
            </w:pPr>
            <w:r w:rsidRPr="005014DC">
              <w:rPr>
                <w:rFonts w:ascii="Times New Roman" w:hAnsi="Times New Roman"/>
                <w:sz w:val="24"/>
                <w:szCs w:val="24"/>
                <w:lang w:val="en-US"/>
              </w:rPr>
              <w:t>~ 10</w:t>
            </w:r>
            <w:r w:rsidRPr="005014DC">
              <w:rPr>
                <w:rFonts w:ascii="Times New Roman" w:hAnsi="Times New Roman"/>
                <w:sz w:val="24"/>
                <w:szCs w:val="24"/>
                <w:vertAlign w:val="superscript"/>
                <w:lang w:val="en-US"/>
              </w:rPr>
              <w:t>11</w:t>
            </w:r>
          </w:p>
        </w:tc>
        <w:tc>
          <w:tcPr>
            <w:tcW w:w="2572" w:type="dxa"/>
            <w:vAlign w:val="center"/>
          </w:tcPr>
          <w:p w14:paraId="2D2401BB" w14:textId="77777777" w:rsidR="005014DC" w:rsidRPr="005014DC" w:rsidRDefault="005014DC" w:rsidP="005014DC">
            <w:pPr>
              <w:spacing w:after="0" w:line="240" w:lineRule="auto"/>
              <w:jc w:val="center"/>
              <w:rPr>
                <w:rFonts w:ascii="Times New Roman" w:hAnsi="Times New Roman"/>
                <w:sz w:val="24"/>
                <w:szCs w:val="24"/>
                <w:lang w:val="en-US"/>
              </w:rPr>
            </w:pPr>
            <w:r w:rsidRPr="005014DC">
              <w:rPr>
                <w:rFonts w:ascii="Times New Roman" w:hAnsi="Times New Roman"/>
                <w:sz w:val="24"/>
                <w:szCs w:val="24"/>
                <w:lang w:val="en-US"/>
              </w:rPr>
              <w:t>5·10</w:t>
            </w:r>
            <w:r w:rsidRPr="005014DC">
              <w:rPr>
                <w:rFonts w:ascii="Times New Roman" w:hAnsi="Times New Roman"/>
                <w:sz w:val="24"/>
                <w:szCs w:val="24"/>
                <w:vertAlign w:val="superscript"/>
                <w:lang w:val="en-US"/>
              </w:rPr>
              <w:t>11</w:t>
            </w:r>
          </w:p>
        </w:tc>
      </w:tr>
      <w:tr w:rsidR="005014DC" w:rsidRPr="00CA6C39" w14:paraId="12A11C14" w14:textId="77777777" w:rsidTr="008F2E64">
        <w:trPr>
          <w:trHeight w:val="283"/>
          <w:jc w:val="center"/>
        </w:trPr>
        <w:tc>
          <w:tcPr>
            <w:tcW w:w="2427" w:type="dxa"/>
            <w:vAlign w:val="center"/>
          </w:tcPr>
          <w:p w14:paraId="4CB26589" w14:textId="3A1514F7" w:rsidR="005014DC" w:rsidRPr="005014DC" w:rsidRDefault="005014DC" w:rsidP="005014DC">
            <w:pPr>
              <w:spacing w:after="0" w:line="240" w:lineRule="auto"/>
              <w:jc w:val="center"/>
              <w:rPr>
                <w:rFonts w:ascii="Times New Roman" w:hAnsi="Times New Roman"/>
                <w:sz w:val="24"/>
                <w:szCs w:val="24"/>
              </w:rPr>
            </w:pPr>
            <w:r w:rsidRPr="005014DC">
              <w:rPr>
                <w:rFonts w:ascii="Times New Roman" w:hAnsi="Times New Roman"/>
                <w:sz w:val="24"/>
                <w:szCs w:val="24"/>
              </w:rPr>
              <w:t>Частота повторения импульсов</w:t>
            </w:r>
            <w:r w:rsidRPr="005014DC">
              <w:rPr>
                <w:rFonts w:ascii="Times New Roman" w:hAnsi="Times New Roman"/>
                <w:sz w:val="24"/>
                <w:szCs w:val="24"/>
                <w:lang w:val="en-US"/>
              </w:rPr>
              <w:t>, </w:t>
            </w:r>
            <w:r w:rsidRPr="005014DC">
              <w:rPr>
                <w:rFonts w:ascii="Times New Roman" w:hAnsi="Times New Roman"/>
                <w:sz w:val="24"/>
                <w:szCs w:val="24"/>
              </w:rPr>
              <w:t>Гц</w:t>
            </w:r>
          </w:p>
        </w:tc>
        <w:tc>
          <w:tcPr>
            <w:tcW w:w="1641" w:type="dxa"/>
            <w:vAlign w:val="center"/>
          </w:tcPr>
          <w:p w14:paraId="72EE19F3" w14:textId="246AEAD8" w:rsidR="005014DC" w:rsidRPr="005014DC" w:rsidRDefault="00586066" w:rsidP="005014DC">
            <w:pPr>
              <w:spacing w:after="0" w:line="240" w:lineRule="auto"/>
              <w:jc w:val="center"/>
              <w:rPr>
                <w:rFonts w:ascii="Times New Roman" w:hAnsi="Times New Roman"/>
                <w:sz w:val="24"/>
                <w:szCs w:val="24"/>
                <w:lang w:val="en-US"/>
              </w:rPr>
            </w:pPr>
            <w:r>
              <w:rPr>
                <w:rFonts w:ascii="Times New Roman" w:hAnsi="Times New Roman"/>
                <w:sz w:val="24"/>
                <w:szCs w:val="24"/>
                <w:lang w:val="en-US"/>
              </w:rPr>
              <w:t>0,</w:t>
            </w:r>
            <w:r w:rsidR="005014DC" w:rsidRPr="005014DC">
              <w:rPr>
                <w:rFonts w:ascii="Times New Roman" w:hAnsi="Times New Roman"/>
                <w:sz w:val="24"/>
                <w:szCs w:val="24"/>
                <w:lang w:val="en-US"/>
              </w:rPr>
              <w:t>5</w:t>
            </w:r>
          </w:p>
        </w:tc>
        <w:tc>
          <w:tcPr>
            <w:tcW w:w="1173" w:type="dxa"/>
          </w:tcPr>
          <w:p w14:paraId="7BD6DEA4" w14:textId="4CCAD6A3" w:rsidR="005014DC" w:rsidRPr="005014DC" w:rsidRDefault="005014DC" w:rsidP="005014DC">
            <w:pPr>
              <w:spacing w:before="120"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5014DC">
              <w:rPr>
                <w:rFonts w:ascii="Times New Roman" w:hAnsi="Times New Roman"/>
                <w:sz w:val="24"/>
                <w:szCs w:val="24"/>
                <w:lang w:val="en-US"/>
              </w:rPr>
              <w:t>1</w:t>
            </w:r>
          </w:p>
        </w:tc>
        <w:tc>
          <w:tcPr>
            <w:tcW w:w="967" w:type="dxa"/>
            <w:vAlign w:val="center"/>
          </w:tcPr>
          <w:p w14:paraId="7D282C84" w14:textId="77777777" w:rsidR="005014DC" w:rsidRPr="005014DC" w:rsidRDefault="005014DC" w:rsidP="005014DC">
            <w:pPr>
              <w:spacing w:after="0" w:line="240" w:lineRule="auto"/>
              <w:jc w:val="center"/>
              <w:rPr>
                <w:rFonts w:ascii="Times New Roman" w:hAnsi="Times New Roman"/>
                <w:sz w:val="24"/>
                <w:szCs w:val="24"/>
                <w:lang w:val="en-US"/>
              </w:rPr>
            </w:pPr>
            <w:r w:rsidRPr="005014DC">
              <w:rPr>
                <w:rFonts w:ascii="Times New Roman" w:hAnsi="Times New Roman"/>
                <w:sz w:val="24"/>
                <w:szCs w:val="24"/>
                <w:lang w:val="en-US"/>
              </w:rPr>
              <w:t>1</w:t>
            </w:r>
          </w:p>
        </w:tc>
        <w:tc>
          <w:tcPr>
            <w:tcW w:w="2572" w:type="dxa"/>
            <w:vAlign w:val="center"/>
          </w:tcPr>
          <w:p w14:paraId="0940B65F" w14:textId="15EB524F" w:rsidR="005014DC" w:rsidRPr="005014DC" w:rsidRDefault="00B417FD" w:rsidP="005014DC">
            <w:pPr>
              <w:spacing w:after="0" w:line="240" w:lineRule="auto"/>
              <w:jc w:val="center"/>
              <w:rPr>
                <w:rFonts w:ascii="Times New Roman" w:hAnsi="Times New Roman"/>
                <w:sz w:val="24"/>
                <w:szCs w:val="24"/>
                <w:lang w:val="en-US"/>
              </w:rPr>
            </w:pPr>
            <w:r>
              <w:rPr>
                <w:rFonts w:ascii="Times New Roman" w:hAnsi="Times New Roman"/>
                <w:sz w:val="24"/>
                <w:szCs w:val="24"/>
                <w:lang w:val="en-US"/>
              </w:rPr>
              <w:t>0,</w:t>
            </w:r>
            <w:r w:rsidR="005014DC" w:rsidRPr="005014DC">
              <w:rPr>
                <w:rFonts w:ascii="Times New Roman" w:hAnsi="Times New Roman"/>
                <w:sz w:val="24"/>
                <w:szCs w:val="24"/>
                <w:lang w:val="en-US"/>
              </w:rPr>
              <w:t>2</w:t>
            </w:r>
          </w:p>
        </w:tc>
      </w:tr>
    </w:tbl>
    <w:p w14:paraId="404B6D2B" w14:textId="77CF1C0D" w:rsidR="004F4DF3" w:rsidRDefault="004666CE" w:rsidP="008F2E64">
      <w:pPr>
        <w:spacing w:before="60" w:after="120" w:line="240" w:lineRule="auto"/>
        <w:ind w:firstLine="709"/>
        <w:rPr>
          <w:rFonts w:ascii="Times New Roman" w:hAnsi="Times New Roman"/>
          <w:sz w:val="24"/>
          <w:szCs w:val="24"/>
        </w:rPr>
      </w:pPr>
      <w:r w:rsidRPr="008B50F9">
        <w:rPr>
          <w:rFonts w:ascii="Times New Roman" w:hAnsi="Times New Roman"/>
          <w:sz w:val="24"/>
          <w:szCs w:val="24"/>
          <w:vertAlign w:val="superscript"/>
        </w:rPr>
        <w:t>*)</w:t>
      </w:r>
      <w:r w:rsidR="00831FDB">
        <w:rPr>
          <w:rFonts w:ascii="Times New Roman" w:hAnsi="Times New Roman"/>
          <w:sz w:val="24"/>
          <w:szCs w:val="24"/>
        </w:rPr>
        <w:t> SPI – источник поляризованных ионов</w:t>
      </w:r>
      <w:r w:rsidRPr="008B50F9">
        <w:rPr>
          <w:rFonts w:ascii="Times New Roman" w:hAnsi="Times New Roman"/>
          <w:sz w:val="24"/>
          <w:szCs w:val="24"/>
        </w:rPr>
        <w:t> </w:t>
      </w:r>
      <w:r w:rsidR="00831FDB">
        <w:rPr>
          <w:rFonts w:ascii="Times New Roman" w:hAnsi="Times New Roman"/>
          <w:sz w:val="24"/>
          <w:szCs w:val="24"/>
        </w:rPr>
        <w:t>(</w:t>
      </w:r>
      <w:r w:rsidRPr="008B50F9">
        <w:rPr>
          <w:rFonts w:ascii="Times New Roman" w:hAnsi="Times New Roman"/>
          <w:sz w:val="24"/>
          <w:szCs w:val="24"/>
        </w:rPr>
        <w:t>Source of Polarized Ions</w:t>
      </w:r>
      <w:r w:rsidR="00831FDB">
        <w:rPr>
          <w:rFonts w:ascii="Times New Roman" w:hAnsi="Times New Roman"/>
          <w:sz w:val="24"/>
          <w:szCs w:val="24"/>
        </w:rPr>
        <w:t>).</w:t>
      </w:r>
    </w:p>
    <w:p w14:paraId="28DE2DF6" w14:textId="28A7D208" w:rsidR="00D1343A" w:rsidRDefault="004F4DF3" w:rsidP="008F2E64">
      <w:pPr>
        <w:spacing w:after="120"/>
        <w:ind w:firstLine="567"/>
        <w:jc w:val="both"/>
        <w:rPr>
          <w:rFonts w:ascii="Times New Roman" w:hAnsi="Times New Roman"/>
          <w:sz w:val="24"/>
          <w:szCs w:val="24"/>
        </w:rPr>
      </w:pPr>
      <w:r w:rsidRPr="008D701A">
        <w:rPr>
          <w:rFonts w:ascii="Times New Roman" w:hAnsi="Times New Roman"/>
          <w:sz w:val="24"/>
          <w:szCs w:val="24"/>
        </w:rPr>
        <w:t>М</w:t>
      </w:r>
      <w:r w:rsidRPr="00A24A30">
        <w:rPr>
          <w:rFonts w:ascii="Times New Roman" w:hAnsi="Times New Roman"/>
          <w:sz w:val="24"/>
          <w:szCs w:val="24"/>
        </w:rPr>
        <w:t>одер</w:t>
      </w:r>
      <w:r>
        <w:rPr>
          <w:rFonts w:ascii="Times New Roman" w:hAnsi="Times New Roman"/>
          <w:sz w:val="24"/>
          <w:szCs w:val="24"/>
        </w:rPr>
        <w:t>низированный ускоритель ЛУ-20 (таблица 2.2</w:t>
      </w:r>
      <w:r w:rsidRPr="00A24A30">
        <w:rPr>
          <w:rFonts w:ascii="Times New Roman" w:hAnsi="Times New Roman"/>
          <w:sz w:val="24"/>
          <w:szCs w:val="24"/>
        </w:rPr>
        <w:t>)</w:t>
      </w:r>
      <w:r>
        <w:rPr>
          <w:rFonts w:ascii="Times New Roman" w:hAnsi="Times New Roman"/>
          <w:sz w:val="24"/>
          <w:szCs w:val="24"/>
        </w:rPr>
        <w:t xml:space="preserve"> обеспечива</w:t>
      </w:r>
      <w:r w:rsidRPr="008D701A">
        <w:rPr>
          <w:rFonts w:ascii="Times New Roman" w:hAnsi="Times New Roman"/>
          <w:sz w:val="24"/>
          <w:szCs w:val="24"/>
        </w:rPr>
        <w:t>ет</w:t>
      </w:r>
      <w:r>
        <w:rPr>
          <w:rFonts w:ascii="Times New Roman" w:hAnsi="Times New Roman"/>
          <w:sz w:val="24"/>
          <w:szCs w:val="24"/>
        </w:rPr>
        <w:t xml:space="preserve"> ускорени</w:t>
      </w:r>
      <w:r w:rsidRPr="008D701A">
        <w:rPr>
          <w:rFonts w:ascii="Times New Roman" w:hAnsi="Times New Roman"/>
          <w:sz w:val="24"/>
          <w:szCs w:val="24"/>
        </w:rPr>
        <w:t>е</w:t>
      </w:r>
      <w:r>
        <w:rPr>
          <w:rFonts w:ascii="Times New Roman" w:hAnsi="Times New Roman"/>
          <w:sz w:val="24"/>
          <w:szCs w:val="24"/>
        </w:rPr>
        <w:t xml:space="preserve"> ионов с отношением массового числа к зарядовому </w:t>
      </w:r>
      <w:r w:rsidRPr="00C40B43">
        <w:rPr>
          <w:rFonts w:ascii="Times New Roman" w:hAnsi="Times New Roman"/>
          <w:sz w:val="24"/>
          <w:szCs w:val="24"/>
        </w:rPr>
        <w:t xml:space="preserve">1 </w:t>
      </w:r>
      <w:r>
        <w:rPr>
          <w:rFonts w:ascii="Times New Roman" w:hAnsi="Times New Roman" w:cs="Times New Roman"/>
          <w:sz w:val="24"/>
          <w:szCs w:val="24"/>
        </w:rPr>
        <w:t>≤</w:t>
      </w:r>
      <w:r w:rsidRPr="00C40B43">
        <w:rPr>
          <w:rFonts w:ascii="Times New Roman" w:hAnsi="Times New Roman"/>
          <w:sz w:val="24"/>
          <w:szCs w:val="24"/>
        </w:rPr>
        <w:t xml:space="preserve"> </w:t>
      </w:r>
      <w:r>
        <w:rPr>
          <w:rFonts w:ascii="Times New Roman" w:hAnsi="Times New Roman"/>
          <w:sz w:val="24"/>
          <w:szCs w:val="24"/>
          <w:lang w:val="en-US"/>
        </w:rPr>
        <w:t>A</w:t>
      </w:r>
      <w:r w:rsidRPr="00C40B43">
        <w:rPr>
          <w:rFonts w:ascii="Times New Roman" w:hAnsi="Times New Roman"/>
          <w:sz w:val="24"/>
          <w:szCs w:val="24"/>
        </w:rPr>
        <w:t>/</w:t>
      </w:r>
      <w:r>
        <w:rPr>
          <w:rFonts w:ascii="Times New Roman" w:hAnsi="Times New Roman"/>
          <w:sz w:val="24"/>
          <w:szCs w:val="24"/>
          <w:lang w:val="en-US"/>
        </w:rPr>
        <w:t>Z</w:t>
      </w:r>
      <w:r w:rsidRPr="00C40B43">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w:t>
      </w:r>
      <w:r w:rsidRPr="00DC477C">
        <w:rPr>
          <w:rFonts w:ascii="Times New Roman" w:hAnsi="Times New Roman"/>
          <w:sz w:val="24"/>
          <w:szCs w:val="24"/>
        </w:rPr>
        <w:t>3</w:t>
      </w:r>
      <w:r>
        <w:rPr>
          <w:rFonts w:ascii="Times New Roman" w:hAnsi="Times New Roman"/>
          <w:sz w:val="24"/>
          <w:szCs w:val="24"/>
        </w:rPr>
        <w:t>.</w:t>
      </w:r>
    </w:p>
    <w:p w14:paraId="75DDD005" w14:textId="26FF3B69" w:rsidR="008F2E64" w:rsidRPr="008B50F9" w:rsidRDefault="004F4DF3" w:rsidP="00C225B9">
      <w:pPr>
        <w:spacing w:after="120"/>
        <w:ind w:firstLine="567"/>
        <w:jc w:val="both"/>
        <w:rPr>
          <w:rFonts w:ascii="Times New Roman" w:hAnsi="Times New Roman"/>
          <w:b/>
          <w:i/>
          <w:sz w:val="24"/>
          <w:szCs w:val="24"/>
        </w:rPr>
      </w:pPr>
      <w:r w:rsidRPr="008B50F9">
        <w:rPr>
          <w:rFonts w:ascii="Times New Roman" w:hAnsi="Times New Roman"/>
          <w:sz w:val="24"/>
          <w:szCs w:val="24"/>
        </w:rPr>
        <w:t xml:space="preserve">В дальнейшем </w:t>
      </w:r>
      <w:r>
        <w:rPr>
          <w:rFonts w:ascii="Times New Roman" w:hAnsi="Times New Roman"/>
          <w:sz w:val="24"/>
          <w:szCs w:val="24"/>
        </w:rPr>
        <w:t xml:space="preserve">на этапе реализации </w:t>
      </w:r>
      <w:r w:rsidR="008C4F1F">
        <w:rPr>
          <w:rFonts w:ascii="Times New Roman" w:hAnsi="Times New Roman"/>
          <w:sz w:val="24"/>
          <w:szCs w:val="24"/>
        </w:rPr>
        <w:t>Полн</w:t>
      </w:r>
      <w:r>
        <w:rPr>
          <w:rFonts w:ascii="Times New Roman" w:hAnsi="Times New Roman"/>
          <w:sz w:val="24"/>
          <w:szCs w:val="24"/>
        </w:rPr>
        <w:t xml:space="preserve">ой конфигурации комплекса </w:t>
      </w:r>
      <w:r>
        <w:rPr>
          <w:rFonts w:ascii="Times New Roman" w:hAnsi="Times New Roman"/>
          <w:sz w:val="24"/>
          <w:szCs w:val="24"/>
          <w:lang w:val="en-US"/>
        </w:rPr>
        <w:t>NICA</w:t>
      </w:r>
      <w:r>
        <w:rPr>
          <w:rFonts w:ascii="Times New Roman" w:hAnsi="Times New Roman"/>
          <w:sz w:val="24"/>
          <w:szCs w:val="24"/>
        </w:rPr>
        <w:t xml:space="preserve"> </w:t>
      </w:r>
      <w:r w:rsidRPr="008B50F9">
        <w:rPr>
          <w:rFonts w:ascii="Times New Roman" w:hAnsi="Times New Roman"/>
          <w:sz w:val="24"/>
          <w:szCs w:val="24"/>
        </w:rPr>
        <w:t xml:space="preserve">планируется замена ЛУ-20 на современный ускоритель с повышением энергии ионов до 7 </w:t>
      </w:r>
      <w:r w:rsidR="008F2E64">
        <w:rPr>
          <w:rFonts w:ascii="Times New Roman" w:hAnsi="Times New Roman"/>
          <w:sz w:val="24"/>
          <w:szCs w:val="24"/>
        </w:rPr>
        <w:t>МэВ</w:t>
      </w:r>
      <w:r w:rsidR="00B417FD">
        <w:rPr>
          <w:rFonts w:ascii="Times New Roman" w:hAnsi="Times New Roman"/>
          <w:sz w:val="24"/>
          <w:szCs w:val="24"/>
        </w:rPr>
        <w:t>/н</w:t>
      </w:r>
      <w:r w:rsidR="008F2E64">
        <w:rPr>
          <w:rFonts w:ascii="Times New Roman" w:hAnsi="Times New Roman"/>
          <w:sz w:val="24"/>
          <w:szCs w:val="24"/>
        </w:rPr>
        <w:t>.</w:t>
      </w:r>
    </w:p>
    <w:p w14:paraId="78CDA5F7" w14:textId="57BF3463" w:rsidR="006D1DFC" w:rsidRPr="006D1DFC" w:rsidRDefault="006D1DFC" w:rsidP="006D1DFC">
      <w:pPr>
        <w:pStyle w:val="a7"/>
        <w:numPr>
          <w:ilvl w:val="1"/>
          <w:numId w:val="6"/>
        </w:numPr>
        <w:spacing w:after="120" w:line="240" w:lineRule="auto"/>
        <w:rPr>
          <w:rFonts w:ascii="Times New Roman" w:eastAsiaTheme="minorEastAsia" w:hAnsi="Times New Roman" w:cs="Times New Roman"/>
          <w:b/>
          <w:i/>
          <w:sz w:val="24"/>
          <w:szCs w:val="24"/>
          <w:lang w:eastAsia="ja-JP"/>
        </w:rPr>
      </w:pPr>
      <w:r>
        <w:rPr>
          <w:rFonts w:ascii="Times New Roman" w:hAnsi="Times New Roman"/>
          <w:b/>
          <w:i/>
          <w:sz w:val="24"/>
          <w:szCs w:val="24"/>
        </w:rPr>
        <w:t>Инжекционная цепочка</w:t>
      </w:r>
      <w:r w:rsidR="008F2E64" w:rsidRPr="008B50F9">
        <w:rPr>
          <w:rFonts w:ascii="Times New Roman" w:hAnsi="Times New Roman"/>
          <w:b/>
          <w:i/>
          <w:sz w:val="24"/>
          <w:szCs w:val="24"/>
        </w:rPr>
        <w:t xml:space="preserve"> тяжелых ионов</w:t>
      </w:r>
    </w:p>
    <w:p w14:paraId="17823DB5" w14:textId="77777777" w:rsidR="006D1DFC" w:rsidRPr="008B50F9" w:rsidRDefault="006D1DFC" w:rsidP="006D1DFC">
      <w:pPr>
        <w:spacing w:after="0"/>
        <w:ind w:firstLine="567"/>
        <w:jc w:val="both"/>
        <w:rPr>
          <w:rFonts w:ascii="Times New Roman" w:hAnsi="Times New Roman"/>
          <w:sz w:val="24"/>
          <w:szCs w:val="24"/>
        </w:rPr>
      </w:pPr>
      <w:r>
        <w:rPr>
          <w:rFonts w:ascii="Times New Roman" w:hAnsi="Times New Roman"/>
          <w:sz w:val="24"/>
          <w:szCs w:val="24"/>
        </w:rPr>
        <w:t>Инжекционная цепочка</w:t>
      </w:r>
      <w:r w:rsidRPr="008B50F9">
        <w:rPr>
          <w:rFonts w:ascii="Times New Roman" w:hAnsi="Times New Roman"/>
          <w:sz w:val="24"/>
          <w:szCs w:val="24"/>
        </w:rPr>
        <w:t xml:space="preserve"> тяжелых ионов предназначена для и</w:t>
      </w:r>
      <w:r>
        <w:rPr>
          <w:rFonts w:ascii="Times New Roman" w:hAnsi="Times New Roman"/>
          <w:sz w:val="24"/>
          <w:szCs w:val="24"/>
        </w:rPr>
        <w:t>н</w:t>
      </w:r>
      <w:r w:rsidRPr="008B50F9">
        <w:rPr>
          <w:rFonts w:ascii="Times New Roman" w:hAnsi="Times New Roman"/>
          <w:sz w:val="24"/>
          <w:szCs w:val="24"/>
        </w:rPr>
        <w:t xml:space="preserve">жекции в </w:t>
      </w:r>
      <w:r>
        <w:rPr>
          <w:rFonts w:ascii="Times New Roman" w:hAnsi="Times New Roman"/>
          <w:sz w:val="24"/>
          <w:szCs w:val="24"/>
        </w:rPr>
        <w:t xml:space="preserve">Бустер </w:t>
      </w:r>
      <w:r w:rsidRPr="008B50F9">
        <w:rPr>
          <w:rFonts w:ascii="Times New Roman" w:hAnsi="Times New Roman"/>
          <w:sz w:val="24"/>
          <w:szCs w:val="24"/>
        </w:rPr>
        <w:t>пучков ионов вп</w:t>
      </w:r>
      <w:r>
        <w:rPr>
          <w:rFonts w:ascii="Times New Roman" w:hAnsi="Times New Roman"/>
          <w:sz w:val="24"/>
          <w:szCs w:val="24"/>
        </w:rPr>
        <w:t>лоть до золота с энергией до 3,24</w:t>
      </w:r>
      <w:r w:rsidRPr="008B50F9">
        <w:rPr>
          <w:rFonts w:ascii="Times New Roman" w:hAnsi="Times New Roman"/>
          <w:sz w:val="24"/>
          <w:szCs w:val="24"/>
        </w:rPr>
        <w:t xml:space="preserve"> МэВ/н. Она состоит из следующих основных элементов:</w:t>
      </w:r>
    </w:p>
    <w:p w14:paraId="7A861780" w14:textId="77777777" w:rsidR="006D1DFC" w:rsidRDefault="006D1DFC" w:rsidP="006D1DFC">
      <w:pPr>
        <w:spacing w:after="0"/>
        <w:ind w:firstLine="709"/>
        <w:jc w:val="both"/>
        <w:rPr>
          <w:rFonts w:ascii="Times New Roman" w:hAnsi="Times New Roman"/>
          <w:sz w:val="24"/>
          <w:szCs w:val="24"/>
        </w:rPr>
      </w:pPr>
      <w:r>
        <w:rPr>
          <w:rFonts w:ascii="Times New Roman" w:hAnsi="Times New Roman"/>
          <w:sz w:val="24"/>
          <w:szCs w:val="24"/>
        </w:rPr>
        <w:t>- источника тяжелых многозарядных ионов</w:t>
      </w:r>
      <w:r w:rsidRPr="00C40B43">
        <w:rPr>
          <w:rFonts w:ascii="Times New Roman" w:hAnsi="Times New Roman"/>
          <w:sz w:val="24"/>
          <w:szCs w:val="24"/>
        </w:rPr>
        <w:t xml:space="preserve"> </w:t>
      </w:r>
      <w:r>
        <w:rPr>
          <w:rFonts w:ascii="Times New Roman" w:hAnsi="Times New Roman"/>
          <w:sz w:val="24"/>
          <w:szCs w:val="24"/>
        </w:rPr>
        <w:t>КРИОН-6Т;</w:t>
      </w:r>
    </w:p>
    <w:p w14:paraId="05408609" w14:textId="77777777" w:rsidR="006D1DFC" w:rsidRDefault="006D1DFC" w:rsidP="006D1DFC">
      <w:pPr>
        <w:spacing w:after="0"/>
        <w:ind w:firstLine="709"/>
        <w:jc w:val="both"/>
        <w:rPr>
          <w:rFonts w:ascii="Times New Roman" w:hAnsi="Times New Roman"/>
          <w:sz w:val="24"/>
          <w:szCs w:val="24"/>
        </w:rPr>
      </w:pPr>
      <w:r>
        <w:rPr>
          <w:rFonts w:ascii="Times New Roman" w:hAnsi="Times New Roman"/>
          <w:sz w:val="24"/>
          <w:szCs w:val="24"/>
        </w:rPr>
        <w:lastRenderedPageBreak/>
        <w:t>- высокочастотного резонансного линейного ускорителя;</w:t>
      </w:r>
    </w:p>
    <w:p w14:paraId="1762B68D" w14:textId="77777777" w:rsidR="006D1DFC" w:rsidRPr="008B50F9" w:rsidRDefault="006D1DFC" w:rsidP="006D1DFC">
      <w:pPr>
        <w:suppressAutoHyphens w:val="0"/>
        <w:spacing w:line="240" w:lineRule="auto"/>
        <w:ind w:firstLine="709"/>
        <w:rPr>
          <w:rFonts w:ascii="Times New Roman" w:hAnsi="Times New Roman"/>
          <w:sz w:val="24"/>
          <w:szCs w:val="24"/>
        </w:rPr>
      </w:pPr>
      <w:r>
        <w:rPr>
          <w:rFonts w:ascii="Times New Roman" w:hAnsi="Times New Roman"/>
          <w:sz w:val="24"/>
          <w:szCs w:val="24"/>
        </w:rPr>
        <w:t>- каналов транспортировки пучков между элементами цепочки.</w:t>
      </w:r>
    </w:p>
    <w:p w14:paraId="41020A4D" w14:textId="77777777" w:rsidR="006D1DFC" w:rsidRPr="008B50F9" w:rsidRDefault="006D1DFC" w:rsidP="006D1DFC">
      <w:pPr>
        <w:spacing w:before="120" w:after="120" w:line="240" w:lineRule="auto"/>
        <w:jc w:val="right"/>
        <w:rPr>
          <w:rFonts w:ascii="Times New Roman" w:hAnsi="Times New Roman"/>
          <w:sz w:val="24"/>
          <w:szCs w:val="24"/>
        </w:rPr>
      </w:pPr>
      <w:r>
        <w:rPr>
          <w:rFonts w:ascii="Times New Roman" w:hAnsi="Times New Roman"/>
          <w:sz w:val="24"/>
          <w:szCs w:val="24"/>
        </w:rPr>
        <w:t>Таблица 2.</w:t>
      </w:r>
      <w:r w:rsidRPr="008B50F9">
        <w:rPr>
          <w:rFonts w:ascii="Times New Roman" w:hAnsi="Times New Roman"/>
          <w:sz w:val="24"/>
          <w:szCs w:val="24"/>
        </w:rPr>
        <w:t xml:space="preserve">2. </w:t>
      </w:r>
    </w:p>
    <w:p w14:paraId="065205F7" w14:textId="77777777" w:rsidR="006D1DFC" w:rsidRPr="008B50F9" w:rsidRDefault="006D1DFC" w:rsidP="006D1DFC">
      <w:pPr>
        <w:spacing w:before="120" w:after="120" w:line="240" w:lineRule="auto"/>
        <w:jc w:val="center"/>
        <w:rPr>
          <w:rFonts w:ascii="Times New Roman" w:hAnsi="Times New Roman"/>
          <w:sz w:val="24"/>
          <w:szCs w:val="24"/>
        </w:rPr>
      </w:pPr>
      <w:r w:rsidRPr="008B50F9">
        <w:rPr>
          <w:rFonts w:ascii="Times New Roman" w:hAnsi="Times New Roman"/>
          <w:sz w:val="24"/>
          <w:szCs w:val="24"/>
        </w:rPr>
        <w:t>Параметры ЛУ-20.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6"/>
        <w:gridCol w:w="2452"/>
      </w:tblGrid>
      <w:tr w:rsidR="006D1DFC" w:rsidRPr="008669DA" w14:paraId="1B5A7912" w14:textId="77777777" w:rsidTr="0011496D">
        <w:trPr>
          <w:trHeight w:val="283"/>
          <w:jc w:val="center"/>
        </w:trPr>
        <w:tc>
          <w:tcPr>
            <w:tcW w:w="5356" w:type="dxa"/>
            <w:vAlign w:val="center"/>
          </w:tcPr>
          <w:p w14:paraId="13BB8DFB" w14:textId="11D7F896" w:rsidR="006D1DFC" w:rsidRPr="00CC4806" w:rsidRDefault="009939B2" w:rsidP="0011496D">
            <w:pPr>
              <w:spacing w:after="0" w:line="240" w:lineRule="auto"/>
              <w:jc w:val="center"/>
              <w:rPr>
                <w:rFonts w:ascii="Times New Roman" w:hAnsi="Times New Roman"/>
                <w:b/>
                <w:sz w:val="24"/>
                <w:szCs w:val="24"/>
              </w:rPr>
            </w:pPr>
            <w:r>
              <w:rPr>
                <w:rFonts w:ascii="Times New Roman" w:hAnsi="Times New Roman"/>
                <w:b/>
                <w:sz w:val="24"/>
                <w:szCs w:val="24"/>
              </w:rPr>
              <w:t>Основные параметры</w:t>
            </w:r>
          </w:p>
        </w:tc>
        <w:tc>
          <w:tcPr>
            <w:tcW w:w="2452" w:type="dxa"/>
            <w:vAlign w:val="center"/>
          </w:tcPr>
          <w:p w14:paraId="1D4280F8" w14:textId="214C9756" w:rsidR="006D1DFC" w:rsidRPr="00A24A30" w:rsidRDefault="003901C0" w:rsidP="0011496D">
            <w:pPr>
              <w:spacing w:after="0" w:line="240" w:lineRule="auto"/>
              <w:jc w:val="center"/>
              <w:rPr>
                <w:rFonts w:ascii="Times New Roman" w:hAnsi="Times New Roman"/>
                <w:b/>
                <w:sz w:val="24"/>
                <w:szCs w:val="24"/>
              </w:rPr>
            </w:pPr>
            <w:r w:rsidRPr="001815DB">
              <w:rPr>
                <w:rFonts w:ascii="Times New Roman" w:hAnsi="Times New Roman"/>
                <w:b/>
                <w:sz w:val="24"/>
                <w:szCs w:val="24"/>
              </w:rPr>
              <w:t>Значение</w:t>
            </w:r>
          </w:p>
        </w:tc>
      </w:tr>
      <w:tr w:rsidR="006D1DFC" w:rsidRPr="008669DA" w14:paraId="29C819DE" w14:textId="77777777" w:rsidTr="0011496D">
        <w:trPr>
          <w:trHeight w:val="283"/>
          <w:jc w:val="center"/>
        </w:trPr>
        <w:tc>
          <w:tcPr>
            <w:tcW w:w="5356" w:type="dxa"/>
            <w:vAlign w:val="center"/>
          </w:tcPr>
          <w:p w14:paraId="78E36C3F" w14:textId="77777777" w:rsidR="006D1DFC" w:rsidRPr="00CC4806"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Ускоряющая структура</w:t>
            </w:r>
          </w:p>
        </w:tc>
        <w:tc>
          <w:tcPr>
            <w:tcW w:w="2452" w:type="dxa"/>
            <w:vAlign w:val="center"/>
          </w:tcPr>
          <w:p w14:paraId="47BC9C61" w14:textId="77777777" w:rsidR="006D1DFC" w:rsidRPr="009000AF"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ПОКФ</w:t>
            </w:r>
            <w:r>
              <w:rPr>
                <w:rFonts w:ascii="Times New Roman" w:hAnsi="Times New Roman"/>
                <w:sz w:val="24"/>
                <w:szCs w:val="24"/>
                <w:lang w:val="en-US"/>
              </w:rPr>
              <w:t>*</w:t>
            </w:r>
            <w:r w:rsidRPr="00CA6C39">
              <w:rPr>
                <w:rFonts w:ascii="Times New Roman" w:hAnsi="Times New Roman"/>
                <w:sz w:val="24"/>
                <w:szCs w:val="24"/>
                <w:lang w:val="en-US"/>
              </w:rPr>
              <w:t> </w:t>
            </w:r>
            <w:r w:rsidRPr="00A24A30">
              <w:rPr>
                <w:rFonts w:ascii="Times New Roman" w:hAnsi="Times New Roman"/>
                <w:sz w:val="24"/>
                <w:szCs w:val="24"/>
              </w:rPr>
              <w:t>+</w:t>
            </w:r>
            <w:r w:rsidRPr="00CA6C39">
              <w:rPr>
                <w:rFonts w:ascii="Times New Roman" w:hAnsi="Times New Roman"/>
                <w:sz w:val="24"/>
                <w:szCs w:val="24"/>
                <w:lang w:val="en-US"/>
              </w:rPr>
              <w:t> </w:t>
            </w:r>
            <w:r>
              <w:rPr>
                <w:rFonts w:ascii="Times New Roman" w:hAnsi="Times New Roman"/>
                <w:sz w:val="24"/>
                <w:szCs w:val="24"/>
              </w:rPr>
              <w:t>Альварец</w:t>
            </w:r>
          </w:p>
        </w:tc>
      </w:tr>
      <w:tr w:rsidR="006D1DFC" w:rsidRPr="008669DA" w14:paraId="2B464444" w14:textId="77777777" w:rsidTr="0011496D">
        <w:trPr>
          <w:trHeight w:val="283"/>
          <w:jc w:val="center"/>
        </w:trPr>
        <w:tc>
          <w:tcPr>
            <w:tcW w:w="5356" w:type="dxa"/>
            <w:vAlign w:val="center"/>
          </w:tcPr>
          <w:p w14:paraId="7C953150" w14:textId="77777777" w:rsidR="006D1DFC" w:rsidRPr="00C225B9" w:rsidRDefault="006D1DFC" w:rsidP="0011496D">
            <w:pPr>
              <w:spacing w:after="0" w:line="240" w:lineRule="auto"/>
              <w:jc w:val="center"/>
              <w:rPr>
                <w:rFonts w:ascii="Times New Roman" w:hAnsi="Times New Roman"/>
                <w:sz w:val="24"/>
                <w:szCs w:val="24"/>
              </w:rPr>
            </w:pPr>
            <w:r w:rsidRPr="00CA6C39">
              <w:rPr>
                <w:rFonts w:ascii="Times New Roman" w:hAnsi="Times New Roman"/>
                <w:i/>
                <w:sz w:val="24"/>
                <w:szCs w:val="24"/>
                <w:lang w:val="en-US"/>
              </w:rPr>
              <w:t>A</w:t>
            </w:r>
            <w:r w:rsidRPr="009000AF">
              <w:rPr>
                <w:rFonts w:ascii="Times New Roman" w:hAnsi="Times New Roman"/>
                <w:sz w:val="24"/>
                <w:szCs w:val="24"/>
              </w:rPr>
              <w:t>/</w:t>
            </w:r>
            <w:r w:rsidRPr="00CA6C39">
              <w:rPr>
                <w:rFonts w:ascii="Times New Roman" w:hAnsi="Times New Roman"/>
                <w:i/>
                <w:sz w:val="24"/>
                <w:szCs w:val="24"/>
                <w:lang w:val="en-US"/>
              </w:rPr>
              <w:t>Z</w:t>
            </w:r>
            <w:r>
              <w:rPr>
                <w:rFonts w:ascii="Times New Roman" w:hAnsi="Times New Roman"/>
                <w:i/>
                <w:sz w:val="24"/>
                <w:szCs w:val="24"/>
                <w:lang w:val="en-US"/>
              </w:rPr>
              <w:t xml:space="preserve"> </w:t>
            </w:r>
            <w:r>
              <w:rPr>
                <w:rFonts w:ascii="Times New Roman" w:hAnsi="Times New Roman"/>
                <w:sz w:val="24"/>
                <w:szCs w:val="24"/>
                <w:lang w:val="en-US"/>
              </w:rPr>
              <w:t>ускоряемых ионов</w:t>
            </w:r>
          </w:p>
        </w:tc>
        <w:tc>
          <w:tcPr>
            <w:tcW w:w="2452" w:type="dxa"/>
            <w:vAlign w:val="center"/>
          </w:tcPr>
          <w:p w14:paraId="0291B7D6" w14:textId="77777777" w:rsidR="006D1DFC" w:rsidRPr="00A24A30" w:rsidRDefault="006D1DFC" w:rsidP="0011496D">
            <w:pPr>
              <w:spacing w:after="0" w:line="240" w:lineRule="auto"/>
              <w:jc w:val="center"/>
              <w:rPr>
                <w:rFonts w:ascii="Times New Roman" w:hAnsi="Times New Roman"/>
                <w:sz w:val="24"/>
                <w:szCs w:val="24"/>
              </w:rPr>
            </w:pPr>
            <w:r w:rsidRPr="00A24A30">
              <w:rPr>
                <w:rFonts w:ascii="Times New Roman" w:hAnsi="Times New Roman"/>
                <w:sz w:val="24"/>
                <w:szCs w:val="24"/>
              </w:rPr>
              <w:t>1</w:t>
            </w:r>
            <w:r w:rsidRPr="00CA6C39">
              <w:rPr>
                <w:rFonts w:ascii="Times New Roman" w:hAnsi="Times New Roman"/>
                <w:sz w:val="24"/>
                <w:szCs w:val="24"/>
                <w:lang w:val="en-US"/>
              </w:rPr>
              <w:t> </w:t>
            </w:r>
            <w:r w:rsidRPr="00A24A30">
              <w:rPr>
                <w:rFonts w:ascii="Times New Roman" w:hAnsi="Times New Roman"/>
                <w:sz w:val="24"/>
                <w:szCs w:val="24"/>
              </w:rPr>
              <w:t>÷</w:t>
            </w:r>
            <w:r w:rsidRPr="00CA6C39">
              <w:rPr>
                <w:rFonts w:ascii="Times New Roman" w:hAnsi="Times New Roman"/>
                <w:sz w:val="24"/>
                <w:szCs w:val="24"/>
                <w:lang w:val="en-US"/>
              </w:rPr>
              <w:t> </w:t>
            </w:r>
            <w:r w:rsidRPr="00A24A30">
              <w:rPr>
                <w:rFonts w:ascii="Times New Roman" w:hAnsi="Times New Roman"/>
                <w:sz w:val="24"/>
                <w:szCs w:val="24"/>
              </w:rPr>
              <w:t>3</w:t>
            </w:r>
          </w:p>
        </w:tc>
      </w:tr>
      <w:tr w:rsidR="006D1DFC" w:rsidRPr="008669DA" w14:paraId="546B9FF0" w14:textId="77777777" w:rsidTr="0011496D">
        <w:trPr>
          <w:trHeight w:val="283"/>
          <w:jc w:val="center"/>
        </w:trPr>
        <w:tc>
          <w:tcPr>
            <w:tcW w:w="5356" w:type="dxa"/>
            <w:vAlign w:val="center"/>
          </w:tcPr>
          <w:p w14:paraId="41B5AF09" w14:textId="77777777" w:rsidR="006D1DFC" w:rsidRPr="00014627" w:rsidRDefault="006D1DFC" w:rsidP="0011496D">
            <w:pPr>
              <w:spacing w:after="0" w:line="240" w:lineRule="auto"/>
              <w:jc w:val="center"/>
              <w:rPr>
                <w:rFonts w:ascii="Times New Roman" w:hAnsi="Times New Roman"/>
                <w:i/>
                <w:sz w:val="24"/>
                <w:szCs w:val="24"/>
              </w:rPr>
            </w:pPr>
            <w:r>
              <w:rPr>
                <w:rFonts w:ascii="Times New Roman" w:hAnsi="Times New Roman"/>
                <w:sz w:val="24"/>
                <w:szCs w:val="24"/>
              </w:rPr>
              <w:t>Энергия на выходе</w:t>
            </w:r>
            <w:r w:rsidRPr="005E10E6">
              <w:rPr>
                <w:rFonts w:ascii="Times New Roman" w:hAnsi="Times New Roman"/>
                <w:sz w:val="24"/>
                <w:szCs w:val="24"/>
              </w:rPr>
              <w:t>,</w:t>
            </w:r>
            <w:r w:rsidRPr="00CA6C39">
              <w:rPr>
                <w:rFonts w:ascii="Times New Roman" w:hAnsi="Times New Roman"/>
                <w:sz w:val="24"/>
                <w:szCs w:val="24"/>
                <w:lang w:val="en-US"/>
              </w:rPr>
              <w:t> </w:t>
            </w:r>
            <w:r>
              <w:rPr>
                <w:rFonts w:ascii="Times New Roman" w:hAnsi="Times New Roman"/>
                <w:sz w:val="24"/>
                <w:szCs w:val="24"/>
              </w:rPr>
              <w:t>МэВ</w:t>
            </w:r>
            <w:r w:rsidRPr="005E10E6">
              <w:rPr>
                <w:rFonts w:ascii="Times New Roman" w:hAnsi="Times New Roman"/>
                <w:sz w:val="24"/>
                <w:szCs w:val="24"/>
              </w:rPr>
              <w:t>/</w:t>
            </w:r>
            <w:r>
              <w:rPr>
                <w:rFonts w:ascii="Times New Roman" w:hAnsi="Times New Roman"/>
                <w:sz w:val="24"/>
                <w:szCs w:val="24"/>
              </w:rPr>
              <w:t>н</w:t>
            </w:r>
          </w:p>
        </w:tc>
        <w:tc>
          <w:tcPr>
            <w:tcW w:w="2452" w:type="dxa"/>
            <w:vAlign w:val="center"/>
          </w:tcPr>
          <w:p w14:paraId="7208BDF0" w14:textId="77777777" w:rsidR="006D1DFC" w:rsidRPr="00A24A30" w:rsidRDefault="006D1DFC" w:rsidP="0011496D">
            <w:pPr>
              <w:spacing w:after="0" w:line="240" w:lineRule="auto"/>
              <w:jc w:val="center"/>
              <w:rPr>
                <w:rFonts w:ascii="Times New Roman" w:hAnsi="Times New Roman"/>
                <w:sz w:val="24"/>
                <w:szCs w:val="24"/>
              </w:rPr>
            </w:pPr>
            <w:r w:rsidRPr="00CA6C39">
              <w:rPr>
                <w:rFonts w:ascii="Times New Roman" w:hAnsi="Times New Roman"/>
                <w:sz w:val="24"/>
                <w:szCs w:val="24"/>
                <w:lang w:val="en-US"/>
              </w:rPr>
              <w:t xml:space="preserve">5 </w:t>
            </w:r>
          </w:p>
        </w:tc>
      </w:tr>
      <w:tr w:rsidR="006D1DFC" w:rsidRPr="008669DA" w14:paraId="4E7E063A" w14:textId="77777777" w:rsidTr="0011496D">
        <w:trPr>
          <w:trHeight w:val="283"/>
          <w:jc w:val="center"/>
        </w:trPr>
        <w:tc>
          <w:tcPr>
            <w:tcW w:w="5356" w:type="dxa"/>
            <w:vAlign w:val="center"/>
          </w:tcPr>
          <w:p w14:paraId="3FE3AEDA" w14:textId="00B16E32" w:rsidR="006D1DFC" w:rsidRDefault="009939B2" w:rsidP="0011496D">
            <w:pPr>
              <w:spacing w:after="0" w:line="240" w:lineRule="auto"/>
              <w:jc w:val="center"/>
              <w:rPr>
                <w:rFonts w:ascii="Times New Roman" w:hAnsi="Times New Roman"/>
                <w:sz w:val="24"/>
                <w:szCs w:val="24"/>
              </w:rPr>
            </w:pPr>
            <w:r>
              <w:rPr>
                <w:rFonts w:ascii="Times New Roman" w:hAnsi="Times New Roman"/>
                <w:sz w:val="24"/>
                <w:szCs w:val="24"/>
              </w:rPr>
              <w:t>Ток пучка на выходе</w:t>
            </w:r>
            <w:r w:rsidR="006D1DFC" w:rsidRPr="00014627">
              <w:rPr>
                <w:rFonts w:ascii="Times New Roman" w:hAnsi="Times New Roman"/>
                <w:sz w:val="24"/>
                <w:szCs w:val="24"/>
              </w:rPr>
              <w:t>,</w:t>
            </w:r>
            <w:r w:rsidR="006D1DFC">
              <w:rPr>
                <w:rFonts w:ascii="Times New Roman" w:hAnsi="Times New Roman"/>
                <w:sz w:val="24"/>
                <w:szCs w:val="24"/>
                <w:lang w:val="en-GB"/>
              </w:rPr>
              <w:t> </w:t>
            </w:r>
            <w:r w:rsidR="006D1DFC">
              <w:rPr>
                <w:rFonts w:ascii="Times New Roman" w:hAnsi="Times New Roman"/>
                <w:sz w:val="24"/>
                <w:szCs w:val="24"/>
              </w:rPr>
              <w:t>м</w:t>
            </w:r>
            <w:r w:rsidR="006D1DFC" w:rsidRPr="00CA6C39">
              <w:rPr>
                <w:rFonts w:ascii="Times New Roman" w:hAnsi="Times New Roman"/>
                <w:sz w:val="24"/>
                <w:szCs w:val="24"/>
                <w:lang w:val="en-GB"/>
              </w:rPr>
              <w:t>A</w:t>
            </w:r>
          </w:p>
        </w:tc>
        <w:tc>
          <w:tcPr>
            <w:tcW w:w="2452" w:type="dxa"/>
            <w:vAlign w:val="center"/>
          </w:tcPr>
          <w:p w14:paraId="1CB7B3EB" w14:textId="6CCA933C" w:rsidR="006D1DFC" w:rsidRPr="00CA6C39" w:rsidRDefault="00C7307F" w:rsidP="0011496D">
            <w:pPr>
              <w:spacing w:after="0" w:line="240" w:lineRule="auto"/>
              <w:jc w:val="center"/>
              <w:rPr>
                <w:rFonts w:ascii="Times New Roman" w:hAnsi="Times New Roman"/>
                <w:sz w:val="24"/>
                <w:szCs w:val="24"/>
                <w:lang w:val="en-US"/>
              </w:rPr>
            </w:pPr>
            <w:r w:rsidRPr="00C7307F">
              <w:rPr>
                <w:rFonts w:ascii="Times New Roman" w:hAnsi="Times New Roman"/>
                <w:sz w:val="24"/>
                <w:szCs w:val="24"/>
              </w:rPr>
              <w:t xml:space="preserve">5 </w:t>
            </w:r>
            <w:r w:rsidRPr="00C7307F">
              <w:rPr>
                <w:rFonts w:ascii="Times New Roman" w:hAnsi="Times New Roman"/>
                <w:sz w:val="24"/>
                <w:szCs w:val="24"/>
              </w:rPr>
              <w:sym w:font="Symbol" w:char="F0B8"/>
            </w:r>
            <w:r w:rsidRPr="00C7307F">
              <w:rPr>
                <w:rFonts w:ascii="Times New Roman" w:hAnsi="Times New Roman"/>
                <w:sz w:val="24"/>
                <w:szCs w:val="24"/>
              </w:rPr>
              <w:t xml:space="preserve"> 10</w:t>
            </w:r>
          </w:p>
        </w:tc>
      </w:tr>
      <w:tr w:rsidR="006D1DFC" w:rsidRPr="008669DA" w14:paraId="4684B3FE" w14:textId="77777777" w:rsidTr="0011496D">
        <w:trPr>
          <w:trHeight w:val="283"/>
          <w:jc w:val="center"/>
        </w:trPr>
        <w:tc>
          <w:tcPr>
            <w:tcW w:w="5356" w:type="dxa"/>
            <w:vAlign w:val="center"/>
          </w:tcPr>
          <w:p w14:paraId="53C1C054" w14:textId="77777777" w:rsidR="006D1DFC"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Выходной эмиттанс</w:t>
            </w:r>
            <w:r w:rsidRPr="00567880">
              <w:rPr>
                <w:rFonts w:ascii="Times New Roman" w:hAnsi="Times New Roman"/>
                <w:sz w:val="24"/>
                <w:szCs w:val="24"/>
              </w:rPr>
              <w:t xml:space="preserve"> (</w:t>
            </w:r>
            <w:r>
              <w:rPr>
                <w:rFonts w:ascii="Times New Roman" w:hAnsi="Times New Roman"/>
                <w:sz w:val="24"/>
                <w:szCs w:val="24"/>
              </w:rPr>
              <w:t>эффективный</w:t>
            </w:r>
            <w:r w:rsidRPr="00567880">
              <w:rPr>
                <w:rFonts w:ascii="Times New Roman" w:hAnsi="Times New Roman"/>
                <w:sz w:val="24"/>
                <w:szCs w:val="24"/>
              </w:rPr>
              <w:t>),</w:t>
            </w:r>
            <w:r w:rsidRPr="00CA6C39">
              <w:rPr>
                <w:rFonts w:ascii="Times New Roman" w:hAnsi="Times New Roman"/>
                <w:sz w:val="24"/>
                <w:szCs w:val="24"/>
                <w:lang w:val="en-GB"/>
              </w:rPr>
              <w:t> </w:t>
            </w:r>
            <w:r w:rsidRPr="00CA6C39">
              <w:rPr>
                <w:rFonts w:ascii="Symbol" w:hAnsi="Symbol"/>
                <w:i/>
                <w:sz w:val="24"/>
                <w:szCs w:val="24"/>
                <w:lang w:val="en-GB"/>
              </w:rPr>
              <w:t></w:t>
            </w:r>
            <w:r w:rsidRPr="00CA6C39">
              <w:rPr>
                <w:rFonts w:ascii="Times New Roman" w:hAnsi="Times New Roman"/>
                <w:sz w:val="24"/>
                <w:szCs w:val="24"/>
                <w:lang w:val="en-GB"/>
              </w:rPr>
              <w:t> </w:t>
            </w:r>
            <w:r w:rsidRPr="008D701A">
              <w:rPr>
                <w:rFonts w:ascii="Times New Roman" w:hAnsi="Times New Roman" w:cs="Times New Roman"/>
                <w:sz w:val="24"/>
                <w:szCs w:val="24"/>
              </w:rPr>
              <w:t>·</w:t>
            </w:r>
            <w:r>
              <w:rPr>
                <w:rFonts w:ascii="Times New Roman" w:hAnsi="Times New Roman"/>
                <w:sz w:val="24"/>
                <w:szCs w:val="24"/>
              </w:rPr>
              <w:t>мм</w:t>
            </w:r>
            <w:r w:rsidRPr="00CA6C39">
              <w:rPr>
                <w:rFonts w:ascii="Times New Roman" w:hAnsi="Times New Roman"/>
                <w:sz w:val="24"/>
                <w:szCs w:val="24"/>
                <w:lang w:val="it-IT"/>
              </w:rPr>
              <w:t>·</w:t>
            </w:r>
            <w:r>
              <w:rPr>
                <w:rFonts w:ascii="Times New Roman" w:hAnsi="Times New Roman"/>
                <w:sz w:val="24"/>
                <w:szCs w:val="24"/>
              </w:rPr>
              <w:t>мрад</w:t>
            </w:r>
          </w:p>
        </w:tc>
        <w:tc>
          <w:tcPr>
            <w:tcW w:w="2452" w:type="dxa"/>
            <w:vAlign w:val="center"/>
          </w:tcPr>
          <w:p w14:paraId="4AFC2783" w14:textId="77777777" w:rsidR="006D1DFC" w:rsidRDefault="006D1DFC" w:rsidP="0011496D">
            <w:pPr>
              <w:spacing w:after="0" w:line="240" w:lineRule="auto"/>
              <w:jc w:val="center"/>
              <w:rPr>
                <w:rFonts w:ascii="Times New Roman" w:hAnsi="Times New Roman"/>
                <w:sz w:val="24"/>
                <w:szCs w:val="24"/>
              </w:rPr>
            </w:pPr>
            <w:r w:rsidRPr="00CA6C39">
              <w:rPr>
                <w:rFonts w:ascii="Times New Roman" w:hAnsi="Times New Roman"/>
                <w:sz w:val="24"/>
                <w:szCs w:val="24"/>
                <w:lang w:val="en-US"/>
              </w:rPr>
              <w:t>40</w:t>
            </w:r>
          </w:p>
        </w:tc>
      </w:tr>
      <w:tr w:rsidR="006D1DFC" w:rsidRPr="008669DA" w14:paraId="0269209A" w14:textId="77777777" w:rsidTr="0011496D">
        <w:trPr>
          <w:trHeight w:val="283"/>
          <w:jc w:val="center"/>
        </w:trPr>
        <w:tc>
          <w:tcPr>
            <w:tcW w:w="5356" w:type="dxa"/>
            <w:vAlign w:val="center"/>
          </w:tcPr>
          <w:p w14:paraId="6BF9E439" w14:textId="77777777" w:rsidR="006D1DFC"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Аксептанс</w:t>
            </w:r>
            <w:r w:rsidRPr="00CA6C39">
              <w:rPr>
                <w:rFonts w:ascii="Times New Roman" w:hAnsi="Times New Roman"/>
                <w:sz w:val="24"/>
                <w:szCs w:val="24"/>
                <w:lang w:val="en-GB"/>
              </w:rPr>
              <w:t>, </w:t>
            </w:r>
            <w:r w:rsidRPr="00CA6C39">
              <w:rPr>
                <w:rFonts w:ascii="Symbol" w:hAnsi="Symbol"/>
                <w:i/>
                <w:sz w:val="24"/>
                <w:szCs w:val="24"/>
                <w:lang w:val="en-GB"/>
              </w:rPr>
              <w:t></w:t>
            </w:r>
            <w:r w:rsidRPr="00CA6C39">
              <w:rPr>
                <w:rFonts w:ascii="Times New Roman" w:hAnsi="Times New Roman"/>
                <w:sz w:val="24"/>
                <w:szCs w:val="24"/>
                <w:lang w:val="en-US"/>
              </w:rPr>
              <w:t> </w:t>
            </w:r>
            <w:r>
              <w:rPr>
                <w:rFonts w:ascii="Times New Roman" w:hAnsi="Times New Roman" w:cs="Times New Roman"/>
                <w:sz w:val="24"/>
                <w:szCs w:val="24"/>
                <w:lang w:val="en-US"/>
              </w:rPr>
              <w:t>·</w:t>
            </w:r>
            <w:r>
              <w:rPr>
                <w:rFonts w:ascii="Times New Roman" w:hAnsi="Times New Roman"/>
                <w:sz w:val="24"/>
                <w:szCs w:val="24"/>
              </w:rPr>
              <w:t>мм</w:t>
            </w:r>
            <w:r w:rsidRPr="00CA6C39">
              <w:rPr>
                <w:rFonts w:ascii="Times New Roman" w:hAnsi="Times New Roman"/>
                <w:sz w:val="24"/>
                <w:szCs w:val="24"/>
                <w:lang w:val="it-IT"/>
              </w:rPr>
              <w:t>·</w:t>
            </w:r>
            <w:r>
              <w:rPr>
                <w:rFonts w:ascii="Times New Roman" w:hAnsi="Times New Roman"/>
                <w:sz w:val="24"/>
                <w:szCs w:val="24"/>
              </w:rPr>
              <w:t>мрад</w:t>
            </w:r>
          </w:p>
        </w:tc>
        <w:tc>
          <w:tcPr>
            <w:tcW w:w="2452" w:type="dxa"/>
            <w:vAlign w:val="center"/>
          </w:tcPr>
          <w:p w14:paraId="6CB54D73" w14:textId="77777777" w:rsidR="006D1DFC" w:rsidRPr="00CA6C39" w:rsidRDefault="006D1DFC" w:rsidP="0011496D">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220</w:t>
            </w:r>
          </w:p>
        </w:tc>
      </w:tr>
      <w:tr w:rsidR="006D1DFC" w:rsidRPr="00CA6C39" w14:paraId="6FB1A63E" w14:textId="77777777" w:rsidTr="0011496D">
        <w:trPr>
          <w:trHeight w:val="283"/>
          <w:jc w:val="center"/>
        </w:trPr>
        <w:tc>
          <w:tcPr>
            <w:tcW w:w="5356" w:type="dxa"/>
            <w:vAlign w:val="center"/>
          </w:tcPr>
          <w:p w14:paraId="1614761C" w14:textId="77777777" w:rsidR="006D1DFC" w:rsidRPr="005E10E6"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 xml:space="preserve">Энергия инжекции ионов </w:t>
            </w:r>
            <w:r w:rsidRPr="004F4DF3">
              <w:rPr>
                <w:rFonts w:ascii="Times New Roman" w:hAnsi="Times New Roman"/>
                <w:sz w:val="24"/>
                <w:szCs w:val="24"/>
              </w:rPr>
              <w:t>с</w:t>
            </w:r>
            <w:r>
              <w:rPr>
                <w:rFonts w:ascii="Times New Roman" w:hAnsi="Times New Roman"/>
                <w:sz w:val="24"/>
                <w:szCs w:val="24"/>
              </w:rPr>
              <w:t xml:space="preserve"> </w:t>
            </w:r>
            <w:r w:rsidRPr="00CA6C39">
              <w:rPr>
                <w:rFonts w:ascii="Times New Roman" w:hAnsi="Times New Roman"/>
                <w:i/>
                <w:sz w:val="24"/>
                <w:szCs w:val="24"/>
                <w:lang w:val="en-US"/>
              </w:rPr>
              <w:t>A</w:t>
            </w:r>
            <w:r w:rsidRPr="009C44F1">
              <w:rPr>
                <w:rFonts w:ascii="Times New Roman" w:hAnsi="Times New Roman"/>
                <w:sz w:val="24"/>
                <w:szCs w:val="24"/>
              </w:rPr>
              <w:t>/</w:t>
            </w:r>
            <w:r w:rsidRPr="00CA6C39">
              <w:rPr>
                <w:rFonts w:ascii="Times New Roman" w:hAnsi="Times New Roman"/>
                <w:sz w:val="24"/>
                <w:szCs w:val="24"/>
                <w:lang w:val="en-US"/>
              </w:rPr>
              <w:t>Z </w:t>
            </w:r>
            <w:r w:rsidRPr="009C44F1">
              <w:rPr>
                <w:rFonts w:ascii="Times New Roman" w:hAnsi="Times New Roman"/>
                <w:sz w:val="24"/>
                <w:szCs w:val="24"/>
              </w:rPr>
              <w:t>=</w:t>
            </w:r>
            <w:r w:rsidRPr="00CA6C39">
              <w:rPr>
                <w:rFonts w:ascii="Times New Roman" w:hAnsi="Times New Roman"/>
                <w:sz w:val="24"/>
                <w:szCs w:val="24"/>
                <w:lang w:val="en-US"/>
              </w:rPr>
              <w:t> </w:t>
            </w:r>
            <w:r w:rsidRPr="009C44F1">
              <w:rPr>
                <w:rFonts w:ascii="Times New Roman" w:hAnsi="Times New Roman"/>
                <w:sz w:val="24"/>
                <w:szCs w:val="24"/>
              </w:rPr>
              <w:t>1</w:t>
            </w:r>
            <w:r w:rsidRPr="00CA6C39">
              <w:rPr>
                <w:rFonts w:ascii="Times New Roman" w:hAnsi="Times New Roman"/>
                <w:sz w:val="24"/>
                <w:szCs w:val="24"/>
                <w:lang w:val="en-US"/>
              </w:rPr>
              <w:t> </w:t>
            </w:r>
            <w:r w:rsidRPr="009C44F1">
              <w:rPr>
                <w:rFonts w:ascii="Times New Roman" w:hAnsi="Times New Roman"/>
                <w:sz w:val="24"/>
                <w:szCs w:val="24"/>
              </w:rPr>
              <w:t>÷</w:t>
            </w:r>
            <w:r w:rsidRPr="00CA6C39">
              <w:rPr>
                <w:rFonts w:ascii="Times New Roman" w:hAnsi="Times New Roman"/>
                <w:sz w:val="24"/>
                <w:szCs w:val="24"/>
                <w:lang w:val="en-US"/>
              </w:rPr>
              <w:t> </w:t>
            </w:r>
            <w:r w:rsidRPr="009C44F1">
              <w:rPr>
                <w:rFonts w:ascii="Times New Roman" w:hAnsi="Times New Roman"/>
                <w:sz w:val="24"/>
                <w:szCs w:val="24"/>
              </w:rPr>
              <w:t xml:space="preserve">3, </w:t>
            </w:r>
            <w:r w:rsidRPr="00CA6C39">
              <w:rPr>
                <w:rFonts w:ascii="Times New Roman" w:hAnsi="Times New Roman"/>
                <w:sz w:val="24"/>
                <w:szCs w:val="24"/>
                <w:lang w:val="en-US"/>
              </w:rPr>
              <w:t> </w:t>
            </w:r>
            <w:r>
              <w:rPr>
                <w:rFonts w:ascii="Times New Roman" w:hAnsi="Times New Roman"/>
                <w:sz w:val="24"/>
                <w:szCs w:val="24"/>
              </w:rPr>
              <w:t>кэВ</w:t>
            </w:r>
            <w:r w:rsidRPr="009C44F1">
              <w:rPr>
                <w:rFonts w:ascii="Times New Roman" w:hAnsi="Times New Roman"/>
                <w:sz w:val="24"/>
                <w:szCs w:val="24"/>
              </w:rPr>
              <w:t>/</w:t>
            </w:r>
            <w:r>
              <w:rPr>
                <w:rFonts w:ascii="Times New Roman" w:hAnsi="Times New Roman"/>
                <w:sz w:val="24"/>
                <w:szCs w:val="24"/>
              </w:rPr>
              <w:t>н</w:t>
            </w:r>
          </w:p>
        </w:tc>
        <w:tc>
          <w:tcPr>
            <w:tcW w:w="2452" w:type="dxa"/>
            <w:vAlign w:val="center"/>
          </w:tcPr>
          <w:p w14:paraId="2A03D290" w14:textId="77777777" w:rsidR="006D1DFC" w:rsidRPr="00CA6C39" w:rsidRDefault="006D1DFC" w:rsidP="0011496D">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15</w:t>
            </w:r>
            <w:r w:rsidRPr="00CA6C39">
              <w:rPr>
                <w:rFonts w:ascii="Times New Roman" w:hAnsi="Times New Roman"/>
                <w:sz w:val="24"/>
                <w:szCs w:val="24"/>
              </w:rPr>
              <w:t xml:space="preserve">0 </w:t>
            </w:r>
          </w:p>
        </w:tc>
      </w:tr>
      <w:tr w:rsidR="006D1DFC" w:rsidRPr="00CA6C39" w14:paraId="646D4BC5" w14:textId="77777777" w:rsidTr="0011496D">
        <w:trPr>
          <w:trHeight w:val="283"/>
          <w:jc w:val="center"/>
        </w:trPr>
        <w:tc>
          <w:tcPr>
            <w:tcW w:w="5356" w:type="dxa"/>
            <w:vAlign w:val="center"/>
          </w:tcPr>
          <w:p w14:paraId="0D4380C1" w14:textId="77777777" w:rsidR="006D1DFC" w:rsidRPr="00CA6C39" w:rsidRDefault="006D1DFC" w:rsidP="0011496D">
            <w:pPr>
              <w:spacing w:after="0" w:line="240" w:lineRule="auto"/>
              <w:jc w:val="center"/>
              <w:rPr>
                <w:rFonts w:ascii="Times New Roman" w:hAnsi="Times New Roman"/>
                <w:sz w:val="24"/>
                <w:szCs w:val="24"/>
                <w:lang w:val="en-GB"/>
              </w:rPr>
            </w:pPr>
            <w:r>
              <w:rPr>
                <w:rFonts w:ascii="Times New Roman" w:hAnsi="Times New Roman"/>
                <w:bCs/>
                <w:sz w:val="24"/>
                <w:szCs w:val="24"/>
              </w:rPr>
              <w:t>Эффективность захвата</w:t>
            </w:r>
            <w:r w:rsidRPr="00CA6C39">
              <w:rPr>
                <w:rFonts w:ascii="Times New Roman" w:hAnsi="Times New Roman"/>
                <w:bCs/>
                <w:sz w:val="24"/>
                <w:szCs w:val="24"/>
                <w:lang w:val="en-US"/>
              </w:rPr>
              <w:t>, %</w:t>
            </w:r>
          </w:p>
        </w:tc>
        <w:tc>
          <w:tcPr>
            <w:tcW w:w="2452" w:type="dxa"/>
            <w:vAlign w:val="center"/>
          </w:tcPr>
          <w:p w14:paraId="71AF12B3" w14:textId="77777777" w:rsidR="006D1DFC" w:rsidRPr="00CA6C39" w:rsidRDefault="006D1DFC" w:rsidP="0011496D">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50</w:t>
            </w:r>
          </w:p>
        </w:tc>
      </w:tr>
      <w:tr w:rsidR="006D1DFC" w:rsidRPr="00CA6C39" w14:paraId="34DEFA4A" w14:textId="77777777" w:rsidTr="0011496D">
        <w:trPr>
          <w:trHeight w:val="283"/>
          <w:jc w:val="center"/>
        </w:trPr>
        <w:tc>
          <w:tcPr>
            <w:tcW w:w="5356" w:type="dxa"/>
            <w:vAlign w:val="center"/>
          </w:tcPr>
          <w:p w14:paraId="5000B063" w14:textId="77777777" w:rsidR="006D1DFC" w:rsidRPr="005E10E6"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Рабочая частота</w:t>
            </w:r>
            <w:r w:rsidRPr="00CA6C39">
              <w:rPr>
                <w:rFonts w:ascii="Times New Roman" w:hAnsi="Times New Roman"/>
                <w:sz w:val="24"/>
                <w:szCs w:val="24"/>
                <w:lang w:val="en-GB"/>
              </w:rPr>
              <w:t>, </w:t>
            </w:r>
            <w:r>
              <w:rPr>
                <w:rFonts w:ascii="Times New Roman" w:hAnsi="Times New Roman"/>
                <w:sz w:val="24"/>
                <w:szCs w:val="24"/>
              </w:rPr>
              <w:t>МГц</w:t>
            </w:r>
          </w:p>
        </w:tc>
        <w:tc>
          <w:tcPr>
            <w:tcW w:w="2452" w:type="dxa"/>
            <w:vAlign w:val="center"/>
          </w:tcPr>
          <w:p w14:paraId="457BAE6A" w14:textId="77777777" w:rsidR="006D1DFC" w:rsidRPr="00CA6C39" w:rsidRDefault="006D1DFC" w:rsidP="0011496D">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145</w:t>
            </w:r>
          </w:p>
        </w:tc>
      </w:tr>
      <w:tr w:rsidR="006D1DFC" w:rsidRPr="00CA6C39" w14:paraId="54D1B4D5" w14:textId="77777777" w:rsidTr="0011496D">
        <w:trPr>
          <w:trHeight w:val="283"/>
          <w:jc w:val="center"/>
        </w:trPr>
        <w:tc>
          <w:tcPr>
            <w:tcW w:w="5356" w:type="dxa"/>
            <w:vAlign w:val="center"/>
          </w:tcPr>
          <w:p w14:paraId="6934C44B" w14:textId="77777777" w:rsidR="006D1DFC" w:rsidRPr="005E10E6"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Длина</w:t>
            </w:r>
            <w:r>
              <w:rPr>
                <w:rFonts w:ascii="Times New Roman" w:hAnsi="Times New Roman"/>
                <w:sz w:val="24"/>
                <w:szCs w:val="24"/>
                <w:lang w:val="en-GB"/>
              </w:rPr>
              <w:t>, </w:t>
            </w:r>
            <w:r>
              <w:rPr>
                <w:rFonts w:ascii="Times New Roman" w:hAnsi="Times New Roman"/>
                <w:sz w:val="24"/>
                <w:szCs w:val="24"/>
              </w:rPr>
              <w:t>м</w:t>
            </w:r>
          </w:p>
        </w:tc>
        <w:tc>
          <w:tcPr>
            <w:tcW w:w="2452" w:type="dxa"/>
            <w:vAlign w:val="center"/>
          </w:tcPr>
          <w:p w14:paraId="285B622A" w14:textId="77777777" w:rsidR="006D1DFC" w:rsidRPr="00CA6C39" w:rsidRDefault="006D1DFC" w:rsidP="0011496D">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22</w:t>
            </w:r>
          </w:p>
        </w:tc>
      </w:tr>
    </w:tbl>
    <w:p w14:paraId="0C13257A" w14:textId="77777777" w:rsidR="006D1DFC" w:rsidRPr="00CC4806" w:rsidRDefault="006D1DFC" w:rsidP="006D1DFC">
      <w:pPr>
        <w:spacing w:before="60" w:after="120"/>
        <w:jc w:val="both"/>
        <w:rPr>
          <w:rFonts w:ascii="Times New Roman" w:hAnsi="Times New Roman"/>
          <w:sz w:val="24"/>
          <w:szCs w:val="24"/>
        </w:rPr>
      </w:pPr>
      <w:r>
        <w:rPr>
          <w:rFonts w:ascii="Times New Roman" w:hAnsi="Times New Roman"/>
          <w:sz w:val="24"/>
          <w:szCs w:val="24"/>
        </w:rPr>
        <w:t xml:space="preserve">            * ПОКФ – пространственно-однородная квадрупольная фокусировка</w:t>
      </w:r>
    </w:p>
    <w:p w14:paraId="5591617B" w14:textId="60C8C91B" w:rsidR="006D1DFC" w:rsidRPr="00FA6A1E" w:rsidRDefault="006D1DFC" w:rsidP="006D1DFC">
      <w:pPr>
        <w:suppressAutoHyphens w:val="0"/>
        <w:spacing w:after="120"/>
        <w:ind w:firstLine="567"/>
        <w:jc w:val="both"/>
        <w:rPr>
          <w:rFonts w:ascii="Times New Roman" w:eastAsia="Times New Roman" w:hAnsi="Times New Roman"/>
          <w:sz w:val="24"/>
          <w:szCs w:val="24"/>
          <w:lang w:eastAsia="ru-RU"/>
        </w:rPr>
      </w:pPr>
      <w:r w:rsidRPr="008D701A">
        <w:rPr>
          <w:rFonts w:ascii="Times New Roman" w:hAnsi="Times New Roman"/>
          <w:sz w:val="24"/>
          <w:szCs w:val="24"/>
        </w:rPr>
        <w:t>К</w:t>
      </w:r>
      <w:r w:rsidRPr="00FA6A1E">
        <w:rPr>
          <w:rFonts w:ascii="Times New Roman" w:hAnsi="Times New Roman"/>
          <w:sz w:val="24"/>
          <w:szCs w:val="24"/>
        </w:rPr>
        <w:t xml:space="preserve">риогенный источник </w:t>
      </w:r>
      <w:r w:rsidRPr="008D701A">
        <w:rPr>
          <w:rFonts w:ascii="Times New Roman" w:hAnsi="Times New Roman"/>
          <w:sz w:val="24"/>
          <w:szCs w:val="24"/>
        </w:rPr>
        <w:t>многозарядных тяжелых ионо</w:t>
      </w:r>
      <w:r>
        <w:rPr>
          <w:rFonts w:ascii="Times New Roman" w:hAnsi="Times New Roman"/>
          <w:sz w:val="24"/>
          <w:szCs w:val="24"/>
        </w:rPr>
        <w:t xml:space="preserve">в (КРИОН) </w:t>
      </w:r>
      <w:r w:rsidRPr="008D701A">
        <w:rPr>
          <w:rFonts w:ascii="Times New Roman" w:hAnsi="Times New Roman"/>
          <w:sz w:val="24"/>
          <w:szCs w:val="24"/>
        </w:rPr>
        <w:t>имеет фокусирующую структ</w:t>
      </w:r>
      <w:r>
        <w:rPr>
          <w:rFonts w:ascii="Times New Roman" w:hAnsi="Times New Roman"/>
          <w:sz w:val="24"/>
          <w:szCs w:val="24"/>
        </w:rPr>
        <w:t>уру электронно-струнного типа (т</w:t>
      </w:r>
      <w:r w:rsidRPr="008D701A">
        <w:rPr>
          <w:rFonts w:ascii="Times New Roman" w:hAnsi="Times New Roman"/>
          <w:sz w:val="24"/>
          <w:szCs w:val="24"/>
        </w:rPr>
        <w:t>аблица</w:t>
      </w:r>
      <w:r w:rsidRPr="008D701A">
        <w:rPr>
          <w:rFonts w:ascii="Times New Roman" w:hAnsi="Times New Roman"/>
          <w:sz w:val="24"/>
          <w:szCs w:val="24"/>
          <w:lang w:val="en-US"/>
        </w:rPr>
        <w:t> </w:t>
      </w:r>
      <w:r>
        <w:rPr>
          <w:rFonts w:ascii="Times New Roman" w:hAnsi="Times New Roman"/>
          <w:sz w:val="24"/>
          <w:szCs w:val="24"/>
        </w:rPr>
        <w:t>2.3</w:t>
      </w:r>
      <w:r w:rsidRPr="008D701A">
        <w:rPr>
          <w:rFonts w:ascii="Times New Roman" w:hAnsi="Times New Roman"/>
          <w:sz w:val="24"/>
          <w:szCs w:val="24"/>
        </w:rPr>
        <w:t xml:space="preserve">). </w:t>
      </w:r>
      <w:r w:rsidR="009939B2">
        <w:rPr>
          <w:rFonts w:ascii="Times New Roman" w:hAnsi="Times New Roman"/>
          <w:sz w:val="24"/>
          <w:szCs w:val="24"/>
        </w:rPr>
        <w:t xml:space="preserve">Оригинальная разработка </w:t>
      </w:r>
      <w:r w:rsidRPr="008D701A">
        <w:rPr>
          <w:rFonts w:ascii="Times New Roman" w:hAnsi="Times New Roman"/>
          <w:sz w:val="24"/>
          <w:szCs w:val="24"/>
        </w:rPr>
        <w:t>ЛФВЭ ОИЯИ.</w:t>
      </w:r>
    </w:p>
    <w:p w14:paraId="4555934F" w14:textId="77777777" w:rsidR="006D1DFC" w:rsidRPr="008B50F9" w:rsidRDefault="006D1DFC" w:rsidP="006D1DFC">
      <w:pPr>
        <w:spacing w:after="0" w:line="240" w:lineRule="auto"/>
        <w:ind w:left="1288" w:firstLine="152"/>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2.3</w:t>
      </w:r>
    </w:p>
    <w:p w14:paraId="7F011F8D" w14:textId="77777777" w:rsidR="006D1DFC" w:rsidRPr="008B50F9" w:rsidRDefault="006D1DFC" w:rsidP="006D1DFC">
      <w:pPr>
        <w:spacing w:after="120" w:line="240" w:lineRule="auto"/>
        <w:ind w:left="1287" w:hanging="1003"/>
        <w:jc w:val="center"/>
        <w:rPr>
          <w:rFonts w:ascii="Times New Roman" w:eastAsia="Times New Roman" w:hAnsi="Times New Roman"/>
          <w:sz w:val="24"/>
          <w:szCs w:val="24"/>
          <w:lang w:eastAsia="ru-RU"/>
        </w:rPr>
      </w:pPr>
      <w:r w:rsidRPr="008B50F9">
        <w:rPr>
          <w:rFonts w:ascii="Times New Roman" w:eastAsia="Times New Roman" w:hAnsi="Times New Roman"/>
          <w:sz w:val="24"/>
          <w:szCs w:val="24"/>
          <w:lang w:eastAsia="ru-RU"/>
        </w:rPr>
        <w:t>Параметры источника тяжелых ионов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2"/>
        <w:gridCol w:w="1941"/>
      </w:tblGrid>
      <w:tr w:rsidR="006D1DFC" w:rsidRPr="008B50F9" w14:paraId="6B3CE6DC" w14:textId="77777777" w:rsidTr="00785E37">
        <w:trPr>
          <w:trHeight w:val="283"/>
          <w:jc w:val="center"/>
        </w:trPr>
        <w:tc>
          <w:tcPr>
            <w:tcW w:w="5062" w:type="dxa"/>
            <w:vAlign w:val="center"/>
          </w:tcPr>
          <w:p w14:paraId="69246CF7" w14:textId="19A024DB" w:rsidR="006D1DFC" w:rsidRPr="008B50F9" w:rsidRDefault="009939B2" w:rsidP="0011496D">
            <w:pPr>
              <w:spacing w:after="0" w:line="240" w:lineRule="auto"/>
              <w:jc w:val="center"/>
              <w:rPr>
                <w:rFonts w:ascii="Times New Roman" w:hAnsi="Times New Roman"/>
                <w:b/>
                <w:sz w:val="24"/>
                <w:szCs w:val="24"/>
              </w:rPr>
            </w:pPr>
            <w:r>
              <w:rPr>
                <w:rFonts w:ascii="Times New Roman" w:hAnsi="Times New Roman"/>
                <w:b/>
                <w:sz w:val="24"/>
                <w:szCs w:val="24"/>
              </w:rPr>
              <w:t>Основные параметры</w:t>
            </w:r>
          </w:p>
        </w:tc>
        <w:tc>
          <w:tcPr>
            <w:tcW w:w="1941" w:type="dxa"/>
            <w:vAlign w:val="center"/>
          </w:tcPr>
          <w:p w14:paraId="35752C9A" w14:textId="187A7797" w:rsidR="006D1DFC" w:rsidRPr="008B50F9" w:rsidRDefault="003901C0" w:rsidP="0011496D">
            <w:pPr>
              <w:spacing w:after="0" w:line="240" w:lineRule="auto"/>
              <w:jc w:val="center"/>
              <w:rPr>
                <w:rFonts w:ascii="Times New Roman" w:hAnsi="Times New Roman"/>
                <w:b/>
                <w:sz w:val="24"/>
                <w:szCs w:val="24"/>
              </w:rPr>
            </w:pPr>
            <w:r w:rsidRPr="001815DB">
              <w:rPr>
                <w:rFonts w:ascii="Times New Roman" w:hAnsi="Times New Roman"/>
                <w:b/>
                <w:sz w:val="24"/>
                <w:szCs w:val="24"/>
              </w:rPr>
              <w:t>Значение</w:t>
            </w:r>
          </w:p>
        </w:tc>
      </w:tr>
      <w:tr w:rsidR="006D1DFC" w:rsidRPr="008B50F9" w14:paraId="21107C7E" w14:textId="77777777" w:rsidTr="00785E37">
        <w:trPr>
          <w:trHeight w:val="283"/>
          <w:jc w:val="center"/>
        </w:trPr>
        <w:tc>
          <w:tcPr>
            <w:tcW w:w="5062" w:type="dxa"/>
            <w:vAlign w:val="center"/>
          </w:tcPr>
          <w:p w14:paraId="1A717ABD" w14:textId="2FB2B55C" w:rsidR="006D1DFC" w:rsidRPr="008B50F9" w:rsidRDefault="006D1DFC" w:rsidP="0011496D">
            <w:pPr>
              <w:spacing w:after="0" w:line="240" w:lineRule="auto"/>
              <w:jc w:val="center"/>
              <w:rPr>
                <w:rFonts w:ascii="Times New Roman" w:hAnsi="Times New Roman"/>
                <w:sz w:val="24"/>
                <w:szCs w:val="24"/>
              </w:rPr>
            </w:pPr>
            <w:r w:rsidRPr="008B50F9">
              <w:rPr>
                <w:rFonts w:ascii="Times New Roman" w:hAnsi="Times New Roman"/>
                <w:sz w:val="24"/>
                <w:szCs w:val="24"/>
              </w:rPr>
              <w:t>Частицы</w:t>
            </w:r>
            <w:r w:rsidR="009939B2">
              <w:rPr>
                <w:rFonts w:ascii="Times New Roman" w:hAnsi="Times New Roman"/>
                <w:sz w:val="24"/>
                <w:szCs w:val="24"/>
              </w:rPr>
              <w:t xml:space="preserve"> в основном режиме</w:t>
            </w:r>
          </w:p>
        </w:tc>
        <w:tc>
          <w:tcPr>
            <w:tcW w:w="1941" w:type="dxa"/>
            <w:vAlign w:val="center"/>
          </w:tcPr>
          <w:p w14:paraId="0E7E5F08" w14:textId="77777777" w:rsidR="006D1DFC" w:rsidRPr="008B50F9" w:rsidRDefault="006D1DFC" w:rsidP="0011496D">
            <w:pPr>
              <w:spacing w:after="0" w:line="240" w:lineRule="auto"/>
              <w:jc w:val="center"/>
              <w:rPr>
                <w:rFonts w:ascii="Times New Roman" w:hAnsi="Times New Roman"/>
                <w:sz w:val="24"/>
                <w:szCs w:val="24"/>
              </w:rPr>
            </w:pPr>
            <w:r w:rsidRPr="008B50F9">
              <w:rPr>
                <w:rFonts w:ascii="Times New Roman" w:hAnsi="Times New Roman"/>
                <w:sz w:val="24"/>
                <w:szCs w:val="24"/>
              </w:rPr>
              <w:t>Au</w:t>
            </w:r>
            <w:r w:rsidRPr="008B50F9">
              <w:rPr>
                <w:rFonts w:ascii="Times New Roman" w:hAnsi="Times New Roman"/>
                <w:sz w:val="24"/>
                <w:szCs w:val="24"/>
                <w:vertAlign w:val="superscript"/>
              </w:rPr>
              <w:t>31+</w:t>
            </w:r>
          </w:p>
        </w:tc>
      </w:tr>
      <w:tr w:rsidR="006D1DFC" w:rsidRPr="008B50F9" w14:paraId="0A9DBE39" w14:textId="77777777" w:rsidTr="00785E37">
        <w:trPr>
          <w:trHeight w:val="283"/>
          <w:jc w:val="center"/>
        </w:trPr>
        <w:tc>
          <w:tcPr>
            <w:tcW w:w="5062" w:type="dxa"/>
            <w:vAlign w:val="center"/>
          </w:tcPr>
          <w:p w14:paraId="1084A54C" w14:textId="77777777" w:rsidR="006D1DFC" w:rsidRPr="008B50F9" w:rsidRDefault="006D1DFC" w:rsidP="0011496D">
            <w:pPr>
              <w:spacing w:after="0" w:line="240" w:lineRule="auto"/>
              <w:jc w:val="center"/>
              <w:rPr>
                <w:rFonts w:ascii="Times New Roman" w:hAnsi="Times New Roman"/>
                <w:sz w:val="24"/>
                <w:szCs w:val="24"/>
              </w:rPr>
            </w:pPr>
            <w:r w:rsidRPr="008B50F9">
              <w:rPr>
                <w:rFonts w:ascii="Times New Roman" w:hAnsi="Times New Roman"/>
                <w:sz w:val="24"/>
                <w:szCs w:val="24"/>
              </w:rPr>
              <w:t>Частиц за импульс</w:t>
            </w:r>
          </w:p>
        </w:tc>
        <w:tc>
          <w:tcPr>
            <w:tcW w:w="1941" w:type="dxa"/>
            <w:vAlign w:val="center"/>
          </w:tcPr>
          <w:p w14:paraId="4BC61EF0" w14:textId="77777777" w:rsidR="006D1DFC" w:rsidRPr="008B50F9" w:rsidRDefault="006D1DFC" w:rsidP="0011496D">
            <w:pPr>
              <w:spacing w:after="0" w:line="240" w:lineRule="auto"/>
              <w:jc w:val="center"/>
              <w:rPr>
                <w:rFonts w:ascii="Times New Roman" w:hAnsi="Times New Roman"/>
                <w:sz w:val="24"/>
                <w:szCs w:val="24"/>
                <w:vertAlign w:val="superscript"/>
              </w:rPr>
            </w:pPr>
            <w:r>
              <w:rPr>
                <w:rFonts w:ascii="Times New Roman" w:hAnsi="Times New Roman"/>
                <w:sz w:val="24"/>
                <w:szCs w:val="24"/>
              </w:rPr>
              <w:t>~ 2,</w:t>
            </w:r>
            <w:r w:rsidRPr="008B50F9">
              <w:rPr>
                <w:rFonts w:ascii="Times New Roman" w:hAnsi="Times New Roman"/>
                <w:sz w:val="24"/>
                <w:szCs w:val="24"/>
              </w:rPr>
              <w:t>5·10</w:t>
            </w:r>
            <w:r w:rsidRPr="008B50F9">
              <w:rPr>
                <w:rFonts w:ascii="Times New Roman" w:hAnsi="Times New Roman"/>
                <w:sz w:val="24"/>
                <w:szCs w:val="24"/>
                <w:vertAlign w:val="superscript"/>
              </w:rPr>
              <w:t>9</w:t>
            </w:r>
          </w:p>
        </w:tc>
      </w:tr>
      <w:tr w:rsidR="006D1DFC" w:rsidRPr="008B50F9" w14:paraId="2DA25A34" w14:textId="77777777" w:rsidTr="00785E37">
        <w:trPr>
          <w:trHeight w:val="283"/>
          <w:jc w:val="center"/>
        </w:trPr>
        <w:tc>
          <w:tcPr>
            <w:tcW w:w="5062" w:type="dxa"/>
            <w:vAlign w:val="center"/>
          </w:tcPr>
          <w:p w14:paraId="60974CCC" w14:textId="3952AD7F" w:rsidR="006D1DFC" w:rsidRPr="008B50F9" w:rsidRDefault="009939B2" w:rsidP="0011496D">
            <w:pPr>
              <w:spacing w:after="0" w:line="240" w:lineRule="auto"/>
              <w:jc w:val="center"/>
              <w:rPr>
                <w:rFonts w:ascii="Times New Roman" w:hAnsi="Times New Roman"/>
                <w:sz w:val="24"/>
                <w:szCs w:val="24"/>
              </w:rPr>
            </w:pPr>
            <w:r>
              <w:rPr>
                <w:rFonts w:ascii="Times New Roman" w:hAnsi="Times New Roman"/>
                <w:sz w:val="24"/>
                <w:szCs w:val="24"/>
              </w:rPr>
              <w:t>Рабочая ч</w:t>
            </w:r>
            <w:r w:rsidR="006D1DFC" w:rsidRPr="008B50F9">
              <w:rPr>
                <w:rFonts w:ascii="Times New Roman" w:hAnsi="Times New Roman"/>
                <w:sz w:val="24"/>
                <w:szCs w:val="24"/>
              </w:rPr>
              <w:t>астота повторения</w:t>
            </w:r>
            <w:r>
              <w:rPr>
                <w:rFonts w:ascii="Times New Roman" w:hAnsi="Times New Roman"/>
                <w:sz w:val="24"/>
                <w:szCs w:val="24"/>
              </w:rPr>
              <w:t xml:space="preserve"> циклов</w:t>
            </w:r>
            <w:r w:rsidR="006D1DFC" w:rsidRPr="008B50F9">
              <w:rPr>
                <w:rFonts w:ascii="Times New Roman" w:hAnsi="Times New Roman"/>
                <w:sz w:val="24"/>
                <w:szCs w:val="24"/>
              </w:rPr>
              <w:t>, Гц</w:t>
            </w:r>
          </w:p>
        </w:tc>
        <w:tc>
          <w:tcPr>
            <w:tcW w:w="1941" w:type="dxa"/>
            <w:vAlign w:val="center"/>
          </w:tcPr>
          <w:p w14:paraId="276A21E0" w14:textId="354536B5" w:rsidR="006D1DFC" w:rsidRPr="008B50F9" w:rsidRDefault="00785E37" w:rsidP="0011496D">
            <w:pPr>
              <w:spacing w:after="0" w:line="240" w:lineRule="auto"/>
              <w:jc w:val="center"/>
              <w:rPr>
                <w:rFonts w:ascii="Times New Roman" w:hAnsi="Times New Roman"/>
                <w:sz w:val="24"/>
                <w:szCs w:val="24"/>
              </w:rPr>
            </w:pPr>
            <w:r>
              <w:rPr>
                <w:rFonts w:ascii="Times New Roman" w:hAnsi="Times New Roman"/>
                <w:sz w:val="24"/>
                <w:szCs w:val="24"/>
              </w:rPr>
              <w:t>3 за 5 с</w:t>
            </w:r>
          </w:p>
        </w:tc>
      </w:tr>
      <w:tr w:rsidR="00785E37" w:rsidRPr="008B50F9" w14:paraId="2EE510AB" w14:textId="77777777" w:rsidTr="00785E37">
        <w:trPr>
          <w:trHeight w:val="283"/>
          <w:jc w:val="center"/>
        </w:trPr>
        <w:tc>
          <w:tcPr>
            <w:tcW w:w="5062" w:type="dxa"/>
            <w:vAlign w:val="center"/>
          </w:tcPr>
          <w:p w14:paraId="31DD8461" w14:textId="63469D55" w:rsidR="00785E37" w:rsidRDefault="00785E37" w:rsidP="0011496D">
            <w:pPr>
              <w:spacing w:after="0" w:line="240" w:lineRule="auto"/>
              <w:jc w:val="center"/>
              <w:rPr>
                <w:rFonts w:ascii="Times New Roman" w:hAnsi="Times New Roman"/>
                <w:sz w:val="24"/>
                <w:szCs w:val="24"/>
              </w:rPr>
            </w:pPr>
            <w:r>
              <w:rPr>
                <w:rFonts w:ascii="Times New Roman" w:hAnsi="Times New Roman"/>
                <w:sz w:val="24"/>
                <w:szCs w:val="24"/>
              </w:rPr>
              <w:t>Максимальная  ч</w:t>
            </w:r>
            <w:r w:rsidRPr="008B50F9">
              <w:rPr>
                <w:rFonts w:ascii="Times New Roman" w:hAnsi="Times New Roman"/>
                <w:sz w:val="24"/>
                <w:szCs w:val="24"/>
              </w:rPr>
              <w:t>астота повторения</w:t>
            </w:r>
            <w:r>
              <w:rPr>
                <w:rFonts w:ascii="Times New Roman" w:hAnsi="Times New Roman"/>
                <w:sz w:val="24"/>
                <w:szCs w:val="24"/>
              </w:rPr>
              <w:t xml:space="preserve"> циклов</w:t>
            </w:r>
            <w:r w:rsidRPr="008B50F9">
              <w:rPr>
                <w:rFonts w:ascii="Times New Roman" w:hAnsi="Times New Roman"/>
                <w:sz w:val="24"/>
                <w:szCs w:val="24"/>
              </w:rPr>
              <w:t>, Гц</w:t>
            </w:r>
          </w:p>
        </w:tc>
        <w:tc>
          <w:tcPr>
            <w:tcW w:w="1941" w:type="dxa"/>
            <w:vAlign w:val="center"/>
          </w:tcPr>
          <w:p w14:paraId="1A2C41CD" w14:textId="32644072" w:rsidR="00785E37" w:rsidRDefault="00785E37" w:rsidP="0011496D">
            <w:pPr>
              <w:spacing w:after="0" w:line="240" w:lineRule="auto"/>
              <w:jc w:val="center"/>
              <w:rPr>
                <w:rFonts w:ascii="Times New Roman" w:hAnsi="Times New Roman"/>
                <w:sz w:val="24"/>
                <w:szCs w:val="24"/>
              </w:rPr>
            </w:pPr>
            <w:r>
              <w:rPr>
                <w:rFonts w:ascii="Times New Roman" w:hAnsi="Times New Roman"/>
                <w:sz w:val="24"/>
                <w:szCs w:val="24"/>
              </w:rPr>
              <w:t>10</w:t>
            </w:r>
          </w:p>
        </w:tc>
      </w:tr>
    </w:tbl>
    <w:p w14:paraId="486B4FD6" w14:textId="77777777" w:rsidR="006D1DFC" w:rsidRPr="008B50F9" w:rsidRDefault="006D1DFC" w:rsidP="006D1DFC">
      <w:pPr>
        <w:spacing w:before="240" w:line="23" w:lineRule="atLeast"/>
        <w:ind w:firstLine="567"/>
        <w:jc w:val="both"/>
        <w:rPr>
          <w:rFonts w:ascii="Times New Roman" w:hAnsi="Times New Roman"/>
          <w:sz w:val="24"/>
          <w:szCs w:val="24"/>
        </w:rPr>
      </w:pPr>
      <w:r>
        <w:rPr>
          <w:rFonts w:ascii="Times New Roman" w:hAnsi="Times New Roman"/>
          <w:sz w:val="24"/>
          <w:szCs w:val="24"/>
        </w:rPr>
        <w:t xml:space="preserve">Ускоритель тяжелых ионов </w:t>
      </w:r>
      <w:r>
        <w:rPr>
          <w:rFonts w:ascii="Times New Roman" w:hAnsi="Times New Roman"/>
          <w:sz w:val="24"/>
          <w:szCs w:val="24"/>
          <w:lang w:val="en-US"/>
        </w:rPr>
        <w:t>HILAc</w:t>
      </w:r>
      <w:r w:rsidRPr="00DD06B0">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lang w:val="en-US"/>
        </w:rPr>
        <w:t>Heavy</w:t>
      </w:r>
      <w:r w:rsidRPr="00DD06B0">
        <w:rPr>
          <w:rFonts w:ascii="Times New Roman" w:hAnsi="Times New Roman"/>
          <w:sz w:val="24"/>
          <w:szCs w:val="24"/>
        </w:rPr>
        <w:t xml:space="preserve"> </w:t>
      </w:r>
      <w:r>
        <w:rPr>
          <w:rFonts w:ascii="Times New Roman" w:hAnsi="Times New Roman"/>
          <w:sz w:val="24"/>
          <w:szCs w:val="24"/>
          <w:lang w:val="en-US"/>
        </w:rPr>
        <w:t>Ion</w:t>
      </w:r>
      <w:r w:rsidRPr="00DD06B0">
        <w:rPr>
          <w:rFonts w:ascii="Times New Roman" w:hAnsi="Times New Roman"/>
          <w:sz w:val="24"/>
          <w:szCs w:val="24"/>
        </w:rPr>
        <w:t xml:space="preserve"> </w:t>
      </w:r>
      <w:r>
        <w:rPr>
          <w:rFonts w:ascii="Times New Roman" w:hAnsi="Times New Roman"/>
          <w:sz w:val="24"/>
          <w:szCs w:val="24"/>
          <w:lang w:val="en-US"/>
        </w:rPr>
        <w:t>Linear</w:t>
      </w:r>
      <w:r w:rsidRPr="00DD06B0">
        <w:rPr>
          <w:rFonts w:ascii="Times New Roman" w:hAnsi="Times New Roman"/>
          <w:sz w:val="24"/>
          <w:szCs w:val="24"/>
        </w:rPr>
        <w:t xml:space="preserve"> </w:t>
      </w:r>
      <w:r>
        <w:rPr>
          <w:rFonts w:ascii="Times New Roman" w:hAnsi="Times New Roman"/>
          <w:sz w:val="24"/>
          <w:szCs w:val="24"/>
          <w:lang w:val="en-US"/>
        </w:rPr>
        <w:t>Accelerator</w:t>
      </w:r>
      <w:r w:rsidRPr="00014627">
        <w:rPr>
          <w:rFonts w:ascii="Times New Roman" w:hAnsi="Times New Roman"/>
          <w:sz w:val="24"/>
          <w:szCs w:val="24"/>
        </w:rPr>
        <w:t>) (</w:t>
      </w:r>
      <w:r>
        <w:rPr>
          <w:rFonts w:ascii="Times New Roman" w:hAnsi="Times New Roman"/>
          <w:sz w:val="24"/>
          <w:szCs w:val="24"/>
        </w:rPr>
        <w:t>таблица 2.4</w:t>
      </w:r>
      <w:r w:rsidRPr="00A24A30">
        <w:rPr>
          <w:rFonts w:ascii="Times New Roman" w:hAnsi="Times New Roman"/>
          <w:sz w:val="24"/>
          <w:szCs w:val="24"/>
        </w:rPr>
        <w:t>)</w:t>
      </w:r>
      <w:r>
        <w:rPr>
          <w:rFonts w:ascii="Times New Roman" w:hAnsi="Times New Roman"/>
          <w:sz w:val="24"/>
          <w:szCs w:val="24"/>
        </w:rPr>
        <w:t xml:space="preserve">, ускоряет ионы с отношением массового числа к зарядовому </w:t>
      </w:r>
      <w:r w:rsidRPr="00C40B43">
        <w:rPr>
          <w:rFonts w:ascii="Times New Roman" w:hAnsi="Times New Roman"/>
          <w:sz w:val="24"/>
          <w:szCs w:val="24"/>
        </w:rPr>
        <w:t xml:space="preserve">1 </w:t>
      </w:r>
      <w:r>
        <w:rPr>
          <w:rFonts w:ascii="Times New Roman" w:hAnsi="Times New Roman" w:cs="Times New Roman"/>
          <w:sz w:val="24"/>
          <w:szCs w:val="24"/>
        </w:rPr>
        <w:t>≤</w:t>
      </w:r>
      <w:r w:rsidRPr="00C40B43">
        <w:rPr>
          <w:rFonts w:ascii="Times New Roman" w:hAnsi="Times New Roman"/>
          <w:sz w:val="24"/>
          <w:szCs w:val="24"/>
        </w:rPr>
        <w:t xml:space="preserve"> </w:t>
      </w:r>
      <w:r>
        <w:rPr>
          <w:rFonts w:ascii="Times New Roman" w:hAnsi="Times New Roman"/>
          <w:sz w:val="24"/>
          <w:szCs w:val="24"/>
          <w:lang w:val="en-US"/>
        </w:rPr>
        <w:t>A</w:t>
      </w:r>
      <w:r w:rsidRPr="00C40B43">
        <w:rPr>
          <w:rFonts w:ascii="Times New Roman" w:hAnsi="Times New Roman"/>
          <w:sz w:val="24"/>
          <w:szCs w:val="24"/>
        </w:rPr>
        <w:t>/</w:t>
      </w:r>
      <w:r>
        <w:rPr>
          <w:rFonts w:ascii="Times New Roman" w:hAnsi="Times New Roman"/>
          <w:sz w:val="24"/>
          <w:szCs w:val="24"/>
          <w:lang w:val="en-US"/>
        </w:rPr>
        <w:t>Z</w:t>
      </w:r>
      <w:r w:rsidRPr="00C40B43">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6</w:t>
      </w:r>
      <w:r w:rsidRPr="008B50F9">
        <w:rPr>
          <w:rFonts w:ascii="Times New Roman" w:hAnsi="Times New Roman"/>
          <w:sz w:val="24"/>
          <w:szCs w:val="24"/>
        </w:rPr>
        <w:t>.</w:t>
      </w:r>
    </w:p>
    <w:p w14:paraId="57E2A181" w14:textId="77777777" w:rsidR="006D1DFC" w:rsidRPr="008B50F9" w:rsidRDefault="006D1DFC" w:rsidP="006D1DFC">
      <w:pPr>
        <w:spacing w:after="120" w:line="240" w:lineRule="auto"/>
        <w:ind w:left="1287" w:right="459"/>
        <w:jc w:val="right"/>
        <w:rPr>
          <w:rFonts w:ascii="Times New Roman" w:hAnsi="Times New Roman"/>
          <w:sz w:val="24"/>
          <w:szCs w:val="24"/>
        </w:rPr>
      </w:pPr>
      <w:r w:rsidRPr="008B50F9">
        <w:rPr>
          <w:rFonts w:ascii="Times New Roman" w:hAnsi="Times New Roman"/>
          <w:sz w:val="24"/>
          <w:szCs w:val="24"/>
        </w:rPr>
        <w:t>Таблица 2.</w:t>
      </w:r>
      <w:r>
        <w:rPr>
          <w:rFonts w:ascii="Times New Roman" w:hAnsi="Times New Roman"/>
          <w:sz w:val="24"/>
          <w:szCs w:val="24"/>
        </w:rPr>
        <w:t>4</w:t>
      </w:r>
      <w:r w:rsidRPr="008B50F9">
        <w:rPr>
          <w:rFonts w:ascii="Times New Roman" w:hAnsi="Times New Roman"/>
          <w:sz w:val="24"/>
          <w:szCs w:val="24"/>
        </w:rPr>
        <w:t xml:space="preserve"> </w:t>
      </w:r>
    </w:p>
    <w:p w14:paraId="2C5AA6C2" w14:textId="77777777" w:rsidR="006D1DFC" w:rsidRPr="008B50F9" w:rsidRDefault="006D1DFC" w:rsidP="006D1DFC">
      <w:pPr>
        <w:spacing w:after="120" w:line="240" w:lineRule="auto"/>
        <w:ind w:left="1287" w:right="459"/>
        <w:jc w:val="center"/>
        <w:rPr>
          <w:rFonts w:ascii="Times New Roman" w:hAnsi="Times New Roman"/>
          <w:sz w:val="24"/>
          <w:szCs w:val="24"/>
        </w:rPr>
      </w:pPr>
      <w:r w:rsidRPr="008B50F9">
        <w:rPr>
          <w:rFonts w:ascii="Times New Roman" w:hAnsi="Times New Roman"/>
          <w:sz w:val="24"/>
          <w:szCs w:val="24"/>
        </w:rPr>
        <w:t xml:space="preserve">Параметры </w:t>
      </w:r>
      <w:r>
        <w:rPr>
          <w:rFonts w:ascii="Times New Roman" w:hAnsi="Times New Roman"/>
          <w:sz w:val="24"/>
          <w:szCs w:val="24"/>
        </w:rPr>
        <w:t>HILAc</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9"/>
        <w:gridCol w:w="2552"/>
      </w:tblGrid>
      <w:tr w:rsidR="006D1DFC" w:rsidRPr="008B50F9" w14:paraId="25C688BC" w14:textId="77777777" w:rsidTr="0011496D">
        <w:trPr>
          <w:trHeight w:val="283"/>
        </w:trPr>
        <w:tc>
          <w:tcPr>
            <w:tcW w:w="5769" w:type="dxa"/>
            <w:vAlign w:val="center"/>
          </w:tcPr>
          <w:p w14:paraId="2CBC3299" w14:textId="7A149F49" w:rsidR="006D1DFC" w:rsidRPr="008B50F9" w:rsidRDefault="008853A9" w:rsidP="0011496D">
            <w:pPr>
              <w:spacing w:after="0" w:line="240" w:lineRule="auto"/>
              <w:jc w:val="center"/>
              <w:rPr>
                <w:rFonts w:ascii="Times New Roman" w:hAnsi="Times New Roman"/>
                <w:b/>
                <w:sz w:val="24"/>
                <w:szCs w:val="24"/>
              </w:rPr>
            </w:pPr>
            <w:r>
              <w:rPr>
                <w:rFonts w:ascii="Times New Roman" w:hAnsi="Times New Roman"/>
                <w:b/>
                <w:sz w:val="24"/>
                <w:szCs w:val="24"/>
              </w:rPr>
              <w:t>Основные параметры</w:t>
            </w:r>
          </w:p>
        </w:tc>
        <w:tc>
          <w:tcPr>
            <w:tcW w:w="2552" w:type="dxa"/>
            <w:vAlign w:val="center"/>
          </w:tcPr>
          <w:p w14:paraId="4AEDF46B" w14:textId="1047061A" w:rsidR="006D1DFC" w:rsidRPr="008B50F9" w:rsidRDefault="003901C0" w:rsidP="0011496D">
            <w:pPr>
              <w:spacing w:after="0" w:line="240" w:lineRule="auto"/>
              <w:jc w:val="center"/>
              <w:rPr>
                <w:rFonts w:ascii="Times New Roman" w:hAnsi="Times New Roman"/>
                <w:b/>
                <w:sz w:val="24"/>
                <w:szCs w:val="24"/>
              </w:rPr>
            </w:pPr>
            <w:r w:rsidRPr="001815DB">
              <w:rPr>
                <w:rFonts w:ascii="Times New Roman" w:hAnsi="Times New Roman"/>
                <w:b/>
                <w:sz w:val="24"/>
                <w:szCs w:val="24"/>
              </w:rPr>
              <w:t>Значение</w:t>
            </w:r>
          </w:p>
        </w:tc>
      </w:tr>
      <w:tr w:rsidR="006D1DFC" w:rsidRPr="008B50F9" w14:paraId="155A82A2" w14:textId="77777777" w:rsidTr="0011496D">
        <w:trPr>
          <w:trHeight w:val="283"/>
        </w:trPr>
        <w:tc>
          <w:tcPr>
            <w:tcW w:w="5769" w:type="dxa"/>
            <w:vAlign w:val="center"/>
          </w:tcPr>
          <w:p w14:paraId="4C78624C" w14:textId="042FBF1D" w:rsidR="006D1DFC" w:rsidRPr="00C225B9" w:rsidRDefault="008853A9" w:rsidP="0011496D">
            <w:pPr>
              <w:spacing w:after="0" w:line="240" w:lineRule="auto"/>
              <w:jc w:val="center"/>
              <w:rPr>
                <w:rFonts w:ascii="Times New Roman" w:hAnsi="Times New Roman"/>
                <w:sz w:val="24"/>
                <w:szCs w:val="24"/>
              </w:rPr>
            </w:pPr>
            <w:r>
              <w:rPr>
                <w:rFonts w:ascii="Times New Roman" w:hAnsi="Times New Roman"/>
                <w:sz w:val="24"/>
                <w:szCs w:val="24"/>
              </w:rPr>
              <w:t xml:space="preserve">Диапазон </w:t>
            </w:r>
            <w:r w:rsidR="006D1DFC" w:rsidRPr="008B50F9">
              <w:rPr>
                <w:rFonts w:ascii="Times New Roman" w:hAnsi="Times New Roman"/>
                <w:i/>
                <w:sz w:val="24"/>
                <w:szCs w:val="24"/>
              </w:rPr>
              <w:t>A</w:t>
            </w:r>
            <w:r w:rsidR="006D1DFC" w:rsidRPr="008B50F9">
              <w:rPr>
                <w:rFonts w:ascii="Times New Roman" w:hAnsi="Times New Roman"/>
                <w:sz w:val="24"/>
                <w:szCs w:val="24"/>
              </w:rPr>
              <w:t>/</w:t>
            </w:r>
            <w:r w:rsidR="006D1DFC" w:rsidRPr="008B50F9">
              <w:rPr>
                <w:rFonts w:ascii="Times New Roman" w:hAnsi="Times New Roman"/>
                <w:i/>
                <w:sz w:val="24"/>
                <w:szCs w:val="24"/>
              </w:rPr>
              <w:t>Z</w:t>
            </w:r>
            <w:r w:rsidR="006D1DFC">
              <w:rPr>
                <w:rFonts w:ascii="Times New Roman" w:hAnsi="Times New Roman"/>
                <w:i/>
                <w:sz w:val="24"/>
                <w:szCs w:val="24"/>
              </w:rPr>
              <w:t xml:space="preserve"> </w:t>
            </w:r>
            <w:r w:rsidR="006D1DFC">
              <w:rPr>
                <w:rFonts w:ascii="Times New Roman" w:hAnsi="Times New Roman"/>
                <w:sz w:val="24"/>
                <w:szCs w:val="24"/>
              </w:rPr>
              <w:t>ускоряемых ионов</w:t>
            </w:r>
          </w:p>
        </w:tc>
        <w:tc>
          <w:tcPr>
            <w:tcW w:w="2552" w:type="dxa"/>
            <w:vAlign w:val="center"/>
          </w:tcPr>
          <w:p w14:paraId="415FDAD2" w14:textId="77777777" w:rsidR="006D1DFC" w:rsidRPr="008B50F9" w:rsidRDefault="006D1DFC" w:rsidP="0011496D">
            <w:pPr>
              <w:spacing w:after="0" w:line="240" w:lineRule="auto"/>
              <w:jc w:val="center"/>
              <w:rPr>
                <w:rFonts w:ascii="Times New Roman" w:hAnsi="Times New Roman"/>
                <w:sz w:val="24"/>
                <w:szCs w:val="24"/>
              </w:rPr>
            </w:pPr>
            <w:r w:rsidRPr="008B50F9">
              <w:rPr>
                <w:rFonts w:ascii="Times New Roman" w:hAnsi="Times New Roman"/>
                <w:sz w:val="24"/>
                <w:szCs w:val="24"/>
              </w:rPr>
              <w:t>1 ÷ 6</w:t>
            </w:r>
          </w:p>
        </w:tc>
      </w:tr>
      <w:tr w:rsidR="006D1DFC" w:rsidRPr="008B50F9" w14:paraId="29685431" w14:textId="77777777" w:rsidTr="0011496D">
        <w:trPr>
          <w:trHeight w:val="283"/>
        </w:trPr>
        <w:tc>
          <w:tcPr>
            <w:tcW w:w="5769" w:type="dxa"/>
            <w:vAlign w:val="center"/>
          </w:tcPr>
          <w:p w14:paraId="4C523A3F" w14:textId="77777777" w:rsidR="006D1DFC" w:rsidRPr="008B50F9" w:rsidRDefault="006D1DFC" w:rsidP="0011496D">
            <w:pPr>
              <w:spacing w:after="0" w:line="240" w:lineRule="auto"/>
              <w:jc w:val="center"/>
              <w:rPr>
                <w:rFonts w:ascii="Times New Roman" w:hAnsi="Times New Roman"/>
                <w:sz w:val="24"/>
                <w:szCs w:val="24"/>
              </w:rPr>
            </w:pPr>
            <w:r w:rsidRPr="008B50F9">
              <w:rPr>
                <w:rFonts w:ascii="Times New Roman" w:hAnsi="Times New Roman"/>
                <w:sz w:val="24"/>
                <w:szCs w:val="24"/>
              </w:rPr>
              <w:t>Энергия на выходе</w:t>
            </w:r>
            <w:r>
              <w:rPr>
                <w:rFonts w:ascii="Times New Roman" w:hAnsi="Times New Roman"/>
                <w:sz w:val="24"/>
                <w:szCs w:val="24"/>
              </w:rPr>
              <w:t xml:space="preserve"> </w:t>
            </w:r>
            <w:r w:rsidRPr="008B50F9">
              <w:rPr>
                <w:rFonts w:ascii="Times New Roman" w:hAnsi="Times New Roman"/>
                <w:sz w:val="24"/>
                <w:szCs w:val="24"/>
              </w:rPr>
              <w:t>(</w:t>
            </w:r>
            <w:r w:rsidRPr="008B50F9">
              <w:rPr>
                <w:rFonts w:ascii="Times New Roman" w:hAnsi="Times New Roman"/>
                <w:i/>
                <w:sz w:val="24"/>
                <w:szCs w:val="24"/>
              </w:rPr>
              <w:t>A</w:t>
            </w:r>
            <w:r w:rsidRPr="008B50F9">
              <w:rPr>
                <w:rFonts w:ascii="Times New Roman" w:hAnsi="Times New Roman"/>
                <w:sz w:val="24"/>
                <w:szCs w:val="24"/>
              </w:rPr>
              <w:t>/</w:t>
            </w:r>
            <w:r w:rsidRPr="008B50F9">
              <w:rPr>
                <w:rFonts w:ascii="Times New Roman" w:hAnsi="Times New Roman"/>
                <w:i/>
                <w:sz w:val="24"/>
                <w:szCs w:val="24"/>
              </w:rPr>
              <w:t>Z</w:t>
            </w:r>
            <w:r w:rsidRPr="008B50F9">
              <w:rPr>
                <w:rFonts w:ascii="Times New Roman" w:hAnsi="Times New Roman"/>
                <w:sz w:val="24"/>
                <w:szCs w:val="24"/>
              </w:rPr>
              <w:t> = 6), МэВ/н</w:t>
            </w:r>
          </w:p>
        </w:tc>
        <w:tc>
          <w:tcPr>
            <w:tcW w:w="2552" w:type="dxa"/>
            <w:vAlign w:val="center"/>
          </w:tcPr>
          <w:p w14:paraId="099161F9" w14:textId="77777777" w:rsidR="006D1DFC" w:rsidRPr="008B50F9"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3,</w:t>
            </w:r>
            <w:r w:rsidRPr="008B50F9">
              <w:rPr>
                <w:rFonts w:ascii="Times New Roman" w:hAnsi="Times New Roman"/>
                <w:sz w:val="24"/>
                <w:szCs w:val="24"/>
              </w:rPr>
              <w:t xml:space="preserve">24 </w:t>
            </w:r>
          </w:p>
        </w:tc>
      </w:tr>
      <w:tr w:rsidR="006D1DFC" w:rsidRPr="008B50F9" w14:paraId="208ABC62" w14:textId="77777777" w:rsidTr="0011496D">
        <w:trPr>
          <w:trHeight w:val="283"/>
        </w:trPr>
        <w:tc>
          <w:tcPr>
            <w:tcW w:w="5769" w:type="dxa"/>
            <w:vAlign w:val="center"/>
          </w:tcPr>
          <w:p w14:paraId="2272A143" w14:textId="36C37E4C" w:rsidR="006D1DFC" w:rsidRPr="008B50F9" w:rsidRDefault="006D1DFC" w:rsidP="0011496D">
            <w:pPr>
              <w:spacing w:after="0" w:line="240" w:lineRule="auto"/>
              <w:jc w:val="center"/>
              <w:rPr>
                <w:rFonts w:ascii="Times New Roman" w:hAnsi="Times New Roman"/>
                <w:sz w:val="24"/>
                <w:szCs w:val="24"/>
              </w:rPr>
            </w:pPr>
            <w:r w:rsidRPr="004F4DF3">
              <w:rPr>
                <w:rFonts w:ascii="Times New Roman" w:hAnsi="Times New Roman"/>
                <w:sz w:val="24"/>
                <w:szCs w:val="24"/>
              </w:rPr>
              <w:t xml:space="preserve">Ток </w:t>
            </w:r>
            <w:r w:rsidR="008853A9">
              <w:rPr>
                <w:rFonts w:ascii="Times New Roman" w:hAnsi="Times New Roman"/>
                <w:sz w:val="24"/>
                <w:szCs w:val="24"/>
              </w:rPr>
              <w:t xml:space="preserve">пучка </w:t>
            </w:r>
            <w:r w:rsidRPr="004F4DF3">
              <w:rPr>
                <w:rFonts w:ascii="Times New Roman" w:hAnsi="Times New Roman"/>
                <w:sz w:val="24"/>
                <w:szCs w:val="24"/>
              </w:rPr>
              <w:t>на в</w:t>
            </w:r>
            <w:r w:rsidR="00DE0839" w:rsidRPr="00846F11">
              <w:rPr>
                <w:rFonts w:ascii="Times New Roman" w:hAnsi="Times New Roman"/>
                <w:sz w:val="24"/>
                <w:szCs w:val="24"/>
              </w:rPr>
              <w:t>ы</w:t>
            </w:r>
            <w:r w:rsidRPr="004F4DF3">
              <w:rPr>
                <w:rFonts w:ascii="Times New Roman" w:hAnsi="Times New Roman"/>
                <w:sz w:val="24"/>
                <w:szCs w:val="24"/>
              </w:rPr>
              <w:t>ходе,</w:t>
            </w:r>
            <w:r w:rsidRPr="008B50F9">
              <w:rPr>
                <w:rFonts w:ascii="Times New Roman" w:hAnsi="Times New Roman"/>
                <w:sz w:val="24"/>
                <w:szCs w:val="24"/>
              </w:rPr>
              <w:t> мA</w:t>
            </w:r>
          </w:p>
        </w:tc>
        <w:tc>
          <w:tcPr>
            <w:tcW w:w="2552" w:type="dxa"/>
            <w:vAlign w:val="center"/>
          </w:tcPr>
          <w:p w14:paraId="22A1496E" w14:textId="327F67AE" w:rsidR="006D1DFC" w:rsidRPr="008B50F9" w:rsidRDefault="006D1DFC" w:rsidP="0011496D">
            <w:pPr>
              <w:spacing w:after="0" w:line="240" w:lineRule="auto"/>
              <w:jc w:val="center"/>
              <w:rPr>
                <w:rFonts w:ascii="Times New Roman" w:hAnsi="Times New Roman"/>
                <w:sz w:val="24"/>
                <w:szCs w:val="24"/>
              </w:rPr>
            </w:pPr>
            <w:r w:rsidRPr="008B50F9">
              <w:rPr>
                <w:rFonts w:ascii="Times New Roman" w:hAnsi="Times New Roman"/>
                <w:sz w:val="24"/>
                <w:szCs w:val="24"/>
              </w:rPr>
              <w:t>10</w:t>
            </w:r>
          </w:p>
        </w:tc>
      </w:tr>
      <w:tr w:rsidR="006D1DFC" w:rsidRPr="008B50F9" w14:paraId="2BC37748" w14:textId="77777777" w:rsidTr="0011496D">
        <w:trPr>
          <w:trHeight w:val="283"/>
        </w:trPr>
        <w:tc>
          <w:tcPr>
            <w:tcW w:w="5769" w:type="dxa"/>
            <w:vAlign w:val="center"/>
          </w:tcPr>
          <w:p w14:paraId="0569B0A8" w14:textId="77777777" w:rsidR="006D1DFC" w:rsidRPr="004F4DF3" w:rsidRDefault="006D1DFC" w:rsidP="0011496D">
            <w:pPr>
              <w:spacing w:after="0" w:line="240" w:lineRule="auto"/>
              <w:jc w:val="center"/>
              <w:rPr>
                <w:rFonts w:ascii="Times New Roman" w:hAnsi="Times New Roman"/>
                <w:sz w:val="24"/>
                <w:szCs w:val="24"/>
              </w:rPr>
            </w:pPr>
            <w:r>
              <w:rPr>
                <w:rFonts w:ascii="Times New Roman" w:hAnsi="Times New Roman"/>
                <w:sz w:val="24"/>
                <w:szCs w:val="24"/>
              </w:rPr>
              <w:t xml:space="preserve">Тип структуры </w:t>
            </w:r>
            <w:r w:rsidRPr="008B50F9">
              <w:rPr>
                <w:rFonts w:ascii="Times New Roman" w:hAnsi="Times New Roman"/>
                <w:sz w:val="24"/>
                <w:szCs w:val="24"/>
              </w:rPr>
              <w:t>(количество секций)</w:t>
            </w:r>
          </w:p>
        </w:tc>
        <w:tc>
          <w:tcPr>
            <w:tcW w:w="2552" w:type="dxa"/>
            <w:vAlign w:val="center"/>
          </w:tcPr>
          <w:p w14:paraId="42AAC139" w14:textId="77777777" w:rsidR="006D1DFC" w:rsidRPr="008B50F9" w:rsidRDefault="006D1DFC" w:rsidP="0011496D">
            <w:pPr>
              <w:spacing w:after="0" w:line="240" w:lineRule="auto"/>
              <w:jc w:val="center"/>
              <w:rPr>
                <w:rFonts w:ascii="Times New Roman" w:hAnsi="Times New Roman"/>
                <w:sz w:val="24"/>
                <w:szCs w:val="24"/>
              </w:rPr>
            </w:pPr>
            <w:r w:rsidRPr="008B50F9">
              <w:rPr>
                <w:rFonts w:ascii="Times New Roman" w:hAnsi="Times New Roman"/>
                <w:sz w:val="24"/>
                <w:szCs w:val="24"/>
              </w:rPr>
              <w:t>RFQ (1) + IH DTL (2)</w:t>
            </w:r>
          </w:p>
        </w:tc>
      </w:tr>
    </w:tbl>
    <w:p w14:paraId="2F5565EE" w14:textId="7BF15528" w:rsidR="006D1DFC" w:rsidRPr="00AB0199" w:rsidRDefault="006D1DFC" w:rsidP="00AB0199">
      <w:pPr>
        <w:spacing w:before="120" w:after="120"/>
        <w:ind w:firstLine="567"/>
        <w:jc w:val="both"/>
        <w:rPr>
          <w:rFonts w:ascii="Times New Roman" w:hAnsi="Times New Roman"/>
          <w:sz w:val="24"/>
          <w:szCs w:val="24"/>
        </w:rPr>
      </w:pPr>
      <w:r>
        <w:rPr>
          <w:rFonts w:ascii="Times New Roman" w:hAnsi="Times New Roman"/>
          <w:sz w:val="24"/>
          <w:szCs w:val="24"/>
        </w:rPr>
        <w:lastRenderedPageBreak/>
        <w:t xml:space="preserve">На выходе источника присутствуют ионы пяти соседних зарядовых состояний. Окончательная сепарация целевого зарядового состояния производится в канале транспортировки из </w:t>
      </w:r>
      <w:r>
        <w:rPr>
          <w:rFonts w:ascii="Times New Roman" w:hAnsi="Times New Roman"/>
          <w:sz w:val="24"/>
          <w:szCs w:val="24"/>
          <w:lang w:val="en-US"/>
        </w:rPr>
        <w:t>HILAc</w:t>
      </w:r>
      <w:r w:rsidRPr="00DC477C">
        <w:rPr>
          <w:rFonts w:ascii="Times New Roman" w:hAnsi="Times New Roman"/>
          <w:sz w:val="24"/>
          <w:szCs w:val="24"/>
        </w:rPr>
        <w:t xml:space="preserve"> </w:t>
      </w:r>
      <w:r>
        <w:rPr>
          <w:rFonts w:ascii="Times New Roman" w:hAnsi="Times New Roman"/>
          <w:sz w:val="24"/>
          <w:szCs w:val="24"/>
        </w:rPr>
        <w:t>в Бустер</w:t>
      </w:r>
      <w:r w:rsidRPr="008B50F9">
        <w:rPr>
          <w:rFonts w:ascii="Times New Roman" w:hAnsi="Times New Roman"/>
          <w:sz w:val="24"/>
          <w:szCs w:val="24"/>
        </w:rPr>
        <w:t>.</w:t>
      </w:r>
      <w:r w:rsidRPr="00AB0199">
        <w:rPr>
          <w:rFonts w:ascii="Times New Roman" w:hAnsi="Times New Roman"/>
          <w:b/>
          <w:i/>
          <w:sz w:val="24"/>
          <w:szCs w:val="24"/>
        </w:rPr>
        <w:t xml:space="preserve"> </w:t>
      </w:r>
    </w:p>
    <w:p w14:paraId="5A02B102" w14:textId="153391DE" w:rsidR="006D1DFC" w:rsidRPr="00AB0199" w:rsidRDefault="00AB0199" w:rsidP="00AB0199">
      <w:pPr>
        <w:pStyle w:val="a7"/>
        <w:numPr>
          <w:ilvl w:val="1"/>
          <w:numId w:val="6"/>
        </w:numPr>
        <w:spacing w:after="120" w:line="240" w:lineRule="auto"/>
        <w:rPr>
          <w:rFonts w:ascii="Times New Roman" w:eastAsiaTheme="minorEastAsia" w:hAnsi="Times New Roman" w:cs="Times New Roman"/>
          <w:b/>
          <w:i/>
          <w:sz w:val="24"/>
          <w:szCs w:val="24"/>
          <w:lang w:eastAsia="ja-JP"/>
        </w:rPr>
      </w:pPr>
      <w:r>
        <w:rPr>
          <w:rFonts w:ascii="Times New Roman" w:eastAsiaTheme="minorEastAsia" w:hAnsi="Times New Roman" w:cs="Times New Roman"/>
          <w:b/>
          <w:i/>
          <w:sz w:val="24"/>
          <w:szCs w:val="24"/>
          <w:lang w:eastAsia="ja-JP"/>
        </w:rPr>
        <w:t>Бустер</w:t>
      </w:r>
    </w:p>
    <w:p w14:paraId="50804885" w14:textId="04D0FD62" w:rsidR="00E25F69" w:rsidRPr="00000320" w:rsidRDefault="00E25F69" w:rsidP="00C225B9">
      <w:pPr>
        <w:spacing w:after="0"/>
        <w:ind w:firstLine="567"/>
        <w:jc w:val="both"/>
        <w:rPr>
          <w:rFonts w:ascii="Times New Roman" w:hAnsi="Times New Roman" w:cs="Times New Roman"/>
          <w:sz w:val="24"/>
          <w:szCs w:val="24"/>
        </w:rPr>
      </w:pPr>
      <w:r w:rsidRPr="00000320">
        <w:rPr>
          <w:rFonts w:ascii="Times New Roman" w:hAnsi="Times New Roman" w:cs="Times New Roman"/>
          <w:sz w:val="24"/>
          <w:szCs w:val="24"/>
        </w:rPr>
        <w:t>С</w:t>
      </w:r>
      <w:r w:rsidR="00AB0199">
        <w:rPr>
          <w:rFonts w:ascii="Times New Roman" w:hAnsi="Times New Roman" w:cs="Times New Roman"/>
          <w:sz w:val="24"/>
          <w:szCs w:val="24"/>
        </w:rPr>
        <w:t xml:space="preserve">П </w:t>
      </w:r>
      <w:r w:rsidRPr="00000320">
        <w:rPr>
          <w:rFonts w:ascii="Times New Roman" w:hAnsi="Times New Roman" w:cs="Times New Roman"/>
          <w:sz w:val="24"/>
          <w:szCs w:val="24"/>
        </w:rPr>
        <w:t xml:space="preserve">синхротрон </w:t>
      </w:r>
      <w:r w:rsidR="00543387">
        <w:rPr>
          <w:rFonts w:ascii="Times New Roman" w:hAnsi="Times New Roman" w:cs="Times New Roman"/>
          <w:sz w:val="24"/>
          <w:szCs w:val="24"/>
        </w:rPr>
        <w:t>Бустер</w:t>
      </w:r>
      <w:r w:rsidRPr="00000320">
        <w:rPr>
          <w:rFonts w:ascii="Times New Roman" w:hAnsi="Times New Roman" w:cs="Times New Roman"/>
          <w:sz w:val="24"/>
          <w:szCs w:val="24"/>
        </w:rPr>
        <w:t xml:space="preserve"> является</w:t>
      </w:r>
      <w:r w:rsidR="008853A9">
        <w:rPr>
          <w:rFonts w:ascii="Times New Roman" w:hAnsi="Times New Roman" w:cs="Times New Roman"/>
          <w:sz w:val="24"/>
          <w:szCs w:val="24"/>
        </w:rPr>
        <w:t xml:space="preserve"> основным</w:t>
      </w:r>
      <w:r w:rsidRPr="00000320">
        <w:rPr>
          <w:rFonts w:ascii="Times New Roman" w:hAnsi="Times New Roman" w:cs="Times New Roman"/>
          <w:sz w:val="24"/>
          <w:szCs w:val="24"/>
        </w:rPr>
        <w:t xml:space="preserve"> инжектором тяжелых ионов в Нуклотрон.</w:t>
      </w:r>
      <w:r>
        <w:rPr>
          <w:rFonts w:ascii="Times New Roman" w:hAnsi="Times New Roman" w:cs="Times New Roman"/>
          <w:sz w:val="24"/>
          <w:szCs w:val="24"/>
        </w:rPr>
        <w:t xml:space="preserve"> Его</w:t>
      </w:r>
      <w:r>
        <w:rPr>
          <w:rFonts w:ascii="Times New Roman" w:hAnsi="Times New Roman" w:cs="Times New Roman"/>
          <w:sz w:val="24"/>
          <w:szCs w:val="24"/>
          <w:lang w:val="en-US"/>
        </w:rPr>
        <w:t xml:space="preserve"> </w:t>
      </w:r>
      <w:r>
        <w:rPr>
          <w:rFonts w:ascii="Times New Roman" w:hAnsi="Times New Roman" w:cs="Times New Roman"/>
          <w:sz w:val="24"/>
          <w:szCs w:val="24"/>
        </w:rPr>
        <w:t>о</w:t>
      </w:r>
      <w:r w:rsidRPr="00000320">
        <w:rPr>
          <w:rFonts w:ascii="Times New Roman" w:hAnsi="Times New Roman" w:cs="Times New Roman"/>
          <w:sz w:val="24"/>
          <w:szCs w:val="24"/>
        </w:rPr>
        <w:t>сновными задачами являются:</w:t>
      </w:r>
    </w:p>
    <w:p w14:paraId="646AFF37" w14:textId="77777777" w:rsidR="00E25F69" w:rsidRPr="00C77565" w:rsidRDefault="00E25F69" w:rsidP="00FC37B3">
      <w:pPr>
        <w:pStyle w:val="a7"/>
        <w:numPr>
          <w:ilvl w:val="0"/>
          <w:numId w:val="10"/>
        </w:numPr>
        <w:suppressAutoHyphens w:val="0"/>
        <w:spacing w:after="0"/>
        <w:ind w:left="709" w:right="28" w:hanging="283"/>
        <w:jc w:val="both"/>
        <w:rPr>
          <w:rFonts w:ascii="Times New Roman" w:hAnsi="Times New Roman"/>
          <w:sz w:val="24"/>
          <w:szCs w:val="24"/>
        </w:rPr>
      </w:pPr>
      <w:r w:rsidRPr="00C77565">
        <w:rPr>
          <w:rFonts w:ascii="Times New Roman" w:hAnsi="Times New Roman"/>
          <w:sz w:val="24"/>
          <w:szCs w:val="24"/>
        </w:rPr>
        <w:t>накопление ионов при энергии инжекции (</w:t>
      </w:r>
      <w:r>
        <w:rPr>
          <w:rFonts w:ascii="Times New Roman" w:hAnsi="Times New Roman"/>
          <w:sz w:val="24"/>
          <w:szCs w:val="24"/>
        </w:rPr>
        <w:t xml:space="preserve">до </w:t>
      </w:r>
      <w:r w:rsidRPr="00C77565">
        <w:rPr>
          <w:rFonts w:ascii="Times New Roman" w:hAnsi="Times New Roman"/>
          <w:sz w:val="24"/>
          <w:szCs w:val="24"/>
        </w:rPr>
        <w:t>2·10</w:t>
      </w:r>
      <w:r w:rsidRPr="00C77565">
        <w:rPr>
          <w:rFonts w:ascii="Times New Roman" w:hAnsi="Times New Roman"/>
          <w:sz w:val="24"/>
          <w:szCs w:val="24"/>
          <w:vertAlign w:val="superscript"/>
        </w:rPr>
        <w:t>9</w:t>
      </w:r>
      <w:r w:rsidRPr="00C77565">
        <w:rPr>
          <w:rFonts w:ascii="Times New Roman" w:hAnsi="Times New Roman"/>
          <w:sz w:val="24"/>
          <w:szCs w:val="24"/>
        </w:rPr>
        <w:t xml:space="preserve"> ионов </w:t>
      </w:r>
      <w:r w:rsidRPr="00C77565">
        <w:rPr>
          <w:rFonts w:ascii="Times New Roman" w:hAnsi="Times New Roman"/>
          <w:sz w:val="24"/>
          <w:szCs w:val="24"/>
          <w:vertAlign w:val="superscript"/>
        </w:rPr>
        <w:t>197</w:t>
      </w:r>
      <w:r w:rsidRPr="00C77565">
        <w:rPr>
          <w:rFonts w:ascii="Times New Roman" w:hAnsi="Times New Roman"/>
          <w:sz w:val="24"/>
          <w:szCs w:val="24"/>
        </w:rPr>
        <w:t>Au</w:t>
      </w:r>
      <w:r w:rsidRPr="00C77565">
        <w:rPr>
          <w:rFonts w:ascii="Times New Roman" w:hAnsi="Times New Roman"/>
          <w:sz w:val="24"/>
          <w:szCs w:val="24"/>
          <w:vertAlign w:val="superscript"/>
        </w:rPr>
        <w:t>31+</w:t>
      </w:r>
      <w:r w:rsidRPr="00C77565">
        <w:rPr>
          <w:rFonts w:ascii="Times New Roman" w:hAnsi="Times New Roman"/>
          <w:sz w:val="24"/>
          <w:szCs w:val="24"/>
        </w:rPr>
        <w:t>);</w:t>
      </w:r>
    </w:p>
    <w:p w14:paraId="77CDC635" w14:textId="77777777" w:rsidR="00E25F69" w:rsidRPr="00C77565" w:rsidRDefault="00E25F69" w:rsidP="00FC37B3">
      <w:pPr>
        <w:pStyle w:val="a7"/>
        <w:numPr>
          <w:ilvl w:val="0"/>
          <w:numId w:val="10"/>
        </w:numPr>
        <w:suppressAutoHyphens w:val="0"/>
        <w:spacing w:after="0"/>
        <w:ind w:left="709" w:right="28" w:hanging="283"/>
        <w:jc w:val="both"/>
        <w:rPr>
          <w:rFonts w:ascii="Times New Roman" w:hAnsi="Times New Roman"/>
          <w:sz w:val="24"/>
          <w:szCs w:val="24"/>
        </w:rPr>
      </w:pPr>
      <w:r w:rsidRPr="00C77565">
        <w:rPr>
          <w:rFonts w:ascii="Times New Roman" w:hAnsi="Times New Roman"/>
          <w:sz w:val="24"/>
          <w:szCs w:val="24"/>
        </w:rPr>
        <w:t xml:space="preserve">эффективное ускорение не полностью ободранных ионов </w:t>
      </w:r>
      <w:r>
        <w:rPr>
          <w:rFonts w:ascii="Times New Roman" w:hAnsi="Times New Roman"/>
          <w:sz w:val="24"/>
          <w:szCs w:val="24"/>
        </w:rPr>
        <w:t>благодаря</w:t>
      </w:r>
      <w:r w:rsidRPr="00C77565">
        <w:rPr>
          <w:rFonts w:ascii="Times New Roman" w:hAnsi="Times New Roman"/>
          <w:sz w:val="24"/>
          <w:szCs w:val="24"/>
        </w:rPr>
        <w:t xml:space="preserve"> достижени</w:t>
      </w:r>
      <w:r>
        <w:rPr>
          <w:rFonts w:ascii="Times New Roman" w:hAnsi="Times New Roman"/>
          <w:sz w:val="24"/>
          <w:szCs w:val="24"/>
        </w:rPr>
        <w:t>ю</w:t>
      </w:r>
      <w:r w:rsidRPr="00C77565">
        <w:rPr>
          <w:rFonts w:ascii="Times New Roman" w:hAnsi="Times New Roman"/>
          <w:sz w:val="24"/>
          <w:szCs w:val="24"/>
        </w:rPr>
        <w:t xml:space="preserve"> ультравысокого вакуума в пучковой кам</w:t>
      </w:r>
      <w:r>
        <w:rPr>
          <w:rFonts w:ascii="Times New Roman" w:hAnsi="Times New Roman"/>
          <w:sz w:val="24"/>
          <w:szCs w:val="24"/>
        </w:rPr>
        <w:t>ере;</w:t>
      </w:r>
    </w:p>
    <w:p w14:paraId="2C39C84E" w14:textId="77777777" w:rsidR="00E25F69" w:rsidRPr="00C77565" w:rsidRDefault="00E25F69" w:rsidP="00FC37B3">
      <w:pPr>
        <w:pStyle w:val="a7"/>
        <w:numPr>
          <w:ilvl w:val="0"/>
          <w:numId w:val="10"/>
        </w:numPr>
        <w:suppressAutoHyphens w:val="0"/>
        <w:spacing w:after="0"/>
        <w:ind w:left="709" w:right="28" w:hanging="283"/>
        <w:jc w:val="both"/>
        <w:rPr>
          <w:rFonts w:ascii="Times New Roman" w:hAnsi="Times New Roman"/>
          <w:sz w:val="24"/>
          <w:szCs w:val="24"/>
        </w:rPr>
      </w:pPr>
      <w:r w:rsidRPr="00C77565">
        <w:rPr>
          <w:rFonts w:ascii="Times New Roman" w:hAnsi="Times New Roman"/>
          <w:sz w:val="24"/>
          <w:szCs w:val="24"/>
        </w:rPr>
        <w:t xml:space="preserve">формирование требуемого фазового объёма пучка с использованием системы электронного охлаждения; </w:t>
      </w:r>
    </w:p>
    <w:p w14:paraId="3FC6254A" w14:textId="77777777" w:rsidR="00E25F69" w:rsidRPr="00C77565" w:rsidRDefault="00E25F69" w:rsidP="00FC37B3">
      <w:pPr>
        <w:pStyle w:val="a7"/>
        <w:numPr>
          <w:ilvl w:val="0"/>
          <w:numId w:val="10"/>
        </w:numPr>
        <w:suppressAutoHyphens w:val="0"/>
        <w:spacing w:after="0"/>
        <w:ind w:left="709" w:right="28" w:hanging="283"/>
        <w:jc w:val="both"/>
        <w:rPr>
          <w:rFonts w:ascii="Times New Roman" w:hAnsi="Times New Roman"/>
          <w:sz w:val="24"/>
          <w:szCs w:val="24"/>
        </w:rPr>
      </w:pPr>
      <w:r w:rsidRPr="00C77565">
        <w:rPr>
          <w:rFonts w:ascii="Times New Roman" w:hAnsi="Times New Roman"/>
          <w:sz w:val="24"/>
          <w:szCs w:val="24"/>
        </w:rPr>
        <w:t>ускорение тяжёлых ионов до энергии, требуемой для их эффективной обдирки;</w:t>
      </w:r>
    </w:p>
    <w:p w14:paraId="2F915044" w14:textId="77777777" w:rsidR="00E25F69" w:rsidRPr="00C77565" w:rsidRDefault="00E25F69" w:rsidP="00FC37B3">
      <w:pPr>
        <w:pStyle w:val="a7"/>
        <w:numPr>
          <w:ilvl w:val="0"/>
          <w:numId w:val="10"/>
        </w:numPr>
        <w:suppressAutoHyphens w:val="0"/>
        <w:spacing w:after="120"/>
        <w:ind w:left="709" w:right="28" w:hanging="283"/>
        <w:contextualSpacing w:val="0"/>
        <w:jc w:val="both"/>
        <w:rPr>
          <w:rFonts w:ascii="Times New Roman" w:hAnsi="Times New Roman"/>
          <w:sz w:val="24"/>
          <w:szCs w:val="24"/>
        </w:rPr>
      </w:pPr>
      <w:r w:rsidRPr="00C77565">
        <w:rPr>
          <w:rFonts w:ascii="Times New Roman" w:hAnsi="Times New Roman"/>
          <w:sz w:val="24"/>
          <w:szCs w:val="24"/>
        </w:rPr>
        <w:t>быстрый</w:t>
      </w:r>
      <w:r>
        <w:rPr>
          <w:rFonts w:ascii="Times New Roman" w:hAnsi="Times New Roman"/>
          <w:sz w:val="24"/>
          <w:szCs w:val="24"/>
        </w:rPr>
        <w:t xml:space="preserve"> (однооборотный)</w:t>
      </w:r>
      <w:r w:rsidRPr="00C77565">
        <w:rPr>
          <w:rFonts w:ascii="Times New Roman" w:hAnsi="Times New Roman"/>
          <w:sz w:val="24"/>
          <w:szCs w:val="24"/>
        </w:rPr>
        <w:t xml:space="preserve"> вывод ускоренного пучка для его инжекции в Нуклотрон.</w:t>
      </w:r>
    </w:p>
    <w:p w14:paraId="64138789" w14:textId="5D7D7F49" w:rsidR="00E25F69" w:rsidRDefault="00E25F69" w:rsidP="00E25F69">
      <w:pPr>
        <w:spacing w:after="120"/>
        <w:ind w:right="28" w:firstLine="567"/>
        <w:jc w:val="both"/>
        <w:rPr>
          <w:rFonts w:ascii="Times New Roman" w:eastAsia="Times New Roman" w:hAnsi="Times New Roman"/>
          <w:sz w:val="24"/>
          <w:szCs w:val="24"/>
        </w:rPr>
      </w:pPr>
      <w:r w:rsidRPr="00E25F69">
        <w:rPr>
          <w:rFonts w:ascii="Times New Roman" w:hAnsi="Times New Roman"/>
          <w:sz w:val="24"/>
          <w:szCs w:val="24"/>
        </w:rPr>
        <w:t xml:space="preserve">Пучок из </w:t>
      </w:r>
      <w:r w:rsidR="00543387">
        <w:rPr>
          <w:rFonts w:ascii="Times New Roman" w:hAnsi="Times New Roman"/>
          <w:sz w:val="24"/>
          <w:szCs w:val="24"/>
        </w:rPr>
        <w:t>Бустер</w:t>
      </w:r>
      <w:r w:rsidRPr="00E25F69">
        <w:rPr>
          <w:rFonts w:ascii="Times New Roman" w:hAnsi="Times New Roman"/>
          <w:sz w:val="24"/>
          <w:szCs w:val="24"/>
        </w:rPr>
        <w:t xml:space="preserve">а в Нуклотрон переводится по специальному каналу транспортировки </w:t>
      </w:r>
      <w:r w:rsidR="00AB0199">
        <w:rPr>
          <w:rFonts w:ascii="Times New Roman" w:hAnsi="Times New Roman"/>
          <w:sz w:val="24"/>
          <w:szCs w:val="24"/>
        </w:rPr>
        <w:t xml:space="preserve">заряженных </w:t>
      </w:r>
      <w:r w:rsidRPr="00E25F69">
        <w:rPr>
          <w:rFonts w:ascii="Times New Roman" w:hAnsi="Times New Roman"/>
          <w:sz w:val="24"/>
          <w:szCs w:val="24"/>
        </w:rPr>
        <w:t xml:space="preserve">частиц. </w:t>
      </w:r>
      <w:r w:rsidRPr="00E25F69">
        <w:rPr>
          <w:rFonts w:ascii="Times New Roman" w:eastAsia="Times New Roman" w:hAnsi="Times New Roman"/>
          <w:sz w:val="24"/>
          <w:szCs w:val="24"/>
        </w:rPr>
        <w:t xml:space="preserve">Тяжелые ионы перед инжекцией в Нуклотрон полностью обдираются на мишени, установленной в канале, и сепарируются по зарядности. Ионы нецелевой зарядности направляются в </w:t>
      </w:r>
      <w:r w:rsidR="00810D71">
        <w:rPr>
          <w:rFonts w:ascii="Times New Roman" w:eastAsia="Times New Roman" w:hAnsi="Times New Roman"/>
          <w:sz w:val="24"/>
          <w:szCs w:val="24"/>
        </w:rPr>
        <w:t xml:space="preserve">предусмотренный </w:t>
      </w:r>
      <w:r w:rsidRPr="00E25F69">
        <w:rPr>
          <w:rFonts w:ascii="Times New Roman" w:eastAsia="Times New Roman" w:hAnsi="Times New Roman"/>
          <w:sz w:val="24"/>
          <w:szCs w:val="24"/>
        </w:rPr>
        <w:t>поглотитель</w:t>
      </w:r>
      <w:r>
        <w:rPr>
          <w:rFonts w:ascii="Times New Roman" w:eastAsia="Times New Roman" w:hAnsi="Times New Roman"/>
          <w:sz w:val="24"/>
          <w:szCs w:val="24"/>
        </w:rPr>
        <w:t>.</w:t>
      </w:r>
    </w:p>
    <w:p w14:paraId="2373CD7D" w14:textId="121679B8" w:rsidR="00A9410B" w:rsidRDefault="00543387" w:rsidP="00A9410B">
      <w:pPr>
        <w:spacing w:after="120"/>
        <w:ind w:right="28" w:firstLine="567"/>
        <w:jc w:val="both"/>
        <w:rPr>
          <w:rFonts w:ascii="Times New Roman" w:hAnsi="Times New Roman"/>
          <w:sz w:val="24"/>
          <w:szCs w:val="24"/>
        </w:rPr>
      </w:pPr>
      <w:r>
        <w:rPr>
          <w:rFonts w:ascii="Times New Roman" w:hAnsi="Times New Roman" w:cs="Times New Roman"/>
          <w:sz w:val="24"/>
          <w:szCs w:val="24"/>
        </w:rPr>
        <w:t>Бустер</w:t>
      </w:r>
      <w:r w:rsidR="00810D71">
        <w:rPr>
          <w:rFonts w:ascii="Times New Roman" w:hAnsi="Times New Roman" w:cs="Times New Roman"/>
          <w:sz w:val="24"/>
          <w:szCs w:val="24"/>
        </w:rPr>
        <w:t xml:space="preserve"> с периметром 21</w:t>
      </w:r>
      <w:r w:rsidR="0045305D">
        <w:rPr>
          <w:rFonts w:ascii="Times New Roman" w:hAnsi="Times New Roman" w:cs="Times New Roman"/>
          <w:sz w:val="24"/>
          <w:szCs w:val="24"/>
        </w:rPr>
        <w:t>0</w:t>
      </w:r>
      <w:r w:rsidR="00810D71">
        <w:rPr>
          <w:rFonts w:ascii="Times New Roman" w:hAnsi="Times New Roman" w:cs="Times New Roman"/>
          <w:sz w:val="24"/>
          <w:szCs w:val="24"/>
        </w:rPr>
        <w:t>,96</w:t>
      </w:r>
      <w:r w:rsidR="00E25F69" w:rsidRPr="00000320">
        <w:rPr>
          <w:rFonts w:ascii="Times New Roman" w:hAnsi="Times New Roman" w:cs="Times New Roman"/>
          <w:sz w:val="24"/>
          <w:szCs w:val="24"/>
        </w:rPr>
        <w:t xml:space="preserve"> м и структурой из четырёх </w:t>
      </w:r>
      <w:r w:rsidR="00810D71">
        <w:rPr>
          <w:rFonts w:ascii="Times New Roman" w:hAnsi="Times New Roman" w:cs="Times New Roman"/>
          <w:sz w:val="24"/>
          <w:szCs w:val="24"/>
        </w:rPr>
        <w:t>супер</w:t>
      </w:r>
      <w:r w:rsidR="00E25F69" w:rsidRPr="00000320">
        <w:rPr>
          <w:rFonts w:ascii="Times New Roman" w:hAnsi="Times New Roman" w:cs="Times New Roman"/>
          <w:sz w:val="24"/>
          <w:szCs w:val="24"/>
        </w:rPr>
        <w:t>периодов</w:t>
      </w:r>
      <w:r w:rsidR="00D42DB1">
        <w:rPr>
          <w:rFonts w:ascii="Times New Roman" w:hAnsi="Times New Roman" w:cs="Times New Roman"/>
          <w:sz w:val="24"/>
          <w:szCs w:val="24"/>
        </w:rPr>
        <w:t xml:space="preserve"> (таблица 2.5</w:t>
      </w:r>
      <w:r w:rsidR="00634DDA">
        <w:rPr>
          <w:rFonts w:ascii="Times New Roman" w:hAnsi="Times New Roman" w:cs="Times New Roman"/>
          <w:sz w:val="24"/>
          <w:szCs w:val="24"/>
        </w:rPr>
        <w:t>)</w:t>
      </w:r>
      <w:r w:rsidR="00E25F69" w:rsidRPr="00000320">
        <w:rPr>
          <w:rFonts w:ascii="Times New Roman" w:hAnsi="Times New Roman" w:cs="Times New Roman"/>
          <w:sz w:val="24"/>
          <w:szCs w:val="24"/>
        </w:rPr>
        <w:t xml:space="preserve"> размещается внутри ярма магнита Синхрофазотрона (</w:t>
      </w:r>
      <w:r w:rsidR="00A9410B">
        <w:rPr>
          <w:rFonts w:ascii="Times New Roman" w:hAnsi="Times New Roman" w:cs="Times New Roman"/>
          <w:sz w:val="24"/>
          <w:szCs w:val="24"/>
        </w:rPr>
        <w:t>р</w:t>
      </w:r>
      <w:r w:rsidR="00634DDA">
        <w:rPr>
          <w:rFonts w:ascii="Times New Roman" w:hAnsi="Times New Roman" w:cs="Times New Roman"/>
          <w:sz w:val="24"/>
          <w:szCs w:val="24"/>
        </w:rPr>
        <w:t>ис. 2.</w:t>
      </w:r>
      <w:r w:rsidR="00992EDB">
        <w:rPr>
          <w:rFonts w:ascii="Times New Roman" w:hAnsi="Times New Roman" w:cs="Times New Roman"/>
          <w:sz w:val="24"/>
          <w:szCs w:val="24"/>
        </w:rPr>
        <w:t>2</w:t>
      </w:r>
      <w:r w:rsidR="00E25F69" w:rsidRPr="00000320">
        <w:rPr>
          <w:rFonts w:ascii="Times New Roman" w:hAnsi="Times New Roman" w:cs="Times New Roman"/>
          <w:sz w:val="24"/>
          <w:szCs w:val="24"/>
        </w:rPr>
        <w:t xml:space="preserve">). Максимальное поле дипольных магнитов </w:t>
      </w:r>
      <w:r>
        <w:rPr>
          <w:rFonts w:ascii="Times New Roman" w:hAnsi="Times New Roman" w:cs="Times New Roman"/>
          <w:sz w:val="24"/>
          <w:szCs w:val="24"/>
        </w:rPr>
        <w:t>Бустер</w:t>
      </w:r>
      <w:r w:rsidR="00E25F69">
        <w:rPr>
          <w:rFonts w:ascii="Times New Roman" w:hAnsi="Times New Roman" w:cs="Times New Roman"/>
          <w:sz w:val="24"/>
          <w:szCs w:val="24"/>
        </w:rPr>
        <w:t>а составляет 1,</w:t>
      </w:r>
      <w:r w:rsidR="00E25F69" w:rsidRPr="00000320">
        <w:rPr>
          <w:rFonts w:ascii="Times New Roman" w:hAnsi="Times New Roman" w:cs="Times New Roman"/>
          <w:sz w:val="24"/>
          <w:szCs w:val="24"/>
        </w:rPr>
        <w:t>8 Тл (магнитная жесткость 25</w:t>
      </w:r>
      <w:r w:rsidR="00810D71">
        <w:rPr>
          <w:rFonts w:ascii="Times New Roman" w:hAnsi="Times New Roman" w:cs="Times New Roman"/>
          <w:sz w:val="24"/>
          <w:szCs w:val="24"/>
        </w:rPr>
        <w:t>,2 </w:t>
      </w:r>
      <w:r w:rsidR="00E25F69" w:rsidRPr="00000320">
        <w:rPr>
          <w:rFonts w:ascii="Times New Roman" w:hAnsi="Times New Roman" w:cs="Times New Roman"/>
          <w:sz w:val="24"/>
          <w:szCs w:val="24"/>
        </w:rPr>
        <w:t>Тл</w:t>
      </w:r>
      <w:r w:rsidR="00E25F69" w:rsidRPr="00000320">
        <w:rPr>
          <w:rFonts w:ascii="Times New Roman" w:hAnsi="Times New Roman" w:cs="Times New Roman"/>
          <w:sz w:val="24"/>
          <w:szCs w:val="24"/>
        </w:rPr>
        <w:sym w:font="Symbol" w:char="F02E"/>
      </w:r>
      <w:r w:rsidR="00E25F69" w:rsidRPr="00000320">
        <w:rPr>
          <w:rFonts w:ascii="Times New Roman" w:hAnsi="Times New Roman" w:cs="Times New Roman"/>
          <w:sz w:val="24"/>
          <w:szCs w:val="24"/>
        </w:rPr>
        <w:t>м), что соответствует энергии 578</w:t>
      </w:r>
      <w:r w:rsidR="00E25F69">
        <w:rPr>
          <w:rFonts w:ascii="Times New Roman" w:hAnsi="Times New Roman" w:cs="Times New Roman"/>
          <w:sz w:val="24"/>
          <w:szCs w:val="24"/>
        </w:rPr>
        <w:t> </w:t>
      </w:r>
      <w:r w:rsidR="00E25F69" w:rsidRPr="00000320">
        <w:rPr>
          <w:rFonts w:ascii="Times New Roman" w:hAnsi="Times New Roman" w:cs="Times New Roman"/>
          <w:sz w:val="24"/>
          <w:szCs w:val="24"/>
        </w:rPr>
        <w:t xml:space="preserve">МэВ/н ионов </w:t>
      </w:r>
      <w:r w:rsidR="00E25F69" w:rsidRPr="00000320">
        <w:rPr>
          <w:rFonts w:ascii="Times New Roman" w:hAnsi="Times New Roman" w:cs="Times New Roman"/>
          <w:sz w:val="24"/>
          <w:szCs w:val="24"/>
          <w:vertAlign w:val="superscript"/>
        </w:rPr>
        <w:t>197</w:t>
      </w:r>
      <w:r w:rsidR="00E25F69" w:rsidRPr="00000320">
        <w:rPr>
          <w:rFonts w:ascii="Times New Roman" w:hAnsi="Times New Roman" w:cs="Times New Roman"/>
          <w:sz w:val="24"/>
          <w:szCs w:val="24"/>
        </w:rPr>
        <w:t>Au</w:t>
      </w:r>
      <w:r w:rsidR="00E25F69" w:rsidRPr="00000320">
        <w:rPr>
          <w:rFonts w:ascii="Times New Roman" w:hAnsi="Times New Roman" w:cs="Times New Roman"/>
          <w:sz w:val="24"/>
          <w:szCs w:val="24"/>
          <w:vertAlign w:val="superscript"/>
        </w:rPr>
        <w:t>31+</w:t>
      </w:r>
      <w:r w:rsidR="00E25F69" w:rsidRPr="00000320">
        <w:rPr>
          <w:rFonts w:ascii="Times New Roman" w:hAnsi="Times New Roman" w:cs="Times New Roman"/>
          <w:sz w:val="24"/>
          <w:szCs w:val="24"/>
        </w:rPr>
        <w:t>.</w:t>
      </w:r>
    </w:p>
    <w:p w14:paraId="412C024B" w14:textId="21B79A99" w:rsidR="005F6222" w:rsidRDefault="00A9410B" w:rsidP="005F6222">
      <w:pPr>
        <w:spacing w:after="120"/>
        <w:ind w:right="28" w:firstLine="567"/>
        <w:jc w:val="both"/>
        <w:rPr>
          <w:color w:val="000000"/>
          <w:sz w:val="24"/>
          <w:szCs w:val="24"/>
        </w:rPr>
      </w:pPr>
      <w:r w:rsidRPr="00000320">
        <w:rPr>
          <w:rFonts w:ascii="Times New Roman" w:hAnsi="Times New Roman" w:cs="Times New Roman"/>
          <w:sz w:val="24"/>
          <w:szCs w:val="24"/>
        </w:rPr>
        <w:t xml:space="preserve">Магнитная структура </w:t>
      </w:r>
      <w:r w:rsidR="00543387">
        <w:rPr>
          <w:rFonts w:ascii="Times New Roman" w:hAnsi="Times New Roman" w:cs="Times New Roman"/>
          <w:sz w:val="24"/>
          <w:szCs w:val="24"/>
        </w:rPr>
        <w:t>Бустер</w:t>
      </w:r>
      <w:r w:rsidRPr="00000320">
        <w:rPr>
          <w:rFonts w:ascii="Times New Roman" w:hAnsi="Times New Roman" w:cs="Times New Roman"/>
          <w:sz w:val="24"/>
          <w:szCs w:val="24"/>
        </w:rPr>
        <w:t>а состоит из 4-х суперпериод</w:t>
      </w:r>
      <w:r w:rsidR="00810D71">
        <w:rPr>
          <w:rFonts w:ascii="Times New Roman" w:hAnsi="Times New Roman" w:cs="Times New Roman"/>
          <w:sz w:val="24"/>
          <w:szCs w:val="24"/>
        </w:rPr>
        <w:t>ов, в каждый из которых входят 5 регулярных периодов</w:t>
      </w:r>
      <w:r w:rsidRPr="00000320">
        <w:rPr>
          <w:rFonts w:ascii="Times New Roman" w:hAnsi="Times New Roman" w:cs="Times New Roman"/>
          <w:sz w:val="24"/>
          <w:szCs w:val="24"/>
        </w:rPr>
        <w:t xml:space="preserve"> и один период, не содержащий дипольных магнитов. Регулярный период включает в себя фокусирующую и дефокусирующую квадрупольные линзы, 2 дипольных магнита и 4 малых свободных промежутка, предназначенных для размещения мультипольных корректоров, коллиматоров</w:t>
      </w:r>
      <w:r>
        <w:rPr>
          <w:rFonts w:ascii="Times New Roman" w:hAnsi="Times New Roman" w:cs="Times New Roman"/>
          <w:sz w:val="24"/>
          <w:szCs w:val="24"/>
        </w:rPr>
        <w:t xml:space="preserve"> гало пучка частиц, циркулирующих в </w:t>
      </w:r>
      <w:r w:rsidR="00543387">
        <w:rPr>
          <w:rFonts w:ascii="Times New Roman" w:hAnsi="Times New Roman" w:cs="Times New Roman"/>
          <w:sz w:val="24"/>
          <w:szCs w:val="24"/>
        </w:rPr>
        <w:t>Бустер</w:t>
      </w:r>
      <w:r>
        <w:rPr>
          <w:rFonts w:ascii="Times New Roman" w:hAnsi="Times New Roman" w:cs="Times New Roman"/>
          <w:sz w:val="24"/>
          <w:szCs w:val="24"/>
        </w:rPr>
        <w:t>е,</w:t>
      </w:r>
      <w:r w:rsidRPr="00000320">
        <w:rPr>
          <w:rFonts w:ascii="Times New Roman" w:hAnsi="Times New Roman" w:cs="Times New Roman"/>
          <w:sz w:val="24"/>
          <w:szCs w:val="24"/>
        </w:rPr>
        <w:t xml:space="preserve"> и диагностического оборудования. Перечисленные элементы магнитной системы относятся к структурным элементам </w:t>
      </w:r>
      <w:r w:rsidR="00543387">
        <w:rPr>
          <w:rFonts w:ascii="Times New Roman" w:hAnsi="Times New Roman" w:cs="Times New Roman"/>
          <w:sz w:val="24"/>
          <w:szCs w:val="24"/>
        </w:rPr>
        <w:t>Бустер</w:t>
      </w:r>
      <w:r w:rsidRPr="00000320">
        <w:rPr>
          <w:rFonts w:ascii="Times New Roman" w:hAnsi="Times New Roman" w:cs="Times New Roman"/>
          <w:sz w:val="24"/>
          <w:szCs w:val="24"/>
        </w:rPr>
        <w:t xml:space="preserve">а и объединяются </w:t>
      </w:r>
      <w:r>
        <w:rPr>
          <w:rFonts w:ascii="Times New Roman" w:hAnsi="Times New Roman" w:cs="Times New Roman"/>
          <w:sz w:val="24"/>
          <w:szCs w:val="24"/>
        </w:rPr>
        <w:t>в магнитно-криостатную систему</w:t>
      </w:r>
      <w:r w:rsidR="00810D71">
        <w:rPr>
          <w:rFonts w:ascii="Times New Roman" w:hAnsi="Times New Roman" w:cs="Times New Roman"/>
          <w:sz w:val="24"/>
          <w:szCs w:val="24"/>
        </w:rPr>
        <w:t xml:space="preserve"> (далее – МКС) </w:t>
      </w:r>
      <w:r>
        <w:rPr>
          <w:rFonts w:ascii="Times New Roman" w:hAnsi="Times New Roman" w:cs="Times New Roman"/>
          <w:sz w:val="24"/>
          <w:szCs w:val="24"/>
        </w:rPr>
        <w:t xml:space="preserve"> (т</w:t>
      </w:r>
      <w:r w:rsidR="00D42DB1">
        <w:rPr>
          <w:rFonts w:ascii="Times New Roman" w:hAnsi="Times New Roman" w:cs="Times New Roman"/>
          <w:sz w:val="24"/>
          <w:szCs w:val="24"/>
        </w:rPr>
        <w:t>аблица 2.6</w:t>
      </w:r>
      <w:r>
        <w:rPr>
          <w:rFonts w:ascii="Times New Roman" w:hAnsi="Times New Roman" w:cs="Times New Roman"/>
          <w:sz w:val="24"/>
          <w:szCs w:val="24"/>
        </w:rPr>
        <w:t>)</w:t>
      </w:r>
      <w:r w:rsidRPr="00000320">
        <w:rPr>
          <w:rFonts w:ascii="Times New Roman" w:hAnsi="Times New Roman" w:cs="Times New Roman"/>
          <w:sz w:val="24"/>
          <w:szCs w:val="24"/>
        </w:rPr>
        <w:t>.</w:t>
      </w:r>
    </w:p>
    <w:p w14:paraId="0B8B219C" w14:textId="77777777" w:rsidR="00B417FD" w:rsidRDefault="005F6222" w:rsidP="005F6222">
      <w:pPr>
        <w:spacing w:after="120"/>
        <w:ind w:right="28" w:firstLine="567"/>
        <w:jc w:val="right"/>
        <w:rPr>
          <w:color w:val="000000"/>
          <w:sz w:val="24"/>
          <w:szCs w:val="24"/>
        </w:rPr>
      </w:pPr>
      <w:r>
        <w:rPr>
          <w:color w:val="000000"/>
          <w:sz w:val="24"/>
          <w:szCs w:val="24"/>
        </w:rPr>
        <w:tab/>
      </w:r>
    </w:p>
    <w:p w14:paraId="3A5D9DDB" w14:textId="77777777" w:rsidR="00B417FD" w:rsidRDefault="00B417FD">
      <w:pPr>
        <w:suppressAutoHyphens w:val="0"/>
        <w:spacing w:line="240" w:lineRule="auto"/>
        <w:rPr>
          <w:color w:val="000000"/>
          <w:sz w:val="24"/>
          <w:szCs w:val="24"/>
        </w:rPr>
      </w:pPr>
      <w:r>
        <w:rPr>
          <w:color w:val="000000"/>
          <w:sz w:val="24"/>
          <w:szCs w:val="24"/>
        </w:rPr>
        <w:br w:type="page"/>
      </w:r>
    </w:p>
    <w:p w14:paraId="0229BC31" w14:textId="73951BEF" w:rsidR="005F6222" w:rsidRPr="005F6222" w:rsidRDefault="00D42DB1" w:rsidP="005F6222">
      <w:pPr>
        <w:spacing w:after="120"/>
        <w:ind w:right="28" w:firstLine="567"/>
        <w:jc w:val="right"/>
        <w:rPr>
          <w:rFonts w:ascii="Times New Roman" w:hAnsi="Times New Roman" w:cs="Times New Roman"/>
          <w:color w:val="000000"/>
          <w:sz w:val="24"/>
          <w:szCs w:val="24"/>
        </w:rPr>
      </w:pPr>
      <w:r w:rsidRPr="005F6222">
        <w:rPr>
          <w:rFonts w:ascii="Times New Roman" w:hAnsi="Times New Roman" w:cs="Times New Roman"/>
          <w:color w:val="000000"/>
          <w:sz w:val="24"/>
          <w:szCs w:val="24"/>
        </w:rPr>
        <w:lastRenderedPageBreak/>
        <w:t>Таблица 2.5</w:t>
      </w:r>
      <w:r w:rsidR="00634DDA" w:rsidRPr="005F6222">
        <w:rPr>
          <w:rFonts w:ascii="Times New Roman" w:hAnsi="Times New Roman" w:cs="Times New Roman"/>
          <w:color w:val="000000"/>
          <w:sz w:val="24"/>
          <w:szCs w:val="24"/>
        </w:rPr>
        <w:t xml:space="preserve"> </w:t>
      </w:r>
    </w:p>
    <w:p w14:paraId="2A0B33D7" w14:textId="0AD07B47" w:rsidR="00D23B06" w:rsidRPr="00D23B06" w:rsidRDefault="005F6222" w:rsidP="00D23B06">
      <w:pPr>
        <w:spacing w:after="120"/>
        <w:ind w:right="28"/>
        <w:jc w:val="center"/>
        <w:rPr>
          <w:rFonts w:ascii="Times New Roman" w:hAnsi="Times New Roman" w:cs="Times New Roman"/>
          <w:color w:val="000000"/>
          <w:sz w:val="24"/>
          <w:szCs w:val="24"/>
        </w:rPr>
      </w:pPr>
      <w:r w:rsidRPr="005F6222">
        <w:rPr>
          <w:rFonts w:ascii="Times New Roman" w:hAnsi="Times New Roman" w:cs="Times New Roman"/>
          <w:color w:val="000000"/>
          <w:sz w:val="24"/>
          <w:szCs w:val="24"/>
        </w:rPr>
        <w:t>Основные п</w:t>
      </w:r>
      <w:r w:rsidR="00634DDA" w:rsidRPr="005F6222">
        <w:rPr>
          <w:rFonts w:ascii="Times New Roman" w:hAnsi="Times New Roman" w:cs="Times New Roman"/>
          <w:color w:val="000000"/>
          <w:sz w:val="24"/>
          <w:szCs w:val="24"/>
        </w:rPr>
        <w:t xml:space="preserve">араметры </w:t>
      </w:r>
      <w:r w:rsidR="00543387" w:rsidRPr="005F6222">
        <w:rPr>
          <w:rFonts w:ascii="Times New Roman" w:hAnsi="Times New Roman" w:cs="Times New Roman"/>
          <w:color w:val="000000"/>
          <w:sz w:val="24"/>
          <w:szCs w:val="24"/>
        </w:rPr>
        <w:t>Бустер</w:t>
      </w:r>
      <w:r w:rsidR="00634DDA" w:rsidRPr="005F6222">
        <w:rPr>
          <w:rFonts w:ascii="Times New Roman" w:hAnsi="Times New Roman" w:cs="Times New Roman"/>
          <w:color w:val="000000"/>
          <w:sz w:val="24"/>
          <w:szCs w:val="24"/>
        </w:rPr>
        <w:t>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4"/>
        <w:gridCol w:w="2244"/>
      </w:tblGrid>
      <w:tr w:rsidR="00992EDB" w:rsidRPr="0061562B" w14:paraId="2EFF3017" w14:textId="77777777" w:rsidTr="002B7186">
        <w:trPr>
          <w:trHeight w:val="283"/>
          <w:jc w:val="center"/>
        </w:trPr>
        <w:tc>
          <w:tcPr>
            <w:tcW w:w="6214" w:type="dxa"/>
            <w:vAlign w:val="center"/>
          </w:tcPr>
          <w:p w14:paraId="6C894523" w14:textId="77777777" w:rsidR="00992EDB" w:rsidRPr="007711D4" w:rsidRDefault="00992EDB" w:rsidP="000A630D">
            <w:pPr>
              <w:spacing w:after="0" w:line="240" w:lineRule="auto"/>
              <w:jc w:val="center"/>
              <w:rPr>
                <w:rFonts w:ascii="Times New Roman" w:hAnsi="Times New Roman"/>
                <w:b/>
                <w:sz w:val="24"/>
                <w:szCs w:val="24"/>
              </w:rPr>
            </w:pPr>
            <w:r>
              <w:rPr>
                <w:rFonts w:ascii="Times New Roman" w:hAnsi="Times New Roman"/>
                <w:b/>
                <w:sz w:val="24"/>
                <w:szCs w:val="24"/>
              </w:rPr>
              <w:t>Параметр</w:t>
            </w:r>
          </w:p>
        </w:tc>
        <w:tc>
          <w:tcPr>
            <w:tcW w:w="2244" w:type="dxa"/>
            <w:vAlign w:val="center"/>
          </w:tcPr>
          <w:p w14:paraId="692E444D" w14:textId="546C5C50" w:rsidR="00992EDB" w:rsidRPr="0061562B" w:rsidRDefault="003901C0" w:rsidP="000A630D">
            <w:pPr>
              <w:spacing w:after="0" w:line="240" w:lineRule="auto"/>
              <w:jc w:val="center"/>
              <w:rPr>
                <w:rFonts w:ascii="Times New Roman" w:hAnsi="Times New Roman"/>
                <w:b/>
                <w:sz w:val="24"/>
                <w:szCs w:val="24"/>
                <w:lang w:val="en-US"/>
              </w:rPr>
            </w:pPr>
            <w:r w:rsidRPr="001815DB">
              <w:rPr>
                <w:rFonts w:ascii="Times New Roman" w:hAnsi="Times New Roman"/>
                <w:b/>
                <w:sz w:val="24"/>
                <w:szCs w:val="24"/>
              </w:rPr>
              <w:t>Значение</w:t>
            </w:r>
          </w:p>
        </w:tc>
      </w:tr>
      <w:tr w:rsidR="00992EDB" w:rsidRPr="0061562B" w14:paraId="18C8B45D" w14:textId="77777777" w:rsidTr="002B7186">
        <w:trPr>
          <w:trHeight w:val="283"/>
          <w:jc w:val="center"/>
        </w:trPr>
        <w:tc>
          <w:tcPr>
            <w:tcW w:w="6214" w:type="dxa"/>
            <w:vAlign w:val="center"/>
          </w:tcPr>
          <w:p w14:paraId="0EE4AE56" w14:textId="77777777" w:rsidR="00992EDB" w:rsidRPr="007711D4" w:rsidRDefault="00992EDB" w:rsidP="000A630D">
            <w:pPr>
              <w:spacing w:after="0" w:line="240" w:lineRule="auto"/>
              <w:rPr>
                <w:rFonts w:ascii="Times New Roman" w:hAnsi="Times New Roman"/>
                <w:sz w:val="24"/>
                <w:szCs w:val="24"/>
              </w:rPr>
            </w:pPr>
            <w:r>
              <w:rPr>
                <w:rFonts w:ascii="Times New Roman" w:hAnsi="Times New Roman"/>
                <w:sz w:val="24"/>
                <w:szCs w:val="24"/>
              </w:rPr>
              <w:t>Ускоряемые частицы</w:t>
            </w:r>
          </w:p>
        </w:tc>
        <w:tc>
          <w:tcPr>
            <w:tcW w:w="2244" w:type="dxa"/>
            <w:vAlign w:val="center"/>
          </w:tcPr>
          <w:p w14:paraId="7600D3C2" w14:textId="77777777" w:rsidR="00992EDB" w:rsidRPr="009D21C1" w:rsidRDefault="00992EDB" w:rsidP="000A630D">
            <w:pPr>
              <w:spacing w:after="0" w:line="240" w:lineRule="auto"/>
              <w:jc w:val="center"/>
              <w:rPr>
                <w:rFonts w:ascii="Times New Roman" w:hAnsi="Times New Roman"/>
                <w:sz w:val="24"/>
                <w:szCs w:val="24"/>
                <w:lang w:val="en-US"/>
              </w:rPr>
            </w:pPr>
            <w:r w:rsidRPr="005F6222">
              <w:rPr>
                <w:rFonts w:ascii="Times New Roman" w:hAnsi="Times New Roman"/>
                <w:sz w:val="24"/>
                <w:szCs w:val="24"/>
              </w:rPr>
              <w:t>ионы</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cs="Times New Roman"/>
                <w:sz w:val="24"/>
                <w:szCs w:val="24"/>
                <w:lang w:val="en-US"/>
              </w:rPr>
              <w:t>↑</w:t>
            </w:r>
            <w:r>
              <w:rPr>
                <w:rFonts w:ascii="Times New Roman" w:hAnsi="Times New Roman"/>
                <w:sz w:val="24"/>
                <w:szCs w:val="24"/>
                <w:lang w:val="en-US"/>
              </w:rPr>
              <w:t>, d</w:t>
            </w:r>
            <w:r>
              <w:rPr>
                <w:rFonts w:ascii="Times New Roman" w:hAnsi="Times New Roman" w:cs="Times New Roman"/>
                <w:sz w:val="24"/>
                <w:szCs w:val="24"/>
                <w:lang w:val="en-US"/>
              </w:rPr>
              <w:t>↑</w:t>
            </w:r>
          </w:p>
        </w:tc>
      </w:tr>
      <w:tr w:rsidR="00D23B06" w:rsidRPr="0061562B" w14:paraId="0169E39A" w14:textId="77777777" w:rsidTr="002B7186">
        <w:trPr>
          <w:trHeight w:val="283"/>
          <w:jc w:val="center"/>
        </w:trPr>
        <w:tc>
          <w:tcPr>
            <w:tcW w:w="6214" w:type="dxa"/>
            <w:vAlign w:val="center"/>
          </w:tcPr>
          <w:p w14:paraId="63528970" w14:textId="691E12F7" w:rsidR="00D23B06" w:rsidRDefault="00D23B06" w:rsidP="000A630D">
            <w:pPr>
              <w:spacing w:after="0" w:line="240" w:lineRule="auto"/>
              <w:rPr>
                <w:rFonts w:ascii="Times New Roman" w:hAnsi="Times New Roman"/>
                <w:sz w:val="24"/>
                <w:szCs w:val="24"/>
              </w:rPr>
            </w:pPr>
            <w:r w:rsidRPr="005F6222">
              <w:rPr>
                <w:rFonts w:ascii="Times New Roman" w:hAnsi="Times New Roman"/>
                <w:sz w:val="24"/>
                <w:szCs w:val="24"/>
              </w:rPr>
              <w:t>Максимальная энергия</w:t>
            </w:r>
            <w:r w:rsidR="002B7186">
              <w:rPr>
                <w:rFonts w:ascii="Times New Roman" w:hAnsi="Times New Roman"/>
                <w:sz w:val="24"/>
                <w:szCs w:val="24"/>
              </w:rPr>
              <w:t xml:space="preserve"> ускоренных ионов</w:t>
            </w:r>
            <w:r>
              <w:rPr>
                <w:rFonts w:ascii="Times New Roman" w:hAnsi="Times New Roman"/>
                <w:sz w:val="24"/>
                <w:szCs w:val="24"/>
              </w:rPr>
              <w:t xml:space="preserve"> </w:t>
            </w:r>
            <w:r w:rsidRPr="00000320">
              <w:rPr>
                <w:rFonts w:ascii="Times New Roman" w:hAnsi="Times New Roman" w:cs="Times New Roman"/>
                <w:sz w:val="24"/>
                <w:szCs w:val="24"/>
                <w:vertAlign w:val="superscript"/>
              </w:rPr>
              <w:t>197</w:t>
            </w:r>
            <w:r w:rsidRPr="00000320">
              <w:rPr>
                <w:rFonts w:ascii="Times New Roman" w:hAnsi="Times New Roman" w:cs="Times New Roman"/>
                <w:sz w:val="24"/>
                <w:szCs w:val="24"/>
              </w:rPr>
              <w:t>Au</w:t>
            </w:r>
            <w:r w:rsidRPr="00000320">
              <w:rPr>
                <w:rFonts w:ascii="Times New Roman" w:hAnsi="Times New Roman" w:cs="Times New Roman"/>
                <w:sz w:val="24"/>
                <w:szCs w:val="24"/>
                <w:vertAlign w:val="superscript"/>
              </w:rPr>
              <w:t>31+</w:t>
            </w:r>
            <w:r>
              <w:rPr>
                <w:rFonts w:ascii="Times New Roman" w:hAnsi="Times New Roman" w:cs="Times New Roman"/>
                <w:sz w:val="24"/>
                <w:szCs w:val="24"/>
              </w:rPr>
              <w:t>, МэВ/н</w:t>
            </w:r>
          </w:p>
        </w:tc>
        <w:tc>
          <w:tcPr>
            <w:tcW w:w="2244" w:type="dxa"/>
            <w:vAlign w:val="center"/>
          </w:tcPr>
          <w:p w14:paraId="706F85B8" w14:textId="1637E72D" w:rsidR="00D23B06" w:rsidRPr="005F6222" w:rsidRDefault="00D23B06" w:rsidP="000A630D">
            <w:pPr>
              <w:spacing w:after="0" w:line="240" w:lineRule="auto"/>
              <w:jc w:val="center"/>
              <w:rPr>
                <w:rFonts w:ascii="Times New Roman" w:hAnsi="Times New Roman"/>
                <w:sz w:val="24"/>
                <w:szCs w:val="24"/>
              </w:rPr>
            </w:pPr>
            <w:r>
              <w:rPr>
                <w:rFonts w:ascii="Times New Roman" w:hAnsi="Times New Roman"/>
                <w:bCs/>
                <w:sz w:val="24"/>
                <w:szCs w:val="24"/>
              </w:rPr>
              <w:t>578</w:t>
            </w:r>
          </w:p>
        </w:tc>
      </w:tr>
      <w:tr w:rsidR="00D23B06" w:rsidRPr="0061562B" w14:paraId="634A9490" w14:textId="77777777" w:rsidTr="002B7186">
        <w:trPr>
          <w:trHeight w:val="283"/>
          <w:jc w:val="center"/>
        </w:trPr>
        <w:tc>
          <w:tcPr>
            <w:tcW w:w="6214" w:type="dxa"/>
            <w:vAlign w:val="center"/>
          </w:tcPr>
          <w:p w14:paraId="0222E6CA" w14:textId="0D4D39B5" w:rsidR="00D23B06" w:rsidRPr="005F6222" w:rsidRDefault="00D23B06" w:rsidP="000A630D">
            <w:pPr>
              <w:spacing w:after="0" w:line="240" w:lineRule="auto"/>
              <w:rPr>
                <w:rFonts w:ascii="Times New Roman" w:hAnsi="Times New Roman"/>
                <w:sz w:val="24"/>
                <w:szCs w:val="24"/>
              </w:rPr>
            </w:pPr>
            <w:r>
              <w:rPr>
                <w:rFonts w:ascii="Times New Roman" w:hAnsi="Times New Roman"/>
                <w:sz w:val="24"/>
                <w:szCs w:val="24"/>
              </w:rPr>
              <w:t xml:space="preserve">Интенсивность пучка </w:t>
            </w:r>
            <w:r w:rsidRPr="0061562B">
              <w:rPr>
                <w:rFonts w:ascii="Times New Roman" w:hAnsi="Times New Roman"/>
                <w:sz w:val="24"/>
                <w:szCs w:val="24"/>
                <w:lang w:val="en-US"/>
              </w:rPr>
              <w:t>Au</w:t>
            </w:r>
            <w:r w:rsidRPr="00294FA7">
              <w:rPr>
                <w:rFonts w:ascii="Times New Roman" w:hAnsi="Times New Roman"/>
                <w:sz w:val="24"/>
                <w:szCs w:val="24"/>
              </w:rPr>
              <w:t>,</w:t>
            </w:r>
            <w:r w:rsidRPr="0061562B">
              <w:rPr>
                <w:rFonts w:ascii="Times New Roman" w:hAnsi="Times New Roman"/>
                <w:sz w:val="24"/>
                <w:szCs w:val="24"/>
                <w:lang w:val="en-US"/>
              </w:rPr>
              <w:t> </w:t>
            </w:r>
            <w:r w:rsidR="002B7186">
              <w:rPr>
                <w:rFonts w:ascii="Times New Roman" w:hAnsi="Times New Roman"/>
                <w:sz w:val="24"/>
                <w:szCs w:val="24"/>
              </w:rPr>
              <w:t>ионов</w:t>
            </w:r>
            <w:r w:rsidRPr="00294FA7">
              <w:rPr>
                <w:rFonts w:ascii="Times New Roman" w:hAnsi="Times New Roman"/>
                <w:sz w:val="24"/>
                <w:szCs w:val="24"/>
              </w:rPr>
              <w:t>/</w:t>
            </w:r>
            <w:r>
              <w:rPr>
                <w:rFonts w:ascii="Times New Roman" w:hAnsi="Times New Roman"/>
                <w:sz w:val="24"/>
                <w:szCs w:val="24"/>
              </w:rPr>
              <w:t>цикл</w:t>
            </w:r>
          </w:p>
        </w:tc>
        <w:tc>
          <w:tcPr>
            <w:tcW w:w="2244" w:type="dxa"/>
            <w:vAlign w:val="center"/>
          </w:tcPr>
          <w:p w14:paraId="0FFC7614" w14:textId="66300EF4" w:rsidR="00D23B06" w:rsidRDefault="00D23B06" w:rsidP="000A630D">
            <w:pPr>
              <w:spacing w:after="0" w:line="240" w:lineRule="auto"/>
              <w:jc w:val="center"/>
              <w:rPr>
                <w:rFonts w:ascii="Times New Roman" w:hAnsi="Times New Roman"/>
                <w:bCs/>
                <w:sz w:val="24"/>
                <w:szCs w:val="24"/>
              </w:rPr>
            </w:pPr>
            <w:r>
              <w:rPr>
                <w:rFonts w:ascii="Times New Roman" w:hAnsi="Times New Roman" w:cs="Times New Roman"/>
                <w:bCs/>
                <w:sz w:val="24"/>
                <w:szCs w:val="24"/>
              </w:rPr>
              <w:t>2,</w:t>
            </w:r>
            <w:r w:rsidRPr="00473332">
              <w:rPr>
                <w:rFonts w:ascii="Times New Roman" w:hAnsi="Times New Roman" w:cs="Times New Roman"/>
                <w:bCs/>
                <w:sz w:val="24"/>
                <w:szCs w:val="24"/>
              </w:rPr>
              <w:t>5·10</w:t>
            </w:r>
            <w:r w:rsidRPr="00473332">
              <w:rPr>
                <w:rFonts w:ascii="Times New Roman" w:hAnsi="Times New Roman" w:cs="Times New Roman"/>
                <w:bCs/>
                <w:sz w:val="24"/>
                <w:szCs w:val="24"/>
                <w:vertAlign w:val="superscript"/>
              </w:rPr>
              <w:t>9</w:t>
            </w:r>
          </w:p>
        </w:tc>
      </w:tr>
      <w:tr w:rsidR="00D23B06" w:rsidRPr="0061562B" w14:paraId="7D0BD0E5" w14:textId="77777777" w:rsidTr="002B7186">
        <w:trPr>
          <w:trHeight w:val="283"/>
          <w:jc w:val="center"/>
        </w:trPr>
        <w:tc>
          <w:tcPr>
            <w:tcW w:w="6214" w:type="dxa"/>
            <w:vAlign w:val="center"/>
          </w:tcPr>
          <w:p w14:paraId="4C7E7E09" w14:textId="1CC3CF75" w:rsidR="00D23B06" w:rsidRDefault="00D23B06" w:rsidP="000A630D">
            <w:pPr>
              <w:spacing w:after="0" w:line="240" w:lineRule="auto"/>
              <w:rPr>
                <w:rFonts w:ascii="Times New Roman" w:hAnsi="Times New Roman"/>
                <w:sz w:val="24"/>
                <w:szCs w:val="24"/>
              </w:rPr>
            </w:pPr>
            <w:r>
              <w:rPr>
                <w:rFonts w:ascii="Times New Roman" w:hAnsi="Times New Roman"/>
                <w:sz w:val="24"/>
                <w:szCs w:val="24"/>
              </w:rPr>
              <w:t>Продолжительность цикла при работе с Коллайдером</w:t>
            </w:r>
            <w:r w:rsidRPr="00294FA7">
              <w:rPr>
                <w:rFonts w:ascii="Times New Roman" w:hAnsi="Times New Roman"/>
                <w:sz w:val="24"/>
                <w:szCs w:val="24"/>
              </w:rPr>
              <w:t>,</w:t>
            </w:r>
            <w:r>
              <w:rPr>
                <w:rFonts w:ascii="Times New Roman" w:hAnsi="Times New Roman"/>
                <w:sz w:val="24"/>
                <w:szCs w:val="24"/>
              </w:rPr>
              <w:t xml:space="preserve"> с</w:t>
            </w:r>
          </w:p>
        </w:tc>
        <w:tc>
          <w:tcPr>
            <w:tcW w:w="2244" w:type="dxa"/>
            <w:vAlign w:val="center"/>
          </w:tcPr>
          <w:p w14:paraId="2BB5EB2C" w14:textId="1EFA7460" w:rsidR="00D23B06" w:rsidRDefault="00D23B06" w:rsidP="000A630D">
            <w:pPr>
              <w:spacing w:after="0" w:line="240" w:lineRule="auto"/>
              <w:jc w:val="center"/>
              <w:rPr>
                <w:rFonts w:ascii="Times New Roman" w:hAnsi="Times New Roman" w:cs="Times New Roman"/>
                <w:bCs/>
                <w:sz w:val="24"/>
                <w:szCs w:val="24"/>
              </w:rPr>
            </w:pPr>
            <w:r>
              <w:rPr>
                <w:rFonts w:ascii="Times New Roman" w:hAnsi="Times New Roman"/>
                <w:bCs/>
                <w:sz w:val="24"/>
                <w:szCs w:val="24"/>
              </w:rPr>
              <w:t>4,</w:t>
            </w:r>
            <w:r w:rsidRPr="00473332">
              <w:rPr>
                <w:rFonts w:ascii="Times New Roman" w:hAnsi="Times New Roman"/>
                <w:bCs/>
                <w:sz w:val="24"/>
                <w:szCs w:val="24"/>
              </w:rPr>
              <w:t>02</w:t>
            </w:r>
          </w:p>
        </w:tc>
      </w:tr>
      <w:tr w:rsidR="00D23B06" w:rsidRPr="006874ED" w14:paraId="6B688D9A" w14:textId="77777777" w:rsidTr="002B7186">
        <w:trPr>
          <w:trHeight w:val="283"/>
          <w:jc w:val="center"/>
        </w:trPr>
        <w:tc>
          <w:tcPr>
            <w:tcW w:w="6214" w:type="dxa"/>
            <w:vAlign w:val="center"/>
          </w:tcPr>
          <w:p w14:paraId="66BC0310" w14:textId="77777777" w:rsidR="00D23B06" w:rsidRPr="00294FA7" w:rsidRDefault="00D23B06" w:rsidP="000A630D">
            <w:pPr>
              <w:spacing w:after="0" w:line="240" w:lineRule="auto"/>
              <w:rPr>
                <w:rFonts w:ascii="Times New Roman" w:hAnsi="Times New Roman"/>
                <w:sz w:val="24"/>
                <w:szCs w:val="24"/>
              </w:rPr>
            </w:pPr>
            <w:r>
              <w:rPr>
                <w:rFonts w:ascii="Times New Roman" w:hAnsi="Times New Roman"/>
                <w:sz w:val="24"/>
                <w:szCs w:val="24"/>
              </w:rPr>
              <w:t>Периметр</w:t>
            </w:r>
            <w:r>
              <w:rPr>
                <w:rFonts w:ascii="Times New Roman" w:hAnsi="Times New Roman"/>
                <w:sz w:val="24"/>
                <w:szCs w:val="24"/>
                <w:lang w:val="en-US"/>
              </w:rPr>
              <w:t>, </w:t>
            </w:r>
            <w:r>
              <w:rPr>
                <w:rFonts w:ascii="Times New Roman" w:hAnsi="Times New Roman"/>
                <w:sz w:val="24"/>
                <w:szCs w:val="24"/>
              </w:rPr>
              <w:t>м</w:t>
            </w:r>
          </w:p>
        </w:tc>
        <w:tc>
          <w:tcPr>
            <w:tcW w:w="2244" w:type="dxa"/>
            <w:vAlign w:val="center"/>
          </w:tcPr>
          <w:p w14:paraId="55CE6E41" w14:textId="3CE14292" w:rsidR="00D23B06" w:rsidRPr="009D21C1" w:rsidRDefault="00D23B06" w:rsidP="00D23B06">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210,96</w:t>
            </w:r>
          </w:p>
        </w:tc>
      </w:tr>
      <w:tr w:rsidR="00D23B06" w:rsidRPr="0061562B" w14:paraId="2AEF3F46" w14:textId="77777777" w:rsidTr="002B7186">
        <w:trPr>
          <w:trHeight w:val="323"/>
          <w:jc w:val="center"/>
        </w:trPr>
        <w:tc>
          <w:tcPr>
            <w:tcW w:w="6214" w:type="dxa"/>
            <w:vAlign w:val="center"/>
          </w:tcPr>
          <w:p w14:paraId="250D2C8E" w14:textId="77777777" w:rsidR="00D23B06" w:rsidRPr="007711D4" w:rsidRDefault="00D23B06" w:rsidP="000A630D">
            <w:pPr>
              <w:spacing w:after="0" w:line="240" w:lineRule="auto"/>
              <w:rPr>
                <w:rFonts w:ascii="Times New Roman" w:hAnsi="Times New Roman"/>
                <w:sz w:val="24"/>
                <w:szCs w:val="24"/>
              </w:rPr>
            </w:pPr>
            <w:r>
              <w:rPr>
                <w:rFonts w:ascii="Times New Roman" w:hAnsi="Times New Roman"/>
                <w:sz w:val="24"/>
                <w:szCs w:val="24"/>
              </w:rPr>
              <w:t>Энергия инжекции</w:t>
            </w:r>
            <w:r w:rsidRPr="0061562B">
              <w:rPr>
                <w:rFonts w:ascii="Times New Roman" w:hAnsi="Times New Roman"/>
                <w:sz w:val="24"/>
                <w:szCs w:val="24"/>
                <w:lang w:val="en-US"/>
              </w:rPr>
              <w:t>, </w:t>
            </w:r>
            <w:r>
              <w:rPr>
                <w:rFonts w:ascii="Times New Roman" w:hAnsi="Times New Roman"/>
                <w:sz w:val="24"/>
                <w:szCs w:val="24"/>
              </w:rPr>
              <w:t>МэВ</w:t>
            </w:r>
            <w:r w:rsidRPr="0061562B">
              <w:rPr>
                <w:rFonts w:ascii="Times New Roman" w:hAnsi="Times New Roman"/>
                <w:sz w:val="24"/>
                <w:szCs w:val="24"/>
                <w:lang w:val="en-US"/>
              </w:rPr>
              <w:t>/</w:t>
            </w:r>
            <w:r>
              <w:rPr>
                <w:rFonts w:ascii="Times New Roman" w:hAnsi="Times New Roman"/>
                <w:sz w:val="24"/>
                <w:szCs w:val="24"/>
              </w:rPr>
              <w:t>н</w:t>
            </w:r>
          </w:p>
        </w:tc>
        <w:tc>
          <w:tcPr>
            <w:tcW w:w="2244" w:type="dxa"/>
            <w:vAlign w:val="center"/>
          </w:tcPr>
          <w:p w14:paraId="057314BD" w14:textId="77777777" w:rsidR="00D23B06" w:rsidRPr="009D21C1" w:rsidRDefault="00D23B06" w:rsidP="000A630D">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3,24</w:t>
            </w:r>
          </w:p>
        </w:tc>
      </w:tr>
      <w:tr w:rsidR="00D23B06" w:rsidRPr="006874ED" w14:paraId="7AE19F01" w14:textId="77777777" w:rsidTr="002B7186">
        <w:trPr>
          <w:trHeight w:val="283"/>
          <w:jc w:val="center"/>
        </w:trPr>
        <w:tc>
          <w:tcPr>
            <w:tcW w:w="6214" w:type="dxa"/>
            <w:vAlign w:val="center"/>
          </w:tcPr>
          <w:p w14:paraId="5149EDC4" w14:textId="77777777" w:rsidR="00D23B06" w:rsidRPr="00294FA7" w:rsidRDefault="00D23B06" w:rsidP="000A630D">
            <w:pPr>
              <w:spacing w:after="0" w:line="240" w:lineRule="auto"/>
              <w:rPr>
                <w:rFonts w:ascii="Times New Roman" w:hAnsi="Times New Roman"/>
                <w:sz w:val="24"/>
                <w:szCs w:val="24"/>
              </w:rPr>
            </w:pPr>
            <w:r>
              <w:rPr>
                <w:rFonts w:ascii="Times New Roman" w:hAnsi="Times New Roman"/>
                <w:sz w:val="24"/>
                <w:szCs w:val="24"/>
              </w:rPr>
              <w:t>Магнитная жесткость</w:t>
            </w:r>
            <w:r w:rsidRPr="0061562B">
              <w:rPr>
                <w:rFonts w:ascii="Times New Roman" w:hAnsi="Times New Roman"/>
                <w:sz w:val="24"/>
                <w:szCs w:val="24"/>
                <w:lang w:val="en-US"/>
              </w:rPr>
              <w:t>, T</w:t>
            </w:r>
            <w:r>
              <w:rPr>
                <w:rFonts w:ascii="Times New Roman" w:hAnsi="Times New Roman"/>
                <w:sz w:val="24"/>
                <w:szCs w:val="24"/>
              </w:rPr>
              <w:t>л</w:t>
            </w:r>
            <w:r>
              <w:rPr>
                <w:rFonts w:ascii="Times New Roman" w:hAnsi="Times New Roman"/>
                <w:sz w:val="24"/>
                <w:szCs w:val="24"/>
                <w:lang w:val="en-US"/>
              </w:rPr>
              <w:t>·</w:t>
            </w:r>
            <w:r>
              <w:rPr>
                <w:rFonts w:ascii="Times New Roman" w:hAnsi="Times New Roman"/>
                <w:sz w:val="24"/>
                <w:szCs w:val="24"/>
              </w:rPr>
              <w:t>м</w:t>
            </w:r>
          </w:p>
        </w:tc>
        <w:tc>
          <w:tcPr>
            <w:tcW w:w="2244" w:type="dxa"/>
            <w:vAlign w:val="center"/>
          </w:tcPr>
          <w:p w14:paraId="1C336620" w14:textId="2B3811EA" w:rsidR="00D23B06" w:rsidRPr="00473332" w:rsidRDefault="00D23B06" w:rsidP="000A630D">
            <w:pPr>
              <w:spacing w:after="0" w:line="240" w:lineRule="auto"/>
              <w:jc w:val="center"/>
              <w:rPr>
                <w:rFonts w:ascii="Times New Roman" w:hAnsi="Times New Roman"/>
                <w:bCs/>
                <w:sz w:val="24"/>
                <w:szCs w:val="24"/>
              </w:rPr>
            </w:pPr>
            <w:r w:rsidRPr="00473332">
              <w:rPr>
                <w:rFonts w:ascii="Times New Roman" w:hAnsi="Times New Roman"/>
                <w:bCs/>
                <w:sz w:val="24"/>
                <w:szCs w:val="24"/>
              </w:rPr>
              <w:t>25</w:t>
            </w:r>
            <w:r>
              <w:rPr>
                <w:rFonts w:ascii="Times New Roman" w:hAnsi="Times New Roman"/>
                <w:bCs/>
                <w:sz w:val="24"/>
                <w:szCs w:val="24"/>
              </w:rPr>
              <w:t>,2</w:t>
            </w:r>
          </w:p>
        </w:tc>
      </w:tr>
      <w:tr w:rsidR="00D23B06" w:rsidRPr="00294FA7" w14:paraId="0B810D71" w14:textId="77777777" w:rsidTr="002B7186">
        <w:trPr>
          <w:trHeight w:val="315"/>
          <w:jc w:val="center"/>
        </w:trPr>
        <w:tc>
          <w:tcPr>
            <w:tcW w:w="6214" w:type="dxa"/>
            <w:vAlign w:val="center"/>
          </w:tcPr>
          <w:p w14:paraId="3C9DF135" w14:textId="77777777" w:rsidR="00D23B06" w:rsidRPr="00294FA7" w:rsidRDefault="00D23B06" w:rsidP="000A630D">
            <w:pPr>
              <w:spacing w:after="0" w:line="240" w:lineRule="auto"/>
              <w:rPr>
                <w:rFonts w:ascii="Times New Roman" w:hAnsi="Times New Roman"/>
                <w:sz w:val="24"/>
                <w:szCs w:val="24"/>
              </w:rPr>
            </w:pPr>
            <w:r>
              <w:rPr>
                <w:rFonts w:ascii="Times New Roman" w:hAnsi="Times New Roman"/>
                <w:sz w:val="24"/>
                <w:szCs w:val="24"/>
              </w:rPr>
              <w:t>Поле дипольных магнитов</w:t>
            </w:r>
            <w:r w:rsidRPr="008E124E">
              <w:rPr>
                <w:rFonts w:ascii="Times New Roman" w:hAnsi="Times New Roman"/>
                <w:sz w:val="24"/>
                <w:szCs w:val="24"/>
              </w:rPr>
              <w:t>,</w:t>
            </w:r>
            <w:r w:rsidRPr="0061562B">
              <w:rPr>
                <w:rFonts w:ascii="Times New Roman" w:hAnsi="Times New Roman"/>
                <w:sz w:val="24"/>
                <w:szCs w:val="24"/>
                <w:lang w:val="en-US"/>
              </w:rPr>
              <w:t> T</w:t>
            </w:r>
            <w:r>
              <w:rPr>
                <w:rFonts w:ascii="Times New Roman" w:hAnsi="Times New Roman"/>
                <w:sz w:val="24"/>
                <w:szCs w:val="24"/>
              </w:rPr>
              <w:t>л</w:t>
            </w:r>
          </w:p>
        </w:tc>
        <w:tc>
          <w:tcPr>
            <w:tcW w:w="2244" w:type="dxa"/>
            <w:vAlign w:val="center"/>
          </w:tcPr>
          <w:p w14:paraId="123B643C" w14:textId="77777777" w:rsidR="00D23B06" w:rsidRPr="00473332" w:rsidRDefault="00D23B06" w:rsidP="000A630D">
            <w:pPr>
              <w:spacing w:after="0" w:line="240" w:lineRule="auto"/>
              <w:jc w:val="center"/>
              <w:rPr>
                <w:rFonts w:ascii="Times New Roman" w:hAnsi="Times New Roman"/>
                <w:b/>
                <w:bCs/>
                <w:sz w:val="24"/>
                <w:szCs w:val="24"/>
              </w:rPr>
            </w:pPr>
            <w:r>
              <w:rPr>
                <w:rFonts w:ascii="Times New Roman" w:hAnsi="Times New Roman"/>
                <w:bCs/>
                <w:sz w:val="24"/>
                <w:szCs w:val="24"/>
              </w:rPr>
              <w:t>1,</w:t>
            </w:r>
            <w:r w:rsidRPr="00473332">
              <w:rPr>
                <w:rFonts w:ascii="Times New Roman" w:hAnsi="Times New Roman"/>
                <w:bCs/>
                <w:sz w:val="24"/>
                <w:szCs w:val="24"/>
              </w:rPr>
              <w:t xml:space="preserve">8 </w:t>
            </w:r>
          </w:p>
        </w:tc>
      </w:tr>
      <w:tr w:rsidR="00D23B06" w:rsidRPr="00294FA7" w14:paraId="1381DD53" w14:textId="77777777" w:rsidTr="002B7186">
        <w:trPr>
          <w:trHeight w:val="283"/>
          <w:jc w:val="center"/>
        </w:trPr>
        <w:tc>
          <w:tcPr>
            <w:tcW w:w="6214" w:type="dxa"/>
            <w:vAlign w:val="center"/>
          </w:tcPr>
          <w:p w14:paraId="1C0A39D0" w14:textId="6F8C792E" w:rsidR="00D23B06" w:rsidRPr="00294FA7" w:rsidRDefault="00D23B06" w:rsidP="000A630D">
            <w:pPr>
              <w:spacing w:after="0" w:line="240" w:lineRule="auto"/>
              <w:rPr>
                <w:rFonts w:ascii="Times New Roman" w:hAnsi="Times New Roman"/>
                <w:sz w:val="24"/>
                <w:szCs w:val="24"/>
              </w:rPr>
            </w:pPr>
            <w:r>
              <w:rPr>
                <w:rFonts w:ascii="Times New Roman" w:hAnsi="Times New Roman"/>
                <w:sz w:val="24"/>
                <w:szCs w:val="24"/>
              </w:rPr>
              <w:t>Темп нарастания поля</w:t>
            </w:r>
            <w:r w:rsidRPr="00014627">
              <w:rPr>
                <w:rFonts w:ascii="Times New Roman" w:hAnsi="Times New Roman"/>
                <w:sz w:val="24"/>
                <w:szCs w:val="24"/>
              </w:rPr>
              <w:t>,</w:t>
            </w:r>
            <w:r w:rsidRPr="0061562B">
              <w:rPr>
                <w:rFonts w:ascii="Times New Roman" w:hAnsi="Times New Roman"/>
                <w:sz w:val="24"/>
                <w:szCs w:val="24"/>
                <w:lang w:val="en-US"/>
              </w:rPr>
              <w:t> T</w:t>
            </w:r>
            <w:r>
              <w:rPr>
                <w:rFonts w:ascii="Times New Roman" w:hAnsi="Times New Roman"/>
                <w:sz w:val="24"/>
                <w:szCs w:val="24"/>
              </w:rPr>
              <w:t>л</w:t>
            </w:r>
            <w:r w:rsidRPr="00014627">
              <w:rPr>
                <w:rFonts w:ascii="Times New Roman" w:hAnsi="Times New Roman"/>
                <w:sz w:val="24"/>
                <w:szCs w:val="24"/>
              </w:rPr>
              <w:t>/</w:t>
            </w:r>
            <w:r>
              <w:rPr>
                <w:rFonts w:ascii="Times New Roman" w:hAnsi="Times New Roman"/>
                <w:sz w:val="24"/>
                <w:szCs w:val="24"/>
              </w:rPr>
              <w:t>с</w:t>
            </w:r>
          </w:p>
        </w:tc>
        <w:tc>
          <w:tcPr>
            <w:tcW w:w="2244" w:type="dxa"/>
            <w:vAlign w:val="center"/>
          </w:tcPr>
          <w:p w14:paraId="4F588F64" w14:textId="77777777" w:rsidR="00D23B06" w:rsidRPr="00473332" w:rsidRDefault="00D23B06" w:rsidP="000A630D">
            <w:pPr>
              <w:spacing w:after="0" w:line="240" w:lineRule="auto"/>
              <w:jc w:val="center"/>
              <w:rPr>
                <w:rFonts w:ascii="Times New Roman" w:hAnsi="Times New Roman"/>
                <w:bCs/>
                <w:sz w:val="24"/>
                <w:szCs w:val="24"/>
              </w:rPr>
            </w:pPr>
            <w:r>
              <w:rPr>
                <w:rFonts w:ascii="Times New Roman" w:hAnsi="Times New Roman"/>
                <w:bCs/>
                <w:sz w:val="24"/>
                <w:szCs w:val="24"/>
              </w:rPr>
              <w:t>1,</w:t>
            </w:r>
            <w:r w:rsidRPr="00473332">
              <w:rPr>
                <w:rFonts w:ascii="Times New Roman" w:hAnsi="Times New Roman"/>
                <w:bCs/>
                <w:sz w:val="24"/>
                <w:szCs w:val="24"/>
              </w:rPr>
              <w:t>2</w:t>
            </w:r>
          </w:p>
        </w:tc>
      </w:tr>
      <w:tr w:rsidR="00D23B06" w:rsidRPr="00294FA7" w14:paraId="2E0AD4E0" w14:textId="77777777" w:rsidTr="002B7186">
        <w:trPr>
          <w:trHeight w:val="283"/>
          <w:jc w:val="center"/>
        </w:trPr>
        <w:tc>
          <w:tcPr>
            <w:tcW w:w="6214" w:type="dxa"/>
            <w:vAlign w:val="center"/>
          </w:tcPr>
          <w:p w14:paraId="6F16EE74" w14:textId="2372F160" w:rsidR="00D23B06" w:rsidRDefault="00D23B06" w:rsidP="000A630D">
            <w:pPr>
              <w:spacing w:after="0" w:line="240" w:lineRule="auto"/>
              <w:rPr>
                <w:rFonts w:ascii="Times New Roman" w:hAnsi="Times New Roman"/>
                <w:sz w:val="24"/>
                <w:szCs w:val="24"/>
              </w:rPr>
            </w:pPr>
            <w:r w:rsidRPr="00E62266">
              <w:rPr>
                <w:rFonts w:ascii="Times New Roman" w:hAnsi="Times New Roman" w:cs="Times New Roman"/>
                <w:sz w:val="24"/>
                <w:szCs w:val="24"/>
              </w:rPr>
              <w:t>Частота ускоряющего напряжения</w:t>
            </w:r>
            <w:r>
              <w:rPr>
                <w:rFonts w:ascii="Times New Roman" w:hAnsi="Times New Roman" w:cs="Times New Roman"/>
                <w:sz w:val="24"/>
                <w:szCs w:val="24"/>
              </w:rPr>
              <w:t>, кГц</w:t>
            </w:r>
          </w:p>
        </w:tc>
        <w:tc>
          <w:tcPr>
            <w:tcW w:w="2244" w:type="dxa"/>
            <w:vAlign w:val="center"/>
          </w:tcPr>
          <w:p w14:paraId="5DC6C89B" w14:textId="0BA2AF58" w:rsidR="00D23B06" w:rsidRDefault="00D23B06" w:rsidP="000A630D">
            <w:pPr>
              <w:spacing w:after="0" w:line="240" w:lineRule="auto"/>
              <w:jc w:val="center"/>
              <w:rPr>
                <w:rFonts w:ascii="Times New Roman" w:hAnsi="Times New Roman"/>
                <w:bCs/>
                <w:sz w:val="24"/>
                <w:szCs w:val="24"/>
              </w:rPr>
            </w:pPr>
            <w:r w:rsidRPr="00473332">
              <w:rPr>
                <w:rFonts w:ascii="Times New Roman" w:hAnsi="Times New Roman"/>
                <w:bCs/>
                <w:sz w:val="24"/>
                <w:szCs w:val="24"/>
              </w:rPr>
              <w:t xml:space="preserve">587 </w:t>
            </w:r>
            <w:r w:rsidRPr="00473332">
              <w:rPr>
                <w:rFonts w:ascii="Times New Roman" w:hAnsi="Times New Roman" w:cs="Times New Roman"/>
                <w:bCs/>
                <w:sz w:val="24"/>
                <w:szCs w:val="24"/>
              </w:rPr>
              <w:t>÷</w:t>
            </w:r>
            <w:r w:rsidRPr="00473332">
              <w:rPr>
                <w:rFonts w:ascii="Times New Roman" w:hAnsi="Times New Roman"/>
                <w:bCs/>
                <w:sz w:val="24"/>
                <w:szCs w:val="24"/>
              </w:rPr>
              <w:t xml:space="preserve"> 2525</w:t>
            </w:r>
          </w:p>
        </w:tc>
      </w:tr>
      <w:tr w:rsidR="00D23B06" w:rsidRPr="00294FA7" w14:paraId="66810822" w14:textId="77777777" w:rsidTr="002B7186">
        <w:trPr>
          <w:trHeight w:val="351"/>
          <w:jc w:val="center"/>
        </w:trPr>
        <w:tc>
          <w:tcPr>
            <w:tcW w:w="6214" w:type="dxa"/>
            <w:vAlign w:val="center"/>
          </w:tcPr>
          <w:p w14:paraId="78148580" w14:textId="6B56FFE1" w:rsidR="00D23B06" w:rsidRPr="00294FA7" w:rsidRDefault="00B04480" w:rsidP="000A630D">
            <w:pPr>
              <w:spacing w:after="0" w:line="240" w:lineRule="auto"/>
              <w:rPr>
                <w:rFonts w:ascii="Times New Roman" w:hAnsi="Times New Roman"/>
                <w:sz w:val="24"/>
                <w:szCs w:val="24"/>
              </w:rPr>
            </w:pPr>
            <w:r>
              <w:rPr>
                <w:rFonts w:ascii="Times New Roman" w:hAnsi="Times New Roman"/>
                <w:sz w:val="24"/>
                <w:szCs w:val="24"/>
              </w:rPr>
              <w:t>И</w:t>
            </w:r>
            <w:r w:rsidR="00D23B06">
              <w:rPr>
                <w:rFonts w:ascii="Times New Roman" w:hAnsi="Times New Roman"/>
                <w:sz w:val="24"/>
                <w:szCs w:val="24"/>
              </w:rPr>
              <w:t>нжекци</w:t>
            </w:r>
            <w:r>
              <w:rPr>
                <w:rFonts w:ascii="Times New Roman" w:hAnsi="Times New Roman"/>
                <w:sz w:val="24"/>
                <w:szCs w:val="24"/>
              </w:rPr>
              <w:t>я в Бустер</w:t>
            </w:r>
          </w:p>
        </w:tc>
        <w:tc>
          <w:tcPr>
            <w:tcW w:w="2244" w:type="dxa"/>
            <w:vAlign w:val="center"/>
          </w:tcPr>
          <w:p w14:paraId="03A3485D" w14:textId="58643124" w:rsidR="00D23B06" w:rsidRDefault="00B04480" w:rsidP="000A630D">
            <w:pPr>
              <w:spacing w:after="0" w:line="240" w:lineRule="auto"/>
              <w:jc w:val="center"/>
              <w:rPr>
                <w:rFonts w:ascii="Times New Roman" w:hAnsi="Times New Roman"/>
                <w:bCs/>
                <w:sz w:val="24"/>
                <w:szCs w:val="24"/>
              </w:rPr>
            </w:pPr>
            <w:r>
              <w:rPr>
                <w:rFonts w:ascii="Times New Roman" w:hAnsi="Times New Roman"/>
                <w:bCs/>
                <w:sz w:val="24"/>
                <w:szCs w:val="24"/>
              </w:rPr>
              <w:t>о</w:t>
            </w:r>
            <w:r w:rsidR="00D23B06" w:rsidRPr="00473332">
              <w:rPr>
                <w:rFonts w:ascii="Times New Roman" w:hAnsi="Times New Roman"/>
                <w:bCs/>
                <w:sz w:val="24"/>
                <w:szCs w:val="24"/>
              </w:rPr>
              <w:t>днооборотная</w:t>
            </w:r>
            <w:r>
              <w:rPr>
                <w:rFonts w:ascii="Times New Roman" w:hAnsi="Times New Roman"/>
                <w:bCs/>
                <w:sz w:val="24"/>
                <w:szCs w:val="24"/>
              </w:rPr>
              <w:t>,</w:t>
            </w:r>
          </w:p>
          <w:p w14:paraId="46528339" w14:textId="05D62C16" w:rsidR="00B04480" w:rsidRPr="00473332" w:rsidRDefault="00B04480" w:rsidP="000A630D">
            <w:pPr>
              <w:spacing w:after="0" w:line="240" w:lineRule="auto"/>
              <w:jc w:val="center"/>
              <w:rPr>
                <w:rFonts w:ascii="Times New Roman" w:hAnsi="Times New Roman"/>
                <w:bCs/>
                <w:sz w:val="24"/>
                <w:szCs w:val="24"/>
              </w:rPr>
            </w:pPr>
            <w:r>
              <w:rPr>
                <w:rFonts w:ascii="Times New Roman" w:hAnsi="Times New Roman"/>
                <w:bCs/>
                <w:sz w:val="24"/>
                <w:szCs w:val="24"/>
              </w:rPr>
              <w:t>многооборотная</w:t>
            </w:r>
          </w:p>
        </w:tc>
      </w:tr>
      <w:tr w:rsidR="00D23B06" w:rsidRPr="0061562B" w14:paraId="29B0277A" w14:textId="77777777" w:rsidTr="002B7186">
        <w:trPr>
          <w:trHeight w:val="285"/>
          <w:jc w:val="center"/>
        </w:trPr>
        <w:tc>
          <w:tcPr>
            <w:tcW w:w="6214" w:type="dxa"/>
            <w:vAlign w:val="center"/>
          </w:tcPr>
          <w:p w14:paraId="7F21E5CD" w14:textId="2A1BC15F" w:rsidR="00D23B06" w:rsidRPr="00294FA7" w:rsidRDefault="00D23B06" w:rsidP="000A630D">
            <w:pPr>
              <w:spacing w:after="0" w:line="240" w:lineRule="auto"/>
              <w:rPr>
                <w:rFonts w:ascii="Times New Roman" w:hAnsi="Times New Roman"/>
                <w:sz w:val="24"/>
                <w:szCs w:val="24"/>
              </w:rPr>
            </w:pPr>
            <w:r>
              <w:rPr>
                <w:rFonts w:ascii="Times New Roman" w:hAnsi="Times New Roman"/>
                <w:sz w:val="24"/>
                <w:szCs w:val="24"/>
              </w:rPr>
              <w:t>Вывод пучка</w:t>
            </w:r>
          </w:p>
        </w:tc>
        <w:tc>
          <w:tcPr>
            <w:tcW w:w="2244" w:type="dxa"/>
            <w:vAlign w:val="center"/>
          </w:tcPr>
          <w:p w14:paraId="5279E76D" w14:textId="182BD662" w:rsidR="00D23B06" w:rsidRPr="00473332" w:rsidRDefault="00B04480" w:rsidP="000A630D">
            <w:pPr>
              <w:spacing w:after="0" w:line="240" w:lineRule="auto"/>
              <w:jc w:val="center"/>
              <w:rPr>
                <w:rFonts w:ascii="Times New Roman" w:hAnsi="Times New Roman"/>
                <w:bCs/>
                <w:sz w:val="24"/>
                <w:szCs w:val="24"/>
              </w:rPr>
            </w:pPr>
            <w:r>
              <w:rPr>
                <w:rFonts w:ascii="Times New Roman" w:hAnsi="Times New Roman"/>
                <w:bCs/>
                <w:sz w:val="24"/>
                <w:szCs w:val="24"/>
              </w:rPr>
              <w:t>о</w:t>
            </w:r>
            <w:r w:rsidR="00D23B06" w:rsidRPr="00473332">
              <w:rPr>
                <w:rFonts w:ascii="Times New Roman" w:hAnsi="Times New Roman"/>
                <w:bCs/>
                <w:sz w:val="24"/>
                <w:szCs w:val="24"/>
              </w:rPr>
              <w:t>днооборотный</w:t>
            </w:r>
          </w:p>
        </w:tc>
      </w:tr>
      <w:tr w:rsidR="00D23B06" w:rsidRPr="0061562B" w14:paraId="0373C313" w14:textId="77777777" w:rsidTr="002B7186">
        <w:trPr>
          <w:trHeight w:val="283"/>
          <w:jc w:val="center"/>
        </w:trPr>
        <w:tc>
          <w:tcPr>
            <w:tcW w:w="6214" w:type="dxa"/>
            <w:vAlign w:val="center"/>
          </w:tcPr>
          <w:p w14:paraId="65E735DB" w14:textId="77777777" w:rsidR="00D23B06" w:rsidRPr="00294FA7" w:rsidRDefault="00D23B06" w:rsidP="000A630D">
            <w:pPr>
              <w:spacing w:after="0" w:line="240" w:lineRule="auto"/>
              <w:rPr>
                <w:rFonts w:ascii="Times New Roman" w:hAnsi="Times New Roman"/>
                <w:sz w:val="24"/>
                <w:szCs w:val="24"/>
              </w:rPr>
            </w:pPr>
            <w:r>
              <w:rPr>
                <w:rFonts w:ascii="Times New Roman" w:hAnsi="Times New Roman"/>
                <w:sz w:val="24"/>
                <w:szCs w:val="24"/>
              </w:rPr>
              <w:t>Давление остаточного газа в пучковой камере</w:t>
            </w:r>
            <w:r w:rsidRPr="00294FA7">
              <w:rPr>
                <w:rFonts w:ascii="Times New Roman" w:hAnsi="Times New Roman"/>
                <w:sz w:val="24"/>
                <w:szCs w:val="24"/>
              </w:rPr>
              <w:t>,</w:t>
            </w:r>
            <w:r w:rsidRPr="0061562B">
              <w:rPr>
                <w:rFonts w:ascii="Times New Roman" w:hAnsi="Times New Roman"/>
                <w:sz w:val="24"/>
                <w:szCs w:val="24"/>
                <w:lang w:val="en-US"/>
              </w:rPr>
              <w:t> </w:t>
            </w:r>
            <w:r>
              <w:rPr>
                <w:rFonts w:ascii="Times New Roman" w:hAnsi="Times New Roman"/>
                <w:sz w:val="24"/>
                <w:szCs w:val="24"/>
              </w:rPr>
              <w:t>Торр</w:t>
            </w:r>
          </w:p>
        </w:tc>
        <w:tc>
          <w:tcPr>
            <w:tcW w:w="2244" w:type="dxa"/>
            <w:vAlign w:val="center"/>
          </w:tcPr>
          <w:p w14:paraId="7209F7C9" w14:textId="77777777" w:rsidR="00D23B06" w:rsidRPr="00473332" w:rsidRDefault="00D23B06" w:rsidP="000A630D">
            <w:pPr>
              <w:spacing w:after="0" w:line="240" w:lineRule="auto"/>
              <w:jc w:val="center"/>
              <w:rPr>
                <w:rFonts w:ascii="Times New Roman" w:hAnsi="Times New Roman"/>
                <w:bCs/>
                <w:sz w:val="24"/>
                <w:szCs w:val="24"/>
              </w:rPr>
            </w:pPr>
            <w:r w:rsidRPr="00473332">
              <w:rPr>
                <w:rFonts w:ascii="Times New Roman" w:hAnsi="Times New Roman"/>
                <w:bCs/>
                <w:sz w:val="24"/>
                <w:szCs w:val="24"/>
              </w:rPr>
              <w:t>10</w:t>
            </w:r>
            <w:r w:rsidRPr="00473332">
              <w:rPr>
                <w:rFonts w:ascii="Times New Roman" w:hAnsi="Times New Roman" w:cs="Times New Roman"/>
                <w:bCs/>
                <w:sz w:val="24"/>
                <w:szCs w:val="24"/>
                <w:vertAlign w:val="superscript"/>
              </w:rPr>
              <w:t>–</w:t>
            </w:r>
            <w:r w:rsidRPr="00473332">
              <w:rPr>
                <w:rFonts w:ascii="Times New Roman" w:hAnsi="Times New Roman"/>
                <w:bCs/>
                <w:sz w:val="24"/>
                <w:szCs w:val="24"/>
                <w:vertAlign w:val="superscript"/>
              </w:rPr>
              <w:t>11</w:t>
            </w:r>
          </w:p>
        </w:tc>
      </w:tr>
    </w:tbl>
    <w:p w14:paraId="7B1600CC" w14:textId="77777777" w:rsidR="00D23B06" w:rsidRDefault="00D23B06" w:rsidP="00471A40">
      <w:pPr>
        <w:suppressAutoHyphens w:val="0"/>
        <w:spacing w:line="240" w:lineRule="auto"/>
        <w:jc w:val="center"/>
        <w:rPr>
          <w:rFonts w:ascii="Times New Roman" w:eastAsia="Times New Roman" w:hAnsi="Times New Roman"/>
          <w:sz w:val="28"/>
          <w:szCs w:val="28"/>
        </w:rPr>
      </w:pPr>
    </w:p>
    <w:p w14:paraId="048AABA0" w14:textId="52F887A2" w:rsidR="00471A40" w:rsidRPr="008B50F9" w:rsidRDefault="00966702" w:rsidP="00471A40">
      <w:pPr>
        <w:suppressAutoHyphens w:val="0"/>
        <w:spacing w:line="240" w:lineRule="auto"/>
        <w:jc w:val="center"/>
        <w:rPr>
          <w:rFonts w:ascii="Times New Roman" w:eastAsia="Times New Roman" w:hAnsi="Times New Roman"/>
          <w:sz w:val="28"/>
          <w:szCs w:val="28"/>
        </w:rPr>
      </w:pPr>
      <w:r w:rsidRPr="008B50F9">
        <w:rPr>
          <w:rFonts w:ascii="Arial" w:hAnsi="Arial" w:cs="Arial"/>
          <w:noProof/>
          <w:lang w:val="en-US"/>
        </w:rPr>
        <mc:AlternateContent>
          <mc:Choice Requires="wps">
            <w:drawing>
              <wp:anchor distT="0" distB="0" distL="114300" distR="114300" simplePos="0" relativeHeight="251686912" behindDoc="0" locked="0" layoutInCell="1" allowOverlap="1" wp14:anchorId="0CBC6D68" wp14:editId="4A3FC027">
                <wp:simplePos x="0" y="0"/>
                <wp:positionH relativeFrom="column">
                  <wp:posOffset>5029200</wp:posOffset>
                </wp:positionH>
                <wp:positionV relativeFrom="paragraph">
                  <wp:posOffset>3362325</wp:posOffset>
                </wp:positionV>
                <wp:extent cx="676275" cy="295275"/>
                <wp:effectExtent l="0" t="0" r="9525" b="952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88D0AC" w14:textId="77777777" w:rsidR="00F47252" w:rsidRPr="00A13E85" w:rsidRDefault="00F47252" w:rsidP="00471A40">
                            <w:pPr>
                              <w:rPr>
                                <w:lang w:val="en-US"/>
                              </w:rPr>
                            </w:pPr>
                            <w:r>
                              <w:t>ЛУ</w:t>
                            </w:r>
                            <w:r>
                              <w:rPr>
                                <w:lang w:val="en-U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BC6D68" id="_x0000_s1030" type="#_x0000_t202" style="position:absolute;left:0;text-align:left;margin-left:396pt;margin-top:264.75pt;width:53.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" stroked="f">
                <v:textbox>
                  <w:txbxContent>
                    <w:p w14:paraId="0288D0AC" w14:textId="77777777" w:rsidR="00F47252" w:rsidRPr="00A13E85" w:rsidRDefault="00F47252" w:rsidP="00471A40">
                      <w:pPr>
                        <w:rPr>
                          <w:lang w:val="en-US"/>
                        </w:rPr>
                      </w:pPr>
                      <w:r>
                        <w:t>ЛУ</w:t>
                      </w:r>
                      <w:r>
                        <w:rPr>
                          <w:lang w:val="en-US"/>
                        </w:rPr>
                        <w:t>-20</w:t>
                      </w:r>
                    </w:p>
                  </w:txbxContent>
                </v:textbox>
              </v:shape>
            </w:pict>
          </mc:Fallback>
        </mc:AlternateContent>
      </w:r>
      <w:r w:rsidRPr="008B50F9">
        <w:rPr>
          <w:rFonts w:ascii="Arial" w:hAnsi="Arial" w:cs="Arial"/>
          <w:noProof/>
          <w:lang w:val="en-US"/>
        </w:rPr>
        <mc:AlternateContent>
          <mc:Choice Requires="wps">
            <w:drawing>
              <wp:anchor distT="0" distB="0" distL="114300" distR="114300" simplePos="0" relativeHeight="251685888" behindDoc="0" locked="0" layoutInCell="1" allowOverlap="1" wp14:anchorId="33BDE28F" wp14:editId="2378380E">
                <wp:simplePos x="0" y="0"/>
                <wp:positionH relativeFrom="column">
                  <wp:posOffset>4352925</wp:posOffset>
                </wp:positionH>
                <wp:positionV relativeFrom="paragraph">
                  <wp:posOffset>3362325</wp:posOffset>
                </wp:positionV>
                <wp:extent cx="676275" cy="29527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367BDB" w14:textId="7E67DDE5" w:rsidR="00F47252" w:rsidRPr="00A13E85" w:rsidRDefault="00F47252" w:rsidP="00471A40">
                            <w:pPr>
                              <w:rPr>
                                <w:lang w:val="en-US"/>
                              </w:rPr>
                            </w:pPr>
                            <w:r>
                              <w:rPr>
                                <w:lang w:val="en-US"/>
                              </w:rPr>
                              <w:t>HILAc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3BDE28F" id="_x0000_s1031" type="#_x0000_t202" style="position:absolute;left:0;text-align:left;margin-left:342.75pt;margin-top:264.75pt;width:53.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" stroked="f">
                <v:textbox>
                  <w:txbxContent>
                    <w:p w14:paraId="5F367BDB" w14:textId="7E67DDE5" w:rsidR="00F47252" w:rsidRPr="00A13E85" w:rsidRDefault="00F47252" w:rsidP="00471A40">
                      <w:pPr>
                        <w:rPr>
                          <w:lang w:val="en-US"/>
                        </w:rPr>
                      </w:pPr>
                      <w:r>
                        <w:rPr>
                          <w:lang w:val="en-US"/>
                        </w:rPr>
                        <w:t>HILAc</w:t>
                      </w:r>
                    </w:p>
                  </w:txbxContent>
                </v:textbox>
              </v:shape>
            </w:pict>
          </mc:Fallback>
        </mc:AlternateContent>
      </w:r>
      <w:r w:rsidRPr="008B50F9">
        <w:rPr>
          <w:rFonts w:ascii="Arial" w:hAnsi="Arial" w:cs="Arial"/>
          <w:noProof/>
          <w:lang w:val="en-US"/>
        </w:rPr>
        <mc:AlternateContent>
          <mc:Choice Requires="wps">
            <w:drawing>
              <wp:anchor distT="0" distB="0" distL="114300" distR="114300" simplePos="0" relativeHeight="251688960" behindDoc="0" locked="0" layoutInCell="1" allowOverlap="1" wp14:anchorId="467EE24D" wp14:editId="3F066E94">
                <wp:simplePos x="0" y="0"/>
                <wp:positionH relativeFrom="column">
                  <wp:posOffset>1143000</wp:posOffset>
                </wp:positionH>
                <wp:positionV relativeFrom="paragraph">
                  <wp:posOffset>1828800</wp:posOffset>
                </wp:positionV>
                <wp:extent cx="1157605" cy="295275"/>
                <wp:effectExtent l="0" t="0" r="10795" b="9525"/>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952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502AE8" w14:textId="77777777" w:rsidR="00F47252" w:rsidRPr="00E403E9" w:rsidRDefault="00F47252" w:rsidP="00471A40">
                            <w:r>
                              <w:t>Быстрый вывод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67EE24D" id="Text Box 5" o:spid="_x0000_s1032" type="#_x0000_t202" style="position:absolute;left:0;text-align:left;margin-left:90pt;margin-top:2in;width:91.1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" stroked="f">
                <v:textbox>
                  <w:txbxContent>
                    <w:p w14:paraId="14502AE8" w14:textId="77777777" w:rsidR="00F47252" w:rsidRPr="00E403E9" w:rsidRDefault="00F47252" w:rsidP="00471A40">
                      <w:r>
                        <w:t>Быстрый вывод</w:t>
                      </w:r>
                    </w:p>
                  </w:txbxContent>
                </v:textbox>
              </v:shape>
            </w:pict>
          </mc:Fallback>
        </mc:AlternateContent>
      </w:r>
      <w:r w:rsidR="00471A40" w:rsidRPr="008B50F9">
        <w:rPr>
          <w:rFonts w:ascii="Arial" w:hAnsi="Arial" w:cs="Arial"/>
          <w:noProof/>
          <w:lang w:val="en-US"/>
        </w:rPr>
        <mc:AlternateContent>
          <mc:Choice Requires="wps">
            <w:drawing>
              <wp:anchor distT="0" distB="0" distL="114300" distR="114300" simplePos="0" relativeHeight="251687936" behindDoc="0" locked="0" layoutInCell="1" allowOverlap="1" wp14:anchorId="5CA08DEC" wp14:editId="040398E8">
                <wp:simplePos x="0" y="0"/>
                <wp:positionH relativeFrom="column">
                  <wp:posOffset>3275330</wp:posOffset>
                </wp:positionH>
                <wp:positionV relativeFrom="paragraph">
                  <wp:posOffset>2280285</wp:posOffset>
                </wp:positionV>
                <wp:extent cx="887095" cy="295275"/>
                <wp:effectExtent l="0" t="0" r="3175" b="254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952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4D9441" w14:textId="77777777" w:rsidR="00F47252" w:rsidRPr="00E403E9" w:rsidRDefault="00F47252" w:rsidP="00471A40">
                            <w:r>
                              <w:t>Инжекция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CA08DEC" id="Text Box 4" o:spid="_x0000_s1033" type="#_x0000_t202" style="position:absolute;left:0;text-align:left;margin-left:257.9pt;margin-top:179.55pt;width:69.8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" stroked="f">
                <v:textbox>
                  <w:txbxContent>
                    <w:p w14:paraId="784D9441" w14:textId="77777777" w:rsidR="00F47252" w:rsidRPr="00E403E9" w:rsidRDefault="00F47252" w:rsidP="00471A40">
                      <w:r>
                        <w:t>Инжекция</w:t>
                      </w:r>
                    </w:p>
                  </w:txbxContent>
                </v:textbox>
              </v:shape>
            </w:pict>
          </mc:Fallback>
        </mc:AlternateContent>
      </w:r>
      <w:r w:rsidR="00471A40" w:rsidRPr="008B50F9">
        <w:rPr>
          <w:rFonts w:ascii="Arial" w:hAnsi="Arial" w:cs="Arial"/>
          <w:noProof/>
          <w:lang w:val="en-US"/>
        </w:rPr>
        <mc:AlternateContent>
          <mc:Choice Requires="wps">
            <w:drawing>
              <wp:anchor distT="0" distB="0" distL="114300" distR="114300" simplePos="0" relativeHeight="251691008" behindDoc="0" locked="0" layoutInCell="1" allowOverlap="1" wp14:anchorId="16717EF6" wp14:editId="27CE1060">
                <wp:simplePos x="0" y="0"/>
                <wp:positionH relativeFrom="column">
                  <wp:posOffset>2027555</wp:posOffset>
                </wp:positionH>
                <wp:positionV relativeFrom="paragraph">
                  <wp:posOffset>2985135</wp:posOffset>
                </wp:positionV>
                <wp:extent cx="1649095" cy="295275"/>
                <wp:effectExtent l="0" t="635" r="635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952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25F20E" w14:textId="77777777" w:rsidR="00F47252" w:rsidRPr="00E403E9" w:rsidRDefault="00F47252" w:rsidP="00471A40">
                            <w:r>
                              <w:t>Электронное охлаждение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6717EF6" id="Text Box 7" o:spid="_x0000_s1034" type="#_x0000_t202" style="position:absolute;left:0;text-align:left;margin-left:159.65pt;margin-top:235.05pt;width:129.8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KlOgIAAEE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" stroked="f">
                <v:textbox>
                  <w:txbxContent>
                    <w:p w14:paraId="7825F20E" w14:textId="77777777" w:rsidR="00F47252" w:rsidRPr="00E403E9" w:rsidRDefault="00F47252" w:rsidP="00471A40">
                      <w:r>
                        <w:t>Электронное охлаждение</w:t>
                      </w:r>
                    </w:p>
                  </w:txbxContent>
                </v:textbox>
              </v:shape>
            </w:pict>
          </mc:Fallback>
        </mc:AlternateContent>
      </w:r>
      <w:r w:rsidR="00471A40" w:rsidRPr="008B50F9">
        <w:rPr>
          <w:rFonts w:ascii="Arial" w:hAnsi="Arial" w:cs="Arial"/>
          <w:noProof/>
          <w:lang w:val="en-US"/>
        </w:rPr>
        <mc:AlternateContent>
          <mc:Choice Requires="wps">
            <w:drawing>
              <wp:anchor distT="0" distB="0" distL="114300" distR="114300" simplePos="0" relativeHeight="251689984" behindDoc="0" locked="0" layoutInCell="1" allowOverlap="1" wp14:anchorId="1B20703F" wp14:editId="2A75C3EA">
                <wp:simplePos x="0" y="0"/>
                <wp:positionH relativeFrom="column">
                  <wp:posOffset>2145030</wp:posOffset>
                </wp:positionH>
                <wp:positionV relativeFrom="paragraph">
                  <wp:posOffset>1089660</wp:posOffset>
                </wp:positionV>
                <wp:extent cx="1206500" cy="542925"/>
                <wp:effectExtent l="0" t="0" r="1270" b="571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42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D0C176" w14:textId="77777777" w:rsidR="00F47252" w:rsidRPr="00E403E9" w:rsidRDefault="00F47252" w:rsidP="00471A40">
                            <w:pPr>
                              <w:jc w:val="center"/>
                            </w:pPr>
                            <w:r>
                              <w:t>ВЧ ускоряющие станции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B20703F" id="Text Box 6" o:spid="_x0000_s1035" type="#_x0000_t202" style="position:absolute;left:0;text-align:left;margin-left:168.9pt;margin-top:85.8pt;width:9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" stroked="f">
                <v:textbox>
                  <w:txbxContent>
                    <w:p w14:paraId="11D0C176" w14:textId="77777777" w:rsidR="00F47252" w:rsidRPr="00E403E9" w:rsidRDefault="00F47252" w:rsidP="00471A40">
                      <w:pPr>
                        <w:jc w:val="center"/>
                      </w:pPr>
                      <w:r>
                        <w:t>ВЧ ускоряющие станции</w:t>
                      </w:r>
                    </w:p>
                  </w:txbxContent>
                </v:textbox>
              </v:shape>
            </w:pict>
          </mc:Fallback>
        </mc:AlternateContent>
      </w:r>
      <w:r w:rsidR="00471A40" w:rsidRPr="008B50F9">
        <w:rPr>
          <w:rFonts w:ascii="Arial" w:hAnsi="Arial" w:cs="Arial"/>
          <w:noProof/>
          <w:lang w:val="en-US"/>
        </w:rPr>
        <w:drawing>
          <wp:inline distT="0" distB="0" distL="0" distR="0" wp14:anchorId="16A94F22" wp14:editId="2DA0DC29">
            <wp:extent cx="5486400" cy="3529468"/>
            <wp:effectExtent l="0" t="0" r="0" b="127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190" cy="3529976"/>
                    </a:xfrm>
                    <a:prstGeom prst="rect">
                      <a:avLst/>
                    </a:prstGeom>
                    <a:noFill/>
                    <a:ln>
                      <a:noFill/>
                    </a:ln>
                  </pic:spPr>
                </pic:pic>
              </a:graphicData>
            </a:graphic>
          </wp:inline>
        </w:drawing>
      </w:r>
    </w:p>
    <w:p w14:paraId="347DA21E" w14:textId="1629802F" w:rsidR="00B417FD" w:rsidRPr="00D23B06" w:rsidRDefault="00992EDB" w:rsidP="00D23B06">
      <w:pPr>
        <w:pStyle w:val="ae"/>
        <w:spacing w:after="120"/>
        <w:ind w:firstLine="567"/>
        <w:rPr>
          <w:color w:val="000000"/>
          <w:sz w:val="24"/>
          <w:szCs w:val="24"/>
          <w:lang w:val="ru-RU"/>
        </w:rPr>
      </w:pPr>
      <w:r>
        <w:rPr>
          <w:color w:val="000000"/>
          <w:sz w:val="24"/>
          <w:szCs w:val="24"/>
          <w:lang w:val="ru-RU"/>
        </w:rPr>
        <w:t>Рис. 2.2</w:t>
      </w:r>
      <w:r w:rsidR="00471A40" w:rsidRPr="008B50F9">
        <w:rPr>
          <w:color w:val="000000"/>
          <w:sz w:val="24"/>
          <w:szCs w:val="24"/>
          <w:lang w:val="ru-RU"/>
        </w:rPr>
        <w:t>.</w:t>
      </w:r>
      <w:r w:rsidR="004326D7">
        <w:rPr>
          <w:color w:val="000000"/>
          <w:sz w:val="24"/>
          <w:szCs w:val="24"/>
          <w:lang w:val="ru-RU"/>
        </w:rPr>
        <w:t xml:space="preserve"> </w:t>
      </w:r>
      <w:r w:rsidR="00471A40" w:rsidRPr="008B50F9">
        <w:rPr>
          <w:color w:val="000000"/>
          <w:sz w:val="24"/>
          <w:szCs w:val="24"/>
          <w:lang w:val="ru-RU"/>
        </w:rPr>
        <w:t>План расположения</w:t>
      </w:r>
      <w:r w:rsidR="00810D71">
        <w:rPr>
          <w:color w:val="000000"/>
          <w:sz w:val="24"/>
          <w:szCs w:val="24"/>
          <w:lang w:val="ru-RU"/>
        </w:rPr>
        <w:t xml:space="preserve"> МКС</w:t>
      </w:r>
      <w:r w:rsidR="00471A40" w:rsidRPr="008B50F9">
        <w:rPr>
          <w:color w:val="000000"/>
          <w:sz w:val="24"/>
          <w:szCs w:val="24"/>
          <w:lang w:val="ru-RU"/>
        </w:rPr>
        <w:t xml:space="preserve"> </w:t>
      </w:r>
      <w:r w:rsidR="00DE6962">
        <w:rPr>
          <w:color w:val="000000"/>
          <w:sz w:val="24"/>
          <w:szCs w:val="24"/>
          <w:lang w:val="ru-RU"/>
        </w:rPr>
        <w:t xml:space="preserve">и </w:t>
      </w:r>
      <w:r w:rsidR="00B448D9">
        <w:rPr>
          <w:color w:val="000000"/>
          <w:sz w:val="24"/>
          <w:szCs w:val="24"/>
          <w:lang w:val="ru-RU"/>
        </w:rPr>
        <w:t xml:space="preserve">других </w:t>
      </w:r>
      <w:r w:rsidR="00DE6962">
        <w:rPr>
          <w:color w:val="000000"/>
          <w:sz w:val="24"/>
          <w:szCs w:val="24"/>
          <w:lang w:val="ru-RU"/>
        </w:rPr>
        <w:t xml:space="preserve">элементов </w:t>
      </w:r>
      <w:r w:rsidR="00543387">
        <w:rPr>
          <w:color w:val="000000"/>
          <w:sz w:val="24"/>
          <w:szCs w:val="24"/>
          <w:lang w:val="ru-RU"/>
        </w:rPr>
        <w:t>Бустер</w:t>
      </w:r>
      <w:r w:rsidR="00471A40" w:rsidRPr="008B50F9">
        <w:rPr>
          <w:color w:val="000000"/>
          <w:sz w:val="24"/>
          <w:szCs w:val="24"/>
          <w:lang w:val="ru-RU"/>
        </w:rPr>
        <w:t>а</w:t>
      </w:r>
      <w:r w:rsidR="00DA0D68">
        <w:rPr>
          <w:sz w:val="24"/>
          <w:szCs w:val="24"/>
        </w:rPr>
        <w:tab/>
      </w:r>
    </w:p>
    <w:p w14:paraId="06A870D8" w14:textId="52C11E48" w:rsidR="00DA0D68" w:rsidRDefault="00DA0D68" w:rsidP="00DA0D68">
      <w:pPr>
        <w:pStyle w:val="ae"/>
        <w:keepNext/>
        <w:spacing w:after="0" w:line="276" w:lineRule="auto"/>
        <w:jc w:val="right"/>
        <w:rPr>
          <w:color w:val="000000"/>
          <w:sz w:val="24"/>
          <w:szCs w:val="24"/>
        </w:rPr>
      </w:pPr>
      <w:r w:rsidRPr="00E07FF9">
        <w:rPr>
          <w:color w:val="000000"/>
          <w:sz w:val="24"/>
          <w:szCs w:val="24"/>
        </w:rPr>
        <w:lastRenderedPageBreak/>
        <w:t xml:space="preserve">Таблица </w:t>
      </w:r>
      <w:r w:rsidRPr="00E07FF9">
        <w:rPr>
          <w:color w:val="000000"/>
          <w:sz w:val="24"/>
          <w:szCs w:val="24"/>
          <w:lang w:val="ru-RU"/>
        </w:rPr>
        <w:t>2.</w:t>
      </w:r>
      <w:r w:rsidR="00D42DB1">
        <w:rPr>
          <w:color w:val="000000"/>
          <w:sz w:val="24"/>
          <w:szCs w:val="24"/>
          <w:lang w:val="ru-RU"/>
        </w:rPr>
        <w:t>6</w:t>
      </w:r>
    </w:p>
    <w:p w14:paraId="067E177B" w14:textId="35BB7D58" w:rsidR="00DA0D68" w:rsidRPr="00DA0D68" w:rsidRDefault="00DA0D68" w:rsidP="00DA0D68">
      <w:pPr>
        <w:pStyle w:val="ae"/>
        <w:keepNext/>
        <w:spacing w:after="120" w:line="276" w:lineRule="auto"/>
        <w:rPr>
          <w:color w:val="000000"/>
          <w:sz w:val="24"/>
          <w:szCs w:val="24"/>
        </w:rPr>
      </w:pPr>
      <w:r w:rsidRPr="00E07FF9">
        <w:rPr>
          <w:color w:val="000000"/>
          <w:sz w:val="24"/>
          <w:szCs w:val="24"/>
        </w:rPr>
        <w:t xml:space="preserve">Параметры структуры </w:t>
      </w:r>
      <w:r w:rsidR="00543387">
        <w:rPr>
          <w:color w:val="000000"/>
          <w:sz w:val="24"/>
          <w:szCs w:val="24"/>
        </w:rPr>
        <w:t>Бустер</w:t>
      </w:r>
      <w:r w:rsidRPr="00E07FF9">
        <w:rPr>
          <w:color w:val="000000"/>
          <w:sz w:val="24"/>
          <w:szCs w:val="24"/>
        </w:rPr>
        <w:t>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1783"/>
      </w:tblGrid>
      <w:tr w:rsidR="003901C0" w:rsidRPr="00CA6C39" w14:paraId="07B3179D" w14:textId="77777777" w:rsidTr="0037548C">
        <w:trPr>
          <w:jc w:val="center"/>
        </w:trPr>
        <w:tc>
          <w:tcPr>
            <w:tcW w:w="4631" w:type="dxa"/>
            <w:vAlign w:val="center"/>
          </w:tcPr>
          <w:p w14:paraId="2C2CD52C" w14:textId="3F7E9794" w:rsidR="003901C0" w:rsidRPr="00D54A18" w:rsidRDefault="003901C0" w:rsidP="003901C0">
            <w:pPr>
              <w:spacing w:after="0" w:line="240" w:lineRule="auto"/>
              <w:jc w:val="center"/>
              <w:rPr>
                <w:rFonts w:ascii="Times New Roman" w:hAnsi="Times New Roman"/>
                <w:sz w:val="24"/>
                <w:szCs w:val="24"/>
              </w:rPr>
            </w:pPr>
            <w:r>
              <w:rPr>
                <w:rFonts w:ascii="Times New Roman" w:hAnsi="Times New Roman"/>
                <w:b/>
                <w:sz w:val="24"/>
                <w:szCs w:val="24"/>
              </w:rPr>
              <w:t>Параметр</w:t>
            </w:r>
          </w:p>
        </w:tc>
        <w:tc>
          <w:tcPr>
            <w:tcW w:w="1783" w:type="dxa"/>
            <w:vAlign w:val="center"/>
          </w:tcPr>
          <w:p w14:paraId="4EFAD465" w14:textId="7689E8E5" w:rsidR="003901C0" w:rsidRPr="00CA6C39" w:rsidRDefault="003901C0" w:rsidP="003901C0">
            <w:pPr>
              <w:spacing w:after="0" w:line="240" w:lineRule="auto"/>
              <w:jc w:val="center"/>
              <w:rPr>
                <w:rFonts w:ascii="Times New Roman" w:hAnsi="Times New Roman"/>
                <w:sz w:val="24"/>
                <w:szCs w:val="24"/>
                <w:lang w:val="en-US"/>
              </w:rPr>
            </w:pPr>
            <w:r w:rsidRPr="001815DB">
              <w:rPr>
                <w:rFonts w:ascii="Times New Roman" w:hAnsi="Times New Roman"/>
                <w:b/>
                <w:sz w:val="24"/>
                <w:szCs w:val="24"/>
              </w:rPr>
              <w:t>Значение</w:t>
            </w:r>
          </w:p>
        </w:tc>
      </w:tr>
      <w:tr w:rsidR="003901C0" w:rsidRPr="00CA6C39" w14:paraId="5B2063BF" w14:textId="77777777" w:rsidTr="00C11D69">
        <w:trPr>
          <w:jc w:val="center"/>
        </w:trPr>
        <w:tc>
          <w:tcPr>
            <w:tcW w:w="4631" w:type="dxa"/>
          </w:tcPr>
          <w:p w14:paraId="32A0FC3F" w14:textId="001D5520" w:rsidR="003901C0" w:rsidRDefault="003901C0" w:rsidP="00C11D69">
            <w:pPr>
              <w:spacing w:after="0" w:line="240" w:lineRule="auto"/>
              <w:rPr>
                <w:rFonts w:ascii="Times New Roman" w:hAnsi="Times New Roman"/>
                <w:sz w:val="24"/>
                <w:szCs w:val="24"/>
              </w:rPr>
            </w:pPr>
            <w:r>
              <w:rPr>
                <w:rFonts w:ascii="Times New Roman" w:hAnsi="Times New Roman"/>
                <w:sz w:val="24"/>
                <w:szCs w:val="24"/>
              </w:rPr>
              <w:t>Число суперпериодов</w:t>
            </w:r>
          </w:p>
        </w:tc>
        <w:tc>
          <w:tcPr>
            <w:tcW w:w="1783" w:type="dxa"/>
          </w:tcPr>
          <w:p w14:paraId="64F9B84E" w14:textId="00575BC2" w:rsidR="003901C0" w:rsidRPr="00CA6C39" w:rsidRDefault="003901C0" w:rsidP="00C11D69">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4</w:t>
            </w:r>
          </w:p>
        </w:tc>
      </w:tr>
      <w:tr w:rsidR="003901C0" w:rsidRPr="00CA6C39" w14:paraId="1CFEFCC9" w14:textId="77777777" w:rsidTr="00C11D69">
        <w:trPr>
          <w:jc w:val="center"/>
        </w:trPr>
        <w:tc>
          <w:tcPr>
            <w:tcW w:w="4631" w:type="dxa"/>
          </w:tcPr>
          <w:p w14:paraId="7C9D8B3E" w14:textId="0AD8DCE1" w:rsidR="003901C0" w:rsidRPr="00D54A18" w:rsidRDefault="003901C0" w:rsidP="00810D71">
            <w:pPr>
              <w:spacing w:after="0" w:line="240" w:lineRule="auto"/>
              <w:rPr>
                <w:rFonts w:ascii="Times New Roman" w:hAnsi="Times New Roman"/>
                <w:sz w:val="24"/>
                <w:szCs w:val="24"/>
              </w:rPr>
            </w:pPr>
            <w:r>
              <w:rPr>
                <w:rFonts w:ascii="Times New Roman" w:hAnsi="Times New Roman"/>
                <w:sz w:val="24"/>
                <w:szCs w:val="24"/>
              </w:rPr>
              <w:t xml:space="preserve">Количество периодов в </w:t>
            </w:r>
            <w:r>
              <w:rPr>
                <w:rFonts w:ascii="Times New Roman" w:hAnsi="Times New Roman"/>
                <w:sz w:val="24"/>
                <w:szCs w:val="24"/>
                <w:lang w:val="en-US"/>
              </w:rPr>
              <w:t>суперпериоде</w:t>
            </w:r>
          </w:p>
        </w:tc>
        <w:tc>
          <w:tcPr>
            <w:tcW w:w="1783" w:type="dxa"/>
          </w:tcPr>
          <w:p w14:paraId="42F3C5FB" w14:textId="77777777" w:rsidR="003901C0" w:rsidRPr="00CA6C39" w:rsidRDefault="003901C0" w:rsidP="00C11D69">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6</w:t>
            </w:r>
          </w:p>
        </w:tc>
      </w:tr>
      <w:tr w:rsidR="003901C0" w:rsidRPr="00CA6C39" w14:paraId="1BA81561" w14:textId="77777777" w:rsidTr="00C11D69">
        <w:trPr>
          <w:jc w:val="center"/>
        </w:trPr>
        <w:tc>
          <w:tcPr>
            <w:tcW w:w="4631" w:type="dxa"/>
          </w:tcPr>
          <w:p w14:paraId="7D34733F" w14:textId="77777777" w:rsidR="003901C0" w:rsidRPr="00D54A18" w:rsidRDefault="003901C0" w:rsidP="00C11D69">
            <w:pPr>
              <w:spacing w:after="0" w:line="240" w:lineRule="auto"/>
              <w:rPr>
                <w:rFonts w:ascii="Times New Roman" w:hAnsi="Times New Roman"/>
                <w:sz w:val="24"/>
                <w:szCs w:val="24"/>
              </w:rPr>
            </w:pPr>
            <w:r>
              <w:rPr>
                <w:rFonts w:ascii="Times New Roman" w:hAnsi="Times New Roman"/>
                <w:sz w:val="24"/>
                <w:szCs w:val="24"/>
              </w:rPr>
              <w:t>Число длинных прямолинейных секций</w:t>
            </w:r>
          </w:p>
        </w:tc>
        <w:tc>
          <w:tcPr>
            <w:tcW w:w="1783" w:type="dxa"/>
          </w:tcPr>
          <w:p w14:paraId="60363BFC" w14:textId="77777777" w:rsidR="003901C0" w:rsidRPr="00CA6C39" w:rsidRDefault="003901C0" w:rsidP="00C11D69">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4</w:t>
            </w:r>
          </w:p>
        </w:tc>
      </w:tr>
      <w:tr w:rsidR="003901C0" w:rsidRPr="00CA6C39" w14:paraId="0F8169DE" w14:textId="77777777" w:rsidTr="00C11D69">
        <w:trPr>
          <w:jc w:val="center"/>
        </w:trPr>
        <w:tc>
          <w:tcPr>
            <w:tcW w:w="4631" w:type="dxa"/>
          </w:tcPr>
          <w:p w14:paraId="1A48F41F" w14:textId="77777777" w:rsidR="003901C0" w:rsidRPr="00D54A18" w:rsidRDefault="003901C0" w:rsidP="00C11D69">
            <w:pPr>
              <w:spacing w:after="0" w:line="240" w:lineRule="auto"/>
              <w:rPr>
                <w:rFonts w:ascii="Times New Roman" w:hAnsi="Times New Roman"/>
                <w:sz w:val="24"/>
                <w:szCs w:val="24"/>
              </w:rPr>
            </w:pPr>
            <w:r>
              <w:rPr>
                <w:rFonts w:ascii="Times New Roman" w:hAnsi="Times New Roman"/>
                <w:sz w:val="24"/>
                <w:szCs w:val="24"/>
              </w:rPr>
              <w:t>Длина прямолинейной секции</w:t>
            </w:r>
            <w:r>
              <w:rPr>
                <w:rFonts w:ascii="Times New Roman" w:hAnsi="Times New Roman"/>
                <w:sz w:val="24"/>
                <w:szCs w:val="24"/>
                <w:lang w:val="en-US"/>
              </w:rPr>
              <w:t>, </w:t>
            </w:r>
            <w:r>
              <w:rPr>
                <w:rFonts w:ascii="Times New Roman" w:hAnsi="Times New Roman"/>
                <w:sz w:val="24"/>
                <w:szCs w:val="24"/>
              </w:rPr>
              <w:t>м</w:t>
            </w:r>
          </w:p>
        </w:tc>
        <w:tc>
          <w:tcPr>
            <w:tcW w:w="1783" w:type="dxa"/>
          </w:tcPr>
          <w:p w14:paraId="7BCA007B" w14:textId="77777777" w:rsidR="003901C0" w:rsidRPr="00CA6C39" w:rsidRDefault="003901C0" w:rsidP="00C11D69">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7</w:t>
            </w:r>
          </w:p>
        </w:tc>
      </w:tr>
      <w:tr w:rsidR="003901C0" w:rsidRPr="00CA6C39" w14:paraId="6E75C099" w14:textId="77777777" w:rsidTr="00C11D69">
        <w:trPr>
          <w:jc w:val="center"/>
        </w:trPr>
        <w:tc>
          <w:tcPr>
            <w:tcW w:w="4631" w:type="dxa"/>
          </w:tcPr>
          <w:p w14:paraId="72C734CC" w14:textId="223F8240" w:rsidR="003901C0" w:rsidRPr="00D54A18" w:rsidRDefault="003901C0" w:rsidP="00C11D69">
            <w:pPr>
              <w:spacing w:after="0" w:line="240" w:lineRule="auto"/>
              <w:rPr>
                <w:rFonts w:ascii="Times New Roman" w:hAnsi="Times New Roman"/>
                <w:sz w:val="24"/>
                <w:szCs w:val="24"/>
              </w:rPr>
            </w:pPr>
            <w:r>
              <w:rPr>
                <w:rFonts w:ascii="Times New Roman" w:hAnsi="Times New Roman"/>
                <w:sz w:val="24"/>
                <w:szCs w:val="24"/>
              </w:rPr>
              <w:t>Длины коротких прямолинейных промежутков</w:t>
            </w:r>
            <w:r w:rsidRPr="00D54A18">
              <w:rPr>
                <w:rFonts w:ascii="Times New Roman" w:hAnsi="Times New Roman"/>
                <w:sz w:val="24"/>
                <w:szCs w:val="24"/>
              </w:rPr>
              <w:t>,</w:t>
            </w:r>
            <w:r w:rsidRPr="00CA6C39">
              <w:rPr>
                <w:rFonts w:ascii="Times New Roman" w:hAnsi="Times New Roman"/>
                <w:sz w:val="24"/>
                <w:szCs w:val="24"/>
                <w:lang w:val="en-US"/>
              </w:rPr>
              <w:t> </w:t>
            </w:r>
            <w:r>
              <w:rPr>
                <w:rFonts w:ascii="Times New Roman" w:hAnsi="Times New Roman"/>
                <w:sz w:val="24"/>
                <w:szCs w:val="24"/>
              </w:rPr>
              <w:t>м</w:t>
            </w:r>
          </w:p>
        </w:tc>
        <w:tc>
          <w:tcPr>
            <w:tcW w:w="1783" w:type="dxa"/>
          </w:tcPr>
          <w:p w14:paraId="5F417D6E" w14:textId="41CECF9A" w:rsidR="003901C0" w:rsidRPr="00C77565" w:rsidRDefault="003901C0" w:rsidP="00C11D69">
            <w:pPr>
              <w:spacing w:after="0" w:line="240" w:lineRule="auto"/>
              <w:jc w:val="center"/>
              <w:rPr>
                <w:rFonts w:ascii="Times New Roman" w:hAnsi="Times New Roman"/>
                <w:sz w:val="24"/>
                <w:szCs w:val="24"/>
              </w:rPr>
            </w:pPr>
            <w:r>
              <w:rPr>
                <w:rFonts w:ascii="Times New Roman" w:hAnsi="Times New Roman"/>
                <w:sz w:val="24"/>
                <w:szCs w:val="24"/>
                <w:lang w:val="en-US"/>
              </w:rPr>
              <w:t>0,7/0,85/0,</w:t>
            </w:r>
            <w:r w:rsidRPr="00CA6C39">
              <w:rPr>
                <w:rFonts w:ascii="Times New Roman" w:hAnsi="Times New Roman"/>
                <w:sz w:val="24"/>
                <w:szCs w:val="24"/>
                <w:lang w:val="en-US"/>
              </w:rPr>
              <w:t>95</w:t>
            </w:r>
          </w:p>
        </w:tc>
      </w:tr>
      <w:tr w:rsidR="003901C0" w:rsidRPr="00CA6C39" w14:paraId="29AE6237" w14:textId="77777777" w:rsidTr="00C11D69">
        <w:trPr>
          <w:jc w:val="center"/>
        </w:trPr>
        <w:tc>
          <w:tcPr>
            <w:tcW w:w="4631" w:type="dxa"/>
          </w:tcPr>
          <w:p w14:paraId="366A8D0B" w14:textId="77777777" w:rsidR="003901C0" w:rsidRDefault="003901C0" w:rsidP="00C11D69">
            <w:pPr>
              <w:spacing w:after="0" w:line="240" w:lineRule="auto"/>
              <w:rPr>
                <w:rFonts w:ascii="Times New Roman" w:hAnsi="Times New Roman"/>
                <w:sz w:val="24"/>
                <w:szCs w:val="24"/>
              </w:rPr>
            </w:pPr>
            <w:r>
              <w:rPr>
                <w:rFonts w:ascii="Times New Roman" w:hAnsi="Times New Roman"/>
                <w:sz w:val="24"/>
                <w:szCs w:val="24"/>
              </w:rPr>
              <w:t>Энергия инжекции МэВ/н</w:t>
            </w:r>
          </w:p>
        </w:tc>
        <w:tc>
          <w:tcPr>
            <w:tcW w:w="1783" w:type="dxa"/>
          </w:tcPr>
          <w:p w14:paraId="30B1A25C" w14:textId="1699C7AB" w:rsidR="003901C0" w:rsidRPr="00C77565" w:rsidRDefault="003901C0" w:rsidP="00C11D69">
            <w:pPr>
              <w:spacing w:after="0" w:line="240" w:lineRule="auto"/>
              <w:jc w:val="center"/>
              <w:rPr>
                <w:rFonts w:ascii="Times New Roman" w:hAnsi="Times New Roman"/>
                <w:sz w:val="24"/>
                <w:szCs w:val="24"/>
              </w:rPr>
            </w:pPr>
            <w:r>
              <w:rPr>
                <w:rFonts w:ascii="Times New Roman" w:hAnsi="Times New Roman"/>
                <w:sz w:val="24"/>
                <w:szCs w:val="24"/>
              </w:rPr>
              <w:t>3,24</w:t>
            </w:r>
          </w:p>
        </w:tc>
      </w:tr>
      <w:tr w:rsidR="003901C0" w:rsidRPr="00CA6C39" w14:paraId="6B2FBC07" w14:textId="77777777" w:rsidTr="00C11D69">
        <w:trPr>
          <w:jc w:val="center"/>
        </w:trPr>
        <w:tc>
          <w:tcPr>
            <w:tcW w:w="4631" w:type="dxa"/>
          </w:tcPr>
          <w:p w14:paraId="153ED331" w14:textId="77777777" w:rsidR="003901C0" w:rsidRPr="00D54A18" w:rsidRDefault="003901C0" w:rsidP="00C11D69">
            <w:pPr>
              <w:spacing w:after="0" w:line="240" w:lineRule="auto"/>
              <w:rPr>
                <w:rFonts w:ascii="Times New Roman" w:hAnsi="Times New Roman"/>
                <w:sz w:val="24"/>
                <w:szCs w:val="24"/>
              </w:rPr>
            </w:pPr>
            <w:r>
              <w:rPr>
                <w:rFonts w:ascii="Times New Roman" w:hAnsi="Times New Roman"/>
                <w:sz w:val="24"/>
                <w:szCs w:val="24"/>
              </w:rPr>
              <w:t>Бетатронные числа</w:t>
            </w:r>
          </w:p>
        </w:tc>
        <w:tc>
          <w:tcPr>
            <w:tcW w:w="1783" w:type="dxa"/>
          </w:tcPr>
          <w:p w14:paraId="2638C6CF" w14:textId="52D25FDE" w:rsidR="003901C0" w:rsidRPr="00CA6C39" w:rsidRDefault="003901C0" w:rsidP="00C11D69">
            <w:pPr>
              <w:spacing w:after="0" w:line="240" w:lineRule="auto"/>
              <w:jc w:val="center"/>
              <w:rPr>
                <w:rFonts w:ascii="Times New Roman" w:hAnsi="Times New Roman"/>
                <w:sz w:val="24"/>
                <w:szCs w:val="24"/>
                <w:lang w:val="en-US"/>
              </w:rPr>
            </w:pPr>
            <w:r>
              <w:rPr>
                <w:rFonts w:ascii="Times New Roman" w:hAnsi="Times New Roman"/>
                <w:sz w:val="24"/>
                <w:szCs w:val="24"/>
                <w:lang w:val="it-IT"/>
              </w:rPr>
              <w:t>4,</w:t>
            </w:r>
            <w:r>
              <w:rPr>
                <w:rFonts w:ascii="Times New Roman" w:hAnsi="Times New Roman"/>
                <w:sz w:val="24"/>
                <w:szCs w:val="24"/>
                <w:lang w:val="en-US"/>
              </w:rPr>
              <w:t>8/4,</w:t>
            </w:r>
            <w:r w:rsidRPr="00CA6C39">
              <w:rPr>
                <w:rFonts w:ascii="Times New Roman" w:hAnsi="Times New Roman"/>
                <w:sz w:val="24"/>
                <w:szCs w:val="24"/>
                <w:lang w:val="en-US"/>
              </w:rPr>
              <w:t>85</w:t>
            </w:r>
          </w:p>
        </w:tc>
      </w:tr>
      <w:tr w:rsidR="003901C0" w:rsidRPr="00CA6C39" w14:paraId="50E1CEA3" w14:textId="77777777" w:rsidTr="00C11D69">
        <w:trPr>
          <w:jc w:val="center"/>
        </w:trPr>
        <w:tc>
          <w:tcPr>
            <w:tcW w:w="4631" w:type="dxa"/>
          </w:tcPr>
          <w:p w14:paraId="214D47AA" w14:textId="2BE752A9" w:rsidR="003901C0" w:rsidRPr="00D54A18" w:rsidRDefault="003901C0" w:rsidP="00C11D69">
            <w:pPr>
              <w:spacing w:after="0" w:line="240" w:lineRule="auto"/>
              <w:rPr>
                <w:rFonts w:ascii="Times New Roman" w:hAnsi="Times New Roman"/>
                <w:sz w:val="24"/>
                <w:szCs w:val="24"/>
              </w:rPr>
            </w:pPr>
            <w:r>
              <w:rPr>
                <w:rFonts w:ascii="Times New Roman" w:hAnsi="Times New Roman"/>
                <w:sz w:val="24"/>
                <w:szCs w:val="24"/>
              </w:rPr>
              <w:t xml:space="preserve">Максимальное значение </w:t>
            </w:r>
            <w:r w:rsidRPr="00CA6C39">
              <w:rPr>
                <w:rFonts w:ascii="Symbol" w:hAnsi="Symbol"/>
                <w:i/>
                <w:sz w:val="24"/>
                <w:szCs w:val="24"/>
                <w:lang w:val="it-IT"/>
              </w:rPr>
              <w:t></w:t>
            </w:r>
            <w:r w:rsidRPr="00CA6C39">
              <w:rPr>
                <w:rFonts w:ascii="Times New Roman" w:hAnsi="Times New Roman"/>
                <w:sz w:val="24"/>
                <w:szCs w:val="24"/>
                <w:lang w:val="en-US"/>
              </w:rPr>
              <w:t>-</w:t>
            </w:r>
            <w:r>
              <w:rPr>
                <w:rFonts w:ascii="Times New Roman" w:hAnsi="Times New Roman"/>
                <w:sz w:val="24"/>
                <w:szCs w:val="24"/>
              </w:rPr>
              <w:t>функций</w:t>
            </w:r>
            <w:r w:rsidRPr="00CA6C39">
              <w:rPr>
                <w:rFonts w:ascii="Times New Roman" w:hAnsi="Times New Roman"/>
                <w:sz w:val="24"/>
                <w:szCs w:val="24"/>
                <w:lang w:val="en-US"/>
              </w:rPr>
              <w:t>, </w:t>
            </w:r>
            <w:r>
              <w:rPr>
                <w:rFonts w:ascii="Times New Roman" w:hAnsi="Times New Roman"/>
                <w:sz w:val="24"/>
                <w:szCs w:val="24"/>
              </w:rPr>
              <w:t>м</w:t>
            </w:r>
          </w:p>
        </w:tc>
        <w:tc>
          <w:tcPr>
            <w:tcW w:w="1783" w:type="dxa"/>
          </w:tcPr>
          <w:p w14:paraId="2CC3069F" w14:textId="5127981B" w:rsidR="003901C0" w:rsidRPr="00CA6C39" w:rsidRDefault="003901C0" w:rsidP="00C11D69">
            <w:pPr>
              <w:spacing w:after="0" w:line="240" w:lineRule="auto"/>
              <w:jc w:val="center"/>
              <w:rPr>
                <w:rFonts w:ascii="Times New Roman" w:hAnsi="Times New Roman"/>
                <w:sz w:val="24"/>
                <w:szCs w:val="24"/>
                <w:lang w:val="it-IT"/>
              </w:rPr>
            </w:pPr>
            <w:r>
              <w:rPr>
                <w:rFonts w:ascii="Times New Roman" w:hAnsi="Times New Roman"/>
                <w:sz w:val="24"/>
                <w:szCs w:val="24"/>
                <w:lang w:val="it-IT"/>
              </w:rPr>
              <w:t>13,</w:t>
            </w:r>
            <w:r w:rsidRPr="00CA6C39">
              <w:rPr>
                <w:rFonts w:ascii="Times New Roman" w:hAnsi="Times New Roman"/>
                <w:sz w:val="24"/>
                <w:szCs w:val="24"/>
                <w:lang w:val="it-IT"/>
              </w:rPr>
              <w:t>3</w:t>
            </w:r>
          </w:p>
        </w:tc>
      </w:tr>
      <w:tr w:rsidR="003901C0" w:rsidRPr="00CA6C39" w14:paraId="5B82A288" w14:textId="77777777" w:rsidTr="00C11D69">
        <w:trPr>
          <w:jc w:val="center"/>
        </w:trPr>
        <w:tc>
          <w:tcPr>
            <w:tcW w:w="4631" w:type="dxa"/>
          </w:tcPr>
          <w:p w14:paraId="01C12AFF" w14:textId="77777777" w:rsidR="003901C0" w:rsidRPr="00D54A18" w:rsidRDefault="003901C0" w:rsidP="00C11D69">
            <w:pPr>
              <w:spacing w:after="0" w:line="240" w:lineRule="auto"/>
              <w:rPr>
                <w:rFonts w:ascii="Times New Roman" w:hAnsi="Times New Roman"/>
                <w:sz w:val="24"/>
                <w:szCs w:val="24"/>
              </w:rPr>
            </w:pPr>
            <w:r>
              <w:rPr>
                <w:rFonts w:ascii="Times New Roman" w:hAnsi="Times New Roman"/>
                <w:sz w:val="24"/>
                <w:szCs w:val="24"/>
              </w:rPr>
              <w:t>Максимум дисперсионной функции</w:t>
            </w:r>
            <w:r>
              <w:rPr>
                <w:rFonts w:ascii="Times New Roman" w:hAnsi="Times New Roman"/>
                <w:sz w:val="24"/>
                <w:szCs w:val="24"/>
                <w:lang w:val="en-US"/>
              </w:rPr>
              <w:t>, </w:t>
            </w:r>
            <w:r>
              <w:rPr>
                <w:rFonts w:ascii="Times New Roman" w:hAnsi="Times New Roman"/>
                <w:sz w:val="24"/>
                <w:szCs w:val="24"/>
              </w:rPr>
              <w:t>м</w:t>
            </w:r>
          </w:p>
        </w:tc>
        <w:tc>
          <w:tcPr>
            <w:tcW w:w="1783" w:type="dxa"/>
          </w:tcPr>
          <w:p w14:paraId="6A9B1BB3" w14:textId="1609C058" w:rsidR="003901C0" w:rsidRPr="00CA6C39" w:rsidRDefault="003901C0" w:rsidP="00810D71">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901C0" w:rsidRPr="00CA6C39" w14:paraId="74BBBBFF" w14:textId="77777777" w:rsidTr="00C11D69">
        <w:trPr>
          <w:jc w:val="center"/>
        </w:trPr>
        <w:tc>
          <w:tcPr>
            <w:tcW w:w="4631" w:type="dxa"/>
          </w:tcPr>
          <w:p w14:paraId="3DA21997" w14:textId="77777777" w:rsidR="003901C0" w:rsidRPr="00D54A18" w:rsidRDefault="003901C0" w:rsidP="00C11D69">
            <w:pPr>
              <w:spacing w:after="0" w:line="240" w:lineRule="auto"/>
              <w:rPr>
                <w:rFonts w:ascii="Times New Roman" w:hAnsi="Times New Roman"/>
                <w:sz w:val="24"/>
                <w:szCs w:val="24"/>
              </w:rPr>
            </w:pPr>
            <w:r w:rsidRPr="00D54A18">
              <w:rPr>
                <w:rFonts w:ascii="Times New Roman" w:hAnsi="Times New Roman" w:cs="Times New Roman"/>
                <w:sz w:val="24"/>
                <w:szCs w:val="24"/>
              </w:rPr>
              <w:t>Лоренц-фактор, соответствующий критической энергии</w:t>
            </w:r>
            <w:r>
              <w:rPr>
                <w:rFonts w:ascii="Times New Roman" w:hAnsi="Times New Roman" w:cs="Times New Roman"/>
                <w:i/>
                <w:sz w:val="24"/>
                <w:szCs w:val="24"/>
              </w:rPr>
              <w:t xml:space="preserve">, </w:t>
            </w:r>
            <w:r w:rsidRPr="00CA6C39">
              <w:rPr>
                <w:rFonts w:ascii="Symbol" w:hAnsi="Symbol"/>
                <w:i/>
                <w:sz w:val="24"/>
                <w:szCs w:val="24"/>
                <w:lang w:val="en-US"/>
              </w:rPr>
              <w:t></w:t>
            </w:r>
            <w:r w:rsidRPr="00CA6C39">
              <w:rPr>
                <w:rFonts w:ascii="Times New Roman" w:hAnsi="Times New Roman"/>
                <w:sz w:val="24"/>
                <w:szCs w:val="24"/>
                <w:vertAlign w:val="subscript"/>
                <w:lang w:val="en-US"/>
              </w:rPr>
              <w:t>tr</w:t>
            </w:r>
          </w:p>
        </w:tc>
        <w:tc>
          <w:tcPr>
            <w:tcW w:w="1783" w:type="dxa"/>
          </w:tcPr>
          <w:p w14:paraId="0EBC9C10" w14:textId="0F6F9E60" w:rsidR="003901C0" w:rsidRPr="00CA6C39" w:rsidRDefault="003901C0" w:rsidP="00C11D69">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r w:rsidRPr="00CA6C39">
              <w:rPr>
                <w:rFonts w:ascii="Times New Roman" w:hAnsi="Times New Roman"/>
                <w:sz w:val="24"/>
                <w:szCs w:val="24"/>
                <w:lang w:val="en-US"/>
              </w:rPr>
              <w:t>487</w:t>
            </w:r>
          </w:p>
        </w:tc>
      </w:tr>
      <w:tr w:rsidR="003901C0" w:rsidRPr="00CA6C39" w14:paraId="4B06CCA5" w14:textId="77777777" w:rsidTr="00C11D69">
        <w:trPr>
          <w:jc w:val="center"/>
        </w:trPr>
        <w:tc>
          <w:tcPr>
            <w:tcW w:w="4631" w:type="dxa"/>
          </w:tcPr>
          <w:p w14:paraId="61280997" w14:textId="77777777" w:rsidR="003901C0" w:rsidRPr="00D54A18" w:rsidRDefault="003901C0" w:rsidP="00C11D69">
            <w:pPr>
              <w:spacing w:after="0" w:line="240" w:lineRule="auto"/>
              <w:rPr>
                <w:rFonts w:ascii="Times New Roman" w:hAnsi="Times New Roman"/>
                <w:sz w:val="24"/>
                <w:szCs w:val="24"/>
              </w:rPr>
            </w:pPr>
            <w:r>
              <w:rPr>
                <w:rFonts w:ascii="Times New Roman" w:hAnsi="Times New Roman"/>
                <w:sz w:val="24"/>
                <w:szCs w:val="24"/>
              </w:rPr>
              <w:t>Хроматичность</w:t>
            </w:r>
          </w:p>
        </w:tc>
        <w:tc>
          <w:tcPr>
            <w:tcW w:w="1783" w:type="dxa"/>
          </w:tcPr>
          <w:p w14:paraId="5804CBAF" w14:textId="408C1F24" w:rsidR="003901C0" w:rsidRPr="00CA6C39" w:rsidRDefault="003901C0" w:rsidP="00C11D69">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w:t>
            </w:r>
            <w:r>
              <w:rPr>
                <w:rFonts w:ascii="Times New Roman" w:hAnsi="Times New Roman"/>
                <w:sz w:val="24"/>
                <w:szCs w:val="24"/>
                <w:lang w:val="en-US"/>
              </w:rPr>
              <w:t>5,1/−5,</w:t>
            </w:r>
            <w:r w:rsidRPr="00CA6C39">
              <w:rPr>
                <w:rFonts w:ascii="Times New Roman" w:hAnsi="Times New Roman"/>
                <w:sz w:val="24"/>
                <w:szCs w:val="24"/>
                <w:lang w:val="en-US"/>
              </w:rPr>
              <w:t>5</w:t>
            </w:r>
          </w:p>
        </w:tc>
      </w:tr>
      <w:tr w:rsidR="003901C0" w:rsidRPr="00CA6C39" w14:paraId="091C0810" w14:textId="77777777" w:rsidTr="00C11D69">
        <w:trPr>
          <w:jc w:val="center"/>
        </w:trPr>
        <w:tc>
          <w:tcPr>
            <w:tcW w:w="4631" w:type="dxa"/>
          </w:tcPr>
          <w:p w14:paraId="5EE5A823" w14:textId="77777777" w:rsidR="003901C0" w:rsidRPr="00567880" w:rsidRDefault="003901C0" w:rsidP="00C11D69">
            <w:pPr>
              <w:spacing w:after="0" w:line="240" w:lineRule="auto"/>
              <w:rPr>
                <w:rFonts w:ascii="Times New Roman" w:hAnsi="Times New Roman"/>
                <w:sz w:val="24"/>
                <w:szCs w:val="24"/>
              </w:rPr>
            </w:pPr>
            <w:r>
              <w:rPr>
                <w:rFonts w:ascii="Times New Roman" w:hAnsi="Times New Roman"/>
                <w:sz w:val="24"/>
                <w:szCs w:val="24"/>
              </w:rPr>
              <w:t>Горизонтальный аксептанс</w:t>
            </w:r>
            <w:r w:rsidRPr="00CA6C39">
              <w:rPr>
                <w:rFonts w:ascii="Times New Roman" w:hAnsi="Times New Roman"/>
                <w:sz w:val="24"/>
                <w:szCs w:val="24"/>
                <w:lang w:val="en-US"/>
              </w:rPr>
              <w:t>,</w:t>
            </w:r>
            <w:r w:rsidRPr="00CA6C39">
              <w:rPr>
                <w:rFonts w:ascii="Times New Roman" w:hAnsi="Times New Roman"/>
                <w:sz w:val="24"/>
                <w:szCs w:val="24"/>
                <w:lang w:val="it-IT"/>
              </w:rPr>
              <w:t> </w:t>
            </w:r>
            <w:r w:rsidRPr="00CA6C39">
              <w:rPr>
                <w:rFonts w:ascii="Symbol" w:hAnsi="Symbol"/>
                <w:i/>
                <w:sz w:val="24"/>
                <w:szCs w:val="24"/>
                <w:lang w:val="it-IT"/>
              </w:rPr>
              <w:t></w:t>
            </w:r>
            <w:r w:rsidRPr="00CA6C39">
              <w:rPr>
                <w:rFonts w:ascii="Times New Roman" w:hAnsi="Times New Roman"/>
                <w:sz w:val="24"/>
                <w:szCs w:val="24"/>
                <w:lang w:val="it-IT"/>
              </w:rPr>
              <w:t> </w:t>
            </w:r>
            <w:r>
              <w:rPr>
                <w:rFonts w:ascii="Times New Roman" w:hAnsi="Times New Roman"/>
                <w:sz w:val="24"/>
                <w:szCs w:val="24"/>
              </w:rPr>
              <w:t>мм</w:t>
            </w:r>
            <w:r w:rsidRPr="00CA6C39">
              <w:rPr>
                <w:rFonts w:ascii="Times New Roman" w:hAnsi="Times New Roman"/>
                <w:sz w:val="24"/>
                <w:szCs w:val="24"/>
                <w:lang w:val="it-IT"/>
              </w:rPr>
              <w:t>·</w:t>
            </w:r>
            <w:r>
              <w:rPr>
                <w:rFonts w:ascii="Times New Roman" w:hAnsi="Times New Roman"/>
                <w:sz w:val="24"/>
                <w:szCs w:val="24"/>
              </w:rPr>
              <w:t>мрад</w:t>
            </w:r>
          </w:p>
        </w:tc>
        <w:tc>
          <w:tcPr>
            <w:tcW w:w="1783" w:type="dxa"/>
          </w:tcPr>
          <w:p w14:paraId="2B702A85" w14:textId="77777777" w:rsidR="003901C0" w:rsidRPr="00CA6C39" w:rsidRDefault="003901C0" w:rsidP="00C11D69">
            <w:pPr>
              <w:spacing w:after="0" w:line="240" w:lineRule="auto"/>
              <w:jc w:val="center"/>
              <w:rPr>
                <w:rFonts w:ascii="Times New Roman" w:hAnsi="Times New Roman"/>
                <w:sz w:val="24"/>
                <w:szCs w:val="24"/>
                <w:lang w:val="en-US"/>
              </w:rPr>
            </w:pPr>
            <w:r w:rsidRPr="00CA6C39">
              <w:rPr>
                <w:rFonts w:ascii="Times New Roman" w:hAnsi="Times New Roman"/>
                <w:sz w:val="24"/>
                <w:szCs w:val="24"/>
                <w:lang w:val="en-US"/>
              </w:rPr>
              <w:t>150</w:t>
            </w:r>
          </w:p>
        </w:tc>
      </w:tr>
      <w:tr w:rsidR="003901C0" w:rsidRPr="00CA6C39" w14:paraId="4E47E8B4" w14:textId="77777777" w:rsidTr="00C11D69">
        <w:trPr>
          <w:jc w:val="center"/>
        </w:trPr>
        <w:tc>
          <w:tcPr>
            <w:tcW w:w="4631" w:type="dxa"/>
          </w:tcPr>
          <w:p w14:paraId="136DF5D4" w14:textId="77777777" w:rsidR="003901C0" w:rsidRPr="00CA6C39" w:rsidRDefault="003901C0" w:rsidP="00C11D69">
            <w:pPr>
              <w:spacing w:after="0" w:line="240" w:lineRule="auto"/>
              <w:rPr>
                <w:rFonts w:ascii="Times New Roman" w:hAnsi="Times New Roman"/>
                <w:sz w:val="24"/>
                <w:szCs w:val="24"/>
                <w:lang w:val="en-US"/>
              </w:rPr>
            </w:pPr>
            <w:r>
              <w:rPr>
                <w:rFonts w:ascii="Times New Roman" w:hAnsi="Times New Roman"/>
                <w:sz w:val="24"/>
                <w:szCs w:val="24"/>
              </w:rPr>
              <w:t>Вертикальный аксептанс</w:t>
            </w:r>
            <w:r w:rsidRPr="00CA6C39">
              <w:rPr>
                <w:rFonts w:ascii="Times New Roman" w:hAnsi="Times New Roman"/>
                <w:sz w:val="24"/>
                <w:szCs w:val="24"/>
                <w:lang w:val="en-US"/>
              </w:rPr>
              <w:t>,</w:t>
            </w:r>
            <w:r w:rsidRPr="00CA6C39">
              <w:rPr>
                <w:rFonts w:ascii="Times New Roman" w:hAnsi="Times New Roman"/>
                <w:sz w:val="24"/>
                <w:szCs w:val="24"/>
                <w:lang w:val="it-IT"/>
              </w:rPr>
              <w:t> </w:t>
            </w:r>
            <w:r w:rsidRPr="00CA6C39">
              <w:rPr>
                <w:rFonts w:ascii="Symbol" w:hAnsi="Symbol"/>
                <w:i/>
                <w:sz w:val="24"/>
                <w:szCs w:val="24"/>
                <w:lang w:val="it-IT"/>
              </w:rPr>
              <w:t></w:t>
            </w:r>
            <w:r w:rsidRPr="00CA6C39">
              <w:rPr>
                <w:rFonts w:ascii="Times New Roman" w:hAnsi="Times New Roman"/>
                <w:sz w:val="24"/>
                <w:szCs w:val="24"/>
                <w:lang w:val="it-IT"/>
              </w:rPr>
              <w:t> </w:t>
            </w:r>
            <w:r>
              <w:rPr>
                <w:rFonts w:ascii="Times New Roman" w:hAnsi="Times New Roman"/>
                <w:sz w:val="24"/>
                <w:szCs w:val="24"/>
              </w:rPr>
              <w:t>мм</w:t>
            </w:r>
            <w:r w:rsidRPr="00CA6C39">
              <w:rPr>
                <w:rFonts w:ascii="Times New Roman" w:hAnsi="Times New Roman"/>
                <w:sz w:val="24"/>
                <w:szCs w:val="24"/>
                <w:lang w:val="it-IT"/>
              </w:rPr>
              <w:t>·</w:t>
            </w:r>
            <w:r>
              <w:rPr>
                <w:rFonts w:ascii="Times New Roman" w:hAnsi="Times New Roman"/>
                <w:sz w:val="24"/>
                <w:szCs w:val="24"/>
              </w:rPr>
              <w:t>мрад</w:t>
            </w:r>
          </w:p>
        </w:tc>
        <w:tc>
          <w:tcPr>
            <w:tcW w:w="1783" w:type="dxa"/>
          </w:tcPr>
          <w:p w14:paraId="7C7C7957" w14:textId="0AF2A5D9" w:rsidR="003901C0" w:rsidRPr="00CA6C39" w:rsidRDefault="003901C0" w:rsidP="00C11D69">
            <w:pPr>
              <w:spacing w:after="0" w:line="240" w:lineRule="auto"/>
              <w:jc w:val="center"/>
              <w:rPr>
                <w:rFonts w:ascii="Times New Roman" w:hAnsi="Times New Roman"/>
                <w:sz w:val="24"/>
                <w:szCs w:val="24"/>
                <w:lang w:val="en-US"/>
              </w:rPr>
            </w:pPr>
            <w:r>
              <w:rPr>
                <w:rFonts w:ascii="Times New Roman" w:hAnsi="Times New Roman"/>
                <w:sz w:val="24"/>
                <w:szCs w:val="24"/>
                <w:lang w:val="en-US"/>
              </w:rPr>
              <w:t>58</w:t>
            </w:r>
          </w:p>
        </w:tc>
      </w:tr>
    </w:tbl>
    <w:p w14:paraId="6EAE30F3" w14:textId="3376AE3A" w:rsidR="00DA0D68" w:rsidRPr="00DA0D68" w:rsidRDefault="00DA0D68" w:rsidP="009A030F">
      <w:pPr>
        <w:spacing w:before="120" w:after="0"/>
        <w:ind w:firstLine="567"/>
        <w:jc w:val="both"/>
        <w:rPr>
          <w:rFonts w:ascii="Times New Roman" w:hAnsi="Times New Roman" w:cs="Times New Roman"/>
          <w:sz w:val="24"/>
          <w:szCs w:val="24"/>
        </w:rPr>
      </w:pPr>
      <w:r>
        <w:rPr>
          <w:rFonts w:ascii="Times New Roman" w:hAnsi="Times New Roman" w:cs="Times New Roman"/>
          <w:sz w:val="24"/>
          <w:szCs w:val="24"/>
        </w:rPr>
        <w:t xml:space="preserve">Дипольные магниты </w:t>
      </w:r>
      <w:r w:rsidR="00810D71">
        <w:rPr>
          <w:rFonts w:ascii="Times New Roman" w:hAnsi="Times New Roman" w:cs="Times New Roman"/>
          <w:sz w:val="24"/>
          <w:szCs w:val="24"/>
        </w:rPr>
        <w:t xml:space="preserve">Бустера </w:t>
      </w:r>
      <w:r>
        <w:rPr>
          <w:rFonts w:ascii="Times New Roman" w:hAnsi="Times New Roman" w:cs="Times New Roman"/>
          <w:sz w:val="24"/>
          <w:szCs w:val="24"/>
        </w:rPr>
        <w:t>изогнуты, радиус кривизны по центральной (осевой) линии составляет 14,09 м.</w:t>
      </w:r>
    </w:p>
    <w:p w14:paraId="24F9FD18" w14:textId="02B43661" w:rsidR="00D42DB1" w:rsidRDefault="00634DDA" w:rsidP="00D42DB1">
      <w:pPr>
        <w:pStyle w:val="a7"/>
        <w:ind w:left="0" w:right="28" w:firstLine="567"/>
        <w:jc w:val="both"/>
        <w:rPr>
          <w:rFonts w:ascii="Times New Roman" w:hAnsi="Times New Roman" w:cs="Times New Roman"/>
          <w:sz w:val="24"/>
          <w:szCs w:val="24"/>
        </w:rPr>
      </w:pPr>
      <w:r>
        <w:rPr>
          <w:rFonts w:ascii="Times New Roman" w:hAnsi="Times New Roman" w:cs="Times New Roman"/>
          <w:sz w:val="24"/>
          <w:szCs w:val="24"/>
        </w:rPr>
        <w:t xml:space="preserve">В длинных прямолинейных секциях располагаются встроенные </w:t>
      </w:r>
      <w:r w:rsidR="00F52A14">
        <w:rPr>
          <w:rFonts w:ascii="Times New Roman" w:hAnsi="Times New Roman" w:cs="Times New Roman"/>
          <w:sz w:val="24"/>
          <w:szCs w:val="24"/>
        </w:rPr>
        <w:t>элементы</w:t>
      </w:r>
      <w:r>
        <w:rPr>
          <w:rFonts w:ascii="Times New Roman" w:hAnsi="Times New Roman" w:cs="Times New Roman"/>
          <w:sz w:val="24"/>
          <w:szCs w:val="24"/>
        </w:rPr>
        <w:t>, к которым относятся устройства ввода и вывода пучков, ускоряющие станции ускоряющей высокочастотной системы и система электронного охлаждения пучков (рис 2.1)</w:t>
      </w:r>
      <w:r w:rsidR="00D42DB1">
        <w:rPr>
          <w:rFonts w:ascii="Times New Roman" w:hAnsi="Times New Roman" w:cs="Times New Roman"/>
          <w:sz w:val="24"/>
          <w:szCs w:val="24"/>
        </w:rPr>
        <w:t>.</w:t>
      </w:r>
    </w:p>
    <w:p w14:paraId="165A3E89" w14:textId="0A3569BA" w:rsidR="00D42DB1" w:rsidRPr="00424018" w:rsidRDefault="00D42DB1" w:rsidP="00424018">
      <w:pPr>
        <w:pStyle w:val="a7"/>
        <w:ind w:left="0" w:right="28" w:firstLine="567"/>
        <w:jc w:val="both"/>
        <w:rPr>
          <w:rFonts w:ascii="Times New Roman" w:hAnsi="Times New Roman" w:cs="Times New Roman"/>
          <w:sz w:val="24"/>
          <w:szCs w:val="24"/>
        </w:rPr>
      </w:pPr>
      <w:r w:rsidRPr="00E62266">
        <w:rPr>
          <w:rFonts w:ascii="Times New Roman" w:hAnsi="Times New Roman" w:cs="Times New Roman"/>
          <w:sz w:val="24"/>
          <w:szCs w:val="24"/>
        </w:rPr>
        <w:t>Длительность рабочего ци</w:t>
      </w:r>
      <w:r>
        <w:rPr>
          <w:rFonts w:ascii="Times New Roman" w:hAnsi="Times New Roman" w:cs="Times New Roman"/>
          <w:sz w:val="24"/>
          <w:szCs w:val="24"/>
        </w:rPr>
        <w:t xml:space="preserve">кла </w:t>
      </w:r>
      <w:r w:rsidR="00543387">
        <w:rPr>
          <w:rFonts w:ascii="Times New Roman" w:hAnsi="Times New Roman" w:cs="Times New Roman"/>
          <w:sz w:val="24"/>
          <w:szCs w:val="24"/>
        </w:rPr>
        <w:t>Бустер</w:t>
      </w:r>
      <w:r>
        <w:rPr>
          <w:rFonts w:ascii="Times New Roman" w:hAnsi="Times New Roman" w:cs="Times New Roman"/>
          <w:sz w:val="24"/>
          <w:szCs w:val="24"/>
        </w:rPr>
        <w:t>а составляет 4,02 с (р</w:t>
      </w:r>
      <w:r w:rsidRPr="00E62266">
        <w:rPr>
          <w:rFonts w:ascii="Times New Roman" w:hAnsi="Times New Roman" w:cs="Times New Roman"/>
          <w:sz w:val="24"/>
          <w:szCs w:val="24"/>
        </w:rPr>
        <w:t>ис. 2</w:t>
      </w:r>
      <w:r w:rsidR="00992EDB">
        <w:rPr>
          <w:rFonts w:ascii="Times New Roman" w:hAnsi="Times New Roman" w:cs="Times New Roman"/>
          <w:sz w:val="24"/>
          <w:szCs w:val="24"/>
        </w:rPr>
        <w:t>.3</w:t>
      </w:r>
      <w:r w:rsidRPr="00E62266">
        <w:rPr>
          <w:rFonts w:ascii="Times New Roman" w:hAnsi="Times New Roman" w:cs="Times New Roman"/>
          <w:sz w:val="24"/>
          <w:szCs w:val="24"/>
        </w:rPr>
        <w:t>)</w:t>
      </w:r>
      <w:r w:rsidR="00F52A14">
        <w:rPr>
          <w:rFonts w:ascii="Times New Roman" w:hAnsi="Times New Roman" w:cs="Times New Roman"/>
          <w:sz w:val="24"/>
          <w:szCs w:val="24"/>
        </w:rPr>
        <w:t xml:space="preserve"> – так называемый «стандартный цикл»</w:t>
      </w:r>
      <w:r w:rsidRPr="00E62266">
        <w:rPr>
          <w:rFonts w:ascii="Times New Roman" w:hAnsi="Times New Roman" w:cs="Times New Roman"/>
          <w:sz w:val="24"/>
          <w:szCs w:val="24"/>
        </w:rPr>
        <w:t>. При необходимости возможна технологическая пауза между циклами длительностью</w:t>
      </w:r>
      <w:r>
        <w:rPr>
          <w:rFonts w:ascii="Times New Roman" w:hAnsi="Times New Roman" w:cs="Times New Roman"/>
          <w:sz w:val="24"/>
          <w:szCs w:val="24"/>
        </w:rPr>
        <w:t xml:space="preserve"> до</w:t>
      </w:r>
      <w:r w:rsidRPr="00E62266">
        <w:rPr>
          <w:rFonts w:ascii="Times New Roman" w:hAnsi="Times New Roman" w:cs="Times New Roman"/>
          <w:sz w:val="24"/>
          <w:szCs w:val="24"/>
        </w:rPr>
        <w:t xml:space="preserve"> 1 с.</w:t>
      </w:r>
      <w:r w:rsidRPr="00C77565">
        <w:rPr>
          <w:rFonts w:ascii="Times New Roman" w:hAnsi="Times New Roman" w:cs="Times New Roman"/>
          <w:sz w:val="24"/>
          <w:szCs w:val="24"/>
        </w:rPr>
        <w:t xml:space="preserve"> </w:t>
      </w:r>
    </w:p>
    <w:p w14:paraId="7C5EF99C" w14:textId="77777777" w:rsidR="0061275C" w:rsidRPr="008B50F9" w:rsidRDefault="00CF09EE" w:rsidP="0061275C">
      <w:pPr>
        <w:keepNext/>
        <w:spacing w:before="240" w:after="240"/>
        <w:jc w:val="center"/>
        <w:rPr>
          <w:rFonts w:ascii="Times New Roman" w:hAnsi="Times New Roman" w:cs="Times New Roman"/>
          <w:sz w:val="24"/>
          <w:szCs w:val="24"/>
        </w:rPr>
      </w:pPr>
      <w:r w:rsidRPr="00CF09EE">
        <w:rPr>
          <w:rFonts w:ascii="Times New Roman" w:hAnsi="Times New Roman" w:cs="Times New Roman"/>
          <w:noProof/>
          <w:sz w:val="24"/>
          <w:szCs w:val="24"/>
        </w:rPr>
        <w:lastRenderedPageBreak/>
        <w:pict w14:anchorId="3045A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79.9pt;height:186.75pt;mso-width-percent:0;mso-height-percent:0;mso-width-percent:0;mso-height-percent:0">
            <v:imagedata r:id="rId34" o:title=""/>
          </v:shape>
        </w:pict>
      </w:r>
    </w:p>
    <w:p w14:paraId="629ADDD1" w14:textId="68C6629B" w:rsidR="0061275C" w:rsidRPr="008B50F9" w:rsidRDefault="0061275C" w:rsidP="0061275C">
      <w:pPr>
        <w:pStyle w:val="ae"/>
        <w:spacing w:after="240" w:line="276" w:lineRule="auto"/>
        <w:rPr>
          <w:color w:val="000000"/>
          <w:sz w:val="24"/>
          <w:szCs w:val="24"/>
          <w:lang w:val="ru-RU"/>
        </w:rPr>
      </w:pPr>
      <w:r w:rsidRPr="008B50F9">
        <w:rPr>
          <w:color w:val="000000"/>
          <w:sz w:val="24"/>
          <w:szCs w:val="24"/>
          <w:lang w:val="ru-RU"/>
        </w:rPr>
        <w:t>Рис.2.</w:t>
      </w:r>
      <w:r w:rsidR="00992EDB">
        <w:rPr>
          <w:color w:val="000000"/>
          <w:sz w:val="24"/>
          <w:szCs w:val="24"/>
          <w:lang w:val="ru-RU"/>
        </w:rPr>
        <w:t>3</w:t>
      </w:r>
      <w:r w:rsidRPr="008B50F9">
        <w:rPr>
          <w:color w:val="000000"/>
          <w:sz w:val="24"/>
          <w:szCs w:val="24"/>
          <w:lang w:val="ru-RU"/>
        </w:rPr>
        <w:t xml:space="preserve">. Диаграмма рабочего цикла </w:t>
      </w:r>
      <w:r w:rsidR="00543387">
        <w:rPr>
          <w:color w:val="000000"/>
          <w:sz w:val="24"/>
          <w:szCs w:val="24"/>
          <w:lang w:val="ru-RU"/>
        </w:rPr>
        <w:t>Бустер</w:t>
      </w:r>
      <w:r w:rsidRPr="008B50F9">
        <w:rPr>
          <w:color w:val="000000"/>
          <w:sz w:val="24"/>
          <w:szCs w:val="24"/>
          <w:lang w:val="ru-RU"/>
        </w:rPr>
        <w:t>а при ускорении тяжёлых ионов</w:t>
      </w:r>
    </w:p>
    <w:p w14:paraId="16D0843E" w14:textId="585C2B95" w:rsidR="00D42DB1" w:rsidRDefault="00D42DB1" w:rsidP="00D42DB1">
      <w:pPr>
        <w:spacing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z w:val="24"/>
          <w:szCs w:val="24"/>
          <w:lang w:val="en-US"/>
        </w:rPr>
        <w:t>I</w:t>
      </w:r>
      <w:r w:rsidRPr="00E62266">
        <w:rPr>
          <w:rFonts w:ascii="Times New Roman" w:hAnsi="Times New Roman" w:cs="Times New Roman"/>
          <w:sz w:val="24"/>
          <w:szCs w:val="24"/>
        </w:rPr>
        <w:t xml:space="preserve">-м этапе </w:t>
      </w:r>
      <w:r>
        <w:rPr>
          <w:rFonts w:ascii="Times New Roman" w:hAnsi="Times New Roman" w:cs="Times New Roman"/>
          <w:sz w:val="24"/>
          <w:szCs w:val="24"/>
        </w:rPr>
        <w:t>рабочего цикла д</w:t>
      </w:r>
      <w:r w:rsidRPr="00E62266">
        <w:rPr>
          <w:rFonts w:ascii="Times New Roman" w:hAnsi="Times New Roman" w:cs="Times New Roman"/>
          <w:sz w:val="24"/>
          <w:szCs w:val="24"/>
        </w:rPr>
        <w:t>лительность</w:t>
      </w:r>
      <w:r>
        <w:rPr>
          <w:rFonts w:ascii="Times New Roman" w:hAnsi="Times New Roman" w:cs="Times New Roman"/>
          <w:sz w:val="24"/>
          <w:szCs w:val="24"/>
        </w:rPr>
        <w:t>ю</w:t>
      </w:r>
      <w:r w:rsidRPr="00E62266">
        <w:rPr>
          <w:rFonts w:ascii="Times New Roman" w:hAnsi="Times New Roman" w:cs="Times New Roman"/>
          <w:sz w:val="24"/>
          <w:szCs w:val="24"/>
        </w:rPr>
        <w:t xml:space="preserve"> 0,45 с инжектированный пучок адиабатически захватывается</w:t>
      </w:r>
      <w:r>
        <w:rPr>
          <w:rFonts w:ascii="Times New Roman" w:hAnsi="Times New Roman" w:cs="Times New Roman"/>
          <w:sz w:val="24"/>
          <w:szCs w:val="24"/>
        </w:rPr>
        <w:t xml:space="preserve"> в сепаратрису ускоряющего ВЧ-напряжения</w:t>
      </w:r>
      <w:r w:rsidRPr="00E62266">
        <w:rPr>
          <w:rFonts w:ascii="Times New Roman" w:hAnsi="Times New Roman" w:cs="Times New Roman"/>
          <w:sz w:val="24"/>
          <w:szCs w:val="24"/>
        </w:rPr>
        <w:t xml:space="preserve"> и ускоряется с 3,2</w:t>
      </w:r>
      <w:r>
        <w:rPr>
          <w:rFonts w:ascii="Times New Roman" w:hAnsi="Times New Roman" w:cs="Times New Roman"/>
          <w:sz w:val="24"/>
          <w:szCs w:val="24"/>
        </w:rPr>
        <w:t>4</w:t>
      </w:r>
      <w:r w:rsidRPr="00E62266">
        <w:rPr>
          <w:rFonts w:ascii="Times New Roman" w:hAnsi="Times New Roman" w:cs="Times New Roman"/>
          <w:sz w:val="24"/>
          <w:szCs w:val="24"/>
        </w:rPr>
        <w:t> МэВ/н до 65 МэВ/н на 5-й к</w:t>
      </w:r>
      <w:r>
        <w:rPr>
          <w:rFonts w:ascii="Times New Roman" w:hAnsi="Times New Roman" w:cs="Times New Roman"/>
          <w:sz w:val="24"/>
          <w:szCs w:val="24"/>
        </w:rPr>
        <w:t>ратности ускоряющего напряжения</w:t>
      </w:r>
      <w:r w:rsidRPr="00E62266">
        <w:rPr>
          <w:rFonts w:ascii="Times New Roman" w:hAnsi="Times New Roman" w:cs="Times New Roman"/>
          <w:sz w:val="24"/>
          <w:szCs w:val="24"/>
        </w:rPr>
        <w:t xml:space="preserve">. Частота ускоряющего напряжения меняется от 587 кГц до 2525 кГц. На столе </w:t>
      </w:r>
      <w:r>
        <w:rPr>
          <w:rFonts w:ascii="Times New Roman" w:hAnsi="Times New Roman" w:cs="Times New Roman"/>
          <w:sz w:val="24"/>
          <w:szCs w:val="24"/>
        </w:rPr>
        <w:t xml:space="preserve">магнитного поля </w:t>
      </w:r>
      <w:r w:rsidRPr="00E62266">
        <w:rPr>
          <w:rFonts w:ascii="Times New Roman" w:hAnsi="Times New Roman" w:cs="Times New Roman"/>
          <w:sz w:val="24"/>
          <w:szCs w:val="24"/>
        </w:rPr>
        <w:t>ВЧ</w:t>
      </w:r>
      <w:r w:rsidR="00F52A14">
        <w:rPr>
          <w:rFonts w:ascii="Times New Roman" w:hAnsi="Times New Roman" w:cs="Times New Roman"/>
          <w:sz w:val="24"/>
          <w:szCs w:val="24"/>
        </w:rPr>
        <w:t>-напряжение</w:t>
      </w:r>
      <w:r w:rsidRPr="00E62266">
        <w:rPr>
          <w:rFonts w:ascii="Times New Roman" w:hAnsi="Times New Roman" w:cs="Times New Roman"/>
          <w:sz w:val="24"/>
          <w:szCs w:val="24"/>
        </w:rPr>
        <w:t xml:space="preserve"> адиабатически выключается и прои</w:t>
      </w:r>
      <w:r>
        <w:rPr>
          <w:rFonts w:ascii="Times New Roman" w:hAnsi="Times New Roman" w:cs="Times New Roman"/>
          <w:sz w:val="24"/>
          <w:szCs w:val="24"/>
        </w:rPr>
        <w:t>зводится охлаждение пучка в течение</w:t>
      </w:r>
      <w:r w:rsidRPr="00E62266">
        <w:rPr>
          <w:rFonts w:ascii="Times New Roman" w:hAnsi="Times New Roman" w:cs="Times New Roman"/>
          <w:sz w:val="24"/>
          <w:szCs w:val="24"/>
        </w:rPr>
        <w:t xml:space="preserve"> ~ 1 с. На II-м этапе </w:t>
      </w:r>
      <w:r>
        <w:rPr>
          <w:rFonts w:ascii="Times New Roman" w:hAnsi="Times New Roman" w:cs="Times New Roman"/>
          <w:sz w:val="24"/>
          <w:szCs w:val="24"/>
        </w:rPr>
        <w:t>д</w:t>
      </w:r>
      <w:r w:rsidRPr="00E62266">
        <w:rPr>
          <w:rFonts w:ascii="Times New Roman" w:hAnsi="Times New Roman" w:cs="Times New Roman"/>
          <w:sz w:val="24"/>
          <w:szCs w:val="24"/>
        </w:rPr>
        <w:t>лительность</w:t>
      </w:r>
      <w:r>
        <w:rPr>
          <w:rFonts w:ascii="Times New Roman" w:hAnsi="Times New Roman" w:cs="Times New Roman"/>
          <w:sz w:val="24"/>
          <w:szCs w:val="24"/>
        </w:rPr>
        <w:t>ю</w:t>
      </w:r>
      <w:r w:rsidRPr="00E62266">
        <w:rPr>
          <w:rFonts w:ascii="Times New Roman" w:hAnsi="Times New Roman" w:cs="Times New Roman"/>
          <w:sz w:val="24"/>
          <w:szCs w:val="24"/>
        </w:rPr>
        <w:t xml:space="preserve"> </w:t>
      </w:r>
      <w:r>
        <w:rPr>
          <w:rFonts w:ascii="Times New Roman" w:hAnsi="Times New Roman" w:cs="Times New Roman"/>
          <w:sz w:val="24"/>
          <w:szCs w:val="24"/>
        </w:rPr>
        <w:t xml:space="preserve">1,2 с </w:t>
      </w:r>
      <w:r w:rsidRPr="00E62266">
        <w:rPr>
          <w:rFonts w:ascii="Times New Roman" w:hAnsi="Times New Roman" w:cs="Times New Roman"/>
          <w:sz w:val="24"/>
          <w:szCs w:val="24"/>
        </w:rPr>
        <w:t xml:space="preserve">ионы адиабатически захватываются и ускоряются до 578 МэВ/н на 1-й кратности ускоряющего </w:t>
      </w:r>
      <w:r>
        <w:rPr>
          <w:rFonts w:ascii="Times New Roman" w:hAnsi="Times New Roman" w:cs="Times New Roman"/>
          <w:sz w:val="24"/>
          <w:szCs w:val="24"/>
        </w:rPr>
        <w:t>ВЧ-</w:t>
      </w:r>
      <w:r w:rsidR="00F52A14">
        <w:rPr>
          <w:rFonts w:ascii="Times New Roman" w:hAnsi="Times New Roman" w:cs="Times New Roman"/>
          <w:sz w:val="24"/>
          <w:szCs w:val="24"/>
        </w:rPr>
        <w:t>напряжения, ч</w:t>
      </w:r>
      <w:r w:rsidRPr="00E62266">
        <w:rPr>
          <w:rFonts w:ascii="Times New Roman" w:hAnsi="Times New Roman" w:cs="Times New Roman"/>
          <w:sz w:val="24"/>
          <w:szCs w:val="24"/>
        </w:rPr>
        <w:t xml:space="preserve">астота </w:t>
      </w:r>
      <w:r w:rsidR="00F52A14">
        <w:rPr>
          <w:rFonts w:ascii="Times New Roman" w:hAnsi="Times New Roman" w:cs="Times New Roman"/>
          <w:sz w:val="24"/>
          <w:szCs w:val="24"/>
        </w:rPr>
        <w:t>которого меняется от</w:t>
      </w:r>
      <w:r w:rsidRPr="00E62266">
        <w:rPr>
          <w:rFonts w:ascii="Times New Roman" w:hAnsi="Times New Roman" w:cs="Times New Roman"/>
          <w:sz w:val="24"/>
          <w:szCs w:val="24"/>
        </w:rPr>
        <w:t xml:space="preserve"> 505 кГц до 1117 кГц. </w:t>
      </w:r>
    </w:p>
    <w:p w14:paraId="6140862C" w14:textId="64CC3D66" w:rsidR="00992EDB" w:rsidRPr="008B50F9" w:rsidRDefault="00D42DB1" w:rsidP="00B04480">
      <w:pPr>
        <w:spacing w:after="120"/>
        <w:ind w:firstLine="567"/>
        <w:jc w:val="both"/>
        <w:rPr>
          <w:rFonts w:ascii="Times New Roman" w:hAnsi="Times New Roman" w:cs="Times New Roman"/>
          <w:sz w:val="24"/>
          <w:szCs w:val="24"/>
        </w:rPr>
      </w:pPr>
      <w:r>
        <w:rPr>
          <w:rFonts w:ascii="Times New Roman" w:hAnsi="Times New Roman" w:cs="Times New Roman"/>
          <w:sz w:val="24"/>
          <w:szCs w:val="24"/>
        </w:rPr>
        <w:t>Для инжекции в</w:t>
      </w:r>
      <w:r w:rsidRPr="00000320">
        <w:rPr>
          <w:rFonts w:ascii="Times New Roman" w:hAnsi="Times New Roman" w:cs="Times New Roman"/>
          <w:sz w:val="24"/>
          <w:szCs w:val="24"/>
        </w:rPr>
        <w:t xml:space="preserve"> </w:t>
      </w:r>
      <w:r w:rsidR="00543387">
        <w:rPr>
          <w:rFonts w:ascii="Times New Roman" w:hAnsi="Times New Roman" w:cs="Times New Roman"/>
          <w:sz w:val="24"/>
          <w:szCs w:val="24"/>
        </w:rPr>
        <w:t>Бустер</w:t>
      </w:r>
      <w:r>
        <w:rPr>
          <w:rFonts w:ascii="Times New Roman" w:hAnsi="Times New Roman" w:cs="Times New Roman"/>
          <w:sz w:val="24"/>
          <w:szCs w:val="24"/>
        </w:rPr>
        <w:t xml:space="preserve"> разработано несколько</w:t>
      </w:r>
      <w:r w:rsidRPr="00000320">
        <w:rPr>
          <w:rFonts w:ascii="Times New Roman" w:hAnsi="Times New Roman" w:cs="Times New Roman"/>
          <w:sz w:val="24"/>
          <w:szCs w:val="24"/>
        </w:rPr>
        <w:t xml:space="preserve"> </w:t>
      </w:r>
      <w:r>
        <w:rPr>
          <w:rFonts w:ascii="Times New Roman" w:hAnsi="Times New Roman" w:cs="Times New Roman"/>
          <w:sz w:val="24"/>
          <w:szCs w:val="24"/>
        </w:rPr>
        <w:t>методов</w:t>
      </w:r>
      <w:r w:rsidRPr="00000320">
        <w:rPr>
          <w:rFonts w:ascii="Times New Roman" w:hAnsi="Times New Roman" w:cs="Times New Roman"/>
          <w:sz w:val="24"/>
          <w:szCs w:val="24"/>
        </w:rPr>
        <w:t xml:space="preserve"> инжекции, </w:t>
      </w:r>
      <w:r>
        <w:rPr>
          <w:rFonts w:ascii="Times New Roman" w:hAnsi="Times New Roman" w:cs="Times New Roman"/>
          <w:sz w:val="24"/>
          <w:szCs w:val="24"/>
        </w:rPr>
        <w:t>что</w:t>
      </w:r>
      <w:r w:rsidRPr="00000320">
        <w:rPr>
          <w:rFonts w:ascii="Times New Roman" w:hAnsi="Times New Roman" w:cs="Times New Roman"/>
          <w:sz w:val="24"/>
          <w:szCs w:val="24"/>
        </w:rPr>
        <w:t xml:space="preserve"> позволит в случае необходимости увеличивать интенсивность пучка.</w:t>
      </w:r>
      <w:r>
        <w:rPr>
          <w:rFonts w:ascii="Times New Roman" w:hAnsi="Times New Roman" w:cs="Times New Roman"/>
          <w:sz w:val="24"/>
          <w:szCs w:val="24"/>
        </w:rPr>
        <w:t xml:space="preserve"> В</w:t>
      </w:r>
      <w:r w:rsidRPr="00000320">
        <w:rPr>
          <w:rFonts w:ascii="Times New Roman" w:hAnsi="Times New Roman" w:cs="Times New Roman"/>
          <w:sz w:val="24"/>
          <w:szCs w:val="24"/>
        </w:rPr>
        <w:t xml:space="preserve"> качестве основного метода принята </w:t>
      </w:r>
      <w:r>
        <w:rPr>
          <w:rFonts w:ascii="Times New Roman" w:hAnsi="Times New Roman" w:cs="Times New Roman"/>
          <w:sz w:val="24"/>
          <w:szCs w:val="24"/>
        </w:rPr>
        <w:t>о</w:t>
      </w:r>
      <w:r w:rsidRPr="00000320">
        <w:rPr>
          <w:rFonts w:ascii="Times New Roman" w:hAnsi="Times New Roman" w:cs="Times New Roman"/>
          <w:sz w:val="24"/>
          <w:szCs w:val="24"/>
        </w:rPr>
        <w:t>дн</w:t>
      </w:r>
      <w:r>
        <w:rPr>
          <w:rFonts w:ascii="Times New Roman" w:hAnsi="Times New Roman" w:cs="Times New Roman"/>
          <w:sz w:val="24"/>
          <w:szCs w:val="24"/>
        </w:rPr>
        <w:t>ократная однооборотная инжекция</w:t>
      </w:r>
      <w:r w:rsidRPr="00000320">
        <w:rPr>
          <w:rFonts w:ascii="Times New Roman" w:hAnsi="Times New Roman" w:cs="Times New Roman"/>
          <w:sz w:val="24"/>
          <w:szCs w:val="24"/>
        </w:rPr>
        <w:t>.</w:t>
      </w:r>
      <w:r>
        <w:rPr>
          <w:rFonts w:ascii="Times New Roman" w:hAnsi="Times New Roman" w:cs="Times New Roman"/>
          <w:sz w:val="24"/>
          <w:szCs w:val="24"/>
        </w:rPr>
        <w:t xml:space="preserve"> Дополнительными методами являются о</w:t>
      </w:r>
      <w:r w:rsidRPr="00000320">
        <w:rPr>
          <w:rFonts w:ascii="Times New Roman" w:hAnsi="Times New Roman" w:cs="Times New Roman"/>
          <w:sz w:val="24"/>
          <w:szCs w:val="24"/>
        </w:rPr>
        <w:t xml:space="preserve">днократная многооборотная </w:t>
      </w:r>
      <w:r>
        <w:rPr>
          <w:rFonts w:ascii="Times New Roman" w:hAnsi="Times New Roman" w:cs="Times New Roman"/>
          <w:sz w:val="24"/>
          <w:szCs w:val="24"/>
        </w:rPr>
        <w:t>и м</w:t>
      </w:r>
      <w:r w:rsidRPr="00000320">
        <w:rPr>
          <w:rFonts w:ascii="Times New Roman" w:hAnsi="Times New Roman" w:cs="Times New Roman"/>
          <w:sz w:val="24"/>
          <w:szCs w:val="24"/>
        </w:rPr>
        <w:t>ногократная однооборотная инжекци</w:t>
      </w:r>
      <w:r>
        <w:rPr>
          <w:rFonts w:ascii="Times New Roman" w:hAnsi="Times New Roman" w:cs="Times New Roman"/>
          <w:sz w:val="24"/>
          <w:szCs w:val="24"/>
        </w:rPr>
        <w:t>и.</w:t>
      </w:r>
      <w:r w:rsidRPr="00000320">
        <w:rPr>
          <w:rFonts w:ascii="Times New Roman" w:hAnsi="Times New Roman" w:cs="Times New Roman"/>
          <w:sz w:val="24"/>
          <w:szCs w:val="24"/>
        </w:rPr>
        <w:t xml:space="preserve"> Проектная частота повторения стадий </w:t>
      </w:r>
      <w:r>
        <w:rPr>
          <w:rFonts w:ascii="Times New Roman" w:hAnsi="Times New Roman" w:cs="Times New Roman"/>
          <w:sz w:val="24"/>
          <w:szCs w:val="24"/>
        </w:rPr>
        <w:t xml:space="preserve">многократной однооборотной </w:t>
      </w:r>
      <w:r w:rsidRPr="00000320">
        <w:rPr>
          <w:rFonts w:ascii="Times New Roman" w:hAnsi="Times New Roman" w:cs="Times New Roman"/>
          <w:sz w:val="24"/>
          <w:szCs w:val="24"/>
        </w:rPr>
        <w:t>инжекции</w:t>
      </w:r>
      <w:r>
        <w:rPr>
          <w:rFonts w:ascii="Times New Roman" w:hAnsi="Times New Roman" w:cs="Times New Roman"/>
          <w:sz w:val="24"/>
          <w:szCs w:val="24"/>
        </w:rPr>
        <w:t xml:space="preserve"> составляет </w:t>
      </w:r>
      <w:r w:rsidRPr="00000320">
        <w:rPr>
          <w:rFonts w:ascii="Times New Roman" w:hAnsi="Times New Roman" w:cs="Times New Roman"/>
          <w:sz w:val="24"/>
          <w:szCs w:val="24"/>
        </w:rPr>
        <w:t>10</w:t>
      </w:r>
      <w:r>
        <w:rPr>
          <w:rFonts w:ascii="Times New Roman" w:hAnsi="Times New Roman" w:cs="Times New Roman"/>
          <w:sz w:val="24"/>
          <w:szCs w:val="24"/>
        </w:rPr>
        <w:t xml:space="preserve"> Гц</w:t>
      </w:r>
      <w:r w:rsidR="0061275C" w:rsidRPr="008B50F9">
        <w:rPr>
          <w:rFonts w:ascii="Times New Roman" w:hAnsi="Times New Roman" w:cs="Times New Roman"/>
          <w:sz w:val="24"/>
          <w:szCs w:val="24"/>
        </w:rPr>
        <w:t xml:space="preserve">. </w:t>
      </w:r>
    </w:p>
    <w:p w14:paraId="11A09B20" w14:textId="0A5C5D0E" w:rsidR="004666CE" w:rsidRPr="008B50F9" w:rsidRDefault="00FD76A3" w:rsidP="003018FE">
      <w:pPr>
        <w:pStyle w:val="a7"/>
        <w:numPr>
          <w:ilvl w:val="1"/>
          <w:numId w:val="6"/>
        </w:numPr>
        <w:spacing w:after="120" w:line="240" w:lineRule="auto"/>
        <w:rPr>
          <w:rFonts w:ascii="Times New Roman" w:eastAsiaTheme="minorEastAsia" w:hAnsi="Times New Roman" w:cs="Times New Roman"/>
          <w:b/>
          <w:i/>
          <w:sz w:val="24"/>
          <w:szCs w:val="24"/>
          <w:lang w:eastAsia="ja-JP"/>
        </w:rPr>
      </w:pPr>
      <w:r w:rsidRPr="008B50F9">
        <w:rPr>
          <w:rFonts w:ascii="Times New Roman" w:eastAsia="Times New Roman" w:hAnsi="Times New Roman" w:cs="Times New Roman"/>
          <w:b/>
          <w:i/>
          <w:sz w:val="24"/>
          <w:szCs w:val="24"/>
        </w:rPr>
        <w:t>Ионный</w:t>
      </w:r>
      <w:r w:rsidR="00B04480">
        <w:rPr>
          <w:rFonts w:ascii="Times New Roman" w:eastAsia="Times New Roman" w:hAnsi="Times New Roman" w:cs="Times New Roman"/>
          <w:b/>
          <w:i/>
          <w:sz w:val="24"/>
          <w:szCs w:val="24"/>
        </w:rPr>
        <w:t xml:space="preserve"> СП</w:t>
      </w:r>
      <w:r w:rsidRPr="008B50F9">
        <w:rPr>
          <w:rFonts w:ascii="Times New Roman" w:eastAsia="Times New Roman" w:hAnsi="Times New Roman" w:cs="Times New Roman"/>
          <w:b/>
          <w:i/>
          <w:sz w:val="24"/>
          <w:szCs w:val="24"/>
        </w:rPr>
        <w:t xml:space="preserve"> синхротрон Нуклотрон</w:t>
      </w:r>
      <w:r w:rsidR="004666CE" w:rsidRPr="008B50F9">
        <w:rPr>
          <w:rFonts w:ascii="Times New Roman" w:eastAsiaTheme="minorEastAsia" w:hAnsi="Times New Roman" w:cs="Times New Roman"/>
          <w:b/>
          <w:i/>
          <w:sz w:val="24"/>
          <w:szCs w:val="24"/>
          <w:lang w:eastAsia="ja-JP"/>
        </w:rPr>
        <w:t xml:space="preserve"> </w:t>
      </w:r>
    </w:p>
    <w:p w14:paraId="7DF44E5C" w14:textId="6300E47E" w:rsidR="00FD76A3" w:rsidRPr="008B50F9" w:rsidRDefault="00FD76A3" w:rsidP="001833B8">
      <w:pPr>
        <w:spacing w:after="120"/>
        <w:ind w:firstLine="567"/>
        <w:contextualSpacing/>
        <w:jc w:val="both"/>
        <w:rPr>
          <w:rFonts w:ascii="Times New Roman" w:hAnsi="Times New Roman"/>
          <w:sz w:val="24"/>
          <w:szCs w:val="24"/>
        </w:rPr>
      </w:pPr>
      <w:r w:rsidRPr="008B50F9">
        <w:rPr>
          <w:rFonts w:ascii="Times New Roman" w:hAnsi="Times New Roman"/>
          <w:sz w:val="24"/>
          <w:szCs w:val="24"/>
        </w:rPr>
        <w:t>Сверхпроводящий синхротрон Нуклотрон с магнитной жесткостью 38</w:t>
      </w:r>
      <w:r w:rsidR="00F52A14">
        <w:rPr>
          <w:rFonts w:ascii="Times New Roman" w:hAnsi="Times New Roman"/>
          <w:sz w:val="24"/>
          <w:szCs w:val="24"/>
        </w:rPr>
        <w:t>,5</w:t>
      </w:r>
      <w:r w:rsidRPr="008B50F9">
        <w:rPr>
          <w:rFonts w:ascii="Times New Roman" w:hAnsi="Times New Roman"/>
          <w:sz w:val="24"/>
          <w:szCs w:val="24"/>
        </w:rPr>
        <w:t xml:space="preserve"> Тл</w:t>
      </w:r>
      <w:r w:rsidRPr="008B50F9">
        <w:rPr>
          <w:rFonts w:ascii="Times New Roman" w:hAnsi="Times New Roman"/>
          <w:sz w:val="24"/>
          <w:szCs w:val="24"/>
        </w:rPr>
        <w:sym w:font="Symbol" w:char="F0D7"/>
      </w:r>
      <w:r w:rsidRPr="008B50F9">
        <w:rPr>
          <w:rFonts w:ascii="Times New Roman" w:hAnsi="Times New Roman"/>
          <w:sz w:val="24"/>
          <w:szCs w:val="24"/>
        </w:rPr>
        <w:t>м является основн</w:t>
      </w:r>
      <w:r w:rsidR="00976B68">
        <w:rPr>
          <w:rFonts w:ascii="Times New Roman" w:hAnsi="Times New Roman"/>
          <w:sz w:val="24"/>
          <w:szCs w:val="24"/>
        </w:rPr>
        <w:t>ым ускорителем комплекса NICA (т</w:t>
      </w:r>
      <w:r w:rsidRPr="008B50F9">
        <w:rPr>
          <w:rFonts w:ascii="Times New Roman" w:hAnsi="Times New Roman"/>
          <w:sz w:val="24"/>
          <w:szCs w:val="24"/>
        </w:rPr>
        <w:t>аблица </w:t>
      </w:r>
      <w:r w:rsidR="001833B8">
        <w:rPr>
          <w:rFonts w:ascii="Times New Roman" w:hAnsi="Times New Roman"/>
          <w:sz w:val="24"/>
          <w:szCs w:val="24"/>
        </w:rPr>
        <w:t>2.7</w:t>
      </w:r>
      <w:r w:rsidRPr="008B50F9">
        <w:rPr>
          <w:rFonts w:ascii="Times New Roman" w:hAnsi="Times New Roman"/>
          <w:sz w:val="24"/>
          <w:szCs w:val="24"/>
        </w:rPr>
        <w:t>) и работает в одном из трех режимов:</w:t>
      </w:r>
    </w:p>
    <w:p w14:paraId="004A4A64" w14:textId="52FD0F42" w:rsidR="001833B8" w:rsidRPr="004E3322" w:rsidRDefault="00976B68" w:rsidP="00FC37B3">
      <w:pPr>
        <w:pStyle w:val="a7"/>
        <w:numPr>
          <w:ilvl w:val="0"/>
          <w:numId w:val="11"/>
        </w:numPr>
        <w:suppressAutoHyphens w:val="0"/>
        <w:spacing w:after="120"/>
        <w:ind w:left="851" w:hanging="284"/>
        <w:jc w:val="both"/>
        <w:rPr>
          <w:rFonts w:ascii="Times New Roman" w:hAnsi="Times New Roman"/>
          <w:sz w:val="24"/>
          <w:szCs w:val="24"/>
        </w:rPr>
      </w:pPr>
      <w:r>
        <w:rPr>
          <w:rFonts w:ascii="Times New Roman" w:hAnsi="Times New Roman"/>
          <w:sz w:val="24"/>
          <w:szCs w:val="24"/>
        </w:rPr>
        <w:t>у</w:t>
      </w:r>
      <w:r w:rsidR="001833B8" w:rsidRPr="004E3322">
        <w:rPr>
          <w:rFonts w:ascii="Times New Roman" w:hAnsi="Times New Roman"/>
          <w:sz w:val="24"/>
          <w:szCs w:val="24"/>
        </w:rPr>
        <w:t xml:space="preserve">скорение </w:t>
      </w:r>
      <w:r>
        <w:rPr>
          <w:rFonts w:ascii="Times New Roman" w:hAnsi="Times New Roman"/>
          <w:sz w:val="24"/>
          <w:szCs w:val="24"/>
        </w:rPr>
        <w:t xml:space="preserve">тяжелых ионов для накопления в </w:t>
      </w:r>
      <w:r w:rsidR="00543387">
        <w:rPr>
          <w:rFonts w:ascii="Times New Roman" w:hAnsi="Times New Roman"/>
          <w:sz w:val="24"/>
          <w:szCs w:val="24"/>
        </w:rPr>
        <w:t>Коллайдер</w:t>
      </w:r>
      <w:r>
        <w:rPr>
          <w:rFonts w:ascii="Times New Roman" w:hAnsi="Times New Roman"/>
          <w:sz w:val="24"/>
          <w:szCs w:val="24"/>
        </w:rPr>
        <w:t>е;</w:t>
      </w:r>
    </w:p>
    <w:p w14:paraId="3DEC0D2C" w14:textId="02151E86" w:rsidR="001833B8" w:rsidRDefault="00976B68" w:rsidP="00FC37B3">
      <w:pPr>
        <w:pStyle w:val="a7"/>
        <w:numPr>
          <w:ilvl w:val="0"/>
          <w:numId w:val="11"/>
        </w:numPr>
        <w:suppressAutoHyphens w:val="0"/>
        <w:spacing w:after="120"/>
        <w:ind w:left="851" w:hanging="284"/>
        <w:jc w:val="both"/>
        <w:rPr>
          <w:rFonts w:ascii="Times New Roman" w:hAnsi="Times New Roman"/>
          <w:sz w:val="24"/>
          <w:szCs w:val="24"/>
        </w:rPr>
      </w:pPr>
      <w:r>
        <w:rPr>
          <w:rFonts w:ascii="Times New Roman" w:hAnsi="Times New Roman"/>
          <w:sz w:val="24"/>
          <w:szCs w:val="24"/>
        </w:rPr>
        <w:t>у</w:t>
      </w:r>
      <w:r w:rsidR="001833B8" w:rsidRPr="004E3322">
        <w:rPr>
          <w:rFonts w:ascii="Times New Roman" w:hAnsi="Times New Roman"/>
          <w:sz w:val="24"/>
          <w:szCs w:val="24"/>
        </w:rPr>
        <w:t xml:space="preserve">скорение поляризованных пучков протонов </w:t>
      </w:r>
      <w:r>
        <w:rPr>
          <w:rFonts w:ascii="Times New Roman" w:hAnsi="Times New Roman"/>
          <w:sz w:val="24"/>
          <w:szCs w:val="24"/>
        </w:rPr>
        <w:t xml:space="preserve">или дейтронов для накопления в </w:t>
      </w:r>
      <w:r w:rsidR="00543387">
        <w:rPr>
          <w:rFonts w:ascii="Times New Roman" w:hAnsi="Times New Roman"/>
          <w:sz w:val="24"/>
          <w:szCs w:val="24"/>
        </w:rPr>
        <w:t>Коллайдер</w:t>
      </w:r>
      <w:r>
        <w:rPr>
          <w:rFonts w:ascii="Times New Roman" w:hAnsi="Times New Roman"/>
          <w:sz w:val="24"/>
          <w:szCs w:val="24"/>
        </w:rPr>
        <w:t>е;</w:t>
      </w:r>
    </w:p>
    <w:p w14:paraId="356E87DA" w14:textId="37BB4665" w:rsidR="001833B8" w:rsidRPr="00424018" w:rsidRDefault="00976B68" w:rsidP="00FC37B3">
      <w:pPr>
        <w:pStyle w:val="a7"/>
        <w:numPr>
          <w:ilvl w:val="0"/>
          <w:numId w:val="11"/>
        </w:numPr>
        <w:suppressAutoHyphens w:val="0"/>
        <w:spacing w:after="240"/>
        <w:ind w:left="851" w:hanging="284"/>
        <w:contextualSpacing w:val="0"/>
        <w:jc w:val="both"/>
        <w:rPr>
          <w:rFonts w:ascii="Times New Roman" w:hAnsi="Times New Roman"/>
          <w:sz w:val="24"/>
          <w:szCs w:val="24"/>
        </w:rPr>
      </w:pPr>
      <w:r>
        <w:rPr>
          <w:rFonts w:ascii="Times New Roman" w:hAnsi="Times New Roman"/>
          <w:sz w:val="24"/>
          <w:szCs w:val="24"/>
        </w:rPr>
        <w:t>у</w:t>
      </w:r>
      <w:r w:rsidR="001833B8" w:rsidRPr="001833B8">
        <w:rPr>
          <w:rFonts w:ascii="Times New Roman" w:hAnsi="Times New Roman"/>
          <w:sz w:val="24"/>
          <w:szCs w:val="24"/>
        </w:rPr>
        <w:t>скорение различных типов ионов для проведения экспериментов на внутренней мишени и фиксированных мишенях в экспериментальном зале</w:t>
      </w:r>
      <w:r w:rsidR="00FD76A3" w:rsidRPr="001833B8">
        <w:rPr>
          <w:rFonts w:ascii="Times New Roman" w:hAnsi="Times New Roman"/>
          <w:sz w:val="24"/>
          <w:szCs w:val="24"/>
        </w:rPr>
        <w:t>.</w:t>
      </w:r>
    </w:p>
    <w:p w14:paraId="3E355042" w14:textId="77777777" w:rsidR="001833B8" w:rsidRDefault="001833B8" w:rsidP="001833B8">
      <w:pPr>
        <w:pStyle w:val="a7"/>
        <w:suppressAutoHyphens w:val="0"/>
        <w:spacing w:after="120"/>
        <w:ind w:left="851"/>
        <w:jc w:val="right"/>
        <w:rPr>
          <w:rFonts w:ascii="Times New Roman" w:hAnsi="Times New Roman"/>
          <w:sz w:val="24"/>
          <w:szCs w:val="24"/>
          <w:lang w:val="en-US"/>
        </w:rPr>
      </w:pPr>
      <w:r>
        <w:rPr>
          <w:rFonts w:ascii="Times New Roman" w:hAnsi="Times New Roman"/>
          <w:sz w:val="24"/>
          <w:szCs w:val="24"/>
        </w:rPr>
        <w:lastRenderedPageBreak/>
        <w:t>Таблица</w:t>
      </w:r>
      <w:r>
        <w:rPr>
          <w:rFonts w:ascii="Times New Roman" w:hAnsi="Times New Roman"/>
          <w:sz w:val="24"/>
          <w:szCs w:val="24"/>
          <w:lang w:val="en-US"/>
        </w:rPr>
        <w:t> </w:t>
      </w:r>
      <w:r>
        <w:rPr>
          <w:rFonts w:ascii="Times New Roman" w:hAnsi="Times New Roman"/>
          <w:sz w:val="24"/>
          <w:szCs w:val="24"/>
        </w:rPr>
        <w:t>2.7</w:t>
      </w:r>
      <w:r w:rsidRPr="00477C0B">
        <w:rPr>
          <w:rFonts w:ascii="Times New Roman" w:hAnsi="Times New Roman"/>
          <w:sz w:val="24"/>
          <w:szCs w:val="24"/>
          <w:lang w:val="en-US"/>
        </w:rPr>
        <w:t xml:space="preserve">. </w:t>
      </w:r>
    </w:p>
    <w:p w14:paraId="4BE423DA" w14:textId="1E54C74D" w:rsidR="001833B8" w:rsidRPr="001833B8" w:rsidRDefault="001833B8" w:rsidP="001833B8">
      <w:pPr>
        <w:pStyle w:val="a7"/>
        <w:suppressAutoHyphens w:val="0"/>
        <w:spacing w:after="120"/>
        <w:ind w:left="851" w:hanging="851"/>
        <w:jc w:val="center"/>
        <w:rPr>
          <w:rFonts w:ascii="Times New Roman" w:hAnsi="Times New Roman"/>
          <w:sz w:val="24"/>
          <w:szCs w:val="24"/>
        </w:rPr>
      </w:pPr>
      <w:r>
        <w:rPr>
          <w:rFonts w:ascii="Times New Roman" w:hAnsi="Times New Roman"/>
          <w:sz w:val="24"/>
          <w:szCs w:val="24"/>
        </w:rPr>
        <w:t>Основные параметры Нуклотрона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1"/>
        <w:gridCol w:w="2386"/>
      </w:tblGrid>
      <w:tr w:rsidR="00992EDB" w:rsidRPr="0061562B" w14:paraId="3F5E5056" w14:textId="77777777" w:rsidTr="002B7186">
        <w:trPr>
          <w:trHeight w:val="283"/>
          <w:jc w:val="center"/>
        </w:trPr>
        <w:tc>
          <w:tcPr>
            <w:tcW w:w="6341" w:type="dxa"/>
            <w:vAlign w:val="center"/>
          </w:tcPr>
          <w:p w14:paraId="5EBBA2CE" w14:textId="77777777" w:rsidR="00992EDB" w:rsidRPr="007711D4" w:rsidRDefault="00992EDB" w:rsidP="000A630D">
            <w:pPr>
              <w:spacing w:after="0" w:line="240" w:lineRule="auto"/>
              <w:jc w:val="center"/>
              <w:rPr>
                <w:rFonts w:ascii="Times New Roman" w:hAnsi="Times New Roman"/>
                <w:b/>
                <w:sz w:val="24"/>
                <w:szCs w:val="24"/>
              </w:rPr>
            </w:pPr>
            <w:r>
              <w:rPr>
                <w:rFonts w:ascii="Times New Roman" w:hAnsi="Times New Roman"/>
                <w:b/>
                <w:sz w:val="24"/>
                <w:szCs w:val="24"/>
              </w:rPr>
              <w:t>Параметр</w:t>
            </w:r>
          </w:p>
        </w:tc>
        <w:tc>
          <w:tcPr>
            <w:tcW w:w="2386" w:type="dxa"/>
            <w:vAlign w:val="center"/>
          </w:tcPr>
          <w:p w14:paraId="5F61A0AF" w14:textId="6997C46C" w:rsidR="00992EDB" w:rsidRPr="0061562B" w:rsidRDefault="008853A9" w:rsidP="000A630D">
            <w:pPr>
              <w:spacing w:after="0" w:line="240" w:lineRule="auto"/>
              <w:jc w:val="center"/>
              <w:rPr>
                <w:rFonts w:ascii="Times New Roman" w:hAnsi="Times New Roman"/>
                <w:b/>
                <w:sz w:val="24"/>
                <w:szCs w:val="24"/>
                <w:lang w:val="en-US"/>
              </w:rPr>
            </w:pPr>
            <w:r>
              <w:rPr>
                <w:rFonts w:ascii="Times New Roman" w:hAnsi="Times New Roman"/>
                <w:b/>
                <w:sz w:val="24"/>
                <w:szCs w:val="24"/>
                <w:lang w:val="en-US"/>
              </w:rPr>
              <w:t>Значения</w:t>
            </w:r>
          </w:p>
        </w:tc>
      </w:tr>
      <w:tr w:rsidR="00992EDB" w:rsidRPr="0061562B" w14:paraId="7C9DFAEF" w14:textId="77777777" w:rsidTr="002B7186">
        <w:trPr>
          <w:trHeight w:val="283"/>
          <w:jc w:val="center"/>
        </w:trPr>
        <w:tc>
          <w:tcPr>
            <w:tcW w:w="6341" w:type="dxa"/>
            <w:vAlign w:val="center"/>
          </w:tcPr>
          <w:p w14:paraId="203CC943" w14:textId="77777777" w:rsidR="00992EDB" w:rsidRPr="007711D4" w:rsidRDefault="00992EDB" w:rsidP="000A630D">
            <w:pPr>
              <w:spacing w:after="0" w:line="240" w:lineRule="auto"/>
              <w:rPr>
                <w:rFonts w:ascii="Times New Roman" w:hAnsi="Times New Roman"/>
                <w:sz w:val="24"/>
                <w:szCs w:val="24"/>
              </w:rPr>
            </w:pPr>
            <w:r>
              <w:rPr>
                <w:rFonts w:ascii="Times New Roman" w:hAnsi="Times New Roman"/>
                <w:sz w:val="24"/>
                <w:szCs w:val="24"/>
              </w:rPr>
              <w:t>Ускоряемые частицы</w:t>
            </w:r>
          </w:p>
        </w:tc>
        <w:tc>
          <w:tcPr>
            <w:tcW w:w="2386" w:type="dxa"/>
            <w:vAlign w:val="center"/>
          </w:tcPr>
          <w:p w14:paraId="5701D6E5" w14:textId="74336F0C" w:rsidR="00992EDB" w:rsidRPr="00014627" w:rsidRDefault="00992EDB" w:rsidP="000A630D">
            <w:pPr>
              <w:spacing w:after="0" w:line="240" w:lineRule="auto"/>
              <w:jc w:val="center"/>
              <w:rPr>
                <w:rFonts w:ascii="Times New Roman" w:hAnsi="Times New Roman"/>
                <w:sz w:val="24"/>
                <w:szCs w:val="24"/>
              </w:rPr>
            </w:pPr>
            <w:r w:rsidRPr="0061562B">
              <w:rPr>
                <w:rFonts w:ascii="Times New Roman" w:hAnsi="Times New Roman"/>
                <w:bCs/>
                <w:sz w:val="24"/>
                <w:szCs w:val="24"/>
                <w:lang w:val="en-US"/>
              </w:rPr>
              <w:t>p</w:t>
            </w:r>
            <w:r w:rsidRPr="0061562B">
              <w:rPr>
                <w:rFonts w:ascii="Times New Roman" w:hAnsi="Times New Roman"/>
                <w:bCs/>
                <w:sz w:val="24"/>
                <w:szCs w:val="24"/>
                <w:lang w:val="en-US"/>
              </w:rPr>
              <w:sym w:font="Symbol" w:char="F0AD"/>
            </w:r>
            <w:r w:rsidRPr="00014627">
              <w:rPr>
                <w:rFonts w:ascii="Times New Roman" w:hAnsi="Times New Roman"/>
                <w:bCs/>
                <w:sz w:val="24"/>
                <w:szCs w:val="24"/>
              </w:rPr>
              <w:t xml:space="preserve">, </w:t>
            </w:r>
            <w:r w:rsidRPr="0061562B">
              <w:rPr>
                <w:rFonts w:ascii="Times New Roman" w:hAnsi="Times New Roman"/>
                <w:bCs/>
                <w:sz w:val="24"/>
                <w:szCs w:val="24"/>
                <w:lang w:val="en-US"/>
              </w:rPr>
              <w:t>d</w:t>
            </w:r>
            <w:r w:rsidRPr="0061562B">
              <w:rPr>
                <w:rFonts w:ascii="Times New Roman" w:hAnsi="Times New Roman"/>
                <w:bCs/>
                <w:sz w:val="24"/>
                <w:szCs w:val="24"/>
                <w:lang w:val="en-US"/>
              </w:rPr>
              <w:sym w:font="Symbol" w:char="F0AD"/>
            </w:r>
            <w:r w:rsidRPr="00014627">
              <w:rPr>
                <w:rFonts w:ascii="Times New Roman" w:hAnsi="Times New Roman"/>
                <w:bCs/>
                <w:sz w:val="24"/>
                <w:szCs w:val="24"/>
              </w:rPr>
              <w:t xml:space="preserve">, </w:t>
            </w:r>
            <w:r>
              <w:rPr>
                <w:rFonts w:ascii="Times New Roman" w:hAnsi="Times New Roman"/>
                <w:bCs/>
                <w:sz w:val="24"/>
                <w:szCs w:val="24"/>
              </w:rPr>
              <w:t>ядра</w:t>
            </w:r>
            <w:r w:rsidR="008853A9">
              <w:rPr>
                <w:rFonts w:ascii="Times New Roman" w:hAnsi="Times New Roman"/>
                <w:bCs/>
                <w:sz w:val="24"/>
                <w:szCs w:val="24"/>
              </w:rPr>
              <w:t xml:space="preserve"> до </w:t>
            </w:r>
            <w:r w:rsidR="008853A9">
              <w:rPr>
                <w:rFonts w:ascii="Times New Roman" w:hAnsi="Times New Roman"/>
                <w:bCs/>
                <w:sz w:val="24"/>
                <w:szCs w:val="24"/>
                <w:lang w:val="en-US"/>
              </w:rPr>
              <w:t>Au</w:t>
            </w:r>
          </w:p>
        </w:tc>
      </w:tr>
      <w:tr w:rsidR="002B7186" w:rsidRPr="0061562B" w14:paraId="59C58ACE" w14:textId="77777777" w:rsidTr="002B7186">
        <w:trPr>
          <w:trHeight w:val="283"/>
          <w:jc w:val="center"/>
        </w:trPr>
        <w:tc>
          <w:tcPr>
            <w:tcW w:w="6341" w:type="dxa"/>
            <w:vAlign w:val="center"/>
          </w:tcPr>
          <w:p w14:paraId="639B9D0C" w14:textId="7E83599E" w:rsidR="002B7186" w:rsidRDefault="002B7186" w:rsidP="000A630D">
            <w:pPr>
              <w:spacing w:after="0" w:line="240" w:lineRule="auto"/>
              <w:rPr>
                <w:rFonts w:ascii="Times New Roman" w:hAnsi="Times New Roman"/>
                <w:sz w:val="24"/>
                <w:szCs w:val="24"/>
              </w:rPr>
            </w:pPr>
            <w:r>
              <w:rPr>
                <w:rFonts w:ascii="Times New Roman" w:hAnsi="Times New Roman"/>
                <w:sz w:val="24"/>
                <w:szCs w:val="24"/>
              </w:rPr>
              <w:t>Максимальная энергия ускоренных ионов</w:t>
            </w:r>
            <w:r w:rsidRPr="00424018">
              <w:rPr>
                <w:rFonts w:ascii="Times New Roman" w:hAnsi="Times New Roman"/>
                <w:sz w:val="24"/>
                <w:szCs w:val="24"/>
              </w:rPr>
              <w:t xml:space="preserve"> </w:t>
            </w:r>
            <w:r w:rsidRPr="00424018">
              <w:rPr>
                <w:rFonts w:ascii="Times New Roman" w:hAnsi="Times New Roman"/>
                <w:sz w:val="24"/>
                <w:szCs w:val="24"/>
                <w:vertAlign w:val="superscript"/>
              </w:rPr>
              <w:t>197</w:t>
            </w:r>
            <w:r w:rsidRPr="00424018">
              <w:rPr>
                <w:rFonts w:ascii="Times New Roman" w:hAnsi="Times New Roman"/>
                <w:sz w:val="24"/>
                <w:szCs w:val="24"/>
              </w:rPr>
              <w:t>Au</w:t>
            </w:r>
            <w:r w:rsidRPr="00424018">
              <w:rPr>
                <w:rFonts w:ascii="Times New Roman" w:hAnsi="Times New Roman"/>
                <w:sz w:val="24"/>
                <w:szCs w:val="24"/>
                <w:vertAlign w:val="superscript"/>
              </w:rPr>
              <w:t>79+</w:t>
            </w:r>
            <w:r w:rsidRPr="00424018">
              <w:rPr>
                <w:rFonts w:ascii="Times New Roman" w:hAnsi="Times New Roman"/>
                <w:sz w:val="24"/>
                <w:szCs w:val="24"/>
              </w:rPr>
              <w:t xml:space="preserve">, ГэВ/н </w:t>
            </w:r>
          </w:p>
        </w:tc>
        <w:tc>
          <w:tcPr>
            <w:tcW w:w="2386" w:type="dxa"/>
            <w:vAlign w:val="center"/>
          </w:tcPr>
          <w:p w14:paraId="63E4C0CE" w14:textId="76A98B5D" w:rsidR="002B7186" w:rsidRPr="0061562B" w:rsidRDefault="002B7186" w:rsidP="000A630D">
            <w:pPr>
              <w:spacing w:after="0" w:line="240" w:lineRule="auto"/>
              <w:jc w:val="center"/>
              <w:rPr>
                <w:rFonts w:ascii="Times New Roman" w:hAnsi="Times New Roman"/>
                <w:bCs/>
                <w:sz w:val="24"/>
                <w:szCs w:val="24"/>
                <w:lang w:val="en-US"/>
              </w:rPr>
            </w:pPr>
            <w:r w:rsidRPr="005404D6">
              <w:rPr>
                <w:rFonts w:ascii="Times New Roman" w:hAnsi="Times New Roman"/>
                <w:sz w:val="24"/>
                <w:szCs w:val="24"/>
              </w:rPr>
              <w:t>3,81</w:t>
            </w:r>
          </w:p>
        </w:tc>
      </w:tr>
      <w:tr w:rsidR="002B7186" w:rsidRPr="0061562B" w14:paraId="610CF886" w14:textId="77777777" w:rsidTr="002B7186">
        <w:trPr>
          <w:trHeight w:val="283"/>
          <w:jc w:val="center"/>
        </w:trPr>
        <w:tc>
          <w:tcPr>
            <w:tcW w:w="6341" w:type="dxa"/>
            <w:vAlign w:val="center"/>
          </w:tcPr>
          <w:p w14:paraId="0E0A900D" w14:textId="74380209" w:rsidR="002B7186" w:rsidRPr="008853A9" w:rsidRDefault="002B7186" w:rsidP="000A630D">
            <w:pPr>
              <w:spacing w:after="0" w:line="240" w:lineRule="auto"/>
              <w:rPr>
                <w:rFonts w:ascii="Times New Roman" w:hAnsi="Times New Roman"/>
                <w:sz w:val="24"/>
                <w:szCs w:val="24"/>
              </w:rPr>
            </w:pPr>
            <w:r>
              <w:rPr>
                <w:rFonts w:ascii="Times New Roman" w:hAnsi="Times New Roman"/>
                <w:sz w:val="24"/>
                <w:szCs w:val="24"/>
              </w:rPr>
              <w:t xml:space="preserve">Интенсивность выведенного пучка </w:t>
            </w:r>
            <w:r>
              <w:rPr>
                <w:rFonts w:ascii="Times New Roman" w:hAnsi="Times New Roman"/>
                <w:sz w:val="24"/>
                <w:szCs w:val="24"/>
                <w:vertAlign w:val="superscript"/>
              </w:rPr>
              <w:t>197</w:t>
            </w:r>
            <w:r w:rsidRPr="0061562B">
              <w:rPr>
                <w:rFonts w:ascii="Times New Roman" w:hAnsi="Times New Roman"/>
                <w:sz w:val="24"/>
                <w:szCs w:val="24"/>
                <w:lang w:val="en-US"/>
              </w:rPr>
              <w:t>Au</w:t>
            </w:r>
            <w:r>
              <w:rPr>
                <w:rFonts w:ascii="Times New Roman" w:hAnsi="Times New Roman"/>
                <w:sz w:val="24"/>
                <w:szCs w:val="24"/>
                <w:vertAlign w:val="superscript"/>
              </w:rPr>
              <w:t>79+</w:t>
            </w:r>
            <w:r w:rsidR="008853A9">
              <w:rPr>
                <w:rFonts w:ascii="Times New Roman" w:hAnsi="Times New Roman"/>
                <w:sz w:val="24"/>
                <w:szCs w:val="24"/>
              </w:rPr>
              <w:t>, частиц/цикл</w:t>
            </w:r>
          </w:p>
        </w:tc>
        <w:tc>
          <w:tcPr>
            <w:tcW w:w="2386" w:type="dxa"/>
            <w:vAlign w:val="center"/>
          </w:tcPr>
          <w:p w14:paraId="4645063C" w14:textId="3E7B3347" w:rsidR="002B7186" w:rsidRPr="0061562B" w:rsidRDefault="002B7186" w:rsidP="000A630D">
            <w:pPr>
              <w:spacing w:after="0" w:line="240" w:lineRule="auto"/>
              <w:jc w:val="center"/>
              <w:rPr>
                <w:rFonts w:ascii="Times New Roman" w:hAnsi="Times New Roman"/>
                <w:bCs/>
                <w:sz w:val="24"/>
                <w:szCs w:val="24"/>
                <w:lang w:val="en-US"/>
              </w:rPr>
            </w:pPr>
            <w:r w:rsidRPr="0061562B">
              <w:rPr>
                <w:rFonts w:ascii="Times New Roman" w:hAnsi="Times New Roman"/>
                <w:bCs/>
                <w:sz w:val="24"/>
                <w:szCs w:val="24"/>
                <w:lang w:val="en-US"/>
              </w:rPr>
              <w:t>1·10</w:t>
            </w:r>
            <w:r w:rsidRPr="0061562B">
              <w:rPr>
                <w:rFonts w:ascii="Times New Roman" w:hAnsi="Times New Roman"/>
                <w:bCs/>
                <w:sz w:val="24"/>
                <w:szCs w:val="24"/>
                <w:vertAlign w:val="superscript"/>
                <w:lang w:val="en-US"/>
              </w:rPr>
              <w:t>9</w:t>
            </w:r>
          </w:p>
        </w:tc>
      </w:tr>
      <w:tr w:rsidR="002B7186" w:rsidRPr="0061562B" w14:paraId="00702449" w14:textId="77777777" w:rsidTr="002B7186">
        <w:trPr>
          <w:trHeight w:val="283"/>
          <w:jc w:val="center"/>
        </w:trPr>
        <w:tc>
          <w:tcPr>
            <w:tcW w:w="6341" w:type="dxa"/>
            <w:vAlign w:val="center"/>
          </w:tcPr>
          <w:p w14:paraId="7003DC4C" w14:textId="29468BF6" w:rsidR="002B7186" w:rsidRDefault="008853A9" w:rsidP="000A630D">
            <w:pPr>
              <w:spacing w:after="0" w:line="240" w:lineRule="auto"/>
              <w:rPr>
                <w:rFonts w:ascii="Times New Roman" w:hAnsi="Times New Roman"/>
                <w:sz w:val="24"/>
                <w:szCs w:val="24"/>
              </w:rPr>
            </w:pPr>
            <w:r>
              <w:rPr>
                <w:rFonts w:ascii="Times New Roman" w:hAnsi="Times New Roman"/>
                <w:sz w:val="24"/>
                <w:szCs w:val="24"/>
              </w:rPr>
              <w:t>Длительность</w:t>
            </w:r>
            <w:r w:rsidR="002B7186">
              <w:rPr>
                <w:rFonts w:ascii="Times New Roman" w:hAnsi="Times New Roman"/>
                <w:sz w:val="24"/>
                <w:szCs w:val="24"/>
              </w:rPr>
              <w:t xml:space="preserve"> медленного вывода</w:t>
            </w:r>
            <w:r w:rsidR="002B7186" w:rsidRPr="00294FA7">
              <w:rPr>
                <w:rFonts w:ascii="Times New Roman" w:hAnsi="Times New Roman"/>
                <w:sz w:val="24"/>
                <w:szCs w:val="24"/>
              </w:rPr>
              <w:t>,</w:t>
            </w:r>
            <w:r w:rsidR="002B7186">
              <w:rPr>
                <w:rFonts w:ascii="Times New Roman" w:hAnsi="Times New Roman"/>
                <w:sz w:val="24"/>
                <w:szCs w:val="24"/>
                <w:lang w:val="en-US"/>
              </w:rPr>
              <w:t> </w:t>
            </w:r>
            <w:r w:rsidR="002B7186">
              <w:rPr>
                <w:rFonts w:ascii="Times New Roman" w:hAnsi="Times New Roman"/>
                <w:sz w:val="24"/>
                <w:szCs w:val="24"/>
              </w:rPr>
              <w:t>с</w:t>
            </w:r>
          </w:p>
        </w:tc>
        <w:tc>
          <w:tcPr>
            <w:tcW w:w="2386" w:type="dxa"/>
            <w:vAlign w:val="center"/>
          </w:tcPr>
          <w:p w14:paraId="5F274432" w14:textId="78425F63" w:rsidR="002B7186" w:rsidRPr="0061562B" w:rsidRDefault="002B7186" w:rsidP="000A630D">
            <w:pPr>
              <w:spacing w:after="0" w:line="240" w:lineRule="auto"/>
              <w:jc w:val="center"/>
              <w:rPr>
                <w:rFonts w:ascii="Times New Roman" w:hAnsi="Times New Roman"/>
                <w:bCs/>
                <w:sz w:val="24"/>
                <w:szCs w:val="24"/>
                <w:lang w:val="en-US"/>
              </w:rPr>
            </w:pPr>
            <w:r>
              <w:rPr>
                <w:rFonts w:ascii="Times New Roman" w:hAnsi="Times New Roman"/>
                <w:sz w:val="24"/>
                <w:szCs w:val="24"/>
              </w:rPr>
              <w:t>до</w:t>
            </w:r>
            <w:r w:rsidRPr="00294FA7">
              <w:rPr>
                <w:rFonts w:ascii="Times New Roman" w:hAnsi="Times New Roman"/>
                <w:sz w:val="24"/>
                <w:szCs w:val="24"/>
              </w:rPr>
              <w:t xml:space="preserve"> 10</w:t>
            </w:r>
          </w:p>
        </w:tc>
      </w:tr>
      <w:tr w:rsidR="002B7186" w:rsidRPr="0061562B" w14:paraId="292AC917" w14:textId="77777777" w:rsidTr="002B7186">
        <w:trPr>
          <w:trHeight w:val="567"/>
          <w:jc w:val="center"/>
        </w:trPr>
        <w:tc>
          <w:tcPr>
            <w:tcW w:w="6341" w:type="dxa"/>
            <w:vAlign w:val="center"/>
          </w:tcPr>
          <w:p w14:paraId="53B0AAAB" w14:textId="77777777" w:rsidR="002B7186" w:rsidRPr="007711D4" w:rsidRDefault="002B7186" w:rsidP="000A630D">
            <w:pPr>
              <w:spacing w:after="0" w:line="240" w:lineRule="auto"/>
              <w:rPr>
                <w:rFonts w:ascii="Times New Roman" w:hAnsi="Times New Roman"/>
                <w:sz w:val="24"/>
                <w:szCs w:val="24"/>
              </w:rPr>
            </w:pPr>
            <w:r>
              <w:rPr>
                <w:rFonts w:ascii="Times New Roman" w:hAnsi="Times New Roman"/>
                <w:sz w:val="24"/>
                <w:szCs w:val="24"/>
              </w:rPr>
              <w:t>Энергия инжекции</w:t>
            </w:r>
            <w:r w:rsidRPr="0061562B">
              <w:rPr>
                <w:rFonts w:ascii="Times New Roman" w:hAnsi="Times New Roman"/>
                <w:sz w:val="24"/>
                <w:szCs w:val="24"/>
                <w:lang w:val="en-US"/>
              </w:rPr>
              <w:t>, </w:t>
            </w:r>
            <w:r>
              <w:rPr>
                <w:rFonts w:ascii="Times New Roman" w:hAnsi="Times New Roman"/>
                <w:sz w:val="24"/>
                <w:szCs w:val="24"/>
              </w:rPr>
              <w:t>МэВ</w:t>
            </w:r>
            <w:r w:rsidRPr="0061562B">
              <w:rPr>
                <w:rFonts w:ascii="Times New Roman" w:hAnsi="Times New Roman"/>
                <w:sz w:val="24"/>
                <w:szCs w:val="24"/>
                <w:lang w:val="en-US"/>
              </w:rPr>
              <w:t>/</w:t>
            </w:r>
            <w:r>
              <w:rPr>
                <w:rFonts w:ascii="Times New Roman" w:hAnsi="Times New Roman"/>
                <w:sz w:val="24"/>
                <w:szCs w:val="24"/>
              </w:rPr>
              <w:t>н</w:t>
            </w:r>
          </w:p>
        </w:tc>
        <w:tc>
          <w:tcPr>
            <w:tcW w:w="2386" w:type="dxa"/>
            <w:vAlign w:val="center"/>
          </w:tcPr>
          <w:p w14:paraId="3B904819" w14:textId="55CD39EA" w:rsidR="002B7186" w:rsidRPr="0002792C" w:rsidRDefault="002B7186" w:rsidP="000A630D">
            <w:pPr>
              <w:spacing w:after="0" w:line="240" w:lineRule="auto"/>
              <w:jc w:val="center"/>
              <w:rPr>
                <w:rFonts w:ascii="Times New Roman" w:hAnsi="Times New Roman"/>
                <w:bCs/>
                <w:sz w:val="24"/>
                <w:szCs w:val="24"/>
              </w:rPr>
            </w:pPr>
            <w:r w:rsidRPr="0002792C">
              <w:rPr>
                <w:rFonts w:ascii="Times New Roman" w:hAnsi="Times New Roman"/>
                <w:bCs/>
                <w:sz w:val="24"/>
                <w:szCs w:val="24"/>
              </w:rPr>
              <w:t>5  (</w:t>
            </w:r>
            <w:r w:rsidRPr="0002792C">
              <w:rPr>
                <w:rFonts w:ascii="Times New Roman" w:hAnsi="Times New Roman"/>
                <w:bCs/>
                <w:sz w:val="24"/>
                <w:szCs w:val="24"/>
                <w:lang w:val="en-US"/>
              </w:rPr>
              <w:t>p</w:t>
            </w:r>
            <w:r w:rsidRPr="0002792C">
              <w:rPr>
                <w:rFonts w:ascii="Times New Roman" w:hAnsi="Times New Roman"/>
                <w:bCs/>
                <w:sz w:val="24"/>
                <w:szCs w:val="24"/>
                <w:lang w:val="en-US"/>
              </w:rPr>
              <w:sym w:font="Symbol" w:char="F0AD"/>
            </w:r>
            <w:r w:rsidRPr="0002792C">
              <w:rPr>
                <w:rFonts w:ascii="Times New Roman" w:hAnsi="Times New Roman"/>
                <w:bCs/>
                <w:sz w:val="24"/>
                <w:szCs w:val="24"/>
              </w:rPr>
              <w:t>,</w:t>
            </w:r>
            <w:r w:rsidRPr="0002792C">
              <w:rPr>
                <w:rFonts w:ascii="Times New Roman" w:hAnsi="Times New Roman"/>
                <w:bCs/>
                <w:sz w:val="24"/>
                <w:szCs w:val="24"/>
                <w:lang w:val="en-US"/>
              </w:rPr>
              <w:t> d</w:t>
            </w:r>
            <w:r w:rsidRPr="0002792C">
              <w:rPr>
                <w:rFonts w:ascii="Times New Roman" w:hAnsi="Times New Roman"/>
                <w:bCs/>
                <w:sz w:val="24"/>
                <w:szCs w:val="24"/>
                <w:lang w:val="en-US"/>
              </w:rPr>
              <w:sym w:font="Symbol" w:char="F0AD"/>
            </w:r>
            <w:r w:rsidR="002D62CF">
              <w:rPr>
                <w:rFonts w:ascii="Times New Roman" w:hAnsi="Times New Roman"/>
                <w:bCs/>
                <w:sz w:val="24"/>
                <w:szCs w:val="24"/>
              </w:rPr>
              <w:t>),</w:t>
            </w:r>
            <w:r w:rsidR="002D62CF">
              <w:rPr>
                <w:rFonts w:ascii="Times New Roman" w:hAnsi="Times New Roman"/>
                <w:bCs/>
                <w:sz w:val="24"/>
                <w:szCs w:val="24"/>
              </w:rPr>
              <w:br/>
              <w:t>578</w:t>
            </w:r>
            <w:r w:rsidRPr="0002792C">
              <w:rPr>
                <w:rFonts w:ascii="Times New Roman" w:hAnsi="Times New Roman"/>
                <w:bCs/>
                <w:sz w:val="24"/>
                <w:szCs w:val="24"/>
              </w:rPr>
              <w:t xml:space="preserve">  (ядра золота)</w:t>
            </w:r>
          </w:p>
        </w:tc>
      </w:tr>
      <w:tr w:rsidR="002B7186" w:rsidRPr="006874ED" w14:paraId="04BD8651" w14:textId="77777777" w:rsidTr="002B7186">
        <w:trPr>
          <w:trHeight w:val="283"/>
          <w:jc w:val="center"/>
        </w:trPr>
        <w:tc>
          <w:tcPr>
            <w:tcW w:w="6341" w:type="dxa"/>
            <w:vAlign w:val="center"/>
          </w:tcPr>
          <w:p w14:paraId="6971414F"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Периметр</w:t>
            </w:r>
            <w:r w:rsidRPr="00CD1698">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м</w:t>
            </w:r>
          </w:p>
        </w:tc>
        <w:tc>
          <w:tcPr>
            <w:tcW w:w="2386" w:type="dxa"/>
            <w:vAlign w:val="center"/>
          </w:tcPr>
          <w:p w14:paraId="38E35841" w14:textId="77777777" w:rsidR="002B7186" w:rsidRPr="0002792C" w:rsidRDefault="002B7186" w:rsidP="000A630D">
            <w:pPr>
              <w:spacing w:after="0" w:line="240" w:lineRule="auto"/>
              <w:jc w:val="center"/>
              <w:rPr>
                <w:rFonts w:ascii="Times New Roman" w:hAnsi="Times New Roman"/>
                <w:bCs/>
                <w:sz w:val="24"/>
                <w:szCs w:val="24"/>
              </w:rPr>
            </w:pPr>
            <w:r>
              <w:rPr>
                <w:rFonts w:ascii="Times New Roman" w:hAnsi="Times New Roman"/>
                <w:bCs/>
                <w:sz w:val="24"/>
                <w:szCs w:val="24"/>
              </w:rPr>
              <w:t>251,</w:t>
            </w:r>
            <w:r w:rsidRPr="0002792C">
              <w:rPr>
                <w:rFonts w:ascii="Times New Roman" w:hAnsi="Times New Roman"/>
                <w:bCs/>
                <w:sz w:val="24"/>
                <w:szCs w:val="24"/>
              </w:rPr>
              <w:t xml:space="preserve">52 </w:t>
            </w:r>
          </w:p>
        </w:tc>
      </w:tr>
      <w:tr w:rsidR="002B7186" w:rsidRPr="006874ED" w14:paraId="20317035" w14:textId="77777777" w:rsidTr="002B7186">
        <w:trPr>
          <w:trHeight w:val="283"/>
          <w:jc w:val="center"/>
        </w:trPr>
        <w:tc>
          <w:tcPr>
            <w:tcW w:w="6341" w:type="dxa"/>
            <w:vAlign w:val="center"/>
          </w:tcPr>
          <w:p w14:paraId="75D67696"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Магнитная жесткость</w:t>
            </w:r>
            <w:r w:rsidRPr="00CD1698">
              <w:rPr>
                <w:rFonts w:ascii="Times New Roman" w:hAnsi="Times New Roman"/>
                <w:sz w:val="24"/>
                <w:szCs w:val="24"/>
              </w:rPr>
              <w:t>,</w:t>
            </w:r>
            <w:r w:rsidRPr="0061562B">
              <w:rPr>
                <w:rFonts w:ascii="Times New Roman" w:hAnsi="Times New Roman"/>
                <w:sz w:val="24"/>
                <w:szCs w:val="24"/>
                <w:lang w:val="en-US"/>
              </w:rPr>
              <w:t> T</w:t>
            </w:r>
            <w:r>
              <w:rPr>
                <w:rFonts w:ascii="Times New Roman" w:hAnsi="Times New Roman"/>
                <w:sz w:val="24"/>
                <w:szCs w:val="24"/>
              </w:rPr>
              <w:t>л</w:t>
            </w:r>
            <w:r w:rsidRPr="00CD1698">
              <w:rPr>
                <w:rFonts w:ascii="Times New Roman" w:hAnsi="Times New Roman"/>
                <w:sz w:val="24"/>
                <w:szCs w:val="24"/>
              </w:rPr>
              <w:t>·</w:t>
            </w:r>
            <w:r>
              <w:rPr>
                <w:rFonts w:ascii="Times New Roman" w:hAnsi="Times New Roman"/>
                <w:sz w:val="24"/>
                <w:szCs w:val="24"/>
              </w:rPr>
              <w:t>м</w:t>
            </w:r>
          </w:p>
        </w:tc>
        <w:tc>
          <w:tcPr>
            <w:tcW w:w="2386" w:type="dxa"/>
            <w:vAlign w:val="center"/>
          </w:tcPr>
          <w:p w14:paraId="3F905C4B" w14:textId="77777777" w:rsidR="002B7186" w:rsidRPr="0002792C" w:rsidRDefault="002B7186" w:rsidP="000A630D">
            <w:pPr>
              <w:spacing w:after="0" w:line="240" w:lineRule="auto"/>
              <w:jc w:val="center"/>
              <w:rPr>
                <w:rFonts w:ascii="Times New Roman" w:hAnsi="Times New Roman"/>
                <w:bCs/>
                <w:sz w:val="24"/>
                <w:szCs w:val="24"/>
              </w:rPr>
            </w:pPr>
            <w:r>
              <w:rPr>
                <w:rFonts w:ascii="Times New Roman" w:hAnsi="Times New Roman"/>
                <w:sz w:val="24"/>
                <w:szCs w:val="24"/>
              </w:rPr>
              <w:t>38,</w:t>
            </w:r>
            <w:r w:rsidRPr="0002792C">
              <w:rPr>
                <w:rFonts w:ascii="Times New Roman" w:hAnsi="Times New Roman"/>
                <w:sz w:val="24"/>
                <w:szCs w:val="24"/>
              </w:rPr>
              <w:t>5</w:t>
            </w:r>
          </w:p>
        </w:tc>
      </w:tr>
      <w:tr w:rsidR="002B7186" w:rsidRPr="00294FA7" w14:paraId="614BE9A1" w14:textId="77777777" w:rsidTr="002B7186">
        <w:trPr>
          <w:trHeight w:val="567"/>
          <w:jc w:val="center"/>
        </w:trPr>
        <w:tc>
          <w:tcPr>
            <w:tcW w:w="6341" w:type="dxa"/>
            <w:vAlign w:val="center"/>
          </w:tcPr>
          <w:p w14:paraId="4BEA2CAC"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Поле дипольных магнитов</w:t>
            </w:r>
            <w:r w:rsidRPr="00CD1698">
              <w:rPr>
                <w:rFonts w:ascii="Times New Roman" w:hAnsi="Times New Roman"/>
                <w:sz w:val="24"/>
                <w:szCs w:val="24"/>
              </w:rPr>
              <w:t>,</w:t>
            </w:r>
            <w:r w:rsidRPr="0061562B">
              <w:rPr>
                <w:rFonts w:ascii="Times New Roman" w:hAnsi="Times New Roman"/>
                <w:sz w:val="24"/>
                <w:szCs w:val="24"/>
                <w:lang w:val="en-US"/>
              </w:rPr>
              <w:t> T</w:t>
            </w:r>
            <w:r>
              <w:rPr>
                <w:rFonts w:ascii="Times New Roman" w:hAnsi="Times New Roman"/>
                <w:sz w:val="24"/>
                <w:szCs w:val="24"/>
              </w:rPr>
              <w:t>л</w:t>
            </w:r>
          </w:p>
        </w:tc>
        <w:tc>
          <w:tcPr>
            <w:tcW w:w="2386" w:type="dxa"/>
            <w:vAlign w:val="center"/>
          </w:tcPr>
          <w:p w14:paraId="71C09C05" w14:textId="77777777" w:rsidR="002B7186" w:rsidRDefault="002B7186" w:rsidP="000A630D">
            <w:pPr>
              <w:spacing w:after="0" w:line="240" w:lineRule="auto"/>
              <w:jc w:val="center"/>
              <w:rPr>
                <w:rFonts w:ascii="Times New Roman" w:hAnsi="Times New Roman"/>
                <w:bCs/>
                <w:sz w:val="24"/>
                <w:szCs w:val="24"/>
                <w:lang w:val="en-US"/>
              </w:rPr>
            </w:pPr>
            <w:r>
              <w:rPr>
                <w:rFonts w:ascii="Times New Roman" w:hAnsi="Times New Roman"/>
                <w:bCs/>
                <w:sz w:val="24"/>
                <w:szCs w:val="24"/>
              </w:rPr>
              <w:t xml:space="preserve">  0,</w:t>
            </w:r>
            <w:r w:rsidRPr="00CD1698">
              <w:rPr>
                <w:rFonts w:ascii="Times New Roman" w:hAnsi="Times New Roman"/>
                <w:bCs/>
                <w:sz w:val="24"/>
                <w:szCs w:val="24"/>
              </w:rPr>
              <w:t>03</w:t>
            </w:r>
            <w:r w:rsidRPr="0061562B">
              <w:rPr>
                <w:rFonts w:ascii="Times New Roman" w:hAnsi="Times New Roman"/>
                <w:bCs/>
                <w:sz w:val="24"/>
                <w:szCs w:val="24"/>
                <w:lang w:val="en-US"/>
              </w:rPr>
              <w:t> </w:t>
            </w:r>
            <w:r w:rsidRPr="00CD1698">
              <w:rPr>
                <w:rFonts w:ascii="Times New Roman" w:hAnsi="Times New Roman"/>
                <w:bCs/>
                <w:sz w:val="24"/>
                <w:szCs w:val="24"/>
              </w:rPr>
              <w:t>÷</w:t>
            </w:r>
            <w:r w:rsidRPr="0061562B">
              <w:rPr>
                <w:rFonts w:ascii="Times New Roman" w:hAnsi="Times New Roman"/>
                <w:bCs/>
                <w:sz w:val="24"/>
                <w:szCs w:val="24"/>
                <w:lang w:val="en-US"/>
              </w:rPr>
              <w:t> </w:t>
            </w:r>
            <w:r>
              <w:rPr>
                <w:rFonts w:ascii="Times New Roman" w:hAnsi="Times New Roman"/>
                <w:sz w:val="24"/>
                <w:szCs w:val="24"/>
                <w:lang w:val="en-US"/>
              </w:rPr>
              <w:t>1,</w:t>
            </w:r>
            <w:r w:rsidRPr="00294FA7">
              <w:rPr>
                <w:rFonts w:ascii="Times New Roman" w:hAnsi="Times New Roman"/>
                <w:sz w:val="24"/>
                <w:szCs w:val="24"/>
                <w:lang w:val="en-US"/>
              </w:rPr>
              <w:t>8</w:t>
            </w:r>
            <w:r w:rsidRPr="0061562B">
              <w:rPr>
                <w:rFonts w:ascii="Times New Roman" w:hAnsi="Times New Roman"/>
                <w:sz w:val="24"/>
                <w:szCs w:val="24"/>
                <w:lang w:val="en-US"/>
              </w:rPr>
              <w:t xml:space="preserve"> (</w:t>
            </w:r>
            <w:r w:rsidRPr="0061562B">
              <w:rPr>
                <w:rFonts w:ascii="Times New Roman" w:hAnsi="Times New Roman"/>
                <w:bCs/>
                <w:sz w:val="24"/>
                <w:szCs w:val="24"/>
                <w:lang w:val="en-US"/>
              </w:rPr>
              <w:t>p</w:t>
            </w:r>
            <w:r w:rsidRPr="0061562B">
              <w:rPr>
                <w:rFonts w:ascii="Times New Roman" w:hAnsi="Times New Roman"/>
                <w:bCs/>
                <w:sz w:val="24"/>
                <w:szCs w:val="24"/>
                <w:lang w:val="en-US"/>
              </w:rPr>
              <w:sym w:font="Symbol" w:char="F0AD"/>
            </w:r>
            <w:r w:rsidRPr="0061562B">
              <w:rPr>
                <w:rFonts w:ascii="Times New Roman" w:hAnsi="Times New Roman"/>
                <w:bCs/>
                <w:sz w:val="24"/>
                <w:szCs w:val="24"/>
                <w:lang w:val="en-US"/>
              </w:rPr>
              <w:t>, d</w:t>
            </w:r>
            <w:r w:rsidRPr="0061562B">
              <w:rPr>
                <w:rFonts w:ascii="Times New Roman" w:hAnsi="Times New Roman"/>
                <w:bCs/>
                <w:sz w:val="24"/>
                <w:szCs w:val="24"/>
                <w:lang w:val="en-US"/>
              </w:rPr>
              <w:sym w:font="Symbol" w:char="F0AD"/>
            </w:r>
            <w:r>
              <w:rPr>
                <w:rFonts w:ascii="Times New Roman" w:hAnsi="Times New Roman"/>
                <w:bCs/>
                <w:sz w:val="24"/>
                <w:szCs w:val="24"/>
                <w:lang w:val="en-US"/>
              </w:rPr>
              <w:t>)</w:t>
            </w:r>
          </w:p>
          <w:p w14:paraId="052E6E58" w14:textId="77777777" w:rsidR="002B7186" w:rsidRPr="0061562B" w:rsidRDefault="002B7186" w:rsidP="000A630D">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0,</w:t>
            </w:r>
            <w:r w:rsidRPr="0061562B">
              <w:rPr>
                <w:rFonts w:ascii="Times New Roman" w:hAnsi="Times New Roman"/>
                <w:bCs/>
                <w:sz w:val="24"/>
                <w:szCs w:val="24"/>
                <w:lang w:val="en-US"/>
              </w:rPr>
              <w:t>46 ÷ </w:t>
            </w:r>
            <w:r>
              <w:rPr>
                <w:rFonts w:ascii="Times New Roman" w:hAnsi="Times New Roman"/>
                <w:sz w:val="24"/>
                <w:szCs w:val="24"/>
                <w:lang w:val="en-US"/>
              </w:rPr>
              <w:t>1,</w:t>
            </w:r>
            <w:r>
              <w:rPr>
                <w:rFonts w:ascii="Times New Roman" w:hAnsi="Times New Roman"/>
                <w:sz w:val="24"/>
                <w:szCs w:val="24"/>
              </w:rPr>
              <w:t>8</w:t>
            </w:r>
            <w:r w:rsidRPr="0061562B">
              <w:rPr>
                <w:rFonts w:ascii="Times New Roman" w:hAnsi="Times New Roman"/>
                <w:sz w:val="24"/>
                <w:szCs w:val="24"/>
                <w:lang w:val="en-US"/>
              </w:rPr>
              <w:t xml:space="preserve"> (</w:t>
            </w:r>
            <w:r>
              <w:rPr>
                <w:rFonts w:ascii="Times New Roman" w:hAnsi="Times New Roman"/>
                <w:bCs/>
                <w:sz w:val="24"/>
                <w:szCs w:val="24"/>
              </w:rPr>
              <w:t>ядра</w:t>
            </w:r>
            <w:r w:rsidRPr="0061562B">
              <w:rPr>
                <w:rFonts w:ascii="Times New Roman" w:hAnsi="Times New Roman"/>
                <w:bCs/>
                <w:sz w:val="24"/>
                <w:szCs w:val="24"/>
                <w:lang w:val="en-US"/>
              </w:rPr>
              <w:t>)</w:t>
            </w:r>
          </w:p>
        </w:tc>
      </w:tr>
      <w:tr w:rsidR="002B7186" w:rsidRPr="006874ED" w14:paraId="57E336A0" w14:textId="77777777" w:rsidTr="002B7186">
        <w:trPr>
          <w:trHeight w:val="283"/>
          <w:jc w:val="center"/>
        </w:trPr>
        <w:tc>
          <w:tcPr>
            <w:tcW w:w="6341" w:type="dxa"/>
            <w:vAlign w:val="center"/>
          </w:tcPr>
          <w:p w14:paraId="384EA027"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bCs/>
                <w:sz w:val="24"/>
                <w:szCs w:val="24"/>
              </w:rPr>
              <w:t>Число периодов</w:t>
            </w:r>
          </w:p>
        </w:tc>
        <w:tc>
          <w:tcPr>
            <w:tcW w:w="2386" w:type="dxa"/>
            <w:vAlign w:val="center"/>
          </w:tcPr>
          <w:p w14:paraId="3B62C9C4" w14:textId="77777777" w:rsidR="002B7186" w:rsidRPr="0061562B" w:rsidRDefault="002B7186" w:rsidP="000A630D">
            <w:pPr>
              <w:spacing w:after="0" w:line="240" w:lineRule="auto"/>
              <w:jc w:val="center"/>
              <w:rPr>
                <w:rFonts w:ascii="Times New Roman" w:hAnsi="Times New Roman"/>
                <w:bCs/>
                <w:sz w:val="24"/>
                <w:szCs w:val="24"/>
                <w:lang w:val="en-US"/>
              </w:rPr>
            </w:pPr>
            <w:r w:rsidRPr="0061562B">
              <w:rPr>
                <w:rFonts w:ascii="Times New Roman" w:hAnsi="Times New Roman"/>
                <w:bCs/>
                <w:sz w:val="24"/>
                <w:szCs w:val="24"/>
                <w:lang w:val="en-US"/>
              </w:rPr>
              <w:t>8</w:t>
            </w:r>
          </w:p>
        </w:tc>
      </w:tr>
      <w:tr w:rsidR="002B7186" w:rsidRPr="006874ED" w14:paraId="76A405BD" w14:textId="77777777" w:rsidTr="002B7186">
        <w:trPr>
          <w:trHeight w:val="283"/>
          <w:jc w:val="center"/>
        </w:trPr>
        <w:tc>
          <w:tcPr>
            <w:tcW w:w="6341" w:type="dxa"/>
            <w:vAlign w:val="center"/>
          </w:tcPr>
          <w:p w14:paraId="42B36A79"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Бетатронное число</w:t>
            </w:r>
          </w:p>
        </w:tc>
        <w:tc>
          <w:tcPr>
            <w:tcW w:w="2386" w:type="dxa"/>
            <w:vAlign w:val="center"/>
          </w:tcPr>
          <w:p w14:paraId="78086F55" w14:textId="77777777" w:rsidR="002B7186" w:rsidRPr="0061562B" w:rsidRDefault="002B7186" w:rsidP="000A630D">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7,</w:t>
            </w:r>
            <w:r w:rsidRPr="0061562B">
              <w:rPr>
                <w:rFonts w:ascii="Times New Roman" w:hAnsi="Times New Roman"/>
                <w:bCs/>
                <w:sz w:val="24"/>
                <w:szCs w:val="24"/>
                <w:lang w:val="en-US"/>
              </w:rPr>
              <w:t>4</w:t>
            </w:r>
          </w:p>
        </w:tc>
      </w:tr>
      <w:tr w:rsidR="002B7186" w:rsidRPr="0061562B" w14:paraId="386701CA" w14:textId="77777777" w:rsidTr="002B7186">
        <w:trPr>
          <w:trHeight w:val="416"/>
          <w:jc w:val="center"/>
        </w:trPr>
        <w:tc>
          <w:tcPr>
            <w:tcW w:w="6341" w:type="dxa"/>
            <w:vAlign w:val="center"/>
          </w:tcPr>
          <w:p w14:paraId="0D7D193A"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Продолжительность цикла при работе с Коллайдером</w:t>
            </w:r>
            <w:r w:rsidRPr="00294FA7">
              <w:rPr>
                <w:rFonts w:ascii="Times New Roman" w:hAnsi="Times New Roman"/>
                <w:sz w:val="24"/>
                <w:szCs w:val="24"/>
              </w:rPr>
              <w:t>,</w:t>
            </w:r>
            <w:r>
              <w:rPr>
                <w:rFonts w:ascii="Times New Roman" w:hAnsi="Times New Roman"/>
                <w:sz w:val="24"/>
                <w:szCs w:val="24"/>
              </w:rPr>
              <w:t xml:space="preserve"> с</w:t>
            </w:r>
          </w:p>
        </w:tc>
        <w:tc>
          <w:tcPr>
            <w:tcW w:w="2386" w:type="dxa"/>
            <w:vAlign w:val="center"/>
          </w:tcPr>
          <w:p w14:paraId="133D7966" w14:textId="77777777" w:rsidR="002B7186" w:rsidRPr="00877E4D" w:rsidRDefault="002B7186" w:rsidP="000A630D">
            <w:pPr>
              <w:spacing w:after="0" w:line="240" w:lineRule="auto"/>
              <w:jc w:val="center"/>
              <w:rPr>
                <w:rFonts w:ascii="Times New Roman" w:hAnsi="Times New Roman"/>
                <w:b/>
                <w:bCs/>
                <w:sz w:val="24"/>
                <w:szCs w:val="24"/>
              </w:rPr>
            </w:pPr>
            <w:r w:rsidRPr="0061562B">
              <w:rPr>
                <w:rFonts w:ascii="Times New Roman" w:hAnsi="Times New Roman"/>
                <w:bCs/>
                <w:sz w:val="24"/>
                <w:szCs w:val="24"/>
                <w:lang w:val="en-US"/>
              </w:rPr>
              <w:t> </w:t>
            </w:r>
            <w:r>
              <w:rPr>
                <w:rFonts w:ascii="Times New Roman" w:hAnsi="Times New Roman"/>
                <w:sz w:val="24"/>
                <w:szCs w:val="24"/>
              </w:rPr>
              <w:t>4,0</w:t>
            </w:r>
            <w:r w:rsidRPr="00877E4D">
              <w:rPr>
                <w:rFonts w:ascii="Times New Roman" w:hAnsi="Times New Roman"/>
                <w:sz w:val="24"/>
                <w:szCs w:val="24"/>
              </w:rPr>
              <w:t xml:space="preserve">2 </w:t>
            </w:r>
          </w:p>
        </w:tc>
      </w:tr>
      <w:tr w:rsidR="002B7186" w:rsidRPr="00294FA7" w14:paraId="1BAA2F42" w14:textId="77777777" w:rsidTr="002B7186">
        <w:trPr>
          <w:trHeight w:val="283"/>
          <w:jc w:val="center"/>
        </w:trPr>
        <w:tc>
          <w:tcPr>
            <w:tcW w:w="6341" w:type="dxa"/>
            <w:vAlign w:val="center"/>
          </w:tcPr>
          <w:p w14:paraId="62BC8403" w14:textId="6512CB26"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Темп нарастания магнитного поля</w:t>
            </w:r>
            <w:r w:rsidRPr="00014627">
              <w:rPr>
                <w:rFonts w:ascii="Times New Roman" w:hAnsi="Times New Roman"/>
                <w:sz w:val="24"/>
                <w:szCs w:val="24"/>
              </w:rPr>
              <w:t>,</w:t>
            </w:r>
            <w:r w:rsidRPr="0061562B">
              <w:rPr>
                <w:rFonts w:ascii="Times New Roman" w:hAnsi="Times New Roman"/>
                <w:sz w:val="24"/>
                <w:szCs w:val="24"/>
                <w:lang w:val="en-US"/>
              </w:rPr>
              <w:t> T</w:t>
            </w:r>
            <w:r>
              <w:rPr>
                <w:rFonts w:ascii="Times New Roman" w:hAnsi="Times New Roman"/>
                <w:sz w:val="24"/>
                <w:szCs w:val="24"/>
              </w:rPr>
              <w:t>л</w:t>
            </w:r>
            <w:r w:rsidRPr="00014627">
              <w:rPr>
                <w:rFonts w:ascii="Times New Roman" w:hAnsi="Times New Roman"/>
                <w:sz w:val="24"/>
                <w:szCs w:val="24"/>
              </w:rPr>
              <w:t>/</w:t>
            </w:r>
            <w:r>
              <w:rPr>
                <w:rFonts w:ascii="Times New Roman" w:hAnsi="Times New Roman"/>
                <w:sz w:val="24"/>
                <w:szCs w:val="24"/>
              </w:rPr>
              <w:t>с</w:t>
            </w:r>
          </w:p>
        </w:tc>
        <w:tc>
          <w:tcPr>
            <w:tcW w:w="2386" w:type="dxa"/>
            <w:vAlign w:val="center"/>
          </w:tcPr>
          <w:p w14:paraId="75215AED" w14:textId="77777777" w:rsidR="002B7186" w:rsidRPr="0061562B" w:rsidRDefault="002B7186" w:rsidP="000A630D">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1,</w:t>
            </w:r>
            <w:r w:rsidRPr="0061562B">
              <w:rPr>
                <w:rFonts w:ascii="Times New Roman" w:hAnsi="Times New Roman"/>
                <w:bCs/>
                <w:sz w:val="24"/>
                <w:szCs w:val="24"/>
                <w:lang w:val="en-US"/>
              </w:rPr>
              <w:t>0</w:t>
            </w:r>
          </w:p>
        </w:tc>
      </w:tr>
      <w:tr w:rsidR="002B7186" w:rsidRPr="00294FA7" w14:paraId="70A469EF" w14:textId="77777777" w:rsidTr="002B7186">
        <w:trPr>
          <w:trHeight w:val="567"/>
          <w:jc w:val="center"/>
        </w:trPr>
        <w:tc>
          <w:tcPr>
            <w:tcW w:w="6341" w:type="dxa"/>
            <w:vAlign w:val="center"/>
          </w:tcPr>
          <w:p w14:paraId="6AE3C5E0"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Тип инжекции</w:t>
            </w:r>
          </w:p>
        </w:tc>
        <w:tc>
          <w:tcPr>
            <w:tcW w:w="2386" w:type="dxa"/>
            <w:vAlign w:val="center"/>
          </w:tcPr>
          <w:p w14:paraId="3F2B067B" w14:textId="77777777" w:rsidR="002B7186" w:rsidRPr="00294FA7" w:rsidRDefault="002B7186" w:rsidP="000A630D">
            <w:pPr>
              <w:spacing w:after="0" w:line="240" w:lineRule="auto"/>
              <w:jc w:val="center"/>
              <w:rPr>
                <w:rFonts w:ascii="Times New Roman" w:hAnsi="Times New Roman"/>
                <w:bCs/>
                <w:sz w:val="24"/>
                <w:szCs w:val="24"/>
              </w:rPr>
            </w:pPr>
            <w:r>
              <w:rPr>
                <w:rFonts w:ascii="Times New Roman" w:hAnsi="Times New Roman"/>
                <w:sz w:val="24"/>
                <w:szCs w:val="24"/>
              </w:rPr>
              <w:t>однооборотная</w:t>
            </w:r>
          </w:p>
        </w:tc>
      </w:tr>
      <w:tr w:rsidR="002B7186" w:rsidRPr="0061562B" w14:paraId="690B59C1" w14:textId="77777777" w:rsidTr="002B7186">
        <w:trPr>
          <w:trHeight w:val="567"/>
          <w:jc w:val="center"/>
        </w:trPr>
        <w:tc>
          <w:tcPr>
            <w:tcW w:w="6341" w:type="dxa"/>
            <w:vAlign w:val="center"/>
          </w:tcPr>
          <w:p w14:paraId="6E80DA13"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Вывод пучка</w:t>
            </w:r>
          </w:p>
        </w:tc>
        <w:tc>
          <w:tcPr>
            <w:tcW w:w="2386" w:type="dxa"/>
            <w:vAlign w:val="center"/>
          </w:tcPr>
          <w:p w14:paraId="603B0C9A" w14:textId="7373C194" w:rsidR="002B7186" w:rsidRDefault="00B04480" w:rsidP="000A630D">
            <w:pPr>
              <w:spacing w:after="0" w:line="240" w:lineRule="auto"/>
              <w:jc w:val="center"/>
              <w:rPr>
                <w:rFonts w:ascii="Times New Roman" w:hAnsi="Times New Roman"/>
                <w:sz w:val="24"/>
                <w:szCs w:val="24"/>
                <w:lang w:val="en-US"/>
              </w:rPr>
            </w:pPr>
            <w:r>
              <w:rPr>
                <w:rFonts w:ascii="Times New Roman" w:hAnsi="Times New Roman"/>
                <w:sz w:val="24"/>
                <w:szCs w:val="24"/>
              </w:rPr>
              <w:t>о</w:t>
            </w:r>
            <w:r w:rsidR="002B7186">
              <w:rPr>
                <w:rFonts w:ascii="Times New Roman" w:hAnsi="Times New Roman"/>
                <w:sz w:val="24"/>
                <w:szCs w:val="24"/>
              </w:rPr>
              <w:t>днооборотный</w:t>
            </w:r>
            <w:r>
              <w:rPr>
                <w:rFonts w:ascii="Times New Roman" w:hAnsi="Times New Roman"/>
                <w:sz w:val="24"/>
                <w:szCs w:val="24"/>
                <w:lang w:val="en-US"/>
              </w:rPr>
              <w:t xml:space="preserve"> или</w:t>
            </w:r>
          </w:p>
          <w:p w14:paraId="545F59F8" w14:textId="77777777" w:rsidR="002B7186" w:rsidRPr="00294FA7" w:rsidRDefault="002B7186" w:rsidP="000A630D">
            <w:pPr>
              <w:spacing w:after="0" w:line="240" w:lineRule="auto"/>
              <w:jc w:val="center"/>
              <w:rPr>
                <w:rFonts w:ascii="Times New Roman" w:hAnsi="Times New Roman"/>
                <w:bCs/>
                <w:sz w:val="24"/>
                <w:szCs w:val="24"/>
              </w:rPr>
            </w:pPr>
            <w:r>
              <w:rPr>
                <w:rFonts w:ascii="Times New Roman" w:hAnsi="Times New Roman"/>
                <w:sz w:val="24"/>
                <w:szCs w:val="24"/>
              </w:rPr>
              <w:t>медленный вывод</w:t>
            </w:r>
          </w:p>
        </w:tc>
      </w:tr>
      <w:tr w:rsidR="002B7186" w:rsidRPr="0061562B" w14:paraId="6625227F" w14:textId="77777777" w:rsidTr="002B7186">
        <w:trPr>
          <w:trHeight w:val="283"/>
          <w:jc w:val="center"/>
        </w:trPr>
        <w:tc>
          <w:tcPr>
            <w:tcW w:w="6341" w:type="dxa"/>
            <w:vAlign w:val="center"/>
          </w:tcPr>
          <w:p w14:paraId="737F3912" w14:textId="77777777" w:rsidR="002B7186" w:rsidRPr="00294FA7" w:rsidRDefault="002B7186" w:rsidP="000A630D">
            <w:pPr>
              <w:spacing w:after="0" w:line="240" w:lineRule="auto"/>
              <w:rPr>
                <w:rFonts w:ascii="Times New Roman" w:hAnsi="Times New Roman"/>
                <w:sz w:val="24"/>
                <w:szCs w:val="24"/>
              </w:rPr>
            </w:pPr>
            <w:r>
              <w:rPr>
                <w:rFonts w:ascii="Times New Roman" w:hAnsi="Times New Roman"/>
                <w:sz w:val="24"/>
                <w:szCs w:val="24"/>
              </w:rPr>
              <w:t>Давление остаточного газа в пучковой камере</w:t>
            </w:r>
            <w:r w:rsidRPr="00294FA7">
              <w:rPr>
                <w:rFonts w:ascii="Times New Roman" w:hAnsi="Times New Roman"/>
                <w:sz w:val="24"/>
                <w:szCs w:val="24"/>
              </w:rPr>
              <w:t>,</w:t>
            </w:r>
            <w:r w:rsidRPr="0061562B">
              <w:rPr>
                <w:rFonts w:ascii="Times New Roman" w:hAnsi="Times New Roman"/>
                <w:sz w:val="24"/>
                <w:szCs w:val="24"/>
                <w:lang w:val="en-US"/>
              </w:rPr>
              <w:t> </w:t>
            </w:r>
            <w:r>
              <w:rPr>
                <w:rFonts w:ascii="Times New Roman" w:hAnsi="Times New Roman"/>
                <w:sz w:val="24"/>
                <w:szCs w:val="24"/>
              </w:rPr>
              <w:t>Торр</w:t>
            </w:r>
          </w:p>
        </w:tc>
        <w:tc>
          <w:tcPr>
            <w:tcW w:w="2386" w:type="dxa"/>
            <w:vAlign w:val="center"/>
          </w:tcPr>
          <w:p w14:paraId="72BD6052" w14:textId="77777777" w:rsidR="002B7186" w:rsidRPr="0061562B" w:rsidRDefault="002B7186" w:rsidP="000A630D">
            <w:pPr>
              <w:spacing w:after="0" w:line="240" w:lineRule="auto"/>
              <w:jc w:val="center"/>
              <w:rPr>
                <w:rFonts w:ascii="Times New Roman" w:hAnsi="Times New Roman"/>
                <w:bCs/>
                <w:sz w:val="24"/>
                <w:szCs w:val="24"/>
                <w:vertAlign w:val="superscript"/>
                <w:lang w:val="en-US"/>
              </w:rPr>
            </w:pPr>
            <w:r w:rsidRPr="0061562B">
              <w:rPr>
                <w:rFonts w:ascii="Times New Roman" w:hAnsi="Times New Roman"/>
                <w:bCs/>
                <w:sz w:val="24"/>
                <w:szCs w:val="24"/>
                <w:lang w:val="en-US"/>
              </w:rPr>
              <w:t>10</w:t>
            </w:r>
            <w:r w:rsidRPr="0061562B">
              <w:rPr>
                <w:rFonts w:ascii="Times New Roman" w:hAnsi="Times New Roman"/>
                <w:bCs/>
                <w:sz w:val="24"/>
                <w:szCs w:val="24"/>
                <w:vertAlign w:val="superscript"/>
                <w:lang w:val="en-US"/>
              </w:rPr>
              <w:t>−9</w:t>
            </w:r>
          </w:p>
        </w:tc>
      </w:tr>
    </w:tbl>
    <w:p w14:paraId="407EC2B1" w14:textId="10211F9B" w:rsidR="00AC351A" w:rsidRPr="008B50F9" w:rsidRDefault="00D556F2" w:rsidP="002B7186">
      <w:pPr>
        <w:suppressAutoHyphens w:val="0"/>
        <w:spacing w:before="120" w:after="120"/>
        <w:ind w:firstLine="567"/>
        <w:jc w:val="both"/>
        <w:rPr>
          <w:rFonts w:ascii="Times New Roman" w:hAnsi="Times New Roman"/>
          <w:sz w:val="24"/>
          <w:szCs w:val="24"/>
        </w:rPr>
      </w:pPr>
      <w:r>
        <w:rPr>
          <w:rFonts w:ascii="Times New Roman" w:hAnsi="Times New Roman"/>
          <w:sz w:val="24"/>
          <w:szCs w:val="24"/>
        </w:rPr>
        <w:t>В</w:t>
      </w:r>
      <w:r w:rsidR="00FD76A3" w:rsidRPr="008B50F9">
        <w:rPr>
          <w:rFonts w:ascii="Times New Roman" w:hAnsi="Times New Roman"/>
          <w:sz w:val="24"/>
          <w:szCs w:val="24"/>
        </w:rPr>
        <w:t xml:space="preserve"> режиме</w:t>
      </w:r>
      <w:r>
        <w:rPr>
          <w:rFonts w:ascii="Times New Roman" w:hAnsi="Times New Roman"/>
          <w:sz w:val="24"/>
          <w:szCs w:val="24"/>
        </w:rPr>
        <w:t xml:space="preserve"> </w:t>
      </w:r>
      <w:r w:rsidR="00992EDB" w:rsidRPr="00014627">
        <w:rPr>
          <w:rFonts w:ascii="Times New Roman" w:hAnsi="Times New Roman"/>
          <w:sz w:val="24"/>
          <w:szCs w:val="24"/>
        </w:rPr>
        <w:t>1</w:t>
      </w:r>
      <w:r w:rsidR="00FD76A3" w:rsidRPr="008B50F9">
        <w:rPr>
          <w:rFonts w:ascii="Times New Roman" w:hAnsi="Times New Roman"/>
          <w:i/>
          <w:sz w:val="24"/>
          <w:szCs w:val="24"/>
        </w:rPr>
        <w:t xml:space="preserve"> </w:t>
      </w:r>
      <w:r w:rsidR="00FD76A3" w:rsidRPr="008B50F9">
        <w:rPr>
          <w:rFonts w:ascii="Times New Roman" w:hAnsi="Times New Roman"/>
          <w:sz w:val="24"/>
          <w:szCs w:val="24"/>
        </w:rPr>
        <w:t xml:space="preserve">Нуклотрон </w:t>
      </w:r>
      <w:r>
        <w:rPr>
          <w:rFonts w:ascii="Times New Roman" w:hAnsi="Times New Roman"/>
          <w:sz w:val="24"/>
          <w:szCs w:val="24"/>
        </w:rPr>
        <w:t>работает как элемент</w:t>
      </w:r>
      <w:r w:rsidR="00FD76A3" w:rsidRPr="008B50F9">
        <w:rPr>
          <w:rFonts w:ascii="Times New Roman" w:hAnsi="Times New Roman"/>
          <w:sz w:val="24"/>
          <w:szCs w:val="24"/>
        </w:rPr>
        <w:t xml:space="preserve"> инжекционной цепо</w:t>
      </w:r>
      <w:r>
        <w:rPr>
          <w:rFonts w:ascii="Times New Roman" w:hAnsi="Times New Roman"/>
          <w:sz w:val="24"/>
          <w:szCs w:val="24"/>
        </w:rPr>
        <w:t>ч</w:t>
      </w:r>
      <w:r w:rsidR="00FD76A3" w:rsidRPr="008B50F9">
        <w:rPr>
          <w:rFonts w:ascii="Times New Roman" w:hAnsi="Times New Roman"/>
          <w:sz w:val="24"/>
          <w:szCs w:val="24"/>
        </w:rPr>
        <w:t xml:space="preserve">ки </w:t>
      </w:r>
      <w:r w:rsidR="00543387">
        <w:rPr>
          <w:rFonts w:ascii="Times New Roman" w:hAnsi="Times New Roman"/>
          <w:sz w:val="24"/>
          <w:szCs w:val="24"/>
        </w:rPr>
        <w:t>Коллайдер</w:t>
      </w:r>
      <w:r w:rsidR="00FD76A3" w:rsidRPr="008B50F9">
        <w:rPr>
          <w:rFonts w:ascii="Times New Roman" w:hAnsi="Times New Roman"/>
          <w:sz w:val="24"/>
          <w:szCs w:val="24"/>
        </w:rPr>
        <w:t xml:space="preserve">а </w:t>
      </w:r>
      <w:r w:rsidR="00FD76A3" w:rsidRPr="008B50F9">
        <w:rPr>
          <w:rFonts w:ascii="Times New Roman" w:hAnsi="Times New Roman"/>
          <w:i/>
          <w:sz w:val="24"/>
          <w:szCs w:val="24"/>
        </w:rPr>
        <w:t>и ускоряет одиночный сгусток полностью ободранных тяжелых ионов</w:t>
      </w:r>
      <w:r w:rsidR="00FD76A3" w:rsidRPr="008B50F9">
        <w:rPr>
          <w:rFonts w:ascii="Times New Roman" w:hAnsi="Times New Roman"/>
          <w:sz w:val="24"/>
          <w:szCs w:val="24"/>
        </w:rPr>
        <w:t xml:space="preserve"> (Au</w:t>
      </w:r>
      <w:r w:rsidR="00FD76A3" w:rsidRPr="008B50F9">
        <w:rPr>
          <w:rFonts w:ascii="Times New Roman" w:hAnsi="Times New Roman"/>
          <w:sz w:val="24"/>
          <w:szCs w:val="24"/>
          <w:vertAlign w:val="superscript"/>
        </w:rPr>
        <w:t>79+</w:t>
      </w:r>
      <w:r w:rsidR="00FD76A3" w:rsidRPr="008B50F9">
        <w:rPr>
          <w:rFonts w:ascii="Times New Roman" w:hAnsi="Times New Roman"/>
          <w:sz w:val="24"/>
          <w:szCs w:val="24"/>
        </w:rPr>
        <w:t>) от</w:t>
      </w:r>
      <w:r w:rsidR="00AC351A" w:rsidRPr="008B50F9">
        <w:rPr>
          <w:rFonts w:ascii="Times New Roman" w:hAnsi="Times New Roman"/>
          <w:sz w:val="24"/>
          <w:szCs w:val="24"/>
        </w:rPr>
        <w:t xml:space="preserve"> 0,</w:t>
      </w:r>
      <w:r w:rsidR="000B13E0">
        <w:rPr>
          <w:rFonts w:ascii="Times New Roman" w:hAnsi="Times New Roman"/>
          <w:sz w:val="24"/>
          <w:szCs w:val="24"/>
        </w:rPr>
        <w:t>57 до 1 ÷ 3,</w:t>
      </w:r>
      <w:r w:rsidR="00FD76A3" w:rsidRPr="008B50F9">
        <w:rPr>
          <w:rFonts w:ascii="Times New Roman" w:hAnsi="Times New Roman"/>
          <w:sz w:val="24"/>
          <w:szCs w:val="24"/>
        </w:rPr>
        <w:t>8 ГэВ/н. Интенси</w:t>
      </w:r>
      <w:r w:rsidR="000B13E0">
        <w:rPr>
          <w:rFonts w:ascii="Times New Roman" w:hAnsi="Times New Roman"/>
          <w:sz w:val="24"/>
          <w:szCs w:val="24"/>
        </w:rPr>
        <w:t>вность сгустка составляет 1 ÷ 1,</w:t>
      </w:r>
      <w:r w:rsidR="00FD76A3" w:rsidRPr="008B50F9">
        <w:rPr>
          <w:rFonts w:ascii="Times New Roman" w:hAnsi="Times New Roman"/>
          <w:sz w:val="24"/>
          <w:szCs w:val="24"/>
        </w:rPr>
        <w:t>5·10</w:t>
      </w:r>
      <w:r w:rsidR="00FD76A3" w:rsidRPr="008B50F9">
        <w:rPr>
          <w:rFonts w:ascii="Times New Roman" w:hAnsi="Times New Roman"/>
          <w:sz w:val="24"/>
          <w:szCs w:val="24"/>
          <w:vertAlign w:val="superscript"/>
        </w:rPr>
        <w:t>9</w:t>
      </w:r>
      <w:r w:rsidR="00FD76A3" w:rsidRPr="008B50F9">
        <w:rPr>
          <w:rFonts w:ascii="Times New Roman" w:hAnsi="Times New Roman"/>
          <w:sz w:val="24"/>
          <w:szCs w:val="24"/>
        </w:rPr>
        <w:t> ионов. Потери частиц в про</w:t>
      </w:r>
      <w:r>
        <w:rPr>
          <w:rFonts w:ascii="Times New Roman" w:hAnsi="Times New Roman"/>
          <w:sz w:val="24"/>
          <w:szCs w:val="24"/>
        </w:rPr>
        <w:t>цессе ускорения не превышают 10</w:t>
      </w:r>
      <w:r w:rsidR="00FD76A3" w:rsidRPr="008B50F9">
        <w:rPr>
          <w:rFonts w:ascii="Times New Roman" w:hAnsi="Times New Roman"/>
          <w:sz w:val="24"/>
          <w:szCs w:val="24"/>
        </w:rPr>
        <w:t xml:space="preserve">%. Темп роста магнитного поля не </w:t>
      </w:r>
      <w:r w:rsidR="00992EDB">
        <w:rPr>
          <w:rFonts w:ascii="Times New Roman" w:hAnsi="Times New Roman"/>
          <w:sz w:val="24"/>
          <w:szCs w:val="24"/>
        </w:rPr>
        <w:t>более</w:t>
      </w:r>
      <w:r w:rsidR="00FD76A3" w:rsidRPr="008B50F9">
        <w:rPr>
          <w:rFonts w:ascii="Times New Roman" w:hAnsi="Times New Roman"/>
          <w:sz w:val="24"/>
          <w:szCs w:val="24"/>
        </w:rPr>
        <w:t> 1 Tл/с.</w:t>
      </w:r>
    </w:p>
    <w:p w14:paraId="4EDC1488" w14:textId="1E18B980" w:rsidR="00AC351A" w:rsidRPr="008B50F9" w:rsidRDefault="00992EDB" w:rsidP="000B13E0">
      <w:pPr>
        <w:suppressAutoHyphens w:val="0"/>
        <w:spacing w:after="120"/>
        <w:ind w:firstLine="567"/>
        <w:jc w:val="both"/>
        <w:rPr>
          <w:rFonts w:ascii="Times New Roman" w:hAnsi="Times New Roman"/>
          <w:sz w:val="24"/>
          <w:szCs w:val="24"/>
        </w:rPr>
      </w:pPr>
      <w:r>
        <w:rPr>
          <w:rFonts w:ascii="Times New Roman" w:hAnsi="Times New Roman"/>
          <w:sz w:val="24"/>
          <w:szCs w:val="24"/>
        </w:rPr>
        <w:t>В</w:t>
      </w:r>
      <w:r w:rsidR="00D556F2">
        <w:rPr>
          <w:rFonts w:ascii="Times New Roman" w:hAnsi="Times New Roman"/>
          <w:sz w:val="24"/>
          <w:szCs w:val="24"/>
        </w:rPr>
        <w:t xml:space="preserve"> </w:t>
      </w:r>
      <w:r w:rsidR="00FD76A3" w:rsidRPr="008B50F9">
        <w:rPr>
          <w:rFonts w:ascii="Times New Roman" w:hAnsi="Times New Roman"/>
          <w:sz w:val="24"/>
          <w:szCs w:val="24"/>
        </w:rPr>
        <w:t>режиме</w:t>
      </w:r>
      <w:r w:rsidR="00D556F2">
        <w:rPr>
          <w:rFonts w:ascii="Times New Roman" w:hAnsi="Times New Roman"/>
          <w:sz w:val="24"/>
          <w:szCs w:val="24"/>
        </w:rPr>
        <w:t xml:space="preserve"> </w:t>
      </w:r>
      <w:r w:rsidRPr="00014627">
        <w:rPr>
          <w:rFonts w:ascii="Times New Roman" w:hAnsi="Times New Roman"/>
          <w:sz w:val="24"/>
          <w:szCs w:val="24"/>
        </w:rPr>
        <w:t>2</w:t>
      </w:r>
      <w:r w:rsidR="00FD76A3" w:rsidRPr="008B50F9">
        <w:rPr>
          <w:rFonts w:ascii="Times New Roman" w:hAnsi="Times New Roman"/>
          <w:i/>
          <w:sz w:val="24"/>
          <w:szCs w:val="24"/>
        </w:rPr>
        <w:t xml:space="preserve"> </w:t>
      </w:r>
      <w:r w:rsidR="00FD76A3" w:rsidRPr="008B50F9">
        <w:rPr>
          <w:rFonts w:ascii="Times New Roman" w:hAnsi="Times New Roman"/>
          <w:sz w:val="24"/>
          <w:szCs w:val="24"/>
        </w:rPr>
        <w:t xml:space="preserve">Нуклотрон </w:t>
      </w:r>
      <w:r w:rsidR="00D556F2">
        <w:rPr>
          <w:rFonts w:ascii="Times New Roman" w:hAnsi="Times New Roman"/>
          <w:sz w:val="24"/>
          <w:szCs w:val="24"/>
        </w:rPr>
        <w:t>ускоряет поляризованные</w:t>
      </w:r>
      <w:r w:rsidR="00FD76A3" w:rsidRPr="008B50F9">
        <w:rPr>
          <w:rFonts w:ascii="Times New Roman" w:hAnsi="Times New Roman"/>
          <w:sz w:val="24"/>
          <w:szCs w:val="24"/>
        </w:rPr>
        <w:t xml:space="preserve"> </w:t>
      </w:r>
      <w:r w:rsidR="00D556F2">
        <w:rPr>
          <w:rFonts w:ascii="Times New Roman" w:hAnsi="Times New Roman"/>
          <w:sz w:val="24"/>
          <w:szCs w:val="24"/>
        </w:rPr>
        <w:t>частицы от энергии</w:t>
      </w:r>
      <w:r w:rsidR="00FD76A3" w:rsidRPr="008B50F9">
        <w:rPr>
          <w:rFonts w:ascii="Times New Roman" w:hAnsi="Times New Roman"/>
          <w:sz w:val="24"/>
          <w:szCs w:val="24"/>
        </w:rPr>
        <w:t xml:space="preserve"> 5 МэВ/н до</w:t>
      </w:r>
      <w:r w:rsidR="00D556F2">
        <w:rPr>
          <w:rFonts w:ascii="Times New Roman" w:hAnsi="Times New Roman"/>
          <w:sz w:val="24"/>
          <w:szCs w:val="24"/>
        </w:rPr>
        <w:t xml:space="preserve"> энергии, соответствующей</w:t>
      </w:r>
      <w:r w:rsidR="00FD76A3" w:rsidRPr="008B50F9">
        <w:rPr>
          <w:rFonts w:ascii="Times New Roman" w:hAnsi="Times New Roman"/>
          <w:sz w:val="24"/>
          <w:szCs w:val="24"/>
        </w:rPr>
        <w:t xml:space="preserve"> </w:t>
      </w:r>
      <w:r w:rsidR="00D556F2">
        <w:rPr>
          <w:rFonts w:ascii="Times New Roman" w:hAnsi="Times New Roman"/>
          <w:sz w:val="24"/>
          <w:szCs w:val="24"/>
        </w:rPr>
        <w:t xml:space="preserve">его </w:t>
      </w:r>
      <w:r w:rsidR="00FD76A3" w:rsidRPr="008B50F9">
        <w:rPr>
          <w:rFonts w:ascii="Times New Roman" w:hAnsi="Times New Roman"/>
          <w:sz w:val="24"/>
          <w:szCs w:val="24"/>
        </w:rPr>
        <w:t>максимальной магнитной жесткости. Интенсивность сгустка составляет несколько единиц 10</w:t>
      </w:r>
      <w:r w:rsidR="00FD76A3" w:rsidRPr="008B50F9">
        <w:rPr>
          <w:rFonts w:ascii="Times New Roman" w:hAnsi="Times New Roman"/>
          <w:sz w:val="24"/>
          <w:szCs w:val="24"/>
          <w:vertAlign w:val="superscript"/>
        </w:rPr>
        <w:t>10</w:t>
      </w:r>
      <w:r w:rsidR="00FD76A3" w:rsidRPr="008B50F9">
        <w:rPr>
          <w:rFonts w:ascii="Times New Roman" w:hAnsi="Times New Roman"/>
          <w:sz w:val="24"/>
          <w:szCs w:val="24"/>
        </w:rPr>
        <w:t> частиц</w:t>
      </w:r>
      <w:r w:rsidR="00AC351A" w:rsidRPr="008B50F9">
        <w:rPr>
          <w:rFonts w:ascii="Times New Roman" w:hAnsi="Times New Roman"/>
          <w:sz w:val="24"/>
          <w:szCs w:val="24"/>
        </w:rPr>
        <w:t>.</w:t>
      </w:r>
    </w:p>
    <w:p w14:paraId="1FA10834" w14:textId="1274334A" w:rsidR="00AC351A" w:rsidRPr="008B50F9" w:rsidRDefault="00D556F2" w:rsidP="00AC351A">
      <w:pPr>
        <w:suppressAutoHyphens w:val="0"/>
        <w:spacing w:after="120"/>
        <w:ind w:firstLine="567"/>
        <w:jc w:val="both"/>
        <w:rPr>
          <w:rFonts w:ascii="Times New Roman" w:hAnsi="Times New Roman"/>
          <w:sz w:val="24"/>
          <w:szCs w:val="24"/>
        </w:rPr>
      </w:pPr>
      <w:r>
        <w:rPr>
          <w:rFonts w:ascii="Times New Roman" w:hAnsi="Times New Roman"/>
          <w:sz w:val="24"/>
          <w:szCs w:val="24"/>
        </w:rPr>
        <w:t xml:space="preserve">В </w:t>
      </w:r>
      <w:r w:rsidR="00FD76A3" w:rsidRPr="008B50F9">
        <w:rPr>
          <w:rFonts w:ascii="Times New Roman" w:hAnsi="Times New Roman"/>
          <w:sz w:val="24"/>
          <w:szCs w:val="24"/>
        </w:rPr>
        <w:t>режиме</w:t>
      </w:r>
      <w:r>
        <w:rPr>
          <w:rFonts w:ascii="Times New Roman" w:hAnsi="Times New Roman"/>
          <w:sz w:val="24"/>
          <w:szCs w:val="24"/>
        </w:rPr>
        <w:t xml:space="preserve"> </w:t>
      </w:r>
      <w:r w:rsidR="00992EDB" w:rsidRPr="00014627">
        <w:rPr>
          <w:rFonts w:ascii="Times New Roman" w:hAnsi="Times New Roman"/>
          <w:sz w:val="24"/>
          <w:szCs w:val="24"/>
        </w:rPr>
        <w:t>3</w:t>
      </w:r>
      <w:r w:rsidR="00FD76A3" w:rsidRPr="008B50F9">
        <w:rPr>
          <w:rFonts w:ascii="Times New Roman" w:hAnsi="Times New Roman"/>
          <w:sz w:val="24"/>
          <w:szCs w:val="24"/>
        </w:rPr>
        <w:t xml:space="preserve"> Нуклотрон</w:t>
      </w:r>
      <w:r w:rsidR="00FD76A3" w:rsidRPr="008B50F9">
        <w:rPr>
          <w:rFonts w:ascii="Times New Roman" w:hAnsi="Times New Roman"/>
          <w:i/>
          <w:sz w:val="24"/>
          <w:szCs w:val="24"/>
        </w:rPr>
        <w:t xml:space="preserve"> </w:t>
      </w:r>
      <w:r w:rsidR="00FD76A3" w:rsidRPr="008B50F9">
        <w:rPr>
          <w:rFonts w:ascii="Times New Roman" w:hAnsi="Times New Roman"/>
          <w:sz w:val="24"/>
          <w:szCs w:val="24"/>
        </w:rPr>
        <w:t xml:space="preserve">работает аналогично двум предыдущим с выводом пучка </w:t>
      </w:r>
      <w:r w:rsidR="00C35339" w:rsidRPr="00C35339">
        <w:rPr>
          <w:rFonts w:ascii="Times New Roman" w:hAnsi="Times New Roman"/>
          <w:sz w:val="24"/>
          <w:szCs w:val="24"/>
        </w:rPr>
        <w:t xml:space="preserve">на </w:t>
      </w:r>
      <w:r w:rsidR="00C35339" w:rsidRPr="00C35339">
        <w:rPr>
          <w:rFonts w:ascii="Times New Roman" w:eastAsia="Times New Roman" w:hAnsi="Times New Roman" w:cs="Times New Roman"/>
          <w:sz w:val="24"/>
          <w:szCs w:val="24"/>
        </w:rPr>
        <w:t xml:space="preserve">экспериментальную установку BM@N и/или зоны </w:t>
      </w:r>
      <w:r w:rsidR="00992EDB">
        <w:rPr>
          <w:rFonts w:ascii="Times New Roman" w:eastAsia="Times New Roman" w:hAnsi="Times New Roman" w:cs="Times New Roman"/>
          <w:sz w:val="24"/>
          <w:szCs w:val="24"/>
        </w:rPr>
        <w:t xml:space="preserve">радиобиологических и </w:t>
      </w:r>
      <w:r w:rsidR="00C35339" w:rsidRPr="00C35339">
        <w:rPr>
          <w:rFonts w:ascii="Times New Roman" w:eastAsia="Times New Roman" w:hAnsi="Times New Roman" w:cs="Times New Roman"/>
          <w:sz w:val="24"/>
          <w:szCs w:val="24"/>
        </w:rPr>
        <w:t>прикладных исследований</w:t>
      </w:r>
      <w:r w:rsidR="00FD76A3" w:rsidRPr="008B50F9">
        <w:rPr>
          <w:rFonts w:ascii="Times New Roman" w:hAnsi="Times New Roman"/>
          <w:sz w:val="24"/>
          <w:szCs w:val="24"/>
        </w:rPr>
        <w:t>. Средний поток ускоренных ионов при медленном выводе составляет до 10</w:t>
      </w:r>
      <w:r w:rsidR="00FD76A3" w:rsidRPr="008B50F9">
        <w:rPr>
          <w:rFonts w:ascii="Times New Roman" w:hAnsi="Times New Roman"/>
          <w:sz w:val="24"/>
          <w:szCs w:val="24"/>
          <w:vertAlign w:val="superscript"/>
        </w:rPr>
        <w:t>7</w:t>
      </w:r>
      <w:r w:rsidR="00FD76A3" w:rsidRPr="008B50F9">
        <w:rPr>
          <w:rFonts w:ascii="Times New Roman" w:hAnsi="Times New Roman"/>
          <w:sz w:val="24"/>
          <w:szCs w:val="24"/>
        </w:rPr>
        <w:t> частиц в секунду.</w:t>
      </w:r>
    </w:p>
    <w:p w14:paraId="6B7554F7" w14:textId="03184973" w:rsidR="000B13E0" w:rsidRDefault="00FD76A3" w:rsidP="000B13E0">
      <w:pPr>
        <w:suppressAutoHyphens w:val="0"/>
        <w:spacing w:after="120"/>
        <w:ind w:firstLine="567"/>
        <w:jc w:val="both"/>
        <w:rPr>
          <w:rFonts w:ascii="Times New Roman" w:hAnsi="Times New Roman"/>
          <w:sz w:val="24"/>
          <w:szCs w:val="24"/>
        </w:rPr>
      </w:pPr>
      <w:r w:rsidRPr="008B50F9">
        <w:rPr>
          <w:rFonts w:ascii="Times New Roman" w:eastAsia="Times New Roman" w:hAnsi="Times New Roman" w:cs="Times New Roman"/>
          <w:sz w:val="24"/>
          <w:szCs w:val="24"/>
        </w:rPr>
        <w:t xml:space="preserve">Максимальное поле дипольных магнитов Нуклотрона, соответствующее режиму </w:t>
      </w:r>
      <w:r w:rsidR="00C35339">
        <w:rPr>
          <w:rFonts w:ascii="Times New Roman" w:eastAsia="Times New Roman" w:hAnsi="Times New Roman" w:cs="Times New Roman"/>
          <w:sz w:val="24"/>
          <w:szCs w:val="24"/>
        </w:rPr>
        <w:t xml:space="preserve">его </w:t>
      </w:r>
      <w:r w:rsidRPr="008B50F9">
        <w:rPr>
          <w:rFonts w:ascii="Times New Roman" w:eastAsia="Times New Roman" w:hAnsi="Times New Roman" w:cs="Times New Roman"/>
          <w:sz w:val="24"/>
          <w:szCs w:val="24"/>
        </w:rPr>
        <w:t>стабильной долг</w:t>
      </w:r>
      <w:r w:rsidR="00AC351A" w:rsidRPr="008B50F9">
        <w:rPr>
          <w:rFonts w:ascii="Times New Roman" w:eastAsia="Times New Roman" w:hAnsi="Times New Roman" w:cs="Times New Roman"/>
          <w:sz w:val="24"/>
          <w:szCs w:val="24"/>
        </w:rPr>
        <w:t>овременной работы, составляет 1,8 Тл (магнитная жесткость 38,</w:t>
      </w:r>
      <w:r w:rsidRPr="008B50F9">
        <w:rPr>
          <w:rFonts w:ascii="Times New Roman" w:eastAsia="Times New Roman" w:hAnsi="Times New Roman" w:cs="Times New Roman"/>
          <w:sz w:val="24"/>
          <w:szCs w:val="24"/>
        </w:rPr>
        <w:t>5 Тл</w:t>
      </w:r>
      <w:r w:rsidRPr="008B50F9">
        <w:rPr>
          <w:rFonts w:ascii="Times New Roman" w:eastAsia="Times New Roman" w:hAnsi="Times New Roman" w:cs="Times New Roman"/>
          <w:sz w:val="24"/>
          <w:szCs w:val="24"/>
        </w:rPr>
        <w:sym w:font="Symbol" w:char="F0D7"/>
      </w:r>
      <w:r w:rsidRPr="008B50F9">
        <w:rPr>
          <w:rFonts w:ascii="Times New Roman" w:eastAsia="Times New Roman" w:hAnsi="Times New Roman" w:cs="Times New Roman"/>
          <w:sz w:val="24"/>
          <w:szCs w:val="24"/>
        </w:rPr>
        <w:t>м). Это соответствует к</w:t>
      </w:r>
      <w:r w:rsidR="00AC351A" w:rsidRPr="008B50F9">
        <w:rPr>
          <w:rFonts w:ascii="Times New Roman" w:eastAsia="Times New Roman" w:hAnsi="Times New Roman" w:cs="Times New Roman"/>
          <w:sz w:val="24"/>
          <w:szCs w:val="24"/>
        </w:rPr>
        <w:t>инетической энергии протонов 10,</w:t>
      </w:r>
      <w:r w:rsidRPr="008B50F9">
        <w:rPr>
          <w:rFonts w:ascii="Times New Roman" w:eastAsia="Times New Roman" w:hAnsi="Times New Roman" w:cs="Times New Roman"/>
          <w:sz w:val="24"/>
          <w:szCs w:val="24"/>
        </w:rPr>
        <w:t>7 ГэВ</w:t>
      </w:r>
      <w:r w:rsidR="00824823">
        <w:rPr>
          <w:rFonts w:ascii="Times New Roman" w:eastAsia="Times New Roman" w:hAnsi="Times New Roman" w:cs="Times New Roman"/>
          <w:sz w:val="24"/>
          <w:szCs w:val="24"/>
        </w:rPr>
        <w:t>,</w:t>
      </w:r>
      <w:r w:rsidR="000A630D">
        <w:rPr>
          <w:rFonts w:ascii="Times New Roman" w:eastAsia="Times New Roman" w:hAnsi="Times New Roman" w:cs="Times New Roman"/>
          <w:sz w:val="24"/>
          <w:szCs w:val="24"/>
        </w:rPr>
        <w:t xml:space="preserve"> 5,3 ГэВ/н </w:t>
      </w:r>
      <w:r w:rsidRPr="008B50F9">
        <w:rPr>
          <w:rFonts w:ascii="Times New Roman" w:eastAsia="Times New Roman" w:hAnsi="Times New Roman" w:cs="Times New Roman"/>
          <w:sz w:val="24"/>
          <w:szCs w:val="24"/>
        </w:rPr>
        <w:t xml:space="preserve">дейтронов и легких ионов (с отношением зарядового числа к массовому </w:t>
      </w:r>
      <w:r w:rsidRPr="008B50F9">
        <w:rPr>
          <w:rFonts w:ascii="Times New Roman" w:eastAsia="Times New Roman" w:hAnsi="Times New Roman" w:cs="Times New Roman"/>
          <w:i/>
          <w:sz w:val="24"/>
          <w:szCs w:val="24"/>
        </w:rPr>
        <w:lastRenderedPageBreak/>
        <w:t>Z</w:t>
      </w:r>
      <w:r w:rsidRPr="008B50F9">
        <w:rPr>
          <w:rFonts w:ascii="Times New Roman" w:eastAsia="Times New Roman" w:hAnsi="Times New Roman" w:cs="Times New Roman"/>
          <w:sz w:val="24"/>
          <w:szCs w:val="24"/>
        </w:rPr>
        <w:t>/</w:t>
      </w:r>
      <w:r w:rsidRPr="008B50F9">
        <w:rPr>
          <w:rFonts w:ascii="Times New Roman" w:eastAsia="Times New Roman" w:hAnsi="Times New Roman" w:cs="Times New Roman"/>
          <w:i/>
          <w:sz w:val="24"/>
          <w:szCs w:val="24"/>
        </w:rPr>
        <w:t>A</w:t>
      </w:r>
      <w:r w:rsidRPr="008B50F9">
        <w:rPr>
          <w:rFonts w:ascii="Times New Roman" w:eastAsia="Times New Roman" w:hAnsi="Times New Roman" w:cs="Times New Roman"/>
          <w:sz w:val="24"/>
          <w:szCs w:val="24"/>
        </w:rPr>
        <w:t xml:space="preserve"> = 1/2)</w:t>
      </w:r>
      <w:r w:rsidR="00824823">
        <w:rPr>
          <w:rFonts w:ascii="Times New Roman" w:eastAsia="Times New Roman" w:hAnsi="Times New Roman" w:cs="Times New Roman"/>
          <w:sz w:val="24"/>
          <w:szCs w:val="24"/>
        </w:rPr>
        <w:t>, 3,6 ГэВ/н</w:t>
      </w:r>
      <w:r w:rsidRPr="008B50F9">
        <w:rPr>
          <w:rFonts w:ascii="Times New Roman" w:eastAsia="Times New Roman" w:hAnsi="Times New Roman" w:cs="Times New Roman"/>
          <w:sz w:val="24"/>
          <w:szCs w:val="24"/>
        </w:rPr>
        <w:t xml:space="preserve"> для ионов с </w:t>
      </w:r>
      <w:r w:rsidRPr="008B50F9">
        <w:rPr>
          <w:rFonts w:ascii="Times New Roman" w:eastAsia="Times New Roman" w:hAnsi="Times New Roman" w:cs="Times New Roman"/>
          <w:i/>
          <w:sz w:val="24"/>
          <w:szCs w:val="24"/>
        </w:rPr>
        <w:t>Z</w:t>
      </w:r>
      <w:r w:rsidRPr="008B50F9">
        <w:rPr>
          <w:rFonts w:ascii="Times New Roman" w:eastAsia="Times New Roman" w:hAnsi="Times New Roman" w:cs="Times New Roman"/>
          <w:sz w:val="24"/>
          <w:szCs w:val="24"/>
        </w:rPr>
        <w:t>/</w:t>
      </w:r>
      <w:r w:rsidRPr="008B50F9">
        <w:rPr>
          <w:rFonts w:ascii="Times New Roman" w:eastAsia="Times New Roman" w:hAnsi="Times New Roman" w:cs="Times New Roman"/>
          <w:i/>
          <w:sz w:val="24"/>
          <w:szCs w:val="24"/>
        </w:rPr>
        <w:t>A</w:t>
      </w:r>
      <w:r w:rsidRPr="008B50F9">
        <w:rPr>
          <w:rFonts w:ascii="Times New Roman" w:eastAsia="Times New Roman" w:hAnsi="Times New Roman" w:cs="Times New Roman"/>
          <w:sz w:val="24"/>
          <w:szCs w:val="24"/>
        </w:rPr>
        <w:t xml:space="preserve"> = 1/3 (например, Xe с </w:t>
      </w:r>
      <w:r w:rsidRPr="008B50F9">
        <w:rPr>
          <w:rFonts w:ascii="Times New Roman" w:eastAsia="Times New Roman" w:hAnsi="Times New Roman" w:cs="Times New Roman"/>
          <w:i/>
          <w:sz w:val="24"/>
          <w:szCs w:val="24"/>
        </w:rPr>
        <w:t>A</w:t>
      </w:r>
      <w:r w:rsidRPr="008B50F9">
        <w:rPr>
          <w:rFonts w:ascii="Times New Roman" w:eastAsia="Times New Roman" w:hAnsi="Times New Roman" w:cs="Times New Roman"/>
          <w:sz w:val="24"/>
          <w:szCs w:val="24"/>
        </w:rPr>
        <w:t xml:space="preserve"> = 124, </w:t>
      </w:r>
      <w:r w:rsidRPr="008B50F9">
        <w:rPr>
          <w:rFonts w:ascii="Times New Roman" w:eastAsia="Times New Roman" w:hAnsi="Times New Roman" w:cs="Times New Roman"/>
          <w:i/>
          <w:sz w:val="24"/>
          <w:szCs w:val="24"/>
        </w:rPr>
        <w:t>Z</w:t>
      </w:r>
      <w:r w:rsidRPr="008B50F9">
        <w:rPr>
          <w:rFonts w:ascii="Times New Roman" w:eastAsia="Times New Roman" w:hAnsi="Times New Roman" w:cs="Times New Roman"/>
          <w:sz w:val="24"/>
          <w:szCs w:val="24"/>
        </w:rPr>
        <w:t xml:space="preserve"> = 42)</w:t>
      </w:r>
      <w:r w:rsidR="00AC351A" w:rsidRPr="008B50F9">
        <w:rPr>
          <w:rFonts w:ascii="Times New Roman" w:eastAsia="Times New Roman" w:hAnsi="Times New Roman" w:cs="Times New Roman"/>
          <w:sz w:val="24"/>
          <w:szCs w:val="24"/>
        </w:rPr>
        <w:t xml:space="preserve"> </w:t>
      </w:r>
      <w:r w:rsidR="00824823">
        <w:rPr>
          <w:rFonts w:ascii="Times New Roman" w:eastAsia="Times New Roman" w:hAnsi="Times New Roman" w:cs="Times New Roman"/>
          <w:sz w:val="24"/>
          <w:szCs w:val="24"/>
        </w:rPr>
        <w:t>и</w:t>
      </w:r>
      <w:r w:rsidRPr="008B50F9">
        <w:rPr>
          <w:rFonts w:ascii="Times New Roman" w:eastAsia="Times New Roman" w:hAnsi="Times New Roman" w:cs="Times New Roman"/>
          <w:sz w:val="24"/>
          <w:szCs w:val="24"/>
        </w:rPr>
        <w:t xml:space="preserve"> 3,8 ГэВ/н для ядер золота. </w:t>
      </w:r>
    </w:p>
    <w:p w14:paraId="58F85F7D" w14:textId="39D59E3B" w:rsidR="00FD76A3" w:rsidRPr="000B13E0" w:rsidRDefault="00943443" w:rsidP="002B7186">
      <w:pPr>
        <w:suppressAutoHyphens w:val="0"/>
        <w:spacing w:after="0"/>
        <w:ind w:firstLine="567"/>
        <w:jc w:val="both"/>
        <w:rPr>
          <w:rFonts w:ascii="Times New Roman" w:hAnsi="Times New Roman"/>
          <w:sz w:val="24"/>
          <w:szCs w:val="24"/>
        </w:rPr>
      </w:pPr>
      <w:r>
        <w:rPr>
          <w:rFonts w:ascii="Times New Roman" w:eastAsia="MS Mincho" w:hAnsi="Times New Roman" w:cs="Times New Roman"/>
          <w:sz w:val="24"/>
          <w:szCs w:val="24"/>
          <w:lang w:eastAsia="ja-JP"/>
        </w:rPr>
        <w:t>МКС</w:t>
      </w:r>
      <w:r w:rsidR="000E5607" w:rsidRPr="008B50F9">
        <w:rPr>
          <w:rFonts w:ascii="Times New Roman" w:eastAsia="MS Mincho" w:hAnsi="Times New Roman" w:cs="Times New Roman"/>
          <w:sz w:val="24"/>
          <w:szCs w:val="24"/>
          <w:lang w:eastAsia="ja-JP"/>
        </w:rPr>
        <w:t xml:space="preserve"> Нуклотрона периметром 252,</w:t>
      </w:r>
      <w:r w:rsidR="00FD76A3" w:rsidRPr="008B50F9">
        <w:rPr>
          <w:rFonts w:ascii="Times New Roman" w:eastAsia="MS Mincho" w:hAnsi="Times New Roman" w:cs="Times New Roman"/>
          <w:sz w:val="24"/>
          <w:szCs w:val="24"/>
          <w:lang w:eastAsia="ja-JP"/>
        </w:rPr>
        <w:t xml:space="preserve">52 м состоит из 8 суперпериодов, включающих в себя поворотные участки и длинную прямолинейную секцию. </w:t>
      </w:r>
      <w:r w:rsidR="00FD76A3" w:rsidRPr="008B50F9">
        <w:rPr>
          <w:rFonts w:ascii="Times New Roman" w:hAnsi="Times New Roman" w:cs="Times New Roman"/>
          <w:sz w:val="24"/>
          <w:szCs w:val="24"/>
        </w:rPr>
        <w:t xml:space="preserve">В длинных прямолинейных секциях располагаются встроенные </w:t>
      </w:r>
      <w:r>
        <w:rPr>
          <w:rFonts w:ascii="Times New Roman" w:hAnsi="Times New Roman" w:cs="Times New Roman"/>
          <w:sz w:val="24"/>
          <w:szCs w:val="24"/>
        </w:rPr>
        <w:t>элементы</w:t>
      </w:r>
      <w:r w:rsidR="00FD76A3" w:rsidRPr="008B50F9">
        <w:rPr>
          <w:rFonts w:ascii="Times New Roman" w:hAnsi="Times New Roman" w:cs="Times New Roman"/>
          <w:sz w:val="24"/>
          <w:szCs w:val="24"/>
        </w:rPr>
        <w:t xml:space="preserve">, к которым относятся: </w:t>
      </w:r>
    </w:p>
    <w:p w14:paraId="4B741B3F" w14:textId="616BFA68" w:rsidR="00FD76A3" w:rsidRPr="008B50F9" w:rsidRDefault="000B13E0" w:rsidP="000A758A">
      <w:pPr>
        <w:suppressAutoHyphens w:val="0"/>
        <w:spacing w:after="0"/>
        <w:ind w:left="426" w:hanging="142"/>
        <w:jc w:val="both"/>
        <w:rPr>
          <w:rFonts w:ascii="Times New Roman" w:hAnsi="Times New Roman" w:cs="Times New Roman"/>
          <w:sz w:val="24"/>
          <w:szCs w:val="24"/>
        </w:rPr>
      </w:pPr>
      <w:r>
        <w:rPr>
          <w:rFonts w:ascii="Times New Roman" w:hAnsi="Times New Roman" w:cs="Times New Roman"/>
          <w:sz w:val="24"/>
          <w:szCs w:val="24"/>
        </w:rPr>
        <w:t>- </w:t>
      </w:r>
      <w:r w:rsidR="00C35339">
        <w:rPr>
          <w:rFonts w:ascii="Times New Roman" w:hAnsi="Times New Roman" w:cs="Times New Roman"/>
          <w:sz w:val="24"/>
          <w:szCs w:val="24"/>
        </w:rPr>
        <w:t>две</w:t>
      </w:r>
      <w:r w:rsidR="00FD76A3" w:rsidRPr="008B50F9">
        <w:rPr>
          <w:rFonts w:ascii="Times New Roman" w:hAnsi="Times New Roman" w:cs="Times New Roman"/>
          <w:sz w:val="24"/>
          <w:szCs w:val="24"/>
        </w:rPr>
        <w:t xml:space="preserve"> </w:t>
      </w:r>
      <w:r w:rsidR="00C35339">
        <w:rPr>
          <w:rFonts w:ascii="Times New Roman" w:hAnsi="Times New Roman" w:cs="Times New Roman"/>
          <w:sz w:val="24"/>
          <w:szCs w:val="24"/>
        </w:rPr>
        <w:t>системы</w:t>
      </w:r>
      <w:r w:rsidR="00FD76A3" w:rsidRPr="008B50F9">
        <w:rPr>
          <w:rFonts w:ascii="Times New Roman" w:hAnsi="Times New Roman" w:cs="Times New Roman"/>
          <w:sz w:val="24"/>
          <w:szCs w:val="24"/>
        </w:rPr>
        <w:t xml:space="preserve"> ввода пучков (для инжекции лег</w:t>
      </w:r>
      <w:r w:rsidR="004326D7">
        <w:rPr>
          <w:rFonts w:ascii="Times New Roman" w:hAnsi="Times New Roman" w:cs="Times New Roman"/>
          <w:sz w:val="24"/>
          <w:szCs w:val="24"/>
        </w:rPr>
        <w:t xml:space="preserve">ких ионов из ЛУ-20 </w:t>
      </w:r>
      <w:r w:rsidR="00FD76A3" w:rsidRPr="008B50F9">
        <w:rPr>
          <w:rFonts w:ascii="Times New Roman" w:hAnsi="Times New Roman" w:cs="Times New Roman"/>
          <w:sz w:val="24"/>
          <w:szCs w:val="24"/>
        </w:rPr>
        <w:t>и</w:t>
      </w:r>
      <w:r>
        <w:rPr>
          <w:rFonts w:ascii="Times New Roman" w:hAnsi="Times New Roman" w:cs="Times New Roman"/>
          <w:sz w:val="24"/>
          <w:szCs w:val="24"/>
        </w:rPr>
        <w:t xml:space="preserve"> тяжелых ионов из </w:t>
      </w:r>
      <w:r w:rsidR="00543387">
        <w:rPr>
          <w:rFonts w:ascii="Times New Roman" w:hAnsi="Times New Roman" w:cs="Times New Roman"/>
          <w:sz w:val="24"/>
          <w:szCs w:val="24"/>
        </w:rPr>
        <w:t>Бустер</w:t>
      </w:r>
      <w:r w:rsidR="00FD76A3" w:rsidRPr="008B50F9">
        <w:rPr>
          <w:rFonts w:ascii="Times New Roman" w:hAnsi="Times New Roman" w:cs="Times New Roman"/>
          <w:sz w:val="24"/>
          <w:szCs w:val="24"/>
        </w:rPr>
        <w:t>а)</w:t>
      </w:r>
      <w:r>
        <w:rPr>
          <w:rFonts w:ascii="Times New Roman" w:hAnsi="Times New Roman" w:cs="Times New Roman"/>
          <w:sz w:val="24"/>
          <w:szCs w:val="24"/>
        </w:rPr>
        <w:t>;</w:t>
      </w:r>
    </w:p>
    <w:p w14:paraId="40461BC0" w14:textId="645E6C7B" w:rsidR="00FD76A3" w:rsidRPr="008B50F9" w:rsidRDefault="00C35339" w:rsidP="000A758A">
      <w:pPr>
        <w:suppressAutoHyphens w:val="0"/>
        <w:spacing w:after="0"/>
        <w:ind w:left="426" w:hanging="142"/>
        <w:jc w:val="both"/>
        <w:rPr>
          <w:rFonts w:ascii="Times New Roman" w:hAnsi="Times New Roman" w:cs="Times New Roman"/>
          <w:sz w:val="24"/>
          <w:szCs w:val="24"/>
        </w:rPr>
      </w:pPr>
      <w:r>
        <w:rPr>
          <w:rFonts w:ascii="Times New Roman" w:hAnsi="Times New Roman" w:cs="Times New Roman"/>
          <w:sz w:val="24"/>
          <w:szCs w:val="24"/>
        </w:rPr>
        <w:t>- система</w:t>
      </w:r>
      <w:r w:rsidR="00FD76A3" w:rsidRPr="008B50F9">
        <w:rPr>
          <w:rFonts w:ascii="Times New Roman" w:hAnsi="Times New Roman" w:cs="Times New Roman"/>
          <w:sz w:val="24"/>
          <w:szCs w:val="24"/>
        </w:rPr>
        <w:t xml:space="preserve"> медленного вывод</w:t>
      </w:r>
      <w:r w:rsidR="000B13E0">
        <w:rPr>
          <w:rFonts w:ascii="Times New Roman" w:hAnsi="Times New Roman" w:cs="Times New Roman"/>
          <w:sz w:val="24"/>
          <w:szCs w:val="24"/>
        </w:rPr>
        <w:t>а пучка в экспериментальный зал;</w:t>
      </w:r>
    </w:p>
    <w:p w14:paraId="5CA362C0" w14:textId="230F4F37" w:rsidR="00FD76A3" w:rsidRPr="008B50F9" w:rsidRDefault="00C35339" w:rsidP="000A758A">
      <w:pPr>
        <w:suppressAutoHyphens w:val="0"/>
        <w:spacing w:after="0"/>
        <w:ind w:left="426" w:hanging="142"/>
        <w:jc w:val="both"/>
        <w:rPr>
          <w:rFonts w:ascii="Times New Roman" w:hAnsi="Times New Roman" w:cs="Times New Roman"/>
          <w:sz w:val="24"/>
          <w:szCs w:val="24"/>
        </w:rPr>
      </w:pPr>
      <w:r>
        <w:rPr>
          <w:rFonts w:ascii="Times New Roman" w:hAnsi="Times New Roman" w:cs="Times New Roman"/>
          <w:sz w:val="24"/>
          <w:szCs w:val="24"/>
        </w:rPr>
        <w:t>- система</w:t>
      </w:r>
      <w:r w:rsidR="00FD76A3" w:rsidRPr="008B50F9">
        <w:rPr>
          <w:rFonts w:ascii="Times New Roman" w:hAnsi="Times New Roman" w:cs="Times New Roman"/>
          <w:sz w:val="24"/>
          <w:szCs w:val="24"/>
        </w:rPr>
        <w:t xml:space="preserve"> быстрого (однооборотног</w:t>
      </w:r>
      <w:r w:rsidR="000B13E0">
        <w:rPr>
          <w:rFonts w:ascii="Times New Roman" w:hAnsi="Times New Roman" w:cs="Times New Roman"/>
          <w:sz w:val="24"/>
          <w:szCs w:val="24"/>
        </w:rPr>
        <w:t xml:space="preserve">о) вывода пучка для перевода в </w:t>
      </w:r>
      <w:r w:rsidR="00543387">
        <w:rPr>
          <w:rFonts w:ascii="Times New Roman" w:hAnsi="Times New Roman" w:cs="Times New Roman"/>
          <w:sz w:val="24"/>
          <w:szCs w:val="24"/>
        </w:rPr>
        <w:t>Коллайдер</w:t>
      </w:r>
      <w:r w:rsidR="000B13E0">
        <w:rPr>
          <w:rFonts w:ascii="Times New Roman" w:hAnsi="Times New Roman" w:cs="Times New Roman"/>
          <w:sz w:val="24"/>
          <w:szCs w:val="24"/>
        </w:rPr>
        <w:t>;</w:t>
      </w:r>
    </w:p>
    <w:p w14:paraId="03103CF7" w14:textId="77777777" w:rsidR="00FD76A3" w:rsidRPr="008B50F9" w:rsidRDefault="00FD76A3" w:rsidP="000A758A">
      <w:pPr>
        <w:suppressAutoHyphens w:val="0"/>
        <w:spacing w:after="0"/>
        <w:ind w:left="426" w:hanging="142"/>
        <w:jc w:val="both"/>
        <w:rPr>
          <w:rFonts w:ascii="Times New Roman" w:hAnsi="Times New Roman" w:cs="Times New Roman"/>
          <w:sz w:val="24"/>
          <w:szCs w:val="24"/>
        </w:rPr>
      </w:pPr>
      <w:r w:rsidRPr="008B50F9">
        <w:rPr>
          <w:rFonts w:ascii="Times New Roman" w:hAnsi="Times New Roman" w:cs="Times New Roman"/>
          <w:sz w:val="24"/>
          <w:szCs w:val="24"/>
        </w:rPr>
        <w:t>- две ускоряющие высокочастотные станции,</w:t>
      </w:r>
    </w:p>
    <w:p w14:paraId="013E019F" w14:textId="5F57FFC2" w:rsidR="004666CE" w:rsidRDefault="000B13E0" w:rsidP="006354E3">
      <w:pPr>
        <w:suppressAutoHyphens w:val="0"/>
        <w:spacing w:after="120"/>
        <w:ind w:left="426" w:hanging="142"/>
        <w:jc w:val="both"/>
        <w:rPr>
          <w:rFonts w:ascii="Times New Roman" w:hAnsi="Times New Roman" w:cs="Times New Roman"/>
          <w:sz w:val="24"/>
          <w:szCs w:val="24"/>
        </w:rPr>
      </w:pPr>
      <w:r>
        <w:rPr>
          <w:rFonts w:ascii="Times New Roman" w:hAnsi="Times New Roman" w:cs="Times New Roman"/>
          <w:sz w:val="24"/>
          <w:szCs w:val="24"/>
        </w:rPr>
        <w:t>- </w:t>
      </w:r>
      <w:r w:rsidR="000A758A" w:rsidRPr="008B50F9">
        <w:rPr>
          <w:rFonts w:ascii="Times New Roman" w:hAnsi="Times New Roman" w:cs="Times New Roman"/>
          <w:sz w:val="24"/>
          <w:szCs w:val="24"/>
        </w:rPr>
        <w:t>станция внутренних мишене</w:t>
      </w:r>
      <w:r w:rsidR="00FD76A3" w:rsidRPr="008B50F9">
        <w:rPr>
          <w:rFonts w:ascii="Times New Roman" w:hAnsi="Times New Roman" w:cs="Times New Roman"/>
          <w:sz w:val="24"/>
          <w:szCs w:val="24"/>
        </w:rPr>
        <w:t>й, используемая для измерения степени поляризации пучков.</w:t>
      </w:r>
    </w:p>
    <w:p w14:paraId="2A666359" w14:textId="77777777" w:rsidR="00B04480" w:rsidRPr="006354E3" w:rsidRDefault="00B04480" w:rsidP="006354E3">
      <w:pPr>
        <w:suppressAutoHyphens w:val="0"/>
        <w:spacing w:after="120"/>
        <w:ind w:left="426" w:hanging="142"/>
        <w:jc w:val="both"/>
        <w:rPr>
          <w:rFonts w:ascii="Times New Roman" w:hAnsi="Times New Roman" w:cs="Times New Roman"/>
          <w:sz w:val="24"/>
          <w:szCs w:val="24"/>
        </w:rPr>
      </w:pPr>
    </w:p>
    <w:p w14:paraId="53A368F2" w14:textId="55C24B05" w:rsidR="00475EFC" w:rsidRPr="008B50F9" w:rsidRDefault="00543387" w:rsidP="003018FE">
      <w:pPr>
        <w:pStyle w:val="a7"/>
        <w:numPr>
          <w:ilvl w:val="1"/>
          <w:numId w:val="6"/>
        </w:numPr>
        <w:spacing w:after="120" w:line="240" w:lineRule="auto"/>
        <w:rPr>
          <w:rFonts w:ascii="Times New Roman" w:eastAsiaTheme="minorEastAsia" w:hAnsi="Times New Roman" w:cs="Times New Roman"/>
          <w:b/>
          <w:i/>
          <w:sz w:val="24"/>
          <w:szCs w:val="24"/>
          <w:lang w:eastAsia="ja-JP"/>
        </w:rPr>
      </w:pPr>
      <w:r>
        <w:rPr>
          <w:rFonts w:ascii="Times New Roman" w:eastAsiaTheme="minorEastAsia" w:hAnsi="Times New Roman" w:cs="Times New Roman"/>
          <w:b/>
          <w:i/>
          <w:sz w:val="24"/>
          <w:szCs w:val="24"/>
          <w:lang w:eastAsia="ja-JP"/>
        </w:rPr>
        <w:t>Коллайдер</w:t>
      </w:r>
    </w:p>
    <w:p w14:paraId="52162F6B" w14:textId="5B9F07BC" w:rsidR="005E55BF" w:rsidRDefault="00543387" w:rsidP="007C11CF">
      <w:pPr>
        <w:spacing w:after="120"/>
        <w:ind w:firstLine="567"/>
        <w:jc w:val="both"/>
        <w:rPr>
          <w:rFonts w:ascii="Times New Roman" w:hAnsi="Times New Roman"/>
          <w:sz w:val="24"/>
          <w:szCs w:val="24"/>
        </w:rPr>
      </w:pPr>
      <w:r>
        <w:rPr>
          <w:rFonts w:ascii="Times New Roman" w:hAnsi="Times New Roman"/>
          <w:sz w:val="24"/>
          <w:szCs w:val="24"/>
        </w:rPr>
        <w:t>Коллайдер</w:t>
      </w:r>
      <w:r w:rsidR="00B761E9">
        <w:rPr>
          <w:rFonts w:ascii="Times New Roman" w:hAnsi="Times New Roman"/>
          <w:sz w:val="24"/>
          <w:szCs w:val="24"/>
        </w:rPr>
        <w:t xml:space="preserve"> комплекса </w:t>
      </w:r>
      <w:r w:rsidR="00B761E9" w:rsidRPr="00F62DE8">
        <w:rPr>
          <w:rFonts w:ascii="Times New Roman" w:hAnsi="Times New Roman"/>
          <w:sz w:val="24"/>
          <w:szCs w:val="24"/>
          <w:lang w:val="en-US"/>
        </w:rPr>
        <w:t>NICA</w:t>
      </w:r>
      <w:r w:rsidR="00B761E9" w:rsidRPr="00F62DE8">
        <w:rPr>
          <w:rFonts w:ascii="Times New Roman" w:hAnsi="Times New Roman"/>
          <w:sz w:val="24"/>
          <w:szCs w:val="24"/>
        </w:rPr>
        <w:t xml:space="preserve"> </w:t>
      </w:r>
      <w:r w:rsidR="00B761E9">
        <w:rPr>
          <w:rFonts w:ascii="Times New Roman" w:hAnsi="Times New Roman"/>
          <w:sz w:val="24"/>
          <w:szCs w:val="24"/>
        </w:rPr>
        <w:t>обеспечива</w:t>
      </w:r>
      <w:r w:rsidR="00B761E9" w:rsidRPr="00F62DE8">
        <w:rPr>
          <w:rFonts w:ascii="Times New Roman" w:hAnsi="Times New Roman"/>
          <w:sz w:val="24"/>
          <w:szCs w:val="24"/>
        </w:rPr>
        <w:t>ет</w:t>
      </w:r>
      <w:r w:rsidR="00B761E9">
        <w:rPr>
          <w:rFonts w:ascii="Times New Roman" w:hAnsi="Times New Roman"/>
          <w:sz w:val="24"/>
          <w:szCs w:val="24"/>
        </w:rPr>
        <w:t xml:space="preserve"> проведение экспериментов в режиме </w:t>
      </w:r>
      <w:r w:rsidR="002B7186">
        <w:rPr>
          <w:rFonts w:ascii="Times New Roman" w:hAnsi="Times New Roman"/>
          <w:sz w:val="24"/>
          <w:szCs w:val="24"/>
        </w:rPr>
        <w:t>сталкивающихся</w:t>
      </w:r>
      <w:r w:rsidR="00B761E9">
        <w:rPr>
          <w:rFonts w:ascii="Times New Roman" w:hAnsi="Times New Roman"/>
          <w:sz w:val="24"/>
          <w:szCs w:val="24"/>
        </w:rPr>
        <w:t xml:space="preserve"> пучков. </w:t>
      </w:r>
      <w:r w:rsidR="005E55BF">
        <w:rPr>
          <w:rFonts w:ascii="Times New Roman" w:hAnsi="Times New Roman"/>
          <w:sz w:val="24"/>
          <w:szCs w:val="24"/>
        </w:rPr>
        <w:t xml:space="preserve">Основные параметры Коллайдера приведены в таблице 2.8.  </w:t>
      </w:r>
    </w:p>
    <w:p w14:paraId="20FB7101" w14:textId="77777777" w:rsidR="007C11CF" w:rsidRDefault="007C11CF" w:rsidP="002B7186">
      <w:pPr>
        <w:spacing w:after="0"/>
        <w:ind w:firstLine="567"/>
        <w:jc w:val="both"/>
        <w:rPr>
          <w:rFonts w:ascii="Times New Roman" w:hAnsi="Times New Roman"/>
          <w:sz w:val="24"/>
          <w:szCs w:val="24"/>
        </w:rPr>
      </w:pPr>
      <w:r>
        <w:rPr>
          <w:rFonts w:ascii="Times New Roman" w:hAnsi="Times New Roman"/>
          <w:sz w:val="24"/>
          <w:szCs w:val="24"/>
        </w:rPr>
        <w:t xml:space="preserve">Для обеспечения максимально возможной энергии в Коллайдере (соответствующей его максимальной магнитной жесткости) предусмотрено медленное доускорение </w:t>
      </w:r>
      <w:r w:rsidRPr="0080551A">
        <w:rPr>
          <w:rFonts w:ascii="Times New Roman" w:hAnsi="Times New Roman"/>
          <w:sz w:val="24"/>
          <w:szCs w:val="24"/>
        </w:rPr>
        <w:t>частиц</w:t>
      </w:r>
      <w:r>
        <w:rPr>
          <w:rFonts w:ascii="Times New Roman" w:hAnsi="Times New Roman"/>
          <w:sz w:val="24"/>
          <w:szCs w:val="24"/>
        </w:rPr>
        <w:t xml:space="preserve"> пучка, выведенных из Нуклотрона и накопленных на энергии вывода (оптимизируется в зависимости от</w:t>
      </w:r>
      <w:r w:rsidRPr="0080551A">
        <w:rPr>
          <w:rFonts w:ascii="Times New Roman" w:hAnsi="Times New Roman"/>
          <w:sz w:val="24"/>
          <w:szCs w:val="24"/>
        </w:rPr>
        <w:t xml:space="preserve"> </w:t>
      </w:r>
      <w:r>
        <w:rPr>
          <w:rFonts w:ascii="Times New Roman" w:hAnsi="Times New Roman"/>
          <w:sz w:val="24"/>
          <w:szCs w:val="24"/>
        </w:rPr>
        <w:t xml:space="preserve">параметров пучка, </w:t>
      </w:r>
      <w:r w:rsidRPr="0080551A">
        <w:rPr>
          <w:rFonts w:ascii="Times New Roman" w:hAnsi="Times New Roman"/>
          <w:sz w:val="24"/>
          <w:szCs w:val="24"/>
        </w:rPr>
        <w:t>выведенного</w:t>
      </w:r>
      <w:r>
        <w:rPr>
          <w:rFonts w:ascii="Times New Roman" w:hAnsi="Times New Roman"/>
          <w:sz w:val="24"/>
          <w:szCs w:val="24"/>
        </w:rPr>
        <w:t xml:space="preserve"> из Нуклотрона)</w:t>
      </w:r>
      <w:r w:rsidRPr="007B4DD4">
        <w:rPr>
          <w:rFonts w:ascii="Times New Roman" w:hAnsi="Times New Roman"/>
          <w:sz w:val="24"/>
          <w:szCs w:val="24"/>
        </w:rPr>
        <w:t xml:space="preserve">. </w:t>
      </w:r>
    </w:p>
    <w:p w14:paraId="2C8B82F5" w14:textId="77777777" w:rsidR="00B761E9" w:rsidRDefault="00B761E9" w:rsidP="002B7186">
      <w:pPr>
        <w:spacing w:after="0"/>
        <w:ind w:firstLine="709"/>
        <w:jc w:val="right"/>
        <w:rPr>
          <w:rFonts w:ascii="Times New Roman" w:hAnsi="Times New Roman"/>
          <w:sz w:val="24"/>
          <w:szCs w:val="24"/>
          <w:lang w:val="en-US"/>
        </w:rPr>
      </w:pPr>
      <w:r>
        <w:rPr>
          <w:rFonts w:ascii="Times New Roman" w:hAnsi="Times New Roman"/>
          <w:sz w:val="24"/>
          <w:szCs w:val="24"/>
        </w:rPr>
        <w:t>Таблица</w:t>
      </w:r>
      <w:r>
        <w:rPr>
          <w:rFonts w:ascii="Times New Roman" w:hAnsi="Times New Roman"/>
          <w:sz w:val="24"/>
          <w:szCs w:val="24"/>
          <w:lang w:val="en-US"/>
        </w:rPr>
        <w:t> </w:t>
      </w:r>
      <w:r>
        <w:rPr>
          <w:rFonts w:ascii="Times New Roman" w:hAnsi="Times New Roman"/>
          <w:sz w:val="24"/>
          <w:szCs w:val="24"/>
        </w:rPr>
        <w:t>2.8</w:t>
      </w:r>
      <w:r w:rsidRPr="00477C0B">
        <w:rPr>
          <w:rFonts w:ascii="Times New Roman" w:hAnsi="Times New Roman"/>
          <w:sz w:val="24"/>
          <w:szCs w:val="24"/>
          <w:lang w:val="en-US"/>
        </w:rPr>
        <w:t xml:space="preserve">. </w:t>
      </w:r>
    </w:p>
    <w:p w14:paraId="11089C90" w14:textId="0A8D08D5" w:rsidR="00B761E9" w:rsidRPr="00344972" w:rsidRDefault="00B761E9" w:rsidP="006354E3">
      <w:pPr>
        <w:spacing w:after="120"/>
        <w:jc w:val="center"/>
        <w:rPr>
          <w:rFonts w:ascii="Times New Roman" w:hAnsi="Times New Roman"/>
          <w:sz w:val="24"/>
          <w:szCs w:val="24"/>
        </w:rPr>
      </w:pPr>
      <w:r>
        <w:rPr>
          <w:rFonts w:ascii="Times New Roman" w:hAnsi="Times New Roman"/>
          <w:sz w:val="24"/>
          <w:szCs w:val="24"/>
        </w:rPr>
        <w:t xml:space="preserve">Основные параметры </w:t>
      </w:r>
      <w:r w:rsidR="00543387">
        <w:rPr>
          <w:rFonts w:ascii="Times New Roman" w:hAnsi="Times New Roman"/>
          <w:sz w:val="24"/>
          <w:szCs w:val="24"/>
        </w:rPr>
        <w:t>Коллайдер</w:t>
      </w:r>
      <w:r>
        <w:rPr>
          <w:rFonts w:ascii="Times New Roman" w:hAnsi="Times New Roman"/>
          <w:sz w:val="24"/>
          <w:szCs w:val="24"/>
        </w:rPr>
        <w:t>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1873"/>
      </w:tblGrid>
      <w:tr w:rsidR="007C11CF" w:rsidRPr="0061562B" w14:paraId="6060FFFA" w14:textId="77777777" w:rsidTr="002B7186">
        <w:trPr>
          <w:trHeight w:val="283"/>
          <w:jc w:val="center"/>
        </w:trPr>
        <w:tc>
          <w:tcPr>
            <w:tcW w:w="6750" w:type="dxa"/>
            <w:vAlign w:val="center"/>
          </w:tcPr>
          <w:p w14:paraId="3A4C6370" w14:textId="77777777" w:rsidR="007C11CF" w:rsidRPr="00CD1698" w:rsidRDefault="007C11CF" w:rsidP="007A4D9E">
            <w:pPr>
              <w:spacing w:after="0" w:line="240" w:lineRule="auto"/>
              <w:jc w:val="center"/>
              <w:rPr>
                <w:rFonts w:ascii="Times New Roman" w:hAnsi="Times New Roman"/>
                <w:b/>
                <w:sz w:val="24"/>
                <w:szCs w:val="24"/>
              </w:rPr>
            </w:pPr>
            <w:r w:rsidRPr="00CD1698">
              <w:rPr>
                <w:rFonts w:ascii="Times New Roman" w:hAnsi="Times New Roman"/>
                <w:b/>
                <w:sz w:val="24"/>
                <w:szCs w:val="24"/>
              </w:rPr>
              <w:t>Параметр</w:t>
            </w:r>
          </w:p>
        </w:tc>
        <w:tc>
          <w:tcPr>
            <w:tcW w:w="1873" w:type="dxa"/>
            <w:vAlign w:val="center"/>
          </w:tcPr>
          <w:p w14:paraId="1F8F87FF" w14:textId="2D3C9535" w:rsidR="007C11CF" w:rsidRPr="001815DB" w:rsidRDefault="001815DB" w:rsidP="007A4D9E">
            <w:pPr>
              <w:spacing w:after="0" w:line="240" w:lineRule="auto"/>
              <w:jc w:val="center"/>
              <w:rPr>
                <w:rFonts w:ascii="Times New Roman" w:hAnsi="Times New Roman"/>
                <w:b/>
                <w:sz w:val="24"/>
                <w:szCs w:val="24"/>
              </w:rPr>
            </w:pPr>
            <w:r w:rsidRPr="001815DB">
              <w:rPr>
                <w:rFonts w:ascii="Times New Roman" w:hAnsi="Times New Roman"/>
                <w:b/>
                <w:sz w:val="24"/>
                <w:szCs w:val="24"/>
              </w:rPr>
              <w:t>Значение</w:t>
            </w:r>
          </w:p>
        </w:tc>
      </w:tr>
      <w:tr w:rsidR="007C11CF" w:rsidRPr="0061562B" w14:paraId="38B11A92" w14:textId="77777777" w:rsidTr="002B7186">
        <w:trPr>
          <w:trHeight w:val="283"/>
          <w:jc w:val="center"/>
        </w:trPr>
        <w:tc>
          <w:tcPr>
            <w:tcW w:w="6750" w:type="dxa"/>
            <w:vAlign w:val="center"/>
          </w:tcPr>
          <w:p w14:paraId="0448F875" w14:textId="77777777" w:rsidR="007C11CF" w:rsidRPr="00CD1698" w:rsidRDefault="007C11CF" w:rsidP="007A4D9E">
            <w:pPr>
              <w:spacing w:after="0" w:line="240" w:lineRule="auto"/>
              <w:rPr>
                <w:rFonts w:ascii="Times New Roman" w:hAnsi="Times New Roman"/>
                <w:sz w:val="24"/>
                <w:szCs w:val="24"/>
              </w:rPr>
            </w:pPr>
            <w:r w:rsidRPr="00CD1698">
              <w:rPr>
                <w:rFonts w:ascii="Times New Roman" w:hAnsi="Times New Roman"/>
                <w:sz w:val="24"/>
                <w:szCs w:val="24"/>
              </w:rPr>
              <w:t>Ускоряемые частицы</w:t>
            </w:r>
          </w:p>
        </w:tc>
        <w:tc>
          <w:tcPr>
            <w:tcW w:w="1873" w:type="dxa"/>
            <w:vAlign w:val="center"/>
          </w:tcPr>
          <w:p w14:paraId="7E7063C9" w14:textId="77777777" w:rsidR="007C11CF" w:rsidRPr="00CD1698" w:rsidRDefault="007C11CF" w:rsidP="007A4D9E">
            <w:pPr>
              <w:spacing w:after="0" w:line="240" w:lineRule="auto"/>
              <w:jc w:val="center"/>
              <w:rPr>
                <w:rFonts w:ascii="Times New Roman" w:hAnsi="Times New Roman"/>
                <w:sz w:val="24"/>
                <w:szCs w:val="24"/>
                <w:lang w:val="en-US"/>
              </w:rPr>
            </w:pPr>
            <w:r w:rsidRPr="00CD1698">
              <w:rPr>
                <w:rFonts w:ascii="Times New Roman" w:hAnsi="Times New Roman"/>
                <w:sz w:val="24"/>
                <w:szCs w:val="24"/>
                <w:lang w:val="en-US"/>
              </w:rPr>
              <w:t>p</w:t>
            </w:r>
            <w:r w:rsidRPr="00CD1698">
              <w:rPr>
                <w:rFonts w:ascii="Times New Roman" w:hAnsi="Times New Roman" w:cs="Times New Roman"/>
                <w:sz w:val="24"/>
                <w:szCs w:val="24"/>
                <w:lang w:val="en-US"/>
              </w:rPr>
              <w:t>↑</w:t>
            </w:r>
            <w:r w:rsidRPr="00CD1698">
              <w:rPr>
                <w:rFonts w:ascii="Times New Roman" w:hAnsi="Times New Roman"/>
                <w:sz w:val="24"/>
                <w:szCs w:val="24"/>
                <w:lang w:val="en-US"/>
              </w:rPr>
              <w:t>, d</w:t>
            </w:r>
            <w:r w:rsidRPr="00CD1698">
              <w:rPr>
                <w:rFonts w:ascii="Times New Roman" w:hAnsi="Times New Roman" w:cs="Times New Roman"/>
                <w:sz w:val="24"/>
                <w:szCs w:val="24"/>
                <w:lang w:val="en-US"/>
              </w:rPr>
              <w:t xml:space="preserve">↑, </w:t>
            </w:r>
            <w:r w:rsidRPr="00CD1698">
              <w:rPr>
                <w:rFonts w:ascii="Times New Roman" w:hAnsi="Times New Roman"/>
                <w:spacing w:val="1"/>
                <w:sz w:val="24"/>
                <w:szCs w:val="24"/>
                <w:lang w:val="en-US"/>
              </w:rPr>
              <w:t>Au</w:t>
            </w:r>
            <w:r w:rsidRPr="00CD1698">
              <w:rPr>
                <w:rFonts w:ascii="Times New Roman" w:hAnsi="Times New Roman"/>
                <w:spacing w:val="1"/>
                <w:sz w:val="24"/>
                <w:szCs w:val="24"/>
                <w:vertAlign w:val="superscript"/>
              </w:rPr>
              <w:t>79+</w:t>
            </w:r>
          </w:p>
        </w:tc>
      </w:tr>
      <w:tr w:rsidR="002B7186" w:rsidRPr="0061562B" w14:paraId="5DD1599F" w14:textId="77777777" w:rsidTr="002B7186">
        <w:trPr>
          <w:trHeight w:val="283"/>
          <w:jc w:val="center"/>
        </w:trPr>
        <w:tc>
          <w:tcPr>
            <w:tcW w:w="6750" w:type="dxa"/>
            <w:vAlign w:val="center"/>
          </w:tcPr>
          <w:p w14:paraId="4405C380" w14:textId="2C7E8D4E" w:rsidR="002B7186" w:rsidRPr="00CD1698" w:rsidRDefault="002B7186" w:rsidP="007A4D9E">
            <w:pPr>
              <w:spacing w:after="0" w:line="240" w:lineRule="auto"/>
              <w:rPr>
                <w:rFonts w:ascii="Times New Roman" w:hAnsi="Times New Roman"/>
                <w:sz w:val="24"/>
                <w:szCs w:val="24"/>
              </w:rPr>
            </w:pPr>
            <w:r w:rsidRPr="005E55BF">
              <w:rPr>
                <w:rFonts w:ascii="Times New Roman" w:hAnsi="Times New Roman"/>
                <w:sz w:val="24"/>
                <w:szCs w:val="24"/>
              </w:rPr>
              <w:t xml:space="preserve">Полная энергия </w:t>
            </w:r>
            <w:r w:rsidRPr="005E55BF">
              <w:rPr>
                <w:rFonts w:ascii="Times New Roman" w:hAnsi="Times New Roman"/>
                <w:sz w:val="24"/>
                <w:szCs w:val="24"/>
              </w:rPr>
              <w:sym w:font="Symbol" w:char="F0D6"/>
            </w:r>
            <w:r w:rsidRPr="005E55BF">
              <w:rPr>
                <w:rFonts w:ascii="Times New Roman" w:hAnsi="Times New Roman"/>
                <w:sz w:val="24"/>
                <w:szCs w:val="24"/>
                <w:lang w:val="en-US"/>
              </w:rPr>
              <w:t>s</w:t>
            </w:r>
            <w:r w:rsidRPr="005E55BF">
              <w:rPr>
                <w:rFonts w:ascii="Times New Roman" w:hAnsi="Times New Roman"/>
                <w:sz w:val="24"/>
                <w:szCs w:val="24"/>
                <w:vertAlign w:val="subscript"/>
                <w:lang w:val="en-US"/>
              </w:rPr>
              <w:t>NN</w:t>
            </w:r>
            <w:r>
              <w:rPr>
                <w:rFonts w:ascii="Times New Roman" w:hAnsi="Times New Roman"/>
                <w:sz w:val="24"/>
                <w:szCs w:val="24"/>
              </w:rPr>
              <w:t xml:space="preserve"> в точке столкновения</w:t>
            </w:r>
            <w:r w:rsidRPr="005E55BF">
              <w:rPr>
                <w:rFonts w:ascii="Times New Roman" w:hAnsi="Times New Roman"/>
                <w:sz w:val="24"/>
                <w:szCs w:val="24"/>
              </w:rPr>
              <w:t xml:space="preserve"> двух нуклонов, </w:t>
            </w:r>
            <w:r w:rsidRPr="005E55BF">
              <w:rPr>
                <w:rFonts w:ascii="Times New Roman" w:hAnsi="Times New Roman" w:cs="Times New Roman"/>
                <w:sz w:val="24"/>
                <w:szCs w:val="24"/>
              </w:rPr>
              <w:t>ГэВ</w:t>
            </w:r>
          </w:p>
        </w:tc>
        <w:tc>
          <w:tcPr>
            <w:tcW w:w="1873" w:type="dxa"/>
            <w:vAlign w:val="center"/>
          </w:tcPr>
          <w:p w14:paraId="2C29E20A" w14:textId="0DFFA9C7" w:rsidR="002B7186" w:rsidRPr="00CD1698" w:rsidRDefault="002B7186" w:rsidP="007A4D9E">
            <w:pPr>
              <w:spacing w:after="0" w:line="240" w:lineRule="auto"/>
              <w:jc w:val="center"/>
              <w:rPr>
                <w:rFonts w:ascii="Times New Roman" w:hAnsi="Times New Roman"/>
                <w:sz w:val="24"/>
                <w:szCs w:val="24"/>
                <w:lang w:val="en-US"/>
              </w:rPr>
            </w:pPr>
            <w:r>
              <w:rPr>
                <w:rFonts w:ascii="Times New Roman" w:hAnsi="Times New Roman"/>
                <w:bCs/>
                <w:sz w:val="24"/>
                <w:szCs w:val="24"/>
              </w:rPr>
              <w:t>4 - 11</w:t>
            </w:r>
          </w:p>
        </w:tc>
      </w:tr>
      <w:tr w:rsidR="002B7186" w:rsidRPr="0061562B" w14:paraId="5CA41861" w14:textId="77777777" w:rsidTr="002B7186">
        <w:trPr>
          <w:trHeight w:val="283"/>
          <w:jc w:val="center"/>
        </w:trPr>
        <w:tc>
          <w:tcPr>
            <w:tcW w:w="6750" w:type="dxa"/>
            <w:vAlign w:val="center"/>
          </w:tcPr>
          <w:p w14:paraId="08AFFEBF" w14:textId="28933345" w:rsidR="002B7186" w:rsidRPr="005E55BF" w:rsidRDefault="002B7186" w:rsidP="002B7186">
            <w:pPr>
              <w:spacing w:after="0" w:line="240" w:lineRule="auto"/>
              <w:rPr>
                <w:rFonts w:ascii="Times New Roman" w:hAnsi="Times New Roman"/>
                <w:sz w:val="24"/>
                <w:szCs w:val="24"/>
              </w:rPr>
            </w:pPr>
            <w:r>
              <w:rPr>
                <w:rFonts w:ascii="Times New Roman" w:hAnsi="Times New Roman"/>
                <w:sz w:val="24"/>
                <w:szCs w:val="24"/>
              </w:rPr>
              <w:t xml:space="preserve">Энергия ускоренных ионов </w:t>
            </w:r>
            <w:r w:rsidRPr="00CD1698">
              <w:rPr>
                <w:rFonts w:ascii="Times New Roman" w:hAnsi="Times New Roman" w:cs="Times New Roman"/>
                <w:sz w:val="24"/>
                <w:szCs w:val="24"/>
                <w:vertAlign w:val="superscript"/>
              </w:rPr>
              <w:t>197</w:t>
            </w:r>
            <w:r w:rsidRPr="00CD1698">
              <w:rPr>
                <w:rFonts w:ascii="Times New Roman" w:hAnsi="Times New Roman" w:cs="Times New Roman"/>
                <w:sz w:val="24"/>
                <w:szCs w:val="24"/>
              </w:rPr>
              <w:t>Au</w:t>
            </w:r>
            <w:r w:rsidRPr="00CD1698">
              <w:rPr>
                <w:rFonts w:ascii="Times New Roman" w:hAnsi="Times New Roman" w:cs="Times New Roman"/>
                <w:sz w:val="24"/>
                <w:szCs w:val="24"/>
                <w:vertAlign w:val="superscript"/>
              </w:rPr>
              <w:t>31+</w:t>
            </w:r>
            <w:r>
              <w:rPr>
                <w:rFonts w:ascii="Times New Roman" w:hAnsi="Times New Roman" w:cs="Times New Roman"/>
                <w:sz w:val="24"/>
                <w:szCs w:val="24"/>
                <w:vertAlign w:val="superscript"/>
              </w:rPr>
              <w:t xml:space="preserve"> </w:t>
            </w:r>
            <w:r>
              <w:rPr>
                <w:rFonts w:ascii="Times New Roman" w:hAnsi="Times New Roman"/>
                <w:sz w:val="24"/>
                <w:szCs w:val="24"/>
              </w:rPr>
              <w:t>в каждом из колец</w:t>
            </w:r>
            <w:r w:rsidRPr="00CD1698">
              <w:rPr>
                <w:rFonts w:ascii="Times New Roman" w:hAnsi="Times New Roman" w:cs="Times New Roman"/>
                <w:sz w:val="24"/>
                <w:szCs w:val="24"/>
              </w:rPr>
              <w:t>, ГэВ/н</w:t>
            </w:r>
          </w:p>
        </w:tc>
        <w:tc>
          <w:tcPr>
            <w:tcW w:w="1873" w:type="dxa"/>
            <w:vAlign w:val="center"/>
          </w:tcPr>
          <w:p w14:paraId="62CC8F58" w14:textId="738F6F28" w:rsidR="002B7186" w:rsidRDefault="002B7186" w:rsidP="007A4D9E">
            <w:pPr>
              <w:spacing w:after="0" w:line="240" w:lineRule="auto"/>
              <w:jc w:val="center"/>
              <w:rPr>
                <w:rFonts w:ascii="Times New Roman" w:hAnsi="Times New Roman"/>
                <w:bCs/>
                <w:sz w:val="24"/>
                <w:szCs w:val="24"/>
              </w:rPr>
            </w:pPr>
            <w:r w:rsidRPr="00CD1698">
              <w:rPr>
                <w:rFonts w:ascii="Times New Roman" w:hAnsi="Times New Roman"/>
                <w:bCs/>
                <w:sz w:val="24"/>
                <w:szCs w:val="24"/>
              </w:rPr>
              <w:t>1</w:t>
            </w:r>
            <w:r>
              <w:rPr>
                <w:rFonts w:ascii="Times New Roman" w:hAnsi="Times New Roman"/>
                <w:bCs/>
                <w:sz w:val="24"/>
                <w:szCs w:val="24"/>
              </w:rPr>
              <w:t xml:space="preserve"> </w:t>
            </w:r>
            <w:r w:rsidRPr="00CD1698">
              <w:rPr>
                <w:rFonts w:ascii="Times New Roman" w:hAnsi="Times New Roman"/>
                <w:bCs/>
                <w:sz w:val="24"/>
                <w:szCs w:val="24"/>
              </w:rPr>
              <w:t>-</w:t>
            </w:r>
            <w:r>
              <w:rPr>
                <w:rFonts w:ascii="Times New Roman" w:hAnsi="Times New Roman"/>
                <w:bCs/>
                <w:sz w:val="24"/>
                <w:szCs w:val="24"/>
              </w:rPr>
              <w:t xml:space="preserve"> </w:t>
            </w:r>
            <w:r w:rsidRPr="00CD1698">
              <w:rPr>
                <w:rFonts w:ascii="Times New Roman" w:hAnsi="Times New Roman"/>
                <w:bCs/>
                <w:sz w:val="24"/>
                <w:szCs w:val="24"/>
              </w:rPr>
              <w:t>4,5</w:t>
            </w:r>
          </w:p>
        </w:tc>
      </w:tr>
      <w:tr w:rsidR="002B7186" w:rsidRPr="006874ED" w14:paraId="758AC85D" w14:textId="77777777" w:rsidTr="002B7186">
        <w:trPr>
          <w:trHeight w:val="283"/>
          <w:jc w:val="center"/>
        </w:trPr>
        <w:tc>
          <w:tcPr>
            <w:tcW w:w="6750" w:type="dxa"/>
            <w:vAlign w:val="center"/>
          </w:tcPr>
          <w:p w14:paraId="7D5512F3" w14:textId="77777777" w:rsidR="002B7186" w:rsidRPr="00CD1698" w:rsidRDefault="002B7186" w:rsidP="007A4D9E">
            <w:pPr>
              <w:spacing w:after="0" w:line="240" w:lineRule="auto"/>
              <w:rPr>
                <w:rFonts w:ascii="Times New Roman" w:hAnsi="Times New Roman"/>
                <w:sz w:val="24"/>
                <w:szCs w:val="24"/>
              </w:rPr>
            </w:pPr>
            <w:r w:rsidRPr="00CD1698">
              <w:rPr>
                <w:rFonts w:ascii="Times New Roman" w:hAnsi="Times New Roman"/>
                <w:sz w:val="24"/>
                <w:szCs w:val="24"/>
              </w:rPr>
              <w:t>Периметр</w:t>
            </w:r>
            <w:r w:rsidRPr="00CD1698">
              <w:rPr>
                <w:rFonts w:ascii="Times New Roman" w:hAnsi="Times New Roman"/>
                <w:sz w:val="24"/>
                <w:szCs w:val="24"/>
                <w:lang w:val="en-US"/>
              </w:rPr>
              <w:t>, </w:t>
            </w:r>
            <w:r w:rsidRPr="00CD1698">
              <w:rPr>
                <w:rFonts w:ascii="Times New Roman" w:hAnsi="Times New Roman"/>
                <w:sz w:val="24"/>
                <w:szCs w:val="24"/>
              </w:rPr>
              <w:t>м</w:t>
            </w:r>
          </w:p>
        </w:tc>
        <w:tc>
          <w:tcPr>
            <w:tcW w:w="1873" w:type="dxa"/>
            <w:vAlign w:val="center"/>
          </w:tcPr>
          <w:p w14:paraId="43C4F228" w14:textId="27257211" w:rsidR="002B7186" w:rsidRPr="00CD1698" w:rsidRDefault="002B7186" w:rsidP="007A4D9E">
            <w:pPr>
              <w:spacing w:after="0" w:line="240" w:lineRule="auto"/>
              <w:jc w:val="center"/>
              <w:rPr>
                <w:rFonts w:ascii="Times New Roman" w:hAnsi="Times New Roman"/>
                <w:bCs/>
                <w:sz w:val="24"/>
                <w:szCs w:val="24"/>
              </w:rPr>
            </w:pPr>
            <w:r>
              <w:rPr>
                <w:rFonts w:ascii="Times New Roman" w:hAnsi="Times New Roman"/>
                <w:bCs/>
                <w:sz w:val="24"/>
                <w:szCs w:val="24"/>
              </w:rPr>
              <w:t>503,04</w:t>
            </w:r>
            <w:r w:rsidRPr="00CD1698">
              <w:rPr>
                <w:rFonts w:ascii="Times New Roman" w:hAnsi="Times New Roman"/>
                <w:bCs/>
                <w:sz w:val="24"/>
                <w:szCs w:val="24"/>
              </w:rPr>
              <w:t xml:space="preserve"> </w:t>
            </w:r>
          </w:p>
        </w:tc>
      </w:tr>
      <w:tr w:rsidR="002B7186" w:rsidRPr="006874ED" w14:paraId="77B24ED4" w14:textId="77777777" w:rsidTr="002B7186">
        <w:trPr>
          <w:trHeight w:val="283"/>
          <w:jc w:val="center"/>
        </w:trPr>
        <w:tc>
          <w:tcPr>
            <w:tcW w:w="6750" w:type="dxa"/>
            <w:vAlign w:val="center"/>
          </w:tcPr>
          <w:p w14:paraId="3C7FFFEF" w14:textId="77777777" w:rsidR="002B7186" w:rsidRPr="005E55BF" w:rsidRDefault="002B7186" w:rsidP="007A4D9E">
            <w:pPr>
              <w:spacing w:after="0" w:line="240" w:lineRule="auto"/>
              <w:rPr>
                <w:rFonts w:ascii="Times New Roman" w:hAnsi="Times New Roman"/>
                <w:sz w:val="24"/>
                <w:szCs w:val="24"/>
              </w:rPr>
            </w:pPr>
            <w:r w:rsidRPr="00CD1698">
              <w:rPr>
                <w:rFonts w:ascii="Times New Roman" w:hAnsi="Times New Roman"/>
                <w:sz w:val="24"/>
                <w:szCs w:val="24"/>
              </w:rPr>
              <w:t>Энергия инжекции</w:t>
            </w:r>
            <w:r w:rsidRPr="00CD1698">
              <w:rPr>
                <w:rFonts w:ascii="Times New Roman" w:hAnsi="Times New Roman"/>
                <w:sz w:val="24"/>
                <w:szCs w:val="24"/>
                <w:lang w:val="en-US"/>
              </w:rPr>
              <w:t>, </w:t>
            </w:r>
            <w:r w:rsidRPr="00CD1698">
              <w:rPr>
                <w:rFonts w:ascii="Times New Roman" w:hAnsi="Times New Roman"/>
                <w:sz w:val="24"/>
                <w:szCs w:val="24"/>
              </w:rPr>
              <w:t>ГэВ</w:t>
            </w:r>
            <w:r w:rsidRPr="00CD1698">
              <w:rPr>
                <w:rFonts w:ascii="Times New Roman" w:hAnsi="Times New Roman"/>
                <w:sz w:val="24"/>
                <w:szCs w:val="24"/>
                <w:lang w:val="en-US"/>
              </w:rPr>
              <w:t>/</w:t>
            </w:r>
            <w:r w:rsidRPr="00CD1698">
              <w:rPr>
                <w:rFonts w:ascii="Times New Roman" w:hAnsi="Times New Roman"/>
                <w:sz w:val="24"/>
                <w:szCs w:val="24"/>
              </w:rPr>
              <w:t>н</w:t>
            </w:r>
          </w:p>
        </w:tc>
        <w:tc>
          <w:tcPr>
            <w:tcW w:w="1873" w:type="dxa"/>
            <w:vAlign w:val="center"/>
          </w:tcPr>
          <w:p w14:paraId="158A5A2E" w14:textId="77777777" w:rsidR="002B7186" w:rsidRDefault="002B7186" w:rsidP="007A4D9E">
            <w:pPr>
              <w:spacing w:after="0" w:line="240" w:lineRule="auto"/>
              <w:jc w:val="center"/>
              <w:rPr>
                <w:rFonts w:ascii="Times New Roman" w:hAnsi="Times New Roman"/>
                <w:bCs/>
                <w:sz w:val="24"/>
                <w:szCs w:val="24"/>
              </w:rPr>
            </w:pPr>
            <w:r>
              <w:rPr>
                <w:rFonts w:ascii="Times New Roman" w:hAnsi="Times New Roman"/>
                <w:bCs/>
                <w:sz w:val="24"/>
                <w:szCs w:val="24"/>
              </w:rPr>
              <w:t>1 - 3,8</w:t>
            </w:r>
          </w:p>
        </w:tc>
      </w:tr>
      <w:tr w:rsidR="002B7186" w:rsidRPr="006874ED" w14:paraId="28A99B1C" w14:textId="77777777" w:rsidTr="002B7186">
        <w:trPr>
          <w:trHeight w:val="283"/>
          <w:jc w:val="center"/>
        </w:trPr>
        <w:tc>
          <w:tcPr>
            <w:tcW w:w="6750" w:type="dxa"/>
            <w:vAlign w:val="center"/>
          </w:tcPr>
          <w:p w14:paraId="0E871D18" w14:textId="21C483D4" w:rsidR="002B7186" w:rsidRPr="00CD1698" w:rsidRDefault="002B7186" w:rsidP="007A4D9E">
            <w:pPr>
              <w:spacing w:after="0" w:line="240" w:lineRule="auto"/>
              <w:rPr>
                <w:rFonts w:ascii="Times New Roman" w:hAnsi="Times New Roman"/>
                <w:sz w:val="24"/>
                <w:szCs w:val="24"/>
              </w:rPr>
            </w:pPr>
            <w:r w:rsidRPr="00CD1698">
              <w:rPr>
                <w:rFonts w:ascii="Times New Roman" w:hAnsi="Times New Roman"/>
                <w:sz w:val="24"/>
                <w:szCs w:val="24"/>
              </w:rPr>
              <w:t>М</w:t>
            </w:r>
            <w:r>
              <w:rPr>
                <w:rFonts w:ascii="Times New Roman" w:hAnsi="Times New Roman"/>
                <w:sz w:val="24"/>
                <w:szCs w:val="24"/>
              </w:rPr>
              <w:t>аксимальная м</w:t>
            </w:r>
            <w:r w:rsidRPr="00CD1698">
              <w:rPr>
                <w:rFonts w:ascii="Times New Roman" w:hAnsi="Times New Roman"/>
                <w:sz w:val="24"/>
                <w:szCs w:val="24"/>
              </w:rPr>
              <w:t>агнитная жесткость</w:t>
            </w:r>
            <w:r w:rsidRPr="00014627">
              <w:rPr>
                <w:rFonts w:ascii="Times New Roman" w:hAnsi="Times New Roman"/>
                <w:sz w:val="24"/>
                <w:szCs w:val="24"/>
              </w:rPr>
              <w:t>,</w:t>
            </w:r>
            <w:r w:rsidRPr="00CD1698">
              <w:rPr>
                <w:rFonts w:ascii="Times New Roman" w:hAnsi="Times New Roman"/>
                <w:sz w:val="24"/>
                <w:szCs w:val="24"/>
                <w:lang w:val="en-US"/>
              </w:rPr>
              <w:t> T</w:t>
            </w:r>
            <w:r w:rsidRPr="00CD1698">
              <w:rPr>
                <w:rFonts w:ascii="Times New Roman" w:hAnsi="Times New Roman"/>
                <w:sz w:val="24"/>
                <w:szCs w:val="24"/>
              </w:rPr>
              <w:t>л</w:t>
            </w:r>
            <w:r w:rsidRPr="00014627">
              <w:rPr>
                <w:rFonts w:ascii="Times New Roman" w:hAnsi="Times New Roman"/>
                <w:sz w:val="24"/>
                <w:szCs w:val="24"/>
              </w:rPr>
              <w:t>·</w:t>
            </w:r>
            <w:r w:rsidRPr="00CD1698">
              <w:rPr>
                <w:rFonts w:ascii="Times New Roman" w:hAnsi="Times New Roman"/>
                <w:sz w:val="24"/>
                <w:szCs w:val="24"/>
              </w:rPr>
              <w:t>м</w:t>
            </w:r>
          </w:p>
        </w:tc>
        <w:tc>
          <w:tcPr>
            <w:tcW w:w="1873" w:type="dxa"/>
            <w:vAlign w:val="center"/>
          </w:tcPr>
          <w:p w14:paraId="7073E1C8" w14:textId="23A59151" w:rsidR="002B7186" w:rsidRPr="00CD1698" w:rsidRDefault="002B7186" w:rsidP="007A4D9E">
            <w:pPr>
              <w:spacing w:after="0" w:line="240" w:lineRule="auto"/>
              <w:jc w:val="center"/>
              <w:rPr>
                <w:rFonts w:ascii="Times New Roman" w:hAnsi="Times New Roman"/>
                <w:bCs/>
                <w:sz w:val="24"/>
                <w:szCs w:val="24"/>
              </w:rPr>
            </w:pPr>
            <w:r>
              <w:rPr>
                <w:rFonts w:ascii="Times New Roman" w:hAnsi="Times New Roman"/>
                <w:bCs/>
                <w:sz w:val="24"/>
                <w:szCs w:val="24"/>
              </w:rPr>
              <w:t>44,5</w:t>
            </w:r>
          </w:p>
        </w:tc>
      </w:tr>
      <w:tr w:rsidR="002B7186" w:rsidRPr="00294FA7" w14:paraId="2F06A44B" w14:textId="77777777" w:rsidTr="002B7186">
        <w:trPr>
          <w:trHeight w:val="311"/>
          <w:jc w:val="center"/>
        </w:trPr>
        <w:tc>
          <w:tcPr>
            <w:tcW w:w="6750" w:type="dxa"/>
            <w:vAlign w:val="center"/>
          </w:tcPr>
          <w:p w14:paraId="0DB058EB" w14:textId="77777777" w:rsidR="002B7186" w:rsidRPr="00CD1698" w:rsidRDefault="002B7186" w:rsidP="007A4D9E">
            <w:pPr>
              <w:spacing w:after="0" w:line="240" w:lineRule="auto"/>
              <w:rPr>
                <w:rFonts w:ascii="Times New Roman" w:hAnsi="Times New Roman"/>
                <w:sz w:val="24"/>
                <w:szCs w:val="24"/>
              </w:rPr>
            </w:pPr>
            <w:r w:rsidRPr="00CD1698">
              <w:rPr>
                <w:rFonts w:ascii="Times New Roman" w:hAnsi="Times New Roman"/>
                <w:sz w:val="24"/>
                <w:szCs w:val="24"/>
              </w:rPr>
              <w:t>Поле дипольных магнитов,</w:t>
            </w:r>
            <w:r w:rsidRPr="00CD1698">
              <w:rPr>
                <w:rFonts w:ascii="Times New Roman" w:hAnsi="Times New Roman"/>
                <w:sz w:val="24"/>
                <w:szCs w:val="24"/>
                <w:lang w:val="en-US"/>
              </w:rPr>
              <w:t> T</w:t>
            </w:r>
            <w:r w:rsidRPr="00CD1698">
              <w:rPr>
                <w:rFonts w:ascii="Times New Roman" w:hAnsi="Times New Roman"/>
                <w:sz w:val="24"/>
                <w:szCs w:val="24"/>
              </w:rPr>
              <w:t>л</w:t>
            </w:r>
          </w:p>
        </w:tc>
        <w:tc>
          <w:tcPr>
            <w:tcW w:w="1873" w:type="dxa"/>
            <w:vAlign w:val="center"/>
          </w:tcPr>
          <w:p w14:paraId="414FD762" w14:textId="77777777" w:rsidR="002B7186" w:rsidRPr="00CD1698" w:rsidRDefault="002B7186" w:rsidP="007A4D9E">
            <w:pPr>
              <w:spacing w:after="0" w:line="240" w:lineRule="auto"/>
              <w:jc w:val="center"/>
              <w:rPr>
                <w:rFonts w:ascii="Times New Roman" w:hAnsi="Times New Roman"/>
                <w:bCs/>
                <w:sz w:val="24"/>
                <w:szCs w:val="24"/>
              </w:rPr>
            </w:pPr>
            <w:r>
              <w:rPr>
                <w:rFonts w:ascii="Times New Roman" w:hAnsi="Times New Roman"/>
                <w:bCs/>
                <w:sz w:val="24"/>
                <w:szCs w:val="24"/>
              </w:rPr>
              <w:t>1,</w:t>
            </w:r>
            <w:r w:rsidRPr="00CD1698">
              <w:rPr>
                <w:rFonts w:ascii="Times New Roman" w:hAnsi="Times New Roman"/>
                <w:bCs/>
                <w:sz w:val="24"/>
                <w:szCs w:val="24"/>
              </w:rPr>
              <w:t>8</w:t>
            </w:r>
          </w:p>
        </w:tc>
      </w:tr>
      <w:tr w:rsidR="002B7186" w:rsidRPr="00294FA7" w14:paraId="40511967" w14:textId="77777777" w:rsidTr="002B7186">
        <w:trPr>
          <w:trHeight w:val="283"/>
          <w:jc w:val="center"/>
        </w:trPr>
        <w:tc>
          <w:tcPr>
            <w:tcW w:w="6750" w:type="dxa"/>
            <w:vAlign w:val="center"/>
          </w:tcPr>
          <w:p w14:paraId="2CD994FC" w14:textId="3164438B" w:rsidR="002B7186" w:rsidRPr="00CD1698" w:rsidRDefault="002B7186" w:rsidP="00943443">
            <w:pPr>
              <w:spacing w:after="0" w:line="240" w:lineRule="auto"/>
              <w:rPr>
                <w:rFonts w:ascii="Times New Roman" w:hAnsi="Times New Roman"/>
                <w:sz w:val="24"/>
                <w:szCs w:val="24"/>
              </w:rPr>
            </w:pPr>
            <w:r>
              <w:rPr>
                <w:rFonts w:ascii="Times New Roman" w:hAnsi="Times New Roman"/>
                <w:sz w:val="24"/>
                <w:szCs w:val="24"/>
              </w:rPr>
              <w:t>Скорость нарастания магнитного поля</w:t>
            </w:r>
            <w:r w:rsidRPr="00014627">
              <w:rPr>
                <w:rFonts w:ascii="Times New Roman" w:hAnsi="Times New Roman"/>
                <w:sz w:val="24"/>
                <w:szCs w:val="24"/>
              </w:rPr>
              <w:t>,</w:t>
            </w:r>
            <w:r w:rsidRPr="00CD1698">
              <w:rPr>
                <w:rFonts w:ascii="Times New Roman" w:hAnsi="Times New Roman"/>
                <w:sz w:val="24"/>
                <w:szCs w:val="24"/>
                <w:lang w:val="en-US"/>
              </w:rPr>
              <w:t> T</w:t>
            </w:r>
            <w:r w:rsidRPr="00CD1698">
              <w:rPr>
                <w:rFonts w:ascii="Times New Roman" w:hAnsi="Times New Roman"/>
                <w:sz w:val="24"/>
                <w:szCs w:val="24"/>
              </w:rPr>
              <w:t>л</w:t>
            </w:r>
            <w:r w:rsidRPr="00014627">
              <w:rPr>
                <w:rFonts w:ascii="Times New Roman" w:hAnsi="Times New Roman"/>
                <w:sz w:val="24"/>
                <w:szCs w:val="24"/>
              </w:rPr>
              <w:t>/</w:t>
            </w:r>
            <w:r w:rsidRPr="00CD1698">
              <w:rPr>
                <w:rFonts w:ascii="Times New Roman" w:hAnsi="Times New Roman"/>
                <w:sz w:val="24"/>
                <w:szCs w:val="24"/>
              </w:rPr>
              <w:t>с</w:t>
            </w:r>
          </w:p>
        </w:tc>
        <w:tc>
          <w:tcPr>
            <w:tcW w:w="1873" w:type="dxa"/>
            <w:vAlign w:val="center"/>
          </w:tcPr>
          <w:p w14:paraId="323542D1" w14:textId="77777777" w:rsidR="002B7186" w:rsidRPr="00CD1698" w:rsidRDefault="002B7186" w:rsidP="007A4D9E">
            <w:pPr>
              <w:spacing w:after="0" w:line="240" w:lineRule="auto"/>
              <w:jc w:val="center"/>
              <w:rPr>
                <w:rFonts w:ascii="Times New Roman" w:hAnsi="Times New Roman"/>
                <w:bCs/>
                <w:sz w:val="24"/>
                <w:szCs w:val="24"/>
              </w:rPr>
            </w:pPr>
            <w:r w:rsidRPr="00CD1698">
              <w:rPr>
                <w:rFonts w:ascii="Times New Roman" w:hAnsi="Times New Roman"/>
                <w:bCs/>
                <w:sz w:val="24"/>
                <w:szCs w:val="24"/>
              </w:rPr>
              <w:t>0,1</w:t>
            </w:r>
          </w:p>
        </w:tc>
      </w:tr>
      <w:tr w:rsidR="002B7186" w:rsidRPr="00294FA7" w14:paraId="2DA066FA" w14:textId="77777777" w:rsidTr="002B7186">
        <w:trPr>
          <w:trHeight w:val="263"/>
          <w:jc w:val="center"/>
        </w:trPr>
        <w:tc>
          <w:tcPr>
            <w:tcW w:w="6750" w:type="dxa"/>
            <w:vAlign w:val="center"/>
          </w:tcPr>
          <w:p w14:paraId="02485738" w14:textId="77777777" w:rsidR="002B7186" w:rsidRPr="00CD1698" w:rsidRDefault="002B7186" w:rsidP="007A4D9E">
            <w:pPr>
              <w:spacing w:after="0" w:line="240" w:lineRule="auto"/>
              <w:rPr>
                <w:rFonts w:ascii="Times New Roman" w:hAnsi="Times New Roman"/>
                <w:sz w:val="24"/>
                <w:szCs w:val="24"/>
              </w:rPr>
            </w:pPr>
            <w:r w:rsidRPr="00CD1698">
              <w:rPr>
                <w:rFonts w:ascii="Times New Roman" w:hAnsi="Times New Roman"/>
                <w:sz w:val="24"/>
                <w:szCs w:val="24"/>
              </w:rPr>
              <w:t>Тип инжекции</w:t>
            </w:r>
          </w:p>
        </w:tc>
        <w:tc>
          <w:tcPr>
            <w:tcW w:w="1873" w:type="dxa"/>
            <w:vAlign w:val="center"/>
          </w:tcPr>
          <w:p w14:paraId="2C46A7CE" w14:textId="77777777" w:rsidR="002B7186" w:rsidRPr="00CD1698" w:rsidRDefault="002B7186" w:rsidP="007A4D9E">
            <w:pPr>
              <w:spacing w:after="0" w:line="240" w:lineRule="auto"/>
              <w:jc w:val="center"/>
              <w:rPr>
                <w:rFonts w:ascii="Times New Roman" w:hAnsi="Times New Roman"/>
                <w:bCs/>
                <w:sz w:val="24"/>
                <w:szCs w:val="24"/>
              </w:rPr>
            </w:pPr>
            <w:r w:rsidRPr="00CD1698">
              <w:rPr>
                <w:rFonts w:ascii="Times New Roman" w:hAnsi="Times New Roman"/>
                <w:bCs/>
                <w:sz w:val="24"/>
                <w:szCs w:val="24"/>
              </w:rPr>
              <w:t>Однооборотная, многократная</w:t>
            </w:r>
          </w:p>
        </w:tc>
      </w:tr>
      <w:tr w:rsidR="002B7186" w:rsidRPr="0061562B" w14:paraId="1B541B56" w14:textId="77777777" w:rsidTr="002B7186">
        <w:trPr>
          <w:trHeight w:val="266"/>
          <w:jc w:val="center"/>
        </w:trPr>
        <w:tc>
          <w:tcPr>
            <w:tcW w:w="6750" w:type="dxa"/>
            <w:vAlign w:val="center"/>
          </w:tcPr>
          <w:p w14:paraId="7D9B46D4" w14:textId="0E8768AD" w:rsidR="002B7186" w:rsidRPr="00CD1698" w:rsidRDefault="002B7186" w:rsidP="007A4D9E">
            <w:pPr>
              <w:spacing w:after="0" w:line="240" w:lineRule="auto"/>
              <w:rPr>
                <w:rFonts w:ascii="Times New Roman" w:hAnsi="Times New Roman"/>
                <w:sz w:val="24"/>
                <w:szCs w:val="24"/>
              </w:rPr>
            </w:pPr>
            <w:r w:rsidRPr="00CD1698">
              <w:rPr>
                <w:rFonts w:ascii="Times New Roman" w:hAnsi="Times New Roman"/>
                <w:sz w:val="24"/>
                <w:szCs w:val="24"/>
              </w:rPr>
              <w:t xml:space="preserve">Вывод </w:t>
            </w:r>
            <w:r w:rsidR="00FD155F">
              <w:rPr>
                <w:rFonts w:ascii="Times New Roman" w:hAnsi="Times New Roman"/>
                <w:sz w:val="24"/>
                <w:szCs w:val="24"/>
              </w:rPr>
              <w:t xml:space="preserve">(сброс) </w:t>
            </w:r>
            <w:r w:rsidRPr="00CD1698">
              <w:rPr>
                <w:rFonts w:ascii="Times New Roman" w:hAnsi="Times New Roman"/>
                <w:sz w:val="24"/>
                <w:szCs w:val="24"/>
              </w:rPr>
              <w:t>пучка</w:t>
            </w:r>
          </w:p>
        </w:tc>
        <w:tc>
          <w:tcPr>
            <w:tcW w:w="1873" w:type="dxa"/>
            <w:vAlign w:val="center"/>
          </w:tcPr>
          <w:p w14:paraId="48F93431" w14:textId="77777777" w:rsidR="002B7186" w:rsidRPr="00CD1698" w:rsidRDefault="002B7186" w:rsidP="007A4D9E">
            <w:pPr>
              <w:spacing w:after="0" w:line="240" w:lineRule="auto"/>
              <w:jc w:val="center"/>
              <w:rPr>
                <w:rFonts w:ascii="Times New Roman" w:hAnsi="Times New Roman"/>
                <w:bCs/>
                <w:sz w:val="24"/>
                <w:szCs w:val="24"/>
              </w:rPr>
            </w:pPr>
            <w:r w:rsidRPr="00CD1698">
              <w:rPr>
                <w:rFonts w:ascii="Times New Roman" w:hAnsi="Times New Roman"/>
                <w:bCs/>
                <w:sz w:val="24"/>
                <w:szCs w:val="24"/>
              </w:rPr>
              <w:t>однооборотный</w:t>
            </w:r>
          </w:p>
        </w:tc>
      </w:tr>
      <w:tr w:rsidR="002B7186" w:rsidRPr="0061562B" w14:paraId="108D9737" w14:textId="77777777" w:rsidTr="002B7186">
        <w:trPr>
          <w:trHeight w:val="283"/>
          <w:jc w:val="center"/>
        </w:trPr>
        <w:tc>
          <w:tcPr>
            <w:tcW w:w="6750" w:type="dxa"/>
            <w:vAlign w:val="center"/>
          </w:tcPr>
          <w:p w14:paraId="04A97C6D" w14:textId="77777777" w:rsidR="002B7186" w:rsidRPr="00CD1698" w:rsidRDefault="002B7186" w:rsidP="007A4D9E">
            <w:pPr>
              <w:spacing w:after="0" w:line="240" w:lineRule="auto"/>
              <w:rPr>
                <w:rFonts w:ascii="Times New Roman" w:hAnsi="Times New Roman"/>
                <w:sz w:val="24"/>
                <w:szCs w:val="24"/>
              </w:rPr>
            </w:pPr>
            <w:r w:rsidRPr="00CD1698">
              <w:rPr>
                <w:rFonts w:ascii="Times New Roman" w:hAnsi="Times New Roman"/>
                <w:sz w:val="24"/>
                <w:szCs w:val="24"/>
              </w:rPr>
              <w:t>Давление остаточного газа в пучковой камере,</w:t>
            </w:r>
            <w:r w:rsidRPr="00CD1698">
              <w:rPr>
                <w:rFonts w:ascii="Times New Roman" w:hAnsi="Times New Roman"/>
                <w:sz w:val="24"/>
                <w:szCs w:val="24"/>
                <w:lang w:val="en-US"/>
              </w:rPr>
              <w:t> </w:t>
            </w:r>
            <w:r w:rsidRPr="00CD1698">
              <w:rPr>
                <w:rFonts w:ascii="Times New Roman" w:hAnsi="Times New Roman"/>
                <w:sz w:val="24"/>
                <w:szCs w:val="24"/>
              </w:rPr>
              <w:t>Торр</w:t>
            </w:r>
          </w:p>
        </w:tc>
        <w:tc>
          <w:tcPr>
            <w:tcW w:w="1873" w:type="dxa"/>
            <w:vAlign w:val="center"/>
          </w:tcPr>
          <w:p w14:paraId="75170E54" w14:textId="77777777" w:rsidR="002B7186" w:rsidRPr="00CD1698" w:rsidRDefault="002B7186" w:rsidP="007A4D9E">
            <w:pPr>
              <w:spacing w:after="0" w:line="240" w:lineRule="auto"/>
              <w:jc w:val="center"/>
              <w:rPr>
                <w:rFonts w:ascii="Times New Roman" w:hAnsi="Times New Roman"/>
                <w:bCs/>
                <w:sz w:val="24"/>
                <w:szCs w:val="24"/>
                <w:vertAlign w:val="superscript"/>
              </w:rPr>
            </w:pPr>
            <w:r w:rsidRPr="00CD1698">
              <w:rPr>
                <w:rFonts w:ascii="Times New Roman" w:hAnsi="Times New Roman"/>
                <w:bCs/>
                <w:sz w:val="24"/>
                <w:szCs w:val="24"/>
              </w:rPr>
              <w:t>10</w:t>
            </w:r>
            <w:r w:rsidRPr="00CD1698">
              <w:rPr>
                <w:rFonts w:ascii="Times New Roman" w:hAnsi="Times New Roman"/>
                <w:bCs/>
                <w:sz w:val="24"/>
                <w:szCs w:val="24"/>
                <w:vertAlign w:val="superscript"/>
              </w:rPr>
              <w:t>-11</w:t>
            </w:r>
          </w:p>
        </w:tc>
      </w:tr>
    </w:tbl>
    <w:p w14:paraId="55BD32AE" w14:textId="2B227386" w:rsidR="00C11D69" w:rsidRDefault="00943443" w:rsidP="006354E3">
      <w:pPr>
        <w:spacing w:before="120" w:after="120"/>
        <w:ind w:firstLine="567"/>
        <w:jc w:val="both"/>
        <w:rPr>
          <w:rFonts w:ascii="Times New Roman" w:hAnsi="Times New Roman"/>
          <w:sz w:val="24"/>
          <w:szCs w:val="24"/>
        </w:rPr>
      </w:pPr>
      <w:r>
        <w:rPr>
          <w:rFonts w:ascii="Times New Roman" w:eastAsia="Times New Roman" w:hAnsi="Times New Roman" w:cs="Times New Roman"/>
          <w:sz w:val="24"/>
          <w:szCs w:val="24"/>
        </w:rPr>
        <w:lastRenderedPageBreak/>
        <w:t>Кольца Коллайдер</w:t>
      </w:r>
      <w:r w:rsidRPr="00E820FB">
        <w:rPr>
          <w:rFonts w:ascii="Times New Roman" w:eastAsia="Times New Roman" w:hAnsi="Times New Roman" w:cs="Times New Roman"/>
          <w:sz w:val="24"/>
          <w:szCs w:val="24"/>
        </w:rPr>
        <w:t xml:space="preserve">а имеют форму </w:t>
      </w:r>
      <w:r w:rsidRPr="00943443">
        <w:rPr>
          <w:rFonts w:ascii="Times New Roman" w:eastAsia="Times New Roman" w:hAnsi="Times New Roman" w:cs="Times New Roman"/>
          <w:sz w:val="24"/>
          <w:szCs w:val="24"/>
        </w:rPr>
        <w:t>стадиона</w:t>
      </w:r>
      <w:r>
        <w:rPr>
          <w:rFonts w:ascii="Times New Roman" w:eastAsia="Times New Roman" w:hAnsi="Times New Roman" w:cs="Times New Roman"/>
          <w:sz w:val="24"/>
          <w:szCs w:val="24"/>
        </w:rPr>
        <w:t xml:space="preserve"> (</w:t>
      </w:r>
      <w:r w:rsidRPr="00BE34DF">
        <w:rPr>
          <w:rFonts w:ascii="Times New Roman" w:eastAsia="Times New Roman" w:hAnsi="Times New Roman" w:cs="Times New Roman"/>
          <w:sz w:val="24"/>
          <w:szCs w:val="24"/>
        </w:rPr>
        <w:t>“</w:t>
      </w:r>
      <w:r>
        <w:rPr>
          <w:rFonts w:ascii="Times New Roman" w:eastAsia="Times New Roman" w:hAnsi="Times New Roman" w:cs="Times New Roman"/>
          <w:sz w:val="24"/>
          <w:szCs w:val="24"/>
        </w:rPr>
        <w:t>рейстрека</w:t>
      </w:r>
      <w:r w:rsidRPr="00BE34D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E820FB">
        <w:rPr>
          <w:rFonts w:ascii="Times New Roman" w:eastAsia="Times New Roman" w:hAnsi="Times New Roman" w:cs="Times New Roman"/>
          <w:sz w:val="24"/>
          <w:szCs w:val="24"/>
        </w:rPr>
        <w:t xml:space="preserve"> с периметром 503,04</w:t>
      </w:r>
      <w:r>
        <w:rPr>
          <w:rFonts w:ascii="Times New Roman" w:eastAsia="Times New Roman" w:hAnsi="Times New Roman" w:cs="Times New Roman"/>
          <w:sz w:val="24"/>
          <w:szCs w:val="24"/>
        </w:rPr>
        <w:t> </w:t>
      </w:r>
      <w:r w:rsidRPr="00E820FB">
        <w:rPr>
          <w:rFonts w:ascii="Times New Roman" w:eastAsia="Times New Roman" w:hAnsi="Times New Roman" w:cs="Times New Roman"/>
          <w:sz w:val="24"/>
          <w:szCs w:val="24"/>
        </w:rPr>
        <w:t xml:space="preserve">м </w:t>
      </w:r>
      <w:r>
        <w:rPr>
          <w:rFonts w:ascii="Times New Roman" w:eastAsia="Times New Roman" w:hAnsi="Times New Roman" w:cs="Times New Roman"/>
          <w:sz w:val="24"/>
          <w:szCs w:val="24"/>
        </w:rPr>
        <w:t xml:space="preserve">и </w:t>
      </w:r>
      <w:r>
        <w:rPr>
          <w:rFonts w:ascii="Times New Roman" w:hAnsi="Times New Roman"/>
          <w:sz w:val="24"/>
          <w:szCs w:val="24"/>
        </w:rPr>
        <w:t xml:space="preserve">располагаются одно </w:t>
      </w:r>
      <w:r w:rsidRPr="0080551A">
        <w:rPr>
          <w:rFonts w:ascii="Times New Roman" w:hAnsi="Times New Roman"/>
          <w:sz w:val="24"/>
          <w:szCs w:val="24"/>
        </w:rPr>
        <w:t>над</w:t>
      </w:r>
      <w:r>
        <w:rPr>
          <w:rFonts w:ascii="Times New Roman" w:hAnsi="Times New Roman"/>
          <w:sz w:val="24"/>
          <w:szCs w:val="24"/>
        </w:rPr>
        <w:t xml:space="preserve"> другим на расстоянии 0,32 м. Основу магнитной системы составляют двухапертурные дипольные и квадрупольные магниты, квадрупольные магниты финальной (перед точками встречи) фокусировки пучков, дипольные магниты</w:t>
      </w:r>
      <w:r w:rsidR="00FD155F">
        <w:rPr>
          <w:rFonts w:ascii="Times New Roman" w:hAnsi="Times New Roman"/>
          <w:sz w:val="24"/>
          <w:szCs w:val="24"/>
        </w:rPr>
        <w:t xml:space="preserve"> системы вертикального сведения/</w:t>
      </w:r>
      <w:r>
        <w:rPr>
          <w:rFonts w:ascii="Times New Roman" w:hAnsi="Times New Roman"/>
          <w:sz w:val="24"/>
          <w:szCs w:val="24"/>
        </w:rPr>
        <w:t>разведения пучков. Также кольца коллайдера включают в себя 136 корректирующих магнитов.</w:t>
      </w:r>
    </w:p>
    <w:p w14:paraId="1085F4FB" w14:textId="3A811598" w:rsidR="00C11D69" w:rsidRDefault="00C11D69" w:rsidP="00C11D69">
      <w:pPr>
        <w:spacing w:after="120"/>
        <w:ind w:firstLine="567"/>
        <w:jc w:val="both"/>
        <w:rPr>
          <w:rFonts w:ascii="Times New Roman" w:hAnsi="Times New Roman"/>
          <w:sz w:val="24"/>
          <w:szCs w:val="24"/>
        </w:rPr>
      </w:pPr>
      <w:r>
        <w:rPr>
          <w:rFonts w:ascii="Times New Roman" w:hAnsi="Times New Roman"/>
          <w:sz w:val="24"/>
          <w:szCs w:val="24"/>
        </w:rPr>
        <w:t xml:space="preserve">Для накопления пучков и обеспечения длительного времени жизни </w:t>
      </w:r>
      <w:r w:rsidR="004326D7">
        <w:rPr>
          <w:rFonts w:ascii="Times New Roman" w:hAnsi="Times New Roman"/>
          <w:sz w:val="24"/>
          <w:szCs w:val="24"/>
        </w:rPr>
        <w:t xml:space="preserve">пучков </w:t>
      </w:r>
      <w:r w:rsidRPr="0080551A">
        <w:rPr>
          <w:rFonts w:ascii="Times New Roman" w:hAnsi="Times New Roman"/>
          <w:sz w:val="24"/>
          <w:szCs w:val="24"/>
        </w:rPr>
        <w:t xml:space="preserve">частиц в </w:t>
      </w:r>
      <w:r w:rsidR="00543387">
        <w:rPr>
          <w:rFonts w:ascii="Times New Roman" w:hAnsi="Times New Roman"/>
          <w:sz w:val="24"/>
          <w:szCs w:val="24"/>
        </w:rPr>
        <w:t>Коллайдер</w:t>
      </w:r>
      <w:r w:rsidRPr="0080551A">
        <w:rPr>
          <w:rFonts w:ascii="Times New Roman" w:hAnsi="Times New Roman"/>
          <w:sz w:val="24"/>
          <w:szCs w:val="24"/>
        </w:rPr>
        <w:t>е (“времени жизни светимости”)</w:t>
      </w:r>
      <w:r>
        <w:rPr>
          <w:rFonts w:ascii="Times New Roman" w:hAnsi="Times New Roman"/>
          <w:sz w:val="24"/>
          <w:szCs w:val="24"/>
        </w:rPr>
        <w:t xml:space="preserve"> используются системы электронного (в интервале энергий от 1</w:t>
      </w:r>
      <w:r>
        <w:rPr>
          <w:rFonts w:ascii="Times New Roman" w:hAnsi="Times New Roman" w:cs="Times New Roman"/>
          <w:sz w:val="24"/>
          <w:szCs w:val="24"/>
        </w:rPr>
        <w:t xml:space="preserve"> </w:t>
      </w:r>
      <w:r>
        <w:rPr>
          <w:rFonts w:ascii="Times New Roman" w:hAnsi="Times New Roman"/>
          <w:sz w:val="24"/>
          <w:szCs w:val="24"/>
        </w:rPr>
        <w:t>до 4,</w:t>
      </w:r>
      <w:r w:rsidRPr="001F1276">
        <w:rPr>
          <w:rFonts w:ascii="Times New Roman" w:hAnsi="Times New Roman"/>
          <w:sz w:val="24"/>
          <w:szCs w:val="24"/>
        </w:rPr>
        <w:t>5</w:t>
      </w:r>
      <w:r>
        <w:rPr>
          <w:rFonts w:ascii="Times New Roman" w:hAnsi="Times New Roman"/>
          <w:sz w:val="24"/>
          <w:szCs w:val="24"/>
          <w:lang w:val="en-US"/>
        </w:rPr>
        <w:t> </w:t>
      </w:r>
      <w:r>
        <w:rPr>
          <w:rFonts w:ascii="Times New Roman" w:hAnsi="Times New Roman"/>
          <w:sz w:val="24"/>
          <w:szCs w:val="24"/>
        </w:rPr>
        <w:t>ГэВ</w:t>
      </w:r>
      <w:r w:rsidRPr="001F1276">
        <w:rPr>
          <w:rFonts w:ascii="Times New Roman" w:hAnsi="Times New Roman"/>
          <w:sz w:val="24"/>
          <w:szCs w:val="24"/>
        </w:rPr>
        <w:t>/</w:t>
      </w:r>
      <w:r>
        <w:rPr>
          <w:rFonts w:ascii="Times New Roman" w:hAnsi="Times New Roman"/>
          <w:sz w:val="24"/>
          <w:szCs w:val="24"/>
        </w:rPr>
        <w:t>н) и стохастического (в интервале энергий от 3 до 4,</w:t>
      </w:r>
      <w:r w:rsidRPr="001F1276">
        <w:rPr>
          <w:rFonts w:ascii="Times New Roman" w:hAnsi="Times New Roman"/>
          <w:sz w:val="24"/>
          <w:szCs w:val="24"/>
        </w:rPr>
        <w:t>5</w:t>
      </w:r>
      <w:r>
        <w:rPr>
          <w:rFonts w:ascii="Times New Roman" w:hAnsi="Times New Roman"/>
          <w:sz w:val="24"/>
          <w:szCs w:val="24"/>
          <w:lang w:val="en-US"/>
        </w:rPr>
        <w:t> </w:t>
      </w:r>
      <w:r>
        <w:rPr>
          <w:rFonts w:ascii="Times New Roman" w:hAnsi="Times New Roman"/>
          <w:sz w:val="24"/>
          <w:szCs w:val="24"/>
        </w:rPr>
        <w:t>ГэВ</w:t>
      </w:r>
      <w:r w:rsidRPr="001F1276">
        <w:rPr>
          <w:rFonts w:ascii="Times New Roman" w:hAnsi="Times New Roman"/>
          <w:sz w:val="24"/>
          <w:szCs w:val="24"/>
        </w:rPr>
        <w:t>/</w:t>
      </w:r>
      <w:r>
        <w:rPr>
          <w:rFonts w:ascii="Times New Roman" w:hAnsi="Times New Roman"/>
          <w:sz w:val="24"/>
          <w:szCs w:val="24"/>
        </w:rPr>
        <w:t xml:space="preserve">н) охлаждения </w:t>
      </w:r>
      <w:r w:rsidRPr="0080551A">
        <w:rPr>
          <w:rFonts w:ascii="Times New Roman" w:hAnsi="Times New Roman"/>
          <w:sz w:val="24"/>
          <w:szCs w:val="24"/>
        </w:rPr>
        <w:t>частиц</w:t>
      </w:r>
      <w:r>
        <w:rPr>
          <w:rFonts w:ascii="Times New Roman" w:hAnsi="Times New Roman"/>
          <w:sz w:val="24"/>
          <w:szCs w:val="24"/>
        </w:rPr>
        <w:t>.</w:t>
      </w:r>
    </w:p>
    <w:p w14:paraId="1AEECFE7" w14:textId="052632ED" w:rsidR="00475EFC" w:rsidRPr="008B50F9" w:rsidRDefault="00C11D69" w:rsidP="00C11D69">
      <w:pPr>
        <w:spacing w:after="0"/>
        <w:ind w:firstLine="567"/>
        <w:jc w:val="both"/>
        <w:rPr>
          <w:rFonts w:ascii="Times New Roman" w:hAnsi="Times New Roman"/>
          <w:sz w:val="24"/>
          <w:szCs w:val="24"/>
        </w:rPr>
      </w:pPr>
      <w:r>
        <w:rPr>
          <w:rFonts w:ascii="Times New Roman" w:hAnsi="Times New Roman"/>
          <w:sz w:val="24"/>
          <w:szCs w:val="24"/>
        </w:rPr>
        <w:t xml:space="preserve">В прямолинейных секциях </w:t>
      </w:r>
      <w:r w:rsidR="00543387">
        <w:rPr>
          <w:rFonts w:ascii="Times New Roman" w:hAnsi="Times New Roman"/>
          <w:sz w:val="24"/>
          <w:szCs w:val="24"/>
        </w:rPr>
        <w:t>Коллайдер</w:t>
      </w:r>
      <w:r w:rsidR="00475EFC" w:rsidRPr="008B50F9">
        <w:rPr>
          <w:rFonts w:ascii="Times New Roman" w:hAnsi="Times New Roman"/>
          <w:sz w:val="24"/>
          <w:szCs w:val="24"/>
        </w:rPr>
        <w:t>а располагаются следующие устройства:</w:t>
      </w:r>
    </w:p>
    <w:p w14:paraId="56AA890A" w14:textId="4560DF10" w:rsidR="00475EFC" w:rsidRPr="008B50F9" w:rsidRDefault="00C11D69" w:rsidP="00475EFC">
      <w:pPr>
        <w:spacing w:after="0"/>
        <w:ind w:firstLine="567"/>
        <w:jc w:val="both"/>
        <w:rPr>
          <w:rFonts w:ascii="Times New Roman" w:hAnsi="Times New Roman"/>
          <w:sz w:val="24"/>
          <w:szCs w:val="24"/>
        </w:rPr>
      </w:pPr>
      <w:r>
        <w:rPr>
          <w:rFonts w:ascii="Times New Roman" w:hAnsi="Times New Roman"/>
          <w:sz w:val="24"/>
          <w:szCs w:val="24"/>
        </w:rPr>
        <w:t>- детекторы MPD и SPD;</w:t>
      </w:r>
    </w:p>
    <w:p w14:paraId="67582058" w14:textId="1148D784" w:rsidR="00475EFC" w:rsidRPr="008B50F9" w:rsidRDefault="00475EFC" w:rsidP="00475EFC">
      <w:pPr>
        <w:spacing w:after="0"/>
        <w:ind w:firstLine="567"/>
        <w:jc w:val="both"/>
        <w:rPr>
          <w:rFonts w:ascii="Times New Roman" w:hAnsi="Times New Roman"/>
          <w:sz w:val="24"/>
          <w:szCs w:val="24"/>
        </w:rPr>
      </w:pPr>
      <w:r w:rsidRPr="008B50F9">
        <w:rPr>
          <w:rFonts w:ascii="Times New Roman" w:hAnsi="Times New Roman"/>
          <w:sz w:val="24"/>
          <w:szCs w:val="24"/>
        </w:rPr>
        <w:t>- элементы системы инжекции (</w:t>
      </w:r>
      <w:r w:rsidR="00C11D69">
        <w:rPr>
          <w:rFonts w:ascii="Times New Roman" w:hAnsi="Times New Roman"/>
          <w:sz w:val="24"/>
          <w:szCs w:val="24"/>
        </w:rPr>
        <w:t>септум и ударный магнит) пучков;</w:t>
      </w:r>
    </w:p>
    <w:p w14:paraId="3ADDB665" w14:textId="06018EC2" w:rsidR="00475EFC" w:rsidRPr="008B50F9" w:rsidRDefault="00475EFC" w:rsidP="00475EFC">
      <w:pPr>
        <w:spacing w:after="0"/>
        <w:ind w:firstLine="567"/>
        <w:jc w:val="both"/>
        <w:rPr>
          <w:rFonts w:ascii="Times New Roman" w:hAnsi="Times New Roman"/>
          <w:sz w:val="24"/>
          <w:szCs w:val="24"/>
        </w:rPr>
      </w:pPr>
      <w:r w:rsidRPr="008B50F9">
        <w:rPr>
          <w:rFonts w:ascii="Times New Roman" w:hAnsi="Times New Roman"/>
          <w:sz w:val="24"/>
          <w:szCs w:val="24"/>
        </w:rPr>
        <w:t>- устройст</w:t>
      </w:r>
      <w:r w:rsidR="005E55BF">
        <w:rPr>
          <w:rFonts w:ascii="Times New Roman" w:hAnsi="Times New Roman"/>
          <w:sz w:val="24"/>
          <w:szCs w:val="24"/>
        </w:rPr>
        <w:t xml:space="preserve">ва </w:t>
      </w:r>
      <w:r w:rsidR="00C11D69">
        <w:rPr>
          <w:rFonts w:ascii="Times New Roman" w:hAnsi="Times New Roman"/>
          <w:sz w:val="24"/>
          <w:szCs w:val="24"/>
        </w:rPr>
        <w:t>аварийного сброса пучков;</w:t>
      </w:r>
    </w:p>
    <w:p w14:paraId="66AB2624" w14:textId="34503460" w:rsidR="00475EFC" w:rsidRPr="008B50F9" w:rsidRDefault="00475EFC" w:rsidP="00475EFC">
      <w:pPr>
        <w:spacing w:after="0"/>
        <w:ind w:firstLine="567"/>
        <w:jc w:val="both"/>
        <w:rPr>
          <w:rFonts w:ascii="Times New Roman" w:hAnsi="Times New Roman"/>
          <w:sz w:val="24"/>
          <w:szCs w:val="24"/>
        </w:rPr>
      </w:pPr>
      <w:r w:rsidRPr="008B50F9">
        <w:rPr>
          <w:rFonts w:ascii="Times New Roman" w:hAnsi="Times New Roman"/>
          <w:sz w:val="24"/>
          <w:szCs w:val="24"/>
        </w:rPr>
        <w:t>- эл</w:t>
      </w:r>
      <w:r w:rsidR="00C11D69">
        <w:rPr>
          <w:rFonts w:ascii="Times New Roman" w:hAnsi="Times New Roman"/>
          <w:sz w:val="24"/>
          <w:szCs w:val="24"/>
        </w:rPr>
        <w:t>ементы высокочастотной ускоряющей системы;</w:t>
      </w:r>
    </w:p>
    <w:p w14:paraId="4EE33108" w14:textId="1596AF8B" w:rsidR="00475EFC" w:rsidRPr="008B50F9" w:rsidRDefault="00475EFC" w:rsidP="00475EFC">
      <w:pPr>
        <w:spacing w:after="0"/>
        <w:ind w:firstLine="567"/>
        <w:jc w:val="both"/>
        <w:rPr>
          <w:rFonts w:ascii="Times New Roman" w:hAnsi="Times New Roman"/>
          <w:sz w:val="24"/>
          <w:szCs w:val="24"/>
        </w:rPr>
      </w:pPr>
      <w:r w:rsidRPr="008B50F9">
        <w:rPr>
          <w:rFonts w:ascii="Times New Roman" w:hAnsi="Times New Roman"/>
          <w:sz w:val="24"/>
          <w:szCs w:val="24"/>
        </w:rPr>
        <w:t>- система</w:t>
      </w:r>
      <w:r w:rsidR="00C11D69">
        <w:rPr>
          <w:rFonts w:ascii="Times New Roman" w:hAnsi="Times New Roman"/>
          <w:sz w:val="24"/>
          <w:szCs w:val="24"/>
        </w:rPr>
        <w:t xml:space="preserve"> электронного охлаждения пучков;</w:t>
      </w:r>
    </w:p>
    <w:p w14:paraId="7CDCE6B4" w14:textId="79F584F7" w:rsidR="00475EFC" w:rsidRPr="008B50F9" w:rsidRDefault="00475EFC" w:rsidP="006354E3">
      <w:pPr>
        <w:spacing w:after="0"/>
        <w:ind w:firstLine="567"/>
        <w:jc w:val="both"/>
        <w:rPr>
          <w:rFonts w:ascii="Times New Roman" w:hAnsi="Times New Roman"/>
          <w:sz w:val="24"/>
          <w:szCs w:val="24"/>
        </w:rPr>
      </w:pPr>
      <w:r w:rsidRPr="008B50F9">
        <w:rPr>
          <w:rFonts w:ascii="Times New Roman" w:hAnsi="Times New Roman"/>
          <w:sz w:val="24"/>
          <w:szCs w:val="24"/>
        </w:rPr>
        <w:t>- устройства системы стохастического охла</w:t>
      </w:r>
      <w:r w:rsidR="005E55BF">
        <w:rPr>
          <w:rFonts w:ascii="Times New Roman" w:hAnsi="Times New Roman"/>
          <w:sz w:val="24"/>
          <w:szCs w:val="24"/>
        </w:rPr>
        <w:t>ждения пучков (пикап-станции</w:t>
      </w:r>
      <w:r w:rsidR="00C11D69">
        <w:rPr>
          <w:rFonts w:ascii="Times New Roman" w:hAnsi="Times New Roman"/>
          <w:sz w:val="24"/>
          <w:szCs w:val="24"/>
        </w:rPr>
        <w:t xml:space="preserve"> и кикеры);</w:t>
      </w:r>
    </w:p>
    <w:p w14:paraId="0958265C" w14:textId="77777777" w:rsidR="001815DB" w:rsidRDefault="00475EFC" w:rsidP="001815DB">
      <w:pPr>
        <w:spacing w:after="0"/>
        <w:ind w:firstLine="567"/>
        <w:jc w:val="both"/>
        <w:rPr>
          <w:rFonts w:ascii="Times New Roman" w:hAnsi="Times New Roman"/>
          <w:sz w:val="24"/>
          <w:szCs w:val="24"/>
        </w:rPr>
      </w:pPr>
      <w:r w:rsidRPr="008B50F9">
        <w:rPr>
          <w:rFonts w:ascii="Times New Roman" w:hAnsi="Times New Roman"/>
          <w:sz w:val="24"/>
          <w:szCs w:val="24"/>
        </w:rPr>
        <w:t>- уст</w:t>
      </w:r>
      <w:r w:rsidR="001815DB">
        <w:rPr>
          <w:rFonts w:ascii="Times New Roman" w:hAnsi="Times New Roman"/>
          <w:sz w:val="24"/>
          <w:szCs w:val="24"/>
        </w:rPr>
        <w:t>ройства системы обратных связей;</w:t>
      </w:r>
    </w:p>
    <w:p w14:paraId="3B475404" w14:textId="350D7BF9" w:rsidR="001815DB" w:rsidRPr="008B50F9" w:rsidRDefault="001815DB" w:rsidP="001815DB">
      <w:pPr>
        <w:spacing w:after="120"/>
        <w:ind w:firstLine="567"/>
        <w:jc w:val="both"/>
        <w:rPr>
          <w:rFonts w:ascii="Times New Roman" w:hAnsi="Times New Roman"/>
          <w:sz w:val="24"/>
          <w:szCs w:val="24"/>
        </w:rPr>
      </w:pPr>
      <w:r>
        <w:rPr>
          <w:rFonts w:ascii="Times New Roman" w:hAnsi="Times New Roman"/>
          <w:sz w:val="24"/>
          <w:szCs w:val="24"/>
        </w:rPr>
        <w:t>- </w:t>
      </w:r>
      <w:r w:rsidRPr="001815DB">
        <w:rPr>
          <w:rFonts w:ascii="Times New Roman" w:hAnsi="Times New Roman"/>
          <w:sz w:val="24"/>
          <w:szCs w:val="24"/>
        </w:rPr>
        <w:t>системы управления поляризацией протонов и дейтронов, а также и поляриметрии</w:t>
      </w:r>
      <w:r>
        <w:rPr>
          <w:rFonts w:ascii="Times New Roman" w:hAnsi="Times New Roman"/>
          <w:sz w:val="24"/>
          <w:szCs w:val="24"/>
        </w:rPr>
        <w:t>.</w:t>
      </w:r>
    </w:p>
    <w:p w14:paraId="22141600" w14:textId="3D699A88" w:rsidR="00475EFC" w:rsidRPr="008B50F9" w:rsidRDefault="00475EFC" w:rsidP="006354E3">
      <w:pPr>
        <w:spacing w:after="0"/>
        <w:ind w:firstLine="567"/>
        <w:jc w:val="both"/>
        <w:rPr>
          <w:rFonts w:ascii="Times New Roman" w:hAnsi="Times New Roman"/>
          <w:sz w:val="24"/>
          <w:szCs w:val="24"/>
        </w:rPr>
      </w:pPr>
      <w:r w:rsidRPr="008B50F9">
        <w:rPr>
          <w:rFonts w:ascii="Times New Roman" w:hAnsi="Times New Roman"/>
          <w:sz w:val="24"/>
          <w:szCs w:val="24"/>
        </w:rPr>
        <w:t>Стратегия получения проектной светимос</w:t>
      </w:r>
      <w:r w:rsidR="00C11D69">
        <w:rPr>
          <w:rFonts w:ascii="Times New Roman" w:hAnsi="Times New Roman"/>
          <w:sz w:val="24"/>
          <w:szCs w:val="24"/>
        </w:rPr>
        <w:t>ти иллюстрируется в таблице 2.9</w:t>
      </w:r>
      <w:r w:rsidRPr="008B50F9">
        <w:rPr>
          <w:rFonts w:ascii="Times New Roman" w:hAnsi="Times New Roman"/>
          <w:sz w:val="24"/>
          <w:szCs w:val="24"/>
        </w:rPr>
        <w:t xml:space="preserve"> на примере ионов Au</w:t>
      </w:r>
      <w:r w:rsidRPr="008B50F9">
        <w:rPr>
          <w:rFonts w:ascii="Times New Roman" w:hAnsi="Times New Roman"/>
          <w:sz w:val="24"/>
          <w:szCs w:val="24"/>
          <w:vertAlign w:val="superscript"/>
        </w:rPr>
        <w:t>79+</w:t>
      </w:r>
      <w:r w:rsidRPr="008B50F9">
        <w:rPr>
          <w:rFonts w:ascii="Times New Roman" w:hAnsi="Times New Roman"/>
          <w:sz w:val="24"/>
          <w:szCs w:val="24"/>
        </w:rPr>
        <w:t xml:space="preserve">. </w:t>
      </w:r>
    </w:p>
    <w:p w14:paraId="0CA33A3B" w14:textId="1F2DDB94" w:rsidR="00475EFC" w:rsidRPr="008B50F9" w:rsidRDefault="00C11D69" w:rsidP="009D44B3">
      <w:pPr>
        <w:spacing w:after="120" w:line="240" w:lineRule="auto"/>
        <w:ind w:left="284" w:firstLine="142"/>
        <w:jc w:val="right"/>
        <w:rPr>
          <w:rFonts w:ascii="Times New Roman" w:hAnsi="Times New Roman"/>
          <w:sz w:val="24"/>
          <w:szCs w:val="24"/>
        </w:rPr>
      </w:pPr>
      <w:r>
        <w:rPr>
          <w:rFonts w:ascii="Times New Roman" w:hAnsi="Times New Roman"/>
          <w:sz w:val="24"/>
          <w:szCs w:val="24"/>
        </w:rPr>
        <w:t>Таблица 2.9</w:t>
      </w:r>
    </w:p>
    <w:p w14:paraId="779CC747" w14:textId="226968BE" w:rsidR="00475EFC" w:rsidRPr="001815DB" w:rsidRDefault="00C11D69" w:rsidP="009D44B3">
      <w:pPr>
        <w:tabs>
          <w:tab w:val="center" w:pos="4394"/>
          <w:tab w:val="right" w:pos="8788"/>
        </w:tabs>
        <w:spacing w:after="180" w:line="240" w:lineRule="auto"/>
        <w:ind w:left="284" w:hanging="284"/>
        <w:jc w:val="center"/>
        <w:rPr>
          <w:rFonts w:ascii="Times New Roman" w:hAnsi="Times New Roman"/>
          <w:sz w:val="24"/>
          <w:szCs w:val="24"/>
        </w:rPr>
      </w:pPr>
      <w:r>
        <w:rPr>
          <w:rFonts w:ascii="Times New Roman" w:hAnsi="Times New Roman"/>
          <w:sz w:val="24"/>
          <w:szCs w:val="24"/>
        </w:rPr>
        <w:t xml:space="preserve">Параметры </w:t>
      </w:r>
      <w:r w:rsidR="00543387">
        <w:rPr>
          <w:rFonts w:ascii="Times New Roman" w:hAnsi="Times New Roman"/>
          <w:sz w:val="24"/>
          <w:szCs w:val="24"/>
        </w:rPr>
        <w:t>Коллайдер</w:t>
      </w:r>
      <w:r w:rsidR="00475EFC" w:rsidRPr="008B50F9">
        <w:rPr>
          <w:rFonts w:ascii="Times New Roman" w:hAnsi="Times New Roman"/>
          <w:sz w:val="24"/>
          <w:szCs w:val="24"/>
        </w:rPr>
        <w:t>а в режиме столкновений ядер золота</w:t>
      </w:r>
      <w:r w:rsidR="00B701CE">
        <w:rPr>
          <w:rFonts w:ascii="Times New Roman" w:hAnsi="Times New Roman"/>
          <w:sz w:val="24"/>
          <w:szCs w:val="24"/>
        </w:rPr>
        <w:t xml:space="preserve"> </w:t>
      </w:r>
      <w:r w:rsidR="00B701CE" w:rsidRPr="008040E2">
        <w:rPr>
          <w:rFonts w:ascii="Times New Roman" w:hAnsi="Times New Roman"/>
          <w:sz w:val="24"/>
          <w:szCs w:val="24"/>
        </w:rPr>
        <w:t>(</w:t>
      </w:r>
      <w:r w:rsidR="00B701CE" w:rsidRPr="008040E2">
        <w:rPr>
          <w:rFonts w:ascii="Times New Roman" w:hAnsi="Times New Roman"/>
          <w:spacing w:val="1"/>
          <w:sz w:val="24"/>
          <w:szCs w:val="24"/>
        </w:rPr>
        <w:t>Au</w:t>
      </w:r>
      <w:r w:rsidR="00B701CE" w:rsidRPr="001815DB">
        <w:rPr>
          <w:rFonts w:ascii="Times New Roman" w:hAnsi="Times New Roman"/>
          <w:spacing w:val="1"/>
          <w:sz w:val="24"/>
          <w:szCs w:val="24"/>
          <w:vertAlign w:val="superscript"/>
        </w:rPr>
        <w:t>79+</w:t>
      </w:r>
      <w:r w:rsidR="00B701CE" w:rsidRPr="001815DB">
        <w:rPr>
          <w:rFonts w:ascii="Times New Roman" w:hAnsi="Times New Roman"/>
          <w:sz w:val="24"/>
          <w:szCs w:val="24"/>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86"/>
        <w:gridCol w:w="1247"/>
        <w:gridCol w:w="1247"/>
        <w:gridCol w:w="1247"/>
      </w:tblGrid>
      <w:tr w:rsidR="001815DB" w:rsidRPr="001815DB" w14:paraId="2EADCD09" w14:textId="77777777" w:rsidTr="00262924">
        <w:trPr>
          <w:trHeight w:val="283"/>
          <w:jc w:val="center"/>
        </w:trPr>
        <w:tc>
          <w:tcPr>
            <w:tcW w:w="3686" w:type="dxa"/>
            <w:vAlign w:val="center"/>
          </w:tcPr>
          <w:p w14:paraId="04FEE8A3" w14:textId="593D1E7C" w:rsidR="001815DB" w:rsidRPr="001815DB"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1815DB">
              <w:rPr>
                <w:rFonts w:ascii="Times New Roman" w:hAnsi="Times New Roman"/>
                <w:b/>
                <w:sz w:val="24"/>
                <w:szCs w:val="24"/>
              </w:rPr>
              <w:t>Параметр</w:t>
            </w:r>
          </w:p>
        </w:tc>
        <w:tc>
          <w:tcPr>
            <w:tcW w:w="3741" w:type="dxa"/>
            <w:gridSpan w:val="3"/>
            <w:vAlign w:val="center"/>
          </w:tcPr>
          <w:p w14:paraId="422F611F" w14:textId="18C75B7B" w:rsidR="001815DB" w:rsidRPr="001815DB"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1815DB">
              <w:rPr>
                <w:rFonts w:ascii="Times New Roman" w:hAnsi="Times New Roman"/>
                <w:b/>
                <w:sz w:val="24"/>
                <w:szCs w:val="24"/>
              </w:rPr>
              <w:t>Значение</w:t>
            </w:r>
          </w:p>
        </w:tc>
      </w:tr>
      <w:tr w:rsidR="001815DB" w:rsidRPr="008B50F9" w14:paraId="61FE488B" w14:textId="77777777" w:rsidTr="00262924">
        <w:trPr>
          <w:trHeight w:val="283"/>
          <w:jc w:val="center"/>
        </w:trPr>
        <w:tc>
          <w:tcPr>
            <w:tcW w:w="3686" w:type="dxa"/>
            <w:vAlign w:val="center"/>
          </w:tcPr>
          <w:p w14:paraId="3618F805" w14:textId="14BFEDBE"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z w:val="24"/>
                <w:szCs w:val="24"/>
              </w:rPr>
              <w:t>Количество сгустков</w:t>
            </w:r>
          </w:p>
        </w:tc>
        <w:tc>
          <w:tcPr>
            <w:tcW w:w="3741" w:type="dxa"/>
            <w:gridSpan w:val="3"/>
            <w:vAlign w:val="center"/>
          </w:tcPr>
          <w:p w14:paraId="76EFA0F2" w14:textId="22104607" w:rsidR="001815DB" w:rsidRPr="008B50F9" w:rsidRDefault="001815DB" w:rsidP="00262924">
            <w:pPr>
              <w:widowControl w:val="0"/>
              <w:autoSpaceDE w:val="0"/>
              <w:autoSpaceDN w:val="0"/>
              <w:adjustRightInd w:val="0"/>
              <w:spacing w:after="0" w:line="240" w:lineRule="auto"/>
              <w:jc w:val="center"/>
              <w:rPr>
                <w:rFonts w:ascii="Times New Roman" w:hAnsi="Times New Roman"/>
                <w:spacing w:val="1"/>
                <w:sz w:val="24"/>
                <w:szCs w:val="24"/>
              </w:rPr>
            </w:pPr>
            <w:r w:rsidRPr="008B50F9">
              <w:rPr>
                <w:rFonts w:ascii="Times New Roman" w:hAnsi="Times New Roman"/>
                <w:spacing w:val="1"/>
                <w:sz w:val="24"/>
                <w:szCs w:val="24"/>
              </w:rPr>
              <w:t>2</w:t>
            </w:r>
            <w:r w:rsidRPr="008B50F9">
              <w:rPr>
                <w:rFonts w:ascii="Times New Roman" w:hAnsi="Times New Roman"/>
                <w:sz w:val="24"/>
                <w:szCs w:val="24"/>
              </w:rPr>
              <w:t>2</w:t>
            </w:r>
          </w:p>
        </w:tc>
      </w:tr>
      <w:tr w:rsidR="001815DB" w:rsidRPr="008B50F9" w14:paraId="255305EF" w14:textId="77777777" w:rsidTr="00262924">
        <w:trPr>
          <w:trHeight w:val="283"/>
          <w:jc w:val="center"/>
        </w:trPr>
        <w:tc>
          <w:tcPr>
            <w:tcW w:w="3686" w:type="dxa"/>
            <w:vAlign w:val="center"/>
          </w:tcPr>
          <w:p w14:paraId="5C9FA5E3"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Среднеквадратичная длина сгустка</w:t>
            </w:r>
            <w:r w:rsidRPr="008B50F9">
              <w:rPr>
                <w:rFonts w:ascii="Times New Roman" w:hAnsi="Times New Roman"/>
                <w:sz w:val="24"/>
                <w:szCs w:val="24"/>
              </w:rPr>
              <w:t>,</w:t>
            </w:r>
            <w:r w:rsidRPr="008B50F9">
              <w:rPr>
                <w:rFonts w:ascii="Times New Roman" w:hAnsi="Times New Roman"/>
                <w:spacing w:val="-1"/>
                <w:sz w:val="24"/>
                <w:szCs w:val="24"/>
              </w:rPr>
              <w:t> </w:t>
            </w:r>
            <w:r w:rsidRPr="008B50F9">
              <w:rPr>
                <w:rFonts w:ascii="Times New Roman" w:hAnsi="Times New Roman"/>
                <w:sz w:val="24"/>
                <w:szCs w:val="24"/>
              </w:rPr>
              <w:t>м</w:t>
            </w:r>
          </w:p>
        </w:tc>
        <w:tc>
          <w:tcPr>
            <w:tcW w:w="3741" w:type="dxa"/>
            <w:gridSpan w:val="3"/>
            <w:vAlign w:val="center"/>
          </w:tcPr>
          <w:p w14:paraId="73ABEA93"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0</w:t>
            </w:r>
            <w:r>
              <w:rPr>
                <w:rFonts w:ascii="Times New Roman" w:hAnsi="Times New Roman"/>
                <w:spacing w:val="-1"/>
                <w:sz w:val="24"/>
                <w:szCs w:val="24"/>
              </w:rPr>
              <w:t>,</w:t>
            </w:r>
            <w:r w:rsidRPr="008B50F9">
              <w:rPr>
                <w:rFonts w:ascii="Times New Roman" w:hAnsi="Times New Roman"/>
                <w:spacing w:val="-1"/>
                <w:sz w:val="24"/>
                <w:szCs w:val="24"/>
              </w:rPr>
              <w:t>6</w:t>
            </w:r>
          </w:p>
        </w:tc>
      </w:tr>
      <w:tr w:rsidR="001815DB" w:rsidRPr="008B50F9" w14:paraId="59FFFD9F" w14:textId="77777777" w:rsidTr="00262924">
        <w:trPr>
          <w:trHeight w:val="283"/>
          <w:jc w:val="center"/>
        </w:trPr>
        <w:tc>
          <w:tcPr>
            <w:tcW w:w="3686" w:type="dxa"/>
            <w:vAlign w:val="center"/>
          </w:tcPr>
          <w:p w14:paraId="7D177777"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Symbol" w:hAnsi="Symbol"/>
                <w:i/>
                <w:spacing w:val="1"/>
                <w:position w:val="2"/>
                <w:sz w:val="24"/>
                <w:szCs w:val="24"/>
              </w:rPr>
              <w:t></w:t>
            </w:r>
            <w:r w:rsidRPr="008B50F9">
              <w:rPr>
                <w:rFonts w:ascii="Times New Roman" w:hAnsi="Times New Roman"/>
                <w:position w:val="2"/>
                <w:sz w:val="24"/>
                <w:szCs w:val="24"/>
              </w:rPr>
              <w:t>-функция в точке встречи, м</w:t>
            </w:r>
          </w:p>
        </w:tc>
        <w:tc>
          <w:tcPr>
            <w:tcW w:w="3741" w:type="dxa"/>
            <w:gridSpan w:val="3"/>
            <w:vAlign w:val="center"/>
          </w:tcPr>
          <w:p w14:paraId="084F01AD"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pacing w:val="1"/>
                <w:sz w:val="24"/>
                <w:szCs w:val="24"/>
              </w:rPr>
              <w:t>0,</w:t>
            </w:r>
            <w:r w:rsidRPr="008B50F9">
              <w:rPr>
                <w:rFonts w:ascii="Times New Roman" w:hAnsi="Times New Roman"/>
                <w:spacing w:val="1"/>
                <w:sz w:val="24"/>
                <w:szCs w:val="24"/>
              </w:rPr>
              <w:t>6</w:t>
            </w:r>
          </w:p>
        </w:tc>
      </w:tr>
      <w:tr w:rsidR="001815DB" w:rsidRPr="008B50F9" w14:paraId="10657A79" w14:textId="77777777" w:rsidTr="00262924">
        <w:trPr>
          <w:trHeight w:val="283"/>
          <w:jc w:val="center"/>
        </w:trPr>
        <w:tc>
          <w:tcPr>
            <w:tcW w:w="3686" w:type="dxa"/>
            <w:vAlign w:val="center"/>
          </w:tcPr>
          <w:p w14:paraId="4CB1AA4E"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Энергия Au</w:t>
            </w:r>
            <w:r w:rsidRPr="008B50F9">
              <w:rPr>
                <w:rFonts w:ascii="Times New Roman" w:hAnsi="Times New Roman"/>
                <w:spacing w:val="1"/>
                <w:sz w:val="24"/>
                <w:szCs w:val="24"/>
                <w:vertAlign w:val="superscript"/>
              </w:rPr>
              <w:t>79+</w:t>
            </w:r>
            <w:r w:rsidRPr="008B50F9">
              <w:rPr>
                <w:rFonts w:ascii="Times New Roman" w:hAnsi="Times New Roman"/>
                <w:sz w:val="24"/>
                <w:szCs w:val="24"/>
              </w:rPr>
              <w:t>, </w:t>
            </w:r>
            <w:r w:rsidRPr="008B50F9">
              <w:rPr>
                <w:rFonts w:ascii="Times New Roman" w:hAnsi="Times New Roman"/>
                <w:spacing w:val="1"/>
                <w:sz w:val="24"/>
                <w:szCs w:val="24"/>
              </w:rPr>
              <w:t>ГэВ/н</w:t>
            </w:r>
          </w:p>
        </w:tc>
        <w:tc>
          <w:tcPr>
            <w:tcW w:w="1247" w:type="dxa"/>
            <w:vAlign w:val="center"/>
          </w:tcPr>
          <w:p w14:paraId="56DF619A"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1</w:t>
            </w:r>
          </w:p>
        </w:tc>
        <w:tc>
          <w:tcPr>
            <w:tcW w:w="1247" w:type="dxa"/>
            <w:vAlign w:val="center"/>
          </w:tcPr>
          <w:p w14:paraId="52B04708"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3,</w:t>
            </w:r>
            <w:r>
              <w:rPr>
                <w:rFonts w:ascii="Times New Roman" w:hAnsi="Times New Roman"/>
                <w:spacing w:val="1"/>
                <w:sz w:val="24"/>
                <w:szCs w:val="24"/>
              </w:rPr>
              <w:t>3</w:t>
            </w:r>
          </w:p>
        </w:tc>
        <w:tc>
          <w:tcPr>
            <w:tcW w:w="1247" w:type="dxa"/>
            <w:vAlign w:val="center"/>
          </w:tcPr>
          <w:p w14:paraId="4FA1E1EF"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4</w:t>
            </w:r>
            <w:r w:rsidRPr="008B50F9">
              <w:rPr>
                <w:rFonts w:ascii="Times New Roman" w:hAnsi="Times New Roman"/>
                <w:spacing w:val="-1"/>
                <w:sz w:val="24"/>
                <w:szCs w:val="24"/>
              </w:rPr>
              <w:t>,</w:t>
            </w:r>
            <w:r w:rsidRPr="008B50F9">
              <w:rPr>
                <w:rFonts w:ascii="Times New Roman" w:hAnsi="Times New Roman"/>
                <w:sz w:val="24"/>
                <w:szCs w:val="24"/>
              </w:rPr>
              <w:t>5</w:t>
            </w:r>
          </w:p>
        </w:tc>
      </w:tr>
      <w:tr w:rsidR="001815DB" w:rsidRPr="008B50F9" w14:paraId="1F2D5EE8" w14:textId="77777777" w:rsidTr="00262924">
        <w:trPr>
          <w:trHeight w:val="283"/>
          <w:jc w:val="center"/>
        </w:trPr>
        <w:tc>
          <w:tcPr>
            <w:tcW w:w="3686" w:type="dxa"/>
            <w:vAlign w:val="center"/>
          </w:tcPr>
          <w:p w14:paraId="201835F9"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Количество ионов в сгустке</w:t>
            </w:r>
          </w:p>
        </w:tc>
        <w:tc>
          <w:tcPr>
            <w:tcW w:w="1247" w:type="dxa"/>
            <w:vAlign w:val="center"/>
          </w:tcPr>
          <w:p w14:paraId="5BDB45E8"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pacing w:val="1"/>
                <w:sz w:val="24"/>
                <w:szCs w:val="24"/>
              </w:rPr>
              <w:t>0,2</w:t>
            </w:r>
            <w:r w:rsidRPr="008B50F9">
              <w:rPr>
                <w:rFonts w:ascii="Times New Roman" w:hAnsi="Times New Roman"/>
                <w:spacing w:val="1"/>
                <w:sz w:val="24"/>
                <w:szCs w:val="24"/>
              </w:rPr>
              <w:t>·</w:t>
            </w:r>
            <w:r w:rsidRPr="008B50F9">
              <w:rPr>
                <w:rFonts w:ascii="Times New Roman" w:hAnsi="Times New Roman"/>
                <w:sz w:val="24"/>
                <w:szCs w:val="24"/>
              </w:rPr>
              <w:t>10</w:t>
            </w:r>
            <w:r>
              <w:rPr>
                <w:rFonts w:ascii="Times New Roman" w:hAnsi="Times New Roman"/>
                <w:sz w:val="24"/>
                <w:szCs w:val="24"/>
                <w:vertAlign w:val="superscript"/>
              </w:rPr>
              <w:t>9</w:t>
            </w:r>
          </w:p>
        </w:tc>
        <w:tc>
          <w:tcPr>
            <w:tcW w:w="1247" w:type="dxa"/>
            <w:vAlign w:val="center"/>
          </w:tcPr>
          <w:p w14:paraId="0615B4D2"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pacing w:val="1"/>
                <w:sz w:val="24"/>
                <w:szCs w:val="24"/>
              </w:rPr>
              <w:t>2</w:t>
            </w:r>
            <w:r w:rsidRPr="008B50F9">
              <w:rPr>
                <w:rFonts w:ascii="Times New Roman" w:hAnsi="Times New Roman"/>
                <w:spacing w:val="-1"/>
                <w:sz w:val="24"/>
                <w:szCs w:val="24"/>
              </w:rPr>
              <w:t>,</w:t>
            </w:r>
            <w:r>
              <w:rPr>
                <w:rFonts w:ascii="Times New Roman" w:hAnsi="Times New Roman"/>
                <w:spacing w:val="-1"/>
                <w:sz w:val="24"/>
                <w:szCs w:val="24"/>
              </w:rPr>
              <w:t>4</w:t>
            </w:r>
            <w:r w:rsidRPr="008B50F9">
              <w:rPr>
                <w:rFonts w:ascii="Times New Roman" w:hAnsi="Times New Roman"/>
                <w:w w:val="75"/>
                <w:sz w:val="24"/>
                <w:szCs w:val="24"/>
              </w:rPr>
              <w:t>·</w:t>
            </w:r>
            <w:r w:rsidRPr="008B50F9">
              <w:rPr>
                <w:rFonts w:ascii="Times New Roman" w:hAnsi="Times New Roman"/>
                <w:spacing w:val="1"/>
                <w:sz w:val="24"/>
                <w:szCs w:val="24"/>
              </w:rPr>
              <w:t>10</w:t>
            </w:r>
            <w:r w:rsidRPr="008B50F9">
              <w:rPr>
                <w:rFonts w:ascii="Times New Roman" w:hAnsi="Times New Roman"/>
                <w:spacing w:val="1"/>
                <w:sz w:val="24"/>
                <w:szCs w:val="24"/>
                <w:vertAlign w:val="superscript"/>
              </w:rPr>
              <w:t>9</w:t>
            </w:r>
          </w:p>
        </w:tc>
        <w:tc>
          <w:tcPr>
            <w:tcW w:w="1247" w:type="dxa"/>
            <w:vAlign w:val="center"/>
          </w:tcPr>
          <w:p w14:paraId="09C6801C"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2</w:t>
            </w:r>
            <w:r w:rsidRPr="008B50F9">
              <w:rPr>
                <w:rFonts w:ascii="Times New Roman" w:hAnsi="Times New Roman"/>
                <w:spacing w:val="-1"/>
                <w:sz w:val="24"/>
                <w:szCs w:val="24"/>
              </w:rPr>
              <w:t>,</w:t>
            </w:r>
            <w:r>
              <w:rPr>
                <w:rFonts w:ascii="Times New Roman" w:hAnsi="Times New Roman"/>
                <w:spacing w:val="-1"/>
                <w:sz w:val="24"/>
                <w:szCs w:val="24"/>
              </w:rPr>
              <w:t>3</w:t>
            </w:r>
            <w:r w:rsidRPr="008B50F9">
              <w:rPr>
                <w:rFonts w:ascii="Times New Roman" w:hAnsi="Times New Roman"/>
                <w:w w:val="75"/>
                <w:sz w:val="24"/>
                <w:szCs w:val="24"/>
              </w:rPr>
              <w:t>·</w:t>
            </w:r>
            <w:r w:rsidRPr="008B50F9">
              <w:rPr>
                <w:rFonts w:ascii="Times New Roman" w:hAnsi="Times New Roman"/>
                <w:spacing w:val="1"/>
                <w:sz w:val="24"/>
                <w:szCs w:val="24"/>
              </w:rPr>
              <w:t>10</w:t>
            </w:r>
            <w:r w:rsidRPr="008B50F9">
              <w:rPr>
                <w:rFonts w:ascii="Times New Roman" w:hAnsi="Times New Roman"/>
                <w:spacing w:val="1"/>
                <w:sz w:val="24"/>
                <w:szCs w:val="24"/>
                <w:vertAlign w:val="superscript"/>
              </w:rPr>
              <w:t>9</w:t>
            </w:r>
          </w:p>
        </w:tc>
      </w:tr>
      <w:tr w:rsidR="001815DB" w:rsidRPr="008B50F9" w14:paraId="59E9721A" w14:textId="77777777" w:rsidTr="00262924">
        <w:trPr>
          <w:trHeight w:val="283"/>
          <w:jc w:val="center"/>
        </w:trPr>
        <w:tc>
          <w:tcPr>
            <w:tcW w:w="3686" w:type="dxa"/>
            <w:vAlign w:val="center"/>
          </w:tcPr>
          <w:p w14:paraId="2A9EAE9E"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Среднеквадратичный разброс по импульсу, </w:t>
            </w:r>
            <w:r w:rsidRPr="008B50F9">
              <w:rPr>
                <w:rFonts w:ascii="Symbol" w:hAnsi="Symbol"/>
                <w:w w:val="102"/>
                <w:position w:val="2"/>
                <w:sz w:val="24"/>
                <w:szCs w:val="24"/>
              </w:rPr>
              <w:t></w:t>
            </w:r>
            <w:r w:rsidRPr="008B50F9">
              <w:rPr>
                <w:rFonts w:ascii="Times New Roman" w:hAnsi="Times New Roman"/>
                <w:i/>
                <w:spacing w:val="1"/>
                <w:position w:val="2"/>
                <w:sz w:val="24"/>
                <w:szCs w:val="24"/>
              </w:rPr>
              <w:t>p</w:t>
            </w:r>
            <w:r w:rsidRPr="008B50F9">
              <w:rPr>
                <w:rFonts w:ascii="Times New Roman" w:hAnsi="Times New Roman"/>
                <w:position w:val="2"/>
                <w:sz w:val="24"/>
                <w:szCs w:val="24"/>
              </w:rPr>
              <w:t>/</w:t>
            </w:r>
            <w:r w:rsidRPr="008B50F9">
              <w:rPr>
                <w:rFonts w:ascii="Times New Roman" w:hAnsi="Times New Roman"/>
                <w:i/>
                <w:position w:val="2"/>
                <w:sz w:val="24"/>
                <w:szCs w:val="24"/>
              </w:rPr>
              <w:t>p</w:t>
            </w:r>
          </w:p>
        </w:tc>
        <w:tc>
          <w:tcPr>
            <w:tcW w:w="1247" w:type="dxa"/>
            <w:vAlign w:val="center"/>
          </w:tcPr>
          <w:p w14:paraId="249DB00D"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0</w:t>
            </w:r>
            <w:r w:rsidRPr="008B50F9">
              <w:rPr>
                <w:rFonts w:ascii="Times New Roman" w:hAnsi="Times New Roman"/>
                <w:spacing w:val="-1"/>
                <w:sz w:val="24"/>
                <w:szCs w:val="24"/>
              </w:rPr>
              <w:t>,</w:t>
            </w:r>
            <w:r>
              <w:rPr>
                <w:rFonts w:ascii="Times New Roman" w:hAnsi="Times New Roman"/>
                <w:spacing w:val="1"/>
                <w:sz w:val="24"/>
                <w:szCs w:val="24"/>
              </w:rPr>
              <w:t>6</w:t>
            </w:r>
            <w:r w:rsidRPr="008B50F9">
              <w:rPr>
                <w:rFonts w:ascii="Times New Roman" w:hAnsi="Times New Roman"/>
                <w:spacing w:val="1"/>
                <w:sz w:val="24"/>
                <w:szCs w:val="24"/>
              </w:rPr>
              <w:t>·10</w:t>
            </w:r>
            <w:r w:rsidRPr="008B50F9">
              <w:rPr>
                <w:rFonts w:ascii="Times New Roman" w:hAnsi="Times New Roman"/>
                <w:spacing w:val="1"/>
                <w:sz w:val="24"/>
                <w:szCs w:val="24"/>
                <w:vertAlign w:val="superscript"/>
              </w:rPr>
              <w:t>−3</w:t>
            </w:r>
          </w:p>
        </w:tc>
        <w:tc>
          <w:tcPr>
            <w:tcW w:w="1247" w:type="dxa"/>
            <w:vAlign w:val="center"/>
          </w:tcPr>
          <w:p w14:paraId="5077B598"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1</w:t>
            </w:r>
            <w:r w:rsidRPr="008B50F9">
              <w:rPr>
                <w:rFonts w:ascii="Times New Roman" w:hAnsi="Times New Roman"/>
                <w:spacing w:val="-1"/>
                <w:sz w:val="24"/>
                <w:szCs w:val="24"/>
              </w:rPr>
              <w:t>,</w:t>
            </w:r>
            <w:r>
              <w:rPr>
                <w:rFonts w:ascii="Times New Roman" w:hAnsi="Times New Roman"/>
                <w:spacing w:val="-1"/>
                <w:sz w:val="24"/>
                <w:szCs w:val="24"/>
              </w:rPr>
              <w:t>2</w:t>
            </w:r>
            <w:r w:rsidRPr="008B50F9">
              <w:rPr>
                <w:rFonts w:ascii="Times New Roman" w:hAnsi="Times New Roman"/>
                <w:spacing w:val="1"/>
                <w:sz w:val="24"/>
                <w:szCs w:val="24"/>
              </w:rPr>
              <w:t>·10</w:t>
            </w:r>
            <w:r w:rsidRPr="008B50F9">
              <w:rPr>
                <w:rFonts w:ascii="Times New Roman" w:hAnsi="Times New Roman"/>
                <w:spacing w:val="1"/>
                <w:sz w:val="24"/>
                <w:szCs w:val="24"/>
                <w:vertAlign w:val="superscript"/>
              </w:rPr>
              <w:t>−3</w:t>
            </w:r>
          </w:p>
        </w:tc>
        <w:tc>
          <w:tcPr>
            <w:tcW w:w="1247" w:type="dxa"/>
            <w:vAlign w:val="center"/>
          </w:tcPr>
          <w:p w14:paraId="1B7E5E04" w14:textId="4AC1DB6F"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highlight w:val="lightGray"/>
              </w:rPr>
            </w:pPr>
            <w:r w:rsidRPr="008B50F9">
              <w:rPr>
                <w:rFonts w:ascii="Times New Roman" w:hAnsi="Times New Roman"/>
                <w:spacing w:val="1"/>
                <w:sz w:val="24"/>
                <w:szCs w:val="24"/>
              </w:rPr>
              <w:t>1</w:t>
            </w:r>
            <w:r w:rsidRPr="008B50F9">
              <w:rPr>
                <w:rFonts w:ascii="Times New Roman" w:hAnsi="Times New Roman"/>
                <w:spacing w:val="-1"/>
                <w:sz w:val="24"/>
                <w:szCs w:val="24"/>
              </w:rPr>
              <w:t>,</w:t>
            </w:r>
            <w:r>
              <w:rPr>
                <w:rFonts w:ascii="Times New Roman" w:hAnsi="Times New Roman"/>
                <w:spacing w:val="1"/>
                <w:sz w:val="24"/>
                <w:szCs w:val="24"/>
              </w:rPr>
              <w:t>6</w:t>
            </w:r>
            <w:r w:rsidRPr="008B50F9">
              <w:rPr>
                <w:rFonts w:ascii="Times New Roman" w:hAnsi="Times New Roman"/>
                <w:spacing w:val="1"/>
                <w:sz w:val="24"/>
                <w:szCs w:val="24"/>
              </w:rPr>
              <w:t>·10</w:t>
            </w:r>
            <w:r w:rsidRPr="008B50F9">
              <w:rPr>
                <w:rFonts w:ascii="Times New Roman" w:hAnsi="Times New Roman"/>
                <w:spacing w:val="1"/>
                <w:sz w:val="24"/>
                <w:szCs w:val="24"/>
                <w:vertAlign w:val="superscript"/>
              </w:rPr>
              <w:t>−3</w:t>
            </w:r>
          </w:p>
        </w:tc>
      </w:tr>
      <w:tr w:rsidR="001815DB" w:rsidRPr="008B50F9" w14:paraId="29A16A16" w14:textId="77777777" w:rsidTr="00262924">
        <w:trPr>
          <w:trHeight w:val="283"/>
          <w:jc w:val="center"/>
        </w:trPr>
        <w:tc>
          <w:tcPr>
            <w:tcW w:w="3686" w:type="dxa"/>
            <w:vAlign w:val="center"/>
          </w:tcPr>
          <w:p w14:paraId="6BCB478E"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Среднеквадратичный эмиттанс</w:t>
            </w:r>
            <w:r w:rsidRPr="008B50F9">
              <w:rPr>
                <w:rFonts w:ascii="Times New Roman" w:hAnsi="Times New Roman"/>
                <w:sz w:val="24"/>
                <w:szCs w:val="24"/>
              </w:rPr>
              <w:t>,</w:t>
            </w:r>
          </w:p>
          <w:p w14:paraId="7084F2F1"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z w:val="24"/>
                <w:szCs w:val="24"/>
              </w:rPr>
              <w:t> </w:t>
            </w:r>
            <w:r w:rsidRPr="008B50F9">
              <w:rPr>
                <w:rFonts w:ascii="Times New Roman" w:hAnsi="Times New Roman"/>
                <w:i/>
                <w:position w:val="2"/>
                <w:sz w:val="24"/>
                <w:szCs w:val="24"/>
              </w:rPr>
              <w:t>π</w:t>
            </w:r>
            <w:r w:rsidRPr="008B50F9">
              <w:rPr>
                <w:rFonts w:ascii="Times New Roman" w:hAnsi="Times New Roman"/>
                <w:spacing w:val="1"/>
                <w:sz w:val="24"/>
                <w:szCs w:val="24"/>
              </w:rPr>
              <w:t>·</w:t>
            </w:r>
            <w:r w:rsidRPr="008B50F9">
              <w:rPr>
                <w:rFonts w:ascii="Times New Roman" w:hAnsi="Times New Roman"/>
                <w:spacing w:val="-1"/>
                <w:position w:val="2"/>
                <w:sz w:val="24"/>
                <w:szCs w:val="24"/>
              </w:rPr>
              <w:t>мм</w:t>
            </w:r>
            <w:r w:rsidRPr="008B50F9">
              <w:rPr>
                <w:rFonts w:ascii="Times New Roman" w:hAnsi="Times New Roman"/>
                <w:spacing w:val="1"/>
                <w:sz w:val="24"/>
                <w:szCs w:val="24"/>
              </w:rPr>
              <w:t>·</w:t>
            </w:r>
            <w:r w:rsidRPr="008B50F9">
              <w:rPr>
                <w:rFonts w:ascii="Times New Roman" w:hAnsi="Times New Roman"/>
                <w:spacing w:val="-1"/>
                <w:position w:val="2"/>
                <w:sz w:val="24"/>
                <w:szCs w:val="24"/>
              </w:rPr>
              <w:t>мрад</w:t>
            </w:r>
          </w:p>
        </w:tc>
        <w:tc>
          <w:tcPr>
            <w:tcW w:w="1247" w:type="dxa"/>
            <w:vAlign w:val="center"/>
          </w:tcPr>
          <w:p w14:paraId="3768F82B"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1</w:t>
            </w:r>
            <w:r w:rsidRPr="008B50F9">
              <w:rPr>
                <w:rFonts w:ascii="Times New Roman" w:hAnsi="Times New Roman"/>
                <w:spacing w:val="-1"/>
                <w:sz w:val="24"/>
                <w:szCs w:val="24"/>
              </w:rPr>
              <w:t>,</w:t>
            </w:r>
            <w:r w:rsidRPr="008B50F9">
              <w:rPr>
                <w:rFonts w:ascii="Times New Roman" w:hAnsi="Times New Roman"/>
                <w:spacing w:val="1"/>
                <w:sz w:val="24"/>
                <w:szCs w:val="24"/>
              </w:rPr>
              <w:t>1</w:t>
            </w:r>
            <w:r>
              <w:rPr>
                <w:rFonts w:ascii="Times New Roman" w:hAnsi="Times New Roman"/>
                <w:spacing w:val="1"/>
                <w:sz w:val="24"/>
                <w:szCs w:val="24"/>
              </w:rPr>
              <w:t>0</w:t>
            </w:r>
            <w:r w:rsidRPr="008B50F9">
              <w:rPr>
                <w:rFonts w:ascii="Times New Roman" w:hAnsi="Times New Roman"/>
                <w:spacing w:val="1"/>
                <w:sz w:val="24"/>
                <w:szCs w:val="24"/>
              </w:rPr>
              <w:t>/1</w:t>
            </w:r>
            <w:r w:rsidRPr="008B50F9">
              <w:rPr>
                <w:rFonts w:ascii="Times New Roman" w:hAnsi="Times New Roman"/>
                <w:spacing w:val="-1"/>
                <w:sz w:val="24"/>
                <w:szCs w:val="24"/>
              </w:rPr>
              <w:t>,</w:t>
            </w:r>
            <w:r>
              <w:rPr>
                <w:rFonts w:ascii="Times New Roman" w:hAnsi="Times New Roman"/>
                <w:spacing w:val="-1"/>
                <w:sz w:val="24"/>
                <w:szCs w:val="24"/>
              </w:rPr>
              <w:t>1</w:t>
            </w:r>
            <w:r w:rsidRPr="008B50F9">
              <w:rPr>
                <w:rFonts w:ascii="Times New Roman" w:hAnsi="Times New Roman"/>
                <w:spacing w:val="-1"/>
                <w:sz w:val="24"/>
                <w:szCs w:val="24"/>
              </w:rPr>
              <w:t>0</w:t>
            </w:r>
          </w:p>
        </w:tc>
        <w:tc>
          <w:tcPr>
            <w:tcW w:w="1247" w:type="dxa"/>
            <w:vAlign w:val="center"/>
          </w:tcPr>
          <w:p w14:paraId="510563C2"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1</w:t>
            </w:r>
            <w:r w:rsidRPr="008B50F9">
              <w:rPr>
                <w:rFonts w:ascii="Times New Roman" w:hAnsi="Times New Roman"/>
                <w:spacing w:val="-1"/>
                <w:sz w:val="24"/>
                <w:szCs w:val="24"/>
              </w:rPr>
              <w:t>,</w:t>
            </w:r>
            <w:r w:rsidRPr="008B50F9">
              <w:rPr>
                <w:rFonts w:ascii="Times New Roman" w:hAnsi="Times New Roman"/>
                <w:spacing w:val="1"/>
                <w:sz w:val="24"/>
                <w:szCs w:val="24"/>
              </w:rPr>
              <w:t>1</w:t>
            </w:r>
            <w:r>
              <w:rPr>
                <w:rFonts w:ascii="Times New Roman" w:hAnsi="Times New Roman"/>
                <w:spacing w:val="1"/>
                <w:sz w:val="24"/>
                <w:szCs w:val="24"/>
              </w:rPr>
              <w:t>0</w:t>
            </w:r>
            <w:r w:rsidRPr="008B50F9">
              <w:rPr>
                <w:rFonts w:ascii="Times New Roman" w:hAnsi="Times New Roman"/>
                <w:spacing w:val="1"/>
                <w:sz w:val="24"/>
                <w:szCs w:val="24"/>
              </w:rPr>
              <w:t>/</w:t>
            </w:r>
            <w:r>
              <w:rPr>
                <w:rFonts w:ascii="Times New Roman" w:hAnsi="Times New Roman"/>
                <w:spacing w:val="1"/>
                <w:sz w:val="24"/>
                <w:szCs w:val="24"/>
              </w:rPr>
              <w:t>0</w:t>
            </w:r>
            <w:r w:rsidRPr="008B50F9">
              <w:rPr>
                <w:rFonts w:ascii="Times New Roman" w:hAnsi="Times New Roman"/>
                <w:spacing w:val="-1"/>
                <w:sz w:val="24"/>
                <w:szCs w:val="24"/>
              </w:rPr>
              <w:t>,</w:t>
            </w:r>
            <w:r>
              <w:rPr>
                <w:rFonts w:ascii="Times New Roman" w:hAnsi="Times New Roman"/>
                <w:spacing w:val="-1"/>
                <w:sz w:val="24"/>
                <w:szCs w:val="24"/>
              </w:rPr>
              <w:t>9</w:t>
            </w:r>
          </w:p>
        </w:tc>
        <w:tc>
          <w:tcPr>
            <w:tcW w:w="1247" w:type="dxa"/>
            <w:vAlign w:val="center"/>
          </w:tcPr>
          <w:p w14:paraId="56D0F705" w14:textId="0A0C0253"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1</w:t>
            </w:r>
            <w:r w:rsidRPr="008B50F9">
              <w:rPr>
                <w:rFonts w:ascii="Times New Roman" w:hAnsi="Times New Roman"/>
                <w:spacing w:val="-1"/>
                <w:sz w:val="24"/>
                <w:szCs w:val="24"/>
              </w:rPr>
              <w:t>,</w:t>
            </w:r>
            <w:r w:rsidRPr="008B50F9">
              <w:rPr>
                <w:rFonts w:ascii="Times New Roman" w:hAnsi="Times New Roman"/>
                <w:spacing w:val="1"/>
                <w:sz w:val="24"/>
                <w:szCs w:val="24"/>
              </w:rPr>
              <w:t>1</w:t>
            </w:r>
            <w:r>
              <w:rPr>
                <w:rFonts w:ascii="Times New Roman" w:hAnsi="Times New Roman"/>
                <w:spacing w:val="1"/>
                <w:sz w:val="24"/>
                <w:szCs w:val="24"/>
              </w:rPr>
              <w:t>0</w:t>
            </w:r>
            <w:r w:rsidRPr="008B50F9">
              <w:rPr>
                <w:rFonts w:ascii="Times New Roman" w:hAnsi="Times New Roman"/>
                <w:spacing w:val="1"/>
                <w:sz w:val="24"/>
                <w:szCs w:val="24"/>
              </w:rPr>
              <w:t>/0</w:t>
            </w:r>
            <w:r w:rsidRPr="008B50F9">
              <w:rPr>
                <w:rFonts w:ascii="Times New Roman" w:hAnsi="Times New Roman"/>
                <w:spacing w:val="-1"/>
                <w:sz w:val="24"/>
                <w:szCs w:val="24"/>
              </w:rPr>
              <w:t>,</w:t>
            </w:r>
            <w:r w:rsidRPr="008B50F9">
              <w:rPr>
                <w:rFonts w:ascii="Times New Roman" w:hAnsi="Times New Roman"/>
                <w:spacing w:val="1"/>
                <w:sz w:val="24"/>
                <w:szCs w:val="24"/>
              </w:rPr>
              <w:t>8</w:t>
            </w:r>
          </w:p>
        </w:tc>
      </w:tr>
      <w:tr w:rsidR="001815DB" w:rsidRPr="008B50F9" w14:paraId="765173C6" w14:textId="77777777" w:rsidTr="00262924">
        <w:trPr>
          <w:trHeight w:val="283"/>
          <w:jc w:val="center"/>
        </w:trPr>
        <w:tc>
          <w:tcPr>
            <w:tcW w:w="3686" w:type="dxa"/>
            <w:vAlign w:val="center"/>
          </w:tcPr>
          <w:p w14:paraId="306F9DB8"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pacing w:val="1"/>
                <w:sz w:val="24"/>
                <w:szCs w:val="24"/>
              </w:rPr>
            </w:pPr>
            <w:r>
              <w:rPr>
                <w:rFonts w:ascii="Times New Roman" w:hAnsi="Times New Roman"/>
                <w:spacing w:val="1"/>
                <w:sz w:val="24"/>
                <w:szCs w:val="24"/>
              </w:rPr>
              <w:t xml:space="preserve">Время роста размера пучка из-за внутрипучкового рассеяния, с </w:t>
            </w:r>
          </w:p>
        </w:tc>
        <w:tc>
          <w:tcPr>
            <w:tcW w:w="1247" w:type="dxa"/>
            <w:vAlign w:val="center"/>
          </w:tcPr>
          <w:p w14:paraId="45025982"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pacing w:val="1"/>
                <w:sz w:val="24"/>
                <w:szCs w:val="24"/>
              </w:rPr>
            </w:pPr>
            <w:r>
              <w:rPr>
                <w:rFonts w:ascii="Times New Roman" w:hAnsi="Times New Roman"/>
                <w:spacing w:val="1"/>
                <w:sz w:val="24"/>
                <w:szCs w:val="24"/>
              </w:rPr>
              <w:t>160</w:t>
            </w:r>
          </w:p>
        </w:tc>
        <w:tc>
          <w:tcPr>
            <w:tcW w:w="1247" w:type="dxa"/>
            <w:vAlign w:val="center"/>
          </w:tcPr>
          <w:p w14:paraId="0630BCE0"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pacing w:val="1"/>
                <w:sz w:val="24"/>
                <w:szCs w:val="24"/>
              </w:rPr>
            </w:pPr>
            <w:r>
              <w:rPr>
                <w:rFonts w:ascii="Times New Roman" w:hAnsi="Times New Roman"/>
                <w:spacing w:val="1"/>
                <w:sz w:val="24"/>
                <w:szCs w:val="24"/>
              </w:rPr>
              <w:t>530</w:t>
            </w:r>
          </w:p>
        </w:tc>
        <w:tc>
          <w:tcPr>
            <w:tcW w:w="1247" w:type="dxa"/>
            <w:vAlign w:val="center"/>
          </w:tcPr>
          <w:p w14:paraId="16CA9F64"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pacing w:val="1"/>
                <w:sz w:val="24"/>
                <w:szCs w:val="24"/>
              </w:rPr>
            </w:pPr>
            <w:r>
              <w:rPr>
                <w:rFonts w:ascii="Times New Roman" w:hAnsi="Times New Roman"/>
                <w:spacing w:val="1"/>
                <w:sz w:val="24"/>
                <w:szCs w:val="24"/>
              </w:rPr>
              <w:t>1700</w:t>
            </w:r>
          </w:p>
        </w:tc>
      </w:tr>
      <w:tr w:rsidR="001815DB" w:rsidRPr="008B50F9" w14:paraId="3D943BB4" w14:textId="77777777" w:rsidTr="00262924">
        <w:trPr>
          <w:trHeight w:val="283"/>
          <w:jc w:val="center"/>
        </w:trPr>
        <w:tc>
          <w:tcPr>
            <w:tcW w:w="3686" w:type="dxa"/>
            <w:vAlign w:val="center"/>
          </w:tcPr>
          <w:p w14:paraId="2DD378D4"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position w:val="2"/>
                <w:sz w:val="24"/>
                <w:szCs w:val="24"/>
              </w:rPr>
              <w:t>Светимость</w:t>
            </w:r>
            <w:r>
              <w:rPr>
                <w:rFonts w:ascii="Times New Roman" w:hAnsi="Times New Roman"/>
                <w:position w:val="2"/>
                <w:sz w:val="24"/>
                <w:szCs w:val="24"/>
              </w:rPr>
              <w:t>-I</w:t>
            </w:r>
            <w:r w:rsidRPr="008B50F9">
              <w:rPr>
                <w:rFonts w:ascii="Times New Roman" w:hAnsi="Times New Roman"/>
                <w:position w:val="2"/>
                <w:sz w:val="24"/>
                <w:szCs w:val="24"/>
              </w:rPr>
              <w:t>,</w:t>
            </w:r>
            <w:r w:rsidRPr="008B50F9">
              <w:rPr>
                <w:rFonts w:ascii="Times New Roman" w:hAnsi="Times New Roman"/>
                <w:spacing w:val="1"/>
                <w:position w:val="2"/>
                <w:sz w:val="24"/>
                <w:szCs w:val="24"/>
              </w:rPr>
              <w:t> cм</w:t>
            </w:r>
            <w:r w:rsidRPr="008B50F9">
              <w:rPr>
                <w:rFonts w:ascii="Times New Roman" w:hAnsi="Times New Roman"/>
                <w:spacing w:val="1"/>
                <w:position w:val="2"/>
                <w:sz w:val="24"/>
                <w:szCs w:val="24"/>
                <w:vertAlign w:val="superscript"/>
              </w:rPr>
              <w:t>−2</w:t>
            </w:r>
            <w:r w:rsidRPr="008B50F9">
              <w:rPr>
                <w:rFonts w:ascii="Times New Roman" w:hAnsi="Times New Roman"/>
                <w:spacing w:val="1"/>
                <w:position w:val="2"/>
                <w:sz w:val="24"/>
                <w:szCs w:val="24"/>
              </w:rPr>
              <w:t>·с</w:t>
            </w:r>
            <w:r w:rsidRPr="008B50F9">
              <w:rPr>
                <w:rFonts w:ascii="Times New Roman" w:hAnsi="Times New Roman"/>
                <w:spacing w:val="1"/>
                <w:position w:val="2"/>
                <w:sz w:val="24"/>
                <w:szCs w:val="24"/>
                <w:vertAlign w:val="superscript"/>
              </w:rPr>
              <w:t>−1</w:t>
            </w:r>
          </w:p>
        </w:tc>
        <w:tc>
          <w:tcPr>
            <w:tcW w:w="1247" w:type="dxa"/>
            <w:vAlign w:val="center"/>
          </w:tcPr>
          <w:p w14:paraId="24CF2746"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0</w:t>
            </w:r>
            <w:r w:rsidRPr="008B50F9">
              <w:rPr>
                <w:rFonts w:ascii="Times New Roman" w:hAnsi="Times New Roman"/>
                <w:spacing w:val="-1"/>
                <w:sz w:val="24"/>
                <w:szCs w:val="24"/>
              </w:rPr>
              <w:t>,</w:t>
            </w:r>
            <w:r>
              <w:rPr>
                <w:rFonts w:ascii="Times New Roman" w:hAnsi="Times New Roman"/>
                <w:spacing w:val="1"/>
                <w:sz w:val="24"/>
                <w:szCs w:val="24"/>
              </w:rPr>
              <w:t>6</w:t>
            </w:r>
            <w:r w:rsidRPr="008B50F9">
              <w:rPr>
                <w:rFonts w:ascii="Times New Roman" w:hAnsi="Times New Roman"/>
                <w:spacing w:val="1"/>
                <w:sz w:val="24"/>
                <w:szCs w:val="24"/>
              </w:rPr>
              <w:t>·10</w:t>
            </w:r>
            <w:r w:rsidRPr="008B50F9">
              <w:rPr>
                <w:rFonts w:ascii="Times New Roman" w:hAnsi="Times New Roman"/>
                <w:spacing w:val="1"/>
                <w:sz w:val="24"/>
                <w:szCs w:val="24"/>
                <w:vertAlign w:val="superscript"/>
              </w:rPr>
              <w:t>25</w:t>
            </w:r>
          </w:p>
        </w:tc>
        <w:tc>
          <w:tcPr>
            <w:tcW w:w="1247" w:type="dxa"/>
            <w:vAlign w:val="center"/>
          </w:tcPr>
          <w:p w14:paraId="3A225C22"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pacing w:val="1"/>
                <w:sz w:val="24"/>
                <w:szCs w:val="24"/>
              </w:rPr>
              <w:t>1,0</w:t>
            </w:r>
            <w:r w:rsidRPr="008B50F9">
              <w:rPr>
                <w:rFonts w:ascii="Times New Roman" w:hAnsi="Times New Roman"/>
                <w:spacing w:val="1"/>
                <w:sz w:val="24"/>
                <w:szCs w:val="24"/>
              </w:rPr>
              <w:t>·10</w:t>
            </w:r>
            <w:r w:rsidRPr="008B50F9">
              <w:rPr>
                <w:rFonts w:ascii="Times New Roman" w:hAnsi="Times New Roman"/>
                <w:spacing w:val="1"/>
                <w:sz w:val="24"/>
                <w:szCs w:val="24"/>
                <w:vertAlign w:val="superscript"/>
              </w:rPr>
              <w:t>27</w:t>
            </w:r>
          </w:p>
        </w:tc>
        <w:tc>
          <w:tcPr>
            <w:tcW w:w="1247" w:type="dxa"/>
            <w:vAlign w:val="center"/>
          </w:tcPr>
          <w:p w14:paraId="53354490" w14:textId="77777777" w:rsidR="001815DB" w:rsidRPr="008B50F9" w:rsidRDefault="001815DB" w:rsidP="00262924">
            <w:pPr>
              <w:widowControl w:val="0"/>
              <w:autoSpaceDE w:val="0"/>
              <w:autoSpaceDN w:val="0"/>
              <w:adjustRightInd w:val="0"/>
              <w:spacing w:after="0" w:line="240" w:lineRule="auto"/>
              <w:jc w:val="center"/>
              <w:rPr>
                <w:rFonts w:ascii="Times New Roman" w:hAnsi="Times New Roman"/>
                <w:sz w:val="24"/>
                <w:szCs w:val="24"/>
              </w:rPr>
            </w:pPr>
            <w:r w:rsidRPr="008B50F9">
              <w:rPr>
                <w:rFonts w:ascii="Times New Roman" w:hAnsi="Times New Roman"/>
                <w:spacing w:val="1"/>
                <w:sz w:val="24"/>
                <w:szCs w:val="24"/>
              </w:rPr>
              <w:t>1</w:t>
            </w:r>
            <w:r>
              <w:rPr>
                <w:rFonts w:ascii="Times New Roman" w:hAnsi="Times New Roman"/>
                <w:spacing w:val="1"/>
                <w:sz w:val="24"/>
                <w:szCs w:val="24"/>
              </w:rPr>
              <w:t>,0</w:t>
            </w:r>
            <w:r w:rsidRPr="008B50F9">
              <w:rPr>
                <w:rFonts w:ascii="Times New Roman" w:hAnsi="Times New Roman"/>
                <w:spacing w:val="1"/>
                <w:sz w:val="24"/>
                <w:szCs w:val="24"/>
              </w:rPr>
              <w:t>·10</w:t>
            </w:r>
            <w:r w:rsidRPr="008B50F9">
              <w:rPr>
                <w:rFonts w:ascii="Times New Roman" w:hAnsi="Times New Roman"/>
                <w:spacing w:val="1"/>
                <w:sz w:val="24"/>
                <w:szCs w:val="24"/>
                <w:vertAlign w:val="superscript"/>
              </w:rPr>
              <w:t>27</w:t>
            </w:r>
          </w:p>
        </w:tc>
      </w:tr>
    </w:tbl>
    <w:p w14:paraId="407C076B" w14:textId="77777777" w:rsidR="006354E3" w:rsidRPr="008B50F9" w:rsidRDefault="006354E3" w:rsidP="006354E3">
      <w:pPr>
        <w:spacing w:before="240" w:after="0"/>
        <w:ind w:right="-1" w:firstLine="567"/>
        <w:jc w:val="both"/>
        <w:rPr>
          <w:rFonts w:ascii="Times New Roman" w:hAnsi="Times New Roman"/>
          <w:sz w:val="24"/>
          <w:szCs w:val="24"/>
        </w:rPr>
      </w:pPr>
      <w:r w:rsidRPr="008B50F9">
        <w:rPr>
          <w:rFonts w:ascii="Times New Roman" w:hAnsi="Times New Roman"/>
          <w:sz w:val="24"/>
          <w:szCs w:val="24"/>
        </w:rPr>
        <w:lastRenderedPageBreak/>
        <w:t xml:space="preserve">Для обеспечения накопления пучка и формирования коротких сгустков </w:t>
      </w:r>
      <w:r>
        <w:rPr>
          <w:rFonts w:ascii="Times New Roman" w:hAnsi="Times New Roman"/>
          <w:sz w:val="24"/>
          <w:szCs w:val="24"/>
        </w:rPr>
        <w:t xml:space="preserve">частиц </w:t>
      </w:r>
      <w:r w:rsidRPr="008B50F9">
        <w:rPr>
          <w:rFonts w:ascii="Times New Roman" w:hAnsi="Times New Roman"/>
          <w:sz w:val="24"/>
          <w:szCs w:val="24"/>
        </w:rPr>
        <w:t xml:space="preserve">используются три высокочастотные </w:t>
      </w:r>
      <w:r>
        <w:rPr>
          <w:rFonts w:ascii="Times New Roman" w:hAnsi="Times New Roman"/>
          <w:sz w:val="24"/>
          <w:szCs w:val="24"/>
        </w:rPr>
        <w:t xml:space="preserve">(ВЧ-) </w:t>
      </w:r>
      <w:r w:rsidRPr="008B50F9">
        <w:rPr>
          <w:rFonts w:ascii="Times New Roman" w:hAnsi="Times New Roman"/>
          <w:sz w:val="24"/>
          <w:szCs w:val="24"/>
        </w:rPr>
        <w:t>системы:</w:t>
      </w:r>
    </w:p>
    <w:p w14:paraId="713569E3" w14:textId="77777777" w:rsidR="006354E3" w:rsidRPr="008B50F9" w:rsidRDefault="006354E3" w:rsidP="006354E3">
      <w:pPr>
        <w:pStyle w:val="a7"/>
        <w:suppressAutoHyphens w:val="0"/>
        <w:spacing w:after="0"/>
        <w:ind w:left="1276" w:right="-1" w:hanging="709"/>
        <w:jc w:val="both"/>
        <w:rPr>
          <w:rFonts w:ascii="Times New Roman" w:hAnsi="Times New Roman"/>
          <w:sz w:val="24"/>
          <w:szCs w:val="24"/>
        </w:rPr>
      </w:pPr>
      <w:r w:rsidRPr="008B50F9">
        <w:rPr>
          <w:rFonts w:ascii="Times New Roman" w:hAnsi="Times New Roman"/>
          <w:sz w:val="24"/>
          <w:szCs w:val="24"/>
        </w:rPr>
        <w:t>ВЧ-1 – </w:t>
      </w:r>
      <w:r w:rsidRPr="00236860">
        <w:rPr>
          <w:rFonts w:ascii="Times New Roman" w:hAnsi="Times New Roman"/>
          <w:sz w:val="24"/>
          <w:szCs w:val="24"/>
        </w:rPr>
        <w:t>система,</w:t>
      </w:r>
      <w:r>
        <w:rPr>
          <w:rFonts w:ascii="Times New Roman" w:hAnsi="Times New Roman"/>
          <w:sz w:val="24"/>
          <w:szCs w:val="24"/>
        </w:rPr>
        <w:t xml:space="preserve"> </w:t>
      </w:r>
      <w:r w:rsidRPr="00236860">
        <w:rPr>
          <w:rFonts w:ascii="Times New Roman" w:hAnsi="Times New Roman"/>
          <w:sz w:val="24"/>
          <w:szCs w:val="24"/>
        </w:rPr>
        <w:t>формирующая</w:t>
      </w:r>
      <w:r>
        <w:rPr>
          <w:rFonts w:ascii="Times New Roman" w:hAnsi="Times New Roman"/>
          <w:sz w:val="24"/>
          <w:szCs w:val="24"/>
        </w:rPr>
        <w:t xml:space="preserve"> периодическое импульсное</w:t>
      </w:r>
      <w:r w:rsidRPr="00BE34DF">
        <w:rPr>
          <w:rFonts w:ascii="Times New Roman" w:hAnsi="Times New Roman"/>
          <w:sz w:val="24"/>
          <w:szCs w:val="24"/>
        </w:rPr>
        <w:t xml:space="preserve"> </w:t>
      </w:r>
      <w:r>
        <w:rPr>
          <w:rFonts w:ascii="Times New Roman" w:hAnsi="Times New Roman"/>
          <w:sz w:val="24"/>
          <w:szCs w:val="24"/>
        </w:rPr>
        <w:t>(</w:t>
      </w:r>
      <w:r w:rsidRPr="0080551A">
        <w:rPr>
          <w:rFonts w:ascii="Times New Roman" w:hAnsi="Times New Roman"/>
          <w:sz w:val="24"/>
          <w:szCs w:val="24"/>
        </w:rPr>
        <w:t>“</w:t>
      </w:r>
      <w:r w:rsidRPr="00236860">
        <w:rPr>
          <w:rFonts w:ascii="Times New Roman" w:hAnsi="Times New Roman"/>
          <w:sz w:val="24"/>
          <w:szCs w:val="24"/>
        </w:rPr>
        <w:t>барьерн</w:t>
      </w:r>
      <w:r>
        <w:rPr>
          <w:rFonts w:ascii="Times New Roman" w:hAnsi="Times New Roman"/>
          <w:sz w:val="24"/>
          <w:szCs w:val="24"/>
        </w:rPr>
        <w:t>о</w:t>
      </w:r>
      <w:r w:rsidRPr="00236860">
        <w:rPr>
          <w:rFonts w:ascii="Times New Roman" w:hAnsi="Times New Roman"/>
          <w:sz w:val="24"/>
          <w:szCs w:val="24"/>
        </w:rPr>
        <w:t>е</w:t>
      </w:r>
      <w:r w:rsidRPr="0080551A">
        <w:rPr>
          <w:rFonts w:ascii="Times New Roman" w:hAnsi="Times New Roman"/>
          <w:sz w:val="24"/>
          <w:szCs w:val="24"/>
        </w:rPr>
        <w:t>”)</w:t>
      </w:r>
      <w:r>
        <w:rPr>
          <w:rFonts w:ascii="Times New Roman" w:hAnsi="Times New Roman"/>
          <w:sz w:val="24"/>
          <w:szCs w:val="24"/>
        </w:rPr>
        <w:t xml:space="preserve"> </w:t>
      </w:r>
      <w:r w:rsidRPr="00236860">
        <w:rPr>
          <w:rFonts w:ascii="Times New Roman" w:hAnsi="Times New Roman"/>
          <w:sz w:val="24"/>
          <w:szCs w:val="24"/>
        </w:rPr>
        <w:t>напряжени</w:t>
      </w:r>
      <w:r w:rsidRPr="0080551A">
        <w:rPr>
          <w:rFonts w:ascii="Times New Roman" w:hAnsi="Times New Roman"/>
          <w:sz w:val="24"/>
          <w:szCs w:val="24"/>
        </w:rPr>
        <w:t>е</w:t>
      </w:r>
      <w:r>
        <w:rPr>
          <w:rFonts w:ascii="Times New Roman" w:hAnsi="Times New Roman"/>
          <w:sz w:val="24"/>
          <w:szCs w:val="24"/>
        </w:rPr>
        <w:t xml:space="preserve"> </w:t>
      </w:r>
      <w:r w:rsidRPr="00236860">
        <w:rPr>
          <w:rFonts w:ascii="Times New Roman" w:hAnsi="Times New Roman"/>
          <w:sz w:val="24"/>
          <w:szCs w:val="24"/>
        </w:rPr>
        <w:t>с</w:t>
      </w:r>
      <w:r>
        <w:rPr>
          <w:rFonts w:ascii="Times New Roman" w:hAnsi="Times New Roman"/>
          <w:sz w:val="24"/>
          <w:szCs w:val="24"/>
        </w:rPr>
        <w:t xml:space="preserve"> </w:t>
      </w:r>
      <w:r w:rsidRPr="00236860">
        <w:rPr>
          <w:rFonts w:ascii="Times New Roman" w:hAnsi="Times New Roman"/>
          <w:sz w:val="24"/>
          <w:szCs w:val="24"/>
        </w:rPr>
        <w:t>амплитудой</w:t>
      </w:r>
      <w:r>
        <w:rPr>
          <w:rFonts w:ascii="Times New Roman" w:hAnsi="Times New Roman"/>
          <w:sz w:val="24"/>
          <w:szCs w:val="24"/>
        </w:rPr>
        <w:t xml:space="preserve"> </w:t>
      </w:r>
      <w:r w:rsidRPr="00236860">
        <w:rPr>
          <w:rFonts w:ascii="Times New Roman" w:hAnsi="Times New Roman"/>
          <w:sz w:val="24"/>
          <w:szCs w:val="24"/>
        </w:rPr>
        <w:t>до 5</w:t>
      </w:r>
      <w:r w:rsidRPr="00236860">
        <w:rPr>
          <w:rFonts w:ascii="Times New Roman" w:hAnsi="Times New Roman"/>
          <w:sz w:val="24"/>
          <w:szCs w:val="24"/>
          <w:lang w:val="en-US"/>
        </w:rPr>
        <w:t> </w:t>
      </w:r>
      <w:r w:rsidRPr="00236860">
        <w:rPr>
          <w:rFonts w:ascii="Times New Roman" w:hAnsi="Times New Roman"/>
          <w:sz w:val="24"/>
          <w:szCs w:val="24"/>
        </w:rPr>
        <w:t>кВ,</w:t>
      </w:r>
      <w:r>
        <w:rPr>
          <w:rFonts w:ascii="Times New Roman" w:hAnsi="Times New Roman"/>
          <w:sz w:val="24"/>
          <w:szCs w:val="24"/>
        </w:rPr>
        <w:t xml:space="preserve"> используемая для</w:t>
      </w:r>
      <w:r w:rsidRPr="00236860">
        <w:rPr>
          <w:rFonts w:ascii="Times New Roman" w:hAnsi="Times New Roman"/>
          <w:sz w:val="24"/>
          <w:szCs w:val="24"/>
        </w:rPr>
        <w:t xml:space="preserve"> накоплени</w:t>
      </w:r>
      <w:r>
        <w:rPr>
          <w:rFonts w:ascii="Times New Roman" w:hAnsi="Times New Roman"/>
          <w:sz w:val="24"/>
          <w:szCs w:val="24"/>
        </w:rPr>
        <w:t>я</w:t>
      </w:r>
      <w:r w:rsidRPr="00236860">
        <w:rPr>
          <w:rFonts w:ascii="Times New Roman" w:hAnsi="Times New Roman"/>
          <w:sz w:val="24"/>
          <w:szCs w:val="24"/>
        </w:rPr>
        <w:t xml:space="preserve"> требуемой интенсивности пучка</w:t>
      </w:r>
      <w:r w:rsidRPr="008B50F9">
        <w:rPr>
          <w:rFonts w:ascii="Times New Roman" w:hAnsi="Times New Roman"/>
          <w:sz w:val="24"/>
          <w:szCs w:val="24"/>
        </w:rPr>
        <w:t>;</w:t>
      </w:r>
    </w:p>
    <w:p w14:paraId="292C1763" w14:textId="77777777" w:rsidR="006354E3" w:rsidRPr="008B50F9" w:rsidRDefault="006354E3" w:rsidP="006354E3">
      <w:pPr>
        <w:pStyle w:val="a7"/>
        <w:suppressAutoHyphens w:val="0"/>
        <w:spacing w:after="0"/>
        <w:ind w:left="1276" w:right="-1" w:hanging="709"/>
        <w:jc w:val="both"/>
        <w:rPr>
          <w:rFonts w:ascii="Times New Roman" w:hAnsi="Times New Roman"/>
          <w:sz w:val="24"/>
          <w:szCs w:val="24"/>
        </w:rPr>
      </w:pPr>
      <w:r w:rsidRPr="008B50F9">
        <w:rPr>
          <w:rFonts w:ascii="Times New Roman" w:hAnsi="Times New Roman"/>
          <w:sz w:val="24"/>
          <w:szCs w:val="24"/>
        </w:rPr>
        <w:t>ВЧ-2 - </w:t>
      </w:r>
      <w:r>
        <w:rPr>
          <w:rFonts w:ascii="Times New Roman" w:hAnsi="Times New Roman"/>
          <w:sz w:val="24"/>
          <w:szCs w:val="24"/>
        </w:rPr>
        <w:t>с</w:t>
      </w:r>
      <w:r w:rsidRPr="00236860">
        <w:rPr>
          <w:rFonts w:ascii="Times New Roman" w:hAnsi="Times New Roman"/>
          <w:sz w:val="24"/>
          <w:szCs w:val="24"/>
        </w:rPr>
        <w:t xml:space="preserve">истема, формирующая гармоническое напряжение на 22-й гармонике частоты обращения с амплитудой до 100 кВ. Она </w:t>
      </w:r>
      <w:r>
        <w:rPr>
          <w:rFonts w:ascii="Times New Roman" w:hAnsi="Times New Roman"/>
          <w:sz w:val="24"/>
          <w:szCs w:val="24"/>
        </w:rPr>
        <w:t>используется</w:t>
      </w:r>
      <w:r w:rsidRPr="00236860">
        <w:rPr>
          <w:rFonts w:ascii="Times New Roman" w:hAnsi="Times New Roman"/>
          <w:sz w:val="24"/>
          <w:szCs w:val="24"/>
        </w:rPr>
        <w:t xml:space="preserve"> </w:t>
      </w:r>
      <w:r>
        <w:rPr>
          <w:rFonts w:ascii="Times New Roman" w:hAnsi="Times New Roman"/>
          <w:sz w:val="24"/>
          <w:szCs w:val="24"/>
        </w:rPr>
        <w:t xml:space="preserve">для </w:t>
      </w:r>
      <w:r w:rsidRPr="00236860">
        <w:rPr>
          <w:rFonts w:ascii="Times New Roman" w:hAnsi="Times New Roman"/>
          <w:sz w:val="24"/>
          <w:szCs w:val="24"/>
        </w:rPr>
        <w:t>формировани</w:t>
      </w:r>
      <w:r>
        <w:rPr>
          <w:rFonts w:ascii="Times New Roman" w:hAnsi="Times New Roman"/>
          <w:sz w:val="24"/>
          <w:szCs w:val="24"/>
        </w:rPr>
        <w:t>я</w:t>
      </w:r>
      <w:r w:rsidRPr="00236860">
        <w:rPr>
          <w:rFonts w:ascii="Times New Roman" w:hAnsi="Times New Roman"/>
          <w:sz w:val="24"/>
          <w:szCs w:val="24"/>
        </w:rPr>
        <w:t xml:space="preserve"> требуемого числа сгустков и предварительн</w:t>
      </w:r>
      <w:r>
        <w:rPr>
          <w:rFonts w:ascii="Times New Roman" w:hAnsi="Times New Roman"/>
          <w:sz w:val="24"/>
          <w:szCs w:val="24"/>
        </w:rPr>
        <w:t>ой</w:t>
      </w:r>
      <w:r w:rsidRPr="00236860">
        <w:rPr>
          <w:rFonts w:ascii="Times New Roman" w:hAnsi="Times New Roman"/>
          <w:sz w:val="24"/>
          <w:szCs w:val="24"/>
        </w:rPr>
        <w:t xml:space="preserve"> группировк</w:t>
      </w:r>
      <w:r>
        <w:rPr>
          <w:rFonts w:ascii="Times New Roman" w:hAnsi="Times New Roman"/>
          <w:sz w:val="24"/>
          <w:szCs w:val="24"/>
        </w:rPr>
        <w:t>и</w:t>
      </w:r>
      <w:r w:rsidRPr="00236860">
        <w:rPr>
          <w:rFonts w:ascii="Times New Roman" w:hAnsi="Times New Roman"/>
          <w:sz w:val="24"/>
          <w:szCs w:val="24"/>
        </w:rPr>
        <w:t xml:space="preserve"> пучка</w:t>
      </w:r>
      <w:r w:rsidRPr="008B50F9">
        <w:rPr>
          <w:rFonts w:ascii="Times New Roman" w:hAnsi="Times New Roman"/>
          <w:sz w:val="24"/>
          <w:szCs w:val="24"/>
        </w:rPr>
        <w:t>;</w:t>
      </w:r>
    </w:p>
    <w:p w14:paraId="67A88BDF" w14:textId="1B89F66D" w:rsidR="00C555A6" w:rsidRPr="008B50F9" w:rsidRDefault="006354E3" w:rsidP="006354E3">
      <w:pPr>
        <w:pStyle w:val="a7"/>
        <w:suppressAutoHyphens w:val="0"/>
        <w:spacing w:after="240"/>
        <w:ind w:left="1276" w:hanging="709"/>
        <w:contextualSpacing w:val="0"/>
        <w:jc w:val="both"/>
        <w:rPr>
          <w:rFonts w:ascii="Times New Roman" w:hAnsi="Times New Roman"/>
          <w:sz w:val="24"/>
          <w:szCs w:val="24"/>
        </w:rPr>
      </w:pPr>
      <w:r w:rsidRPr="008B50F9">
        <w:rPr>
          <w:rFonts w:ascii="Times New Roman" w:hAnsi="Times New Roman"/>
          <w:sz w:val="24"/>
          <w:szCs w:val="24"/>
        </w:rPr>
        <w:t>ВЧ-3 - </w:t>
      </w:r>
      <w:r>
        <w:rPr>
          <w:rFonts w:ascii="Times New Roman" w:hAnsi="Times New Roman"/>
          <w:sz w:val="24"/>
          <w:szCs w:val="24"/>
        </w:rPr>
        <w:t>с</w:t>
      </w:r>
      <w:r w:rsidRPr="00236860">
        <w:rPr>
          <w:rFonts w:ascii="Times New Roman" w:hAnsi="Times New Roman"/>
          <w:sz w:val="24"/>
          <w:szCs w:val="24"/>
        </w:rPr>
        <w:t>истема, формирующая гармоническое напряжение на 66-й гармонике частоты обращения с амплитудой до1</w:t>
      </w:r>
      <w:r w:rsidRPr="00236860">
        <w:rPr>
          <w:rFonts w:ascii="Times New Roman" w:hAnsi="Times New Roman"/>
          <w:sz w:val="24"/>
          <w:szCs w:val="24"/>
          <w:lang w:val="en-US"/>
        </w:rPr>
        <w:t> M</w:t>
      </w:r>
      <w:r w:rsidRPr="00236860">
        <w:rPr>
          <w:rFonts w:ascii="Times New Roman" w:hAnsi="Times New Roman"/>
          <w:sz w:val="24"/>
          <w:szCs w:val="24"/>
        </w:rPr>
        <w:t>В</w:t>
      </w:r>
      <w:r>
        <w:rPr>
          <w:rFonts w:ascii="Times New Roman" w:hAnsi="Times New Roman"/>
          <w:sz w:val="24"/>
          <w:szCs w:val="24"/>
        </w:rPr>
        <w:t xml:space="preserve">, </w:t>
      </w:r>
      <w:r w:rsidRPr="0080551A">
        <w:rPr>
          <w:rFonts w:ascii="Times New Roman" w:hAnsi="Times New Roman"/>
          <w:sz w:val="24"/>
          <w:szCs w:val="24"/>
        </w:rPr>
        <w:t>сжимающая сгустки частиц до проектной длины</w:t>
      </w:r>
      <w:r>
        <w:rPr>
          <w:rFonts w:ascii="Times New Roman" w:hAnsi="Times New Roman"/>
          <w:sz w:val="24"/>
          <w:szCs w:val="24"/>
        </w:rPr>
        <w:t xml:space="preserve"> (0,6 м)</w:t>
      </w:r>
      <w:r w:rsidRPr="008B50F9">
        <w:rPr>
          <w:rFonts w:ascii="Times New Roman" w:hAnsi="Times New Roman"/>
          <w:sz w:val="24"/>
          <w:szCs w:val="24"/>
        </w:rPr>
        <w:t>.</w:t>
      </w:r>
    </w:p>
    <w:p w14:paraId="20D518C1" w14:textId="43ECD044" w:rsidR="00C555A6" w:rsidRPr="00F168C5" w:rsidRDefault="00C555A6" w:rsidP="003018FE">
      <w:pPr>
        <w:pStyle w:val="a7"/>
        <w:numPr>
          <w:ilvl w:val="1"/>
          <w:numId w:val="6"/>
        </w:numPr>
        <w:spacing w:after="120" w:line="240" w:lineRule="auto"/>
        <w:rPr>
          <w:rFonts w:ascii="Times New Roman" w:eastAsiaTheme="minorEastAsia" w:hAnsi="Times New Roman" w:cs="Times New Roman"/>
          <w:b/>
          <w:i/>
          <w:color w:val="auto"/>
          <w:sz w:val="24"/>
          <w:szCs w:val="24"/>
          <w:lang w:eastAsia="ja-JP"/>
        </w:rPr>
      </w:pPr>
      <w:r w:rsidRPr="00F168C5">
        <w:rPr>
          <w:rFonts w:ascii="Times New Roman" w:hAnsi="Times New Roman"/>
          <w:b/>
          <w:i/>
          <w:color w:val="auto"/>
          <w:sz w:val="24"/>
          <w:szCs w:val="24"/>
        </w:rPr>
        <w:t>Этапы создания ускорительного блока комплекса NICA</w:t>
      </w:r>
    </w:p>
    <w:p w14:paraId="0B5A9CD3" w14:textId="0D3AB7BA" w:rsidR="00F168C5" w:rsidRPr="00F168C5" w:rsidRDefault="00BB52EF" w:rsidP="00BB52EF">
      <w:pPr>
        <w:widowControl w:val="0"/>
        <w:suppressAutoHyphens w:val="0"/>
        <w:autoSpaceDE w:val="0"/>
        <w:autoSpaceDN w:val="0"/>
        <w:adjustRightInd w:val="0"/>
        <w:spacing w:after="160" w:line="240" w:lineRule="auto"/>
        <w:ind w:firstLine="567"/>
        <w:jc w:val="both"/>
        <w:rPr>
          <w:rFonts w:ascii="Times New Roman" w:eastAsiaTheme="minorEastAsia" w:hAnsi="Times New Roman" w:cs="Times New Roman"/>
          <w:color w:val="auto"/>
          <w:sz w:val="22"/>
          <w:szCs w:val="28"/>
          <w:lang w:eastAsia="ja-JP"/>
        </w:rPr>
      </w:pPr>
      <w:r>
        <w:rPr>
          <w:rFonts w:ascii="Times New Roman" w:hAnsi="Times New Roman"/>
          <w:color w:val="auto"/>
          <w:sz w:val="24"/>
          <w:szCs w:val="24"/>
        </w:rPr>
        <w:t>Следующие основные работы по созданию ускорительного блока Комплекса будут завершены в результате выполнения этапа</w:t>
      </w:r>
      <w:r w:rsidR="00D107FC" w:rsidRPr="00F168C5">
        <w:rPr>
          <w:rFonts w:ascii="Times New Roman" w:hAnsi="Times New Roman"/>
          <w:color w:val="auto"/>
          <w:sz w:val="24"/>
          <w:szCs w:val="24"/>
        </w:rPr>
        <w:t xml:space="preserve"> </w:t>
      </w:r>
      <w:r w:rsidR="00D107FC" w:rsidRPr="00F168C5">
        <w:rPr>
          <w:rFonts w:ascii="Times New Roman" w:hAnsi="Times New Roman" w:cs="Times New Roman"/>
          <w:color w:val="auto"/>
          <w:sz w:val="24"/>
          <w:szCs w:val="24"/>
        </w:rPr>
        <w:t>«</w:t>
      </w:r>
      <w:r w:rsidR="008C4F1F" w:rsidRPr="00FC5771">
        <w:rPr>
          <w:rFonts w:ascii="Times New Roman" w:hAnsi="Times New Roman" w:cs="Times New Roman"/>
          <w:i/>
          <w:color w:val="auto"/>
          <w:sz w:val="24"/>
          <w:szCs w:val="24"/>
        </w:rPr>
        <w:t>Стартов</w:t>
      </w:r>
      <w:r w:rsidR="00D107FC" w:rsidRPr="00FC5771">
        <w:rPr>
          <w:rFonts w:ascii="Times New Roman" w:hAnsi="Times New Roman" w:cs="Times New Roman"/>
          <w:i/>
          <w:color w:val="auto"/>
          <w:sz w:val="24"/>
          <w:szCs w:val="24"/>
        </w:rPr>
        <w:t>ая конфигурация Комплекса NICA</w:t>
      </w:r>
      <w:r w:rsidR="00D107FC" w:rsidRPr="00F168C5">
        <w:rPr>
          <w:rFonts w:ascii="Times New Roman" w:hAnsi="Times New Roman" w:cs="Times New Roman"/>
          <w:color w:val="auto"/>
          <w:sz w:val="24"/>
          <w:szCs w:val="24"/>
        </w:rPr>
        <w:t>»</w:t>
      </w:r>
      <w:r>
        <w:rPr>
          <w:rFonts w:ascii="Times New Roman" w:hAnsi="Times New Roman"/>
          <w:color w:val="auto"/>
          <w:sz w:val="24"/>
          <w:szCs w:val="24"/>
        </w:rPr>
        <w:t>:</w:t>
      </w:r>
    </w:p>
    <w:p w14:paraId="51A90588" w14:textId="6F0B1925" w:rsidR="00F168C5" w:rsidRPr="00F168C5" w:rsidRDefault="00682FBB" w:rsidP="00FC37B3">
      <w:pPr>
        <w:pStyle w:val="a7"/>
        <w:widowControl w:val="0"/>
        <w:numPr>
          <w:ilvl w:val="0"/>
          <w:numId w:val="31"/>
        </w:numPr>
        <w:suppressAutoHyphens w:val="0"/>
        <w:autoSpaceDE w:val="0"/>
        <w:autoSpaceDN w:val="0"/>
        <w:adjustRightInd w:val="0"/>
        <w:spacing w:after="160"/>
        <w:jc w:val="both"/>
        <w:rPr>
          <w:rFonts w:ascii="Times New Roman" w:eastAsiaTheme="minorEastAsia" w:hAnsi="Times New Roman" w:cs="Times New Roman"/>
          <w:color w:val="auto"/>
          <w:sz w:val="22"/>
          <w:szCs w:val="28"/>
          <w:lang w:eastAsia="ja-JP"/>
        </w:rPr>
      </w:pPr>
      <w:r>
        <w:rPr>
          <w:rFonts w:ascii="Times New Roman" w:eastAsiaTheme="minorEastAsia" w:hAnsi="Times New Roman" w:cs="Times New Roman"/>
          <w:color w:val="auto"/>
          <w:sz w:val="24"/>
          <w:szCs w:val="32"/>
          <w:lang w:eastAsia="ja-JP"/>
        </w:rPr>
        <w:t>смонтированы и налажены обе инжекционные цепоч</w:t>
      </w:r>
      <w:r w:rsidR="00F168C5" w:rsidRPr="00F168C5">
        <w:rPr>
          <w:rFonts w:ascii="Times New Roman" w:eastAsiaTheme="minorEastAsia" w:hAnsi="Times New Roman" w:cs="Times New Roman"/>
          <w:color w:val="auto"/>
          <w:sz w:val="24"/>
          <w:szCs w:val="32"/>
          <w:lang w:eastAsia="ja-JP"/>
        </w:rPr>
        <w:t>к</w:t>
      </w:r>
      <w:r>
        <w:rPr>
          <w:rFonts w:ascii="Times New Roman" w:eastAsiaTheme="minorEastAsia" w:hAnsi="Times New Roman" w:cs="Times New Roman"/>
          <w:color w:val="auto"/>
          <w:sz w:val="24"/>
          <w:szCs w:val="32"/>
          <w:lang w:eastAsia="ja-JP"/>
        </w:rPr>
        <w:t>и</w:t>
      </w:r>
      <w:r w:rsidR="00F168C5" w:rsidRPr="00F168C5">
        <w:rPr>
          <w:rFonts w:ascii="Times New Roman" w:eastAsiaTheme="minorEastAsia" w:hAnsi="Times New Roman" w:cs="Times New Roman"/>
          <w:color w:val="auto"/>
          <w:sz w:val="24"/>
          <w:szCs w:val="32"/>
          <w:lang w:eastAsia="ja-JP"/>
        </w:rPr>
        <w:t>;</w:t>
      </w:r>
    </w:p>
    <w:p w14:paraId="014202DA" w14:textId="3D28B0BE" w:rsidR="00F168C5" w:rsidRPr="00F168C5" w:rsidRDefault="00682FBB" w:rsidP="00FC37B3">
      <w:pPr>
        <w:pStyle w:val="a7"/>
        <w:widowControl w:val="0"/>
        <w:numPr>
          <w:ilvl w:val="0"/>
          <w:numId w:val="31"/>
        </w:numPr>
        <w:suppressAutoHyphens w:val="0"/>
        <w:autoSpaceDE w:val="0"/>
        <w:autoSpaceDN w:val="0"/>
        <w:adjustRightInd w:val="0"/>
        <w:spacing w:after="160"/>
        <w:jc w:val="both"/>
        <w:rPr>
          <w:rFonts w:ascii="Times New Roman" w:eastAsiaTheme="minorEastAsia" w:hAnsi="Times New Roman" w:cs="Times New Roman"/>
          <w:color w:val="auto"/>
          <w:sz w:val="22"/>
          <w:szCs w:val="28"/>
          <w:lang w:eastAsia="ja-JP"/>
        </w:rPr>
      </w:pPr>
      <w:r>
        <w:rPr>
          <w:rFonts w:ascii="Times New Roman" w:eastAsiaTheme="minorEastAsia" w:hAnsi="Times New Roman" w:cs="Times New Roman"/>
          <w:color w:val="auto"/>
          <w:sz w:val="24"/>
          <w:szCs w:val="32"/>
          <w:lang w:eastAsia="ja-JP"/>
        </w:rPr>
        <w:t xml:space="preserve">смонтирован </w:t>
      </w:r>
      <w:r w:rsidR="00BB52EF">
        <w:rPr>
          <w:rFonts w:ascii="Times New Roman" w:eastAsiaTheme="minorEastAsia" w:hAnsi="Times New Roman" w:cs="Times New Roman"/>
          <w:color w:val="auto"/>
          <w:sz w:val="24"/>
          <w:szCs w:val="32"/>
          <w:lang w:eastAsia="ja-JP"/>
        </w:rPr>
        <w:t xml:space="preserve">и налажен </w:t>
      </w:r>
      <w:r w:rsidR="00454A3D">
        <w:rPr>
          <w:rFonts w:ascii="Times New Roman" w:eastAsiaTheme="minorEastAsia" w:hAnsi="Times New Roman" w:cs="Times New Roman"/>
          <w:color w:val="auto"/>
          <w:sz w:val="24"/>
          <w:szCs w:val="32"/>
          <w:lang w:eastAsia="ja-JP"/>
        </w:rPr>
        <w:t>Бустер</w:t>
      </w:r>
      <w:r>
        <w:rPr>
          <w:rFonts w:ascii="Times New Roman" w:eastAsiaTheme="minorEastAsia" w:hAnsi="Times New Roman" w:cs="Times New Roman"/>
          <w:color w:val="auto"/>
          <w:sz w:val="24"/>
          <w:szCs w:val="32"/>
          <w:lang w:eastAsia="ja-JP"/>
        </w:rPr>
        <w:t xml:space="preserve"> и получены ускоренные в нем пучки тяжелых ионов</w:t>
      </w:r>
      <w:r w:rsidR="00BB52EF">
        <w:rPr>
          <w:rFonts w:ascii="Times New Roman" w:eastAsiaTheme="minorEastAsia" w:hAnsi="Times New Roman" w:cs="Times New Roman"/>
          <w:color w:val="auto"/>
          <w:sz w:val="24"/>
          <w:szCs w:val="32"/>
          <w:lang w:eastAsia="ja-JP"/>
        </w:rPr>
        <w:t xml:space="preserve"> вплоть до золота</w:t>
      </w:r>
      <w:r w:rsidR="00F168C5" w:rsidRPr="00F168C5">
        <w:rPr>
          <w:rFonts w:ascii="Times New Roman" w:eastAsiaTheme="minorEastAsia" w:hAnsi="Times New Roman" w:cs="Times New Roman"/>
          <w:color w:val="auto"/>
          <w:sz w:val="24"/>
          <w:szCs w:val="32"/>
          <w:lang w:eastAsia="ja-JP"/>
        </w:rPr>
        <w:t>;</w:t>
      </w:r>
    </w:p>
    <w:p w14:paraId="196FF8BB" w14:textId="3C7E3011" w:rsidR="00F168C5" w:rsidRPr="00F168C5" w:rsidRDefault="00682FBB" w:rsidP="00FC37B3">
      <w:pPr>
        <w:pStyle w:val="a7"/>
        <w:widowControl w:val="0"/>
        <w:numPr>
          <w:ilvl w:val="0"/>
          <w:numId w:val="31"/>
        </w:numPr>
        <w:suppressAutoHyphens w:val="0"/>
        <w:autoSpaceDE w:val="0"/>
        <w:autoSpaceDN w:val="0"/>
        <w:adjustRightInd w:val="0"/>
        <w:spacing w:after="120"/>
        <w:jc w:val="both"/>
        <w:rPr>
          <w:rFonts w:ascii="Times New Roman" w:eastAsiaTheme="minorEastAsia" w:hAnsi="Times New Roman" w:cs="Times New Roman"/>
          <w:color w:val="auto"/>
          <w:sz w:val="22"/>
          <w:szCs w:val="28"/>
          <w:lang w:eastAsia="ja-JP"/>
        </w:rPr>
      </w:pPr>
      <w:r>
        <w:rPr>
          <w:rFonts w:ascii="Times New Roman" w:eastAsiaTheme="minorEastAsia" w:hAnsi="Times New Roman" w:cs="Times New Roman"/>
          <w:color w:val="auto"/>
          <w:sz w:val="24"/>
          <w:szCs w:val="32"/>
          <w:lang w:eastAsia="ja-JP"/>
        </w:rPr>
        <w:t>смонтированы и налажены каналы</w:t>
      </w:r>
      <w:r w:rsidR="00F168C5" w:rsidRPr="00F168C5">
        <w:rPr>
          <w:rFonts w:ascii="Times New Roman" w:eastAsiaTheme="minorEastAsia" w:hAnsi="Times New Roman" w:cs="Times New Roman"/>
          <w:color w:val="auto"/>
          <w:sz w:val="24"/>
          <w:szCs w:val="32"/>
          <w:lang w:eastAsia="ja-JP"/>
        </w:rPr>
        <w:t xml:space="preserve"> транспортировки Бустер-Нуклотрон и Нуклотрон – BM@N.</w:t>
      </w:r>
    </w:p>
    <w:p w14:paraId="699D6BBB" w14:textId="2FC5B4DA" w:rsidR="00203B09" w:rsidRPr="00F168C5" w:rsidRDefault="00BB52EF" w:rsidP="0055247F">
      <w:pPr>
        <w:widowControl w:val="0"/>
        <w:suppressAutoHyphens w:val="0"/>
        <w:autoSpaceDE w:val="0"/>
        <w:autoSpaceDN w:val="0"/>
        <w:adjustRightInd w:val="0"/>
        <w:spacing w:after="120"/>
        <w:ind w:firstLine="567"/>
        <w:jc w:val="both"/>
        <w:rPr>
          <w:rFonts w:ascii="Times New Roman" w:hAnsi="Times New Roman"/>
          <w:sz w:val="24"/>
          <w:szCs w:val="24"/>
          <w:highlight w:val="cyan"/>
        </w:rPr>
      </w:pPr>
      <w:r>
        <w:rPr>
          <w:rFonts w:ascii="Times New Roman" w:eastAsiaTheme="minorEastAsia" w:hAnsi="Times New Roman" w:cs="Times New Roman"/>
          <w:color w:val="auto"/>
          <w:sz w:val="24"/>
          <w:szCs w:val="32"/>
          <w:lang w:eastAsia="ja-JP"/>
        </w:rPr>
        <w:t>На этом же этапе</w:t>
      </w:r>
      <w:r w:rsidRPr="00F168C5">
        <w:rPr>
          <w:rFonts w:ascii="Times New Roman" w:eastAsiaTheme="minorEastAsia" w:hAnsi="Times New Roman" w:cs="Times New Roman"/>
          <w:color w:val="auto"/>
          <w:sz w:val="24"/>
          <w:szCs w:val="32"/>
          <w:lang w:eastAsia="ja-JP"/>
        </w:rPr>
        <w:t xml:space="preserve"> </w:t>
      </w:r>
      <w:r w:rsidR="00454A3D">
        <w:rPr>
          <w:rFonts w:ascii="Times New Roman" w:eastAsiaTheme="minorEastAsia" w:hAnsi="Times New Roman" w:cs="Times New Roman"/>
          <w:color w:val="auto"/>
          <w:sz w:val="24"/>
          <w:szCs w:val="32"/>
          <w:lang w:eastAsia="ja-JP"/>
        </w:rPr>
        <w:t xml:space="preserve">обеспечивается проведение </w:t>
      </w:r>
      <w:r w:rsidR="00454A3D" w:rsidRPr="00F168C5">
        <w:rPr>
          <w:rFonts w:ascii="Times New Roman" w:eastAsiaTheme="minorEastAsia" w:hAnsi="Times New Roman" w:cs="Times New Roman"/>
          <w:color w:val="auto"/>
          <w:sz w:val="24"/>
          <w:szCs w:val="32"/>
          <w:lang w:eastAsia="ja-JP"/>
        </w:rPr>
        <w:t xml:space="preserve">эксперимента BM@N </w:t>
      </w:r>
      <w:r w:rsidR="00F168C5" w:rsidRPr="00F168C5">
        <w:rPr>
          <w:rFonts w:ascii="Times New Roman" w:eastAsiaTheme="minorEastAsia" w:hAnsi="Times New Roman" w:cs="Times New Roman"/>
          <w:color w:val="auto"/>
          <w:sz w:val="24"/>
          <w:szCs w:val="32"/>
          <w:lang w:eastAsia="ja-JP"/>
        </w:rPr>
        <w:t>c использовани</w:t>
      </w:r>
      <w:r w:rsidR="0055247F">
        <w:rPr>
          <w:rFonts w:ascii="Times New Roman" w:eastAsiaTheme="minorEastAsia" w:hAnsi="Times New Roman" w:cs="Times New Roman"/>
          <w:color w:val="auto"/>
          <w:sz w:val="24"/>
          <w:szCs w:val="32"/>
          <w:lang w:eastAsia="ja-JP"/>
        </w:rPr>
        <w:t>ем первой инжекционной цепочки для ускорения</w:t>
      </w:r>
      <w:r w:rsidR="00F168C5" w:rsidRPr="00F168C5">
        <w:rPr>
          <w:rFonts w:ascii="Times New Roman" w:eastAsiaTheme="minorEastAsia" w:hAnsi="Times New Roman" w:cs="Times New Roman"/>
          <w:color w:val="auto"/>
          <w:sz w:val="24"/>
          <w:szCs w:val="32"/>
          <w:lang w:eastAsia="ja-JP"/>
        </w:rPr>
        <w:t xml:space="preserve"> в ЛУ-20 тяже</w:t>
      </w:r>
      <w:r w:rsidR="0055247F">
        <w:rPr>
          <w:rFonts w:ascii="Times New Roman" w:eastAsiaTheme="minorEastAsia" w:hAnsi="Times New Roman" w:cs="Times New Roman"/>
          <w:color w:val="auto"/>
          <w:sz w:val="24"/>
          <w:szCs w:val="32"/>
          <w:lang w:eastAsia="ja-JP"/>
        </w:rPr>
        <w:t>лых ионов (вплоть до к</w:t>
      </w:r>
      <w:r w:rsidR="00F168C5" w:rsidRPr="00F168C5">
        <w:rPr>
          <w:rFonts w:ascii="Times New Roman" w:eastAsiaTheme="minorEastAsia" w:hAnsi="Times New Roman" w:cs="Times New Roman"/>
          <w:color w:val="auto"/>
          <w:sz w:val="24"/>
          <w:szCs w:val="32"/>
          <w:lang w:eastAsia="ja-JP"/>
        </w:rPr>
        <w:t xml:space="preserve">риптона) </w:t>
      </w:r>
      <w:r w:rsidR="0055247F">
        <w:rPr>
          <w:rFonts w:ascii="Times New Roman" w:eastAsiaTheme="minorEastAsia" w:hAnsi="Times New Roman" w:cs="Times New Roman"/>
          <w:color w:val="auto"/>
          <w:sz w:val="24"/>
          <w:szCs w:val="32"/>
          <w:lang w:eastAsia="ja-JP"/>
        </w:rPr>
        <w:t>и их транспортировки</w:t>
      </w:r>
      <w:r w:rsidR="00454A3D">
        <w:rPr>
          <w:rFonts w:ascii="Times New Roman" w:eastAsiaTheme="minorEastAsia" w:hAnsi="Times New Roman" w:cs="Times New Roman"/>
          <w:color w:val="auto"/>
          <w:sz w:val="24"/>
          <w:szCs w:val="32"/>
          <w:lang w:eastAsia="ja-JP"/>
        </w:rPr>
        <w:t xml:space="preserve"> в Нуклотрон</w:t>
      </w:r>
      <w:r w:rsidR="00DB115D">
        <w:rPr>
          <w:rFonts w:ascii="Times New Roman" w:eastAsiaTheme="minorEastAsia" w:hAnsi="Times New Roman" w:cs="Times New Roman"/>
          <w:color w:val="auto"/>
          <w:sz w:val="24"/>
          <w:szCs w:val="32"/>
          <w:lang w:eastAsia="ja-JP"/>
        </w:rPr>
        <w:t>.</w:t>
      </w:r>
    </w:p>
    <w:p w14:paraId="7CF37456" w14:textId="1F687A17" w:rsidR="00EC66F2" w:rsidRPr="00F168C5" w:rsidRDefault="00EC66F2" w:rsidP="00EC66F2">
      <w:pPr>
        <w:spacing w:after="0"/>
        <w:ind w:firstLine="567"/>
        <w:jc w:val="both"/>
        <w:rPr>
          <w:rFonts w:ascii="Times New Roman" w:hAnsi="Times New Roman"/>
          <w:sz w:val="24"/>
          <w:szCs w:val="24"/>
        </w:rPr>
      </w:pPr>
      <w:r w:rsidRPr="00F168C5">
        <w:rPr>
          <w:rFonts w:ascii="Times New Roman" w:hAnsi="Times New Roman"/>
          <w:sz w:val="24"/>
          <w:szCs w:val="24"/>
        </w:rPr>
        <w:t xml:space="preserve">На этапе </w:t>
      </w:r>
      <w:r w:rsidRPr="00F168C5">
        <w:rPr>
          <w:rFonts w:ascii="Times New Roman" w:hAnsi="Times New Roman" w:cs="Times New Roman"/>
          <w:sz w:val="24"/>
          <w:szCs w:val="24"/>
        </w:rPr>
        <w:t>«</w:t>
      </w:r>
      <w:r w:rsidRPr="000D5657">
        <w:rPr>
          <w:rFonts w:ascii="Times New Roman" w:hAnsi="Times New Roman" w:cs="Times New Roman"/>
          <w:i/>
          <w:sz w:val="24"/>
          <w:szCs w:val="24"/>
        </w:rPr>
        <w:t>Базовая конфигурация Комплекса NICA</w:t>
      </w:r>
      <w:r w:rsidRPr="00F168C5">
        <w:rPr>
          <w:rFonts w:ascii="Times New Roman" w:hAnsi="Times New Roman" w:cs="Times New Roman"/>
          <w:sz w:val="24"/>
          <w:szCs w:val="24"/>
        </w:rPr>
        <w:t>»</w:t>
      </w:r>
      <w:r w:rsidRPr="00F168C5">
        <w:rPr>
          <w:rFonts w:ascii="Times New Roman" w:hAnsi="Times New Roman"/>
          <w:sz w:val="24"/>
          <w:szCs w:val="24"/>
        </w:rPr>
        <w:t xml:space="preserve"> вводится в эксплуатацию Коллайдер и обеспечивается работа на нем эксп</w:t>
      </w:r>
      <w:r w:rsidR="00454A3D">
        <w:rPr>
          <w:rFonts w:ascii="Times New Roman" w:hAnsi="Times New Roman"/>
          <w:sz w:val="24"/>
          <w:szCs w:val="24"/>
        </w:rPr>
        <w:t xml:space="preserve">ериментальной установки MPD. На этом этапе </w:t>
      </w:r>
    </w:p>
    <w:p w14:paraId="22C2FC0F" w14:textId="0AA1D157" w:rsidR="00EC66F2" w:rsidRPr="00FC37B3" w:rsidRDefault="00454A3D" w:rsidP="00FC37B3">
      <w:pPr>
        <w:pStyle w:val="a7"/>
        <w:numPr>
          <w:ilvl w:val="0"/>
          <w:numId w:val="32"/>
        </w:numPr>
        <w:spacing w:after="0"/>
        <w:jc w:val="both"/>
        <w:rPr>
          <w:rFonts w:ascii="Times New Roman" w:hAnsi="Times New Roman"/>
          <w:sz w:val="24"/>
          <w:szCs w:val="24"/>
        </w:rPr>
      </w:pPr>
      <w:r w:rsidRPr="00FC37B3">
        <w:rPr>
          <w:rFonts w:ascii="Times New Roman" w:hAnsi="Times New Roman"/>
          <w:sz w:val="24"/>
          <w:szCs w:val="24"/>
        </w:rPr>
        <w:t>будет смонтирован и введён в действие канал транспортировки частиц из Нуклотрона в Коллайдер</w:t>
      </w:r>
      <w:r w:rsidR="00BB52EF" w:rsidRPr="00FC37B3">
        <w:rPr>
          <w:rFonts w:ascii="Times New Roman" w:hAnsi="Times New Roman"/>
          <w:sz w:val="24"/>
          <w:szCs w:val="24"/>
        </w:rPr>
        <w:t>;</w:t>
      </w:r>
    </w:p>
    <w:p w14:paraId="0C1EFCAF" w14:textId="77777777" w:rsidR="00454A3D" w:rsidRPr="00FC37B3" w:rsidRDefault="00454A3D" w:rsidP="00FC37B3">
      <w:pPr>
        <w:pStyle w:val="a7"/>
        <w:numPr>
          <w:ilvl w:val="0"/>
          <w:numId w:val="32"/>
        </w:numPr>
        <w:spacing w:after="0"/>
        <w:jc w:val="both"/>
        <w:rPr>
          <w:rFonts w:ascii="Times New Roman" w:hAnsi="Times New Roman"/>
          <w:sz w:val="24"/>
          <w:szCs w:val="24"/>
        </w:rPr>
      </w:pPr>
      <w:r w:rsidRPr="00FC37B3">
        <w:rPr>
          <w:rFonts w:ascii="Times New Roman" w:hAnsi="Times New Roman"/>
          <w:sz w:val="24"/>
          <w:szCs w:val="24"/>
        </w:rPr>
        <w:t>будет смонтирована и введена в действие магнито-криотатная СП фокусирущая система Коллайдера и достигнуты рабочие значение магнитных полей и давления остаточного газа в его вакуумных камерах</w:t>
      </w:r>
      <w:r w:rsidR="00EC66F2" w:rsidRPr="00FC37B3">
        <w:rPr>
          <w:rFonts w:ascii="Times New Roman" w:hAnsi="Times New Roman"/>
          <w:sz w:val="24"/>
          <w:szCs w:val="24"/>
        </w:rPr>
        <w:t>;</w:t>
      </w:r>
    </w:p>
    <w:p w14:paraId="361D5885" w14:textId="77777777" w:rsidR="00FC37B3" w:rsidRPr="00FC37B3" w:rsidRDefault="00454A3D" w:rsidP="00FC37B3">
      <w:pPr>
        <w:pStyle w:val="a7"/>
        <w:numPr>
          <w:ilvl w:val="0"/>
          <w:numId w:val="32"/>
        </w:numPr>
        <w:spacing w:after="0"/>
        <w:jc w:val="both"/>
        <w:rPr>
          <w:rFonts w:ascii="Times New Roman" w:hAnsi="Times New Roman"/>
          <w:sz w:val="24"/>
          <w:szCs w:val="24"/>
        </w:rPr>
      </w:pPr>
      <w:r w:rsidRPr="00FC37B3">
        <w:rPr>
          <w:rFonts w:ascii="Times New Roman" w:hAnsi="Times New Roman"/>
          <w:sz w:val="24"/>
          <w:szCs w:val="24"/>
        </w:rPr>
        <w:t>системы инжекции и аварийного сброса пучков;</w:t>
      </w:r>
    </w:p>
    <w:p w14:paraId="3BF82D15" w14:textId="77777777" w:rsidR="00FC37B3" w:rsidRPr="00FC37B3" w:rsidRDefault="00FC37B3" w:rsidP="00FC37B3">
      <w:pPr>
        <w:pStyle w:val="a7"/>
        <w:numPr>
          <w:ilvl w:val="0"/>
          <w:numId w:val="32"/>
        </w:numPr>
        <w:spacing w:after="0"/>
        <w:jc w:val="both"/>
        <w:rPr>
          <w:rFonts w:ascii="Times New Roman" w:hAnsi="Times New Roman"/>
          <w:sz w:val="24"/>
          <w:szCs w:val="24"/>
        </w:rPr>
      </w:pPr>
      <w:r w:rsidRPr="00FC37B3">
        <w:rPr>
          <w:rFonts w:ascii="Times New Roman" w:hAnsi="Times New Roman"/>
          <w:sz w:val="24"/>
          <w:szCs w:val="24"/>
        </w:rPr>
        <w:t>станции ВЧ-1 (по одной на каждое кольцо), обеспечивающие накопление ионов, ускоренных и доставленных из Нуклотрона;</w:t>
      </w:r>
    </w:p>
    <w:p w14:paraId="7002385B" w14:textId="77777777" w:rsidR="00FC37B3" w:rsidRPr="00FC37B3" w:rsidRDefault="00FC37B3" w:rsidP="00FC37B3">
      <w:pPr>
        <w:pStyle w:val="a7"/>
        <w:numPr>
          <w:ilvl w:val="0"/>
          <w:numId w:val="32"/>
        </w:numPr>
        <w:spacing w:after="0"/>
        <w:jc w:val="both"/>
        <w:rPr>
          <w:rFonts w:ascii="Times New Roman" w:hAnsi="Times New Roman"/>
          <w:sz w:val="24"/>
          <w:szCs w:val="24"/>
        </w:rPr>
      </w:pPr>
      <w:r w:rsidRPr="00FC37B3">
        <w:rPr>
          <w:rFonts w:ascii="Times New Roman" w:hAnsi="Times New Roman"/>
          <w:sz w:val="24"/>
          <w:szCs w:val="24"/>
        </w:rPr>
        <w:t>по две станции ВЧ-2 на кольцо, производящие группировку ионов в сгустки и синхронизацию столкновений сгустков двух колец;</w:t>
      </w:r>
    </w:p>
    <w:p w14:paraId="39DC356C" w14:textId="203900F5" w:rsidR="00FC37B3" w:rsidRPr="00FC37B3" w:rsidRDefault="00FC37B3" w:rsidP="00FC37B3">
      <w:pPr>
        <w:pStyle w:val="a7"/>
        <w:numPr>
          <w:ilvl w:val="0"/>
          <w:numId w:val="32"/>
        </w:numPr>
        <w:spacing w:after="0"/>
        <w:jc w:val="both"/>
        <w:rPr>
          <w:rFonts w:ascii="Times New Roman" w:hAnsi="Times New Roman"/>
          <w:sz w:val="24"/>
          <w:szCs w:val="24"/>
        </w:rPr>
      </w:pPr>
      <w:r w:rsidRPr="00FC37B3">
        <w:rPr>
          <w:rFonts w:ascii="Times New Roman" w:hAnsi="Times New Roman"/>
          <w:sz w:val="24"/>
          <w:szCs w:val="24"/>
        </w:rPr>
        <w:lastRenderedPageBreak/>
        <w:t xml:space="preserve">система обратной связи, компенсирующая когерентные колебания ионных пучков; </w:t>
      </w:r>
    </w:p>
    <w:p w14:paraId="1FAA3894" w14:textId="79884B52" w:rsidR="00FC37B3" w:rsidRPr="00FC37B3" w:rsidRDefault="00FC37B3" w:rsidP="00FC37B3">
      <w:pPr>
        <w:pStyle w:val="a7"/>
        <w:numPr>
          <w:ilvl w:val="0"/>
          <w:numId w:val="32"/>
        </w:numPr>
        <w:spacing w:after="120"/>
        <w:jc w:val="both"/>
        <w:rPr>
          <w:rFonts w:ascii="Times New Roman" w:hAnsi="Times New Roman"/>
          <w:sz w:val="24"/>
          <w:szCs w:val="24"/>
        </w:rPr>
      </w:pPr>
      <w:r w:rsidRPr="00FC37B3">
        <w:rPr>
          <w:rFonts w:ascii="Times New Roman" w:hAnsi="Times New Roman"/>
          <w:sz w:val="24"/>
          <w:szCs w:val="24"/>
        </w:rPr>
        <w:t>два канала (по одному на кольцо) системы стохастического охлаждения ионов.</w:t>
      </w:r>
    </w:p>
    <w:p w14:paraId="43D0371F" w14:textId="77777777" w:rsidR="00FC37B3" w:rsidRPr="00FC37B3" w:rsidRDefault="00FC37B3" w:rsidP="00FC37B3">
      <w:pPr>
        <w:spacing w:after="0"/>
        <w:ind w:firstLine="567"/>
        <w:jc w:val="both"/>
        <w:rPr>
          <w:rFonts w:ascii="Times New Roman" w:hAnsi="Times New Roman"/>
          <w:sz w:val="24"/>
          <w:szCs w:val="24"/>
        </w:rPr>
      </w:pPr>
      <w:r w:rsidRPr="00FC37B3">
        <w:rPr>
          <w:rFonts w:ascii="Times New Roman" w:hAnsi="Times New Roman"/>
          <w:sz w:val="24"/>
          <w:szCs w:val="24"/>
        </w:rPr>
        <w:t>Будут достигнуты следующие условия:</w:t>
      </w:r>
    </w:p>
    <w:p w14:paraId="25DF6652" w14:textId="77777777" w:rsidR="00FC37B3" w:rsidRPr="00FC37B3" w:rsidRDefault="00FC37B3" w:rsidP="00FC37B3">
      <w:pPr>
        <w:pStyle w:val="a7"/>
        <w:numPr>
          <w:ilvl w:val="0"/>
          <w:numId w:val="33"/>
        </w:numPr>
        <w:spacing w:after="0"/>
        <w:jc w:val="both"/>
        <w:rPr>
          <w:rFonts w:ascii="Times New Roman" w:hAnsi="Times New Roman"/>
          <w:sz w:val="24"/>
          <w:szCs w:val="24"/>
        </w:rPr>
      </w:pPr>
      <w:r w:rsidRPr="00FC37B3">
        <w:rPr>
          <w:rFonts w:ascii="Times New Roman" w:hAnsi="Times New Roman"/>
          <w:sz w:val="24"/>
          <w:szCs w:val="24"/>
        </w:rPr>
        <w:t>столкновение пучков ионов одинакового сорта со следующим набором ионов: углерод, аргон, криптон, ксенон, золото;</w:t>
      </w:r>
    </w:p>
    <w:p w14:paraId="06652B43" w14:textId="77777777" w:rsidR="00FC37B3" w:rsidRPr="00FC37B3" w:rsidRDefault="00FC37B3" w:rsidP="00FC37B3">
      <w:pPr>
        <w:pStyle w:val="a7"/>
        <w:numPr>
          <w:ilvl w:val="0"/>
          <w:numId w:val="33"/>
        </w:numPr>
        <w:spacing w:after="0"/>
        <w:jc w:val="both"/>
        <w:rPr>
          <w:rFonts w:ascii="Times New Roman" w:hAnsi="Times New Roman"/>
          <w:sz w:val="24"/>
          <w:szCs w:val="24"/>
        </w:rPr>
      </w:pPr>
      <w:r w:rsidRPr="00FC37B3">
        <w:rPr>
          <w:rFonts w:ascii="Times New Roman" w:hAnsi="Times New Roman"/>
          <w:sz w:val="24"/>
          <w:szCs w:val="24"/>
        </w:rPr>
        <w:t>полная энергия двух сталкивающихся ионов в диапазоне 4 - 11 ГэВ на нуклон;</w:t>
      </w:r>
    </w:p>
    <w:p w14:paraId="4C6E9DE9" w14:textId="228E53A9" w:rsidR="00454A3D" w:rsidRPr="00FC37B3" w:rsidRDefault="00FC37B3" w:rsidP="00FC37B3">
      <w:pPr>
        <w:pStyle w:val="a7"/>
        <w:numPr>
          <w:ilvl w:val="0"/>
          <w:numId w:val="33"/>
        </w:numPr>
        <w:spacing w:after="120"/>
        <w:contextualSpacing w:val="0"/>
        <w:jc w:val="both"/>
        <w:rPr>
          <w:rFonts w:ascii="Times New Roman" w:hAnsi="Times New Roman"/>
          <w:sz w:val="24"/>
          <w:szCs w:val="24"/>
        </w:rPr>
      </w:pPr>
      <w:r w:rsidRPr="00FC37B3">
        <w:rPr>
          <w:rFonts w:ascii="Times New Roman" w:hAnsi="Times New Roman"/>
          <w:sz w:val="24"/>
          <w:szCs w:val="24"/>
        </w:rPr>
        <w:t>максимальная светимость в зависимости от энергии составит от 1</w:t>
      </w:r>
      <w:r w:rsidRPr="00FC37B3">
        <w:rPr>
          <w:rFonts w:ascii="Times New Roman" w:hAnsi="Times New Roman" w:cs="Times New Roman"/>
          <w:sz w:val="24"/>
          <w:szCs w:val="24"/>
        </w:rPr>
        <w:t>∙</w:t>
      </w:r>
      <w:r w:rsidRPr="00FC37B3">
        <w:rPr>
          <w:rFonts w:ascii="Times New Roman" w:hAnsi="Times New Roman"/>
          <w:sz w:val="24"/>
          <w:szCs w:val="24"/>
        </w:rPr>
        <w:t>10</w:t>
      </w:r>
      <w:r w:rsidRPr="00FC37B3">
        <w:rPr>
          <w:rFonts w:ascii="Times New Roman" w:hAnsi="Times New Roman"/>
          <w:sz w:val="24"/>
          <w:szCs w:val="24"/>
          <w:vertAlign w:val="superscript"/>
        </w:rPr>
        <w:t xml:space="preserve">24 </w:t>
      </w:r>
      <w:r w:rsidRPr="00FC37B3">
        <w:rPr>
          <w:rFonts w:ascii="Times New Roman" w:hAnsi="Times New Roman"/>
          <w:sz w:val="24"/>
          <w:szCs w:val="24"/>
        </w:rPr>
        <w:t>до 1</w:t>
      </w:r>
      <w:r w:rsidRPr="00FC37B3">
        <w:rPr>
          <w:rFonts w:ascii="Times New Roman" w:hAnsi="Times New Roman" w:cs="Times New Roman"/>
          <w:sz w:val="24"/>
          <w:szCs w:val="24"/>
        </w:rPr>
        <w:t>∙</w:t>
      </w:r>
      <w:r w:rsidRPr="00FC37B3">
        <w:rPr>
          <w:rFonts w:ascii="Times New Roman" w:hAnsi="Times New Roman"/>
          <w:sz w:val="24"/>
          <w:szCs w:val="24"/>
        </w:rPr>
        <w:t>10</w:t>
      </w:r>
      <w:r w:rsidRPr="00FC37B3">
        <w:rPr>
          <w:rFonts w:ascii="Times New Roman" w:hAnsi="Times New Roman"/>
          <w:sz w:val="24"/>
          <w:szCs w:val="24"/>
          <w:vertAlign w:val="superscript"/>
        </w:rPr>
        <w:t xml:space="preserve">25 </w:t>
      </w:r>
      <w:r w:rsidRPr="00FC37B3">
        <w:rPr>
          <w:rFonts w:ascii="Times New Roman" w:hAnsi="Times New Roman"/>
          <w:sz w:val="24"/>
          <w:szCs w:val="24"/>
        </w:rPr>
        <w:t>см</w:t>
      </w:r>
      <w:r w:rsidRPr="00FC37B3">
        <w:rPr>
          <w:rFonts w:ascii="Times New Roman" w:hAnsi="Times New Roman"/>
          <w:sz w:val="24"/>
          <w:szCs w:val="24"/>
          <w:vertAlign w:val="superscript"/>
        </w:rPr>
        <w:t>-2</w:t>
      </w:r>
      <w:r w:rsidRPr="00FC37B3">
        <w:rPr>
          <w:rFonts w:ascii="Times New Roman" w:hAnsi="Times New Roman" w:cs="Times New Roman"/>
          <w:sz w:val="24"/>
          <w:szCs w:val="24"/>
          <w:vertAlign w:val="superscript"/>
        </w:rPr>
        <w:t>∙</w:t>
      </w:r>
      <w:r w:rsidRPr="00FC37B3">
        <w:rPr>
          <w:rFonts w:ascii="Times New Roman" w:hAnsi="Times New Roman"/>
          <w:sz w:val="24"/>
          <w:szCs w:val="24"/>
        </w:rPr>
        <w:t>с</w:t>
      </w:r>
      <w:r w:rsidRPr="00FC37B3">
        <w:rPr>
          <w:rFonts w:ascii="Times New Roman" w:hAnsi="Times New Roman"/>
          <w:sz w:val="24"/>
          <w:szCs w:val="24"/>
          <w:vertAlign w:val="superscript"/>
        </w:rPr>
        <w:t>-1</w:t>
      </w:r>
      <w:r w:rsidRPr="00FC37B3">
        <w:rPr>
          <w:rFonts w:ascii="Times New Roman" w:hAnsi="Times New Roman"/>
          <w:sz w:val="24"/>
          <w:szCs w:val="24"/>
        </w:rPr>
        <w:t>.</w:t>
      </w:r>
    </w:p>
    <w:p w14:paraId="4A5842BB" w14:textId="00185567" w:rsidR="00FC37B3" w:rsidRPr="00FC37B3" w:rsidRDefault="00D107FC" w:rsidP="00FC37B3">
      <w:pPr>
        <w:spacing w:after="0"/>
        <w:ind w:firstLine="567"/>
        <w:jc w:val="both"/>
        <w:rPr>
          <w:rFonts w:ascii="Times New Roman" w:hAnsi="Times New Roman"/>
          <w:sz w:val="24"/>
          <w:szCs w:val="24"/>
        </w:rPr>
      </w:pPr>
      <w:r w:rsidRPr="00FC37B3">
        <w:rPr>
          <w:rFonts w:ascii="Times New Roman" w:hAnsi="Times New Roman"/>
          <w:sz w:val="24"/>
          <w:szCs w:val="24"/>
        </w:rPr>
        <w:t xml:space="preserve">На этапе </w:t>
      </w:r>
      <w:r w:rsidRPr="00FC37B3">
        <w:rPr>
          <w:rFonts w:ascii="Times New Roman" w:hAnsi="Times New Roman" w:cs="Times New Roman"/>
          <w:sz w:val="24"/>
          <w:szCs w:val="24"/>
        </w:rPr>
        <w:t>«</w:t>
      </w:r>
      <w:r w:rsidRPr="00FC5771">
        <w:rPr>
          <w:rFonts w:ascii="Times New Roman" w:hAnsi="Times New Roman" w:cs="Times New Roman"/>
          <w:i/>
          <w:sz w:val="24"/>
          <w:szCs w:val="24"/>
        </w:rPr>
        <w:t xml:space="preserve">Полная конфигурация Комплекса </w:t>
      </w:r>
      <w:r w:rsidRPr="00FC5771">
        <w:rPr>
          <w:rFonts w:ascii="Times New Roman" w:hAnsi="Times New Roman" w:cs="Times New Roman"/>
          <w:i/>
          <w:sz w:val="24"/>
          <w:szCs w:val="24"/>
          <w:lang w:val="en-US"/>
        </w:rPr>
        <w:t>NICA</w:t>
      </w:r>
      <w:r w:rsidRPr="00FC37B3">
        <w:rPr>
          <w:rFonts w:ascii="Times New Roman" w:hAnsi="Times New Roman" w:cs="Times New Roman"/>
          <w:sz w:val="24"/>
          <w:szCs w:val="24"/>
        </w:rPr>
        <w:t>»</w:t>
      </w:r>
      <w:r w:rsidRPr="00FC37B3">
        <w:rPr>
          <w:rFonts w:ascii="Times New Roman" w:hAnsi="Times New Roman"/>
          <w:sz w:val="24"/>
          <w:szCs w:val="24"/>
        </w:rPr>
        <w:t xml:space="preserve"> </w:t>
      </w:r>
      <w:r w:rsidR="00FC37B3" w:rsidRPr="00FC37B3">
        <w:rPr>
          <w:rFonts w:ascii="Times New Roman" w:hAnsi="Times New Roman"/>
          <w:sz w:val="24"/>
          <w:szCs w:val="24"/>
        </w:rPr>
        <w:t xml:space="preserve">будут установлены на Коллайдере и введены в действие </w:t>
      </w:r>
    </w:p>
    <w:p w14:paraId="3704D7AD" w14:textId="146C4F98" w:rsidR="00FC37B3" w:rsidRPr="00FC37B3" w:rsidRDefault="00FC37B3" w:rsidP="00FC37B3">
      <w:pPr>
        <w:pStyle w:val="a7"/>
        <w:numPr>
          <w:ilvl w:val="0"/>
          <w:numId w:val="34"/>
        </w:numPr>
        <w:spacing w:after="0"/>
        <w:jc w:val="both"/>
        <w:rPr>
          <w:rFonts w:ascii="Times New Roman" w:hAnsi="Times New Roman"/>
          <w:sz w:val="24"/>
          <w:szCs w:val="24"/>
        </w:rPr>
      </w:pPr>
      <w:r w:rsidRPr="00FC37B3">
        <w:rPr>
          <w:rFonts w:ascii="Times New Roman" w:hAnsi="Times New Roman"/>
          <w:sz w:val="24"/>
          <w:szCs w:val="24"/>
        </w:rPr>
        <w:t>по две дополнительные станции ВЧ-2 на кольцо, позволяющие более эффективно производить группировку ионов в сгустки и синхронизацию столкновений сгустков двух колец;</w:t>
      </w:r>
    </w:p>
    <w:p w14:paraId="32DAF8D5" w14:textId="77777777" w:rsidR="00FC37B3" w:rsidRPr="00FC37B3" w:rsidRDefault="00FC37B3" w:rsidP="00FC37B3">
      <w:pPr>
        <w:pStyle w:val="a7"/>
        <w:numPr>
          <w:ilvl w:val="0"/>
          <w:numId w:val="34"/>
        </w:numPr>
        <w:spacing w:after="0"/>
        <w:jc w:val="both"/>
        <w:rPr>
          <w:rFonts w:ascii="Times New Roman" w:hAnsi="Times New Roman"/>
          <w:sz w:val="24"/>
          <w:szCs w:val="24"/>
        </w:rPr>
      </w:pPr>
      <w:r w:rsidRPr="00FC37B3">
        <w:rPr>
          <w:rFonts w:ascii="Times New Roman" w:hAnsi="Times New Roman"/>
          <w:sz w:val="24"/>
          <w:szCs w:val="24"/>
        </w:rPr>
        <w:t>по 8 станций ВЧ-3 на кольцо, позволяющих формировать короткие сгустки ионов;</w:t>
      </w:r>
    </w:p>
    <w:p w14:paraId="78D3707C" w14:textId="77777777" w:rsidR="00FC37B3" w:rsidRPr="00FC37B3" w:rsidRDefault="00FC37B3" w:rsidP="00FC37B3">
      <w:pPr>
        <w:pStyle w:val="a7"/>
        <w:numPr>
          <w:ilvl w:val="0"/>
          <w:numId w:val="34"/>
        </w:numPr>
        <w:spacing w:after="0"/>
        <w:jc w:val="both"/>
        <w:rPr>
          <w:rFonts w:ascii="Times New Roman" w:hAnsi="Times New Roman"/>
          <w:sz w:val="24"/>
          <w:szCs w:val="24"/>
        </w:rPr>
      </w:pPr>
      <w:r w:rsidRPr="00FC37B3">
        <w:rPr>
          <w:rFonts w:ascii="Times New Roman" w:hAnsi="Times New Roman"/>
          <w:sz w:val="24"/>
          <w:szCs w:val="24"/>
        </w:rPr>
        <w:t>смонтирована и введена в действие система электронного охлаждения ионов;</w:t>
      </w:r>
    </w:p>
    <w:p w14:paraId="1D4166CB" w14:textId="628F2C4C" w:rsidR="00FC37B3" w:rsidRPr="00FC37B3" w:rsidRDefault="00FC37B3" w:rsidP="00FC37B3">
      <w:pPr>
        <w:pStyle w:val="a7"/>
        <w:numPr>
          <w:ilvl w:val="0"/>
          <w:numId w:val="34"/>
        </w:numPr>
        <w:spacing w:after="120"/>
        <w:jc w:val="both"/>
        <w:rPr>
          <w:rFonts w:ascii="Times New Roman" w:hAnsi="Times New Roman"/>
          <w:sz w:val="24"/>
          <w:szCs w:val="24"/>
        </w:rPr>
      </w:pPr>
      <w:r w:rsidRPr="00FC37B3">
        <w:rPr>
          <w:rFonts w:ascii="Times New Roman" w:hAnsi="Times New Roman"/>
          <w:sz w:val="24"/>
          <w:szCs w:val="24"/>
        </w:rPr>
        <w:t>завершено введение в действие дополнительных каналов системы электронного охлаждения ионов.</w:t>
      </w:r>
    </w:p>
    <w:p w14:paraId="00D6424B" w14:textId="2141CE15" w:rsidR="00EC66F2" w:rsidRPr="00FC37B3" w:rsidRDefault="00FC37B3" w:rsidP="00FC37B3">
      <w:pPr>
        <w:spacing w:after="0"/>
        <w:jc w:val="both"/>
        <w:rPr>
          <w:rFonts w:ascii="Times New Roman" w:hAnsi="Times New Roman"/>
          <w:sz w:val="24"/>
          <w:szCs w:val="24"/>
        </w:rPr>
      </w:pPr>
      <w:r w:rsidRPr="00FC37B3">
        <w:rPr>
          <w:rFonts w:ascii="Times New Roman" w:hAnsi="Times New Roman"/>
          <w:sz w:val="24"/>
          <w:szCs w:val="24"/>
        </w:rPr>
        <w:t>В результате будут достигнуты следующие характеристики Коллайдера:</w:t>
      </w:r>
    </w:p>
    <w:p w14:paraId="5C217CC6" w14:textId="2EC0A55C" w:rsidR="00FC37B3" w:rsidRPr="00FC37B3" w:rsidRDefault="00FC37B3" w:rsidP="00FC37B3">
      <w:pPr>
        <w:pStyle w:val="a7"/>
        <w:numPr>
          <w:ilvl w:val="0"/>
          <w:numId w:val="35"/>
        </w:numPr>
        <w:spacing w:after="0"/>
        <w:jc w:val="both"/>
        <w:rPr>
          <w:rFonts w:ascii="Times New Roman" w:hAnsi="Times New Roman"/>
          <w:sz w:val="24"/>
          <w:szCs w:val="24"/>
        </w:rPr>
      </w:pPr>
      <w:r w:rsidRPr="00FC37B3">
        <w:rPr>
          <w:rFonts w:ascii="Times New Roman" w:hAnsi="Times New Roman"/>
          <w:sz w:val="24"/>
          <w:szCs w:val="24"/>
        </w:rPr>
        <w:t>проектная светимость до 1</w:t>
      </w:r>
      <w:r w:rsidRPr="00FC37B3">
        <w:rPr>
          <w:rFonts w:ascii="Times New Roman" w:hAnsi="Times New Roman" w:cs="Times New Roman"/>
          <w:sz w:val="24"/>
          <w:szCs w:val="24"/>
        </w:rPr>
        <w:t>∙</w:t>
      </w:r>
      <w:r w:rsidRPr="00FC37B3">
        <w:rPr>
          <w:rFonts w:ascii="Times New Roman" w:hAnsi="Times New Roman"/>
          <w:sz w:val="24"/>
          <w:szCs w:val="24"/>
        </w:rPr>
        <w:t>10</w:t>
      </w:r>
      <w:r w:rsidRPr="00FC37B3">
        <w:rPr>
          <w:rFonts w:ascii="Times New Roman" w:hAnsi="Times New Roman"/>
          <w:sz w:val="24"/>
          <w:szCs w:val="24"/>
          <w:vertAlign w:val="superscript"/>
        </w:rPr>
        <w:t xml:space="preserve">27 </w:t>
      </w:r>
      <w:r w:rsidRPr="00FC37B3">
        <w:rPr>
          <w:rFonts w:ascii="Times New Roman" w:hAnsi="Times New Roman"/>
          <w:sz w:val="24"/>
          <w:szCs w:val="24"/>
        </w:rPr>
        <w:t>см</w:t>
      </w:r>
      <w:r w:rsidRPr="00FC37B3">
        <w:rPr>
          <w:rFonts w:ascii="Times New Roman" w:hAnsi="Times New Roman"/>
          <w:sz w:val="24"/>
          <w:szCs w:val="24"/>
          <w:vertAlign w:val="superscript"/>
        </w:rPr>
        <w:t>-2</w:t>
      </w:r>
      <w:r w:rsidRPr="00FC37B3">
        <w:rPr>
          <w:rFonts w:ascii="Times New Roman" w:hAnsi="Times New Roman" w:cs="Times New Roman"/>
          <w:sz w:val="24"/>
          <w:szCs w:val="24"/>
          <w:vertAlign w:val="superscript"/>
        </w:rPr>
        <w:t>∙</w:t>
      </w:r>
      <w:r w:rsidRPr="00FC37B3">
        <w:rPr>
          <w:rFonts w:ascii="Times New Roman" w:hAnsi="Times New Roman"/>
          <w:sz w:val="24"/>
          <w:szCs w:val="24"/>
        </w:rPr>
        <w:t>с</w:t>
      </w:r>
      <w:r w:rsidRPr="00FC37B3">
        <w:rPr>
          <w:rFonts w:ascii="Times New Roman" w:hAnsi="Times New Roman"/>
          <w:sz w:val="24"/>
          <w:szCs w:val="24"/>
          <w:vertAlign w:val="superscript"/>
        </w:rPr>
        <w:t>-1</w:t>
      </w:r>
      <w:r w:rsidRPr="00FC37B3">
        <w:rPr>
          <w:rFonts w:ascii="Times New Roman" w:hAnsi="Times New Roman"/>
          <w:sz w:val="24"/>
          <w:szCs w:val="24"/>
        </w:rPr>
        <w:t xml:space="preserve"> (Табл. 2.9);</w:t>
      </w:r>
    </w:p>
    <w:p w14:paraId="3B2D5BFE" w14:textId="77777777" w:rsidR="00EC66F2" w:rsidRPr="00FC37B3" w:rsidRDefault="00EC66F2" w:rsidP="00FC37B3">
      <w:pPr>
        <w:pStyle w:val="a7"/>
        <w:numPr>
          <w:ilvl w:val="0"/>
          <w:numId w:val="35"/>
        </w:numPr>
        <w:spacing w:after="0"/>
        <w:jc w:val="both"/>
        <w:rPr>
          <w:rFonts w:ascii="Times New Roman" w:hAnsi="Times New Roman"/>
          <w:sz w:val="24"/>
          <w:szCs w:val="24"/>
        </w:rPr>
      </w:pPr>
      <w:r w:rsidRPr="00FC37B3">
        <w:rPr>
          <w:rFonts w:ascii="Times New Roman" w:hAnsi="Times New Roman"/>
          <w:sz w:val="24"/>
          <w:szCs w:val="24"/>
        </w:rPr>
        <w:t>режим асимметричных встречных пучков (лёгких ионов с тяжёлыми);</w:t>
      </w:r>
    </w:p>
    <w:p w14:paraId="63D556AB" w14:textId="6115ED69" w:rsidR="00EC66F2" w:rsidRPr="00FC37B3" w:rsidRDefault="00EC66F2" w:rsidP="00FC37B3">
      <w:pPr>
        <w:pStyle w:val="a7"/>
        <w:numPr>
          <w:ilvl w:val="0"/>
          <w:numId w:val="35"/>
        </w:numPr>
        <w:spacing w:after="0"/>
        <w:jc w:val="both"/>
        <w:rPr>
          <w:rFonts w:ascii="Times New Roman" w:hAnsi="Times New Roman"/>
          <w:sz w:val="24"/>
          <w:szCs w:val="24"/>
        </w:rPr>
      </w:pPr>
      <w:r w:rsidRPr="00FC37B3">
        <w:rPr>
          <w:rFonts w:ascii="Times New Roman" w:hAnsi="Times New Roman"/>
          <w:sz w:val="24"/>
          <w:szCs w:val="24"/>
        </w:rPr>
        <w:t>режим поляризованных встречных пучков (протонов и дейтронов), обеспечивающий проведение исследований в области физики спина в режиме встречных пучков; Коллайдер оборудуется устройствами управления движением поляризованных частиц с сохранением или контролируемым изменением направления поляризации, а также устройствами диагностики степени поляризации</w:t>
      </w:r>
      <w:r w:rsidR="00FC37B3" w:rsidRPr="00FC37B3">
        <w:rPr>
          <w:rFonts w:ascii="Times New Roman" w:hAnsi="Times New Roman"/>
          <w:sz w:val="24"/>
          <w:szCs w:val="24"/>
        </w:rPr>
        <w:t>.</w:t>
      </w:r>
      <w:r w:rsidRPr="00FC37B3">
        <w:rPr>
          <w:rFonts w:ascii="Times New Roman" w:eastAsia="MS Mincho" w:hAnsi="Times New Roman" w:cs="Times New Roman"/>
          <w:sz w:val="24"/>
          <w:szCs w:val="24"/>
          <w:lang w:eastAsia="ja-JP"/>
        </w:rPr>
        <w:t xml:space="preserve"> </w:t>
      </w:r>
    </w:p>
    <w:p w14:paraId="2311E3A6" w14:textId="77777777" w:rsidR="00EC66F2" w:rsidRDefault="00EC66F2" w:rsidP="00EC66F2">
      <w:pPr>
        <w:spacing w:after="0"/>
        <w:jc w:val="both"/>
        <w:rPr>
          <w:rFonts w:ascii="Times New Roman" w:eastAsia="MS Mincho" w:hAnsi="Times New Roman" w:cs="Times New Roman"/>
          <w:sz w:val="24"/>
          <w:szCs w:val="24"/>
          <w:lang w:eastAsia="ja-JP"/>
        </w:rPr>
      </w:pPr>
    </w:p>
    <w:p w14:paraId="6F699263" w14:textId="0A6ADA6E" w:rsidR="00AB3FAD" w:rsidRPr="00EC66F2" w:rsidRDefault="00DC678E" w:rsidP="00EC66F2">
      <w:pPr>
        <w:spacing w:after="0"/>
        <w:ind w:firstLine="567"/>
        <w:jc w:val="both"/>
        <w:rPr>
          <w:rFonts w:ascii="Times New Roman" w:hAnsi="Times New Roman"/>
          <w:sz w:val="24"/>
          <w:szCs w:val="24"/>
          <w:highlight w:val="green"/>
        </w:rPr>
      </w:pPr>
      <w:r w:rsidRPr="00EC66F2">
        <w:rPr>
          <w:rFonts w:ascii="Times New Roman" w:eastAsia="MS Mincho" w:hAnsi="Times New Roman" w:cs="Times New Roman"/>
          <w:sz w:val="24"/>
          <w:szCs w:val="24"/>
          <w:lang w:eastAsia="ja-JP"/>
        </w:rPr>
        <w:t>О</w:t>
      </w:r>
      <w:r w:rsidR="00AB3FAD" w:rsidRPr="00EC66F2">
        <w:rPr>
          <w:rFonts w:ascii="Times New Roman" w:eastAsia="MS Mincho" w:hAnsi="Times New Roman" w:cs="Times New Roman"/>
          <w:sz w:val="24"/>
          <w:szCs w:val="24"/>
          <w:lang w:eastAsia="ja-JP"/>
        </w:rPr>
        <w:t>писание технических спецификаций ускорительного комплекса п</w:t>
      </w:r>
      <w:r w:rsidR="00214920" w:rsidRPr="00EC66F2">
        <w:rPr>
          <w:rFonts w:ascii="Times New Roman" w:eastAsia="MS Mincho" w:hAnsi="Times New Roman" w:cs="Times New Roman"/>
          <w:sz w:val="24"/>
          <w:szCs w:val="24"/>
          <w:lang w:eastAsia="ja-JP"/>
        </w:rPr>
        <w:t>риведено в следующих документах</w:t>
      </w:r>
      <w:r w:rsidR="00AB3FAD" w:rsidRPr="00EC66F2">
        <w:rPr>
          <w:rFonts w:ascii="Times New Roman" w:eastAsia="MS Mincho" w:hAnsi="Times New Roman" w:cs="Times New Roman"/>
          <w:sz w:val="24"/>
          <w:szCs w:val="24"/>
          <w:lang w:eastAsia="ja-JP"/>
        </w:rPr>
        <w:t>:</w:t>
      </w:r>
    </w:p>
    <w:p w14:paraId="0BDD4C97" w14:textId="0053BF4D" w:rsidR="00F5433A" w:rsidRDefault="00AB3FAD" w:rsidP="00FC37B3">
      <w:pPr>
        <w:pStyle w:val="a7"/>
        <w:numPr>
          <w:ilvl w:val="0"/>
          <w:numId w:val="12"/>
        </w:numPr>
        <w:suppressAutoHyphens w:val="0"/>
        <w:spacing w:after="0"/>
        <w:ind w:left="284" w:right="-1" w:hanging="284"/>
        <w:jc w:val="both"/>
        <w:rPr>
          <w:rFonts w:ascii="Times New Roman" w:hAnsi="Times New Roman"/>
          <w:sz w:val="24"/>
          <w:szCs w:val="24"/>
        </w:rPr>
      </w:pPr>
      <w:r w:rsidRPr="008B50F9">
        <w:rPr>
          <w:rFonts w:ascii="Times New Roman" w:hAnsi="Times New Roman"/>
          <w:sz w:val="24"/>
          <w:szCs w:val="24"/>
        </w:rPr>
        <w:t xml:space="preserve">Концептуальный проект комплекса NICA, Дубна, </w:t>
      </w:r>
      <w:r w:rsidR="005E55BF">
        <w:rPr>
          <w:rFonts w:ascii="Times New Roman" w:hAnsi="Times New Roman"/>
          <w:sz w:val="24"/>
          <w:szCs w:val="24"/>
        </w:rPr>
        <w:t xml:space="preserve">2010 и </w:t>
      </w:r>
      <w:r w:rsidR="007C11CF">
        <w:rPr>
          <w:rFonts w:ascii="Times New Roman" w:hAnsi="Times New Roman"/>
          <w:sz w:val="24"/>
          <w:szCs w:val="24"/>
        </w:rPr>
        <w:t>2013</w:t>
      </w:r>
      <w:r w:rsidR="00CE52BD">
        <w:rPr>
          <w:rFonts w:ascii="Times New Roman" w:hAnsi="Times New Roman"/>
          <w:sz w:val="24"/>
          <w:szCs w:val="24"/>
        </w:rPr>
        <w:t>:</w:t>
      </w:r>
    </w:p>
    <w:p w14:paraId="6CE28AF4" w14:textId="07CB22C6" w:rsidR="00CE52BD" w:rsidRPr="00CE52BD" w:rsidRDefault="00CE52BD" w:rsidP="00FC37B3">
      <w:pPr>
        <w:pStyle w:val="a7"/>
        <w:numPr>
          <w:ilvl w:val="0"/>
          <w:numId w:val="10"/>
        </w:numPr>
        <w:jc w:val="both"/>
        <w:rPr>
          <w:rFonts w:ascii="Times New Roman" w:hAnsi="Times New Roman" w:cs="Times New Roman"/>
          <w:sz w:val="24"/>
          <w:szCs w:val="24"/>
        </w:rPr>
      </w:pPr>
      <w:r w:rsidRPr="00CE52BD">
        <w:rPr>
          <w:rFonts w:ascii="Times New Roman" w:hAnsi="Times New Roman" w:cs="Times New Roman"/>
          <w:sz w:val="24"/>
          <w:szCs w:val="24"/>
          <w:lang w:val="en-US"/>
        </w:rPr>
        <w:t xml:space="preserve">E. Ahmanova, A. Eliseev, Yu. Filatov, T. Katayama, A. Kuznetsov, H. Khodzhibagiyan, S. Kostromin, O. Kozlov, O. Kunchenko, V. Lebedev, V. Mikhailov, I. Meshkov, V. Monchinsky, E. Muravieva, S. Nagaitsev, A. Philippov, R. Pivin, A. Sidorin, A. Smirnov, N. Topilin, G. Trubnikov, </w:t>
      </w:r>
      <w:r w:rsidRPr="00CE52BD">
        <w:rPr>
          <w:rFonts w:ascii="Times New Roman" w:hAnsi="Times New Roman" w:cs="Times New Roman"/>
          <w:sz w:val="24"/>
          <w:szCs w:val="24"/>
          <w:lang w:val="en-US"/>
        </w:rPr>
        <w:lastRenderedPageBreak/>
        <w:t xml:space="preserve">Yu. Tumanova, S. Yakovenko, P. Zenkevich, </w:t>
      </w:r>
      <w:r w:rsidRPr="00CE52BD">
        <w:rPr>
          <w:rFonts w:ascii="Times New Roman" w:hAnsi="Times New Roman" w:cs="Times New Roman"/>
          <w:b/>
          <w:sz w:val="24"/>
          <w:szCs w:val="24"/>
          <w:lang w:val="en-US"/>
        </w:rPr>
        <w:t>Concept of NICA Collider</w:t>
      </w:r>
      <w:r w:rsidRPr="00CE52BD">
        <w:rPr>
          <w:rFonts w:ascii="Times New Roman" w:hAnsi="Times New Roman" w:cs="Times New Roman"/>
          <w:sz w:val="24"/>
          <w:szCs w:val="24"/>
          <w:lang w:val="en-US"/>
        </w:rPr>
        <w:t xml:space="preserve"> (Ed. I. Meshkov), Dubna: JINR, 2010. </w:t>
      </w:r>
      <w:r w:rsidRPr="00CE52BD">
        <w:rPr>
          <w:rFonts w:ascii="Times New Roman" w:hAnsi="Times New Roman" w:cs="Times New Roman"/>
          <w:sz w:val="24"/>
          <w:szCs w:val="24"/>
        </w:rPr>
        <w:t xml:space="preserve">‒ 60 </w:t>
      </w:r>
      <w:r w:rsidRPr="00CE52BD">
        <w:rPr>
          <w:rFonts w:ascii="Times New Roman" w:hAnsi="Times New Roman" w:cs="Times New Roman"/>
          <w:sz w:val="24"/>
          <w:szCs w:val="24"/>
          <w:lang w:val="en-US"/>
        </w:rPr>
        <w:t>p</w:t>
      </w:r>
      <w:r w:rsidRPr="00CE52BD">
        <w:rPr>
          <w:rFonts w:ascii="Times New Roman" w:hAnsi="Times New Roman" w:cs="Times New Roman"/>
          <w:sz w:val="24"/>
          <w:szCs w:val="24"/>
        </w:rPr>
        <w:t xml:space="preserve">. </w:t>
      </w:r>
      <w:r w:rsidRPr="00CE52BD">
        <w:rPr>
          <w:rFonts w:ascii="Times New Roman" w:hAnsi="Times New Roman" w:cs="Times New Roman"/>
          <w:sz w:val="24"/>
          <w:szCs w:val="24"/>
          <w:lang w:val="en-US"/>
        </w:rPr>
        <w:t>ISBN</w:t>
      </w:r>
      <w:r w:rsidRPr="00CE52BD">
        <w:rPr>
          <w:rFonts w:ascii="Times New Roman" w:hAnsi="Times New Roman" w:cs="Times New Roman"/>
          <w:sz w:val="24"/>
          <w:szCs w:val="24"/>
        </w:rPr>
        <w:t xml:space="preserve"> 978-5-9530-0239-4</w:t>
      </w:r>
    </w:p>
    <w:p w14:paraId="7D96922B" w14:textId="5DCBB85E" w:rsidR="0066164B" w:rsidRPr="0066164B" w:rsidRDefault="00CE52BD" w:rsidP="00FC37B3">
      <w:pPr>
        <w:pStyle w:val="a7"/>
        <w:numPr>
          <w:ilvl w:val="0"/>
          <w:numId w:val="10"/>
        </w:numPr>
        <w:ind w:left="714" w:hanging="357"/>
        <w:contextualSpacing w:val="0"/>
        <w:jc w:val="both"/>
        <w:rPr>
          <w:rFonts w:ascii="Times New Roman" w:hAnsi="Times New Roman" w:cs="Times New Roman"/>
          <w:sz w:val="24"/>
          <w:szCs w:val="24"/>
        </w:rPr>
      </w:pPr>
      <w:r w:rsidRPr="00CE52BD">
        <w:rPr>
          <w:rFonts w:ascii="Times New Roman" w:eastAsia="Times New Roman" w:hAnsi="Times New Roman"/>
          <w:sz w:val="24"/>
          <w:szCs w:val="24"/>
          <w:lang w:eastAsia="ru-RU"/>
        </w:rPr>
        <w:t xml:space="preserve">Коцептуальный </w:t>
      </w:r>
      <w:r w:rsidRPr="00CE52BD">
        <w:rPr>
          <w:rFonts w:ascii="Times New Roman" w:hAnsi="Times New Roman"/>
          <w:sz w:val="24"/>
          <w:szCs w:val="24"/>
        </w:rPr>
        <w:t xml:space="preserve">проект ускорительного комплекса </w:t>
      </w:r>
      <w:r w:rsidRPr="00CE52BD">
        <w:rPr>
          <w:rFonts w:ascii="Times New Roman" w:hAnsi="Times New Roman"/>
          <w:sz w:val="24"/>
          <w:szCs w:val="24"/>
          <w:lang w:val="en-US"/>
        </w:rPr>
        <w:t>NICA</w:t>
      </w:r>
      <w:r w:rsidRPr="00CE52BD">
        <w:rPr>
          <w:rFonts w:ascii="Times New Roman" w:hAnsi="Times New Roman"/>
          <w:sz w:val="24"/>
          <w:szCs w:val="24"/>
        </w:rPr>
        <w:t>, под общей редакцией И.Н.Мешкова, Г.В.Трубникова, ОИЯИ, Дубна, 2013.</w:t>
      </w:r>
    </w:p>
    <w:p w14:paraId="5122BFD4" w14:textId="77777777" w:rsidR="0066164B" w:rsidRPr="0066164B" w:rsidRDefault="0066164B" w:rsidP="00FC37B3">
      <w:pPr>
        <w:pStyle w:val="a7"/>
        <w:numPr>
          <w:ilvl w:val="0"/>
          <w:numId w:val="12"/>
        </w:numPr>
        <w:suppressAutoHyphens w:val="0"/>
        <w:spacing w:after="0"/>
        <w:ind w:left="284" w:right="-1" w:hanging="284"/>
        <w:jc w:val="both"/>
        <w:rPr>
          <w:rFonts w:ascii="Times New Roman" w:hAnsi="Times New Roman"/>
          <w:sz w:val="24"/>
          <w:szCs w:val="24"/>
        </w:rPr>
      </w:pPr>
      <w:r w:rsidRPr="0066164B">
        <w:rPr>
          <w:rFonts w:ascii="Times New Roman" w:hAnsi="Times New Roman"/>
          <w:sz w:val="24"/>
          <w:szCs w:val="24"/>
        </w:rPr>
        <w:t xml:space="preserve">Сводный том технического проекта ускорительного комплекса NICA размещен по адресу: </w:t>
      </w:r>
      <w:hyperlink r:id="rId35" w:history="1">
        <w:r w:rsidRPr="0066164B">
          <w:rPr>
            <w:rStyle w:val="a6"/>
            <w:rFonts w:ascii="Times New Roman" w:hAnsi="Times New Roman"/>
            <w:sz w:val="24"/>
            <w:szCs w:val="24"/>
          </w:rPr>
          <w:t>http://nucloweb.jinr.ru/nica/CDR.html</w:t>
        </w:r>
      </w:hyperlink>
      <w:r w:rsidRPr="0066164B">
        <w:rPr>
          <w:rFonts w:ascii="Times New Roman" w:hAnsi="Times New Roman"/>
          <w:sz w:val="24"/>
          <w:szCs w:val="24"/>
        </w:rPr>
        <w:t xml:space="preserve">. </w:t>
      </w:r>
      <w:r w:rsidRPr="0066164B">
        <w:rPr>
          <w:rFonts w:ascii="Times New Roman" w:eastAsia="MS Mincho" w:hAnsi="Times New Roman" w:cs="Times New Roman"/>
          <w:sz w:val="24"/>
          <w:szCs w:val="24"/>
          <w:lang w:eastAsia="ja-JP"/>
        </w:rPr>
        <w:t xml:space="preserve">Детальное описание технических характеристик ускорительного комплекса </w:t>
      </w:r>
      <w:r w:rsidRPr="0066164B">
        <w:rPr>
          <w:rFonts w:ascii="Times New Roman" w:eastAsia="MS Mincho" w:hAnsi="Times New Roman" w:cs="Times New Roman"/>
          <w:sz w:val="24"/>
          <w:szCs w:val="24"/>
          <w:lang w:val="en-US" w:eastAsia="ja-JP"/>
        </w:rPr>
        <w:t>NICA</w:t>
      </w:r>
      <w:r w:rsidRPr="0066164B">
        <w:rPr>
          <w:rFonts w:ascii="Times New Roman" w:eastAsia="MS Mincho" w:hAnsi="Times New Roman" w:cs="Times New Roman"/>
          <w:sz w:val="24"/>
          <w:szCs w:val="24"/>
          <w:lang w:eastAsia="ja-JP"/>
        </w:rPr>
        <w:t xml:space="preserve"> приведено в публикациях:</w:t>
      </w:r>
    </w:p>
    <w:p w14:paraId="3D25F5DE" w14:textId="25607319" w:rsidR="0066164B" w:rsidRPr="0066164B" w:rsidRDefault="0066164B" w:rsidP="0066164B">
      <w:pPr>
        <w:tabs>
          <w:tab w:val="left" w:pos="426"/>
        </w:tabs>
        <w:suppressAutoHyphens w:val="0"/>
        <w:spacing w:after="0"/>
        <w:ind w:right="-1"/>
        <w:jc w:val="both"/>
        <w:rPr>
          <w:rFonts w:ascii="Times New Roman" w:hAnsi="Times New Roman"/>
          <w:sz w:val="24"/>
          <w:szCs w:val="24"/>
          <w:lang w:val="en-US"/>
        </w:rPr>
      </w:pPr>
      <w:r w:rsidRPr="00014627">
        <w:rPr>
          <w:rFonts w:ascii="Times New Roman" w:hAnsi="Times New Roman"/>
          <w:sz w:val="24"/>
          <w:szCs w:val="24"/>
        </w:rPr>
        <w:tab/>
      </w:r>
      <w:r w:rsidRPr="0066164B">
        <w:rPr>
          <w:rFonts w:ascii="Times New Roman" w:hAnsi="Times New Roman"/>
          <w:sz w:val="24"/>
          <w:szCs w:val="24"/>
          <w:lang w:val="en-US"/>
        </w:rPr>
        <w:t>- V. Kekelidze, R. Lednicky, V. Matveev, I. Meshkov, A. Sorin, G. Trubnikov , NICA project at JINR, Physics of Particles and Nuclei Letters, v. 9, 2012.</w:t>
      </w:r>
    </w:p>
    <w:p w14:paraId="745614EB" w14:textId="175FF549" w:rsidR="0066164B" w:rsidRPr="0066164B" w:rsidRDefault="0066164B" w:rsidP="0066164B">
      <w:pPr>
        <w:tabs>
          <w:tab w:val="left" w:pos="426"/>
        </w:tabs>
        <w:suppressAutoHyphens w:val="0"/>
        <w:spacing w:after="0"/>
        <w:ind w:right="-1"/>
        <w:jc w:val="both"/>
        <w:rPr>
          <w:rFonts w:ascii="Times New Roman" w:hAnsi="Times New Roman"/>
          <w:sz w:val="24"/>
          <w:szCs w:val="24"/>
          <w:lang w:val="en-US"/>
        </w:rPr>
      </w:pPr>
      <w:r w:rsidRPr="0066164B">
        <w:rPr>
          <w:rFonts w:ascii="Times New Roman" w:hAnsi="Times New Roman"/>
          <w:sz w:val="24"/>
          <w:szCs w:val="24"/>
          <w:lang w:val="en-US"/>
        </w:rPr>
        <w:tab/>
        <w:t>- V.D.Kekelidze, A.D.Kovalenko, R.Lednicky, V.A.Matveev, I.N.Meshkov, A.S.Sorin, G.V.Trubnikov , Project NICA at JINR, Nuclear Physics A, v. 904–905, 2013</w:t>
      </w:r>
    </w:p>
    <w:p w14:paraId="256D8252" w14:textId="3E5C4351" w:rsidR="0066164B" w:rsidRPr="0066164B" w:rsidRDefault="0066164B" w:rsidP="0066164B">
      <w:pPr>
        <w:tabs>
          <w:tab w:val="left" w:pos="426"/>
        </w:tabs>
        <w:suppressAutoHyphens w:val="0"/>
        <w:spacing w:after="0"/>
        <w:ind w:right="-1"/>
        <w:jc w:val="both"/>
        <w:rPr>
          <w:rFonts w:ascii="Times New Roman" w:hAnsi="Times New Roman"/>
          <w:sz w:val="24"/>
          <w:szCs w:val="24"/>
        </w:rPr>
      </w:pPr>
      <w:r w:rsidRPr="00014627">
        <w:rPr>
          <w:rFonts w:ascii="Times New Roman" w:hAnsi="Times New Roman"/>
          <w:sz w:val="24"/>
          <w:szCs w:val="24"/>
          <w:lang w:val="en-US"/>
        </w:rPr>
        <w:tab/>
      </w:r>
      <w:r w:rsidRPr="0066164B">
        <w:rPr>
          <w:rFonts w:ascii="Times New Roman" w:hAnsi="Times New Roman"/>
          <w:sz w:val="24"/>
          <w:szCs w:val="24"/>
        </w:rPr>
        <w:t xml:space="preserve">- Технический проект ускорительного комплекса </w:t>
      </w:r>
      <w:r w:rsidRPr="0066164B">
        <w:rPr>
          <w:rFonts w:ascii="Times New Roman" w:hAnsi="Times New Roman"/>
          <w:sz w:val="24"/>
          <w:szCs w:val="24"/>
          <w:lang w:val="en-US"/>
        </w:rPr>
        <w:t>NICA</w:t>
      </w:r>
      <w:r w:rsidRPr="0066164B">
        <w:rPr>
          <w:rFonts w:ascii="Times New Roman" w:hAnsi="Times New Roman"/>
          <w:sz w:val="24"/>
          <w:szCs w:val="24"/>
        </w:rPr>
        <w:t xml:space="preserve">, под общей редакцией И.Н.Мешкова, Г.В.Трубникова, тт. </w:t>
      </w:r>
      <w:r w:rsidRPr="0066164B">
        <w:rPr>
          <w:rFonts w:ascii="Times New Roman" w:hAnsi="Times New Roman"/>
          <w:sz w:val="24"/>
          <w:szCs w:val="24"/>
          <w:lang w:val="en-US"/>
        </w:rPr>
        <w:t>I</w:t>
      </w:r>
      <w:r w:rsidRPr="0066164B">
        <w:rPr>
          <w:rFonts w:ascii="Times New Roman" w:hAnsi="Times New Roman"/>
          <w:sz w:val="24"/>
          <w:szCs w:val="24"/>
        </w:rPr>
        <w:t xml:space="preserve"> – </w:t>
      </w:r>
      <w:r w:rsidRPr="0066164B">
        <w:rPr>
          <w:rFonts w:ascii="Times New Roman" w:hAnsi="Times New Roman"/>
          <w:sz w:val="24"/>
          <w:szCs w:val="24"/>
          <w:lang w:val="en-US"/>
        </w:rPr>
        <w:t>IV</w:t>
      </w:r>
      <w:r w:rsidRPr="0066164B">
        <w:rPr>
          <w:rFonts w:ascii="Times New Roman" w:hAnsi="Times New Roman"/>
          <w:sz w:val="24"/>
          <w:szCs w:val="24"/>
        </w:rPr>
        <w:t>, Дубна, 2015.</w:t>
      </w:r>
    </w:p>
    <w:p w14:paraId="39A53E0C" w14:textId="748F49C6" w:rsidR="007C11CF" w:rsidRDefault="0066164B" w:rsidP="0066164B">
      <w:pPr>
        <w:suppressAutoHyphens w:val="0"/>
        <w:spacing w:after="0"/>
        <w:ind w:right="-1" w:firstLine="720"/>
        <w:jc w:val="both"/>
        <w:rPr>
          <w:rFonts w:ascii="Times New Roman" w:eastAsia="Times New Roman" w:hAnsi="Times New Roman"/>
          <w:sz w:val="24"/>
          <w:szCs w:val="24"/>
        </w:rPr>
      </w:pPr>
      <w:r w:rsidRPr="0066164B">
        <w:rPr>
          <w:rFonts w:ascii="Times New Roman" w:hAnsi="Times New Roman"/>
          <w:sz w:val="24"/>
          <w:szCs w:val="24"/>
        </w:rPr>
        <w:t xml:space="preserve">- Н.Н. Агапов, В.Д. Кекелидзе, А.Д. Коваленко, Р. Ледницки, В.А. Матвеев, И.Н. Мешков, В.А. Никитин, Ю.К. Потребенников, А.С. Сорин, Г.В. Трубников, Релятивистская ядерная физика в ОИЯИ: от синхрофазотрона к коллайдеру </w:t>
      </w:r>
      <w:r w:rsidRPr="0066164B">
        <w:rPr>
          <w:rFonts w:ascii="Times New Roman" w:hAnsi="Times New Roman"/>
          <w:sz w:val="24"/>
          <w:szCs w:val="24"/>
          <w:lang w:val="en-US"/>
        </w:rPr>
        <w:t>NICA</w:t>
      </w:r>
      <w:r w:rsidRPr="0066164B">
        <w:rPr>
          <w:rFonts w:ascii="Times New Roman" w:hAnsi="Times New Roman"/>
          <w:sz w:val="24"/>
          <w:szCs w:val="24"/>
        </w:rPr>
        <w:t>, Успехи физических наук,</w:t>
      </w:r>
      <w:r w:rsidRPr="0066164B">
        <w:rPr>
          <w:rFonts w:ascii="Times New Roman" w:eastAsia="Times New Roman" w:hAnsi="Times New Roman"/>
          <w:sz w:val="24"/>
          <w:szCs w:val="24"/>
        </w:rPr>
        <w:t xml:space="preserve"> Т. 186, № 4, 2016, стр. 405.</w:t>
      </w:r>
    </w:p>
    <w:p w14:paraId="3788FBDF" w14:textId="77777777" w:rsidR="0066164B" w:rsidRPr="0066164B" w:rsidRDefault="0066164B" w:rsidP="0066164B">
      <w:pPr>
        <w:suppressAutoHyphens w:val="0"/>
        <w:spacing w:after="0"/>
        <w:ind w:right="-1" w:firstLine="720"/>
        <w:jc w:val="both"/>
        <w:rPr>
          <w:rFonts w:ascii="Times New Roman" w:hAnsi="Times New Roman"/>
          <w:sz w:val="24"/>
          <w:szCs w:val="24"/>
        </w:rPr>
      </w:pPr>
    </w:p>
    <w:p w14:paraId="12920F4E" w14:textId="77777777" w:rsidR="007C11CF" w:rsidRPr="007C11CF" w:rsidRDefault="007C11CF" w:rsidP="007C11CF">
      <w:pPr>
        <w:pStyle w:val="a7"/>
        <w:suppressAutoHyphens w:val="0"/>
        <w:spacing w:after="0"/>
        <w:ind w:left="284" w:right="-1"/>
        <w:jc w:val="both"/>
        <w:rPr>
          <w:rFonts w:ascii="Times New Roman" w:hAnsi="Times New Roman"/>
          <w:sz w:val="24"/>
          <w:szCs w:val="24"/>
        </w:rPr>
      </w:pPr>
    </w:p>
    <w:p w14:paraId="72F8E923" w14:textId="77777777" w:rsidR="00DC678E" w:rsidRPr="008B50F9" w:rsidRDefault="00DC678E" w:rsidP="00DC678E">
      <w:pPr>
        <w:suppressAutoHyphens w:val="0"/>
        <w:spacing w:after="0"/>
        <w:ind w:right="-1"/>
        <w:jc w:val="both"/>
        <w:rPr>
          <w:rFonts w:ascii="Times New Roman" w:hAnsi="Times New Roman"/>
          <w:sz w:val="24"/>
          <w:szCs w:val="24"/>
        </w:rPr>
      </w:pPr>
    </w:p>
    <w:p w14:paraId="6F71A894" w14:textId="541D1FFA" w:rsidR="004666CE" w:rsidRPr="008B50F9" w:rsidRDefault="004666CE" w:rsidP="00C555A6">
      <w:pPr>
        <w:spacing w:before="240" w:after="240"/>
        <w:ind w:firstLine="720"/>
        <w:jc w:val="both"/>
        <w:rPr>
          <w:rFonts w:ascii="Times New Roman" w:hAnsi="Times New Roman" w:cs="Times New Roman"/>
          <w:sz w:val="24"/>
          <w:szCs w:val="24"/>
        </w:rPr>
      </w:pPr>
    </w:p>
    <w:p w14:paraId="222E521D" w14:textId="77777777" w:rsidR="0062618C" w:rsidRPr="008B50F9" w:rsidRDefault="0062618C" w:rsidP="0062618C">
      <w:pPr>
        <w:ind w:firstLine="567"/>
        <w:jc w:val="both"/>
        <w:rPr>
          <w:rFonts w:ascii="Times New Roman" w:hAnsi="Times New Roman"/>
          <w:sz w:val="24"/>
          <w:szCs w:val="24"/>
        </w:rPr>
      </w:pPr>
    </w:p>
    <w:p w14:paraId="40939BF0" w14:textId="79D21DB3" w:rsidR="004326D7" w:rsidRPr="008B50F9" w:rsidRDefault="00586644" w:rsidP="00586644">
      <w:pPr>
        <w:suppressAutoHyphens w:val="0"/>
        <w:spacing w:line="240" w:lineRule="auto"/>
        <w:rPr>
          <w:rFonts w:ascii="Times New Roman" w:eastAsiaTheme="minorEastAsia" w:hAnsi="Times New Roman" w:cs="Times New Roman"/>
          <w:b/>
          <w:sz w:val="24"/>
          <w:szCs w:val="24"/>
          <w:lang w:eastAsia="ja-JP"/>
        </w:rPr>
      </w:pPr>
      <w:r>
        <w:rPr>
          <w:rFonts w:ascii="Times New Roman" w:eastAsiaTheme="minorEastAsia" w:hAnsi="Times New Roman" w:cs="Times New Roman"/>
          <w:b/>
          <w:sz w:val="24"/>
          <w:szCs w:val="24"/>
          <w:lang w:eastAsia="ja-JP"/>
        </w:rPr>
        <w:br w:type="page"/>
      </w:r>
    </w:p>
    <w:p w14:paraId="69690676" w14:textId="5FADF4EF" w:rsidR="00AF1885" w:rsidRPr="008B50F9" w:rsidRDefault="004326D7" w:rsidP="003018FE">
      <w:pPr>
        <w:pStyle w:val="a7"/>
        <w:numPr>
          <w:ilvl w:val="0"/>
          <w:numId w:val="6"/>
        </w:numPr>
        <w:spacing w:after="120" w:line="240" w:lineRule="auto"/>
        <w:ind w:left="357" w:hanging="357"/>
        <w:contextualSpacing w:val="0"/>
        <w:rPr>
          <w:rFonts w:ascii="Times New Roman" w:eastAsiaTheme="minorEastAsia" w:hAnsi="Times New Roman" w:cs="Times New Roman"/>
          <w:b/>
          <w:sz w:val="24"/>
          <w:szCs w:val="24"/>
          <w:lang w:eastAsia="ja-JP"/>
        </w:rPr>
      </w:pPr>
      <w:r>
        <w:rPr>
          <w:rFonts w:ascii="Times New Roman" w:eastAsiaTheme="minorEastAsia" w:hAnsi="Times New Roman" w:cs="Times New Roman"/>
          <w:b/>
          <w:sz w:val="24"/>
          <w:szCs w:val="24"/>
          <w:lang w:eastAsia="ja-JP"/>
        </w:rPr>
        <w:lastRenderedPageBreak/>
        <w:t xml:space="preserve">Установка </w:t>
      </w:r>
      <w:r w:rsidR="00AF1885" w:rsidRPr="008B50F9">
        <w:rPr>
          <w:rFonts w:ascii="Times New Roman" w:eastAsiaTheme="minorEastAsia" w:hAnsi="Times New Roman" w:cs="Times New Roman"/>
          <w:b/>
          <w:sz w:val="24"/>
          <w:szCs w:val="24"/>
          <w:lang w:eastAsia="ja-JP"/>
        </w:rPr>
        <w:t>MPD</w:t>
      </w:r>
    </w:p>
    <w:p w14:paraId="7EDBBF9C" w14:textId="30D004AA" w:rsidR="0029497B" w:rsidRPr="008B50F9" w:rsidRDefault="0029497B" w:rsidP="003018FE">
      <w:pPr>
        <w:pStyle w:val="a7"/>
        <w:numPr>
          <w:ilvl w:val="1"/>
          <w:numId w:val="6"/>
        </w:numPr>
        <w:tabs>
          <w:tab w:val="left" w:pos="709"/>
          <w:tab w:val="left" w:pos="993"/>
        </w:tabs>
        <w:spacing w:after="120" w:line="240" w:lineRule="auto"/>
        <w:ind w:left="0" w:firstLine="284"/>
        <w:contextualSpacing w:val="0"/>
        <w:jc w:val="both"/>
        <w:rPr>
          <w:rFonts w:ascii="Times New Roman" w:eastAsiaTheme="minorEastAsia" w:hAnsi="Times New Roman" w:cs="Times New Roman"/>
          <w:b/>
          <w:i/>
          <w:sz w:val="24"/>
          <w:szCs w:val="24"/>
          <w:lang w:eastAsia="ja-JP"/>
        </w:rPr>
      </w:pPr>
      <w:r w:rsidRPr="008B50F9">
        <w:rPr>
          <w:rFonts w:ascii="Times New Roman" w:eastAsiaTheme="minorEastAsia" w:hAnsi="Times New Roman" w:cs="Times New Roman"/>
          <w:b/>
          <w:sz w:val="24"/>
          <w:szCs w:val="24"/>
          <w:lang w:eastAsia="ja-JP"/>
        </w:rPr>
        <w:t xml:space="preserve"> </w:t>
      </w:r>
      <w:r w:rsidRPr="008B50F9">
        <w:rPr>
          <w:rFonts w:ascii="Times New Roman" w:eastAsia="Times New Roman" w:hAnsi="Times New Roman" w:cs="Times New Roman"/>
          <w:b/>
          <w:i/>
          <w:sz w:val="24"/>
          <w:szCs w:val="24"/>
          <w:lang w:eastAsia="ru-RU"/>
        </w:rPr>
        <w:t>Назначение установки MPD</w:t>
      </w:r>
    </w:p>
    <w:p w14:paraId="674D309A" w14:textId="2DB93956" w:rsidR="00006B6E" w:rsidRPr="001A040C" w:rsidRDefault="00006B6E" w:rsidP="001A040C">
      <w:pPr>
        <w:pStyle w:val="17"/>
        <w:shd w:val="clear" w:color="auto" w:fill="auto"/>
        <w:spacing w:before="0" w:after="120" w:line="288" w:lineRule="exact"/>
        <w:ind w:left="23" w:firstLine="357"/>
        <w:rPr>
          <w:sz w:val="24"/>
          <w:szCs w:val="24"/>
        </w:rPr>
      </w:pPr>
      <w:r w:rsidRPr="001A040C">
        <w:rPr>
          <w:sz w:val="24"/>
          <w:szCs w:val="24"/>
          <w:lang w:bidi="ru-RU"/>
        </w:rPr>
        <w:t>Установка </w:t>
      </w:r>
      <w:r w:rsidRPr="001A040C">
        <w:rPr>
          <w:sz w:val="24"/>
          <w:szCs w:val="24"/>
        </w:rPr>
        <w:t>MPD </w:t>
      </w:r>
      <w:r w:rsidRPr="001A040C">
        <w:rPr>
          <w:sz w:val="24"/>
          <w:szCs w:val="24"/>
          <w:lang w:bidi="ru-RU"/>
        </w:rPr>
        <w:t xml:space="preserve">предназначена для проведения экспериментов на встречных пучках </w:t>
      </w:r>
      <w:r w:rsidR="00543387" w:rsidRPr="001A040C">
        <w:rPr>
          <w:sz w:val="24"/>
          <w:szCs w:val="24"/>
          <w:lang w:bidi="ru-RU"/>
        </w:rPr>
        <w:t>Коллайдер</w:t>
      </w:r>
      <w:r w:rsidRPr="001A040C">
        <w:rPr>
          <w:sz w:val="24"/>
          <w:szCs w:val="24"/>
          <w:lang w:bidi="ru-RU"/>
        </w:rPr>
        <w:t>а </w:t>
      </w:r>
      <w:r w:rsidRPr="001A040C">
        <w:rPr>
          <w:sz w:val="24"/>
          <w:szCs w:val="24"/>
        </w:rPr>
        <w:t>NICA </w:t>
      </w:r>
      <w:r w:rsidR="00F848C2" w:rsidRPr="001A040C">
        <w:rPr>
          <w:sz w:val="24"/>
          <w:szCs w:val="24"/>
          <w:lang w:bidi="ru-RU"/>
        </w:rPr>
        <w:t xml:space="preserve">по </w:t>
      </w:r>
      <w:r w:rsidR="00F125CE" w:rsidRPr="001A040C">
        <w:rPr>
          <w:sz w:val="24"/>
          <w:szCs w:val="24"/>
          <w:lang w:bidi="ru-RU"/>
        </w:rPr>
        <w:t xml:space="preserve">детальному </w:t>
      </w:r>
      <w:r w:rsidRPr="001A040C">
        <w:rPr>
          <w:sz w:val="24"/>
          <w:szCs w:val="24"/>
          <w:lang w:bidi="ru-RU"/>
        </w:rPr>
        <w:t>исследованию</w:t>
      </w:r>
      <w:r w:rsidR="00F848C2" w:rsidRPr="001A040C">
        <w:rPr>
          <w:sz w:val="24"/>
          <w:szCs w:val="24"/>
          <w:lang w:bidi="ru-RU"/>
        </w:rPr>
        <w:t xml:space="preserve"> фазовой диаграммы КХД</w:t>
      </w:r>
      <w:r w:rsidR="00F125CE" w:rsidRPr="001A040C">
        <w:rPr>
          <w:sz w:val="24"/>
          <w:szCs w:val="24"/>
          <w:lang w:bidi="ru-RU"/>
        </w:rPr>
        <w:t xml:space="preserve"> в области</w:t>
      </w:r>
      <w:r w:rsidR="00F02F01" w:rsidRPr="001A040C">
        <w:rPr>
          <w:sz w:val="24"/>
          <w:szCs w:val="24"/>
          <w:lang w:bidi="ru-RU"/>
        </w:rPr>
        <w:t xml:space="preserve"> </w:t>
      </w:r>
      <w:r w:rsidR="00F125CE" w:rsidRPr="001A040C">
        <w:rPr>
          <w:sz w:val="24"/>
          <w:szCs w:val="24"/>
          <w:lang w:bidi="ru-RU"/>
        </w:rPr>
        <w:t>высоких плотностей и температур</w:t>
      </w:r>
      <w:r w:rsidRPr="001A040C">
        <w:rPr>
          <w:sz w:val="24"/>
          <w:szCs w:val="24"/>
          <w:lang w:bidi="ru-RU"/>
        </w:rPr>
        <w:t xml:space="preserve">, включая поиск новых состояний </w:t>
      </w:r>
      <w:r w:rsidR="00B306F5" w:rsidRPr="001A040C">
        <w:rPr>
          <w:sz w:val="24"/>
          <w:szCs w:val="24"/>
          <w:lang w:bidi="ru-RU"/>
        </w:rPr>
        <w:t>адронной материи</w:t>
      </w:r>
      <w:r w:rsidR="00F02F01" w:rsidRPr="001A040C">
        <w:rPr>
          <w:sz w:val="24"/>
          <w:szCs w:val="24"/>
          <w:lang w:bidi="ru-RU"/>
        </w:rPr>
        <w:t xml:space="preserve"> и</w:t>
      </w:r>
      <w:r w:rsidR="00A146FE" w:rsidRPr="001A040C">
        <w:rPr>
          <w:sz w:val="24"/>
          <w:szCs w:val="24"/>
          <w:lang w:bidi="ru-RU"/>
        </w:rPr>
        <w:t xml:space="preserve"> фазовые переходы.</w:t>
      </w:r>
      <w:r w:rsidR="00B306F5" w:rsidRPr="001A040C">
        <w:rPr>
          <w:sz w:val="24"/>
          <w:szCs w:val="24"/>
          <w:lang w:bidi="ru-RU"/>
        </w:rPr>
        <w:t xml:space="preserve"> </w:t>
      </w:r>
      <w:r w:rsidRPr="001A040C">
        <w:rPr>
          <w:sz w:val="24"/>
          <w:szCs w:val="24"/>
        </w:rPr>
        <w:t>С этой целью планируется изучать</w:t>
      </w:r>
      <w:r w:rsidR="00F125CE" w:rsidRPr="001A040C">
        <w:rPr>
          <w:sz w:val="24"/>
          <w:szCs w:val="24"/>
        </w:rPr>
        <w:t>:</w:t>
      </w:r>
    </w:p>
    <w:p w14:paraId="7400D41F" w14:textId="3B7329C9" w:rsidR="00F125CE" w:rsidRPr="00AE5653" w:rsidRDefault="00F125CE" w:rsidP="00FC37B3">
      <w:pPr>
        <w:pStyle w:val="17"/>
        <w:numPr>
          <w:ilvl w:val="0"/>
          <w:numId w:val="21"/>
        </w:numPr>
        <w:shd w:val="clear" w:color="auto" w:fill="auto"/>
        <w:spacing w:before="0" w:after="0" w:line="288" w:lineRule="exact"/>
        <w:rPr>
          <w:sz w:val="24"/>
          <w:szCs w:val="24"/>
        </w:rPr>
      </w:pPr>
      <w:r w:rsidRPr="00AE5653">
        <w:rPr>
          <w:sz w:val="24"/>
          <w:szCs w:val="24"/>
        </w:rPr>
        <w:t xml:space="preserve">выход странных частиц, барионов и антибарионов; </w:t>
      </w:r>
    </w:p>
    <w:p w14:paraId="34C6F5D0" w14:textId="2F574D30" w:rsidR="00006B6E" w:rsidRPr="00AE5653" w:rsidRDefault="00F125CE" w:rsidP="00FC37B3">
      <w:pPr>
        <w:pStyle w:val="17"/>
        <w:numPr>
          <w:ilvl w:val="0"/>
          <w:numId w:val="21"/>
        </w:numPr>
        <w:shd w:val="clear" w:color="auto" w:fill="auto"/>
        <w:spacing w:before="0" w:after="0" w:line="288" w:lineRule="exact"/>
        <w:rPr>
          <w:sz w:val="24"/>
          <w:szCs w:val="24"/>
        </w:rPr>
      </w:pPr>
      <w:r w:rsidRPr="00AE5653">
        <w:rPr>
          <w:sz w:val="24"/>
          <w:szCs w:val="24"/>
        </w:rPr>
        <w:t>п</w:t>
      </w:r>
      <w:r w:rsidR="00006B6E" w:rsidRPr="00AE5653">
        <w:rPr>
          <w:sz w:val="24"/>
          <w:szCs w:val="24"/>
        </w:rPr>
        <w:t xml:space="preserve">особытийную флуктуацию множественного рождения частиц, поперечного импульса, отношения </w:t>
      </w:r>
      <w:r w:rsidR="00B741C0" w:rsidRPr="00AE5653">
        <w:rPr>
          <w:sz w:val="24"/>
          <w:szCs w:val="24"/>
        </w:rPr>
        <w:t xml:space="preserve">выходов </w:t>
      </w:r>
      <w:r w:rsidR="00006B6E" w:rsidRPr="00AE5653">
        <w:rPr>
          <w:sz w:val="24"/>
          <w:szCs w:val="24"/>
        </w:rPr>
        <w:t>частиц;</w:t>
      </w:r>
    </w:p>
    <w:p w14:paraId="4FD0FD69" w14:textId="2589243E" w:rsidR="00006B6E" w:rsidRPr="00AE5653" w:rsidRDefault="00F125CE" w:rsidP="00FC37B3">
      <w:pPr>
        <w:pStyle w:val="17"/>
        <w:numPr>
          <w:ilvl w:val="0"/>
          <w:numId w:val="21"/>
        </w:numPr>
        <w:shd w:val="clear" w:color="auto" w:fill="auto"/>
        <w:spacing w:before="0" w:after="0" w:line="288" w:lineRule="exact"/>
        <w:rPr>
          <w:sz w:val="24"/>
          <w:szCs w:val="24"/>
        </w:rPr>
      </w:pPr>
      <w:r w:rsidRPr="00AE5653">
        <w:rPr>
          <w:sz w:val="24"/>
          <w:szCs w:val="24"/>
        </w:rPr>
        <w:t>а</w:t>
      </w:r>
      <w:r w:rsidR="00006B6E" w:rsidRPr="00AE5653">
        <w:rPr>
          <w:sz w:val="24"/>
          <w:szCs w:val="24"/>
        </w:rPr>
        <w:t>низотропные и коллективные потоки;</w:t>
      </w:r>
    </w:p>
    <w:p w14:paraId="1F967E9C" w14:textId="4A5E3767" w:rsidR="00006B6E" w:rsidRPr="00AE5653" w:rsidRDefault="00F125CE" w:rsidP="00FC37B3">
      <w:pPr>
        <w:pStyle w:val="17"/>
        <w:numPr>
          <w:ilvl w:val="0"/>
          <w:numId w:val="21"/>
        </w:numPr>
        <w:shd w:val="clear" w:color="auto" w:fill="auto"/>
        <w:spacing w:before="0" w:after="0" w:line="288" w:lineRule="exact"/>
        <w:rPr>
          <w:sz w:val="24"/>
          <w:szCs w:val="24"/>
        </w:rPr>
      </w:pPr>
      <w:r w:rsidRPr="00AE5653">
        <w:rPr>
          <w:sz w:val="24"/>
          <w:szCs w:val="24"/>
        </w:rPr>
        <w:t>и</w:t>
      </w:r>
      <w:r w:rsidR="00006B6E" w:rsidRPr="00AE5653">
        <w:rPr>
          <w:sz w:val="24"/>
          <w:szCs w:val="24"/>
        </w:rPr>
        <w:t>мпульсные корреляции (фемтоскопия);</w:t>
      </w:r>
    </w:p>
    <w:p w14:paraId="7A3FDCD5" w14:textId="5EC4F1DE" w:rsidR="00F125CE" w:rsidRPr="00AE5653" w:rsidRDefault="00F125CE" w:rsidP="00FC37B3">
      <w:pPr>
        <w:pStyle w:val="17"/>
        <w:numPr>
          <w:ilvl w:val="0"/>
          <w:numId w:val="21"/>
        </w:numPr>
        <w:shd w:val="clear" w:color="auto" w:fill="auto"/>
        <w:spacing w:before="0" w:after="0" w:line="240" w:lineRule="auto"/>
        <w:ind w:left="828" w:hanging="357"/>
        <w:rPr>
          <w:sz w:val="24"/>
          <w:szCs w:val="24"/>
        </w:rPr>
      </w:pPr>
      <w:r w:rsidRPr="00AE5653">
        <w:rPr>
          <w:sz w:val="24"/>
          <w:szCs w:val="24"/>
        </w:rPr>
        <w:t>р</w:t>
      </w:r>
      <w:r w:rsidR="00006B6E" w:rsidRPr="00AE5653">
        <w:rPr>
          <w:sz w:val="24"/>
          <w:szCs w:val="24"/>
        </w:rPr>
        <w:t>ождение лептонных пар и мягких фотонов</w:t>
      </w:r>
      <w:r w:rsidRPr="00AE5653">
        <w:rPr>
          <w:sz w:val="24"/>
          <w:szCs w:val="24"/>
        </w:rPr>
        <w:t>;</w:t>
      </w:r>
    </w:p>
    <w:p w14:paraId="7BC0CD7A" w14:textId="726C7A5D" w:rsidR="00197C86" w:rsidRPr="00AE5653" w:rsidRDefault="00F125CE" w:rsidP="00FC37B3">
      <w:pPr>
        <w:pStyle w:val="17"/>
        <w:numPr>
          <w:ilvl w:val="0"/>
          <w:numId w:val="21"/>
        </w:numPr>
        <w:shd w:val="clear" w:color="auto" w:fill="auto"/>
        <w:spacing w:before="0" w:after="120" w:line="240" w:lineRule="auto"/>
        <w:ind w:left="828" w:hanging="357"/>
        <w:rPr>
          <w:sz w:val="24"/>
          <w:szCs w:val="24"/>
        </w:rPr>
      </w:pPr>
      <w:r w:rsidRPr="00AE5653">
        <w:rPr>
          <w:sz w:val="24"/>
          <w:szCs w:val="24"/>
        </w:rPr>
        <w:t>поляризационные явления</w:t>
      </w:r>
      <w:r w:rsidR="00006B6E" w:rsidRPr="00AE5653">
        <w:rPr>
          <w:sz w:val="24"/>
          <w:szCs w:val="24"/>
        </w:rPr>
        <w:t>.</w:t>
      </w:r>
    </w:p>
    <w:p w14:paraId="4F52B1BE" w14:textId="0C80B0E4" w:rsidR="0029497B" w:rsidRPr="008B50F9" w:rsidRDefault="003C4080" w:rsidP="00197C86">
      <w:pPr>
        <w:pStyle w:val="17"/>
        <w:shd w:val="clear" w:color="auto" w:fill="auto"/>
        <w:spacing w:before="0" w:after="120" w:line="288" w:lineRule="exact"/>
        <w:ind w:left="20" w:firstLine="360"/>
        <w:rPr>
          <w:sz w:val="24"/>
          <w:szCs w:val="24"/>
        </w:rPr>
      </w:pPr>
      <w:r w:rsidRPr="008B50F9">
        <w:rPr>
          <w:sz w:val="24"/>
          <w:szCs w:val="24"/>
        </w:rPr>
        <w:t xml:space="preserve">Для </w:t>
      </w:r>
      <w:r w:rsidR="00F125CE">
        <w:rPr>
          <w:sz w:val="24"/>
          <w:szCs w:val="24"/>
        </w:rPr>
        <w:t>п</w:t>
      </w:r>
      <w:r w:rsidRPr="008B50F9">
        <w:rPr>
          <w:sz w:val="24"/>
          <w:szCs w:val="24"/>
        </w:rPr>
        <w:t>роведения</w:t>
      </w:r>
      <w:r w:rsidR="00197C86" w:rsidRPr="008B50F9">
        <w:rPr>
          <w:sz w:val="24"/>
          <w:szCs w:val="24"/>
        </w:rPr>
        <w:t xml:space="preserve"> указанных исследований детекторы установки должны обеспечить эффективную иден</w:t>
      </w:r>
      <w:r w:rsidR="00197C86" w:rsidRPr="008B50F9">
        <w:rPr>
          <w:sz w:val="24"/>
          <w:szCs w:val="24"/>
        </w:rPr>
        <w:softHyphen/>
        <w:t>тификацию продуктов соударения ядер и измерение их параметров при высоких за</w:t>
      </w:r>
      <w:r w:rsidR="00197C86" w:rsidRPr="008B50F9">
        <w:rPr>
          <w:sz w:val="24"/>
          <w:szCs w:val="24"/>
        </w:rPr>
        <w:softHyphen/>
        <w:t xml:space="preserve">грузках в широком диапазоне фазового пространства. </w:t>
      </w:r>
    </w:p>
    <w:p w14:paraId="0DEB7A6D" w14:textId="1EB801EE" w:rsidR="0017076E" w:rsidRPr="008B50F9" w:rsidRDefault="0029497B" w:rsidP="003018FE">
      <w:pPr>
        <w:pStyle w:val="a7"/>
        <w:numPr>
          <w:ilvl w:val="1"/>
          <w:numId w:val="6"/>
        </w:numPr>
        <w:tabs>
          <w:tab w:val="left" w:pos="851"/>
        </w:tabs>
        <w:spacing w:after="120" w:line="240" w:lineRule="auto"/>
        <w:ind w:left="426" w:hanging="66"/>
        <w:rPr>
          <w:rFonts w:ascii="Times New Roman" w:eastAsiaTheme="minorEastAsia" w:hAnsi="Times New Roman" w:cs="Times New Roman"/>
          <w:b/>
          <w:i/>
          <w:sz w:val="24"/>
          <w:szCs w:val="24"/>
          <w:lang w:eastAsia="ja-JP"/>
        </w:rPr>
      </w:pPr>
      <w:r w:rsidRPr="008B50F9">
        <w:rPr>
          <w:rFonts w:ascii="Times New Roman" w:eastAsiaTheme="minorEastAsia" w:hAnsi="Times New Roman" w:cs="Times New Roman"/>
          <w:b/>
          <w:i/>
          <w:sz w:val="24"/>
          <w:szCs w:val="24"/>
          <w:lang w:eastAsia="ja-JP"/>
        </w:rPr>
        <w:t>Общий дизайн установки</w:t>
      </w:r>
    </w:p>
    <w:p w14:paraId="2CA77D41" w14:textId="77777777" w:rsidR="0017076E" w:rsidRPr="008B50F9" w:rsidRDefault="0017076E" w:rsidP="0017076E">
      <w:pPr>
        <w:pStyle w:val="17"/>
        <w:shd w:val="clear" w:color="auto" w:fill="auto"/>
        <w:spacing w:before="0" w:after="0" w:line="288" w:lineRule="exact"/>
        <w:ind w:firstLine="567"/>
        <w:rPr>
          <w:sz w:val="24"/>
        </w:rPr>
      </w:pPr>
      <w:r w:rsidRPr="008B50F9">
        <w:rPr>
          <w:sz w:val="24"/>
        </w:rPr>
        <w:t>Установка должна включать:</w:t>
      </w:r>
    </w:p>
    <w:p w14:paraId="307CFAE9" w14:textId="77777777" w:rsidR="0017076E" w:rsidRPr="008B50F9" w:rsidRDefault="0017076E" w:rsidP="00A9201B">
      <w:pPr>
        <w:pStyle w:val="17"/>
        <w:shd w:val="clear" w:color="auto" w:fill="auto"/>
        <w:tabs>
          <w:tab w:val="left" w:pos="851"/>
        </w:tabs>
        <w:spacing w:before="0" w:after="0" w:line="288" w:lineRule="exact"/>
        <w:ind w:left="20" w:firstLine="689"/>
        <w:rPr>
          <w:sz w:val="24"/>
        </w:rPr>
      </w:pPr>
      <w:r w:rsidRPr="008B50F9">
        <w:rPr>
          <w:sz w:val="24"/>
        </w:rPr>
        <w:t>- систему измерения импульса частиц в диапазоне р = 0,1 – 2 ГэВ;</w:t>
      </w:r>
    </w:p>
    <w:p w14:paraId="04582F3F" w14:textId="12F71686" w:rsidR="00A9201B" w:rsidRDefault="00F87F22" w:rsidP="00A9201B">
      <w:pPr>
        <w:pStyle w:val="17"/>
        <w:shd w:val="clear" w:color="auto" w:fill="auto"/>
        <w:tabs>
          <w:tab w:val="left" w:pos="851"/>
        </w:tabs>
        <w:spacing w:before="0" w:after="0" w:line="288" w:lineRule="exact"/>
        <w:ind w:left="851" w:hanging="142"/>
        <w:rPr>
          <w:sz w:val="24"/>
        </w:rPr>
      </w:pPr>
      <w:r>
        <w:rPr>
          <w:sz w:val="24"/>
        </w:rPr>
        <w:t xml:space="preserve">- </w:t>
      </w:r>
      <w:r w:rsidR="0017076E" w:rsidRPr="008B50F9">
        <w:rPr>
          <w:sz w:val="24"/>
        </w:rPr>
        <w:t>систему идентификации частиц для разделения прото</w:t>
      </w:r>
      <w:r w:rsidR="004326D7">
        <w:rPr>
          <w:sz w:val="24"/>
        </w:rPr>
        <w:t>нов, π-</w:t>
      </w:r>
      <w:r w:rsidR="00A9201B">
        <w:rPr>
          <w:sz w:val="24"/>
        </w:rPr>
        <w:t xml:space="preserve">мезонов, </w:t>
      </w:r>
      <w:r w:rsidR="00A64897">
        <w:rPr>
          <w:sz w:val="24"/>
        </w:rPr>
        <w:t xml:space="preserve">        </w:t>
      </w:r>
      <w:r w:rsidR="00A9201B">
        <w:rPr>
          <w:sz w:val="24"/>
        </w:rPr>
        <w:t xml:space="preserve">К-мезонов и </w:t>
      </w:r>
      <w:r w:rsidR="0017076E" w:rsidRPr="008B50F9">
        <w:rPr>
          <w:sz w:val="24"/>
        </w:rPr>
        <w:t>электронов в диапазоне импул</w:t>
      </w:r>
      <w:r w:rsidR="00A64897">
        <w:rPr>
          <w:sz w:val="24"/>
        </w:rPr>
        <w:t xml:space="preserve">ьсов </w:t>
      </w:r>
      <w:r w:rsidR="0017076E" w:rsidRPr="008B50F9">
        <w:rPr>
          <w:sz w:val="24"/>
        </w:rPr>
        <w:t>0,1</w:t>
      </w:r>
      <w:r w:rsidR="00A64897">
        <w:rPr>
          <w:sz w:val="24"/>
        </w:rPr>
        <w:t> </w:t>
      </w:r>
      <w:r w:rsidR="0017076E" w:rsidRPr="008B50F9">
        <w:rPr>
          <w:sz w:val="24"/>
        </w:rPr>
        <w:t>-</w:t>
      </w:r>
      <w:r w:rsidR="00A64897">
        <w:rPr>
          <w:sz w:val="24"/>
        </w:rPr>
        <w:t> </w:t>
      </w:r>
      <w:r w:rsidR="0017076E" w:rsidRPr="008B50F9">
        <w:rPr>
          <w:sz w:val="24"/>
        </w:rPr>
        <w:t>3 ГэВ</w:t>
      </w:r>
      <w:r w:rsidR="00A64897">
        <w:rPr>
          <w:sz w:val="24"/>
        </w:rPr>
        <w:t>/с</w:t>
      </w:r>
      <w:r w:rsidR="0017076E" w:rsidRPr="008B50F9">
        <w:rPr>
          <w:sz w:val="24"/>
        </w:rPr>
        <w:t>;</w:t>
      </w:r>
    </w:p>
    <w:p w14:paraId="4C85AEDC" w14:textId="47F9629F" w:rsidR="0017076E" w:rsidRPr="008B50F9" w:rsidRDefault="0017076E" w:rsidP="00A9201B">
      <w:pPr>
        <w:pStyle w:val="17"/>
        <w:shd w:val="clear" w:color="auto" w:fill="auto"/>
        <w:tabs>
          <w:tab w:val="left" w:pos="851"/>
        </w:tabs>
        <w:spacing w:before="0" w:after="0" w:line="288" w:lineRule="exact"/>
        <w:ind w:left="851" w:hanging="142"/>
        <w:rPr>
          <w:sz w:val="24"/>
        </w:rPr>
      </w:pPr>
      <w:r w:rsidRPr="008B50F9">
        <w:rPr>
          <w:sz w:val="24"/>
        </w:rPr>
        <w:t>- систему восстановления первичной вершины взаимодей</w:t>
      </w:r>
      <w:r w:rsidR="00A64897">
        <w:rPr>
          <w:sz w:val="24"/>
        </w:rPr>
        <w:t xml:space="preserve">ствия с точность 100-200 мкм и </w:t>
      </w:r>
      <w:r w:rsidRPr="008B50F9">
        <w:rPr>
          <w:sz w:val="24"/>
        </w:rPr>
        <w:t>вторичных вершин распада с точностью 10-20 мкм;</w:t>
      </w:r>
    </w:p>
    <w:p w14:paraId="3F92183F" w14:textId="77777777" w:rsidR="0017076E" w:rsidRPr="008B50F9" w:rsidRDefault="0017076E" w:rsidP="00A9201B">
      <w:pPr>
        <w:pStyle w:val="17"/>
        <w:shd w:val="clear" w:color="auto" w:fill="auto"/>
        <w:tabs>
          <w:tab w:val="left" w:pos="851"/>
        </w:tabs>
        <w:spacing w:before="0" w:after="120" w:line="288" w:lineRule="exact"/>
        <w:ind w:left="851" w:hanging="142"/>
        <w:rPr>
          <w:sz w:val="24"/>
        </w:rPr>
      </w:pPr>
      <w:r w:rsidRPr="008B50F9">
        <w:rPr>
          <w:sz w:val="24"/>
        </w:rPr>
        <w:t>- возможность регистрации гамма-квантов в диапазоне энергий 50 – 2000 МэВ;</w:t>
      </w:r>
    </w:p>
    <w:p w14:paraId="62B8F90F" w14:textId="372C5E50" w:rsidR="0017076E" w:rsidRPr="008B50F9" w:rsidRDefault="00F87F22" w:rsidP="0017076E">
      <w:pPr>
        <w:pStyle w:val="17"/>
        <w:shd w:val="clear" w:color="auto" w:fill="auto"/>
        <w:spacing w:before="0" w:after="0" w:line="288" w:lineRule="exact"/>
        <w:ind w:left="20" w:firstLine="547"/>
        <w:rPr>
          <w:sz w:val="24"/>
        </w:rPr>
      </w:pPr>
      <w:r w:rsidRPr="00AE5653">
        <w:rPr>
          <w:sz w:val="24"/>
        </w:rPr>
        <w:t>Максимальный р</w:t>
      </w:r>
      <w:r w:rsidR="00A64897" w:rsidRPr="00AE5653">
        <w:rPr>
          <w:sz w:val="24"/>
        </w:rPr>
        <w:t>азмер установки вдоль пуч</w:t>
      </w:r>
      <w:r w:rsidR="0017076E" w:rsidRPr="00AE5653">
        <w:rPr>
          <w:sz w:val="24"/>
        </w:rPr>
        <w:t>ка</w:t>
      </w:r>
      <w:r w:rsidRPr="00AE5653">
        <w:rPr>
          <w:sz w:val="24"/>
        </w:rPr>
        <w:t xml:space="preserve"> определен расположением магнитных линз </w:t>
      </w:r>
      <w:r w:rsidR="0017076E" w:rsidRPr="00AE5653">
        <w:rPr>
          <w:sz w:val="24"/>
        </w:rPr>
        <w:t xml:space="preserve">накопительных колец </w:t>
      </w:r>
      <w:r w:rsidR="00543387" w:rsidRPr="00AE5653">
        <w:rPr>
          <w:sz w:val="24"/>
        </w:rPr>
        <w:t>Коллайдер</w:t>
      </w:r>
      <w:r w:rsidRPr="00AE5653">
        <w:rPr>
          <w:sz w:val="24"/>
        </w:rPr>
        <w:t xml:space="preserve">а, и не </w:t>
      </w:r>
      <w:r w:rsidR="0017076E" w:rsidRPr="00AE5653">
        <w:rPr>
          <w:sz w:val="24"/>
        </w:rPr>
        <w:t>может</w:t>
      </w:r>
      <w:r w:rsidRPr="00AE5653">
        <w:rPr>
          <w:sz w:val="24"/>
        </w:rPr>
        <w:t xml:space="preserve"> превышать</w:t>
      </w:r>
      <w:r w:rsidR="0017076E" w:rsidRPr="00AE5653">
        <w:rPr>
          <w:sz w:val="24"/>
        </w:rPr>
        <w:t xml:space="preserve"> 9 метров с тем, чтобы иметь возможность хорошей фокусировки пучков в область встречи. Диаметр центрального детектора</w:t>
      </w:r>
      <w:r w:rsidR="00541632" w:rsidRPr="00AE5653">
        <w:rPr>
          <w:sz w:val="24"/>
        </w:rPr>
        <w:t xml:space="preserve"> является результатом компромис</w:t>
      </w:r>
      <w:r w:rsidR="0017076E" w:rsidRPr="00AE5653">
        <w:rPr>
          <w:sz w:val="24"/>
        </w:rPr>
        <w:t>са</w:t>
      </w:r>
      <w:r w:rsidR="0017076E" w:rsidRPr="008B50F9">
        <w:rPr>
          <w:sz w:val="24"/>
        </w:rPr>
        <w:t xml:space="preserve"> между нео</w:t>
      </w:r>
      <w:r w:rsidR="00541632">
        <w:rPr>
          <w:sz w:val="24"/>
        </w:rPr>
        <w:t>бходимостью достаточной время</w:t>
      </w:r>
      <w:r w:rsidR="0017076E" w:rsidRPr="008B50F9">
        <w:rPr>
          <w:sz w:val="24"/>
        </w:rPr>
        <w:t>пролетной базы и длиной трека для точного определения типа частиц и их импульса, с</w:t>
      </w:r>
      <w:r w:rsidR="00541632">
        <w:rPr>
          <w:sz w:val="24"/>
        </w:rPr>
        <w:t xml:space="preserve"> одной стороны, и жестким требо</w:t>
      </w:r>
      <w:r w:rsidR="0017076E" w:rsidRPr="008B50F9">
        <w:rPr>
          <w:sz w:val="24"/>
        </w:rPr>
        <w:t xml:space="preserve">ванием к однородности магнитного поля и разумной стоимостью магнитной системы, с другой. Длина трека не должна быть меньше 1 метра по радиусу и количество точек на треке не должно быть меньше 50 для получения требуемого импульсного разрешения 3% в диапазоне импульсов частиц до 2 ГэВ/с. При таком импульсном разрешении и измерении времени пролета на базе 1,5 метра с точность до 100 пс удастся разделить 90 % пионов и каонов, образованных при столкновении ионов золота с энергией в системе цента масс 11ГэВ/нуклон. </w:t>
      </w:r>
    </w:p>
    <w:p w14:paraId="6D379BEC" w14:textId="126E4DE3" w:rsidR="0017076E" w:rsidRPr="008B50F9" w:rsidRDefault="0017076E" w:rsidP="0017076E">
      <w:pPr>
        <w:pStyle w:val="17"/>
        <w:shd w:val="clear" w:color="auto" w:fill="auto"/>
        <w:spacing w:before="0" w:after="0" w:line="288" w:lineRule="exact"/>
        <w:ind w:left="20" w:firstLine="547"/>
        <w:rPr>
          <w:sz w:val="24"/>
        </w:rPr>
      </w:pPr>
      <w:r w:rsidRPr="008B50F9">
        <w:rPr>
          <w:sz w:val="24"/>
        </w:rPr>
        <w:t>Установка должна перекрывать близкую к 4π геометрию. Для точ</w:t>
      </w:r>
      <w:r w:rsidR="005864B3">
        <w:rPr>
          <w:sz w:val="24"/>
        </w:rPr>
        <w:t xml:space="preserve">ного измерения импульса частиц </w:t>
      </w:r>
      <w:r w:rsidRPr="008B50F9">
        <w:rPr>
          <w:sz w:val="24"/>
        </w:rPr>
        <w:t>трековая система должна работать в однородном магнитном поле с индукцией 0,2</w:t>
      </w:r>
      <w:r w:rsidR="005864B3">
        <w:rPr>
          <w:sz w:val="24"/>
        </w:rPr>
        <w:t> </w:t>
      </w:r>
      <w:r w:rsidRPr="008B50F9">
        <w:rPr>
          <w:sz w:val="24"/>
        </w:rPr>
        <w:t>-</w:t>
      </w:r>
      <w:r w:rsidR="005864B3">
        <w:rPr>
          <w:sz w:val="24"/>
        </w:rPr>
        <w:t> </w:t>
      </w:r>
      <w:r w:rsidRPr="008B50F9">
        <w:rPr>
          <w:sz w:val="24"/>
        </w:rPr>
        <w:t xml:space="preserve">0,5 Тл. Очевидно, что для получения такого поля в </w:t>
      </w:r>
      <w:r w:rsidRPr="008B50F9">
        <w:rPr>
          <w:sz w:val="24"/>
        </w:rPr>
        <w:lastRenderedPageBreak/>
        <w:t>указанном объеме предпочтительно использовать сверхпроводя</w:t>
      </w:r>
      <w:r w:rsidR="00E12F3D">
        <w:rPr>
          <w:sz w:val="24"/>
        </w:rPr>
        <w:t xml:space="preserve">щий магнит соленоидального </w:t>
      </w:r>
      <w:r w:rsidR="00E12F3D" w:rsidRPr="00030AB2">
        <w:rPr>
          <w:sz w:val="24"/>
        </w:rPr>
        <w:t xml:space="preserve">типа </w:t>
      </w:r>
      <w:r w:rsidR="002F31A2" w:rsidRPr="00030AB2">
        <w:rPr>
          <w:sz w:val="24"/>
        </w:rPr>
        <w:t>с корректирующими обмот</w:t>
      </w:r>
      <w:r w:rsidR="00E12F3D" w:rsidRPr="00030AB2">
        <w:rPr>
          <w:sz w:val="24"/>
        </w:rPr>
        <w:t>ками в торцах.</w:t>
      </w:r>
    </w:p>
    <w:p w14:paraId="0965A705" w14:textId="78483D44" w:rsidR="0017076E" w:rsidRDefault="004E3137" w:rsidP="0017076E">
      <w:pPr>
        <w:pStyle w:val="17"/>
        <w:shd w:val="clear" w:color="auto" w:fill="auto"/>
        <w:spacing w:before="0" w:after="120" w:line="288" w:lineRule="exact"/>
        <w:ind w:left="23" w:firstLine="544"/>
        <w:rPr>
          <w:sz w:val="24"/>
          <w:lang w:bidi="ru-RU"/>
        </w:rPr>
      </w:pPr>
      <w:r w:rsidRPr="008B50F9">
        <w:rPr>
          <w:noProof/>
          <w:lang w:val="en-US" w:eastAsia="en-US"/>
        </w:rPr>
        <mc:AlternateContent>
          <mc:Choice Requires="wpg">
            <w:drawing>
              <wp:anchor distT="0" distB="0" distL="114300" distR="114300" simplePos="0" relativeHeight="251697152" behindDoc="0" locked="0" layoutInCell="1" allowOverlap="1" wp14:anchorId="235BB284" wp14:editId="7C6D25E3">
                <wp:simplePos x="0" y="0"/>
                <wp:positionH relativeFrom="column">
                  <wp:posOffset>914400</wp:posOffset>
                </wp:positionH>
                <wp:positionV relativeFrom="paragraph">
                  <wp:posOffset>1234440</wp:posOffset>
                </wp:positionV>
                <wp:extent cx="3434080" cy="3224530"/>
                <wp:effectExtent l="0" t="0" r="0" b="1270"/>
                <wp:wrapTopAndBottom/>
                <wp:docPr id="36" name="Группа 7"/>
                <wp:cNvGraphicFramePr/>
                <a:graphic xmlns:a="http://schemas.openxmlformats.org/drawingml/2006/main">
                  <a:graphicData uri="http://schemas.microsoft.com/office/word/2010/wordprocessingGroup">
                    <wpg:wgp>
                      <wpg:cNvGrpSpPr/>
                      <wpg:grpSpPr>
                        <a:xfrm>
                          <a:off x="0" y="0"/>
                          <a:ext cx="3434080" cy="3224530"/>
                          <a:chOff x="0" y="0"/>
                          <a:chExt cx="3649466" cy="3432810"/>
                        </a:xfrm>
                      </wpg:grpSpPr>
                      <pic:pic xmlns:pic="http://schemas.openxmlformats.org/drawingml/2006/picture">
                        <pic:nvPicPr>
                          <pic:cNvPr id="37" name="Рисунок 3" title="Схема установки MPD. Полный вариант."/>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2825" cy="3117215"/>
                          </a:xfrm>
                          <a:prstGeom prst="rect">
                            <a:avLst/>
                          </a:prstGeom>
                          <a:noFill/>
                        </pic:spPr>
                      </pic:pic>
                      <wps:wsp>
                        <wps:cNvPr id="38" name="Надпись 6"/>
                        <wps:cNvSpPr txBox="1"/>
                        <wps:spPr>
                          <a:xfrm>
                            <a:off x="96641" y="3174365"/>
                            <a:ext cx="3552825" cy="258445"/>
                          </a:xfrm>
                          <a:prstGeom prst="rect">
                            <a:avLst/>
                          </a:prstGeom>
                          <a:solidFill>
                            <a:prstClr val="white"/>
                          </a:solidFill>
                          <a:ln>
                            <a:noFill/>
                          </a:ln>
                        </wps:spPr>
                        <wps:txbx>
                          <w:txbxContent>
                            <w:p w14:paraId="6312487C" w14:textId="1F9321C3" w:rsidR="00F47252" w:rsidRPr="00353EAE" w:rsidRDefault="00F47252" w:rsidP="0017076E">
                              <w:pPr>
                                <w:pStyle w:val="ae"/>
                                <w:rPr>
                                  <w:i/>
                                  <w:noProof/>
                                </w:rPr>
                              </w:pPr>
                              <w:r>
                                <w:t>Рис. 3.1 Схема у</w:t>
                              </w:r>
                              <w:r w:rsidRPr="00353EAE">
                                <w:t xml:space="preserve">становки </w:t>
                              </w:r>
                              <w:r w:rsidRPr="00353EAE">
                                <w:rPr>
                                  <w:lang w:val="en-US"/>
                                </w:rPr>
                                <w:t>MPD</w:t>
                              </w:r>
                              <w:r>
                                <w:t>, п</w:t>
                              </w:r>
                              <w:r w:rsidRPr="00353EAE">
                                <w:t>олный вариант.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235BB284" id="Группа 7" o:spid="_x0000_s1036" style="position:absolute;left:0;text-align:left;margin-left:1in;margin-top:97.2pt;width:270.4pt;height:253.9pt;z-index:251697152;mso-position-horizontal-relative:text;mso-position-vertical-relative:text;mso-width-relative:margin;mso-height-relative:margin" coordsize="36494,3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">
                <v:shape id="Рисунок 3" o:spid="_x0000_s1037" type="#_x0000_t75" style="position:absolute;width:35528;height:3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">
                  <v:imagedata r:id="rId37" o:title=""/>
                  <v:path arrowok="t"/>
                </v:shape>
                <v:shape id="Надпись 6" o:spid="_x0000_s1038" type="#_x0000_t202" style="position:absolute;left:966;top:31743;width:3552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6312487C" w14:textId="1F9321C3" w:rsidR="00F47252" w:rsidRPr="00353EAE" w:rsidRDefault="00F47252" w:rsidP="0017076E">
                        <w:pPr>
                          <w:pStyle w:val="ae"/>
                          <w:rPr>
                            <w:i/>
                            <w:noProof/>
                          </w:rPr>
                        </w:pPr>
                        <w:r>
                          <w:t>Рис. 3.1 Схема у</w:t>
                        </w:r>
                        <w:r w:rsidRPr="00353EAE">
                          <w:t xml:space="preserve">становки </w:t>
                        </w:r>
                        <w:r w:rsidRPr="00353EAE">
                          <w:rPr>
                            <w:lang w:val="en-US"/>
                          </w:rPr>
                          <w:t>MPD</w:t>
                        </w:r>
                        <w:r>
                          <w:t>, п</w:t>
                        </w:r>
                        <w:r w:rsidRPr="00353EAE">
                          <w:t>олный вариант.</w:t>
                        </w:r>
                      </w:p>
                    </w:txbxContent>
                  </v:textbox>
                </v:shape>
                <w10:wrap type="topAndBottom"/>
              </v:group>
            </w:pict>
          </mc:Fallback>
        </mc:AlternateContent>
      </w:r>
      <w:r w:rsidR="0017076E" w:rsidRPr="008B50F9">
        <w:rPr>
          <w:sz w:val="24"/>
        </w:rPr>
        <w:t xml:space="preserve">Установка MPD, отвечающая таким требованиям представлена на рис. 3.1.                                      </w:t>
      </w:r>
      <w:r w:rsidR="005864B3">
        <w:rPr>
          <w:sz w:val="24"/>
        </w:rPr>
        <w:t xml:space="preserve">             Детектор должен со</w:t>
      </w:r>
      <w:r w:rsidR="0017076E" w:rsidRPr="008B50F9">
        <w:rPr>
          <w:sz w:val="24"/>
        </w:rPr>
        <w:t>стоять из цилиндрической и двух торцевых частей. Все они расположены в магнитном поле. Цилиндрическая часть состоит из различн</w:t>
      </w:r>
      <w:r w:rsidR="00661BAF">
        <w:rPr>
          <w:sz w:val="24"/>
        </w:rPr>
        <w:t>ых типов детекторов, расположен</w:t>
      </w:r>
      <w:r w:rsidR="0017076E" w:rsidRPr="008B50F9">
        <w:rPr>
          <w:sz w:val="24"/>
        </w:rPr>
        <w:t xml:space="preserve">ных вокруг области столкновения пучков, которые </w:t>
      </w:r>
      <w:r w:rsidR="0017076E" w:rsidRPr="008B50F9">
        <w:rPr>
          <w:sz w:val="24"/>
          <w:lang w:bidi="ru-RU"/>
        </w:rPr>
        <w:t>включа</w:t>
      </w:r>
      <w:r w:rsidR="00661BAF">
        <w:rPr>
          <w:sz w:val="24"/>
          <w:lang w:bidi="ru-RU"/>
        </w:rPr>
        <w:t xml:space="preserve">ют </w:t>
      </w:r>
      <w:r w:rsidR="005864B3">
        <w:rPr>
          <w:sz w:val="24"/>
          <w:lang w:bidi="ru-RU"/>
        </w:rPr>
        <w:t>трековую систему, время</w:t>
      </w:r>
      <w:r w:rsidR="00661BAF">
        <w:rPr>
          <w:sz w:val="24"/>
          <w:lang w:bidi="ru-RU"/>
        </w:rPr>
        <w:t>пролетную систему</w:t>
      </w:r>
      <w:r w:rsidR="0017076E" w:rsidRPr="008B50F9">
        <w:rPr>
          <w:sz w:val="24"/>
          <w:lang w:bidi="ru-RU"/>
        </w:rPr>
        <w:t xml:space="preserve"> и электромагнитный калориметр. </w:t>
      </w:r>
    </w:p>
    <w:p w14:paraId="3F444677" w14:textId="262FE1DD" w:rsidR="004E3137" w:rsidRPr="004E3137" w:rsidRDefault="004E3137" w:rsidP="004E3137">
      <w:pPr>
        <w:pStyle w:val="17"/>
        <w:shd w:val="clear" w:color="auto" w:fill="auto"/>
        <w:spacing w:before="0" w:after="120" w:line="288" w:lineRule="exact"/>
        <w:ind w:firstLine="567"/>
        <w:rPr>
          <w:color w:val="000000" w:themeColor="text1"/>
          <w:sz w:val="24"/>
          <w:szCs w:val="24"/>
        </w:rPr>
      </w:pPr>
      <w:r w:rsidRPr="00013DAB">
        <w:rPr>
          <w:color w:val="000000" w:themeColor="text1"/>
          <w:sz w:val="24"/>
          <w:szCs w:val="24"/>
        </w:rPr>
        <w:t>Для питания магнита и корректирующих обмоток необходима электрическая энергия около 300 кВт. Для питания всего детектора планируется обеспечить электрическую мощность в 1,0 МВт.</w:t>
      </w:r>
    </w:p>
    <w:p w14:paraId="20773AD2" w14:textId="78C180FA" w:rsidR="00AE5653" w:rsidRPr="00AE5653" w:rsidRDefault="0017076E" w:rsidP="00AE5653">
      <w:pPr>
        <w:pStyle w:val="a7"/>
        <w:numPr>
          <w:ilvl w:val="1"/>
          <w:numId w:val="6"/>
        </w:numPr>
        <w:tabs>
          <w:tab w:val="left" w:pos="851"/>
        </w:tabs>
        <w:spacing w:after="120" w:line="240" w:lineRule="auto"/>
        <w:ind w:left="426" w:hanging="66"/>
        <w:rPr>
          <w:rFonts w:ascii="Times New Roman" w:eastAsiaTheme="minorEastAsia" w:hAnsi="Times New Roman" w:cs="Times New Roman"/>
          <w:b/>
          <w:i/>
          <w:sz w:val="24"/>
          <w:szCs w:val="24"/>
          <w:lang w:eastAsia="ja-JP"/>
        </w:rPr>
      </w:pPr>
      <w:r w:rsidRPr="008B50F9">
        <w:rPr>
          <w:rFonts w:ascii="Times New Roman" w:eastAsiaTheme="minorEastAsia" w:hAnsi="Times New Roman" w:cs="Times New Roman"/>
          <w:b/>
          <w:i/>
          <w:sz w:val="24"/>
          <w:szCs w:val="24"/>
          <w:lang w:eastAsia="ja-JP"/>
        </w:rPr>
        <w:t>Назначение и описание детекторов установки</w:t>
      </w:r>
    </w:p>
    <w:p w14:paraId="61A843FB" w14:textId="77777777" w:rsidR="00AE5653" w:rsidRPr="008B50F9" w:rsidRDefault="00AE5653" w:rsidP="00AE5653">
      <w:pPr>
        <w:pStyle w:val="17"/>
        <w:shd w:val="clear" w:color="auto" w:fill="auto"/>
        <w:spacing w:before="0" w:after="120" w:line="288" w:lineRule="exact"/>
        <w:ind w:left="23" w:firstLine="544"/>
        <w:rPr>
          <w:color w:val="000000"/>
          <w:sz w:val="24"/>
          <w:szCs w:val="24"/>
          <w:lang w:eastAsia="ru-RU" w:bidi="ru-RU"/>
        </w:rPr>
      </w:pPr>
      <w:r w:rsidRPr="008B50F9">
        <w:rPr>
          <w:color w:val="000000"/>
          <w:sz w:val="24"/>
          <w:szCs w:val="24"/>
          <w:lang w:eastAsia="ru-RU" w:bidi="ru-RU"/>
        </w:rPr>
        <w:t>В качестве основной трековой системы оптимальной является время-проекционная дрейфовая камера (ТРС). Ее должна дополнять внутренняя трековая система на основе кремниевых полупроводниковых детекторов (</w:t>
      </w:r>
      <w:r w:rsidRPr="008B50F9">
        <w:rPr>
          <w:color w:val="000000"/>
          <w:sz w:val="24"/>
          <w:szCs w:val="24"/>
          <w:lang w:eastAsia="ru-RU" w:bidi="en-US"/>
        </w:rPr>
        <w:t>IT</w:t>
      </w:r>
      <w:r w:rsidRPr="008B50F9">
        <w:rPr>
          <w:color w:val="000000"/>
          <w:sz w:val="24"/>
          <w:szCs w:val="24"/>
          <w:lang w:eastAsia="ru-RU" w:bidi="ru-RU"/>
        </w:rPr>
        <w:t>), окружающих область соударения пучков. Оба детектора обесп</w:t>
      </w:r>
      <w:r>
        <w:rPr>
          <w:color w:val="000000"/>
          <w:sz w:val="24"/>
          <w:szCs w:val="24"/>
          <w:lang w:eastAsia="ru-RU" w:bidi="ru-RU"/>
        </w:rPr>
        <w:t>ечат точное восстановление треков частиц и их импульсов</w:t>
      </w:r>
      <w:r w:rsidRPr="008B50F9">
        <w:rPr>
          <w:color w:val="000000"/>
          <w:sz w:val="24"/>
          <w:szCs w:val="24"/>
          <w:lang w:eastAsia="ru-RU" w:bidi="ru-RU"/>
        </w:rPr>
        <w:t>, а также определение вершин расп</w:t>
      </w:r>
      <w:r>
        <w:rPr>
          <w:color w:val="000000"/>
          <w:sz w:val="24"/>
          <w:szCs w:val="24"/>
          <w:lang w:eastAsia="ru-RU" w:bidi="ru-RU"/>
        </w:rPr>
        <w:t>ада частиц. Внутренний детектор должен иметь как минимум 5 слоев, окружающих</w:t>
      </w:r>
      <w:r w:rsidRPr="008B50F9">
        <w:rPr>
          <w:color w:val="000000"/>
          <w:sz w:val="24"/>
          <w:szCs w:val="24"/>
          <w:lang w:eastAsia="ru-RU" w:bidi="ru-RU"/>
        </w:rPr>
        <w:t xml:space="preserve"> область взаимодействия пучков для восстановления вторичных вершин короткоживущих частиц типа тяжелых гиперонов.</w:t>
      </w:r>
    </w:p>
    <w:p w14:paraId="0F44E9E6" w14:textId="77777777" w:rsidR="00AE5653" w:rsidRPr="008B50F9" w:rsidRDefault="00AE5653" w:rsidP="00AE5653">
      <w:pPr>
        <w:pStyle w:val="17"/>
        <w:shd w:val="clear" w:color="auto" w:fill="auto"/>
        <w:spacing w:before="0" w:after="120" w:line="288" w:lineRule="exact"/>
        <w:ind w:left="23" w:firstLine="544"/>
        <w:rPr>
          <w:sz w:val="24"/>
          <w:szCs w:val="24"/>
        </w:rPr>
      </w:pPr>
      <w:r w:rsidRPr="008B50F9">
        <w:rPr>
          <w:color w:val="000000"/>
          <w:sz w:val="24"/>
          <w:szCs w:val="24"/>
          <w:lang w:eastAsia="ru-RU" w:bidi="ru-RU"/>
        </w:rPr>
        <w:t xml:space="preserve">Для идентификации частиц в дополнение к TPC нужна прецизионная </w:t>
      </w:r>
      <w:r>
        <w:rPr>
          <w:color w:val="000000"/>
          <w:sz w:val="24"/>
          <w:szCs w:val="24"/>
          <w:lang w:eastAsia="ru-RU" w:bidi="ru-RU"/>
        </w:rPr>
        <w:t>время</w:t>
      </w:r>
      <w:r w:rsidRPr="008B50F9">
        <w:rPr>
          <w:color w:val="000000"/>
          <w:sz w:val="24"/>
          <w:szCs w:val="24"/>
          <w:lang w:eastAsia="ru-RU" w:bidi="ru-RU"/>
        </w:rPr>
        <w:t>пролетная система (</w:t>
      </w:r>
      <w:r w:rsidRPr="008B50F9">
        <w:rPr>
          <w:color w:val="000000"/>
          <w:sz w:val="24"/>
          <w:szCs w:val="24"/>
          <w:lang w:eastAsia="ru-RU" w:bidi="en-US"/>
        </w:rPr>
        <w:t>TOF</w:t>
      </w:r>
      <w:r w:rsidRPr="008B50F9">
        <w:rPr>
          <w:color w:val="000000"/>
          <w:sz w:val="24"/>
          <w:szCs w:val="24"/>
          <w:lang w:eastAsia="ru-RU" w:bidi="ru-RU"/>
        </w:rPr>
        <w:t>)</w:t>
      </w:r>
      <w:r>
        <w:rPr>
          <w:color w:val="000000"/>
          <w:sz w:val="24"/>
          <w:szCs w:val="24"/>
          <w:lang w:eastAsia="ru-RU" w:bidi="ru-RU"/>
        </w:rPr>
        <w:t>, которая должна обеспечить идентифика</w:t>
      </w:r>
      <w:r w:rsidRPr="008B50F9">
        <w:rPr>
          <w:color w:val="000000"/>
          <w:sz w:val="24"/>
          <w:szCs w:val="24"/>
          <w:lang w:eastAsia="ru-RU" w:bidi="ru-RU"/>
        </w:rPr>
        <w:t>цию заряженных частиц с импульсами до 2 ГэВ/</w:t>
      </w:r>
      <w:r w:rsidRPr="008B50F9">
        <w:rPr>
          <w:color w:val="000000"/>
          <w:sz w:val="24"/>
          <w:szCs w:val="24"/>
          <w:lang w:eastAsia="ru-RU" w:bidi="en-US"/>
        </w:rPr>
        <w:t>c</w:t>
      </w:r>
      <w:r w:rsidRPr="008B50F9">
        <w:rPr>
          <w:color w:val="000000"/>
          <w:sz w:val="24"/>
          <w:szCs w:val="24"/>
          <w:lang w:eastAsia="ru-RU" w:bidi="ru-RU"/>
        </w:rPr>
        <w:t xml:space="preserve"> в широкой области псевдобыстрот. Для TOF системы понадобиться быстрый передний детектор (</w:t>
      </w:r>
      <w:r w:rsidRPr="008B50F9">
        <w:rPr>
          <w:color w:val="000000"/>
          <w:sz w:val="24"/>
          <w:szCs w:val="24"/>
          <w:lang w:eastAsia="ru-RU" w:bidi="en-US"/>
        </w:rPr>
        <w:t>FD</w:t>
      </w:r>
      <w:r w:rsidRPr="008B50F9">
        <w:rPr>
          <w:color w:val="000000"/>
          <w:sz w:val="24"/>
          <w:szCs w:val="24"/>
          <w:lang w:eastAsia="ru-RU" w:bidi="ru-RU"/>
        </w:rPr>
        <w:t>)</w:t>
      </w:r>
      <w:r>
        <w:rPr>
          <w:color w:val="000000"/>
          <w:sz w:val="24"/>
          <w:szCs w:val="24"/>
          <w:lang w:eastAsia="ru-RU" w:bidi="ru-RU"/>
        </w:rPr>
        <w:t>, который</w:t>
      </w:r>
      <w:r w:rsidRPr="008B50F9">
        <w:rPr>
          <w:color w:val="000000"/>
          <w:sz w:val="24"/>
          <w:szCs w:val="24"/>
          <w:lang w:eastAsia="ru-RU" w:bidi="ru-RU"/>
        </w:rPr>
        <w:t xml:space="preserve"> обеспечи</w:t>
      </w:r>
      <w:r>
        <w:rPr>
          <w:color w:val="000000"/>
          <w:sz w:val="24"/>
          <w:szCs w:val="24"/>
          <w:lang w:eastAsia="ru-RU" w:bidi="ru-RU"/>
        </w:rPr>
        <w:t xml:space="preserve">вает </w:t>
      </w:r>
      <w:r>
        <w:rPr>
          <w:color w:val="000000"/>
          <w:sz w:val="24"/>
          <w:szCs w:val="24"/>
          <w:lang w:eastAsia="ru-RU" w:bidi="ru-RU"/>
        </w:rPr>
        <w:lastRenderedPageBreak/>
        <w:t>стартовый сигнал для время</w:t>
      </w:r>
      <w:r w:rsidRPr="008B50F9">
        <w:rPr>
          <w:color w:val="000000"/>
          <w:sz w:val="24"/>
          <w:szCs w:val="24"/>
          <w:lang w:eastAsia="ru-RU" w:bidi="ru-RU"/>
        </w:rPr>
        <w:t>пролетной системы и временное разрешение не хуже 30 пс.</w:t>
      </w:r>
    </w:p>
    <w:p w14:paraId="61CDDDBE" w14:textId="77777777" w:rsidR="00AE5653" w:rsidRPr="008B50F9" w:rsidRDefault="00AE5653" w:rsidP="00AE5653">
      <w:pPr>
        <w:pStyle w:val="17"/>
        <w:shd w:val="clear" w:color="auto" w:fill="auto"/>
        <w:spacing w:before="0" w:after="120" w:line="288" w:lineRule="exact"/>
        <w:ind w:left="23" w:firstLine="544"/>
        <w:rPr>
          <w:color w:val="000000"/>
          <w:sz w:val="24"/>
          <w:szCs w:val="24"/>
          <w:lang w:eastAsia="ru-RU" w:bidi="ru-RU"/>
        </w:rPr>
      </w:pPr>
      <w:r w:rsidRPr="008B50F9">
        <w:rPr>
          <w:color w:val="000000"/>
          <w:sz w:val="24"/>
          <w:szCs w:val="24"/>
          <w:lang w:eastAsia="ru-RU" w:bidi="ru-RU"/>
        </w:rPr>
        <w:t>Для идентификации электро</w:t>
      </w:r>
      <w:r>
        <w:rPr>
          <w:color w:val="000000"/>
          <w:sz w:val="24"/>
          <w:szCs w:val="24"/>
          <w:lang w:eastAsia="ru-RU" w:bidi="ru-RU"/>
        </w:rPr>
        <w:t>нов и фотонов, а также измерения</w:t>
      </w:r>
      <w:r w:rsidRPr="008B50F9">
        <w:rPr>
          <w:color w:val="000000"/>
          <w:sz w:val="24"/>
          <w:szCs w:val="24"/>
          <w:lang w:eastAsia="ru-RU" w:bidi="ru-RU"/>
        </w:rPr>
        <w:t xml:space="preserve"> их энергии необходим электромагнитный калориметр (ЕМС). Высокая гранулярность калориметра наряду с хорошим энергетическим и временным разрешением существенно улучшит возможности идентификации частиц в детекторе </w:t>
      </w:r>
      <w:r w:rsidRPr="008B50F9">
        <w:rPr>
          <w:color w:val="000000"/>
          <w:sz w:val="24"/>
          <w:szCs w:val="24"/>
          <w:lang w:bidi="en-US"/>
        </w:rPr>
        <w:t xml:space="preserve">MPD. Оптимальная по конструкции и цене </w:t>
      </w:r>
      <w:r w:rsidRPr="008B50F9">
        <w:rPr>
          <w:color w:val="000000"/>
          <w:sz w:val="24"/>
          <w:szCs w:val="24"/>
          <w:lang w:eastAsia="ru-RU" w:bidi="ru-RU"/>
        </w:rPr>
        <w:t>конструкции калориметра основывается на многослойной сборке поглотитель-детектор типа “шашлык”.</w:t>
      </w:r>
    </w:p>
    <w:p w14:paraId="31C09CEA" w14:textId="330BE0BB" w:rsidR="00AE5653" w:rsidRPr="008B50F9" w:rsidRDefault="00AE5653" w:rsidP="00AE5653">
      <w:pPr>
        <w:pStyle w:val="17"/>
        <w:shd w:val="clear" w:color="auto" w:fill="auto"/>
        <w:spacing w:before="0" w:after="120" w:line="288" w:lineRule="exact"/>
        <w:ind w:left="23" w:firstLine="544"/>
        <w:rPr>
          <w:sz w:val="24"/>
          <w:szCs w:val="24"/>
        </w:rPr>
      </w:pPr>
      <w:r w:rsidRPr="008B50F9">
        <w:rPr>
          <w:color w:val="000000"/>
          <w:sz w:val="24"/>
          <w:szCs w:val="24"/>
          <w:lang w:eastAsia="ru-RU" w:bidi="ru-RU"/>
        </w:rPr>
        <w:t xml:space="preserve">Дня расширения </w:t>
      </w:r>
      <w:r w:rsidR="002F31A2" w:rsidRPr="00A84488">
        <w:rPr>
          <w:color w:val="000000"/>
          <w:sz w:val="24"/>
          <w:szCs w:val="24"/>
          <w:lang w:eastAsia="ru-RU" w:bidi="ru-RU"/>
        </w:rPr>
        <w:t>фазового пространства</w:t>
      </w:r>
      <w:r w:rsidR="002F31A2">
        <w:rPr>
          <w:color w:val="000000"/>
          <w:sz w:val="24"/>
          <w:szCs w:val="24"/>
          <w:lang w:eastAsia="ru-RU" w:bidi="ru-RU"/>
        </w:rPr>
        <w:t xml:space="preserve"> </w:t>
      </w:r>
      <w:r w:rsidRPr="008B50F9">
        <w:rPr>
          <w:color w:val="000000"/>
          <w:sz w:val="24"/>
          <w:szCs w:val="24"/>
          <w:lang w:eastAsia="ru-RU" w:bidi="ru-RU"/>
        </w:rPr>
        <w:t>регистрации частиц в передней обл</w:t>
      </w:r>
      <w:r>
        <w:rPr>
          <w:color w:val="000000"/>
          <w:sz w:val="24"/>
          <w:szCs w:val="24"/>
          <w:lang w:eastAsia="ru-RU" w:bidi="ru-RU"/>
        </w:rPr>
        <w:t xml:space="preserve">асти </w:t>
      </w:r>
      <w:r w:rsidRPr="008B50F9">
        <w:rPr>
          <w:color w:val="000000"/>
          <w:sz w:val="24"/>
          <w:szCs w:val="24"/>
          <w:lang w:eastAsia="ru-RU" w:bidi="ru-RU"/>
        </w:rPr>
        <w:t>(область псевдобыстрот |</w:t>
      </w:r>
      <w:r>
        <w:rPr>
          <w:i/>
          <w:iCs/>
          <w:color w:val="000000"/>
          <w:sz w:val="24"/>
          <w:szCs w:val="24"/>
          <w:lang w:eastAsia="ru-RU" w:bidi="ru-RU"/>
        </w:rPr>
        <w:t>η</w:t>
      </w:r>
      <w:r w:rsidRPr="008B50F9">
        <w:rPr>
          <w:color w:val="000000"/>
          <w:sz w:val="24"/>
          <w:szCs w:val="24"/>
          <w:lang w:eastAsia="ru-RU" w:bidi="ru-RU"/>
        </w:rPr>
        <w:t>|</w:t>
      </w:r>
      <w:r w:rsidRPr="008B50F9">
        <w:rPr>
          <w:i/>
          <w:iCs/>
          <w:color w:val="000000"/>
          <w:sz w:val="24"/>
          <w:szCs w:val="24"/>
          <w:lang w:eastAsia="ru-RU" w:bidi="ru-RU"/>
        </w:rPr>
        <w:t xml:space="preserve"> &gt;</w:t>
      </w:r>
      <w:r>
        <w:rPr>
          <w:color w:val="000000"/>
          <w:sz w:val="24"/>
          <w:szCs w:val="24"/>
          <w:lang w:eastAsia="ru-RU" w:bidi="ru-RU"/>
        </w:rPr>
        <w:t xml:space="preserve"> 2, где треко</w:t>
      </w:r>
      <w:r w:rsidRPr="008B50F9">
        <w:rPr>
          <w:color w:val="000000"/>
          <w:sz w:val="24"/>
          <w:szCs w:val="24"/>
          <w:lang w:eastAsia="ru-RU" w:bidi="ru-RU"/>
        </w:rPr>
        <w:t xml:space="preserve">вая эффективность ТРС уменьшается, должны быть </w:t>
      </w:r>
      <w:r>
        <w:rPr>
          <w:color w:val="000000"/>
          <w:sz w:val="24"/>
          <w:szCs w:val="24"/>
          <w:lang w:eastAsia="ru-RU" w:bidi="ru-RU"/>
        </w:rPr>
        <w:t xml:space="preserve">предусмотрены торцевые трековые </w:t>
      </w:r>
      <w:r w:rsidRPr="008B50F9">
        <w:rPr>
          <w:color w:val="000000"/>
          <w:sz w:val="24"/>
          <w:szCs w:val="24"/>
          <w:lang w:eastAsia="ru-RU" w:bidi="ru-RU"/>
        </w:rPr>
        <w:t xml:space="preserve">системы (ЕСТ) на основе пропорциональных трубок типа строу, пропорциональных камер с катодным считыванием или детекторов на базе GEM структур. Трековые системы (ЕСТ) должны быть расположены на обоих торцах </w:t>
      </w:r>
      <w:r w:rsidRPr="008B50F9">
        <w:rPr>
          <w:color w:val="000000"/>
          <w:sz w:val="24"/>
          <w:szCs w:val="24"/>
          <w:lang w:bidi="en-US"/>
        </w:rPr>
        <w:t xml:space="preserve">MPD </w:t>
      </w:r>
      <w:r w:rsidRPr="008B50F9">
        <w:rPr>
          <w:color w:val="000000"/>
          <w:sz w:val="24"/>
          <w:szCs w:val="24"/>
          <w:lang w:eastAsia="ru-RU" w:bidi="ru-RU"/>
        </w:rPr>
        <w:t xml:space="preserve">непосредственно за считывающими камерами ТРС. Для идентификации частиц в диапазоне </w:t>
      </w:r>
      <w:r w:rsidRPr="008B50F9">
        <w:rPr>
          <w:iCs/>
          <w:color w:val="000000"/>
          <w:sz w:val="24"/>
          <w:szCs w:val="24"/>
          <w:lang w:eastAsia="ru-RU" w:bidi="ru-RU"/>
        </w:rPr>
        <w:t xml:space="preserve">углов </w:t>
      </w:r>
      <w:r>
        <w:rPr>
          <w:iCs/>
          <w:color w:val="000000"/>
          <w:sz w:val="24"/>
          <w:szCs w:val="24"/>
          <w:lang w:eastAsia="ru-RU" w:bidi="ru-RU"/>
        </w:rPr>
        <w:t xml:space="preserve">   </w:t>
      </w:r>
      <w:r w:rsidRPr="008B50F9">
        <w:rPr>
          <w:color w:val="000000"/>
          <w:sz w:val="24"/>
          <w:szCs w:val="24"/>
          <w:lang w:eastAsia="ru-RU" w:bidi="ru-RU"/>
        </w:rPr>
        <w:t>|</w:t>
      </w:r>
      <w:r w:rsidRPr="008B50F9">
        <w:rPr>
          <w:i/>
          <w:color w:val="000000"/>
          <w:sz w:val="24"/>
          <w:szCs w:val="24"/>
          <w:lang w:eastAsia="ru-RU" w:bidi="ru-RU"/>
        </w:rPr>
        <w:t>η|</w:t>
      </w:r>
      <w:r>
        <w:rPr>
          <w:i/>
          <w:color w:val="000000"/>
          <w:sz w:val="24"/>
          <w:szCs w:val="24"/>
          <w:lang w:eastAsia="ru-RU" w:bidi="ru-RU"/>
        </w:rPr>
        <w:t> </w:t>
      </w:r>
      <w:r>
        <w:rPr>
          <w:sz w:val="24"/>
          <w:szCs w:val="24"/>
        </w:rPr>
        <w:t xml:space="preserve">&gt; 1,2 </w:t>
      </w:r>
      <w:r w:rsidRPr="008B50F9">
        <w:rPr>
          <w:sz w:val="24"/>
          <w:szCs w:val="24"/>
        </w:rPr>
        <w:t>предпола</w:t>
      </w:r>
      <w:r>
        <w:rPr>
          <w:sz w:val="24"/>
          <w:szCs w:val="24"/>
        </w:rPr>
        <w:t>гается также использовать время</w:t>
      </w:r>
      <w:r w:rsidRPr="008B50F9">
        <w:rPr>
          <w:sz w:val="24"/>
          <w:szCs w:val="24"/>
        </w:rPr>
        <w:t>пролетную систему и электромагнитны</w:t>
      </w:r>
      <w:r>
        <w:rPr>
          <w:sz w:val="24"/>
          <w:szCs w:val="24"/>
        </w:rPr>
        <w:t xml:space="preserve">е калориметры, подобные по типу </w:t>
      </w:r>
      <w:r w:rsidRPr="008B50F9">
        <w:rPr>
          <w:sz w:val="24"/>
          <w:szCs w:val="24"/>
        </w:rPr>
        <w:t>таким системам в цилиндрической части MPD.</w:t>
      </w:r>
    </w:p>
    <w:p w14:paraId="45507D25" w14:textId="69B92924" w:rsidR="00AE5653" w:rsidRPr="008B50F9" w:rsidRDefault="00AE5653" w:rsidP="00AE5653">
      <w:pPr>
        <w:pStyle w:val="17"/>
        <w:shd w:val="clear" w:color="auto" w:fill="auto"/>
        <w:spacing w:before="0" w:after="120" w:line="288" w:lineRule="exact"/>
        <w:ind w:left="23" w:firstLine="544"/>
        <w:rPr>
          <w:sz w:val="24"/>
          <w:szCs w:val="24"/>
        </w:rPr>
      </w:pPr>
      <w:r w:rsidRPr="008B50F9">
        <w:rPr>
          <w:color w:val="000000"/>
          <w:sz w:val="24"/>
          <w:szCs w:val="24"/>
          <w:lang w:eastAsia="ru-RU" w:bidi="ru-RU"/>
        </w:rPr>
        <w:t>Дня регистрации частиц,</w:t>
      </w:r>
      <w:r w:rsidR="002F31A2">
        <w:rPr>
          <w:color w:val="000000"/>
          <w:sz w:val="24"/>
          <w:szCs w:val="24"/>
          <w:lang w:eastAsia="ru-RU" w:bidi="ru-RU"/>
        </w:rPr>
        <w:t xml:space="preserve"> </w:t>
      </w:r>
      <w:r w:rsidR="002F31A2" w:rsidRPr="00A84488">
        <w:rPr>
          <w:color w:val="000000"/>
          <w:sz w:val="24"/>
          <w:szCs w:val="24"/>
          <w:lang w:eastAsia="ru-RU" w:bidi="ru-RU"/>
        </w:rPr>
        <w:t>вылетающих</w:t>
      </w:r>
      <w:r w:rsidRPr="008B50F9">
        <w:rPr>
          <w:color w:val="000000"/>
          <w:sz w:val="24"/>
          <w:szCs w:val="24"/>
          <w:lang w:eastAsia="ru-RU" w:bidi="ru-RU"/>
        </w:rPr>
        <w:t xml:space="preserve"> </w:t>
      </w:r>
      <w:r>
        <w:rPr>
          <w:color w:val="000000"/>
          <w:sz w:val="24"/>
          <w:szCs w:val="24"/>
          <w:lang w:eastAsia="ru-RU" w:bidi="ru-RU"/>
        </w:rPr>
        <w:t>под очень малыми углами 1,</w:t>
      </w:r>
      <w:r w:rsidRPr="008B50F9">
        <w:rPr>
          <w:color w:val="000000"/>
          <w:sz w:val="24"/>
          <w:szCs w:val="24"/>
          <w:lang w:eastAsia="ru-RU" w:bidi="ru-RU"/>
        </w:rPr>
        <w:t>2 &lt; |</w:t>
      </w:r>
      <w:r w:rsidRPr="008B50F9">
        <w:rPr>
          <w:i/>
          <w:iCs/>
          <w:color w:val="000000"/>
          <w:sz w:val="24"/>
          <w:szCs w:val="24"/>
          <w:lang w:eastAsia="ru-RU" w:bidi="ru-RU"/>
        </w:rPr>
        <w:t>η</w:t>
      </w:r>
      <w:r w:rsidRPr="008B50F9">
        <w:rPr>
          <w:color w:val="000000"/>
          <w:sz w:val="24"/>
          <w:szCs w:val="24"/>
          <w:lang w:eastAsia="ru-RU" w:bidi="ru-RU"/>
        </w:rPr>
        <w:t>|</w:t>
      </w:r>
      <w:r w:rsidRPr="008B50F9">
        <w:rPr>
          <w:i/>
          <w:iCs/>
          <w:color w:val="000000"/>
          <w:sz w:val="24"/>
          <w:szCs w:val="24"/>
          <w:lang w:eastAsia="ru-RU" w:bidi="ru-RU"/>
        </w:rPr>
        <w:t xml:space="preserve"> &lt;</w:t>
      </w:r>
      <w:r w:rsidRPr="008B50F9">
        <w:rPr>
          <w:color w:val="000000"/>
          <w:sz w:val="24"/>
          <w:szCs w:val="24"/>
          <w:lang w:eastAsia="ru-RU" w:bidi="ru-RU"/>
        </w:rPr>
        <w:t xml:space="preserve"> 2, используются быстрые передние детекторы </w:t>
      </w:r>
      <w:r w:rsidRPr="008B50F9">
        <w:rPr>
          <w:color w:val="000000"/>
          <w:sz w:val="24"/>
          <w:szCs w:val="24"/>
          <w:lang w:bidi="en-US"/>
        </w:rPr>
        <w:t xml:space="preserve">(FD) </w:t>
      </w:r>
      <w:r>
        <w:rPr>
          <w:color w:val="000000"/>
          <w:sz w:val="24"/>
          <w:szCs w:val="24"/>
          <w:lang w:eastAsia="ru-RU" w:bidi="ru-RU"/>
        </w:rPr>
        <w:t>и адронные кало</w:t>
      </w:r>
      <w:r w:rsidRPr="008B50F9">
        <w:rPr>
          <w:color w:val="000000"/>
          <w:sz w:val="24"/>
          <w:szCs w:val="24"/>
          <w:lang w:eastAsia="ru-RU" w:bidi="ru-RU"/>
        </w:rPr>
        <w:t xml:space="preserve">риметры </w:t>
      </w:r>
      <w:r w:rsidRPr="008B50F9">
        <w:rPr>
          <w:color w:val="000000"/>
          <w:sz w:val="24"/>
          <w:szCs w:val="24"/>
          <w:lang w:bidi="en-US"/>
        </w:rPr>
        <w:t xml:space="preserve">(FHCal). </w:t>
      </w:r>
      <w:r w:rsidRPr="008B50F9">
        <w:rPr>
          <w:color w:val="000000"/>
          <w:sz w:val="24"/>
          <w:szCs w:val="24"/>
          <w:lang w:eastAsia="ru-RU" w:bidi="ru-RU"/>
        </w:rPr>
        <w:t>Перечисленные детекторы используются в триггере, для определения центральности соударе</w:t>
      </w:r>
      <w:r>
        <w:rPr>
          <w:color w:val="000000"/>
          <w:sz w:val="24"/>
          <w:szCs w:val="24"/>
          <w:lang w:eastAsia="ru-RU" w:bidi="ru-RU"/>
        </w:rPr>
        <w:t>ния и восстановления точки взаи</w:t>
      </w:r>
      <w:r w:rsidRPr="008B50F9">
        <w:rPr>
          <w:color w:val="000000"/>
          <w:sz w:val="24"/>
          <w:szCs w:val="24"/>
          <w:lang w:eastAsia="ru-RU" w:bidi="ru-RU"/>
        </w:rPr>
        <w:t xml:space="preserve">модействия </w:t>
      </w:r>
      <w:r w:rsidRPr="008B50F9">
        <w:rPr>
          <w:sz w:val="24"/>
          <w:szCs w:val="24"/>
        </w:rPr>
        <w:t xml:space="preserve">ядер в пучке. </w:t>
      </w:r>
    </w:p>
    <w:p w14:paraId="3BDDE0DD" w14:textId="77777777" w:rsidR="00AE5653" w:rsidRPr="008B50F9" w:rsidRDefault="00AE5653" w:rsidP="00AE5653">
      <w:pPr>
        <w:pStyle w:val="17"/>
        <w:shd w:val="clear" w:color="auto" w:fill="auto"/>
        <w:spacing w:before="0" w:after="120" w:line="288" w:lineRule="exact"/>
        <w:ind w:left="23" w:firstLine="544"/>
        <w:rPr>
          <w:sz w:val="24"/>
          <w:szCs w:val="24"/>
        </w:rPr>
      </w:pPr>
      <w:r w:rsidRPr="008B50F9">
        <w:rPr>
          <w:sz w:val="24"/>
          <w:szCs w:val="24"/>
        </w:rPr>
        <w:t xml:space="preserve">Таким образом, в рассматриваемой структуре MPD можно выделить три области с характерным методом и точностью измерения: центральная часть </w:t>
      </w:r>
      <w:r w:rsidRPr="008B50F9">
        <w:rPr>
          <w:color w:val="000000"/>
          <w:sz w:val="24"/>
          <w:szCs w:val="24"/>
          <w:lang w:eastAsia="ru-RU" w:bidi="ru-RU"/>
        </w:rPr>
        <w:t>|</w:t>
      </w:r>
      <w:r>
        <w:rPr>
          <w:i/>
          <w:iCs/>
          <w:sz w:val="24"/>
          <w:szCs w:val="24"/>
          <w:lang w:bidi="ru-RU"/>
        </w:rPr>
        <w:t>η</w:t>
      </w:r>
      <w:r w:rsidRPr="008B50F9">
        <w:rPr>
          <w:color w:val="000000"/>
          <w:sz w:val="24"/>
          <w:szCs w:val="24"/>
          <w:lang w:eastAsia="ru-RU" w:bidi="ru-RU"/>
        </w:rPr>
        <w:t>|</w:t>
      </w:r>
      <w:r w:rsidRPr="008B50F9">
        <w:rPr>
          <w:i/>
          <w:iCs/>
          <w:sz w:val="24"/>
          <w:szCs w:val="24"/>
          <w:lang w:bidi="ru-RU"/>
        </w:rPr>
        <w:t xml:space="preserve"> &lt;</w:t>
      </w:r>
      <w:r w:rsidRPr="008B50F9">
        <w:rPr>
          <w:sz w:val="24"/>
          <w:szCs w:val="24"/>
        </w:rPr>
        <w:t xml:space="preserve"> </w:t>
      </w:r>
      <w:r w:rsidRPr="008B50F9">
        <w:rPr>
          <w:sz w:val="24"/>
          <w:szCs w:val="24"/>
          <w:lang w:bidi="ru-RU"/>
        </w:rPr>
        <w:t>1</w:t>
      </w:r>
      <w:r>
        <w:rPr>
          <w:sz w:val="24"/>
          <w:szCs w:val="24"/>
        </w:rPr>
        <w:t>,</w:t>
      </w:r>
      <w:r w:rsidRPr="008B50F9">
        <w:rPr>
          <w:sz w:val="24"/>
          <w:szCs w:val="24"/>
          <w:lang w:bidi="ru-RU"/>
        </w:rPr>
        <w:t>2</w:t>
      </w:r>
      <w:r w:rsidRPr="008B50F9">
        <w:rPr>
          <w:sz w:val="24"/>
          <w:szCs w:val="24"/>
        </w:rPr>
        <w:t xml:space="preserve">, передняя область </w:t>
      </w:r>
      <w:r w:rsidRPr="008B50F9">
        <w:rPr>
          <w:sz w:val="24"/>
          <w:szCs w:val="24"/>
          <w:lang w:bidi="ru-RU"/>
        </w:rPr>
        <w:t>1</w:t>
      </w:r>
      <w:r>
        <w:rPr>
          <w:sz w:val="24"/>
          <w:szCs w:val="24"/>
        </w:rPr>
        <w:t>,</w:t>
      </w:r>
      <w:r w:rsidRPr="008B50F9">
        <w:rPr>
          <w:sz w:val="24"/>
          <w:szCs w:val="24"/>
          <w:lang w:bidi="ru-RU"/>
        </w:rPr>
        <w:t>2</w:t>
      </w:r>
      <w:r w:rsidRPr="008B50F9">
        <w:rPr>
          <w:sz w:val="24"/>
          <w:szCs w:val="24"/>
        </w:rPr>
        <w:t xml:space="preserve"> &lt; </w:t>
      </w:r>
      <w:r w:rsidRPr="008B50F9">
        <w:rPr>
          <w:color w:val="000000"/>
          <w:sz w:val="24"/>
          <w:szCs w:val="24"/>
          <w:lang w:eastAsia="ru-RU" w:bidi="ru-RU"/>
        </w:rPr>
        <w:t>|</w:t>
      </w:r>
      <w:r>
        <w:rPr>
          <w:i/>
          <w:iCs/>
          <w:sz w:val="24"/>
          <w:szCs w:val="24"/>
          <w:lang w:bidi="ru-RU"/>
        </w:rPr>
        <w:t>η</w:t>
      </w:r>
      <w:r w:rsidRPr="008B50F9">
        <w:rPr>
          <w:color w:val="000000"/>
          <w:sz w:val="24"/>
          <w:szCs w:val="24"/>
          <w:lang w:eastAsia="ru-RU" w:bidi="ru-RU"/>
        </w:rPr>
        <w:t>|</w:t>
      </w:r>
      <w:r w:rsidRPr="008B50F9">
        <w:rPr>
          <w:i/>
          <w:iCs/>
          <w:sz w:val="24"/>
          <w:szCs w:val="24"/>
          <w:lang w:bidi="ru-RU"/>
        </w:rPr>
        <w:t xml:space="preserve"> &lt;</w:t>
      </w:r>
      <w:r w:rsidRPr="008B50F9">
        <w:rPr>
          <w:sz w:val="24"/>
          <w:szCs w:val="24"/>
        </w:rPr>
        <w:t xml:space="preserve"> </w:t>
      </w:r>
      <w:r w:rsidRPr="008B50F9">
        <w:rPr>
          <w:sz w:val="24"/>
          <w:szCs w:val="24"/>
          <w:lang w:bidi="ru-RU"/>
        </w:rPr>
        <w:t>2</w:t>
      </w:r>
      <w:r w:rsidRPr="008B50F9">
        <w:rPr>
          <w:sz w:val="24"/>
          <w:szCs w:val="24"/>
        </w:rPr>
        <w:t>, в которой импульс частиц измеряется довольно грубо (</w:t>
      </w:r>
      <m:oMath>
        <m:r>
          <w:rPr>
            <w:rFonts w:ascii="Cambria Math" w:hAnsi="Cambria Math"/>
            <w:sz w:val="24"/>
            <w:szCs w:val="24"/>
          </w:rPr>
          <m:t>dp</m:t>
        </m:r>
        <m:r>
          <m:rPr>
            <m:sty m:val="p"/>
          </m:rPr>
          <w:rPr>
            <w:rFonts w:ascii="Cambria Math" w:hAnsi="Cambria Math"/>
            <w:sz w:val="24"/>
            <w:szCs w:val="24"/>
          </w:rPr>
          <m:t>/P</m:t>
        </m:r>
      </m:oMath>
      <w:r w:rsidRPr="008B50F9">
        <w:rPr>
          <w:sz w:val="24"/>
          <w:szCs w:val="24"/>
        </w:rPr>
        <w:t xml:space="preserve"> ~ 4</w:t>
      </w:r>
      <w:r>
        <w:rPr>
          <w:sz w:val="24"/>
          <w:szCs w:val="24"/>
        </w:rPr>
        <w:t> </w:t>
      </w:r>
      <w:r w:rsidRPr="008B50F9">
        <w:rPr>
          <w:sz w:val="24"/>
          <w:szCs w:val="24"/>
        </w:rPr>
        <w:t>-</w:t>
      </w:r>
      <w:r>
        <w:rPr>
          <w:sz w:val="24"/>
          <w:szCs w:val="24"/>
        </w:rPr>
        <w:t> </w:t>
      </w:r>
      <w:r w:rsidRPr="008B50F9">
        <w:rPr>
          <w:sz w:val="24"/>
          <w:szCs w:val="24"/>
        </w:rPr>
        <w:t xml:space="preserve">10%) и область </w:t>
      </w:r>
      <w:r w:rsidRPr="008B50F9">
        <w:rPr>
          <w:sz w:val="24"/>
          <w:szCs w:val="24"/>
          <w:lang w:bidi="ru-RU"/>
        </w:rPr>
        <w:t>2</w:t>
      </w:r>
      <w:r w:rsidRPr="008B50F9">
        <w:rPr>
          <w:sz w:val="24"/>
          <w:szCs w:val="24"/>
        </w:rPr>
        <w:t xml:space="preserve"> &lt; </w:t>
      </w:r>
      <w:r w:rsidRPr="008B50F9">
        <w:rPr>
          <w:color w:val="000000"/>
          <w:sz w:val="24"/>
          <w:szCs w:val="24"/>
          <w:lang w:eastAsia="ru-RU" w:bidi="ru-RU"/>
        </w:rPr>
        <w:t>|</w:t>
      </w:r>
      <w:r>
        <w:rPr>
          <w:i/>
          <w:iCs/>
          <w:sz w:val="24"/>
          <w:szCs w:val="24"/>
          <w:lang w:bidi="ru-RU"/>
        </w:rPr>
        <w:t>η</w:t>
      </w:r>
      <w:r w:rsidRPr="008B50F9">
        <w:rPr>
          <w:color w:val="000000"/>
          <w:sz w:val="24"/>
          <w:szCs w:val="24"/>
          <w:lang w:eastAsia="ru-RU" w:bidi="ru-RU"/>
        </w:rPr>
        <w:t>|</w:t>
      </w:r>
      <w:r w:rsidRPr="008B50F9">
        <w:rPr>
          <w:i/>
          <w:iCs/>
          <w:sz w:val="24"/>
          <w:szCs w:val="24"/>
          <w:lang w:bidi="ru-RU"/>
        </w:rPr>
        <w:t xml:space="preserve"> &lt; </w:t>
      </w:r>
      <w:r w:rsidRPr="008B50F9">
        <w:rPr>
          <w:sz w:val="24"/>
          <w:szCs w:val="24"/>
        </w:rPr>
        <w:t xml:space="preserve">3, где измеряются интегральные параметры события.                                                                                                                                                </w:t>
      </w:r>
    </w:p>
    <w:p w14:paraId="7F6C47A8" w14:textId="01AD8287" w:rsidR="00A84488" w:rsidRDefault="00A84488" w:rsidP="008F5DB8">
      <w:pPr>
        <w:pStyle w:val="17"/>
        <w:shd w:val="clear" w:color="auto" w:fill="auto"/>
        <w:spacing w:before="0" w:after="120" w:line="288" w:lineRule="exact"/>
        <w:ind w:left="23" w:firstLine="544"/>
        <w:rPr>
          <w:rFonts w:eastAsiaTheme="minorEastAsia"/>
          <w:color w:val="auto"/>
          <w:sz w:val="24"/>
          <w:szCs w:val="32"/>
        </w:rPr>
      </w:pPr>
      <w:r w:rsidRPr="00A84488">
        <w:rPr>
          <w:rFonts w:eastAsiaTheme="minorEastAsia"/>
          <w:color w:val="auto"/>
          <w:sz w:val="24"/>
          <w:szCs w:val="32"/>
        </w:rPr>
        <w:t>Для оптимизации времени конструирования и запуска установки целесообразно создавать ее поэтапно. На первом этапе («</w:t>
      </w:r>
      <w:r w:rsidR="008C4F1F" w:rsidRPr="00FC5771">
        <w:rPr>
          <w:rFonts w:eastAsiaTheme="minorEastAsia"/>
          <w:i/>
          <w:color w:val="auto"/>
          <w:sz w:val="24"/>
          <w:szCs w:val="32"/>
        </w:rPr>
        <w:t>Базовая</w:t>
      </w:r>
      <w:r w:rsidRPr="00FC5771">
        <w:rPr>
          <w:rFonts w:eastAsiaTheme="minorEastAsia"/>
          <w:i/>
          <w:color w:val="auto"/>
          <w:sz w:val="24"/>
          <w:szCs w:val="32"/>
        </w:rPr>
        <w:t xml:space="preserve"> конфигурация Комплекса NICA</w:t>
      </w:r>
      <w:r w:rsidRPr="00A84488">
        <w:rPr>
          <w:rFonts w:eastAsiaTheme="minorEastAsia"/>
          <w:color w:val="auto"/>
          <w:sz w:val="24"/>
          <w:szCs w:val="32"/>
        </w:rPr>
        <w:t xml:space="preserve">»)  создаются следующие подсистемы:  TPC, цилиндрическая часть TOF, FD, FHCal и цилиндрическая часть ECal. </w:t>
      </w:r>
      <w:r>
        <w:rPr>
          <w:sz w:val="24"/>
          <w:szCs w:val="24"/>
        </w:rPr>
        <w:t>В этой</w:t>
      </w:r>
      <w:r w:rsidRPr="00AE5653">
        <w:rPr>
          <w:sz w:val="24"/>
          <w:szCs w:val="24"/>
        </w:rPr>
        <w:t xml:space="preserve"> конфигурации установка может эффективно идентифицировать вторичные частицы и измерять их импульс в диапазоне псевдобыстрот</w:t>
      </w:r>
      <w:r w:rsidRPr="00AE5653">
        <w:rPr>
          <w:sz w:val="24"/>
          <w:szCs w:val="24"/>
          <w:lang w:bidi="ru-RU"/>
        </w:rPr>
        <w:t xml:space="preserve"> | </w:t>
      </w:r>
      <w:r w:rsidRPr="00AE5653">
        <w:rPr>
          <w:i/>
          <w:iCs/>
          <w:sz w:val="24"/>
          <w:szCs w:val="24"/>
          <w:lang w:bidi="ru-RU"/>
        </w:rPr>
        <w:t xml:space="preserve">η |&lt; </w:t>
      </w:r>
      <w:r w:rsidRPr="00AE5653">
        <w:rPr>
          <w:sz w:val="24"/>
          <w:szCs w:val="24"/>
        </w:rPr>
        <w:t>1,2.</w:t>
      </w:r>
    </w:p>
    <w:p w14:paraId="1134B06E" w14:textId="0395228D" w:rsidR="00A84488" w:rsidRPr="00A84488" w:rsidRDefault="00A84488" w:rsidP="008F5DB8">
      <w:pPr>
        <w:pStyle w:val="17"/>
        <w:shd w:val="clear" w:color="auto" w:fill="auto"/>
        <w:spacing w:before="0" w:after="120" w:line="288" w:lineRule="exact"/>
        <w:ind w:left="23" w:firstLine="544"/>
        <w:rPr>
          <w:rFonts w:eastAsiaTheme="minorEastAsia"/>
          <w:color w:val="auto"/>
          <w:sz w:val="24"/>
          <w:szCs w:val="32"/>
          <w:u w:color="558E28"/>
        </w:rPr>
      </w:pPr>
      <w:r w:rsidRPr="00A84488">
        <w:rPr>
          <w:rFonts w:eastAsiaTheme="minorEastAsia"/>
          <w:color w:val="auto"/>
          <w:sz w:val="24"/>
          <w:szCs w:val="32"/>
        </w:rPr>
        <w:t>Внутренняя трековая система ITS, передняя трековая система, включающая Straw и CPC, а также торцевые TOF и ECal включаются</w:t>
      </w:r>
      <w:r w:rsidRPr="00A84488">
        <w:rPr>
          <w:rFonts w:eastAsiaTheme="minorEastAsia"/>
          <w:color w:val="auto"/>
          <w:sz w:val="24"/>
          <w:szCs w:val="32"/>
          <w:u w:color="558E28"/>
        </w:rPr>
        <w:t>  на следующем этапе - «</w:t>
      </w:r>
      <w:r w:rsidRPr="00FC5771">
        <w:rPr>
          <w:rFonts w:eastAsiaTheme="minorEastAsia"/>
          <w:i/>
          <w:color w:val="auto"/>
          <w:sz w:val="24"/>
          <w:szCs w:val="32"/>
          <w:u w:color="558E28"/>
        </w:rPr>
        <w:t>Полная конфигурация Комплекса NICA</w:t>
      </w:r>
      <w:r w:rsidRPr="00A84488">
        <w:rPr>
          <w:rFonts w:eastAsiaTheme="minorEastAsia"/>
          <w:color w:val="auto"/>
          <w:sz w:val="24"/>
          <w:szCs w:val="32"/>
          <w:u w:color="558E28"/>
        </w:rPr>
        <w:t>»</w:t>
      </w:r>
      <w:r>
        <w:rPr>
          <w:rFonts w:eastAsiaTheme="minorEastAsia"/>
          <w:color w:val="auto"/>
          <w:sz w:val="24"/>
          <w:szCs w:val="32"/>
          <w:u w:color="558E28"/>
        </w:rPr>
        <w:t>.</w:t>
      </w:r>
    </w:p>
    <w:p w14:paraId="701B6D08" w14:textId="153268E8" w:rsidR="00AE5653" w:rsidRPr="00AE5653" w:rsidRDefault="00AE5653" w:rsidP="003018FE">
      <w:pPr>
        <w:pStyle w:val="a7"/>
        <w:numPr>
          <w:ilvl w:val="1"/>
          <w:numId w:val="6"/>
        </w:numPr>
        <w:tabs>
          <w:tab w:val="left" w:pos="851"/>
        </w:tabs>
        <w:spacing w:after="120" w:line="240" w:lineRule="auto"/>
        <w:ind w:left="426" w:hanging="66"/>
        <w:rPr>
          <w:rFonts w:ascii="Times New Roman" w:eastAsiaTheme="minorEastAsia" w:hAnsi="Times New Roman" w:cs="Times New Roman"/>
          <w:b/>
          <w:i/>
          <w:sz w:val="24"/>
          <w:szCs w:val="24"/>
          <w:lang w:eastAsia="ja-JP"/>
        </w:rPr>
      </w:pPr>
      <w:r w:rsidRPr="00AE5653">
        <w:rPr>
          <w:rFonts w:ascii="Times New Roman" w:hAnsi="Times New Roman" w:cs="Times New Roman"/>
          <w:b/>
          <w:i/>
          <w:sz w:val="24"/>
          <w:szCs w:val="24"/>
        </w:rPr>
        <w:t xml:space="preserve">Система сбора информации </w:t>
      </w:r>
      <w:r>
        <w:rPr>
          <w:rFonts w:ascii="Times New Roman" w:hAnsi="Times New Roman" w:cs="Times New Roman"/>
          <w:b/>
          <w:i/>
          <w:sz w:val="24"/>
          <w:szCs w:val="24"/>
        </w:rPr>
        <w:t xml:space="preserve">установки </w:t>
      </w:r>
      <w:r w:rsidRPr="00AE5653">
        <w:rPr>
          <w:rFonts w:ascii="Times New Roman" w:hAnsi="Times New Roman" w:cs="Times New Roman"/>
          <w:b/>
          <w:i/>
          <w:sz w:val="24"/>
          <w:szCs w:val="24"/>
          <w:lang w:val="en-US"/>
        </w:rPr>
        <w:t>MPD</w:t>
      </w:r>
      <w:r w:rsidRPr="00AE5653">
        <w:rPr>
          <w:rFonts w:ascii="Times New Roman" w:eastAsiaTheme="minorEastAsia" w:hAnsi="Times New Roman" w:cs="Times New Roman"/>
          <w:b/>
          <w:i/>
          <w:sz w:val="24"/>
          <w:szCs w:val="24"/>
          <w:lang w:eastAsia="ja-JP"/>
        </w:rPr>
        <w:t xml:space="preserve"> </w:t>
      </w:r>
    </w:p>
    <w:p w14:paraId="0F2488BA" w14:textId="77777777" w:rsidR="00AE5653" w:rsidRDefault="00AE5653" w:rsidP="00AE5653">
      <w:pPr>
        <w:tabs>
          <w:tab w:val="left" w:pos="851"/>
        </w:tabs>
        <w:spacing w:after="120" w:line="240" w:lineRule="auto"/>
        <w:ind w:firstLine="567"/>
        <w:jc w:val="both"/>
        <w:rPr>
          <w:rFonts w:ascii="Times New Roman" w:hAnsi="Times New Roman" w:cs="Times New Roman"/>
          <w:sz w:val="24"/>
          <w:szCs w:val="24"/>
        </w:rPr>
      </w:pPr>
      <w:r w:rsidRPr="00AE5653">
        <w:rPr>
          <w:rFonts w:ascii="Times New Roman" w:hAnsi="Times New Roman" w:cs="Times New Roman"/>
          <w:sz w:val="24"/>
          <w:szCs w:val="24"/>
        </w:rPr>
        <w:t>Основной функцией системы сбора и обработки данных (</w:t>
      </w:r>
      <w:r w:rsidRPr="00AE5653">
        <w:rPr>
          <w:rFonts w:ascii="Times New Roman" w:hAnsi="Times New Roman" w:cs="Times New Roman"/>
          <w:sz w:val="24"/>
          <w:szCs w:val="24"/>
          <w:lang w:val="en-US"/>
        </w:rPr>
        <w:t>DAQ</w:t>
      </w:r>
      <w:r w:rsidRPr="00AE5653">
        <w:rPr>
          <w:rFonts w:ascii="Times New Roman" w:hAnsi="Times New Roman" w:cs="Times New Roman"/>
          <w:sz w:val="24"/>
          <w:szCs w:val="24"/>
        </w:rPr>
        <w:t xml:space="preserve">) является прием данных от электроники детекторов установки, их первичная обработка, построение события и запись </w:t>
      </w:r>
      <w:r>
        <w:rPr>
          <w:rFonts w:ascii="Times New Roman" w:hAnsi="Times New Roman" w:cs="Times New Roman"/>
          <w:sz w:val="24"/>
          <w:szCs w:val="24"/>
        </w:rPr>
        <w:t xml:space="preserve">событий </w:t>
      </w:r>
      <w:r w:rsidRPr="00AE5653">
        <w:rPr>
          <w:rFonts w:ascii="Times New Roman" w:hAnsi="Times New Roman" w:cs="Times New Roman"/>
          <w:sz w:val="24"/>
          <w:szCs w:val="24"/>
        </w:rPr>
        <w:t>в промежуточное дисковое хранилище.</w:t>
      </w:r>
    </w:p>
    <w:p w14:paraId="72C1BCEB" w14:textId="77777777" w:rsidR="008F5DB8" w:rsidRDefault="008F5DB8" w:rsidP="00F51D62">
      <w:pPr>
        <w:tabs>
          <w:tab w:val="left" w:pos="851"/>
        </w:tabs>
        <w:spacing w:after="0"/>
        <w:ind w:firstLine="567"/>
        <w:jc w:val="both"/>
        <w:rPr>
          <w:rFonts w:ascii="Times New Roman" w:hAnsi="Times New Roman" w:cs="Times New Roman"/>
          <w:sz w:val="24"/>
          <w:szCs w:val="24"/>
        </w:rPr>
      </w:pPr>
    </w:p>
    <w:p w14:paraId="19CCC09A" w14:textId="77777777" w:rsidR="00AE5653" w:rsidRDefault="00AE5653" w:rsidP="00F51D62">
      <w:pPr>
        <w:tabs>
          <w:tab w:val="left" w:pos="851"/>
        </w:tabs>
        <w:spacing w:after="0"/>
        <w:ind w:firstLine="567"/>
        <w:jc w:val="both"/>
        <w:rPr>
          <w:rFonts w:ascii="Times New Roman" w:hAnsi="Times New Roman" w:cs="Times New Roman"/>
          <w:sz w:val="24"/>
          <w:szCs w:val="24"/>
        </w:rPr>
      </w:pPr>
      <w:r w:rsidRPr="00AE5653">
        <w:rPr>
          <w:rFonts w:ascii="Times New Roman" w:hAnsi="Times New Roman" w:cs="Times New Roman"/>
          <w:sz w:val="24"/>
          <w:szCs w:val="24"/>
        </w:rPr>
        <w:t>Основные параметры системы</w:t>
      </w:r>
      <w:r>
        <w:rPr>
          <w:rFonts w:ascii="Times New Roman" w:hAnsi="Times New Roman" w:cs="Times New Roman"/>
          <w:sz w:val="24"/>
          <w:szCs w:val="24"/>
        </w:rPr>
        <w:t xml:space="preserve"> </w:t>
      </w:r>
      <w:r w:rsidRPr="00AE5653">
        <w:rPr>
          <w:rFonts w:ascii="Times New Roman" w:hAnsi="Times New Roman" w:cs="Times New Roman"/>
          <w:sz w:val="24"/>
          <w:szCs w:val="24"/>
          <w:lang w:val="en-US"/>
        </w:rPr>
        <w:t>DAQ</w:t>
      </w:r>
      <w:r w:rsidRPr="00AE5653">
        <w:rPr>
          <w:rFonts w:ascii="Times New Roman" w:hAnsi="Times New Roman" w:cs="Times New Roman"/>
          <w:sz w:val="24"/>
          <w:szCs w:val="24"/>
        </w:rPr>
        <w:t xml:space="preserve">: </w:t>
      </w:r>
    </w:p>
    <w:p w14:paraId="16082EC4" w14:textId="7C03D980" w:rsidR="00AE5653" w:rsidRPr="00AE5653" w:rsidRDefault="00AE5653" w:rsidP="00FC37B3">
      <w:pPr>
        <w:pStyle w:val="a7"/>
        <w:numPr>
          <w:ilvl w:val="0"/>
          <w:numId w:val="10"/>
        </w:numPr>
        <w:tabs>
          <w:tab w:val="left" w:pos="851"/>
        </w:tabs>
        <w:spacing w:after="0"/>
        <w:jc w:val="both"/>
        <w:rPr>
          <w:rFonts w:ascii="Times New Roman" w:hAnsi="Times New Roman" w:cs="Times New Roman"/>
          <w:sz w:val="24"/>
          <w:szCs w:val="24"/>
        </w:rPr>
      </w:pPr>
      <w:r w:rsidRPr="00AE5653">
        <w:rPr>
          <w:rFonts w:ascii="Times New Roman" w:hAnsi="Times New Roman" w:cs="Times New Roman"/>
          <w:sz w:val="24"/>
          <w:szCs w:val="24"/>
        </w:rPr>
        <w:t xml:space="preserve">пропускная способность каналов приема данных </w:t>
      </w:r>
      <w:r w:rsidR="00762FFD">
        <w:rPr>
          <w:rFonts w:ascii="Times New Roman" w:hAnsi="Times New Roman" w:cs="Times New Roman"/>
          <w:sz w:val="24"/>
          <w:szCs w:val="24"/>
        </w:rPr>
        <w:t>от электроники детекторов около 4</w:t>
      </w:r>
      <w:r w:rsidRPr="00AE5653">
        <w:rPr>
          <w:rFonts w:ascii="Times New Roman" w:hAnsi="Times New Roman" w:cs="Times New Roman"/>
          <w:sz w:val="24"/>
          <w:szCs w:val="24"/>
        </w:rPr>
        <w:t xml:space="preserve"> </w:t>
      </w:r>
      <w:r w:rsidR="00762FFD" w:rsidRPr="00014627">
        <w:rPr>
          <w:rFonts w:ascii="Times New Roman" w:hAnsi="Times New Roman" w:cs="Times New Roman"/>
          <w:sz w:val="24"/>
          <w:szCs w:val="24"/>
        </w:rPr>
        <w:t>Т</w:t>
      </w:r>
      <w:r w:rsidRPr="00014627">
        <w:rPr>
          <w:rFonts w:ascii="Times New Roman" w:hAnsi="Times New Roman" w:cs="Times New Roman"/>
          <w:sz w:val="24"/>
          <w:szCs w:val="24"/>
        </w:rPr>
        <w:t>б</w:t>
      </w:r>
      <w:r w:rsidRPr="00AE5653">
        <w:rPr>
          <w:rFonts w:ascii="Times New Roman" w:hAnsi="Times New Roman" w:cs="Times New Roman"/>
          <w:sz w:val="24"/>
          <w:szCs w:val="24"/>
        </w:rPr>
        <w:t>/</w:t>
      </w:r>
      <w:r w:rsidRPr="00014627">
        <w:rPr>
          <w:rFonts w:ascii="Times New Roman" w:hAnsi="Times New Roman" w:cs="Times New Roman"/>
          <w:sz w:val="24"/>
          <w:szCs w:val="24"/>
        </w:rPr>
        <w:t>с</w:t>
      </w:r>
      <w:r w:rsidR="00EC4603" w:rsidRPr="00014627">
        <w:rPr>
          <w:rFonts w:ascii="Times New Roman" w:hAnsi="Times New Roman" w:cs="Times New Roman"/>
          <w:sz w:val="24"/>
          <w:szCs w:val="24"/>
        </w:rPr>
        <w:t>;</w:t>
      </w:r>
      <w:r w:rsidRPr="00AE5653">
        <w:rPr>
          <w:rFonts w:ascii="Times New Roman" w:hAnsi="Times New Roman" w:cs="Times New Roman"/>
          <w:sz w:val="24"/>
          <w:szCs w:val="24"/>
        </w:rPr>
        <w:t xml:space="preserve"> </w:t>
      </w:r>
    </w:p>
    <w:p w14:paraId="43DCCCC9" w14:textId="5A00C0E6" w:rsidR="00AE5653" w:rsidRDefault="00AE5653" w:rsidP="00FC37B3">
      <w:pPr>
        <w:pStyle w:val="a7"/>
        <w:numPr>
          <w:ilvl w:val="0"/>
          <w:numId w:val="10"/>
        </w:numPr>
        <w:tabs>
          <w:tab w:val="left" w:pos="851"/>
        </w:tabs>
        <w:spacing w:after="0"/>
        <w:jc w:val="both"/>
        <w:rPr>
          <w:rFonts w:ascii="Times New Roman" w:hAnsi="Times New Roman" w:cs="Times New Roman"/>
          <w:sz w:val="24"/>
          <w:szCs w:val="24"/>
        </w:rPr>
      </w:pPr>
      <w:r w:rsidRPr="00AE5653">
        <w:rPr>
          <w:rFonts w:ascii="Times New Roman" w:hAnsi="Times New Roman" w:cs="Times New Roman"/>
          <w:sz w:val="24"/>
          <w:szCs w:val="24"/>
        </w:rPr>
        <w:t xml:space="preserve">пропускная способность входных каналов процессоров первого уровня </w:t>
      </w:r>
      <w:r w:rsidR="00762FFD">
        <w:rPr>
          <w:rFonts w:ascii="Times New Roman" w:hAnsi="Times New Roman" w:cs="Times New Roman"/>
          <w:sz w:val="24"/>
          <w:szCs w:val="24"/>
        </w:rPr>
        <w:t>около</w:t>
      </w:r>
      <w:r>
        <w:rPr>
          <w:rFonts w:ascii="Times New Roman" w:hAnsi="Times New Roman" w:cs="Times New Roman"/>
          <w:sz w:val="24"/>
          <w:szCs w:val="24"/>
        </w:rPr>
        <w:t xml:space="preserve"> </w:t>
      </w:r>
      <w:r w:rsidR="00762FFD">
        <w:rPr>
          <w:rFonts w:ascii="Times New Roman" w:hAnsi="Times New Roman" w:cs="Times New Roman"/>
          <w:sz w:val="24"/>
          <w:szCs w:val="24"/>
        </w:rPr>
        <w:t>1,6</w:t>
      </w:r>
      <w:r>
        <w:rPr>
          <w:rFonts w:ascii="Times New Roman" w:hAnsi="Times New Roman" w:cs="Times New Roman"/>
          <w:sz w:val="24"/>
          <w:szCs w:val="24"/>
          <w:lang w:val="en-US"/>
        </w:rPr>
        <w:t> </w:t>
      </w:r>
      <w:r w:rsidR="00762FFD" w:rsidRPr="00014627">
        <w:rPr>
          <w:rFonts w:ascii="Times New Roman" w:hAnsi="Times New Roman" w:cs="Times New Roman"/>
          <w:sz w:val="24"/>
          <w:szCs w:val="24"/>
        </w:rPr>
        <w:t>Т</w:t>
      </w:r>
      <w:r w:rsidRPr="00014627">
        <w:rPr>
          <w:rFonts w:ascii="Times New Roman" w:hAnsi="Times New Roman" w:cs="Times New Roman"/>
          <w:sz w:val="24"/>
          <w:szCs w:val="24"/>
        </w:rPr>
        <w:t>б</w:t>
      </w:r>
      <w:r w:rsidRPr="00AE5653">
        <w:rPr>
          <w:rFonts w:ascii="Times New Roman" w:hAnsi="Times New Roman" w:cs="Times New Roman"/>
          <w:sz w:val="24"/>
          <w:szCs w:val="24"/>
        </w:rPr>
        <w:t>/</w:t>
      </w:r>
      <w:r w:rsidRPr="00014627">
        <w:rPr>
          <w:rFonts w:ascii="Times New Roman" w:hAnsi="Times New Roman" w:cs="Times New Roman"/>
          <w:sz w:val="24"/>
          <w:szCs w:val="24"/>
        </w:rPr>
        <w:t>с</w:t>
      </w:r>
      <w:r w:rsidR="00EC4603" w:rsidRPr="00014627">
        <w:rPr>
          <w:rFonts w:ascii="Times New Roman" w:hAnsi="Times New Roman" w:cs="Times New Roman"/>
          <w:sz w:val="24"/>
          <w:szCs w:val="24"/>
        </w:rPr>
        <w:t>;</w:t>
      </w:r>
      <w:r w:rsidRPr="00AE565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1FB40FA" w14:textId="5B706636" w:rsidR="00EC4603" w:rsidRDefault="00AE5653" w:rsidP="00FC37B3">
      <w:pPr>
        <w:pStyle w:val="a7"/>
        <w:numPr>
          <w:ilvl w:val="0"/>
          <w:numId w:val="10"/>
        </w:numPr>
        <w:tabs>
          <w:tab w:val="left" w:pos="851"/>
        </w:tabs>
        <w:spacing w:after="0"/>
        <w:jc w:val="both"/>
        <w:rPr>
          <w:rFonts w:ascii="Times New Roman" w:hAnsi="Times New Roman" w:cs="Times New Roman"/>
          <w:sz w:val="24"/>
          <w:szCs w:val="24"/>
        </w:rPr>
      </w:pPr>
      <w:r w:rsidRPr="00AE5653">
        <w:rPr>
          <w:rFonts w:ascii="Times New Roman" w:hAnsi="Times New Roman" w:cs="Times New Roman"/>
          <w:sz w:val="24"/>
          <w:szCs w:val="24"/>
        </w:rPr>
        <w:t xml:space="preserve">пропускная способность технологической сети </w:t>
      </w:r>
      <w:r w:rsidRPr="00AE5653">
        <w:rPr>
          <w:rFonts w:ascii="Times New Roman" w:hAnsi="Times New Roman" w:cs="Times New Roman"/>
          <w:sz w:val="24"/>
          <w:szCs w:val="24"/>
          <w:lang w:val="en-US"/>
        </w:rPr>
        <w:t>DAQ</w:t>
      </w:r>
      <w:r w:rsidRPr="00014627">
        <w:rPr>
          <w:rFonts w:ascii="Times New Roman" w:hAnsi="Times New Roman" w:cs="Times New Roman"/>
          <w:sz w:val="24"/>
          <w:szCs w:val="24"/>
        </w:rPr>
        <w:t xml:space="preserve"> – </w:t>
      </w:r>
      <w:r w:rsidR="00762FFD">
        <w:rPr>
          <w:rFonts w:ascii="Times New Roman" w:hAnsi="Times New Roman" w:cs="Times New Roman"/>
          <w:sz w:val="24"/>
          <w:szCs w:val="24"/>
        </w:rPr>
        <w:t>1,6</w:t>
      </w:r>
      <w:r>
        <w:rPr>
          <w:rFonts w:ascii="Times New Roman" w:hAnsi="Times New Roman" w:cs="Times New Roman"/>
          <w:sz w:val="24"/>
          <w:szCs w:val="24"/>
          <w:lang w:val="en-US"/>
        </w:rPr>
        <w:t> </w:t>
      </w:r>
      <w:r w:rsidR="00762FFD" w:rsidRPr="00014627">
        <w:rPr>
          <w:rFonts w:ascii="Times New Roman" w:hAnsi="Times New Roman" w:cs="Times New Roman"/>
          <w:sz w:val="24"/>
          <w:szCs w:val="24"/>
        </w:rPr>
        <w:t>Т</w:t>
      </w:r>
      <w:r w:rsidRPr="00014627">
        <w:rPr>
          <w:rFonts w:ascii="Times New Roman" w:hAnsi="Times New Roman" w:cs="Times New Roman"/>
          <w:sz w:val="24"/>
          <w:szCs w:val="24"/>
        </w:rPr>
        <w:t>б</w:t>
      </w:r>
      <w:r w:rsidRPr="00AE5653">
        <w:rPr>
          <w:rFonts w:ascii="Times New Roman" w:hAnsi="Times New Roman" w:cs="Times New Roman"/>
          <w:sz w:val="24"/>
          <w:szCs w:val="24"/>
        </w:rPr>
        <w:t>/</w:t>
      </w:r>
      <w:r w:rsidRPr="00014627">
        <w:rPr>
          <w:rFonts w:ascii="Times New Roman" w:hAnsi="Times New Roman" w:cs="Times New Roman"/>
          <w:sz w:val="24"/>
          <w:szCs w:val="24"/>
        </w:rPr>
        <w:t>с</w:t>
      </w:r>
      <w:r w:rsidR="00EC4603" w:rsidRPr="00014627">
        <w:rPr>
          <w:rFonts w:ascii="Times New Roman" w:hAnsi="Times New Roman" w:cs="Times New Roman"/>
          <w:sz w:val="24"/>
          <w:szCs w:val="24"/>
        </w:rPr>
        <w:t>;</w:t>
      </w:r>
    </w:p>
    <w:p w14:paraId="6C6849AF" w14:textId="77777777" w:rsidR="00EC4603" w:rsidRDefault="00AE5653" w:rsidP="00FC37B3">
      <w:pPr>
        <w:pStyle w:val="a7"/>
        <w:numPr>
          <w:ilvl w:val="0"/>
          <w:numId w:val="10"/>
        </w:numPr>
        <w:tabs>
          <w:tab w:val="left" w:pos="851"/>
        </w:tabs>
        <w:spacing w:after="0"/>
        <w:jc w:val="both"/>
        <w:rPr>
          <w:rFonts w:ascii="Times New Roman" w:hAnsi="Times New Roman" w:cs="Times New Roman"/>
          <w:sz w:val="24"/>
          <w:szCs w:val="24"/>
        </w:rPr>
      </w:pPr>
      <w:r w:rsidRPr="00AE5653">
        <w:rPr>
          <w:rFonts w:ascii="Times New Roman" w:hAnsi="Times New Roman" w:cs="Times New Roman"/>
          <w:sz w:val="24"/>
          <w:szCs w:val="24"/>
        </w:rPr>
        <w:t xml:space="preserve">количество вычислительных узлов </w:t>
      </w:r>
      <w:r w:rsidR="00EC4603">
        <w:rPr>
          <w:rFonts w:ascii="Times New Roman" w:hAnsi="Times New Roman" w:cs="Times New Roman"/>
          <w:sz w:val="24"/>
          <w:szCs w:val="24"/>
        </w:rPr>
        <w:t>- 50 (1600 вычислительных ядер);</w:t>
      </w:r>
      <w:r w:rsidRPr="00AE5653">
        <w:rPr>
          <w:rFonts w:ascii="Times New Roman" w:hAnsi="Times New Roman" w:cs="Times New Roman"/>
          <w:sz w:val="24"/>
          <w:szCs w:val="24"/>
        </w:rPr>
        <w:t xml:space="preserve"> </w:t>
      </w:r>
    </w:p>
    <w:p w14:paraId="4815DEE8" w14:textId="7393B83A" w:rsidR="00EC4603" w:rsidRDefault="00AE5653" w:rsidP="00FC37B3">
      <w:pPr>
        <w:pStyle w:val="a7"/>
        <w:numPr>
          <w:ilvl w:val="0"/>
          <w:numId w:val="10"/>
        </w:numPr>
        <w:tabs>
          <w:tab w:val="left" w:pos="851"/>
        </w:tabs>
        <w:spacing w:after="0"/>
        <w:jc w:val="both"/>
        <w:rPr>
          <w:rFonts w:ascii="Times New Roman" w:hAnsi="Times New Roman" w:cs="Times New Roman"/>
          <w:sz w:val="24"/>
          <w:szCs w:val="24"/>
        </w:rPr>
      </w:pPr>
      <w:r w:rsidRPr="00AE5653">
        <w:rPr>
          <w:rFonts w:ascii="Times New Roman" w:hAnsi="Times New Roman" w:cs="Times New Roman"/>
          <w:sz w:val="24"/>
          <w:szCs w:val="24"/>
        </w:rPr>
        <w:t>емкость промежуточного дис</w:t>
      </w:r>
      <w:r w:rsidR="003A5560">
        <w:rPr>
          <w:rFonts w:ascii="Times New Roman" w:hAnsi="Times New Roman" w:cs="Times New Roman"/>
          <w:sz w:val="24"/>
          <w:szCs w:val="24"/>
        </w:rPr>
        <w:t>кового хранилища на 24 часа определяется максимальной скоростью набора информации</w:t>
      </w:r>
      <w:r w:rsidRPr="00AE5653">
        <w:rPr>
          <w:rFonts w:ascii="Times New Roman" w:hAnsi="Times New Roman" w:cs="Times New Roman"/>
          <w:sz w:val="24"/>
          <w:szCs w:val="24"/>
        </w:rPr>
        <w:t xml:space="preserve"> </w:t>
      </w:r>
      <w:r w:rsidR="003A5560">
        <w:rPr>
          <w:rFonts w:ascii="Times New Roman" w:hAnsi="Times New Roman" w:cs="Times New Roman"/>
          <w:sz w:val="24"/>
          <w:szCs w:val="24"/>
        </w:rPr>
        <w:t>(</w:t>
      </w:r>
      <w:r w:rsidRPr="00AE5653">
        <w:rPr>
          <w:rFonts w:ascii="Times New Roman" w:hAnsi="Times New Roman" w:cs="Times New Roman"/>
          <w:sz w:val="24"/>
          <w:szCs w:val="24"/>
        </w:rPr>
        <w:t xml:space="preserve">7 </w:t>
      </w:r>
      <w:r w:rsidR="00EC4603" w:rsidRPr="00014627">
        <w:rPr>
          <w:rFonts w:ascii="Times New Roman" w:hAnsi="Times New Roman" w:cs="Times New Roman"/>
          <w:sz w:val="24"/>
          <w:szCs w:val="24"/>
        </w:rPr>
        <w:t>кГц</w:t>
      </w:r>
      <w:r w:rsidR="003A5560" w:rsidRPr="00014627">
        <w:rPr>
          <w:rFonts w:ascii="Times New Roman" w:hAnsi="Times New Roman" w:cs="Times New Roman"/>
          <w:sz w:val="24"/>
          <w:szCs w:val="24"/>
        </w:rPr>
        <w:t xml:space="preserve">) и составляет </w:t>
      </w:r>
      <w:r w:rsidR="001E6F67" w:rsidRPr="00014627">
        <w:rPr>
          <w:rFonts w:ascii="Times New Roman" w:hAnsi="Times New Roman" w:cs="Times New Roman"/>
          <w:sz w:val="24"/>
          <w:szCs w:val="24"/>
        </w:rPr>
        <w:t>около</w:t>
      </w:r>
      <w:r w:rsidR="00EC4603" w:rsidRPr="00014627">
        <w:rPr>
          <w:rFonts w:ascii="Times New Roman" w:hAnsi="Times New Roman" w:cs="Times New Roman"/>
          <w:sz w:val="24"/>
          <w:szCs w:val="24"/>
        </w:rPr>
        <w:t xml:space="preserve"> </w:t>
      </w:r>
      <w:r w:rsidRPr="00AE5653">
        <w:rPr>
          <w:rFonts w:ascii="Times New Roman" w:hAnsi="Times New Roman" w:cs="Times New Roman"/>
          <w:sz w:val="24"/>
          <w:szCs w:val="24"/>
        </w:rPr>
        <w:t>60</w:t>
      </w:r>
      <w:r w:rsidR="001E6F67">
        <w:rPr>
          <w:rFonts w:ascii="Times New Roman" w:hAnsi="Times New Roman" w:cs="Times New Roman"/>
          <w:sz w:val="24"/>
          <w:szCs w:val="24"/>
        </w:rPr>
        <w:t xml:space="preserve">0 </w:t>
      </w:r>
      <w:r w:rsidR="001E6F67" w:rsidRPr="00014627">
        <w:rPr>
          <w:rFonts w:ascii="Times New Roman" w:hAnsi="Times New Roman" w:cs="Times New Roman"/>
          <w:sz w:val="24"/>
          <w:szCs w:val="24"/>
        </w:rPr>
        <w:t>Т</w:t>
      </w:r>
      <w:r w:rsidR="00EC4603" w:rsidRPr="00014627">
        <w:rPr>
          <w:rFonts w:ascii="Times New Roman" w:hAnsi="Times New Roman" w:cs="Times New Roman"/>
          <w:sz w:val="24"/>
          <w:szCs w:val="24"/>
        </w:rPr>
        <w:t>б</w:t>
      </w:r>
      <w:r w:rsidR="00EC4603">
        <w:rPr>
          <w:rFonts w:ascii="Times New Roman" w:hAnsi="Times New Roman" w:cs="Times New Roman"/>
          <w:sz w:val="24"/>
          <w:szCs w:val="24"/>
        </w:rPr>
        <w:t>;</w:t>
      </w:r>
      <w:r w:rsidRPr="00AE5653">
        <w:rPr>
          <w:rFonts w:ascii="Times New Roman" w:hAnsi="Times New Roman" w:cs="Times New Roman"/>
          <w:sz w:val="24"/>
          <w:szCs w:val="24"/>
        </w:rPr>
        <w:t xml:space="preserve"> </w:t>
      </w:r>
    </w:p>
    <w:p w14:paraId="3E094B0A" w14:textId="068B7751" w:rsidR="00AE5653" w:rsidRPr="00EC4603" w:rsidRDefault="00EC4603" w:rsidP="00F51D62">
      <w:pPr>
        <w:tabs>
          <w:tab w:val="left" w:pos="851"/>
        </w:tabs>
        <w:spacing w:after="0"/>
        <w:ind w:firstLine="567"/>
        <w:jc w:val="both"/>
        <w:rPr>
          <w:rFonts w:ascii="Times New Roman" w:hAnsi="Times New Roman" w:cs="Times New Roman"/>
          <w:sz w:val="24"/>
          <w:szCs w:val="24"/>
        </w:rPr>
      </w:pPr>
      <w:r w:rsidRPr="00014627">
        <w:rPr>
          <w:rFonts w:ascii="Times New Roman" w:hAnsi="Times New Roman" w:cs="Times New Roman"/>
          <w:sz w:val="24"/>
          <w:szCs w:val="24"/>
        </w:rPr>
        <w:t>Электроника считывания данных</w:t>
      </w:r>
      <w:r w:rsidR="00AE5653" w:rsidRPr="00EC4603">
        <w:rPr>
          <w:rFonts w:ascii="Times New Roman" w:hAnsi="Times New Roman" w:cs="Times New Roman"/>
          <w:sz w:val="24"/>
          <w:szCs w:val="24"/>
        </w:rPr>
        <w:t xml:space="preserve"> </w:t>
      </w:r>
      <w:r>
        <w:rPr>
          <w:rFonts w:ascii="Times New Roman" w:hAnsi="Times New Roman" w:cs="Times New Roman"/>
          <w:sz w:val="24"/>
          <w:szCs w:val="24"/>
        </w:rPr>
        <w:t>установки</w:t>
      </w:r>
      <w:r w:rsidR="00AE5653" w:rsidRPr="00EC4603">
        <w:rPr>
          <w:rFonts w:ascii="Times New Roman" w:hAnsi="Times New Roman" w:cs="Times New Roman"/>
          <w:sz w:val="24"/>
          <w:szCs w:val="24"/>
        </w:rPr>
        <w:t xml:space="preserve"> </w:t>
      </w:r>
      <w:r w:rsidR="00AE5653" w:rsidRPr="00EC4603">
        <w:rPr>
          <w:rFonts w:ascii="Times New Roman" w:hAnsi="Times New Roman" w:cs="Times New Roman"/>
          <w:sz w:val="24"/>
          <w:szCs w:val="24"/>
          <w:lang w:val="en-US"/>
        </w:rPr>
        <w:t>MPD</w:t>
      </w:r>
      <w:r w:rsidRPr="00EC4603">
        <w:rPr>
          <w:rFonts w:ascii="Times New Roman" w:hAnsi="Times New Roman" w:cs="Times New Roman"/>
          <w:sz w:val="24"/>
          <w:szCs w:val="24"/>
        </w:rPr>
        <w:t xml:space="preserve"> подключается к сетевому</w:t>
      </w:r>
      <w:r w:rsidR="00AE5653" w:rsidRPr="00EC4603">
        <w:rPr>
          <w:rFonts w:ascii="Times New Roman" w:hAnsi="Times New Roman" w:cs="Times New Roman"/>
          <w:sz w:val="24"/>
          <w:szCs w:val="24"/>
        </w:rPr>
        <w:t xml:space="preserve"> оборуд</w:t>
      </w:r>
      <w:r>
        <w:rPr>
          <w:rFonts w:ascii="Times New Roman" w:hAnsi="Times New Roman" w:cs="Times New Roman"/>
          <w:sz w:val="24"/>
          <w:szCs w:val="24"/>
        </w:rPr>
        <w:t>ованию</w:t>
      </w:r>
      <w:r w:rsidRPr="00EC4603">
        <w:rPr>
          <w:rFonts w:ascii="Times New Roman" w:hAnsi="Times New Roman" w:cs="Times New Roman"/>
          <w:sz w:val="24"/>
          <w:szCs w:val="24"/>
        </w:rPr>
        <w:t>, которое будет установле</w:t>
      </w:r>
      <w:r>
        <w:rPr>
          <w:rFonts w:ascii="Times New Roman" w:hAnsi="Times New Roman" w:cs="Times New Roman"/>
          <w:sz w:val="24"/>
          <w:szCs w:val="24"/>
        </w:rPr>
        <w:t>но на специальной подвижной платформе. По</w:t>
      </w:r>
      <w:r w:rsidR="00AE5653" w:rsidRPr="00EC4603">
        <w:rPr>
          <w:rFonts w:ascii="Times New Roman" w:hAnsi="Times New Roman" w:cs="Times New Roman"/>
          <w:sz w:val="24"/>
          <w:szCs w:val="24"/>
        </w:rPr>
        <w:t>движная платформа подключа</w:t>
      </w:r>
      <w:r w:rsidRPr="00EC4603">
        <w:rPr>
          <w:rFonts w:ascii="Times New Roman" w:hAnsi="Times New Roman" w:cs="Times New Roman"/>
          <w:sz w:val="24"/>
          <w:szCs w:val="24"/>
        </w:rPr>
        <w:t xml:space="preserve">ется к вычислительному кластеру </w:t>
      </w:r>
      <w:r w:rsidR="00AE5653" w:rsidRPr="00EC4603">
        <w:rPr>
          <w:rFonts w:ascii="Times New Roman" w:hAnsi="Times New Roman" w:cs="Times New Roman"/>
          <w:sz w:val="24"/>
          <w:szCs w:val="24"/>
          <w:lang w:val="en-US"/>
        </w:rPr>
        <w:t>DAQ</w:t>
      </w:r>
      <w:r w:rsidRPr="00EC4603">
        <w:rPr>
          <w:rFonts w:ascii="Times New Roman" w:hAnsi="Times New Roman" w:cs="Times New Roman"/>
          <w:sz w:val="24"/>
          <w:szCs w:val="24"/>
        </w:rPr>
        <w:t xml:space="preserve"> по оптическим линиям связи. </w:t>
      </w:r>
      <w:r w:rsidR="00AE5653" w:rsidRPr="00EC4603">
        <w:rPr>
          <w:rFonts w:ascii="Times New Roman" w:hAnsi="Times New Roman" w:cs="Times New Roman"/>
          <w:sz w:val="24"/>
          <w:szCs w:val="24"/>
        </w:rPr>
        <w:t>Ядро технологической сети</w:t>
      </w:r>
      <w:r w:rsidR="001E6F67">
        <w:rPr>
          <w:rFonts w:ascii="Times New Roman" w:hAnsi="Times New Roman" w:cs="Times New Roman"/>
          <w:sz w:val="24"/>
          <w:szCs w:val="24"/>
        </w:rPr>
        <w:t>, обеспечивающе</w:t>
      </w:r>
      <w:r w:rsidR="00AE5653" w:rsidRPr="00EC4603">
        <w:rPr>
          <w:rFonts w:ascii="Times New Roman" w:hAnsi="Times New Roman" w:cs="Times New Roman"/>
          <w:sz w:val="24"/>
          <w:szCs w:val="24"/>
        </w:rPr>
        <w:t>е непрер</w:t>
      </w:r>
      <w:r w:rsidRPr="00EC4603">
        <w:rPr>
          <w:rFonts w:ascii="Times New Roman" w:hAnsi="Times New Roman" w:cs="Times New Roman"/>
          <w:sz w:val="24"/>
          <w:szCs w:val="24"/>
        </w:rPr>
        <w:t xml:space="preserve">ывную работу и мониторинг всей установки </w:t>
      </w:r>
      <w:r w:rsidR="00AE5653" w:rsidRPr="00EC4603">
        <w:rPr>
          <w:rFonts w:ascii="Times New Roman" w:hAnsi="Times New Roman" w:cs="Times New Roman"/>
          <w:sz w:val="24"/>
          <w:szCs w:val="24"/>
          <w:lang w:val="en-US"/>
        </w:rPr>
        <w:t>MPD</w:t>
      </w:r>
      <w:r w:rsidRPr="00014627">
        <w:rPr>
          <w:rFonts w:ascii="Times New Roman" w:hAnsi="Times New Roman" w:cs="Times New Roman"/>
          <w:sz w:val="24"/>
          <w:szCs w:val="24"/>
        </w:rPr>
        <w:t>,</w:t>
      </w:r>
      <w:r w:rsidR="001E6F67">
        <w:rPr>
          <w:rFonts w:ascii="Times New Roman" w:hAnsi="Times New Roman" w:cs="Times New Roman"/>
          <w:sz w:val="24"/>
          <w:szCs w:val="24"/>
        </w:rPr>
        <w:t xml:space="preserve"> будет</w:t>
      </w:r>
      <w:r w:rsidR="00AE5653" w:rsidRPr="00EC4603">
        <w:rPr>
          <w:rFonts w:ascii="Times New Roman" w:hAnsi="Times New Roman" w:cs="Times New Roman"/>
          <w:sz w:val="24"/>
          <w:szCs w:val="24"/>
        </w:rPr>
        <w:t xml:space="preserve"> располагаться в корпусе 1А.</w:t>
      </w:r>
      <w:r w:rsidRPr="00EC4603">
        <w:rPr>
          <w:rFonts w:ascii="Times New Roman" w:hAnsi="Times New Roman" w:cs="Times New Roman"/>
          <w:sz w:val="24"/>
          <w:szCs w:val="24"/>
        </w:rPr>
        <w:t xml:space="preserve"> </w:t>
      </w:r>
      <w:r w:rsidR="001E6F67">
        <w:rPr>
          <w:rFonts w:ascii="Times New Roman" w:hAnsi="Times New Roman" w:cs="Times New Roman"/>
          <w:sz w:val="24"/>
          <w:szCs w:val="24"/>
        </w:rPr>
        <w:t xml:space="preserve">Потребляемая мощность устанавливаемого оборудования </w:t>
      </w:r>
      <w:r w:rsidR="00AE5653" w:rsidRPr="00EC4603">
        <w:rPr>
          <w:rFonts w:ascii="Times New Roman" w:hAnsi="Times New Roman" w:cs="Times New Roman"/>
          <w:sz w:val="24"/>
          <w:szCs w:val="24"/>
        </w:rPr>
        <w:t>составит 100 кВт.</w:t>
      </w:r>
    </w:p>
    <w:p w14:paraId="6FD757C4" w14:textId="4FC02B3C" w:rsidR="00AE5653" w:rsidRDefault="00AE5653" w:rsidP="00AE5653">
      <w:pPr>
        <w:pStyle w:val="a7"/>
        <w:tabs>
          <w:tab w:val="left" w:pos="851"/>
        </w:tabs>
        <w:spacing w:after="120" w:line="240" w:lineRule="auto"/>
        <w:ind w:left="426"/>
        <w:rPr>
          <w:rFonts w:ascii="Times New Roman" w:eastAsiaTheme="minorEastAsia" w:hAnsi="Times New Roman" w:cs="Times New Roman"/>
          <w:b/>
          <w:i/>
          <w:sz w:val="24"/>
          <w:szCs w:val="24"/>
          <w:lang w:eastAsia="ja-JP"/>
        </w:rPr>
      </w:pPr>
      <w:r>
        <w:rPr>
          <w:rFonts w:ascii="Times New Roman" w:eastAsiaTheme="minorEastAsia" w:hAnsi="Times New Roman" w:cs="Times New Roman"/>
          <w:b/>
          <w:i/>
          <w:sz w:val="24"/>
          <w:szCs w:val="24"/>
          <w:lang w:eastAsia="ja-JP"/>
        </w:rPr>
        <w:t xml:space="preserve"> </w:t>
      </w:r>
    </w:p>
    <w:p w14:paraId="436604CC" w14:textId="02DF4FB0" w:rsidR="00594852" w:rsidRPr="00594852" w:rsidRDefault="00594852" w:rsidP="00594852">
      <w:pPr>
        <w:pStyle w:val="a7"/>
        <w:numPr>
          <w:ilvl w:val="1"/>
          <w:numId w:val="6"/>
        </w:numPr>
        <w:tabs>
          <w:tab w:val="left" w:pos="851"/>
        </w:tabs>
        <w:spacing w:after="120" w:line="240" w:lineRule="auto"/>
        <w:ind w:left="426" w:hanging="66"/>
        <w:rPr>
          <w:rFonts w:ascii="Times New Roman" w:eastAsiaTheme="minorEastAsia" w:hAnsi="Times New Roman" w:cs="Times New Roman"/>
          <w:b/>
          <w:i/>
          <w:sz w:val="24"/>
          <w:szCs w:val="24"/>
          <w:lang w:eastAsia="ja-JP"/>
        </w:rPr>
      </w:pPr>
      <w:r w:rsidRPr="00594852">
        <w:rPr>
          <w:rFonts w:ascii="Times New Roman" w:hAnsi="Times New Roman" w:cs="Times New Roman"/>
          <w:b/>
          <w:i/>
          <w:sz w:val="24"/>
          <w:szCs w:val="24"/>
        </w:rPr>
        <w:t xml:space="preserve">Пульт управления детектором </w:t>
      </w:r>
      <w:r w:rsidRPr="00594852">
        <w:rPr>
          <w:rFonts w:ascii="Times New Roman" w:hAnsi="Times New Roman" w:cs="Times New Roman"/>
          <w:b/>
          <w:i/>
          <w:sz w:val="24"/>
          <w:szCs w:val="24"/>
          <w:lang w:val="en-US"/>
        </w:rPr>
        <w:t>MPD</w:t>
      </w:r>
      <w:r w:rsidRPr="00594852">
        <w:rPr>
          <w:rFonts w:ascii="Times New Roman" w:eastAsiaTheme="minorEastAsia" w:hAnsi="Times New Roman" w:cs="Times New Roman"/>
          <w:b/>
          <w:i/>
          <w:sz w:val="24"/>
          <w:szCs w:val="24"/>
          <w:lang w:eastAsia="ja-JP"/>
        </w:rPr>
        <w:t xml:space="preserve"> </w:t>
      </w:r>
    </w:p>
    <w:p w14:paraId="6980AB27" w14:textId="109523A0" w:rsidR="00594852" w:rsidRDefault="00594852" w:rsidP="001D47E1">
      <w:pPr>
        <w:pStyle w:val="17"/>
        <w:shd w:val="clear" w:color="auto" w:fill="auto"/>
        <w:spacing w:before="0" w:after="120" w:line="288" w:lineRule="exact"/>
        <w:ind w:left="23" w:firstLine="544"/>
        <w:rPr>
          <w:sz w:val="24"/>
          <w:szCs w:val="24"/>
        </w:rPr>
      </w:pPr>
      <w:r w:rsidRPr="00594852">
        <w:rPr>
          <w:rFonts w:eastAsiaTheme="minorEastAsia"/>
          <w:b/>
          <w:i/>
          <w:sz w:val="24"/>
          <w:szCs w:val="24"/>
        </w:rPr>
        <w:t xml:space="preserve"> </w:t>
      </w:r>
      <w:r>
        <w:rPr>
          <w:rFonts w:eastAsiaTheme="minorEastAsia"/>
          <w:b/>
          <w:i/>
          <w:sz w:val="24"/>
          <w:szCs w:val="24"/>
        </w:rPr>
        <w:tab/>
      </w:r>
      <w:r>
        <w:rPr>
          <w:sz w:val="24"/>
          <w:szCs w:val="24"/>
        </w:rPr>
        <w:t xml:space="preserve">Для контроля и управления работой детектора </w:t>
      </w:r>
      <w:r>
        <w:rPr>
          <w:sz w:val="24"/>
          <w:szCs w:val="24"/>
          <w:lang w:val="en-US"/>
        </w:rPr>
        <w:t>MPD</w:t>
      </w:r>
      <w:r w:rsidR="001E6F67">
        <w:rPr>
          <w:sz w:val="24"/>
          <w:szCs w:val="24"/>
        </w:rPr>
        <w:t xml:space="preserve"> необходимо иметь </w:t>
      </w:r>
      <w:r>
        <w:rPr>
          <w:sz w:val="24"/>
          <w:szCs w:val="24"/>
        </w:rPr>
        <w:t xml:space="preserve">пульт </w:t>
      </w:r>
      <w:r w:rsidR="001E6F67">
        <w:rPr>
          <w:sz w:val="24"/>
          <w:szCs w:val="24"/>
        </w:rPr>
        <w:t xml:space="preserve">(зал) </w:t>
      </w:r>
      <w:r>
        <w:rPr>
          <w:sz w:val="24"/>
          <w:szCs w:val="24"/>
        </w:rPr>
        <w:t xml:space="preserve">управления детектором </w:t>
      </w:r>
      <w:r w:rsidR="001E6F67">
        <w:rPr>
          <w:sz w:val="24"/>
          <w:szCs w:val="24"/>
        </w:rPr>
        <w:t>и с</w:t>
      </w:r>
      <w:r>
        <w:rPr>
          <w:sz w:val="24"/>
          <w:szCs w:val="24"/>
        </w:rPr>
        <w:t>ерверную, обеспечивающую  функцион</w:t>
      </w:r>
      <w:r w:rsidR="001E6F67">
        <w:rPr>
          <w:sz w:val="24"/>
          <w:szCs w:val="24"/>
        </w:rPr>
        <w:t>ирование системы сбора данных и мониторинга MPD</w:t>
      </w:r>
      <w:r w:rsidRPr="004F2DEC">
        <w:rPr>
          <w:sz w:val="24"/>
          <w:szCs w:val="24"/>
        </w:rPr>
        <w:t>.</w:t>
      </w:r>
      <w:r>
        <w:rPr>
          <w:sz w:val="24"/>
          <w:szCs w:val="24"/>
        </w:rPr>
        <w:t xml:space="preserve"> </w:t>
      </w:r>
    </w:p>
    <w:p w14:paraId="0B031FDE" w14:textId="50B69893" w:rsidR="00594852" w:rsidRDefault="001E6F67" w:rsidP="001D47E1">
      <w:pPr>
        <w:pStyle w:val="17"/>
        <w:shd w:val="clear" w:color="auto" w:fill="auto"/>
        <w:spacing w:before="0" w:after="120" w:line="288" w:lineRule="exact"/>
        <w:ind w:left="23" w:firstLine="544"/>
      </w:pPr>
      <w:r>
        <w:t>Зал управления имеет</w:t>
      </w:r>
      <w:r w:rsidR="00594852">
        <w:t xml:space="preserve"> площадь не менее 150 квадра</w:t>
      </w:r>
      <w:r>
        <w:t>тных метров, оснащен рабочими местами необходимым компьютерным оборудованием</w:t>
      </w:r>
      <w:r w:rsidR="00594852">
        <w:t xml:space="preserve"> </w:t>
      </w:r>
      <w:r>
        <w:t xml:space="preserve">и информационными </w:t>
      </w:r>
      <w:r w:rsidR="00594852">
        <w:t>мониторами</w:t>
      </w:r>
      <w:r>
        <w:t>, связанными</w:t>
      </w:r>
      <w:r w:rsidR="00594852">
        <w:t xml:space="preserve"> с системой сбора информации </w:t>
      </w:r>
      <w:r>
        <w:t>и локальным компьютерным кластером установки</w:t>
      </w:r>
      <w:r w:rsidR="00594852" w:rsidRPr="00B02E50">
        <w:t xml:space="preserve">. </w:t>
      </w:r>
    </w:p>
    <w:p w14:paraId="02DEC899" w14:textId="09BF5F64" w:rsidR="00594852" w:rsidRPr="00594852" w:rsidRDefault="00594852" w:rsidP="00EA4F17">
      <w:pPr>
        <w:pStyle w:val="17"/>
        <w:shd w:val="clear" w:color="auto" w:fill="auto"/>
        <w:spacing w:before="0" w:after="120" w:line="276" w:lineRule="auto"/>
        <w:ind w:left="23" w:firstLine="544"/>
        <w:rPr>
          <w:sz w:val="24"/>
          <w:szCs w:val="24"/>
        </w:rPr>
      </w:pPr>
      <w:r>
        <w:t>Для об</w:t>
      </w:r>
      <w:r w:rsidR="001E6F67">
        <w:t>еспечения бесперебойной работы пульта</w:t>
      </w:r>
      <w:r>
        <w:t xml:space="preserve"> управления детекто</w:t>
      </w:r>
      <w:r w:rsidR="001E6F67">
        <w:t xml:space="preserve">ром необходимо 30 кВт мощности </w:t>
      </w:r>
      <w:r w:rsidR="00B30D62">
        <w:t>с обеспечением бесперебойного электропитания всех элементов.</w:t>
      </w:r>
    </w:p>
    <w:p w14:paraId="61C622FF" w14:textId="4AF822BF" w:rsidR="00594852" w:rsidRPr="00161AFC" w:rsidRDefault="00594852" w:rsidP="00EA4F17">
      <w:pPr>
        <w:pStyle w:val="a7"/>
        <w:numPr>
          <w:ilvl w:val="1"/>
          <w:numId w:val="6"/>
        </w:numPr>
        <w:tabs>
          <w:tab w:val="left" w:pos="851"/>
        </w:tabs>
        <w:spacing w:after="120"/>
        <w:ind w:left="426" w:hanging="66"/>
        <w:rPr>
          <w:rFonts w:ascii="Times New Roman" w:eastAsiaTheme="minorEastAsia" w:hAnsi="Times New Roman" w:cs="Times New Roman"/>
          <w:b/>
          <w:i/>
          <w:sz w:val="24"/>
          <w:szCs w:val="24"/>
          <w:lang w:eastAsia="ja-JP"/>
        </w:rPr>
      </w:pPr>
      <w:r w:rsidRPr="00161AFC">
        <w:rPr>
          <w:rFonts w:ascii="Times New Roman" w:eastAsiaTheme="minorEastAsia" w:hAnsi="Times New Roman" w:cs="Times New Roman"/>
          <w:b/>
          <w:i/>
          <w:sz w:val="24"/>
          <w:szCs w:val="24"/>
          <w:lang w:eastAsia="ja-JP"/>
        </w:rPr>
        <w:t xml:space="preserve"> </w:t>
      </w:r>
      <w:r w:rsidR="00C16975">
        <w:rPr>
          <w:rFonts w:ascii="Times New Roman" w:hAnsi="Times New Roman" w:cs="Times New Roman"/>
          <w:b/>
          <w:i/>
          <w:sz w:val="24"/>
          <w:szCs w:val="24"/>
        </w:rPr>
        <w:t>Тестовая зона и тестовый канал</w:t>
      </w:r>
      <w:r w:rsidR="00161AFC" w:rsidRPr="00161AFC">
        <w:rPr>
          <w:rFonts w:ascii="Times New Roman" w:hAnsi="Times New Roman" w:cs="Times New Roman"/>
          <w:b/>
          <w:i/>
          <w:sz w:val="24"/>
          <w:szCs w:val="24"/>
        </w:rPr>
        <w:t xml:space="preserve"> </w:t>
      </w:r>
      <w:r w:rsidR="00161AFC" w:rsidRPr="00161AFC">
        <w:rPr>
          <w:rFonts w:ascii="Times New Roman" w:hAnsi="Times New Roman" w:cs="Times New Roman"/>
          <w:b/>
          <w:i/>
          <w:sz w:val="24"/>
          <w:szCs w:val="24"/>
          <w:lang w:val="en-US"/>
        </w:rPr>
        <w:t>MPD</w:t>
      </w:r>
    </w:p>
    <w:p w14:paraId="444C1C98" w14:textId="040B02F8" w:rsidR="00594852" w:rsidRPr="00A07139" w:rsidRDefault="00161AFC" w:rsidP="00EA4F17">
      <w:pPr>
        <w:tabs>
          <w:tab w:val="left" w:pos="851"/>
        </w:tabs>
        <w:spacing w:after="120"/>
        <w:ind w:firstLine="567"/>
        <w:jc w:val="both"/>
        <w:rPr>
          <w:rFonts w:ascii="Times New Roman" w:eastAsiaTheme="minorEastAsia" w:hAnsi="Times New Roman" w:cs="Times New Roman"/>
          <w:b/>
          <w:i/>
          <w:sz w:val="24"/>
          <w:szCs w:val="24"/>
          <w:lang w:eastAsia="ja-JP"/>
        </w:rPr>
      </w:pPr>
      <w:r w:rsidRPr="00161AFC">
        <w:rPr>
          <w:rFonts w:ascii="Times New Roman" w:hAnsi="Times New Roman" w:cs="Times New Roman"/>
          <w:sz w:val="24"/>
          <w:szCs w:val="24"/>
        </w:rPr>
        <w:t xml:space="preserve">Для проведения </w:t>
      </w:r>
      <w:r w:rsidRPr="00161AFC">
        <w:rPr>
          <w:rFonts w:ascii="Times New Roman" w:hAnsi="Times New Roman" w:cs="Times New Roman"/>
          <w:sz w:val="24"/>
          <w:szCs w:val="24"/>
          <w:lang w:val="en-US"/>
        </w:rPr>
        <w:t>R</w:t>
      </w:r>
      <w:r w:rsidRPr="00161AFC">
        <w:rPr>
          <w:rFonts w:ascii="Times New Roman" w:hAnsi="Times New Roman" w:cs="Times New Roman"/>
          <w:sz w:val="24"/>
          <w:szCs w:val="24"/>
        </w:rPr>
        <w:t>&amp;</w:t>
      </w:r>
      <w:r w:rsidRPr="00161AFC">
        <w:rPr>
          <w:rFonts w:ascii="Times New Roman" w:hAnsi="Times New Roman" w:cs="Times New Roman"/>
          <w:sz w:val="24"/>
          <w:szCs w:val="24"/>
          <w:lang w:val="en-US"/>
        </w:rPr>
        <w:t>D</w:t>
      </w:r>
      <w:r w:rsidRPr="00161AFC">
        <w:rPr>
          <w:rFonts w:ascii="Times New Roman" w:hAnsi="Times New Roman" w:cs="Times New Roman"/>
          <w:sz w:val="24"/>
          <w:szCs w:val="24"/>
        </w:rPr>
        <w:t xml:space="preserve"> и тестирования полномасштабных прототипов подсистем детектора </w:t>
      </w:r>
      <w:r w:rsidRPr="00161AFC">
        <w:rPr>
          <w:rFonts w:ascii="Times New Roman" w:hAnsi="Times New Roman" w:cs="Times New Roman"/>
          <w:sz w:val="24"/>
          <w:szCs w:val="24"/>
          <w:lang w:val="en-US"/>
        </w:rPr>
        <w:t>MPD</w:t>
      </w:r>
      <w:r w:rsidRPr="00161AFC">
        <w:rPr>
          <w:rFonts w:ascii="Times New Roman" w:hAnsi="Times New Roman" w:cs="Times New Roman"/>
          <w:sz w:val="24"/>
          <w:szCs w:val="24"/>
        </w:rPr>
        <w:t xml:space="preserve"> </w:t>
      </w:r>
      <w:r w:rsidR="00A07139">
        <w:rPr>
          <w:rFonts w:ascii="Times New Roman" w:hAnsi="Times New Roman" w:cs="Times New Roman"/>
          <w:sz w:val="24"/>
          <w:szCs w:val="24"/>
        </w:rPr>
        <w:t>создается т</w:t>
      </w:r>
      <w:r w:rsidRPr="00161AFC">
        <w:rPr>
          <w:rFonts w:ascii="Times New Roman" w:hAnsi="Times New Roman" w:cs="Times New Roman"/>
          <w:sz w:val="24"/>
          <w:szCs w:val="24"/>
        </w:rPr>
        <w:t xml:space="preserve">естовый канал </w:t>
      </w:r>
      <w:r w:rsidRPr="00161AFC">
        <w:rPr>
          <w:rFonts w:ascii="Times New Roman" w:hAnsi="Times New Roman" w:cs="Times New Roman"/>
          <w:sz w:val="24"/>
          <w:szCs w:val="24"/>
          <w:lang w:val="en-US"/>
        </w:rPr>
        <w:t>MPD</w:t>
      </w:r>
      <w:r w:rsidRPr="00161AFC">
        <w:rPr>
          <w:rFonts w:ascii="Times New Roman" w:hAnsi="Times New Roman" w:cs="Times New Roman"/>
          <w:sz w:val="24"/>
          <w:szCs w:val="24"/>
        </w:rPr>
        <w:t xml:space="preserve">. Тестовый канал </w:t>
      </w:r>
      <w:r w:rsidR="00A07139">
        <w:rPr>
          <w:rFonts w:ascii="Times New Roman" w:hAnsi="Times New Roman" w:cs="Times New Roman"/>
          <w:sz w:val="24"/>
          <w:szCs w:val="24"/>
        </w:rPr>
        <w:t>использует</w:t>
      </w:r>
      <w:r w:rsidRPr="00161AFC">
        <w:rPr>
          <w:rFonts w:ascii="Times New Roman" w:hAnsi="Times New Roman" w:cs="Times New Roman"/>
          <w:sz w:val="24"/>
          <w:szCs w:val="24"/>
        </w:rPr>
        <w:t xml:space="preserve"> прямые пучки протонов, дейтронов и ядер углерода</w:t>
      </w:r>
      <w:r w:rsidR="00A07139">
        <w:rPr>
          <w:rFonts w:ascii="Times New Roman" w:hAnsi="Times New Roman" w:cs="Times New Roman"/>
          <w:sz w:val="24"/>
          <w:szCs w:val="24"/>
        </w:rPr>
        <w:t>, ускоренных в Нуклотроне</w:t>
      </w:r>
      <w:r w:rsidRPr="00161AFC">
        <w:rPr>
          <w:rFonts w:ascii="Times New Roman" w:hAnsi="Times New Roman" w:cs="Times New Roman"/>
          <w:sz w:val="24"/>
          <w:szCs w:val="24"/>
        </w:rPr>
        <w:t xml:space="preserve"> до энергий в диапазоне 1</w:t>
      </w:r>
      <w:r w:rsidR="00A07139">
        <w:rPr>
          <w:rFonts w:ascii="Times New Roman" w:hAnsi="Times New Roman" w:cs="Times New Roman"/>
          <w:sz w:val="24"/>
          <w:szCs w:val="24"/>
        </w:rPr>
        <w:t> </w:t>
      </w:r>
      <w:r w:rsidRPr="00161AFC">
        <w:rPr>
          <w:rFonts w:ascii="Times New Roman" w:hAnsi="Times New Roman" w:cs="Times New Roman"/>
          <w:sz w:val="24"/>
          <w:szCs w:val="24"/>
        </w:rPr>
        <w:t>-</w:t>
      </w:r>
      <w:r w:rsidR="00A07139">
        <w:rPr>
          <w:rFonts w:ascii="Times New Roman" w:hAnsi="Times New Roman" w:cs="Times New Roman"/>
          <w:sz w:val="24"/>
          <w:szCs w:val="24"/>
        </w:rPr>
        <w:t> 3 ГэВ/н</w:t>
      </w:r>
      <w:r w:rsidRPr="00161AFC">
        <w:rPr>
          <w:rFonts w:ascii="Times New Roman" w:hAnsi="Times New Roman" w:cs="Times New Roman"/>
          <w:sz w:val="24"/>
          <w:szCs w:val="24"/>
        </w:rPr>
        <w:t xml:space="preserve">. Для изучения отклика исследуемого детектора при различных условиях прохождения через него заряженных частиц </w:t>
      </w:r>
      <w:r w:rsidR="00A07139">
        <w:rPr>
          <w:rFonts w:ascii="Times New Roman" w:hAnsi="Times New Roman" w:cs="Times New Roman"/>
          <w:sz w:val="24"/>
          <w:szCs w:val="24"/>
        </w:rPr>
        <w:t>тестовый канал должен</w:t>
      </w:r>
      <w:r w:rsidRPr="00161AFC">
        <w:rPr>
          <w:rFonts w:ascii="Times New Roman" w:hAnsi="Times New Roman" w:cs="Times New Roman"/>
          <w:sz w:val="24"/>
          <w:szCs w:val="24"/>
        </w:rPr>
        <w:t xml:space="preserve"> включать триггерную систему на базе сцинтилляционных счетчиков, собственную трековую систему на основе пропорциональных камер с двумерным восстановлением точки входа частицы в камеру. Для реконструкции трека необходимо иметь как минимум три </w:t>
      </w:r>
      <w:r w:rsidR="00B30D62">
        <w:rPr>
          <w:rFonts w:ascii="Times New Roman" w:hAnsi="Times New Roman" w:cs="Times New Roman"/>
          <w:sz w:val="24"/>
          <w:szCs w:val="24"/>
        </w:rPr>
        <w:t>камеры</w:t>
      </w:r>
      <w:r w:rsidRPr="00161AFC">
        <w:rPr>
          <w:rFonts w:ascii="Times New Roman" w:hAnsi="Times New Roman" w:cs="Times New Roman"/>
          <w:sz w:val="24"/>
          <w:szCs w:val="24"/>
        </w:rPr>
        <w:t xml:space="preserve"> с шестью регистрирующими </w:t>
      </w:r>
      <w:r w:rsidRPr="00161AFC">
        <w:rPr>
          <w:rFonts w:ascii="Times New Roman" w:hAnsi="Times New Roman" w:cs="Times New Roman"/>
          <w:sz w:val="24"/>
          <w:szCs w:val="24"/>
        </w:rPr>
        <w:lastRenderedPageBreak/>
        <w:t xml:space="preserve">плоскостями каждая. Считывание информации должно осуществляться системой </w:t>
      </w:r>
      <w:r w:rsidRPr="00161AFC">
        <w:rPr>
          <w:rFonts w:ascii="Times New Roman" w:hAnsi="Times New Roman" w:cs="Times New Roman"/>
          <w:sz w:val="24"/>
          <w:szCs w:val="24"/>
          <w:lang w:val="en-US"/>
        </w:rPr>
        <w:t>DAQ</w:t>
      </w:r>
      <w:r w:rsidRPr="00161AFC">
        <w:rPr>
          <w:rFonts w:ascii="Times New Roman" w:hAnsi="Times New Roman" w:cs="Times New Roman"/>
          <w:sz w:val="24"/>
          <w:szCs w:val="24"/>
        </w:rPr>
        <w:t xml:space="preserve">, которая является прототипом системы считывания данных </w:t>
      </w:r>
      <w:r w:rsidRPr="00161AFC">
        <w:rPr>
          <w:rFonts w:ascii="Times New Roman" w:hAnsi="Times New Roman" w:cs="Times New Roman"/>
          <w:sz w:val="24"/>
          <w:szCs w:val="24"/>
          <w:lang w:val="en-US"/>
        </w:rPr>
        <w:t>MPD</w:t>
      </w:r>
      <w:r w:rsidRPr="00161AFC">
        <w:rPr>
          <w:rFonts w:ascii="Times New Roman" w:hAnsi="Times New Roman" w:cs="Times New Roman"/>
          <w:sz w:val="24"/>
          <w:szCs w:val="24"/>
        </w:rPr>
        <w:t xml:space="preserve">. Для позиционирования исследуемого детектора должна быть предусмотрена высокопрецизионная система перемещения в 3 плоскостях с точностью не хуже 10 мкм. Диапазон перемещения по осям </w:t>
      </w:r>
      <w:r w:rsidRPr="00161AFC">
        <w:rPr>
          <w:rFonts w:ascii="Times New Roman" w:hAnsi="Times New Roman" w:cs="Times New Roman"/>
          <w:sz w:val="24"/>
          <w:szCs w:val="24"/>
          <w:lang w:val="en-US"/>
        </w:rPr>
        <w:t>X</w:t>
      </w:r>
      <w:r w:rsidR="00A07139">
        <w:rPr>
          <w:rFonts w:ascii="Times New Roman" w:hAnsi="Times New Roman" w:cs="Times New Roman"/>
          <w:sz w:val="24"/>
          <w:szCs w:val="24"/>
        </w:rPr>
        <w:t xml:space="preserve"> и </w:t>
      </w:r>
      <w:r w:rsidRPr="00161AFC">
        <w:rPr>
          <w:rFonts w:ascii="Times New Roman" w:hAnsi="Times New Roman" w:cs="Times New Roman"/>
          <w:sz w:val="24"/>
          <w:szCs w:val="24"/>
          <w:lang w:val="en-US"/>
        </w:rPr>
        <w:t>Y</w:t>
      </w:r>
      <w:r w:rsidRPr="00161AFC">
        <w:rPr>
          <w:rFonts w:ascii="Times New Roman" w:hAnsi="Times New Roman" w:cs="Times New Roman"/>
          <w:sz w:val="24"/>
          <w:szCs w:val="24"/>
        </w:rPr>
        <w:t xml:space="preserve"> 50</w:t>
      </w:r>
      <w:r w:rsidR="00A07139">
        <w:rPr>
          <w:rFonts w:ascii="Times New Roman" w:hAnsi="Times New Roman" w:cs="Times New Roman"/>
          <w:sz w:val="24"/>
          <w:szCs w:val="24"/>
        </w:rPr>
        <w:t xml:space="preserve"> и 20 см соответственно. </w:t>
      </w:r>
      <w:r w:rsidRPr="00161AFC">
        <w:rPr>
          <w:rFonts w:ascii="Times New Roman" w:hAnsi="Times New Roman" w:cs="Times New Roman"/>
          <w:sz w:val="24"/>
          <w:szCs w:val="24"/>
        </w:rPr>
        <w:t>Для временных измерений с точностью 20</w:t>
      </w:r>
      <w:r w:rsidR="00A07139">
        <w:rPr>
          <w:rFonts w:ascii="Times New Roman" w:hAnsi="Times New Roman" w:cs="Times New Roman"/>
          <w:sz w:val="24"/>
          <w:szCs w:val="24"/>
        </w:rPr>
        <w:t> </w:t>
      </w:r>
      <w:r w:rsidRPr="00161AFC">
        <w:rPr>
          <w:rFonts w:ascii="Times New Roman" w:hAnsi="Times New Roman" w:cs="Times New Roman"/>
          <w:sz w:val="24"/>
          <w:szCs w:val="24"/>
        </w:rPr>
        <w:t>-</w:t>
      </w:r>
      <w:r w:rsidR="00A07139">
        <w:rPr>
          <w:rFonts w:ascii="Times New Roman" w:hAnsi="Times New Roman" w:cs="Times New Roman"/>
          <w:sz w:val="24"/>
          <w:szCs w:val="24"/>
        </w:rPr>
        <w:t> </w:t>
      </w:r>
      <w:r w:rsidRPr="00161AFC">
        <w:rPr>
          <w:rFonts w:ascii="Times New Roman" w:hAnsi="Times New Roman" w:cs="Times New Roman"/>
          <w:sz w:val="24"/>
          <w:szCs w:val="24"/>
        </w:rPr>
        <w:t xml:space="preserve">30 пс нужна современная система синхронизации на базе </w:t>
      </w:r>
      <w:r w:rsidRPr="00161AFC">
        <w:rPr>
          <w:rFonts w:ascii="Times New Roman" w:hAnsi="Times New Roman" w:cs="Times New Roman"/>
          <w:sz w:val="24"/>
          <w:szCs w:val="24"/>
          <w:lang w:val="en-US"/>
        </w:rPr>
        <w:t>White</w:t>
      </w:r>
      <w:r w:rsidRPr="00161AFC">
        <w:rPr>
          <w:rFonts w:ascii="Times New Roman" w:hAnsi="Times New Roman" w:cs="Times New Roman"/>
          <w:sz w:val="24"/>
          <w:szCs w:val="24"/>
        </w:rPr>
        <w:t xml:space="preserve"> </w:t>
      </w:r>
      <w:r w:rsidRPr="00161AFC">
        <w:rPr>
          <w:rFonts w:ascii="Times New Roman" w:hAnsi="Times New Roman" w:cs="Times New Roman"/>
          <w:sz w:val="24"/>
          <w:szCs w:val="24"/>
          <w:lang w:val="en-US"/>
        </w:rPr>
        <w:t>Rabbit</w:t>
      </w:r>
      <w:r w:rsidRPr="00161AFC">
        <w:rPr>
          <w:rFonts w:ascii="Times New Roman" w:hAnsi="Times New Roman" w:cs="Times New Roman"/>
          <w:sz w:val="24"/>
          <w:szCs w:val="24"/>
        </w:rPr>
        <w:t>. Для температурной стабилизации все об</w:t>
      </w:r>
      <w:r w:rsidR="00A07139">
        <w:rPr>
          <w:rFonts w:ascii="Times New Roman" w:hAnsi="Times New Roman" w:cs="Times New Roman"/>
          <w:sz w:val="24"/>
          <w:szCs w:val="24"/>
        </w:rPr>
        <w:t>орудование на пучке располагается</w:t>
      </w:r>
      <w:r w:rsidRPr="00161AFC">
        <w:rPr>
          <w:rFonts w:ascii="Times New Roman" w:hAnsi="Times New Roman" w:cs="Times New Roman"/>
          <w:sz w:val="24"/>
          <w:szCs w:val="24"/>
        </w:rPr>
        <w:t xml:space="preserve"> в закрытых чистых домиках, установленных на канале ускорителя Нуклотрон </w:t>
      </w:r>
      <w:r w:rsidRPr="00B30D62">
        <w:rPr>
          <w:rFonts w:ascii="Times New Roman" w:hAnsi="Times New Roman" w:cs="Times New Roman"/>
          <w:sz w:val="24"/>
          <w:szCs w:val="24"/>
        </w:rPr>
        <w:t xml:space="preserve">в </w:t>
      </w:r>
      <w:r w:rsidR="00B30D62" w:rsidRPr="00B30D62">
        <w:rPr>
          <w:rFonts w:ascii="Times New Roman" w:hAnsi="Times New Roman" w:cs="Times New Roman"/>
          <w:sz w:val="24"/>
          <w:szCs w:val="24"/>
        </w:rPr>
        <w:t>экспериментальном зале корпуса 215</w:t>
      </w:r>
      <w:r w:rsidRPr="00B30D62">
        <w:rPr>
          <w:rFonts w:ascii="Times New Roman" w:hAnsi="Times New Roman" w:cs="Times New Roman"/>
          <w:sz w:val="24"/>
          <w:szCs w:val="24"/>
        </w:rPr>
        <w:t xml:space="preserve">. Комната управлением установкой находится в экспериментальном домике, отделенном биологической защитой от </w:t>
      </w:r>
      <w:r w:rsidR="00B30D62" w:rsidRPr="00B30D62">
        <w:rPr>
          <w:rFonts w:ascii="Times New Roman" w:hAnsi="Times New Roman" w:cs="Times New Roman"/>
          <w:sz w:val="24"/>
          <w:szCs w:val="24"/>
        </w:rPr>
        <w:t>каналов</w:t>
      </w:r>
      <w:r w:rsidRPr="00B30D62">
        <w:rPr>
          <w:rFonts w:ascii="Times New Roman" w:hAnsi="Times New Roman" w:cs="Times New Roman"/>
          <w:sz w:val="24"/>
          <w:szCs w:val="24"/>
        </w:rPr>
        <w:t xml:space="preserve"> с выведенными пучками</w:t>
      </w:r>
      <w:r w:rsidR="00A07139" w:rsidRPr="00B30D62">
        <w:rPr>
          <w:rFonts w:ascii="Times New Roman" w:hAnsi="Times New Roman" w:cs="Times New Roman"/>
          <w:sz w:val="24"/>
          <w:szCs w:val="24"/>
        </w:rPr>
        <w:t>.</w:t>
      </w:r>
    </w:p>
    <w:p w14:paraId="6E18B34C" w14:textId="77777777" w:rsidR="00C806D6" w:rsidRPr="00C806D6" w:rsidRDefault="00A07139" w:rsidP="00EA4F17">
      <w:pPr>
        <w:pStyle w:val="a7"/>
        <w:numPr>
          <w:ilvl w:val="1"/>
          <w:numId w:val="6"/>
        </w:numPr>
        <w:tabs>
          <w:tab w:val="left" w:pos="851"/>
        </w:tabs>
        <w:spacing w:after="120"/>
        <w:ind w:left="425" w:hanging="68"/>
        <w:contextualSpacing w:val="0"/>
        <w:rPr>
          <w:rFonts w:ascii="Times New Roman" w:eastAsiaTheme="minorEastAsia" w:hAnsi="Times New Roman" w:cs="Times New Roman"/>
          <w:b/>
          <w:i/>
          <w:sz w:val="24"/>
          <w:szCs w:val="24"/>
          <w:lang w:eastAsia="ja-JP"/>
        </w:rPr>
      </w:pPr>
      <w:r>
        <w:rPr>
          <w:rFonts w:ascii="Times New Roman" w:eastAsiaTheme="minorEastAsia" w:hAnsi="Times New Roman" w:cs="Times New Roman"/>
          <w:b/>
          <w:i/>
          <w:sz w:val="24"/>
          <w:szCs w:val="24"/>
          <w:lang w:eastAsia="ja-JP"/>
        </w:rPr>
        <w:t xml:space="preserve"> </w:t>
      </w:r>
      <w:r w:rsidR="00C806D6" w:rsidRPr="00C806D6">
        <w:rPr>
          <w:rFonts w:ascii="Times New Roman" w:hAnsi="Times New Roman" w:cs="Times New Roman"/>
          <w:b/>
          <w:i/>
          <w:sz w:val="24"/>
          <w:szCs w:val="24"/>
        </w:rPr>
        <w:t xml:space="preserve">Технологические участки сборки подсистем </w:t>
      </w:r>
      <w:r w:rsidR="00C806D6" w:rsidRPr="00C806D6">
        <w:rPr>
          <w:rFonts w:ascii="Times New Roman" w:hAnsi="Times New Roman" w:cs="Times New Roman"/>
          <w:b/>
          <w:i/>
          <w:sz w:val="24"/>
          <w:szCs w:val="24"/>
          <w:lang w:val="en-US"/>
        </w:rPr>
        <w:t>MPD</w:t>
      </w:r>
    </w:p>
    <w:p w14:paraId="6524E72E" w14:textId="109A8624" w:rsidR="00C806D6" w:rsidRPr="00EA4F17" w:rsidRDefault="00C806D6" w:rsidP="00EA4F17">
      <w:pPr>
        <w:pStyle w:val="a7"/>
        <w:numPr>
          <w:ilvl w:val="2"/>
          <w:numId w:val="6"/>
        </w:numPr>
        <w:tabs>
          <w:tab w:val="left" w:pos="851"/>
        </w:tabs>
        <w:spacing w:after="120"/>
        <w:ind w:left="1225" w:hanging="505"/>
        <w:contextualSpacing w:val="0"/>
        <w:rPr>
          <w:rFonts w:ascii="Times New Roman" w:eastAsiaTheme="minorEastAsia" w:hAnsi="Times New Roman" w:cs="Times New Roman"/>
          <w:b/>
          <w:i/>
          <w:sz w:val="24"/>
          <w:szCs w:val="24"/>
          <w:lang w:eastAsia="ja-JP"/>
        </w:rPr>
      </w:pPr>
      <w:r w:rsidRPr="00C806D6">
        <w:rPr>
          <w:rFonts w:ascii="Times New Roman" w:hAnsi="Times New Roman" w:cs="Times New Roman"/>
          <w:i/>
          <w:sz w:val="24"/>
          <w:szCs w:val="24"/>
        </w:rPr>
        <w:t xml:space="preserve">Производственные участки изготовления </w:t>
      </w:r>
      <w:r w:rsidRPr="00C806D6">
        <w:rPr>
          <w:rFonts w:ascii="Times New Roman" w:hAnsi="Times New Roman" w:cs="Times New Roman"/>
          <w:i/>
          <w:sz w:val="24"/>
          <w:szCs w:val="24"/>
          <w:lang w:val="en-US"/>
        </w:rPr>
        <w:t>TPC</w:t>
      </w:r>
      <w:r w:rsidRPr="00C806D6">
        <w:rPr>
          <w:rFonts w:ascii="Times New Roman" w:hAnsi="Times New Roman" w:cs="Times New Roman"/>
          <w:sz w:val="24"/>
          <w:szCs w:val="24"/>
        </w:rPr>
        <w:t xml:space="preserve">. </w:t>
      </w:r>
    </w:p>
    <w:p w14:paraId="045AFF28" w14:textId="34328B51" w:rsidR="00C806D6" w:rsidRPr="00EA4F17" w:rsidRDefault="00C806D6" w:rsidP="00EA4F17">
      <w:pPr>
        <w:pStyle w:val="a7"/>
        <w:tabs>
          <w:tab w:val="left" w:pos="851"/>
        </w:tabs>
        <w:spacing w:after="120"/>
        <w:ind w:left="0" w:firstLine="567"/>
        <w:contextualSpacing w:val="0"/>
        <w:jc w:val="both"/>
        <w:rPr>
          <w:rFonts w:ascii="Times New Roman" w:hAnsi="Times New Roman" w:cs="Times New Roman"/>
          <w:i/>
          <w:sz w:val="24"/>
          <w:szCs w:val="24"/>
        </w:rPr>
      </w:pPr>
      <w:r>
        <w:rPr>
          <w:rFonts w:ascii="Times New Roman" w:hAnsi="Times New Roman" w:cs="Times New Roman"/>
          <w:sz w:val="24"/>
          <w:szCs w:val="24"/>
        </w:rPr>
        <w:t>Участок изготовления считывающих элементов</w:t>
      </w:r>
      <w:r w:rsidRPr="005749FA">
        <w:rPr>
          <w:rFonts w:ascii="Times New Roman" w:hAnsi="Times New Roman" w:cs="Times New Roman"/>
          <w:sz w:val="24"/>
          <w:szCs w:val="24"/>
        </w:rPr>
        <w:t xml:space="preserve"> </w:t>
      </w:r>
      <w:r>
        <w:rPr>
          <w:rFonts w:ascii="Times New Roman" w:hAnsi="Times New Roman" w:cs="Times New Roman"/>
          <w:sz w:val="24"/>
          <w:szCs w:val="24"/>
        </w:rPr>
        <w:t xml:space="preserve">на основе пропорциональных камер с пэдовым считыванием располагается </w:t>
      </w:r>
      <w:r w:rsidRPr="00C806D6">
        <w:rPr>
          <w:rFonts w:ascii="Times New Roman" w:hAnsi="Times New Roman" w:cs="Times New Roman"/>
          <w:sz w:val="24"/>
          <w:szCs w:val="24"/>
        </w:rPr>
        <w:t xml:space="preserve">в </w:t>
      </w:r>
      <w:r>
        <w:rPr>
          <w:rFonts w:ascii="Times New Roman" w:hAnsi="Times New Roman" w:cs="Times New Roman"/>
          <w:sz w:val="24"/>
          <w:szCs w:val="24"/>
        </w:rPr>
        <w:t xml:space="preserve">корпусе </w:t>
      </w:r>
      <w:r w:rsidRPr="00C806D6">
        <w:rPr>
          <w:rFonts w:ascii="Times New Roman" w:hAnsi="Times New Roman" w:cs="Times New Roman"/>
          <w:sz w:val="24"/>
          <w:szCs w:val="24"/>
        </w:rPr>
        <w:t>40</w:t>
      </w:r>
      <w:r w:rsidRPr="005749FA">
        <w:rPr>
          <w:rFonts w:ascii="Times New Roman" w:hAnsi="Times New Roman" w:cs="Times New Roman"/>
          <w:sz w:val="24"/>
          <w:szCs w:val="24"/>
        </w:rPr>
        <w:t xml:space="preserve"> </w:t>
      </w:r>
      <w:r>
        <w:rPr>
          <w:rFonts w:ascii="Times New Roman" w:hAnsi="Times New Roman" w:cs="Times New Roman"/>
          <w:sz w:val="24"/>
          <w:szCs w:val="24"/>
        </w:rPr>
        <w:t>ЛФВЭ. Общая площадь производственных помещений - около 460 м</w:t>
      </w:r>
      <w:r w:rsidRPr="005749FA">
        <w:rPr>
          <w:rFonts w:ascii="Times New Roman" w:hAnsi="Times New Roman" w:cs="Times New Roman"/>
          <w:sz w:val="24"/>
          <w:szCs w:val="24"/>
          <w:vertAlign w:val="superscript"/>
        </w:rPr>
        <w:t>2</w:t>
      </w:r>
      <w:r>
        <w:rPr>
          <w:rFonts w:ascii="Times New Roman" w:hAnsi="Times New Roman" w:cs="Times New Roman"/>
          <w:sz w:val="24"/>
          <w:szCs w:val="24"/>
        </w:rPr>
        <w:t xml:space="preserve">. Корпус оборудован общей системой кондиционирования. Рабочие зоны на участках оборудованы </w:t>
      </w:r>
      <w:r>
        <w:rPr>
          <w:rFonts w:ascii="Times New Roman" w:hAnsi="Times New Roman" w:cs="Times New Roman"/>
          <w:sz w:val="24"/>
          <w:szCs w:val="24"/>
          <w:lang w:val="en-US"/>
        </w:rPr>
        <w:t>HEP</w:t>
      </w:r>
      <w:r w:rsidRPr="007823A5">
        <w:rPr>
          <w:rFonts w:ascii="Times New Roman" w:hAnsi="Times New Roman" w:cs="Times New Roman"/>
          <w:sz w:val="24"/>
          <w:szCs w:val="24"/>
        </w:rPr>
        <w:t>-</w:t>
      </w:r>
      <w:r>
        <w:rPr>
          <w:rFonts w:ascii="Times New Roman" w:hAnsi="Times New Roman" w:cs="Times New Roman"/>
          <w:sz w:val="24"/>
          <w:szCs w:val="24"/>
        </w:rPr>
        <w:t>фильтрами, обеспечивающими 5-6 класс чистоты.</w:t>
      </w:r>
    </w:p>
    <w:p w14:paraId="12691A5C" w14:textId="39C3DD1C" w:rsidR="00C806D6" w:rsidRPr="00C806D6" w:rsidRDefault="00C806D6" w:rsidP="00EA4F17">
      <w:pPr>
        <w:pStyle w:val="a7"/>
        <w:numPr>
          <w:ilvl w:val="2"/>
          <w:numId w:val="6"/>
        </w:numPr>
        <w:tabs>
          <w:tab w:val="left" w:pos="851"/>
        </w:tabs>
        <w:spacing w:after="120" w:line="240" w:lineRule="auto"/>
        <w:contextualSpacing w:val="0"/>
        <w:rPr>
          <w:rFonts w:ascii="Times New Roman" w:eastAsiaTheme="minorEastAsia" w:hAnsi="Times New Roman" w:cs="Times New Roman"/>
          <w:b/>
          <w:i/>
          <w:sz w:val="24"/>
          <w:szCs w:val="24"/>
          <w:lang w:eastAsia="ja-JP"/>
        </w:rPr>
      </w:pPr>
      <w:r w:rsidRPr="00C806D6">
        <w:rPr>
          <w:rFonts w:ascii="Times New Roman" w:hAnsi="Times New Roman" w:cs="Times New Roman"/>
          <w:i/>
          <w:sz w:val="24"/>
          <w:szCs w:val="24"/>
        </w:rPr>
        <w:t xml:space="preserve">Участок сборки и тестирования </w:t>
      </w:r>
      <w:r w:rsidRPr="00C806D6">
        <w:rPr>
          <w:rFonts w:ascii="Times New Roman" w:hAnsi="Times New Roman" w:cs="Times New Roman"/>
          <w:i/>
          <w:sz w:val="24"/>
          <w:szCs w:val="24"/>
          <w:lang w:val="en-US"/>
        </w:rPr>
        <w:t>TPC</w:t>
      </w:r>
      <w:r w:rsidRPr="00C806D6">
        <w:rPr>
          <w:rFonts w:ascii="Times New Roman" w:eastAsiaTheme="minorEastAsia" w:hAnsi="Times New Roman" w:cs="Times New Roman"/>
          <w:b/>
          <w:i/>
          <w:sz w:val="24"/>
          <w:szCs w:val="24"/>
          <w:lang w:eastAsia="ja-JP"/>
        </w:rPr>
        <w:t xml:space="preserve"> </w:t>
      </w:r>
    </w:p>
    <w:p w14:paraId="09A050EF" w14:textId="2047E80B" w:rsidR="00C806D6" w:rsidRDefault="00C806D6" w:rsidP="00C806D6">
      <w:pPr>
        <w:pStyle w:val="17"/>
        <w:shd w:val="clear" w:color="auto" w:fill="auto"/>
        <w:spacing w:before="0" w:after="120" w:line="288" w:lineRule="exact"/>
        <w:ind w:firstLine="567"/>
        <w:rPr>
          <w:sz w:val="24"/>
          <w:szCs w:val="24"/>
        </w:rPr>
      </w:pPr>
      <w:r>
        <w:rPr>
          <w:sz w:val="24"/>
          <w:szCs w:val="24"/>
        </w:rPr>
        <w:t xml:space="preserve">Для сборки </w:t>
      </w:r>
      <w:r>
        <w:rPr>
          <w:sz w:val="24"/>
          <w:szCs w:val="24"/>
          <w:lang w:val="en-US"/>
        </w:rPr>
        <w:t>TPC</w:t>
      </w:r>
      <w:r w:rsidRPr="00A26F03">
        <w:rPr>
          <w:sz w:val="24"/>
          <w:szCs w:val="24"/>
        </w:rPr>
        <w:t xml:space="preserve"> </w:t>
      </w:r>
      <w:r>
        <w:rPr>
          <w:sz w:val="24"/>
          <w:szCs w:val="24"/>
        </w:rPr>
        <w:t xml:space="preserve">необходимы специальные условия. Участок создается </w:t>
      </w:r>
      <w:r w:rsidR="00F62760">
        <w:rPr>
          <w:sz w:val="24"/>
          <w:szCs w:val="24"/>
        </w:rPr>
        <w:t>в корпусе 217</w:t>
      </w:r>
      <w:r>
        <w:rPr>
          <w:sz w:val="24"/>
          <w:szCs w:val="24"/>
        </w:rPr>
        <w:t xml:space="preserve"> и состоит их 2-х комнат (48 м</w:t>
      </w:r>
      <w:r w:rsidRPr="00A06B57">
        <w:rPr>
          <w:sz w:val="24"/>
          <w:szCs w:val="24"/>
          <w:vertAlign w:val="superscript"/>
        </w:rPr>
        <w:t>2</w:t>
      </w:r>
      <w:r>
        <w:rPr>
          <w:sz w:val="24"/>
          <w:szCs w:val="24"/>
        </w:rPr>
        <w:t xml:space="preserve"> каждая) и зала (192 м</w:t>
      </w:r>
      <w:r w:rsidRPr="000F6892">
        <w:rPr>
          <w:sz w:val="24"/>
          <w:szCs w:val="24"/>
          <w:vertAlign w:val="superscript"/>
        </w:rPr>
        <w:t>2</w:t>
      </w:r>
      <w:r>
        <w:rPr>
          <w:sz w:val="24"/>
          <w:szCs w:val="24"/>
        </w:rPr>
        <w:t xml:space="preserve">), в котором смонтирована чистая комната площадью </w:t>
      </w:r>
      <w:r w:rsidRPr="00014627">
        <w:rPr>
          <w:sz w:val="24"/>
          <w:szCs w:val="24"/>
        </w:rPr>
        <w:t xml:space="preserve">площадью </w:t>
      </w:r>
      <w:r>
        <w:rPr>
          <w:sz w:val="24"/>
          <w:szCs w:val="24"/>
        </w:rPr>
        <w:t>80 м</w:t>
      </w:r>
      <w:r w:rsidRPr="00A06B57">
        <w:rPr>
          <w:sz w:val="24"/>
          <w:szCs w:val="24"/>
          <w:vertAlign w:val="superscript"/>
        </w:rPr>
        <w:t>2</w:t>
      </w:r>
      <w:r>
        <w:rPr>
          <w:sz w:val="24"/>
          <w:szCs w:val="24"/>
        </w:rPr>
        <w:t xml:space="preserve">. Класс чистоты – 7. </w:t>
      </w:r>
    </w:p>
    <w:p w14:paraId="6CD973AE" w14:textId="2C46B19F" w:rsidR="00B30D62" w:rsidRPr="00B30D62" w:rsidRDefault="00B30D62" w:rsidP="00B30D62">
      <w:pPr>
        <w:tabs>
          <w:tab w:val="left" w:pos="851"/>
        </w:tabs>
        <w:spacing w:after="120"/>
        <w:ind w:firstLine="567"/>
        <w:jc w:val="both"/>
        <w:rPr>
          <w:rFonts w:ascii="Times New Roman" w:hAnsi="Times New Roman" w:cs="Times New Roman"/>
          <w:sz w:val="24"/>
          <w:szCs w:val="24"/>
        </w:rPr>
      </w:pPr>
      <w:r>
        <w:rPr>
          <w:rFonts w:ascii="Times New Roman" w:eastAsiaTheme="minorEastAsia" w:hAnsi="Times New Roman" w:cs="Times New Roman"/>
          <w:sz w:val="24"/>
          <w:szCs w:val="24"/>
          <w:lang w:eastAsia="ja-JP"/>
        </w:rPr>
        <w:t>Предусмотрено также создание у</w:t>
      </w:r>
      <w:r>
        <w:rPr>
          <w:rFonts w:ascii="Times New Roman" w:hAnsi="Times New Roman" w:cs="Times New Roman"/>
          <w:sz w:val="24"/>
          <w:szCs w:val="24"/>
        </w:rPr>
        <w:t>частков</w:t>
      </w:r>
      <w:r w:rsidRPr="00B30D62">
        <w:rPr>
          <w:rFonts w:ascii="Times New Roman" w:hAnsi="Times New Roman" w:cs="Times New Roman"/>
          <w:sz w:val="24"/>
          <w:szCs w:val="24"/>
        </w:rPr>
        <w:t xml:space="preserve"> подготовки флоат-стекла</w:t>
      </w:r>
      <w:r>
        <w:rPr>
          <w:rFonts w:ascii="Times New Roman" w:hAnsi="Times New Roman" w:cs="Times New Roman"/>
          <w:sz w:val="24"/>
          <w:szCs w:val="24"/>
        </w:rPr>
        <w:t>,</w:t>
      </w:r>
      <w:r w:rsidRPr="00EB42A3">
        <w:rPr>
          <w:rFonts w:ascii="Times New Roman" w:hAnsi="Times New Roman" w:cs="Times New Roman"/>
          <w:sz w:val="24"/>
          <w:szCs w:val="24"/>
        </w:rPr>
        <w:t xml:space="preserve"> </w:t>
      </w:r>
      <w:r w:rsidRPr="00B30D62">
        <w:rPr>
          <w:rFonts w:ascii="Times New Roman" w:hAnsi="Times New Roman" w:cs="Times New Roman"/>
          <w:sz w:val="24"/>
          <w:szCs w:val="24"/>
        </w:rPr>
        <w:t xml:space="preserve">покраски стекол </w:t>
      </w:r>
      <w:r>
        <w:rPr>
          <w:rFonts w:ascii="Times New Roman" w:hAnsi="Times New Roman" w:cs="Times New Roman"/>
          <w:sz w:val="24"/>
          <w:szCs w:val="24"/>
        </w:rPr>
        <w:t>токо</w:t>
      </w:r>
      <w:r w:rsidRPr="00B30D62">
        <w:rPr>
          <w:rFonts w:ascii="Times New Roman" w:hAnsi="Times New Roman" w:cs="Times New Roman"/>
          <w:sz w:val="24"/>
          <w:szCs w:val="24"/>
        </w:rPr>
        <w:t>проводящей краской</w:t>
      </w:r>
      <w:r>
        <w:rPr>
          <w:rFonts w:ascii="Times New Roman" w:hAnsi="Times New Roman" w:cs="Times New Roman"/>
          <w:sz w:val="24"/>
          <w:szCs w:val="24"/>
        </w:rPr>
        <w:t>,</w:t>
      </w:r>
      <w:r w:rsidRPr="00B30D62">
        <w:rPr>
          <w:rFonts w:ascii="Times New Roman" w:hAnsi="Times New Roman" w:cs="Times New Roman"/>
          <w:sz w:val="24"/>
          <w:szCs w:val="24"/>
        </w:rPr>
        <w:t xml:space="preserve"> монтажа и сборки модулей</w:t>
      </w:r>
      <w:r>
        <w:rPr>
          <w:rFonts w:ascii="Times New Roman" w:hAnsi="Times New Roman" w:cs="Times New Roman"/>
          <w:sz w:val="24"/>
          <w:szCs w:val="24"/>
        </w:rPr>
        <w:t>,</w:t>
      </w:r>
      <w:r w:rsidRPr="00B30D62">
        <w:rPr>
          <w:rFonts w:ascii="Times New Roman" w:hAnsi="Times New Roman" w:cs="Times New Roman"/>
          <w:sz w:val="24"/>
          <w:szCs w:val="24"/>
        </w:rPr>
        <w:t xml:space="preserve"> контроля собранных детекторов</w:t>
      </w:r>
      <w:r>
        <w:rPr>
          <w:rFonts w:ascii="Times New Roman" w:hAnsi="Times New Roman" w:cs="Times New Roman"/>
          <w:sz w:val="24"/>
          <w:szCs w:val="24"/>
        </w:rPr>
        <w:t xml:space="preserve"> и</w:t>
      </w:r>
      <w:r w:rsidRPr="00B30D62">
        <w:rPr>
          <w:rFonts w:ascii="Times New Roman" w:hAnsi="Times New Roman" w:cs="Times New Roman"/>
          <w:sz w:val="24"/>
          <w:szCs w:val="24"/>
        </w:rPr>
        <w:t xml:space="preserve"> газоснабжения тестового стенда</w:t>
      </w:r>
      <w:r>
        <w:rPr>
          <w:rFonts w:ascii="Times New Roman" w:hAnsi="Times New Roman" w:cs="Times New Roman"/>
          <w:sz w:val="24"/>
          <w:szCs w:val="24"/>
        </w:rPr>
        <w:t xml:space="preserve">, </w:t>
      </w:r>
      <w:r w:rsidRPr="00B30D62">
        <w:rPr>
          <w:rFonts w:ascii="Times New Roman" w:hAnsi="Times New Roman" w:cs="Times New Roman"/>
          <w:sz w:val="24"/>
          <w:szCs w:val="24"/>
        </w:rPr>
        <w:t>чистой комнаты для сборки детекторов,</w:t>
      </w:r>
      <w:r>
        <w:rPr>
          <w:rFonts w:ascii="Times New Roman" w:hAnsi="Times New Roman" w:cs="Times New Roman"/>
          <w:sz w:val="24"/>
          <w:szCs w:val="24"/>
        </w:rPr>
        <w:t xml:space="preserve"> газохранилища и компрессорной на общей площади 200 </w:t>
      </w:r>
      <w:r w:rsidRPr="00B30D62">
        <w:rPr>
          <w:rFonts w:ascii="Times New Roman" w:hAnsi="Times New Roman" w:cs="Times New Roman"/>
          <w:sz w:val="24"/>
          <w:szCs w:val="24"/>
        </w:rPr>
        <w:t>м</w:t>
      </w:r>
      <w:r w:rsidRPr="00B30D62">
        <w:rPr>
          <w:rFonts w:ascii="Times New Roman" w:hAnsi="Times New Roman" w:cs="Times New Roman"/>
          <w:sz w:val="24"/>
          <w:szCs w:val="24"/>
          <w:vertAlign w:val="superscript"/>
        </w:rPr>
        <w:t>2</w:t>
      </w:r>
      <w:r>
        <w:rPr>
          <w:rFonts w:ascii="Times New Roman" w:hAnsi="Times New Roman" w:cs="Times New Roman"/>
          <w:sz w:val="24"/>
          <w:szCs w:val="24"/>
        </w:rPr>
        <w:t>, а также складских помещений на площади не менее</w:t>
      </w:r>
      <w:r w:rsidRPr="00B30D62">
        <w:rPr>
          <w:rFonts w:ascii="Times New Roman" w:hAnsi="Times New Roman" w:cs="Times New Roman"/>
          <w:sz w:val="24"/>
          <w:szCs w:val="24"/>
        </w:rPr>
        <w:t xml:space="preserve"> 30 м</w:t>
      </w:r>
      <w:r w:rsidRPr="00B30D62">
        <w:rPr>
          <w:rFonts w:ascii="Times New Roman" w:hAnsi="Times New Roman" w:cs="Times New Roman"/>
          <w:sz w:val="24"/>
          <w:szCs w:val="24"/>
          <w:vertAlign w:val="superscript"/>
        </w:rPr>
        <w:t>2</w:t>
      </w:r>
      <w:r w:rsidRPr="00B30D62">
        <w:rPr>
          <w:rFonts w:ascii="Times New Roman" w:hAnsi="Times New Roman" w:cs="Times New Roman"/>
          <w:sz w:val="24"/>
          <w:szCs w:val="24"/>
        </w:rPr>
        <w:t xml:space="preserve">. </w:t>
      </w:r>
    </w:p>
    <w:p w14:paraId="47C3B0B7" w14:textId="44F941F7" w:rsidR="00C806D6" w:rsidRDefault="00C806D6" w:rsidP="00C806D6">
      <w:pPr>
        <w:pStyle w:val="a7"/>
        <w:numPr>
          <w:ilvl w:val="2"/>
          <w:numId w:val="6"/>
        </w:numPr>
        <w:tabs>
          <w:tab w:val="left" w:pos="851"/>
        </w:tabs>
        <w:spacing w:after="120" w:line="240" w:lineRule="auto"/>
        <w:rPr>
          <w:rFonts w:ascii="Times New Roman" w:eastAsiaTheme="minorEastAsia" w:hAnsi="Times New Roman" w:cs="Times New Roman"/>
          <w:b/>
          <w:i/>
          <w:sz w:val="24"/>
          <w:szCs w:val="24"/>
          <w:lang w:eastAsia="ja-JP"/>
        </w:rPr>
      </w:pPr>
      <w:r w:rsidRPr="00C806D6">
        <w:rPr>
          <w:rFonts w:ascii="Times New Roman" w:hAnsi="Times New Roman" w:cs="Times New Roman"/>
          <w:i/>
          <w:sz w:val="24"/>
          <w:szCs w:val="24"/>
        </w:rPr>
        <w:t xml:space="preserve">Производственные участки сборки времяпролетной системы </w:t>
      </w:r>
      <w:r w:rsidRPr="00C806D6">
        <w:rPr>
          <w:rFonts w:ascii="Times New Roman" w:hAnsi="Times New Roman" w:cs="Times New Roman"/>
          <w:i/>
          <w:sz w:val="24"/>
          <w:szCs w:val="24"/>
          <w:lang w:val="en-US"/>
        </w:rPr>
        <w:t>MPD</w:t>
      </w:r>
      <w:r>
        <w:rPr>
          <w:rFonts w:ascii="Times New Roman" w:eastAsiaTheme="minorEastAsia" w:hAnsi="Times New Roman" w:cs="Times New Roman"/>
          <w:b/>
          <w:i/>
          <w:sz w:val="24"/>
          <w:szCs w:val="24"/>
          <w:lang w:eastAsia="ja-JP"/>
        </w:rPr>
        <w:t xml:space="preserve"> </w:t>
      </w:r>
    </w:p>
    <w:p w14:paraId="45E2B309" w14:textId="37120238" w:rsidR="00C806D6" w:rsidRPr="00C806D6" w:rsidRDefault="00C806D6" w:rsidP="00C806D6">
      <w:pPr>
        <w:tabs>
          <w:tab w:val="left" w:pos="851"/>
        </w:tabs>
        <w:spacing w:after="120" w:line="240" w:lineRule="auto"/>
        <w:ind w:firstLine="567"/>
        <w:jc w:val="both"/>
        <w:rPr>
          <w:rFonts w:ascii="Times New Roman" w:eastAsiaTheme="minorEastAsia" w:hAnsi="Times New Roman" w:cs="Times New Roman"/>
          <w:b/>
          <w:i/>
          <w:sz w:val="24"/>
          <w:szCs w:val="24"/>
          <w:lang w:eastAsia="ja-JP"/>
        </w:rPr>
      </w:pPr>
      <w:r w:rsidRPr="00610660">
        <w:rPr>
          <w:rFonts w:ascii="Times New Roman" w:hAnsi="Times New Roman" w:cs="Times New Roman"/>
          <w:sz w:val="24"/>
          <w:szCs w:val="24"/>
        </w:rPr>
        <w:t>В качестве основных элементов времяпролетной системы (</w:t>
      </w:r>
      <w:r w:rsidRPr="00610660">
        <w:rPr>
          <w:rFonts w:ascii="Times New Roman" w:hAnsi="Times New Roman" w:cs="Times New Roman"/>
          <w:sz w:val="24"/>
          <w:szCs w:val="24"/>
          <w:lang w:val="en-US"/>
        </w:rPr>
        <w:t>TOF</w:t>
      </w:r>
      <w:r w:rsidRPr="00610660">
        <w:rPr>
          <w:rFonts w:ascii="Times New Roman" w:hAnsi="Times New Roman" w:cs="Times New Roman"/>
          <w:sz w:val="24"/>
          <w:szCs w:val="24"/>
        </w:rPr>
        <w:t>) были выбраны многозазорные резистивные плоские камеры (МРПК)</w:t>
      </w:r>
      <w:r>
        <w:rPr>
          <w:rFonts w:ascii="Times New Roman" w:hAnsi="Times New Roman" w:cs="Times New Roman"/>
          <w:sz w:val="24"/>
          <w:szCs w:val="24"/>
        </w:rPr>
        <w:t>.</w:t>
      </w:r>
      <w:r w:rsidRPr="00610660">
        <w:rPr>
          <w:rFonts w:ascii="Times New Roman" w:hAnsi="Times New Roman" w:cs="Times New Roman"/>
          <w:sz w:val="24"/>
          <w:szCs w:val="24"/>
        </w:rPr>
        <w:t xml:space="preserve"> Для создания системы необходимо производственное помещение площадью </w:t>
      </w:r>
      <w:r w:rsidRPr="00C806D6">
        <w:rPr>
          <w:rFonts w:ascii="Times New Roman" w:hAnsi="Times New Roman" w:cs="Times New Roman"/>
          <w:sz w:val="24"/>
          <w:szCs w:val="24"/>
        </w:rPr>
        <w:t>около 300 м</w:t>
      </w:r>
      <w:r w:rsidRPr="00C806D6">
        <w:rPr>
          <w:rFonts w:ascii="Times New Roman" w:hAnsi="Times New Roman" w:cs="Times New Roman"/>
          <w:sz w:val="24"/>
          <w:szCs w:val="24"/>
          <w:vertAlign w:val="superscript"/>
        </w:rPr>
        <w:t>2</w:t>
      </w:r>
      <w:r w:rsidRPr="00610660">
        <w:rPr>
          <w:rFonts w:ascii="Times New Roman" w:hAnsi="Times New Roman" w:cs="Times New Roman"/>
          <w:sz w:val="24"/>
          <w:szCs w:val="24"/>
        </w:rPr>
        <w:t>. Все участки снабжены кондиционерами для поддержания постоянной температуры и влажности.</w:t>
      </w:r>
    </w:p>
    <w:p w14:paraId="223260B4" w14:textId="77777777" w:rsidR="004E3137" w:rsidRPr="004E3137" w:rsidRDefault="004E3137" w:rsidP="004E3137">
      <w:pPr>
        <w:pStyle w:val="a7"/>
        <w:numPr>
          <w:ilvl w:val="2"/>
          <w:numId w:val="6"/>
        </w:numPr>
        <w:tabs>
          <w:tab w:val="left" w:pos="851"/>
        </w:tabs>
        <w:spacing w:after="120" w:line="240" w:lineRule="auto"/>
        <w:rPr>
          <w:rFonts w:ascii="Times New Roman" w:eastAsiaTheme="minorEastAsia" w:hAnsi="Times New Roman" w:cs="Times New Roman"/>
          <w:i/>
          <w:sz w:val="24"/>
          <w:szCs w:val="24"/>
          <w:lang w:eastAsia="ja-JP"/>
        </w:rPr>
      </w:pPr>
      <w:r w:rsidRPr="004E3137">
        <w:rPr>
          <w:rFonts w:ascii="Times New Roman" w:hAnsi="Times New Roman" w:cs="Times New Roman"/>
          <w:i/>
          <w:sz w:val="24"/>
          <w:szCs w:val="24"/>
        </w:rPr>
        <w:t xml:space="preserve">Участок сборки </w:t>
      </w:r>
      <w:r w:rsidRPr="004E3137">
        <w:rPr>
          <w:rFonts w:ascii="Times New Roman" w:hAnsi="Times New Roman" w:cs="Times New Roman"/>
          <w:i/>
          <w:sz w:val="24"/>
          <w:szCs w:val="24"/>
          <w:lang w:val="en-US"/>
        </w:rPr>
        <w:t>ECal</w:t>
      </w:r>
    </w:p>
    <w:p w14:paraId="01B49A82" w14:textId="36350329" w:rsidR="004E3137" w:rsidRDefault="004E3137" w:rsidP="004E3137">
      <w:pPr>
        <w:pStyle w:val="17"/>
        <w:shd w:val="clear" w:color="auto" w:fill="auto"/>
        <w:spacing w:before="0" w:after="120" w:line="288" w:lineRule="exact"/>
        <w:ind w:left="23" w:firstLine="544"/>
        <w:rPr>
          <w:sz w:val="24"/>
          <w:szCs w:val="24"/>
        </w:rPr>
      </w:pPr>
      <w:r>
        <w:rPr>
          <w:sz w:val="24"/>
          <w:szCs w:val="24"/>
        </w:rPr>
        <w:t xml:space="preserve">Участок сборки секторов Электромагнитного калориметра должен иметь площадь не менее 600 </w:t>
      </w:r>
      <w:r w:rsidRPr="00C806D6">
        <w:rPr>
          <w:sz w:val="24"/>
          <w:szCs w:val="24"/>
        </w:rPr>
        <w:t>м</w:t>
      </w:r>
      <w:r w:rsidRPr="00C806D6">
        <w:rPr>
          <w:sz w:val="24"/>
          <w:szCs w:val="24"/>
          <w:vertAlign w:val="superscript"/>
        </w:rPr>
        <w:t>2</w:t>
      </w:r>
      <w:r>
        <w:rPr>
          <w:sz w:val="24"/>
          <w:szCs w:val="24"/>
        </w:rPr>
        <w:t xml:space="preserve"> и снабжен мостовым краном грузоподъемностью 10 т. Для сборки и тестирования модулей (базовых элементов калориметра) необходимо иметь производственные площади около 250 </w:t>
      </w:r>
      <w:r w:rsidRPr="00C806D6">
        <w:rPr>
          <w:sz w:val="24"/>
          <w:szCs w:val="24"/>
        </w:rPr>
        <w:t>м</w:t>
      </w:r>
      <w:r w:rsidRPr="00C806D6">
        <w:rPr>
          <w:sz w:val="24"/>
          <w:szCs w:val="24"/>
          <w:vertAlign w:val="superscript"/>
        </w:rPr>
        <w:t>2</w:t>
      </w:r>
      <w:r>
        <w:rPr>
          <w:sz w:val="24"/>
          <w:szCs w:val="24"/>
          <w:vertAlign w:val="superscript"/>
        </w:rPr>
        <w:t xml:space="preserve"> </w:t>
      </w:r>
      <w:r>
        <w:rPr>
          <w:sz w:val="24"/>
          <w:szCs w:val="24"/>
        </w:rPr>
        <w:t>и потребляемую мощность около 100 кВт.</w:t>
      </w:r>
    </w:p>
    <w:p w14:paraId="1E5DBE20" w14:textId="06608104" w:rsidR="004E3137" w:rsidRPr="004E3137" w:rsidRDefault="004E3137" w:rsidP="004E3137">
      <w:pPr>
        <w:pStyle w:val="a7"/>
        <w:numPr>
          <w:ilvl w:val="2"/>
          <w:numId w:val="6"/>
        </w:numPr>
        <w:tabs>
          <w:tab w:val="left" w:pos="851"/>
        </w:tabs>
        <w:spacing w:after="120" w:line="240" w:lineRule="auto"/>
        <w:ind w:left="1418" w:hanging="698"/>
        <w:rPr>
          <w:rFonts w:ascii="Times New Roman" w:eastAsiaTheme="minorEastAsia" w:hAnsi="Times New Roman" w:cs="Times New Roman"/>
          <w:i/>
          <w:sz w:val="24"/>
          <w:szCs w:val="24"/>
          <w:lang w:eastAsia="ja-JP"/>
        </w:rPr>
      </w:pPr>
      <w:r w:rsidRPr="004E3137">
        <w:rPr>
          <w:rFonts w:ascii="Times New Roman" w:hAnsi="Times New Roman" w:cs="Times New Roman"/>
          <w:i/>
          <w:color w:val="000000"/>
          <w:sz w:val="24"/>
          <w:szCs w:val="24"/>
        </w:rPr>
        <w:lastRenderedPageBreak/>
        <w:t xml:space="preserve">Технологические участки сборки и тестирования </w:t>
      </w:r>
      <w:r>
        <w:rPr>
          <w:rFonts w:ascii="Times New Roman" w:hAnsi="Times New Roman" w:cs="Times New Roman"/>
          <w:i/>
          <w:color w:val="000000"/>
          <w:sz w:val="24"/>
          <w:szCs w:val="24"/>
        </w:rPr>
        <w:t>широкоаппертурных</w:t>
      </w:r>
      <w:r w:rsidRPr="004E3137">
        <w:rPr>
          <w:rFonts w:ascii="Times New Roman" w:hAnsi="Times New Roman" w:cs="Times New Roman"/>
          <w:i/>
          <w:color w:val="000000"/>
          <w:sz w:val="24"/>
          <w:szCs w:val="24"/>
        </w:rPr>
        <w:t xml:space="preserve"> кремниевых детекторов для</w:t>
      </w:r>
      <w:r w:rsidRPr="004E3137">
        <w:rPr>
          <w:rFonts w:ascii="Times New Roman" w:hAnsi="Times New Roman" w:cs="Times New Roman"/>
          <w:i/>
          <w:sz w:val="24"/>
          <w:szCs w:val="24"/>
        </w:rPr>
        <w:t xml:space="preserve"> </w:t>
      </w:r>
      <w:r w:rsidRPr="004E3137">
        <w:rPr>
          <w:rFonts w:ascii="Times New Roman" w:hAnsi="Times New Roman" w:cs="Times New Roman"/>
          <w:i/>
          <w:sz w:val="24"/>
          <w:szCs w:val="24"/>
          <w:lang w:val="en-US"/>
        </w:rPr>
        <w:t>ITS</w:t>
      </w:r>
    </w:p>
    <w:p w14:paraId="647817CB" w14:textId="26C9FA1D" w:rsidR="004E3137" w:rsidRPr="004E3137" w:rsidRDefault="004E3137" w:rsidP="00954A75">
      <w:pPr>
        <w:spacing w:after="12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Участок изготовления элементов широкоаппертурных трековых систем создается в </w:t>
      </w:r>
      <w:r w:rsidRPr="004E3137">
        <w:rPr>
          <w:rFonts w:ascii="Times New Roman" w:hAnsi="Times New Roman" w:cs="Times New Roman"/>
          <w:color w:val="000000"/>
          <w:sz w:val="24"/>
          <w:szCs w:val="24"/>
        </w:rPr>
        <w:t>корпусе 216</w:t>
      </w:r>
      <w:r>
        <w:rPr>
          <w:rFonts w:ascii="Times New Roman" w:hAnsi="Times New Roman" w:cs="Times New Roman"/>
          <w:color w:val="000000"/>
          <w:sz w:val="24"/>
          <w:szCs w:val="24"/>
        </w:rPr>
        <w:t xml:space="preserve"> ЛФВЭ.  Общая площадь производственных помещений - около 173 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r w:rsidRPr="002A63C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Помещения оборудованы отдельными системами кондиционирования и фильтрации воздуха с </w:t>
      </w:r>
      <w:r>
        <w:rPr>
          <w:rFonts w:ascii="Times New Roman" w:hAnsi="Times New Roman" w:cs="Times New Roman"/>
          <w:color w:val="000000"/>
          <w:sz w:val="24"/>
          <w:szCs w:val="24"/>
          <w:lang w:val="en-US"/>
        </w:rPr>
        <w:t>HEPA</w:t>
      </w:r>
      <w:r>
        <w:rPr>
          <w:rFonts w:ascii="Times New Roman" w:hAnsi="Times New Roman" w:cs="Times New Roman"/>
          <w:color w:val="000000"/>
          <w:sz w:val="24"/>
          <w:szCs w:val="24"/>
        </w:rPr>
        <w:t>-фильтрами. Необходимая электрическая мощность составляет 180 кВт.</w:t>
      </w:r>
    </w:p>
    <w:p w14:paraId="2A0654A3" w14:textId="7801D197" w:rsidR="00C806D6" w:rsidRPr="00C806D6" w:rsidRDefault="00B30D62" w:rsidP="00C806D6">
      <w:pPr>
        <w:pStyle w:val="a7"/>
        <w:numPr>
          <w:ilvl w:val="2"/>
          <w:numId w:val="6"/>
        </w:numPr>
        <w:tabs>
          <w:tab w:val="left" w:pos="851"/>
        </w:tabs>
        <w:spacing w:after="120" w:line="240" w:lineRule="auto"/>
        <w:rPr>
          <w:rFonts w:ascii="Times New Roman" w:eastAsiaTheme="minorEastAsia" w:hAnsi="Times New Roman" w:cs="Times New Roman"/>
          <w:i/>
          <w:sz w:val="24"/>
          <w:szCs w:val="24"/>
          <w:lang w:eastAsia="ja-JP"/>
        </w:rPr>
      </w:pPr>
      <w:r>
        <w:rPr>
          <w:rFonts w:ascii="Times New Roman" w:eastAsiaTheme="minorEastAsia" w:hAnsi="Times New Roman" w:cs="Times New Roman"/>
          <w:i/>
          <w:sz w:val="24"/>
          <w:szCs w:val="24"/>
          <w:lang w:eastAsia="ja-JP"/>
        </w:rPr>
        <w:t>Д</w:t>
      </w:r>
      <w:r w:rsidR="00F62760">
        <w:rPr>
          <w:rFonts w:ascii="Times New Roman" w:eastAsiaTheme="minorEastAsia" w:hAnsi="Times New Roman" w:cs="Times New Roman"/>
          <w:i/>
          <w:sz w:val="24"/>
          <w:szCs w:val="24"/>
          <w:lang w:eastAsia="ja-JP"/>
        </w:rPr>
        <w:t>ругие производственные зоны</w:t>
      </w:r>
    </w:p>
    <w:p w14:paraId="514A5DCA" w14:textId="77777777" w:rsidR="001A211D" w:rsidRPr="001A211D" w:rsidRDefault="001A211D" w:rsidP="001A211D">
      <w:pPr>
        <w:tabs>
          <w:tab w:val="left" w:pos="851"/>
        </w:tabs>
        <w:spacing w:after="120"/>
        <w:ind w:firstLine="567"/>
        <w:jc w:val="both"/>
        <w:rPr>
          <w:rFonts w:ascii="Times New Roman" w:eastAsiaTheme="minorEastAsia" w:hAnsi="Times New Roman" w:cs="Times New Roman"/>
          <w:sz w:val="24"/>
          <w:szCs w:val="24"/>
          <w:lang w:eastAsia="ja-JP"/>
        </w:rPr>
      </w:pPr>
      <w:r w:rsidRPr="001A211D">
        <w:rPr>
          <w:rFonts w:ascii="Times New Roman" w:eastAsiaTheme="minorEastAsia" w:hAnsi="Times New Roman" w:cs="Times New Roman"/>
          <w:sz w:val="24"/>
          <w:szCs w:val="24"/>
          <w:lang w:eastAsia="ja-JP"/>
        </w:rPr>
        <w:t>Для сборки установки и ее размещения в точке встречи пучков Коллайдера необходимо помещение площадью не менее 2000 м</w:t>
      </w:r>
      <w:r w:rsidRPr="001A211D">
        <w:rPr>
          <w:rFonts w:ascii="Times New Roman" w:eastAsiaTheme="minorEastAsia" w:hAnsi="Times New Roman" w:cs="Times New Roman"/>
          <w:sz w:val="24"/>
          <w:szCs w:val="24"/>
          <w:vertAlign w:val="superscript"/>
          <w:lang w:eastAsia="ja-JP"/>
        </w:rPr>
        <w:t xml:space="preserve">2  </w:t>
      </w:r>
      <w:r w:rsidRPr="001A211D">
        <w:rPr>
          <w:rFonts w:ascii="Times New Roman" w:eastAsiaTheme="minorEastAsia" w:hAnsi="Times New Roman" w:cs="Times New Roman"/>
          <w:sz w:val="24"/>
          <w:szCs w:val="24"/>
          <w:lang w:eastAsia="ja-JP"/>
        </w:rPr>
        <w:t>и высотой не менее 18 м, включающее зону сборки и зону для использования установки в рабочем режиме. Помещение должно быть оборудовано промышленными кранами, криогенными линиями, системами электропитания, охлаждения, водоснабжения, пожарообнаружения и пожаротушения, системой перемещения установки между зонами.</w:t>
      </w:r>
    </w:p>
    <w:p w14:paraId="019DB58F" w14:textId="5298CE3C" w:rsidR="00F62760" w:rsidRDefault="0017076E" w:rsidP="001D47E1">
      <w:pPr>
        <w:pStyle w:val="17"/>
        <w:shd w:val="clear" w:color="auto" w:fill="auto"/>
        <w:spacing w:before="0" w:after="120" w:line="276" w:lineRule="auto"/>
        <w:ind w:firstLine="567"/>
        <w:rPr>
          <w:sz w:val="24"/>
          <w:szCs w:val="24"/>
        </w:rPr>
      </w:pPr>
      <w:r w:rsidRPr="00F62760">
        <w:rPr>
          <w:sz w:val="24"/>
          <w:szCs w:val="24"/>
        </w:rPr>
        <w:t xml:space="preserve">Сборка детектора </w:t>
      </w:r>
      <w:r w:rsidR="00954A75" w:rsidRPr="00F62760">
        <w:rPr>
          <w:sz w:val="24"/>
          <w:szCs w:val="24"/>
        </w:rPr>
        <w:t>осуществляется</w:t>
      </w:r>
      <w:r w:rsidRPr="00F62760">
        <w:rPr>
          <w:sz w:val="24"/>
          <w:szCs w:val="24"/>
        </w:rPr>
        <w:t xml:space="preserve"> в приямке</w:t>
      </w:r>
      <w:r w:rsidR="00FB4235" w:rsidRPr="00F62760">
        <w:rPr>
          <w:sz w:val="24"/>
          <w:szCs w:val="24"/>
        </w:rPr>
        <w:t xml:space="preserve"> павильона MPD здания </w:t>
      </w:r>
      <w:r w:rsidR="00247C01" w:rsidRPr="00F62760">
        <w:rPr>
          <w:sz w:val="24"/>
          <w:szCs w:val="24"/>
        </w:rPr>
        <w:t>к</w:t>
      </w:r>
      <w:r w:rsidR="00543387" w:rsidRPr="00F62760">
        <w:rPr>
          <w:sz w:val="24"/>
          <w:szCs w:val="24"/>
        </w:rPr>
        <w:t>оллайдер</w:t>
      </w:r>
      <w:r w:rsidR="00FB4235" w:rsidRPr="00F62760">
        <w:rPr>
          <w:sz w:val="24"/>
          <w:szCs w:val="24"/>
        </w:rPr>
        <w:t>ного комплекса</w:t>
      </w:r>
      <w:r w:rsidR="00256BE0" w:rsidRPr="00F62760">
        <w:rPr>
          <w:sz w:val="24"/>
          <w:szCs w:val="24"/>
        </w:rPr>
        <w:t xml:space="preserve">, через который проходят пучки </w:t>
      </w:r>
      <w:r w:rsidR="00543387" w:rsidRPr="00F62760">
        <w:rPr>
          <w:sz w:val="24"/>
          <w:szCs w:val="24"/>
        </w:rPr>
        <w:t>Коллайдер</w:t>
      </w:r>
      <w:r w:rsidRPr="00F62760">
        <w:rPr>
          <w:sz w:val="24"/>
          <w:szCs w:val="24"/>
        </w:rPr>
        <w:t>а</w:t>
      </w:r>
      <w:r w:rsidR="00FB4235" w:rsidRPr="00F62760">
        <w:rPr>
          <w:sz w:val="24"/>
          <w:szCs w:val="24"/>
        </w:rPr>
        <w:t xml:space="preserve">. </w:t>
      </w:r>
      <w:r w:rsidRPr="00F62760">
        <w:rPr>
          <w:sz w:val="24"/>
          <w:szCs w:val="24"/>
        </w:rPr>
        <w:t xml:space="preserve">В начале процедуры сборки устанавливается </w:t>
      </w:r>
      <w:r w:rsidR="00826F48" w:rsidRPr="00F62760">
        <w:rPr>
          <w:sz w:val="24"/>
          <w:szCs w:val="24"/>
        </w:rPr>
        <w:t>ложемент</w:t>
      </w:r>
      <w:r w:rsidRPr="00F62760">
        <w:rPr>
          <w:sz w:val="24"/>
          <w:szCs w:val="24"/>
        </w:rPr>
        <w:t xml:space="preserve">, перемещающаяся от места сборки до позиции </w:t>
      </w:r>
      <w:r w:rsidR="00FB4235" w:rsidRPr="00F62760">
        <w:rPr>
          <w:sz w:val="24"/>
          <w:szCs w:val="24"/>
        </w:rPr>
        <w:t>установки</w:t>
      </w:r>
      <w:r w:rsidR="00AE0115" w:rsidRPr="00F62760">
        <w:rPr>
          <w:sz w:val="24"/>
          <w:szCs w:val="24"/>
        </w:rPr>
        <w:t xml:space="preserve"> </w:t>
      </w:r>
      <w:r w:rsidR="00C91545" w:rsidRPr="00F62760">
        <w:rPr>
          <w:sz w:val="24"/>
          <w:szCs w:val="24"/>
        </w:rPr>
        <w:t>на пучке.</w:t>
      </w:r>
      <w:r w:rsidR="00A71815" w:rsidRPr="00F62760">
        <w:rPr>
          <w:sz w:val="24"/>
          <w:szCs w:val="24"/>
        </w:rPr>
        <w:t xml:space="preserve"> На этом ложементе </w:t>
      </w:r>
      <w:r w:rsidRPr="00F62760">
        <w:rPr>
          <w:sz w:val="24"/>
          <w:szCs w:val="24"/>
        </w:rPr>
        <w:t>собираются секции магнита (без обоих полюсов) и монтируются все внутренние детекторы. Торцевые крышки собираются на рельсовых направляющих в сервисной зоне.</w:t>
      </w:r>
      <w:r w:rsidR="00954A75">
        <w:rPr>
          <w:sz w:val="24"/>
          <w:szCs w:val="24"/>
        </w:rPr>
        <w:t xml:space="preserve"> </w:t>
      </w:r>
    </w:p>
    <w:p w14:paraId="4B2CBD5F" w14:textId="77777777" w:rsidR="001D47E1" w:rsidRDefault="001D47E1" w:rsidP="006326E3">
      <w:pPr>
        <w:spacing w:after="120"/>
        <w:ind w:firstLine="567"/>
        <w:jc w:val="both"/>
        <w:rPr>
          <w:rFonts w:ascii="Times New Roman" w:hAnsi="Times New Roman"/>
          <w:sz w:val="24"/>
          <w:szCs w:val="24"/>
        </w:rPr>
      </w:pPr>
    </w:p>
    <w:p w14:paraId="5D746760" w14:textId="415F2B54" w:rsidR="006326E3" w:rsidRPr="008B50F9" w:rsidRDefault="006326E3" w:rsidP="006326E3">
      <w:pPr>
        <w:spacing w:after="120"/>
        <w:ind w:firstLine="567"/>
        <w:jc w:val="both"/>
      </w:pPr>
      <w:r w:rsidRPr="008B50F9">
        <w:rPr>
          <w:rFonts w:ascii="Times New Roman" w:hAnsi="Times New Roman"/>
          <w:sz w:val="24"/>
          <w:szCs w:val="24"/>
        </w:rPr>
        <w:t xml:space="preserve">Сводный том технического описания установки MPD размещен по адресу: </w:t>
      </w:r>
      <w:hyperlink r:id="rId38" w:history="1">
        <w:r w:rsidR="00F138E0" w:rsidRPr="008B50F9">
          <w:rPr>
            <w:rStyle w:val="a6"/>
          </w:rPr>
          <w:t>http://mpd.jinr.ru/doc/mpd-tdr</w:t>
        </w:r>
      </w:hyperlink>
      <w:r w:rsidR="00F138E0" w:rsidRPr="008B50F9">
        <w:t>.</w:t>
      </w:r>
    </w:p>
    <w:p w14:paraId="6371B63A" w14:textId="77777777" w:rsidR="009D5913" w:rsidRPr="008B50F9" w:rsidRDefault="009D5913">
      <w:pPr>
        <w:suppressAutoHyphens w:val="0"/>
        <w:spacing w:line="240" w:lineRule="auto"/>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br w:type="page"/>
      </w:r>
    </w:p>
    <w:p w14:paraId="7DF8E7D2" w14:textId="63EA1342" w:rsidR="00DC3900" w:rsidRPr="00A9201B" w:rsidRDefault="0023682C" w:rsidP="00A9201B">
      <w:pPr>
        <w:pStyle w:val="a7"/>
        <w:numPr>
          <w:ilvl w:val="0"/>
          <w:numId w:val="6"/>
        </w:numPr>
        <w:spacing w:after="120" w:line="240" w:lineRule="auto"/>
        <w:ind w:left="357" w:hanging="357"/>
        <w:contextualSpacing w:val="0"/>
        <w:rPr>
          <w:rFonts w:ascii="Times New Roman" w:eastAsia="Times New Roman" w:hAnsi="Times New Roman" w:cs="Times New Roman"/>
          <w:b/>
          <w:sz w:val="24"/>
          <w:szCs w:val="24"/>
          <w:lang w:eastAsia="ru-RU"/>
        </w:rPr>
      </w:pPr>
      <w:r>
        <w:rPr>
          <w:rFonts w:ascii="Times New Roman" w:eastAsiaTheme="minorEastAsia" w:hAnsi="Times New Roman" w:cs="Times New Roman"/>
          <w:b/>
          <w:sz w:val="24"/>
          <w:szCs w:val="24"/>
          <w:lang w:eastAsia="ja-JP"/>
        </w:rPr>
        <w:lastRenderedPageBreak/>
        <w:t xml:space="preserve">Установка </w:t>
      </w:r>
      <w:r w:rsidR="00AF1885" w:rsidRPr="008B50F9">
        <w:rPr>
          <w:rFonts w:ascii="Times New Roman" w:eastAsiaTheme="minorEastAsia" w:hAnsi="Times New Roman" w:cs="Times New Roman"/>
          <w:b/>
          <w:sz w:val="24"/>
          <w:szCs w:val="24"/>
          <w:lang w:eastAsia="ja-JP"/>
        </w:rPr>
        <w:t>BM@N</w:t>
      </w:r>
    </w:p>
    <w:p w14:paraId="46B37393" w14:textId="77777777" w:rsidR="004B5273" w:rsidRPr="008B50F9" w:rsidRDefault="004B5273" w:rsidP="003018FE">
      <w:pPr>
        <w:pStyle w:val="a7"/>
        <w:numPr>
          <w:ilvl w:val="1"/>
          <w:numId w:val="6"/>
        </w:numPr>
        <w:tabs>
          <w:tab w:val="left" w:pos="993"/>
        </w:tabs>
        <w:spacing w:after="120" w:line="240" w:lineRule="auto"/>
        <w:ind w:left="0" w:firstLine="567"/>
        <w:contextualSpacing w:val="0"/>
        <w:jc w:val="both"/>
        <w:rPr>
          <w:rFonts w:ascii="Times New Roman" w:eastAsiaTheme="minorEastAsia" w:hAnsi="Times New Roman" w:cs="Times New Roman"/>
          <w:b/>
          <w:i/>
          <w:sz w:val="24"/>
          <w:szCs w:val="24"/>
          <w:lang w:eastAsia="ja-JP"/>
        </w:rPr>
      </w:pPr>
      <w:r w:rsidRPr="008B50F9">
        <w:rPr>
          <w:rFonts w:ascii="Times New Roman" w:eastAsia="Times New Roman" w:hAnsi="Times New Roman" w:cs="Times New Roman"/>
          <w:b/>
          <w:i/>
          <w:sz w:val="24"/>
          <w:szCs w:val="24"/>
          <w:lang w:eastAsia="ru-RU"/>
        </w:rPr>
        <w:t>Назначение установки BM@N</w:t>
      </w:r>
    </w:p>
    <w:p w14:paraId="409F87CB" w14:textId="43386CFE" w:rsidR="001D4FB3" w:rsidRPr="008B50F9" w:rsidRDefault="001D4FB3" w:rsidP="00227DE5">
      <w:pPr>
        <w:pStyle w:val="a7"/>
        <w:tabs>
          <w:tab w:val="left" w:pos="993"/>
        </w:tabs>
        <w:spacing w:after="120"/>
        <w:ind w:left="0" w:firstLine="567"/>
        <w:contextualSpacing w:val="0"/>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Целью эксперимента BM@N является изучение взаимодействий релятивистских пучков тяжелых ионов с фиксированными мишенями. Физическая программа по исследованию столкновений тяжелых ионов на установке BM@N включает следующие направления: исследование динамики реакций и изучение уравнения состояния ядерной материи, изучение модификации свойств адронов в ядерной матер</w:t>
      </w:r>
      <w:r w:rsidR="0023682C">
        <w:rPr>
          <w:rFonts w:ascii="Times New Roman" w:eastAsia="Times New Roman" w:hAnsi="Times New Roman" w:cs="Times New Roman"/>
          <w:sz w:val="24"/>
          <w:szCs w:val="24"/>
          <w:lang w:eastAsia="ru-RU"/>
        </w:rPr>
        <w:t xml:space="preserve">ии, рождение (мульти)-странных </w:t>
      </w:r>
      <w:r w:rsidRPr="008B50F9">
        <w:rPr>
          <w:rFonts w:ascii="Times New Roman" w:eastAsia="Times New Roman" w:hAnsi="Times New Roman" w:cs="Times New Roman"/>
          <w:sz w:val="24"/>
          <w:szCs w:val="24"/>
          <w:lang w:eastAsia="ru-RU"/>
        </w:rPr>
        <w:t xml:space="preserve">гиперонов около порога и поиск гиперядер. </w:t>
      </w:r>
    </w:p>
    <w:p w14:paraId="6ACB14F3" w14:textId="36CA2251" w:rsidR="004B5273" w:rsidRPr="008B50F9" w:rsidRDefault="004B5273" w:rsidP="00227DE5">
      <w:pPr>
        <w:pStyle w:val="a7"/>
        <w:tabs>
          <w:tab w:val="left" w:pos="993"/>
        </w:tabs>
        <w:spacing w:after="120"/>
        <w:ind w:left="0" w:firstLine="567"/>
        <w:contextualSpacing w:val="0"/>
        <w:jc w:val="both"/>
        <w:rPr>
          <w:rFonts w:ascii="Times New Roman" w:eastAsiaTheme="minorEastAsia" w:hAnsi="Times New Roman" w:cs="Times New Roman"/>
          <w:sz w:val="24"/>
          <w:szCs w:val="24"/>
          <w:lang w:eastAsia="ja-JP"/>
        </w:rPr>
      </w:pPr>
      <w:r w:rsidRPr="008B50F9">
        <w:rPr>
          <w:rFonts w:ascii="Times New Roman" w:eastAsia="Times New Roman" w:hAnsi="Times New Roman" w:cs="Times New Roman"/>
          <w:sz w:val="24"/>
          <w:szCs w:val="24"/>
          <w:lang w:eastAsia="ru-RU"/>
        </w:rPr>
        <w:t>Для интерпретации экспериментальных данных в процессах столкновения тяжелых ионов и для обеспечения нормировки измеренных спектров, полученных во взаимодействии ядер, планируется также изучение элементарных реакций (р</w:t>
      </w:r>
      <w:r w:rsidR="00835697">
        <w:rPr>
          <w:rFonts w:ascii="Times New Roman" w:eastAsia="Times New Roman" w:hAnsi="Times New Roman" w:cs="Times New Roman"/>
          <w:sz w:val="24"/>
          <w:szCs w:val="24"/>
          <w:lang w:eastAsia="ru-RU"/>
        </w:rPr>
        <w:t> </w:t>
      </w:r>
      <w:r w:rsidRPr="008B50F9">
        <w:rPr>
          <w:rFonts w:ascii="Times New Roman" w:eastAsia="Times New Roman" w:hAnsi="Times New Roman" w:cs="Times New Roman"/>
          <w:sz w:val="24"/>
          <w:szCs w:val="24"/>
          <w:lang w:eastAsia="ru-RU"/>
        </w:rPr>
        <w:t>+</w:t>
      </w:r>
      <w:r w:rsidR="00835697">
        <w:rPr>
          <w:rFonts w:ascii="Times New Roman" w:eastAsia="Times New Roman" w:hAnsi="Times New Roman" w:cs="Times New Roman"/>
          <w:sz w:val="24"/>
          <w:szCs w:val="24"/>
          <w:lang w:eastAsia="ru-RU"/>
        </w:rPr>
        <w:t> </w:t>
      </w:r>
      <w:r w:rsidRPr="008B50F9">
        <w:rPr>
          <w:rFonts w:ascii="Times New Roman" w:eastAsia="Times New Roman" w:hAnsi="Times New Roman" w:cs="Times New Roman"/>
          <w:sz w:val="24"/>
          <w:szCs w:val="24"/>
          <w:lang w:eastAsia="ru-RU"/>
        </w:rPr>
        <w:t>р, р</w:t>
      </w:r>
      <w:r w:rsidR="00835697">
        <w:rPr>
          <w:rFonts w:ascii="Times New Roman" w:eastAsia="Times New Roman" w:hAnsi="Times New Roman" w:cs="Times New Roman"/>
          <w:sz w:val="24"/>
          <w:szCs w:val="24"/>
          <w:lang w:eastAsia="ru-RU"/>
        </w:rPr>
        <w:t> </w:t>
      </w:r>
      <w:r w:rsidRPr="008B50F9">
        <w:rPr>
          <w:rFonts w:ascii="Times New Roman" w:eastAsia="Times New Roman" w:hAnsi="Times New Roman" w:cs="Times New Roman"/>
          <w:sz w:val="24"/>
          <w:szCs w:val="24"/>
          <w:lang w:eastAsia="ru-RU"/>
        </w:rPr>
        <w:t>+</w:t>
      </w:r>
      <w:r w:rsidR="00835697">
        <w:rPr>
          <w:rFonts w:ascii="Times New Roman" w:eastAsia="Times New Roman" w:hAnsi="Times New Roman" w:cs="Times New Roman"/>
          <w:sz w:val="24"/>
          <w:szCs w:val="24"/>
          <w:lang w:eastAsia="ru-RU"/>
        </w:rPr>
        <w:t> </w:t>
      </w:r>
      <w:r w:rsidRPr="008B50F9">
        <w:rPr>
          <w:rFonts w:ascii="Times New Roman" w:eastAsia="Times New Roman" w:hAnsi="Times New Roman" w:cs="Times New Roman"/>
          <w:sz w:val="24"/>
          <w:szCs w:val="24"/>
          <w:lang w:eastAsia="ru-RU"/>
        </w:rPr>
        <w:t>n(d)).</w:t>
      </w:r>
    </w:p>
    <w:p w14:paraId="011D2371" w14:textId="18C26731" w:rsidR="004B5273" w:rsidRPr="008B50F9" w:rsidRDefault="004B5273" w:rsidP="003018FE">
      <w:pPr>
        <w:pStyle w:val="a7"/>
        <w:numPr>
          <w:ilvl w:val="1"/>
          <w:numId w:val="6"/>
        </w:numPr>
        <w:tabs>
          <w:tab w:val="left" w:pos="993"/>
        </w:tabs>
        <w:spacing w:after="120" w:line="240" w:lineRule="auto"/>
        <w:ind w:left="0" w:firstLine="567"/>
        <w:jc w:val="both"/>
        <w:rPr>
          <w:rFonts w:ascii="Times New Roman" w:eastAsiaTheme="minorEastAsia" w:hAnsi="Times New Roman" w:cs="Times New Roman"/>
          <w:b/>
          <w:i/>
          <w:sz w:val="24"/>
          <w:szCs w:val="24"/>
          <w:lang w:eastAsia="ja-JP"/>
        </w:rPr>
      </w:pPr>
      <w:r w:rsidRPr="008B50F9">
        <w:rPr>
          <w:rFonts w:ascii="Times New Roman" w:eastAsia="Times New Roman" w:hAnsi="Times New Roman" w:cs="Times New Roman"/>
          <w:b/>
          <w:i/>
          <w:sz w:val="24"/>
          <w:szCs w:val="24"/>
          <w:lang w:eastAsia="ru-RU"/>
        </w:rPr>
        <w:t>Основные характеристики установки</w:t>
      </w:r>
    </w:p>
    <w:p w14:paraId="55E5485E" w14:textId="0F5D6C50" w:rsidR="004B5273" w:rsidRPr="008B50F9" w:rsidRDefault="004B5273" w:rsidP="00227DE5">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Ускоритель Нуклотрон обеспечит эксперимент пучками частиц от протонов до ионов золота с кинетической энергией в диапазоне от 1 до 6 ГэВ на нуклон. Максимальная кинетическая энергия для ионов с отношением заряда к относительной атомной массе (Z/A) равным 1/2 составляет 6 ГэВ на нуклон. Максимальная кинетическая энергия для тяжелых ионов с отношением Z/A~1/3 составляет 4,5 ГэВ на нуклон. Планируемая интенсивность пучка ионов золота, ускоренных и накопленных в </w:t>
      </w:r>
      <w:r w:rsidR="00543387">
        <w:rPr>
          <w:rFonts w:ascii="Times New Roman" w:hAnsi="Times New Roman" w:cs="Times New Roman"/>
          <w:sz w:val="24"/>
          <w:szCs w:val="24"/>
        </w:rPr>
        <w:t>Бустер</w:t>
      </w:r>
      <w:r w:rsidRPr="008B50F9">
        <w:rPr>
          <w:rFonts w:ascii="Times New Roman" w:hAnsi="Times New Roman" w:cs="Times New Roman"/>
          <w:sz w:val="24"/>
          <w:szCs w:val="24"/>
        </w:rPr>
        <w:t>е и Нуклотроне и выведенных на установку BM@N, составит 10</w:t>
      </w:r>
      <w:r w:rsidRPr="008B50F9">
        <w:rPr>
          <w:rFonts w:ascii="Times New Roman" w:hAnsi="Times New Roman" w:cs="Times New Roman"/>
          <w:sz w:val="24"/>
          <w:szCs w:val="24"/>
          <w:vertAlign w:val="superscript"/>
        </w:rPr>
        <w:t>7</w:t>
      </w:r>
      <w:r w:rsidRPr="008B50F9">
        <w:rPr>
          <w:rFonts w:ascii="Times New Roman" w:hAnsi="Times New Roman" w:cs="Times New Roman"/>
          <w:sz w:val="24"/>
          <w:szCs w:val="24"/>
        </w:rPr>
        <w:t xml:space="preserve"> ионов в секунду.</w:t>
      </w:r>
      <w:r w:rsidRPr="008B50F9">
        <w:rPr>
          <w:rFonts w:ascii="Times New Roman" w:eastAsia="Times New Roman" w:hAnsi="Times New Roman" w:cs="Times New Roman"/>
          <w:sz w:val="24"/>
          <w:szCs w:val="24"/>
          <w:lang w:eastAsia="ru-RU"/>
        </w:rPr>
        <w:t xml:space="preserve"> </w:t>
      </w:r>
      <w:r w:rsidRPr="008B50F9">
        <w:rPr>
          <w:rFonts w:ascii="Times New Roman" w:hAnsi="Times New Roman" w:cs="Times New Roman"/>
          <w:sz w:val="24"/>
          <w:szCs w:val="24"/>
        </w:rPr>
        <w:t xml:space="preserve">Выведенный </w:t>
      </w:r>
      <w:r w:rsidR="0023682C">
        <w:rPr>
          <w:rFonts w:ascii="Times New Roman" w:hAnsi="Times New Roman" w:cs="Times New Roman"/>
          <w:sz w:val="24"/>
          <w:szCs w:val="24"/>
        </w:rPr>
        <w:t xml:space="preserve">пучок ионов золота ожидается в </w:t>
      </w:r>
      <w:r w:rsidRPr="008B50F9">
        <w:rPr>
          <w:rFonts w:ascii="Times New Roman" w:hAnsi="Times New Roman" w:cs="Times New Roman"/>
          <w:sz w:val="24"/>
          <w:szCs w:val="24"/>
        </w:rPr>
        <w:t xml:space="preserve">2020 году. </w:t>
      </w:r>
    </w:p>
    <w:p w14:paraId="58161F55" w14:textId="7900CBCC" w:rsidR="004B5273" w:rsidRDefault="009D5913" w:rsidP="00D90448">
      <w:pPr>
        <w:spacing w:before="120" w:after="120"/>
        <w:ind w:left="284" w:firstLine="567"/>
        <w:jc w:val="both"/>
        <w:rPr>
          <w:rFonts w:ascii="Times New Roman" w:hAnsi="Times New Roman" w:cs="Times New Roman"/>
          <w:sz w:val="24"/>
          <w:szCs w:val="24"/>
        </w:rPr>
      </w:pPr>
      <w:r w:rsidRPr="008B50F9">
        <w:rPr>
          <w:rFonts w:ascii="Times New Roman" w:hAnsi="Times New Roman" w:cs="Times New Roman"/>
          <w:sz w:val="24"/>
          <w:szCs w:val="24"/>
        </w:rPr>
        <w:t>Основные элементы установки (см. рис. 4.1) описаны ниже.</w:t>
      </w:r>
      <w:r w:rsidR="004B5273" w:rsidRPr="008B50F9">
        <w:rPr>
          <w:rFonts w:ascii="Times New Roman" w:hAnsi="Times New Roman" w:cs="Times New Roman"/>
          <w:sz w:val="24"/>
          <w:szCs w:val="24"/>
        </w:rPr>
        <w:t xml:space="preserve"> </w:t>
      </w:r>
      <w:r w:rsidR="00D90448">
        <w:rPr>
          <w:rFonts w:ascii="Times New Roman" w:hAnsi="Times New Roman" w:cs="Times New Roman"/>
          <w:noProof/>
          <w:sz w:val="24"/>
          <w:szCs w:val="24"/>
          <w:lang w:val="en-US"/>
        </w:rPr>
        <w:drawing>
          <wp:inline distT="0" distB="0" distL="0" distR="0" wp14:anchorId="2E973A76" wp14:editId="73E24882">
            <wp:extent cx="5257800" cy="2389365"/>
            <wp:effectExtent l="0" t="0" r="0" b="0"/>
            <wp:docPr id="100353" name="Picture 100353" descr="                            :Users:user:Desktop:Снимок экрана 2018-12-25 в 14.2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Users:user:Desktop:Снимок экрана 2018-12-25 в 14.24.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2389365"/>
                    </a:xfrm>
                    <a:prstGeom prst="rect">
                      <a:avLst/>
                    </a:prstGeom>
                    <a:noFill/>
                    <a:ln>
                      <a:noFill/>
                    </a:ln>
                  </pic:spPr>
                </pic:pic>
              </a:graphicData>
            </a:graphic>
          </wp:inline>
        </w:drawing>
      </w:r>
    </w:p>
    <w:p w14:paraId="62B6350E" w14:textId="727F64A1" w:rsidR="00B973D1" w:rsidRPr="00B973D1" w:rsidRDefault="00B973D1" w:rsidP="00D90448">
      <w:pPr>
        <w:spacing w:after="120"/>
        <w:jc w:val="center"/>
        <w:rPr>
          <w:rFonts w:ascii="Times New Roman" w:hAnsi="Times New Roman" w:cs="Times New Roman"/>
          <w:sz w:val="24"/>
          <w:szCs w:val="24"/>
        </w:rPr>
      </w:pPr>
      <w:r w:rsidRPr="008B50F9">
        <w:rPr>
          <w:rFonts w:ascii="Times New Roman" w:hAnsi="Times New Roman" w:cs="Times New Roman"/>
          <w:sz w:val="24"/>
          <w:szCs w:val="24"/>
        </w:rPr>
        <w:t>Рис. 4.1. Схематический вид установки BM@N.</w:t>
      </w:r>
    </w:p>
    <w:p w14:paraId="3306AA34" w14:textId="0249D695" w:rsidR="00227DE5" w:rsidRPr="008B50F9" w:rsidRDefault="00227DE5"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u w:val="single"/>
        </w:rPr>
        <w:lastRenderedPageBreak/>
        <w:t>Анализирующий магнит</w:t>
      </w:r>
      <w:r w:rsidR="00B973D1" w:rsidRPr="00B973D1">
        <w:rPr>
          <w:rFonts w:ascii="Times New Roman" w:hAnsi="Times New Roman" w:cs="Times New Roman"/>
          <w:sz w:val="24"/>
          <w:szCs w:val="24"/>
        </w:rPr>
        <w:t xml:space="preserve"> </w:t>
      </w:r>
      <w:r w:rsidR="00B973D1">
        <w:rPr>
          <w:rFonts w:ascii="Times New Roman" w:hAnsi="Times New Roman" w:cs="Times New Roman"/>
          <w:sz w:val="24"/>
          <w:szCs w:val="24"/>
        </w:rPr>
        <w:t>(PM СP41</w:t>
      </w:r>
      <w:r w:rsidR="00B973D1" w:rsidRPr="00B973D1">
        <w:rPr>
          <w:rFonts w:ascii="Times New Roman" w:hAnsi="Times New Roman" w:cs="Times New Roman"/>
          <w:sz w:val="24"/>
          <w:szCs w:val="24"/>
        </w:rPr>
        <w:t>)</w:t>
      </w:r>
      <w:r w:rsidRPr="00B973D1">
        <w:rPr>
          <w:rFonts w:ascii="Times New Roman" w:hAnsi="Times New Roman" w:cs="Times New Roman"/>
          <w:sz w:val="24"/>
          <w:szCs w:val="24"/>
        </w:rPr>
        <w:t>,</w:t>
      </w:r>
      <w:r w:rsidRPr="008B50F9">
        <w:rPr>
          <w:rFonts w:ascii="Times New Roman" w:hAnsi="Times New Roman" w:cs="Times New Roman"/>
          <w:sz w:val="24"/>
          <w:szCs w:val="24"/>
        </w:rPr>
        <w:t xml:space="preserve"> в котором располагается центральная трековая система установки. Для достижения необходимых параметров в экспериментах на установке апертура </w:t>
      </w:r>
      <w:r w:rsidRPr="00030AB2">
        <w:rPr>
          <w:rFonts w:ascii="Times New Roman" w:hAnsi="Times New Roman" w:cs="Times New Roman"/>
          <w:sz w:val="24"/>
          <w:szCs w:val="24"/>
        </w:rPr>
        <w:t>магнита</w:t>
      </w:r>
      <w:r w:rsidR="00D82895" w:rsidRPr="00030AB2">
        <w:rPr>
          <w:rFonts w:ascii="Times New Roman" w:hAnsi="Times New Roman" w:cs="Times New Roman"/>
          <w:sz w:val="24"/>
          <w:szCs w:val="24"/>
        </w:rPr>
        <w:t xml:space="preserve"> составляет</w:t>
      </w:r>
      <w:r w:rsidRPr="00030AB2">
        <w:rPr>
          <w:rFonts w:ascii="Times New Roman" w:hAnsi="Times New Roman" w:cs="Times New Roman"/>
          <w:sz w:val="24"/>
          <w:szCs w:val="24"/>
        </w:rPr>
        <w:t xml:space="preserve"> 200 х 100 см</w:t>
      </w:r>
      <w:r w:rsidRPr="00030AB2">
        <w:rPr>
          <w:rFonts w:ascii="Times New Roman" w:hAnsi="Times New Roman" w:cs="Times New Roman"/>
          <w:sz w:val="24"/>
          <w:szCs w:val="24"/>
          <w:vertAlign w:val="superscript"/>
        </w:rPr>
        <w:t>2</w:t>
      </w:r>
      <w:r w:rsidRPr="00030AB2">
        <w:rPr>
          <w:rFonts w:ascii="Times New Roman" w:hAnsi="Times New Roman" w:cs="Times New Roman"/>
          <w:sz w:val="24"/>
          <w:szCs w:val="24"/>
        </w:rPr>
        <w:t xml:space="preserve">, </w:t>
      </w:r>
      <w:r w:rsidR="00D82895" w:rsidRPr="00030AB2">
        <w:rPr>
          <w:rFonts w:ascii="Times New Roman" w:hAnsi="Times New Roman" w:cs="Times New Roman"/>
          <w:sz w:val="24"/>
          <w:szCs w:val="24"/>
        </w:rPr>
        <w:t xml:space="preserve">а </w:t>
      </w:r>
      <w:r w:rsidRPr="00030AB2">
        <w:rPr>
          <w:rFonts w:ascii="Times New Roman" w:hAnsi="Times New Roman" w:cs="Times New Roman"/>
          <w:sz w:val="24"/>
          <w:szCs w:val="24"/>
        </w:rPr>
        <w:t xml:space="preserve">магнитное поле </w:t>
      </w:r>
      <w:r w:rsidR="00D82895" w:rsidRPr="00030AB2">
        <w:rPr>
          <w:rFonts w:ascii="Times New Roman" w:hAnsi="Times New Roman" w:cs="Times New Roman"/>
          <w:sz w:val="24"/>
          <w:szCs w:val="24"/>
        </w:rPr>
        <w:t xml:space="preserve">достигает максимального значения </w:t>
      </w:r>
      <w:r w:rsidRPr="00030AB2">
        <w:rPr>
          <w:rFonts w:ascii="Times New Roman" w:hAnsi="Times New Roman" w:cs="Times New Roman"/>
          <w:sz w:val="24"/>
          <w:szCs w:val="24"/>
        </w:rPr>
        <w:t>1 Тл.</w:t>
      </w:r>
    </w:p>
    <w:p w14:paraId="06ACECD7" w14:textId="3FB6421F" w:rsidR="00227DE5" w:rsidRPr="008B50F9" w:rsidRDefault="00835697" w:rsidP="00F01BA0">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u w:val="single"/>
        </w:rPr>
        <w:t>Центральная трековая система</w:t>
      </w:r>
      <w:r w:rsidRPr="008B50F9">
        <w:rPr>
          <w:rFonts w:ascii="Times New Roman" w:hAnsi="Times New Roman" w:cs="Times New Roman"/>
          <w:sz w:val="24"/>
          <w:szCs w:val="24"/>
        </w:rPr>
        <w:t>. Служит для измерения параметров треков в ядро-ядерных столкновениях. Центральная трековая система в б</w:t>
      </w:r>
      <w:r>
        <w:rPr>
          <w:rFonts w:ascii="Times New Roman" w:hAnsi="Times New Roman" w:cs="Times New Roman"/>
          <w:sz w:val="24"/>
          <w:szCs w:val="24"/>
        </w:rPr>
        <w:t>азовой конфигурации состоит из высоко</w:t>
      </w:r>
      <w:r w:rsidRPr="008B50F9">
        <w:rPr>
          <w:rFonts w:ascii="Times New Roman" w:hAnsi="Times New Roman" w:cs="Times New Roman"/>
          <w:sz w:val="24"/>
          <w:szCs w:val="24"/>
        </w:rPr>
        <w:t>точных передних кремниевых микростриповых детекторов</w:t>
      </w:r>
      <w:r w:rsidR="00B973D1">
        <w:rPr>
          <w:rFonts w:ascii="Times New Roman" w:hAnsi="Times New Roman" w:cs="Times New Roman"/>
          <w:sz w:val="24"/>
          <w:szCs w:val="24"/>
        </w:rPr>
        <w:t xml:space="preserve"> (ST)</w:t>
      </w:r>
      <w:r w:rsidRPr="008B50F9">
        <w:rPr>
          <w:rFonts w:ascii="Times New Roman" w:hAnsi="Times New Roman" w:cs="Times New Roman"/>
          <w:sz w:val="24"/>
          <w:szCs w:val="24"/>
        </w:rPr>
        <w:t xml:space="preserve"> и детекторов заряженных частиц на основе газовых электронных умножителей большой площади</w:t>
      </w:r>
      <w:r w:rsidR="00B973D1">
        <w:rPr>
          <w:rFonts w:ascii="Times New Roman" w:hAnsi="Times New Roman" w:cs="Times New Roman"/>
          <w:sz w:val="24"/>
          <w:szCs w:val="24"/>
        </w:rPr>
        <w:t xml:space="preserve"> (GEM)</w:t>
      </w:r>
      <w:r w:rsidRPr="008B50F9">
        <w:rPr>
          <w:rFonts w:ascii="Times New Roman" w:hAnsi="Times New Roman" w:cs="Times New Roman"/>
          <w:sz w:val="24"/>
          <w:szCs w:val="24"/>
        </w:rPr>
        <w:t xml:space="preserve">. В </w:t>
      </w:r>
      <w:r w:rsidR="008C4F1F">
        <w:rPr>
          <w:rFonts w:ascii="Times New Roman" w:hAnsi="Times New Roman" w:cs="Times New Roman"/>
          <w:sz w:val="24"/>
          <w:szCs w:val="24"/>
        </w:rPr>
        <w:t>Стартов</w:t>
      </w:r>
      <w:r w:rsidRPr="008B50F9">
        <w:rPr>
          <w:rFonts w:ascii="Times New Roman" w:hAnsi="Times New Roman" w:cs="Times New Roman"/>
          <w:sz w:val="24"/>
          <w:szCs w:val="24"/>
        </w:rPr>
        <w:t xml:space="preserve">ой конфигурации эта система должна обеспечить реконструкцию треков заряженных частиц с разрешением по импульсу 3% и половину полной апертуры установки, что позволит надежно выделять и исследовать распады гиперонов. В </w:t>
      </w:r>
      <w:r w:rsidR="008C4F1F">
        <w:rPr>
          <w:rFonts w:ascii="Times New Roman" w:hAnsi="Times New Roman" w:cs="Times New Roman"/>
          <w:sz w:val="24"/>
          <w:szCs w:val="24"/>
        </w:rPr>
        <w:t>Полн</w:t>
      </w:r>
      <w:r w:rsidRPr="008B50F9">
        <w:rPr>
          <w:rFonts w:ascii="Times New Roman" w:hAnsi="Times New Roman" w:cs="Times New Roman"/>
          <w:sz w:val="24"/>
          <w:szCs w:val="24"/>
        </w:rPr>
        <w:t xml:space="preserve">ой конфигурации центральная трековая система будет дополнена системой кремниевых микростриповых трековых детекторов большой апертуры для улучшения </w:t>
      </w:r>
      <w:r>
        <w:rPr>
          <w:rFonts w:ascii="Times New Roman" w:hAnsi="Times New Roman" w:cs="Times New Roman"/>
          <w:sz w:val="24"/>
          <w:szCs w:val="24"/>
        </w:rPr>
        <w:t>импульсного разрешения не менее чем в 2 раза при вдвое</w:t>
      </w:r>
      <w:r w:rsidRPr="008B50F9">
        <w:rPr>
          <w:rFonts w:ascii="Times New Roman" w:hAnsi="Times New Roman" w:cs="Times New Roman"/>
          <w:sz w:val="24"/>
          <w:szCs w:val="24"/>
        </w:rPr>
        <w:t xml:space="preserve"> большей апертуре, что обеспечит решение поставленных в эксперименте задач по исследованию гиперонов, странных мезонов и гиперядер.</w:t>
      </w:r>
    </w:p>
    <w:p w14:paraId="029B49B8" w14:textId="1FEC23EA" w:rsidR="009D5913" w:rsidRPr="008B50F9" w:rsidRDefault="004B5273"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u w:val="single"/>
        </w:rPr>
        <w:t>Внешняя трековая система</w:t>
      </w:r>
      <w:r w:rsidR="009D5913" w:rsidRPr="008B50F9">
        <w:rPr>
          <w:rFonts w:ascii="Times New Roman" w:hAnsi="Times New Roman" w:cs="Times New Roman"/>
          <w:sz w:val="24"/>
          <w:szCs w:val="24"/>
        </w:rPr>
        <w:t>,</w:t>
      </w:r>
      <w:r w:rsidRPr="008B50F9">
        <w:rPr>
          <w:rFonts w:ascii="Times New Roman" w:hAnsi="Times New Roman" w:cs="Times New Roman"/>
          <w:sz w:val="24"/>
          <w:szCs w:val="24"/>
        </w:rPr>
        <w:t xml:space="preserve"> </w:t>
      </w:r>
      <w:r w:rsidR="009D5913" w:rsidRPr="008B50F9">
        <w:rPr>
          <w:rFonts w:ascii="Times New Roman" w:hAnsi="Times New Roman" w:cs="Times New Roman"/>
          <w:sz w:val="24"/>
          <w:szCs w:val="24"/>
        </w:rPr>
        <w:t xml:space="preserve">которая </w:t>
      </w:r>
      <w:r w:rsidR="009D5913" w:rsidRPr="008B50F9">
        <w:rPr>
          <w:rFonts w:ascii="Times New Roman" w:hAnsi="Times New Roman" w:cs="Times New Roman"/>
          <w:bCs/>
          <w:sz w:val="24"/>
          <w:szCs w:val="24"/>
        </w:rPr>
        <w:t xml:space="preserve">обеспечивает связь между треками, измеренными в центральной трековой системе, и сигналами во времяпролетных детекторах. В </w:t>
      </w:r>
      <w:r w:rsidR="008C4F1F">
        <w:rPr>
          <w:rFonts w:ascii="Times New Roman" w:hAnsi="Times New Roman" w:cs="Times New Roman"/>
          <w:bCs/>
          <w:sz w:val="24"/>
          <w:szCs w:val="24"/>
        </w:rPr>
        <w:t>Стартов</w:t>
      </w:r>
      <w:r w:rsidR="009D5913" w:rsidRPr="008B50F9">
        <w:rPr>
          <w:rFonts w:ascii="Times New Roman" w:hAnsi="Times New Roman" w:cs="Times New Roman"/>
          <w:bCs/>
          <w:sz w:val="24"/>
          <w:szCs w:val="24"/>
        </w:rPr>
        <w:t xml:space="preserve">ой конфигурации внешняя трековая система включает большие дрейфовые камеры </w:t>
      </w:r>
      <w:r w:rsidR="00B973D1">
        <w:rPr>
          <w:rFonts w:ascii="Times New Roman" w:hAnsi="Times New Roman" w:cs="Times New Roman"/>
          <w:bCs/>
          <w:sz w:val="24"/>
          <w:szCs w:val="24"/>
        </w:rPr>
        <w:t xml:space="preserve">(DCH-1,2) </w:t>
      </w:r>
      <w:r w:rsidR="009D5913" w:rsidRPr="008B50F9">
        <w:rPr>
          <w:rFonts w:ascii="Times New Roman" w:hAnsi="Times New Roman" w:cs="Times New Roman"/>
          <w:bCs/>
          <w:sz w:val="24"/>
          <w:szCs w:val="24"/>
        </w:rPr>
        <w:t>с пространственным разрешением</w:t>
      </w:r>
      <w:r w:rsidR="00B973D1">
        <w:rPr>
          <w:rFonts w:ascii="Times New Roman" w:hAnsi="Times New Roman" w:cs="Times New Roman"/>
          <w:bCs/>
          <w:sz w:val="24"/>
          <w:szCs w:val="24"/>
        </w:rPr>
        <w:t xml:space="preserve"> порядка</w:t>
      </w:r>
      <w:r w:rsidR="009D5913" w:rsidRPr="008B50F9">
        <w:rPr>
          <w:rFonts w:ascii="Times New Roman" w:hAnsi="Times New Roman" w:cs="Times New Roman"/>
          <w:bCs/>
          <w:sz w:val="24"/>
          <w:szCs w:val="24"/>
        </w:rPr>
        <w:t xml:space="preserve"> 200 мкм. Для регистрации</w:t>
      </w:r>
      <w:r w:rsidR="008C4F1F">
        <w:rPr>
          <w:rFonts w:ascii="Times New Roman" w:hAnsi="Times New Roman" w:cs="Times New Roman"/>
          <w:bCs/>
          <w:sz w:val="24"/>
          <w:szCs w:val="24"/>
        </w:rPr>
        <w:t xml:space="preserve"> взаимодействий тяжелых ядер в Б</w:t>
      </w:r>
      <w:r w:rsidR="009D5913" w:rsidRPr="008B50F9">
        <w:rPr>
          <w:rFonts w:ascii="Times New Roman" w:hAnsi="Times New Roman" w:cs="Times New Roman"/>
          <w:bCs/>
          <w:sz w:val="24"/>
          <w:szCs w:val="24"/>
        </w:rPr>
        <w:t xml:space="preserve">азовой и </w:t>
      </w:r>
      <w:r w:rsidR="008C4F1F">
        <w:rPr>
          <w:rFonts w:ascii="Times New Roman" w:hAnsi="Times New Roman" w:cs="Times New Roman"/>
          <w:bCs/>
          <w:sz w:val="24"/>
          <w:szCs w:val="24"/>
        </w:rPr>
        <w:t>Полн</w:t>
      </w:r>
      <w:r w:rsidR="009D5913" w:rsidRPr="008B50F9">
        <w:rPr>
          <w:rFonts w:ascii="Times New Roman" w:hAnsi="Times New Roman" w:cs="Times New Roman"/>
          <w:bCs/>
          <w:sz w:val="24"/>
          <w:szCs w:val="24"/>
        </w:rPr>
        <w:t>ой конфигурации будут использоваться катодно-стриповые камеры</w:t>
      </w:r>
      <w:r w:rsidR="00B973D1">
        <w:rPr>
          <w:rFonts w:ascii="Times New Roman" w:hAnsi="Times New Roman" w:cs="Times New Roman"/>
          <w:bCs/>
          <w:sz w:val="24"/>
          <w:szCs w:val="24"/>
        </w:rPr>
        <w:t xml:space="preserve"> (</w:t>
      </w:r>
      <w:r w:rsidR="00B973D1">
        <w:rPr>
          <w:rFonts w:ascii="Times New Roman" w:hAnsi="Times New Roman" w:cs="Times New Roman"/>
          <w:bCs/>
          <w:sz w:val="24"/>
          <w:szCs w:val="24"/>
          <w:lang w:val="en-US"/>
        </w:rPr>
        <w:t>CPC</w:t>
      </w:r>
      <w:r w:rsidR="00B973D1" w:rsidRPr="00014627">
        <w:rPr>
          <w:rFonts w:ascii="Times New Roman" w:hAnsi="Times New Roman" w:cs="Times New Roman"/>
          <w:bCs/>
          <w:sz w:val="24"/>
          <w:szCs w:val="24"/>
        </w:rPr>
        <w:t>-1,2)</w:t>
      </w:r>
      <w:r w:rsidR="009D5913" w:rsidRPr="008B50F9">
        <w:rPr>
          <w:rFonts w:ascii="Times New Roman" w:hAnsi="Times New Roman" w:cs="Times New Roman"/>
          <w:bCs/>
          <w:sz w:val="24"/>
          <w:szCs w:val="24"/>
        </w:rPr>
        <w:t>, способные разделять треки в много-частичных событиях взаимодействий тяжелых ядер вплоть до золота.</w:t>
      </w:r>
    </w:p>
    <w:p w14:paraId="486CFCA4" w14:textId="29016A54" w:rsidR="008B1481" w:rsidRPr="008B50F9" w:rsidRDefault="009D5913"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u w:val="single"/>
        </w:rPr>
        <w:t>Времяпролетная система</w:t>
      </w:r>
      <w:r w:rsidR="008B1481" w:rsidRPr="008B50F9">
        <w:rPr>
          <w:rFonts w:ascii="Times New Roman" w:hAnsi="Times New Roman" w:cs="Times New Roman"/>
          <w:sz w:val="24"/>
          <w:szCs w:val="24"/>
        </w:rPr>
        <w:t>, кот</w:t>
      </w:r>
      <w:r w:rsidR="002C34F9">
        <w:rPr>
          <w:rFonts w:ascii="Times New Roman" w:hAnsi="Times New Roman" w:cs="Times New Roman"/>
          <w:sz w:val="24"/>
          <w:szCs w:val="24"/>
        </w:rPr>
        <w:t>о</w:t>
      </w:r>
      <w:r w:rsidR="008B1481" w:rsidRPr="008B50F9">
        <w:rPr>
          <w:rFonts w:ascii="Times New Roman" w:hAnsi="Times New Roman" w:cs="Times New Roman"/>
          <w:sz w:val="24"/>
          <w:szCs w:val="24"/>
        </w:rPr>
        <w:t>рая</w:t>
      </w:r>
      <w:r w:rsidRPr="008B50F9">
        <w:rPr>
          <w:rFonts w:ascii="Times New Roman" w:hAnsi="Times New Roman" w:cs="Times New Roman"/>
          <w:sz w:val="24"/>
          <w:szCs w:val="24"/>
        </w:rPr>
        <w:t xml:space="preserve"> служит для разделения адронов (π, K, p), а также легких ядер с импуль</w:t>
      </w:r>
      <w:r w:rsidR="004331D2" w:rsidRPr="008B50F9">
        <w:rPr>
          <w:rFonts w:ascii="Times New Roman" w:hAnsi="Times New Roman" w:cs="Times New Roman"/>
          <w:sz w:val="24"/>
          <w:szCs w:val="24"/>
        </w:rPr>
        <w:t>сом до нескольких ГэВ/с в много</w:t>
      </w:r>
      <w:r w:rsidRPr="008B50F9">
        <w:rPr>
          <w:rFonts w:ascii="Times New Roman" w:hAnsi="Times New Roman" w:cs="Times New Roman"/>
          <w:sz w:val="24"/>
          <w:szCs w:val="24"/>
        </w:rPr>
        <w:t xml:space="preserve">частичных событиях. Времяпролетная система состоит из стартового детектора </w:t>
      </w:r>
      <w:r w:rsidR="00B973D1">
        <w:rPr>
          <w:rFonts w:ascii="Times New Roman" w:hAnsi="Times New Roman" w:cs="Times New Roman"/>
          <w:sz w:val="24"/>
          <w:szCs w:val="24"/>
        </w:rPr>
        <w:t>(</w:t>
      </w:r>
      <w:r w:rsidRPr="008B50F9">
        <w:rPr>
          <w:rFonts w:ascii="Times New Roman" w:hAnsi="Times New Roman" w:cs="Times New Roman"/>
          <w:sz w:val="24"/>
          <w:szCs w:val="24"/>
        </w:rPr>
        <w:t>Т0</w:t>
      </w:r>
      <w:r w:rsidR="00B973D1">
        <w:rPr>
          <w:rFonts w:ascii="Times New Roman" w:hAnsi="Times New Roman" w:cs="Times New Roman"/>
          <w:sz w:val="24"/>
          <w:szCs w:val="24"/>
        </w:rPr>
        <w:t>)</w:t>
      </w:r>
      <w:r w:rsidRPr="008B50F9">
        <w:rPr>
          <w:rFonts w:ascii="Times New Roman" w:hAnsi="Times New Roman" w:cs="Times New Roman"/>
          <w:sz w:val="24"/>
          <w:szCs w:val="24"/>
        </w:rPr>
        <w:t>, установленного рядом с мишенью</w:t>
      </w:r>
      <w:r w:rsidR="00B973D1">
        <w:rPr>
          <w:rFonts w:ascii="Times New Roman" w:hAnsi="Times New Roman" w:cs="Times New Roman"/>
          <w:sz w:val="24"/>
          <w:szCs w:val="24"/>
        </w:rPr>
        <w:t xml:space="preserve"> (T)</w:t>
      </w:r>
      <w:r w:rsidRPr="008B50F9">
        <w:rPr>
          <w:rFonts w:ascii="Times New Roman" w:hAnsi="Times New Roman" w:cs="Times New Roman"/>
          <w:sz w:val="24"/>
          <w:szCs w:val="24"/>
        </w:rPr>
        <w:t>, и дву</w:t>
      </w:r>
      <w:r w:rsidR="004331D2" w:rsidRPr="008B50F9">
        <w:rPr>
          <w:rFonts w:ascii="Times New Roman" w:hAnsi="Times New Roman" w:cs="Times New Roman"/>
          <w:sz w:val="24"/>
          <w:szCs w:val="24"/>
        </w:rPr>
        <w:t>х плоскостей много</w:t>
      </w:r>
      <w:r w:rsidRPr="008B50F9">
        <w:rPr>
          <w:rFonts w:ascii="Times New Roman" w:hAnsi="Times New Roman" w:cs="Times New Roman"/>
          <w:sz w:val="24"/>
          <w:szCs w:val="24"/>
        </w:rPr>
        <w:t>канальных временных детекторов, расположенных на расстоянии 400</w:t>
      </w:r>
      <w:r w:rsidR="00B973D1">
        <w:rPr>
          <w:rFonts w:ascii="Times New Roman" w:hAnsi="Times New Roman" w:cs="Times New Roman"/>
          <w:sz w:val="24"/>
          <w:szCs w:val="24"/>
        </w:rPr>
        <w:t xml:space="preserve"> (mRPC-1)</w:t>
      </w:r>
      <w:r w:rsidRPr="008B50F9">
        <w:rPr>
          <w:rFonts w:ascii="Times New Roman" w:hAnsi="Times New Roman" w:cs="Times New Roman"/>
          <w:sz w:val="24"/>
          <w:szCs w:val="24"/>
        </w:rPr>
        <w:t xml:space="preserve"> и 700</w:t>
      </w:r>
      <w:r w:rsidR="00B973D1">
        <w:rPr>
          <w:rFonts w:ascii="Times New Roman" w:hAnsi="Times New Roman" w:cs="Times New Roman"/>
          <w:sz w:val="24"/>
          <w:szCs w:val="24"/>
        </w:rPr>
        <w:t xml:space="preserve"> (mRPC-2)</w:t>
      </w:r>
      <w:r w:rsidRPr="008B50F9">
        <w:rPr>
          <w:rFonts w:ascii="Times New Roman" w:hAnsi="Times New Roman" w:cs="Times New Roman"/>
          <w:sz w:val="24"/>
          <w:szCs w:val="24"/>
        </w:rPr>
        <w:t xml:space="preserve"> сантиметров от мишени для надежной идентификации заряженных частиц с импульсом до 3 ГэВ/с и 5 ГэВ/с, соответственно.</w:t>
      </w:r>
    </w:p>
    <w:p w14:paraId="4473C8A5" w14:textId="26541C8F" w:rsidR="008B1481" w:rsidRPr="008B50F9" w:rsidRDefault="008B1481"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u w:val="single"/>
        </w:rPr>
        <w:t>Детектор адронов и ядерных фрагментов под малыми углами к пучку</w:t>
      </w:r>
      <w:r w:rsidRPr="008B50F9">
        <w:rPr>
          <w:rFonts w:ascii="Times New Roman" w:hAnsi="Times New Roman" w:cs="Times New Roman"/>
          <w:sz w:val="24"/>
          <w:szCs w:val="24"/>
        </w:rPr>
        <w:t xml:space="preserve"> </w:t>
      </w:r>
      <w:r w:rsidR="00B973D1">
        <w:rPr>
          <w:rFonts w:ascii="Times New Roman" w:hAnsi="Times New Roman" w:cs="Times New Roman"/>
          <w:sz w:val="24"/>
          <w:szCs w:val="24"/>
        </w:rPr>
        <w:t xml:space="preserve">(ZDC), </w:t>
      </w:r>
      <w:r w:rsidRPr="008B50F9">
        <w:rPr>
          <w:rFonts w:ascii="Times New Roman" w:hAnsi="Times New Roman" w:cs="Times New Roman"/>
          <w:sz w:val="24"/>
          <w:szCs w:val="24"/>
        </w:rPr>
        <w:t>кот</w:t>
      </w:r>
      <w:r w:rsidR="002C34F9">
        <w:rPr>
          <w:rFonts w:ascii="Times New Roman" w:hAnsi="Times New Roman" w:cs="Times New Roman"/>
          <w:sz w:val="24"/>
          <w:szCs w:val="24"/>
        </w:rPr>
        <w:t>о</w:t>
      </w:r>
      <w:r w:rsidRPr="008B50F9">
        <w:rPr>
          <w:rFonts w:ascii="Times New Roman" w:hAnsi="Times New Roman" w:cs="Times New Roman"/>
          <w:sz w:val="24"/>
          <w:szCs w:val="24"/>
        </w:rPr>
        <w:t>рый  служит для измерения центральности ядро-ядерных взаимодействий с точностью порядка 10%.</w:t>
      </w:r>
    </w:p>
    <w:p w14:paraId="736EE0DE" w14:textId="4FFB61E4" w:rsidR="004B5273" w:rsidRPr="008B50F9" w:rsidRDefault="004B5273"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u w:val="single"/>
        </w:rPr>
        <w:t>Электромагнитный калориметр</w:t>
      </w:r>
      <w:r w:rsidRPr="008B50F9">
        <w:rPr>
          <w:rFonts w:ascii="Times New Roman" w:hAnsi="Times New Roman" w:cs="Times New Roman"/>
          <w:sz w:val="24"/>
          <w:szCs w:val="24"/>
        </w:rPr>
        <w:t xml:space="preserve"> </w:t>
      </w:r>
      <w:r w:rsidR="008F4A75">
        <w:rPr>
          <w:rFonts w:ascii="Times New Roman" w:hAnsi="Times New Roman" w:cs="Times New Roman"/>
          <w:sz w:val="24"/>
          <w:szCs w:val="24"/>
        </w:rPr>
        <w:t xml:space="preserve">(ECal) </w:t>
      </w:r>
      <w:r w:rsidRPr="008B50F9">
        <w:rPr>
          <w:rFonts w:ascii="Times New Roman" w:hAnsi="Times New Roman" w:cs="Times New Roman"/>
          <w:sz w:val="24"/>
          <w:szCs w:val="24"/>
        </w:rPr>
        <w:t>предназначен для изучения процессов с образованием состояний, распадающихся на γ, е</w:t>
      </w:r>
      <w:r w:rsidRPr="008B50F9">
        <w:rPr>
          <w:rFonts w:ascii="Times New Roman" w:hAnsi="Times New Roman" w:cs="Times New Roman"/>
          <w:sz w:val="24"/>
          <w:szCs w:val="24"/>
          <w:vertAlign w:val="superscript"/>
        </w:rPr>
        <w:t>±</w:t>
      </w:r>
      <w:r w:rsidR="004331D2" w:rsidRPr="008B50F9">
        <w:rPr>
          <w:rFonts w:ascii="Times New Roman" w:hAnsi="Times New Roman" w:cs="Times New Roman"/>
          <w:sz w:val="24"/>
          <w:szCs w:val="24"/>
        </w:rPr>
        <w:t>. Он представляет из себя двух</w:t>
      </w:r>
      <w:r w:rsidRPr="008B50F9">
        <w:rPr>
          <w:rFonts w:ascii="Times New Roman" w:hAnsi="Times New Roman" w:cs="Times New Roman"/>
          <w:sz w:val="24"/>
          <w:szCs w:val="24"/>
        </w:rPr>
        <w:t>плечевой детектор, который располагается между центральными и вн</w:t>
      </w:r>
      <w:r w:rsidR="008557F5" w:rsidRPr="008B50F9">
        <w:rPr>
          <w:rFonts w:ascii="Times New Roman" w:hAnsi="Times New Roman" w:cs="Times New Roman"/>
          <w:sz w:val="24"/>
          <w:szCs w:val="24"/>
        </w:rPr>
        <w:t xml:space="preserve">ешними </w:t>
      </w:r>
      <w:r w:rsidR="008557F5" w:rsidRPr="008B50F9">
        <w:rPr>
          <w:rFonts w:ascii="Times New Roman" w:hAnsi="Times New Roman" w:cs="Times New Roman"/>
          <w:sz w:val="24"/>
          <w:szCs w:val="24"/>
        </w:rPr>
        <w:lastRenderedPageBreak/>
        <w:t>трековыми детекторами и временно сдвигается ближе к пучку во время</w:t>
      </w:r>
      <w:r w:rsidRPr="008B50F9">
        <w:rPr>
          <w:rFonts w:ascii="Times New Roman" w:hAnsi="Times New Roman" w:cs="Times New Roman"/>
          <w:sz w:val="24"/>
          <w:szCs w:val="24"/>
        </w:rPr>
        <w:t xml:space="preserve"> на</w:t>
      </w:r>
      <w:r w:rsidR="002C34F9">
        <w:rPr>
          <w:rFonts w:ascii="Times New Roman" w:hAnsi="Times New Roman" w:cs="Times New Roman"/>
          <w:sz w:val="24"/>
          <w:szCs w:val="24"/>
        </w:rPr>
        <w:t>бора экспериментальных данных.</w:t>
      </w:r>
    </w:p>
    <w:p w14:paraId="25B0741C" w14:textId="77777777" w:rsidR="008B1481" w:rsidRPr="008B50F9" w:rsidRDefault="008B1481"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Для регистрации реакций различных топологий используется </w:t>
      </w:r>
      <w:r w:rsidRPr="008B50F9">
        <w:rPr>
          <w:rFonts w:ascii="Times New Roman" w:hAnsi="Times New Roman" w:cs="Times New Roman"/>
          <w:sz w:val="24"/>
          <w:szCs w:val="24"/>
          <w:u w:val="single"/>
        </w:rPr>
        <w:t>система триггера (запуска) установки</w:t>
      </w:r>
      <w:r w:rsidRPr="008B50F9">
        <w:rPr>
          <w:rFonts w:ascii="Times New Roman" w:hAnsi="Times New Roman" w:cs="Times New Roman"/>
          <w:sz w:val="24"/>
          <w:szCs w:val="24"/>
        </w:rPr>
        <w:t>, которая может включать два или более уровней принятия решений для записи событий.</w:t>
      </w:r>
    </w:p>
    <w:p w14:paraId="6BF0E9B9" w14:textId="25699A57" w:rsidR="008B1481" w:rsidRPr="008B50F9" w:rsidRDefault="008B1481"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Для синхронизации считывания различных детекторов, формирования и записи единого события ядро-ядерного взаимодействия и мониторинга работы установки используется</w:t>
      </w:r>
      <w:r w:rsidR="00C917A1">
        <w:rPr>
          <w:rFonts w:ascii="Times New Roman" w:hAnsi="Times New Roman" w:cs="Times New Roman"/>
          <w:sz w:val="24"/>
          <w:szCs w:val="24"/>
        </w:rPr>
        <w:t xml:space="preserve"> </w:t>
      </w:r>
      <w:r w:rsidR="00C917A1">
        <w:rPr>
          <w:rFonts w:ascii="Times New Roman" w:hAnsi="Times New Roman" w:cs="Times New Roman"/>
          <w:sz w:val="24"/>
          <w:szCs w:val="24"/>
          <w:u w:val="single"/>
        </w:rPr>
        <w:t xml:space="preserve">система приема </w:t>
      </w:r>
      <w:r w:rsidRPr="008B50F9">
        <w:rPr>
          <w:rFonts w:ascii="Times New Roman" w:hAnsi="Times New Roman" w:cs="Times New Roman"/>
          <w:sz w:val="24"/>
          <w:szCs w:val="24"/>
          <w:u w:val="single"/>
        </w:rPr>
        <w:t>данных</w:t>
      </w:r>
      <w:r w:rsidRPr="008B50F9">
        <w:rPr>
          <w:rFonts w:ascii="Times New Roman" w:hAnsi="Times New Roman" w:cs="Times New Roman"/>
          <w:sz w:val="24"/>
          <w:szCs w:val="24"/>
        </w:rPr>
        <w:t>. Эта с</w:t>
      </w:r>
      <w:r w:rsidR="004B5273" w:rsidRPr="008B50F9">
        <w:rPr>
          <w:rFonts w:ascii="Times New Roman" w:hAnsi="Times New Roman" w:cs="Times New Roman"/>
          <w:sz w:val="24"/>
          <w:szCs w:val="24"/>
        </w:rPr>
        <w:t>истема состоит из электроники считывания,</w:t>
      </w:r>
      <w:r w:rsidR="00C917A1">
        <w:rPr>
          <w:rFonts w:ascii="Times New Roman" w:hAnsi="Times New Roman" w:cs="Times New Roman"/>
          <w:sz w:val="24"/>
          <w:szCs w:val="24"/>
        </w:rPr>
        <w:t xml:space="preserve"> системы синхронизации,</w:t>
      </w:r>
      <w:r w:rsidRPr="008B50F9">
        <w:rPr>
          <w:rFonts w:ascii="Times New Roman" w:hAnsi="Times New Roman" w:cs="Times New Roman"/>
          <w:sz w:val="24"/>
          <w:szCs w:val="24"/>
        </w:rPr>
        <w:t xml:space="preserve"> компьютерного кластера и компьютерной технологической сети установки.</w:t>
      </w:r>
    </w:p>
    <w:p w14:paraId="1A64CD0F" w14:textId="77777777" w:rsidR="008B1481" w:rsidRPr="008B50F9" w:rsidRDefault="008B1481"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На установке применяется единая система контроля параметров установки и их записи в базу данных.</w:t>
      </w:r>
    </w:p>
    <w:p w14:paraId="4810869E" w14:textId="54D5C971" w:rsidR="004B5273" w:rsidRPr="008B50F9" w:rsidRDefault="004B5273" w:rsidP="00227DE5">
      <w:pPr>
        <w:suppressAutoHyphens w:val="0"/>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Экспериментальная зона установки вк</w:t>
      </w:r>
      <w:r w:rsidR="00C917A1">
        <w:rPr>
          <w:rFonts w:ascii="Times New Roman" w:hAnsi="Times New Roman" w:cs="Times New Roman"/>
          <w:sz w:val="24"/>
          <w:szCs w:val="24"/>
        </w:rPr>
        <w:t xml:space="preserve">лючает анализирующий </w:t>
      </w:r>
      <w:r w:rsidRPr="008B50F9">
        <w:rPr>
          <w:rFonts w:ascii="Times New Roman" w:hAnsi="Times New Roman" w:cs="Times New Roman"/>
          <w:sz w:val="24"/>
          <w:szCs w:val="24"/>
        </w:rPr>
        <w:t>магнит,  корректирующие магниты, пучковую трубу до мишени и вдоль всей установки от мишени, а также элементы силового питания и инфраструктуры</w:t>
      </w:r>
      <w:r w:rsidR="008B1481" w:rsidRPr="008B50F9">
        <w:rPr>
          <w:rFonts w:ascii="Times New Roman" w:hAnsi="Times New Roman" w:cs="Times New Roman"/>
          <w:sz w:val="24"/>
          <w:szCs w:val="24"/>
        </w:rPr>
        <w:t>.</w:t>
      </w:r>
    </w:p>
    <w:p w14:paraId="500F7D43" w14:textId="256FD3DF" w:rsidR="00E76614" w:rsidRPr="008B50F9" w:rsidRDefault="004B5273" w:rsidP="00DE05D5">
      <w:pPr>
        <w:jc w:val="center"/>
        <w:rPr>
          <w:rFonts w:ascii="Times New Roman" w:hAnsi="Times New Roman" w:cs="Times New Roman"/>
          <w:sz w:val="24"/>
          <w:szCs w:val="24"/>
        </w:rPr>
      </w:pPr>
      <w:r w:rsidRPr="008B50F9">
        <w:rPr>
          <w:rFonts w:ascii="Times New Roman" w:hAnsi="Times New Roman" w:cs="Times New Roman"/>
          <w:sz w:val="24"/>
          <w:szCs w:val="24"/>
        </w:rPr>
        <w:t>Технические параметры установки BM@N указаны в таблице 1.</w:t>
      </w:r>
    </w:p>
    <w:tbl>
      <w:tblPr>
        <w:tblStyle w:val="a5"/>
        <w:tblW w:w="8897" w:type="dxa"/>
        <w:tblLook w:val="04A0" w:firstRow="1" w:lastRow="0" w:firstColumn="1" w:lastColumn="0" w:noHBand="0" w:noVBand="1"/>
      </w:tblPr>
      <w:tblGrid>
        <w:gridCol w:w="1526"/>
        <w:gridCol w:w="1134"/>
        <w:gridCol w:w="2126"/>
        <w:gridCol w:w="2168"/>
        <w:gridCol w:w="1943"/>
      </w:tblGrid>
      <w:tr w:rsidR="004B5273" w:rsidRPr="008B50F9" w14:paraId="1B4F9790" w14:textId="77777777" w:rsidTr="00B677AF">
        <w:tc>
          <w:tcPr>
            <w:tcW w:w="2660" w:type="dxa"/>
            <w:gridSpan w:val="2"/>
          </w:tcPr>
          <w:p w14:paraId="26322C7D"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Конфигурация установки</w:t>
            </w:r>
          </w:p>
        </w:tc>
        <w:tc>
          <w:tcPr>
            <w:tcW w:w="2126" w:type="dxa"/>
          </w:tcPr>
          <w:p w14:paraId="6DE17A05" w14:textId="308EFCF1" w:rsidR="004B5273" w:rsidRPr="008B50F9" w:rsidRDefault="008C4F1F" w:rsidP="00A9201B">
            <w:pPr>
              <w:spacing w:line="240" w:lineRule="auto"/>
              <w:jc w:val="center"/>
              <w:rPr>
                <w:rFonts w:ascii="Times New Roman" w:hAnsi="Times New Roman" w:cs="Times New Roman"/>
              </w:rPr>
            </w:pPr>
            <w:r>
              <w:rPr>
                <w:rFonts w:ascii="Times New Roman" w:hAnsi="Times New Roman" w:cs="Times New Roman"/>
              </w:rPr>
              <w:t>Стартов</w:t>
            </w:r>
            <w:r w:rsidR="004B5273" w:rsidRPr="008B50F9">
              <w:rPr>
                <w:rFonts w:ascii="Times New Roman" w:hAnsi="Times New Roman" w:cs="Times New Roman"/>
              </w:rPr>
              <w:t xml:space="preserve">ая </w:t>
            </w:r>
          </w:p>
          <w:p w14:paraId="7E12FE02" w14:textId="650FFEB8" w:rsidR="004B5273" w:rsidRPr="008B50F9" w:rsidRDefault="00DE05D5" w:rsidP="00A9201B">
            <w:pPr>
              <w:spacing w:line="240" w:lineRule="auto"/>
              <w:jc w:val="center"/>
              <w:rPr>
                <w:rFonts w:ascii="Times New Roman" w:hAnsi="Times New Roman" w:cs="Times New Roman"/>
              </w:rPr>
            </w:pPr>
            <w:r>
              <w:rPr>
                <w:rFonts w:ascii="Times New Roman" w:hAnsi="Times New Roman" w:cs="Times New Roman"/>
              </w:rPr>
              <w:t>(2016-2018</w:t>
            </w:r>
            <w:r w:rsidR="004B5273" w:rsidRPr="008B50F9">
              <w:rPr>
                <w:rFonts w:ascii="Times New Roman" w:hAnsi="Times New Roman" w:cs="Times New Roman"/>
              </w:rPr>
              <w:t xml:space="preserve"> г.)</w:t>
            </w:r>
          </w:p>
        </w:tc>
        <w:tc>
          <w:tcPr>
            <w:tcW w:w="2168" w:type="dxa"/>
          </w:tcPr>
          <w:p w14:paraId="39A79E05" w14:textId="2DB13B1E" w:rsidR="004B5273" w:rsidRPr="00DE05D5" w:rsidRDefault="008C4F1F" w:rsidP="00A9201B">
            <w:pPr>
              <w:spacing w:line="240" w:lineRule="auto"/>
              <w:jc w:val="center"/>
              <w:rPr>
                <w:rFonts w:ascii="Times New Roman" w:hAnsi="Times New Roman" w:cs="Times New Roman"/>
              </w:rPr>
            </w:pPr>
            <w:r w:rsidRPr="00DE05D5">
              <w:rPr>
                <w:rFonts w:ascii="Times New Roman" w:hAnsi="Times New Roman" w:cs="Times New Roman"/>
              </w:rPr>
              <w:t>Базовая</w:t>
            </w:r>
          </w:p>
          <w:p w14:paraId="6E65F311" w14:textId="77777777" w:rsidR="004B5273" w:rsidRPr="00DE05D5" w:rsidRDefault="004B5273" w:rsidP="00A9201B">
            <w:pPr>
              <w:spacing w:line="240" w:lineRule="auto"/>
              <w:jc w:val="center"/>
              <w:rPr>
                <w:rFonts w:ascii="Times New Roman" w:hAnsi="Times New Roman" w:cs="Times New Roman"/>
              </w:rPr>
            </w:pPr>
            <w:r w:rsidRPr="00DE05D5">
              <w:rPr>
                <w:rFonts w:ascii="Times New Roman" w:hAnsi="Times New Roman" w:cs="Times New Roman"/>
              </w:rPr>
              <w:t xml:space="preserve">(2020 г.)   </w:t>
            </w:r>
          </w:p>
        </w:tc>
        <w:tc>
          <w:tcPr>
            <w:tcW w:w="1943" w:type="dxa"/>
          </w:tcPr>
          <w:p w14:paraId="582AB76E" w14:textId="0335A9FF" w:rsidR="004B5273" w:rsidRPr="00DE05D5" w:rsidRDefault="000532D0" w:rsidP="00A9201B">
            <w:pPr>
              <w:spacing w:line="240" w:lineRule="auto"/>
              <w:jc w:val="center"/>
              <w:rPr>
                <w:rFonts w:ascii="Times New Roman" w:hAnsi="Times New Roman" w:cs="Times New Roman"/>
              </w:rPr>
            </w:pPr>
            <w:r w:rsidRPr="00DE05D5">
              <w:rPr>
                <w:rFonts w:ascii="Times New Roman" w:hAnsi="Times New Roman" w:cs="Times New Roman"/>
              </w:rPr>
              <w:t xml:space="preserve"> </w:t>
            </w:r>
            <w:r w:rsidR="008C4F1F" w:rsidRPr="00DE05D5">
              <w:rPr>
                <w:rFonts w:ascii="Times New Roman" w:hAnsi="Times New Roman" w:cs="Times New Roman"/>
              </w:rPr>
              <w:t>Полн</w:t>
            </w:r>
            <w:r w:rsidR="004B5273" w:rsidRPr="00DE05D5">
              <w:rPr>
                <w:rFonts w:ascii="Times New Roman" w:hAnsi="Times New Roman" w:cs="Times New Roman"/>
              </w:rPr>
              <w:t>ая</w:t>
            </w:r>
          </w:p>
          <w:p w14:paraId="79CBD24C" w14:textId="77777777" w:rsidR="004B5273" w:rsidRPr="00DE05D5" w:rsidRDefault="004B5273" w:rsidP="00A9201B">
            <w:pPr>
              <w:spacing w:line="240" w:lineRule="auto"/>
              <w:jc w:val="center"/>
              <w:rPr>
                <w:rFonts w:ascii="Times New Roman" w:hAnsi="Times New Roman" w:cs="Times New Roman"/>
              </w:rPr>
            </w:pPr>
            <w:r w:rsidRPr="00DE05D5">
              <w:rPr>
                <w:rFonts w:ascii="Times New Roman" w:hAnsi="Times New Roman" w:cs="Times New Roman"/>
              </w:rPr>
              <w:t>(2022 г. и позже)</w:t>
            </w:r>
          </w:p>
        </w:tc>
      </w:tr>
      <w:tr w:rsidR="004B5273" w:rsidRPr="008B50F9" w14:paraId="2BC2AE18" w14:textId="77777777" w:rsidTr="00B677AF">
        <w:tc>
          <w:tcPr>
            <w:tcW w:w="2660" w:type="dxa"/>
            <w:gridSpan w:val="2"/>
          </w:tcPr>
          <w:p w14:paraId="57761CCB"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Типы ионов пучка</w:t>
            </w:r>
          </w:p>
        </w:tc>
        <w:tc>
          <w:tcPr>
            <w:tcW w:w="2126" w:type="dxa"/>
          </w:tcPr>
          <w:p w14:paraId="693B7B66"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d(↑), C, Ar, Kr</w:t>
            </w:r>
          </w:p>
        </w:tc>
        <w:tc>
          <w:tcPr>
            <w:tcW w:w="2168" w:type="dxa"/>
          </w:tcPr>
          <w:p w14:paraId="29F9E839"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p - Au</w:t>
            </w:r>
          </w:p>
        </w:tc>
        <w:tc>
          <w:tcPr>
            <w:tcW w:w="1943" w:type="dxa"/>
          </w:tcPr>
          <w:p w14:paraId="734EA952"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p – Au</w:t>
            </w:r>
          </w:p>
        </w:tc>
      </w:tr>
      <w:tr w:rsidR="00207D48" w:rsidRPr="0034682F" w14:paraId="43E4069C" w14:textId="77777777" w:rsidTr="00B677AF">
        <w:tc>
          <w:tcPr>
            <w:tcW w:w="1526" w:type="dxa"/>
            <w:vMerge w:val="restart"/>
          </w:tcPr>
          <w:p w14:paraId="658A395E" w14:textId="77777777" w:rsidR="00894CAE" w:rsidRPr="00207D48" w:rsidRDefault="00894CAE" w:rsidP="00207D48">
            <w:pPr>
              <w:spacing w:before="120"/>
              <w:jc w:val="center"/>
              <w:rPr>
                <w:rFonts w:ascii="Times New Roman" w:hAnsi="Times New Roman" w:cs="Times New Roman"/>
              </w:rPr>
            </w:pPr>
            <w:r w:rsidRPr="00207D48">
              <w:rPr>
                <w:rFonts w:ascii="Times New Roman" w:hAnsi="Times New Roman" w:cs="Times New Roman"/>
              </w:rPr>
              <w:t>Кинетическая энергия пучка (ГэВ/нуклон)</w:t>
            </w:r>
          </w:p>
        </w:tc>
        <w:tc>
          <w:tcPr>
            <w:tcW w:w="1134" w:type="dxa"/>
          </w:tcPr>
          <w:p w14:paraId="02C7BB18" w14:textId="77777777" w:rsidR="00894CAE" w:rsidRPr="00207D48" w:rsidRDefault="00894CAE" w:rsidP="00207D48">
            <w:pPr>
              <w:spacing w:before="120"/>
              <w:rPr>
                <w:rFonts w:ascii="Times New Roman" w:hAnsi="Times New Roman" w:cs="Times New Roman"/>
              </w:rPr>
            </w:pPr>
            <w:r w:rsidRPr="00207D48">
              <w:rPr>
                <w:rFonts w:ascii="Times New Roman" w:hAnsi="Times New Roman" w:cs="Times New Roman"/>
              </w:rPr>
              <w:t>Z/A ~ 1/2</w:t>
            </w:r>
          </w:p>
        </w:tc>
        <w:tc>
          <w:tcPr>
            <w:tcW w:w="2126" w:type="dxa"/>
            <w:vMerge w:val="restart"/>
          </w:tcPr>
          <w:p w14:paraId="4361496E" w14:textId="77777777" w:rsidR="00894CAE" w:rsidRPr="00207D48" w:rsidRDefault="00894CAE" w:rsidP="007C0100">
            <w:pPr>
              <w:spacing w:line="240" w:lineRule="auto"/>
              <w:jc w:val="center"/>
              <w:rPr>
                <w:rFonts w:ascii="Times New Roman" w:hAnsi="Times New Roman" w:cs="Times New Roman"/>
              </w:rPr>
            </w:pPr>
          </w:p>
          <w:p w14:paraId="064AE645" w14:textId="5E43EAFC" w:rsidR="00894CAE" w:rsidRPr="00207D48" w:rsidRDefault="00894CAE" w:rsidP="007C0100">
            <w:pPr>
              <w:spacing w:line="240" w:lineRule="auto"/>
              <w:jc w:val="center"/>
              <w:rPr>
                <w:rFonts w:ascii="Times New Roman" w:hAnsi="Times New Roman" w:cs="Times New Roman"/>
              </w:rPr>
            </w:pPr>
            <w:r w:rsidRPr="00207D48">
              <w:rPr>
                <w:rFonts w:ascii="Times New Roman" w:hAnsi="Times New Roman" w:cs="Times New Roman"/>
              </w:rPr>
              <w:t xml:space="preserve">2,3 – 4,6  </w:t>
            </w:r>
          </w:p>
          <w:p w14:paraId="02709F5D" w14:textId="77777777" w:rsidR="00894CAE" w:rsidRPr="00207D48" w:rsidRDefault="00894CAE" w:rsidP="007C0100">
            <w:pPr>
              <w:jc w:val="center"/>
              <w:rPr>
                <w:rFonts w:ascii="Times New Roman" w:hAnsi="Times New Roman" w:cs="Times New Roman"/>
              </w:rPr>
            </w:pPr>
          </w:p>
        </w:tc>
        <w:tc>
          <w:tcPr>
            <w:tcW w:w="2168" w:type="dxa"/>
          </w:tcPr>
          <w:p w14:paraId="359E7266" w14:textId="0F7474A3" w:rsidR="00894CAE" w:rsidRPr="00207D48" w:rsidRDefault="00894CAE" w:rsidP="007C0100">
            <w:pPr>
              <w:spacing w:line="240" w:lineRule="auto"/>
              <w:jc w:val="center"/>
              <w:rPr>
                <w:rFonts w:ascii="Times New Roman" w:hAnsi="Times New Roman" w:cs="Times New Roman"/>
              </w:rPr>
            </w:pPr>
            <w:r w:rsidRPr="00207D48">
              <w:rPr>
                <w:rFonts w:ascii="Times New Roman" w:hAnsi="Times New Roman" w:cs="Times New Roman"/>
              </w:rPr>
              <w:t>1</w:t>
            </w:r>
            <w:r w:rsidR="00207D48" w:rsidRPr="00207D48">
              <w:rPr>
                <w:rFonts w:ascii="Times New Roman" w:hAnsi="Times New Roman" w:cs="Times New Roman"/>
              </w:rPr>
              <w:t xml:space="preserve"> </w:t>
            </w:r>
            <w:r w:rsidRPr="00207D48">
              <w:rPr>
                <w:rFonts w:ascii="Times New Roman" w:hAnsi="Times New Roman" w:cs="Times New Roman"/>
              </w:rPr>
              <w:t>-</w:t>
            </w:r>
            <w:r w:rsidR="00207D48" w:rsidRPr="00207D48">
              <w:rPr>
                <w:rFonts w:ascii="Times New Roman" w:hAnsi="Times New Roman" w:cs="Times New Roman"/>
              </w:rPr>
              <w:t xml:space="preserve"> </w:t>
            </w:r>
            <w:r w:rsidRPr="00207D48">
              <w:rPr>
                <w:rFonts w:ascii="Times New Roman" w:hAnsi="Times New Roman" w:cs="Times New Roman"/>
              </w:rPr>
              <w:t xml:space="preserve">6 </w:t>
            </w:r>
          </w:p>
          <w:p w14:paraId="1A979511" w14:textId="77777777" w:rsidR="00894CAE" w:rsidRPr="00207D48" w:rsidRDefault="00894CAE" w:rsidP="007C0100">
            <w:pPr>
              <w:spacing w:line="240" w:lineRule="auto"/>
              <w:jc w:val="center"/>
              <w:rPr>
                <w:rFonts w:ascii="Times New Roman" w:hAnsi="Times New Roman" w:cs="Times New Roman"/>
              </w:rPr>
            </w:pPr>
          </w:p>
        </w:tc>
        <w:tc>
          <w:tcPr>
            <w:tcW w:w="1943" w:type="dxa"/>
          </w:tcPr>
          <w:p w14:paraId="443E67C5" w14:textId="1218ECA5" w:rsidR="00894CAE" w:rsidRPr="00207D48" w:rsidRDefault="00894CAE" w:rsidP="007C0100">
            <w:pPr>
              <w:spacing w:line="240" w:lineRule="auto"/>
              <w:jc w:val="center"/>
              <w:rPr>
                <w:rFonts w:ascii="Times New Roman" w:hAnsi="Times New Roman" w:cs="Times New Roman"/>
              </w:rPr>
            </w:pPr>
            <w:r w:rsidRPr="00207D48">
              <w:rPr>
                <w:rFonts w:ascii="Times New Roman" w:hAnsi="Times New Roman" w:cs="Times New Roman"/>
              </w:rPr>
              <w:t>1</w:t>
            </w:r>
            <w:r w:rsidR="00207D48" w:rsidRPr="00207D48">
              <w:rPr>
                <w:rFonts w:ascii="Times New Roman" w:hAnsi="Times New Roman" w:cs="Times New Roman"/>
              </w:rPr>
              <w:t xml:space="preserve"> </w:t>
            </w:r>
            <w:r w:rsidRPr="00207D48">
              <w:rPr>
                <w:rFonts w:ascii="Times New Roman" w:hAnsi="Times New Roman" w:cs="Times New Roman"/>
              </w:rPr>
              <w:t>-</w:t>
            </w:r>
            <w:r w:rsidR="00207D48" w:rsidRPr="00207D48">
              <w:rPr>
                <w:rFonts w:ascii="Times New Roman" w:hAnsi="Times New Roman" w:cs="Times New Roman"/>
              </w:rPr>
              <w:t xml:space="preserve"> </w:t>
            </w:r>
            <w:r w:rsidRPr="00207D48">
              <w:rPr>
                <w:rFonts w:ascii="Times New Roman" w:hAnsi="Times New Roman" w:cs="Times New Roman"/>
              </w:rPr>
              <w:t xml:space="preserve">6 </w:t>
            </w:r>
          </w:p>
          <w:p w14:paraId="291FCC0E" w14:textId="77777777" w:rsidR="00894CAE" w:rsidRPr="00207D48" w:rsidRDefault="00894CAE" w:rsidP="007C0100">
            <w:pPr>
              <w:spacing w:line="240" w:lineRule="auto"/>
              <w:jc w:val="center"/>
              <w:rPr>
                <w:rFonts w:ascii="Times New Roman" w:hAnsi="Times New Roman" w:cs="Times New Roman"/>
              </w:rPr>
            </w:pPr>
          </w:p>
        </w:tc>
      </w:tr>
      <w:tr w:rsidR="00207D48" w:rsidRPr="0034682F" w14:paraId="66CE5348" w14:textId="77777777" w:rsidTr="00B677AF">
        <w:tc>
          <w:tcPr>
            <w:tcW w:w="1526" w:type="dxa"/>
            <w:vMerge/>
          </w:tcPr>
          <w:p w14:paraId="1DDE5A21" w14:textId="77777777" w:rsidR="00894CAE" w:rsidRPr="00207D48" w:rsidRDefault="00894CAE" w:rsidP="007C0100">
            <w:pPr>
              <w:spacing w:line="240" w:lineRule="auto"/>
              <w:jc w:val="center"/>
              <w:rPr>
                <w:rFonts w:ascii="Times New Roman" w:hAnsi="Times New Roman" w:cs="Times New Roman"/>
              </w:rPr>
            </w:pPr>
          </w:p>
        </w:tc>
        <w:tc>
          <w:tcPr>
            <w:tcW w:w="1134" w:type="dxa"/>
          </w:tcPr>
          <w:p w14:paraId="76345417" w14:textId="77777777" w:rsidR="00894CAE" w:rsidRPr="00207D48" w:rsidRDefault="00894CAE" w:rsidP="00207D48">
            <w:pPr>
              <w:spacing w:before="120" w:line="240" w:lineRule="auto"/>
              <w:rPr>
                <w:rFonts w:ascii="Times New Roman" w:hAnsi="Times New Roman" w:cs="Times New Roman"/>
              </w:rPr>
            </w:pPr>
            <w:r w:rsidRPr="00207D48">
              <w:rPr>
                <w:rFonts w:ascii="Times New Roman" w:hAnsi="Times New Roman" w:cs="Times New Roman"/>
              </w:rPr>
              <w:t>Z/A ~ 1/3</w:t>
            </w:r>
          </w:p>
        </w:tc>
        <w:tc>
          <w:tcPr>
            <w:tcW w:w="2126" w:type="dxa"/>
            <w:vMerge/>
          </w:tcPr>
          <w:p w14:paraId="508AE7B9" w14:textId="77777777" w:rsidR="00894CAE" w:rsidRPr="00207D48" w:rsidRDefault="00894CAE" w:rsidP="007C0100">
            <w:pPr>
              <w:spacing w:line="240" w:lineRule="auto"/>
              <w:jc w:val="center"/>
              <w:rPr>
                <w:rFonts w:ascii="Times New Roman" w:hAnsi="Times New Roman" w:cs="Times New Roman"/>
              </w:rPr>
            </w:pPr>
          </w:p>
        </w:tc>
        <w:tc>
          <w:tcPr>
            <w:tcW w:w="2168" w:type="dxa"/>
          </w:tcPr>
          <w:p w14:paraId="7BE8774D" w14:textId="4C2CE42F" w:rsidR="00894CAE" w:rsidRPr="00207D48" w:rsidRDefault="00894CAE" w:rsidP="007C0100">
            <w:pPr>
              <w:spacing w:line="240" w:lineRule="auto"/>
              <w:jc w:val="center"/>
              <w:rPr>
                <w:rFonts w:ascii="Times New Roman" w:hAnsi="Times New Roman" w:cs="Times New Roman"/>
              </w:rPr>
            </w:pPr>
            <w:r w:rsidRPr="00207D48">
              <w:rPr>
                <w:rFonts w:ascii="Times New Roman" w:hAnsi="Times New Roman" w:cs="Times New Roman"/>
              </w:rPr>
              <w:t>1</w:t>
            </w:r>
            <w:r w:rsidR="00207D48" w:rsidRPr="00207D48">
              <w:rPr>
                <w:rFonts w:ascii="Times New Roman" w:hAnsi="Times New Roman" w:cs="Times New Roman"/>
              </w:rPr>
              <w:t xml:space="preserve"> – 4,</w:t>
            </w:r>
            <w:r w:rsidRPr="00207D48">
              <w:rPr>
                <w:rFonts w:ascii="Times New Roman" w:hAnsi="Times New Roman" w:cs="Times New Roman"/>
              </w:rPr>
              <w:t xml:space="preserve">5 </w:t>
            </w:r>
          </w:p>
          <w:p w14:paraId="2035AFAC" w14:textId="77777777" w:rsidR="00894CAE" w:rsidRPr="00207D48" w:rsidRDefault="00894CAE" w:rsidP="007C0100">
            <w:pPr>
              <w:spacing w:line="240" w:lineRule="auto"/>
              <w:jc w:val="center"/>
              <w:rPr>
                <w:rFonts w:ascii="Times New Roman" w:hAnsi="Times New Roman" w:cs="Times New Roman"/>
              </w:rPr>
            </w:pPr>
          </w:p>
        </w:tc>
        <w:tc>
          <w:tcPr>
            <w:tcW w:w="1943" w:type="dxa"/>
          </w:tcPr>
          <w:p w14:paraId="46A12623" w14:textId="3AF2FE2F" w:rsidR="00894CAE" w:rsidRPr="00207D48" w:rsidRDefault="00207D48" w:rsidP="007C0100">
            <w:pPr>
              <w:spacing w:line="240" w:lineRule="auto"/>
              <w:jc w:val="center"/>
              <w:rPr>
                <w:rFonts w:ascii="Times New Roman" w:hAnsi="Times New Roman" w:cs="Times New Roman"/>
              </w:rPr>
            </w:pPr>
            <w:r w:rsidRPr="00207D48">
              <w:rPr>
                <w:rFonts w:ascii="Times New Roman" w:hAnsi="Times New Roman" w:cs="Times New Roman"/>
              </w:rPr>
              <w:t>1 - 4,</w:t>
            </w:r>
            <w:r w:rsidR="00894CAE" w:rsidRPr="00207D48">
              <w:rPr>
                <w:rFonts w:ascii="Times New Roman" w:hAnsi="Times New Roman" w:cs="Times New Roman"/>
              </w:rPr>
              <w:t xml:space="preserve">5 </w:t>
            </w:r>
          </w:p>
          <w:p w14:paraId="2F40DF96" w14:textId="77777777" w:rsidR="00894CAE" w:rsidRPr="00207D48" w:rsidRDefault="00894CAE" w:rsidP="007C0100">
            <w:pPr>
              <w:spacing w:line="240" w:lineRule="auto"/>
              <w:jc w:val="center"/>
              <w:rPr>
                <w:rFonts w:ascii="Times New Roman" w:hAnsi="Times New Roman" w:cs="Times New Roman"/>
              </w:rPr>
            </w:pPr>
          </w:p>
        </w:tc>
      </w:tr>
      <w:tr w:rsidR="004B5273" w:rsidRPr="008B50F9" w14:paraId="42BA2EFE" w14:textId="77777777" w:rsidTr="00B677AF">
        <w:tc>
          <w:tcPr>
            <w:tcW w:w="2660" w:type="dxa"/>
            <w:gridSpan w:val="2"/>
          </w:tcPr>
          <w:p w14:paraId="4B63F177" w14:textId="77777777" w:rsidR="004B5273" w:rsidRPr="008B50F9" w:rsidRDefault="004B5273" w:rsidP="00EA4F17">
            <w:pPr>
              <w:spacing w:line="240" w:lineRule="auto"/>
              <w:rPr>
                <w:rFonts w:ascii="Times New Roman" w:hAnsi="Times New Roman" w:cs="Times New Roman"/>
              </w:rPr>
            </w:pPr>
            <w:r w:rsidRPr="008B50F9">
              <w:rPr>
                <w:rFonts w:ascii="Times New Roman" w:hAnsi="Times New Roman" w:cs="Times New Roman"/>
              </w:rPr>
              <w:t>Интенсивность пучков (Гц)</w:t>
            </w:r>
          </w:p>
        </w:tc>
        <w:tc>
          <w:tcPr>
            <w:tcW w:w="2126" w:type="dxa"/>
          </w:tcPr>
          <w:p w14:paraId="54332CEF" w14:textId="77777777" w:rsidR="004B5273" w:rsidRPr="008B50F9" w:rsidRDefault="004B5273" w:rsidP="00A9201B">
            <w:pPr>
              <w:spacing w:line="240" w:lineRule="auto"/>
              <w:jc w:val="center"/>
              <w:rPr>
                <w:rFonts w:ascii="Times New Roman" w:hAnsi="Times New Roman" w:cs="Times New Roman"/>
                <w:vertAlign w:val="superscript"/>
              </w:rPr>
            </w:pPr>
            <w:r w:rsidRPr="008B50F9">
              <w:rPr>
                <w:rFonts w:ascii="Times New Roman" w:hAnsi="Times New Roman" w:cs="Times New Roman"/>
              </w:rPr>
              <w:t>2∙10</w:t>
            </w:r>
            <w:r w:rsidRPr="008B50F9">
              <w:rPr>
                <w:rFonts w:ascii="Times New Roman" w:hAnsi="Times New Roman" w:cs="Times New Roman"/>
                <w:vertAlign w:val="superscript"/>
              </w:rPr>
              <w:t>5</w:t>
            </w:r>
          </w:p>
        </w:tc>
        <w:tc>
          <w:tcPr>
            <w:tcW w:w="2168" w:type="dxa"/>
          </w:tcPr>
          <w:p w14:paraId="4A4FAA56"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до 10</w:t>
            </w:r>
            <w:r w:rsidRPr="008B50F9">
              <w:rPr>
                <w:rFonts w:ascii="Times New Roman" w:hAnsi="Times New Roman" w:cs="Times New Roman"/>
                <w:vertAlign w:val="superscript"/>
              </w:rPr>
              <w:t>6</w:t>
            </w:r>
          </w:p>
        </w:tc>
        <w:tc>
          <w:tcPr>
            <w:tcW w:w="1943" w:type="dxa"/>
          </w:tcPr>
          <w:p w14:paraId="6D467317"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до 5∙10</w:t>
            </w:r>
            <w:r w:rsidRPr="008B50F9">
              <w:rPr>
                <w:rFonts w:ascii="Times New Roman" w:hAnsi="Times New Roman" w:cs="Times New Roman"/>
                <w:vertAlign w:val="superscript"/>
              </w:rPr>
              <w:t>6</w:t>
            </w:r>
          </w:p>
        </w:tc>
      </w:tr>
      <w:tr w:rsidR="004B5273" w:rsidRPr="008B50F9" w14:paraId="5DB5EB1A" w14:textId="77777777" w:rsidTr="00B677AF">
        <w:tc>
          <w:tcPr>
            <w:tcW w:w="2660" w:type="dxa"/>
            <w:gridSpan w:val="2"/>
          </w:tcPr>
          <w:p w14:paraId="7BA9A701"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 xml:space="preserve">Частота приема данных (Гц) </w:t>
            </w:r>
          </w:p>
        </w:tc>
        <w:tc>
          <w:tcPr>
            <w:tcW w:w="2126" w:type="dxa"/>
          </w:tcPr>
          <w:p w14:paraId="3678BE4F"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5к</w:t>
            </w:r>
          </w:p>
        </w:tc>
        <w:tc>
          <w:tcPr>
            <w:tcW w:w="2168" w:type="dxa"/>
          </w:tcPr>
          <w:p w14:paraId="5129BABC"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10к</w:t>
            </w:r>
          </w:p>
        </w:tc>
        <w:tc>
          <w:tcPr>
            <w:tcW w:w="1943" w:type="dxa"/>
          </w:tcPr>
          <w:p w14:paraId="48ED9690"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50к</w:t>
            </w:r>
          </w:p>
        </w:tc>
      </w:tr>
      <w:tr w:rsidR="00835697" w:rsidRPr="008B50F9" w14:paraId="656120AE" w14:textId="77777777" w:rsidTr="00B677AF">
        <w:tc>
          <w:tcPr>
            <w:tcW w:w="2660" w:type="dxa"/>
            <w:gridSpan w:val="2"/>
          </w:tcPr>
          <w:p w14:paraId="270927A7" w14:textId="77777777" w:rsidR="00835697" w:rsidRPr="008B50F9" w:rsidRDefault="00835697" w:rsidP="00EA4F17">
            <w:pPr>
              <w:spacing w:line="240" w:lineRule="auto"/>
              <w:rPr>
                <w:rFonts w:ascii="Times New Roman" w:hAnsi="Times New Roman" w:cs="Times New Roman"/>
              </w:rPr>
            </w:pPr>
            <w:r w:rsidRPr="008B50F9">
              <w:rPr>
                <w:rFonts w:ascii="Times New Roman" w:hAnsi="Times New Roman" w:cs="Times New Roman"/>
              </w:rPr>
              <w:t>Конфигурация центральной трековой системы</w:t>
            </w:r>
          </w:p>
        </w:tc>
        <w:tc>
          <w:tcPr>
            <w:tcW w:w="2126" w:type="dxa"/>
          </w:tcPr>
          <w:p w14:paraId="0A6944C7" w14:textId="77777777" w:rsidR="00835697" w:rsidRPr="00835697" w:rsidRDefault="00835697" w:rsidP="00835697">
            <w:pPr>
              <w:spacing w:line="240" w:lineRule="auto"/>
              <w:rPr>
                <w:rFonts w:ascii="Times New Roman" w:hAnsi="Times New Roman" w:cs="Times New Roman"/>
                <w:sz w:val="18"/>
              </w:rPr>
            </w:pPr>
            <w:r w:rsidRPr="00835697">
              <w:rPr>
                <w:rFonts w:ascii="Times New Roman" w:hAnsi="Times New Roman" w:cs="Times New Roman"/>
                <w:sz w:val="18"/>
              </w:rPr>
              <w:t xml:space="preserve">3 плоскости передних кремниевых детекторов + 6 плоскостей детекторов </w:t>
            </w:r>
            <w:r w:rsidRPr="00835697">
              <w:rPr>
                <w:rFonts w:ascii="Times New Roman" w:hAnsi="Times New Roman" w:cs="Times New Roman"/>
                <w:sz w:val="18"/>
                <w:lang w:val="en-US"/>
              </w:rPr>
              <w:t>GEM</w:t>
            </w:r>
            <w:r w:rsidRPr="00835697">
              <w:rPr>
                <w:rFonts w:ascii="Times New Roman" w:hAnsi="Times New Roman" w:cs="Times New Roman"/>
                <w:sz w:val="18"/>
              </w:rPr>
              <w:t xml:space="preserve"> (1/2 площади)</w:t>
            </w:r>
          </w:p>
          <w:p w14:paraId="1531ED87" w14:textId="77777777" w:rsidR="00835697" w:rsidRPr="00835697" w:rsidRDefault="00835697" w:rsidP="00A9201B">
            <w:pPr>
              <w:spacing w:line="240" w:lineRule="auto"/>
              <w:jc w:val="center"/>
              <w:rPr>
                <w:rFonts w:ascii="Times New Roman" w:hAnsi="Times New Roman" w:cs="Times New Roman"/>
                <w:sz w:val="18"/>
              </w:rPr>
            </w:pPr>
          </w:p>
        </w:tc>
        <w:tc>
          <w:tcPr>
            <w:tcW w:w="2168" w:type="dxa"/>
          </w:tcPr>
          <w:p w14:paraId="3772045F" w14:textId="6BD2CE1A" w:rsidR="00835697" w:rsidRPr="00835697" w:rsidRDefault="00835697" w:rsidP="00EA4F17">
            <w:pPr>
              <w:spacing w:line="240" w:lineRule="auto"/>
              <w:rPr>
                <w:rFonts w:ascii="Times New Roman" w:hAnsi="Times New Roman" w:cs="Times New Roman"/>
                <w:sz w:val="18"/>
              </w:rPr>
            </w:pPr>
            <w:r w:rsidRPr="00835697">
              <w:rPr>
                <w:rFonts w:ascii="Times New Roman" w:hAnsi="Times New Roman" w:cs="Times New Roman"/>
                <w:sz w:val="18"/>
              </w:rPr>
              <w:t xml:space="preserve">3 плоскости передних кремниевых детекторов + 7 полных плоскостей детекторов GEM </w:t>
            </w:r>
          </w:p>
        </w:tc>
        <w:tc>
          <w:tcPr>
            <w:tcW w:w="1943" w:type="dxa"/>
          </w:tcPr>
          <w:p w14:paraId="2B9745E5" w14:textId="1139BA14" w:rsidR="00835697" w:rsidRPr="00835697" w:rsidRDefault="00835697" w:rsidP="00EA4F17">
            <w:pPr>
              <w:spacing w:line="240" w:lineRule="auto"/>
              <w:rPr>
                <w:rFonts w:ascii="Times New Roman" w:hAnsi="Times New Roman" w:cs="Times New Roman"/>
                <w:sz w:val="18"/>
              </w:rPr>
            </w:pPr>
            <w:r w:rsidRPr="00835697">
              <w:rPr>
                <w:rFonts w:ascii="Times New Roman" w:hAnsi="Times New Roman" w:cs="Times New Roman"/>
                <w:sz w:val="18"/>
              </w:rPr>
              <w:t>3 плоскости передних кремниевых детекторов + 4 плоскости кремниевых детекторов большой апертуры + 7 плоскостей детекторов GEM</w:t>
            </w:r>
          </w:p>
        </w:tc>
      </w:tr>
      <w:tr w:rsidR="004B5273" w:rsidRPr="008B50F9" w14:paraId="14F3B66A" w14:textId="77777777" w:rsidTr="00B677AF">
        <w:tc>
          <w:tcPr>
            <w:tcW w:w="2660" w:type="dxa"/>
            <w:gridSpan w:val="2"/>
          </w:tcPr>
          <w:p w14:paraId="70119D0F" w14:textId="2299695F" w:rsidR="004B5273" w:rsidRPr="008B50F9" w:rsidRDefault="004B5273" w:rsidP="00207D48">
            <w:pPr>
              <w:spacing w:line="240" w:lineRule="auto"/>
              <w:jc w:val="center"/>
              <w:rPr>
                <w:rFonts w:ascii="Times New Roman" w:hAnsi="Times New Roman" w:cs="Times New Roman"/>
              </w:rPr>
            </w:pPr>
            <w:r w:rsidRPr="008B50F9">
              <w:rPr>
                <w:rFonts w:ascii="Times New Roman" w:hAnsi="Times New Roman" w:cs="Times New Roman"/>
              </w:rPr>
              <w:t>Импульсное разрешение (%) в интервале импульсов 0.5-4 ГэВ/с</w:t>
            </w:r>
          </w:p>
        </w:tc>
        <w:tc>
          <w:tcPr>
            <w:tcW w:w="2126" w:type="dxa"/>
          </w:tcPr>
          <w:p w14:paraId="6EC34DBE"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3</w:t>
            </w:r>
          </w:p>
        </w:tc>
        <w:tc>
          <w:tcPr>
            <w:tcW w:w="2168" w:type="dxa"/>
          </w:tcPr>
          <w:p w14:paraId="558A779F"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2.5</w:t>
            </w:r>
          </w:p>
        </w:tc>
        <w:tc>
          <w:tcPr>
            <w:tcW w:w="1943" w:type="dxa"/>
          </w:tcPr>
          <w:p w14:paraId="3C1BE382"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1.5</w:t>
            </w:r>
          </w:p>
        </w:tc>
      </w:tr>
      <w:tr w:rsidR="004B5273" w:rsidRPr="008B50F9" w14:paraId="1608D4EF" w14:textId="77777777" w:rsidTr="00B677AF">
        <w:tc>
          <w:tcPr>
            <w:tcW w:w="2660" w:type="dxa"/>
            <w:gridSpan w:val="2"/>
          </w:tcPr>
          <w:p w14:paraId="64A9BF39"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 xml:space="preserve">Область импульсов идентифицируемых частиц  π/к/p (ГэВ/с) </w:t>
            </w:r>
          </w:p>
        </w:tc>
        <w:tc>
          <w:tcPr>
            <w:tcW w:w="2126" w:type="dxa"/>
          </w:tcPr>
          <w:p w14:paraId="5F19C8D1" w14:textId="77777777" w:rsidR="004B5273" w:rsidRPr="008B50F9" w:rsidRDefault="004B5273" w:rsidP="00A9201B">
            <w:pPr>
              <w:spacing w:line="240" w:lineRule="auto"/>
              <w:jc w:val="center"/>
              <w:rPr>
                <w:rFonts w:ascii="Times New Roman" w:hAnsi="Times New Roman" w:cs="Times New Roman"/>
                <w:sz w:val="24"/>
                <w:szCs w:val="24"/>
              </w:rPr>
            </w:pPr>
            <w:r w:rsidRPr="008B50F9">
              <w:rPr>
                <w:rFonts w:ascii="Times New Roman" w:hAnsi="Times New Roman" w:cs="Times New Roman"/>
                <w:sz w:val="24"/>
                <w:szCs w:val="24"/>
              </w:rPr>
              <w:t>0.5-2.5</w:t>
            </w:r>
          </w:p>
        </w:tc>
        <w:tc>
          <w:tcPr>
            <w:tcW w:w="2168" w:type="dxa"/>
          </w:tcPr>
          <w:p w14:paraId="7B39F554" w14:textId="77777777" w:rsidR="004B5273" w:rsidRPr="008B50F9" w:rsidRDefault="004B5273" w:rsidP="00A9201B">
            <w:pPr>
              <w:spacing w:line="240" w:lineRule="auto"/>
              <w:jc w:val="center"/>
              <w:rPr>
                <w:rFonts w:ascii="Times New Roman" w:hAnsi="Times New Roman" w:cs="Times New Roman"/>
                <w:sz w:val="24"/>
                <w:szCs w:val="24"/>
              </w:rPr>
            </w:pPr>
            <w:r w:rsidRPr="008B50F9">
              <w:rPr>
                <w:rFonts w:ascii="Times New Roman" w:hAnsi="Times New Roman" w:cs="Times New Roman"/>
                <w:sz w:val="24"/>
                <w:szCs w:val="24"/>
              </w:rPr>
              <w:t>0.5-3</w:t>
            </w:r>
          </w:p>
        </w:tc>
        <w:tc>
          <w:tcPr>
            <w:tcW w:w="1943" w:type="dxa"/>
          </w:tcPr>
          <w:p w14:paraId="79859DEF" w14:textId="77777777" w:rsidR="004B5273" w:rsidRPr="008B50F9" w:rsidRDefault="004B5273" w:rsidP="00A9201B">
            <w:pPr>
              <w:spacing w:line="240" w:lineRule="auto"/>
              <w:jc w:val="center"/>
              <w:rPr>
                <w:rFonts w:ascii="Times New Roman" w:hAnsi="Times New Roman" w:cs="Times New Roman"/>
                <w:sz w:val="24"/>
                <w:szCs w:val="24"/>
              </w:rPr>
            </w:pPr>
            <w:r w:rsidRPr="008B50F9">
              <w:rPr>
                <w:rFonts w:ascii="Times New Roman" w:hAnsi="Times New Roman" w:cs="Times New Roman"/>
                <w:sz w:val="24"/>
                <w:szCs w:val="24"/>
              </w:rPr>
              <w:t>0.5-3.5</w:t>
            </w:r>
          </w:p>
        </w:tc>
      </w:tr>
      <w:tr w:rsidR="004B5273" w:rsidRPr="008B50F9" w14:paraId="6370D6FF" w14:textId="77777777" w:rsidTr="00B677AF">
        <w:tc>
          <w:tcPr>
            <w:tcW w:w="2660" w:type="dxa"/>
            <w:gridSpan w:val="2"/>
          </w:tcPr>
          <w:p w14:paraId="6BDD9915" w14:textId="77777777" w:rsidR="004B5273" w:rsidRPr="008B50F9" w:rsidRDefault="004B5273" w:rsidP="00A9201B">
            <w:pPr>
              <w:spacing w:line="240" w:lineRule="auto"/>
              <w:jc w:val="center"/>
              <w:rPr>
                <w:rFonts w:ascii="Times New Roman" w:hAnsi="Times New Roman" w:cs="Times New Roman"/>
              </w:rPr>
            </w:pPr>
            <w:r w:rsidRPr="008B50F9">
              <w:rPr>
                <w:rFonts w:ascii="Times New Roman" w:hAnsi="Times New Roman" w:cs="Times New Roman"/>
              </w:rPr>
              <w:t>Реконструкция гиперонов</w:t>
            </w:r>
          </w:p>
        </w:tc>
        <w:tc>
          <w:tcPr>
            <w:tcW w:w="2126" w:type="dxa"/>
          </w:tcPr>
          <w:p w14:paraId="2F46A6AD" w14:textId="77777777" w:rsidR="004B5273" w:rsidRPr="008B50F9" w:rsidRDefault="004B5273" w:rsidP="00A9201B">
            <w:pPr>
              <w:spacing w:line="240" w:lineRule="auto"/>
              <w:jc w:val="center"/>
              <w:rPr>
                <w:rFonts w:ascii="Times New Roman" w:hAnsi="Times New Roman" w:cs="Times New Roman"/>
                <w:sz w:val="24"/>
                <w:szCs w:val="24"/>
              </w:rPr>
            </w:pPr>
            <w:r w:rsidRPr="008B50F9">
              <w:rPr>
                <w:rFonts w:ascii="Times New Roman" w:hAnsi="Times New Roman" w:cs="Times New Roman"/>
                <w:sz w:val="24"/>
                <w:szCs w:val="24"/>
              </w:rPr>
              <w:t>Λ</w:t>
            </w:r>
          </w:p>
        </w:tc>
        <w:tc>
          <w:tcPr>
            <w:tcW w:w="2168" w:type="dxa"/>
          </w:tcPr>
          <w:p w14:paraId="447511FD" w14:textId="77777777" w:rsidR="004B5273" w:rsidRPr="008B50F9" w:rsidRDefault="004B5273" w:rsidP="00A9201B">
            <w:pPr>
              <w:spacing w:line="240" w:lineRule="auto"/>
              <w:jc w:val="center"/>
              <w:rPr>
                <w:rFonts w:ascii="Times New Roman" w:hAnsi="Times New Roman" w:cs="Times New Roman"/>
                <w:sz w:val="24"/>
                <w:szCs w:val="24"/>
                <w:vertAlign w:val="superscript"/>
              </w:rPr>
            </w:pPr>
            <w:r w:rsidRPr="008B50F9">
              <w:rPr>
                <w:rFonts w:ascii="Times New Roman" w:hAnsi="Times New Roman" w:cs="Times New Roman"/>
                <w:sz w:val="24"/>
                <w:szCs w:val="24"/>
              </w:rPr>
              <w:t>Λ, Ξ</w:t>
            </w:r>
            <w:r w:rsidRPr="008B50F9">
              <w:rPr>
                <w:rFonts w:ascii="Times New Roman" w:hAnsi="Times New Roman" w:cs="Times New Roman"/>
                <w:sz w:val="24"/>
                <w:szCs w:val="24"/>
                <w:vertAlign w:val="superscript"/>
              </w:rPr>
              <w:t>-</w:t>
            </w:r>
          </w:p>
        </w:tc>
        <w:tc>
          <w:tcPr>
            <w:tcW w:w="1943" w:type="dxa"/>
          </w:tcPr>
          <w:p w14:paraId="5A3FFA44" w14:textId="77777777" w:rsidR="004B5273" w:rsidRPr="008B50F9" w:rsidRDefault="004B5273" w:rsidP="00A9201B">
            <w:pPr>
              <w:spacing w:line="240" w:lineRule="auto"/>
              <w:jc w:val="center"/>
              <w:rPr>
                <w:rFonts w:ascii="Times New Roman" w:hAnsi="Times New Roman" w:cs="Times New Roman"/>
                <w:sz w:val="24"/>
                <w:szCs w:val="24"/>
              </w:rPr>
            </w:pPr>
            <w:r w:rsidRPr="008B50F9">
              <w:rPr>
                <w:rFonts w:ascii="Times New Roman" w:hAnsi="Times New Roman" w:cs="Times New Roman"/>
                <w:sz w:val="24"/>
                <w:szCs w:val="24"/>
              </w:rPr>
              <w:t>Λ, Ξ</w:t>
            </w:r>
            <w:r w:rsidRPr="008B50F9">
              <w:rPr>
                <w:rFonts w:ascii="Times New Roman" w:hAnsi="Times New Roman" w:cs="Times New Roman"/>
                <w:sz w:val="24"/>
                <w:szCs w:val="24"/>
                <w:vertAlign w:val="superscript"/>
              </w:rPr>
              <w:t>-</w:t>
            </w:r>
            <w:r w:rsidRPr="008B50F9">
              <w:rPr>
                <w:rFonts w:ascii="Times New Roman" w:hAnsi="Times New Roman" w:cs="Times New Roman"/>
                <w:sz w:val="24"/>
                <w:szCs w:val="24"/>
              </w:rPr>
              <w:t xml:space="preserve">, </w:t>
            </w:r>
            <w:r w:rsidRPr="008B50F9">
              <w:rPr>
                <w:rFonts w:ascii="Times New Roman" w:hAnsi="Times New Roman" w:cs="Times New Roman"/>
                <w:sz w:val="24"/>
                <w:szCs w:val="24"/>
                <w:vertAlign w:val="superscript"/>
              </w:rPr>
              <w:t>3</w:t>
            </w:r>
            <w:r w:rsidRPr="008B50F9">
              <w:rPr>
                <w:rFonts w:ascii="Times New Roman" w:hAnsi="Times New Roman" w:cs="Times New Roman"/>
                <w:sz w:val="24"/>
                <w:szCs w:val="24"/>
                <w:vertAlign w:val="subscript"/>
              </w:rPr>
              <w:t>Λ</w:t>
            </w:r>
            <w:r w:rsidRPr="008B50F9">
              <w:rPr>
                <w:rFonts w:ascii="Times New Roman" w:hAnsi="Times New Roman" w:cs="Times New Roman"/>
                <w:sz w:val="24"/>
                <w:szCs w:val="24"/>
              </w:rPr>
              <w:t>He</w:t>
            </w:r>
          </w:p>
        </w:tc>
      </w:tr>
    </w:tbl>
    <w:p w14:paraId="7AF4DBBC" w14:textId="77777777" w:rsidR="004B5273" w:rsidRPr="008B50F9" w:rsidRDefault="004B5273" w:rsidP="004B5273">
      <w:pPr>
        <w:spacing w:after="120" w:line="240" w:lineRule="auto"/>
        <w:rPr>
          <w:rFonts w:ascii="Times New Roman" w:eastAsiaTheme="minorEastAsia" w:hAnsi="Times New Roman" w:cs="Times New Roman"/>
          <w:sz w:val="24"/>
          <w:szCs w:val="24"/>
          <w:lang w:eastAsia="ja-JP"/>
        </w:rPr>
      </w:pPr>
    </w:p>
    <w:p w14:paraId="7887BFE4" w14:textId="54BDB696" w:rsidR="00812A62" w:rsidRDefault="00812A62" w:rsidP="00812A62">
      <w:pPr>
        <w:spacing w:after="120"/>
        <w:ind w:firstLine="567"/>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Зал управления экспериментом находится в 205 корпусе в непосредственной близости от установки вне биологической защиты. Вакуумный ионопровод внутри </w:t>
      </w:r>
      <w:r>
        <w:rPr>
          <w:rFonts w:ascii="Times New Roman" w:eastAsiaTheme="minorEastAsia" w:hAnsi="Times New Roman" w:cs="Times New Roman"/>
          <w:sz w:val="24"/>
          <w:szCs w:val="24"/>
          <w:lang w:eastAsia="ja-JP"/>
        </w:rPr>
        <w:lastRenderedPageBreak/>
        <w:t xml:space="preserve">экспериментальной зоны </w:t>
      </w:r>
      <w:r>
        <w:rPr>
          <w:rFonts w:ascii="Times New Roman" w:eastAsiaTheme="minorEastAsia" w:hAnsi="Times New Roman" w:cs="Times New Roman"/>
          <w:sz w:val="24"/>
          <w:szCs w:val="24"/>
          <w:lang w:val="en-US" w:eastAsia="ja-JP"/>
        </w:rPr>
        <w:t>BM</w:t>
      </w:r>
      <w:r w:rsidRPr="00CC64EB">
        <w:rPr>
          <w:rFonts w:ascii="Times New Roman" w:eastAsiaTheme="minorEastAsia" w:hAnsi="Times New Roman" w:cs="Times New Roman"/>
          <w:sz w:val="24"/>
          <w:szCs w:val="24"/>
          <w:lang w:eastAsia="ja-JP"/>
        </w:rPr>
        <w:t>@</w:t>
      </w:r>
      <w:r>
        <w:rPr>
          <w:rFonts w:ascii="Times New Roman" w:eastAsiaTheme="minorEastAsia" w:hAnsi="Times New Roman" w:cs="Times New Roman"/>
          <w:sz w:val="24"/>
          <w:szCs w:val="24"/>
          <w:lang w:val="en-US" w:eastAsia="ja-JP"/>
        </w:rPr>
        <w:t>N</w:t>
      </w:r>
      <w:r w:rsidRPr="00CC64EB">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поддерживает вакуум не менее 10</w:t>
      </w:r>
      <w:r w:rsidRPr="00A1022E">
        <w:rPr>
          <w:rFonts w:ascii="Times New Roman" w:eastAsiaTheme="minorEastAsia" w:hAnsi="Times New Roman" w:cs="Times New Roman"/>
          <w:sz w:val="24"/>
          <w:szCs w:val="24"/>
          <w:vertAlign w:val="superscript"/>
          <w:lang w:eastAsia="ja-JP"/>
        </w:rPr>
        <w:t>-3</w:t>
      </w:r>
      <w:r>
        <w:rPr>
          <w:rFonts w:ascii="Times New Roman" w:eastAsiaTheme="minorEastAsia" w:hAnsi="Times New Roman" w:cs="Times New Roman"/>
          <w:sz w:val="24"/>
          <w:szCs w:val="24"/>
          <w:lang w:eastAsia="ja-JP"/>
        </w:rPr>
        <w:t xml:space="preserve"> Тор, имеет минимальное количество вещества от мишени до внешних трековых детекторов. Форма ионопровода следует траектории пучка в магнитном поле анализирующего магнита. Корректирующие магниты и профилометры пучка предназначены для настройки пучка на мишень эксперимента.</w:t>
      </w:r>
    </w:p>
    <w:p w14:paraId="4E0F4C83" w14:textId="56E93395" w:rsidR="00C65C7E" w:rsidRDefault="00812A62" w:rsidP="00C65C7E">
      <w:pPr>
        <w:spacing w:after="120"/>
        <w:ind w:firstLine="567"/>
        <w:jc w:val="both"/>
        <w:rPr>
          <w:rFonts w:ascii="Times New Roman" w:hAnsi="Times New Roman" w:cs="Times New Roman"/>
          <w:sz w:val="24"/>
          <w:szCs w:val="24"/>
        </w:rPr>
      </w:pPr>
      <w:r w:rsidRPr="00812A62">
        <w:rPr>
          <w:rFonts w:ascii="Times New Roman" w:hAnsi="Times New Roman" w:cs="Times New Roman"/>
          <w:sz w:val="24"/>
          <w:szCs w:val="24"/>
        </w:rPr>
        <w:t xml:space="preserve">На первом этапе </w:t>
      </w:r>
      <w:r w:rsidRPr="00C65C7E">
        <w:rPr>
          <w:rFonts w:ascii="Times New Roman" w:hAnsi="Times New Roman" w:cs="Times New Roman"/>
          <w:sz w:val="24"/>
          <w:szCs w:val="24"/>
        </w:rPr>
        <w:t>(«</w:t>
      </w:r>
      <w:r w:rsidR="008C4F1F" w:rsidRPr="00FC5771">
        <w:rPr>
          <w:rFonts w:ascii="Times New Roman" w:hAnsi="Times New Roman" w:cs="Times New Roman"/>
          <w:i/>
          <w:sz w:val="24"/>
          <w:szCs w:val="24"/>
        </w:rPr>
        <w:t>Стартов</w:t>
      </w:r>
      <w:r w:rsidR="00C65C7E" w:rsidRPr="00FC5771">
        <w:rPr>
          <w:rFonts w:ascii="Times New Roman" w:hAnsi="Times New Roman" w:cs="Times New Roman"/>
          <w:i/>
          <w:sz w:val="24"/>
          <w:szCs w:val="24"/>
        </w:rPr>
        <w:t>ая</w:t>
      </w:r>
      <w:r w:rsidRPr="00FC5771">
        <w:rPr>
          <w:rFonts w:ascii="Times New Roman" w:hAnsi="Times New Roman" w:cs="Times New Roman"/>
          <w:i/>
          <w:sz w:val="24"/>
          <w:szCs w:val="24"/>
        </w:rPr>
        <w:t xml:space="preserve"> конфигурация Комплекса </w:t>
      </w:r>
      <w:r w:rsidRPr="00FC5771">
        <w:rPr>
          <w:rFonts w:ascii="Times New Roman" w:hAnsi="Times New Roman" w:cs="Times New Roman"/>
          <w:i/>
          <w:sz w:val="24"/>
          <w:szCs w:val="24"/>
          <w:lang w:val="en-US"/>
        </w:rPr>
        <w:t>NICA</w:t>
      </w:r>
      <w:r w:rsidRPr="00C65C7E">
        <w:rPr>
          <w:rFonts w:ascii="Times New Roman" w:hAnsi="Times New Roman" w:cs="Times New Roman"/>
          <w:sz w:val="24"/>
          <w:szCs w:val="24"/>
        </w:rPr>
        <w:t>»)</w:t>
      </w:r>
      <w:r w:rsidRPr="00812A62">
        <w:rPr>
          <w:rFonts w:ascii="Times New Roman" w:hAnsi="Times New Roman" w:cs="Times New Roman"/>
          <w:sz w:val="24"/>
          <w:szCs w:val="24"/>
        </w:rPr>
        <w:t xml:space="preserve"> </w:t>
      </w:r>
      <w:r w:rsidR="00C65C7E">
        <w:rPr>
          <w:rFonts w:ascii="Times New Roman" w:hAnsi="Times New Roman" w:cs="Times New Roman"/>
          <w:sz w:val="24"/>
          <w:szCs w:val="24"/>
        </w:rPr>
        <w:t>в структуру установки включаются центральная трековая система</w:t>
      </w:r>
      <w:r w:rsidR="009B09BE">
        <w:rPr>
          <w:rFonts w:ascii="Times New Roman" w:hAnsi="Times New Roman" w:cs="Times New Roman"/>
          <w:sz w:val="24"/>
          <w:szCs w:val="24"/>
        </w:rPr>
        <w:t xml:space="preserve"> (детекторы </w:t>
      </w:r>
      <w:r w:rsidR="009B09BE">
        <w:rPr>
          <w:rFonts w:ascii="Times New Roman" w:hAnsi="Times New Roman" w:cs="Times New Roman"/>
          <w:sz w:val="24"/>
          <w:szCs w:val="24"/>
          <w:lang w:val="en-US"/>
        </w:rPr>
        <w:t>ST</w:t>
      </w:r>
      <w:r w:rsidR="009B09BE" w:rsidRPr="00014627">
        <w:rPr>
          <w:rFonts w:ascii="Times New Roman" w:hAnsi="Times New Roman" w:cs="Times New Roman"/>
          <w:sz w:val="24"/>
          <w:szCs w:val="24"/>
        </w:rPr>
        <w:t xml:space="preserve"> </w:t>
      </w:r>
      <w:r w:rsidR="009B09BE">
        <w:rPr>
          <w:rFonts w:ascii="Times New Roman" w:hAnsi="Times New Roman" w:cs="Times New Roman"/>
          <w:sz w:val="24"/>
          <w:szCs w:val="24"/>
        </w:rPr>
        <w:t>и</w:t>
      </w:r>
      <w:r w:rsidR="009B09BE" w:rsidRPr="00014627">
        <w:rPr>
          <w:rFonts w:ascii="Times New Roman" w:hAnsi="Times New Roman" w:cs="Times New Roman"/>
          <w:sz w:val="24"/>
          <w:szCs w:val="24"/>
        </w:rPr>
        <w:t xml:space="preserve"> </w:t>
      </w:r>
      <w:r w:rsidR="009B09BE">
        <w:rPr>
          <w:rFonts w:ascii="Times New Roman" w:hAnsi="Times New Roman" w:cs="Times New Roman"/>
          <w:sz w:val="24"/>
          <w:szCs w:val="24"/>
          <w:lang w:val="en-US"/>
        </w:rPr>
        <w:t>GEM</w:t>
      </w:r>
      <w:r w:rsidR="009B09BE" w:rsidRPr="00014627">
        <w:rPr>
          <w:rFonts w:ascii="Times New Roman" w:hAnsi="Times New Roman" w:cs="Times New Roman"/>
          <w:sz w:val="24"/>
          <w:szCs w:val="24"/>
        </w:rPr>
        <w:t>)</w:t>
      </w:r>
      <w:r w:rsidR="00C65C7E">
        <w:rPr>
          <w:rFonts w:ascii="Times New Roman" w:hAnsi="Times New Roman" w:cs="Times New Roman"/>
          <w:sz w:val="24"/>
          <w:szCs w:val="24"/>
        </w:rPr>
        <w:t>, перекрывающая половину апертуры установки,</w:t>
      </w:r>
      <w:r w:rsidRPr="00812A62">
        <w:rPr>
          <w:rFonts w:ascii="Times New Roman" w:hAnsi="Times New Roman" w:cs="Times New Roman"/>
          <w:sz w:val="24"/>
          <w:szCs w:val="24"/>
        </w:rPr>
        <w:t xml:space="preserve"> </w:t>
      </w:r>
      <w:r w:rsidR="00C65C7E">
        <w:rPr>
          <w:rFonts w:ascii="Times New Roman" w:hAnsi="Times New Roman" w:cs="Times New Roman"/>
          <w:sz w:val="24"/>
          <w:szCs w:val="24"/>
        </w:rPr>
        <w:t xml:space="preserve">большие дрейфовые камеры внешней трековой системы, времяпролетная система, детекторы </w:t>
      </w:r>
      <w:r w:rsidR="00C65C7E">
        <w:rPr>
          <w:rFonts w:ascii="Times New Roman" w:hAnsi="Times New Roman" w:cs="Times New Roman"/>
          <w:sz w:val="24"/>
          <w:szCs w:val="24"/>
          <w:lang w:val="en-US"/>
        </w:rPr>
        <w:t>ZDC</w:t>
      </w:r>
      <w:r w:rsidR="00C65C7E" w:rsidRPr="00014627">
        <w:rPr>
          <w:rFonts w:ascii="Times New Roman" w:hAnsi="Times New Roman" w:cs="Times New Roman"/>
          <w:sz w:val="24"/>
          <w:szCs w:val="24"/>
        </w:rPr>
        <w:t xml:space="preserve">, </w:t>
      </w:r>
      <w:r w:rsidR="00C65C7E">
        <w:rPr>
          <w:rFonts w:ascii="Times New Roman" w:hAnsi="Times New Roman" w:cs="Times New Roman"/>
          <w:sz w:val="24"/>
          <w:szCs w:val="24"/>
          <w:lang w:val="en-US"/>
        </w:rPr>
        <w:t>ECal</w:t>
      </w:r>
      <w:r w:rsidR="00C65C7E" w:rsidRPr="00014627">
        <w:rPr>
          <w:rFonts w:ascii="Times New Roman" w:hAnsi="Times New Roman" w:cs="Times New Roman"/>
          <w:sz w:val="24"/>
          <w:szCs w:val="24"/>
        </w:rPr>
        <w:t xml:space="preserve">, </w:t>
      </w:r>
      <w:r w:rsidR="00C65C7E">
        <w:rPr>
          <w:rFonts w:ascii="Times New Roman" w:hAnsi="Times New Roman" w:cs="Times New Roman"/>
          <w:sz w:val="24"/>
          <w:szCs w:val="24"/>
        </w:rPr>
        <w:t xml:space="preserve">триггерная система и система сбора данных, обеспечивающая работу установки в этой конфигурации. </w:t>
      </w:r>
      <w:r w:rsidR="00A34B3E">
        <w:rPr>
          <w:rFonts w:ascii="Times New Roman" w:eastAsiaTheme="minorEastAsia" w:hAnsi="Times New Roman" w:cs="Times New Roman"/>
          <w:sz w:val="24"/>
          <w:szCs w:val="24"/>
          <w:lang w:eastAsia="ja-JP"/>
        </w:rPr>
        <w:t xml:space="preserve">В этой конфигурации экспериментальная зона установки </w:t>
      </w:r>
      <w:r w:rsidR="00A34B3E">
        <w:rPr>
          <w:rFonts w:ascii="Times New Roman" w:eastAsiaTheme="minorEastAsia" w:hAnsi="Times New Roman" w:cs="Times New Roman"/>
          <w:sz w:val="24"/>
          <w:szCs w:val="24"/>
          <w:lang w:val="en-US" w:eastAsia="ja-JP"/>
        </w:rPr>
        <w:t>BM</w:t>
      </w:r>
      <w:r w:rsidR="00A34B3E" w:rsidRPr="00A1022E">
        <w:rPr>
          <w:rFonts w:ascii="Times New Roman" w:eastAsiaTheme="minorEastAsia" w:hAnsi="Times New Roman" w:cs="Times New Roman"/>
          <w:sz w:val="24"/>
          <w:szCs w:val="24"/>
          <w:lang w:eastAsia="ja-JP"/>
        </w:rPr>
        <w:t>@</w:t>
      </w:r>
      <w:r w:rsidR="00A34B3E">
        <w:rPr>
          <w:rFonts w:ascii="Times New Roman" w:eastAsiaTheme="minorEastAsia" w:hAnsi="Times New Roman" w:cs="Times New Roman"/>
          <w:sz w:val="24"/>
          <w:szCs w:val="24"/>
          <w:lang w:val="en-US" w:eastAsia="ja-JP"/>
        </w:rPr>
        <w:t>N</w:t>
      </w:r>
      <w:r w:rsidR="00A34B3E" w:rsidRPr="00A1022E">
        <w:rPr>
          <w:rFonts w:ascii="Times New Roman" w:eastAsiaTheme="minorEastAsia" w:hAnsi="Times New Roman" w:cs="Times New Roman"/>
          <w:sz w:val="24"/>
          <w:szCs w:val="24"/>
          <w:lang w:eastAsia="ja-JP"/>
        </w:rPr>
        <w:t xml:space="preserve"> </w:t>
      </w:r>
      <w:r w:rsidR="00A34B3E">
        <w:rPr>
          <w:rFonts w:ascii="Times New Roman" w:eastAsiaTheme="minorEastAsia" w:hAnsi="Times New Roman" w:cs="Times New Roman"/>
          <w:sz w:val="24"/>
          <w:szCs w:val="24"/>
          <w:lang w:eastAsia="ja-JP"/>
        </w:rPr>
        <w:t>по периметру окружена</w:t>
      </w:r>
      <w:r w:rsidR="00A34B3E" w:rsidRPr="00A1022E">
        <w:rPr>
          <w:rFonts w:ascii="Times New Roman" w:eastAsiaTheme="minorEastAsia" w:hAnsi="Times New Roman" w:cs="Times New Roman"/>
          <w:sz w:val="24"/>
          <w:szCs w:val="24"/>
          <w:lang w:eastAsia="ja-JP"/>
        </w:rPr>
        <w:t xml:space="preserve"> </w:t>
      </w:r>
      <w:r w:rsidR="00A34B3E">
        <w:rPr>
          <w:rFonts w:ascii="Times New Roman" w:eastAsiaTheme="minorEastAsia" w:hAnsi="Times New Roman" w:cs="Times New Roman"/>
          <w:sz w:val="24"/>
          <w:szCs w:val="24"/>
          <w:lang w:eastAsia="ja-JP"/>
        </w:rPr>
        <w:t>биологической защитой  из бетонных блоков.</w:t>
      </w:r>
    </w:p>
    <w:p w14:paraId="19086006" w14:textId="761D2389" w:rsidR="00C65C7E" w:rsidRPr="007B09B1" w:rsidRDefault="00C65C7E" w:rsidP="00A34B3E">
      <w:pPr>
        <w:spacing w:after="120"/>
        <w:ind w:firstLine="567"/>
        <w:jc w:val="both"/>
        <w:rPr>
          <w:rFonts w:ascii="Times New Roman" w:eastAsiaTheme="minorEastAsia" w:hAnsi="Times New Roman" w:cs="Times New Roman"/>
          <w:sz w:val="24"/>
          <w:szCs w:val="24"/>
          <w:lang w:eastAsia="ja-JP"/>
        </w:rPr>
      </w:pPr>
      <w:r w:rsidRPr="007B09B1">
        <w:rPr>
          <w:rFonts w:ascii="Times New Roman" w:hAnsi="Times New Roman" w:cs="Times New Roman"/>
          <w:sz w:val="24"/>
          <w:szCs w:val="24"/>
        </w:rPr>
        <w:t>На этапе «</w:t>
      </w:r>
      <w:r w:rsidR="008C4F1F" w:rsidRPr="00FC5771">
        <w:rPr>
          <w:rFonts w:ascii="Times New Roman" w:hAnsi="Times New Roman" w:cs="Times New Roman"/>
          <w:i/>
          <w:sz w:val="24"/>
          <w:szCs w:val="24"/>
        </w:rPr>
        <w:t>Базовая</w:t>
      </w:r>
      <w:r w:rsidRPr="00FC5771">
        <w:rPr>
          <w:rFonts w:ascii="Times New Roman" w:hAnsi="Times New Roman" w:cs="Times New Roman"/>
          <w:i/>
          <w:sz w:val="24"/>
          <w:szCs w:val="24"/>
        </w:rPr>
        <w:t xml:space="preserve"> конфигурация Комплекса </w:t>
      </w:r>
      <w:r w:rsidRPr="00FC5771">
        <w:rPr>
          <w:rFonts w:ascii="Times New Roman" w:hAnsi="Times New Roman" w:cs="Times New Roman"/>
          <w:i/>
          <w:sz w:val="24"/>
          <w:szCs w:val="24"/>
          <w:lang w:val="en-US"/>
        </w:rPr>
        <w:t>NICA</w:t>
      </w:r>
      <w:r w:rsidRPr="007B09B1">
        <w:rPr>
          <w:rFonts w:ascii="Times New Roman" w:hAnsi="Times New Roman" w:cs="Times New Roman"/>
          <w:sz w:val="24"/>
          <w:szCs w:val="24"/>
        </w:rPr>
        <w:t>»</w:t>
      </w:r>
      <w:r w:rsidR="00A34B3E" w:rsidRPr="007B09B1">
        <w:rPr>
          <w:rFonts w:ascii="Times New Roman" w:hAnsi="Times New Roman" w:cs="Times New Roman"/>
          <w:sz w:val="24"/>
          <w:szCs w:val="24"/>
        </w:rPr>
        <w:t xml:space="preserve"> центральная трековая система будет дополнена</w:t>
      </w:r>
      <w:r w:rsidR="009B09BE" w:rsidRPr="007B09B1">
        <w:rPr>
          <w:rFonts w:ascii="Times New Roman" w:hAnsi="Times New Roman" w:cs="Times New Roman"/>
          <w:sz w:val="24"/>
          <w:szCs w:val="24"/>
        </w:rPr>
        <w:t xml:space="preserve"> таким количеством детекторов</w:t>
      </w:r>
      <w:r w:rsidR="00A34B3E" w:rsidRPr="007B09B1">
        <w:rPr>
          <w:rFonts w:ascii="Times New Roman" w:hAnsi="Times New Roman" w:cs="Times New Roman"/>
          <w:sz w:val="24"/>
          <w:szCs w:val="24"/>
        </w:rPr>
        <w:t xml:space="preserve"> </w:t>
      </w:r>
      <w:r w:rsidR="009B09BE" w:rsidRPr="007B09B1">
        <w:rPr>
          <w:rFonts w:ascii="Times New Roman" w:hAnsi="Times New Roman" w:cs="Times New Roman"/>
          <w:sz w:val="24"/>
          <w:szCs w:val="24"/>
          <w:lang w:val="en-US"/>
        </w:rPr>
        <w:t>ST</w:t>
      </w:r>
      <w:r w:rsidR="009B09BE" w:rsidRPr="00014627">
        <w:rPr>
          <w:rFonts w:ascii="Times New Roman" w:hAnsi="Times New Roman" w:cs="Times New Roman"/>
          <w:sz w:val="24"/>
          <w:szCs w:val="24"/>
        </w:rPr>
        <w:t xml:space="preserve"> </w:t>
      </w:r>
      <w:r w:rsidR="009B09BE" w:rsidRPr="007B09B1">
        <w:rPr>
          <w:rFonts w:ascii="Times New Roman" w:hAnsi="Times New Roman" w:cs="Times New Roman"/>
          <w:sz w:val="24"/>
          <w:szCs w:val="24"/>
        </w:rPr>
        <w:t xml:space="preserve">и </w:t>
      </w:r>
      <w:r w:rsidR="009B09BE" w:rsidRPr="007B09B1">
        <w:rPr>
          <w:rFonts w:ascii="Times New Roman" w:hAnsi="Times New Roman" w:cs="Times New Roman"/>
          <w:sz w:val="24"/>
          <w:szCs w:val="24"/>
          <w:lang w:val="en-US"/>
        </w:rPr>
        <w:t>GEM</w:t>
      </w:r>
      <w:r w:rsidR="009B09BE" w:rsidRPr="00014627">
        <w:rPr>
          <w:rFonts w:ascii="Times New Roman" w:hAnsi="Times New Roman" w:cs="Times New Roman"/>
          <w:sz w:val="24"/>
          <w:szCs w:val="24"/>
        </w:rPr>
        <w:t xml:space="preserve">, чтобы перекрыть </w:t>
      </w:r>
      <w:r w:rsidR="000532D0" w:rsidRPr="007B09B1">
        <w:rPr>
          <w:rFonts w:ascii="Times New Roman" w:hAnsi="Times New Roman" w:cs="Times New Roman"/>
          <w:sz w:val="24"/>
          <w:szCs w:val="24"/>
        </w:rPr>
        <w:t xml:space="preserve">максимально возможную </w:t>
      </w:r>
      <w:r w:rsidR="009B09BE" w:rsidRPr="00014627">
        <w:rPr>
          <w:rFonts w:ascii="Times New Roman" w:hAnsi="Times New Roman" w:cs="Times New Roman"/>
          <w:sz w:val="24"/>
          <w:szCs w:val="24"/>
        </w:rPr>
        <w:t>апертуру установки, а также</w:t>
      </w:r>
      <w:r w:rsidR="00A34B3E" w:rsidRPr="007B09B1">
        <w:rPr>
          <w:rFonts w:ascii="Times New Roman" w:hAnsi="Times New Roman" w:cs="Times New Roman"/>
          <w:sz w:val="24"/>
          <w:szCs w:val="24"/>
        </w:rPr>
        <w:t xml:space="preserve"> элементами системы кремниевых микростриповых трековых детекторов большой апертуры, внешняя трековая система - катодно-стриповыми камерами </w:t>
      </w:r>
      <w:r w:rsidR="009B09BE" w:rsidRPr="007B09B1">
        <w:rPr>
          <w:rFonts w:ascii="Times New Roman" w:hAnsi="Times New Roman" w:cs="Times New Roman"/>
          <w:sz w:val="24"/>
          <w:szCs w:val="24"/>
          <w:lang w:val="en-US"/>
        </w:rPr>
        <w:t>CPC</w:t>
      </w:r>
      <w:r w:rsidR="009B09BE" w:rsidRPr="00014627">
        <w:rPr>
          <w:rFonts w:ascii="Times New Roman" w:hAnsi="Times New Roman" w:cs="Times New Roman"/>
          <w:sz w:val="24"/>
          <w:szCs w:val="24"/>
        </w:rPr>
        <w:t>-1,2</w:t>
      </w:r>
      <w:r w:rsidR="00A34B3E" w:rsidRPr="00014627">
        <w:rPr>
          <w:rFonts w:ascii="Times New Roman" w:hAnsi="Times New Roman" w:cs="Times New Roman"/>
          <w:sz w:val="24"/>
          <w:szCs w:val="24"/>
        </w:rPr>
        <w:t xml:space="preserve">. </w:t>
      </w:r>
      <w:r w:rsidR="00A34B3E" w:rsidRPr="007B09B1">
        <w:rPr>
          <w:rFonts w:ascii="Times New Roman" w:eastAsiaTheme="minorEastAsia" w:hAnsi="Times New Roman" w:cs="Times New Roman"/>
          <w:sz w:val="24"/>
          <w:szCs w:val="24"/>
          <w:lang w:eastAsia="ja-JP"/>
        </w:rPr>
        <w:t xml:space="preserve">В этой конфигурации биологическая </w:t>
      </w:r>
      <w:r w:rsidR="009B09BE" w:rsidRPr="007B09B1">
        <w:rPr>
          <w:rFonts w:ascii="Times New Roman" w:eastAsiaTheme="minorEastAsia" w:hAnsi="Times New Roman" w:cs="Times New Roman"/>
          <w:sz w:val="24"/>
          <w:szCs w:val="24"/>
          <w:lang w:eastAsia="ja-JP"/>
        </w:rPr>
        <w:t>защита  установки включает дополнительное</w:t>
      </w:r>
      <w:r w:rsidR="00A34B3E" w:rsidRPr="007B09B1">
        <w:rPr>
          <w:rFonts w:ascii="Times New Roman" w:eastAsiaTheme="minorEastAsia" w:hAnsi="Times New Roman" w:cs="Times New Roman"/>
          <w:sz w:val="24"/>
          <w:szCs w:val="24"/>
          <w:lang w:eastAsia="ja-JP"/>
        </w:rPr>
        <w:t xml:space="preserve"> бетонное потолочное перекрытие.</w:t>
      </w:r>
    </w:p>
    <w:p w14:paraId="4DF6BEFA" w14:textId="1A1D1B07" w:rsidR="009B09BE" w:rsidRPr="00014627" w:rsidRDefault="009B09BE" w:rsidP="00A34B3E">
      <w:pPr>
        <w:spacing w:after="120"/>
        <w:ind w:firstLine="567"/>
        <w:jc w:val="both"/>
        <w:rPr>
          <w:rFonts w:ascii="Times New Roman" w:hAnsi="Times New Roman" w:cs="Times New Roman"/>
          <w:sz w:val="24"/>
          <w:szCs w:val="24"/>
        </w:rPr>
      </w:pPr>
      <w:r w:rsidRPr="007B09B1">
        <w:rPr>
          <w:rFonts w:ascii="Times New Roman" w:hAnsi="Times New Roman" w:cs="Times New Roman"/>
          <w:sz w:val="24"/>
          <w:szCs w:val="24"/>
        </w:rPr>
        <w:t>На этапе «</w:t>
      </w:r>
      <w:r w:rsidRPr="00FC5771">
        <w:rPr>
          <w:rFonts w:ascii="Times New Roman" w:hAnsi="Times New Roman" w:cs="Times New Roman"/>
          <w:i/>
          <w:sz w:val="24"/>
          <w:szCs w:val="24"/>
        </w:rPr>
        <w:t xml:space="preserve">Полная конфигурация Комплекса </w:t>
      </w:r>
      <w:r w:rsidRPr="00FC5771">
        <w:rPr>
          <w:rFonts w:ascii="Times New Roman" w:hAnsi="Times New Roman" w:cs="Times New Roman"/>
          <w:i/>
          <w:sz w:val="24"/>
          <w:szCs w:val="24"/>
          <w:lang w:val="en-US"/>
        </w:rPr>
        <w:t>NICA</w:t>
      </w:r>
      <w:r w:rsidRPr="007B09B1">
        <w:rPr>
          <w:rFonts w:ascii="Times New Roman" w:hAnsi="Times New Roman" w:cs="Times New Roman"/>
          <w:sz w:val="24"/>
          <w:szCs w:val="24"/>
        </w:rPr>
        <w:t xml:space="preserve">» </w:t>
      </w:r>
      <w:r w:rsidR="00DD555F" w:rsidRPr="007B09B1">
        <w:rPr>
          <w:rFonts w:ascii="Times New Roman" w:hAnsi="Times New Roman" w:cs="Times New Roman"/>
          <w:sz w:val="24"/>
          <w:szCs w:val="24"/>
        </w:rPr>
        <w:t xml:space="preserve">проектная конфигурация </w:t>
      </w:r>
      <w:r w:rsidRPr="007B09B1">
        <w:rPr>
          <w:rFonts w:ascii="Times New Roman" w:hAnsi="Times New Roman" w:cs="Times New Roman"/>
          <w:sz w:val="24"/>
          <w:szCs w:val="24"/>
        </w:rPr>
        <w:t>кремниевых микростриповых трековых детекторов большой апертуры будет включена в состав центральной трековой системы; будет существенно расширена и модернизирована система сбора данных установки для приема петабайтных объемов экспериментальных данных.</w:t>
      </w:r>
    </w:p>
    <w:p w14:paraId="50E26C68" w14:textId="4D2264E5" w:rsidR="00DC3900" w:rsidRPr="008B50F9" w:rsidRDefault="00064D53" w:rsidP="00B677AF">
      <w:pPr>
        <w:spacing w:after="120"/>
        <w:ind w:firstLine="567"/>
        <w:jc w:val="both"/>
        <w:rPr>
          <w:rFonts w:ascii="Times New Roman" w:eastAsiaTheme="minorEastAsia" w:hAnsi="Times New Roman" w:cs="Times New Roman"/>
          <w:sz w:val="24"/>
          <w:szCs w:val="24"/>
          <w:lang w:eastAsia="ja-JP"/>
        </w:rPr>
      </w:pPr>
      <w:r w:rsidRPr="008B50F9">
        <w:rPr>
          <w:rFonts w:ascii="Times New Roman" w:hAnsi="Times New Roman" w:cs="Times New Roman"/>
          <w:sz w:val="24"/>
          <w:szCs w:val="24"/>
        </w:rPr>
        <w:t>Установка BM&amp;N расположена в корпусе</w:t>
      </w:r>
      <w:r w:rsidR="0021265F">
        <w:rPr>
          <w:rFonts w:ascii="Times New Roman" w:hAnsi="Times New Roman" w:cs="Times New Roman"/>
          <w:sz w:val="24"/>
          <w:szCs w:val="24"/>
        </w:rPr>
        <w:t xml:space="preserve"> 205 площадки ЛФВЭ (см. рис. 2</w:t>
      </w:r>
      <w:r w:rsidRPr="008B50F9">
        <w:rPr>
          <w:rFonts w:ascii="Times New Roman" w:hAnsi="Times New Roman" w:cs="Times New Roman"/>
          <w:sz w:val="24"/>
          <w:szCs w:val="24"/>
        </w:rPr>
        <w:t>)</w:t>
      </w:r>
      <w:r w:rsidR="001030FD" w:rsidRPr="008B50F9">
        <w:rPr>
          <w:rFonts w:ascii="Times New Roman" w:eastAsiaTheme="minorEastAsia" w:hAnsi="Times New Roman" w:cs="Times New Roman"/>
          <w:sz w:val="24"/>
          <w:szCs w:val="24"/>
          <w:lang w:eastAsia="ja-JP"/>
        </w:rPr>
        <w:t xml:space="preserve">. Общая площадь, занимаемая установкой - </w:t>
      </w:r>
      <w:r w:rsidR="00DE5276" w:rsidRPr="008B50F9">
        <w:rPr>
          <w:rFonts w:ascii="Times New Roman" w:eastAsiaTheme="minorEastAsia" w:hAnsi="Times New Roman" w:cs="Times New Roman"/>
          <w:sz w:val="24"/>
          <w:szCs w:val="24"/>
          <w:lang w:eastAsia="ja-JP"/>
        </w:rPr>
        <w:t>562</w:t>
      </w:r>
      <w:r w:rsidR="001030FD" w:rsidRPr="008B50F9">
        <w:rPr>
          <w:rFonts w:ascii="Times New Roman" w:eastAsiaTheme="minorEastAsia" w:hAnsi="Times New Roman" w:cs="Times New Roman"/>
          <w:sz w:val="24"/>
          <w:szCs w:val="24"/>
          <w:lang w:eastAsia="ja-JP"/>
        </w:rPr>
        <w:t xml:space="preserve"> м</w:t>
      </w:r>
      <w:r w:rsidR="001030FD" w:rsidRPr="008B50F9">
        <w:rPr>
          <w:rFonts w:ascii="Times New Roman" w:eastAsiaTheme="minorEastAsia" w:hAnsi="Times New Roman" w:cs="Times New Roman"/>
          <w:sz w:val="24"/>
          <w:szCs w:val="24"/>
          <w:vertAlign w:val="superscript"/>
          <w:lang w:eastAsia="ja-JP"/>
        </w:rPr>
        <w:t>2</w:t>
      </w:r>
      <w:r w:rsidR="001030FD" w:rsidRPr="008B50F9">
        <w:rPr>
          <w:rFonts w:ascii="Times New Roman" w:eastAsiaTheme="minorEastAsia" w:hAnsi="Times New Roman" w:cs="Times New Roman"/>
          <w:sz w:val="24"/>
          <w:szCs w:val="24"/>
          <w:lang w:eastAsia="ja-JP"/>
        </w:rPr>
        <w:t xml:space="preserve">; площадь производственных и вспомогательных помещений - </w:t>
      </w:r>
      <w:r w:rsidR="00DE5276" w:rsidRPr="008B50F9">
        <w:rPr>
          <w:rFonts w:ascii="Times New Roman" w:eastAsiaTheme="minorEastAsia" w:hAnsi="Times New Roman" w:cs="Times New Roman"/>
          <w:sz w:val="24"/>
          <w:szCs w:val="24"/>
          <w:lang w:eastAsia="ja-JP"/>
        </w:rPr>
        <w:t>140</w:t>
      </w:r>
      <w:r w:rsidR="001030FD" w:rsidRPr="008B50F9">
        <w:rPr>
          <w:rFonts w:ascii="Times New Roman" w:eastAsiaTheme="minorEastAsia" w:hAnsi="Times New Roman" w:cs="Times New Roman"/>
          <w:sz w:val="24"/>
          <w:szCs w:val="24"/>
          <w:lang w:eastAsia="ja-JP"/>
        </w:rPr>
        <w:t xml:space="preserve"> м</w:t>
      </w:r>
      <w:r w:rsidR="001030FD" w:rsidRPr="008B50F9">
        <w:rPr>
          <w:rFonts w:ascii="Times New Roman" w:eastAsiaTheme="minorEastAsia" w:hAnsi="Times New Roman" w:cs="Times New Roman"/>
          <w:sz w:val="24"/>
          <w:szCs w:val="24"/>
          <w:vertAlign w:val="superscript"/>
          <w:lang w:eastAsia="ja-JP"/>
        </w:rPr>
        <w:t>2</w:t>
      </w:r>
      <w:r w:rsidR="001030FD" w:rsidRPr="008B50F9">
        <w:rPr>
          <w:rFonts w:ascii="Times New Roman" w:eastAsiaTheme="minorEastAsia" w:hAnsi="Times New Roman" w:cs="Times New Roman"/>
          <w:sz w:val="24"/>
          <w:szCs w:val="24"/>
          <w:lang w:eastAsia="ja-JP"/>
        </w:rPr>
        <w:t>.</w:t>
      </w:r>
    </w:p>
    <w:p w14:paraId="34EE0BED" w14:textId="69B6F57D" w:rsidR="001030FD" w:rsidRPr="008B50F9" w:rsidRDefault="001030FD" w:rsidP="003277E4">
      <w:pPr>
        <w:pStyle w:val="a7"/>
        <w:spacing w:after="0"/>
        <w:ind w:left="0" w:firstLine="567"/>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Энергопотребление </w:t>
      </w:r>
      <w:r w:rsidR="00DE5276" w:rsidRPr="008B50F9">
        <w:rPr>
          <w:rFonts w:ascii="Times New Roman" w:eastAsiaTheme="minorEastAsia" w:hAnsi="Times New Roman" w:cs="Times New Roman"/>
          <w:sz w:val="24"/>
          <w:szCs w:val="24"/>
          <w:lang w:eastAsia="ja-JP"/>
        </w:rPr>
        <w:t xml:space="preserve">детекторов установки </w:t>
      </w:r>
      <w:r w:rsidRPr="008B50F9">
        <w:rPr>
          <w:rFonts w:ascii="Times New Roman" w:eastAsiaTheme="minorEastAsia" w:hAnsi="Times New Roman" w:cs="Times New Roman"/>
          <w:sz w:val="24"/>
          <w:szCs w:val="24"/>
          <w:lang w:eastAsia="ja-JP"/>
        </w:rPr>
        <w:t xml:space="preserve">- </w:t>
      </w:r>
      <w:r w:rsidR="00B677AF">
        <w:rPr>
          <w:rFonts w:ascii="Times New Roman" w:eastAsiaTheme="minorEastAsia" w:hAnsi="Times New Roman" w:cs="Times New Roman"/>
          <w:color w:val="auto"/>
          <w:sz w:val="24"/>
          <w:szCs w:val="24"/>
          <w:lang w:eastAsia="ja-JP"/>
        </w:rPr>
        <w:t>165</w:t>
      </w:r>
      <w:r w:rsidR="00C917A1">
        <w:rPr>
          <w:rFonts w:ascii="Times New Roman" w:eastAsiaTheme="minorEastAsia" w:hAnsi="Times New Roman" w:cs="Times New Roman"/>
          <w:color w:val="auto"/>
          <w:sz w:val="24"/>
          <w:szCs w:val="24"/>
          <w:lang w:eastAsia="ja-JP"/>
        </w:rPr>
        <w:t xml:space="preserve"> </w:t>
      </w:r>
      <w:r w:rsidR="00B677AF">
        <w:rPr>
          <w:rFonts w:ascii="Times New Roman" w:eastAsiaTheme="minorEastAsia" w:hAnsi="Times New Roman" w:cs="Times New Roman"/>
          <w:color w:val="auto"/>
          <w:sz w:val="24"/>
          <w:szCs w:val="24"/>
          <w:lang w:eastAsia="ja-JP"/>
        </w:rPr>
        <w:t>к</w:t>
      </w:r>
      <w:r w:rsidRPr="008B50F9">
        <w:rPr>
          <w:rFonts w:ascii="Times New Roman" w:eastAsiaTheme="minorEastAsia" w:hAnsi="Times New Roman" w:cs="Times New Roman"/>
          <w:color w:val="auto"/>
          <w:sz w:val="24"/>
          <w:szCs w:val="24"/>
          <w:lang w:eastAsia="ja-JP"/>
        </w:rPr>
        <w:t>Вт</w:t>
      </w:r>
      <w:r w:rsidRPr="008B50F9">
        <w:rPr>
          <w:rFonts w:ascii="Times New Roman" w:eastAsiaTheme="minorEastAsia" w:hAnsi="Times New Roman" w:cs="Times New Roman"/>
          <w:sz w:val="24"/>
          <w:szCs w:val="24"/>
          <w:lang w:eastAsia="ja-JP"/>
        </w:rPr>
        <w:t xml:space="preserve">. </w:t>
      </w:r>
    </w:p>
    <w:p w14:paraId="3DA8F775" w14:textId="77777777" w:rsidR="00DE5276" w:rsidRPr="008B50F9" w:rsidRDefault="00DE5276" w:rsidP="00C91545">
      <w:pPr>
        <w:spacing w:after="120"/>
        <w:ind w:firstLine="567"/>
        <w:jc w:val="both"/>
        <w:rPr>
          <w:rFonts w:ascii="Times New Roman" w:hAnsi="Times New Roman"/>
          <w:sz w:val="24"/>
          <w:szCs w:val="24"/>
        </w:rPr>
      </w:pPr>
    </w:p>
    <w:p w14:paraId="5C8D4697" w14:textId="76E41B06" w:rsidR="004B5273" w:rsidRPr="00B677AF" w:rsidRDefault="00C91545" w:rsidP="00C91545">
      <w:pPr>
        <w:spacing w:after="120"/>
        <w:ind w:firstLine="567"/>
        <w:jc w:val="both"/>
        <w:rPr>
          <w:rFonts w:ascii="Times New Roman" w:hAnsi="Times New Roman" w:cs="Times New Roman"/>
          <w:sz w:val="24"/>
          <w:szCs w:val="24"/>
        </w:rPr>
      </w:pPr>
      <w:r w:rsidRPr="00B677AF">
        <w:rPr>
          <w:rFonts w:ascii="Times New Roman" w:hAnsi="Times New Roman" w:cs="Times New Roman"/>
          <w:sz w:val="24"/>
          <w:szCs w:val="24"/>
        </w:rPr>
        <w:t xml:space="preserve">Сводный том технического описания установки BM@N размещен по адресу: </w:t>
      </w:r>
      <w:hyperlink r:id="rId40" w:history="1">
        <w:r w:rsidR="00DE5276" w:rsidRPr="00B677AF">
          <w:rPr>
            <w:rStyle w:val="a6"/>
            <w:rFonts w:ascii="Times New Roman" w:hAnsi="Times New Roman" w:cs="Times New Roman"/>
            <w:sz w:val="24"/>
            <w:szCs w:val="24"/>
          </w:rPr>
          <w:t>http://bmnshift.jinr.ru/wiki/doku.php?id=bmn_tdr_reports</w:t>
        </w:r>
      </w:hyperlink>
      <w:r w:rsidR="00DE5276" w:rsidRPr="00B677AF">
        <w:rPr>
          <w:rFonts w:ascii="Times New Roman" w:hAnsi="Times New Roman" w:cs="Times New Roman"/>
          <w:color w:val="auto"/>
          <w:sz w:val="24"/>
          <w:szCs w:val="24"/>
        </w:rPr>
        <w:t>.</w:t>
      </w:r>
    </w:p>
    <w:p w14:paraId="7D835FEB" w14:textId="77777777" w:rsidR="00064D53" w:rsidRPr="008B50F9" w:rsidRDefault="00064D53">
      <w:pPr>
        <w:suppressAutoHyphens w:val="0"/>
        <w:spacing w:line="240" w:lineRule="auto"/>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br w:type="page"/>
      </w:r>
    </w:p>
    <w:p w14:paraId="116E390A" w14:textId="34AB1A31" w:rsidR="003277E4" w:rsidRPr="008B50F9" w:rsidRDefault="00C917A1" w:rsidP="003018FE">
      <w:pPr>
        <w:pStyle w:val="a7"/>
        <w:numPr>
          <w:ilvl w:val="0"/>
          <w:numId w:val="6"/>
        </w:numPr>
        <w:spacing w:after="120"/>
        <w:ind w:left="357" w:hanging="357"/>
        <w:contextualSpacing w:val="0"/>
        <w:rPr>
          <w:rFonts w:ascii="Times New Roman" w:eastAsiaTheme="minorEastAsia" w:hAnsi="Times New Roman" w:cs="Times New Roman"/>
          <w:b/>
          <w:sz w:val="24"/>
          <w:szCs w:val="24"/>
          <w:lang w:eastAsia="ja-JP"/>
        </w:rPr>
      </w:pPr>
      <w:r>
        <w:rPr>
          <w:rFonts w:ascii="Times New Roman" w:eastAsiaTheme="minorEastAsia" w:hAnsi="Times New Roman" w:cs="Times New Roman"/>
          <w:b/>
          <w:sz w:val="24"/>
          <w:szCs w:val="24"/>
          <w:lang w:eastAsia="ja-JP"/>
        </w:rPr>
        <w:lastRenderedPageBreak/>
        <w:t xml:space="preserve">Установка </w:t>
      </w:r>
      <w:r w:rsidR="00AF1885" w:rsidRPr="008B50F9">
        <w:rPr>
          <w:rFonts w:ascii="Times New Roman" w:eastAsiaTheme="minorEastAsia" w:hAnsi="Times New Roman" w:cs="Times New Roman"/>
          <w:b/>
          <w:sz w:val="24"/>
          <w:szCs w:val="24"/>
          <w:lang w:eastAsia="ja-JP"/>
        </w:rPr>
        <w:t>SPD</w:t>
      </w:r>
    </w:p>
    <w:p w14:paraId="70D89070" w14:textId="467A4EF4" w:rsidR="00AC629B" w:rsidRPr="008B50F9" w:rsidRDefault="003277E4" w:rsidP="003018FE">
      <w:pPr>
        <w:pStyle w:val="a7"/>
        <w:numPr>
          <w:ilvl w:val="1"/>
          <w:numId w:val="6"/>
        </w:numPr>
        <w:spacing w:after="120" w:line="240" w:lineRule="auto"/>
        <w:rPr>
          <w:rFonts w:ascii="Times New Roman" w:eastAsiaTheme="minorEastAsia" w:hAnsi="Times New Roman" w:cs="Times New Roman"/>
          <w:b/>
          <w:i/>
          <w:sz w:val="24"/>
          <w:szCs w:val="24"/>
          <w:lang w:eastAsia="ja-JP"/>
        </w:rPr>
      </w:pPr>
      <w:r w:rsidRPr="008B50F9">
        <w:rPr>
          <w:rFonts w:ascii="Times New Roman" w:hAnsi="Times New Roman" w:cs="Times New Roman"/>
          <w:b/>
          <w:i/>
          <w:sz w:val="24"/>
          <w:szCs w:val="24"/>
        </w:rPr>
        <w:t>Назначение установки SPD</w:t>
      </w:r>
    </w:p>
    <w:p w14:paraId="75EFB99A" w14:textId="3E69093C" w:rsidR="00AC629B" w:rsidRPr="008B50F9" w:rsidRDefault="00AC629B" w:rsidP="00AC629B">
      <w:pPr>
        <w:spacing w:after="0"/>
        <w:ind w:firstLine="567"/>
        <w:jc w:val="both"/>
        <w:rPr>
          <w:rFonts w:ascii="Times New Roman" w:hAnsi="Times New Roman" w:cs="Times New Roman"/>
          <w:sz w:val="24"/>
          <w:szCs w:val="24"/>
        </w:rPr>
      </w:pPr>
      <w:r w:rsidRPr="008B50F9">
        <w:rPr>
          <w:rFonts w:ascii="Times New Roman" w:hAnsi="Times New Roman" w:cs="Times New Roman"/>
          <w:sz w:val="24"/>
          <w:szCs w:val="24"/>
        </w:rPr>
        <w:t>Установка SPD предназначена для изучения спиновой структуры нуклонов и других поляризационных и спиновых эффектов. Столкновения поляризованных (продольно и поперечно) протонов и дейтронов с высокой светимостью (до 10</w:t>
      </w:r>
      <w:r w:rsidRPr="008B50F9">
        <w:rPr>
          <w:rFonts w:ascii="Times New Roman" w:hAnsi="Times New Roman" w:cs="Times New Roman"/>
          <w:sz w:val="24"/>
          <w:szCs w:val="24"/>
          <w:vertAlign w:val="superscript"/>
        </w:rPr>
        <w:t>32</w:t>
      </w:r>
      <w:r w:rsidRPr="008B50F9">
        <w:rPr>
          <w:rFonts w:ascii="Times New Roman" w:hAnsi="Times New Roman" w:cs="Times New Roman"/>
          <w:sz w:val="24"/>
          <w:szCs w:val="24"/>
        </w:rPr>
        <w:t xml:space="preserve"> см</w:t>
      </w:r>
      <w:r w:rsidRPr="008B50F9">
        <w:rPr>
          <w:rFonts w:ascii="Times New Roman" w:hAnsi="Times New Roman" w:cs="Times New Roman"/>
          <w:sz w:val="24"/>
          <w:szCs w:val="24"/>
          <w:vertAlign w:val="superscript"/>
        </w:rPr>
        <w:t>-2</w:t>
      </w:r>
      <w:r w:rsidRPr="008B50F9">
        <w:rPr>
          <w:rFonts w:ascii="Times New Roman" w:hAnsi="Times New Roman" w:cs="Times New Roman"/>
          <w:sz w:val="24"/>
          <w:szCs w:val="24"/>
        </w:rPr>
        <w:t xml:space="preserve"> сек </w:t>
      </w:r>
      <w:r w:rsidRPr="008B50F9">
        <w:rPr>
          <w:rFonts w:ascii="Times New Roman" w:hAnsi="Times New Roman" w:cs="Times New Roman"/>
          <w:sz w:val="24"/>
          <w:szCs w:val="24"/>
          <w:vertAlign w:val="superscript"/>
        </w:rPr>
        <w:t>-1</w:t>
      </w:r>
      <w:r w:rsidRPr="008B50F9">
        <w:rPr>
          <w:rFonts w:ascii="Times New Roman" w:hAnsi="Times New Roman" w:cs="Times New Roman"/>
          <w:sz w:val="24"/>
          <w:szCs w:val="24"/>
        </w:rPr>
        <w:t xml:space="preserve">) на </w:t>
      </w:r>
      <w:r w:rsidR="00543387">
        <w:rPr>
          <w:rFonts w:ascii="Times New Roman" w:hAnsi="Times New Roman" w:cs="Times New Roman"/>
          <w:sz w:val="24"/>
          <w:szCs w:val="24"/>
        </w:rPr>
        <w:t>Коллайдер</w:t>
      </w:r>
      <w:r w:rsidRPr="008B50F9">
        <w:rPr>
          <w:rFonts w:ascii="Times New Roman" w:hAnsi="Times New Roman" w:cs="Times New Roman"/>
          <w:sz w:val="24"/>
          <w:szCs w:val="24"/>
        </w:rPr>
        <w:t>е NICA дают возможность для исследований большого разнообразия спиновых и поляризационно-зависимых эффектов в адрон-адронных столкновениях, в том числе:</w:t>
      </w:r>
    </w:p>
    <w:p w14:paraId="08B046FA" w14:textId="77777777" w:rsidR="00AC629B" w:rsidRPr="008B50F9" w:rsidRDefault="00AC629B" w:rsidP="00FC37B3">
      <w:pPr>
        <w:pStyle w:val="ListParagraph1"/>
        <w:numPr>
          <w:ilvl w:val="0"/>
          <w:numId w:val="13"/>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реакции с рождением Дрелл-Яновских лептонных пар;</w:t>
      </w:r>
    </w:p>
    <w:p w14:paraId="6D9FAC60" w14:textId="77777777" w:rsidR="00AC629B" w:rsidRPr="008B50F9" w:rsidRDefault="00AC629B" w:rsidP="00FC37B3">
      <w:pPr>
        <w:pStyle w:val="ListParagraph1"/>
        <w:numPr>
          <w:ilvl w:val="0"/>
          <w:numId w:val="13"/>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процессов с рождением прямых фотонов;</w:t>
      </w:r>
    </w:p>
    <w:p w14:paraId="21A4CAA0" w14:textId="77777777" w:rsidR="00AC629B" w:rsidRPr="008B50F9" w:rsidRDefault="00AC629B" w:rsidP="00FC37B3">
      <w:pPr>
        <w:pStyle w:val="ListParagraph1"/>
        <w:numPr>
          <w:ilvl w:val="0"/>
          <w:numId w:val="13"/>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извлечения неизученных (плохо известных) партонных функций распределения из реакций с рождением J/ψ;</w:t>
      </w:r>
    </w:p>
    <w:p w14:paraId="49FE1765" w14:textId="77777777" w:rsidR="00AC629B" w:rsidRPr="008B50F9" w:rsidRDefault="00AC629B" w:rsidP="00FC37B3">
      <w:pPr>
        <w:pStyle w:val="ListParagraph1"/>
        <w:numPr>
          <w:ilvl w:val="0"/>
          <w:numId w:val="13"/>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спиновых эффектов в реакциях с рождением барионов, мезонов и фотонов;</w:t>
      </w:r>
    </w:p>
    <w:p w14:paraId="33D44B2B" w14:textId="0FFE6375" w:rsidR="00AC629B" w:rsidRPr="008B50F9" w:rsidRDefault="00AC629B" w:rsidP="00FC37B3">
      <w:pPr>
        <w:pStyle w:val="ListParagraph1"/>
        <w:numPr>
          <w:ilvl w:val="0"/>
          <w:numId w:val="13"/>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спин-зависимых эффектов в эксклюзивных реакциях;</w:t>
      </w:r>
    </w:p>
    <w:p w14:paraId="7254836A" w14:textId="08B772F3" w:rsidR="00AC629B" w:rsidRPr="008B50F9" w:rsidRDefault="00AC629B" w:rsidP="00FC37B3">
      <w:pPr>
        <w:pStyle w:val="ListParagraph1"/>
        <w:numPr>
          <w:ilvl w:val="0"/>
          <w:numId w:val="13"/>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дифракционных процессов;</w:t>
      </w:r>
    </w:p>
    <w:p w14:paraId="2B708E85" w14:textId="14BC7786" w:rsidR="00AC629B" w:rsidRPr="008B50F9" w:rsidRDefault="00AC629B" w:rsidP="00FC37B3">
      <w:pPr>
        <w:pStyle w:val="ListParagraph1"/>
        <w:numPr>
          <w:ilvl w:val="0"/>
          <w:numId w:val="13"/>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сечений, спиральных амплитуд и двойных спиновых асимметрий в упругих реакциях;</w:t>
      </w:r>
    </w:p>
    <w:p w14:paraId="4B2F69FD" w14:textId="33EE4908" w:rsidR="00AC629B" w:rsidRPr="008B50F9" w:rsidRDefault="00AC629B" w:rsidP="00FC37B3">
      <w:pPr>
        <w:pStyle w:val="ListParagraph1"/>
        <w:numPr>
          <w:ilvl w:val="0"/>
          <w:numId w:val="13"/>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спектроскопии кваркония.</w:t>
      </w:r>
    </w:p>
    <w:p w14:paraId="5462BBCC" w14:textId="50A21915" w:rsidR="00DC4A2B" w:rsidRPr="00F5424F" w:rsidRDefault="00AC629B" w:rsidP="00F5424F">
      <w:pPr>
        <w:pStyle w:val="a7"/>
        <w:numPr>
          <w:ilvl w:val="1"/>
          <w:numId w:val="6"/>
        </w:numPr>
        <w:spacing w:after="120" w:line="240" w:lineRule="auto"/>
        <w:rPr>
          <w:rFonts w:ascii="Times New Roman" w:eastAsiaTheme="minorEastAsia" w:hAnsi="Times New Roman" w:cs="Times New Roman"/>
          <w:b/>
          <w:i/>
          <w:sz w:val="24"/>
          <w:szCs w:val="24"/>
          <w:lang w:eastAsia="ja-JP"/>
        </w:rPr>
      </w:pPr>
      <w:r w:rsidRPr="008B50F9">
        <w:rPr>
          <w:rFonts w:ascii="Times New Roman" w:eastAsia="Times New Roman" w:hAnsi="Times New Roman" w:cs="Times New Roman"/>
          <w:b/>
          <w:i/>
          <w:sz w:val="24"/>
          <w:szCs w:val="24"/>
          <w:lang w:eastAsia="ru-RU"/>
        </w:rPr>
        <w:t>Основные характеристики установки</w:t>
      </w:r>
    </w:p>
    <w:p w14:paraId="115DE475" w14:textId="77777777" w:rsidR="00F5424F" w:rsidRPr="008B50F9" w:rsidRDefault="00F5424F" w:rsidP="00F5424F">
      <w:pPr>
        <w:spacing w:after="120"/>
        <w:ind w:firstLine="567"/>
        <w:jc w:val="both"/>
        <w:rPr>
          <w:rFonts w:ascii="Times New Roman" w:eastAsia="Times New Roman" w:hAnsi="Times New Roman" w:cs="Times New Roman"/>
          <w:sz w:val="24"/>
        </w:rPr>
      </w:pPr>
      <w:r w:rsidRPr="008B50F9">
        <w:rPr>
          <w:rFonts w:ascii="Times New Roman" w:hAnsi="Times New Roman" w:cs="Times New Roman"/>
          <w:sz w:val="24"/>
        </w:rPr>
        <w:t>Вышеперечисленные</w:t>
      </w:r>
      <w:r w:rsidRPr="008B50F9">
        <w:rPr>
          <w:rFonts w:ascii="Times New Roman" w:eastAsia="Times New Roman" w:hAnsi="Times New Roman" w:cs="Times New Roman"/>
          <w:sz w:val="24"/>
        </w:rPr>
        <w:t xml:space="preserve"> физические задачи требуют измерения, кроме сечений различных реакций, асимметрий и отношений сечений. Для этого необходимо детектирование заряженных и нейтральных частиц с высокой эффективностью (более 99%) для минимизации систематических неопределенностей и влияния фона (особенно для асимметрий), а также измерение импульсов этих частиц с относительной точностью не менее 3 – 5%. Для максимального значения импульсов сталкивающихся протонов и/или дейтронов, которое равно 13,5 ГэВ/с, диапазон измеряемых импульсов вторичных частиц – 0,05 - 10 ГэВ/с, по быстроте – до 2,7, с угловым аксептансом, близким к 4π.</w:t>
      </w:r>
    </w:p>
    <w:p w14:paraId="5A1216B9" w14:textId="77777777" w:rsidR="00F5424F" w:rsidRPr="008B50F9" w:rsidRDefault="00F5424F" w:rsidP="00F5424F">
      <w:pPr>
        <w:spacing w:after="120"/>
        <w:ind w:firstLine="567"/>
        <w:jc w:val="both"/>
        <w:rPr>
          <w:rFonts w:ascii="Times New Roman" w:eastAsia="Times New Roman" w:hAnsi="Times New Roman" w:cs="Times New Roman"/>
          <w:sz w:val="24"/>
        </w:rPr>
      </w:pPr>
      <w:r w:rsidRPr="008B50F9">
        <w:rPr>
          <w:rFonts w:ascii="Times New Roman" w:eastAsia="Times New Roman" w:hAnsi="Times New Roman" w:cs="Times New Roman"/>
          <w:sz w:val="24"/>
        </w:rPr>
        <w:t xml:space="preserve">Исходя </w:t>
      </w:r>
      <w:r w:rsidRPr="008B50F9">
        <w:rPr>
          <w:rFonts w:ascii="Times New Roman" w:hAnsi="Times New Roman" w:cs="Times New Roman"/>
          <w:sz w:val="24"/>
        </w:rPr>
        <w:t>из</w:t>
      </w:r>
      <w:r w:rsidRPr="008B50F9">
        <w:rPr>
          <w:rFonts w:ascii="Times New Roman" w:eastAsia="Times New Roman" w:hAnsi="Times New Roman" w:cs="Times New Roman"/>
          <w:sz w:val="24"/>
        </w:rPr>
        <w:t xml:space="preserve"> конструктивных особенностей экспериментального зала и </w:t>
      </w:r>
      <w:r>
        <w:rPr>
          <w:rFonts w:ascii="Times New Roman" w:eastAsia="Times New Roman" w:hAnsi="Times New Roman" w:cs="Times New Roman"/>
          <w:sz w:val="24"/>
        </w:rPr>
        <w:t>Коллайдер</w:t>
      </w:r>
      <w:r w:rsidRPr="008B50F9">
        <w:rPr>
          <w:rFonts w:ascii="Times New Roman" w:eastAsia="Times New Roman" w:hAnsi="Times New Roman" w:cs="Times New Roman"/>
          <w:sz w:val="24"/>
        </w:rPr>
        <w:t xml:space="preserve">а установка SPD может иметь длину до 9,2 м и диаметр до 6,8 м. </w:t>
      </w:r>
      <w:r w:rsidRPr="008B50F9">
        <w:rPr>
          <w:rFonts w:ascii="Times New Roman" w:hAnsi="Times New Roman" w:cs="Times New Roman"/>
          <w:sz w:val="24"/>
        </w:rPr>
        <w:t>Общий вид установки SPD показан на рис. 5.1.</w:t>
      </w:r>
    </w:p>
    <w:p w14:paraId="02FE9638" w14:textId="77777777" w:rsidR="00F5424F" w:rsidRPr="008B50F9" w:rsidRDefault="00F5424F" w:rsidP="00F5424F">
      <w:pPr>
        <w:spacing w:after="120"/>
        <w:ind w:firstLine="567"/>
        <w:jc w:val="both"/>
        <w:rPr>
          <w:rFonts w:ascii="Times New Roman" w:hAnsi="Times New Roman" w:cs="Times New Roman"/>
          <w:sz w:val="24"/>
        </w:rPr>
      </w:pPr>
      <w:r w:rsidRPr="008B50F9">
        <w:rPr>
          <w:rFonts w:ascii="Times New Roman" w:hAnsi="Times New Roman" w:cs="Times New Roman"/>
          <w:sz w:val="24"/>
        </w:rPr>
        <w:t xml:space="preserve">Установка SPD состоит из трех частей: двух торцевых и центральной. Такая конструкция обеспечивает удобный доступ к ее элементам, позволяет сравнительно легко совершенствовать и изменять установку под будущие задачи. </w:t>
      </w:r>
    </w:p>
    <w:p w14:paraId="7BD5A21B" w14:textId="77777777" w:rsidR="00F5424F" w:rsidRPr="008B50F9" w:rsidRDefault="00F5424F" w:rsidP="00F5424F">
      <w:pPr>
        <w:spacing w:after="120"/>
        <w:ind w:firstLine="567"/>
        <w:jc w:val="both"/>
        <w:rPr>
          <w:rFonts w:ascii="Times New Roman" w:hAnsi="Times New Roman" w:cs="Times New Roman"/>
          <w:sz w:val="24"/>
        </w:rPr>
      </w:pPr>
      <w:r w:rsidRPr="008B50F9">
        <w:rPr>
          <w:rFonts w:ascii="Times New Roman" w:hAnsi="Times New Roman" w:cs="Times New Roman"/>
          <w:sz w:val="24"/>
        </w:rPr>
        <w:t xml:space="preserve">Каждая часть установки имеет индивидуальную магнитную систему: торцы - соленоидальные катушки, центральная часть – тороидальный магнит.  Такой вид магнитной системы выбран для того, чтобы минимизировать влияние магнитного </w:t>
      </w:r>
      <w:r w:rsidRPr="008B50F9">
        <w:rPr>
          <w:rFonts w:ascii="Times New Roman" w:hAnsi="Times New Roman" w:cs="Times New Roman"/>
          <w:sz w:val="24"/>
        </w:rPr>
        <w:lastRenderedPageBreak/>
        <w:t xml:space="preserve">поля на пучки </w:t>
      </w:r>
      <w:r>
        <w:rPr>
          <w:rFonts w:ascii="Times New Roman" w:hAnsi="Times New Roman" w:cs="Times New Roman"/>
          <w:sz w:val="24"/>
        </w:rPr>
        <w:t>Коллайдер</w:t>
      </w:r>
      <w:r w:rsidRPr="008B50F9">
        <w:rPr>
          <w:rFonts w:ascii="Times New Roman" w:hAnsi="Times New Roman" w:cs="Times New Roman"/>
          <w:sz w:val="24"/>
        </w:rPr>
        <w:t xml:space="preserve">а вблизи точки столкновения. В этом случае не будет его влияния на спины сталкивающихся протонов (дейтронов) и реконструкция прямых треков заряженных частиц в вершинном детекторе будет наиболее точной. </w:t>
      </w:r>
    </w:p>
    <w:p w14:paraId="4DB8D5C1" w14:textId="77777777" w:rsidR="00F5424F" w:rsidRPr="008B50F9" w:rsidRDefault="00F5424F" w:rsidP="00F5424F">
      <w:pPr>
        <w:spacing w:after="120"/>
        <w:ind w:firstLine="567"/>
        <w:jc w:val="both"/>
        <w:rPr>
          <w:rFonts w:ascii="Times New Roman" w:hAnsi="Times New Roman" w:cs="Times New Roman"/>
          <w:sz w:val="24"/>
        </w:rPr>
      </w:pPr>
      <w:r w:rsidRPr="008B50F9">
        <w:rPr>
          <w:rFonts w:ascii="Times New Roman" w:hAnsi="Times New Roman" w:cs="Times New Roman"/>
          <w:sz w:val="24"/>
        </w:rPr>
        <w:t xml:space="preserve">Вершинный детектор (VD) создается на основе самых современных на момент выбора кремниевых детекторов. Требуемое пространственное разрешение по треку должно быт не хуже 50 мкм. </w:t>
      </w:r>
    </w:p>
    <w:p w14:paraId="46ED25E7" w14:textId="77777777" w:rsidR="00F5424F" w:rsidRPr="008B50F9" w:rsidRDefault="00F5424F" w:rsidP="00F5424F">
      <w:pPr>
        <w:ind w:firstLine="1418"/>
        <w:jc w:val="both"/>
        <w:rPr>
          <w:rFonts w:ascii="Times New Roman" w:hAnsi="Times New Roman" w:cs="Times New Roman"/>
          <w:sz w:val="24"/>
        </w:rPr>
      </w:pPr>
      <w:r w:rsidRPr="008B50F9">
        <w:rPr>
          <w:noProof/>
          <w:sz w:val="24"/>
          <w:lang w:val="en-US"/>
        </w:rPr>
        <w:drawing>
          <wp:inline distT="0" distB="0" distL="0" distR="0" wp14:anchorId="3AB6365C" wp14:editId="7B5033B2">
            <wp:extent cx="3815715" cy="28917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5715" cy="2891790"/>
                    </a:xfrm>
                    <a:prstGeom prst="rect">
                      <a:avLst/>
                    </a:prstGeom>
                    <a:solidFill>
                      <a:srgbClr val="FFFFFF">
                        <a:alpha val="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D3F220" w14:textId="77777777" w:rsidR="00F5424F" w:rsidRPr="008B50F9" w:rsidRDefault="00F5424F" w:rsidP="00F5424F">
      <w:pPr>
        <w:pStyle w:val="ListParagraph1"/>
        <w:spacing w:after="120" w:line="360" w:lineRule="auto"/>
        <w:ind w:left="0"/>
        <w:jc w:val="center"/>
        <w:rPr>
          <w:rFonts w:ascii="Times New Roman" w:hAnsi="Times New Roman" w:cs="Times New Roman"/>
          <w:lang w:val="ru-RU"/>
        </w:rPr>
      </w:pPr>
      <w:r w:rsidRPr="008B50F9">
        <w:rPr>
          <w:rFonts w:ascii="Times New Roman" w:hAnsi="Times New Roman" w:cs="Times New Roman"/>
          <w:lang w:val="ru-RU"/>
        </w:rPr>
        <w:t>Рис. 5.1. Общий вид установки SPD</w:t>
      </w:r>
    </w:p>
    <w:p w14:paraId="67FC7BFB" w14:textId="77777777" w:rsidR="00F5424F" w:rsidRPr="008B50F9" w:rsidRDefault="00F5424F" w:rsidP="00F5424F">
      <w:pPr>
        <w:spacing w:after="120"/>
        <w:ind w:firstLine="567"/>
        <w:jc w:val="both"/>
        <w:rPr>
          <w:rFonts w:ascii="Times New Roman" w:hAnsi="Times New Roman" w:cs="Times New Roman"/>
          <w:sz w:val="24"/>
          <w:szCs w:val="24"/>
        </w:rPr>
      </w:pPr>
      <w:r w:rsidRPr="008B50F9">
        <w:rPr>
          <w:rFonts w:ascii="Times New Roman" w:hAnsi="Times New Roman" w:cs="Times New Roman"/>
          <w:sz w:val="24"/>
        </w:rPr>
        <w:t>Трекер (TR) планируется выполнить на основе строу трубок диаметром 10 мм, которые будут уложены в перекрывающиеся слои для получения максимальной эффективности измерения треков заряженных частиц. Необходимое разрешения трекера около 100 мкм. Эффективность регистрации треков заряженных частиц – близкая к 100%.</w:t>
      </w:r>
    </w:p>
    <w:p w14:paraId="5C2D3B87" w14:textId="77777777" w:rsidR="00F5424F" w:rsidRPr="008B50F9" w:rsidRDefault="00F5424F" w:rsidP="00F5424F">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Основные требования для системы идентификации частиц (PID) состоят в надежном разделении π/К и р/К в диапазоне импульсов до 10 ГэВ. Детекторы должны работать при загрузках до нескольких kГц/см</w:t>
      </w:r>
      <w:r w:rsidRPr="008B50F9">
        <w:rPr>
          <w:rFonts w:ascii="Times New Roman" w:hAnsi="Times New Roman" w:cs="Times New Roman"/>
          <w:sz w:val="24"/>
          <w:szCs w:val="24"/>
          <w:vertAlign w:val="superscript"/>
        </w:rPr>
        <w:t>2</w:t>
      </w:r>
      <w:r w:rsidRPr="008B50F9">
        <w:rPr>
          <w:rFonts w:ascii="Times New Roman" w:hAnsi="Times New Roman" w:cs="Times New Roman"/>
          <w:sz w:val="24"/>
          <w:szCs w:val="24"/>
        </w:rPr>
        <w:t>. На основе опыта экспериментов ALICE, HARP, STAR, PHENIX в этой системе могут быть использованы стеклянные многослойные резистивные камеры (mRPC). Для идентификации высокоэнергетических частиц (с импульсом выше 5 ГэВ/с) потребуются детекторы других типов, например аэрогельные Черенковские счетчики.</w:t>
      </w:r>
    </w:p>
    <w:p w14:paraId="4E5180BC" w14:textId="77777777" w:rsidR="00F5424F" w:rsidRPr="008B50F9" w:rsidRDefault="00F5424F" w:rsidP="00F5424F">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Электромагнитный калориметр (ECal) предназначен для измерения энергии и идентификации фотонов и электронов (позитронов) в диапазоне энергий 50 МэВ до </w:t>
      </w:r>
      <w:r w:rsidRPr="008B50F9">
        <w:rPr>
          <w:rFonts w:ascii="Times New Roman" w:hAnsi="Times New Roman" w:cs="Times New Roman"/>
          <w:sz w:val="24"/>
          <w:szCs w:val="24"/>
        </w:rPr>
        <w:lastRenderedPageBreak/>
        <w:t xml:space="preserve">10 ГэВ, с энергетическим разрешением </w:t>
      </w:r>
      <w:r>
        <w:rPr>
          <w:rFonts w:ascii="Times New Roman" w:hAnsi="Times New Roman" w:cs="Times New Roman"/>
          <w:sz w:val="24"/>
          <w:szCs w:val="24"/>
        </w:rPr>
        <w:t>не хуже 10</w:t>
      </w:r>
      <w:r w:rsidRPr="008B50F9">
        <w:rPr>
          <w:rFonts w:ascii="Times New Roman" w:hAnsi="Times New Roman" w:cs="Times New Roman"/>
          <w:sz w:val="24"/>
          <w:szCs w:val="24"/>
        </w:rPr>
        <w:t xml:space="preserve">% /√E, с поперечным размером модуля около 5 см, разрешением по времени </w:t>
      </w:r>
      <w:r>
        <w:rPr>
          <w:rFonts w:ascii="Times New Roman" w:hAnsi="Times New Roman" w:cs="Times New Roman"/>
          <w:sz w:val="24"/>
          <w:szCs w:val="24"/>
        </w:rPr>
        <w:t>не хуже</w:t>
      </w:r>
      <w:r w:rsidRPr="008B50F9">
        <w:rPr>
          <w:rFonts w:ascii="Times New Roman" w:hAnsi="Times New Roman" w:cs="Times New Roman"/>
          <w:sz w:val="24"/>
          <w:szCs w:val="24"/>
        </w:rPr>
        <w:t xml:space="preserve"> 0,5 нс. Он должен работать в магнитном поле и с долговременной стабильностью основных параметров порядка ±5%. Прототипом модуля такого калориметра может быть модуль калориметра KOPIO, который состоит из чередующихся слоев свинца и </w:t>
      </w:r>
      <w:r>
        <w:rPr>
          <w:rFonts w:ascii="Times New Roman" w:hAnsi="Times New Roman" w:cs="Times New Roman"/>
          <w:sz w:val="24"/>
          <w:szCs w:val="24"/>
        </w:rPr>
        <w:t>сцинтиллятора небольшой толщины, н</w:t>
      </w:r>
      <w:r w:rsidRPr="008B50F9">
        <w:rPr>
          <w:rFonts w:ascii="Times New Roman" w:hAnsi="Times New Roman" w:cs="Times New Roman"/>
          <w:sz w:val="24"/>
          <w:szCs w:val="24"/>
        </w:rPr>
        <w:t>апример, из 220 слоев сцинтиллятора (1,5 мм) и свинца (0,3 мм). Такие модули упаковываются по 4 в “башню”, кот</w:t>
      </w:r>
      <w:r>
        <w:rPr>
          <w:rFonts w:ascii="Times New Roman" w:hAnsi="Times New Roman" w:cs="Times New Roman"/>
          <w:sz w:val="24"/>
          <w:szCs w:val="24"/>
        </w:rPr>
        <w:t>орая имеет поперечный размер 11×11</w:t>
      </w:r>
      <w:r w:rsidRPr="008B50F9">
        <w:rPr>
          <w:rFonts w:ascii="Times New Roman" w:hAnsi="Times New Roman" w:cs="Times New Roman"/>
          <w:sz w:val="24"/>
          <w:szCs w:val="24"/>
        </w:rPr>
        <w:t xml:space="preserve"> см</w:t>
      </w:r>
      <w:r w:rsidRPr="008B50F9">
        <w:rPr>
          <w:rFonts w:ascii="Times New Roman" w:hAnsi="Times New Roman" w:cs="Times New Roman"/>
          <w:sz w:val="24"/>
          <w:szCs w:val="24"/>
          <w:vertAlign w:val="superscript"/>
        </w:rPr>
        <w:t>2</w:t>
      </w:r>
      <w:r w:rsidRPr="008B50F9">
        <w:rPr>
          <w:rFonts w:ascii="Times New Roman" w:hAnsi="Times New Roman" w:cs="Times New Roman"/>
          <w:sz w:val="24"/>
          <w:szCs w:val="24"/>
        </w:rPr>
        <w:t xml:space="preserve">. </w:t>
      </w:r>
    </w:p>
    <w:p w14:paraId="27C48C35" w14:textId="77777777" w:rsidR="00F5424F" w:rsidRPr="008B50F9" w:rsidRDefault="00F5424F" w:rsidP="00F5424F">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Мюонная система (RS) установки SPD предназначена для:</w:t>
      </w:r>
    </w:p>
    <w:p w14:paraId="3A4393E9" w14:textId="77777777" w:rsidR="00F5424F" w:rsidRPr="008B50F9" w:rsidRDefault="00F5424F" w:rsidP="00FC37B3">
      <w:pPr>
        <w:pStyle w:val="ListParagraph1"/>
        <w:numPr>
          <w:ilvl w:val="0"/>
          <w:numId w:val="13"/>
        </w:numPr>
        <w:spacing w:after="120" w:line="276" w:lineRule="auto"/>
        <w:ind w:left="993" w:hanging="142"/>
        <w:jc w:val="both"/>
        <w:rPr>
          <w:rFonts w:ascii="Times New Roman" w:hAnsi="Times New Roman" w:cs="Times New Roman"/>
          <w:szCs w:val="24"/>
          <w:lang w:val="ru-RU"/>
        </w:rPr>
      </w:pPr>
      <w:r w:rsidRPr="008B50F9">
        <w:rPr>
          <w:rFonts w:ascii="Times New Roman" w:hAnsi="Times New Roman" w:cs="Times New Roman"/>
          <w:szCs w:val="24"/>
          <w:lang w:val="ru-RU"/>
        </w:rPr>
        <w:t>идентификации мюонов в диапазоне импульсов 0,5-10 ГэВ</w:t>
      </w:r>
      <w:r>
        <w:rPr>
          <w:rFonts w:ascii="Times New Roman" w:hAnsi="Times New Roman" w:cs="Times New Roman"/>
          <w:szCs w:val="24"/>
          <w:lang w:val="ru-RU"/>
        </w:rPr>
        <w:t>/с</w:t>
      </w:r>
      <w:r w:rsidRPr="008B50F9">
        <w:rPr>
          <w:rFonts w:ascii="Times New Roman" w:hAnsi="Times New Roman" w:cs="Times New Roman"/>
          <w:szCs w:val="24"/>
          <w:lang w:val="ru-RU"/>
        </w:rPr>
        <w:t xml:space="preserve"> с эффективностью не менее 95%;</w:t>
      </w:r>
    </w:p>
    <w:p w14:paraId="4D8E367F" w14:textId="77777777" w:rsidR="00F5424F" w:rsidRPr="008B50F9" w:rsidRDefault="00F5424F" w:rsidP="00FC37B3">
      <w:pPr>
        <w:pStyle w:val="ListParagraph1"/>
        <w:numPr>
          <w:ilvl w:val="0"/>
          <w:numId w:val="13"/>
        </w:numPr>
        <w:spacing w:after="120" w:line="276" w:lineRule="auto"/>
        <w:ind w:left="993" w:hanging="142"/>
        <w:jc w:val="both"/>
        <w:rPr>
          <w:rFonts w:ascii="Times New Roman" w:hAnsi="Times New Roman" w:cs="Times New Roman"/>
          <w:szCs w:val="24"/>
          <w:lang w:val="ru-RU"/>
        </w:rPr>
      </w:pPr>
      <w:r w:rsidRPr="008B50F9">
        <w:rPr>
          <w:rFonts w:ascii="Times New Roman" w:hAnsi="Times New Roman" w:cs="Times New Roman"/>
          <w:szCs w:val="24"/>
          <w:lang w:val="ru-RU"/>
        </w:rPr>
        <w:t>измерения энергии адрона (грубая адронная калориметрия) с разрешением около 100%/√Е;</w:t>
      </w:r>
    </w:p>
    <w:p w14:paraId="63CD92B5" w14:textId="77777777" w:rsidR="00F5424F" w:rsidRPr="008B50F9" w:rsidRDefault="00F5424F" w:rsidP="00FC37B3">
      <w:pPr>
        <w:pStyle w:val="ListParagraph1"/>
        <w:numPr>
          <w:ilvl w:val="0"/>
          <w:numId w:val="13"/>
        </w:numPr>
        <w:spacing w:after="120" w:line="276" w:lineRule="auto"/>
        <w:ind w:left="993" w:hanging="142"/>
        <w:jc w:val="both"/>
        <w:rPr>
          <w:rFonts w:ascii="Times New Roman" w:hAnsi="Times New Roman" w:cs="Times New Roman"/>
          <w:szCs w:val="24"/>
          <w:lang w:val="ru-RU"/>
        </w:rPr>
      </w:pPr>
      <w:r w:rsidRPr="008B50F9">
        <w:rPr>
          <w:rFonts w:ascii="Times New Roman" w:hAnsi="Times New Roman" w:cs="Times New Roman"/>
          <w:szCs w:val="24"/>
          <w:lang w:val="ru-RU"/>
        </w:rPr>
        <w:t>идентификации нейтронов с эффективностью не менее 90%.</w:t>
      </w:r>
    </w:p>
    <w:p w14:paraId="60820B29" w14:textId="77777777" w:rsidR="00F5424F" w:rsidRPr="008B50F9" w:rsidRDefault="00F5424F" w:rsidP="00F5424F">
      <w:pPr>
        <w:spacing w:after="120"/>
        <w:ind w:firstLine="567"/>
        <w:jc w:val="both"/>
        <w:rPr>
          <w:rFonts w:ascii="Times New Roman" w:hAnsi="Times New Roman" w:cs="Times New Roman"/>
          <w:color w:val="FF0000"/>
          <w:sz w:val="24"/>
          <w:szCs w:val="24"/>
        </w:rPr>
      </w:pPr>
      <w:r w:rsidRPr="008B50F9">
        <w:rPr>
          <w:rFonts w:ascii="Times New Roman" w:hAnsi="Times New Roman" w:cs="Times New Roman"/>
          <w:sz w:val="24"/>
          <w:szCs w:val="24"/>
        </w:rPr>
        <w:t>Идентификация мюонов осуществляется посредством распознавания отклика системы на мюоны и совместного анализа треков, восстановленных в координатных детекторах установки. Мини-дрейфовые трубки и слои металла (железа) используются в качестве основных компонентов этой системы. Слои железо + мини-дрейфовые трубки различных размеров для барреля и торцевых частей установки должны составлять 4 – 4,5 ядерных длин взаимодействия. При этом мюон оставляет сигнал почти во всех слоях системы, а адрон – только в первых 2 - 3 слоях. Данная система создается по аналогии с такой же системой эксперимента PANDA.</w:t>
      </w:r>
    </w:p>
    <w:p w14:paraId="77F302D3" w14:textId="77777777" w:rsidR="00F5424F" w:rsidRPr="008B50F9" w:rsidRDefault="00F5424F" w:rsidP="00F5424F">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Необходимые технические элементы и подсистемы для установки приведены ниже:  </w:t>
      </w:r>
    </w:p>
    <w:p w14:paraId="40C05E2D"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Pr>
          <w:rFonts w:ascii="Times New Roman" w:hAnsi="Times New Roman" w:cs="Times New Roman"/>
          <w:szCs w:val="24"/>
          <w:lang w:val="ru-RU"/>
        </w:rPr>
        <w:t>магнитные системы с источниками питания и</w:t>
      </w:r>
      <w:r w:rsidRPr="008B50F9">
        <w:rPr>
          <w:rFonts w:ascii="Times New Roman" w:hAnsi="Times New Roman" w:cs="Times New Roman"/>
          <w:szCs w:val="24"/>
          <w:lang w:val="ru-RU"/>
        </w:rPr>
        <w:t xml:space="preserve"> криогенная подсистема;</w:t>
      </w:r>
    </w:p>
    <w:p w14:paraId="2EE9B233"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Pr>
          <w:rFonts w:ascii="Times New Roman" w:hAnsi="Times New Roman" w:cs="Times New Roman"/>
          <w:szCs w:val="24"/>
          <w:lang w:val="ru-RU"/>
        </w:rPr>
        <w:t>вершинный детектор с высоковольтным</w:t>
      </w:r>
      <w:r w:rsidRPr="008B50F9">
        <w:rPr>
          <w:rFonts w:ascii="Times New Roman" w:hAnsi="Times New Roman" w:cs="Times New Roman"/>
          <w:szCs w:val="24"/>
          <w:lang w:val="ru-RU"/>
        </w:rPr>
        <w:t xml:space="preserve"> </w:t>
      </w:r>
      <w:r>
        <w:rPr>
          <w:rFonts w:ascii="Times New Roman" w:hAnsi="Times New Roman" w:cs="Times New Roman"/>
          <w:szCs w:val="24"/>
          <w:lang w:val="ru-RU"/>
        </w:rPr>
        <w:t>и низковольтным</w:t>
      </w:r>
      <w:r w:rsidRPr="008B50F9">
        <w:rPr>
          <w:rFonts w:ascii="Times New Roman" w:hAnsi="Times New Roman" w:cs="Times New Roman"/>
          <w:szCs w:val="24"/>
          <w:lang w:val="ru-RU"/>
        </w:rPr>
        <w:t xml:space="preserve"> питание</w:t>
      </w:r>
      <w:r>
        <w:rPr>
          <w:rFonts w:ascii="Times New Roman" w:hAnsi="Times New Roman" w:cs="Times New Roman"/>
          <w:szCs w:val="24"/>
          <w:lang w:val="ru-RU"/>
        </w:rPr>
        <w:t>м, подсистемой</w:t>
      </w:r>
      <w:r w:rsidRPr="008B50F9">
        <w:rPr>
          <w:rFonts w:ascii="Times New Roman" w:hAnsi="Times New Roman" w:cs="Times New Roman"/>
          <w:szCs w:val="24"/>
          <w:lang w:val="ru-RU"/>
        </w:rPr>
        <w:t xml:space="preserve"> охлаждения силиконовых детекторов</w:t>
      </w:r>
      <w:r>
        <w:rPr>
          <w:rFonts w:ascii="Times New Roman" w:hAnsi="Times New Roman" w:cs="Times New Roman"/>
          <w:szCs w:val="24"/>
          <w:lang w:val="ru-RU"/>
        </w:rPr>
        <w:t xml:space="preserve"> и электроники</w:t>
      </w:r>
      <w:r w:rsidRPr="008B50F9">
        <w:rPr>
          <w:rFonts w:ascii="Times New Roman" w:hAnsi="Times New Roman" w:cs="Times New Roman"/>
          <w:szCs w:val="24"/>
          <w:lang w:val="ru-RU"/>
        </w:rPr>
        <w:t>;</w:t>
      </w:r>
    </w:p>
    <w:p w14:paraId="56661DCD"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Pr>
          <w:rFonts w:ascii="Times New Roman" w:hAnsi="Times New Roman" w:cs="Times New Roman"/>
          <w:szCs w:val="24"/>
          <w:lang w:val="ru-RU"/>
        </w:rPr>
        <w:t>трекер с высоковольтным</w:t>
      </w:r>
      <w:r w:rsidRPr="008B50F9">
        <w:rPr>
          <w:rFonts w:ascii="Times New Roman" w:hAnsi="Times New Roman" w:cs="Times New Roman"/>
          <w:szCs w:val="24"/>
          <w:lang w:val="ru-RU"/>
        </w:rPr>
        <w:t xml:space="preserve"> </w:t>
      </w:r>
      <w:r>
        <w:rPr>
          <w:rFonts w:ascii="Times New Roman" w:hAnsi="Times New Roman" w:cs="Times New Roman"/>
          <w:szCs w:val="24"/>
          <w:lang w:val="ru-RU"/>
        </w:rPr>
        <w:t>и низковольтным</w:t>
      </w:r>
      <w:r w:rsidRPr="008B50F9">
        <w:rPr>
          <w:rFonts w:ascii="Times New Roman" w:hAnsi="Times New Roman" w:cs="Times New Roman"/>
          <w:szCs w:val="24"/>
          <w:lang w:val="ru-RU"/>
        </w:rPr>
        <w:t xml:space="preserve"> питание</w:t>
      </w:r>
      <w:r>
        <w:rPr>
          <w:rFonts w:ascii="Times New Roman" w:hAnsi="Times New Roman" w:cs="Times New Roman"/>
          <w:szCs w:val="24"/>
          <w:lang w:val="ru-RU"/>
        </w:rPr>
        <w:t>м и газовая системой</w:t>
      </w:r>
      <w:r w:rsidRPr="008B50F9">
        <w:rPr>
          <w:rFonts w:ascii="Times New Roman" w:hAnsi="Times New Roman" w:cs="Times New Roman"/>
          <w:szCs w:val="24"/>
          <w:lang w:val="ru-RU"/>
        </w:rPr>
        <w:t xml:space="preserve">; </w:t>
      </w:r>
    </w:p>
    <w:p w14:paraId="2692220F"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система идентификации частиц</w:t>
      </w:r>
      <w:r>
        <w:rPr>
          <w:rFonts w:ascii="Times New Roman" w:hAnsi="Times New Roman" w:cs="Times New Roman"/>
          <w:szCs w:val="24"/>
          <w:lang w:val="ru-RU"/>
        </w:rPr>
        <w:t xml:space="preserve"> с высоковольтным</w:t>
      </w:r>
      <w:r w:rsidRPr="008B50F9">
        <w:rPr>
          <w:rFonts w:ascii="Times New Roman" w:hAnsi="Times New Roman" w:cs="Times New Roman"/>
          <w:szCs w:val="24"/>
          <w:lang w:val="ru-RU"/>
        </w:rPr>
        <w:t xml:space="preserve"> </w:t>
      </w:r>
      <w:r>
        <w:rPr>
          <w:rFonts w:ascii="Times New Roman" w:hAnsi="Times New Roman" w:cs="Times New Roman"/>
          <w:szCs w:val="24"/>
          <w:lang w:val="ru-RU"/>
        </w:rPr>
        <w:t>и низковольтным</w:t>
      </w:r>
      <w:r w:rsidRPr="008B50F9">
        <w:rPr>
          <w:rFonts w:ascii="Times New Roman" w:hAnsi="Times New Roman" w:cs="Times New Roman"/>
          <w:szCs w:val="24"/>
          <w:lang w:val="ru-RU"/>
        </w:rPr>
        <w:t xml:space="preserve"> питание</w:t>
      </w:r>
      <w:r>
        <w:rPr>
          <w:rFonts w:ascii="Times New Roman" w:hAnsi="Times New Roman" w:cs="Times New Roman"/>
          <w:szCs w:val="24"/>
          <w:lang w:val="ru-RU"/>
        </w:rPr>
        <w:t>м и газовой системой</w:t>
      </w:r>
      <w:r w:rsidRPr="008B50F9">
        <w:rPr>
          <w:rFonts w:ascii="Times New Roman" w:hAnsi="Times New Roman" w:cs="Times New Roman"/>
          <w:szCs w:val="24"/>
          <w:lang w:val="ru-RU"/>
        </w:rPr>
        <w:t xml:space="preserve">;  </w:t>
      </w:r>
    </w:p>
    <w:p w14:paraId="4F315218"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электромагнитный калориметр</w:t>
      </w:r>
      <w:r w:rsidRPr="008A2BBF">
        <w:rPr>
          <w:rFonts w:ascii="Times New Roman" w:hAnsi="Times New Roman" w:cs="Times New Roman"/>
          <w:szCs w:val="24"/>
          <w:lang w:val="ru-RU"/>
        </w:rPr>
        <w:t xml:space="preserve"> </w:t>
      </w:r>
      <w:r>
        <w:rPr>
          <w:rFonts w:ascii="Times New Roman" w:hAnsi="Times New Roman" w:cs="Times New Roman"/>
          <w:szCs w:val="24"/>
          <w:lang w:val="ru-RU"/>
        </w:rPr>
        <w:t>с высоковольтным</w:t>
      </w:r>
      <w:r w:rsidRPr="008B50F9">
        <w:rPr>
          <w:rFonts w:ascii="Times New Roman" w:hAnsi="Times New Roman" w:cs="Times New Roman"/>
          <w:szCs w:val="24"/>
          <w:lang w:val="ru-RU"/>
        </w:rPr>
        <w:t xml:space="preserve"> </w:t>
      </w:r>
      <w:r>
        <w:rPr>
          <w:rFonts w:ascii="Times New Roman" w:hAnsi="Times New Roman" w:cs="Times New Roman"/>
          <w:szCs w:val="24"/>
          <w:lang w:val="ru-RU"/>
        </w:rPr>
        <w:t>и низковольтным</w:t>
      </w:r>
      <w:r w:rsidRPr="008B50F9">
        <w:rPr>
          <w:rFonts w:ascii="Times New Roman" w:hAnsi="Times New Roman" w:cs="Times New Roman"/>
          <w:szCs w:val="24"/>
          <w:lang w:val="ru-RU"/>
        </w:rPr>
        <w:t xml:space="preserve"> питание</w:t>
      </w:r>
      <w:r>
        <w:rPr>
          <w:rFonts w:ascii="Times New Roman" w:hAnsi="Times New Roman" w:cs="Times New Roman"/>
          <w:szCs w:val="24"/>
          <w:lang w:val="ru-RU"/>
        </w:rPr>
        <w:t>м, газовой системой, системой</w:t>
      </w:r>
      <w:r w:rsidRPr="008B50F9">
        <w:rPr>
          <w:rFonts w:ascii="Times New Roman" w:hAnsi="Times New Roman" w:cs="Times New Roman"/>
          <w:szCs w:val="24"/>
          <w:lang w:val="ru-RU"/>
        </w:rPr>
        <w:t xml:space="preserve"> </w:t>
      </w:r>
      <w:r>
        <w:rPr>
          <w:rFonts w:ascii="Times New Roman" w:hAnsi="Times New Roman" w:cs="Times New Roman"/>
          <w:szCs w:val="24"/>
          <w:lang w:val="ru-RU"/>
        </w:rPr>
        <w:t>термостабилизации, системой</w:t>
      </w:r>
      <w:r w:rsidRPr="008B50F9">
        <w:rPr>
          <w:rFonts w:ascii="Times New Roman" w:hAnsi="Times New Roman" w:cs="Times New Roman"/>
          <w:szCs w:val="24"/>
          <w:lang w:val="ru-RU"/>
        </w:rPr>
        <w:t xml:space="preserve"> лазерной калибровки/мониторирования состояния модулей;</w:t>
      </w:r>
    </w:p>
    <w:p w14:paraId="322748D9"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Pr>
          <w:rFonts w:ascii="Times New Roman" w:hAnsi="Times New Roman" w:cs="Times New Roman"/>
          <w:szCs w:val="24"/>
          <w:lang w:val="ru-RU"/>
        </w:rPr>
        <w:t>мюонная система</w:t>
      </w:r>
      <w:r w:rsidRPr="008B50F9">
        <w:rPr>
          <w:rFonts w:ascii="Times New Roman" w:hAnsi="Times New Roman" w:cs="Times New Roman"/>
          <w:szCs w:val="24"/>
          <w:lang w:val="ru-RU"/>
        </w:rPr>
        <w:t xml:space="preserve"> </w:t>
      </w:r>
      <w:r>
        <w:rPr>
          <w:rFonts w:ascii="Times New Roman" w:hAnsi="Times New Roman" w:cs="Times New Roman"/>
          <w:szCs w:val="24"/>
          <w:lang w:val="ru-RU"/>
        </w:rPr>
        <w:t>с высоковольтным</w:t>
      </w:r>
      <w:r w:rsidRPr="008B50F9">
        <w:rPr>
          <w:rFonts w:ascii="Times New Roman" w:hAnsi="Times New Roman" w:cs="Times New Roman"/>
          <w:szCs w:val="24"/>
          <w:lang w:val="ru-RU"/>
        </w:rPr>
        <w:t xml:space="preserve"> </w:t>
      </w:r>
      <w:r>
        <w:rPr>
          <w:rFonts w:ascii="Times New Roman" w:hAnsi="Times New Roman" w:cs="Times New Roman"/>
          <w:szCs w:val="24"/>
          <w:lang w:val="ru-RU"/>
        </w:rPr>
        <w:t>и низковольтным</w:t>
      </w:r>
      <w:r w:rsidRPr="008B50F9">
        <w:rPr>
          <w:rFonts w:ascii="Times New Roman" w:hAnsi="Times New Roman" w:cs="Times New Roman"/>
          <w:szCs w:val="24"/>
          <w:lang w:val="ru-RU"/>
        </w:rPr>
        <w:t xml:space="preserve"> питание</w:t>
      </w:r>
      <w:r>
        <w:rPr>
          <w:rFonts w:ascii="Times New Roman" w:hAnsi="Times New Roman" w:cs="Times New Roman"/>
          <w:szCs w:val="24"/>
          <w:lang w:val="ru-RU"/>
        </w:rPr>
        <w:t>м и газовой системой</w:t>
      </w:r>
      <w:r w:rsidRPr="008B50F9">
        <w:rPr>
          <w:rFonts w:ascii="Times New Roman" w:hAnsi="Times New Roman" w:cs="Times New Roman"/>
          <w:szCs w:val="24"/>
          <w:lang w:val="ru-RU"/>
        </w:rPr>
        <w:t xml:space="preserve">; </w:t>
      </w:r>
    </w:p>
    <w:p w14:paraId="2822766A"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станция мечения</w:t>
      </w:r>
      <w:r w:rsidRPr="008A2BBF">
        <w:rPr>
          <w:rFonts w:ascii="Times New Roman" w:hAnsi="Times New Roman" w:cs="Times New Roman"/>
          <w:szCs w:val="24"/>
          <w:lang w:val="ru-RU"/>
        </w:rPr>
        <w:t xml:space="preserve"> </w:t>
      </w:r>
      <w:r>
        <w:rPr>
          <w:rFonts w:ascii="Times New Roman" w:hAnsi="Times New Roman" w:cs="Times New Roman"/>
          <w:szCs w:val="24"/>
          <w:lang w:val="ru-RU"/>
        </w:rPr>
        <w:t>с высоковольтным</w:t>
      </w:r>
      <w:r w:rsidRPr="008B50F9">
        <w:rPr>
          <w:rFonts w:ascii="Times New Roman" w:hAnsi="Times New Roman" w:cs="Times New Roman"/>
          <w:szCs w:val="24"/>
          <w:lang w:val="ru-RU"/>
        </w:rPr>
        <w:t xml:space="preserve"> </w:t>
      </w:r>
      <w:r>
        <w:rPr>
          <w:rFonts w:ascii="Times New Roman" w:hAnsi="Times New Roman" w:cs="Times New Roman"/>
          <w:szCs w:val="24"/>
          <w:lang w:val="ru-RU"/>
        </w:rPr>
        <w:t>и низковольтным</w:t>
      </w:r>
      <w:r w:rsidRPr="008B50F9">
        <w:rPr>
          <w:rFonts w:ascii="Times New Roman" w:hAnsi="Times New Roman" w:cs="Times New Roman"/>
          <w:szCs w:val="24"/>
          <w:lang w:val="ru-RU"/>
        </w:rPr>
        <w:t xml:space="preserve"> питание</w:t>
      </w:r>
      <w:r>
        <w:rPr>
          <w:rFonts w:ascii="Times New Roman" w:hAnsi="Times New Roman" w:cs="Times New Roman"/>
          <w:szCs w:val="24"/>
          <w:lang w:val="ru-RU"/>
        </w:rPr>
        <w:t>м;</w:t>
      </w:r>
    </w:p>
    <w:p w14:paraId="4D258238"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sidRPr="008B50F9">
        <w:rPr>
          <w:rFonts w:ascii="Times New Roman" w:hAnsi="Times New Roman" w:cs="Times New Roman"/>
          <w:szCs w:val="24"/>
          <w:lang w:val="ru-RU"/>
        </w:rPr>
        <w:t>система локальной поляриметрии</w:t>
      </w:r>
      <w:r w:rsidRPr="008A2BBF">
        <w:rPr>
          <w:rFonts w:ascii="Times New Roman" w:hAnsi="Times New Roman" w:cs="Times New Roman"/>
          <w:szCs w:val="24"/>
          <w:lang w:val="ru-RU"/>
        </w:rPr>
        <w:t xml:space="preserve"> </w:t>
      </w:r>
      <w:r>
        <w:rPr>
          <w:rFonts w:ascii="Times New Roman" w:hAnsi="Times New Roman" w:cs="Times New Roman"/>
          <w:szCs w:val="24"/>
          <w:lang w:val="ru-RU"/>
        </w:rPr>
        <w:t>с высоковольтным</w:t>
      </w:r>
      <w:r w:rsidRPr="008B50F9">
        <w:rPr>
          <w:rFonts w:ascii="Times New Roman" w:hAnsi="Times New Roman" w:cs="Times New Roman"/>
          <w:szCs w:val="24"/>
          <w:lang w:val="ru-RU"/>
        </w:rPr>
        <w:t xml:space="preserve"> </w:t>
      </w:r>
      <w:r>
        <w:rPr>
          <w:rFonts w:ascii="Times New Roman" w:hAnsi="Times New Roman" w:cs="Times New Roman"/>
          <w:szCs w:val="24"/>
          <w:lang w:val="ru-RU"/>
        </w:rPr>
        <w:t>и низковольтным</w:t>
      </w:r>
      <w:r w:rsidRPr="008B50F9">
        <w:rPr>
          <w:rFonts w:ascii="Times New Roman" w:hAnsi="Times New Roman" w:cs="Times New Roman"/>
          <w:szCs w:val="24"/>
          <w:lang w:val="ru-RU"/>
        </w:rPr>
        <w:t xml:space="preserve"> питание</w:t>
      </w:r>
      <w:r>
        <w:rPr>
          <w:rFonts w:ascii="Times New Roman" w:hAnsi="Times New Roman" w:cs="Times New Roman"/>
          <w:szCs w:val="24"/>
          <w:lang w:val="ru-RU"/>
        </w:rPr>
        <w:t>м</w:t>
      </w:r>
      <w:r w:rsidRPr="008B50F9">
        <w:rPr>
          <w:rFonts w:ascii="Times New Roman" w:hAnsi="Times New Roman" w:cs="Times New Roman"/>
          <w:szCs w:val="24"/>
          <w:lang w:val="ru-RU"/>
        </w:rPr>
        <w:t>;</w:t>
      </w:r>
    </w:p>
    <w:p w14:paraId="330183A6" w14:textId="77777777" w:rsidR="00F5424F" w:rsidRPr="008B50F9" w:rsidRDefault="00F5424F" w:rsidP="00FC37B3">
      <w:pPr>
        <w:pStyle w:val="ListParagraph1"/>
        <w:numPr>
          <w:ilvl w:val="0"/>
          <w:numId w:val="15"/>
        </w:numPr>
        <w:spacing w:after="120" w:line="276" w:lineRule="auto"/>
        <w:jc w:val="both"/>
        <w:rPr>
          <w:rFonts w:ascii="Times New Roman" w:hAnsi="Times New Roman" w:cs="Times New Roman"/>
          <w:szCs w:val="24"/>
          <w:lang w:val="ru-RU"/>
        </w:rPr>
      </w:pPr>
      <w:r>
        <w:rPr>
          <w:rFonts w:ascii="Times New Roman" w:hAnsi="Times New Roman" w:cs="Times New Roman"/>
          <w:szCs w:val="24"/>
          <w:lang w:val="ru-RU"/>
        </w:rPr>
        <w:lastRenderedPageBreak/>
        <w:t>система сбора данных с низковольтным</w:t>
      </w:r>
      <w:r w:rsidRPr="008B50F9">
        <w:rPr>
          <w:rFonts w:ascii="Times New Roman" w:hAnsi="Times New Roman" w:cs="Times New Roman"/>
          <w:szCs w:val="24"/>
          <w:lang w:val="ru-RU"/>
        </w:rPr>
        <w:t xml:space="preserve"> питание</w:t>
      </w:r>
      <w:r>
        <w:rPr>
          <w:rFonts w:ascii="Times New Roman" w:hAnsi="Times New Roman" w:cs="Times New Roman"/>
          <w:szCs w:val="24"/>
          <w:lang w:val="ru-RU"/>
        </w:rPr>
        <w:t>м и системой</w:t>
      </w:r>
      <w:r w:rsidRPr="008B50F9">
        <w:rPr>
          <w:rFonts w:ascii="Times New Roman" w:hAnsi="Times New Roman" w:cs="Times New Roman"/>
          <w:szCs w:val="24"/>
          <w:lang w:val="ru-RU"/>
        </w:rPr>
        <w:t xml:space="preserve"> охлаждения; </w:t>
      </w:r>
      <w:r w:rsidRPr="00014627">
        <w:rPr>
          <w:rFonts w:ascii="Times New Roman" w:hAnsi="Times New Roman" w:cs="Times New Roman"/>
          <w:szCs w:val="24"/>
          <w:lang w:val="ru-RU"/>
        </w:rPr>
        <w:t>эта система обеспечивает с</w:t>
      </w:r>
      <w:r w:rsidRPr="00BF2D9B">
        <w:rPr>
          <w:rFonts w:ascii="Times New Roman" w:hAnsi="Times New Roman" w:cs="Times New Roman"/>
          <w:szCs w:val="24"/>
          <w:lang w:val="ru-RU"/>
        </w:rPr>
        <w:t xml:space="preserve">инхронизацию считывания </w:t>
      </w:r>
      <w:r>
        <w:rPr>
          <w:rFonts w:ascii="Times New Roman" w:hAnsi="Times New Roman" w:cs="Times New Roman"/>
          <w:szCs w:val="24"/>
          <w:lang w:val="ru-RU"/>
        </w:rPr>
        <w:t xml:space="preserve">данных с </w:t>
      </w:r>
      <w:r w:rsidRPr="00BF2D9B">
        <w:rPr>
          <w:rFonts w:ascii="Times New Roman" w:hAnsi="Times New Roman" w:cs="Times New Roman"/>
          <w:szCs w:val="24"/>
          <w:lang w:val="ru-RU"/>
        </w:rPr>
        <w:t>различных детекторов, формирования и записи единого события в случае взаимодействия и мониторинга работы установки</w:t>
      </w:r>
      <w:r w:rsidRPr="00014627">
        <w:rPr>
          <w:rFonts w:ascii="Times New Roman" w:hAnsi="Times New Roman" w:cs="Times New Roman"/>
          <w:szCs w:val="24"/>
          <w:lang w:val="ru-RU"/>
        </w:rPr>
        <w:t xml:space="preserve">; в ее состав входят </w:t>
      </w:r>
      <w:r w:rsidRPr="00BF2D9B">
        <w:rPr>
          <w:rFonts w:ascii="Times New Roman" w:hAnsi="Times New Roman" w:cs="Times New Roman"/>
          <w:szCs w:val="24"/>
          <w:lang w:val="ru-RU"/>
        </w:rPr>
        <w:t>электр</w:t>
      </w:r>
      <w:r w:rsidRPr="00014627">
        <w:rPr>
          <w:rFonts w:ascii="Times New Roman" w:hAnsi="Times New Roman" w:cs="Times New Roman"/>
          <w:szCs w:val="24"/>
          <w:lang w:val="ru-RU"/>
        </w:rPr>
        <w:t>о</w:t>
      </w:r>
      <w:r w:rsidRPr="00BF2D9B">
        <w:rPr>
          <w:rFonts w:ascii="Times New Roman" w:hAnsi="Times New Roman" w:cs="Times New Roman"/>
          <w:szCs w:val="24"/>
          <w:lang w:val="ru-RU"/>
        </w:rPr>
        <w:t>ника считывания, система синхронизации, компьютерный кластер и компьютерная</w:t>
      </w:r>
      <w:r>
        <w:rPr>
          <w:rFonts w:ascii="Times New Roman" w:hAnsi="Times New Roman" w:cs="Times New Roman"/>
          <w:szCs w:val="24"/>
          <w:lang w:val="ru-RU"/>
        </w:rPr>
        <w:t xml:space="preserve"> технологическая сеть установки;</w:t>
      </w:r>
      <w:r w:rsidRPr="00014627">
        <w:rPr>
          <w:rFonts w:ascii="Times New Roman" w:hAnsi="Times New Roman" w:cs="Times New Roman"/>
          <w:szCs w:val="24"/>
          <w:lang w:val="ru-RU"/>
        </w:rPr>
        <w:t xml:space="preserve"> для последней реализуется</w:t>
      </w:r>
      <w:r w:rsidRPr="00467D56">
        <w:rPr>
          <w:rFonts w:ascii="Times New Roman" w:hAnsi="Times New Roman" w:cs="Times New Roman"/>
          <w:szCs w:val="24"/>
          <w:lang w:val="ru-RU"/>
        </w:rPr>
        <w:t xml:space="preserve"> специальный режимом «общения» с внешними компьютерными сетями</w:t>
      </w:r>
      <w:r>
        <w:rPr>
          <w:rFonts w:ascii="Times New Roman" w:hAnsi="Times New Roman" w:cs="Times New Roman"/>
          <w:szCs w:val="24"/>
          <w:lang w:val="ru-RU"/>
        </w:rPr>
        <w:t>;</w:t>
      </w:r>
    </w:p>
    <w:p w14:paraId="5C2440F5" w14:textId="77777777" w:rsidR="00F5424F" w:rsidRPr="006E1ED6" w:rsidRDefault="00F5424F" w:rsidP="00FC37B3">
      <w:pPr>
        <w:pStyle w:val="ListParagraph1"/>
        <w:numPr>
          <w:ilvl w:val="0"/>
          <w:numId w:val="15"/>
        </w:numPr>
        <w:spacing w:after="120" w:line="276" w:lineRule="auto"/>
        <w:ind w:left="714" w:hanging="357"/>
        <w:jc w:val="both"/>
        <w:rPr>
          <w:rFonts w:ascii="Times New Roman" w:hAnsi="Times New Roman" w:cs="Times New Roman"/>
          <w:szCs w:val="24"/>
          <w:lang w:val="ru-RU"/>
        </w:rPr>
      </w:pPr>
      <w:r>
        <w:rPr>
          <w:rFonts w:ascii="Times New Roman" w:hAnsi="Times New Roman" w:cs="Times New Roman"/>
          <w:szCs w:val="24"/>
          <w:lang w:val="ru-RU"/>
        </w:rPr>
        <w:t>компьютерный кластер, на котором</w:t>
      </w:r>
      <w:r w:rsidRPr="008B50F9">
        <w:rPr>
          <w:rFonts w:ascii="Times New Roman" w:hAnsi="Times New Roman" w:cs="Times New Roman"/>
          <w:szCs w:val="24"/>
          <w:lang w:val="ru-RU"/>
        </w:rPr>
        <w:t xml:space="preserve"> будет работать система сбора данных, система on-line мониторирования работы </w:t>
      </w:r>
      <w:r>
        <w:rPr>
          <w:rFonts w:ascii="Times New Roman" w:hAnsi="Times New Roman" w:cs="Times New Roman"/>
          <w:szCs w:val="24"/>
          <w:lang w:val="ru-RU"/>
        </w:rPr>
        <w:t xml:space="preserve">всех </w:t>
      </w:r>
      <w:r w:rsidRPr="008B50F9">
        <w:rPr>
          <w:rFonts w:ascii="Times New Roman" w:hAnsi="Times New Roman" w:cs="Times New Roman"/>
          <w:szCs w:val="24"/>
          <w:lang w:val="ru-RU"/>
        </w:rPr>
        <w:t>систем установки</w:t>
      </w:r>
      <w:r>
        <w:rPr>
          <w:rFonts w:ascii="Times New Roman" w:hAnsi="Times New Roman" w:cs="Times New Roman"/>
          <w:szCs w:val="24"/>
          <w:lang w:val="ru-RU"/>
        </w:rPr>
        <w:t>, и система их медленного контроля</w:t>
      </w:r>
      <w:r w:rsidRPr="008B50F9">
        <w:rPr>
          <w:rFonts w:ascii="Times New Roman" w:hAnsi="Times New Roman" w:cs="Times New Roman"/>
          <w:szCs w:val="24"/>
          <w:lang w:val="ru-RU"/>
        </w:rPr>
        <w:t xml:space="preserve">. </w:t>
      </w:r>
    </w:p>
    <w:p w14:paraId="75DCE60B" w14:textId="77777777" w:rsidR="00F5424F" w:rsidRPr="007D3EB7" w:rsidRDefault="00F5424F" w:rsidP="00F5424F">
      <w:pPr>
        <w:pStyle w:val="a7"/>
        <w:tabs>
          <w:tab w:val="left" w:pos="851"/>
        </w:tabs>
        <w:spacing w:after="120" w:line="240" w:lineRule="auto"/>
        <w:ind w:left="0" w:firstLine="567"/>
        <w:contextualSpacing w:val="0"/>
        <w:jc w:val="both"/>
        <w:rPr>
          <w:rFonts w:ascii="Times New Roman" w:hAnsi="Times New Roman" w:cs="Times New Roman"/>
          <w:sz w:val="24"/>
          <w:szCs w:val="24"/>
        </w:rPr>
      </w:pPr>
      <w:r w:rsidRPr="008B50F9">
        <w:rPr>
          <w:rFonts w:ascii="Times New Roman" w:hAnsi="Times New Roman" w:cs="Times New Roman"/>
          <w:sz w:val="24"/>
          <w:szCs w:val="24"/>
        </w:rPr>
        <w:t>Установка SPD расположена в зале SP</w:t>
      </w:r>
      <w:r>
        <w:rPr>
          <w:rFonts w:ascii="Times New Roman" w:hAnsi="Times New Roman" w:cs="Times New Roman"/>
          <w:sz w:val="24"/>
          <w:szCs w:val="24"/>
        </w:rPr>
        <w:t>D площадки ЛФВЭ (см. рис. 2), который должен отвечать вышеперечисленным требованиям.</w:t>
      </w:r>
    </w:p>
    <w:p w14:paraId="36723B8B" w14:textId="77777777" w:rsidR="00F5424F" w:rsidRDefault="00F5424F" w:rsidP="00167483">
      <w:pPr>
        <w:pStyle w:val="a7"/>
        <w:tabs>
          <w:tab w:val="left" w:pos="851"/>
        </w:tabs>
        <w:spacing w:after="120"/>
        <w:ind w:left="0" w:firstLine="567"/>
        <w:contextualSpacing w:val="0"/>
        <w:jc w:val="both"/>
        <w:rPr>
          <w:rFonts w:ascii="Times New Roman" w:eastAsiaTheme="minorEastAsia" w:hAnsi="Times New Roman" w:cs="Times New Roman"/>
          <w:sz w:val="24"/>
          <w:szCs w:val="24"/>
          <w:lang w:eastAsia="ja-JP"/>
        </w:rPr>
      </w:pPr>
      <w:r w:rsidRPr="007D3EB7">
        <w:rPr>
          <w:rFonts w:ascii="Times New Roman" w:eastAsiaTheme="minorEastAsia" w:hAnsi="Times New Roman" w:cs="Times New Roman"/>
          <w:sz w:val="24"/>
          <w:szCs w:val="24"/>
          <w:lang w:eastAsia="ja-JP"/>
        </w:rPr>
        <w:t>Для сборки установки и ее размещения в точке встречи пучков Коллайдера необходимо помещение площадью не менее 2000 м</w:t>
      </w:r>
      <w:r w:rsidRPr="007D3EB7">
        <w:rPr>
          <w:rFonts w:ascii="Times New Roman" w:eastAsiaTheme="minorEastAsia" w:hAnsi="Times New Roman" w:cs="Times New Roman"/>
          <w:sz w:val="24"/>
          <w:szCs w:val="24"/>
          <w:vertAlign w:val="superscript"/>
          <w:lang w:eastAsia="ja-JP"/>
        </w:rPr>
        <w:t xml:space="preserve">2  </w:t>
      </w:r>
      <w:r w:rsidRPr="007D3EB7">
        <w:rPr>
          <w:rFonts w:ascii="Times New Roman" w:eastAsiaTheme="minorEastAsia" w:hAnsi="Times New Roman" w:cs="Times New Roman"/>
          <w:sz w:val="24"/>
          <w:szCs w:val="24"/>
          <w:lang w:eastAsia="ja-JP"/>
        </w:rPr>
        <w:t>и высотой не менее 18 м, включающее зону сборки и зону для использования установки в рабочем режиме. Помещение должно быть оборудовано промышленными кранами, криогенными линиями, системами электропитания, охлаждения, водоснабжения, пожарообнаружения и пожаротушения, системой перемещения установки между зонами.</w:t>
      </w:r>
    </w:p>
    <w:p w14:paraId="57630D99" w14:textId="77777777" w:rsidR="00F5424F" w:rsidRPr="007D3EB7" w:rsidRDefault="00F5424F" w:rsidP="00F5424F">
      <w:pPr>
        <w:pStyle w:val="a7"/>
        <w:tabs>
          <w:tab w:val="left" w:pos="851"/>
        </w:tabs>
        <w:spacing w:after="0"/>
        <w:ind w:left="0" w:firstLine="567"/>
        <w:contextualSpacing w:val="0"/>
        <w:jc w:val="both"/>
        <w:rPr>
          <w:rFonts w:ascii="Times New Roman" w:hAnsi="Times New Roman" w:cs="Times New Roman"/>
          <w:sz w:val="24"/>
          <w:szCs w:val="24"/>
        </w:rPr>
      </w:pPr>
      <w:r w:rsidRPr="00BF2D9B">
        <w:rPr>
          <w:rFonts w:ascii="Times New Roman" w:eastAsiaTheme="minorEastAsia" w:hAnsi="Times New Roman" w:cs="Times New Roman"/>
          <w:sz w:val="24"/>
          <w:szCs w:val="24"/>
          <w:lang w:eastAsia="ja-JP"/>
        </w:rPr>
        <w:t>Вес установки – не более 2000 т.</w:t>
      </w:r>
    </w:p>
    <w:p w14:paraId="2794600D" w14:textId="7A34FB83" w:rsidR="00DC4A2B" w:rsidRPr="00167483" w:rsidRDefault="00F5424F" w:rsidP="00167483">
      <w:pPr>
        <w:spacing w:after="120" w:line="240" w:lineRule="auto"/>
        <w:ind w:firstLine="567"/>
        <w:rPr>
          <w:rFonts w:ascii="Times New Roman" w:eastAsia="Times New Roman" w:hAnsi="Times New Roman" w:cs="Times New Roman"/>
          <w:b/>
          <w:i/>
          <w:sz w:val="24"/>
          <w:szCs w:val="24"/>
          <w:lang w:eastAsia="ru-RU"/>
        </w:rPr>
      </w:pPr>
      <w:r w:rsidRPr="00167483">
        <w:rPr>
          <w:rFonts w:ascii="Times New Roman" w:eastAsiaTheme="minorEastAsia" w:hAnsi="Times New Roman" w:cs="Times New Roman"/>
          <w:sz w:val="24"/>
          <w:szCs w:val="24"/>
          <w:lang w:eastAsia="ja-JP"/>
        </w:rPr>
        <w:t>Энергопотребление установки – 1,1 MВт.</w:t>
      </w:r>
    </w:p>
    <w:p w14:paraId="02358A66" w14:textId="75A928D8" w:rsidR="00DC4A2B" w:rsidRPr="008B50F9" w:rsidRDefault="00F5424F" w:rsidP="00F5424F">
      <w:pPr>
        <w:pStyle w:val="a7"/>
        <w:numPr>
          <w:ilvl w:val="1"/>
          <w:numId w:val="6"/>
        </w:numPr>
        <w:spacing w:after="120" w:line="240" w:lineRule="auto"/>
        <w:contextualSpacing w:val="0"/>
        <w:rPr>
          <w:rFonts w:ascii="Times New Roman" w:eastAsiaTheme="minorEastAsia" w:hAnsi="Times New Roman" w:cs="Times New Roman"/>
          <w:b/>
          <w:i/>
          <w:sz w:val="24"/>
          <w:szCs w:val="24"/>
          <w:lang w:eastAsia="ja-JP"/>
        </w:rPr>
      </w:pPr>
      <w:r>
        <w:rPr>
          <w:rFonts w:ascii="Times New Roman" w:eastAsiaTheme="minorEastAsia" w:hAnsi="Times New Roman" w:cs="Times New Roman"/>
          <w:b/>
          <w:i/>
          <w:sz w:val="24"/>
          <w:szCs w:val="24"/>
          <w:lang w:eastAsia="ja-JP"/>
        </w:rPr>
        <w:t>Тестовая зона</w:t>
      </w:r>
    </w:p>
    <w:p w14:paraId="61B3E445" w14:textId="4FFCA780" w:rsidR="00482A5E" w:rsidRPr="008B50F9" w:rsidRDefault="00482A5E" w:rsidP="00F5424F">
      <w:pPr>
        <w:pStyle w:val="a7"/>
        <w:spacing w:after="120"/>
        <w:ind w:left="0" w:firstLine="567"/>
        <w:contextualSpacing w:val="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Для испытаний прототипов детекторов установки SPD в пучках разных частиц необходимо создание тестовой зоны в корпусе 205 вывед</w:t>
      </w:r>
      <w:r w:rsidR="00450ACC" w:rsidRPr="008B50F9">
        <w:rPr>
          <w:rFonts w:ascii="Times New Roman" w:eastAsiaTheme="minorEastAsia" w:hAnsi="Times New Roman" w:cs="Times New Roman"/>
          <w:sz w:val="24"/>
          <w:szCs w:val="24"/>
          <w:lang w:eastAsia="ja-JP"/>
        </w:rPr>
        <w:t>енных пучков Нуклотрона (рис. 5.2</w:t>
      </w:r>
      <w:r w:rsidRPr="008B50F9">
        <w:rPr>
          <w:rFonts w:ascii="Times New Roman" w:eastAsiaTheme="minorEastAsia" w:hAnsi="Times New Roman" w:cs="Times New Roman"/>
          <w:sz w:val="24"/>
          <w:szCs w:val="24"/>
          <w:lang w:eastAsia="ja-JP"/>
        </w:rPr>
        <w:t>)</w:t>
      </w:r>
    </w:p>
    <w:p w14:paraId="28295E1A" w14:textId="77777777" w:rsidR="008F5DB8" w:rsidRDefault="008F5DB8" w:rsidP="008F5DB8">
      <w:pPr>
        <w:pStyle w:val="a7"/>
        <w:spacing w:after="120"/>
        <w:ind w:left="0"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Низкоэнергетический канал (установка МАРУСЯ) должен обеспечивать пучки частиц с импульсом до 1 ГэВ, а высокоэнергетический – до 10 ГэВ. Оба спектрометрических канала расположены в зоне одного из фокусов выведенных пучков из Нуклотрона. В каждом из каналов предполагается пространственная регистрация, идентификация и мечение каждой прошедшей через испытуемый детектор частицы при условии сопряжения элек</w:t>
      </w:r>
      <w:r>
        <w:rPr>
          <w:rFonts w:ascii="Times New Roman" w:eastAsiaTheme="minorEastAsia" w:hAnsi="Times New Roman" w:cs="Times New Roman"/>
          <w:sz w:val="24"/>
          <w:szCs w:val="24"/>
          <w:lang w:eastAsia="ja-JP"/>
        </w:rPr>
        <w:t>тронной системы регистрации (DA</w:t>
      </w:r>
      <w:r>
        <w:rPr>
          <w:rFonts w:ascii="Times New Roman" w:eastAsiaTheme="minorEastAsia" w:hAnsi="Times New Roman" w:cs="Times New Roman"/>
          <w:sz w:val="24"/>
          <w:szCs w:val="24"/>
          <w:lang w:val="en-US" w:eastAsia="ja-JP"/>
        </w:rPr>
        <w:t>Q</w:t>
      </w:r>
      <w:r w:rsidRPr="008B50F9">
        <w:rPr>
          <w:rFonts w:ascii="Times New Roman" w:eastAsiaTheme="minorEastAsia" w:hAnsi="Times New Roman" w:cs="Times New Roman"/>
          <w:sz w:val="24"/>
          <w:szCs w:val="24"/>
          <w:lang w:eastAsia="ja-JP"/>
        </w:rPr>
        <w:t>) установки и испытуемого детектора или элемента системы сбора данных.</w:t>
      </w:r>
    </w:p>
    <w:p w14:paraId="1D06E5A2" w14:textId="64C3BC2C" w:rsidR="008F5DB8" w:rsidRPr="005E09E5" w:rsidRDefault="008C4F1F" w:rsidP="008F5DB8">
      <w:pPr>
        <w:widowControl w:val="0"/>
        <w:suppressAutoHyphens w:val="0"/>
        <w:autoSpaceDE w:val="0"/>
        <w:autoSpaceDN w:val="0"/>
        <w:adjustRightInd w:val="0"/>
        <w:spacing w:after="120"/>
        <w:ind w:firstLine="567"/>
        <w:jc w:val="both"/>
        <w:rPr>
          <w:rFonts w:ascii="Times New Roman" w:eastAsiaTheme="minorEastAsia" w:hAnsi="Times New Roman" w:cs="Times New Roman"/>
          <w:color w:val="auto"/>
          <w:szCs w:val="28"/>
          <w:lang w:eastAsia="ja-JP"/>
        </w:rPr>
      </w:pPr>
      <w:r>
        <w:rPr>
          <w:rFonts w:ascii="Times New Roman" w:eastAsiaTheme="minorEastAsia" w:hAnsi="Times New Roman" w:cs="Times New Roman"/>
          <w:color w:val="auto"/>
          <w:sz w:val="24"/>
          <w:szCs w:val="34"/>
          <w:lang w:eastAsia="ja-JP"/>
        </w:rPr>
        <w:t>Стартов</w:t>
      </w:r>
      <w:r w:rsidR="008F5DB8" w:rsidRPr="005E09E5">
        <w:rPr>
          <w:rFonts w:ascii="Times New Roman" w:eastAsiaTheme="minorEastAsia" w:hAnsi="Times New Roman" w:cs="Times New Roman"/>
          <w:color w:val="auto"/>
          <w:sz w:val="24"/>
          <w:szCs w:val="34"/>
          <w:lang w:eastAsia="ja-JP"/>
        </w:rPr>
        <w:t xml:space="preserve">ая конфигурация тестовой зоны включает мишенную часть и низкоэнергетический канал на базе модернизованной установки МАРУСЯ, а в ее </w:t>
      </w:r>
      <w:r>
        <w:rPr>
          <w:rFonts w:ascii="Times New Roman" w:eastAsiaTheme="minorEastAsia" w:hAnsi="Times New Roman" w:cs="Times New Roman"/>
          <w:color w:val="auto"/>
          <w:sz w:val="24"/>
          <w:szCs w:val="34"/>
          <w:lang w:eastAsia="ja-JP"/>
        </w:rPr>
        <w:t>Полн</w:t>
      </w:r>
      <w:r w:rsidR="008F5DB8" w:rsidRPr="005E09E5">
        <w:rPr>
          <w:rFonts w:ascii="Times New Roman" w:eastAsiaTheme="minorEastAsia" w:hAnsi="Times New Roman" w:cs="Times New Roman"/>
          <w:color w:val="auto"/>
          <w:sz w:val="24"/>
          <w:szCs w:val="34"/>
          <w:lang w:eastAsia="ja-JP"/>
        </w:rPr>
        <w:t>ую конфигурацию добавляется и высокоэнергетический канал.</w:t>
      </w:r>
    </w:p>
    <w:p w14:paraId="4D4904E8" w14:textId="77777777" w:rsidR="00482A5E" w:rsidRPr="008B50F9" w:rsidRDefault="00482A5E" w:rsidP="00482A5E">
      <w:pPr>
        <w:pStyle w:val="a7"/>
        <w:spacing w:after="0"/>
        <w:ind w:left="0" w:firstLine="567"/>
        <w:rPr>
          <w:rFonts w:ascii="Times New Roman" w:eastAsiaTheme="minorEastAsia" w:hAnsi="Times New Roman" w:cs="Times New Roman"/>
          <w:sz w:val="24"/>
          <w:szCs w:val="24"/>
          <w:lang w:eastAsia="ja-JP"/>
        </w:rPr>
      </w:pPr>
    </w:p>
    <w:p w14:paraId="054E09F5" w14:textId="77777777" w:rsidR="00482A5E" w:rsidRPr="008B50F9" w:rsidRDefault="00CF09EE" w:rsidP="00482A5E">
      <w:pPr>
        <w:pStyle w:val="a7"/>
        <w:spacing w:after="0"/>
        <w:ind w:left="0" w:firstLine="567"/>
        <w:rPr>
          <w:rFonts w:ascii="Times New Roman" w:eastAsiaTheme="minorEastAsia" w:hAnsi="Times New Roman" w:cs="Times New Roman"/>
          <w:sz w:val="24"/>
          <w:szCs w:val="24"/>
          <w:lang w:eastAsia="ja-JP"/>
        </w:rPr>
      </w:pPr>
      <w:r>
        <w:rPr>
          <w:noProof/>
        </w:rPr>
        <w:lastRenderedPageBreak/>
        <w:pict w14:anchorId="4A090BBD">
          <v:shape id="_x0000_i1025" type="#_x0000_t75" alt="" style="width:399pt;height:244.15pt;mso-width-percent:0;mso-height-percent:0;mso-width-percent:0;mso-height-percent:0" filled="t">
            <v:fill color2="black"/>
            <v:imagedata r:id="rId42" o:title=""/>
          </v:shape>
        </w:pict>
      </w:r>
    </w:p>
    <w:p w14:paraId="1DE0AF08" w14:textId="77777777" w:rsidR="00482A5E" w:rsidRPr="008B50F9" w:rsidRDefault="00482A5E" w:rsidP="00482A5E">
      <w:pPr>
        <w:pStyle w:val="a7"/>
        <w:spacing w:after="0"/>
        <w:ind w:left="0" w:firstLine="567"/>
        <w:rPr>
          <w:rFonts w:ascii="Times New Roman" w:eastAsiaTheme="minorEastAsia" w:hAnsi="Times New Roman" w:cs="Times New Roman"/>
          <w:sz w:val="24"/>
          <w:szCs w:val="24"/>
          <w:lang w:eastAsia="ja-JP"/>
        </w:rPr>
      </w:pPr>
    </w:p>
    <w:p w14:paraId="4FA79421" w14:textId="1CE54CC7" w:rsidR="00482A5E" w:rsidRPr="008B50F9" w:rsidRDefault="00482A5E" w:rsidP="009C2E7D">
      <w:pPr>
        <w:pStyle w:val="a7"/>
        <w:spacing w:after="0"/>
        <w:ind w:left="1418" w:hanging="851"/>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Р</w:t>
      </w:r>
      <w:r w:rsidR="00450ACC" w:rsidRPr="008B50F9">
        <w:rPr>
          <w:rFonts w:ascii="Times New Roman" w:eastAsiaTheme="minorEastAsia" w:hAnsi="Times New Roman" w:cs="Times New Roman"/>
          <w:sz w:val="24"/>
          <w:szCs w:val="24"/>
          <w:lang w:eastAsia="ja-JP"/>
        </w:rPr>
        <w:t>ис. 5.2. Тестовая зона (зашт</w:t>
      </w:r>
      <w:r w:rsidRPr="008B50F9">
        <w:rPr>
          <w:rFonts w:ascii="Times New Roman" w:eastAsiaTheme="minorEastAsia" w:hAnsi="Times New Roman" w:cs="Times New Roman"/>
          <w:sz w:val="24"/>
          <w:szCs w:val="24"/>
          <w:lang w:eastAsia="ja-JP"/>
        </w:rPr>
        <w:t>рихованная часть на рисунке), состоящ</w:t>
      </w:r>
      <w:r w:rsidR="007A4D9E">
        <w:rPr>
          <w:rFonts w:ascii="Times New Roman" w:eastAsiaTheme="minorEastAsia" w:hAnsi="Times New Roman" w:cs="Times New Roman"/>
          <w:sz w:val="24"/>
          <w:szCs w:val="24"/>
          <w:lang w:eastAsia="ja-JP"/>
        </w:rPr>
        <w:t>ая из установки МАРУСЯ и высоко</w:t>
      </w:r>
      <w:r w:rsidRPr="008B50F9">
        <w:rPr>
          <w:rFonts w:ascii="Times New Roman" w:eastAsiaTheme="minorEastAsia" w:hAnsi="Times New Roman" w:cs="Times New Roman"/>
          <w:sz w:val="24"/>
          <w:szCs w:val="24"/>
          <w:lang w:eastAsia="ja-JP"/>
        </w:rPr>
        <w:t>импульсного канала частиц ВИК.</w:t>
      </w:r>
    </w:p>
    <w:p w14:paraId="6AEAA81A" w14:textId="77777777" w:rsidR="00482A5E" w:rsidRPr="008B50F9" w:rsidRDefault="00482A5E" w:rsidP="00482A5E">
      <w:pPr>
        <w:pStyle w:val="a7"/>
        <w:spacing w:after="0"/>
        <w:ind w:left="0" w:firstLine="567"/>
        <w:rPr>
          <w:rFonts w:ascii="Times New Roman" w:eastAsiaTheme="minorEastAsia" w:hAnsi="Times New Roman" w:cs="Times New Roman"/>
          <w:sz w:val="24"/>
          <w:szCs w:val="24"/>
          <w:lang w:eastAsia="ja-JP"/>
        </w:rPr>
      </w:pPr>
    </w:p>
    <w:p w14:paraId="1AB64A14" w14:textId="0A0ADFFB" w:rsidR="00D82895" w:rsidRPr="002F2163" w:rsidRDefault="00D82895" w:rsidP="002F2163">
      <w:pPr>
        <w:spacing w:after="120"/>
        <w:ind w:firstLine="567"/>
        <w:jc w:val="both"/>
        <w:rPr>
          <w:rFonts w:ascii="Times New Roman" w:hAnsi="Times New Roman" w:cs="Times New Roman"/>
          <w:sz w:val="24"/>
          <w:szCs w:val="24"/>
        </w:rPr>
      </w:pPr>
      <w:r w:rsidRPr="00030AB2">
        <w:rPr>
          <w:rFonts w:ascii="Times New Roman" w:hAnsi="Times New Roman"/>
          <w:sz w:val="24"/>
          <w:szCs w:val="24"/>
        </w:rPr>
        <w:t xml:space="preserve">Установка </w:t>
      </w:r>
      <w:r w:rsidRPr="00030AB2">
        <w:rPr>
          <w:rFonts w:ascii="Times New Roman" w:hAnsi="Times New Roman"/>
          <w:sz w:val="24"/>
          <w:szCs w:val="24"/>
          <w:lang w:val="en-US"/>
        </w:rPr>
        <w:t>SPD</w:t>
      </w:r>
      <w:r w:rsidRPr="00014627">
        <w:rPr>
          <w:rFonts w:ascii="Times New Roman" w:hAnsi="Times New Roman"/>
          <w:sz w:val="24"/>
          <w:szCs w:val="24"/>
        </w:rPr>
        <w:t xml:space="preserve"> </w:t>
      </w:r>
      <w:r w:rsidRPr="00030AB2">
        <w:rPr>
          <w:rFonts w:ascii="Times New Roman" w:hAnsi="Times New Roman"/>
          <w:sz w:val="24"/>
          <w:szCs w:val="24"/>
        </w:rPr>
        <w:t xml:space="preserve">будет сдана в эксплуатацию на </w:t>
      </w:r>
      <w:r w:rsidR="002F2163" w:rsidRPr="00030AB2">
        <w:rPr>
          <w:rFonts w:ascii="Times New Roman" w:hAnsi="Times New Roman"/>
          <w:sz w:val="24"/>
          <w:szCs w:val="24"/>
        </w:rPr>
        <w:t xml:space="preserve">этапе </w:t>
      </w:r>
      <w:r w:rsidR="002F2163" w:rsidRPr="00030AB2">
        <w:rPr>
          <w:rFonts w:ascii="Times New Roman" w:hAnsi="Times New Roman" w:cs="Times New Roman"/>
          <w:sz w:val="24"/>
          <w:szCs w:val="24"/>
        </w:rPr>
        <w:t>«</w:t>
      </w:r>
      <w:r w:rsidR="002F2163" w:rsidRPr="00FC5771">
        <w:rPr>
          <w:rFonts w:ascii="Times New Roman" w:hAnsi="Times New Roman" w:cs="Times New Roman"/>
          <w:i/>
          <w:sz w:val="24"/>
          <w:szCs w:val="24"/>
        </w:rPr>
        <w:t xml:space="preserve">Полная конфигурация Комплекса </w:t>
      </w:r>
      <w:r w:rsidR="002F2163" w:rsidRPr="00FC5771">
        <w:rPr>
          <w:rFonts w:ascii="Times New Roman" w:hAnsi="Times New Roman" w:cs="Times New Roman"/>
          <w:i/>
          <w:sz w:val="24"/>
          <w:szCs w:val="24"/>
          <w:lang w:val="en-US"/>
        </w:rPr>
        <w:t>NICA</w:t>
      </w:r>
      <w:r w:rsidR="002F2163" w:rsidRPr="00030AB2">
        <w:rPr>
          <w:rFonts w:ascii="Times New Roman" w:hAnsi="Times New Roman" w:cs="Times New Roman"/>
          <w:sz w:val="24"/>
          <w:szCs w:val="24"/>
        </w:rPr>
        <w:t>».</w:t>
      </w:r>
      <w:r w:rsidR="002F2163" w:rsidRPr="00D8649C">
        <w:rPr>
          <w:rFonts w:ascii="Times New Roman" w:hAnsi="Times New Roman" w:cs="Times New Roman"/>
          <w:sz w:val="24"/>
          <w:szCs w:val="24"/>
        </w:rPr>
        <w:t xml:space="preserve"> </w:t>
      </w:r>
    </w:p>
    <w:p w14:paraId="5576EC2D" w14:textId="63CD1D34" w:rsidR="00482A5E" w:rsidRPr="008B50F9" w:rsidRDefault="00482A5E" w:rsidP="00450ACC">
      <w:pPr>
        <w:suppressAutoHyphens w:val="0"/>
        <w:spacing w:after="0"/>
        <w:ind w:right="-1" w:firstLine="567"/>
        <w:jc w:val="both"/>
        <w:rPr>
          <w:rFonts w:ascii="Times New Roman" w:hAnsi="Times New Roman"/>
          <w:sz w:val="24"/>
          <w:szCs w:val="24"/>
        </w:rPr>
      </w:pPr>
      <w:r w:rsidRPr="008B50F9">
        <w:rPr>
          <w:rFonts w:ascii="Times New Roman" w:hAnsi="Times New Roman"/>
          <w:sz w:val="24"/>
          <w:szCs w:val="24"/>
        </w:rPr>
        <w:t xml:space="preserve">Сводный том технического задания на разработку установки SPD и тестовую зону размещен по адресу: </w:t>
      </w:r>
      <w:hyperlink r:id="rId43" w:history="1">
        <w:r w:rsidRPr="008B50F9">
          <w:rPr>
            <w:rStyle w:val="a6"/>
            <w:rFonts w:ascii="Times New Roman" w:hAnsi="Times New Roman"/>
            <w:sz w:val="24"/>
            <w:szCs w:val="24"/>
          </w:rPr>
          <w:t>http://spd.jinr.ru/doku.php?id=documents</w:t>
        </w:r>
      </w:hyperlink>
      <w:r w:rsidRPr="008B50F9">
        <w:rPr>
          <w:rFonts w:ascii="Times New Roman" w:hAnsi="Times New Roman"/>
          <w:sz w:val="24"/>
          <w:szCs w:val="24"/>
        </w:rPr>
        <w:t>.</w:t>
      </w:r>
    </w:p>
    <w:p w14:paraId="5AA6933F" w14:textId="77777777" w:rsidR="00E72C77" w:rsidRPr="008B50F9" w:rsidRDefault="00E72C77" w:rsidP="00AF1885">
      <w:pPr>
        <w:spacing w:after="120" w:line="240" w:lineRule="auto"/>
        <w:rPr>
          <w:rFonts w:ascii="Times New Roman" w:eastAsiaTheme="minorEastAsia" w:hAnsi="Times New Roman" w:cs="Times New Roman"/>
          <w:b/>
          <w:sz w:val="24"/>
          <w:szCs w:val="24"/>
          <w:lang w:eastAsia="ja-JP"/>
        </w:rPr>
      </w:pPr>
    </w:p>
    <w:p w14:paraId="36109BB5" w14:textId="77777777" w:rsidR="00407F39" w:rsidRPr="008B50F9" w:rsidRDefault="00407F39">
      <w:pPr>
        <w:suppressAutoHyphens w:val="0"/>
        <w:spacing w:line="240" w:lineRule="auto"/>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br w:type="page"/>
      </w:r>
    </w:p>
    <w:p w14:paraId="7D7664FA" w14:textId="69A67E5B" w:rsidR="00AF1885" w:rsidRDefault="0054736D" w:rsidP="00FC37B3">
      <w:pPr>
        <w:pStyle w:val="a7"/>
        <w:numPr>
          <w:ilvl w:val="0"/>
          <w:numId w:val="14"/>
        </w:numPr>
        <w:spacing w:after="120" w:line="240" w:lineRule="auto"/>
        <w:ind w:left="357"/>
        <w:contextualSpacing w:val="0"/>
        <w:rPr>
          <w:rFonts w:ascii="Times New Roman" w:eastAsiaTheme="minorEastAsia" w:hAnsi="Times New Roman" w:cs="Times New Roman"/>
          <w:b/>
          <w:sz w:val="24"/>
          <w:szCs w:val="24"/>
          <w:lang w:eastAsia="ja-JP"/>
        </w:rPr>
      </w:pPr>
      <w:r>
        <w:rPr>
          <w:rFonts w:ascii="Times New Roman" w:eastAsiaTheme="minorEastAsia" w:hAnsi="Times New Roman" w:cs="Times New Roman"/>
          <w:b/>
          <w:sz w:val="24"/>
          <w:szCs w:val="24"/>
          <w:lang w:eastAsia="ja-JP"/>
        </w:rPr>
        <w:lastRenderedPageBreak/>
        <w:t>Инновационный блок</w:t>
      </w:r>
    </w:p>
    <w:p w14:paraId="02B4BC51" w14:textId="046E2FE3" w:rsidR="0054736D" w:rsidRPr="00FA2925" w:rsidRDefault="00407F39" w:rsidP="00FC37B3">
      <w:pPr>
        <w:pStyle w:val="a7"/>
        <w:numPr>
          <w:ilvl w:val="1"/>
          <w:numId w:val="14"/>
        </w:numPr>
        <w:spacing w:after="120" w:line="240" w:lineRule="auto"/>
        <w:contextualSpacing w:val="0"/>
        <w:rPr>
          <w:rFonts w:ascii="Times New Roman" w:eastAsiaTheme="minorEastAsia" w:hAnsi="Times New Roman" w:cs="Times New Roman"/>
          <w:b/>
          <w:sz w:val="24"/>
          <w:szCs w:val="24"/>
          <w:lang w:eastAsia="ja-JP"/>
        </w:rPr>
      </w:pPr>
      <w:r w:rsidRPr="0054736D">
        <w:rPr>
          <w:rFonts w:ascii="Times New Roman" w:eastAsia="Times New Roman" w:hAnsi="Times New Roman"/>
          <w:b/>
          <w:i/>
          <w:sz w:val="24"/>
          <w:szCs w:val="24"/>
        </w:rPr>
        <w:t xml:space="preserve">Инновационный блок проекта </w:t>
      </w:r>
      <w:r w:rsidRPr="0054736D">
        <w:rPr>
          <w:rFonts w:ascii="Times New Roman" w:eastAsia="MS Mincho" w:hAnsi="Times New Roman" w:cs="Times New Roman"/>
          <w:b/>
          <w:i/>
          <w:sz w:val="24"/>
          <w:szCs w:val="24"/>
          <w:lang w:eastAsia="ja-JP"/>
        </w:rPr>
        <w:t>«Комплекс NICA»</w:t>
      </w:r>
    </w:p>
    <w:p w14:paraId="33EA0D35" w14:textId="77777777" w:rsidR="0054736D" w:rsidRPr="008B50F9" w:rsidRDefault="0054736D" w:rsidP="0054736D">
      <w:pPr>
        <w:spacing w:after="120"/>
        <w:ind w:firstLine="567"/>
        <w:jc w:val="both"/>
        <w:rPr>
          <w:rFonts w:ascii="Times New Roman" w:hAnsi="Times New Roman" w:cs="Times New Roman"/>
          <w:sz w:val="24"/>
          <w:szCs w:val="24"/>
        </w:rPr>
      </w:pPr>
      <w:r w:rsidRPr="00922946">
        <w:rPr>
          <w:rFonts w:ascii="Times New Roman" w:hAnsi="Times New Roman" w:cs="Times New Roman"/>
          <w:sz w:val="24"/>
          <w:szCs w:val="24"/>
        </w:rPr>
        <w:t>Инновационный блок Комплекса включает экспериментальную зону для проведения прикладных исследований по трем направлениям, остро востребованных для развития современных технологий.</w:t>
      </w:r>
    </w:p>
    <w:p w14:paraId="35096AFE" w14:textId="4D754630" w:rsidR="0054736D" w:rsidRPr="008B50F9" w:rsidRDefault="0054736D" w:rsidP="0054736D">
      <w:pPr>
        <w:spacing w:after="120"/>
        <w:ind w:firstLine="567"/>
        <w:jc w:val="both"/>
        <w:rPr>
          <w:rFonts w:ascii="Times New Roman" w:hAnsi="Times New Roman" w:cs="Times New Roman"/>
          <w:sz w:val="24"/>
          <w:szCs w:val="24"/>
        </w:rPr>
      </w:pPr>
      <w:r w:rsidRPr="00922946">
        <w:rPr>
          <w:rFonts w:ascii="Times New Roman" w:hAnsi="Times New Roman" w:cs="Times New Roman"/>
          <w:i/>
          <w:sz w:val="24"/>
          <w:szCs w:val="24"/>
        </w:rPr>
        <w:t>Первое направление</w:t>
      </w:r>
      <w:r w:rsidRPr="008B50F9">
        <w:rPr>
          <w:rFonts w:ascii="Times New Roman" w:hAnsi="Times New Roman" w:cs="Times New Roman"/>
          <w:sz w:val="24"/>
          <w:szCs w:val="24"/>
        </w:rPr>
        <w:t xml:space="preserve">  </w:t>
      </w:r>
      <w:r>
        <w:rPr>
          <w:rFonts w:ascii="Times New Roman" w:hAnsi="Times New Roman" w:cs="Times New Roman"/>
          <w:sz w:val="24"/>
          <w:szCs w:val="24"/>
        </w:rPr>
        <w:t>-</w:t>
      </w:r>
      <w:r w:rsidRPr="008B50F9">
        <w:rPr>
          <w:rFonts w:ascii="Times New Roman" w:hAnsi="Times New Roman" w:cs="Times New Roman"/>
          <w:sz w:val="24"/>
          <w:szCs w:val="24"/>
        </w:rPr>
        <w:t xml:space="preserve"> проведение исследований и испытаний перспективных изделий полупроводниковой микро- и наноэлектроники, твердотельной СВЧ-электроники и микромеханических систем на радиационную стойкость при воздейст</w:t>
      </w:r>
      <w:r>
        <w:rPr>
          <w:rFonts w:ascii="Times New Roman" w:hAnsi="Times New Roman" w:cs="Times New Roman"/>
          <w:sz w:val="24"/>
          <w:szCs w:val="24"/>
        </w:rPr>
        <w:t xml:space="preserve">вии тяжелых заряженных частиц. </w:t>
      </w:r>
      <w:r w:rsidRPr="008B50F9">
        <w:rPr>
          <w:rFonts w:ascii="Times New Roman" w:hAnsi="Times New Roman" w:cs="Times New Roman"/>
          <w:sz w:val="24"/>
          <w:szCs w:val="24"/>
        </w:rPr>
        <w:t>С этой целью в Измерительном</w:t>
      </w:r>
      <w:r>
        <w:rPr>
          <w:rFonts w:ascii="Times New Roman" w:hAnsi="Times New Roman" w:cs="Times New Roman"/>
          <w:sz w:val="24"/>
          <w:szCs w:val="24"/>
        </w:rPr>
        <w:t xml:space="preserve"> павильоне первого корпуса ЛФВЭ </w:t>
      </w:r>
      <w:r w:rsidRPr="008B50F9">
        <w:rPr>
          <w:rFonts w:ascii="Times New Roman" w:hAnsi="Times New Roman" w:cs="Times New Roman"/>
          <w:sz w:val="24"/>
          <w:szCs w:val="24"/>
        </w:rPr>
        <w:t xml:space="preserve">создается Станция Облучения Длиннопробежными Ионами - Техническая (СОДИТ), предназначенная для испытаний изделий электронной компонентной базы и модулей радиоэлектронной аппаратуры на стойкость воздействию тяжелых заряженных частиц космического пространства к одиночным радиационным эффектам. Также в первом корпусе ЛФВЭ  на выходе из линейного ускорителя </w:t>
      </w:r>
      <w:r w:rsidR="007F39FE">
        <w:rPr>
          <w:rFonts w:ascii="Times New Roman" w:hAnsi="Times New Roman" w:cs="Times New Roman"/>
          <w:sz w:val="24"/>
          <w:szCs w:val="24"/>
        </w:rPr>
        <w:t>HILAс</w:t>
      </w:r>
      <w:r w:rsidRPr="008B50F9">
        <w:rPr>
          <w:rFonts w:ascii="Times New Roman" w:hAnsi="Times New Roman" w:cs="Times New Roman"/>
          <w:sz w:val="24"/>
          <w:szCs w:val="24"/>
        </w:rPr>
        <w:t xml:space="preserve"> создается Станция Облучения Короткопробежными Ионами- Техническая (СОКИТ). Эта станция предназначена для тестирования микросхем при облучении ионов с энергией 3.2 МэВ/н  при декапсуляции их корпусов. </w:t>
      </w:r>
    </w:p>
    <w:p w14:paraId="455A69B7" w14:textId="77777777" w:rsidR="0054736D" w:rsidRPr="008B50F9" w:rsidRDefault="0054736D" w:rsidP="0054736D">
      <w:pPr>
        <w:spacing w:after="120"/>
        <w:ind w:firstLine="567"/>
        <w:jc w:val="both"/>
        <w:rPr>
          <w:rFonts w:ascii="Times New Roman" w:hAnsi="Times New Roman" w:cs="Times New Roman"/>
          <w:sz w:val="24"/>
          <w:szCs w:val="24"/>
        </w:rPr>
      </w:pPr>
      <w:r w:rsidRPr="00922946">
        <w:rPr>
          <w:rFonts w:ascii="Times New Roman" w:hAnsi="Times New Roman" w:cs="Times New Roman"/>
          <w:i/>
          <w:sz w:val="24"/>
          <w:szCs w:val="24"/>
        </w:rPr>
        <w:t>Второе направление</w:t>
      </w:r>
      <w:r w:rsidRPr="008B50F9">
        <w:rPr>
          <w:rFonts w:ascii="Times New Roman" w:hAnsi="Times New Roman" w:cs="Times New Roman"/>
          <w:sz w:val="24"/>
          <w:szCs w:val="24"/>
        </w:rPr>
        <w:t xml:space="preserve"> связано c исследованиями в области космической радиобиологии и моделированием воздействия тяжелых заряженных частиц Галактического космического излучения на биологические объекты, в том числе на когнитивные функции мозга, и нарушения функций центральной нервной системы при длительных межпланетных космических полетах. Планируемые эксперименты также имеют целью изучение воздействия тяжелых заряженных высоких   энергий (сотни МэВ/н) на биологические объекты на клеточном уровне, приводящие к генным и структурным мутациям. С этой целью в Измерительном павильоне создается Станция Облучения Длиннопробежными Ионами - Биологическая (СОДИБ). </w:t>
      </w:r>
    </w:p>
    <w:p w14:paraId="38966A59" w14:textId="77777777" w:rsidR="0054736D" w:rsidRPr="008B50F9" w:rsidRDefault="0054736D" w:rsidP="0054736D">
      <w:pPr>
        <w:spacing w:after="120"/>
        <w:ind w:firstLine="567"/>
        <w:jc w:val="both"/>
        <w:rPr>
          <w:rFonts w:ascii="Times New Roman" w:hAnsi="Times New Roman" w:cs="Times New Roman"/>
          <w:sz w:val="24"/>
          <w:szCs w:val="24"/>
        </w:rPr>
      </w:pPr>
      <w:r w:rsidRPr="00922946">
        <w:rPr>
          <w:rFonts w:ascii="Times New Roman" w:hAnsi="Times New Roman" w:cs="Times New Roman"/>
          <w:i/>
          <w:sz w:val="24"/>
          <w:szCs w:val="24"/>
        </w:rPr>
        <w:t>Третье направление</w:t>
      </w:r>
      <w:r w:rsidRPr="008B50F9">
        <w:rPr>
          <w:rFonts w:ascii="Times New Roman" w:hAnsi="Times New Roman" w:cs="Times New Roman"/>
          <w:sz w:val="24"/>
          <w:szCs w:val="24"/>
        </w:rPr>
        <w:t xml:space="preserve"> ориентировано на прикладные исследования в области релятивистской ядерной энергетике и утилизации ядерных отходов. Прежде всего эти исследования направлены на получение ядерно-физических данных при взаимодействии релятивистских пучков протонов, дейтронов и легких ионов с энергией 1-4,5 ГэВ/н</w:t>
      </w:r>
      <w:r>
        <w:rPr>
          <w:rFonts w:ascii="Times New Roman" w:hAnsi="Times New Roman" w:cs="Times New Roman"/>
          <w:sz w:val="24"/>
          <w:szCs w:val="24"/>
        </w:rPr>
        <w:t xml:space="preserve"> </w:t>
      </w:r>
      <w:r w:rsidRPr="008B50F9">
        <w:rPr>
          <w:rFonts w:ascii="Times New Roman" w:hAnsi="Times New Roman" w:cs="Times New Roman"/>
          <w:sz w:val="24"/>
          <w:szCs w:val="24"/>
        </w:rPr>
        <w:t>для моделирования и проектирования активных субкритических урановых сборок и мишеней, для пред промышленных прототипов установок по утилизации радиоактивных отходов. Для исследований в области релятивистской ядерной энергетики в 205 корпусе создается специализированная станция.</w:t>
      </w:r>
    </w:p>
    <w:p w14:paraId="7D7A9C24" w14:textId="77777777" w:rsidR="0054736D" w:rsidRPr="008B50F9" w:rsidRDefault="0054736D" w:rsidP="0054736D">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Перечисленные выше прикладные исследования будут реализованы на выведенных пучках Нуклотрона. Для обеспечения программы   этих исследований </w:t>
      </w:r>
      <w:r w:rsidRPr="008B50F9">
        <w:rPr>
          <w:rFonts w:ascii="Times New Roman" w:hAnsi="Times New Roman" w:cs="Times New Roman"/>
          <w:sz w:val="24"/>
          <w:szCs w:val="24"/>
        </w:rPr>
        <w:lastRenderedPageBreak/>
        <w:t>требуются выведенные ионные пучки с длительностью импульса 1-10 сек и высокой временной однородностью (рис. 6.1).  С этой целью на Нуклотроне реализован резонансно-стохастический метод медленного вывода ионных пучков.</w:t>
      </w:r>
    </w:p>
    <w:p w14:paraId="63C4F9AD" w14:textId="77777777" w:rsidR="0054736D" w:rsidRPr="008B50F9" w:rsidRDefault="0054736D" w:rsidP="00FC37B3">
      <w:pPr>
        <w:pStyle w:val="SubSectionTitle0505"/>
        <w:numPr>
          <w:ilvl w:val="0"/>
          <w:numId w:val="14"/>
        </w:numPr>
        <w:spacing w:before="120" w:after="120" w:line="240" w:lineRule="auto"/>
        <w:jc w:val="center"/>
        <w:rPr>
          <w:rFonts w:cs="Times New Roman"/>
          <w:i w:val="0"/>
          <w:sz w:val="20"/>
          <w:lang w:val="ru-RU"/>
        </w:rPr>
      </w:pPr>
      <w:r w:rsidRPr="008B50F9">
        <w:rPr>
          <w:noProof/>
          <w:lang w:eastAsia="en-US"/>
        </w:rPr>
        <w:drawing>
          <wp:inline distT="0" distB="0" distL="0" distR="0" wp14:anchorId="4564FAD9" wp14:editId="4DF82222">
            <wp:extent cx="3314700" cy="1333500"/>
            <wp:effectExtent l="0" t="0" r="12700" b="12700"/>
            <wp:docPr id="32" name="Рисунок 19" descr="Sp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pill.jpg"/>
                    <pic:cNvPicPr>
                      <a:picLocks noChangeAspect="1" noChangeArrowheads="1"/>
                    </pic:cNvPicPr>
                  </pic:nvPicPr>
                  <pic:blipFill>
                    <a:blip r:embed="rId44">
                      <a:lum bright="10000"/>
                      <a:extLst>
                        <a:ext uri="{28A0092B-C50C-407E-A947-70E740481C1C}">
                          <a14:useLocalDpi xmlns:a14="http://schemas.microsoft.com/office/drawing/2010/main" val="0"/>
                        </a:ext>
                      </a:extLst>
                    </a:blip>
                    <a:srcRect b="8235"/>
                    <a:stretch>
                      <a:fillRect/>
                    </a:stretch>
                  </pic:blipFill>
                  <pic:spPr bwMode="auto">
                    <a:xfrm>
                      <a:off x="0" y="0"/>
                      <a:ext cx="3314700" cy="1333500"/>
                    </a:xfrm>
                    <a:prstGeom prst="rect">
                      <a:avLst/>
                    </a:prstGeom>
                    <a:noFill/>
                    <a:ln>
                      <a:noFill/>
                    </a:ln>
                  </pic:spPr>
                </pic:pic>
              </a:graphicData>
            </a:graphic>
          </wp:inline>
        </w:drawing>
      </w:r>
    </w:p>
    <w:p w14:paraId="16AB5192" w14:textId="3348A077" w:rsidR="0054736D" w:rsidRPr="008B50F9" w:rsidRDefault="0054736D" w:rsidP="0054736D">
      <w:pPr>
        <w:pStyle w:val="FigureCaptionMultiLine"/>
        <w:ind w:left="1843" w:right="708" w:hanging="850"/>
        <w:rPr>
          <w:i/>
          <w:sz w:val="24"/>
          <w:lang w:val="ru-RU" w:eastAsia="ru-RU"/>
        </w:rPr>
      </w:pPr>
      <w:r w:rsidRPr="008B50F9">
        <w:rPr>
          <w:sz w:val="24"/>
          <w:szCs w:val="24"/>
          <w:lang w:val="ru-RU"/>
        </w:rPr>
        <w:t>Рис. 6.1</w:t>
      </w:r>
      <w:r w:rsidR="00FA2925">
        <w:rPr>
          <w:sz w:val="24"/>
          <w:szCs w:val="24"/>
          <w:lang w:val="ru-RU"/>
        </w:rPr>
        <w:t>.</w:t>
      </w:r>
      <w:r w:rsidRPr="008B50F9">
        <w:rPr>
          <w:sz w:val="24"/>
          <w:szCs w:val="24"/>
          <w:lang w:val="ru-RU"/>
        </w:rPr>
        <w:t xml:space="preserve"> Временная структура пучка ионов криптона</w:t>
      </w:r>
      <w:r w:rsidRPr="008B50F9">
        <w:rPr>
          <w:sz w:val="24"/>
          <w:szCs w:val="24"/>
          <w:vertAlign w:val="superscript"/>
          <w:lang w:val="ru-RU"/>
        </w:rPr>
        <w:t>78</w:t>
      </w:r>
      <w:r w:rsidRPr="008B50F9">
        <w:rPr>
          <w:sz w:val="24"/>
          <w:szCs w:val="24"/>
          <w:lang w:val="ru-RU"/>
        </w:rPr>
        <w:t>Kr</w:t>
      </w:r>
      <w:r w:rsidRPr="008B50F9">
        <w:rPr>
          <w:sz w:val="24"/>
          <w:szCs w:val="24"/>
          <w:vertAlign w:val="superscript"/>
          <w:lang w:val="ru-RU"/>
        </w:rPr>
        <w:t>+26</w:t>
      </w:r>
      <w:r>
        <w:rPr>
          <w:sz w:val="24"/>
          <w:szCs w:val="24"/>
          <w:lang w:val="ru-RU"/>
        </w:rPr>
        <w:t xml:space="preserve"> </w:t>
      </w:r>
      <w:r w:rsidRPr="008B50F9">
        <w:rPr>
          <w:sz w:val="24"/>
          <w:szCs w:val="24"/>
          <w:lang w:val="ru-RU"/>
        </w:rPr>
        <w:t>с интенсивностью 2</w:t>
      </w:r>
      <w:r w:rsidRPr="008B50F9">
        <w:rPr>
          <w:sz w:val="24"/>
          <w:szCs w:val="24"/>
          <w:rtl/>
          <w:lang w:val="ru-RU" w:bidi="he-IL"/>
        </w:rPr>
        <w:t>ּ</w:t>
      </w:r>
      <w:r w:rsidRPr="008B50F9">
        <w:rPr>
          <w:sz w:val="24"/>
          <w:szCs w:val="24"/>
          <w:lang w:val="ru-RU"/>
        </w:rPr>
        <w:t>10</w:t>
      </w:r>
      <w:r w:rsidRPr="008B50F9">
        <w:rPr>
          <w:sz w:val="24"/>
          <w:szCs w:val="24"/>
          <w:vertAlign w:val="superscript"/>
          <w:lang w:val="ru-RU"/>
        </w:rPr>
        <w:t>5</w:t>
      </w:r>
      <w:r w:rsidRPr="008B50F9">
        <w:rPr>
          <w:sz w:val="24"/>
          <w:szCs w:val="24"/>
          <w:lang w:val="ru-RU"/>
        </w:rPr>
        <w:t xml:space="preserve">  частиц за импульс</w:t>
      </w:r>
      <w:r w:rsidRPr="008B50F9">
        <w:rPr>
          <w:rStyle w:val="af"/>
          <w:sz w:val="24"/>
          <w:lang w:val="ru-RU"/>
        </w:rPr>
        <w:t>.</w:t>
      </w:r>
    </w:p>
    <w:p w14:paraId="5FCF9BCA" w14:textId="03552740" w:rsidR="00407F39" w:rsidRPr="00FA2925" w:rsidRDefault="00407F39" w:rsidP="00FA2925">
      <w:pPr>
        <w:spacing w:after="120" w:line="240" w:lineRule="auto"/>
        <w:ind w:firstLine="426"/>
        <w:rPr>
          <w:rFonts w:ascii="Times New Roman" w:eastAsiaTheme="minorEastAsia" w:hAnsi="Times New Roman" w:cs="Times New Roman"/>
          <w:b/>
          <w:sz w:val="24"/>
          <w:szCs w:val="24"/>
          <w:lang w:eastAsia="ja-JP"/>
        </w:rPr>
      </w:pPr>
      <w:r w:rsidRPr="00FA2925">
        <w:rPr>
          <w:rFonts w:ascii="Times New Roman" w:eastAsia="SimSun" w:hAnsi="Times New Roman" w:cs="Times New Roman"/>
          <w:b/>
          <w:i/>
          <w:sz w:val="24"/>
          <w:szCs w:val="24"/>
        </w:rPr>
        <w:t xml:space="preserve">6.2 </w:t>
      </w:r>
      <w:r w:rsidR="00D001D5" w:rsidRPr="00FA2925">
        <w:rPr>
          <w:rFonts w:ascii="Times New Roman" w:eastAsia="SimSun" w:hAnsi="Times New Roman" w:cs="Times New Roman"/>
          <w:b/>
          <w:i/>
          <w:sz w:val="24"/>
          <w:szCs w:val="24"/>
        </w:rPr>
        <w:t xml:space="preserve"> </w:t>
      </w:r>
      <w:r w:rsidRPr="00FA2925">
        <w:rPr>
          <w:rFonts w:ascii="Times New Roman" w:eastAsia="SimSun" w:hAnsi="Times New Roman" w:cs="Times New Roman"/>
          <w:b/>
          <w:i/>
          <w:sz w:val="24"/>
          <w:szCs w:val="24"/>
        </w:rPr>
        <w:t>Каналы транспортировки для прикладных исследований</w:t>
      </w:r>
    </w:p>
    <w:p w14:paraId="3A986EF9" w14:textId="4AB165B1" w:rsidR="00407F39" w:rsidRDefault="00407F39" w:rsidP="00D001D5">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Для транспортировки ионных пучков из Нуклотрона  к трем перечисленным выше станциям, две из которых расположены в Измерительном павильоне, а одна в 205 корпусе,</w:t>
      </w:r>
      <w:r w:rsidR="00161E44" w:rsidRPr="008B50F9">
        <w:rPr>
          <w:rFonts w:ascii="Times New Roman" w:hAnsi="Times New Roman" w:cs="Times New Roman"/>
          <w:sz w:val="24"/>
          <w:szCs w:val="24"/>
        </w:rPr>
        <w:t xml:space="preserve"> </w:t>
      </w:r>
      <w:r w:rsidRPr="008B50F9">
        <w:rPr>
          <w:rFonts w:ascii="Times New Roman" w:hAnsi="Times New Roman" w:cs="Times New Roman"/>
          <w:sz w:val="24"/>
          <w:szCs w:val="24"/>
        </w:rPr>
        <w:t>разработано два новых специализированных канала и модернизирован канал транспортировки в 205 корпус</w:t>
      </w:r>
      <w:r w:rsidR="00161E44" w:rsidRPr="008B50F9">
        <w:rPr>
          <w:rFonts w:ascii="Times New Roman" w:hAnsi="Times New Roman" w:cs="Times New Roman"/>
          <w:sz w:val="24"/>
          <w:szCs w:val="24"/>
        </w:rPr>
        <w:t>. (р</w:t>
      </w:r>
      <w:r w:rsidRPr="008B50F9">
        <w:rPr>
          <w:rFonts w:ascii="Times New Roman" w:hAnsi="Times New Roman" w:cs="Times New Roman"/>
          <w:sz w:val="24"/>
          <w:szCs w:val="24"/>
        </w:rPr>
        <w:t>ис. 6.2). на основе существующего канала транспортиро</w:t>
      </w:r>
      <w:r w:rsidR="000E6E85">
        <w:rPr>
          <w:rFonts w:ascii="Times New Roman" w:hAnsi="Times New Roman" w:cs="Times New Roman"/>
          <w:sz w:val="24"/>
          <w:szCs w:val="24"/>
        </w:rPr>
        <w:t xml:space="preserve">вки из Нуклотрона </w:t>
      </w:r>
      <w:r w:rsidR="00161E44" w:rsidRPr="008B50F9">
        <w:rPr>
          <w:rFonts w:ascii="Times New Roman" w:hAnsi="Times New Roman" w:cs="Times New Roman"/>
          <w:sz w:val="24"/>
          <w:szCs w:val="24"/>
        </w:rPr>
        <w:t>в 205 корпус</w:t>
      </w:r>
      <w:r w:rsidRPr="008B50F9">
        <w:rPr>
          <w:rFonts w:ascii="Times New Roman" w:hAnsi="Times New Roman" w:cs="Times New Roman"/>
          <w:sz w:val="24"/>
          <w:szCs w:val="24"/>
        </w:rPr>
        <w:t>. Существующий канал транспортировки из Нуклотрона  в 205 корпус будет значительно модернизирован. На всей длине от Нуклотрона  до всех  станций будет обеспечена транспортировка пучка в условиях форвакуума.  В существующем канале транспортировки в 205 корпус будет заменена диагностика пучков. Диагностическое оборудование в канале транспортировки пучка для станции релятивистской ядерной энергетики должно обеспечивать измерение временной структуры выведенного пучка, его интенсивности, горизонтального и вертикального профиля пучка. Для облучения микросхем и проведения радиобиологических исследований будут созданы два новых канала транспортировки на энергию ионов 0,25-0,8 ГэВ/н.</w:t>
      </w:r>
    </w:p>
    <w:p w14:paraId="15C21908" w14:textId="65B9CB72" w:rsidR="00D001D5" w:rsidRPr="008B50F9" w:rsidRDefault="00D001D5" w:rsidP="00D001D5">
      <w:pPr>
        <w:ind w:firstLine="567"/>
        <w:jc w:val="both"/>
        <w:rPr>
          <w:rFonts w:ascii="Times New Roman" w:hAnsi="Times New Roman" w:cs="Times New Roman"/>
          <w:sz w:val="24"/>
          <w:szCs w:val="24"/>
        </w:rPr>
      </w:pPr>
      <w:r w:rsidRPr="008B50F9">
        <w:rPr>
          <w:rFonts w:ascii="Times New Roman" w:hAnsi="Times New Roman" w:cs="Times New Roman"/>
          <w:sz w:val="24"/>
          <w:szCs w:val="24"/>
        </w:rPr>
        <w:t>Спецификой новых каналов транспортировки является  необходимость</w:t>
      </w:r>
      <w:r w:rsidR="00815721">
        <w:rPr>
          <w:rFonts w:ascii="Times New Roman" w:hAnsi="Times New Roman" w:cs="Times New Roman"/>
          <w:sz w:val="24"/>
          <w:szCs w:val="24"/>
        </w:rPr>
        <w:t xml:space="preserve"> </w:t>
      </w:r>
      <w:r w:rsidRPr="008B50F9">
        <w:rPr>
          <w:rFonts w:ascii="Times New Roman" w:hAnsi="Times New Roman" w:cs="Times New Roman"/>
          <w:bCs/>
          <w:sz w:val="24"/>
          <w:szCs w:val="24"/>
        </w:rPr>
        <w:t>равномерности облучения</w:t>
      </w:r>
      <w:r w:rsidRPr="008B50F9">
        <w:rPr>
          <w:rFonts w:ascii="Times New Roman" w:hAnsi="Times New Roman" w:cs="Times New Roman"/>
          <w:sz w:val="24"/>
          <w:szCs w:val="24"/>
        </w:rPr>
        <w:t xml:space="preserve"> поверхностей мишеней с поперечными размерами до 100 </w:t>
      </w:r>
      <w:r w:rsidRPr="008B50F9">
        <w:sym w:font="Symbol" w:char="F0B4"/>
      </w:r>
      <w:r w:rsidRPr="008B50F9">
        <w:rPr>
          <w:rFonts w:ascii="Times New Roman" w:hAnsi="Times New Roman" w:cs="Times New Roman"/>
          <w:sz w:val="24"/>
          <w:szCs w:val="24"/>
        </w:rPr>
        <w:t>100 мм для  радиобиологических исследований  и 200 </w:t>
      </w:r>
      <w:r w:rsidRPr="008B50F9">
        <w:sym w:font="Symbol" w:char="F0B4"/>
      </w:r>
      <w:r w:rsidRPr="008B50F9">
        <w:rPr>
          <w:rFonts w:ascii="Times New Roman" w:hAnsi="Times New Roman" w:cs="Times New Roman"/>
          <w:sz w:val="24"/>
          <w:szCs w:val="24"/>
        </w:rPr>
        <w:t xml:space="preserve">200 мм для облучения  электронной аппаратуры, предназначенной для космических исследований.  Для равномерного облучения мишеней станций СОДИТ и СОДИБ предложено применять </w:t>
      </w:r>
      <w:r w:rsidRPr="008B50F9">
        <w:rPr>
          <w:rFonts w:ascii="Times New Roman" w:hAnsi="Times New Roman" w:cs="Times New Roman"/>
          <w:bCs/>
          <w:sz w:val="24"/>
          <w:szCs w:val="24"/>
        </w:rPr>
        <w:t>"сканирование" ионным пучком</w:t>
      </w:r>
      <w:r w:rsidR="00030AB2">
        <w:rPr>
          <w:rFonts w:ascii="Times New Roman" w:hAnsi="Times New Roman" w:cs="Times New Roman"/>
          <w:bCs/>
          <w:sz w:val="24"/>
          <w:szCs w:val="24"/>
        </w:rPr>
        <w:t xml:space="preserve"> </w:t>
      </w:r>
      <w:r w:rsidRPr="008B50F9">
        <w:rPr>
          <w:rFonts w:ascii="Times New Roman" w:hAnsi="Times New Roman" w:cs="Times New Roman"/>
          <w:bCs/>
          <w:sz w:val="24"/>
          <w:szCs w:val="24"/>
        </w:rPr>
        <w:t>поверхности мишени</w:t>
      </w:r>
      <w:r w:rsidRPr="008B50F9">
        <w:rPr>
          <w:rFonts w:ascii="Times New Roman" w:hAnsi="Times New Roman" w:cs="Times New Roman"/>
          <w:sz w:val="24"/>
          <w:szCs w:val="24"/>
        </w:rPr>
        <w:t xml:space="preserve"> в каждом цикле. Для этого пятно сфокусированного пучка в пределах каждого сброса смещается по поверхности мишени по выбранной траектории за счет небольших (порядка 20 мрад) отклонений пучка от основного направления. Эти отклонения создаются при помощи сканирующих дипольных магнитов с управляемым по величине поперечным магнитным полем. Сканирующие магниты расположены на таком расстоянии от мишени, чтобы обеспечить её заданное поле облучения. </w:t>
      </w:r>
      <w:r w:rsidRPr="008B50F9">
        <w:rPr>
          <w:rFonts w:ascii="Times New Roman" w:hAnsi="Times New Roman" w:cs="Times New Roman"/>
          <w:sz w:val="24"/>
          <w:szCs w:val="24"/>
        </w:rPr>
        <w:lastRenderedPageBreak/>
        <w:t>Диагностическое оборудование во вновь создаваемых каналах должно обеспечивать измерение следующих параметров пучка, горизонтальный и вертикальный профили пучка, поток заряженных частиц, набранный интегральный поток заряженных частиц за время измерений, временная структура выведенного пучка.</w:t>
      </w:r>
    </w:p>
    <w:p w14:paraId="04E61117" w14:textId="1A457719" w:rsidR="00407F39" w:rsidRPr="008B50F9" w:rsidRDefault="00407F39" w:rsidP="00FC37B3">
      <w:pPr>
        <w:pStyle w:val="a7"/>
        <w:numPr>
          <w:ilvl w:val="0"/>
          <w:numId w:val="14"/>
        </w:numPr>
        <w:jc w:val="center"/>
        <w:rPr>
          <w:rFonts w:ascii="Times New Roman" w:hAnsi="Times New Roman" w:cs="Times New Roman"/>
          <w:sz w:val="24"/>
          <w:szCs w:val="24"/>
        </w:rPr>
      </w:pPr>
      <w:r w:rsidRPr="008B50F9">
        <w:rPr>
          <w:noProof/>
          <w:lang w:val="en-US"/>
        </w:rPr>
        <w:drawing>
          <wp:inline distT="0" distB="0" distL="0" distR="0" wp14:anchorId="7AC94160" wp14:editId="73C1C51C">
            <wp:extent cx="3971642" cy="2389717"/>
            <wp:effectExtent l="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
                      <a:extLst>
                        <a:ext uri="{28A0092B-C50C-407E-A947-70E740481C1C}">
                          <a14:useLocalDpi xmlns:a14="http://schemas.microsoft.com/office/drawing/2010/main" val="0"/>
                        </a:ext>
                      </a:extLst>
                    </a:blip>
                    <a:srcRect l="15962" t="9840" r="12596" b="13882"/>
                    <a:stretch>
                      <a:fillRect/>
                    </a:stretch>
                  </pic:blipFill>
                  <pic:spPr bwMode="auto">
                    <a:xfrm>
                      <a:off x="0" y="0"/>
                      <a:ext cx="3971642" cy="2389717"/>
                    </a:xfrm>
                    <a:prstGeom prst="rect">
                      <a:avLst/>
                    </a:prstGeom>
                    <a:noFill/>
                    <a:ln>
                      <a:noFill/>
                    </a:ln>
                  </pic:spPr>
                </pic:pic>
              </a:graphicData>
            </a:graphic>
          </wp:inline>
        </w:drawing>
      </w:r>
    </w:p>
    <w:p w14:paraId="6BB3BFB3" w14:textId="1C19702B" w:rsidR="00D001D5" w:rsidRPr="008F5DB8" w:rsidRDefault="00407F39" w:rsidP="008F5DB8">
      <w:pPr>
        <w:pStyle w:val="a7"/>
        <w:spacing w:before="240" w:after="120"/>
        <w:ind w:left="357"/>
        <w:contextualSpacing w:val="0"/>
        <w:jc w:val="both"/>
        <w:rPr>
          <w:rFonts w:ascii="Times New Roman" w:hAnsi="Times New Roman" w:cs="Times New Roman"/>
          <w:sz w:val="24"/>
        </w:rPr>
      </w:pPr>
      <w:bookmarkStart w:id="0" w:name="_Ref512951188"/>
      <w:r w:rsidRPr="008B50F9">
        <w:rPr>
          <w:rFonts w:ascii="Times New Roman" w:hAnsi="Times New Roman" w:cs="Times New Roman"/>
          <w:sz w:val="24"/>
        </w:rPr>
        <w:t>Рис.</w:t>
      </w:r>
      <w:bookmarkEnd w:id="0"/>
      <w:r w:rsidRPr="008B50F9">
        <w:rPr>
          <w:rFonts w:ascii="Times New Roman" w:hAnsi="Times New Roman" w:cs="Times New Roman"/>
          <w:sz w:val="24"/>
        </w:rPr>
        <w:t>6.2 </w:t>
      </w:r>
      <w:r w:rsidRPr="008B50F9">
        <w:rPr>
          <w:rFonts w:ascii="Times New Roman" w:hAnsi="Times New Roman" w:cs="Times New Roman"/>
          <w:sz w:val="24"/>
        </w:rPr>
        <w:noBreakHyphen/>
        <w:t xml:space="preserve"> Схема расположения трех каналов для прикладных исследований: 1 –канал транспортировки пучка и станция для облучения микросхем, 2 канал транспортировки пучка и станция радиобиологических исследований, 3-канал транспортировки пучка в 205 корпус для станции релятивистской ядерной энергетики.</w:t>
      </w:r>
    </w:p>
    <w:p w14:paraId="4907A3EC" w14:textId="0D0AA368" w:rsidR="00407F39" w:rsidRPr="008B50F9" w:rsidRDefault="00407F39" w:rsidP="009C581B">
      <w:pPr>
        <w:pStyle w:val="a7"/>
        <w:ind w:left="357"/>
        <w:contextualSpacing w:val="0"/>
        <w:jc w:val="both"/>
        <w:rPr>
          <w:rFonts w:ascii="Times New Roman" w:hAnsi="Times New Roman" w:cs="Times New Roman"/>
          <w:b/>
          <w:i/>
          <w:sz w:val="24"/>
          <w:szCs w:val="24"/>
        </w:rPr>
      </w:pPr>
      <w:r w:rsidRPr="008B50F9">
        <w:rPr>
          <w:rFonts w:ascii="Times New Roman" w:hAnsi="Times New Roman" w:cs="Times New Roman"/>
          <w:b/>
          <w:i/>
          <w:sz w:val="24"/>
          <w:szCs w:val="24"/>
        </w:rPr>
        <w:t>6.3 Станция облучения радиоэлектронных систем СОДИТ</w:t>
      </w:r>
    </w:p>
    <w:p w14:paraId="5188C924" w14:textId="670D23E6" w:rsidR="009C581B" w:rsidRPr="008B50F9" w:rsidRDefault="00407F39" w:rsidP="00D001D5">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Современные радиоэлектронные системы в составе бортовых космических аппаратов и авиационных систем должны функционировать в жестких условиях эксплуатации, подвергаясь различным видам радиационных воздействий, в том числе воздействию  ионов  космического пространства. Во многих случаях отказы бортовых систем управления, навигации, телеметрии, связи и обработки информации в реальных условиях эксплуатации космического аппарата определяются радиационными эффектами в комплектующей электронной компонентной б</w:t>
      </w:r>
      <w:r w:rsidR="00D001D5">
        <w:rPr>
          <w:rFonts w:ascii="Times New Roman" w:hAnsi="Times New Roman" w:cs="Times New Roman"/>
          <w:sz w:val="24"/>
          <w:szCs w:val="24"/>
        </w:rPr>
        <w:t xml:space="preserve">азе, изделиях микроэлектроники, </w:t>
      </w:r>
      <w:r w:rsidRPr="008B50F9">
        <w:rPr>
          <w:rFonts w:ascii="Times New Roman" w:hAnsi="Times New Roman" w:cs="Times New Roman"/>
          <w:sz w:val="24"/>
          <w:szCs w:val="24"/>
        </w:rPr>
        <w:t xml:space="preserve">полупроводниковой и твердотельной СВЧ-электроники. </w:t>
      </w:r>
    </w:p>
    <w:p w14:paraId="47EEBF95" w14:textId="77777777" w:rsidR="009C581B" w:rsidRPr="008B50F9" w:rsidRDefault="00407F39" w:rsidP="00D001D5">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Традиционные методы прогнозирования, оценки и контроля стойкости изделий микроэлектроники, полупроводниковой и твердотельной СВЧ-электроники к воздействию  ионов базируется на проведении испытаний изделий на ускорителях таких ионов. Для получения достоверной информации по результатам испытаний необходимо провести ряд экспериментов для различных значений линейных потерь энергии (ЛПЭ) ионов в чувствительном объеме полупроводниковой структуры.</w:t>
      </w:r>
    </w:p>
    <w:p w14:paraId="23213402" w14:textId="0AA98BA2" w:rsidR="005942DE" w:rsidRPr="008B50F9" w:rsidRDefault="00407F39" w:rsidP="00D001D5">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lastRenderedPageBreak/>
        <w:t>Диапазон изм</w:t>
      </w:r>
      <w:r w:rsidR="00D001D5">
        <w:rPr>
          <w:rFonts w:ascii="Times New Roman" w:hAnsi="Times New Roman" w:cs="Times New Roman"/>
          <w:sz w:val="24"/>
          <w:szCs w:val="24"/>
        </w:rPr>
        <w:t xml:space="preserve">енений линейных потерь энергии </w:t>
      </w:r>
      <w:r w:rsidRPr="008B50F9">
        <w:rPr>
          <w:rFonts w:ascii="Times New Roman" w:hAnsi="Times New Roman" w:cs="Times New Roman"/>
          <w:sz w:val="24"/>
          <w:szCs w:val="24"/>
        </w:rPr>
        <w:t>ионов должен лежать в интервале от единиц МэВ</w:t>
      </w:r>
      <w:r w:rsidRPr="008B50F9">
        <w:rPr>
          <w:rFonts w:ascii="Times New Roman" w:hAnsi="Times New Roman" w:cs="Times New Roman"/>
          <w:sz w:val="24"/>
          <w:szCs w:val="24"/>
          <w:vertAlign w:val="superscript"/>
        </w:rPr>
        <w:t>.</w:t>
      </w:r>
      <w:r w:rsidRPr="008B50F9">
        <w:rPr>
          <w:rFonts w:ascii="Times New Roman" w:hAnsi="Times New Roman" w:cs="Times New Roman"/>
          <w:sz w:val="24"/>
          <w:szCs w:val="24"/>
        </w:rPr>
        <w:t>см</w:t>
      </w:r>
      <w:r w:rsidRPr="008B50F9">
        <w:rPr>
          <w:rFonts w:ascii="Times New Roman" w:hAnsi="Times New Roman" w:cs="Times New Roman"/>
          <w:sz w:val="24"/>
          <w:szCs w:val="24"/>
          <w:vertAlign w:val="superscript"/>
        </w:rPr>
        <w:t>2</w:t>
      </w:r>
      <w:r w:rsidRPr="008B50F9">
        <w:rPr>
          <w:rFonts w:ascii="Times New Roman" w:hAnsi="Times New Roman" w:cs="Times New Roman"/>
          <w:sz w:val="24"/>
          <w:szCs w:val="24"/>
        </w:rPr>
        <w:t>/мг до 65 МэВ</w:t>
      </w:r>
      <w:r w:rsidRPr="008B50F9">
        <w:rPr>
          <w:rFonts w:ascii="Times New Roman" w:hAnsi="Times New Roman" w:cs="Times New Roman"/>
          <w:sz w:val="24"/>
          <w:szCs w:val="24"/>
          <w:vertAlign w:val="superscript"/>
        </w:rPr>
        <w:t>.</w:t>
      </w:r>
      <w:r w:rsidRPr="008B50F9">
        <w:rPr>
          <w:rFonts w:ascii="Times New Roman" w:hAnsi="Times New Roman" w:cs="Times New Roman"/>
          <w:sz w:val="24"/>
          <w:szCs w:val="24"/>
        </w:rPr>
        <w:t>см</w:t>
      </w:r>
      <w:r w:rsidRPr="008B50F9">
        <w:rPr>
          <w:rFonts w:ascii="Times New Roman" w:hAnsi="Times New Roman" w:cs="Times New Roman"/>
          <w:sz w:val="24"/>
          <w:szCs w:val="24"/>
          <w:vertAlign w:val="superscript"/>
        </w:rPr>
        <w:t>2</w:t>
      </w:r>
      <w:r w:rsidRPr="008B50F9">
        <w:rPr>
          <w:rFonts w:ascii="Times New Roman" w:hAnsi="Times New Roman" w:cs="Times New Roman"/>
          <w:sz w:val="24"/>
          <w:szCs w:val="24"/>
        </w:rPr>
        <w:t>/мг. Максимальные значения ЛПЭ обеспечивается п</w:t>
      </w:r>
      <w:r w:rsidR="00D001D5">
        <w:rPr>
          <w:rFonts w:ascii="Times New Roman" w:hAnsi="Times New Roman" w:cs="Times New Roman"/>
          <w:sz w:val="24"/>
          <w:szCs w:val="24"/>
        </w:rPr>
        <w:t xml:space="preserve">ри облучении ионами с зарядом </w:t>
      </w:r>
      <w:r w:rsidRPr="008B50F9">
        <w:rPr>
          <w:rFonts w:ascii="Times New Roman" w:hAnsi="Times New Roman" w:cs="Times New Roman"/>
          <w:sz w:val="24"/>
          <w:szCs w:val="24"/>
        </w:rPr>
        <w:t>Z</w:t>
      </w:r>
      <w:r w:rsidRPr="008B50F9">
        <w:sym w:font="Symbol" w:char="F0BB"/>
      </w:r>
      <w:r w:rsidRPr="008B50F9">
        <w:rPr>
          <w:rFonts w:ascii="Times New Roman" w:hAnsi="Times New Roman" w:cs="Times New Roman"/>
          <w:sz w:val="24"/>
          <w:szCs w:val="24"/>
        </w:rPr>
        <w:t>80 и</w:t>
      </w:r>
      <w:r w:rsidR="000E5580">
        <w:rPr>
          <w:rFonts w:ascii="Times New Roman" w:hAnsi="Times New Roman" w:cs="Times New Roman"/>
          <w:sz w:val="24"/>
          <w:szCs w:val="24"/>
        </w:rPr>
        <w:t xml:space="preserve"> </w:t>
      </w:r>
      <w:r w:rsidRPr="008B50F9">
        <w:rPr>
          <w:rFonts w:ascii="Times New Roman" w:hAnsi="Times New Roman" w:cs="Times New Roman"/>
          <w:sz w:val="24"/>
          <w:szCs w:val="24"/>
        </w:rPr>
        <w:t>энергиями  ионов, заторможенными до  величины  около 10 МэВ/н, при которой возникает пик Брэгга. При этом ионы должны иметь на</w:t>
      </w:r>
      <w:r w:rsidR="00D001D5">
        <w:rPr>
          <w:rFonts w:ascii="Times New Roman" w:hAnsi="Times New Roman" w:cs="Times New Roman"/>
          <w:sz w:val="24"/>
          <w:szCs w:val="24"/>
        </w:rPr>
        <w:t xml:space="preserve">чальную энергию 100-200 МэВ/н, </w:t>
      </w:r>
      <w:r w:rsidRPr="008B50F9">
        <w:rPr>
          <w:rFonts w:ascii="Times New Roman" w:hAnsi="Times New Roman" w:cs="Times New Roman"/>
          <w:sz w:val="24"/>
          <w:szCs w:val="24"/>
        </w:rPr>
        <w:t>чтобы длина пробега ио</w:t>
      </w:r>
      <w:r w:rsidR="00D001D5">
        <w:rPr>
          <w:rFonts w:ascii="Times New Roman" w:hAnsi="Times New Roman" w:cs="Times New Roman"/>
          <w:sz w:val="24"/>
          <w:szCs w:val="24"/>
        </w:rPr>
        <w:t xml:space="preserve">нов  в корпусе микросхемы была </w:t>
      </w:r>
      <w:r w:rsidRPr="008B50F9">
        <w:rPr>
          <w:rFonts w:ascii="Times New Roman" w:hAnsi="Times New Roman" w:cs="Times New Roman"/>
          <w:sz w:val="24"/>
          <w:szCs w:val="24"/>
        </w:rPr>
        <w:t>чуть больше его толщины, и ионы достигали чувствительных  областей  микросхем</w:t>
      </w:r>
      <w:r w:rsidR="00D001D5">
        <w:rPr>
          <w:rFonts w:ascii="Times New Roman" w:hAnsi="Times New Roman" w:cs="Times New Roman"/>
          <w:sz w:val="24"/>
          <w:szCs w:val="24"/>
        </w:rPr>
        <w:t xml:space="preserve"> с энергией вблизи пика Брэгга. </w:t>
      </w:r>
      <w:r w:rsidRPr="008B50F9">
        <w:rPr>
          <w:rFonts w:ascii="Times New Roman" w:hAnsi="Times New Roman" w:cs="Times New Roman"/>
          <w:sz w:val="24"/>
          <w:szCs w:val="24"/>
        </w:rPr>
        <w:t xml:space="preserve">С этой целью на входе в СОДИТ  будут сформированы пучки в инжекционном комплексе, состоящем из трех ускорителей: линейном ускорителе </w:t>
      </w:r>
      <w:r w:rsidR="007F39FE">
        <w:rPr>
          <w:rFonts w:ascii="Times New Roman" w:hAnsi="Times New Roman" w:cs="Times New Roman"/>
          <w:sz w:val="24"/>
          <w:szCs w:val="24"/>
        </w:rPr>
        <w:t>HILAс</w:t>
      </w:r>
      <w:r w:rsidRPr="008B50F9">
        <w:rPr>
          <w:rFonts w:ascii="Times New Roman" w:hAnsi="Times New Roman" w:cs="Times New Roman"/>
          <w:sz w:val="24"/>
          <w:szCs w:val="24"/>
        </w:rPr>
        <w:t xml:space="preserve">, </w:t>
      </w:r>
      <w:r w:rsidR="00543387">
        <w:rPr>
          <w:rFonts w:ascii="Times New Roman" w:hAnsi="Times New Roman" w:cs="Times New Roman"/>
          <w:sz w:val="24"/>
          <w:szCs w:val="24"/>
        </w:rPr>
        <w:t>Бустер</w:t>
      </w:r>
      <w:r w:rsidRPr="008B50F9">
        <w:rPr>
          <w:rFonts w:ascii="Times New Roman" w:hAnsi="Times New Roman" w:cs="Times New Roman"/>
          <w:sz w:val="24"/>
          <w:szCs w:val="24"/>
        </w:rPr>
        <w:t>е и Нуклотроне, полностью   ободранных ядер С, Ar,  Fe, Kr, Xe и Au c  энергией 250-800 МэВ/н  на выходе из Нуклотрона. Специфика при проведении испытаний радиоэлектронной аппаратуры на данной ус</w:t>
      </w:r>
      <w:r w:rsidR="000E5580">
        <w:rPr>
          <w:rFonts w:ascii="Times New Roman" w:hAnsi="Times New Roman" w:cs="Times New Roman"/>
          <w:sz w:val="24"/>
          <w:szCs w:val="24"/>
        </w:rPr>
        <w:t xml:space="preserve">тановке возникает из-за  высоких </w:t>
      </w:r>
      <w:r w:rsidRPr="008B50F9">
        <w:rPr>
          <w:rFonts w:ascii="Times New Roman" w:hAnsi="Times New Roman" w:cs="Times New Roman"/>
          <w:sz w:val="24"/>
          <w:szCs w:val="24"/>
        </w:rPr>
        <w:t xml:space="preserve">начальных энергий ионов 250-800 МэВ/н, выведенных из Нуклотрона. которые необходимо затормозить до энергии 100-200 МэВ/н. Для этих целей используются ослабители (дегрейдеры), позволяющие плавно менять толщину ослабителя,  так чтобы ионы прошли сквозь корпус и затормозились в чувствительном слое микросхемы. Параметры ионных пучков и требования к </w:t>
      </w:r>
      <w:r w:rsidR="006F173D">
        <w:rPr>
          <w:rFonts w:ascii="Times New Roman" w:hAnsi="Times New Roman" w:cs="Times New Roman"/>
          <w:sz w:val="24"/>
          <w:szCs w:val="24"/>
        </w:rPr>
        <w:t>оборудованию СОДИТ приведены в т</w:t>
      </w:r>
      <w:r w:rsidRPr="008B50F9">
        <w:rPr>
          <w:rFonts w:ascii="Times New Roman" w:hAnsi="Times New Roman" w:cs="Times New Roman"/>
          <w:sz w:val="24"/>
          <w:szCs w:val="24"/>
        </w:rPr>
        <w:t>аблице 6.1. В состав СОДИТ входит следующее оборудование: си</w:t>
      </w:r>
      <w:r w:rsidR="005942DE" w:rsidRPr="008B50F9">
        <w:rPr>
          <w:rFonts w:ascii="Times New Roman" w:hAnsi="Times New Roman" w:cs="Times New Roman"/>
          <w:sz w:val="24"/>
          <w:szCs w:val="24"/>
        </w:rPr>
        <w:t>стема диагностики высоко энерг</w:t>
      </w:r>
      <w:r w:rsidRPr="008B50F9">
        <w:rPr>
          <w:rFonts w:ascii="Times New Roman" w:hAnsi="Times New Roman" w:cs="Times New Roman"/>
          <w:sz w:val="24"/>
          <w:szCs w:val="24"/>
        </w:rPr>
        <w:t>ичных ионных пучков 100</w:t>
      </w:r>
      <w:r w:rsidR="00F56F57">
        <w:rPr>
          <w:rFonts w:ascii="Times New Roman" w:hAnsi="Times New Roman" w:cs="Times New Roman"/>
          <w:sz w:val="24"/>
          <w:szCs w:val="24"/>
        </w:rPr>
        <w:t> </w:t>
      </w:r>
      <w:r w:rsidRPr="008B50F9">
        <w:rPr>
          <w:rFonts w:ascii="Times New Roman" w:hAnsi="Times New Roman" w:cs="Times New Roman"/>
          <w:sz w:val="24"/>
          <w:szCs w:val="24"/>
        </w:rPr>
        <w:t>-</w:t>
      </w:r>
      <w:r w:rsidR="00F56F57">
        <w:rPr>
          <w:rFonts w:ascii="Times New Roman" w:hAnsi="Times New Roman" w:cs="Times New Roman"/>
          <w:sz w:val="24"/>
          <w:szCs w:val="24"/>
        </w:rPr>
        <w:t> </w:t>
      </w:r>
      <w:r w:rsidRPr="008B50F9">
        <w:rPr>
          <w:rFonts w:ascii="Times New Roman" w:hAnsi="Times New Roman" w:cs="Times New Roman"/>
          <w:sz w:val="24"/>
          <w:szCs w:val="24"/>
        </w:rPr>
        <w:t>800 МэВ/н,  ослабитель энергии первичных ионов, система диагностики ионных пучков, замедливших до энергии 10</w:t>
      </w:r>
      <w:r w:rsidR="00F56F57">
        <w:rPr>
          <w:rFonts w:ascii="Times New Roman" w:hAnsi="Times New Roman" w:cs="Times New Roman"/>
          <w:sz w:val="24"/>
          <w:szCs w:val="24"/>
        </w:rPr>
        <w:t> </w:t>
      </w:r>
      <w:r w:rsidRPr="008B50F9">
        <w:rPr>
          <w:rFonts w:ascii="Times New Roman" w:hAnsi="Times New Roman" w:cs="Times New Roman"/>
          <w:sz w:val="24"/>
          <w:szCs w:val="24"/>
        </w:rPr>
        <w:t>-</w:t>
      </w:r>
      <w:r w:rsidR="00F56F57">
        <w:rPr>
          <w:rFonts w:ascii="Times New Roman" w:hAnsi="Times New Roman" w:cs="Times New Roman"/>
          <w:sz w:val="24"/>
          <w:szCs w:val="24"/>
        </w:rPr>
        <w:t> </w:t>
      </w:r>
      <w:r w:rsidRPr="008B50F9">
        <w:rPr>
          <w:rFonts w:ascii="Times New Roman" w:hAnsi="Times New Roman" w:cs="Times New Roman"/>
          <w:sz w:val="24"/>
          <w:szCs w:val="24"/>
        </w:rPr>
        <w:t>50 МэВ/н, система позиционирования образцов; система задания температуры; вакуумное оборудование, измерительное оборудование; средства связи для удаленного доступа.</w:t>
      </w:r>
    </w:p>
    <w:p w14:paraId="50AD28B1" w14:textId="77777777" w:rsidR="009C581B" w:rsidRPr="008B50F9" w:rsidRDefault="00407F39" w:rsidP="00D001D5">
      <w:pPr>
        <w:spacing w:after="120"/>
        <w:ind w:firstLine="567"/>
        <w:jc w:val="right"/>
        <w:rPr>
          <w:rFonts w:ascii="Times New Roman" w:hAnsi="Times New Roman" w:cs="Times New Roman"/>
          <w:sz w:val="24"/>
          <w:szCs w:val="24"/>
        </w:rPr>
      </w:pPr>
      <w:r w:rsidRPr="008B50F9">
        <w:rPr>
          <w:rFonts w:ascii="Times New Roman" w:hAnsi="Times New Roman" w:cs="Times New Roman"/>
          <w:sz w:val="24"/>
          <w:szCs w:val="24"/>
        </w:rPr>
        <w:t xml:space="preserve">Таблица 6.1  </w:t>
      </w:r>
    </w:p>
    <w:p w14:paraId="115A2841" w14:textId="1DFEFC73" w:rsidR="00407F39" w:rsidRPr="008B50F9" w:rsidRDefault="00407F39" w:rsidP="009C581B">
      <w:pPr>
        <w:spacing w:after="120"/>
        <w:ind w:firstLine="567"/>
        <w:jc w:val="center"/>
        <w:rPr>
          <w:rFonts w:ascii="Times New Roman" w:hAnsi="Times New Roman" w:cs="Times New Roman"/>
          <w:sz w:val="24"/>
          <w:szCs w:val="24"/>
        </w:rPr>
      </w:pPr>
      <w:r w:rsidRPr="008B50F9">
        <w:rPr>
          <w:rFonts w:ascii="Times New Roman" w:hAnsi="Times New Roman" w:cs="Times New Roman"/>
          <w:sz w:val="24"/>
          <w:szCs w:val="24"/>
        </w:rPr>
        <w:t>Параметры ионных пучков  и требования к оборудованию СОДИТ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2268"/>
      </w:tblGrid>
      <w:tr w:rsidR="00407F39" w:rsidRPr="008B50F9" w14:paraId="3B1719C3" w14:textId="77777777" w:rsidTr="009C581B">
        <w:trPr>
          <w:jc w:val="center"/>
        </w:trPr>
        <w:tc>
          <w:tcPr>
            <w:tcW w:w="6124" w:type="dxa"/>
            <w:shd w:val="clear" w:color="auto" w:fill="auto"/>
          </w:tcPr>
          <w:p w14:paraId="4AC6FB43"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Параметры</w:t>
            </w:r>
          </w:p>
        </w:tc>
        <w:tc>
          <w:tcPr>
            <w:tcW w:w="2268" w:type="dxa"/>
            <w:shd w:val="clear" w:color="auto" w:fill="auto"/>
          </w:tcPr>
          <w:p w14:paraId="4EA21547"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Величина</w:t>
            </w:r>
          </w:p>
        </w:tc>
      </w:tr>
      <w:tr w:rsidR="00407F39" w:rsidRPr="00587313" w14:paraId="0EB50797" w14:textId="77777777" w:rsidTr="009C581B">
        <w:trPr>
          <w:jc w:val="center"/>
        </w:trPr>
        <w:tc>
          <w:tcPr>
            <w:tcW w:w="6124" w:type="dxa"/>
            <w:shd w:val="clear" w:color="auto" w:fill="auto"/>
          </w:tcPr>
          <w:p w14:paraId="004426EF"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Типы ионов</w:t>
            </w:r>
          </w:p>
        </w:tc>
        <w:tc>
          <w:tcPr>
            <w:tcW w:w="2268" w:type="dxa"/>
            <w:shd w:val="clear" w:color="auto" w:fill="auto"/>
          </w:tcPr>
          <w:p w14:paraId="5196512D" w14:textId="77777777" w:rsidR="00407F39" w:rsidRPr="00014627" w:rsidRDefault="00407F39" w:rsidP="00FB3031">
            <w:pPr>
              <w:pStyle w:val="af4"/>
              <w:spacing w:after="0" w:line="240" w:lineRule="auto"/>
              <w:rPr>
                <w:rFonts w:ascii="Times New Roman" w:hAnsi="Times New Roman" w:cs="Times New Roman"/>
                <w:sz w:val="24"/>
                <w:szCs w:val="24"/>
                <w:lang w:val="en-US" w:eastAsia="ru-RU"/>
              </w:rPr>
            </w:pPr>
            <w:r w:rsidRPr="00014627">
              <w:rPr>
                <w:rFonts w:ascii="Times New Roman" w:hAnsi="Times New Roman" w:cs="Times New Roman"/>
                <w:sz w:val="24"/>
                <w:szCs w:val="24"/>
                <w:lang w:val="en-US" w:eastAsia="ru-RU"/>
              </w:rPr>
              <w:t>p,</w:t>
            </w:r>
            <w:r w:rsidRPr="00014627">
              <w:rPr>
                <w:rFonts w:ascii="Times New Roman" w:hAnsi="Times New Roman" w:cs="Times New Roman"/>
                <w:sz w:val="24"/>
                <w:szCs w:val="24"/>
                <w:vertAlign w:val="superscript"/>
                <w:lang w:val="en-US" w:eastAsia="ru-RU"/>
              </w:rPr>
              <w:t>12</w:t>
            </w:r>
            <w:r w:rsidRPr="00014627">
              <w:rPr>
                <w:rFonts w:ascii="Times New Roman" w:hAnsi="Times New Roman" w:cs="Times New Roman"/>
                <w:sz w:val="24"/>
                <w:szCs w:val="24"/>
                <w:lang w:val="en-US" w:eastAsia="ru-RU"/>
              </w:rPr>
              <w:t>C</w:t>
            </w:r>
            <w:r w:rsidRPr="00014627">
              <w:rPr>
                <w:rFonts w:ascii="Times New Roman" w:hAnsi="Times New Roman" w:cs="Times New Roman"/>
                <w:sz w:val="24"/>
                <w:szCs w:val="24"/>
                <w:vertAlign w:val="superscript"/>
                <w:lang w:val="en-US" w:eastAsia="ru-RU"/>
              </w:rPr>
              <w:t>6+</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40</w:t>
            </w:r>
            <w:r w:rsidRPr="00014627">
              <w:rPr>
                <w:rFonts w:ascii="Times New Roman" w:hAnsi="Times New Roman" w:cs="Times New Roman"/>
                <w:sz w:val="24"/>
                <w:szCs w:val="24"/>
                <w:lang w:val="en-US" w:eastAsia="ru-RU"/>
              </w:rPr>
              <w:t>Ar</w:t>
            </w:r>
            <w:r w:rsidRPr="00014627">
              <w:rPr>
                <w:rFonts w:ascii="Times New Roman" w:hAnsi="Times New Roman" w:cs="Times New Roman"/>
                <w:sz w:val="24"/>
                <w:szCs w:val="24"/>
                <w:vertAlign w:val="superscript"/>
                <w:lang w:val="en-US" w:eastAsia="ru-RU"/>
              </w:rPr>
              <w:t>18+56</w:t>
            </w:r>
            <w:r w:rsidRPr="00014627">
              <w:rPr>
                <w:rFonts w:ascii="Times New Roman" w:hAnsi="Times New Roman" w:cs="Times New Roman"/>
                <w:sz w:val="24"/>
                <w:szCs w:val="24"/>
                <w:lang w:val="en-US" w:eastAsia="ru-RU"/>
              </w:rPr>
              <w:t>Fe</w:t>
            </w:r>
            <w:r w:rsidRPr="00014627">
              <w:rPr>
                <w:rFonts w:ascii="Times New Roman" w:hAnsi="Times New Roman" w:cs="Times New Roman"/>
                <w:sz w:val="24"/>
                <w:szCs w:val="24"/>
                <w:vertAlign w:val="superscript"/>
                <w:lang w:val="en-US" w:eastAsia="ru-RU"/>
              </w:rPr>
              <w:t>26+</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84</w:t>
            </w:r>
            <w:r w:rsidRPr="00014627">
              <w:rPr>
                <w:rFonts w:ascii="Times New Roman" w:hAnsi="Times New Roman" w:cs="Times New Roman"/>
                <w:sz w:val="24"/>
                <w:szCs w:val="24"/>
                <w:lang w:val="en-US" w:eastAsia="ru-RU"/>
              </w:rPr>
              <w:t>Kr</w:t>
            </w:r>
            <w:r w:rsidRPr="00014627">
              <w:rPr>
                <w:rFonts w:ascii="Times New Roman" w:hAnsi="Times New Roman" w:cs="Times New Roman"/>
                <w:sz w:val="24"/>
                <w:szCs w:val="24"/>
                <w:vertAlign w:val="superscript"/>
                <w:lang w:val="en-US" w:eastAsia="ru-RU"/>
              </w:rPr>
              <w:t>36+</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131</w:t>
            </w:r>
            <w:r w:rsidRPr="00014627">
              <w:rPr>
                <w:rFonts w:ascii="Times New Roman" w:hAnsi="Times New Roman" w:cs="Times New Roman"/>
                <w:sz w:val="24"/>
                <w:szCs w:val="24"/>
                <w:lang w:val="en-US" w:eastAsia="ru-RU"/>
              </w:rPr>
              <w:t>Xe</w:t>
            </w:r>
            <w:r w:rsidRPr="00014627">
              <w:rPr>
                <w:rFonts w:ascii="Times New Roman" w:hAnsi="Times New Roman" w:cs="Times New Roman"/>
                <w:sz w:val="24"/>
                <w:szCs w:val="24"/>
                <w:vertAlign w:val="superscript"/>
                <w:lang w:val="en-US" w:eastAsia="ru-RU"/>
              </w:rPr>
              <w:t>54+</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197</w:t>
            </w:r>
            <w:r w:rsidRPr="00014627">
              <w:rPr>
                <w:rFonts w:ascii="Times New Roman" w:hAnsi="Times New Roman" w:cs="Times New Roman"/>
                <w:sz w:val="24"/>
                <w:szCs w:val="24"/>
                <w:lang w:val="en-US" w:eastAsia="ru-RU"/>
              </w:rPr>
              <w:t>Au</w:t>
            </w:r>
            <w:r w:rsidRPr="00014627">
              <w:rPr>
                <w:rFonts w:ascii="Times New Roman" w:hAnsi="Times New Roman" w:cs="Times New Roman"/>
                <w:sz w:val="24"/>
                <w:szCs w:val="24"/>
                <w:vertAlign w:val="superscript"/>
                <w:lang w:val="en-US" w:eastAsia="ru-RU"/>
              </w:rPr>
              <w:t>79+</w:t>
            </w:r>
          </w:p>
        </w:tc>
      </w:tr>
      <w:tr w:rsidR="00407F39" w:rsidRPr="008B50F9" w14:paraId="30AD4709" w14:textId="77777777" w:rsidTr="009C581B">
        <w:trPr>
          <w:jc w:val="center"/>
        </w:trPr>
        <w:tc>
          <w:tcPr>
            <w:tcW w:w="6124" w:type="dxa"/>
            <w:shd w:val="clear" w:color="auto" w:fill="auto"/>
          </w:tcPr>
          <w:p w14:paraId="51F0DE5B"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 xml:space="preserve">Энергия ионов, выведенных из Нуклотрона, MэВ/н </w:t>
            </w:r>
          </w:p>
        </w:tc>
        <w:tc>
          <w:tcPr>
            <w:tcW w:w="2268" w:type="dxa"/>
            <w:shd w:val="clear" w:color="auto" w:fill="auto"/>
          </w:tcPr>
          <w:p w14:paraId="208F333C"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250-800</w:t>
            </w:r>
          </w:p>
        </w:tc>
      </w:tr>
      <w:tr w:rsidR="00407F39" w:rsidRPr="008B50F9" w14:paraId="50F1BCEA" w14:textId="77777777" w:rsidTr="009C581B">
        <w:trPr>
          <w:jc w:val="center"/>
        </w:trPr>
        <w:tc>
          <w:tcPr>
            <w:tcW w:w="6124" w:type="dxa"/>
            <w:shd w:val="clear" w:color="auto" w:fill="auto"/>
          </w:tcPr>
          <w:p w14:paraId="028AEDA1"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Длина торможения в кремнии, мм</w:t>
            </w:r>
          </w:p>
        </w:tc>
        <w:tc>
          <w:tcPr>
            <w:tcW w:w="2268" w:type="dxa"/>
            <w:shd w:val="clear" w:color="auto" w:fill="auto"/>
          </w:tcPr>
          <w:p w14:paraId="26CAE64C"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w:t>
            </w:r>
          </w:p>
        </w:tc>
      </w:tr>
      <w:tr w:rsidR="00407F39" w:rsidRPr="008B50F9" w14:paraId="243D41F2" w14:textId="77777777" w:rsidTr="009C581B">
        <w:trPr>
          <w:jc w:val="center"/>
        </w:trPr>
        <w:tc>
          <w:tcPr>
            <w:tcW w:w="6124" w:type="dxa"/>
            <w:shd w:val="clear" w:color="auto" w:fill="auto"/>
          </w:tcPr>
          <w:p w14:paraId="64E93C8A"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Энергия ионов после торможения в дегрейдере, МэВ/н</w:t>
            </w:r>
          </w:p>
        </w:tc>
        <w:tc>
          <w:tcPr>
            <w:tcW w:w="2268" w:type="dxa"/>
            <w:shd w:val="clear" w:color="auto" w:fill="auto"/>
          </w:tcPr>
          <w:p w14:paraId="62C46AAC"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10-200</w:t>
            </w:r>
          </w:p>
        </w:tc>
      </w:tr>
      <w:tr w:rsidR="00407F39" w:rsidRPr="008B50F9" w14:paraId="6C64F4C9" w14:textId="77777777" w:rsidTr="009C581B">
        <w:trPr>
          <w:jc w:val="center"/>
        </w:trPr>
        <w:tc>
          <w:tcPr>
            <w:tcW w:w="6124" w:type="dxa"/>
            <w:shd w:val="clear" w:color="auto" w:fill="auto"/>
          </w:tcPr>
          <w:p w14:paraId="5D17A53F"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Энергия ионов в чувствительной области микросхемы  МэВ/н</w:t>
            </w:r>
          </w:p>
        </w:tc>
        <w:tc>
          <w:tcPr>
            <w:tcW w:w="2268" w:type="dxa"/>
            <w:shd w:val="clear" w:color="auto" w:fill="auto"/>
          </w:tcPr>
          <w:p w14:paraId="6F2B54E6"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10-50</w:t>
            </w:r>
          </w:p>
        </w:tc>
      </w:tr>
      <w:tr w:rsidR="00407F39" w:rsidRPr="008B50F9" w14:paraId="1B924743" w14:textId="77777777" w:rsidTr="009C581B">
        <w:trPr>
          <w:jc w:val="center"/>
        </w:trPr>
        <w:tc>
          <w:tcPr>
            <w:tcW w:w="6124" w:type="dxa"/>
            <w:shd w:val="clear" w:color="auto" w:fill="auto"/>
          </w:tcPr>
          <w:p w14:paraId="780FBF53"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Поток ионов, ион/(cм</w:t>
            </w:r>
            <w:r w:rsidRPr="008B50F9">
              <w:rPr>
                <w:rFonts w:ascii="Times New Roman" w:hAnsi="Times New Roman" w:cs="Times New Roman"/>
                <w:sz w:val="24"/>
                <w:szCs w:val="24"/>
                <w:vertAlign w:val="superscript"/>
                <w:lang w:eastAsia="ru-RU"/>
              </w:rPr>
              <w:t>2</w:t>
            </w:r>
            <w:r w:rsidRPr="008B50F9">
              <w:rPr>
                <w:rFonts w:ascii="Times New Roman" w:hAnsi="Times New Roman" w:cs="Times New Roman"/>
                <w:sz w:val="24"/>
                <w:szCs w:val="24"/>
                <w:lang w:eastAsia="ru-RU"/>
              </w:rPr>
              <w:sym w:font="Symbol" w:char="F0B4"/>
            </w:r>
            <w:r w:rsidRPr="008B50F9">
              <w:rPr>
                <w:rFonts w:ascii="Times New Roman" w:hAnsi="Times New Roman" w:cs="Times New Roman"/>
                <w:sz w:val="24"/>
                <w:szCs w:val="24"/>
                <w:lang w:eastAsia="ru-RU"/>
              </w:rPr>
              <w:t>с)</w:t>
            </w:r>
          </w:p>
        </w:tc>
        <w:tc>
          <w:tcPr>
            <w:tcW w:w="2268" w:type="dxa"/>
            <w:shd w:val="clear" w:color="auto" w:fill="auto"/>
          </w:tcPr>
          <w:p w14:paraId="0F2BBA2F" w14:textId="63855378"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w:t>
            </w:r>
            <w:r w:rsidRPr="008B50F9">
              <w:rPr>
                <w:rFonts w:ascii="Times New Roman" w:hAnsi="Times New Roman" w:cs="Times New Roman"/>
                <w:sz w:val="24"/>
                <w:szCs w:val="24"/>
                <w:vertAlign w:val="superscript"/>
                <w:lang w:eastAsia="ru-RU"/>
              </w:rPr>
              <w:t>2</w:t>
            </w:r>
            <w:r w:rsidR="00FC0256">
              <w:rPr>
                <w:rFonts w:ascii="Times New Roman" w:hAnsi="Times New Roman" w:cs="Times New Roman"/>
                <w:sz w:val="24"/>
                <w:szCs w:val="24"/>
                <w:vertAlign w:val="superscript"/>
                <w:lang w:eastAsia="ru-RU"/>
              </w:rPr>
              <w:t> </w:t>
            </w:r>
            <w:r w:rsidRPr="008B50F9">
              <w:rPr>
                <w:rFonts w:ascii="Times New Roman" w:hAnsi="Times New Roman" w:cs="Times New Roman"/>
                <w:sz w:val="24"/>
                <w:szCs w:val="24"/>
                <w:lang w:eastAsia="ru-RU"/>
              </w:rPr>
              <w:t>-</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3</w:t>
            </w:r>
            <w:r w:rsidR="00FC0256" w:rsidRPr="008B79FB">
              <w:rPr>
                <w:rFonts w:ascii="Times New Roman" w:hAnsi="Times New Roman"/>
                <w:sz w:val="24"/>
                <w:szCs w:val="24"/>
              </w:rPr>
              <w:t>·</w:t>
            </w:r>
            <w:r w:rsidRPr="008B50F9">
              <w:rPr>
                <w:rFonts w:ascii="Times New Roman" w:hAnsi="Times New Roman" w:cs="Times New Roman"/>
                <w:sz w:val="24"/>
                <w:szCs w:val="24"/>
                <w:lang w:eastAsia="ru-RU"/>
              </w:rPr>
              <w:t>10</w:t>
            </w:r>
            <w:r w:rsidRPr="008B50F9">
              <w:rPr>
                <w:rFonts w:ascii="Times New Roman" w:hAnsi="Times New Roman" w:cs="Times New Roman"/>
                <w:sz w:val="24"/>
                <w:szCs w:val="24"/>
                <w:vertAlign w:val="superscript"/>
                <w:lang w:eastAsia="ru-RU"/>
              </w:rPr>
              <w:t>5</w:t>
            </w:r>
          </w:p>
        </w:tc>
      </w:tr>
      <w:tr w:rsidR="00407F39" w:rsidRPr="008B50F9" w14:paraId="16371D37" w14:textId="77777777" w:rsidTr="009C581B">
        <w:trPr>
          <w:jc w:val="center"/>
        </w:trPr>
        <w:tc>
          <w:tcPr>
            <w:tcW w:w="6124" w:type="dxa"/>
            <w:shd w:val="clear" w:color="auto" w:fill="auto"/>
          </w:tcPr>
          <w:p w14:paraId="55C492EE"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Длительность  импульса выведенного пучка, с</w:t>
            </w:r>
          </w:p>
        </w:tc>
        <w:tc>
          <w:tcPr>
            <w:tcW w:w="2268" w:type="dxa"/>
            <w:shd w:val="clear" w:color="auto" w:fill="auto"/>
          </w:tcPr>
          <w:p w14:paraId="71459A23" w14:textId="08B8B66E"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2</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20</w:t>
            </w:r>
          </w:p>
        </w:tc>
      </w:tr>
      <w:tr w:rsidR="00407F39" w:rsidRPr="008B50F9" w14:paraId="55C362DD" w14:textId="77777777" w:rsidTr="009C581B">
        <w:trPr>
          <w:jc w:val="center"/>
        </w:trPr>
        <w:tc>
          <w:tcPr>
            <w:tcW w:w="6124" w:type="dxa"/>
            <w:shd w:val="clear" w:color="auto" w:fill="auto"/>
          </w:tcPr>
          <w:p w14:paraId="5B687B0E"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 xml:space="preserve"> Максимальный флюенс за сеанс ион/(cм</w:t>
            </w:r>
            <w:r w:rsidRPr="008B50F9">
              <w:rPr>
                <w:rFonts w:ascii="Times New Roman" w:hAnsi="Times New Roman" w:cs="Times New Roman"/>
                <w:sz w:val="24"/>
                <w:szCs w:val="24"/>
                <w:vertAlign w:val="superscript"/>
                <w:lang w:eastAsia="ru-RU"/>
              </w:rPr>
              <w:t>2</w:t>
            </w:r>
            <w:r w:rsidRPr="008B50F9">
              <w:rPr>
                <w:rFonts w:ascii="Times New Roman" w:hAnsi="Times New Roman" w:cs="Times New Roman"/>
                <w:sz w:val="24"/>
                <w:szCs w:val="24"/>
                <w:lang w:eastAsia="ru-RU"/>
              </w:rPr>
              <w:t xml:space="preserve">) </w:t>
            </w:r>
          </w:p>
        </w:tc>
        <w:tc>
          <w:tcPr>
            <w:tcW w:w="2268" w:type="dxa"/>
            <w:shd w:val="clear" w:color="auto" w:fill="auto"/>
          </w:tcPr>
          <w:p w14:paraId="5245AB24" w14:textId="77777777" w:rsidR="00407F39" w:rsidRPr="008B50F9" w:rsidRDefault="00407F39" w:rsidP="00FB3031">
            <w:pPr>
              <w:pStyle w:val="af4"/>
              <w:spacing w:after="0" w:line="240" w:lineRule="auto"/>
              <w:rPr>
                <w:rFonts w:ascii="Times New Roman" w:hAnsi="Times New Roman" w:cs="Times New Roman"/>
                <w:sz w:val="24"/>
                <w:szCs w:val="24"/>
                <w:vertAlign w:val="superscript"/>
                <w:lang w:eastAsia="ru-RU"/>
              </w:rPr>
            </w:pPr>
            <w:r w:rsidRPr="008B50F9">
              <w:rPr>
                <w:rFonts w:ascii="Times New Roman" w:hAnsi="Times New Roman" w:cs="Times New Roman"/>
                <w:sz w:val="24"/>
                <w:szCs w:val="24"/>
                <w:lang w:eastAsia="ru-RU"/>
              </w:rPr>
              <w:t>10</w:t>
            </w:r>
            <w:r w:rsidRPr="008B50F9">
              <w:rPr>
                <w:rFonts w:ascii="Times New Roman" w:hAnsi="Times New Roman" w:cs="Times New Roman"/>
                <w:sz w:val="24"/>
                <w:szCs w:val="24"/>
                <w:vertAlign w:val="superscript"/>
                <w:lang w:eastAsia="ru-RU"/>
              </w:rPr>
              <w:t>7</w:t>
            </w:r>
          </w:p>
        </w:tc>
      </w:tr>
      <w:tr w:rsidR="00407F39" w:rsidRPr="008B50F9" w14:paraId="6ABB5692" w14:textId="77777777" w:rsidTr="009C581B">
        <w:trPr>
          <w:jc w:val="center"/>
        </w:trPr>
        <w:tc>
          <w:tcPr>
            <w:tcW w:w="6124" w:type="dxa"/>
            <w:shd w:val="clear" w:color="auto" w:fill="auto"/>
          </w:tcPr>
          <w:p w14:paraId="43B48982"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lastRenderedPageBreak/>
              <w:t>Продолжительность сеанса, мин</w:t>
            </w:r>
          </w:p>
        </w:tc>
        <w:tc>
          <w:tcPr>
            <w:tcW w:w="2268" w:type="dxa"/>
            <w:shd w:val="clear" w:color="auto" w:fill="auto"/>
          </w:tcPr>
          <w:p w14:paraId="000C162C" w14:textId="4B5010C6"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30</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 xml:space="preserve">40 </w:t>
            </w:r>
          </w:p>
        </w:tc>
      </w:tr>
      <w:tr w:rsidR="00407F39" w:rsidRPr="008B50F9" w14:paraId="14B1D6DB" w14:textId="77777777" w:rsidTr="009C581B">
        <w:trPr>
          <w:jc w:val="center"/>
        </w:trPr>
        <w:tc>
          <w:tcPr>
            <w:tcW w:w="6124" w:type="dxa"/>
            <w:shd w:val="clear" w:color="auto" w:fill="auto"/>
          </w:tcPr>
          <w:p w14:paraId="2FF50EE9"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Эмиттанс пучка на входе в стенд, (2</w:t>
            </w:r>
            <w:r w:rsidRPr="008B50F9">
              <w:rPr>
                <w:rFonts w:ascii="Times New Roman" w:hAnsi="Times New Roman" w:cs="Times New Roman"/>
                <w:sz w:val="24"/>
                <w:szCs w:val="24"/>
                <w:lang w:eastAsia="ru-RU"/>
              </w:rPr>
              <w:sym w:font="Symbol" w:char="F073"/>
            </w:r>
            <w:r w:rsidRPr="008B50F9">
              <w:rPr>
                <w:rFonts w:ascii="Times New Roman" w:hAnsi="Times New Roman" w:cs="Times New Roman"/>
                <w:sz w:val="24"/>
                <w:szCs w:val="24"/>
                <w:lang w:eastAsia="ru-RU"/>
              </w:rPr>
              <w:t xml:space="preserve">)  </w:t>
            </w:r>
            <w:r w:rsidRPr="008B50F9">
              <w:rPr>
                <w:rFonts w:ascii="Times New Roman" w:hAnsi="Times New Roman" w:cs="Times New Roman"/>
                <w:sz w:val="24"/>
                <w:szCs w:val="24"/>
                <w:lang w:eastAsia="ru-RU"/>
              </w:rPr>
              <w:sym w:font="Symbol" w:char="F065"/>
            </w:r>
            <w:r w:rsidRPr="008B50F9">
              <w:rPr>
                <w:rFonts w:ascii="Times New Roman" w:hAnsi="Times New Roman" w:cs="Times New Roman"/>
                <w:sz w:val="24"/>
                <w:szCs w:val="24"/>
                <w:vertAlign w:val="subscript"/>
                <w:lang w:eastAsia="ru-RU"/>
              </w:rPr>
              <w:t>x</w:t>
            </w:r>
            <w:r w:rsidRPr="008B50F9">
              <w:rPr>
                <w:rFonts w:ascii="Times New Roman" w:hAnsi="Times New Roman" w:cs="Times New Roman"/>
                <w:sz w:val="24"/>
                <w:szCs w:val="24"/>
                <w:lang w:eastAsia="ru-RU"/>
              </w:rPr>
              <w:t>/</w:t>
            </w:r>
            <w:r w:rsidRPr="008B50F9">
              <w:rPr>
                <w:rFonts w:ascii="Times New Roman" w:hAnsi="Times New Roman" w:cs="Times New Roman"/>
                <w:sz w:val="24"/>
                <w:szCs w:val="24"/>
                <w:lang w:eastAsia="ru-RU"/>
              </w:rPr>
              <w:sym w:font="Symbol" w:char="F065"/>
            </w:r>
            <w:r w:rsidRPr="008B50F9">
              <w:rPr>
                <w:rFonts w:ascii="Times New Roman" w:hAnsi="Times New Roman" w:cs="Times New Roman"/>
                <w:sz w:val="24"/>
                <w:szCs w:val="24"/>
                <w:vertAlign w:val="subscript"/>
                <w:lang w:eastAsia="ru-RU"/>
              </w:rPr>
              <w:t>y</w:t>
            </w:r>
            <w:r w:rsidRPr="008B50F9">
              <w:rPr>
                <w:rFonts w:ascii="Times New Roman" w:hAnsi="Times New Roman" w:cs="Times New Roman"/>
                <w:sz w:val="24"/>
                <w:szCs w:val="24"/>
                <w:lang w:eastAsia="ru-RU"/>
              </w:rPr>
              <w:sym w:font="Symbol" w:char="F070"/>
            </w:r>
            <w:r w:rsidRPr="008B50F9">
              <w:rPr>
                <w:rFonts w:ascii="Times New Roman" w:hAnsi="Times New Roman" w:cs="Times New Roman"/>
                <w:sz w:val="24"/>
                <w:szCs w:val="24"/>
                <w:lang w:eastAsia="ru-RU"/>
              </w:rPr>
              <w:sym w:font="Symbol" w:char="F0D7"/>
            </w:r>
            <w:r w:rsidRPr="008B50F9">
              <w:rPr>
                <w:rFonts w:ascii="Times New Roman" w:hAnsi="Times New Roman" w:cs="Times New Roman"/>
                <w:sz w:val="24"/>
                <w:szCs w:val="24"/>
                <w:lang w:eastAsia="ru-RU"/>
              </w:rPr>
              <w:t>мм</w:t>
            </w:r>
            <w:r w:rsidRPr="008B50F9">
              <w:rPr>
                <w:rFonts w:ascii="Times New Roman" w:hAnsi="Times New Roman" w:cs="Times New Roman"/>
                <w:sz w:val="24"/>
                <w:szCs w:val="24"/>
                <w:lang w:eastAsia="ru-RU"/>
              </w:rPr>
              <w:sym w:font="Symbol" w:char="F0D7"/>
            </w:r>
            <w:r w:rsidRPr="008B50F9">
              <w:rPr>
                <w:rFonts w:ascii="Times New Roman" w:hAnsi="Times New Roman" w:cs="Times New Roman"/>
                <w:sz w:val="24"/>
                <w:szCs w:val="24"/>
                <w:lang w:eastAsia="ru-RU"/>
              </w:rPr>
              <w:t>мрад</w:t>
            </w:r>
          </w:p>
        </w:tc>
        <w:tc>
          <w:tcPr>
            <w:tcW w:w="2268" w:type="dxa"/>
            <w:shd w:val="clear" w:color="auto" w:fill="auto"/>
          </w:tcPr>
          <w:p w14:paraId="6749C906"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3/8</w:t>
            </w:r>
          </w:p>
        </w:tc>
      </w:tr>
      <w:tr w:rsidR="00407F39" w:rsidRPr="008B50F9" w14:paraId="4FA38CF5" w14:textId="77777777" w:rsidTr="009C581B">
        <w:trPr>
          <w:jc w:val="center"/>
        </w:trPr>
        <w:tc>
          <w:tcPr>
            <w:tcW w:w="6124" w:type="dxa"/>
            <w:shd w:val="clear" w:color="auto" w:fill="auto"/>
          </w:tcPr>
          <w:p w14:paraId="058C43B6"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bCs/>
                <w:sz w:val="24"/>
                <w:szCs w:val="24"/>
              </w:rPr>
              <w:t>Диаметр пучка на мишени, мм (ширина на полувысоте</w:t>
            </w:r>
          </w:p>
        </w:tc>
        <w:tc>
          <w:tcPr>
            <w:tcW w:w="2268" w:type="dxa"/>
            <w:shd w:val="clear" w:color="auto" w:fill="auto"/>
          </w:tcPr>
          <w:p w14:paraId="710E60C6" w14:textId="761B82D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40</w:t>
            </w:r>
          </w:p>
        </w:tc>
      </w:tr>
      <w:tr w:rsidR="00407F39" w:rsidRPr="008B50F9" w14:paraId="42B3CE47" w14:textId="77777777" w:rsidTr="009C581B">
        <w:trPr>
          <w:jc w:val="center"/>
        </w:trPr>
        <w:tc>
          <w:tcPr>
            <w:tcW w:w="6124" w:type="dxa"/>
            <w:shd w:val="clear" w:color="auto" w:fill="auto"/>
          </w:tcPr>
          <w:p w14:paraId="506364C0"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Однородность потока при облучении размера 30</w:t>
            </w:r>
            <w:r w:rsidRPr="008B50F9">
              <w:rPr>
                <w:rFonts w:ascii="Times New Roman" w:hAnsi="Times New Roman" w:cs="Times New Roman"/>
                <w:bCs/>
                <w:sz w:val="24"/>
                <w:szCs w:val="24"/>
              </w:rPr>
              <w:sym w:font="Symbol" w:char="F0B4"/>
            </w:r>
            <w:r w:rsidRPr="008B50F9">
              <w:rPr>
                <w:rFonts w:ascii="Times New Roman" w:hAnsi="Times New Roman" w:cs="Times New Roman"/>
                <w:bCs/>
                <w:sz w:val="24"/>
                <w:szCs w:val="24"/>
              </w:rPr>
              <w:t>30 мм</w:t>
            </w:r>
          </w:p>
        </w:tc>
        <w:tc>
          <w:tcPr>
            <w:tcW w:w="2268" w:type="dxa"/>
            <w:shd w:val="clear" w:color="auto" w:fill="auto"/>
          </w:tcPr>
          <w:p w14:paraId="101CFA1C"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bCs/>
                <w:sz w:val="24"/>
                <w:szCs w:val="24"/>
              </w:rPr>
              <w:sym w:font="Symbol" w:char="F0B1"/>
            </w:r>
            <w:r w:rsidRPr="008B50F9">
              <w:rPr>
                <w:rFonts w:ascii="Times New Roman" w:hAnsi="Times New Roman" w:cs="Times New Roman"/>
                <w:bCs/>
                <w:sz w:val="24"/>
                <w:szCs w:val="24"/>
              </w:rPr>
              <w:t>10%</w:t>
            </w:r>
          </w:p>
        </w:tc>
      </w:tr>
      <w:tr w:rsidR="00407F39" w:rsidRPr="008B50F9" w14:paraId="15021F15" w14:textId="77777777" w:rsidTr="009C581B">
        <w:trPr>
          <w:jc w:val="center"/>
        </w:trPr>
        <w:tc>
          <w:tcPr>
            <w:tcW w:w="6124" w:type="dxa"/>
            <w:shd w:val="clear" w:color="auto" w:fill="auto"/>
          </w:tcPr>
          <w:p w14:paraId="06FD45ED"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Максимальная область облучения мишени, мм</w:t>
            </w:r>
          </w:p>
        </w:tc>
        <w:tc>
          <w:tcPr>
            <w:tcW w:w="2268" w:type="dxa"/>
            <w:shd w:val="clear" w:color="auto" w:fill="auto"/>
          </w:tcPr>
          <w:p w14:paraId="3D703731"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sz w:val="24"/>
                <w:szCs w:val="24"/>
                <w:lang w:eastAsia="ru-RU"/>
              </w:rPr>
              <w:t>200</w:t>
            </w:r>
            <w:r w:rsidRPr="008B50F9">
              <w:rPr>
                <w:rFonts w:ascii="Times New Roman" w:hAnsi="Times New Roman" w:cs="Times New Roman"/>
                <w:sz w:val="24"/>
                <w:szCs w:val="24"/>
                <w:lang w:eastAsia="ru-RU"/>
              </w:rPr>
              <w:sym w:font="Symbol" w:char="F0B4"/>
            </w:r>
            <w:r w:rsidRPr="008B50F9">
              <w:rPr>
                <w:rFonts w:ascii="Times New Roman" w:hAnsi="Times New Roman" w:cs="Times New Roman"/>
                <w:sz w:val="24"/>
                <w:szCs w:val="24"/>
                <w:lang w:eastAsia="ru-RU"/>
              </w:rPr>
              <w:t>200</w:t>
            </w:r>
          </w:p>
        </w:tc>
      </w:tr>
      <w:tr w:rsidR="00407F39" w:rsidRPr="008B50F9" w14:paraId="184F861B" w14:textId="77777777" w:rsidTr="009C581B">
        <w:trPr>
          <w:jc w:val="center"/>
        </w:trPr>
        <w:tc>
          <w:tcPr>
            <w:tcW w:w="6124" w:type="dxa"/>
            <w:shd w:val="clear" w:color="auto" w:fill="auto"/>
          </w:tcPr>
          <w:p w14:paraId="0D6F18A9"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Однородность потока при максимальной области облучения</w:t>
            </w:r>
          </w:p>
        </w:tc>
        <w:tc>
          <w:tcPr>
            <w:tcW w:w="2268" w:type="dxa"/>
            <w:shd w:val="clear" w:color="auto" w:fill="auto"/>
          </w:tcPr>
          <w:p w14:paraId="7A11CF6D"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sym w:font="Symbol" w:char="F0B1"/>
            </w:r>
            <w:r w:rsidRPr="008B50F9">
              <w:rPr>
                <w:rFonts w:ascii="Times New Roman" w:hAnsi="Times New Roman" w:cs="Times New Roman"/>
                <w:bCs/>
                <w:sz w:val="24"/>
                <w:szCs w:val="24"/>
              </w:rPr>
              <w:t>15%</w:t>
            </w:r>
          </w:p>
        </w:tc>
      </w:tr>
      <w:tr w:rsidR="00407F39" w:rsidRPr="008B50F9" w14:paraId="471D3232" w14:textId="77777777" w:rsidTr="009C581B">
        <w:trPr>
          <w:jc w:val="center"/>
        </w:trPr>
        <w:tc>
          <w:tcPr>
            <w:tcW w:w="6124" w:type="dxa"/>
            <w:shd w:val="clear" w:color="auto" w:fill="auto"/>
          </w:tcPr>
          <w:p w14:paraId="3DD876E0"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Частота сканирования пучка при максимальной области облучения, Гц</w:t>
            </w:r>
          </w:p>
        </w:tc>
        <w:tc>
          <w:tcPr>
            <w:tcW w:w="2268" w:type="dxa"/>
            <w:shd w:val="clear" w:color="auto" w:fill="auto"/>
          </w:tcPr>
          <w:p w14:paraId="34554AA4" w14:textId="383E1FE6"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1</w:t>
            </w:r>
            <w:r w:rsidR="00FC0256">
              <w:rPr>
                <w:rFonts w:ascii="Times New Roman" w:hAnsi="Times New Roman" w:cs="Times New Roman"/>
                <w:bCs/>
                <w:sz w:val="24"/>
                <w:szCs w:val="24"/>
              </w:rPr>
              <w:t> </w:t>
            </w:r>
            <w:r w:rsidRPr="008B50F9">
              <w:rPr>
                <w:rFonts w:ascii="Times New Roman" w:hAnsi="Times New Roman" w:cs="Times New Roman"/>
                <w:bCs/>
                <w:sz w:val="24"/>
                <w:szCs w:val="24"/>
              </w:rPr>
              <w:t>-</w:t>
            </w:r>
            <w:r w:rsidR="00FC0256">
              <w:rPr>
                <w:rFonts w:ascii="Times New Roman" w:hAnsi="Times New Roman" w:cs="Times New Roman"/>
                <w:bCs/>
                <w:sz w:val="24"/>
                <w:szCs w:val="24"/>
              </w:rPr>
              <w:t> </w:t>
            </w:r>
            <w:r w:rsidRPr="008B50F9">
              <w:rPr>
                <w:rFonts w:ascii="Times New Roman" w:hAnsi="Times New Roman" w:cs="Times New Roman"/>
                <w:bCs/>
                <w:sz w:val="24"/>
                <w:szCs w:val="24"/>
              </w:rPr>
              <w:t>2</w:t>
            </w:r>
          </w:p>
        </w:tc>
      </w:tr>
      <w:tr w:rsidR="00407F39" w:rsidRPr="008B50F9" w14:paraId="12BA319D" w14:textId="77777777" w:rsidTr="009C581B">
        <w:trPr>
          <w:jc w:val="center"/>
        </w:trPr>
        <w:tc>
          <w:tcPr>
            <w:tcW w:w="6124" w:type="dxa"/>
            <w:shd w:val="clear" w:color="auto" w:fill="auto"/>
          </w:tcPr>
          <w:p w14:paraId="461B7FFB"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ЛПЭ в Si, MэВ</w:t>
            </w:r>
            <w:r w:rsidRPr="008B50F9">
              <w:rPr>
                <w:rFonts w:ascii="Times New Roman" w:hAnsi="Times New Roman" w:cs="Times New Roman"/>
                <w:bCs/>
                <w:sz w:val="24"/>
                <w:szCs w:val="24"/>
              </w:rPr>
              <w:sym w:font="Symbol" w:char="F0B4"/>
            </w:r>
            <w:r w:rsidRPr="008B50F9">
              <w:rPr>
                <w:rFonts w:ascii="Times New Roman" w:hAnsi="Times New Roman" w:cs="Times New Roman"/>
                <w:bCs/>
                <w:sz w:val="24"/>
                <w:szCs w:val="24"/>
              </w:rPr>
              <w:t>cм</w:t>
            </w:r>
            <w:r w:rsidRPr="008B50F9">
              <w:rPr>
                <w:rFonts w:ascii="Times New Roman" w:hAnsi="Times New Roman" w:cs="Times New Roman"/>
                <w:bCs/>
                <w:sz w:val="24"/>
                <w:szCs w:val="24"/>
                <w:vertAlign w:val="superscript"/>
              </w:rPr>
              <w:t>2</w:t>
            </w:r>
            <w:r w:rsidRPr="008B50F9">
              <w:rPr>
                <w:rFonts w:ascii="Times New Roman" w:hAnsi="Times New Roman" w:cs="Times New Roman"/>
                <w:bCs/>
                <w:sz w:val="24"/>
                <w:szCs w:val="24"/>
              </w:rPr>
              <w:t>/мг (на поверхности чувствительной области микросхемы)</w:t>
            </w:r>
          </w:p>
        </w:tc>
        <w:tc>
          <w:tcPr>
            <w:tcW w:w="2268" w:type="dxa"/>
            <w:shd w:val="clear" w:color="auto" w:fill="auto"/>
          </w:tcPr>
          <w:p w14:paraId="28099587" w14:textId="243303F3"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1</w:t>
            </w:r>
            <w:r w:rsidR="00FC0256">
              <w:rPr>
                <w:rFonts w:ascii="Times New Roman" w:hAnsi="Times New Roman" w:cs="Times New Roman"/>
                <w:bCs/>
                <w:sz w:val="24"/>
                <w:szCs w:val="24"/>
              </w:rPr>
              <w:t> </w:t>
            </w:r>
            <w:r w:rsidRPr="008B50F9">
              <w:rPr>
                <w:rFonts w:ascii="Times New Roman" w:hAnsi="Times New Roman" w:cs="Times New Roman"/>
                <w:bCs/>
                <w:sz w:val="24"/>
                <w:szCs w:val="24"/>
              </w:rPr>
              <w:t>-</w:t>
            </w:r>
            <w:r w:rsidR="00FC0256">
              <w:rPr>
                <w:rFonts w:ascii="Times New Roman" w:hAnsi="Times New Roman" w:cs="Times New Roman"/>
                <w:bCs/>
                <w:sz w:val="24"/>
                <w:szCs w:val="24"/>
              </w:rPr>
              <w:t> </w:t>
            </w:r>
            <w:r w:rsidRPr="008B50F9">
              <w:rPr>
                <w:rFonts w:ascii="Times New Roman" w:hAnsi="Times New Roman" w:cs="Times New Roman"/>
                <w:bCs/>
                <w:sz w:val="24"/>
                <w:szCs w:val="24"/>
              </w:rPr>
              <w:t>65</w:t>
            </w:r>
          </w:p>
        </w:tc>
      </w:tr>
      <w:tr w:rsidR="00407F39" w:rsidRPr="008B50F9" w14:paraId="3978462C" w14:textId="77777777" w:rsidTr="009C581B">
        <w:trPr>
          <w:jc w:val="center"/>
        </w:trPr>
        <w:tc>
          <w:tcPr>
            <w:tcW w:w="6124" w:type="dxa"/>
            <w:shd w:val="clear" w:color="auto" w:fill="auto"/>
          </w:tcPr>
          <w:p w14:paraId="0C0E1826"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 xml:space="preserve">Давление в  камере, </w:t>
            </w:r>
          </w:p>
        </w:tc>
        <w:tc>
          <w:tcPr>
            <w:tcW w:w="2268" w:type="dxa"/>
            <w:shd w:val="clear" w:color="auto" w:fill="auto"/>
          </w:tcPr>
          <w:p w14:paraId="13C1218E" w14:textId="19AA753E" w:rsidR="00407F39" w:rsidRPr="008B50F9" w:rsidRDefault="00407F39" w:rsidP="00FB3031">
            <w:pPr>
              <w:pStyle w:val="ConsPlusNormal"/>
              <w:jc w:val="both"/>
              <w:rPr>
                <w:rFonts w:ascii="Times New Roman" w:hAnsi="Times New Roman" w:cs="Times New Roman"/>
                <w:bCs/>
                <w:sz w:val="24"/>
                <w:szCs w:val="24"/>
              </w:rPr>
            </w:pPr>
            <w:r w:rsidRPr="008B50F9">
              <w:rPr>
                <w:rFonts w:ascii="Times New Roman" w:hAnsi="Times New Roman" w:cs="Times New Roman"/>
                <w:bCs/>
                <w:sz w:val="24"/>
                <w:szCs w:val="24"/>
              </w:rPr>
              <w:t>10</w:t>
            </w:r>
            <w:r w:rsidRPr="008B50F9">
              <w:rPr>
                <w:rFonts w:ascii="Times New Roman" w:hAnsi="Times New Roman" w:cs="Times New Roman"/>
                <w:bCs/>
                <w:sz w:val="24"/>
                <w:szCs w:val="24"/>
                <w:vertAlign w:val="superscript"/>
              </w:rPr>
              <w:t>-2</w:t>
            </w:r>
            <w:r w:rsidR="00FC0256">
              <w:rPr>
                <w:rFonts w:ascii="Times New Roman" w:hAnsi="Times New Roman" w:cs="Times New Roman"/>
                <w:bCs/>
                <w:sz w:val="24"/>
                <w:szCs w:val="24"/>
                <w:vertAlign w:val="superscript"/>
              </w:rPr>
              <w:t> </w:t>
            </w:r>
            <w:r w:rsidRPr="008B50F9">
              <w:rPr>
                <w:rFonts w:ascii="Times New Roman" w:hAnsi="Times New Roman" w:cs="Times New Roman"/>
                <w:bCs/>
                <w:sz w:val="24"/>
                <w:szCs w:val="24"/>
              </w:rPr>
              <w:t>-</w:t>
            </w:r>
            <w:r w:rsidR="00FC0256">
              <w:rPr>
                <w:rFonts w:ascii="Times New Roman" w:hAnsi="Times New Roman" w:cs="Times New Roman"/>
                <w:bCs/>
                <w:sz w:val="24"/>
                <w:szCs w:val="24"/>
              </w:rPr>
              <w:t> </w:t>
            </w:r>
            <w:r w:rsidRPr="008B50F9">
              <w:rPr>
                <w:rFonts w:ascii="Times New Roman" w:hAnsi="Times New Roman" w:cs="Times New Roman"/>
                <w:bCs/>
                <w:sz w:val="24"/>
                <w:szCs w:val="24"/>
              </w:rPr>
              <w:t>10</w:t>
            </w:r>
            <w:r w:rsidRPr="008B50F9">
              <w:rPr>
                <w:rFonts w:ascii="Times New Roman" w:hAnsi="Times New Roman" w:cs="Times New Roman"/>
                <w:bCs/>
                <w:sz w:val="24"/>
                <w:szCs w:val="24"/>
                <w:vertAlign w:val="superscript"/>
              </w:rPr>
              <w:t>-3</w:t>
            </w:r>
            <w:r w:rsidRPr="008B50F9">
              <w:rPr>
                <w:rFonts w:ascii="Times New Roman" w:hAnsi="Times New Roman" w:cs="Times New Roman"/>
                <w:bCs/>
                <w:sz w:val="24"/>
                <w:szCs w:val="24"/>
              </w:rPr>
              <w:t>Торр,</w:t>
            </w:r>
          </w:p>
          <w:p w14:paraId="7330FD74"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760 мм ртст</w:t>
            </w:r>
          </w:p>
        </w:tc>
      </w:tr>
      <w:tr w:rsidR="00407F39" w:rsidRPr="008B50F9" w14:paraId="22E6AA1D" w14:textId="77777777" w:rsidTr="009C581B">
        <w:trPr>
          <w:jc w:val="center"/>
        </w:trPr>
        <w:tc>
          <w:tcPr>
            <w:tcW w:w="6124" w:type="dxa"/>
            <w:shd w:val="clear" w:color="auto" w:fill="auto"/>
          </w:tcPr>
          <w:p w14:paraId="5628E9B7"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 xml:space="preserve">Температура мишени при облучении, </w:t>
            </w:r>
            <w:r w:rsidRPr="008B50F9">
              <w:rPr>
                <w:rFonts w:ascii="Times New Roman" w:hAnsi="Times New Roman" w:cs="Times New Roman"/>
                <w:bCs/>
                <w:sz w:val="24"/>
                <w:szCs w:val="24"/>
                <w:vertAlign w:val="superscript"/>
              </w:rPr>
              <w:t>0</w:t>
            </w:r>
            <w:r w:rsidRPr="008B50F9">
              <w:rPr>
                <w:rFonts w:ascii="Times New Roman" w:hAnsi="Times New Roman" w:cs="Times New Roman"/>
                <w:bCs/>
                <w:sz w:val="24"/>
                <w:szCs w:val="24"/>
              </w:rPr>
              <w:t>C (размер кристалла микросхемы 20</w:t>
            </w:r>
            <w:r w:rsidRPr="008B50F9">
              <w:rPr>
                <w:rFonts w:ascii="Times New Roman" w:hAnsi="Times New Roman" w:cs="Times New Roman"/>
                <w:bCs/>
                <w:sz w:val="24"/>
                <w:szCs w:val="24"/>
              </w:rPr>
              <w:sym w:font="Symbol" w:char="F0B4"/>
            </w:r>
            <w:r w:rsidRPr="008B50F9">
              <w:rPr>
                <w:rFonts w:ascii="Times New Roman" w:hAnsi="Times New Roman" w:cs="Times New Roman"/>
                <w:bCs/>
                <w:sz w:val="24"/>
                <w:szCs w:val="24"/>
              </w:rPr>
              <w:t xml:space="preserve">20 мм) </w:t>
            </w:r>
          </w:p>
        </w:tc>
        <w:tc>
          <w:tcPr>
            <w:tcW w:w="2268" w:type="dxa"/>
            <w:shd w:val="clear" w:color="auto" w:fill="auto"/>
          </w:tcPr>
          <w:p w14:paraId="7A9AE240" w14:textId="77777777" w:rsidR="00407F39" w:rsidRPr="008B50F9" w:rsidRDefault="00407F39" w:rsidP="00FB3031">
            <w:pPr>
              <w:pStyle w:val="ConsPlusNormal"/>
              <w:jc w:val="both"/>
              <w:rPr>
                <w:rFonts w:ascii="Times New Roman" w:hAnsi="Times New Roman" w:cs="Times New Roman"/>
                <w:bCs/>
                <w:sz w:val="24"/>
                <w:szCs w:val="24"/>
              </w:rPr>
            </w:pPr>
            <w:r w:rsidRPr="008B50F9">
              <w:rPr>
                <w:rFonts w:ascii="Times New Roman" w:hAnsi="Times New Roman" w:cs="Times New Roman"/>
                <w:bCs/>
                <w:sz w:val="24"/>
                <w:szCs w:val="24"/>
              </w:rPr>
              <w:t>-65</w:t>
            </w:r>
            <w:r w:rsidRPr="008B50F9">
              <w:rPr>
                <w:rFonts w:ascii="Times New Roman" w:hAnsi="Times New Roman" w:cs="Times New Roman"/>
                <w:bCs/>
                <w:sz w:val="24"/>
                <w:szCs w:val="24"/>
                <w:vertAlign w:val="superscript"/>
              </w:rPr>
              <w:t>0</w:t>
            </w:r>
            <w:r w:rsidRPr="008B50F9">
              <w:rPr>
                <w:rFonts w:ascii="Times New Roman" w:hAnsi="Times New Roman" w:cs="Times New Roman"/>
                <w:bCs/>
                <w:sz w:val="24"/>
                <w:szCs w:val="24"/>
              </w:rPr>
              <w:t>С-1+125</w:t>
            </w:r>
            <w:r w:rsidRPr="008B50F9">
              <w:rPr>
                <w:rFonts w:ascii="Times New Roman" w:hAnsi="Times New Roman" w:cs="Times New Roman"/>
                <w:bCs/>
                <w:sz w:val="24"/>
                <w:szCs w:val="24"/>
                <w:vertAlign w:val="superscript"/>
              </w:rPr>
              <w:t>0</w:t>
            </w:r>
            <w:r w:rsidRPr="008B50F9">
              <w:rPr>
                <w:rFonts w:ascii="Times New Roman" w:hAnsi="Times New Roman" w:cs="Times New Roman"/>
                <w:bCs/>
                <w:sz w:val="24"/>
                <w:szCs w:val="24"/>
              </w:rPr>
              <w:t xml:space="preserve">С </w:t>
            </w:r>
          </w:p>
        </w:tc>
      </w:tr>
    </w:tbl>
    <w:p w14:paraId="0618CD91" w14:textId="77777777" w:rsidR="00407F39" w:rsidRPr="008B50F9" w:rsidRDefault="00407F39" w:rsidP="009C581B">
      <w:pPr>
        <w:pStyle w:val="a7"/>
        <w:ind w:left="360"/>
        <w:rPr>
          <w:sz w:val="24"/>
          <w:szCs w:val="24"/>
        </w:rPr>
      </w:pPr>
    </w:p>
    <w:p w14:paraId="0092DB8B" w14:textId="77777777" w:rsidR="00407F39" w:rsidRPr="008B50F9" w:rsidRDefault="00407F39" w:rsidP="009C581B">
      <w:pPr>
        <w:pStyle w:val="a7"/>
        <w:spacing w:after="120"/>
        <w:ind w:left="357"/>
        <w:contextualSpacing w:val="0"/>
        <w:jc w:val="both"/>
        <w:rPr>
          <w:rFonts w:ascii="Times New Roman" w:hAnsi="Times New Roman" w:cs="Times New Roman"/>
          <w:b/>
          <w:i/>
          <w:sz w:val="24"/>
          <w:szCs w:val="24"/>
        </w:rPr>
      </w:pPr>
      <w:r w:rsidRPr="008B50F9">
        <w:rPr>
          <w:rFonts w:ascii="Times New Roman" w:hAnsi="Times New Roman" w:cs="Times New Roman"/>
          <w:b/>
          <w:i/>
          <w:sz w:val="24"/>
          <w:szCs w:val="24"/>
        </w:rPr>
        <w:t>6.4 Станция облучения радиоэлектронных систем СОКИТ</w:t>
      </w:r>
    </w:p>
    <w:p w14:paraId="1CFD08E3" w14:textId="15D69CB0" w:rsidR="00407F39" w:rsidRDefault="00407F39" w:rsidP="009C581B">
      <w:pPr>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Для тестирования  радиоэлектронного оборудования  </w:t>
      </w:r>
      <w:r w:rsidR="00FC0256">
        <w:rPr>
          <w:rFonts w:ascii="Times New Roman" w:hAnsi="Times New Roman" w:cs="Times New Roman"/>
          <w:sz w:val="24"/>
          <w:szCs w:val="24"/>
        </w:rPr>
        <w:t xml:space="preserve"> ионами  с энергией 3.2 МэВ/н, ускоряемыми в </w:t>
      </w:r>
      <w:r w:rsidR="005B6B71">
        <w:rPr>
          <w:rFonts w:ascii="Times New Roman" w:hAnsi="Times New Roman" w:cs="Times New Roman"/>
          <w:sz w:val="24"/>
          <w:szCs w:val="24"/>
        </w:rPr>
        <w:t>HILAc</w:t>
      </w:r>
      <w:r w:rsidRPr="008B50F9">
        <w:rPr>
          <w:rFonts w:ascii="Times New Roman" w:hAnsi="Times New Roman" w:cs="Times New Roman"/>
          <w:sz w:val="24"/>
          <w:szCs w:val="24"/>
        </w:rPr>
        <w:t xml:space="preserve"> создается станция облучения декорпусклированных микросхем СОКИТ. Специфика этой станции связана с низкой энергией ионов, которые не могут  пройти через корпус микросхемы  с толщиной несколько мм, поэтому перед ее облучением происходит декапсуляция  корпуса. Другая особенность связана с временной структурой  тока пучка ионов, длительность импульса тока составляет 10 мкс, а частота повторения 10 Гц. При этом формируются три импульса тока, которые повторяются с частотой 0,25 Гц.  Параметры ионных</w:t>
      </w:r>
      <w:r w:rsidR="00FC0256">
        <w:rPr>
          <w:rFonts w:ascii="Times New Roman" w:hAnsi="Times New Roman" w:cs="Times New Roman"/>
          <w:sz w:val="24"/>
          <w:szCs w:val="24"/>
        </w:rPr>
        <w:t xml:space="preserve"> пучков приведены в  т</w:t>
      </w:r>
      <w:r w:rsidR="00D001D5">
        <w:rPr>
          <w:rFonts w:ascii="Times New Roman" w:hAnsi="Times New Roman" w:cs="Times New Roman"/>
          <w:sz w:val="24"/>
          <w:szCs w:val="24"/>
        </w:rPr>
        <w:t xml:space="preserve">аблице </w:t>
      </w:r>
      <w:r w:rsidRPr="008B50F9">
        <w:rPr>
          <w:rFonts w:ascii="Times New Roman" w:hAnsi="Times New Roman" w:cs="Times New Roman"/>
          <w:sz w:val="24"/>
          <w:szCs w:val="24"/>
        </w:rPr>
        <w:t>6.2. В состав СОКИТ входит следующее оборудование: система диагностики  низкоэнергетичн</w:t>
      </w:r>
      <w:r w:rsidR="00D001D5">
        <w:rPr>
          <w:rFonts w:ascii="Times New Roman" w:hAnsi="Times New Roman" w:cs="Times New Roman"/>
          <w:sz w:val="24"/>
          <w:szCs w:val="24"/>
        </w:rPr>
        <w:t xml:space="preserve">ых ионных пучков 0,3-3,2 МэВ/н, </w:t>
      </w:r>
      <w:r w:rsidRPr="008B50F9">
        <w:rPr>
          <w:rFonts w:ascii="Times New Roman" w:hAnsi="Times New Roman" w:cs="Times New Roman"/>
          <w:sz w:val="24"/>
          <w:szCs w:val="24"/>
        </w:rPr>
        <w:t>система позиционирования образцов; система задания температуры; вакуумное оборудование, измерительное оборудование; средства связи для удаленного доступа.</w:t>
      </w:r>
    </w:p>
    <w:p w14:paraId="0D4A6CE2" w14:textId="77777777" w:rsidR="00EA4F17" w:rsidRDefault="00EA4F17" w:rsidP="009C581B">
      <w:pPr>
        <w:ind w:firstLine="567"/>
        <w:jc w:val="both"/>
        <w:rPr>
          <w:rFonts w:ascii="Times New Roman" w:hAnsi="Times New Roman" w:cs="Times New Roman"/>
          <w:sz w:val="24"/>
          <w:szCs w:val="24"/>
        </w:rPr>
      </w:pPr>
    </w:p>
    <w:p w14:paraId="7B3FDE6F" w14:textId="77777777" w:rsidR="00EA4F17" w:rsidRDefault="00EA4F17" w:rsidP="009C581B">
      <w:pPr>
        <w:ind w:firstLine="567"/>
        <w:jc w:val="both"/>
        <w:rPr>
          <w:rFonts w:ascii="Times New Roman" w:hAnsi="Times New Roman" w:cs="Times New Roman"/>
          <w:sz w:val="24"/>
          <w:szCs w:val="24"/>
        </w:rPr>
      </w:pPr>
    </w:p>
    <w:p w14:paraId="5C453B56" w14:textId="77777777" w:rsidR="00EA4F17" w:rsidRPr="008B50F9" w:rsidRDefault="00EA4F17" w:rsidP="009C581B">
      <w:pPr>
        <w:ind w:firstLine="567"/>
        <w:jc w:val="both"/>
        <w:rPr>
          <w:rFonts w:ascii="Times New Roman" w:hAnsi="Times New Roman" w:cs="Times New Roman"/>
          <w:sz w:val="24"/>
          <w:szCs w:val="24"/>
        </w:rPr>
      </w:pPr>
    </w:p>
    <w:p w14:paraId="4D33DB92" w14:textId="77777777" w:rsidR="00D001D5" w:rsidRDefault="00D001D5" w:rsidP="009C581B">
      <w:pPr>
        <w:pStyle w:val="a7"/>
        <w:ind w:left="360"/>
        <w:jc w:val="right"/>
        <w:rPr>
          <w:rFonts w:ascii="Times New Roman" w:hAnsi="Times New Roman" w:cs="Times New Roman"/>
          <w:sz w:val="24"/>
          <w:szCs w:val="24"/>
        </w:rPr>
      </w:pPr>
    </w:p>
    <w:p w14:paraId="597B5D49" w14:textId="77777777" w:rsidR="00D001D5" w:rsidRDefault="00D001D5" w:rsidP="009C581B">
      <w:pPr>
        <w:pStyle w:val="a7"/>
        <w:ind w:left="360"/>
        <w:jc w:val="right"/>
        <w:rPr>
          <w:rFonts w:ascii="Times New Roman" w:hAnsi="Times New Roman" w:cs="Times New Roman"/>
          <w:sz w:val="24"/>
          <w:szCs w:val="24"/>
        </w:rPr>
      </w:pPr>
    </w:p>
    <w:p w14:paraId="6CB68CEA" w14:textId="77777777" w:rsidR="00D001D5" w:rsidRDefault="00D001D5" w:rsidP="009C581B">
      <w:pPr>
        <w:pStyle w:val="a7"/>
        <w:ind w:left="360"/>
        <w:jc w:val="right"/>
        <w:rPr>
          <w:rFonts w:ascii="Times New Roman" w:hAnsi="Times New Roman" w:cs="Times New Roman"/>
          <w:sz w:val="24"/>
          <w:szCs w:val="24"/>
        </w:rPr>
      </w:pPr>
    </w:p>
    <w:p w14:paraId="3248CD38" w14:textId="77777777" w:rsidR="00D001D5" w:rsidRDefault="00D001D5" w:rsidP="009C581B">
      <w:pPr>
        <w:pStyle w:val="a7"/>
        <w:ind w:left="360"/>
        <w:jc w:val="right"/>
        <w:rPr>
          <w:rFonts w:ascii="Times New Roman" w:hAnsi="Times New Roman" w:cs="Times New Roman"/>
          <w:sz w:val="24"/>
          <w:szCs w:val="24"/>
        </w:rPr>
      </w:pPr>
    </w:p>
    <w:p w14:paraId="004DD7C0" w14:textId="77777777" w:rsidR="009C581B" w:rsidRPr="008B50F9" w:rsidRDefault="00407F39" w:rsidP="009C581B">
      <w:pPr>
        <w:pStyle w:val="a7"/>
        <w:ind w:left="360"/>
        <w:jc w:val="right"/>
        <w:rPr>
          <w:rFonts w:ascii="Times New Roman" w:hAnsi="Times New Roman" w:cs="Times New Roman"/>
          <w:sz w:val="24"/>
          <w:szCs w:val="24"/>
        </w:rPr>
      </w:pPr>
      <w:r w:rsidRPr="008B50F9">
        <w:rPr>
          <w:rFonts w:ascii="Times New Roman" w:hAnsi="Times New Roman" w:cs="Times New Roman"/>
          <w:sz w:val="24"/>
          <w:szCs w:val="24"/>
        </w:rPr>
        <w:t xml:space="preserve">Таблица 6.2  </w:t>
      </w:r>
    </w:p>
    <w:p w14:paraId="324AB872" w14:textId="455A8D8F" w:rsidR="00407F39" w:rsidRPr="008B50F9" w:rsidRDefault="00407F39" w:rsidP="009C581B">
      <w:pPr>
        <w:pStyle w:val="a7"/>
        <w:ind w:left="360"/>
        <w:jc w:val="center"/>
        <w:rPr>
          <w:rFonts w:ascii="Times New Roman" w:hAnsi="Times New Roman" w:cs="Times New Roman"/>
          <w:sz w:val="24"/>
          <w:szCs w:val="24"/>
        </w:rPr>
      </w:pPr>
      <w:r w:rsidRPr="008B50F9">
        <w:rPr>
          <w:rFonts w:ascii="Times New Roman" w:hAnsi="Times New Roman" w:cs="Times New Roman"/>
          <w:sz w:val="24"/>
          <w:szCs w:val="24"/>
        </w:rPr>
        <w:t>Параметры ионных пучков  и требования к оборудованию СОКИТ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2268"/>
      </w:tblGrid>
      <w:tr w:rsidR="00407F39" w:rsidRPr="008B50F9" w14:paraId="13EC93DE" w14:textId="77777777" w:rsidTr="009C581B">
        <w:trPr>
          <w:jc w:val="center"/>
        </w:trPr>
        <w:tc>
          <w:tcPr>
            <w:tcW w:w="6124" w:type="dxa"/>
            <w:shd w:val="clear" w:color="auto" w:fill="auto"/>
          </w:tcPr>
          <w:p w14:paraId="7792B36E" w14:textId="77777777" w:rsidR="00407F39" w:rsidRPr="008B50F9" w:rsidRDefault="00407F39" w:rsidP="00D44296">
            <w:pPr>
              <w:pStyle w:val="af4"/>
              <w:spacing w:after="0" w:line="240" w:lineRule="auto"/>
              <w:jc w:val="center"/>
              <w:rPr>
                <w:rFonts w:ascii="Times New Roman" w:hAnsi="Times New Roman" w:cs="Times New Roman"/>
                <w:sz w:val="24"/>
                <w:szCs w:val="24"/>
                <w:lang w:eastAsia="ru-RU"/>
              </w:rPr>
            </w:pPr>
            <w:r w:rsidRPr="008B50F9">
              <w:rPr>
                <w:rFonts w:ascii="Times New Roman" w:hAnsi="Times New Roman" w:cs="Times New Roman"/>
                <w:sz w:val="24"/>
                <w:szCs w:val="24"/>
                <w:lang w:eastAsia="ru-RU"/>
              </w:rPr>
              <w:t>Параметры</w:t>
            </w:r>
          </w:p>
        </w:tc>
        <w:tc>
          <w:tcPr>
            <w:tcW w:w="2268" w:type="dxa"/>
            <w:shd w:val="clear" w:color="auto" w:fill="auto"/>
          </w:tcPr>
          <w:p w14:paraId="51FA8C7E" w14:textId="77777777" w:rsidR="00407F39" w:rsidRPr="008B50F9" w:rsidRDefault="00407F39" w:rsidP="00D44296">
            <w:pPr>
              <w:pStyle w:val="af4"/>
              <w:spacing w:after="0" w:line="240" w:lineRule="auto"/>
              <w:jc w:val="center"/>
              <w:rPr>
                <w:rFonts w:ascii="Times New Roman" w:hAnsi="Times New Roman" w:cs="Times New Roman"/>
                <w:sz w:val="24"/>
                <w:szCs w:val="24"/>
                <w:lang w:eastAsia="ru-RU"/>
              </w:rPr>
            </w:pPr>
            <w:r w:rsidRPr="008B50F9">
              <w:rPr>
                <w:rFonts w:ascii="Times New Roman" w:hAnsi="Times New Roman" w:cs="Times New Roman"/>
                <w:sz w:val="24"/>
                <w:szCs w:val="24"/>
                <w:lang w:eastAsia="ru-RU"/>
              </w:rPr>
              <w:t>Величина</w:t>
            </w:r>
          </w:p>
        </w:tc>
      </w:tr>
      <w:tr w:rsidR="00407F39" w:rsidRPr="00587313" w14:paraId="3DBE2F9B" w14:textId="77777777" w:rsidTr="009C581B">
        <w:trPr>
          <w:jc w:val="center"/>
        </w:trPr>
        <w:tc>
          <w:tcPr>
            <w:tcW w:w="6124" w:type="dxa"/>
            <w:shd w:val="clear" w:color="auto" w:fill="auto"/>
          </w:tcPr>
          <w:p w14:paraId="75F17A2C" w14:textId="77777777" w:rsidR="00407F39" w:rsidRPr="008B50F9" w:rsidRDefault="00407F39" w:rsidP="00FB3031">
            <w:pPr>
              <w:pStyle w:val="af4"/>
              <w:spacing w:after="0" w:line="240" w:lineRule="auto"/>
              <w:rPr>
                <w:rFonts w:ascii="Times New Roman" w:hAnsi="Times New Roman" w:cs="Times New Roman"/>
                <w:sz w:val="24"/>
                <w:szCs w:val="24"/>
                <w:vertAlign w:val="superscript"/>
                <w:lang w:eastAsia="ru-RU"/>
              </w:rPr>
            </w:pPr>
            <w:r w:rsidRPr="008B50F9">
              <w:rPr>
                <w:rFonts w:ascii="Times New Roman" w:hAnsi="Times New Roman" w:cs="Times New Roman"/>
                <w:sz w:val="24"/>
                <w:szCs w:val="24"/>
                <w:lang w:eastAsia="ru-RU"/>
              </w:rPr>
              <w:t>Типы ионов для специализированного сеанса облучения микросхем</w:t>
            </w:r>
            <w:r w:rsidRPr="008B50F9">
              <w:rPr>
                <w:rFonts w:ascii="Times New Roman" w:hAnsi="Times New Roman" w:cs="Times New Roman"/>
                <w:sz w:val="24"/>
                <w:szCs w:val="24"/>
                <w:vertAlign w:val="superscript"/>
                <w:lang w:eastAsia="ru-RU"/>
              </w:rPr>
              <w:t>*</w:t>
            </w:r>
          </w:p>
        </w:tc>
        <w:tc>
          <w:tcPr>
            <w:tcW w:w="2268" w:type="dxa"/>
            <w:shd w:val="clear" w:color="auto" w:fill="auto"/>
          </w:tcPr>
          <w:p w14:paraId="4BE8D19C" w14:textId="77777777" w:rsidR="00407F39" w:rsidRPr="00014627" w:rsidRDefault="00407F39" w:rsidP="00FB3031">
            <w:pPr>
              <w:pStyle w:val="af4"/>
              <w:spacing w:after="0" w:line="240" w:lineRule="auto"/>
              <w:rPr>
                <w:rFonts w:ascii="Times New Roman" w:hAnsi="Times New Roman" w:cs="Times New Roman"/>
                <w:sz w:val="24"/>
                <w:szCs w:val="24"/>
                <w:lang w:val="en-US" w:eastAsia="ru-RU"/>
              </w:rPr>
            </w:pPr>
            <w:r w:rsidRPr="00014627">
              <w:rPr>
                <w:rFonts w:ascii="Times New Roman" w:hAnsi="Times New Roman" w:cs="Times New Roman"/>
                <w:sz w:val="24"/>
                <w:szCs w:val="24"/>
                <w:lang w:val="en-US" w:eastAsia="ru-RU"/>
              </w:rPr>
              <w:t xml:space="preserve">p, </w:t>
            </w:r>
            <w:r w:rsidRPr="00014627">
              <w:rPr>
                <w:rFonts w:ascii="Times New Roman" w:hAnsi="Times New Roman" w:cs="Times New Roman"/>
                <w:sz w:val="24"/>
                <w:szCs w:val="24"/>
                <w:vertAlign w:val="superscript"/>
                <w:lang w:val="en-US" w:eastAsia="ru-RU"/>
              </w:rPr>
              <w:t>12</w:t>
            </w:r>
            <w:r w:rsidRPr="00014627">
              <w:rPr>
                <w:rFonts w:ascii="Times New Roman" w:hAnsi="Times New Roman" w:cs="Times New Roman"/>
                <w:sz w:val="24"/>
                <w:szCs w:val="24"/>
                <w:lang w:val="en-US" w:eastAsia="ru-RU"/>
              </w:rPr>
              <w:t>C</w:t>
            </w:r>
            <w:r w:rsidRPr="00014627">
              <w:rPr>
                <w:rFonts w:ascii="Times New Roman" w:hAnsi="Times New Roman" w:cs="Times New Roman"/>
                <w:sz w:val="24"/>
                <w:szCs w:val="24"/>
                <w:vertAlign w:val="superscript"/>
                <w:lang w:val="en-US" w:eastAsia="ru-RU"/>
              </w:rPr>
              <w:t>6+</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40</w:t>
            </w:r>
            <w:r w:rsidRPr="00014627">
              <w:rPr>
                <w:rFonts w:ascii="Times New Roman" w:hAnsi="Times New Roman" w:cs="Times New Roman"/>
                <w:sz w:val="24"/>
                <w:szCs w:val="24"/>
                <w:lang w:val="en-US" w:eastAsia="ru-RU"/>
              </w:rPr>
              <w:t>Ar</w:t>
            </w:r>
            <w:r w:rsidRPr="00014627">
              <w:rPr>
                <w:rFonts w:ascii="Times New Roman" w:hAnsi="Times New Roman" w:cs="Times New Roman"/>
                <w:sz w:val="24"/>
                <w:szCs w:val="24"/>
                <w:vertAlign w:val="superscript"/>
                <w:lang w:val="en-US" w:eastAsia="ru-RU"/>
              </w:rPr>
              <w:t>16+</w:t>
            </w:r>
            <w:r w:rsidRPr="00014627">
              <w:rPr>
                <w:rFonts w:ascii="Times New Roman" w:hAnsi="Times New Roman" w:cs="Times New Roman"/>
                <w:sz w:val="24"/>
                <w:szCs w:val="24"/>
                <w:lang w:val="en-US" w:eastAsia="ru-RU"/>
              </w:rPr>
              <w:t>,</w:t>
            </w:r>
            <w:r w:rsidRPr="00014627">
              <w:rPr>
                <w:rFonts w:ascii="Times New Roman" w:hAnsi="Times New Roman" w:cs="Times New Roman"/>
                <w:sz w:val="24"/>
                <w:szCs w:val="24"/>
                <w:vertAlign w:val="superscript"/>
                <w:lang w:val="en-US" w:eastAsia="ru-RU"/>
              </w:rPr>
              <w:t xml:space="preserve"> 56</w:t>
            </w:r>
            <w:r w:rsidRPr="00014627">
              <w:rPr>
                <w:rFonts w:ascii="Times New Roman" w:hAnsi="Times New Roman" w:cs="Times New Roman"/>
                <w:sz w:val="24"/>
                <w:szCs w:val="24"/>
                <w:lang w:val="en-US" w:eastAsia="ru-RU"/>
              </w:rPr>
              <w:t>Fe</w:t>
            </w:r>
            <w:r w:rsidRPr="00014627">
              <w:rPr>
                <w:rFonts w:ascii="Times New Roman" w:hAnsi="Times New Roman" w:cs="Times New Roman"/>
                <w:sz w:val="24"/>
                <w:szCs w:val="24"/>
                <w:vertAlign w:val="superscript"/>
                <w:lang w:val="en-US" w:eastAsia="ru-RU"/>
              </w:rPr>
              <w:t>24+</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84</w:t>
            </w:r>
            <w:r w:rsidRPr="00014627">
              <w:rPr>
                <w:rFonts w:ascii="Times New Roman" w:hAnsi="Times New Roman" w:cs="Times New Roman"/>
                <w:sz w:val="24"/>
                <w:szCs w:val="24"/>
                <w:lang w:val="en-US" w:eastAsia="ru-RU"/>
              </w:rPr>
              <w:t>Kr</w:t>
            </w:r>
            <w:r w:rsidRPr="00014627">
              <w:rPr>
                <w:rFonts w:ascii="Times New Roman" w:hAnsi="Times New Roman" w:cs="Times New Roman"/>
                <w:sz w:val="24"/>
                <w:szCs w:val="24"/>
                <w:vertAlign w:val="superscript"/>
                <w:lang w:val="en-US" w:eastAsia="ru-RU"/>
              </w:rPr>
              <w:t>26+</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131</w:t>
            </w:r>
            <w:r w:rsidRPr="00014627">
              <w:rPr>
                <w:rFonts w:ascii="Times New Roman" w:hAnsi="Times New Roman" w:cs="Times New Roman"/>
                <w:sz w:val="24"/>
                <w:szCs w:val="24"/>
                <w:lang w:val="en-US" w:eastAsia="ru-RU"/>
              </w:rPr>
              <w:t>Xe</w:t>
            </w:r>
            <w:r w:rsidRPr="00014627">
              <w:rPr>
                <w:rFonts w:ascii="Times New Roman" w:hAnsi="Times New Roman" w:cs="Times New Roman"/>
                <w:sz w:val="24"/>
                <w:szCs w:val="24"/>
                <w:vertAlign w:val="superscript"/>
                <w:lang w:val="en-US" w:eastAsia="ru-RU"/>
              </w:rPr>
              <w:t>42+</w:t>
            </w:r>
            <w:r w:rsidRPr="00014627">
              <w:rPr>
                <w:rFonts w:ascii="Times New Roman" w:hAnsi="Times New Roman" w:cs="Times New Roman"/>
                <w:sz w:val="24"/>
                <w:szCs w:val="24"/>
                <w:lang w:val="en-US" w:eastAsia="ru-RU"/>
              </w:rPr>
              <w:t>,    Tm</w:t>
            </w:r>
            <w:r w:rsidRPr="00014627">
              <w:rPr>
                <w:rFonts w:ascii="Times New Roman" w:hAnsi="Times New Roman" w:cs="Times New Roman"/>
                <w:sz w:val="24"/>
                <w:szCs w:val="24"/>
                <w:vertAlign w:val="superscript"/>
                <w:lang w:val="en-US" w:eastAsia="ru-RU"/>
              </w:rPr>
              <w:t>41+</w:t>
            </w:r>
            <w:r w:rsidRPr="00014627">
              <w:rPr>
                <w:rFonts w:ascii="Times New Roman" w:hAnsi="Times New Roman" w:cs="Times New Roman"/>
                <w:sz w:val="24"/>
                <w:szCs w:val="24"/>
                <w:vertAlign w:val="subscript"/>
                <w:lang w:val="en-US" w:eastAsia="ru-RU"/>
              </w:rPr>
              <w:t xml:space="preserve">, </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197</w:t>
            </w:r>
            <w:r w:rsidRPr="00014627">
              <w:rPr>
                <w:rFonts w:ascii="Times New Roman" w:hAnsi="Times New Roman" w:cs="Times New Roman"/>
                <w:sz w:val="24"/>
                <w:szCs w:val="24"/>
                <w:lang w:val="en-US" w:eastAsia="ru-RU"/>
              </w:rPr>
              <w:t>Au</w:t>
            </w:r>
            <w:r w:rsidRPr="00014627">
              <w:rPr>
                <w:rFonts w:ascii="Times New Roman" w:hAnsi="Times New Roman" w:cs="Times New Roman"/>
                <w:sz w:val="24"/>
                <w:szCs w:val="24"/>
                <w:vertAlign w:val="superscript"/>
                <w:lang w:val="en-US" w:eastAsia="ru-RU"/>
              </w:rPr>
              <w:t>51</w:t>
            </w:r>
            <w:r w:rsidRPr="00014627">
              <w:rPr>
                <w:rFonts w:ascii="Times New Roman" w:hAnsi="Times New Roman" w:cs="Times New Roman"/>
                <w:sz w:val="24"/>
                <w:szCs w:val="24"/>
                <w:lang w:val="en-US" w:eastAsia="ru-RU"/>
              </w:rPr>
              <w:t xml:space="preserve">, </w:t>
            </w:r>
          </w:p>
        </w:tc>
      </w:tr>
      <w:tr w:rsidR="00407F39" w:rsidRPr="00587313" w14:paraId="32ED2F0F" w14:textId="77777777" w:rsidTr="009C581B">
        <w:trPr>
          <w:jc w:val="center"/>
        </w:trPr>
        <w:tc>
          <w:tcPr>
            <w:tcW w:w="6124" w:type="dxa"/>
            <w:shd w:val="clear" w:color="auto" w:fill="auto"/>
          </w:tcPr>
          <w:p w14:paraId="4435104B" w14:textId="67E0AF54"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 xml:space="preserve">Типы ионов для  режима работы </w:t>
            </w:r>
            <w:r w:rsidR="00543387">
              <w:rPr>
                <w:rFonts w:ascii="Times New Roman" w:hAnsi="Times New Roman" w:cs="Times New Roman"/>
                <w:sz w:val="24"/>
                <w:szCs w:val="24"/>
                <w:lang w:eastAsia="ru-RU"/>
              </w:rPr>
              <w:t>Коллайдер</w:t>
            </w:r>
            <w:r w:rsidRPr="008B50F9">
              <w:rPr>
                <w:rFonts w:ascii="Times New Roman" w:hAnsi="Times New Roman" w:cs="Times New Roman"/>
                <w:sz w:val="24"/>
                <w:szCs w:val="24"/>
                <w:lang w:eastAsia="ru-RU"/>
              </w:rPr>
              <w:t>а и сопутствующего сеанса облучения микросхем</w:t>
            </w:r>
          </w:p>
        </w:tc>
        <w:tc>
          <w:tcPr>
            <w:tcW w:w="2268" w:type="dxa"/>
            <w:shd w:val="clear" w:color="auto" w:fill="auto"/>
          </w:tcPr>
          <w:p w14:paraId="42BEF5EC" w14:textId="77777777" w:rsidR="00407F39" w:rsidRPr="00014627" w:rsidRDefault="00407F39" w:rsidP="00FB3031">
            <w:pPr>
              <w:pStyle w:val="af4"/>
              <w:spacing w:after="0" w:line="240" w:lineRule="auto"/>
              <w:rPr>
                <w:rFonts w:ascii="Times New Roman" w:hAnsi="Times New Roman" w:cs="Times New Roman"/>
                <w:sz w:val="24"/>
                <w:szCs w:val="24"/>
                <w:lang w:val="en-US" w:eastAsia="ru-RU"/>
              </w:rPr>
            </w:pPr>
            <w:r w:rsidRPr="008B50F9">
              <w:rPr>
                <w:rFonts w:ascii="Times New Roman" w:hAnsi="Times New Roman" w:cs="Times New Roman"/>
                <w:sz w:val="24"/>
                <w:szCs w:val="24"/>
                <w:lang w:eastAsia="ru-RU"/>
              </w:rPr>
              <w:t xml:space="preserve"> </w:t>
            </w:r>
            <w:r w:rsidRPr="00014627">
              <w:rPr>
                <w:rFonts w:ascii="Times New Roman" w:hAnsi="Times New Roman" w:cs="Times New Roman"/>
                <w:sz w:val="24"/>
                <w:szCs w:val="24"/>
                <w:lang w:val="en-US" w:eastAsia="ru-RU"/>
              </w:rPr>
              <w:t xml:space="preserve">p, </w:t>
            </w:r>
            <w:r w:rsidRPr="00014627">
              <w:rPr>
                <w:rFonts w:ascii="Times New Roman" w:hAnsi="Times New Roman" w:cs="Times New Roman"/>
                <w:sz w:val="24"/>
                <w:szCs w:val="24"/>
                <w:vertAlign w:val="superscript"/>
                <w:lang w:val="en-US" w:eastAsia="ru-RU"/>
              </w:rPr>
              <w:t>12</w:t>
            </w:r>
            <w:r w:rsidRPr="00014627">
              <w:rPr>
                <w:rFonts w:ascii="Times New Roman" w:hAnsi="Times New Roman" w:cs="Times New Roman"/>
                <w:sz w:val="24"/>
                <w:szCs w:val="24"/>
                <w:lang w:val="en-US" w:eastAsia="ru-RU"/>
              </w:rPr>
              <w:t>C</w:t>
            </w:r>
            <w:r w:rsidRPr="00014627">
              <w:rPr>
                <w:rFonts w:ascii="Times New Roman" w:hAnsi="Times New Roman" w:cs="Times New Roman"/>
                <w:sz w:val="24"/>
                <w:szCs w:val="24"/>
                <w:vertAlign w:val="superscript"/>
                <w:lang w:val="en-US" w:eastAsia="ru-RU"/>
              </w:rPr>
              <w:t>4+</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40</w:t>
            </w:r>
            <w:r w:rsidRPr="00014627">
              <w:rPr>
                <w:rFonts w:ascii="Times New Roman" w:hAnsi="Times New Roman" w:cs="Times New Roman"/>
                <w:sz w:val="24"/>
                <w:szCs w:val="24"/>
                <w:lang w:val="en-US" w:eastAsia="ru-RU"/>
              </w:rPr>
              <w:t>Ar</w:t>
            </w:r>
            <w:r w:rsidRPr="00014627">
              <w:rPr>
                <w:rFonts w:ascii="Times New Roman" w:hAnsi="Times New Roman" w:cs="Times New Roman"/>
                <w:sz w:val="24"/>
                <w:szCs w:val="24"/>
                <w:vertAlign w:val="superscript"/>
                <w:lang w:val="en-US" w:eastAsia="ru-RU"/>
              </w:rPr>
              <w:t>8+</w:t>
            </w:r>
            <w:r w:rsidRPr="00014627">
              <w:rPr>
                <w:rFonts w:ascii="Times New Roman" w:hAnsi="Times New Roman" w:cs="Times New Roman"/>
                <w:sz w:val="24"/>
                <w:szCs w:val="24"/>
                <w:lang w:val="en-US" w:eastAsia="ru-RU"/>
              </w:rPr>
              <w:t>,</w:t>
            </w:r>
            <w:r w:rsidRPr="00014627">
              <w:rPr>
                <w:rFonts w:ascii="Times New Roman" w:hAnsi="Times New Roman" w:cs="Times New Roman"/>
                <w:sz w:val="24"/>
                <w:szCs w:val="24"/>
                <w:vertAlign w:val="superscript"/>
                <w:lang w:val="en-US" w:eastAsia="ru-RU"/>
              </w:rPr>
              <w:t xml:space="preserve"> 84</w:t>
            </w:r>
            <w:r w:rsidRPr="00014627">
              <w:rPr>
                <w:rFonts w:ascii="Times New Roman" w:hAnsi="Times New Roman" w:cs="Times New Roman"/>
                <w:sz w:val="24"/>
                <w:szCs w:val="24"/>
                <w:lang w:val="en-US" w:eastAsia="ru-RU"/>
              </w:rPr>
              <w:t>Kr</w:t>
            </w:r>
            <w:r w:rsidRPr="00014627">
              <w:rPr>
                <w:rFonts w:ascii="Times New Roman" w:hAnsi="Times New Roman" w:cs="Times New Roman"/>
                <w:sz w:val="24"/>
                <w:szCs w:val="24"/>
                <w:vertAlign w:val="superscript"/>
                <w:lang w:val="en-US" w:eastAsia="ru-RU"/>
              </w:rPr>
              <w:t>14+</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131</w:t>
            </w:r>
            <w:r w:rsidRPr="00014627">
              <w:rPr>
                <w:rFonts w:ascii="Times New Roman" w:hAnsi="Times New Roman" w:cs="Times New Roman"/>
                <w:sz w:val="24"/>
                <w:szCs w:val="24"/>
                <w:lang w:val="en-US" w:eastAsia="ru-RU"/>
              </w:rPr>
              <w:t>Xe</w:t>
            </w:r>
            <w:r w:rsidRPr="00014627">
              <w:rPr>
                <w:rFonts w:ascii="Times New Roman" w:hAnsi="Times New Roman" w:cs="Times New Roman"/>
                <w:sz w:val="24"/>
                <w:szCs w:val="24"/>
                <w:vertAlign w:val="superscript"/>
                <w:lang w:val="en-US" w:eastAsia="ru-RU"/>
              </w:rPr>
              <w:t>22+</w:t>
            </w:r>
            <w:r w:rsidRPr="00014627">
              <w:rPr>
                <w:rFonts w:ascii="Times New Roman" w:hAnsi="Times New Roman" w:cs="Times New Roman"/>
                <w:sz w:val="24"/>
                <w:szCs w:val="24"/>
                <w:lang w:val="en-US" w:eastAsia="ru-RU"/>
              </w:rPr>
              <w:t xml:space="preserve">,    </w:t>
            </w:r>
            <w:r w:rsidRPr="00014627">
              <w:rPr>
                <w:rFonts w:ascii="Times New Roman" w:hAnsi="Times New Roman" w:cs="Times New Roman"/>
                <w:sz w:val="24"/>
                <w:szCs w:val="24"/>
                <w:vertAlign w:val="superscript"/>
                <w:lang w:val="en-US" w:eastAsia="ru-RU"/>
              </w:rPr>
              <w:t>197</w:t>
            </w:r>
            <w:r w:rsidRPr="00014627">
              <w:rPr>
                <w:rFonts w:ascii="Times New Roman" w:hAnsi="Times New Roman" w:cs="Times New Roman"/>
                <w:sz w:val="24"/>
                <w:szCs w:val="24"/>
                <w:lang w:val="en-US" w:eastAsia="ru-RU"/>
              </w:rPr>
              <w:t>Au</w:t>
            </w:r>
            <w:r w:rsidRPr="00014627">
              <w:rPr>
                <w:rFonts w:ascii="Times New Roman" w:hAnsi="Times New Roman" w:cs="Times New Roman"/>
                <w:sz w:val="24"/>
                <w:szCs w:val="24"/>
                <w:vertAlign w:val="superscript"/>
                <w:lang w:val="en-US" w:eastAsia="ru-RU"/>
              </w:rPr>
              <w:t>31+</w:t>
            </w:r>
          </w:p>
        </w:tc>
      </w:tr>
      <w:tr w:rsidR="00407F39" w:rsidRPr="008B50F9" w14:paraId="0B4F64B9" w14:textId="77777777" w:rsidTr="009C581B">
        <w:trPr>
          <w:jc w:val="center"/>
        </w:trPr>
        <w:tc>
          <w:tcPr>
            <w:tcW w:w="6124" w:type="dxa"/>
            <w:shd w:val="clear" w:color="auto" w:fill="auto"/>
          </w:tcPr>
          <w:p w14:paraId="5033217F" w14:textId="341F402A"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 xml:space="preserve">Энергия ионов, выведенных из  </w:t>
            </w:r>
            <w:r w:rsidR="007F39FE">
              <w:rPr>
                <w:rFonts w:ascii="Times New Roman" w:hAnsi="Times New Roman" w:cs="Times New Roman"/>
                <w:sz w:val="24"/>
                <w:szCs w:val="24"/>
                <w:lang w:eastAsia="ru-RU"/>
              </w:rPr>
              <w:t>HILAс</w:t>
            </w:r>
            <w:r w:rsidRPr="008B50F9">
              <w:rPr>
                <w:rFonts w:ascii="Times New Roman" w:hAnsi="Times New Roman" w:cs="Times New Roman"/>
                <w:sz w:val="24"/>
                <w:szCs w:val="24"/>
                <w:lang w:eastAsia="ru-RU"/>
              </w:rPr>
              <w:t xml:space="preserve">, MэВ/н </w:t>
            </w:r>
          </w:p>
        </w:tc>
        <w:tc>
          <w:tcPr>
            <w:tcW w:w="2268" w:type="dxa"/>
            <w:shd w:val="clear" w:color="auto" w:fill="auto"/>
          </w:tcPr>
          <w:p w14:paraId="5498F72D"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0,3,   2, 3,2</w:t>
            </w:r>
          </w:p>
        </w:tc>
      </w:tr>
      <w:tr w:rsidR="00407F39" w:rsidRPr="008B50F9" w14:paraId="5C08AB0F" w14:textId="77777777" w:rsidTr="009C581B">
        <w:trPr>
          <w:jc w:val="center"/>
        </w:trPr>
        <w:tc>
          <w:tcPr>
            <w:tcW w:w="6124" w:type="dxa"/>
            <w:shd w:val="clear" w:color="auto" w:fill="auto"/>
          </w:tcPr>
          <w:p w14:paraId="7FD7CBD8"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Энергетический разброс (полуширина на полувысоте)%</w:t>
            </w:r>
          </w:p>
        </w:tc>
        <w:tc>
          <w:tcPr>
            <w:tcW w:w="2268" w:type="dxa"/>
            <w:shd w:val="clear" w:color="auto" w:fill="auto"/>
          </w:tcPr>
          <w:p w14:paraId="14B417FB"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3</w:t>
            </w:r>
          </w:p>
        </w:tc>
      </w:tr>
      <w:tr w:rsidR="00407F39" w:rsidRPr="008B50F9" w14:paraId="365D1C48" w14:textId="77777777" w:rsidTr="009C581B">
        <w:trPr>
          <w:jc w:val="center"/>
        </w:trPr>
        <w:tc>
          <w:tcPr>
            <w:tcW w:w="6124" w:type="dxa"/>
            <w:shd w:val="clear" w:color="auto" w:fill="auto"/>
          </w:tcPr>
          <w:p w14:paraId="5397451A"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 xml:space="preserve"> Средний поток ионов, ион/(cм</w:t>
            </w:r>
            <w:r w:rsidRPr="008B50F9">
              <w:rPr>
                <w:rFonts w:ascii="Times New Roman" w:hAnsi="Times New Roman" w:cs="Times New Roman"/>
                <w:sz w:val="24"/>
                <w:szCs w:val="24"/>
                <w:vertAlign w:val="superscript"/>
                <w:lang w:eastAsia="ru-RU"/>
              </w:rPr>
              <w:t>2</w:t>
            </w:r>
            <w:r w:rsidRPr="008B50F9">
              <w:rPr>
                <w:rFonts w:ascii="Times New Roman" w:hAnsi="Times New Roman" w:cs="Times New Roman"/>
                <w:sz w:val="24"/>
                <w:szCs w:val="24"/>
                <w:lang w:eastAsia="ru-RU"/>
              </w:rPr>
              <w:sym w:font="Symbol" w:char="F0B4"/>
            </w:r>
            <w:r w:rsidRPr="008B50F9">
              <w:rPr>
                <w:rFonts w:ascii="Times New Roman" w:hAnsi="Times New Roman" w:cs="Times New Roman"/>
                <w:sz w:val="24"/>
                <w:szCs w:val="24"/>
                <w:lang w:eastAsia="ru-RU"/>
              </w:rPr>
              <w:t>с)</w:t>
            </w:r>
          </w:p>
        </w:tc>
        <w:tc>
          <w:tcPr>
            <w:tcW w:w="2268" w:type="dxa"/>
            <w:shd w:val="clear" w:color="auto" w:fill="auto"/>
          </w:tcPr>
          <w:p w14:paraId="6D42CA70" w14:textId="26EBC3EE" w:rsidR="00407F39" w:rsidRPr="008B50F9" w:rsidRDefault="00407F39" w:rsidP="00D001D5">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w:t>
            </w:r>
            <w:r w:rsidRPr="008B50F9">
              <w:rPr>
                <w:rFonts w:ascii="Times New Roman" w:hAnsi="Times New Roman" w:cs="Times New Roman"/>
                <w:sz w:val="24"/>
                <w:szCs w:val="24"/>
                <w:vertAlign w:val="superscript"/>
                <w:lang w:eastAsia="ru-RU"/>
              </w:rPr>
              <w:t>2</w:t>
            </w:r>
            <w:r w:rsidR="00D001D5">
              <w:rPr>
                <w:rFonts w:ascii="Times New Roman" w:hAnsi="Times New Roman" w:cs="Times New Roman"/>
                <w:sz w:val="24"/>
                <w:szCs w:val="24"/>
                <w:vertAlign w:val="superscript"/>
                <w:lang w:eastAsia="ru-RU"/>
              </w:rPr>
              <w:t xml:space="preserve"> </w:t>
            </w:r>
            <w:r w:rsidRPr="008B50F9">
              <w:rPr>
                <w:rFonts w:ascii="Times New Roman" w:hAnsi="Times New Roman" w:cs="Times New Roman"/>
                <w:sz w:val="24"/>
                <w:szCs w:val="24"/>
                <w:lang w:eastAsia="ru-RU"/>
              </w:rPr>
              <w:t>-</w:t>
            </w:r>
            <w:r w:rsidR="00D001D5">
              <w:rPr>
                <w:rFonts w:ascii="Times New Roman" w:hAnsi="Times New Roman" w:cs="Times New Roman"/>
                <w:sz w:val="24"/>
                <w:szCs w:val="24"/>
                <w:lang w:eastAsia="ru-RU"/>
              </w:rPr>
              <w:t xml:space="preserve"> 3</w:t>
            </w:r>
            <w:r w:rsidR="00D001D5" w:rsidRPr="00473332">
              <w:rPr>
                <w:rFonts w:ascii="Times New Roman" w:hAnsi="Times New Roman" w:cs="Times New Roman"/>
                <w:bCs/>
                <w:sz w:val="24"/>
                <w:szCs w:val="24"/>
              </w:rPr>
              <w:t>·</w:t>
            </w:r>
            <w:r w:rsidRPr="008B50F9">
              <w:rPr>
                <w:rFonts w:ascii="Times New Roman" w:hAnsi="Times New Roman" w:cs="Times New Roman"/>
                <w:sz w:val="24"/>
                <w:szCs w:val="24"/>
                <w:lang w:eastAsia="ru-RU"/>
              </w:rPr>
              <w:t>10</w:t>
            </w:r>
            <w:r w:rsidRPr="008B50F9">
              <w:rPr>
                <w:rFonts w:ascii="Times New Roman" w:hAnsi="Times New Roman" w:cs="Times New Roman"/>
                <w:sz w:val="24"/>
                <w:szCs w:val="24"/>
                <w:vertAlign w:val="superscript"/>
                <w:lang w:eastAsia="ru-RU"/>
              </w:rPr>
              <w:t>5</w:t>
            </w:r>
          </w:p>
        </w:tc>
      </w:tr>
      <w:tr w:rsidR="00407F39" w:rsidRPr="008B50F9" w14:paraId="364C1A84" w14:textId="77777777" w:rsidTr="009C581B">
        <w:trPr>
          <w:jc w:val="center"/>
        </w:trPr>
        <w:tc>
          <w:tcPr>
            <w:tcW w:w="6124" w:type="dxa"/>
            <w:shd w:val="clear" w:color="auto" w:fill="auto"/>
          </w:tcPr>
          <w:p w14:paraId="2D12B7B8"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Длительность  импульса выведенного пучка,  мкс</w:t>
            </w:r>
          </w:p>
        </w:tc>
        <w:tc>
          <w:tcPr>
            <w:tcW w:w="2268" w:type="dxa"/>
            <w:shd w:val="clear" w:color="auto" w:fill="auto"/>
          </w:tcPr>
          <w:p w14:paraId="421EE536"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w:t>
            </w:r>
          </w:p>
        </w:tc>
      </w:tr>
      <w:tr w:rsidR="00407F39" w:rsidRPr="008B50F9" w14:paraId="656B1A64" w14:textId="77777777" w:rsidTr="009C581B">
        <w:trPr>
          <w:jc w:val="center"/>
        </w:trPr>
        <w:tc>
          <w:tcPr>
            <w:tcW w:w="6124" w:type="dxa"/>
            <w:shd w:val="clear" w:color="auto" w:fill="auto"/>
          </w:tcPr>
          <w:p w14:paraId="20A201E3"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Частота следования импульсов тока, Гц</w:t>
            </w:r>
          </w:p>
        </w:tc>
        <w:tc>
          <w:tcPr>
            <w:tcW w:w="2268" w:type="dxa"/>
            <w:shd w:val="clear" w:color="auto" w:fill="auto"/>
          </w:tcPr>
          <w:p w14:paraId="022F2355"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w:t>
            </w:r>
          </w:p>
        </w:tc>
      </w:tr>
      <w:tr w:rsidR="00407F39" w:rsidRPr="008B50F9" w14:paraId="04E55D9A" w14:textId="77777777" w:rsidTr="009C581B">
        <w:trPr>
          <w:jc w:val="center"/>
        </w:trPr>
        <w:tc>
          <w:tcPr>
            <w:tcW w:w="6124" w:type="dxa"/>
            <w:shd w:val="clear" w:color="auto" w:fill="auto"/>
          </w:tcPr>
          <w:p w14:paraId="58E0561B"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Количество импульсов</w:t>
            </w:r>
          </w:p>
        </w:tc>
        <w:tc>
          <w:tcPr>
            <w:tcW w:w="2268" w:type="dxa"/>
            <w:shd w:val="clear" w:color="auto" w:fill="auto"/>
          </w:tcPr>
          <w:p w14:paraId="31542A3E"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3</w:t>
            </w:r>
          </w:p>
        </w:tc>
      </w:tr>
      <w:tr w:rsidR="00407F39" w:rsidRPr="008B50F9" w14:paraId="5F673BB1" w14:textId="77777777" w:rsidTr="009C581B">
        <w:trPr>
          <w:jc w:val="center"/>
        </w:trPr>
        <w:tc>
          <w:tcPr>
            <w:tcW w:w="6124" w:type="dxa"/>
            <w:shd w:val="clear" w:color="auto" w:fill="auto"/>
          </w:tcPr>
          <w:p w14:paraId="6E447E96"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 xml:space="preserve">Частота следования макроимпульсов тока, Гц </w:t>
            </w:r>
          </w:p>
        </w:tc>
        <w:tc>
          <w:tcPr>
            <w:tcW w:w="2268" w:type="dxa"/>
            <w:shd w:val="clear" w:color="auto" w:fill="auto"/>
          </w:tcPr>
          <w:p w14:paraId="54B92FAF"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0,25</w:t>
            </w:r>
          </w:p>
        </w:tc>
      </w:tr>
      <w:tr w:rsidR="00407F39" w:rsidRPr="008B50F9" w14:paraId="133AC542" w14:textId="77777777" w:rsidTr="009C581B">
        <w:trPr>
          <w:jc w:val="center"/>
        </w:trPr>
        <w:tc>
          <w:tcPr>
            <w:tcW w:w="6124" w:type="dxa"/>
            <w:shd w:val="clear" w:color="auto" w:fill="auto"/>
          </w:tcPr>
          <w:p w14:paraId="1669DD74"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 xml:space="preserve"> Максимальный флюенс за сеанс ион/(cм</w:t>
            </w:r>
            <w:r w:rsidRPr="008B50F9">
              <w:rPr>
                <w:rFonts w:ascii="Times New Roman" w:hAnsi="Times New Roman" w:cs="Times New Roman"/>
                <w:sz w:val="24"/>
                <w:szCs w:val="24"/>
                <w:vertAlign w:val="superscript"/>
                <w:lang w:eastAsia="ru-RU"/>
              </w:rPr>
              <w:t>2</w:t>
            </w:r>
            <w:r w:rsidRPr="008B50F9">
              <w:rPr>
                <w:rFonts w:ascii="Times New Roman" w:hAnsi="Times New Roman" w:cs="Times New Roman"/>
                <w:sz w:val="24"/>
                <w:szCs w:val="24"/>
                <w:lang w:eastAsia="ru-RU"/>
              </w:rPr>
              <w:t xml:space="preserve">) </w:t>
            </w:r>
          </w:p>
        </w:tc>
        <w:tc>
          <w:tcPr>
            <w:tcW w:w="2268" w:type="dxa"/>
            <w:shd w:val="clear" w:color="auto" w:fill="auto"/>
          </w:tcPr>
          <w:p w14:paraId="7661710C" w14:textId="77777777" w:rsidR="00407F39" w:rsidRPr="008B50F9" w:rsidRDefault="00407F39" w:rsidP="00FB3031">
            <w:pPr>
              <w:pStyle w:val="af4"/>
              <w:spacing w:after="0" w:line="240" w:lineRule="auto"/>
              <w:rPr>
                <w:rFonts w:ascii="Times New Roman" w:hAnsi="Times New Roman" w:cs="Times New Roman"/>
                <w:sz w:val="24"/>
                <w:szCs w:val="24"/>
                <w:vertAlign w:val="superscript"/>
                <w:lang w:eastAsia="ru-RU"/>
              </w:rPr>
            </w:pPr>
            <w:r w:rsidRPr="008B50F9">
              <w:rPr>
                <w:rFonts w:ascii="Times New Roman" w:hAnsi="Times New Roman" w:cs="Times New Roman"/>
                <w:sz w:val="24"/>
                <w:szCs w:val="24"/>
                <w:lang w:eastAsia="ru-RU"/>
              </w:rPr>
              <w:t>10</w:t>
            </w:r>
            <w:r w:rsidRPr="008B50F9">
              <w:rPr>
                <w:rFonts w:ascii="Times New Roman" w:hAnsi="Times New Roman" w:cs="Times New Roman"/>
                <w:sz w:val="24"/>
                <w:szCs w:val="24"/>
                <w:vertAlign w:val="superscript"/>
                <w:lang w:eastAsia="ru-RU"/>
              </w:rPr>
              <w:t>7</w:t>
            </w:r>
          </w:p>
        </w:tc>
      </w:tr>
      <w:tr w:rsidR="00407F39" w:rsidRPr="008B50F9" w14:paraId="44331477" w14:textId="77777777" w:rsidTr="009C581B">
        <w:trPr>
          <w:jc w:val="center"/>
        </w:trPr>
        <w:tc>
          <w:tcPr>
            <w:tcW w:w="6124" w:type="dxa"/>
            <w:shd w:val="clear" w:color="auto" w:fill="auto"/>
          </w:tcPr>
          <w:p w14:paraId="50AE3E08"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Продолжительность сеанса, мин</w:t>
            </w:r>
          </w:p>
        </w:tc>
        <w:tc>
          <w:tcPr>
            <w:tcW w:w="2268" w:type="dxa"/>
            <w:shd w:val="clear" w:color="auto" w:fill="auto"/>
          </w:tcPr>
          <w:p w14:paraId="478E9691" w14:textId="7FAAE635"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30</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w:t>
            </w:r>
            <w:r w:rsidR="00FC0256">
              <w:rPr>
                <w:rFonts w:ascii="Times New Roman" w:hAnsi="Times New Roman" w:cs="Times New Roman"/>
                <w:sz w:val="24"/>
                <w:szCs w:val="24"/>
                <w:lang w:eastAsia="ru-RU"/>
              </w:rPr>
              <w:t> </w:t>
            </w:r>
            <w:r w:rsidRPr="008B50F9">
              <w:rPr>
                <w:rFonts w:ascii="Times New Roman" w:hAnsi="Times New Roman" w:cs="Times New Roman"/>
                <w:sz w:val="24"/>
                <w:szCs w:val="24"/>
                <w:lang w:eastAsia="ru-RU"/>
              </w:rPr>
              <w:t xml:space="preserve">40 </w:t>
            </w:r>
          </w:p>
        </w:tc>
      </w:tr>
      <w:tr w:rsidR="00407F39" w:rsidRPr="008B50F9" w14:paraId="5A2FDD86" w14:textId="77777777" w:rsidTr="009C581B">
        <w:trPr>
          <w:jc w:val="center"/>
        </w:trPr>
        <w:tc>
          <w:tcPr>
            <w:tcW w:w="6124" w:type="dxa"/>
            <w:shd w:val="clear" w:color="auto" w:fill="auto"/>
          </w:tcPr>
          <w:p w14:paraId="76A4E042"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 xml:space="preserve"> Среднеквадратичный эмиттанс, </w:t>
            </w:r>
            <w:r w:rsidRPr="008B50F9">
              <w:rPr>
                <w:rFonts w:ascii="Times New Roman" w:hAnsi="Times New Roman" w:cs="Times New Roman"/>
                <w:sz w:val="24"/>
                <w:szCs w:val="24"/>
                <w:lang w:eastAsia="ru-RU"/>
              </w:rPr>
              <w:sym w:font="Symbol" w:char="F070"/>
            </w:r>
            <w:r w:rsidRPr="008B50F9">
              <w:rPr>
                <w:rFonts w:ascii="Times New Roman" w:hAnsi="Times New Roman" w:cs="Times New Roman"/>
                <w:sz w:val="24"/>
                <w:szCs w:val="24"/>
                <w:lang w:eastAsia="ru-RU"/>
              </w:rPr>
              <w:sym w:font="Symbol" w:char="F0D7"/>
            </w:r>
            <w:r w:rsidRPr="008B50F9">
              <w:rPr>
                <w:rFonts w:ascii="Times New Roman" w:hAnsi="Times New Roman" w:cs="Times New Roman"/>
                <w:sz w:val="24"/>
                <w:szCs w:val="24"/>
                <w:lang w:eastAsia="ru-RU"/>
              </w:rPr>
              <w:t>мм</w:t>
            </w:r>
            <w:r w:rsidRPr="008B50F9">
              <w:rPr>
                <w:rFonts w:ascii="Times New Roman" w:hAnsi="Times New Roman" w:cs="Times New Roman"/>
                <w:sz w:val="24"/>
                <w:szCs w:val="24"/>
                <w:lang w:eastAsia="ru-RU"/>
              </w:rPr>
              <w:sym w:font="Symbol" w:char="F0D7"/>
            </w:r>
            <w:r w:rsidRPr="008B50F9">
              <w:rPr>
                <w:rFonts w:ascii="Times New Roman" w:hAnsi="Times New Roman" w:cs="Times New Roman"/>
                <w:sz w:val="24"/>
                <w:szCs w:val="24"/>
                <w:lang w:eastAsia="ru-RU"/>
              </w:rPr>
              <w:t>мрад</w:t>
            </w:r>
          </w:p>
        </w:tc>
        <w:tc>
          <w:tcPr>
            <w:tcW w:w="2268" w:type="dxa"/>
            <w:shd w:val="clear" w:color="auto" w:fill="auto"/>
          </w:tcPr>
          <w:p w14:paraId="2E3C4BAC"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10</w:t>
            </w:r>
          </w:p>
        </w:tc>
      </w:tr>
      <w:tr w:rsidR="00407F39" w:rsidRPr="008B50F9" w14:paraId="25D6EB6F" w14:textId="77777777" w:rsidTr="009C581B">
        <w:trPr>
          <w:jc w:val="center"/>
        </w:trPr>
        <w:tc>
          <w:tcPr>
            <w:tcW w:w="6124" w:type="dxa"/>
            <w:shd w:val="clear" w:color="auto" w:fill="auto"/>
          </w:tcPr>
          <w:p w14:paraId="795247ED" w14:textId="04300595"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bCs/>
                <w:sz w:val="24"/>
                <w:szCs w:val="24"/>
              </w:rPr>
              <w:t xml:space="preserve"> Среднеквадратичный диаметр пучка на  выходе из </w:t>
            </w:r>
            <w:r w:rsidR="007F39FE">
              <w:rPr>
                <w:rFonts w:ascii="Times New Roman" w:hAnsi="Times New Roman" w:cs="Times New Roman"/>
                <w:bCs/>
                <w:sz w:val="24"/>
                <w:szCs w:val="24"/>
              </w:rPr>
              <w:t>HILAс</w:t>
            </w:r>
            <w:r w:rsidRPr="008B50F9">
              <w:rPr>
                <w:rFonts w:ascii="Times New Roman" w:hAnsi="Times New Roman" w:cs="Times New Roman"/>
                <w:bCs/>
                <w:sz w:val="24"/>
                <w:szCs w:val="24"/>
              </w:rPr>
              <w:t xml:space="preserve">, мм </w:t>
            </w:r>
          </w:p>
        </w:tc>
        <w:tc>
          <w:tcPr>
            <w:tcW w:w="2268" w:type="dxa"/>
            <w:shd w:val="clear" w:color="auto" w:fill="auto"/>
          </w:tcPr>
          <w:p w14:paraId="649E3EAA"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sz w:val="24"/>
                <w:szCs w:val="24"/>
                <w:lang w:eastAsia="ru-RU"/>
              </w:rPr>
              <w:t>0,8</w:t>
            </w:r>
          </w:p>
        </w:tc>
      </w:tr>
      <w:tr w:rsidR="00407F39" w:rsidRPr="008B50F9" w14:paraId="036C93DA" w14:textId="77777777" w:rsidTr="009C581B">
        <w:trPr>
          <w:jc w:val="center"/>
        </w:trPr>
        <w:tc>
          <w:tcPr>
            <w:tcW w:w="6124" w:type="dxa"/>
            <w:shd w:val="clear" w:color="auto" w:fill="auto"/>
          </w:tcPr>
          <w:p w14:paraId="4112B579"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Однородность потока при облучении размера 30</w:t>
            </w:r>
            <w:r w:rsidRPr="008B50F9">
              <w:rPr>
                <w:rFonts w:ascii="Times New Roman" w:hAnsi="Times New Roman" w:cs="Times New Roman"/>
                <w:bCs/>
                <w:sz w:val="24"/>
                <w:szCs w:val="24"/>
              </w:rPr>
              <w:sym w:font="Symbol" w:char="F0B4"/>
            </w:r>
            <w:r w:rsidRPr="008B50F9">
              <w:rPr>
                <w:rFonts w:ascii="Times New Roman" w:hAnsi="Times New Roman" w:cs="Times New Roman"/>
                <w:bCs/>
                <w:sz w:val="24"/>
                <w:szCs w:val="24"/>
              </w:rPr>
              <w:t>30 мм</w:t>
            </w:r>
          </w:p>
        </w:tc>
        <w:tc>
          <w:tcPr>
            <w:tcW w:w="2268" w:type="dxa"/>
            <w:shd w:val="clear" w:color="auto" w:fill="auto"/>
          </w:tcPr>
          <w:p w14:paraId="05C8CCFC" w14:textId="77777777" w:rsidR="00407F39" w:rsidRPr="008B50F9" w:rsidRDefault="00407F39" w:rsidP="00FB3031">
            <w:pPr>
              <w:pStyle w:val="af4"/>
              <w:spacing w:after="0" w:line="240" w:lineRule="auto"/>
              <w:rPr>
                <w:rFonts w:ascii="Times New Roman" w:hAnsi="Times New Roman" w:cs="Times New Roman"/>
                <w:sz w:val="24"/>
                <w:szCs w:val="24"/>
                <w:lang w:eastAsia="ru-RU"/>
              </w:rPr>
            </w:pPr>
            <w:r w:rsidRPr="008B50F9">
              <w:rPr>
                <w:rFonts w:ascii="Times New Roman" w:hAnsi="Times New Roman" w:cs="Times New Roman"/>
                <w:bCs/>
                <w:sz w:val="24"/>
                <w:szCs w:val="24"/>
              </w:rPr>
              <w:sym w:font="Symbol" w:char="F0B1"/>
            </w:r>
            <w:r w:rsidRPr="008B50F9">
              <w:rPr>
                <w:rFonts w:ascii="Times New Roman" w:hAnsi="Times New Roman" w:cs="Times New Roman"/>
                <w:bCs/>
                <w:sz w:val="24"/>
                <w:szCs w:val="24"/>
              </w:rPr>
              <w:t>10%</w:t>
            </w:r>
          </w:p>
        </w:tc>
      </w:tr>
      <w:tr w:rsidR="00407F39" w:rsidRPr="008B50F9" w14:paraId="54623CF2" w14:textId="77777777" w:rsidTr="009C581B">
        <w:trPr>
          <w:jc w:val="center"/>
        </w:trPr>
        <w:tc>
          <w:tcPr>
            <w:tcW w:w="6124" w:type="dxa"/>
            <w:shd w:val="clear" w:color="auto" w:fill="auto"/>
          </w:tcPr>
          <w:p w14:paraId="7770BD6D"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ЛПЭ в Si, MэВ</w:t>
            </w:r>
            <w:r w:rsidRPr="008B50F9">
              <w:rPr>
                <w:rFonts w:ascii="Times New Roman" w:hAnsi="Times New Roman" w:cs="Times New Roman"/>
                <w:bCs/>
                <w:sz w:val="24"/>
                <w:szCs w:val="24"/>
              </w:rPr>
              <w:sym w:font="Symbol" w:char="F0B4"/>
            </w:r>
            <w:r w:rsidRPr="008B50F9">
              <w:rPr>
                <w:rFonts w:ascii="Times New Roman" w:hAnsi="Times New Roman" w:cs="Times New Roman"/>
                <w:bCs/>
                <w:sz w:val="24"/>
                <w:szCs w:val="24"/>
              </w:rPr>
              <w:t>cм</w:t>
            </w:r>
            <w:r w:rsidRPr="008B50F9">
              <w:rPr>
                <w:rFonts w:ascii="Times New Roman" w:hAnsi="Times New Roman" w:cs="Times New Roman"/>
                <w:bCs/>
                <w:sz w:val="24"/>
                <w:szCs w:val="24"/>
                <w:vertAlign w:val="superscript"/>
              </w:rPr>
              <w:t>2</w:t>
            </w:r>
            <w:r w:rsidRPr="008B50F9">
              <w:rPr>
                <w:rFonts w:ascii="Times New Roman" w:hAnsi="Times New Roman" w:cs="Times New Roman"/>
                <w:bCs/>
                <w:sz w:val="24"/>
                <w:szCs w:val="24"/>
              </w:rPr>
              <w:t>/мг (на поверхности чувствительной области микросхемы) для специализированного сеанса облучения  микросхем</w:t>
            </w:r>
            <w:r w:rsidRPr="008B50F9">
              <w:rPr>
                <w:rFonts w:ascii="Times New Roman" w:hAnsi="Times New Roman" w:cs="Times New Roman"/>
                <w:sz w:val="24"/>
                <w:szCs w:val="24"/>
                <w:vertAlign w:val="superscript"/>
                <w:lang w:eastAsia="ru-RU"/>
              </w:rPr>
              <w:t>*</w:t>
            </w:r>
          </w:p>
        </w:tc>
        <w:tc>
          <w:tcPr>
            <w:tcW w:w="2268" w:type="dxa"/>
            <w:shd w:val="clear" w:color="auto" w:fill="auto"/>
          </w:tcPr>
          <w:p w14:paraId="3B1FF762" w14:textId="611202AA" w:rsidR="00407F39" w:rsidRPr="008B50F9" w:rsidRDefault="00407F39" w:rsidP="00FB3031">
            <w:pPr>
              <w:pStyle w:val="af4"/>
              <w:spacing w:after="0" w:line="240" w:lineRule="auto"/>
              <w:rPr>
                <w:rFonts w:ascii="Times New Roman" w:hAnsi="Times New Roman" w:cs="Times New Roman"/>
                <w:bCs/>
                <w:sz w:val="24"/>
                <w:szCs w:val="24"/>
                <w:vertAlign w:val="superscript"/>
              </w:rPr>
            </w:pPr>
            <w:r w:rsidRPr="008B50F9">
              <w:rPr>
                <w:rFonts w:ascii="Times New Roman" w:hAnsi="Times New Roman" w:cs="Times New Roman"/>
                <w:bCs/>
                <w:sz w:val="24"/>
                <w:szCs w:val="24"/>
              </w:rPr>
              <w:t>1</w:t>
            </w:r>
            <w:r w:rsidR="00FC0256">
              <w:rPr>
                <w:rFonts w:ascii="Times New Roman" w:hAnsi="Times New Roman" w:cs="Times New Roman"/>
                <w:bCs/>
                <w:sz w:val="24"/>
                <w:szCs w:val="24"/>
              </w:rPr>
              <w:t> </w:t>
            </w:r>
            <w:r w:rsidRPr="008B50F9">
              <w:rPr>
                <w:rFonts w:ascii="Times New Roman" w:hAnsi="Times New Roman" w:cs="Times New Roman"/>
                <w:bCs/>
                <w:sz w:val="24"/>
                <w:szCs w:val="24"/>
              </w:rPr>
              <w:t>-</w:t>
            </w:r>
            <w:r w:rsidR="00FC0256">
              <w:rPr>
                <w:rFonts w:ascii="Times New Roman" w:hAnsi="Times New Roman" w:cs="Times New Roman"/>
                <w:bCs/>
                <w:sz w:val="24"/>
                <w:szCs w:val="24"/>
              </w:rPr>
              <w:t> </w:t>
            </w:r>
            <w:r w:rsidRPr="008B50F9">
              <w:rPr>
                <w:rFonts w:ascii="Times New Roman" w:hAnsi="Times New Roman" w:cs="Times New Roman"/>
                <w:bCs/>
                <w:sz w:val="24"/>
                <w:szCs w:val="24"/>
              </w:rPr>
              <w:t>38</w:t>
            </w:r>
            <w:r w:rsidRPr="008B50F9">
              <w:rPr>
                <w:rFonts w:ascii="Times New Roman" w:hAnsi="Times New Roman" w:cs="Times New Roman"/>
                <w:bCs/>
                <w:sz w:val="24"/>
                <w:szCs w:val="24"/>
                <w:vertAlign w:val="superscript"/>
              </w:rPr>
              <w:t>*</w:t>
            </w:r>
          </w:p>
        </w:tc>
      </w:tr>
      <w:tr w:rsidR="00407F39" w:rsidRPr="008B50F9" w14:paraId="2CE48588" w14:textId="77777777" w:rsidTr="009C581B">
        <w:trPr>
          <w:jc w:val="center"/>
        </w:trPr>
        <w:tc>
          <w:tcPr>
            <w:tcW w:w="6124" w:type="dxa"/>
            <w:shd w:val="clear" w:color="auto" w:fill="auto"/>
          </w:tcPr>
          <w:p w14:paraId="57C901A7" w14:textId="3F5A604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ЛПЭ в Si, MэВ</w:t>
            </w:r>
            <w:r w:rsidRPr="008B50F9">
              <w:rPr>
                <w:rFonts w:ascii="Times New Roman" w:hAnsi="Times New Roman" w:cs="Times New Roman"/>
                <w:bCs/>
                <w:sz w:val="24"/>
                <w:szCs w:val="24"/>
              </w:rPr>
              <w:sym w:font="Symbol" w:char="F0B4"/>
            </w:r>
            <w:r w:rsidRPr="008B50F9">
              <w:rPr>
                <w:rFonts w:ascii="Times New Roman" w:hAnsi="Times New Roman" w:cs="Times New Roman"/>
                <w:bCs/>
                <w:sz w:val="24"/>
                <w:szCs w:val="24"/>
              </w:rPr>
              <w:t>cм</w:t>
            </w:r>
            <w:r w:rsidRPr="008B50F9">
              <w:rPr>
                <w:rFonts w:ascii="Times New Roman" w:hAnsi="Times New Roman" w:cs="Times New Roman"/>
                <w:bCs/>
                <w:sz w:val="24"/>
                <w:szCs w:val="24"/>
                <w:vertAlign w:val="superscript"/>
              </w:rPr>
              <w:t>2</w:t>
            </w:r>
            <w:r w:rsidRPr="008B50F9">
              <w:rPr>
                <w:rFonts w:ascii="Times New Roman" w:hAnsi="Times New Roman" w:cs="Times New Roman"/>
                <w:bCs/>
                <w:sz w:val="24"/>
                <w:szCs w:val="24"/>
              </w:rPr>
              <w:t xml:space="preserve">/мг  для режима работы </w:t>
            </w:r>
            <w:r w:rsidR="00543387">
              <w:rPr>
                <w:rFonts w:ascii="Times New Roman" w:hAnsi="Times New Roman" w:cs="Times New Roman"/>
                <w:bCs/>
                <w:sz w:val="24"/>
                <w:szCs w:val="24"/>
              </w:rPr>
              <w:t>Коллайдер</w:t>
            </w:r>
            <w:r w:rsidRPr="008B50F9">
              <w:rPr>
                <w:rFonts w:ascii="Times New Roman" w:hAnsi="Times New Roman" w:cs="Times New Roman"/>
                <w:bCs/>
                <w:sz w:val="24"/>
                <w:szCs w:val="24"/>
              </w:rPr>
              <w:t>а и сопутствующего сеанса облучения  микросхем</w:t>
            </w:r>
          </w:p>
        </w:tc>
        <w:tc>
          <w:tcPr>
            <w:tcW w:w="2268" w:type="dxa"/>
            <w:shd w:val="clear" w:color="auto" w:fill="auto"/>
          </w:tcPr>
          <w:p w14:paraId="55515987" w14:textId="2ACE436F"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1</w:t>
            </w:r>
            <w:r w:rsidR="00FC0256">
              <w:rPr>
                <w:rFonts w:ascii="Times New Roman" w:hAnsi="Times New Roman" w:cs="Times New Roman"/>
                <w:bCs/>
                <w:sz w:val="24"/>
                <w:szCs w:val="24"/>
              </w:rPr>
              <w:t> </w:t>
            </w:r>
            <w:r w:rsidRPr="008B50F9">
              <w:rPr>
                <w:rFonts w:ascii="Times New Roman" w:hAnsi="Times New Roman" w:cs="Times New Roman"/>
                <w:bCs/>
                <w:sz w:val="24"/>
                <w:szCs w:val="24"/>
              </w:rPr>
              <w:t>-</w:t>
            </w:r>
            <w:r w:rsidR="00FC0256">
              <w:rPr>
                <w:rFonts w:ascii="Times New Roman" w:hAnsi="Times New Roman" w:cs="Times New Roman"/>
                <w:bCs/>
                <w:sz w:val="24"/>
                <w:szCs w:val="24"/>
              </w:rPr>
              <w:t> </w:t>
            </w:r>
            <w:r w:rsidRPr="008B50F9">
              <w:rPr>
                <w:rFonts w:ascii="Times New Roman" w:hAnsi="Times New Roman" w:cs="Times New Roman"/>
                <w:bCs/>
                <w:sz w:val="24"/>
                <w:szCs w:val="24"/>
              </w:rPr>
              <w:t>15</w:t>
            </w:r>
          </w:p>
        </w:tc>
      </w:tr>
      <w:tr w:rsidR="00407F39" w:rsidRPr="008B50F9" w14:paraId="47A177D6" w14:textId="77777777" w:rsidTr="009C581B">
        <w:trPr>
          <w:jc w:val="center"/>
        </w:trPr>
        <w:tc>
          <w:tcPr>
            <w:tcW w:w="6124" w:type="dxa"/>
            <w:shd w:val="clear" w:color="auto" w:fill="auto"/>
          </w:tcPr>
          <w:p w14:paraId="55E3850D"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Давление в  камере,  Торр</w:t>
            </w:r>
          </w:p>
        </w:tc>
        <w:tc>
          <w:tcPr>
            <w:tcW w:w="2268" w:type="dxa"/>
            <w:shd w:val="clear" w:color="auto" w:fill="auto"/>
          </w:tcPr>
          <w:p w14:paraId="14742AFA" w14:textId="1009826D" w:rsidR="00407F39" w:rsidRPr="008B50F9" w:rsidRDefault="00FC0256" w:rsidP="00FC0256">
            <w:pPr>
              <w:pStyle w:val="ConsPlusNormal"/>
              <w:rPr>
                <w:rFonts w:ascii="Times New Roman" w:hAnsi="Times New Roman" w:cs="Times New Roman"/>
                <w:bCs/>
                <w:sz w:val="24"/>
                <w:szCs w:val="24"/>
              </w:rPr>
            </w:pPr>
            <w:r>
              <w:rPr>
                <w:rFonts w:ascii="Times New Roman" w:hAnsi="Times New Roman" w:cs="Times New Roman"/>
                <w:bCs/>
                <w:sz w:val="24"/>
                <w:szCs w:val="24"/>
              </w:rPr>
              <w:t xml:space="preserve">       </w:t>
            </w:r>
            <w:r w:rsidR="00407F39" w:rsidRPr="008B50F9">
              <w:rPr>
                <w:rFonts w:ascii="Times New Roman" w:hAnsi="Times New Roman" w:cs="Times New Roman"/>
                <w:bCs/>
                <w:sz w:val="24"/>
                <w:szCs w:val="24"/>
              </w:rPr>
              <w:t>10</w:t>
            </w:r>
            <w:r w:rsidR="00407F39" w:rsidRPr="008B50F9">
              <w:rPr>
                <w:rFonts w:ascii="Times New Roman" w:hAnsi="Times New Roman" w:cs="Times New Roman"/>
                <w:bCs/>
                <w:sz w:val="24"/>
                <w:szCs w:val="24"/>
                <w:vertAlign w:val="superscript"/>
              </w:rPr>
              <w:t>-8</w:t>
            </w:r>
          </w:p>
        </w:tc>
      </w:tr>
      <w:tr w:rsidR="00407F39" w:rsidRPr="008B50F9" w14:paraId="277BF850" w14:textId="77777777" w:rsidTr="009C581B">
        <w:trPr>
          <w:jc w:val="center"/>
        </w:trPr>
        <w:tc>
          <w:tcPr>
            <w:tcW w:w="6124" w:type="dxa"/>
            <w:shd w:val="clear" w:color="auto" w:fill="auto"/>
          </w:tcPr>
          <w:p w14:paraId="187F1D5E" w14:textId="77777777" w:rsidR="00407F39" w:rsidRPr="008B50F9" w:rsidRDefault="00407F39" w:rsidP="00FB3031">
            <w:pPr>
              <w:pStyle w:val="af4"/>
              <w:spacing w:after="0" w:line="240" w:lineRule="auto"/>
              <w:rPr>
                <w:rFonts w:ascii="Times New Roman" w:hAnsi="Times New Roman" w:cs="Times New Roman"/>
                <w:bCs/>
                <w:sz w:val="24"/>
                <w:szCs w:val="24"/>
              </w:rPr>
            </w:pPr>
            <w:r w:rsidRPr="008B50F9">
              <w:rPr>
                <w:rFonts w:ascii="Times New Roman" w:hAnsi="Times New Roman" w:cs="Times New Roman"/>
                <w:bCs/>
                <w:sz w:val="24"/>
                <w:szCs w:val="24"/>
              </w:rPr>
              <w:t xml:space="preserve">Температура мишени при облучении, </w:t>
            </w:r>
            <w:r w:rsidRPr="008B50F9">
              <w:rPr>
                <w:rFonts w:ascii="Times New Roman" w:hAnsi="Times New Roman" w:cs="Times New Roman"/>
                <w:bCs/>
                <w:sz w:val="24"/>
                <w:szCs w:val="24"/>
                <w:vertAlign w:val="superscript"/>
              </w:rPr>
              <w:t>0</w:t>
            </w:r>
            <w:r w:rsidRPr="008B50F9">
              <w:rPr>
                <w:rFonts w:ascii="Times New Roman" w:hAnsi="Times New Roman" w:cs="Times New Roman"/>
                <w:bCs/>
                <w:sz w:val="24"/>
                <w:szCs w:val="24"/>
              </w:rPr>
              <w:t>C (размер кристалла микросхемы 20</w:t>
            </w:r>
            <w:r w:rsidRPr="008B50F9">
              <w:rPr>
                <w:rFonts w:ascii="Times New Roman" w:hAnsi="Times New Roman" w:cs="Times New Roman"/>
                <w:bCs/>
                <w:sz w:val="24"/>
                <w:szCs w:val="24"/>
              </w:rPr>
              <w:sym w:font="Symbol" w:char="F0B4"/>
            </w:r>
            <w:r w:rsidRPr="008B50F9">
              <w:rPr>
                <w:rFonts w:ascii="Times New Roman" w:hAnsi="Times New Roman" w:cs="Times New Roman"/>
                <w:bCs/>
                <w:sz w:val="24"/>
                <w:szCs w:val="24"/>
              </w:rPr>
              <w:t xml:space="preserve">20 мм) </w:t>
            </w:r>
          </w:p>
        </w:tc>
        <w:tc>
          <w:tcPr>
            <w:tcW w:w="2268" w:type="dxa"/>
            <w:shd w:val="clear" w:color="auto" w:fill="auto"/>
          </w:tcPr>
          <w:p w14:paraId="5F9663B5" w14:textId="77777777" w:rsidR="00407F39" w:rsidRPr="008B50F9" w:rsidRDefault="00407F39" w:rsidP="00FB3031">
            <w:pPr>
              <w:pStyle w:val="ConsPlusNormal"/>
              <w:jc w:val="both"/>
              <w:rPr>
                <w:rFonts w:ascii="Times New Roman" w:hAnsi="Times New Roman" w:cs="Times New Roman"/>
                <w:bCs/>
                <w:sz w:val="24"/>
                <w:szCs w:val="24"/>
              </w:rPr>
            </w:pPr>
            <w:r w:rsidRPr="008B50F9">
              <w:rPr>
                <w:rFonts w:ascii="Times New Roman" w:hAnsi="Times New Roman" w:cs="Times New Roman"/>
                <w:bCs/>
                <w:sz w:val="24"/>
                <w:szCs w:val="24"/>
              </w:rPr>
              <w:t>-65</w:t>
            </w:r>
            <w:r w:rsidRPr="008B50F9">
              <w:rPr>
                <w:rFonts w:ascii="Times New Roman" w:hAnsi="Times New Roman" w:cs="Times New Roman"/>
                <w:bCs/>
                <w:sz w:val="24"/>
                <w:szCs w:val="24"/>
                <w:vertAlign w:val="superscript"/>
              </w:rPr>
              <w:t>0</w:t>
            </w:r>
            <w:r w:rsidRPr="008B50F9">
              <w:rPr>
                <w:rFonts w:ascii="Times New Roman" w:hAnsi="Times New Roman" w:cs="Times New Roman"/>
                <w:bCs/>
                <w:sz w:val="24"/>
                <w:szCs w:val="24"/>
              </w:rPr>
              <w:t>С-1+125</w:t>
            </w:r>
            <w:r w:rsidRPr="008B50F9">
              <w:rPr>
                <w:rFonts w:ascii="Times New Roman" w:hAnsi="Times New Roman" w:cs="Times New Roman"/>
                <w:bCs/>
                <w:sz w:val="24"/>
                <w:szCs w:val="24"/>
                <w:vertAlign w:val="superscript"/>
              </w:rPr>
              <w:t>0</w:t>
            </w:r>
            <w:r w:rsidRPr="008B50F9">
              <w:rPr>
                <w:rFonts w:ascii="Times New Roman" w:hAnsi="Times New Roman" w:cs="Times New Roman"/>
                <w:bCs/>
                <w:sz w:val="24"/>
                <w:szCs w:val="24"/>
              </w:rPr>
              <w:t xml:space="preserve">С </w:t>
            </w:r>
          </w:p>
        </w:tc>
      </w:tr>
    </w:tbl>
    <w:p w14:paraId="59F1DB92" w14:textId="77777777" w:rsidR="00407F39" w:rsidRPr="008B50F9" w:rsidRDefault="00407F39" w:rsidP="009C581B">
      <w:pPr>
        <w:pStyle w:val="a7"/>
        <w:ind w:left="360"/>
        <w:rPr>
          <w:sz w:val="24"/>
          <w:szCs w:val="24"/>
        </w:rPr>
      </w:pPr>
    </w:p>
    <w:p w14:paraId="2E8146F5" w14:textId="77777777" w:rsidR="00407F39" w:rsidRPr="008B50F9" w:rsidRDefault="00407F39" w:rsidP="009C581B">
      <w:pPr>
        <w:pStyle w:val="a7"/>
        <w:suppressAutoHyphens w:val="0"/>
        <w:spacing w:after="120" w:line="240" w:lineRule="auto"/>
        <w:ind w:left="357"/>
        <w:contextualSpacing w:val="0"/>
        <w:rPr>
          <w:rFonts w:ascii="Times New Roman" w:eastAsia="Times New Roman" w:hAnsi="Times New Roman"/>
          <w:b/>
          <w:i/>
          <w:sz w:val="24"/>
          <w:szCs w:val="24"/>
        </w:rPr>
      </w:pPr>
      <w:r w:rsidRPr="008B50F9">
        <w:rPr>
          <w:rFonts w:ascii="Times New Roman" w:eastAsia="Times New Roman" w:hAnsi="Times New Roman"/>
          <w:b/>
          <w:i/>
          <w:sz w:val="24"/>
          <w:szCs w:val="24"/>
        </w:rPr>
        <w:t>6.5 Станция облучения для радиобиологических исследований СОДИБ</w:t>
      </w:r>
    </w:p>
    <w:p w14:paraId="61A094EB" w14:textId="43DC8336" w:rsidR="009C581B" w:rsidRPr="008B50F9" w:rsidRDefault="00407F39" w:rsidP="00FB3031">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Планируемые на установке СОДИБ эксперименты имеют целью исследования воздействия  ионов с  энергий  0,5-0,8 ГэВ/н на биологические объекты на клеточном и организменном уровнях. На клеточном уровне изучаются механизмы образования генных и структурных мутаций в клетках млекопитающих при воздействии на них </w:t>
      </w:r>
      <w:r w:rsidRPr="008B50F9">
        <w:rPr>
          <w:rFonts w:ascii="Times New Roman" w:hAnsi="Times New Roman" w:cs="Times New Roman"/>
          <w:sz w:val="24"/>
          <w:szCs w:val="24"/>
        </w:rPr>
        <w:lastRenderedPageBreak/>
        <w:t xml:space="preserve">ионов высоких энергий. На организменном уровне исследуются морфологические изменения в результате такого воздействия в тканях и органах мышей и крыс, а также изменения поведенческих и когнитивных функций мелких лабораторных животных и низших приматов при облучении структур их мозга ионными пучками (моделируются нарушения функций центральной нервной системы космонавтов при длительных межпланетных космических полетах). Наиболее вероятные энергии галактических ядер лежат в области 0,5-0,8 ГэВ/н, вызывающие тяжелые кластерные повреждения на клеточном уровне и угнетающие функции центральной нервной системы при хроническом облучении даже небольшими дозами, поэтому для выполнения полномасштабной программы исследования воздействия ядер галактических космических лучей вне магнитосферы Земли на космонавтов в Измерительном павильоне  будет создана специализированная станция  СОДИБ для радиобиологических объектов. Для обеспечения  на биологическом объекте дозы в 1 Гр могут быть использованы различные ионные пучки, выведенные из  Нуклотрона </w:t>
      </w:r>
      <w:r w:rsidR="006F173D">
        <w:rPr>
          <w:rFonts w:ascii="Times New Roman" w:hAnsi="Times New Roman" w:cs="Times New Roman"/>
          <w:sz w:val="24"/>
          <w:szCs w:val="24"/>
        </w:rPr>
        <w:t>с параметрами  приведенными  в таблице 6.3. В т</w:t>
      </w:r>
      <w:r w:rsidRPr="008B50F9">
        <w:rPr>
          <w:rFonts w:ascii="Times New Roman" w:hAnsi="Times New Roman" w:cs="Times New Roman"/>
          <w:sz w:val="24"/>
          <w:szCs w:val="24"/>
        </w:rPr>
        <w:t xml:space="preserve">аблице 6.4 приведены параметры ионных пучков при облучении мозга низших приматов. </w:t>
      </w:r>
    </w:p>
    <w:p w14:paraId="5505F627" w14:textId="55B3F4E1" w:rsidR="009C581B" w:rsidRPr="008B50F9" w:rsidRDefault="006F173D" w:rsidP="00FB3031">
      <w:pPr>
        <w:pStyle w:val="a7"/>
        <w:spacing w:after="120"/>
        <w:ind w:left="357"/>
        <w:jc w:val="right"/>
        <w:rPr>
          <w:rFonts w:ascii="Times New Roman" w:hAnsi="Times New Roman" w:cs="Times New Roman"/>
          <w:sz w:val="24"/>
          <w:szCs w:val="24"/>
        </w:rPr>
      </w:pPr>
      <w:r>
        <w:rPr>
          <w:rFonts w:ascii="Times New Roman" w:hAnsi="Times New Roman" w:cs="Times New Roman"/>
          <w:sz w:val="24"/>
          <w:szCs w:val="24"/>
        </w:rPr>
        <w:t>Таблица 6.3</w:t>
      </w:r>
    </w:p>
    <w:p w14:paraId="040789CD" w14:textId="6A28478B" w:rsidR="00407F39" w:rsidRPr="008B50F9" w:rsidRDefault="00407F39" w:rsidP="00FB3031">
      <w:pPr>
        <w:pStyle w:val="a7"/>
        <w:tabs>
          <w:tab w:val="left" w:pos="8789"/>
        </w:tabs>
        <w:spacing w:after="120"/>
        <w:ind w:left="567" w:right="1133"/>
        <w:jc w:val="both"/>
        <w:rPr>
          <w:rFonts w:ascii="Times New Roman" w:hAnsi="Times New Roman" w:cs="Times New Roman"/>
          <w:sz w:val="24"/>
          <w:szCs w:val="24"/>
        </w:rPr>
      </w:pPr>
      <w:r w:rsidRPr="008B50F9">
        <w:rPr>
          <w:rFonts w:ascii="Times New Roman" w:hAnsi="Times New Roman" w:cs="Times New Roman"/>
          <w:sz w:val="24"/>
          <w:szCs w:val="24"/>
        </w:rPr>
        <w:t>Параметры ионных пучков, выведенных из Нуклотрона, для радиобиологических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04"/>
        <w:gridCol w:w="1276"/>
        <w:gridCol w:w="1984"/>
      </w:tblGrid>
      <w:tr w:rsidR="00407F39" w:rsidRPr="008B50F9" w14:paraId="5F0BD8FF" w14:textId="77777777" w:rsidTr="009C581B">
        <w:trPr>
          <w:jc w:val="center"/>
        </w:trPr>
        <w:tc>
          <w:tcPr>
            <w:tcW w:w="2127" w:type="dxa"/>
          </w:tcPr>
          <w:p w14:paraId="303E3D17" w14:textId="77777777" w:rsidR="00407F39" w:rsidRPr="008B50F9" w:rsidRDefault="00407F39" w:rsidP="00FB3031">
            <w:pPr>
              <w:spacing w:after="0" w:line="240" w:lineRule="auto"/>
              <w:jc w:val="center"/>
              <w:rPr>
                <w:rFonts w:ascii="Times New Roman" w:hAnsi="Times New Roman" w:cs="Times New Roman"/>
                <w:sz w:val="24"/>
                <w:szCs w:val="24"/>
              </w:rPr>
            </w:pPr>
            <w:r w:rsidRPr="008B50F9">
              <w:rPr>
                <w:rFonts w:ascii="Times New Roman" w:hAnsi="Times New Roman" w:cs="Times New Roman"/>
                <w:sz w:val="24"/>
                <w:szCs w:val="24"/>
              </w:rPr>
              <w:t>Ядро,</w:t>
            </w:r>
          </w:p>
          <w:p w14:paraId="5EBA56FF" w14:textId="77777777" w:rsidR="00407F39" w:rsidRPr="008B50F9" w:rsidRDefault="00407F39" w:rsidP="00FB3031">
            <w:pPr>
              <w:spacing w:after="0" w:line="240" w:lineRule="auto"/>
              <w:jc w:val="center"/>
              <w:rPr>
                <w:rFonts w:ascii="Times New Roman" w:hAnsi="Times New Roman" w:cs="Times New Roman"/>
                <w:sz w:val="24"/>
                <w:szCs w:val="24"/>
              </w:rPr>
            </w:pPr>
            <w:r w:rsidRPr="008B50F9">
              <w:rPr>
                <w:rFonts w:ascii="Times New Roman" w:hAnsi="Times New Roman" w:cs="Times New Roman"/>
                <w:sz w:val="24"/>
                <w:szCs w:val="24"/>
              </w:rPr>
              <w:t>энергия (МэВ)</w:t>
            </w:r>
          </w:p>
        </w:tc>
        <w:tc>
          <w:tcPr>
            <w:tcW w:w="1304" w:type="dxa"/>
          </w:tcPr>
          <w:p w14:paraId="2DA864F5" w14:textId="77777777" w:rsidR="00407F39" w:rsidRPr="008B50F9" w:rsidRDefault="00407F39" w:rsidP="00FB3031">
            <w:pPr>
              <w:spacing w:after="0" w:line="240" w:lineRule="auto"/>
              <w:jc w:val="center"/>
              <w:rPr>
                <w:rFonts w:ascii="Times New Roman" w:hAnsi="Times New Roman" w:cs="Times New Roman"/>
                <w:sz w:val="24"/>
                <w:szCs w:val="24"/>
              </w:rPr>
            </w:pPr>
            <w:r w:rsidRPr="008B50F9">
              <w:rPr>
                <w:rFonts w:ascii="Times New Roman" w:hAnsi="Times New Roman" w:cs="Times New Roman"/>
                <w:sz w:val="24"/>
                <w:szCs w:val="24"/>
              </w:rPr>
              <w:t>ЛПЭ на входе</w:t>
            </w:r>
          </w:p>
          <w:p w14:paraId="3035C932" w14:textId="77777777" w:rsidR="00407F39" w:rsidRPr="008B50F9" w:rsidRDefault="00407F39" w:rsidP="00FB3031">
            <w:pPr>
              <w:spacing w:after="0" w:line="240" w:lineRule="auto"/>
              <w:jc w:val="center"/>
              <w:rPr>
                <w:rFonts w:ascii="Times New Roman" w:hAnsi="Times New Roman" w:cs="Times New Roman"/>
                <w:sz w:val="24"/>
                <w:szCs w:val="24"/>
              </w:rPr>
            </w:pPr>
            <w:r w:rsidRPr="008B50F9">
              <w:rPr>
                <w:rFonts w:ascii="Times New Roman" w:hAnsi="Times New Roman" w:cs="Times New Roman"/>
                <w:sz w:val="24"/>
                <w:szCs w:val="24"/>
              </w:rPr>
              <w:t>(кэВ/мкм)</w:t>
            </w:r>
          </w:p>
        </w:tc>
        <w:tc>
          <w:tcPr>
            <w:tcW w:w="1276" w:type="dxa"/>
          </w:tcPr>
          <w:p w14:paraId="1A7453DD" w14:textId="77777777" w:rsidR="00407F39" w:rsidRPr="008B50F9" w:rsidRDefault="00407F39" w:rsidP="00FB3031">
            <w:pPr>
              <w:spacing w:after="0" w:line="240" w:lineRule="auto"/>
              <w:jc w:val="center"/>
              <w:rPr>
                <w:rFonts w:ascii="Times New Roman" w:hAnsi="Times New Roman" w:cs="Times New Roman"/>
                <w:sz w:val="24"/>
                <w:szCs w:val="24"/>
              </w:rPr>
            </w:pPr>
            <w:r w:rsidRPr="008B50F9">
              <w:rPr>
                <w:rFonts w:ascii="Times New Roman" w:hAnsi="Times New Roman" w:cs="Times New Roman"/>
                <w:sz w:val="24"/>
                <w:szCs w:val="24"/>
              </w:rPr>
              <w:t>Пробег ядер в ткани, см</w:t>
            </w:r>
          </w:p>
        </w:tc>
        <w:tc>
          <w:tcPr>
            <w:tcW w:w="1984" w:type="dxa"/>
          </w:tcPr>
          <w:p w14:paraId="7BC210CF" w14:textId="77777777" w:rsidR="00407F39" w:rsidRPr="008B50F9" w:rsidRDefault="00407F39" w:rsidP="00FB3031">
            <w:pPr>
              <w:spacing w:after="0" w:line="240" w:lineRule="auto"/>
              <w:jc w:val="center"/>
              <w:rPr>
                <w:rFonts w:ascii="Times New Roman" w:hAnsi="Times New Roman" w:cs="Times New Roman"/>
                <w:sz w:val="24"/>
                <w:szCs w:val="24"/>
              </w:rPr>
            </w:pPr>
            <w:r w:rsidRPr="008B50F9">
              <w:rPr>
                <w:rFonts w:ascii="Times New Roman" w:hAnsi="Times New Roman" w:cs="Times New Roman"/>
                <w:sz w:val="24"/>
                <w:szCs w:val="24"/>
              </w:rPr>
              <w:t>Поток ядер для создания дозы 1 Гр (ядер/см</w:t>
            </w:r>
            <w:r w:rsidRPr="008B50F9">
              <w:rPr>
                <w:rFonts w:ascii="Times New Roman" w:hAnsi="Times New Roman" w:cs="Times New Roman"/>
                <w:sz w:val="24"/>
                <w:szCs w:val="24"/>
                <w:vertAlign w:val="superscript"/>
              </w:rPr>
              <w:t>2</w:t>
            </w:r>
            <w:r w:rsidRPr="008B50F9">
              <w:rPr>
                <w:rFonts w:ascii="Times New Roman" w:hAnsi="Times New Roman" w:cs="Times New Roman"/>
                <w:sz w:val="24"/>
                <w:szCs w:val="24"/>
              </w:rPr>
              <w:t>)</w:t>
            </w:r>
          </w:p>
        </w:tc>
      </w:tr>
      <w:tr w:rsidR="00407F39" w:rsidRPr="008B50F9" w14:paraId="58D78C3D" w14:textId="77777777" w:rsidTr="009C581B">
        <w:trPr>
          <w:jc w:val="center"/>
        </w:trPr>
        <w:tc>
          <w:tcPr>
            <w:tcW w:w="2127" w:type="dxa"/>
            <w:tcMar>
              <w:left w:w="0" w:type="dxa"/>
              <w:right w:w="0" w:type="dxa"/>
            </w:tcMar>
          </w:tcPr>
          <w:p w14:paraId="64909BF5"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12</w:t>
            </w:r>
            <w:r w:rsidRPr="008B50F9">
              <w:rPr>
                <w:rFonts w:ascii="Times New Roman" w:hAnsi="Times New Roman" w:cs="Times New Roman"/>
                <w:sz w:val="24"/>
                <w:szCs w:val="24"/>
              </w:rPr>
              <w:t>С, 500 МэВ/н</w:t>
            </w:r>
          </w:p>
        </w:tc>
        <w:tc>
          <w:tcPr>
            <w:tcW w:w="1304" w:type="dxa"/>
          </w:tcPr>
          <w:p w14:paraId="1ABBE05F"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9,7</w:t>
            </w:r>
          </w:p>
        </w:tc>
        <w:tc>
          <w:tcPr>
            <w:tcW w:w="1276" w:type="dxa"/>
          </w:tcPr>
          <w:p w14:paraId="349B523D"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39,7</w:t>
            </w:r>
          </w:p>
        </w:tc>
        <w:tc>
          <w:tcPr>
            <w:tcW w:w="1984" w:type="dxa"/>
          </w:tcPr>
          <w:p w14:paraId="45AEAAB4" w14:textId="77777777" w:rsidR="00407F39" w:rsidRPr="008B50F9" w:rsidRDefault="00407F39" w:rsidP="00FB3031">
            <w:pPr>
              <w:spacing w:after="0" w:line="240" w:lineRule="auto"/>
              <w:ind w:left="-147"/>
              <w:jc w:val="center"/>
              <w:rPr>
                <w:rFonts w:ascii="Times New Roman" w:hAnsi="Times New Roman" w:cs="Times New Roman"/>
                <w:sz w:val="24"/>
                <w:szCs w:val="24"/>
                <w:vertAlign w:val="superscript"/>
              </w:rPr>
            </w:pPr>
            <w:r w:rsidRPr="008B50F9">
              <w:rPr>
                <w:rFonts w:ascii="Times New Roman" w:hAnsi="Times New Roman" w:cs="Times New Roman"/>
                <w:sz w:val="24"/>
                <w:szCs w:val="24"/>
              </w:rPr>
              <w:t>6,45·10</w:t>
            </w:r>
            <w:r w:rsidRPr="008B50F9">
              <w:rPr>
                <w:rFonts w:ascii="Times New Roman" w:hAnsi="Times New Roman" w:cs="Times New Roman"/>
                <w:sz w:val="24"/>
                <w:szCs w:val="24"/>
                <w:vertAlign w:val="superscript"/>
              </w:rPr>
              <w:t>7</w:t>
            </w:r>
          </w:p>
        </w:tc>
      </w:tr>
      <w:tr w:rsidR="00407F39" w:rsidRPr="008B50F9" w14:paraId="67B313DA" w14:textId="77777777" w:rsidTr="009C581B">
        <w:trPr>
          <w:jc w:val="center"/>
        </w:trPr>
        <w:tc>
          <w:tcPr>
            <w:tcW w:w="2127" w:type="dxa"/>
            <w:tcMar>
              <w:left w:w="0" w:type="dxa"/>
              <w:right w:w="0" w:type="dxa"/>
            </w:tcMar>
          </w:tcPr>
          <w:p w14:paraId="602BD99F"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12</w:t>
            </w:r>
            <w:r w:rsidRPr="008B50F9">
              <w:rPr>
                <w:rFonts w:ascii="Times New Roman" w:hAnsi="Times New Roman" w:cs="Times New Roman"/>
                <w:sz w:val="24"/>
                <w:szCs w:val="24"/>
              </w:rPr>
              <w:t>С, 800 МэВ/н</w:t>
            </w:r>
          </w:p>
        </w:tc>
        <w:tc>
          <w:tcPr>
            <w:tcW w:w="1304" w:type="dxa"/>
          </w:tcPr>
          <w:p w14:paraId="0D48A452"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8,2</w:t>
            </w:r>
          </w:p>
        </w:tc>
        <w:tc>
          <w:tcPr>
            <w:tcW w:w="1276" w:type="dxa"/>
          </w:tcPr>
          <w:p w14:paraId="36D4A56C"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80,6</w:t>
            </w:r>
          </w:p>
        </w:tc>
        <w:tc>
          <w:tcPr>
            <w:tcW w:w="1984" w:type="dxa"/>
          </w:tcPr>
          <w:p w14:paraId="16DAEC97"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7,61·10</w:t>
            </w:r>
            <w:r w:rsidRPr="008B50F9">
              <w:rPr>
                <w:rFonts w:ascii="Times New Roman" w:hAnsi="Times New Roman" w:cs="Times New Roman"/>
                <w:sz w:val="24"/>
                <w:szCs w:val="24"/>
                <w:vertAlign w:val="superscript"/>
              </w:rPr>
              <w:t>7</w:t>
            </w:r>
          </w:p>
        </w:tc>
      </w:tr>
      <w:tr w:rsidR="00407F39" w:rsidRPr="008B50F9" w14:paraId="57ACC84C" w14:textId="77777777" w:rsidTr="009C581B">
        <w:trPr>
          <w:jc w:val="center"/>
        </w:trPr>
        <w:tc>
          <w:tcPr>
            <w:tcW w:w="2127" w:type="dxa"/>
            <w:tcMar>
              <w:left w:w="0" w:type="dxa"/>
              <w:right w:w="0" w:type="dxa"/>
            </w:tcMar>
          </w:tcPr>
          <w:p w14:paraId="5C0D7879"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20</w:t>
            </w:r>
            <w:r w:rsidRPr="008B50F9">
              <w:rPr>
                <w:rFonts w:ascii="Times New Roman" w:hAnsi="Times New Roman" w:cs="Times New Roman"/>
                <w:sz w:val="24"/>
                <w:szCs w:val="24"/>
              </w:rPr>
              <w:t>Ne, 500 МэВ/н</w:t>
            </w:r>
          </w:p>
        </w:tc>
        <w:tc>
          <w:tcPr>
            <w:tcW w:w="1304" w:type="dxa"/>
          </w:tcPr>
          <w:p w14:paraId="0BD3917A"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27,2</w:t>
            </w:r>
          </w:p>
        </w:tc>
        <w:tc>
          <w:tcPr>
            <w:tcW w:w="1276" w:type="dxa"/>
          </w:tcPr>
          <w:p w14:paraId="4E80AECA"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23,6</w:t>
            </w:r>
          </w:p>
        </w:tc>
        <w:tc>
          <w:tcPr>
            <w:tcW w:w="1984" w:type="dxa"/>
          </w:tcPr>
          <w:p w14:paraId="39BE6170"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2,30·10</w:t>
            </w:r>
            <w:r w:rsidRPr="008B50F9">
              <w:rPr>
                <w:rFonts w:ascii="Times New Roman" w:hAnsi="Times New Roman" w:cs="Times New Roman"/>
                <w:sz w:val="24"/>
                <w:szCs w:val="24"/>
                <w:vertAlign w:val="superscript"/>
              </w:rPr>
              <w:t>7</w:t>
            </w:r>
          </w:p>
        </w:tc>
      </w:tr>
      <w:tr w:rsidR="00407F39" w:rsidRPr="008B50F9" w14:paraId="057B03FE" w14:textId="77777777" w:rsidTr="009C581B">
        <w:trPr>
          <w:jc w:val="center"/>
        </w:trPr>
        <w:tc>
          <w:tcPr>
            <w:tcW w:w="2127" w:type="dxa"/>
            <w:tcMar>
              <w:left w:w="0" w:type="dxa"/>
              <w:right w:w="0" w:type="dxa"/>
            </w:tcMar>
          </w:tcPr>
          <w:p w14:paraId="1A8CF7CF"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20</w:t>
            </w:r>
            <w:r w:rsidRPr="008B50F9">
              <w:rPr>
                <w:rFonts w:ascii="Times New Roman" w:hAnsi="Times New Roman" w:cs="Times New Roman"/>
                <w:sz w:val="24"/>
                <w:szCs w:val="24"/>
              </w:rPr>
              <w:t>Ne, 800 МэВ/н</w:t>
            </w:r>
          </w:p>
        </w:tc>
        <w:tc>
          <w:tcPr>
            <w:tcW w:w="1304" w:type="dxa"/>
          </w:tcPr>
          <w:p w14:paraId="2D0B7EC4"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23,1</w:t>
            </w:r>
          </w:p>
        </w:tc>
        <w:tc>
          <w:tcPr>
            <w:tcW w:w="1276" w:type="dxa"/>
          </w:tcPr>
          <w:p w14:paraId="2D0AF261"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46,8</w:t>
            </w:r>
          </w:p>
        </w:tc>
        <w:tc>
          <w:tcPr>
            <w:tcW w:w="1984" w:type="dxa"/>
          </w:tcPr>
          <w:p w14:paraId="18015087"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2,70·10</w:t>
            </w:r>
            <w:r w:rsidRPr="008B50F9">
              <w:rPr>
                <w:rFonts w:ascii="Times New Roman" w:hAnsi="Times New Roman" w:cs="Times New Roman"/>
                <w:sz w:val="24"/>
                <w:szCs w:val="24"/>
                <w:vertAlign w:val="superscript"/>
              </w:rPr>
              <w:t>7</w:t>
            </w:r>
          </w:p>
        </w:tc>
      </w:tr>
      <w:tr w:rsidR="00407F39" w:rsidRPr="008B50F9" w14:paraId="2BB2564E" w14:textId="77777777" w:rsidTr="009C581B">
        <w:trPr>
          <w:jc w:val="center"/>
        </w:trPr>
        <w:tc>
          <w:tcPr>
            <w:tcW w:w="2127" w:type="dxa"/>
            <w:tcMar>
              <w:left w:w="0" w:type="dxa"/>
              <w:right w:w="0" w:type="dxa"/>
            </w:tcMar>
          </w:tcPr>
          <w:p w14:paraId="5B54DC8C"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40</w:t>
            </w:r>
            <w:r w:rsidRPr="008B50F9">
              <w:rPr>
                <w:rFonts w:ascii="Times New Roman" w:hAnsi="Times New Roman" w:cs="Times New Roman"/>
                <w:sz w:val="24"/>
                <w:szCs w:val="24"/>
              </w:rPr>
              <w:t>Ar, 500 МэВ/н</w:t>
            </w:r>
          </w:p>
        </w:tc>
        <w:tc>
          <w:tcPr>
            <w:tcW w:w="1304" w:type="dxa"/>
          </w:tcPr>
          <w:p w14:paraId="619DC651"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92,2</w:t>
            </w:r>
          </w:p>
        </w:tc>
        <w:tc>
          <w:tcPr>
            <w:tcW w:w="1276" w:type="dxa"/>
          </w:tcPr>
          <w:p w14:paraId="7CCDFAFF"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13,9</w:t>
            </w:r>
          </w:p>
        </w:tc>
        <w:tc>
          <w:tcPr>
            <w:tcW w:w="1984" w:type="dxa"/>
          </w:tcPr>
          <w:p w14:paraId="05230638" w14:textId="77777777" w:rsidR="00407F39" w:rsidRPr="008B50F9" w:rsidRDefault="00407F39" w:rsidP="00FB3031">
            <w:pPr>
              <w:spacing w:after="0" w:line="240" w:lineRule="auto"/>
              <w:ind w:left="-147"/>
              <w:jc w:val="center"/>
              <w:rPr>
                <w:rFonts w:ascii="Times New Roman" w:hAnsi="Times New Roman" w:cs="Times New Roman"/>
                <w:sz w:val="24"/>
                <w:szCs w:val="24"/>
                <w:vertAlign w:val="superscript"/>
              </w:rPr>
            </w:pPr>
            <w:r w:rsidRPr="008B50F9">
              <w:rPr>
                <w:rFonts w:ascii="Times New Roman" w:hAnsi="Times New Roman" w:cs="Times New Roman"/>
                <w:sz w:val="24"/>
                <w:szCs w:val="24"/>
              </w:rPr>
              <w:t>6,77·10</w:t>
            </w:r>
            <w:r w:rsidRPr="008B50F9">
              <w:rPr>
                <w:rFonts w:ascii="Times New Roman" w:hAnsi="Times New Roman" w:cs="Times New Roman"/>
                <w:sz w:val="24"/>
                <w:szCs w:val="24"/>
                <w:vertAlign w:val="superscript"/>
              </w:rPr>
              <w:t>6</w:t>
            </w:r>
          </w:p>
        </w:tc>
      </w:tr>
      <w:tr w:rsidR="00407F39" w:rsidRPr="008B50F9" w14:paraId="2990B9BA" w14:textId="77777777" w:rsidTr="009C581B">
        <w:trPr>
          <w:jc w:val="center"/>
        </w:trPr>
        <w:tc>
          <w:tcPr>
            <w:tcW w:w="2127" w:type="dxa"/>
            <w:tcMar>
              <w:left w:w="0" w:type="dxa"/>
              <w:right w:w="0" w:type="dxa"/>
            </w:tcMar>
          </w:tcPr>
          <w:p w14:paraId="73A5BE82"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40</w:t>
            </w:r>
            <w:r w:rsidRPr="008B50F9">
              <w:rPr>
                <w:rFonts w:ascii="Times New Roman" w:hAnsi="Times New Roman" w:cs="Times New Roman"/>
                <w:sz w:val="24"/>
                <w:szCs w:val="24"/>
              </w:rPr>
              <w:t>Ar, 800 МэВ/н</w:t>
            </w:r>
          </w:p>
        </w:tc>
        <w:tc>
          <w:tcPr>
            <w:tcW w:w="1304" w:type="dxa"/>
          </w:tcPr>
          <w:p w14:paraId="388A68B4"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78,3</w:t>
            </w:r>
          </w:p>
        </w:tc>
        <w:tc>
          <w:tcPr>
            <w:tcW w:w="1276" w:type="dxa"/>
          </w:tcPr>
          <w:p w14:paraId="30DF9563"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28,2</w:t>
            </w:r>
          </w:p>
        </w:tc>
        <w:tc>
          <w:tcPr>
            <w:tcW w:w="1984" w:type="dxa"/>
          </w:tcPr>
          <w:p w14:paraId="0C72C232"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7,97·10</w:t>
            </w:r>
            <w:r w:rsidRPr="008B50F9">
              <w:rPr>
                <w:rFonts w:ascii="Times New Roman" w:hAnsi="Times New Roman" w:cs="Times New Roman"/>
                <w:sz w:val="24"/>
                <w:szCs w:val="24"/>
                <w:vertAlign w:val="superscript"/>
              </w:rPr>
              <w:t>6</w:t>
            </w:r>
          </w:p>
        </w:tc>
      </w:tr>
      <w:tr w:rsidR="00407F39" w:rsidRPr="008B50F9" w14:paraId="0EE86E3F" w14:textId="77777777" w:rsidTr="009C581B">
        <w:trPr>
          <w:jc w:val="center"/>
        </w:trPr>
        <w:tc>
          <w:tcPr>
            <w:tcW w:w="2127" w:type="dxa"/>
            <w:tcMar>
              <w:left w:w="0" w:type="dxa"/>
              <w:right w:w="0" w:type="dxa"/>
            </w:tcMar>
          </w:tcPr>
          <w:p w14:paraId="3031EBF0"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56</w:t>
            </w:r>
            <w:r w:rsidRPr="008B50F9">
              <w:rPr>
                <w:rFonts w:ascii="Times New Roman" w:hAnsi="Times New Roman" w:cs="Times New Roman"/>
                <w:sz w:val="24"/>
                <w:szCs w:val="24"/>
              </w:rPr>
              <w:t>Fe, 500 МэВ/н</w:t>
            </w:r>
          </w:p>
        </w:tc>
        <w:tc>
          <w:tcPr>
            <w:tcW w:w="1304" w:type="dxa"/>
          </w:tcPr>
          <w:p w14:paraId="06352817"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182,5</w:t>
            </w:r>
          </w:p>
        </w:tc>
        <w:tc>
          <w:tcPr>
            <w:tcW w:w="1276" w:type="dxa"/>
          </w:tcPr>
          <w:p w14:paraId="404F9BEC"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9,9</w:t>
            </w:r>
          </w:p>
        </w:tc>
        <w:tc>
          <w:tcPr>
            <w:tcW w:w="1984" w:type="dxa"/>
          </w:tcPr>
          <w:p w14:paraId="491D94F6" w14:textId="77777777" w:rsidR="00407F39" w:rsidRPr="008B50F9" w:rsidRDefault="00407F39" w:rsidP="00FB3031">
            <w:pPr>
              <w:spacing w:after="0" w:line="240" w:lineRule="auto"/>
              <w:ind w:left="-147"/>
              <w:jc w:val="center"/>
              <w:rPr>
                <w:rFonts w:ascii="Times New Roman" w:hAnsi="Times New Roman" w:cs="Times New Roman"/>
                <w:sz w:val="24"/>
                <w:szCs w:val="24"/>
                <w:vertAlign w:val="superscript"/>
              </w:rPr>
            </w:pPr>
            <w:r w:rsidRPr="008B50F9">
              <w:rPr>
                <w:rFonts w:ascii="Times New Roman" w:hAnsi="Times New Roman" w:cs="Times New Roman"/>
                <w:sz w:val="24"/>
                <w:szCs w:val="24"/>
              </w:rPr>
              <w:t>3,47·10</w:t>
            </w:r>
            <w:r w:rsidRPr="008B50F9">
              <w:rPr>
                <w:rFonts w:ascii="Times New Roman" w:hAnsi="Times New Roman" w:cs="Times New Roman"/>
                <w:sz w:val="24"/>
                <w:szCs w:val="24"/>
                <w:vertAlign w:val="superscript"/>
              </w:rPr>
              <w:t>6</w:t>
            </w:r>
          </w:p>
        </w:tc>
      </w:tr>
      <w:tr w:rsidR="00407F39" w:rsidRPr="008B50F9" w14:paraId="2AFBBA42" w14:textId="77777777" w:rsidTr="009C581B">
        <w:trPr>
          <w:jc w:val="center"/>
        </w:trPr>
        <w:tc>
          <w:tcPr>
            <w:tcW w:w="2127" w:type="dxa"/>
            <w:tcMar>
              <w:left w:w="0" w:type="dxa"/>
              <w:right w:w="0" w:type="dxa"/>
            </w:tcMar>
          </w:tcPr>
          <w:p w14:paraId="05DA284E"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56</w:t>
            </w:r>
            <w:r w:rsidRPr="008B50F9">
              <w:rPr>
                <w:rFonts w:ascii="Times New Roman" w:hAnsi="Times New Roman" w:cs="Times New Roman"/>
                <w:sz w:val="24"/>
                <w:szCs w:val="24"/>
              </w:rPr>
              <w:t>Fe, 800 МэВ/н</w:t>
            </w:r>
          </w:p>
        </w:tc>
        <w:tc>
          <w:tcPr>
            <w:tcW w:w="1304" w:type="dxa"/>
          </w:tcPr>
          <w:p w14:paraId="1D48DB68"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155,0</w:t>
            </w:r>
          </w:p>
        </w:tc>
        <w:tc>
          <w:tcPr>
            <w:tcW w:w="1276" w:type="dxa"/>
          </w:tcPr>
          <w:p w14:paraId="0F15D88F"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20,0</w:t>
            </w:r>
          </w:p>
        </w:tc>
        <w:tc>
          <w:tcPr>
            <w:tcW w:w="1984" w:type="dxa"/>
          </w:tcPr>
          <w:p w14:paraId="5421AD21"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4,03·10</w:t>
            </w:r>
            <w:r w:rsidRPr="008B50F9">
              <w:rPr>
                <w:rFonts w:ascii="Times New Roman" w:hAnsi="Times New Roman" w:cs="Times New Roman"/>
                <w:sz w:val="24"/>
                <w:szCs w:val="24"/>
                <w:vertAlign w:val="superscript"/>
              </w:rPr>
              <w:t>6</w:t>
            </w:r>
          </w:p>
        </w:tc>
      </w:tr>
      <w:tr w:rsidR="00407F39" w:rsidRPr="008B50F9" w14:paraId="33B5FC83" w14:textId="77777777" w:rsidTr="009C581B">
        <w:trPr>
          <w:jc w:val="center"/>
        </w:trPr>
        <w:tc>
          <w:tcPr>
            <w:tcW w:w="2127" w:type="dxa"/>
            <w:tcMar>
              <w:left w:w="0" w:type="dxa"/>
              <w:right w:w="0" w:type="dxa"/>
            </w:tcMar>
          </w:tcPr>
          <w:p w14:paraId="162545B4" w14:textId="77777777" w:rsidR="00407F39" w:rsidRPr="008B50F9" w:rsidRDefault="00407F39" w:rsidP="00FB3031">
            <w:pPr>
              <w:spacing w:after="0" w:line="240" w:lineRule="auto"/>
              <w:ind w:left="57"/>
              <w:jc w:val="center"/>
              <w:rPr>
                <w:rFonts w:ascii="Times New Roman" w:hAnsi="Times New Roman" w:cs="Times New Roman"/>
                <w:sz w:val="24"/>
                <w:szCs w:val="24"/>
              </w:rPr>
            </w:pPr>
            <w:r w:rsidRPr="008B50F9">
              <w:rPr>
                <w:rFonts w:ascii="Times New Roman" w:hAnsi="Times New Roman" w:cs="Times New Roman"/>
                <w:sz w:val="24"/>
                <w:szCs w:val="24"/>
                <w:vertAlign w:val="superscript"/>
              </w:rPr>
              <w:t>84</w:t>
            </w:r>
            <w:r w:rsidRPr="008B50F9">
              <w:rPr>
                <w:rFonts w:ascii="Times New Roman" w:hAnsi="Times New Roman" w:cs="Times New Roman"/>
                <w:sz w:val="24"/>
                <w:szCs w:val="24"/>
              </w:rPr>
              <w:t>Kr, 500 МэВ/н</w:t>
            </w:r>
          </w:p>
        </w:tc>
        <w:tc>
          <w:tcPr>
            <w:tcW w:w="1304" w:type="dxa"/>
          </w:tcPr>
          <w:p w14:paraId="2EEFC80F"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358,7</w:t>
            </w:r>
          </w:p>
        </w:tc>
        <w:tc>
          <w:tcPr>
            <w:tcW w:w="1276" w:type="dxa"/>
          </w:tcPr>
          <w:p w14:paraId="3FDAADBB"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7,6</w:t>
            </w:r>
          </w:p>
        </w:tc>
        <w:tc>
          <w:tcPr>
            <w:tcW w:w="1984" w:type="dxa"/>
          </w:tcPr>
          <w:p w14:paraId="4347C74F"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1,74·10</w:t>
            </w:r>
            <w:r w:rsidRPr="008B50F9">
              <w:rPr>
                <w:rFonts w:ascii="Times New Roman" w:hAnsi="Times New Roman" w:cs="Times New Roman"/>
                <w:sz w:val="24"/>
                <w:szCs w:val="24"/>
                <w:vertAlign w:val="superscript"/>
              </w:rPr>
              <w:t>6</w:t>
            </w:r>
          </w:p>
        </w:tc>
      </w:tr>
      <w:tr w:rsidR="00407F39" w:rsidRPr="008B50F9" w14:paraId="108C918D" w14:textId="77777777" w:rsidTr="009C581B">
        <w:trPr>
          <w:jc w:val="center"/>
        </w:trPr>
        <w:tc>
          <w:tcPr>
            <w:tcW w:w="2127" w:type="dxa"/>
            <w:tcMar>
              <w:left w:w="0" w:type="dxa"/>
              <w:right w:w="0" w:type="dxa"/>
            </w:tcMar>
          </w:tcPr>
          <w:p w14:paraId="67A50D1F" w14:textId="77777777" w:rsidR="00407F39" w:rsidRPr="008B50F9" w:rsidRDefault="00407F39" w:rsidP="00FB3031">
            <w:pPr>
              <w:spacing w:after="0" w:line="240" w:lineRule="auto"/>
              <w:ind w:left="57"/>
              <w:jc w:val="center"/>
              <w:rPr>
                <w:rFonts w:ascii="Times New Roman" w:hAnsi="Times New Roman" w:cs="Times New Roman"/>
                <w:sz w:val="24"/>
                <w:szCs w:val="24"/>
                <w:vertAlign w:val="superscript"/>
              </w:rPr>
            </w:pPr>
            <w:r w:rsidRPr="008B50F9">
              <w:rPr>
                <w:rFonts w:ascii="Times New Roman" w:hAnsi="Times New Roman" w:cs="Times New Roman"/>
                <w:sz w:val="24"/>
                <w:szCs w:val="24"/>
                <w:vertAlign w:val="superscript"/>
              </w:rPr>
              <w:t>84</w:t>
            </w:r>
            <w:r w:rsidRPr="008B50F9">
              <w:rPr>
                <w:rFonts w:ascii="Times New Roman" w:hAnsi="Times New Roman" w:cs="Times New Roman"/>
                <w:sz w:val="24"/>
                <w:szCs w:val="24"/>
              </w:rPr>
              <w:t>Kr, 800 МэВ/н</w:t>
            </w:r>
          </w:p>
        </w:tc>
        <w:tc>
          <w:tcPr>
            <w:tcW w:w="1304" w:type="dxa"/>
          </w:tcPr>
          <w:p w14:paraId="41F54ECE"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305,1</w:t>
            </w:r>
          </w:p>
        </w:tc>
        <w:tc>
          <w:tcPr>
            <w:tcW w:w="1276" w:type="dxa"/>
          </w:tcPr>
          <w:p w14:paraId="7ADD07EE"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15,3</w:t>
            </w:r>
          </w:p>
        </w:tc>
        <w:tc>
          <w:tcPr>
            <w:tcW w:w="1984" w:type="dxa"/>
          </w:tcPr>
          <w:p w14:paraId="0C86202A" w14:textId="77777777" w:rsidR="00407F39" w:rsidRPr="008B50F9" w:rsidRDefault="00407F39" w:rsidP="00FB3031">
            <w:pPr>
              <w:spacing w:after="0" w:line="240" w:lineRule="auto"/>
              <w:ind w:left="-147"/>
              <w:jc w:val="center"/>
              <w:rPr>
                <w:rFonts w:ascii="Times New Roman" w:hAnsi="Times New Roman" w:cs="Times New Roman"/>
                <w:sz w:val="24"/>
                <w:szCs w:val="24"/>
              </w:rPr>
            </w:pPr>
            <w:r w:rsidRPr="008B50F9">
              <w:rPr>
                <w:rFonts w:ascii="Times New Roman" w:hAnsi="Times New Roman" w:cs="Times New Roman"/>
                <w:sz w:val="24"/>
                <w:szCs w:val="24"/>
              </w:rPr>
              <w:t>2,05·10</w:t>
            </w:r>
            <w:r w:rsidRPr="008B50F9">
              <w:rPr>
                <w:rFonts w:ascii="Times New Roman" w:hAnsi="Times New Roman" w:cs="Times New Roman"/>
                <w:sz w:val="24"/>
                <w:szCs w:val="24"/>
                <w:vertAlign w:val="superscript"/>
              </w:rPr>
              <w:t>6</w:t>
            </w:r>
          </w:p>
        </w:tc>
      </w:tr>
    </w:tbl>
    <w:p w14:paraId="5DF6F955" w14:textId="77777777" w:rsidR="006F173D" w:rsidRDefault="006F173D" w:rsidP="00FB3031">
      <w:pPr>
        <w:spacing w:after="0"/>
        <w:jc w:val="right"/>
        <w:rPr>
          <w:rFonts w:ascii="Times New Roman" w:hAnsi="Times New Roman" w:cs="Times New Roman"/>
          <w:sz w:val="24"/>
          <w:szCs w:val="24"/>
        </w:rPr>
      </w:pPr>
    </w:p>
    <w:p w14:paraId="5F790AA8" w14:textId="77777777" w:rsidR="00022F9A" w:rsidRPr="008B50F9" w:rsidRDefault="00022F9A" w:rsidP="00022F9A">
      <w:pPr>
        <w:spacing w:before="240" w:after="120"/>
        <w:ind w:firstLine="567"/>
        <w:rPr>
          <w:rFonts w:ascii="Times New Roman" w:hAnsi="Times New Roman" w:cs="Times New Roman"/>
          <w:b/>
          <w:i/>
          <w:sz w:val="24"/>
          <w:szCs w:val="24"/>
        </w:rPr>
      </w:pPr>
      <w:r w:rsidRPr="008B50F9">
        <w:rPr>
          <w:rFonts w:ascii="Times New Roman" w:hAnsi="Times New Roman" w:cs="Times New Roman"/>
          <w:b/>
          <w:i/>
          <w:sz w:val="24"/>
          <w:szCs w:val="24"/>
        </w:rPr>
        <w:t>6.6 Станция для релятивистской ядерной энергетики</w:t>
      </w:r>
    </w:p>
    <w:p w14:paraId="6384247F" w14:textId="59659573" w:rsidR="00022F9A" w:rsidRDefault="00022F9A" w:rsidP="00EA4F17">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Идея использования  пучков ускорителя для электроядерного способа получения энергии (Accelerator</w:t>
      </w:r>
      <w:r>
        <w:rPr>
          <w:rFonts w:ascii="Times New Roman" w:hAnsi="Times New Roman" w:cs="Times New Roman"/>
          <w:sz w:val="24"/>
          <w:szCs w:val="24"/>
        </w:rPr>
        <w:t xml:space="preserve"> </w:t>
      </w:r>
      <w:r w:rsidRPr="008B50F9">
        <w:rPr>
          <w:rFonts w:ascii="Times New Roman" w:hAnsi="Times New Roman" w:cs="Times New Roman"/>
          <w:sz w:val="24"/>
          <w:szCs w:val="24"/>
        </w:rPr>
        <w:t>Driven</w:t>
      </w:r>
      <w:r>
        <w:rPr>
          <w:rFonts w:ascii="Times New Roman" w:hAnsi="Times New Roman" w:cs="Times New Roman"/>
          <w:sz w:val="24"/>
          <w:szCs w:val="24"/>
        </w:rPr>
        <w:t xml:space="preserve"> </w:t>
      </w:r>
      <w:r w:rsidRPr="008B50F9">
        <w:rPr>
          <w:rFonts w:ascii="Times New Roman" w:hAnsi="Times New Roman" w:cs="Times New Roman"/>
          <w:sz w:val="24"/>
          <w:szCs w:val="24"/>
        </w:rPr>
        <w:t>Systems-ADS).  предполагает формирование нейтронных потоков в процессе взаимодействия выведенного  из ускорителя пучка и получение энергии на основе реакции деления природного и обедненного урана</w:t>
      </w:r>
      <w:r>
        <w:rPr>
          <w:rFonts w:ascii="Times New Roman" w:hAnsi="Times New Roman" w:cs="Times New Roman"/>
          <w:sz w:val="24"/>
          <w:szCs w:val="24"/>
        </w:rPr>
        <w:t xml:space="preserve"> </w:t>
      </w:r>
      <w:r w:rsidRPr="008B50F9">
        <w:rPr>
          <w:rFonts w:ascii="Times New Roman" w:hAnsi="Times New Roman" w:cs="Times New Roman"/>
          <w:sz w:val="24"/>
          <w:szCs w:val="24"/>
          <w:vertAlign w:val="superscript"/>
        </w:rPr>
        <w:t>238</w:t>
      </w:r>
      <w:r w:rsidRPr="008B50F9">
        <w:rPr>
          <w:rFonts w:ascii="Times New Roman" w:hAnsi="Times New Roman" w:cs="Times New Roman"/>
          <w:sz w:val="24"/>
          <w:szCs w:val="24"/>
        </w:rPr>
        <w:t xml:space="preserve">U, </w:t>
      </w:r>
      <w:r w:rsidRPr="008B50F9">
        <w:rPr>
          <w:rFonts w:ascii="Times New Roman" w:hAnsi="Times New Roman" w:cs="Times New Roman"/>
          <w:sz w:val="24"/>
          <w:szCs w:val="24"/>
        </w:rPr>
        <w:lastRenderedPageBreak/>
        <w:t xml:space="preserve">тория </w:t>
      </w:r>
      <w:r w:rsidRPr="008B50F9">
        <w:rPr>
          <w:rFonts w:ascii="Times New Roman" w:hAnsi="Times New Roman" w:cs="Times New Roman"/>
          <w:sz w:val="24"/>
          <w:szCs w:val="24"/>
          <w:vertAlign w:val="superscript"/>
        </w:rPr>
        <w:t>232</w:t>
      </w:r>
      <w:r w:rsidRPr="008B50F9">
        <w:rPr>
          <w:rFonts w:ascii="Times New Roman" w:hAnsi="Times New Roman" w:cs="Times New Roman"/>
          <w:sz w:val="24"/>
          <w:szCs w:val="24"/>
        </w:rPr>
        <w:t xml:space="preserve">Th и других тяжелых элементов. </w:t>
      </w:r>
      <w:r w:rsidRPr="00EA4F17">
        <w:rPr>
          <w:rFonts w:ascii="Times New Roman" w:hAnsi="Times New Roman" w:cs="Times New Roman"/>
          <w:sz w:val="24"/>
          <w:szCs w:val="24"/>
        </w:rPr>
        <w:t>Такую схему в литературе принято называть</w:t>
      </w:r>
      <w:r w:rsidR="00EA4F17" w:rsidRPr="00EA4F17">
        <w:rPr>
          <w:rFonts w:ascii="Times New Roman" w:hAnsi="Times New Roman" w:cs="Times New Roman"/>
          <w:sz w:val="24"/>
          <w:szCs w:val="24"/>
        </w:rPr>
        <w:t xml:space="preserve"> электроядерным способом получения энергии</w:t>
      </w:r>
      <w:r w:rsidRPr="00EA4F17">
        <w:rPr>
          <w:rFonts w:ascii="Times New Roman" w:hAnsi="Times New Roman" w:cs="Times New Roman"/>
          <w:b/>
          <w:color w:val="FF0000"/>
          <w:sz w:val="24"/>
          <w:szCs w:val="24"/>
        </w:rPr>
        <w:t xml:space="preserve"> </w:t>
      </w:r>
      <w:r w:rsidRPr="00EA4F17">
        <w:rPr>
          <w:rFonts w:ascii="Times New Roman" w:hAnsi="Times New Roman" w:cs="Times New Roman"/>
          <w:sz w:val="24"/>
          <w:szCs w:val="24"/>
        </w:rPr>
        <w:t>или ADS-системами.</w:t>
      </w:r>
      <w:r w:rsidRPr="008B50F9">
        <w:rPr>
          <w:rFonts w:ascii="Times New Roman" w:hAnsi="Times New Roman" w:cs="Times New Roman"/>
          <w:sz w:val="24"/>
          <w:szCs w:val="24"/>
        </w:rPr>
        <w:t xml:space="preserve"> </w:t>
      </w:r>
    </w:p>
    <w:p w14:paraId="687DF5BA" w14:textId="77777777" w:rsidR="009C581B" w:rsidRPr="008B50F9" w:rsidRDefault="00407F39" w:rsidP="00FB3031">
      <w:pPr>
        <w:spacing w:after="0"/>
        <w:jc w:val="right"/>
        <w:rPr>
          <w:rFonts w:ascii="Times New Roman" w:hAnsi="Times New Roman" w:cs="Times New Roman"/>
          <w:sz w:val="24"/>
          <w:szCs w:val="24"/>
        </w:rPr>
      </w:pPr>
      <w:r w:rsidRPr="008B50F9">
        <w:rPr>
          <w:rFonts w:ascii="Times New Roman" w:hAnsi="Times New Roman" w:cs="Times New Roman"/>
          <w:sz w:val="24"/>
          <w:szCs w:val="24"/>
        </w:rPr>
        <w:t xml:space="preserve">Таблица 6.4 </w:t>
      </w:r>
    </w:p>
    <w:p w14:paraId="3BE04348" w14:textId="4348D229" w:rsidR="00407F39" w:rsidRPr="008B50F9" w:rsidRDefault="00407F39" w:rsidP="00FB3031">
      <w:pPr>
        <w:pStyle w:val="a7"/>
        <w:spacing w:after="120"/>
        <w:ind w:left="357" w:hanging="357"/>
        <w:jc w:val="center"/>
        <w:rPr>
          <w:rFonts w:ascii="Times New Roman" w:hAnsi="Times New Roman" w:cs="Times New Roman"/>
          <w:sz w:val="24"/>
          <w:szCs w:val="24"/>
        </w:rPr>
      </w:pPr>
      <w:r w:rsidRPr="008B50F9">
        <w:rPr>
          <w:rFonts w:ascii="Times New Roman" w:hAnsi="Times New Roman" w:cs="Times New Roman"/>
          <w:sz w:val="24"/>
          <w:szCs w:val="24"/>
        </w:rPr>
        <w:t>Параметры ионных пучков при облучении мозга низших приматов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2215"/>
      </w:tblGrid>
      <w:tr w:rsidR="00407F39" w:rsidRPr="008B50F9" w14:paraId="7EEE5683" w14:textId="77777777" w:rsidTr="00FB3031">
        <w:trPr>
          <w:jc w:val="center"/>
        </w:trPr>
        <w:tc>
          <w:tcPr>
            <w:tcW w:w="5135" w:type="dxa"/>
            <w:shd w:val="clear" w:color="auto" w:fill="auto"/>
          </w:tcPr>
          <w:p w14:paraId="2581E784"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Типы ионов</w:t>
            </w:r>
          </w:p>
        </w:tc>
        <w:tc>
          <w:tcPr>
            <w:tcW w:w="2215" w:type="dxa"/>
            <w:shd w:val="clear" w:color="auto" w:fill="auto"/>
          </w:tcPr>
          <w:p w14:paraId="039B7BF0" w14:textId="5A908F4F"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vertAlign w:val="superscript"/>
                <w:lang w:eastAsia="ru-RU"/>
              </w:rPr>
              <w:t>12</w:t>
            </w:r>
            <w:r w:rsidRPr="008B50F9">
              <w:rPr>
                <w:rFonts w:ascii="Times New Roman" w:hAnsi="Times New Roman" w:cs="Times New Roman"/>
                <w:sz w:val="24"/>
                <w:szCs w:val="24"/>
                <w:lang w:eastAsia="ru-RU"/>
              </w:rPr>
              <w:t>C</w:t>
            </w:r>
            <w:r w:rsidRPr="008B50F9">
              <w:rPr>
                <w:rFonts w:ascii="Times New Roman" w:hAnsi="Times New Roman" w:cs="Times New Roman"/>
                <w:sz w:val="24"/>
                <w:szCs w:val="24"/>
                <w:vertAlign w:val="superscript"/>
                <w:lang w:eastAsia="ru-RU"/>
              </w:rPr>
              <w:t>6+</w:t>
            </w:r>
            <w:r w:rsidRPr="008B50F9">
              <w:rPr>
                <w:rFonts w:ascii="Times New Roman" w:hAnsi="Times New Roman" w:cs="Times New Roman"/>
                <w:sz w:val="24"/>
                <w:szCs w:val="24"/>
                <w:lang w:eastAsia="ru-RU"/>
              </w:rPr>
              <w:t xml:space="preserve">, </w:t>
            </w:r>
            <w:r w:rsidRPr="008B50F9">
              <w:rPr>
                <w:rFonts w:ascii="Times New Roman" w:hAnsi="Times New Roman" w:cs="Times New Roman"/>
                <w:sz w:val="24"/>
                <w:szCs w:val="24"/>
                <w:vertAlign w:val="superscript"/>
                <w:lang w:eastAsia="ru-RU"/>
              </w:rPr>
              <w:t>40</w:t>
            </w:r>
            <w:r w:rsidRPr="008B50F9">
              <w:rPr>
                <w:rFonts w:ascii="Times New Roman" w:hAnsi="Times New Roman" w:cs="Times New Roman"/>
                <w:sz w:val="24"/>
                <w:szCs w:val="24"/>
                <w:lang w:eastAsia="ru-RU"/>
              </w:rPr>
              <w:t>Ar</w:t>
            </w:r>
            <w:r w:rsidRPr="008B50F9">
              <w:rPr>
                <w:rFonts w:ascii="Times New Roman" w:hAnsi="Times New Roman" w:cs="Times New Roman"/>
                <w:sz w:val="24"/>
                <w:szCs w:val="24"/>
                <w:vertAlign w:val="superscript"/>
                <w:lang w:eastAsia="ru-RU"/>
              </w:rPr>
              <w:t>18+56</w:t>
            </w:r>
            <w:r w:rsidRPr="008B50F9">
              <w:rPr>
                <w:rFonts w:ascii="Times New Roman" w:hAnsi="Times New Roman" w:cs="Times New Roman"/>
                <w:sz w:val="24"/>
                <w:szCs w:val="24"/>
                <w:lang w:eastAsia="ru-RU"/>
              </w:rPr>
              <w:t>Fe</w:t>
            </w:r>
            <w:r w:rsidRPr="008B50F9">
              <w:rPr>
                <w:rFonts w:ascii="Times New Roman" w:hAnsi="Times New Roman" w:cs="Times New Roman"/>
                <w:sz w:val="24"/>
                <w:szCs w:val="24"/>
                <w:vertAlign w:val="superscript"/>
                <w:lang w:eastAsia="ru-RU"/>
              </w:rPr>
              <w:t>26+</w:t>
            </w:r>
            <w:r w:rsidRPr="008B50F9">
              <w:rPr>
                <w:rFonts w:ascii="Times New Roman" w:hAnsi="Times New Roman" w:cs="Times New Roman"/>
                <w:sz w:val="24"/>
                <w:szCs w:val="24"/>
                <w:lang w:eastAsia="ru-RU"/>
              </w:rPr>
              <w:t>,</w:t>
            </w:r>
            <w:r w:rsidR="00FB3031" w:rsidRPr="008B50F9">
              <w:rPr>
                <w:rFonts w:ascii="Times New Roman" w:hAnsi="Times New Roman" w:cs="Times New Roman"/>
                <w:sz w:val="24"/>
                <w:szCs w:val="24"/>
                <w:lang w:eastAsia="ru-RU"/>
              </w:rPr>
              <w:t xml:space="preserve"> </w:t>
            </w:r>
            <w:r w:rsidRPr="008B50F9">
              <w:rPr>
                <w:rFonts w:ascii="Times New Roman" w:hAnsi="Times New Roman" w:cs="Times New Roman"/>
                <w:sz w:val="24"/>
                <w:szCs w:val="24"/>
                <w:vertAlign w:val="superscript"/>
                <w:lang w:eastAsia="ru-RU"/>
              </w:rPr>
              <w:t>84</w:t>
            </w:r>
            <w:r w:rsidRPr="008B50F9">
              <w:rPr>
                <w:rFonts w:ascii="Times New Roman" w:hAnsi="Times New Roman" w:cs="Times New Roman"/>
                <w:sz w:val="24"/>
                <w:szCs w:val="24"/>
                <w:lang w:eastAsia="ru-RU"/>
              </w:rPr>
              <w:t>Kr</w:t>
            </w:r>
            <w:r w:rsidRPr="008B50F9">
              <w:rPr>
                <w:rFonts w:ascii="Times New Roman" w:hAnsi="Times New Roman" w:cs="Times New Roman"/>
                <w:sz w:val="24"/>
                <w:szCs w:val="24"/>
                <w:vertAlign w:val="superscript"/>
                <w:lang w:eastAsia="ru-RU"/>
              </w:rPr>
              <w:t>36+</w:t>
            </w:r>
          </w:p>
        </w:tc>
      </w:tr>
      <w:tr w:rsidR="00407F39" w:rsidRPr="008B50F9" w14:paraId="5B7AA367" w14:textId="77777777" w:rsidTr="00FB3031">
        <w:trPr>
          <w:jc w:val="center"/>
        </w:trPr>
        <w:tc>
          <w:tcPr>
            <w:tcW w:w="5135" w:type="dxa"/>
            <w:shd w:val="clear" w:color="auto" w:fill="auto"/>
          </w:tcPr>
          <w:p w14:paraId="1879E5DD"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Энергия ионов, ГэВ/н</w:t>
            </w:r>
          </w:p>
        </w:tc>
        <w:tc>
          <w:tcPr>
            <w:tcW w:w="2215" w:type="dxa"/>
            <w:shd w:val="clear" w:color="auto" w:fill="auto"/>
          </w:tcPr>
          <w:p w14:paraId="177415F2" w14:textId="382849F5" w:rsidR="00407F39" w:rsidRPr="008B50F9" w:rsidRDefault="00022F9A" w:rsidP="00FB3031">
            <w:pPr>
              <w:spacing w:after="0" w:line="240" w:lineRule="auto"/>
              <w:rPr>
                <w:rFonts w:ascii="Times New Roman" w:hAnsi="Times New Roman" w:cs="Times New Roman"/>
                <w:sz w:val="24"/>
                <w:szCs w:val="24"/>
              </w:rPr>
            </w:pPr>
            <w:r>
              <w:rPr>
                <w:rFonts w:ascii="Times New Roman" w:hAnsi="Times New Roman" w:cs="Times New Roman"/>
                <w:sz w:val="24"/>
                <w:szCs w:val="24"/>
              </w:rPr>
              <w:t>0,5 - 0,</w:t>
            </w:r>
            <w:r w:rsidR="00407F39" w:rsidRPr="008B50F9">
              <w:rPr>
                <w:rFonts w:ascii="Times New Roman" w:hAnsi="Times New Roman" w:cs="Times New Roman"/>
                <w:sz w:val="24"/>
                <w:szCs w:val="24"/>
              </w:rPr>
              <w:t>8</w:t>
            </w:r>
          </w:p>
        </w:tc>
      </w:tr>
      <w:tr w:rsidR="00407F39" w:rsidRPr="008B50F9" w14:paraId="15DE635D" w14:textId="77777777" w:rsidTr="00FB3031">
        <w:trPr>
          <w:jc w:val="center"/>
        </w:trPr>
        <w:tc>
          <w:tcPr>
            <w:tcW w:w="5135" w:type="dxa"/>
            <w:shd w:val="clear" w:color="auto" w:fill="auto"/>
          </w:tcPr>
          <w:p w14:paraId="0ADB92FE"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Интенсивность ионов</w:t>
            </w:r>
          </w:p>
        </w:tc>
        <w:tc>
          <w:tcPr>
            <w:tcW w:w="2215" w:type="dxa"/>
            <w:shd w:val="clear" w:color="auto" w:fill="auto"/>
          </w:tcPr>
          <w:p w14:paraId="24A2D552" w14:textId="77777777" w:rsidR="00407F39" w:rsidRPr="008B50F9" w:rsidRDefault="00407F39" w:rsidP="00FB3031">
            <w:pPr>
              <w:spacing w:after="0" w:line="240" w:lineRule="auto"/>
              <w:rPr>
                <w:rFonts w:ascii="Times New Roman" w:hAnsi="Times New Roman" w:cs="Times New Roman"/>
                <w:sz w:val="24"/>
                <w:szCs w:val="24"/>
              </w:rPr>
            </w:pPr>
          </w:p>
        </w:tc>
      </w:tr>
      <w:tr w:rsidR="00407F39" w:rsidRPr="008B50F9" w14:paraId="3F7B80B7" w14:textId="77777777" w:rsidTr="00FB3031">
        <w:trPr>
          <w:jc w:val="center"/>
        </w:trPr>
        <w:tc>
          <w:tcPr>
            <w:tcW w:w="5135" w:type="dxa"/>
            <w:shd w:val="clear" w:color="auto" w:fill="auto"/>
          </w:tcPr>
          <w:p w14:paraId="0F969F96"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Примесь ядер с нецелевыми Z не более %</w:t>
            </w:r>
          </w:p>
        </w:tc>
        <w:tc>
          <w:tcPr>
            <w:tcW w:w="2215" w:type="dxa"/>
            <w:shd w:val="clear" w:color="auto" w:fill="auto"/>
          </w:tcPr>
          <w:p w14:paraId="2074E4D5"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5</w:t>
            </w:r>
          </w:p>
        </w:tc>
      </w:tr>
      <w:tr w:rsidR="00407F39" w:rsidRPr="008B50F9" w14:paraId="55F88764" w14:textId="77777777" w:rsidTr="00FB3031">
        <w:trPr>
          <w:jc w:val="center"/>
        </w:trPr>
        <w:tc>
          <w:tcPr>
            <w:tcW w:w="5135" w:type="dxa"/>
            <w:shd w:val="clear" w:color="auto" w:fill="auto"/>
          </w:tcPr>
          <w:p w14:paraId="0005D54F"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Поле облучения, см</w:t>
            </w:r>
          </w:p>
        </w:tc>
        <w:tc>
          <w:tcPr>
            <w:tcW w:w="2215" w:type="dxa"/>
            <w:shd w:val="clear" w:color="auto" w:fill="auto"/>
          </w:tcPr>
          <w:p w14:paraId="7AD4EF98"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sym w:font="Symbol" w:char="F0C6"/>
            </w:r>
            <w:r w:rsidRPr="008B50F9">
              <w:rPr>
                <w:rFonts w:ascii="Times New Roman" w:hAnsi="Times New Roman" w:cs="Times New Roman"/>
                <w:sz w:val="24"/>
                <w:szCs w:val="24"/>
              </w:rPr>
              <w:t xml:space="preserve"> 10</w:t>
            </w:r>
          </w:p>
        </w:tc>
      </w:tr>
      <w:tr w:rsidR="00407F39" w:rsidRPr="008B50F9" w14:paraId="7EDB91FA" w14:textId="77777777" w:rsidTr="00FB3031">
        <w:trPr>
          <w:jc w:val="center"/>
        </w:trPr>
        <w:tc>
          <w:tcPr>
            <w:tcW w:w="5135" w:type="dxa"/>
            <w:shd w:val="clear" w:color="auto" w:fill="auto"/>
          </w:tcPr>
          <w:p w14:paraId="3A6EE19E"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Неравномерность поля облучения по потоку ядер на мишени 10см х 10 см</w:t>
            </w:r>
            <w:r w:rsidRPr="008B50F9">
              <w:rPr>
                <w:rFonts w:ascii="Times New Roman" w:hAnsi="Times New Roman" w:cs="Times New Roman"/>
                <w:sz w:val="24"/>
                <w:szCs w:val="24"/>
                <w:vertAlign w:val="superscript"/>
              </w:rPr>
              <w:t>2</w:t>
            </w:r>
            <w:r w:rsidRPr="008B50F9">
              <w:rPr>
                <w:rFonts w:ascii="Times New Roman" w:hAnsi="Times New Roman" w:cs="Times New Roman"/>
                <w:sz w:val="24"/>
                <w:szCs w:val="24"/>
              </w:rPr>
              <w:t>, %</w:t>
            </w:r>
          </w:p>
        </w:tc>
        <w:tc>
          <w:tcPr>
            <w:tcW w:w="2215" w:type="dxa"/>
            <w:shd w:val="clear" w:color="auto" w:fill="auto"/>
          </w:tcPr>
          <w:p w14:paraId="4AD23F84"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sym w:font="Symbol" w:char="F0B1"/>
            </w:r>
            <w:r w:rsidRPr="008B50F9">
              <w:rPr>
                <w:rFonts w:ascii="Times New Roman" w:hAnsi="Times New Roman" w:cs="Times New Roman"/>
                <w:sz w:val="24"/>
                <w:szCs w:val="24"/>
              </w:rPr>
              <w:t>5</w:t>
            </w:r>
          </w:p>
        </w:tc>
      </w:tr>
      <w:tr w:rsidR="00407F39" w:rsidRPr="008B50F9" w14:paraId="0C034EFF" w14:textId="77777777" w:rsidTr="00FB3031">
        <w:trPr>
          <w:jc w:val="center"/>
        </w:trPr>
        <w:tc>
          <w:tcPr>
            <w:tcW w:w="5135" w:type="dxa"/>
            <w:shd w:val="clear" w:color="auto" w:fill="auto"/>
          </w:tcPr>
          <w:p w14:paraId="487C1AA8"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Неравномерность поля облучения по глубине распределения 100 мм на мишени</w:t>
            </w:r>
          </w:p>
        </w:tc>
        <w:tc>
          <w:tcPr>
            <w:tcW w:w="2215" w:type="dxa"/>
            <w:shd w:val="clear" w:color="auto" w:fill="auto"/>
          </w:tcPr>
          <w:p w14:paraId="5C177C2A" w14:textId="77777777" w:rsidR="00407F39" w:rsidRPr="008B50F9" w:rsidRDefault="00407F39" w:rsidP="00FB3031">
            <w:pPr>
              <w:spacing w:after="0" w:line="240" w:lineRule="auto"/>
              <w:rPr>
                <w:rFonts w:ascii="Times New Roman" w:hAnsi="Times New Roman" w:cs="Times New Roman"/>
                <w:sz w:val="24"/>
                <w:szCs w:val="24"/>
              </w:rPr>
            </w:pPr>
            <w:bookmarkStart w:id="1" w:name="OLE_LINK25"/>
            <w:r w:rsidRPr="008B50F9">
              <w:rPr>
                <w:rFonts w:ascii="Times New Roman" w:hAnsi="Times New Roman" w:cs="Times New Roman"/>
                <w:sz w:val="24"/>
                <w:szCs w:val="24"/>
              </w:rPr>
              <w:t>5%</w:t>
            </w:r>
            <w:bookmarkEnd w:id="1"/>
          </w:p>
        </w:tc>
      </w:tr>
      <w:tr w:rsidR="00407F39" w:rsidRPr="008B50F9" w14:paraId="5824B9FE" w14:textId="77777777" w:rsidTr="00FB3031">
        <w:trPr>
          <w:jc w:val="center"/>
        </w:trPr>
        <w:tc>
          <w:tcPr>
            <w:tcW w:w="5135" w:type="dxa"/>
            <w:shd w:val="clear" w:color="auto" w:fill="auto"/>
          </w:tcPr>
          <w:p w14:paraId="75FA4A26"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 xml:space="preserve"> Максимальная поглощенная доза на облучаемый орган, Гр</w:t>
            </w:r>
          </w:p>
        </w:tc>
        <w:tc>
          <w:tcPr>
            <w:tcW w:w="2215" w:type="dxa"/>
            <w:shd w:val="clear" w:color="auto" w:fill="auto"/>
          </w:tcPr>
          <w:p w14:paraId="1DFB98E1"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3</w:t>
            </w:r>
          </w:p>
        </w:tc>
      </w:tr>
      <w:tr w:rsidR="00407F39" w:rsidRPr="008B50F9" w14:paraId="335BA151" w14:textId="77777777" w:rsidTr="00FB3031">
        <w:trPr>
          <w:jc w:val="center"/>
        </w:trPr>
        <w:tc>
          <w:tcPr>
            <w:tcW w:w="5135" w:type="dxa"/>
            <w:shd w:val="clear" w:color="auto" w:fill="auto"/>
          </w:tcPr>
          <w:p w14:paraId="14001F57"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Поглощенная доза на тело обезьяны – не более   %  от дозы на облучаемый орган</w:t>
            </w:r>
          </w:p>
        </w:tc>
        <w:tc>
          <w:tcPr>
            <w:tcW w:w="2215" w:type="dxa"/>
            <w:shd w:val="clear" w:color="auto" w:fill="auto"/>
          </w:tcPr>
          <w:p w14:paraId="63BF0CD1"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5</w:t>
            </w:r>
          </w:p>
        </w:tc>
      </w:tr>
      <w:tr w:rsidR="00407F39" w:rsidRPr="008B50F9" w14:paraId="543AD792" w14:textId="77777777" w:rsidTr="00FB3031">
        <w:trPr>
          <w:jc w:val="center"/>
        </w:trPr>
        <w:tc>
          <w:tcPr>
            <w:tcW w:w="5135" w:type="dxa"/>
            <w:shd w:val="clear" w:color="auto" w:fill="auto"/>
          </w:tcPr>
          <w:p w14:paraId="5D486FC6"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Время облучения объекта дозой 1 Гр</w:t>
            </w:r>
          </w:p>
        </w:tc>
        <w:tc>
          <w:tcPr>
            <w:tcW w:w="2215" w:type="dxa"/>
            <w:shd w:val="clear" w:color="auto" w:fill="auto"/>
          </w:tcPr>
          <w:p w14:paraId="3EF4E67B" w14:textId="77777777" w:rsidR="00407F39" w:rsidRPr="008B50F9" w:rsidRDefault="00407F39" w:rsidP="00FB3031">
            <w:pPr>
              <w:spacing w:after="0" w:line="240" w:lineRule="auto"/>
              <w:rPr>
                <w:rFonts w:ascii="Times New Roman" w:hAnsi="Times New Roman" w:cs="Times New Roman"/>
                <w:sz w:val="24"/>
                <w:szCs w:val="24"/>
              </w:rPr>
            </w:pPr>
          </w:p>
        </w:tc>
      </w:tr>
    </w:tbl>
    <w:p w14:paraId="3A94052A" w14:textId="6ADD4C6E" w:rsidR="00161E44" w:rsidRPr="008B50F9" w:rsidRDefault="00407F39" w:rsidP="00EA4F17">
      <w:pPr>
        <w:spacing w:before="240"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Привлекательность возможностей создания ADS-систем обусловлена рядом преимуществ:  решение проблем безопасности эксплуатации таких систем,  возможность дожигания (трансмутации) радиоактивных отходов (минорных  актинидов), более коротким, по сравнению с реакторами на быстрых нейтронах, циклом наработки делящихся материа</w:t>
      </w:r>
      <w:r w:rsidR="006F173D">
        <w:rPr>
          <w:rFonts w:ascii="Times New Roman" w:hAnsi="Times New Roman" w:cs="Times New Roman"/>
          <w:sz w:val="24"/>
          <w:szCs w:val="24"/>
        </w:rPr>
        <w:t xml:space="preserve">лов, </w:t>
      </w:r>
      <w:r w:rsidRPr="008B50F9">
        <w:rPr>
          <w:rFonts w:ascii="Times New Roman" w:hAnsi="Times New Roman" w:cs="Times New Roman"/>
          <w:sz w:val="24"/>
          <w:szCs w:val="24"/>
        </w:rPr>
        <w:t xml:space="preserve">и т.д. Обычно рассматриваемая концепция электроядерного производства энергии предполагает, что энергия сильноточного пучка протонов c энергией ~1 ГэВ и мишенной станции  из тяжелых элементов (природный уран, торий) обеспечивает коэффициент умножения энергии 30-40. </w:t>
      </w:r>
    </w:p>
    <w:p w14:paraId="66D85B37" w14:textId="77777777" w:rsidR="00161E44" w:rsidRPr="008B50F9" w:rsidRDefault="00407F39" w:rsidP="00EA4F17">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Также обсуждаются возможности использования вместо протонов пучков легких ионов. </w:t>
      </w:r>
    </w:p>
    <w:p w14:paraId="24BA47A3" w14:textId="002429A5" w:rsidR="00161E44" w:rsidRPr="008B50F9" w:rsidRDefault="00407F39" w:rsidP="006F173D">
      <w:pPr>
        <w:spacing w:after="120" w:line="240" w:lineRule="auto"/>
        <w:ind w:firstLine="567"/>
        <w:jc w:val="both"/>
        <w:rPr>
          <w:rFonts w:ascii="Times New Roman" w:hAnsi="Times New Roman" w:cs="Times New Roman"/>
          <w:sz w:val="24"/>
          <w:szCs w:val="24"/>
        </w:rPr>
      </w:pPr>
      <w:r w:rsidRPr="008B50F9">
        <w:rPr>
          <w:rFonts w:ascii="Times New Roman" w:hAnsi="Times New Roman" w:cs="Times New Roman"/>
          <w:sz w:val="24"/>
          <w:szCs w:val="24"/>
        </w:rPr>
        <w:t>Ускоренные ионы низких энергий  имеют короткие пробеги в мишени, что существенно</w:t>
      </w:r>
      <w:r w:rsidR="006F173D">
        <w:rPr>
          <w:rFonts w:ascii="Times New Roman" w:hAnsi="Times New Roman" w:cs="Times New Roman"/>
          <w:sz w:val="24"/>
          <w:szCs w:val="24"/>
        </w:rPr>
        <w:t xml:space="preserve"> сокращает вероятность ядерных </w:t>
      </w:r>
      <w:r w:rsidRPr="008B50F9">
        <w:rPr>
          <w:rFonts w:ascii="Times New Roman" w:hAnsi="Times New Roman" w:cs="Times New Roman"/>
          <w:sz w:val="24"/>
          <w:szCs w:val="24"/>
        </w:rPr>
        <w:t xml:space="preserve">неупругих взаимодействий и, соответственно, снижает эффект увеличения мощности системы. </w:t>
      </w:r>
    </w:p>
    <w:p w14:paraId="45736CB1" w14:textId="33893D0D" w:rsidR="00407F39" w:rsidRPr="008B50F9" w:rsidRDefault="00161E44" w:rsidP="006F173D">
      <w:pPr>
        <w:spacing w:after="120" w:line="240" w:lineRule="auto"/>
        <w:ind w:firstLine="567"/>
        <w:jc w:val="both"/>
        <w:rPr>
          <w:rFonts w:ascii="Times New Roman" w:hAnsi="Times New Roman" w:cs="Times New Roman"/>
          <w:sz w:val="24"/>
          <w:szCs w:val="24"/>
        </w:rPr>
      </w:pPr>
      <w:r w:rsidRPr="008B50F9">
        <w:rPr>
          <w:rFonts w:ascii="Times New Roman" w:hAnsi="Times New Roman" w:cs="Times New Roman"/>
          <w:sz w:val="24"/>
          <w:szCs w:val="24"/>
        </w:rPr>
        <w:t>На р</w:t>
      </w:r>
      <w:r w:rsidR="00407F39" w:rsidRPr="008B50F9">
        <w:rPr>
          <w:rFonts w:ascii="Times New Roman" w:hAnsi="Times New Roman" w:cs="Times New Roman"/>
          <w:sz w:val="24"/>
          <w:szCs w:val="24"/>
        </w:rPr>
        <w:t>ис. 6.3 показана зависимость относительного вклада, обусловленного делениями урана, от энергии для протонов и нескольких легких ядер.</w:t>
      </w:r>
    </w:p>
    <w:p w14:paraId="781D92C5" w14:textId="6D9603D6" w:rsidR="00407F39" w:rsidRPr="008B50F9" w:rsidRDefault="008F5DB8" w:rsidP="000478DE">
      <w:pPr>
        <w:pStyle w:val="a7"/>
        <w:spacing w:after="0" w:line="240" w:lineRule="auto"/>
        <w:ind w:left="360" w:firstLine="207"/>
        <w:rPr>
          <w:rFonts w:ascii="Times New Roman" w:hAnsi="Times New Roman" w:cs="Times New Roman"/>
          <w:sz w:val="24"/>
          <w:szCs w:val="24"/>
        </w:rPr>
      </w:pPr>
      <w:r>
        <w:rPr>
          <w:noProof/>
          <w:lang w:val="en-US"/>
        </w:rPr>
        <w:lastRenderedPageBreak/>
        <w:drawing>
          <wp:inline distT="0" distB="0" distL="114300" distR="114300" wp14:anchorId="2F1E2919" wp14:editId="5E16229F">
            <wp:extent cx="4912572" cy="3429000"/>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4912572" cy="3429000"/>
                    </a:xfrm>
                    <a:prstGeom prst="rect">
                      <a:avLst/>
                    </a:prstGeom>
                    <a:ln/>
                  </pic:spPr>
                </pic:pic>
              </a:graphicData>
            </a:graphic>
          </wp:inline>
        </w:drawing>
      </w:r>
    </w:p>
    <w:p w14:paraId="5BD504E1" w14:textId="12A0DB7A" w:rsidR="00407F39" w:rsidRPr="008B50F9" w:rsidRDefault="00161E44" w:rsidP="00161E44">
      <w:pPr>
        <w:tabs>
          <w:tab w:val="left" w:pos="8647"/>
        </w:tabs>
        <w:spacing w:before="120" w:after="0" w:line="240" w:lineRule="auto"/>
        <w:ind w:left="1276" w:right="992"/>
        <w:jc w:val="both"/>
        <w:rPr>
          <w:rFonts w:ascii="Times New Roman" w:hAnsi="Times New Roman" w:cs="Times New Roman"/>
          <w:sz w:val="24"/>
          <w:szCs w:val="24"/>
        </w:rPr>
      </w:pPr>
      <w:r w:rsidRPr="008B50F9">
        <w:rPr>
          <w:rFonts w:ascii="Times New Roman" w:hAnsi="Times New Roman" w:cs="Times New Roman"/>
          <w:sz w:val="24"/>
          <w:szCs w:val="24"/>
        </w:rPr>
        <w:t xml:space="preserve">Рис.6.3. </w:t>
      </w:r>
      <w:r w:rsidR="00407F39" w:rsidRPr="008B50F9">
        <w:rPr>
          <w:rFonts w:ascii="Times New Roman" w:hAnsi="Times New Roman" w:cs="Times New Roman"/>
          <w:sz w:val="24"/>
          <w:szCs w:val="24"/>
        </w:rPr>
        <w:t xml:space="preserve">Относительный вклад энергии, выделившейся в мишени от реакций деления урана, в зависимости от кинетической энергии на нуклон налетающих ионов. </w:t>
      </w:r>
    </w:p>
    <w:p w14:paraId="3B104893" w14:textId="77777777" w:rsidR="00161E44" w:rsidRPr="008B50F9" w:rsidRDefault="00161E44" w:rsidP="00765734">
      <w:pPr>
        <w:pStyle w:val="a7"/>
        <w:spacing w:after="120" w:line="240" w:lineRule="auto"/>
        <w:ind w:left="360"/>
        <w:jc w:val="both"/>
        <w:rPr>
          <w:rFonts w:ascii="Times New Roman" w:hAnsi="Times New Roman" w:cs="Times New Roman"/>
          <w:sz w:val="24"/>
          <w:szCs w:val="24"/>
        </w:rPr>
      </w:pPr>
    </w:p>
    <w:p w14:paraId="693D7B89" w14:textId="7F038258" w:rsidR="00161E44" w:rsidRPr="008B50F9" w:rsidRDefault="00161E44" w:rsidP="00765734">
      <w:pPr>
        <w:pStyle w:val="a7"/>
        <w:spacing w:after="120" w:line="240" w:lineRule="auto"/>
        <w:ind w:left="0" w:firstLine="567"/>
        <w:contextualSpacing w:val="0"/>
        <w:jc w:val="both"/>
        <w:rPr>
          <w:rFonts w:ascii="Times New Roman" w:hAnsi="Times New Roman" w:cs="Times New Roman"/>
          <w:sz w:val="24"/>
          <w:szCs w:val="24"/>
        </w:rPr>
      </w:pPr>
      <w:r w:rsidRPr="008B50F9">
        <w:rPr>
          <w:rFonts w:ascii="Times New Roman" w:hAnsi="Times New Roman" w:cs="Times New Roman"/>
          <w:sz w:val="24"/>
          <w:szCs w:val="24"/>
        </w:rPr>
        <w:t>А</w:t>
      </w:r>
      <w:r w:rsidR="00407F39" w:rsidRPr="008B50F9">
        <w:rPr>
          <w:rFonts w:ascii="Times New Roman" w:hAnsi="Times New Roman" w:cs="Times New Roman"/>
          <w:sz w:val="24"/>
          <w:szCs w:val="24"/>
        </w:rPr>
        <w:t xml:space="preserve">нализ результатов моделирования показывает, </w:t>
      </w:r>
      <w:r w:rsidR="00022F9A">
        <w:rPr>
          <w:rFonts w:ascii="Times New Roman" w:hAnsi="Times New Roman" w:cs="Times New Roman"/>
          <w:sz w:val="24"/>
          <w:szCs w:val="24"/>
        </w:rPr>
        <w:t xml:space="preserve">что </w:t>
      </w:r>
      <w:r w:rsidR="00407F39" w:rsidRPr="008B50F9">
        <w:rPr>
          <w:rFonts w:ascii="Times New Roman" w:hAnsi="Times New Roman" w:cs="Times New Roman"/>
          <w:sz w:val="24"/>
          <w:szCs w:val="24"/>
        </w:rPr>
        <w:t xml:space="preserve">пучок </w:t>
      </w:r>
      <w:r w:rsidR="00407F39" w:rsidRPr="008B50F9">
        <w:rPr>
          <w:rFonts w:ascii="Times New Roman" w:hAnsi="Times New Roman" w:cs="Times New Roman"/>
          <w:color w:val="000000"/>
          <w:sz w:val="24"/>
          <w:szCs w:val="24"/>
          <w:vertAlign w:val="superscript"/>
        </w:rPr>
        <w:t>7</w:t>
      </w:r>
      <w:r w:rsidR="00022F9A">
        <w:rPr>
          <w:rFonts w:ascii="Times New Roman" w:hAnsi="Times New Roman" w:cs="Times New Roman"/>
          <w:color w:val="000000"/>
          <w:sz w:val="24"/>
          <w:szCs w:val="24"/>
        </w:rPr>
        <w:t>Li с энергией 0,</w:t>
      </w:r>
      <w:r w:rsidR="00407F39" w:rsidRPr="008B50F9">
        <w:rPr>
          <w:rFonts w:ascii="Times New Roman" w:hAnsi="Times New Roman" w:cs="Times New Roman"/>
          <w:color w:val="000000"/>
          <w:sz w:val="24"/>
          <w:szCs w:val="24"/>
        </w:rPr>
        <w:t>5 ГэВ/н эквивал</w:t>
      </w:r>
      <w:r w:rsidR="006F173D">
        <w:rPr>
          <w:rFonts w:ascii="Times New Roman" w:hAnsi="Times New Roman" w:cs="Times New Roman"/>
          <w:color w:val="000000"/>
          <w:sz w:val="24"/>
          <w:szCs w:val="24"/>
        </w:rPr>
        <w:t xml:space="preserve">ентен пучку протонов с энергией </w:t>
      </w:r>
      <w:r w:rsidR="00407F39" w:rsidRPr="008B50F9">
        <w:rPr>
          <w:rFonts w:ascii="Times New Roman" w:hAnsi="Times New Roman" w:cs="Times New Roman"/>
          <w:color w:val="000000"/>
          <w:sz w:val="24"/>
          <w:szCs w:val="24"/>
        </w:rPr>
        <w:t xml:space="preserve">3 ГэВ. </w:t>
      </w:r>
      <w:r w:rsidR="00407F39" w:rsidRPr="008B50F9">
        <w:rPr>
          <w:rFonts w:ascii="Times New Roman" w:hAnsi="Times New Roman" w:cs="Times New Roman"/>
          <w:sz w:val="24"/>
          <w:szCs w:val="24"/>
        </w:rPr>
        <w:t>Для пучка протонов энерговыделение в мишени почти не зависит от типа мишени. Для легких ионов, однако, Be или C конвертер существенно повышает энерг</w:t>
      </w:r>
      <w:r w:rsidR="006F173D">
        <w:rPr>
          <w:rFonts w:ascii="Times New Roman" w:hAnsi="Times New Roman" w:cs="Times New Roman"/>
          <w:sz w:val="24"/>
          <w:szCs w:val="24"/>
        </w:rPr>
        <w:t>овыделение в мишени. Так, для 0,</w:t>
      </w:r>
      <w:r w:rsidR="00407F39" w:rsidRPr="008B50F9">
        <w:rPr>
          <w:rFonts w:ascii="Times New Roman" w:hAnsi="Times New Roman" w:cs="Times New Roman"/>
          <w:sz w:val="24"/>
          <w:szCs w:val="24"/>
        </w:rPr>
        <w:t>3 ГэВ/нукл</w:t>
      </w:r>
      <w:r w:rsidR="00407F39" w:rsidRPr="008B50F9">
        <w:rPr>
          <w:rFonts w:ascii="Times New Roman" w:hAnsi="Times New Roman" w:cs="Times New Roman"/>
          <w:sz w:val="24"/>
          <w:szCs w:val="24"/>
          <w:vertAlign w:val="superscript"/>
        </w:rPr>
        <w:t>7</w:t>
      </w:r>
      <w:r w:rsidR="00407F39" w:rsidRPr="008B50F9">
        <w:rPr>
          <w:rFonts w:ascii="Times New Roman" w:hAnsi="Times New Roman" w:cs="Times New Roman"/>
          <w:sz w:val="24"/>
          <w:szCs w:val="24"/>
        </w:rPr>
        <w:t>Li энерговыделение в 2 раз</w:t>
      </w:r>
      <w:r w:rsidR="006F173D">
        <w:rPr>
          <w:rFonts w:ascii="Times New Roman" w:hAnsi="Times New Roman" w:cs="Times New Roman"/>
          <w:sz w:val="24"/>
          <w:szCs w:val="24"/>
        </w:rPr>
        <w:t>а выше</w:t>
      </w:r>
      <w:r w:rsidR="00022F9A">
        <w:rPr>
          <w:rFonts w:ascii="Times New Roman" w:hAnsi="Times New Roman" w:cs="Times New Roman"/>
          <w:sz w:val="24"/>
          <w:szCs w:val="24"/>
        </w:rPr>
        <w:t>, чем</w:t>
      </w:r>
      <w:r w:rsidR="006F173D">
        <w:rPr>
          <w:rFonts w:ascii="Times New Roman" w:hAnsi="Times New Roman" w:cs="Times New Roman"/>
          <w:sz w:val="24"/>
          <w:szCs w:val="24"/>
        </w:rPr>
        <w:t xml:space="preserve"> для Be  конвертера и в 1,</w:t>
      </w:r>
      <w:r w:rsidR="00407F39" w:rsidRPr="008B50F9">
        <w:rPr>
          <w:rFonts w:ascii="Times New Roman" w:hAnsi="Times New Roman" w:cs="Times New Roman"/>
          <w:sz w:val="24"/>
          <w:szCs w:val="24"/>
        </w:rPr>
        <w:t>4 раза выше</w:t>
      </w:r>
      <w:r w:rsidR="00022F9A">
        <w:rPr>
          <w:rFonts w:ascii="Times New Roman" w:hAnsi="Times New Roman" w:cs="Times New Roman"/>
          <w:sz w:val="24"/>
          <w:szCs w:val="24"/>
        </w:rPr>
        <w:t>, чем</w:t>
      </w:r>
      <w:r w:rsidR="00407F39" w:rsidRPr="008B50F9">
        <w:rPr>
          <w:rFonts w:ascii="Times New Roman" w:hAnsi="Times New Roman" w:cs="Times New Roman"/>
          <w:sz w:val="24"/>
          <w:szCs w:val="24"/>
        </w:rPr>
        <w:t xml:space="preserve"> для С конвертера.</w:t>
      </w:r>
    </w:p>
    <w:p w14:paraId="3D45973B" w14:textId="7CA27BFF" w:rsidR="00407F39" w:rsidRPr="008B50F9" w:rsidRDefault="00407F39" w:rsidP="00765734">
      <w:pPr>
        <w:pStyle w:val="a7"/>
        <w:spacing w:after="120" w:line="240" w:lineRule="auto"/>
        <w:ind w:left="0" w:firstLine="567"/>
        <w:contextualSpacing w:val="0"/>
        <w:jc w:val="both"/>
        <w:rPr>
          <w:rFonts w:ascii="Times New Roman" w:hAnsi="Times New Roman" w:cs="Times New Roman"/>
          <w:sz w:val="24"/>
          <w:szCs w:val="24"/>
        </w:rPr>
      </w:pPr>
      <w:r w:rsidRPr="008B50F9">
        <w:rPr>
          <w:rFonts w:ascii="Times New Roman" w:hAnsi="Times New Roman" w:cs="Times New Roman"/>
          <w:sz w:val="24"/>
          <w:szCs w:val="24"/>
        </w:rPr>
        <w:t>Для экспериментальной проверки использования легких ядер в системах ADS вместо пучков протонов планируется реконструиров</w:t>
      </w:r>
      <w:r w:rsidR="00AB2455">
        <w:rPr>
          <w:rFonts w:ascii="Times New Roman" w:hAnsi="Times New Roman" w:cs="Times New Roman"/>
          <w:sz w:val="24"/>
          <w:szCs w:val="24"/>
        </w:rPr>
        <w:t xml:space="preserve">ать </w:t>
      </w:r>
      <w:r w:rsidR="00161E44" w:rsidRPr="008B50F9">
        <w:rPr>
          <w:rFonts w:ascii="Times New Roman" w:hAnsi="Times New Roman" w:cs="Times New Roman"/>
          <w:sz w:val="24"/>
          <w:szCs w:val="24"/>
        </w:rPr>
        <w:t>специализированный канал (р</w:t>
      </w:r>
      <w:r w:rsidR="00AB2455">
        <w:rPr>
          <w:rFonts w:ascii="Times New Roman" w:hAnsi="Times New Roman" w:cs="Times New Roman"/>
          <w:sz w:val="24"/>
          <w:szCs w:val="24"/>
        </w:rPr>
        <w:t xml:space="preserve">ис. 6.4) </w:t>
      </w:r>
      <w:r w:rsidRPr="008B50F9">
        <w:rPr>
          <w:rFonts w:ascii="Times New Roman" w:hAnsi="Times New Roman" w:cs="Times New Roman"/>
          <w:sz w:val="24"/>
          <w:szCs w:val="24"/>
        </w:rPr>
        <w:t xml:space="preserve">выведенного пучка из Нуклотрона. Предполагается выполнение следующих работ:  реконструкция "Технического канала", изготовление требуемой радиобиологической защиты в месте расположения исследуемых мишеней, а также дальнейшее усовершенствование системы диагностики и мониторирования пучка на мишенях, а также специальных детекторы для измерения температурных полей нагрева, пространственного распределения нейтронных потоков внутри и </w:t>
      </w:r>
      <w:r w:rsidR="00AB2455">
        <w:rPr>
          <w:rFonts w:ascii="Times New Roman" w:hAnsi="Times New Roman" w:cs="Times New Roman"/>
          <w:sz w:val="24"/>
          <w:szCs w:val="24"/>
        </w:rPr>
        <w:t>с</w:t>
      </w:r>
      <w:r w:rsidRPr="008B50F9">
        <w:rPr>
          <w:rFonts w:ascii="Times New Roman" w:hAnsi="Times New Roman" w:cs="Times New Roman"/>
          <w:sz w:val="24"/>
          <w:szCs w:val="24"/>
        </w:rPr>
        <w:t>наружи исследуемых мишеней. Параметры ионных пучков для станции релятивисткой я</w:t>
      </w:r>
      <w:r w:rsidR="006F173D">
        <w:rPr>
          <w:rFonts w:ascii="Times New Roman" w:hAnsi="Times New Roman" w:cs="Times New Roman"/>
          <w:sz w:val="24"/>
          <w:szCs w:val="24"/>
        </w:rPr>
        <w:t>дерной энергетике приведены  в т</w:t>
      </w:r>
      <w:r w:rsidRPr="008B50F9">
        <w:rPr>
          <w:rFonts w:ascii="Times New Roman" w:hAnsi="Times New Roman" w:cs="Times New Roman"/>
          <w:sz w:val="24"/>
          <w:szCs w:val="24"/>
        </w:rPr>
        <w:t>аблице  6.5</w:t>
      </w:r>
    </w:p>
    <w:p w14:paraId="05CE2E7B" w14:textId="02E31F7B" w:rsidR="00161E44" w:rsidRPr="008B50F9" w:rsidRDefault="00407F39" w:rsidP="006323AF">
      <w:pPr>
        <w:spacing w:after="0" w:line="240" w:lineRule="auto"/>
        <w:ind w:left="426" w:firstLine="992"/>
        <w:rPr>
          <w:rFonts w:ascii="Times New Roman" w:hAnsi="Times New Roman" w:cs="Times New Roman"/>
          <w:sz w:val="24"/>
          <w:szCs w:val="24"/>
        </w:rPr>
      </w:pPr>
      <w:r w:rsidRPr="008B50F9">
        <w:rPr>
          <w:rFonts w:ascii="Times New Roman" w:hAnsi="Times New Roman" w:cs="Times New Roman"/>
          <w:sz w:val="24"/>
          <w:szCs w:val="24"/>
        </w:rPr>
        <w:lastRenderedPageBreak/>
        <w:t xml:space="preserve"> </w:t>
      </w:r>
      <w:r w:rsidR="006323AF">
        <w:rPr>
          <w:rFonts w:ascii="Times New Roman" w:hAnsi="Times New Roman" w:cs="Times New Roman"/>
          <w:noProof/>
          <w:sz w:val="24"/>
          <w:szCs w:val="24"/>
          <w:lang w:val="en-US"/>
        </w:rPr>
        <w:drawing>
          <wp:inline distT="0" distB="0" distL="0" distR="0" wp14:anchorId="38BC5306" wp14:editId="0FE04490">
            <wp:extent cx="4889500" cy="2940383"/>
            <wp:effectExtent l="0" t="0" r="0" b="6350"/>
            <wp:docPr id="44" name="Picture 44" descr="                            :Users:user:Desktop:Снимок экрана 2018-12-23 в 14.5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Users:user:Desktop:Снимок экрана 2018-12-23 в 14.58.1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9500" cy="2940383"/>
                    </a:xfrm>
                    <a:prstGeom prst="rect">
                      <a:avLst/>
                    </a:prstGeom>
                    <a:noFill/>
                    <a:ln>
                      <a:noFill/>
                    </a:ln>
                  </pic:spPr>
                </pic:pic>
              </a:graphicData>
            </a:graphic>
          </wp:inline>
        </w:drawing>
      </w:r>
    </w:p>
    <w:p w14:paraId="4F4BEBE0" w14:textId="77777777" w:rsidR="00407F39" w:rsidRPr="008B50F9" w:rsidRDefault="00407F39" w:rsidP="000478DE">
      <w:pPr>
        <w:spacing w:before="120" w:after="0"/>
        <w:ind w:firstLine="567"/>
        <w:rPr>
          <w:rFonts w:ascii="Times New Roman" w:hAnsi="Times New Roman" w:cs="Times New Roman"/>
          <w:sz w:val="24"/>
          <w:szCs w:val="24"/>
        </w:rPr>
      </w:pPr>
      <w:r w:rsidRPr="008B50F9">
        <w:rPr>
          <w:rFonts w:ascii="Times New Roman" w:hAnsi="Times New Roman" w:cs="Times New Roman"/>
          <w:sz w:val="24"/>
          <w:szCs w:val="24"/>
        </w:rPr>
        <w:t xml:space="preserve">Рис.6.4 Схема технического канала для станции релятивистской ядерной энергетики. </w:t>
      </w:r>
    </w:p>
    <w:p w14:paraId="2B27E403" w14:textId="77777777" w:rsidR="00161E44" w:rsidRPr="008B50F9" w:rsidRDefault="00407F39" w:rsidP="000478DE">
      <w:pPr>
        <w:pStyle w:val="a7"/>
        <w:spacing w:after="0"/>
        <w:ind w:left="360"/>
        <w:jc w:val="right"/>
        <w:rPr>
          <w:rFonts w:ascii="Times New Roman" w:hAnsi="Times New Roman" w:cs="Times New Roman"/>
          <w:sz w:val="24"/>
          <w:szCs w:val="24"/>
        </w:rPr>
      </w:pPr>
      <w:r w:rsidRPr="008B50F9">
        <w:rPr>
          <w:rFonts w:ascii="Times New Roman" w:hAnsi="Times New Roman" w:cs="Times New Roman"/>
          <w:sz w:val="24"/>
          <w:szCs w:val="24"/>
        </w:rPr>
        <w:t xml:space="preserve">Таблица 6.5 </w:t>
      </w:r>
    </w:p>
    <w:p w14:paraId="2EA4E27E" w14:textId="346304AF" w:rsidR="00407F39" w:rsidRPr="008B50F9" w:rsidRDefault="00407F39" w:rsidP="000478DE">
      <w:pPr>
        <w:pStyle w:val="a7"/>
        <w:spacing w:after="120"/>
        <w:ind w:left="360" w:hanging="360"/>
        <w:jc w:val="center"/>
        <w:rPr>
          <w:rFonts w:ascii="Times New Roman" w:hAnsi="Times New Roman" w:cs="Times New Roman"/>
          <w:sz w:val="24"/>
          <w:szCs w:val="24"/>
        </w:rPr>
      </w:pPr>
      <w:r w:rsidRPr="008B50F9">
        <w:rPr>
          <w:rFonts w:ascii="Times New Roman" w:hAnsi="Times New Roman" w:cs="Times New Roman"/>
          <w:sz w:val="24"/>
          <w:szCs w:val="24"/>
        </w:rPr>
        <w:t>Параметры требуемых  пучков при облучении ADS-мишеней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1914"/>
      </w:tblGrid>
      <w:tr w:rsidR="00407F39" w:rsidRPr="008B50F9" w14:paraId="694AA85E" w14:textId="77777777" w:rsidTr="00161E44">
        <w:trPr>
          <w:jc w:val="center"/>
        </w:trPr>
        <w:tc>
          <w:tcPr>
            <w:tcW w:w="4885" w:type="dxa"/>
            <w:shd w:val="clear" w:color="auto" w:fill="auto"/>
          </w:tcPr>
          <w:p w14:paraId="0691C7C1"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Типы ионов</w:t>
            </w:r>
          </w:p>
        </w:tc>
        <w:tc>
          <w:tcPr>
            <w:tcW w:w="1914" w:type="dxa"/>
            <w:shd w:val="clear" w:color="auto" w:fill="auto"/>
          </w:tcPr>
          <w:p w14:paraId="21A8F1A2"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vertAlign w:val="superscript"/>
                <w:lang w:eastAsia="ru-RU"/>
              </w:rPr>
              <w:t>12</w:t>
            </w:r>
            <w:r w:rsidRPr="008B50F9">
              <w:rPr>
                <w:rFonts w:ascii="Times New Roman" w:hAnsi="Times New Roman" w:cs="Times New Roman"/>
                <w:sz w:val="24"/>
                <w:szCs w:val="24"/>
                <w:lang w:eastAsia="ru-RU"/>
              </w:rPr>
              <w:t>C</w:t>
            </w:r>
            <w:r w:rsidRPr="008B50F9">
              <w:rPr>
                <w:rFonts w:ascii="Times New Roman" w:hAnsi="Times New Roman" w:cs="Times New Roman"/>
                <w:sz w:val="24"/>
                <w:szCs w:val="24"/>
                <w:vertAlign w:val="superscript"/>
                <w:lang w:eastAsia="ru-RU"/>
              </w:rPr>
              <w:t>6+</w:t>
            </w:r>
            <w:r w:rsidRPr="008B50F9">
              <w:rPr>
                <w:rFonts w:ascii="Times New Roman" w:hAnsi="Times New Roman" w:cs="Times New Roman"/>
                <w:sz w:val="24"/>
                <w:szCs w:val="24"/>
                <w:lang w:eastAsia="ru-RU"/>
              </w:rPr>
              <w:t xml:space="preserve">, </w:t>
            </w:r>
            <w:r w:rsidRPr="008B50F9">
              <w:rPr>
                <w:rFonts w:ascii="Times New Roman" w:hAnsi="Times New Roman" w:cs="Times New Roman"/>
                <w:sz w:val="24"/>
                <w:szCs w:val="24"/>
                <w:vertAlign w:val="superscript"/>
                <w:lang w:eastAsia="ru-RU"/>
              </w:rPr>
              <w:t>40</w:t>
            </w:r>
            <w:r w:rsidRPr="008B50F9">
              <w:rPr>
                <w:rFonts w:ascii="Times New Roman" w:hAnsi="Times New Roman" w:cs="Times New Roman"/>
                <w:sz w:val="24"/>
                <w:szCs w:val="24"/>
                <w:lang w:eastAsia="ru-RU"/>
              </w:rPr>
              <w:t>Ar</w:t>
            </w:r>
            <w:r w:rsidRPr="008B50F9">
              <w:rPr>
                <w:rFonts w:ascii="Times New Roman" w:hAnsi="Times New Roman" w:cs="Times New Roman"/>
                <w:sz w:val="24"/>
                <w:szCs w:val="24"/>
                <w:vertAlign w:val="superscript"/>
                <w:lang w:eastAsia="ru-RU"/>
              </w:rPr>
              <w:t>18+</w:t>
            </w:r>
            <w:r w:rsidRPr="008B50F9">
              <w:rPr>
                <w:rFonts w:ascii="Times New Roman" w:hAnsi="Times New Roman" w:cs="Times New Roman"/>
                <w:sz w:val="24"/>
                <w:szCs w:val="24"/>
                <w:lang w:eastAsia="ru-RU"/>
              </w:rPr>
              <w:t xml:space="preserve"> , </w:t>
            </w:r>
            <w:r w:rsidRPr="008B50F9">
              <w:rPr>
                <w:rFonts w:ascii="Times New Roman" w:hAnsi="Times New Roman" w:cs="Times New Roman"/>
                <w:sz w:val="24"/>
                <w:szCs w:val="24"/>
                <w:vertAlign w:val="superscript"/>
                <w:lang w:eastAsia="ru-RU"/>
              </w:rPr>
              <w:t>7</w:t>
            </w:r>
            <w:r w:rsidRPr="008B50F9">
              <w:rPr>
                <w:rFonts w:ascii="Times New Roman" w:hAnsi="Times New Roman" w:cs="Times New Roman"/>
                <w:sz w:val="24"/>
                <w:szCs w:val="24"/>
                <w:lang w:eastAsia="ru-RU"/>
              </w:rPr>
              <w:t>Li</w:t>
            </w:r>
            <w:r w:rsidRPr="008B50F9">
              <w:rPr>
                <w:rFonts w:ascii="Times New Roman" w:hAnsi="Times New Roman" w:cs="Times New Roman"/>
                <w:sz w:val="24"/>
                <w:szCs w:val="24"/>
                <w:vertAlign w:val="superscript"/>
                <w:lang w:eastAsia="ru-RU"/>
              </w:rPr>
              <w:t>3+</w:t>
            </w:r>
            <w:r w:rsidRPr="008B50F9">
              <w:rPr>
                <w:rFonts w:ascii="Times New Roman" w:hAnsi="Times New Roman" w:cs="Times New Roman"/>
                <w:sz w:val="24"/>
                <w:szCs w:val="24"/>
                <w:lang w:eastAsia="ru-RU"/>
              </w:rPr>
              <w:t>,</w:t>
            </w:r>
            <w:r w:rsidRPr="008B50F9">
              <w:rPr>
                <w:rFonts w:ascii="Times New Roman" w:hAnsi="Times New Roman" w:cs="Times New Roman"/>
                <w:sz w:val="24"/>
                <w:szCs w:val="24"/>
                <w:vertAlign w:val="superscript"/>
                <w:lang w:eastAsia="ru-RU"/>
              </w:rPr>
              <w:t>1</w:t>
            </w:r>
            <w:r w:rsidRPr="008B50F9">
              <w:rPr>
                <w:rFonts w:ascii="Times New Roman" w:hAnsi="Times New Roman" w:cs="Times New Roman"/>
                <w:sz w:val="24"/>
                <w:szCs w:val="24"/>
                <w:lang w:eastAsia="ru-RU"/>
              </w:rPr>
              <w:t>P</w:t>
            </w:r>
            <w:r w:rsidRPr="008B50F9">
              <w:rPr>
                <w:rFonts w:ascii="Times New Roman" w:hAnsi="Times New Roman" w:cs="Times New Roman"/>
                <w:sz w:val="24"/>
                <w:szCs w:val="24"/>
                <w:vertAlign w:val="superscript"/>
                <w:lang w:eastAsia="ru-RU"/>
              </w:rPr>
              <w:t>1+</w:t>
            </w:r>
            <w:r w:rsidRPr="008B50F9">
              <w:rPr>
                <w:rFonts w:ascii="Times New Roman" w:hAnsi="Times New Roman" w:cs="Times New Roman"/>
                <w:sz w:val="24"/>
                <w:szCs w:val="24"/>
                <w:lang w:eastAsia="ru-RU"/>
              </w:rPr>
              <w:t xml:space="preserve">, </w:t>
            </w:r>
            <w:r w:rsidRPr="008B50F9">
              <w:rPr>
                <w:rFonts w:ascii="Times New Roman" w:hAnsi="Times New Roman" w:cs="Times New Roman"/>
                <w:sz w:val="24"/>
                <w:szCs w:val="24"/>
                <w:vertAlign w:val="superscript"/>
                <w:lang w:eastAsia="ru-RU"/>
              </w:rPr>
              <w:t>2</w:t>
            </w:r>
            <w:r w:rsidRPr="008B50F9">
              <w:rPr>
                <w:rFonts w:ascii="Times New Roman" w:hAnsi="Times New Roman" w:cs="Times New Roman"/>
                <w:sz w:val="24"/>
                <w:szCs w:val="24"/>
                <w:lang w:eastAsia="ru-RU"/>
              </w:rPr>
              <w:t>D</w:t>
            </w:r>
            <w:r w:rsidRPr="008B50F9">
              <w:rPr>
                <w:rFonts w:ascii="Times New Roman" w:hAnsi="Times New Roman" w:cs="Times New Roman"/>
                <w:sz w:val="24"/>
                <w:szCs w:val="24"/>
                <w:vertAlign w:val="superscript"/>
                <w:lang w:eastAsia="ru-RU"/>
              </w:rPr>
              <w:t>1+</w:t>
            </w:r>
          </w:p>
        </w:tc>
      </w:tr>
      <w:tr w:rsidR="00407F39" w:rsidRPr="008B50F9" w14:paraId="470DA9CF" w14:textId="77777777" w:rsidTr="00161E44">
        <w:trPr>
          <w:jc w:val="center"/>
        </w:trPr>
        <w:tc>
          <w:tcPr>
            <w:tcW w:w="4885" w:type="dxa"/>
            <w:shd w:val="clear" w:color="auto" w:fill="auto"/>
          </w:tcPr>
          <w:p w14:paraId="702A1A27"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Энергия ионов, ГэВ/н</w:t>
            </w:r>
          </w:p>
        </w:tc>
        <w:tc>
          <w:tcPr>
            <w:tcW w:w="1914" w:type="dxa"/>
            <w:shd w:val="clear" w:color="auto" w:fill="auto"/>
          </w:tcPr>
          <w:p w14:paraId="1A3A3B9D"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0.3-4.0</w:t>
            </w:r>
          </w:p>
        </w:tc>
      </w:tr>
      <w:tr w:rsidR="00407F39" w:rsidRPr="008B50F9" w14:paraId="7615A511" w14:textId="77777777" w:rsidTr="00161E44">
        <w:trPr>
          <w:jc w:val="center"/>
        </w:trPr>
        <w:tc>
          <w:tcPr>
            <w:tcW w:w="4885" w:type="dxa"/>
            <w:shd w:val="clear" w:color="auto" w:fill="auto"/>
          </w:tcPr>
          <w:p w14:paraId="723857BE"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Интенсивность ионов1/сек</w:t>
            </w:r>
          </w:p>
        </w:tc>
        <w:tc>
          <w:tcPr>
            <w:tcW w:w="1914" w:type="dxa"/>
            <w:shd w:val="clear" w:color="auto" w:fill="auto"/>
          </w:tcPr>
          <w:p w14:paraId="768B034A" w14:textId="77777777" w:rsidR="00407F39" w:rsidRPr="008B50F9" w:rsidRDefault="00407F39" w:rsidP="00FB3031">
            <w:pPr>
              <w:spacing w:after="0" w:line="240" w:lineRule="auto"/>
              <w:rPr>
                <w:rFonts w:ascii="Times New Roman" w:hAnsi="Times New Roman" w:cs="Times New Roman"/>
                <w:vertAlign w:val="superscript"/>
                <w:lang w:eastAsia="ru-RU"/>
              </w:rPr>
            </w:pPr>
            <w:r w:rsidRPr="008B50F9">
              <w:rPr>
                <w:rFonts w:ascii="Times New Roman" w:hAnsi="Times New Roman" w:cs="Times New Roman"/>
                <w:vertAlign w:val="superscript"/>
                <w:lang w:eastAsia="ru-RU"/>
              </w:rPr>
              <w:t>1</w:t>
            </w:r>
            <w:r w:rsidRPr="008B50F9">
              <w:rPr>
                <w:rFonts w:ascii="Times New Roman" w:hAnsi="Times New Roman" w:cs="Times New Roman"/>
                <w:lang w:eastAsia="ru-RU"/>
              </w:rPr>
              <w:t>P</w:t>
            </w:r>
            <w:r w:rsidRPr="008B50F9">
              <w:rPr>
                <w:rFonts w:ascii="Times New Roman" w:hAnsi="Times New Roman" w:cs="Times New Roman"/>
                <w:vertAlign w:val="superscript"/>
                <w:lang w:eastAsia="ru-RU"/>
              </w:rPr>
              <w:t>1+</w:t>
            </w:r>
            <w:r w:rsidRPr="008B50F9">
              <w:rPr>
                <w:rFonts w:ascii="Times New Roman" w:hAnsi="Times New Roman" w:cs="Times New Roman"/>
                <w:lang w:eastAsia="ru-RU"/>
              </w:rPr>
              <w:t xml:space="preserve">, </w:t>
            </w:r>
            <w:r w:rsidRPr="008B50F9">
              <w:rPr>
                <w:rFonts w:ascii="Times New Roman" w:hAnsi="Times New Roman" w:cs="Times New Roman"/>
                <w:vertAlign w:val="superscript"/>
                <w:lang w:eastAsia="ru-RU"/>
              </w:rPr>
              <w:t>2</w:t>
            </w:r>
            <w:r w:rsidRPr="008B50F9">
              <w:rPr>
                <w:rFonts w:ascii="Times New Roman" w:hAnsi="Times New Roman" w:cs="Times New Roman"/>
                <w:lang w:eastAsia="ru-RU"/>
              </w:rPr>
              <w:t>D</w:t>
            </w:r>
            <w:r w:rsidRPr="008B50F9">
              <w:rPr>
                <w:rFonts w:ascii="Times New Roman" w:hAnsi="Times New Roman" w:cs="Times New Roman"/>
                <w:vertAlign w:val="superscript"/>
                <w:lang w:eastAsia="ru-RU"/>
              </w:rPr>
              <w:t>1+</w:t>
            </w:r>
            <w:r w:rsidRPr="008B50F9">
              <w:rPr>
                <w:rFonts w:ascii="Times New Roman" w:hAnsi="Times New Roman" w:cs="Times New Roman"/>
                <w:lang w:eastAsia="ru-RU"/>
              </w:rPr>
              <w:t xml:space="preserve">   - </w:t>
            </w:r>
            <w:r w:rsidRPr="008B50F9">
              <w:rPr>
                <w:rFonts w:ascii="Times New Roman" w:hAnsi="Times New Roman" w:cs="Times New Roman"/>
              </w:rPr>
              <w:t>10</w:t>
            </w:r>
            <w:r w:rsidRPr="008B50F9">
              <w:rPr>
                <w:rFonts w:ascii="Times New Roman" w:hAnsi="Times New Roman" w:cs="Times New Roman"/>
                <w:vertAlign w:val="superscript"/>
              </w:rPr>
              <w:t>10</w:t>
            </w:r>
          </w:p>
          <w:p w14:paraId="4E0A240B" w14:textId="77777777" w:rsidR="00407F39" w:rsidRPr="008B50F9" w:rsidRDefault="00407F39" w:rsidP="00FB3031">
            <w:pPr>
              <w:spacing w:after="0" w:line="240" w:lineRule="auto"/>
              <w:rPr>
                <w:rFonts w:ascii="Times New Roman" w:hAnsi="Times New Roman" w:cs="Times New Roman"/>
              </w:rPr>
            </w:pPr>
            <w:r w:rsidRPr="008B50F9">
              <w:rPr>
                <w:rFonts w:ascii="Times New Roman" w:hAnsi="Times New Roman" w:cs="Times New Roman"/>
                <w:vertAlign w:val="superscript"/>
                <w:lang w:eastAsia="ru-RU"/>
              </w:rPr>
              <w:t>12</w:t>
            </w:r>
            <w:r w:rsidRPr="008B50F9">
              <w:rPr>
                <w:rFonts w:ascii="Times New Roman" w:hAnsi="Times New Roman" w:cs="Times New Roman"/>
                <w:lang w:eastAsia="ru-RU"/>
              </w:rPr>
              <w:t>C</w:t>
            </w:r>
            <w:r w:rsidRPr="008B50F9">
              <w:rPr>
                <w:rFonts w:ascii="Times New Roman" w:hAnsi="Times New Roman" w:cs="Times New Roman"/>
                <w:vertAlign w:val="superscript"/>
                <w:lang w:eastAsia="ru-RU"/>
              </w:rPr>
              <w:t>6+</w:t>
            </w:r>
            <w:r w:rsidRPr="008B50F9">
              <w:rPr>
                <w:rFonts w:ascii="Times New Roman" w:hAnsi="Times New Roman" w:cs="Times New Roman"/>
                <w:lang w:eastAsia="ru-RU"/>
              </w:rPr>
              <w:t xml:space="preserve">, </w:t>
            </w:r>
            <w:r w:rsidRPr="008B50F9">
              <w:rPr>
                <w:rFonts w:ascii="Times New Roman" w:hAnsi="Times New Roman" w:cs="Times New Roman"/>
                <w:vertAlign w:val="superscript"/>
                <w:lang w:eastAsia="ru-RU"/>
              </w:rPr>
              <w:t>7</w:t>
            </w:r>
            <w:r w:rsidRPr="008B50F9">
              <w:rPr>
                <w:rFonts w:ascii="Times New Roman" w:hAnsi="Times New Roman" w:cs="Times New Roman"/>
                <w:lang w:eastAsia="ru-RU"/>
              </w:rPr>
              <w:t>Li</w:t>
            </w:r>
            <w:r w:rsidRPr="008B50F9">
              <w:rPr>
                <w:rFonts w:ascii="Times New Roman" w:hAnsi="Times New Roman" w:cs="Times New Roman"/>
                <w:vertAlign w:val="superscript"/>
                <w:lang w:eastAsia="ru-RU"/>
              </w:rPr>
              <w:t>3+</w:t>
            </w:r>
            <w:r w:rsidRPr="008B50F9">
              <w:rPr>
                <w:rFonts w:ascii="Times New Roman" w:hAnsi="Times New Roman" w:cs="Times New Roman"/>
                <w:lang w:eastAsia="ru-RU"/>
              </w:rPr>
              <w:t xml:space="preserve"> - </w:t>
            </w:r>
            <w:r w:rsidRPr="008B50F9">
              <w:rPr>
                <w:rFonts w:ascii="Times New Roman" w:hAnsi="Times New Roman" w:cs="Times New Roman"/>
              </w:rPr>
              <w:t>10</w:t>
            </w:r>
            <w:r w:rsidRPr="008B50F9">
              <w:rPr>
                <w:rFonts w:ascii="Times New Roman" w:hAnsi="Times New Roman" w:cs="Times New Roman"/>
                <w:vertAlign w:val="superscript"/>
              </w:rPr>
              <w:t>9</w:t>
            </w:r>
          </w:p>
        </w:tc>
      </w:tr>
      <w:tr w:rsidR="00407F39" w:rsidRPr="008B50F9" w14:paraId="580A5D6A" w14:textId="77777777" w:rsidTr="00161E44">
        <w:trPr>
          <w:jc w:val="center"/>
        </w:trPr>
        <w:tc>
          <w:tcPr>
            <w:tcW w:w="4885" w:type="dxa"/>
            <w:shd w:val="clear" w:color="auto" w:fill="auto"/>
          </w:tcPr>
          <w:p w14:paraId="376A6CAC"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Примесь ядер с нецелевыми Z не более %</w:t>
            </w:r>
          </w:p>
        </w:tc>
        <w:tc>
          <w:tcPr>
            <w:tcW w:w="1914" w:type="dxa"/>
            <w:shd w:val="clear" w:color="auto" w:fill="auto"/>
          </w:tcPr>
          <w:p w14:paraId="08D7C0C1"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5</w:t>
            </w:r>
          </w:p>
        </w:tc>
      </w:tr>
      <w:tr w:rsidR="00407F39" w:rsidRPr="008B50F9" w14:paraId="26DEFBAC" w14:textId="77777777" w:rsidTr="00161E44">
        <w:trPr>
          <w:jc w:val="center"/>
        </w:trPr>
        <w:tc>
          <w:tcPr>
            <w:tcW w:w="4885" w:type="dxa"/>
            <w:shd w:val="clear" w:color="auto" w:fill="auto"/>
          </w:tcPr>
          <w:p w14:paraId="20AE9948"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Поле облучения, мм</w:t>
            </w:r>
          </w:p>
        </w:tc>
        <w:tc>
          <w:tcPr>
            <w:tcW w:w="1914" w:type="dxa"/>
            <w:shd w:val="clear" w:color="auto" w:fill="auto"/>
          </w:tcPr>
          <w:p w14:paraId="653B169A"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sym w:font="Symbol" w:char="F0C6"/>
            </w:r>
            <w:r w:rsidRPr="008B50F9">
              <w:rPr>
                <w:rFonts w:ascii="Times New Roman" w:hAnsi="Times New Roman" w:cs="Times New Roman"/>
                <w:sz w:val="24"/>
                <w:szCs w:val="24"/>
              </w:rPr>
              <w:t xml:space="preserve"> 20-50</w:t>
            </w:r>
          </w:p>
        </w:tc>
      </w:tr>
      <w:tr w:rsidR="00407F39" w:rsidRPr="008B50F9" w14:paraId="40030706" w14:textId="77777777" w:rsidTr="00161E44">
        <w:trPr>
          <w:jc w:val="center"/>
        </w:trPr>
        <w:tc>
          <w:tcPr>
            <w:tcW w:w="4885" w:type="dxa"/>
            <w:shd w:val="clear" w:color="auto" w:fill="auto"/>
          </w:tcPr>
          <w:p w14:paraId="5369B446"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Временная структура выведенного пучка</w:t>
            </w:r>
          </w:p>
        </w:tc>
        <w:tc>
          <w:tcPr>
            <w:tcW w:w="1914" w:type="dxa"/>
            <w:shd w:val="clear" w:color="auto" w:fill="auto"/>
          </w:tcPr>
          <w:p w14:paraId="1935C383"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Равномерная</w:t>
            </w:r>
          </w:p>
          <w:p w14:paraId="3E9A4983"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 xml:space="preserve">Импульсная &lt;1мкс/цикл </w:t>
            </w:r>
          </w:p>
        </w:tc>
      </w:tr>
      <w:tr w:rsidR="00407F39" w:rsidRPr="008B50F9" w14:paraId="1377BF98" w14:textId="77777777" w:rsidTr="00161E44">
        <w:trPr>
          <w:jc w:val="center"/>
        </w:trPr>
        <w:tc>
          <w:tcPr>
            <w:tcW w:w="4885" w:type="dxa"/>
            <w:shd w:val="clear" w:color="auto" w:fill="auto"/>
          </w:tcPr>
          <w:p w14:paraId="4F314240" w14:textId="77777777" w:rsidR="00407F39" w:rsidRPr="008B50F9" w:rsidRDefault="00407F39" w:rsidP="00FB3031">
            <w:pPr>
              <w:spacing w:after="0" w:line="240" w:lineRule="auto"/>
              <w:rPr>
                <w:rFonts w:ascii="Times New Roman" w:hAnsi="Times New Roman" w:cs="Times New Roman"/>
                <w:sz w:val="24"/>
                <w:szCs w:val="24"/>
              </w:rPr>
            </w:pPr>
            <w:r w:rsidRPr="008B50F9">
              <w:rPr>
                <w:rFonts w:ascii="Times New Roman" w:hAnsi="Times New Roman" w:cs="Times New Roman"/>
                <w:sz w:val="24"/>
                <w:szCs w:val="24"/>
              </w:rPr>
              <w:t xml:space="preserve">Время одного облучения объекта </w:t>
            </w:r>
          </w:p>
        </w:tc>
        <w:tc>
          <w:tcPr>
            <w:tcW w:w="1914" w:type="dxa"/>
            <w:shd w:val="clear" w:color="auto" w:fill="auto"/>
          </w:tcPr>
          <w:p w14:paraId="2FC77F9F" w14:textId="77777777" w:rsidR="00407F39" w:rsidRPr="008B50F9" w:rsidRDefault="00407F39" w:rsidP="00FB3031">
            <w:pPr>
              <w:spacing w:after="0" w:line="240" w:lineRule="auto"/>
              <w:rPr>
                <w:rFonts w:ascii="Times New Roman" w:hAnsi="Times New Roman" w:cs="Times New Roman"/>
                <w:sz w:val="24"/>
                <w:szCs w:val="24"/>
                <w:vertAlign w:val="superscript"/>
              </w:rPr>
            </w:pPr>
            <w:r w:rsidRPr="008B50F9">
              <w:rPr>
                <w:rFonts w:ascii="Times New Roman" w:hAnsi="Times New Roman" w:cs="Times New Roman"/>
                <w:sz w:val="24"/>
                <w:szCs w:val="24"/>
              </w:rPr>
              <w:t>Накопленный интеграл &gt;10</w:t>
            </w:r>
            <w:r w:rsidRPr="008B50F9">
              <w:rPr>
                <w:rFonts w:ascii="Times New Roman" w:hAnsi="Times New Roman" w:cs="Times New Roman"/>
                <w:sz w:val="24"/>
                <w:szCs w:val="24"/>
                <w:vertAlign w:val="superscript"/>
              </w:rPr>
              <w:t>14</w:t>
            </w:r>
          </w:p>
        </w:tc>
      </w:tr>
    </w:tbl>
    <w:p w14:paraId="6AAD7D0C" w14:textId="378AADFB" w:rsidR="00030AB2" w:rsidRPr="005F045C" w:rsidRDefault="00030AB2" w:rsidP="00030AB2">
      <w:pPr>
        <w:spacing w:before="120" w:after="120"/>
        <w:ind w:firstLine="567"/>
        <w:jc w:val="both"/>
        <w:rPr>
          <w:rFonts w:ascii="Times New Roman" w:hAnsi="Times New Roman" w:cs="Times New Roman"/>
          <w:strike/>
          <w:sz w:val="24"/>
          <w:szCs w:val="24"/>
        </w:rPr>
      </w:pPr>
      <w:r w:rsidRPr="00030AB2">
        <w:rPr>
          <w:rFonts w:ascii="Times New Roman" w:hAnsi="Times New Roman" w:cs="Times New Roman"/>
          <w:sz w:val="24"/>
          <w:szCs w:val="24"/>
        </w:rPr>
        <w:t>На этапе «</w:t>
      </w:r>
      <w:r w:rsidR="008C4F1F" w:rsidRPr="00FC5771">
        <w:rPr>
          <w:rFonts w:ascii="Times New Roman" w:hAnsi="Times New Roman" w:cs="Times New Roman"/>
          <w:i/>
          <w:sz w:val="24"/>
          <w:szCs w:val="24"/>
        </w:rPr>
        <w:t>Базовая</w:t>
      </w:r>
      <w:r w:rsidRPr="00FC5771">
        <w:rPr>
          <w:rFonts w:ascii="Times New Roman" w:hAnsi="Times New Roman" w:cs="Times New Roman"/>
          <w:i/>
          <w:sz w:val="24"/>
          <w:szCs w:val="24"/>
        </w:rPr>
        <w:t xml:space="preserve"> конфигурация Комплекса </w:t>
      </w:r>
      <w:r w:rsidRPr="00FC5771">
        <w:rPr>
          <w:rFonts w:ascii="Times New Roman" w:hAnsi="Times New Roman" w:cs="Times New Roman"/>
          <w:i/>
          <w:sz w:val="24"/>
          <w:szCs w:val="24"/>
          <w:lang w:val="en-US"/>
        </w:rPr>
        <w:t>NICA</w:t>
      </w:r>
      <w:r w:rsidRPr="00030AB2">
        <w:rPr>
          <w:rFonts w:ascii="Times New Roman" w:hAnsi="Times New Roman" w:cs="Times New Roman"/>
          <w:sz w:val="24"/>
          <w:szCs w:val="24"/>
        </w:rPr>
        <w:t>» будет подготовлен технической проект, изготовлено оборудования для всех прикладных каналов  и станций, завершен монтаж оборудования и проведены пуско-наладочные работы.</w:t>
      </w:r>
      <w:r>
        <w:rPr>
          <w:rFonts w:ascii="Times New Roman" w:hAnsi="Times New Roman" w:cs="Times New Roman"/>
          <w:sz w:val="24"/>
          <w:szCs w:val="24"/>
        </w:rPr>
        <w:t xml:space="preserve"> </w:t>
      </w:r>
    </w:p>
    <w:p w14:paraId="2FCD3A37" w14:textId="4DCFDA37" w:rsidR="0054736D" w:rsidRPr="00FA2925" w:rsidRDefault="00FA2925" w:rsidP="00FA2925">
      <w:pPr>
        <w:suppressAutoHyphens w:val="0"/>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485F2148" w14:textId="07D6DD34" w:rsidR="006B7CC3" w:rsidRPr="008B50F9" w:rsidRDefault="00AF1885" w:rsidP="00FC37B3">
      <w:pPr>
        <w:pStyle w:val="a7"/>
        <w:numPr>
          <w:ilvl w:val="0"/>
          <w:numId w:val="20"/>
        </w:numPr>
        <w:spacing w:after="120"/>
        <w:ind w:hanging="76"/>
        <w:contextualSpacing w:val="0"/>
        <w:rPr>
          <w:rFonts w:ascii="Times New Roman" w:hAnsi="Times New Roman" w:cs="Times New Roman"/>
          <w:b/>
          <w:sz w:val="24"/>
          <w:szCs w:val="24"/>
        </w:rPr>
      </w:pPr>
      <w:r w:rsidRPr="008B50F9">
        <w:rPr>
          <w:rFonts w:ascii="Times New Roman" w:eastAsiaTheme="minorEastAsia" w:hAnsi="Times New Roman" w:cs="Times New Roman"/>
          <w:b/>
          <w:sz w:val="24"/>
          <w:szCs w:val="24"/>
          <w:lang w:eastAsia="ja-JP"/>
        </w:rPr>
        <w:lastRenderedPageBreak/>
        <w:t>Компьютерный блок и компьютерные сети комплекса</w:t>
      </w:r>
      <w:r w:rsidR="00436929" w:rsidRPr="008B50F9">
        <w:rPr>
          <w:rFonts w:ascii="Times New Roman" w:eastAsiaTheme="minorEastAsia" w:hAnsi="Times New Roman" w:cs="Times New Roman"/>
          <w:b/>
          <w:sz w:val="24"/>
          <w:szCs w:val="24"/>
          <w:lang w:eastAsia="ja-JP"/>
        </w:rPr>
        <w:t xml:space="preserve"> NICA</w:t>
      </w:r>
    </w:p>
    <w:p w14:paraId="6FEB1D1D" w14:textId="5422471E" w:rsidR="00CA6523" w:rsidRPr="008B50F9" w:rsidRDefault="00CA6523" w:rsidP="00FC37B3">
      <w:pPr>
        <w:pStyle w:val="a7"/>
        <w:numPr>
          <w:ilvl w:val="1"/>
          <w:numId w:val="16"/>
        </w:numPr>
        <w:tabs>
          <w:tab w:val="left" w:pos="993"/>
        </w:tabs>
        <w:spacing w:after="120"/>
        <w:ind w:hanging="225"/>
        <w:contextualSpacing w:val="0"/>
        <w:rPr>
          <w:rFonts w:ascii="Times New Roman" w:eastAsiaTheme="minorEastAsia" w:hAnsi="Times New Roman" w:cs="Times New Roman"/>
          <w:b/>
          <w:i/>
          <w:sz w:val="24"/>
          <w:szCs w:val="24"/>
          <w:lang w:eastAsia="ja-JP"/>
        </w:rPr>
      </w:pPr>
      <w:r w:rsidRPr="008B50F9">
        <w:rPr>
          <w:rFonts w:ascii="Times New Roman" w:eastAsiaTheme="minorEastAsia" w:hAnsi="Times New Roman" w:cs="Times New Roman"/>
          <w:b/>
          <w:i/>
          <w:sz w:val="24"/>
          <w:szCs w:val="24"/>
          <w:lang w:eastAsia="ja-JP"/>
        </w:rPr>
        <w:t>Общее описание компьютерного блока</w:t>
      </w:r>
    </w:p>
    <w:p w14:paraId="29C8DC45" w14:textId="5CD24982" w:rsidR="00CA6523" w:rsidRPr="008B50F9" w:rsidRDefault="00CA6523" w:rsidP="00CA6523">
      <w:pPr>
        <w:pStyle w:val="a7"/>
        <w:spacing w:after="120"/>
        <w:ind w:left="0" w:firstLine="567"/>
        <w:contextualSpacing w:val="0"/>
        <w:jc w:val="both"/>
        <w:rPr>
          <w:rFonts w:ascii="Times New Roman" w:hAnsi="Times New Roman" w:cs="Times New Roman"/>
        </w:rPr>
      </w:pPr>
      <w:r w:rsidRPr="008B50F9">
        <w:rPr>
          <w:rFonts w:ascii="Times New Roman" w:eastAsiaTheme="minorEastAsia" w:hAnsi="Times New Roman" w:cs="Times New Roman"/>
          <w:sz w:val="24"/>
          <w:szCs w:val="24"/>
          <w:lang w:eastAsia="ja-JP"/>
        </w:rPr>
        <w:tab/>
        <w:t xml:space="preserve">Компьютерный блок комплекса NICA создается как часть общей информационно-вычислительной инфраструктуры ОИЯИ. Он нацелен на аккумулирование, передачу и хранение физических данных, получаемых от основных узлов комплекса NICA - ускорителей, детекторов BM@N, MPD и </w:t>
      </w:r>
      <w:r w:rsidR="00510CD5">
        <w:rPr>
          <w:rFonts w:ascii="Times New Roman" w:eastAsiaTheme="minorEastAsia" w:hAnsi="Times New Roman" w:cs="Times New Roman"/>
          <w:sz w:val="24"/>
          <w:szCs w:val="24"/>
          <w:lang w:eastAsia="ja-JP"/>
        </w:rPr>
        <w:t xml:space="preserve">SPD, вычислительной аппаратуры </w:t>
      </w:r>
      <w:r w:rsidRPr="008B50F9">
        <w:rPr>
          <w:rFonts w:ascii="Times New Roman" w:eastAsiaTheme="minorEastAsia" w:hAnsi="Times New Roman" w:cs="Times New Roman"/>
          <w:sz w:val="24"/>
          <w:szCs w:val="24"/>
          <w:lang w:eastAsia="ja-JP"/>
        </w:rPr>
        <w:t>экспериментальных установок для инноваций и прикладных исследований, а также на их обработку, анализ, мониторинг и моделирование исследуемых процессов и используемых систем. В него также входит локальная сеть передачи данных и элементы ее взаимодействия как с технологическими сетями и компьютерами комплекса, так и с локальной компьютерной сетью ОИЯИ и сетями других организаций, вовлеченных в выполнение проекта «Комплекс NICA».</w:t>
      </w:r>
    </w:p>
    <w:p w14:paraId="19B70AED" w14:textId="77777777" w:rsidR="00CA6523" w:rsidRPr="008B50F9" w:rsidRDefault="00CA6523" w:rsidP="00CA6523">
      <w:pPr>
        <w:pStyle w:val="a7"/>
        <w:tabs>
          <w:tab w:val="left" w:pos="0"/>
        </w:tabs>
        <w:spacing w:after="120"/>
        <w:ind w:left="0"/>
        <w:jc w:val="both"/>
        <w:rPr>
          <w:rFonts w:ascii="Times New Roman" w:hAnsi="Times New Roman" w:cs="Times New Roman"/>
        </w:rPr>
      </w:pPr>
      <w:r w:rsidRPr="008B50F9">
        <w:rPr>
          <w:rFonts w:ascii="Times New Roman" w:eastAsiaTheme="minorEastAsia" w:hAnsi="Times New Roman" w:cs="Times New Roman"/>
          <w:sz w:val="24"/>
          <w:szCs w:val="24"/>
          <w:lang w:eastAsia="ja-JP"/>
        </w:rPr>
        <w:tab/>
        <w:t>Вычислительный кластер комплекса NICA в ОИЯИ территориально и функционально распределен. Его основные технологические элементы расположены в четырех специализированных помещениях, три из которых расположены на площадке Лаборатории физики высоких энергий (ЛФВЭ), одна - в Лаборатории информационных технологий (ЛИТ) на площадке ЛЯП. На площадке ЛФВЭ в корпусе 14 располагается on-line кластер, его прототип - в корпусе 201; off-line кластер ЛФВЭ располагается в здании 216, зал 115, off</w:t>
      </w:r>
      <w:r w:rsidRPr="008B50F9">
        <w:rPr>
          <w:rFonts w:ascii="Times New Roman" w:hAnsi="Times New Roman" w:cs="Times New Roman"/>
          <w:sz w:val="24"/>
          <w:szCs w:val="24"/>
          <w:lang w:eastAsia="ja-JP"/>
        </w:rPr>
        <w:t>-</w:t>
      </w:r>
      <w:r w:rsidRPr="008B50F9">
        <w:rPr>
          <w:rFonts w:ascii="Times New Roman" w:eastAsiaTheme="minorEastAsia" w:hAnsi="Times New Roman" w:cs="Times New Roman"/>
          <w:sz w:val="24"/>
          <w:szCs w:val="24"/>
          <w:lang w:eastAsia="ja-JP"/>
        </w:rPr>
        <w:t>line</w:t>
      </w:r>
      <w:r w:rsidRPr="008B50F9">
        <w:rPr>
          <w:rFonts w:ascii="Times New Roman" w:hAnsi="Times New Roman" w:cs="Times New Roman"/>
          <w:sz w:val="24"/>
          <w:szCs w:val="24"/>
          <w:lang w:eastAsia="ja-JP"/>
        </w:rPr>
        <w:t xml:space="preserve"> </w:t>
      </w:r>
      <w:r w:rsidRPr="008B50F9">
        <w:rPr>
          <w:rFonts w:ascii="Times New Roman" w:eastAsiaTheme="minorEastAsia" w:hAnsi="Times New Roman" w:cs="Times New Roman"/>
          <w:sz w:val="24"/>
          <w:szCs w:val="24"/>
          <w:lang w:eastAsia="ja-JP"/>
        </w:rPr>
        <w:t xml:space="preserve">кластер центра NICA - в новом здании Центра NICA. </w:t>
      </w:r>
      <w:bookmarkStart w:id="2" w:name="_Hlk530939401"/>
      <w:r w:rsidRPr="008B50F9">
        <w:rPr>
          <w:rFonts w:ascii="Times New Roman" w:eastAsiaTheme="minorEastAsia" w:hAnsi="Times New Roman" w:cs="Times New Roman"/>
          <w:sz w:val="24"/>
          <w:szCs w:val="24"/>
          <w:lang w:eastAsia="ja-JP"/>
        </w:rPr>
        <w:t>На площадке ЛЯП автономный off</w:t>
      </w:r>
      <w:r w:rsidRPr="008B50F9">
        <w:rPr>
          <w:rFonts w:ascii="Times New Roman" w:hAnsi="Times New Roman" w:cs="Times New Roman"/>
          <w:sz w:val="24"/>
          <w:szCs w:val="24"/>
          <w:lang w:eastAsia="ja-JP"/>
        </w:rPr>
        <w:t>-</w:t>
      </w:r>
      <w:r w:rsidRPr="008B50F9">
        <w:rPr>
          <w:rFonts w:ascii="Times New Roman" w:eastAsiaTheme="minorEastAsia" w:hAnsi="Times New Roman" w:cs="Times New Roman"/>
          <w:sz w:val="24"/>
          <w:szCs w:val="24"/>
          <w:lang w:eastAsia="ja-JP"/>
        </w:rPr>
        <w:t>line</w:t>
      </w:r>
      <w:r w:rsidRPr="008B50F9">
        <w:rPr>
          <w:rFonts w:ascii="Times New Roman" w:hAnsi="Times New Roman" w:cs="Times New Roman"/>
          <w:sz w:val="24"/>
          <w:szCs w:val="24"/>
          <w:lang w:eastAsia="ja-JP"/>
        </w:rPr>
        <w:t xml:space="preserve"> </w:t>
      </w:r>
      <w:r w:rsidRPr="008B50F9">
        <w:rPr>
          <w:rFonts w:ascii="Times New Roman" w:eastAsiaTheme="minorEastAsia" w:hAnsi="Times New Roman" w:cs="Times New Roman"/>
          <w:sz w:val="24"/>
          <w:szCs w:val="24"/>
          <w:lang w:eastAsia="ja-JP"/>
        </w:rPr>
        <w:t>кластер располагается в корпусе 134 (ЛИТ) в составе Многофункционального Информационно-Вычислительного Комплекса ОИЯИ (МИВК).</w:t>
      </w:r>
      <w:bookmarkEnd w:id="2"/>
    </w:p>
    <w:p w14:paraId="1E2AE0FE" w14:textId="3B4E6D5B" w:rsidR="00CA6523" w:rsidRPr="008B50F9" w:rsidRDefault="00CA6523" w:rsidP="00CA6523">
      <w:pPr>
        <w:spacing w:after="120"/>
        <w:ind w:firstLine="567"/>
        <w:jc w:val="both"/>
      </w:pPr>
      <w:r w:rsidRPr="008B50F9">
        <w:rPr>
          <w:rFonts w:ascii="Times New Roman" w:hAnsi="Times New Roman" w:cs="Times New Roman"/>
          <w:sz w:val="24"/>
          <w:szCs w:val="24"/>
          <w:lang w:eastAsia="ja-JP"/>
        </w:rPr>
        <w:t xml:space="preserve">Вычислительные ресурсы кластера и сети базируются на современных и доступных технических решениях, масштабируемы, открыты для подключения различных компьютерных и сетевых элементов, расположенных как в ОИЯИ, так и за его пределами, В </w:t>
      </w:r>
      <w:r w:rsidR="008C4F1F">
        <w:rPr>
          <w:rFonts w:ascii="Times New Roman" w:hAnsi="Times New Roman" w:cs="Times New Roman"/>
          <w:b/>
          <w:sz w:val="24"/>
          <w:szCs w:val="24"/>
          <w:lang w:eastAsia="ja-JP"/>
        </w:rPr>
        <w:t>Базов</w:t>
      </w:r>
      <w:r w:rsidRPr="008B50F9">
        <w:rPr>
          <w:rFonts w:ascii="Times New Roman" w:hAnsi="Times New Roman" w:cs="Times New Roman"/>
          <w:b/>
          <w:sz w:val="24"/>
          <w:szCs w:val="24"/>
          <w:lang w:eastAsia="ja-JP"/>
        </w:rPr>
        <w:t>ой конфигурации</w:t>
      </w:r>
      <w:r w:rsidRPr="008B50F9">
        <w:rPr>
          <w:rFonts w:ascii="Times New Roman" w:hAnsi="Times New Roman" w:cs="Times New Roman"/>
          <w:sz w:val="24"/>
          <w:szCs w:val="24"/>
          <w:lang w:eastAsia="ja-JP"/>
        </w:rPr>
        <w:t xml:space="preserve"> комплекса этих ресурсов должно быть достаточно для работы в ОИЯИ с объемом данных в 3 - 10 петабайт в год в 2020-2021 годах, а </w:t>
      </w:r>
      <w:r w:rsidRPr="008B50F9">
        <w:rPr>
          <w:rFonts w:ascii="Times New Roman" w:hAnsi="Times New Roman" w:cs="Times New Roman"/>
          <w:b/>
          <w:sz w:val="24"/>
          <w:szCs w:val="24"/>
          <w:lang w:eastAsia="ja-JP"/>
        </w:rPr>
        <w:t xml:space="preserve">в </w:t>
      </w:r>
      <w:r w:rsidR="008C4F1F">
        <w:rPr>
          <w:rFonts w:ascii="Times New Roman" w:hAnsi="Times New Roman" w:cs="Times New Roman"/>
          <w:b/>
          <w:sz w:val="24"/>
          <w:szCs w:val="24"/>
          <w:lang w:eastAsia="ja-JP"/>
        </w:rPr>
        <w:t>Полн</w:t>
      </w:r>
      <w:r w:rsidRPr="008B50F9">
        <w:rPr>
          <w:rFonts w:ascii="Times New Roman" w:hAnsi="Times New Roman" w:cs="Times New Roman"/>
          <w:b/>
          <w:sz w:val="24"/>
          <w:szCs w:val="24"/>
          <w:lang w:eastAsia="ja-JP"/>
        </w:rPr>
        <w:t>ой конфигурации</w:t>
      </w:r>
      <w:r w:rsidRPr="008B50F9">
        <w:rPr>
          <w:rFonts w:ascii="Times New Roman" w:hAnsi="Times New Roman" w:cs="Times New Roman"/>
          <w:sz w:val="24"/>
          <w:szCs w:val="24"/>
          <w:lang w:eastAsia="ja-JP"/>
        </w:rPr>
        <w:t xml:space="preserve"> (начиная с 2022 года) - в 30 - 70 петабайт в год.</w:t>
      </w:r>
    </w:p>
    <w:p w14:paraId="6E064145" w14:textId="77777777" w:rsidR="00CA6523" w:rsidRPr="008B50F9" w:rsidRDefault="00CA6523" w:rsidP="00FC37B3">
      <w:pPr>
        <w:pStyle w:val="a7"/>
        <w:numPr>
          <w:ilvl w:val="1"/>
          <w:numId w:val="16"/>
        </w:numPr>
        <w:tabs>
          <w:tab w:val="left" w:pos="0"/>
          <w:tab w:val="left" w:pos="993"/>
        </w:tabs>
        <w:spacing w:after="120"/>
        <w:ind w:left="567" w:firstLine="0"/>
        <w:contextualSpacing w:val="0"/>
        <w:rPr>
          <w:rFonts w:ascii="Times New Roman" w:hAnsi="Times New Roman" w:cs="Times New Roman"/>
          <w:b/>
          <w:i/>
        </w:rPr>
      </w:pPr>
      <w:r w:rsidRPr="008B50F9">
        <w:rPr>
          <w:rFonts w:ascii="Times New Roman" w:eastAsiaTheme="minorEastAsia" w:hAnsi="Times New Roman" w:cs="Times New Roman"/>
          <w:b/>
          <w:i/>
          <w:sz w:val="24"/>
          <w:szCs w:val="24"/>
          <w:lang w:eastAsia="ja-JP"/>
        </w:rPr>
        <w:t>Распределенный компьютерный кластер NICA</w:t>
      </w:r>
    </w:p>
    <w:p w14:paraId="0102DB79" w14:textId="77777777" w:rsidR="00CA6523" w:rsidRPr="008B50F9" w:rsidRDefault="00CA6523" w:rsidP="00FC37B3">
      <w:pPr>
        <w:pStyle w:val="a7"/>
        <w:numPr>
          <w:ilvl w:val="2"/>
          <w:numId w:val="16"/>
        </w:numPr>
        <w:tabs>
          <w:tab w:val="left" w:pos="0"/>
        </w:tabs>
        <w:spacing w:after="120"/>
        <w:ind w:left="851" w:firstLine="0"/>
        <w:contextualSpacing w:val="0"/>
        <w:rPr>
          <w:rFonts w:ascii="Times New Roman" w:hAnsi="Times New Roman" w:cs="Times New Roman"/>
          <w:i/>
        </w:rPr>
      </w:pPr>
      <w:r w:rsidRPr="008B50F9">
        <w:rPr>
          <w:rFonts w:ascii="Times New Roman" w:eastAsiaTheme="minorEastAsia" w:hAnsi="Times New Roman" w:cs="Times New Roman"/>
          <w:i/>
          <w:sz w:val="24"/>
          <w:szCs w:val="24"/>
          <w:lang w:eastAsia="ja-JP"/>
        </w:rPr>
        <w:t>Компьютерная сеть комплекса NICA</w:t>
      </w:r>
    </w:p>
    <w:p w14:paraId="602B6BCE" w14:textId="77777777" w:rsidR="003A1642" w:rsidRPr="008B50F9" w:rsidRDefault="00CA6523" w:rsidP="003A1642">
      <w:pPr>
        <w:pStyle w:val="a7"/>
        <w:tabs>
          <w:tab w:val="left" w:pos="0"/>
        </w:tabs>
        <w:spacing w:after="120"/>
        <w:ind w:left="0" w:firstLine="567"/>
        <w:contextualSpacing w:val="0"/>
        <w:jc w:val="both"/>
      </w:pPr>
      <w:r w:rsidRPr="008B50F9">
        <w:rPr>
          <w:rFonts w:ascii="Times New Roman" w:eastAsiaTheme="minorEastAsia" w:hAnsi="Times New Roman" w:cs="Times New Roman"/>
          <w:sz w:val="24"/>
          <w:szCs w:val="24"/>
          <w:lang w:eastAsia="ja-JP"/>
        </w:rPr>
        <w:t xml:space="preserve">Одним из важнейших компонентов компьютерного блока комплекса NICA является компьютерная сеть, объединяющая кластеры и сервера внутри кластеров в общую вычислительную инфраструктуру комплекса, а так-же компьютерную сеть в физических корпусах №№ 1, 1А, 1Б, 2, 4, 14, 17, 32, 42, 201, 202, 203А, 203Б, 205, 215, 216, 217 . В on-line и off-line его компонентах используется 100 Гб/с локальная </w:t>
      </w:r>
      <w:r w:rsidRPr="008B50F9">
        <w:rPr>
          <w:rFonts w:ascii="Times New Roman" w:eastAsiaTheme="minorEastAsia" w:hAnsi="Times New Roman" w:cs="Times New Roman"/>
          <w:sz w:val="24"/>
          <w:szCs w:val="24"/>
          <w:lang w:eastAsia="ja-JP"/>
        </w:rPr>
        <w:lastRenderedPageBreak/>
        <w:t>сеть. Для сбалансированности нагрузки весь сегмент Ethernet компьютерного блока структурируется по скоростям доступа.</w:t>
      </w:r>
    </w:p>
    <w:p w14:paraId="67CD9E3F" w14:textId="77777777" w:rsidR="003A1642" w:rsidRPr="008B50F9" w:rsidRDefault="00CA6523" w:rsidP="003A1642">
      <w:pPr>
        <w:pStyle w:val="a7"/>
        <w:tabs>
          <w:tab w:val="left" w:pos="0"/>
        </w:tabs>
        <w:spacing w:after="120"/>
        <w:ind w:left="0" w:firstLine="567"/>
        <w:contextualSpacing w:val="0"/>
        <w:jc w:val="both"/>
      </w:pPr>
      <w:r w:rsidRPr="008B50F9">
        <w:rPr>
          <w:rFonts w:ascii="Times New Roman" w:eastAsiaTheme="minorEastAsia" w:hAnsi="Times New Roman" w:cs="Times New Roman"/>
          <w:sz w:val="24"/>
          <w:szCs w:val="24"/>
          <w:lang w:eastAsia="ja-JP"/>
        </w:rPr>
        <w:t>При организации сетевой компьютерной инфраструктуры on-line кластера обеспечивается пропускная способность до 320 Гбит/с, надежность и отказоустойчивость локальной сети. Все сетевые компьютерные элементы on-line кластера связываются интерфейсами со скоростями передачи данных по N x 100 Гбит/с и подключаются друг к другу по нескольким линиям.</w:t>
      </w:r>
    </w:p>
    <w:p w14:paraId="29296ED8" w14:textId="77777777" w:rsidR="003A1642" w:rsidRPr="008B50F9" w:rsidRDefault="00CA6523" w:rsidP="003A1642">
      <w:pPr>
        <w:pStyle w:val="a7"/>
        <w:tabs>
          <w:tab w:val="left" w:pos="0"/>
        </w:tabs>
        <w:spacing w:after="120"/>
        <w:ind w:left="0" w:firstLine="567"/>
        <w:contextualSpacing w:val="0"/>
        <w:jc w:val="both"/>
      </w:pPr>
      <w:r w:rsidRPr="008B50F9">
        <w:rPr>
          <w:rFonts w:ascii="Times New Roman" w:eastAsiaTheme="minorEastAsia" w:hAnsi="Times New Roman" w:cs="Times New Roman"/>
          <w:sz w:val="24"/>
          <w:szCs w:val="24"/>
          <w:lang w:eastAsia="ja-JP"/>
        </w:rPr>
        <w:t>На off-line кластере ЛФВЭ используются сервера Intel, сетевое оборудование Mellanox 100GbE, ОС CentOS 7.X.</w:t>
      </w:r>
    </w:p>
    <w:p w14:paraId="30789473" w14:textId="77777777" w:rsidR="003A1642" w:rsidRPr="008B50F9" w:rsidRDefault="00CA6523" w:rsidP="003A1642">
      <w:pPr>
        <w:pStyle w:val="a7"/>
        <w:tabs>
          <w:tab w:val="left" w:pos="0"/>
        </w:tabs>
        <w:spacing w:after="120"/>
        <w:ind w:left="0" w:firstLine="567"/>
        <w:contextualSpacing w:val="0"/>
        <w:jc w:val="both"/>
      </w:pPr>
      <w:r w:rsidRPr="008B50F9">
        <w:rPr>
          <w:rFonts w:ascii="Times New Roman" w:eastAsia="Times New Roman" w:hAnsi="Times New Roman" w:cs="Times New Roman"/>
          <w:color w:val="000000"/>
          <w:sz w:val="24"/>
          <w:szCs w:val="24"/>
          <w:lang w:eastAsia="ja-JP"/>
        </w:rPr>
        <w:t xml:space="preserve">Оборудование центрального телекоммуникационного узла - ядро системы коммутации и маршрутизации </w:t>
      </w:r>
      <w:r w:rsidRPr="008B50F9">
        <w:rPr>
          <w:rFonts w:ascii="Times New Roman" w:hAnsi="Times New Roman" w:cs="Times New Roman"/>
          <w:sz w:val="24"/>
          <w:szCs w:val="24"/>
          <w:lang w:eastAsia="ja-JP"/>
        </w:rPr>
        <w:t xml:space="preserve">off-line кластера ЛИТ, </w:t>
      </w:r>
      <w:r w:rsidRPr="008B50F9">
        <w:rPr>
          <w:rFonts w:ascii="Times New Roman" w:eastAsia="Times New Roman" w:hAnsi="Times New Roman" w:cs="Times New Roman"/>
          <w:color w:val="000000"/>
          <w:sz w:val="24"/>
          <w:szCs w:val="24"/>
          <w:lang w:eastAsia="ja-JP"/>
        </w:rPr>
        <w:t xml:space="preserve">реализуется на четырех многофункциональных коммутаторах семейства Cisco Nexus 9504 с подключением по </w:t>
      </w:r>
      <w:r w:rsidRPr="008B50F9">
        <w:rPr>
          <w:rStyle w:val="13"/>
          <w:rFonts w:ascii="Times New Roman" w:hAnsi="Times New Roman" w:cs="Times New Roman"/>
          <w:sz w:val="24"/>
          <w:szCs w:val="24"/>
          <w:lang w:eastAsia="ja-JP"/>
        </w:rPr>
        <w:t>full</w:t>
      </w:r>
      <w:r w:rsidRPr="008B50F9">
        <w:rPr>
          <w:rStyle w:val="st"/>
          <w:rFonts w:ascii="Times New Roman" w:hAnsi="Times New Roman" w:cs="Times New Roman"/>
          <w:sz w:val="24"/>
          <w:szCs w:val="24"/>
          <w:lang w:eastAsia="ja-JP"/>
        </w:rPr>
        <w:t>-</w:t>
      </w:r>
      <w:r w:rsidRPr="008B50F9">
        <w:rPr>
          <w:rStyle w:val="13"/>
          <w:rFonts w:ascii="Times New Roman" w:hAnsi="Times New Roman" w:cs="Times New Roman"/>
          <w:sz w:val="24"/>
          <w:szCs w:val="24"/>
          <w:lang w:eastAsia="ja-JP"/>
        </w:rPr>
        <w:t xml:space="preserve">mesh </w:t>
      </w:r>
      <w:r w:rsidRPr="008B50F9">
        <w:rPr>
          <w:rStyle w:val="st"/>
          <w:rFonts w:ascii="Times New Roman" w:hAnsi="Times New Roman" w:cs="Times New Roman"/>
          <w:sz w:val="24"/>
          <w:szCs w:val="24"/>
          <w:lang w:eastAsia="ja-JP"/>
        </w:rPr>
        <w:t>топологи</w:t>
      </w:r>
      <w:r w:rsidRPr="008B50F9">
        <w:rPr>
          <w:rFonts w:ascii="Times New Roman" w:eastAsia="Times New Roman" w:hAnsi="Times New Roman" w:cs="Times New Roman"/>
          <w:color w:val="000000"/>
          <w:sz w:val="24"/>
          <w:szCs w:val="24"/>
          <w:lang w:eastAsia="ja-JP"/>
        </w:rPr>
        <w:t xml:space="preserve"> для получения максимальной надежности и производительности.</w:t>
      </w:r>
    </w:p>
    <w:p w14:paraId="64384EC0" w14:textId="7AA0A577" w:rsidR="00CA6523" w:rsidRPr="008B50F9" w:rsidRDefault="00CA6523" w:rsidP="003A1642">
      <w:pPr>
        <w:pStyle w:val="a7"/>
        <w:tabs>
          <w:tab w:val="left" w:pos="0"/>
        </w:tabs>
        <w:spacing w:after="120"/>
        <w:ind w:left="0" w:firstLine="567"/>
        <w:contextualSpacing w:val="0"/>
        <w:jc w:val="both"/>
      </w:pPr>
      <w:r w:rsidRPr="008B50F9">
        <w:rPr>
          <w:rFonts w:ascii="Times New Roman" w:eastAsiaTheme="minorEastAsia" w:hAnsi="Times New Roman" w:cs="Times New Roman"/>
          <w:sz w:val="24"/>
          <w:szCs w:val="24"/>
          <w:lang w:eastAsia="ja-JP"/>
        </w:rPr>
        <w:t xml:space="preserve">Сетевая инфраструктура компьютерных кластеров комплекса NICA относится </w:t>
      </w:r>
      <w:r w:rsidR="008C4F1F">
        <w:rPr>
          <w:rFonts w:ascii="Times New Roman" w:eastAsiaTheme="minorEastAsia" w:hAnsi="Times New Roman" w:cs="Times New Roman"/>
          <w:b/>
          <w:bCs/>
          <w:sz w:val="24"/>
          <w:szCs w:val="24"/>
          <w:lang w:eastAsia="ja-JP"/>
        </w:rPr>
        <w:t>Базов</w:t>
      </w:r>
      <w:r w:rsidRPr="008B50F9">
        <w:rPr>
          <w:rFonts w:ascii="Times New Roman" w:eastAsiaTheme="minorEastAsia" w:hAnsi="Times New Roman" w:cs="Times New Roman"/>
          <w:b/>
          <w:bCs/>
          <w:sz w:val="24"/>
          <w:szCs w:val="24"/>
          <w:lang w:eastAsia="ja-JP"/>
        </w:rPr>
        <w:t>ой</w:t>
      </w:r>
      <w:r w:rsidRPr="008B50F9">
        <w:rPr>
          <w:rFonts w:ascii="Times New Roman" w:eastAsiaTheme="minorEastAsia" w:hAnsi="Times New Roman" w:cs="Times New Roman"/>
          <w:sz w:val="24"/>
          <w:szCs w:val="24"/>
          <w:lang w:eastAsia="ja-JP"/>
        </w:rPr>
        <w:t xml:space="preserve"> конфигурации. Ориентировочная стоимость ее создания — 4,0 </w:t>
      </w:r>
      <w:r w:rsidR="003A1642" w:rsidRPr="008B50F9">
        <w:rPr>
          <w:rFonts w:ascii="Times New Roman" w:eastAsiaTheme="minorEastAsia" w:hAnsi="Times New Roman" w:cs="Times New Roman"/>
          <w:sz w:val="24"/>
          <w:szCs w:val="24"/>
          <w:lang w:eastAsia="ja-JP"/>
        </w:rPr>
        <w:t>M$. Дополнительно 1,0 </w:t>
      </w:r>
      <w:r w:rsidRPr="008B50F9">
        <w:rPr>
          <w:rFonts w:ascii="Times New Roman" w:eastAsiaTheme="minorEastAsia" w:hAnsi="Times New Roman" w:cs="Times New Roman"/>
          <w:sz w:val="24"/>
          <w:szCs w:val="24"/>
          <w:lang w:eastAsia="ja-JP"/>
        </w:rPr>
        <w:t xml:space="preserve">M$ </w:t>
      </w:r>
      <w:r w:rsidR="003A1642" w:rsidRPr="008B50F9">
        <w:rPr>
          <w:rFonts w:ascii="Times New Roman" w:eastAsiaTheme="minorEastAsia" w:hAnsi="Times New Roman" w:cs="Times New Roman"/>
          <w:sz w:val="24"/>
          <w:szCs w:val="24"/>
          <w:lang w:eastAsia="ja-JP"/>
        </w:rPr>
        <w:t>для</w:t>
      </w:r>
      <w:r w:rsidRPr="008B50F9">
        <w:rPr>
          <w:rFonts w:ascii="Times New Roman" w:eastAsiaTheme="minorEastAsia" w:hAnsi="Times New Roman" w:cs="Times New Roman"/>
          <w:sz w:val="24"/>
          <w:szCs w:val="24"/>
          <w:lang w:eastAsia="ja-JP"/>
        </w:rPr>
        <w:t xml:space="preserve"> </w:t>
      </w:r>
      <w:r w:rsidR="008C4F1F">
        <w:rPr>
          <w:rFonts w:ascii="Times New Roman" w:eastAsiaTheme="minorEastAsia" w:hAnsi="Times New Roman" w:cs="Times New Roman"/>
          <w:b/>
          <w:bCs/>
          <w:sz w:val="24"/>
          <w:szCs w:val="24"/>
          <w:lang w:eastAsia="ja-JP"/>
        </w:rPr>
        <w:t>Полн</w:t>
      </w:r>
      <w:r w:rsidR="008B79FB" w:rsidRPr="008B50F9">
        <w:rPr>
          <w:rFonts w:ascii="Times New Roman" w:eastAsiaTheme="minorEastAsia" w:hAnsi="Times New Roman" w:cs="Times New Roman"/>
          <w:b/>
          <w:bCs/>
          <w:sz w:val="24"/>
          <w:szCs w:val="24"/>
          <w:lang w:eastAsia="ja-JP"/>
        </w:rPr>
        <w:t>ой</w:t>
      </w:r>
      <w:r w:rsidR="003A1642" w:rsidRPr="008B50F9">
        <w:rPr>
          <w:rFonts w:ascii="Times New Roman" w:eastAsiaTheme="minorEastAsia" w:hAnsi="Times New Roman" w:cs="Times New Roman"/>
          <w:sz w:val="24"/>
          <w:szCs w:val="24"/>
          <w:lang w:eastAsia="ja-JP"/>
        </w:rPr>
        <w:t xml:space="preserve"> конфигурации необходим</w:t>
      </w:r>
      <w:r w:rsidRPr="008B50F9">
        <w:rPr>
          <w:rFonts w:ascii="Times New Roman" w:eastAsiaTheme="minorEastAsia" w:hAnsi="Times New Roman" w:cs="Times New Roman"/>
          <w:sz w:val="24"/>
          <w:szCs w:val="24"/>
          <w:lang w:eastAsia="ja-JP"/>
        </w:rPr>
        <w:t xml:space="preserve"> для создания компьютерной сети Центра NICA и оснащение его офисов и залов компьютерным и презентационным оборудованием.</w:t>
      </w:r>
    </w:p>
    <w:p w14:paraId="5F320DDD" w14:textId="77777777" w:rsidR="00CA6523" w:rsidRPr="008B50F9" w:rsidRDefault="00CA6523" w:rsidP="00FC37B3">
      <w:pPr>
        <w:pStyle w:val="a7"/>
        <w:numPr>
          <w:ilvl w:val="2"/>
          <w:numId w:val="16"/>
        </w:numPr>
        <w:tabs>
          <w:tab w:val="left" w:pos="0"/>
        </w:tabs>
        <w:spacing w:after="120"/>
        <w:ind w:left="567" w:firstLine="284"/>
        <w:contextualSpacing w:val="0"/>
        <w:rPr>
          <w:rFonts w:ascii="Times New Roman" w:hAnsi="Times New Roman" w:cs="Times New Roman"/>
          <w:i/>
        </w:rPr>
      </w:pPr>
      <w:r w:rsidRPr="008B50F9">
        <w:rPr>
          <w:rFonts w:ascii="Times New Roman" w:eastAsiaTheme="minorEastAsia" w:hAnsi="Times New Roman" w:cs="Times New Roman"/>
          <w:i/>
          <w:sz w:val="24"/>
          <w:szCs w:val="24"/>
          <w:lang w:eastAsia="ja-JP"/>
        </w:rPr>
        <w:t>Структура распределенного компьютерного комплекса NICA</w:t>
      </w:r>
    </w:p>
    <w:p w14:paraId="1E4AC9A1" w14:textId="4EB7553E" w:rsidR="00CA6523" w:rsidRDefault="00CA6523" w:rsidP="003A1642">
      <w:pPr>
        <w:pStyle w:val="a7"/>
        <w:tabs>
          <w:tab w:val="left" w:pos="0"/>
        </w:tabs>
        <w:spacing w:after="120"/>
        <w:ind w:left="0" w:firstLine="567"/>
        <w:contextualSpacing w:val="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Общая схема распределенного компьютерного кластера проекта «Комплекс NICA</w:t>
      </w:r>
      <w:r w:rsidR="003A1642" w:rsidRPr="008B50F9">
        <w:rPr>
          <w:rFonts w:ascii="Times New Roman" w:eastAsiaTheme="minorEastAsia" w:hAnsi="Times New Roman" w:cs="Times New Roman"/>
          <w:sz w:val="24"/>
          <w:szCs w:val="24"/>
          <w:lang w:eastAsia="ja-JP"/>
        </w:rPr>
        <w:t>» приведена на рис.</w:t>
      </w:r>
      <w:r w:rsidRPr="008B50F9">
        <w:rPr>
          <w:rFonts w:ascii="Times New Roman" w:eastAsiaTheme="minorEastAsia" w:hAnsi="Times New Roman" w:cs="Times New Roman"/>
          <w:sz w:val="24"/>
          <w:szCs w:val="24"/>
          <w:lang w:eastAsia="ja-JP"/>
        </w:rPr>
        <w:t xml:space="preserve"> 7.1.</w:t>
      </w:r>
    </w:p>
    <w:p w14:paraId="027DFA10" w14:textId="0446547E" w:rsidR="00623C10" w:rsidRPr="00623C10" w:rsidRDefault="00623C10" w:rsidP="003A1642">
      <w:pPr>
        <w:pStyle w:val="a7"/>
        <w:tabs>
          <w:tab w:val="left" w:pos="0"/>
        </w:tabs>
        <w:spacing w:after="120"/>
        <w:ind w:left="0" w:firstLine="567"/>
        <w:contextualSpacing w:val="0"/>
        <w:jc w:val="both"/>
        <w:rPr>
          <w:rFonts w:ascii="Times New Roman" w:eastAsiaTheme="minorEastAsia" w:hAnsi="Times New Roman" w:cs="Times New Roman"/>
          <w:sz w:val="32"/>
          <w:szCs w:val="24"/>
          <w:lang w:eastAsia="ja-JP"/>
        </w:rPr>
      </w:pPr>
      <w:r w:rsidRPr="00623C10">
        <w:rPr>
          <w:rFonts w:ascii="Times New Roman" w:hAnsi="Times New Roman" w:cs="Times New Roman"/>
          <w:sz w:val="24"/>
        </w:rPr>
        <w:t xml:space="preserve">On-line кластер выполняет несколько основных и вспомогательных функций. Основными функциями являются: получение данных, поступивших от систем сбора данных физических установок комплекса NICA общим объемом в </w:t>
      </w:r>
      <w:r w:rsidR="008C4F1F">
        <w:rPr>
          <w:rFonts w:ascii="Times New Roman" w:hAnsi="Times New Roman" w:cs="Times New Roman"/>
          <w:b/>
          <w:sz w:val="24"/>
          <w:lang w:eastAsia="ja-JP"/>
        </w:rPr>
        <w:t>Базов</w:t>
      </w:r>
      <w:r w:rsidRPr="00623C10">
        <w:rPr>
          <w:rFonts w:ascii="Times New Roman" w:hAnsi="Times New Roman" w:cs="Times New Roman"/>
          <w:b/>
          <w:sz w:val="24"/>
          <w:lang w:eastAsia="ja-JP"/>
        </w:rPr>
        <w:t xml:space="preserve">ой конфигурации </w:t>
      </w:r>
      <w:r w:rsidRPr="00623C10">
        <w:rPr>
          <w:rFonts w:ascii="Times New Roman" w:hAnsi="Times New Roman" w:cs="Times New Roman"/>
          <w:sz w:val="24"/>
        </w:rPr>
        <w:t xml:space="preserve">до 500 TB/24 часа в 2020-2021 годах, а в </w:t>
      </w:r>
      <w:r w:rsidR="008C4F1F">
        <w:rPr>
          <w:rFonts w:ascii="Times New Roman" w:hAnsi="Times New Roman" w:cs="Times New Roman"/>
          <w:b/>
          <w:bCs/>
          <w:sz w:val="24"/>
        </w:rPr>
        <w:t>Полн</w:t>
      </w:r>
      <w:r w:rsidRPr="00623C10">
        <w:rPr>
          <w:rFonts w:ascii="Times New Roman" w:hAnsi="Times New Roman" w:cs="Times New Roman"/>
          <w:b/>
          <w:bCs/>
          <w:sz w:val="24"/>
        </w:rPr>
        <w:t>ой конфигурации</w:t>
      </w:r>
      <w:r w:rsidRPr="00623C10">
        <w:rPr>
          <w:rFonts w:ascii="Times New Roman" w:hAnsi="Times New Roman" w:cs="Times New Roman"/>
          <w:sz w:val="24"/>
        </w:rPr>
        <w:t xml:space="preserve"> (начиная с 2022 года) - до 1000 TB/24 часа; сортировка и упаковка "сырых" данных; экспресс-обработка данных (не более 5~10% от общего объема); временное хранение "упакованных" данных (не более 24 часов); передача данных для дальнейшего хранения и обработки на off-line кластеры с объемом данных от 500 ТБайт до 1000 ТБайт в сутки и скоростью передачи данных до 100 Гб/с. В таблице 7.1 приведены данные по основным подсистемам комплекса NICA (размер событий, скорость передачи и общий объем данных в сутки), примененные для расчета основных характеристик вычислительного блока комплекса NICA.</w:t>
      </w:r>
    </w:p>
    <w:p w14:paraId="50E1F15B" w14:textId="4EE694D7" w:rsidR="00CA6523" w:rsidRPr="00623C10" w:rsidRDefault="003A1642" w:rsidP="00623C10">
      <w:pPr>
        <w:tabs>
          <w:tab w:val="left" w:pos="1730"/>
        </w:tabs>
        <w:spacing w:after="120" w:line="240" w:lineRule="auto"/>
        <w:ind w:left="1134"/>
        <w:rPr>
          <w:rFonts w:ascii="Times New Roman" w:eastAsiaTheme="minorEastAsia" w:hAnsi="Times New Roman" w:cs="Times New Roman"/>
          <w:b/>
          <w:sz w:val="24"/>
          <w:szCs w:val="24"/>
          <w:lang w:eastAsia="ja-JP"/>
        </w:rPr>
      </w:pPr>
      <w:r w:rsidRPr="008B50F9">
        <w:rPr>
          <w:noProof/>
          <w:lang w:val="en-US"/>
        </w:rPr>
        <w:lastRenderedPageBreak/>
        <w:drawing>
          <wp:inline distT="0" distB="0" distL="0" distR="0" wp14:anchorId="3A885AFB" wp14:editId="4F57EB1C">
            <wp:extent cx="4292600" cy="37645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8"/>
                    <a:stretch>
                      <a:fillRect/>
                    </a:stretch>
                  </pic:blipFill>
                  <pic:spPr bwMode="auto">
                    <a:xfrm>
                      <a:off x="0" y="0"/>
                      <a:ext cx="4293618" cy="3765478"/>
                    </a:xfrm>
                    <a:prstGeom prst="rect">
                      <a:avLst/>
                    </a:prstGeom>
                  </pic:spPr>
                </pic:pic>
              </a:graphicData>
            </a:graphic>
          </wp:inline>
        </w:drawing>
      </w:r>
    </w:p>
    <w:p w14:paraId="657CB50D" w14:textId="5E466D93" w:rsidR="003A1642" w:rsidRPr="00623C10" w:rsidRDefault="003A1642" w:rsidP="00623C10">
      <w:pPr>
        <w:pStyle w:val="a7"/>
        <w:tabs>
          <w:tab w:val="left" w:pos="0"/>
        </w:tabs>
        <w:spacing w:before="120" w:after="120"/>
        <w:ind w:left="0"/>
        <w:contextualSpacing w:val="0"/>
        <w:jc w:val="center"/>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Рис. 7.1. Схема использования распределенных ресурсов в кластере NICA.</w:t>
      </w:r>
    </w:p>
    <w:p w14:paraId="1042BADE" w14:textId="77777777" w:rsidR="003A1642" w:rsidRPr="008B50F9" w:rsidRDefault="003A1642" w:rsidP="003A1642">
      <w:pPr>
        <w:pStyle w:val="western"/>
        <w:spacing w:beforeAutospacing="0" w:after="120" w:line="276" w:lineRule="auto"/>
        <w:jc w:val="right"/>
      </w:pPr>
      <w:r w:rsidRPr="008B50F9">
        <w:t>Таблица 7.1</w:t>
      </w:r>
    </w:p>
    <w:p w14:paraId="4660F278" w14:textId="6DA0F6A7" w:rsidR="003A1642" w:rsidRPr="008B50F9" w:rsidRDefault="00D757C3" w:rsidP="00CD12E4">
      <w:pPr>
        <w:pStyle w:val="western"/>
        <w:spacing w:beforeAutospacing="0" w:after="0" w:line="276" w:lineRule="auto"/>
        <w:ind w:firstLine="567"/>
        <w:jc w:val="center"/>
      </w:pPr>
      <w:r w:rsidRPr="008B50F9">
        <w:t>Данные об</w:t>
      </w:r>
      <w:r w:rsidR="003A1642" w:rsidRPr="008B50F9">
        <w:t xml:space="preserve"> основных подсистем</w:t>
      </w:r>
      <w:r w:rsidRPr="008B50F9">
        <w:t>ах</w:t>
      </w:r>
      <w:r w:rsidR="003A1642" w:rsidRPr="008B50F9">
        <w:t xml:space="preserve"> комплекса NICA</w:t>
      </w:r>
    </w:p>
    <w:tbl>
      <w:tblPr>
        <w:tblW w:w="8881" w:type="dxa"/>
        <w:jc w:val="center"/>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322"/>
        <w:gridCol w:w="1564"/>
        <w:gridCol w:w="1306"/>
        <w:gridCol w:w="1131"/>
        <w:gridCol w:w="1148"/>
        <w:gridCol w:w="1134"/>
        <w:gridCol w:w="1276"/>
      </w:tblGrid>
      <w:tr w:rsidR="00D757C3" w:rsidRPr="008B50F9" w14:paraId="6F47AE77" w14:textId="77777777" w:rsidTr="00030AB2">
        <w:trPr>
          <w:jc w:val="center"/>
        </w:trPr>
        <w:tc>
          <w:tcPr>
            <w:tcW w:w="1322" w:type="dxa"/>
            <w:tcBorders>
              <w:top w:val="single" w:sz="2" w:space="0" w:color="000000"/>
              <w:left w:val="single" w:sz="2" w:space="0" w:color="000000"/>
              <w:bottom w:val="single" w:sz="2" w:space="0" w:color="000000"/>
            </w:tcBorders>
            <w:shd w:val="clear" w:color="auto" w:fill="auto"/>
          </w:tcPr>
          <w:p w14:paraId="4E779CD1" w14:textId="5DC7DE35" w:rsidR="00CD12E4" w:rsidRPr="008B50F9" w:rsidRDefault="00CD12E4" w:rsidP="003F1C5D">
            <w:pPr>
              <w:spacing w:after="0" w:line="240" w:lineRule="auto"/>
              <w:ind w:left="284" w:hanging="284"/>
              <w:jc w:val="center"/>
              <w:rPr>
                <w:rFonts w:ascii="Times New Roman" w:hAnsi="Times New Roman"/>
              </w:rPr>
            </w:pPr>
            <w:r w:rsidRPr="008B50F9">
              <w:rPr>
                <w:rFonts w:ascii="Times New Roman" w:hAnsi="Times New Roman"/>
              </w:rPr>
              <w:t>Подсистемы</w:t>
            </w:r>
          </w:p>
          <w:p w14:paraId="2F651F7D" w14:textId="5575C78A" w:rsidR="00CD12E4" w:rsidRPr="008B50F9" w:rsidRDefault="00CD12E4" w:rsidP="003F1C5D">
            <w:pPr>
              <w:spacing w:after="0" w:line="240" w:lineRule="auto"/>
              <w:ind w:left="284" w:hanging="284"/>
              <w:jc w:val="center"/>
              <w:rPr>
                <w:rFonts w:ascii="Times New Roman" w:hAnsi="Times New Roman"/>
              </w:rPr>
            </w:pPr>
            <w:r w:rsidRPr="008B50F9">
              <w:rPr>
                <w:rFonts w:ascii="Times New Roman" w:hAnsi="Times New Roman"/>
              </w:rPr>
              <w:t>комплекса</w:t>
            </w:r>
          </w:p>
          <w:p w14:paraId="7E87E159" w14:textId="0C1DCBCA" w:rsidR="003A1642" w:rsidRPr="008B50F9" w:rsidRDefault="003A1642" w:rsidP="003F1C5D">
            <w:pPr>
              <w:spacing w:after="0" w:line="240" w:lineRule="auto"/>
              <w:ind w:left="284" w:hanging="284"/>
              <w:jc w:val="center"/>
              <w:rPr>
                <w:rFonts w:ascii="Times New Roman" w:hAnsi="Times New Roman"/>
              </w:rPr>
            </w:pPr>
            <w:r w:rsidRPr="008B50F9">
              <w:rPr>
                <w:rFonts w:ascii="Times New Roman" w:hAnsi="Times New Roman"/>
              </w:rPr>
              <w:t>NICA</w:t>
            </w:r>
          </w:p>
        </w:tc>
        <w:tc>
          <w:tcPr>
            <w:tcW w:w="1564" w:type="dxa"/>
            <w:tcBorders>
              <w:top w:val="single" w:sz="2" w:space="0" w:color="000000"/>
              <w:left w:val="single" w:sz="2" w:space="0" w:color="000000"/>
              <w:bottom w:val="single" w:sz="2" w:space="0" w:color="000000"/>
            </w:tcBorders>
            <w:shd w:val="clear" w:color="auto" w:fill="auto"/>
          </w:tcPr>
          <w:p w14:paraId="3DDD04D9" w14:textId="3CCE2331" w:rsidR="003A1642" w:rsidRPr="008B50F9" w:rsidRDefault="00D757C3" w:rsidP="003F1C5D">
            <w:pPr>
              <w:spacing w:after="0" w:line="240" w:lineRule="auto"/>
              <w:ind w:left="284" w:hanging="284"/>
              <w:jc w:val="center"/>
              <w:rPr>
                <w:rFonts w:ascii="Times New Roman" w:hAnsi="Times New Roman"/>
              </w:rPr>
            </w:pPr>
            <w:r w:rsidRPr="008B50F9">
              <w:rPr>
                <w:rFonts w:ascii="Times New Roman" w:hAnsi="Times New Roman"/>
              </w:rPr>
              <w:t>Тем приема технологических данных</w:t>
            </w:r>
          </w:p>
          <w:p w14:paraId="630FD9DD" w14:textId="7F097001" w:rsidR="003A1642" w:rsidRPr="008B50F9" w:rsidRDefault="00030AB2" w:rsidP="003F1C5D">
            <w:pPr>
              <w:spacing w:after="0" w:line="240" w:lineRule="auto"/>
              <w:ind w:left="284" w:hanging="284"/>
              <w:jc w:val="center"/>
              <w:rPr>
                <w:rFonts w:ascii="Times New Roman" w:hAnsi="Times New Roman"/>
              </w:rPr>
            </w:pPr>
            <w:r>
              <w:rPr>
                <w:rFonts w:ascii="Times New Roman" w:hAnsi="Times New Roman"/>
              </w:rPr>
              <w:t>(ГБ/с</w:t>
            </w:r>
            <w:r w:rsidR="003A1642" w:rsidRPr="008B50F9">
              <w:rPr>
                <w:rFonts w:ascii="Times New Roman" w:hAnsi="Times New Roman"/>
              </w:rPr>
              <w:t>)</w:t>
            </w:r>
          </w:p>
        </w:tc>
        <w:tc>
          <w:tcPr>
            <w:tcW w:w="1306" w:type="dxa"/>
            <w:tcBorders>
              <w:top w:val="single" w:sz="2" w:space="0" w:color="000000"/>
              <w:left w:val="single" w:sz="2" w:space="0" w:color="000000"/>
              <w:bottom w:val="single" w:sz="2" w:space="0" w:color="000000"/>
            </w:tcBorders>
            <w:shd w:val="clear" w:color="auto" w:fill="auto"/>
          </w:tcPr>
          <w:p w14:paraId="7225D5BD" w14:textId="7C29A4F8" w:rsidR="003A1642" w:rsidRPr="008B50F9" w:rsidRDefault="00D757C3" w:rsidP="003F1C5D">
            <w:pPr>
              <w:spacing w:after="0" w:line="240" w:lineRule="auto"/>
              <w:jc w:val="center"/>
              <w:rPr>
                <w:rFonts w:ascii="Times New Roman" w:hAnsi="Times New Roman"/>
              </w:rPr>
            </w:pPr>
            <w:r w:rsidRPr="008B50F9">
              <w:rPr>
                <w:rFonts w:ascii="Times New Roman" w:hAnsi="Times New Roman"/>
              </w:rPr>
              <w:t>Темп генерации событий</w:t>
            </w:r>
          </w:p>
          <w:p w14:paraId="3085A76D" w14:textId="28D4485B" w:rsidR="003A1642" w:rsidRPr="008B50F9" w:rsidRDefault="00030AB2" w:rsidP="003F1C5D">
            <w:pPr>
              <w:spacing w:after="0" w:line="240" w:lineRule="auto"/>
              <w:jc w:val="center"/>
              <w:rPr>
                <w:rFonts w:ascii="Times New Roman" w:hAnsi="Times New Roman"/>
              </w:rPr>
            </w:pPr>
            <w:r>
              <w:rPr>
                <w:rFonts w:ascii="Times New Roman" w:hAnsi="Times New Roman"/>
              </w:rPr>
              <w:t>(кГц</w:t>
            </w:r>
            <w:r w:rsidR="003A1642" w:rsidRPr="008B50F9">
              <w:rPr>
                <w:rFonts w:ascii="Times New Roman" w:hAnsi="Times New Roman"/>
              </w:rPr>
              <w:t>)</w:t>
            </w:r>
          </w:p>
        </w:tc>
        <w:tc>
          <w:tcPr>
            <w:tcW w:w="1131" w:type="dxa"/>
            <w:tcBorders>
              <w:top w:val="single" w:sz="2" w:space="0" w:color="000000"/>
              <w:left w:val="single" w:sz="2" w:space="0" w:color="000000"/>
              <w:bottom w:val="single" w:sz="2" w:space="0" w:color="000000"/>
            </w:tcBorders>
            <w:shd w:val="clear" w:color="auto" w:fill="auto"/>
          </w:tcPr>
          <w:p w14:paraId="1274CC81" w14:textId="05F9F3DC" w:rsidR="003A1642" w:rsidRPr="008B50F9" w:rsidRDefault="00D757C3" w:rsidP="003F1C5D">
            <w:pPr>
              <w:spacing w:after="0" w:line="240" w:lineRule="auto"/>
              <w:jc w:val="center"/>
              <w:rPr>
                <w:rFonts w:ascii="Times New Roman" w:hAnsi="Times New Roman"/>
              </w:rPr>
            </w:pPr>
            <w:r w:rsidRPr="008B50F9">
              <w:rPr>
                <w:rFonts w:ascii="Times New Roman" w:hAnsi="Times New Roman"/>
              </w:rPr>
              <w:t>Размер события</w:t>
            </w:r>
          </w:p>
          <w:p w14:paraId="25D6246A" w14:textId="5EE32191" w:rsidR="003A1642" w:rsidRPr="008B50F9" w:rsidRDefault="00030AB2" w:rsidP="003F1C5D">
            <w:pPr>
              <w:spacing w:after="0" w:line="240" w:lineRule="auto"/>
              <w:ind w:left="284" w:hanging="284"/>
              <w:jc w:val="center"/>
              <w:rPr>
                <w:rFonts w:ascii="Times New Roman" w:hAnsi="Times New Roman"/>
              </w:rPr>
            </w:pPr>
            <w:r>
              <w:rPr>
                <w:rFonts w:ascii="Times New Roman" w:hAnsi="Times New Roman"/>
              </w:rPr>
              <w:t>(МБ</w:t>
            </w:r>
            <w:r w:rsidR="003A1642" w:rsidRPr="008B50F9">
              <w:rPr>
                <w:rFonts w:ascii="Times New Roman" w:hAnsi="Times New Roman"/>
              </w:rPr>
              <w:t>)</w:t>
            </w:r>
          </w:p>
        </w:tc>
        <w:tc>
          <w:tcPr>
            <w:tcW w:w="1148" w:type="dxa"/>
            <w:tcBorders>
              <w:top w:val="single" w:sz="2" w:space="0" w:color="000000"/>
              <w:left w:val="single" w:sz="2" w:space="0" w:color="000000"/>
              <w:bottom w:val="single" w:sz="2" w:space="0" w:color="000000"/>
            </w:tcBorders>
            <w:shd w:val="clear" w:color="auto" w:fill="auto"/>
          </w:tcPr>
          <w:p w14:paraId="233FCF26" w14:textId="04A1F14F" w:rsidR="003A1642" w:rsidRPr="008B50F9" w:rsidRDefault="00D757C3" w:rsidP="003F1C5D">
            <w:pPr>
              <w:spacing w:after="0" w:line="240" w:lineRule="auto"/>
              <w:ind w:left="6" w:hanging="6"/>
              <w:jc w:val="center"/>
              <w:rPr>
                <w:rFonts w:ascii="Times New Roman" w:hAnsi="Times New Roman"/>
              </w:rPr>
            </w:pPr>
            <w:r w:rsidRPr="008B50F9">
              <w:rPr>
                <w:rFonts w:ascii="Times New Roman" w:hAnsi="Times New Roman"/>
              </w:rPr>
              <w:t>Полный размер событий в секунду</w:t>
            </w:r>
          </w:p>
          <w:p w14:paraId="61FABA12" w14:textId="685CFAFC" w:rsidR="003A1642" w:rsidRPr="008B50F9" w:rsidRDefault="00030AB2" w:rsidP="003F1C5D">
            <w:pPr>
              <w:spacing w:after="0" w:line="240" w:lineRule="auto"/>
              <w:ind w:left="6"/>
              <w:jc w:val="center"/>
              <w:rPr>
                <w:rFonts w:ascii="Times New Roman" w:hAnsi="Times New Roman"/>
              </w:rPr>
            </w:pPr>
            <w:r>
              <w:rPr>
                <w:rFonts w:ascii="Times New Roman" w:hAnsi="Times New Roman"/>
              </w:rPr>
              <w:t>(ГБ</w:t>
            </w:r>
            <w:r w:rsidR="00D757C3" w:rsidRPr="008B50F9">
              <w:rPr>
                <w:rFonts w:ascii="Times New Roman" w:hAnsi="Times New Roman"/>
              </w:rPr>
              <w:t>/с</w:t>
            </w:r>
            <w:r w:rsidR="003A1642" w:rsidRPr="008B50F9">
              <w:rPr>
                <w:rFonts w:ascii="Times New Roman" w:hAnsi="Times New Roman"/>
              </w:rPr>
              <w:t>)</w:t>
            </w:r>
          </w:p>
        </w:tc>
        <w:tc>
          <w:tcPr>
            <w:tcW w:w="1134" w:type="dxa"/>
            <w:tcBorders>
              <w:top w:val="single" w:sz="2" w:space="0" w:color="000000"/>
              <w:left w:val="single" w:sz="2" w:space="0" w:color="000000"/>
              <w:bottom w:val="single" w:sz="2" w:space="0" w:color="000000"/>
            </w:tcBorders>
            <w:shd w:val="clear" w:color="auto" w:fill="auto"/>
          </w:tcPr>
          <w:p w14:paraId="6AC13980" w14:textId="61C910C5" w:rsidR="003A1642" w:rsidRPr="008B50F9" w:rsidRDefault="00D757C3" w:rsidP="003F1C5D">
            <w:pPr>
              <w:spacing w:after="0" w:line="240" w:lineRule="auto"/>
              <w:ind w:left="-10" w:firstLine="10"/>
              <w:jc w:val="center"/>
              <w:rPr>
                <w:rFonts w:ascii="Times New Roman" w:hAnsi="Times New Roman"/>
              </w:rPr>
            </w:pPr>
            <w:r w:rsidRPr="008B50F9">
              <w:rPr>
                <w:rFonts w:ascii="Times New Roman" w:hAnsi="Times New Roman"/>
              </w:rPr>
              <w:t>Средняя скорость передачи данных</w:t>
            </w:r>
          </w:p>
          <w:p w14:paraId="11C7D219" w14:textId="3F1A21CA" w:rsidR="003A1642" w:rsidRPr="008B50F9" w:rsidRDefault="00030AB2" w:rsidP="003F1C5D">
            <w:pPr>
              <w:spacing w:after="0" w:line="240" w:lineRule="auto"/>
              <w:ind w:left="284" w:hanging="284"/>
              <w:jc w:val="center"/>
              <w:rPr>
                <w:rFonts w:ascii="Times New Roman" w:hAnsi="Times New Roman"/>
              </w:rPr>
            </w:pPr>
            <w:r>
              <w:rPr>
                <w:rFonts w:ascii="Times New Roman" w:hAnsi="Times New Roman"/>
              </w:rPr>
              <w:t>(ГБ/с</w:t>
            </w:r>
            <w:r w:rsidR="003A1642" w:rsidRPr="008B50F9">
              <w:rPr>
                <w:rFonts w:ascii="Times New Roman" w:hAnsi="Times New Roman"/>
              </w:rPr>
              <w:t>)</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39D3C074" w14:textId="5216C202" w:rsidR="003A1642" w:rsidRPr="008B50F9" w:rsidRDefault="003F1C5D" w:rsidP="003F1C5D">
            <w:pPr>
              <w:spacing w:after="0" w:line="240" w:lineRule="auto"/>
              <w:jc w:val="center"/>
              <w:rPr>
                <w:rFonts w:ascii="Times New Roman" w:hAnsi="Times New Roman"/>
              </w:rPr>
            </w:pPr>
            <w:r w:rsidRPr="008B50F9">
              <w:rPr>
                <w:rFonts w:ascii="Times New Roman" w:hAnsi="Times New Roman"/>
              </w:rPr>
              <w:t xml:space="preserve">Объем данных в </w:t>
            </w:r>
            <w:r w:rsidR="00D757C3" w:rsidRPr="008B50F9">
              <w:rPr>
                <w:rFonts w:ascii="Times New Roman" w:hAnsi="Times New Roman"/>
              </w:rPr>
              <w:t>сутки</w:t>
            </w:r>
          </w:p>
          <w:p w14:paraId="0B8B04E6" w14:textId="3625723F" w:rsidR="003A1642" w:rsidRPr="008B50F9" w:rsidRDefault="00030AB2" w:rsidP="00030AB2">
            <w:pPr>
              <w:spacing w:after="0" w:line="240" w:lineRule="auto"/>
              <w:ind w:left="284" w:hanging="284"/>
              <w:jc w:val="center"/>
              <w:rPr>
                <w:rFonts w:ascii="Times New Roman" w:hAnsi="Times New Roman"/>
              </w:rPr>
            </w:pPr>
            <w:r>
              <w:rPr>
                <w:rFonts w:ascii="Times New Roman" w:hAnsi="Times New Roman"/>
              </w:rPr>
              <w:t>(TB/24 часа</w:t>
            </w:r>
            <w:r w:rsidR="003A1642" w:rsidRPr="008B50F9">
              <w:rPr>
                <w:rFonts w:ascii="Times New Roman" w:hAnsi="Times New Roman"/>
              </w:rPr>
              <w:t>)</w:t>
            </w:r>
          </w:p>
        </w:tc>
      </w:tr>
      <w:tr w:rsidR="00D757C3" w:rsidRPr="008B50F9" w14:paraId="34CD72CF" w14:textId="77777777" w:rsidTr="00030AB2">
        <w:trPr>
          <w:jc w:val="center"/>
        </w:trPr>
        <w:tc>
          <w:tcPr>
            <w:tcW w:w="1322" w:type="dxa"/>
            <w:tcBorders>
              <w:top w:val="single" w:sz="8" w:space="0" w:color="000000"/>
              <w:left w:val="single" w:sz="2" w:space="0" w:color="000000"/>
              <w:bottom w:val="single" w:sz="2" w:space="0" w:color="000000"/>
            </w:tcBorders>
            <w:shd w:val="clear" w:color="auto" w:fill="auto"/>
          </w:tcPr>
          <w:p w14:paraId="2BFCECF0" w14:textId="116B14C3" w:rsidR="003A1642" w:rsidRPr="008B50F9" w:rsidRDefault="00D757C3" w:rsidP="003F1C5D">
            <w:pPr>
              <w:spacing w:after="0" w:line="240" w:lineRule="auto"/>
              <w:ind w:left="284" w:hanging="284"/>
              <w:jc w:val="center"/>
              <w:rPr>
                <w:rFonts w:ascii="Times New Roman" w:hAnsi="Times New Roman"/>
              </w:rPr>
            </w:pPr>
            <w:r w:rsidRPr="008B50F9">
              <w:rPr>
                <w:rFonts w:ascii="Times New Roman" w:hAnsi="Times New Roman"/>
              </w:rPr>
              <w:t>Ускорители</w:t>
            </w:r>
          </w:p>
        </w:tc>
        <w:tc>
          <w:tcPr>
            <w:tcW w:w="1564" w:type="dxa"/>
            <w:tcBorders>
              <w:top w:val="single" w:sz="8" w:space="0" w:color="000000"/>
              <w:left w:val="single" w:sz="2" w:space="0" w:color="000000"/>
              <w:bottom w:val="single" w:sz="2" w:space="0" w:color="000000"/>
            </w:tcBorders>
            <w:shd w:val="clear" w:color="auto" w:fill="auto"/>
          </w:tcPr>
          <w:p w14:paraId="211A87A2" w14:textId="77777777" w:rsidR="003A1642" w:rsidRPr="008B50F9" w:rsidRDefault="003A1642" w:rsidP="003F1C5D">
            <w:pPr>
              <w:spacing w:after="0" w:line="240" w:lineRule="auto"/>
              <w:ind w:left="284" w:hanging="284"/>
              <w:jc w:val="center"/>
              <w:rPr>
                <w:rFonts w:ascii="Times New Roman" w:hAnsi="Times New Roman"/>
              </w:rPr>
            </w:pPr>
          </w:p>
        </w:tc>
        <w:tc>
          <w:tcPr>
            <w:tcW w:w="1306" w:type="dxa"/>
            <w:tcBorders>
              <w:top w:val="single" w:sz="8" w:space="0" w:color="000000"/>
              <w:left w:val="single" w:sz="2" w:space="0" w:color="000000"/>
              <w:bottom w:val="single" w:sz="2" w:space="0" w:color="000000"/>
            </w:tcBorders>
            <w:shd w:val="clear" w:color="auto" w:fill="auto"/>
          </w:tcPr>
          <w:p w14:paraId="11D22088" w14:textId="77777777" w:rsidR="003A1642" w:rsidRPr="008B50F9" w:rsidRDefault="003A1642" w:rsidP="003F1C5D">
            <w:pPr>
              <w:spacing w:after="0" w:line="240" w:lineRule="auto"/>
              <w:ind w:left="284" w:hanging="284"/>
              <w:jc w:val="center"/>
              <w:rPr>
                <w:rFonts w:ascii="Times New Roman" w:hAnsi="Times New Roman"/>
              </w:rPr>
            </w:pPr>
          </w:p>
        </w:tc>
        <w:tc>
          <w:tcPr>
            <w:tcW w:w="1131" w:type="dxa"/>
            <w:tcBorders>
              <w:top w:val="single" w:sz="8" w:space="0" w:color="000000"/>
              <w:left w:val="single" w:sz="2" w:space="0" w:color="000000"/>
              <w:bottom w:val="single" w:sz="2" w:space="0" w:color="000000"/>
            </w:tcBorders>
            <w:shd w:val="clear" w:color="auto" w:fill="auto"/>
          </w:tcPr>
          <w:p w14:paraId="4536AA3E" w14:textId="77777777" w:rsidR="003A1642" w:rsidRPr="008B50F9" w:rsidRDefault="003A1642" w:rsidP="003F1C5D">
            <w:pPr>
              <w:spacing w:after="0" w:line="240" w:lineRule="auto"/>
              <w:ind w:left="284" w:hanging="284"/>
              <w:jc w:val="center"/>
              <w:rPr>
                <w:rFonts w:ascii="Times New Roman" w:hAnsi="Times New Roman"/>
              </w:rPr>
            </w:pPr>
          </w:p>
        </w:tc>
        <w:tc>
          <w:tcPr>
            <w:tcW w:w="1148" w:type="dxa"/>
            <w:tcBorders>
              <w:top w:val="single" w:sz="8" w:space="0" w:color="000000"/>
              <w:left w:val="single" w:sz="2" w:space="0" w:color="000000"/>
              <w:bottom w:val="single" w:sz="2" w:space="0" w:color="000000"/>
            </w:tcBorders>
            <w:shd w:val="clear" w:color="auto" w:fill="auto"/>
          </w:tcPr>
          <w:p w14:paraId="5D2DE623" w14:textId="77777777" w:rsidR="003A1642" w:rsidRPr="008B50F9" w:rsidRDefault="003A1642" w:rsidP="003F1C5D">
            <w:pPr>
              <w:spacing w:after="0" w:line="240" w:lineRule="auto"/>
              <w:ind w:left="284" w:hanging="284"/>
              <w:jc w:val="center"/>
              <w:rPr>
                <w:rFonts w:ascii="Times New Roman" w:hAnsi="Times New Roman"/>
              </w:rPr>
            </w:pPr>
          </w:p>
        </w:tc>
        <w:tc>
          <w:tcPr>
            <w:tcW w:w="1134" w:type="dxa"/>
            <w:tcBorders>
              <w:top w:val="single" w:sz="8" w:space="0" w:color="000000"/>
              <w:left w:val="single" w:sz="2" w:space="0" w:color="000000"/>
              <w:bottom w:val="single" w:sz="2" w:space="0" w:color="000000"/>
            </w:tcBorders>
            <w:shd w:val="clear" w:color="auto" w:fill="auto"/>
          </w:tcPr>
          <w:p w14:paraId="44E2AFD8" w14:textId="77777777" w:rsidR="003A1642" w:rsidRPr="008B50F9" w:rsidRDefault="003A1642" w:rsidP="003F1C5D">
            <w:pPr>
              <w:spacing w:after="0" w:line="240" w:lineRule="auto"/>
              <w:ind w:left="284" w:hanging="284"/>
              <w:jc w:val="center"/>
              <w:rPr>
                <w:rFonts w:ascii="Times New Roman" w:hAnsi="Times New Roman"/>
              </w:rPr>
            </w:pPr>
          </w:p>
        </w:tc>
        <w:tc>
          <w:tcPr>
            <w:tcW w:w="1276" w:type="dxa"/>
            <w:tcBorders>
              <w:top w:val="single" w:sz="8" w:space="0" w:color="000000"/>
              <w:left w:val="single" w:sz="2" w:space="0" w:color="000000"/>
              <w:bottom w:val="single" w:sz="2" w:space="0" w:color="000000"/>
              <w:right w:val="single" w:sz="2" w:space="0" w:color="000000"/>
            </w:tcBorders>
            <w:shd w:val="clear" w:color="auto" w:fill="auto"/>
          </w:tcPr>
          <w:p w14:paraId="4780D739" w14:textId="77777777" w:rsidR="003A1642" w:rsidRPr="008B50F9" w:rsidRDefault="003A1642" w:rsidP="003F1C5D">
            <w:pPr>
              <w:spacing w:after="0" w:line="240" w:lineRule="auto"/>
              <w:ind w:left="284" w:hanging="284"/>
              <w:jc w:val="center"/>
              <w:rPr>
                <w:rFonts w:ascii="Times New Roman" w:hAnsi="Times New Roman"/>
              </w:rPr>
            </w:pPr>
          </w:p>
        </w:tc>
      </w:tr>
      <w:tr w:rsidR="00D757C3" w:rsidRPr="008B50F9" w14:paraId="24E181D8" w14:textId="77777777" w:rsidTr="00030AB2">
        <w:trPr>
          <w:jc w:val="center"/>
        </w:trPr>
        <w:tc>
          <w:tcPr>
            <w:tcW w:w="1322" w:type="dxa"/>
            <w:tcBorders>
              <w:left w:val="single" w:sz="2" w:space="0" w:color="000000"/>
              <w:bottom w:val="single" w:sz="2" w:space="0" w:color="000000"/>
            </w:tcBorders>
            <w:shd w:val="clear" w:color="auto" w:fill="auto"/>
          </w:tcPr>
          <w:p w14:paraId="48BA4584" w14:textId="6A0DC79F"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2019</w:t>
            </w:r>
            <w:r w:rsidR="00D757C3" w:rsidRPr="008B50F9">
              <w:rPr>
                <w:rFonts w:ascii="Times New Roman" w:hAnsi="Times New Roman"/>
              </w:rPr>
              <w:t xml:space="preserve"> </w:t>
            </w:r>
            <w:r w:rsidRPr="008B50F9">
              <w:rPr>
                <w:rFonts w:ascii="Times New Roman" w:hAnsi="Times New Roman"/>
              </w:rPr>
              <w:t>-</w:t>
            </w:r>
            <w:r w:rsidR="00D757C3" w:rsidRPr="008B50F9">
              <w:rPr>
                <w:rFonts w:ascii="Times New Roman" w:hAnsi="Times New Roman"/>
              </w:rPr>
              <w:t xml:space="preserve"> </w:t>
            </w:r>
            <w:r w:rsidRPr="008B50F9">
              <w:rPr>
                <w:rFonts w:ascii="Times New Roman" w:hAnsi="Times New Roman"/>
              </w:rPr>
              <w:t>2020</w:t>
            </w:r>
          </w:p>
        </w:tc>
        <w:tc>
          <w:tcPr>
            <w:tcW w:w="1564" w:type="dxa"/>
            <w:tcBorders>
              <w:left w:val="single" w:sz="2" w:space="0" w:color="000000"/>
              <w:bottom w:val="single" w:sz="2" w:space="0" w:color="000000"/>
            </w:tcBorders>
            <w:shd w:val="clear" w:color="auto" w:fill="auto"/>
          </w:tcPr>
          <w:p w14:paraId="2D09BC62" w14:textId="0CADC522" w:rsidR="003A1642" w:rsidRPr="008B50F9" w:rsidRDefault="00D757C3" w:rsidP="003F1C5D">
            <w:pPr>
              <w:spacing w:after="0" w:line="240" w:lineRule="auto"/>
              <w:ind w:left="284" w:hanging="284"/>
              <w:rPr>
                <w:rFonts w:ascii="Times New Roman" w:hAnsi="Times New Roman"/>
              </w:rPr>
            </w:pPr>
            <w:r w:rsidRPr="008B50F9">
              <w:rPr>
                <w:rFonts w:ascii="Times New Roman" w:hAnsi="Times New Roman"/>
              </w:rPr>
              <w:t>0,</w:t>
            </w:r>
            <w:r w:rsidR="003A1642" w:rsidRPr="008B50F9">
              <w:rPr>
                <w:rFonts w:ascii="Times New Roman" w:hAnsi="Times New Roman"/>
              </w:rPr>
              <w:t>5</w:t>
            </w:r>
          </w:p>
        </w:tc>
        <w:tc>
          <w:tcPr>
            <w:tcW w:w="1306" w:type="dxa"/>
            <w:tcBorders>
              <w:left w:val="single" w:sz="2" w:space="0" w:color="000000"/>
              <w:bottom w:val="single" w:sz="2" w:space="0" w:color="000000"/>
            </w:tcBorders>
            <w:shd w:val="clear" w:color="auto" w:fill="auto"/>
          </w:tcPr>
          <w:p w14:paraId="698CD6DD" w14:textId="77777777" w:rsidR="003A1642" w:rsidRPr="008B50F9" w:rsidRDefault="003A1642" w:rsidP="003F1C5D">
            <w:pPr>
              <w:spacing w:after="0" w:line="240" w:lineRule="auto"/>
              <w:ind w:left="284" w:hanging="284"/>
              <w:rPr>
                <w:rFonts w:ascii="Times New Roman" w:hAnsi="Times New Roman"/>
              </w:rPr>
            </w:pPr>
          </w:p>
        </w:tc>
        <w:tc>
          <w:tcPr>
            <w:tcW w:w="1131" w:type="dxa"/>
            <w:tcBorders>
              <w:left w:val="single" w:sz="2" w:space="0" w:color="000000"/>
              <w:bottom w:val="single" w:sz="2" w:space="0" w:color="000000"/>
            </w:tcBorders>
            <w:shd w:val="clear" w:color="auto" w:fill="auto"/>
          </w:tcPr>
          <w:p w14:paraId="5B1BBF44" w14:textId="77777777" w:rsidR="003A1642" w:rsidRPr="008B50F9" w:rsidRDefault="003A1642" w:rsidP="003F1C5D">
            <w:pPr>
              <w:spacing w:after="0" w:line="240" w:lineRule="auto"/>
              <w:ind w:left="284" w:hanging="284"/>
              <w:rPr>
                <w:rFonts w:ascii="Times New Roman" w:hAnsi="Times New Roman"/>
              </w:rPr>
            </w:pPr>
          </w:p>
        </w:tc>
        <w:tc>
          <w:tcPr>
            <w:tcW w:w="1148" w:type="dxa"/>
            <w:tcBorders>
              <w:left w:val="single" w:sz="2" w:space="0" w:color="000000"/>
              <w:bottom w:val="single" w:sz="2" w:space="0" w:color="000000"/>
            </w:tcBorders>
            <w:shd w:val="clear" w:color="auto" w:fill="auto"/>
          </w:tcPr>
          <w:p w14:paraId="52856B85" w14:textId="77777777" w:rsidR="003A1642" w:rsidRPr="008B50F9" w:rsidRDefault="003A1642" w:rsidP="003F1C5D">
            <w:pPr>
              <w:spacing w:after="0" w:line="240" w:lineRule="auto"/>
              <w:ind w:left="284" w:hanging="284"/>
              <w:rPr>
                <w:rFonts w:ascii="Times New Roman" w:hAnsi="Times New Roman"/>
              </w:rPr>
            </w:pPr>
          </w:p>
        </w:tc>
        <w:tc>
          <w:tcPr>
            <w:tcW w:w="1134" w:type="dxa"/>
            <w:tcBorders>
              <w:left w:val="single" w:sz="2" w:space="0" w:color="000000"/>
              <w:bottom w:val="single" w:sz="2" w:space="0" w:color="000000"/>
            </w:tcBorders>
            <w:shd w:val="clear" w:color="auto" w:fill="auto"/>
          </w:tcPr>
          <w:p w14:paraId="637AA2A8" w14:textId="5149844C" w:rsidR="003A1642" w:rsidRPr="008B50F9" w:rsidRDefault="00D757C3" w:rsidP="003F1C5D">
            <w:pPr>
              <w:spacing w:after="0" w:line="240" w:lineRule="auto"/>
              <w:ind w:left="284" w:hanging="284"/>
              <w:rPr>
                <w:rFonts w:ascii="Times New Roman" w:hAnsi="Times New Roman"/>
              </w:rPr>
            </w:pPr>
            <w:r w:rsidRPr="008B50F9">
              <w:rPr>
                <w:rFonts w:ascii="Times New Roman" w:hAnsi="Times New Roman" w:cs="Symbol"/>
              </w:rPr>
              <w:t>0,</w:t>
            </w:r>
            <w:r w:rsidR="003A1642" w:rsidRPr="008B50F9">
              <w:rPr>
                <w:rFonts w:ascii="Times New Roman" w:hAnsi="Times New Roman" w:cs="Symbol"/>
              </w:rPr>
              <w:t>1</w:t>
            </w:r>
          </w:p>
        </w:tc>
        <w:tc>
          <w:tcPr>
            <w:tcW w:w="1276" w:type="dxa"/>
            <w:tcBorders>
              <w:left w:val="single" w:sz="2" w:space="0" w:color="000000"/>
              <w:bottom w:val="single" w:sz="2" w:space="0" w:color="000000"/>
              <w:right w:val="single" w:sz="2" w:space="0" w:color="000000"/>
            </w:tcBorders>
            <w:shd w:val="clear" w:color="auto" w:fill="auto"/>
          </w:tcPr>
          <w:p w14:paraId="72BF02F6"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rPr>
              <w:t>4</w:t>
            </w:r>
          </w:p>
        </w:tc>
      </w:tr>
      <w:tr w:rsidR="00D757C3" w:rsidRPr="008B50F9" w14:paraId="77AA0CB0" w14:textId="77777777" w:rsidTr="00030AB2">
        <w:trPr>
          <w:jc w:val="center"/>
        </w:trPr>
        <w:tc>
          <w:tcPr>
            <w:tcW w:w="1322" w:type="dxa"/>
            <w:tcBorders>
              <w:left w:val="single" w:sz="2" w:space="0" w:color="000000"/>
              <w:bottom w:val="single" w:sz="2" w:space="0" w:color="000000"/>
            </w:tcBorders>
            <w:shd w:val="clear" w:color="auto" w:fill="auto"/>
          </w:tcPr>
          <w:p w14:paraId="7A3EF349"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&gt;2020</w:t>
            </w:r>
          </w:p>
        </w:tc>
        <w:tc>
          <w:tcPr>
            <w:tcW w:w="1564" w:type="dxa"/>
            <w:tcBorders>
              <w:left w:val="single" w:sz="2" w:space="0" w:color="000000"/>
              <w:bottom w:val="single" w:sz="2" w:space="0" w:color="000000"/>
            </w:tcBorders>
            <w:shd w:val="clear" w:color="auto" w:fill="auto"/>
          </w:tcPr>
          <w:p w14:paraId="5C084415" w14:textId="1FAE56DB" w:rsidR="003A1642" w:rsidRPr="008B50F9" w:rsidRDefault="00D757C3" w:rsidP="003F1C5D">
            <w:pPr>
              <w:spacing w:after="0" w:line="240" w:lineRule="auto"/>
              <w:ind w:left="284" w:hanging="284"/>
              <w:jc w:val="right"/>
              <w:rPr>
                <w:rFonts w:ascii="Times New Roman" w:hAnsi="Times New Roman"/>
              </w:rPr>
            </w:pPr>
            <w:r w:rsidRPr="008B50F9">
              <w:rPr>
                <w:rFonts w:ascii="Times New Roman" w:hAnsi="Times New Roman"/>
              </w:rPr>
              <w:t>1,</w:t>
            </w:r>
            <w:r w:rsidR="003A1642" w:rsidRPr="008B50F9">
              <w:rPr>
                <w:rFonts w:ascii="Times New Roman" w:hAnsi="Times New Roman"/>
              </w:rPr>
              <w:t>5</w:t>
            </w:r>
          </w:p>
        </w:tc>
        <w:tc>
          <w:tcPr>
            <w:tcW w:w="1306" w:type="dxa"/>
            <w:tcBorders>
              <w:left w:val="single" w:sz="2" w:space="0" w:color="000000"/>
              <w:bottom w:val="single" w:sz="2" w:space="0" w:color="000000"/>
            </w:tcBorders>
            <w:shd w:val="clear" w:color="auto" w:fill="auto"/>
          </w:tcPr>
          <w:p w14:paraId="4428D08A" w14:textId="77777777" w:rsidR="003A1642" w:rsidRPr="008B50F9" w:rsidRDefault="003A1642" w:rsidP="003F1C5D">
            <w:pPr>
              <w:spacing w:after="0" w:line="240" w:lineRule="auto"/>
              <w:ind w:left="284" w:hanging="284"/>
              <w:jc w:val="right"/>
              <w:rPr>
                <w:rFonts w:ascii="Times New Roman" w:hAnsi="Times New Roman"/>
              </w:rPr>
            </w:pPr>
          </w:p>
        </w:tc>
        <w:tc>
          <w:tcPr>
            <w:tcW w:w="1131" w:type="dxa"/>
            <w:tcBorders>
              <w:left w:val="single" w:sz="2" w:space="0" w:color="000000"/>
              <w:bottom w:val="single" w:sz="2" w:space="0" w:color="000000"/>
            </w:tcBorders>
            <w:shd w:val="clear" w:color="auto" w:fill="auto"/>
          </w:tcPr>
          <w:p w14:paraId="6CD52216" w14:textId="77777777" w:rsidR="003A1642" w:rsidRPr="008B50F9" w:rsidRDefault="003A1642" w:rsidP="003F1C5D">
            <w:pPr>
              <w:spacing w:after="0" w:line="240" w:lineRule="auto"/>
              <w:ind w:left="284" w:hanging="284"/>
              <w:jc w:val="right"/>
              <w:rPr>
                <w:rFonts w:ascii="Times New Roman" w:hAnsi="Times New Roman"/>
              </w:rPr>
            </w:pPr>
          </w:p>
        </w:tc>
        <w:tc>
          <w:tcPr>
            <w:tcW w:w="1148" w:type="dxa"/>
            <w:tcBorders>
              <w:left w:val="single" w:sz="2" w:space="0" w:color="000000"/>
              <w:bottom w:val="single" w:sz="2" w:space="0" w:color="000000"/>
            </w:tcBorders>
            <w:shd w:val="clear" w:color="auto" w:fill="auto"/>
          </w:tcPr>
          <w:p w14:paraId="47898BAB" w14:textId="77777777" w:rsidR="003A1642" w:rsidRPr="008B50F9" w:rsidRDefault="003A1642" w:rsidP="003F1C5D">
            <w:pPr>
              <w:spacing w:after="0" w:line="240" w:lineRule="auto"/>
              <w:ind w:left="284" w:hanging="284"/>
              <w:jc w:val="right"/>
              <w:rPr>
                <w:rFonts w:ascii="Times New Roman" w:hAnsi="Times New Roman"/>
              </w:rPr>
            </w:pPr>
          </w:p>
        </w:tc>
        <w:tc>
          <w:tcPr>
            <w:tcW w:w="1134" w:type="dxa"/>
            <w:tcBorders>
              <w:left w:val="single" w:sz="2" w:space="0" w:color="000000"/>
              <w:bottom w:val="single" w:sz="2" w:space="0" w:color="000000"/>
            </w:tcBorders>
            <w:shd w:val="clear" w:color="auto" w:fill="auto"/>
          </w:tcPr>
          <w:p w14:paraId="02C00BB2" w14:textId="009A498F" w:rsidR="003A1642" w:rsidRPr="008B50F9" w:rsidRDefault="00D757C3" w:rsidP="003F1C5D">
            <w:pPr>
              <w:spacing w:after="0" w:line="240" w:lineRule="auto"/>
              <w:ind w:left="284" w:hanging="284"/>
              <w:jc w:val="right"/>
              <w:rPr>
                <w:rFonts w:ascii="Times New Roman" w:hAnsi="Times New Roman"/>
              </w:rPr>
            </w:pPr>
            <w:r w:rsidRPr="008B50F9">
              <w:rPr>
                <w:rFonts w:ascii="Times New Roman" w:hAnsi="Times New Roman" w:cs="Symbol"/>
              </w:rPr>
              <w:t>0,</w:t>
            </w:r>
            <w:r w:rsidR="003A1642" w:rsidRPr="008B50F9">
              <w:rPr>
                <w:rFonts w:ascii="Times New Roman" w:hAnsi="Times New Roman" w:cs="Symbol"/>
              </w:rPr>
              <w:t>3</w:t>
            </w:r>
          </w:p>
        </w:tc>
        <w:tc>
          <w:tcPr>
            <w:tcW w:w="1276" w:type="dxa"/>
            <w:tcBorders>
              <w:left w:val="single" w:sz="2" w:space="0" w:color="000000"/>
              <w:bottom w:val="single" w:sz="2" w:space="0" w:color="000000"/>
              <w:right w:val="single" w:sz="2" w:space="0" w:color="000000"/>
            </w:tcBorders>
            <w:shd w:val="clear" w:color="auto" w:fill="auto"/>
          </w:tcPr>
          <w:p w14:paraId="1C8D66B6"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10</w:t>
            </w:r>
          </w:p>
        </w:tc>
      </w:tr>
      <w:tr w:rsidR="00D757C3" w:rsidRPr="008B50F9" w14:paraId="29CAD4B1" w14:textId="77777777" w:rsidTr="00030AB2">
        <w:trPr>
          <w:jc w:val="center"/>
        </w:trPr>
        <w:tc>
          <w:tcPr>
            <w:tcW w:w="1322" w:type="dxa"/>
            <w:tcBorders>
              <w:top w:val="single" w:sz="8" w:space="0" w:color="000000"/>
              <w:left w:val="single" w:sz="2" w:space="0" w:color="000000"/>
              <w:bottom w:val="single" w:sz="2" w:space="0" w:color="000000"/>
            </w:tcBorders>
            <w:shd w:val="clear" w:color="auto" w:fill="auto"/>
          </w:tcPr>
          <w:p w14:paraId="51B5B219"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rPr>
              <w:t>BM@N</w:t>
            </w:r>
          </w:p>
        </w:tc>
        <w:tc>
          <w:tcPr>
            <w:tcW w:w="1564" w:type="dxa"/>
            <w:tcBorders>
              <w:top w:val="single" w:sz="8" w:space="0" w:color="000000"/>
              <w:left w:val="single" w:sz="2" w:space="0" w:color="000000"/>
              <w:bottom w:val="single" w:sz="2" w:space="0" w:color="000000"/>
            </w:tcBorders>
            <w:shd w:val="clear" w:color="auto" w:fill="auto"/>
          </w:tcPr>
          <w:p w14:paraId="427E5428" w14:textId="77777777" w:rsidR="003A1642" w:rsidRPr="008B50F9" w:rsidRDefault="003A1642" w:rsidP="003F1C5D">
            <w:pPr>
              <w:spacing w:after="0" w:line="240" w:lineRule="auto"/>
              <w:ind w:left="284" w:hanging="284"/>
              <w:jc w:val="center"/>
              <w:rPr>
                <w:rFonts w:ascii="Times New Roman" w:hAnsi="Times New Roman"/>
              </w:rPr>
            </w:pPr>
          </w:p>
        </w:tc>
        <w:tc>
          <w:tcPr>
            <w:tcW w:w="1306" w:type="dxa"/>
            <w:tcBorders>
              <w:top w:val="single" w:sz="8" w:space="0" w:color="000000"/>
              <w:left w:val="single" w:sz="2" w:space="0" w:color="000000"/>
              <w:bottom w:val="single" w:sz="2" w:space="0" w:color="000000"/>
            </w:tcBorders>
            <w:shd w:val="clear" w:color="auto" w:fill="auto"/>
          </w:tcPr>
          <w:p w14:paraId="036F4BAA" w14:textId="77777777" w:rsidR="003A1642" w:rsidRPr="008B50F9" w:rsidRDefault="003A1642" w:rsidP="003F1C5D">
            <w:pPr>
              <w:spacing w:after="0" w:line="240" w:lineRule="auto"/>
              <w:ind w:left="284" w:hanging="284"/>
              <w:jc w:val="center"/>
              <w:rPr>
                <w:rFonts w:ascii="Times New Roman" w:hAnsi="Times New Roman"/>
              </w:rPr>
            </w:pPr>
          </w:p>
        </w:tc>
        <w:tc>
          <w:tcPr>
            <w:tcW w:w="1131" w:type="dxa"/>
            <w:tcBorders>
              <w:top w:val="single" w:sz="8" w:space="0" w:color="000000"/>
              <w:left w:val="single" w:sz="2" w:space="0" w:color="000000"/>
              <w:bottom w:val="single" w:sz="2" w:space="0" w:color="000000"/>
            </w:tcBorders>
            <w:shd w:val="clear" w:color="auto" w:fill="auto"/>
          </w:tcPr>
          <w:p w14:paraId="5FB67706" w14:textId="77777777" w:rsidR="003A1642" w:rsidRPr="008B50F9" w:rsidRDefault="003A1642" w:rsidP="003F1C5D">
            <w:pPr>
              <w:spacing w:after="0" w:line="240" w:lineRule="auto"/>
              <w:ind w:left="284" w:hanging="284"/>
              <w:rPr>
                <w:rFonts w:ascii="Times New Roman" w:hAnsi="Times New Roman"/>
              </w:rPr>
            </w:pPr>
          </w:p>
        </w:tc>
        <w:tc>
          <w:tcPr>
            <w:tcW w:w="1148" w:type="dxa"/>
            <w:tcBorders>
              <w:top w:val="single" w:sz="8" w:space="0" w:color="000000"/>
              <w:left w:val="single" w:sz="2" w:space="0" w:color="000000"/>
              <w:bottom w:val="single" w:sz="2" w:space="0" w:color="000000"/>
            </w:tcBorders>
            <w:shd w:val="clear" w:color="auto" w:fill="auto"/>
          </w:tcPr>
          <w:p w14:paraId="7600F8D8" w14:textId="77777777" w:rsidR="003A1642" w:rsidRPr="008B50F9" w:rsidRDefault="003A1642" w:rsidP="003F1C5D">
            <w:pPr>
              <w:spacing w:after="0" w:line="240" w:lineRule="auto"/>
              <w:ind w:left="284" w:hanging="284"/>
              <w:jc w:val="center"/>
              <w:rPr>
                <w:rFonts w:ascii="Times New Roman" w:hAnsi="Times New Roman"/>
              </w:rPr>
            </w:pPr>
          </w:p>
        </w:tc>
        <w:tc>
          <w:tcPr>
            <w:tcW w:w="1134" w:type="dxa"/>
            <w:tcBorders>
              <w:top w:val="single" w:sz="8" w:space="0" w:color="000000"/>
              <w:left w:val="single" w:sz="2" w:space="0" w:color="000000"/>
              <w:bottom w:val="single" w:sz="2" w:space="0" w:color="000000"/>
            </w:tcBorders>
            <w:shd w:val="clear" w:color="auto" w:fill="auto"/>
          </w:tcPr>
          <w:p w14:paraId="1E57643E" w14:textId="77777777" w:rsidR="003A1642" w:rsidRPr="008B50F9" w:rsidRDefault="003A1642" w:rsidP="003F1C5D">
            <w:pPr>
              <w:spacing w:after="0" w:line="240" w:lineRule="auto"/>
              <w:ind w:left="284" w:hanging="284"/>
              <w:rPr>
                <w:rFonts w:ascii="Times New Roman" w:hAnsi="Times New Roman"/>
              </w:rPr>
            </w:pPr>
          </w:p>
        </w:tc>
        <w:tc>
          <w:tcPr>
            <w:tcW w:w="1276" w:type="dxa"/>
            <w:tcBorders>
              <w:top w:val="single" w:sz="8" w:space="0" w:color="000000"/>
              <w:left w:val="single" w:sz="2" w:space="0" w:color="000000"/>
              <w:bottom w:val="single" w:sz="2" w:space="0" w:color="000000"/>
              <w:right w:val="single" w:sz="2" w:space="0" w:color="000000"/>
            </w:tcBorders>
            <w:shd w:val="clear" w:color="auto" w:fill="auto"/>
          </w:tcPr>
          <w:p w14:paraId="19AD560C" w14:textId="77777777" w:rsidR="003A1642" w:rsidRPr="008B50F9" w:rsidRDefault="003A1642" w:rsidP="003F1C5D">
            <w:pPr>
              <w:spacing w:after="0" w:line="240" w:lineRule="auto"/>
              <w:ind w:left="284" w:hanging="284"/>
              <w:jc w:val="center"/>
              <w:rPr>
                <w:rFonts w:ascii="Times New Roman" w:hAnsi="Times New Roman"/>
              </w:rPr>
            </w:pPr>
          </w:p>
        </w:tc>
      </w:tr>
      <w:tr w:rsidR="00D757C3" w:rsidRPr="008B50F9" w14:paraId="2512EA3E" w14:textId="77777777" w:rsidTr="00030AB2">
        <w:trPr>
          <w:jc w:val="center"/>
        </w:trPr>
        <w:tc>
          <w:tcPr>
            <w:tcW w:w="1322" w:type="dxa"/>
            <w:tcBorders>
              <w:left w:val="single" w:sz="2" w:space="0" w:color="000000"/>
              <w:bottom w:val="single" w:sz="2" w:space="0" w:color="000000"/>
            </w:tcBorders>
            <w:shd w:val="clear" w:color="auto" w:fill="auto"/>
          </w:tcPr>
          <w:p w14:paraId="654E44F8"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2019-2020</w:t>
            </w:r>
          </w:p>
        </w:tc>
        <w:tc>
          <w:tcPr>
            <w:tcW w:w="1564" w:type="dxa"/>
            <w:tcBorders>
              <w:left w:val="single" w:sz="2" w:space="0" w:color="000000"/>
              <w:bottom w:val="single" w:sz="2" w:space="0" w:color="000000"/>
            </w:tcBorders>
            <w:shd w:val="clear" w:color="auto" w:fill="auto"/>
          </w:tcPr>
          <w:p w14:paraId="06B8C08E" w14:textId="77777777" w:rsidR="003A1642" w:rsidRPr="008B50F9" w:rsidRDefault="003A1642" w:rsidP="003F1C5D">
            <w:pPr>
              <w:spacing w:after="0" w:line="240" w:lineRule="auto"/>
              <w:ind w:left="284" w:hanging="284"/>
              <w:jc w:val="center"/>
              <w:rPr>
                <w:rFonts w:ascii="Times New Roman" w:hAnsi="Times New Roman"/>
              </w:rPr>
            </w:pPr>
          </w:p>
        </w:tc>
        <w:tc>
          <w:tcPr>
            <w:tcW w:w="1306" w:type="dxa"/>
            <w:tcBorders>
              <w:left w:val="single" w:sz="2" w:space="0" w:color="000000"/>
              <w:bottom w:val="single" w:sz="2" w:space="0" w:color="000000"/>
            </w:tcBorders>
            <w:shd w:val="clear" w:color="auto" w:fill="auto"/>
          </w:tcPr>
          <w:p w14:paraId="78BFAE9F"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rPr>
              <w:t>30</w:t>
            </w:r>
          </w:p>
        </w:tc>
        <w:tc>
          <w:tcPr>
            <w:tcW w:w="1131" w:type="dxa"/>
            <w:tcBorders>
              <w:left w:val="single" w:sz="2" w:space="0" w:color="000000"/>
              <w:bottom w:val="single" w:sz="2" w:space="0" w:color="000000"/>
            </w:tcBorders>
            <w:shd w:val="clear" w:color="auto" w:fill="auto"/>
          </w:tcPr>
          <w:p w14:paraId="6C9AFBF3" w14:textId="13B18F2B" w:rsidR="003A1642" w:rsidRPr="008B50F9" w:rsidRDefault="00D757C3" w:rsidP="003F1C5D">
            <w:pPr>
              <w:spacing w:after="0" w:line="240" w:lineRule="auto"/>
              <w:ind w:left="284" w:hanging="284"/>
              <w:rPr>
                <w:rFonts w:ascii="Times New Roman" w:hAnsi="Times New Roman"/>
              </w:rPr>
            </w:pPr>
            <w:r w:rsidRPr="008B50F9">
              <w:rPr>
                <w:rFonts w:ascii="Times New Roman" w:hAnsi="Times New Roman" w:cs="Symbol"/>
              </w:rPr>
              <w:t>0,</w:t>
            </w:r>
            <w:r w:rsidR="003A1642" w:rsidRPr="008B50F9">
              <w:rPr>
                <w:rFonts w:ascii="Times New Roman" w:hAnsi="Times New Roman" w:cs="Symbol"/>
              </w:rPr>
              <w:t>5</w:t>
            </w:r>
          </w:p>
        </w:tc>
        <w:tc>
          <w:tcPr>
            <w:tcW w:w="1148" w:type="dxa"/>
            <w:tcBorders>
              <w:left w:val="single" w:sz="2" w:space="0" w:color="000000"/>
              <w:bottom w:val="single" w:sz="2" w:space="0" w:color="000000"/>
            </w:tcBorders>
            <w:shd w:val="clear" w:color="auto" w:fill="auto"/>
          </w:tcPr>
          <w:p w14:paraId="10C09297"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rPr>
              <w:t>15</w:t>
            </w:r>
          </w:p>
        </w:tc>
        <w:tc>
          <w:tcPr>
            <w:tcW w:w="1134" w:type="dxa"/>
            <w:tcBorders>
              <w:left w:val="single" w:sz="2" w:space="0" w:color="000000"/>
              <w:bottom w:val="single" w:sz="2" w:space="0" w:color="000000"/>
            </w:tcBorders>
            <w:shd w:val="clear" w:color="auto" w:fill="auto"/>
          </w:tcPr>
          <w:p w14:paraId="46C46154"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cs="Symbol"/>
              </w:rPr>
              <w:t>20</w:t>
            </w:r>
          </w:p>
        </w:tc>
        <w:tc>
          <w:tcPr>
            <w:tcW w:w="1276" w:type="dxa"/>
            <w:tcBorders>
              <w:left w:val="single" w:sz="2" w:space="0" w:color="000000"/>
              <w:bottom w:val="single" w:sz="2" w:space="0" w:color="000000"/>
              <w:right w:val="single" w:sz="2" w:space="0" w:color="000000"/>
            </w:tcBorders>
            <w:shd w:val="clear" w:color="auto" w:fill="auto"/>
          </w:tcPr>
          <w:p w14:paraId="76D6AF60"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rPr>
              <w:t>100</w:t>
            </w:r>
          </w:p>
        </w:tc>
      </w:tr>
      <w:tr w:rsidR="00D757C3" w:rsidRPr="008B50F9" w14:paraId="79463FDE" w14:textId="77777777" w:rsidTr="00030AB2">
        <w:trPr>
          <w:jc w:val="center"/>
        </w:trPr>
        <w:tc>
          <w:tcPr>
            <w:tcW w:w="1322" w:type="dxa"/>
            <w:tcBorders>
              <w:left w:val="single" w:sz="2" w:space="0" w:color="000000"/>
              <w:bottom w:val="single" w:sz="2" w:space="0" w:color="000000"/>
            </w:tcBorders>
            <w:shd w:val="clear" w:color="auto" w:fill="auto"/>
          </w:tcPr>
          <w:p w14:paraId="61B10372"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&gt;2020</w:t>
            </w:r>
          </w:p>
        </w:tc>
        <w:tc>
          <w:tcPr>
            <w:tcW w:w="1564" w:type="dxa"/>
            <w:tcBorders>
              <w:left w:val="single" w:sz="2" w:space="0" w:color="000000"/>
              <w:bottom w:val="single" w:sz="2" w:space="0" w:color="000000"/>
            </w:tcBorders>
            <w:shd w:val="clear" w:color="auto" w:fill="auto"/>
          </w:tcPr>
          <w:p w14:paraId="5EDE0BB9" w14:textId="77777777" w:rsidR="003A1642" w:rsidRPr="008B50F9" w:rsidRDefault="003A1642" w:rsidP="003F1C5D">
            <w:pPr>
              <w:spacing w:after="0" w:line="240" w:lineRule="auto"/>
              <w:ind w:left="284" w:hanging="284"/>
              <w:jc w:val="center"/>
              <w:rPr>
                <w:rFonts w:ascii="Times New Roman" w:hAnsi="Times New Roman"/>
              </w:rPr>
            </w:pPr>
          </w:p>
        </w:tc>
        <w:tc>
          <w:tcPr>
            <w:tcW w:w="1306" w:type="dxa"/>
            <w:tcBorders>
              <w:left w:val="single" w:sz="2" w:space="0" w:color="000000"/>
              <w:bottom w:val="single" w:sz="2" w:space="0" w:color="000000"/>
            </w:tcBorders>
            <w:shd w:val="clear" w:color="auto" w:fill="auto"/>
          </w:tcPr>
          <w:p w14:paraId="077493D9"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50</w:t>
            </w:r>
          </w:p>
        </w:tc>
        <w:tc>
          <w:tcPr>
            <w:tcW w:w="1131" w:type="dxa"/>
            <w:tcBorders>
              <w:left w:val="single" w:sz="2" w:space="0" w:color="000000"/>
              <w:bottom w:val="single" w:sz="2" w:space="0" w:color="000000"/>
            </w:tcBorders>
            <w:shd w:val="clear" w:color="auto" w:fill="auto"/>
          </w:tcPr>
          <w:p w14:paraId="1E58A4EE" w14:textId="71317DE1" w:rsidR="003A1642" w:rsidRPr="008B50F9" w:rsidRDefault="00D757C3" w:rsidP="003F1C5D">
            <w:pPr>
              <w:spacing w:after="0" w:line="240" w:lineRule="auto"/>
              <w:ind w:left="284" w:hanging="284"/>
              <w:jc w:val="right"/>
              <w:rPr>
                <w:rFonts w:ascii="Times New Roman" w:hAnsi="Times New Roman"/>
              </w:rPr>
            </w:pPr>
            <w:r w:rsidRPr="008B50F9">
              <w:rPr>
                <w:rFonts w:ascii="Times New Roman" w:hAnsi="Times New Roman" w:cs="Symbol"/>
              </w:rPr>
              <w:t>0,</w:t>
            </w:r>
            <w:r w:rsidR="003A1642" w:rsidRPr="008B50F9">
              <w:rPr>
                <w:rFonts w:ascii="Times New Roman" w:hAnsi="Times New Roman" w:cs="Symbol"/>
              </w:rPr>
              <w:t>7</w:t>
            </w:r>
          </w:p>
        </w:tc>
        <w:tc>
          <w:tcPr>
            <w:tcW w:w="1148" w:type="dxa"/>
            <w:tcBorders>
              <w:left w:val="single" w:sz="2" w:space="0" w:color="000000"/>
              <w:bottom w:val="single" w:sz="2" w:space="0" w:color="000000"/>
            </w:tcBorders>
            <w:shd w:val="clear" w:color="auto" w:fill="auto"/>
          </w:tcPr>
          <w:p w14:paraId="49BC01AC"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35</w:t>
            </w:r>
          </w:p>
        </w:tc>
        <w:tc>
          <w:tcPr>
            <w:tcW w:w="1134" w:type="dxa"/>
            <w:tcBorders>
              <w:left w:val="single" w:sz="2" w:space="0" w:color="000000"/>
              <w:bottom w:val="single" w:sz="2" w:space="0" w:color="000000"/>
            </w:tcBorders>
            <w:shd w:val="clear" w:color="auto" w:fill="auto"/>
          </w:tcPr>
          <w:p w14:paraId="4C98FAB3"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cs="Symbol"/>
              </w:rPr>
              <w:t>100</w:t>
            </w:r>
          </w:p>
        </w:tc>
        <w:tc>
          <w:tcPr>
            <w:tcW w:w="1276" w:type="dxa"/>
            <w:tcBorders>
              <w:left w:val="single" w:sz="2" w:space="0" w:color="000000"/>
              <w:bottom w:val="single" w:sz="2" w:space="0" w:color="000000"/>
              <w:right w:val="single" w:sz="2" w:space="0" w:color="000000"/>
            </w:tcBorders>
            <w:shd w:val="clear" w:color="auto" w:fill="auto"/>
          </w:tcPr>
          <w:p w14:paraId="23D68F5A"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300</w:t>
            </w:r>
          </w:p>
        </w:tc>
      </w:tr>
      <w:tr w:rsidR="00D757C3" w:rsidRPr="008B50F9" w14:paraId="607CE005" w14:textId="77777777" w:rsidTr="00030AB2">
        <w:trPr>
          <w:jc w:val="center"/>
        </w:trPr>
        <w:tc>
          <w:tcPr>
            <w:tcW w:w="1322" w:type="dxa"/>
            <w:tcBorders>
              <w:top w:val="single" w:sz="8" w:space="0" w:color="000000"/>
              <w:left w:val="single" w:sz="2" w:space="0" w:color="000000"/>
              <w:bottom w:val="single" w:sz="2" w:space="0" w:color="000000"/>
            </w:tcBorders>
            <w:shd w:val="clear" w:color="auto" w:fill="auto"/>
          </w:tcPr>
          <w:p w14:paraId="170D0F21"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rPr>
              <w:t>MPD</w:t>
            </w:r>
          </w:p>
        </w:tc>
        <w:tc>
          <w:tcPr>
            <w:tcW w:w="1564" w:type="dxa"/>
            <w:tcBorders>
              <w:top w:val="single" w:sz="8" w:space="0" w:color="000000"/>
              <w:left w:val="single" w:sz="2" w:space="0" w:color="000000"/>
              <w:bottom w:val="single" w:sz="2" w:space="0" w:color="000000"/>
            </w:tcBorders>
            <w:shd w:val="clear" w:color="auto" w:fill="auto"/>
          </w:tcPr>
          <w:p w14:paraId="6B0A129E" w14:textId="77777777" w:rsidR="003A1642" w:rsidRPr="008B50F9" w:rsidRDefault="003A1642" w:rsidP="003F1C5D">
            <w:pPr>
              <w:spacing w:after="0" w:line="240" w:lineRule="auto"/>
              <w:ind w:left="284" w:hanging="284"/>
              <w:jc w:val="center"/>
              <w:rPr>
                <w:rFonts w:ascii="Times New Roman" w:hAnsi="Times New Roman"/>
              </w:rPr>
            </w:pPr>
          </w:p>
        </w:tc>
        <w:tc>
          <w:tcPr>
            <w:tcW w:w="1306" w:type="dxa"/>
            <w:tcBorders>
              <w:top w:val="single" w:sz="8" w:space="0" w:color="000000"/>
              <w:left w:val="single" w:sz="2" w:space="0" w:color="000000"/>
              <w:bottom w:val="single" w:sz="2" w:space="0" w:color="000000"/>
            </w:tcBorders>
            <w:shd w:val="clear" w:color="auto" w:fill="auto"/>
          </w:tcPr>
          <w:p w14:paraId="7C7928FD" w14:textId="77777777" w:rsidR="003A1642" w:rsidRPr="008B50F9" w:rsidRDefault="003A1642" w:rsidP="003F1C5D">
            <w:pPr>
              <w:spacing w:after="0" w:line="240" w:lineRule="auto"/>
              <w:ind w:left="284" w:hanging="284"/>
              <w:jc w:val="center"/>
              <w:rPr>
                <w:rFonts w:ascii="Times New Roman" w:hAnsi="Times New Roman"/>
              </w:rPr>
            </w:pPr>
          </w:p>
        </w:tc>
        <w:tc>
          <w:tcPr>
            <w:tcW w:w="1131" w:type="dxa"/>
            <w:tcBorders>
              <w:top w:val="single" w:sz="8" w:space="0" w:color="000000"/>
              <w:left w:val="single" w:sz="2" w:space="0" w:color="000000"/>
              <w:bottom w:val="single" w:sz="2" w:space="0" w:color="000000"/>
            </w:tcBorders>
            <w:shd w:val="clear" w:color="auto" w:fill="auto"/>
          </w:tcPr>
          <w:p w14:paraId="4F2659D6" w14:textId="77777777" w:rsidR="003A1642" w:rsidRPr="008B50F9" w:rsidRDefault="003A1642" w:rsidP="003F1C5D">
            <w:pPr>
              <w:spacing w:after="0" w:line="240" w:lineRule="auto"/>
              <w:ind w:left="284" w:hanging="284"/>
              <w:jc w:val="center"/>
              <w:rPr>
                <w:rFonts w:ascii="Times New Roman" w:hAnsi="Times New Roman"/>
              </w:rPr>
            </w:pPr>
          </w:p>
        </w:tc>
        <w:tc>
          <w:tcPr>
            <w:tcW w:w="1148" w:type="dxa"/>
            <w:tcBorders>
              <w:top w:val="single" w:sz="8" w:space="0" w:color="000000"/>
              <w:left w:val="single" w:sz="2" w:space="0" w:color="000000"/>
              <w:bottom w:val="single" w:sz="2" w:space="0" w:color="000000"/>
            </w:tcBorders>
            <w:shd w:val="clear" w:color="auto" w:fill="auto"/>
          </w:tcPr>
          <w:p w14:paraId="0D513E30" w14:textId="77777777" w:rsidR="003A1642" w:rsidRPr="008B50F9" w:rsidRDefault="003A1642" w:rsidP="003F1C5D">
            <w:pPr>
              <w:spacing w:after="0" w:line="240" w:lineRule="auto"/>
              <w:ind w:left="284" w:hanging="284"/>
              <w:jc w:val="center"/>
              <w:rPr>
                <w:rFonts w:ascii="Times New Roman" w:hAnsi="Times New Roman"/>
              </w:rPr>
            </w:pPr>
          </w:p>
        </w:tc>
        <w:tc>
          <w:tcPr>
            <w:tcW w:w="1134" w:type="dxa"/>
            <w:tcBorders>
              <w:top w:val="single" w:sz="8" w:space="0" w:color="000000"/>
              <w:left w:val="single" w:sz="2" w:space="0" w:color="000000"/>
              <w:bottom w:val="single" w:sz="2" w:space="0" w:color="000000"/>
            </w:tcBorders>
            <w:shd w:val="clear" w:color="auto" w:fill="auto"/>
          </w:tcPr>
          <w:p w14:paraId="00CB69F1" w14:textId="77777777" w:rsidR="003A1642" w:rsidRPr="008B50F9" w:rsidRDefault="003A1642" w:rsidP="003F1C5D">
            <w:pPr>
              <w:spacing w:after="0" w:line="240" w:lineRule="auto"/>
              <w:ind w:left="284" w:hanging="284"/>
              <w:rPr>
                <w:rFonts w:ascii="Times New Roman" w:hAnsi="Times New Roman"/>
              </w:rPr>
            </w:pPr>
          </w:p>
        </w:tc>
        <w:tc>
          <w:tcPr>
            <w:tcW w:w="1276" w:type="dxa"/>
            <w:tcBorders>
              <w:top w:val="single" w:sz="8" w:space="0" w:color="000000"/>
              <w:left w:val="single" w:sz="2" w:space="0" w:color="000000"/>
              <w:bottom w:val="single" w:sz="2" w:space="0" w:color="000000"/>
              <w:right w:val="single" w:sz="2" w:space="0" w:color="000000"/>
            </w:tcBorders>
            <w:shd w:val="clear" w:color="auto" w:fill="auto"/>
          </w:tcPr>
          <w:p w14:paraId="16AC065D" w14:textId="77777777" w:rsidR="003A1642" w:rsidRPr="008B50F9" w:rsidRDefault="003A1642" w:rsidP="003F1C5D">
            <w:pPr>
              <w:spacing w:after="0" w:line="240" w:lineRule="auto"/>
              <w:ind w:left="284" w:hanging="284"/>
              <w:rPr>
                <w:rFonts w:ascii="Times New Roman" w:hAnsi="Times New Roman"/>
              </w:rPr>
            </w:pPr>
          </w:p>
        </w:tc>
      </w:tr>
      <w:tr w:rsidR="00D757C3" w:rsidRPr="008B50F9" w14:paraId="47C449F1" w14:textId="77777777" w:rsidTr="00030AB2">
        <w:trPr>
          <w:jc w:val="center"/>
        </w:trPr>
        <w:tc>
          <w:tcPr>
            <w:tcW w:w="1322" w:type="dxa"/>
            <w:tcBorders>
              <w:left w:val="single" w:sz="2" w:space="0" w:color="000000"/>
              <w:bottom w:val="single" w:sz="2" w:space="0" w:color="000000"/>
            </w:tcBorders>
            <w:shd w:val="clear" w:color="auto" w:fill="auto"/>
          </w:tcPr>
          <w:p w14:paraId="31AB1B0A"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2021-2022</w:t>
            </w:r>
          </w:p>
        </w:tc>
        <w:tc>
          <w:tcPr>
            <w:tcW w:w="1564" w:type="dxa"/>
            <w:tcBorders>
              <w:left w:val="single" w:sz="2" w:space="0" w:color="000000"/>
              <w:bottom w:val="single" w:sz="2" w:space="0" w:color="000000"/>
            </w:tcBorders>
            <w:shd w:val="clear" w:color="auto" w:fill="auto"/>
          </w:tcPr>
          <w:p w14:paraId="0C390A21" w14:textId="77777777" w:rsidR="003A1642" w:rsidRPr="008B50F9" w:rsidRDefault="003A1642" w:rsidP="003F1C5D">
            <w:pPr>
              <w:spacing w:after="0" w:line="240" w:lineRule="auto"/>
              <w:ind w:left="284" w:hanging="284"/>
              <w:jc w:val="center"/>
              <w:rPr>
                <w:rFonts w:ascii="Times New Roman" w:hAnsi="Times New Roman"/>
              </w:rPr>
            </w:pPr>
          </w:p>
        </w:tc>
        <w:tc>
          <w:tcPr>
            <w:tcW w:w="1306" w:type="dxa"/>
            <w:tcBorders>
              <w:left w:val="single" w:sz="2" w:space="0" w:color="000000"/>
              <w:bottom w:val="single" w:sz="2" w:space="0" w:color="000000"/>
            </w:tcBorders>
            <w:shd w:val="clear" w:color="auto" w:fill="auto"/>
          </w:tcPr>
          <w:p w14:paraId="03465003" w14:textId="6BB18029" w:rsidR="003A1642" w:rsidRPr="008B50F9" w:rsidRDefault="00D757C3" w:rsidP="003F1C5D">
            <w:pPr>
              <w:spacing w:after="0" w:line="240" w:lineRule="auto"/>
              <w:ind w:left="284" w:hanging="284"/>
              <w:rPr>
                <w:rFonts w:ascii="Times New Roman" w:hAnsi="Times New Roman"/>
              </w:rPr>
            </w:pPr>
            <w:r w:rsidRPr="008B50F9">
              <w:rPr>
                <w:rFonts w:ascii="Times New Roman" w:hAnsi="Times New Roman"/>
              </w:rPr>
              <w:t>0,</w:t>
            </w:r>
            <w:r w:rsidR="003A1642" w:rsidRPr="008B50F9">
              <w:rPr>
                <w:rFonts w:ascii="Times New Roman" w:hAnsi="Times New Roman"/>
              </w:rPr>
              <w:t>1</w:t>
            </w:r>
          </w:p>
        </w:tc>
        <w:tc>
          <w:tcPr>
            <w:tcW w:w="1131" w:type="dxa"/>
            <w:tcBorders>
              <w:left w:val="single" w:sz="2" w:space="0" w:color="000000"/>
              <w:bottom w:val="single" w:sz="2" w:space="0" w:color="000000"/>
            </w:tcBorders>
            <w:shd w:val="clear" w:color="auto" w:fill="auto"/>
          </w:tcPr>
          <w:p w14:paraId="3B782329"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cs="Symbol"/>
              </w:rPr>
              <w:t>1</w:t>
            </w:r>
          </w:p>
        </w:tc>
        <w:tc>
          <w:tcPr>
            <w:tcW w:w="1148" w:type="dxa"/>
            <w:tcBorders>
              <w:left w:val="single" w:sz="2" w:space="0" w:color="000000"/>
              <w:bottom w:val="single" w:sz="2" w:space="0" w:color="000000"/>
            </w:tcBorders>
            <w:shd w:val="clear" w:color="auto" w:fill="auto"/>
          </w:tcPr>
          <w:p w14:paraId="0AE9ABD9" w14:textId="6188EB74" w:rsidR="003A1642" w:rsidRPr="008B50F9" w:rsidRDefault="00D757C3" w:rsidP="003F1C5D">
            <w:pPr>
              <w:spacing w:after="0" w:line="240" w:lineRule="auto"/>
              <w:ind w:left="284" w:hanging="284"/>
              <w:rPr>
                <w:rFonts w:ascii="Times New Roman" w:hAnsi="Times New Roman"/>
              </w:rPr>
            </w:pPr>
            <w:r w:rsidRPr="008B50F9">
              <w:rPr>
                <w:rFonts w:ascii="Times New Roman" w:hAnsi="Times New Roman"/>
              </w:rPr>
              <w:t>0,</w:t>
            </w:r>
            <w:r w:rsidR="003A1642" w:rsidRPr="008B50F9">
              <w:rPr>
                <w:rFonts w:ascii="Times New Roman" w:hAnsi="Times New Roman"/>
              </w:rPr>
              <w:t>1</w:t>
            </w:r>
          </w:p>
        </w:tc>
        <w:tc>
          <w:tcPr>
            <w:tcW w:w="1134" w:type="dxa"/>
            <w:tcBorders>
              <w:left w:val="single" w:sz="2" w:space="0" w:color="000000"/>
              <w:bottom w:val="single" w:sz="2" w:space="0" w:color="000000"/>
            </w:tcBorders>
            <w:shd w:val="clear" w:color="auto" w:fill="auto"/>
          </w:tcPr>
          <w:p w14:paraId="4172670B"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cs="Symbol"/>
              </w:rPr>
              <w:t>10</w:t>
            </w:r>
          </w:p>
        </w:tc>
        <w:tc>
          <w:tcPr>
            <w:tcW w:w="1276" w:type="dxa"/>
            <w:tcBorders>
              <w:left w:val="single" w:sz="2" w:space="0" w:color="000000"/>
              <w:bottom w:val="single" w:sz="2" w:space="0" w:color="000000"/>
              <w:right w:val="single" w:sz="2" w:space="0" w:color="000000"/>
            </w:tcBorders>
            <w:shd w:val="clear" w:color="auto" w:fill="auto"/>
          </w:tcPr>
          <w:p w14:paraId="5CE7E836"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rPr>
              <w:t>200</w:t>
            </w:r>
          </w:p>
        </w:tc>
      </w:tr>
      <w:tr w:rsidR="00D757C3" w:rsidRPr="008B50F9" w14:paraId="35701A88" w14:textId="77777777" w:rsidTr="00030AB2">
        <w:trPr>
          <w:jc w:val="center"/>
        </w:trPr>
        <w:tc>
          <w:tcPr>
            <w:tcW w:w="1322" w:type="dxa"/>
            <w:tcBorders>
              <w:left w:val="single" w:sz="2" w:space="0" w:color="000000"/>
              <w:bottom w:val="single" w:sz="2" w:space="0" w:color="000000"/>
            </w:tcBorders>
            <w:shd w:val="clear" w:color="auto" w:fill="auto"/>
          </w:tcPr>
          <w:p w14:paraId="505572B9"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&gt;2022</w:t>
            </w:r>
          </w:p>
        </w:tc>
        <w:tc>
          <w:tcPr>
            <w:tcW w:w="1564" w:type="dxa"/>
            <w:tcBorders>
              <w:left w:val="single" w:sz="2" w:space="0" w:color="000000"/>
              <w:bottom w:val="single" w:sz="2" w:space="0" w:color="000000"/>
            </w:tcBorders>
            <w:shd w:val="clear" w:color="auto" w:fill="auto"/>
          </w:tcPr>
          <w:p w14:paraId="791F0AAE" w14:textId="77777777" w:rsidR="003A1642" w:rsidRPr="008B50F9" w:rsidRDefault="003A1642" w:rsidP="003F1C5D">
            <w:pPr>
              <w:spacing w:after="0" w:line="240" w:lineRule="auto"/>
              <w:ind w:left="284" w:hanging="284"/>
              <w:jc w:val="center"/>
              <w:rPr>
                <w:rFonts w:ascii="Times New Roman" w:hAnsi="Times New Roman"/>
              </w:rPr>
            </w:pPr>
          </w:p>
        </w:tc>
        <w:tc>
          <w:tcPr>
            <w:tcW w:w="1306" w:type="dxa"/>
            <w:tcBorders>
              <w:left w:val="single" w:sz="2" w:space="0" w:color="000000"/>
              <w:bottom w:val="single" w:sz="2" w:space="0" w:color="000000"/>
            </w:tcBorders>
            <w:shd w:val="clear" w:color="auto" w:fill="auto"/>
          </w:tcPr>
          <w:p w14:paraId="36E9AF7F"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6</w:t>
            </w:r>
          </w:p>
        </w:tc>
        <w:tc>
          <w:tcPr>
            <w:tcW w:w="1131" w:type="dxa"/>
            <w:tcBorders>
              <w:left w:val="single" w:sz="2" w:space="0" w:color="000000"/>
              <w:bottom w:val="single" w:sz="2" w:space="0" w:color="000000"/>
            </w:tcBorders>
            <w:shd w:val="clear" w:color="auto" w:fill="auto"/>
          </w:tcPr>
          <w:p w14:paraId="3DFE5F66"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cs="Symbol"/>
              </w:rPr>
              <w:t>2</w:t>
            </w:r>
          </w:p>
        </w:tc>
        <w:tc>
          <w:tcPr>
            <w:tcW w:w="1148" w:type="dxa"/>
            <w:tcBorders>
              <w:left w:val="single" w:sz="2" w:space="0" w:color="000000"/>
              <w:bottom w:val="single" w:sz="2" w:space="0" w:color="000000"/>
            </w:tcBorders>
            <w:shd w:val="clear" w:color="auto" w:fill="auto"/>
          </w:tcPr>
          <w:p w14:paraId="629E91BC"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12</w:t>
            </w:r>
          </w:p>
        </w:tc>
        <w:tc>
          <w:tcPr>
            <w:tcW w:w="1134" w:type="dxa"/>
            <w:tcBorders>
              <w:left w:val="single" w:sz="2" w:space="0" w:color="000000"/>
              <w:bottom w:val="single" w:sz="2" w:space="0" w:color="000000"/>
            </w:tcBorders>
            <w:shd w:val="clear" w:color="auto" w:fill="auto"/>
          </w:tcPr>
          <w:p w14:paraId="7849D6A6"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cs="Symbol"/>
              </w:rPr>
              <w:t>100</w:t>
            </w:r>
          </w:p>
        </w:tc>
        <w:tc>
          <w:tcPr>
            <w:tcW w:w="1276" w:type="dxa"/>
            <w:tcBorders>
              <w:left w:val="single" w:sz="2" w:space="0" w:color="000000"/>
              <w:bottom w:val="single" w:sz="2" w:space="0" w:color="000000"/>
              <w:right w:val="single" w:sz="2" w:space="0" w:color="000000"/>
            </w:tcBorders>
            <w:shd w:val="clear" w:color="auto" w:fill="auto"/>
          </w:tcPr>
          <w:p w14:paraId="43BC9A16"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600</w:t>
            </w:r>
          </w:p>
        </w:tc>
      </w:tr>
      <w:tr w:rsidR="00D757C3" w:rsidRPr="008B50F9" w14:paraId="1EC2CA1B" w14:textId="77777777" w:rsidTr="00030AB2">
        <w:trPr>
          <w:jc w:val="center"/>
        </w:trPr>
        <w:tc>
          <w:tcPr>
            <w:tcW w:w="1322" w:type="dxa"/>
            <w:tcBorders>
              <w:top w:val="single" w:sz="8" w:space="0" w:color="000000"/>
              <w:left w:val="single" w:sz="2" w:space="0" w:color="000000"/>
              <w:bottom w:val="single" w:sz="2" w:space="0" w:color="000000"/>
            </w:tcBorders>
            <w:shd w:val="clear" w:color="auto" w:fill="auto"/>
          </w:tcPr>
          <w:p w14:paraId="28B69366" w14:textId="77777777" w:rsidR="003A1642" w:rsidRPr="008B50F9" w:rsidRDefault="003A1642" w:rsidP="003F1C5D">
            <w:pPr>
              <w:spacing w:after="0" w:line="240" w:lineRule="auto"/>
              <w:ind w:left="284" w:hanging="284"/>
              <w:rPr>
                <w:rFonts w:ascii="Times New Roman" w:hAnsi="Times New Roman"/>
              </w:rPr>
            </w:pPr>
            <w:r w:rsidRPr="008B50F9">
              <w:rPr>
                <w:rFonts w:ascii="Times New Roman" w:hAnsi="Times New Roman"/>
              </w:rPr>
              <w:t>SPD</w:t>
            </w:r>
          </w:p>
        </w:tc>
        <w:tc>
          <w:tcPr>
            <w:tcW w:w="1564" w:type="dxa"/>
            <w:tcBorders>
              <w:top w:val="single" w:sz="8" w:space="0" w:color="000000"/>
              <w:left w:val="single" w:sz="2" w:space="0" w:color="000000"/>
              <w:bottom w:val="single" w:sz="2" w:space="0" w:color="000000"/>
            </w:tcBorders>
            <w:shd w:val="clear" w:color="auto" w:fill="auto"/>
          </w:tcPr>
          <w:p w14:paraId="7F41682C" w14:textId="77777777" w:rsidR="003A1642" w:rsidRPr="008B50F9" w:rsidRDefault="003A1642" w:rsidP="003F1C5D">
            <w:pPr>
              <w:spacing w:after="0" w:line="240" w:lineRule="auto"/>
              <w:ind w:left="284" w:hanging="284"/>
              <w:jc w:val="center"/>
              <w:rPr>
                <w:rFonts w:ascii="Times New Roman" w:hAnsi="Times New Roman" w:cs="Symbol"/>
              </w:rPr>
            </w:pPr>
          </w:p>
        </w:tc>
        <w:tc>
          <w:tcPr>
            <w:tcW w:w="1306" w:type="dxa"/>
            <w:tcBorders>
              <w:top w:val="single" w:sz="8" w:space="0" w:color="000000"/>
              <w:left w:val="single" w:sz="2" w:space="0" w:color="000000"/>
              <w:bottom w:val="single" w:sz="2" w:space="0" w:color="000000"/>
            </w:tcBorders>
            <w:shd w:val="clear" w:color="auto" w:fill="auto"/>
          </w:tcPr>
          <w:p w14:paraId="0B466210" w14:textId="77777777" w:rsidR="003A1642" w:rsidRPr="008B50F9" w:rsidRDefault="003A1642" w:rsidP="003F1C5D">
            <w:pPr>
              <w:spacing w:after="0" w:line="240" w:lineRule="auto"/>
              <w:ind w:left="284" w:hanging="284"/>
              <w:jc w:val="center"/>
              <w:rPr>
                <w:rFonts w:ascii="Times New Roman" w:hAnsi="Times New Roman" w:cs="Symbol"/>
              </w:rPr>
            </w:pPr>
          </w:p>
        </w:tc>
        <w:tc>
          <w:tcPr>
            <w:tcW w:w="1131" w:type="dxa"/>
            <w:tcBorders>
              <w:top w:val="single" w:sz="8" w:space="0" w:color="000000"/>
              <w:left w:val="single" w:sz="2" w:space="0" w:color="000000"/>
              <w:bottom w:val="single" w:sz="2" w:space="0" w:color="000000"/>
            </w:tcBorders>
            <w:shd w:val="clear" w:color="auto" w:fill="auto"/>
          </w:tcPr>
          <w:p w14:paraId="262CBFE1" w14:textId="77777777" w:rsidR="003A1642" w:rsidRPr="008B50F9" w:rsidRDefault="003A1642" w:rsidP="003F1C5D">
            <w:pPr>
              <w:spacing w:after="0" w:line="240" w:lineRule="auto"/>
              <w:ind w:left="284" w:hanging="284"/>
              <w:jc w:val="center"/>
              <w:rPr>
                <w:rFonts w:ascii="Times New Roman" w:hAnsi="Times New Roman"/>
              </w:rPr>
            </w:pPr>
          </w:p>
        </w:tc>
        <w:tc>
          <w:tcPr>
            <w:tcW w:w="1148" w:type="dxa"/>
            <w:tcBorders>
              <w:top w:val="single" w:sz="8" w:space="0" w:color="000000"/>
              <w:left w:val="single" w:sz="2" w:space="0" w:color="000000"/>
              <w:bottom w:val="single" w:sz="2" w:space="0" w:color="000000"/>
            </w:tcBorders>
            <w:shd w:val="clear" w:color="auto" w:fill="auto"/>
          </w:tcPr>
          <w:p w14:paraId="1DC9D9D5" w14:textId="77777777" w:rsidR="003A1642" w:rsidRPr="008B50F9" w:rsidRDefault="003A1642" w:rsidP="003F1C5D">
            <w:pPr>
              <w:spacing w:after="0" w:line="240" w:lineRule="auto"/>
              <w:ind w:left="284" w:hanging="284"/>
              <w:jc w:val="center"/>
              <w:rPr>
                <w:rFonts w:ascii="Times New Roman" w:hAnsi="Times New Roman"/>
              </w:rPr>
            </w:pPr>
          </w:p>
        </w:tc>
        <w:tc>
          <w:tcPr>
            <w:tcW w:w="1134" w:type="dxa"/>
            <w:tcBorders>
              <w:top w:val="single" w:sz="8" w:space="0" w:color="000000"/>
              <w:left w:val="single" w:sz="2" w:space="0" w:color="000000"/>
              <w:bottom w:val="single" w:sz="2" w:space="0" w:color="000000"/>
            </w:tcBorders>
            <w:shd w:val="clear" w:color="auto" w:fill="auto"/>
          </w:tcPr>
          <w:p w14:paraId="63B6719B" w14:textId="77777777" w:rsidR="003A1642" w:rsidRPr="008B50F9" w:rsidRDefault="003A1642" w:rsidP="003F1C5D">
            <w:pPr>
              <w:spacing w:after="0" w:line="240" w:lineRule="auto"/>
              <w:ind w:left="284" w:hanging="284"/>
              <w:jc w:val="center"/>
              <w:rPr>
                <w:rFonts w:ascii="Times New Roman" w:hAnsi="Times New Roman"/>
              </w:rPr>
            </w:pPr>
          </w:p>
        </w:tc>
        <w:tc>
          <w:tcPr>
            <w:tcW w:w="1276" w:type="dxa"/>
            <w:tcBorders>
              <w:top w:val="single" w:sz="8" w:space="0" w:color="000000"/>
              <w:left w:val="single" w:sz="2" w:space="0" w:color="000000"/>
              <w:bottom w:val="single" w:sz="2" w:space="0" w:color="000000"/>
              <w:right w:val="single" w:sz="2" w:space="0" w:color="000000"/>
            </w:tcBorders>
            <w:shd w:val="clear" w:color="auto" w:fill="auto"/>
          </w:tcPr>
          <w:p w14:paraId="69312E1C" w14:textId="77777777" w:rsidR="003A1642" w:rsidRPr="008B50F9" w:rsidRDefault="003A1642" w:rsidP="003F1C5D">
            <w:pPr>
              <w:spacing w:after="0" w:line="240" w:lineRule="auto"/>
              <w:ind w:left="284" w:hanging="284"/>
              <w:jc w:val="center"/>
              <w:rPr>
                <w:rFonts w:ascii="Times New Roman" w:hAnsi="Times New Roman"/>
              </w:rPr>
            </w:pPr>
          </w:p>
        </w:tc>
      </w:tr>
      <w:tr w:rsidR="00D757C3" w:rsidRPr="008B50F9" w14:paraId="0E021643" w14:textId="77777777" w:rsidTr="00030AB2">
        <w:trPr>
          <w:jc w:val="center"/>
        </w:trPr>
        <w:tc>
          <w:tcPr>
            <w:tcW w:w="1322" w:type="dxa"/>
            <w:tcBorders>
              <w:left w:val="single" w:sz="2" w:space="0" w:color="000000"/>
              <w:bottom w:val="single" w:sz="2" w:space="0" w:color="000000"/>
            </w:tcBorders>
            <w:shd w:val="clear" w:color="auto" w:fill="auto"/>
          </w:tcPr>
          <w:p w14:paraId="31D030CC"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&gt;2023</w:t>
            </w:r>
          </w:p>
        </w:tc>
        <w:tc>
          <w:tcPr>
            <w:tcW w:w="1564" w:type="dxa"/>
            <w:tcBorders>
              <w:left w:val="single" w:sz="2" w:space="0" w:color="000000"/>
              <w:bottom w:val="single" w:sz="2" w:space="0" w:color="000000"/>
            </w:tcBorders>
            <w:shd w:val="clear" w:color="auto" w:fill="auto"/>
          </w:tcPr>
          <w:p w14:paraId="1AECC46C" w14:textId="77777777" w:rsidR="003A1642" w:rsidRPr="008B50F9" w:rsidRDefault="003A1642" w:rsidP="003F1C5D">
            <w:pPr>
              <w:spacing w:after="0" w:line="240" w:lineRule="auto"/>
              <w:ind w:left="284" w:hanging="284"/>
              <w:jc w:val="right"/>
              <w:rPr>
                <w:rFonts w:ascii="Times New Roman" w:hAnsi="Times New Roman" w:cs="Symbol"/>
              </w:rPr>
            </w:pPr>
          </w:p>
        </w:tc>
        <w:tc>
          <w:tcPr>
            <w:tcW w:w="1306" w:type="dxa"/>
            <w:tcBorders>
              <w:left w:val="single" w:sz="2" w:space="0" w:color="000000"/>
              <w:bottom w:val="single" w:sz="2" w:space="0" w:color="000000"/>
            </w:tcBorders>
            <w:shd w:val="clear" w:color="auto" w:fill="auto"/>
          </w:tcPr>
          <w:p w14:paraId="08383390"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cs="Symbol"/>
              </w:rPr>
              <w:t>50</w:t>
            </w:r>
          </w:p>
        </w:tc>
        <w:tc>
          <w:tcPr>
            <w:tcW w:w="1131" w:type="dxa"/>
            <w:tcBorders>
              <w:left w:val="single" w:sz="2" w:space="0" w:color="000000"/>
              <w:bottom w:val="single" w:sz="2" w:space="0" w:color="000000"/>
            </w:tcBorders>
            <w:shd w:val="clear" w:color="auto" w:fill="auto"/>
          </w:tcPr>
          <w:p w14:paraId="6F1EC3FF"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cs="Symbol"/>
              </w:rPr>
              <w:t>0.5</w:t>
            </w:r>
          </w:p>
        </w:tc>
        <w:tc>
          <w:tcPr>
            <w:tcW w:w="1148" w:type="dxa"/>
            <w:tcBorders>
              <w:left w:val="single" w:sz="2" w:space="0" w:color="000000"/>
              <w:bottom w:val="single" w:sz="2" w:space="0" w:color="000000"/>
            </w:tcBorders>
            <w:shd w:val="clear" w:color="auto" w:fill="auto"/>
          </w:tcPr>
          <w:p w14:paraId="0A51FFAE"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rPr>
              <w:t>25</w:t>
            </w:r>
          </w:p>
        </w:tc>
        <w:tc>
          <w:tcPr>
            <w:tcW w:w="1134" w:type="dxa"/>
            <w:tcBorders>
              <w:left w:val="single" w:sz="2" w:space="0" w:color="000000"/>
              <w:bottom w:val="single" w:sz="2" w:space="0" w:color="000000"/>
            </w:tcBorders>
            <w:shd w:val="clear" w:color="auto" w:fill="auto"/>
          </w:tcPr>
          <w:p w14:paraId="06CA7B60"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cs="Symbol"/>
              </w:rPr>
              <w:t>100</w:t>
            </w:r>
          </w:p>
        </w:tc>
        <w:tc>
          <w:tcPr>
            <w:tcW w:w="1276" w:type="dxa"/>
            <w:tcBorders>
              <w:left w:val="single" w:sz="2" w:space="0" w:color="000000"/>
              <w:bottom w:val="single" w:sz="2" w:space="0" w:color="000000"/>
              <w:right w:val="single" w:sz="2" w:space="0" w:color="000000"/>
            </w:tcBorders>
            <w:shd w:val="clear" w:color="auto" w:fill="auto"/>
          </w:tcPr>
          <w:p w14:paraId="20EBB817" w14:textId="77777777" w:rsidR="003A1642" w:rsidRPr="008B50F9" w:rsidRDefault="003A1642" w:rsidP="003F1C5D">
            <w:pPr>
              <w:spacing w:after="0" w:line="240" w:lineRule="auto"/>
              <w:ind w:left="284" w:hanging="284"/>
              <w:jc w:val="right"/>
              <w:rPr>
                <w:rFonts w:ascii="Times New Roman" w:hAnsi="Times New Roman"/>
              </w:rPr>
            </w:pPr>
            <w:r w:rsidRPr="008B50F9">
              <w:rPr>
                <w:rFonts w:ascii="Times New Roman" w:hAnsi="Times New Roman" w:cs="Symbol"/>
              </w:rPr>
              <w:t>1000</w:t>
            </w:r>
          </w:p>
        </w:tc>
      </w:tr>
    </w:tbl>
    <w:p w14:paraId="37C85AA5" w14:textId="77777777" w:rsidR="003A1642" w:rsidRPr="008B50F9" w:rsidRDefault="003A1642" w:rsidP="003F1C5D">
      <w:pPr>
        <w:pStyle w:val="western"/>
        <w:spacing w:beforeAutospacing="0" w:after="0"/>
        <w:jc w:val="both"/>
      </w:pPr>
    </w:p>
    <w:p w14:paraId="1C4A4FC0" w14:textId="250DAB57" w:rsidR="003A1642" w:rsidRPr="008B50F9" w:rsidRDefault="00CD12E4" w:rsidP="003A1642">
      <w:pPr>
        <w:pStyle w:val="western"/>
        <w:spacing w:beforeAutospacing="0" w:after="120" w:line="276" w:lineRule="auto"/>
        <w:ind w:firstLine="567"/>
        <w:jc w:val="both"/>
      </w:pPr>
      <w:r w:rsidRPr="008B50F9">
        <w:lastRenderedPageBreak/>
        <w:t>К вспомогательным функциям кластера</w:t>
      </w:r>
      <w:r w:rsidR="003A1642" w:rsidRPr="008B50F9">
        <w:t xml:space="preserve"> относятся получение и отображение данных мониторинга и диагностики физических установок, поддержка служебных сервисов (DHCP, DNS и др.).</w:t>
      </w:r>
    </w:p>
    <w:p w14:paraId="69E22A20" w14:textId="13603F47" w:rsidR="003A1642" w:rsidRPr="008B50F9" w:rsidRDefault="003A1642" w:rsidP="00623C10">
      <w:pPr>
        <w:pStyle w:val="a7"/>
        <w:tabs>
          <w:tab w:val="left" w:pos="0"/>
        </w:tabs>
        <w:spacing w:after="240"/>
        <w:ind w:left="0" w:firstLine="567"/>
        <w:contextualSpacing w:val="0"/>
        <w:jc w:val="both"/>
      </w:pPr>
      <w:r w:rsidRPr="008B50F9">
        <w:rPr>
          <w:rFonts w:ascii="Times New Roman" w:hAnsi="Times New Roman"/>
          <w:sz w:val="24"/>
          <w:szCs w:val="24"/>
        </w:rPr>
        <w:t xml:space="preserve">В таблице № 7.2 представлены </w:t>
      </w:r>
      <w:r w:rsidR="008C4F1F">
        <w:rPr>
          <w:rFonts w:ascii="Times New Roman" w:hAnsi="Times New Roman"/>
          <w:sz w:val="24"/>
          <w:szCs w:val="24"/>
        </w:rPr>
        <w:t>Базов</w:t>
      </w:r>
      <w:r w:rsidRPr="008B50F9">
        <w:rPr>
          <w:rFonts w:ascii="Times New Roman" w:hAnsi="Times New Roman"/>
          <w:sz w:val="24"/>
          <w:szCs w:val="24"/>
        </w:rPr>
        <w:t>ые элем</w:t>
      </w:r>
      <w:r w:rsidR="00623C10">
        <w:rPr>
          <w:rFonts w:ascii="Times New Roman" w:hAnsi="Times New Roman"/>
          <w:sz w:val="24"/>
          <w:szCs w:val="24"/>
        </w:rPr>
        <w:t xml:space="preserve">енты on-line кластера комплекса </w:t>
      </w:r>
      <w:r w:rsidRPr="008B50F9">
        <w:rPr>
          <w:rFonts w:ascii="Times New Roman" w:hAnsi="Times New Roman"/>
          <w:sz w:val="24"/>
          <w:szCs w:val="24"/>
        </w:rPr>
        <w:t>NICA.</w:t>
      </w:r>
    </w:p>
    <w:p w14:paraId="2477025E" w14:textId="061E69EA" w:rsidR="003A1642" w:rsidRPr="008B50F9" w:rsidRDefault="00623C10" w:rsidP="003A1642">
      <w:pPr>
        <w:pStyle w:val="a7"/>
        <w:tabs>
          <w:tab w:val="left" w:pos="0"/>
        </w:tabs>
        <w:ind w:left="567" w:hanging="567"/>
        <w:jc w:val="cente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A1642" w:rsidRPr="008B50F9">
        <w:rPr>
          <w:rFonts w:ascii="Times New Roman" w:hAnsi="Times New Roman"/>
          <w:sz w:val="24"/>
          <w:szCs w:val="24"/>
        </w:rPr>
        <w:t xml:space="preserve"> Таблица № 7.2</w:t>
      </w:r>
    </w:p>
    <w:p w14:paraId="699AA30E" w14:textId="31452715" w:rsidR="003A1642" w:rsidRPr="008B50F9" w:rsidRDefault="008C4F1F" w:rsidP="00CD12E4">
      <w:pPr>
        <w:pStyle w:val="a7"/>
        <w:tabs>
          <w:tab w:val="left" w:pos="0"/>
        </w:tabs>
        <w:ind w:left="567" w:hanging="567"/>
        <w:jc w:val="center"/>
      </w:pPr>
      <w:r>
        <w:rPr>
          <w:rFonts w:ascii="Times New Roman" w:hAnsi="Times New Roman"/>
          <w:sz w:val="24"/>
          <w:szCs w:val="24"/>
        </w:rPr>
        <w:t>Базов</w:t>
      </w:r>
      <w:r w:rsidR="003A1642" w:rsidRPr="008B50F9">
        <w:rPr>
          <w:rFonts w:ascii="Times New Roman" w:hAnsi="Times New Roman"/>
          <w:sz w:val="24"/>
          <w:szCs w:val="24"/>
        </w:rPr>
        <w:t>ые элементы on-line кластера комплекса NICA</w:t>
      </w:r>
    </w:p>
    <w:tbl>
      <w:tblPr>
        <w:tblStyle w:val="a5"/>
        <w:tblW w:w="8646" w:type="dxa"/>
        <w:tblInd w:w="216" w:type="dxa"/>
        <w:tblLook w:val="04A0" w:firstRow="1" w:lastRow="0" w:firstColumn="1" w:lastColumn="0" w:noHBand="0" w:noVBand="1"/>
      </w:tblPr>
      <w:tblGrid>
        <w:gridCol w:w="6634"/>
        <w:gridCol w:w="2012"/>
      </w:tblGrid>
      <w:tr w:rsidR="003A1642" w:rsidRPr="008B50F9" w14:paraId="02B575BD" w14:textId="77777777" w:rsidTr="00623C10">
        <w:tc>
          <w:tcPr>
            <w:tcW w:w="6634" w:type="dxa"/>
            <w:shd w:val="clear" w:color="auto" w:fill="auto"/>
          </w:tcPr>
          <w:p w14:paraId="6C6E31B7" w14:textId="77777777" w:rsidR="003A1642" w:rsidRPr="008B50F9" w:rsidRDefault="003A1642" w:rsidP="003A1642">
            <w:pPr>
              <w:keepNext/>
              <w:keepLines/>
              <w:spacing w:beforeAutospacing="1" w:after="119" w:line="240" w:lineRule="auto"/>
              <w:ind w:left="-142"/>
              <w:jc w:val="center"/>
              <w:outlineLvl w:val="6"/>
            </w:pPr>
            <w:r w:rsidRPr="008B50F9">
              <w:rPr>
                <w:rFonts w:ascii="Times New Roman" w:eastAsia="Times New Roman" w:hAnsi="Times New Roman" w:cs="Times New Roman"/>
                <w:color w:val="000000"/>
                <w:sz w:val="24"/>
                <w:szCs w:val="24"/>
                <w:lang w:eastAsia="ru-RU"/>
              </w:rPr>
              <w:t>Наименование</w:t>
            </w:r>
          </w:p>
        </w:tc>
        <w:tc>
          <w:tcPr>
            <w:tcW w:w="2012" w:type="dxa"/>
            <w:shd w:val="clear" w:color="auto" w:fill="auto"/>
          </w:tcPr>
          <w:p w14:paraId="5A762D51" w14:textId="77777777" w:rsidR="003A1642" w:rsidRPr="008B50F9" w:rsidRDefault="003A1642" w:rsidP="003A1642">
            <w:pPr>
              <w:keepNext/>
              <w:keepLines/>
              <w:spacing w:beforeAutospacing="1" w:after="119" w:line="240" w:lineRule="auto"/>
              <w:ind w:left="-142"/>
              <w:jc w:val="center"/>
              <w:outlineLvl w:val="6"/>
              <w:rPr>
                <w:rFonts w:ascii="Times New Roman" w:eastAsia="Times New Roman" w:hAnsi="Times New Roman" w:cs="Times New Roman"/>
                <w:color w:val="000000"/>
                <w:sz w:val="24"/>
                <w:szCs w:val="24"/>
                <w:lang w:eastAsia="ru-RU"/>
              </w:rPr>
            </w:pPr>
            <w:r w:rsidRPr="008B50F9">
              <w:rPr>
                <w:rFonts w:ascii="Times New Roman" w:eastAsia="Times New Roman" w:hAnsi="Times New Roman" w:cs="Times New Roman"/>
                <w:color w:val="000000"/>
                <w:sz w:val="24"/>
                <w:szCs w:val="24"/>
                <w:lang w:eastAsia="ru-RU"/>
              </w:rPr>
              <w:t>Количество</w:t>
            </w:r>
          </w:p>
        </w:tc>
      </w:tr>
      <w:tr w:rsidR="003A1642" w:rsidRPr="008B50F9" w14:paraId="425CB715" w14:textId="77777777" w:rsidTr="00623C10">
        <w:tc>
          <w:tcPr>
            <w:tcW w:w="6634" w:type="dxa"/>
            <w:shd w:val="clear" w:color="auto" w:fill="auto"/>
          </w:tcPr>
          <w:p w14:paraId="06728A10" w14:textId="77777777" w:rsidR="003A1642" w:rsidRPr="00014627" w:rsidRDefault="003A1642" w:rsidP="003A1642">
            <w:pPr>
              <w:spacing w:beforeAutospacing="1" w:line="240" w:lineRule="auto"/>
              <w:ind w:left="-142"/>
              <w:rPr>
                <w:rFonts w:ascii="Times New Roman" w:eastAsia="Times New Roman" w:hAnsi="Times New Roman" w:cs="Times New Roman"/>
                <w:color w:val="000000"/>
                <w:sz w:val="24"/>
                <w:szCs w:val="24"/>
                <w:lang w:val="en-US" w:eastAsia="ru-RU"/>
              </w:rPr>
            </w:pPr>
            <w:r w:rsidRPr="00014627">
              <w:rPr>
                <w:rFonts w:ascii="Times New Roman" w:eastAsia="Times New Roman" w:hAnsi="Times New Roman" w:cs="Times New Roman"/>
                <w:color w:val="000000"/>
                <w:sz w:val="24"/>
                <w:szCs w:val="24"/>
                <w:lang w:val="en-US" w:eastAsia="ru-RU"/>
              </w:rPr>
              <w:t xml:space="preserve">   </w:t>
            </w:r>
            <w:r w:rsidRPr="008B50F9">
              <w:rPr>
                <w:rFonts w:ascii="Times New Roman" w:eastAsia="Times New Roman" w:hAnsi="Times New Roman" w:cs="Times New Roman"/>
                <w:color w:val="000000"/>
                <w:sz w:val="24"/>
                <w:szCs w:val="24"/>
                <w:lang w:eastAsia="ru-RU"/>
              </w:rPr>
              <w:t>Сервера</w:t>
            </w:r>
            <w:r w:rsidRPr="00014627">
              <w:rPr>
                <w:rFonts w:ascii="Times New Roman" w:eastAsia="Times New Roman" w:hAnsi="Times New Roman" w:cs="Times New Roman"/>
                <w:color w:val="000000"/>
                <w:sz w:val="24"/>
                <w:szCs w:val="24"/>
                <w:lang w:val="en-US" w:eastAsia="ru-RU"/>
              </w:rPr>
              <w:t xml:space="preserve"> </w:t>
            </w:r>
            <w:r w:rsidRPr="008B50F9">
              <w:rPr>
                <w:rFonts w:ascii="Times New Roman" w:eastAsia="Times New Roman" w:hAnsi="Times New Roman" w:cs="Times New Roman"/>
                <w:color w:val="000000"/>
                <w:sz w:val="24"/>
                <w:szCs w:val="24"/>
                <w:lang w:eastAsia="ru-RU"/>
              </w:rPr>
              <w:t>типа</w:t>
            </w:r>
            <w:r w:rsidRPr="00014627">
              <w:rPr>
                <w:rFonts w:ascii="Times New Roman" w:eastAsia="Times New Roman" w:hAnsi="Times New Roman" w:cs="Times New Roman"/>
                <w:color w:val="000000"/>
                <w:sz w:val="24"/>
                <w:szCs w:val="24"/>
                <w:lang w:val="en-US" w:eastAsia="ru-RU"/>
              </w:rPr>
              <w:t xml:space="preserve"> Super Micro 2U TwinPro</w:t>
            </w:r>
          </w:p>
        </w:tc>
        <w:tc>
          <w:tcPr>
            <w:tcW w:w="2012" w:type="dxa"/>
            <w:shd w:val="clear" w:color="auto" w:fill="auto"/>
          </w:tcPr>
          <w:p w14:paraId="73273658" w14:textId="77777777" w:rsidR="003A1642" w:rsidRPr="008B50F9" w:rsidRDefault="003A1642" w:rsidP="003A1642">
            <w:pPr>
              <w:spacing w:beforeAutospacing="1" w:after="119" w:line="240" w:lineRule="auto"/>
              <w:ind w:left="-142"/>
              <w:jc w:val="center"/>
            </w:pPr>
            <w:r w:rsidRPr="008B50F9">
              <w:rPr>
                <w:rFonts w:ascii="Times New Roman" w:eastAsia="Times New Roman" w:hAnsi="Times New Roman" w:cs="Times New Roman"/>
                <w:color w:val="000000"/>
                <w:sz w:val="24"/>
                <w:szCs w:val="24"/>
                <w:lang w:eastAsia="ru-RU"/>
              </w:rPr>
              <w:t>10</w:t>
            </w:r>
          </w:p>
        </w:tc>
      </w:tr>
      <w:tr w:rsidR="003A1642" w:rsidRPr="008B50F9" w14:paraId="1E059C51" w14:textId="77777777" w:rsidTr="00623C10">
        <w:tc>
          <w:tcPr>
            <w:tcW w:w="6634" w:type="dxa"/>
            <w:shd w:val="clear" w:color="auto" w:fill="auto"/>
          </w:tcPr>
          <w:p w14:paraId="79E88B8C" w14:textId="77777777" w:rsidR="003A1642" w:rsidRPr="00014627" w:rsidRDefault="003A1642" w:rsidP="003A1642">
            <w:pPr>
              <w:spacing w:beforeAutospacing="1" w:line="240" w:lineRule="auto"/>
              <w:ind w:left="-142"/>
              <w:rPr>
                <w:rFonts w:ascii="Times New Roman" w:eastAsia="Times New Roman" w:hAnsi="Times New Roman" w:cs="Times New Roman"/>
                <w:color w:val="000000"/>
                <w:sz w:val="24"/>
                <w:szCs w:val="24"/>
                <w:lang w:val="en-US" w:eastAsia="ru-RU"/>
              </w:rPr>
            </w:pPr>
            <w:r w:rsidRPr="00014627">
              <w:rPr>
                <w:rFonts w:ascii="Times New Roman" w:eastAsia="Times New Roman" w:hAnsi="Times New Roman" w:cs="Times New Roman"/>
                <w:color w:val="000000"/>
                <w:sz w:val="24"/>
                <w:szCs w:val="24"/>
                <w:lang w:val="en-US" w:eastAsia="ru-RU"/>
              </w:rPr>
              <w:t xml:space="preserve">   </w:t>
            </w:r>
            <w:r w:rsidRPr="008B50F9">
              <w:rPr>
                <w:rFonts w:ascii="Times New Roman" w:eastAsia="Times New Roman" w:hAnsi="Times New Roman" w:cs="Times New Roman"/>
                <w:color w:val="000000"/>
                <w:sz w:val="24"/>
                <w:szCs w:val="24"/>
                <w:lang w:eastAsia="ru-RU"/>
              </w:rPr>
              <w:t>Сервера</w:t>
            </w:r>
            <w:r w:rsidRPr="00014627">
              <w:rPr>
                <w:rFonts w:ascii="Times New Roman" w:eastAsia="Times New Roman" w:hAnsi="Times New Roman" w:cs="Times New Roman"/>
                <w:color w:val="000000"/>
                <w:sz w:val="24"/>
                <w:szCs w:val="24"/>
                <w:lang w:val="en-US" w:eastAsia="ru-RU"/>
              </w:rPr>
              <w:t xml:space="preserve"> </w:t>
            </w:r>
            <w:r w:rsidRPr="008B50F9">
              <w:rPr>
                <w:rFonts w:ascii="Times New Roman" w:eastAsia="Times New Roman" w:hAnsi="Times New Roman" w:cs="Times New Roman"/>
                <w:color w:val="000000"/>
                <w:sz w:val="24"/>
                <w:szCs w:val="24"/>
                <w:lang w:eastAsia="ru-RU"/>
              </w:rPr>
              <w:t>типа</w:t>
            </w:r>
            <w:r w:rsidRPr="00014627">
              <w:rPr>
                <w:rFonts w:ascii="Times New Roman" w:eastAsia="Times New Roman" w:hAnsi="Times New Roman" w:cs="Times New Roman"/>
                <w:color w:val="000000"/>
                <w:sz w:val="24"/>
                <w:szCs w:val="24"/>
                <w:lang w:val="en-US" w:eastAsia="ru-RU"/>
              </w:rPr>
              <w:t xml:space="preserve"> Super Micro 2028R-DN2R24L</w:t>
            </w:r>
          </w:p>
        </w:tc>
        <w:tc>
          <w:tcPr>
            <w:tcW w:w="2012" w:type="dxa"/>
            <w:shd w:val="clear" w:color="auto" w:fill="auto"/>
          </w:tcPr>
          <w:p w14:paraId="693E81C7" w14:textId="77777777" w:rsidR="003A1642" w:rsidRPr="008B50F9" w:rsidRDefault="003A1642" w:rsidP="003A1642">
            <w:pPr>
              <w:spacing w:beforeAutospacing="1" w:after="119" w:line="240" w:lineRule="auto"/>
              <w:ind w:left="-142"/>
              <w:jc w:val="center"/>
              <w:rPr>
                <w:rFonts w:ascii="Times New Roman" w:eastAsia="Times New Roman" w:hAnsi="Times New Roman" w:cs="Times New Roman"/>
                <w:color w:val="000000"/>
                <w:sz w:val="24"/>
                <w:szCs w:val="24"/>
                <w:lang w:eastAsia="ru-RU"/>
              </w:rPr>
            </w:pPr>
            <w:r w:rsidRPr="008B50F9">
              <w:rPr>
                <w:rFonts w:ascii="Times New Roman" w:eastAsia="Times New Roman" w:hAnsi="Times New Roman" w:cs="Times New Roman"/>
                <w:color w:val="000000"/>
                <w:sz w:val="24"/>
                <w:szCs w:val="24"/>
                <w:lang w:eastAsia="ru-RU"/>
              </w:rPr>
              <w:t>22</w:t>
            </w:r>
          </w:p>
        </w:tc>
      </w:tr>
      <w:tr w:rsidR="003A1642" w:rsidRPr="008B50F9" w14:paraId="2AC1AD2D" w14:textId="77777777" w:rsidTr="00623C10">
        <w:tc>
          <w:tcPr>
            <w:tcW w:w="6634" w:type="dxa"/>
            <w:shd w:val="clear" w:color="auto" w:fill="auto"/>
          </w:tcPr>
          <w:p w14:paraId="584A8DEA" w14:textId="77777777" w:rsidR="003A1642" w:rsidRPr="008B50F9" w:rsidRDefault="003A1642" w:rsidP="003A1642">
            <w:pPr>
              <w:spacing w:beforeAutospacing="1" w:line="240" w:lineRule="auto"/>
              <w:ind w:left="-142"/>
            </w:pPr>
            <w:r w:rsidRPr="008B50F9">
              <w:rPr>
                <w:rFonts w:ascii="Times New Roman" w:eastAsia="Times New Roman" w:hAnsi="Times New Roman" w:cs="Times New Roman"/>
                <w:color w:val="000000"/>
                <w:sz w:val="24"/>
                <w:szCs w:val="24"/>
                <w:lang w:eastAsia="ru-RU"/>
              </w:rPr>
              <w:t xml:space="preserve">   Дисковые сервера типа NVME для быстрого приема данных</w:t>
            </w:r>
          </w:p>
        </w:tc>
        <w:tc>
          <w:tcPr>
            <w:tcW w:w="2012" w:type="dxa"/>
            <w:shd w:val="clear" w:color="auto" w:fill="auto"/>
          </w:tcPr>
          <w:p w14:paraId="3F333694" w14:textId="77777777" w:rsidR="003A1642" w:rsidRPr="008B50F9" w:rsidRDefault="003A1642" w:rsidP="003A1642">
            <w:pPr>
              <w:spacing w:beforeAutospacing="1" w:after="119" w:line="240" w:lineRule="auto"/>
              <w:ind w:left="-142"/>
              <w:jc w:val="center"/>
              <w:rPr>
                <w:rFonts w:ascii="Times New Roman" w:eastAsia="Times New Roman" w:hAnsi="Times New Roman" w:cs="Times New Roman"/>
                <w:color w:val="000000"/>
                <w:sz w:val="24"/>
                <w:szCs w:val="24"/>
                <w:lang w:eastAsia="ru-RU"/>
              </w:rPr>
            </w:pPr>
            <w:r w:rsidRPr="008B50F9">
              <w:rPr>
                <w:rFonts w:ascii="Times New Roman" w:eastAsia="Times New Roman" w:hAnsi="Times New Roman" w:cs="Times New Roman"/>
                <w:color w:val="000000"/>
                <w:sz w:val="24"/>
                <w:szCs w:val="24"/>
                <w:lang w:eastAsia="ru-RU"/>
              </w:rPr>
              <w:t>22</w:t>
            </w:r>
          </w:p>
        </w:tc>
      </w:tr>
    </w:tbl>
    <w:p w14:paraId="768FC987" w14:textId="2B208591" w:rsidR="003A1642" w:rsidRPr="008B50F9" w:rsidRDefault="00975F9C" w:rsidP="00975F9C">
      <w:pPr>
        <w:tabs>
          <w:tab w:val="left" w:pos="0"/>
        </w:tabs>
        <w:spacing w:before="120" w:after="120"/>
        <w:jc w:val="both"/>
        <w:rPr>
          <w:rFonts w:ascii="Times New Roman" w:hAnsi="Times New Roman"/>
          <w:sz w:val="24"/>
          <w:szCs w:val="24"/>
        </w:rPr>
      </w:pPr>
      <w:r>
        <w:rPr>
          <w:rFonts w:ascii="Times New Roman" w:hAnsi="Times New Roman"/>
          <w:sz w:val="24"/>
          <w:szCs w:val="24"/>
        </w:rPr>
        <w:tab/>
      </w:r>
      <w:r w:rsidR="003A1642" w:rsidRPr="008B50F9">
        <w:rPr>
          <w:rFonts w:ascii="Times New Roman" w:hAnsi="Times New Roman"/>
          <w:sz w:val="24"/>
          <w:szCs w:val="24"/>
        </w:rPr>
        <w:t>On-line кластер должен быть оборудован технологическими системами бесперебойного электропитания с автоматическим переходом на автономный электрогенератор, охлаждения и вентиляции, пожаротушения.</w:t>
      </w:r>
    </w:p>
    <w:p w14:paraId="0533341C" w14:textId="1AEEE6A5" w:rsidR="003A1642" w:rsidRPr="00FA0EBE" w:rsidRDefault="003A1642" w:rsidP="00623C10">
      <w:pPr>
        <w:tabs>
          <w:tab w:val="left" w:pos="0"/>
        </w:tabs>
        <w:spacing w:after="120"/>
        <w:ind w:firstLine="567"/>
        <w:jc w:val="both"/>
      </w:pPr>
      <w:r w:rsidRPr="008B50F9">
        <w:rPr>
          <w:rFonts w:ascii="Times New Roman" w:hAnsi="Times New Roman" w:cs="Times New Roman"/>
          <w:sz w:val="24"/>
          <w:szCs w:val="24"/>
          <w:lang w:eastAsia="ja-JP"/>
        </w:rPr>
        <w:t xml:space="preserve">On-line </w:t>
      </w:r>
      <w:r w:rsidRPr="00FA0EBE">
        <w:rPr>
          <w:rFonts w:ascii="Times New Roman" w:hAnsi="Times New Roman" w:cs="Times New Roman"/>
          <w:sz w:val="24"/>
          <w:szCs w:val="24"/>
          <w:lang w:eastAsia="ja-JP"/>
        </w:rPr>
        <w:t xml:space="preserve">кластер ЛФВЭ относится к </w:t>
      </w:r>
      <w:r w:rsidR="008C4F1F">
        <w:rPr>
          <w:rFonts w:ascii="Times New Roman" w:hAnsi="Times New Roman" w:cs="Times New Roman"/>
          <w:bCs/>
          <w:sz w:val="24"/>
          <w:szCs w:val="24"/>
          <w:lang w:eastAsia="ja-JP"/>
        </w:rPr>
        <w:t>Базов</w:t>
      </w:r>
      <w:r w:rsidRPr="00FA0EBE">
        <w:rPr>
          <w:rFonts w:ascii="Times New Roman" w:hAnsi="Times New Roman" w:cs="Times New Roman"/>
          <w:bCs/>
          <w:sz w:val="24"/>
          <w:szCs w:val="24"/>
          <w:lang w:eastAsia="ja-JP"/>
        </w:rPr>
        <w:t>ой</w:t>
      </w:r>
      <w:r w:rsidRPr="00FA0EBE">
        <w:rPr>
          <w:rFonts w:ascii="Times New Roman" w:hAnsi="Times New Roman" w:cs="Times New Roman"/>
          <w:sz w:val="24"/>
          <w:szCs w:val="24"/>
          <w:lang w:eastAsia="ja-JP"/>
        </w:rPr>
        <w:t xml:space="preserve"> конфигурации комплекса NICA. Ориентировочная с</w:t>
      </w:r>
      <w:r w:rsidR="008B79FB" w:rsidRPr="00FA0EBE">
        <w:rPr>
          <w:rFonts w:ascii="Times New Roman" w:hAnsi="Times New Roman" w:cs="Times New Roman"/>
          <w:sz w:val="24"/>
          <w:szCs w:val="24"/>
          <w:lang w:eastAsia="ja-JP"/>
        </w:rPr>
        <w:t xml:space="preserve">тоимость его создания – 3,8 M$. </w:t>
      </w:r>
      <w:r w:rsidRPr="00FA0EBE">
        <w:rPr>
          <w:rFonts w:ascii="Times New Roman" w:hAnsi="Times New Roman" w:cs="Times New Roman"/>
          <w:sz w:val="24"/>
          <w:szCs w:val="24"/>
          <w:lang w:eastAsia="ja-JP"/>
        </w:rPr>
        <w:t xml:space="preserve">1,1 М$ </w:t>
      </w:r>
      <w:r w:rsidR="008B79FB" w:rsidRPr="00FA0EBE">
        <w:rPr>
          <w:rFonts w:ascii="Times New Roman" w:hAnsi="Times New Roman" w:cs="Times New Roman"/>
          <w:sz w:val="24"/>
          <w:szCs w:val="24"/>
          <w:lang w:eastAsia="ja-JP"/>
        </w:rPr>
        <w:t xml:space="preserve">необходим для увеличения его производительности после 2022 г. в </w:t>
      </w:r>
      <w:r w:rsidR="008C4F1F">
        <w:rPr>
          <w:rFonts w:ascii="Times New Roman" w:hAnsi="Times New Roman" w:cs="Times New Roman"/>
          <w:bCs/>
          <w:sz w:val="24"/>
          <w:szCs w:val="24"/>
          <w:lang w:eastAsia="ja-JP"/>
        </w:rPr>
        <w:t>Полн</w:t>
      </w:r>
      <w:r w:rsidR="008B79FB" w:rsidRPr="00FA0EBE">
        <w:rPr>
          <w:rFonts w:ascii="Times New Roman" w:hAnsi="Times New Roman" w:cs="Times New Roman"/>
          <w:bCs/>
          <w:sz w:val="24"/>
          <w:szCs w:val="24"/>
          <w:lang w:eastAsia="ja-JP"/>
        </w:rPr>
        <w:t>ой конфигурации комплекса</w:t>
      </w:r>
      <w:r w:rsidRPr="00FA0EBE">
        <w:rPr>
          <w:rFonts w:ascii="Times New Roman" w:hAnsi="Times New Roman" w:cs="Times New Roman"/>
          <w:sz w:val="24"/>
          <w:szCs w:val="24"/>
          <w:lang w:eastAsia="ja-JP"/>
        </w:rPr>
        <w:t>.</w:t>
      </w:r>
    </w:p>
    <w:p w14:paraId="1862D796" w14:textId="77777777" w:rsidR="003A1642" w:rsidRPr="008B50F9" w:rsidRDefault="003A1642" w:rsidP="00623C10">
      <w:pPr>
        <w:tabs>
          <w:tab w:val="left" w:pos="0"/>
        </w:tabs>
        <w:spacing w:after="120"/>
        <w:ind w:firstLine="567"/>
        <w:jc w:val="both"/>
        <w:rPr>
          <w:rFonts w:ascii="Times New Roman" w:hAnsi="Times New Roman"/>
          <w:sz w:val="24"/>
          <w:szCs w:val="24"/>
        </w:rPr>
      </w:pPr>
      <w:bookmarkStart w:id="3" w:name="_Hlk530939111"/>
      <w:r w:rsidRPr="008B50F9">
        <w:rPr>
          <w:rFonts w:ascii="Times New Roman" w:hAnsi="Times New Roman"/>
          <w:sz w:val="24"/>
          <w:szCs w:val="24"/>
        </w:rPr>
        <w:t>Off-line компьютерный кластер комплекса NICA</w:t>
      </w:r>
      <w:bookmarkEnd w:id="3"/>
      <w:r w:rsidRPr="008B50F9">
        <w:rPr>
          <w:rFonts w:ascii="Times New Roman" w:hAnsi="Times New Roman"/>
          <w:sz w:val="24"/>
          <w:szCs w:val="24"/>
        </w:rPr>
        <w:t xml:space="preserve">, как и все крупные центры обработки и хранения данных с больших физических установок, является территориально-распределенным и объединяет все компоненты, расположенные как на площадке ЛФВЭ, так и на площадке ЛЯП, единой локальной компьютерной сетью N x 100 Гб/с. </w:t>
      </w:r>
    </w:p>
    <w:p w14:paraId="52D2B5DB" w14:textId="77777777" w:rsidR="00623C10" w:rsidRDefault="003A1642" w:rsidP="00623C10">
      <w:pPr>
        <w:tabs>
          <w:tab w:val="left" w:pos="0"/>
        </w:tabs>
        <w:ind w:firstLine="567"/>
        <w:jc w:val="both"/>
      </w:pPr>
      <w:bookmarkStart w:id="4" w:name="_Hlk530937749"/>
      <w:r w:rsidRPr="008B50F9">
        <w:rPr>
          <w:rFonts w:ascii="Times New Roman" w:hAnsi="Times New Roman"/>
          <w:sz w:val="24"/>
          <w:szCs w:val="24"/>
        </w:rPr>
        <w:t>Off-line кластер ЛФВЭ</w:t>
      </w:r>
      <w:bookmarkEnd w:id="4"/>
      <w:r w:rsidRPr="008B50F9">
        <w:rPr>
          <w:rFonts w:ascii="Times New Roman" w:hAnsi="Times New Roman"/>
          <w:sz w:val="24"/>
          <w:szCs w:val="24"/>
        </w:rPr>
        <w:t xml:space="preserve"> </w:t>
      </w:r>
      <w:bookmarkStart w:id="5" w:name="_Hlk530932987"/>
      <w:r w:rsidRPr="008B50F9">
        <w:rPr>
          <w:rFonts w:ascii="Times New Roman" w:hAnsi="Times New Roman"/>
          <w:sz w:val="24"/>
          <w:szCs w:val="24"/>
        </w:rPr>
        <w:t xml:space="preserve">имеет характеристики, приведенные в таблице 7.3, которые должны быть достигнуты к </w:t>
      </w:r>
      <w:bookmarkEnd w:id="5"/>
      <w:r w:rsidRPr="008B50F9">
        <w:rPr>
          <w:rFonts w:ascii="Times New Roman" w:hAnsi="Times New Roman"/>
          <w:sz w:val="24"/>
          <w:szCs w:val="24"/>
        </w:rPr>
        <w:t>концу 2017 г. и к концу 2019 г. Off-line кластер ЛФВЭ должен быть оборудован технологическими системами бесперебойного электропитания с автоматическим переходом на автономный электрогенератор, охлаждения и вентиляции, пожаротушения.</w:t>
      </w:r>
    </w:p>
    <w:p w14:paraId="3A475DE0" w14:textId="41DAED11" w:rsidR="003A1642" w:rsidRPr="00623C10" w:rsidRDefault="003A1642" w:rsidP="00623C10">
      <w:pPr>
        <w:tabs>
          <w:tab w:val="left" w:pos="0"/>
        </w:tabs>
        <w:ind w:firstLine="567"/>
        <w:jc w:val="both"/>
      </w:pPr>
      <w:r w:rsidRPr="008B50F9">
        <w:rPr>
          <w:rFonts w:ascii="Times New Roman" w:hAnsi="Times New Roman" w:cs="Times New Roman"/>
          <w:sz w:val="24"/>
          <w:szCs w:val="24"/>
          <w:lang w:eastAsia="ja-JP"/>
        </w:rPr>
        <w:t xml:space="preserve">Off-line кластер ЛФВЭ относится к </w:t>
      </w:r>
      <w:r w:rsidR="008C4F1F">
        <w:rPr>
          <w:rFonts w:ascii="Times New Roman" w:hAnsi="Times New Roman" w:cs="Times New Roman"/>
          <w:b/>
          <w:bCs/>
          <w:sz w:val="24"/>
          <w:szCs w:val="24"/>
          <w:lang w:eastAsia="ja-JP"/>
        </w:rPr>
        <w:t>Базов</w:t>
      </w:r>
      <w:r w:rsidRPr="008B50F9">
        <w:rPr>
          <w:rFonts w:ascii="Times New Roman" w:hAnsi="Times New Roman" w:cs="Times New Roman"/>
          <w:b/>
          <w:bCs/>
          <w:sz w:val="24"/>
          <w:szCs w:val="24"/>
          <w:lang w:eastAsia="ja-JP"/>
        </w:rPr>
        <w:t>ой</w:t>
      </w:r>
      <w:r w:rsidRPr="008B50F9">
        <w:rPr>
          <w:rFonts w:ascii="Times New Roman" w:hAnsi="Times New Roman" w:cs="Times New Roman"/>
          <w:sz w:val="24"/>
          <w:szCs w:val="24"/>
          <w:lang w:eastAsia="ja-JP"/>
        </w:rPr>
        <w:t xml:space="preserve"> конфигурации комплекса NICA Ориентировочная стоимость его создания – 3.4 M$.</w:t>
      </w:r>
    </w:p>
    <w:p w14:paraId="5941AD3E" w14:textId="087A3B87" w:rsidR="00623C10" w:rsidRDefault="008F5DB8" w:rsidP="008F5DB8">
      <w:pPr>
        <w:tabs>
          <w:tab w:val="left" w:pos="0"/>
        </w:tabs>
        <w:spacing w:after="0"/>
        <w:ind w:firstLine="1134"/>
        <w:jc w:val="both"/>
        <w:rPr>
          <w:rFonts w:ascii="Times New Roman" w:hAnsi="Times New Roman"/>
          <w:sz w:val="24"/>
          <w:szCs w:val="24"/>
        </w:rPr>
      </w:pPr>
      <w:r w:rsidRPr="008B50F9">
        <w:rPr>
          <w:rFonts w:ascii="Times New Roman" w:hAnsi="Times New Roman"/>
          <w:sz w:val="24"/>
          <w:szCs w:val="24"/>
        </w:rPr>
        <w:t xml:space="preserve">Off-line кластер Центра NICA располагается в помещении нового корпуса центра инновационных разработок проекта «Комплекс NICA» (в дальнейшем – Центр NICA). Кроме того, вновь создаваемый кластер, будет связан с работающим прототипом, расположенном в корпусе 215, on-line кластером (корпус 14), off-line </w:t>
      </w:r>
      <w:r w:rsidRPr="008B50F9">
        <w:rPr>
          <w:rFonts w:ascii="Times New Roman" w:hAnsi="Times New Roman"/>
          <w:sz w:val="24"/>
          <w:szCs w:val="24"/>
        </w:rPr>
        <w:lastRenderedPageBreak/>
        <w:t>кластером ЛФВЭ и off-line кластером МИВК ОИЯИ. При проектировании off-line кластера учитывается опыт создания крупного центра МИВК ОИЯИ, результаты моделирования и опыт, накопленный при создании прототипа  и off-line кластера ЛФВЭ.</w:t>
      </w:r>
    </w:p>
    <w:p w14:paraId="5EE9218E" w14:textId="77777777" w:rsidR="003A1642" w:rsidRPr="008B50F9" w:rsidRDefault="003A1642" w:rsidP="003A1642">
      <w:pPr>
        <w:tabs>
          <w:tab w:val="left" w:pos="0"/>
        </w:tabs>
        <w:spacing w:after="0"/>
        <w:jc w:val="right"/>
      </w:pPr>
      <w:r w:rsidRPr="008B50F9">
        <w:rPr>
          <w:rFonts w:ascii="Times New Roman" w:hAnsi="Times New Roman"/>
          <w:sz w:val="24"/>
          <w:szCs w:val="24"/>
        </w:rPr>
        <w:t>Таблице 7.3</w:t>
      </w:r>
    </w:p>
    <w:p w14:paraId="30B933DB" w14:textId="64137230" w:rsidR="003A1642" w:rsidRPr="008B50F9" w:rsidRDefault="008C4F1F" w:rsidP="003A1642">
      <w:pPr>
        <w:tabs>
          <w:tab w:val="left" w:pos="0"/>
        </w:tabs>
        <w:spacing w:after="120"/>
        <w:jc w:val="center"/>
        <w:rPr>
          <w:rFonts w:ascii="Times New Roman" w:hAnsi="Times New Roman"/>
          <w:sz w:val="24"/>
          <w:szCs w:val="24"/>
        </w:rPr>
      </w:pPr>
      <w:r>
        <w:rPr>
          <w:rFonts w:ascii="Times New Roman" w:hAnsi="Times New Roman"/>
          <w:sz w:val="24"/>
          <w:szCs w:val="24"/>
        </w:rPr>
        <w:t>Базов</w:t>
      </w:r>
      <w:r w:rsidR="003A1642" w:rsidRPr="008B50F9">
        <w:rPr>
          <w:rFonts w:ascii="Times New Roman" w:hAnsi="Times New Roman"/>
          <w:sz w:val="24"/>
          <w:szCs w:val="24"/>
        </w:rPr>
        <w:t>ые параметры off-line кластера-216</w:t>
      </w:r>
    </w:p>
    <w:tbl>
      <w:tblPr>
        <w:tblW w:w="8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3433"/>
        <w:gridCol w:w="2582"/>
      </w:tblGrid>
      <w:tr w:rsidR="003A1642" w:rsidRPr="008B50F9" w14:paraId="06849C39" w14:textId="77777777" w:rsidTr="008B79FB">
        <w:trPr>
          <w:trHeight w:val="940"/>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72848" w14:textId="77777777" w:rsidR="003A1642" w:rsidRPr="008B50F9" w:rsidRDefault="003A1642" w:rsidP="003A1642">
            <w:pPr>
              <w:tabs>
                <w:tab w:val="left" w:pos="0"/>
              </w:tabs>
              <w:spacing w:after="0"/>
              <w:jc w:val="center"/>
              <w:rPr>
                <w:rFonts w:ascii="Times New Roman" w:hAnsi="Times New Roman"/>
                <w:sz w:val="24"/>
                <w:szCs w:val="24"/>
              </w:rPr>
            </w:pPr>
            <w:r w:rsidRPr="008B50F9">
              <w:rPr>
                <w:rFonts w:ascii="Times New Roman" w:hAnsi="Times New Roman"/>
                <w:sz w:val="24"/>
                <w:szCs w:val="24"/>
              </w:rPr>
              <w:t>Срок</w:t>
            </w:r>
          </w:p>
        </w:tc>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1362F" w14:textId="77777777" w:rsidR="003A1642" w:rsidRPr="008B50F9" w:rsidRDefault="003A1642" w:rsidP="003A1642">
            <w:pPr>
              <w:tabs>
                <w:tab w:val="left" w:pos="0"/>
              </w:tabs>
              <w:spacing w:after="0"/>
              <w:jc w:val="center"/>
              <w:rPr>
                <w:rFonts w:ascii="Times New Roman" w:hAnsi="Times New Roman"/>
                <w:sz w:val="24"/>
                <w:szCs w:val="24"/>
              </w:rPr>
            </w:pPr>
            <w:r w:rsidRPr="008B50F9">
              <w:rPr>
                <w:rFonts w:ascii="Times New Roman" w:hAnsi="Times New Roman"/>
                <w:sz w:val="24"/>
                <w:szCs w:val="24"/>
              </w:rPr>
              <w:t>Необходимые параметры</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895B8" w14:textId="77777777" w:rsidR="003A1642" w:rsidRPr="008B50F9" w:rsidRDefault="003A1642" w:rsidP="008B79FB">
            <w:pPr>
              <w:tabs>
                <w:tab w:val="left" w:pos="0"/>
              </w:tabs>
              <w:spacing w:after="120"/>
              <w:jc w:val="center"/>
              <w:rPr>
                <w:rFonts w:ascii="Times New Roman" w:hAnsi="Times New Roman"/>
                <w:sz w:val="24"/>
                <w:szCs w:val="24"/>
              </w:rPr>
            </w:pPr>
            <w:r w:rsidRPr="008B50F9">
              <w:rPr>
                <w:rFonts w:ascii="Times New Roman" w:hAnsi="Times New Roman"/>
                <w:sz w:val="24"/>
                <w:szCs w:val="24"/>
              </w:rPr>
              <w:t>Необходимое серверное оборудование</w:t>
            </w:r>
          </w:p>
        </w:tc>
      </w:tr>
      <w:tr w:rsidR="003A1642" w:rsidRPr="008B50F9" w14:paraId="57BD985F" w14:textId="77777777" w:rsidTr="003A1642">
        <w:trPr>
          <w:trHeight w:val="1179"/>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2869EB29" w14:textId="77777777"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 xml:space="preserve">Конец 2017 г. </w:t>
            </w:r>
          </w:p>
        </w:tc>
        <w:tc>
          <w:tcPr>
            <w:tcW w:w="34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6F3D12" w14:textId="77777777"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0.5ПБ диски (с репликацией),</w:t>
            </w:r>
          </w:p>
          <w:p w14:paraId="00867F5C" w14:textId="77777777"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1К ядер ЦП</w:t>
            </w:r>
          </w:p>
          <w:p w14:paraId="42D09928" w14:textId="77777777" w:rsidR="003A1642" w:rsidRPr="008B50F9" w:rsidRDefault="003A1642" w:rsidP="003A1642">
            <w:pPr>
              <w:tabs>
                <w:tab w:val="left" w:pos="0"/>
              </w:tabs>
              <w:rPr>
                <w:rFonts w:ascii="Times New Roman" w:hAnsi="Times New Roman"/>
                <w:sz w:val="24"/>
                <w:szCs w:val="24"/>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06EDD" w14:textId="77777777" w:rsidR="003A1642" w:rsidRPr="008B50F9" w:rsidRDefault="003A1642" w:rsidP="008B79FB">
            <w:pPr>
              <w:tabs>
                <w:tab w:val="left" w:pos="0"/>
              </w:tabs>
              <w:spacing w:after="120"/>
              <w:rPr>
                <w:rFonts w:ascii="Times New Roman" w:hAnsi="Times New Roman"/>
                <w:sz w:val="24"/>
                <w:szCs w:val="24"/>
              </w:rPr>
            </w:pPr>
            <w:r w:rsidRPr="008B50F9">
              <w:rPr>
                <w:rFonts w:ascii="Times New Roman" w:hAnsi="Times New Roman"/>
                <w:sz w:val="24"/>
                <w:szCs w:val="24"/>
              </w:rPr>
              <w:t>14 серверов INTEL R2000WT</w:t>
            </w:r>
          </w:p>
          <w:p w14:paraId="5AF9EB20" w14:textId="77777777" w:rsidR="003A1642" w:rsidRPr="008B50F9" w:rsidRDefault="003A1642" w:rsidP="008B79FB">
            <w:pPr>
              <w:tabs>
                <w:tab w:val="left" w:pos="0"/>
              </w:tabs>
              <w:spacing w:after="120"/>
              <w:rPr>
                <w:rFonts w:ascii="Times New Roman" w:hAnsi="Times New Roman"/>
                <w:sz w:val="24"/>
                <w:szCs w:val="24"/>
              </w:rPr>
            </w:pPr>
            <w:r w:rsidRPr="008B50F9">
              <w:rPr>
                <w:rFonts w:ascii="Times New Roman" w:hAnsi="Times New Roman"/>
                <w:sz w:val="24"/>
                <w:szCs w:val="24"/>
              </w:rPr>
              <w:t>18х2х2х14=1008 ядер ЦП</w:t>
            </w:r>
          </w:p>
          <w:p w14:paraId="40BE1878" w14:textId="77777777" w:rsidR="003A1642" w:rsidRPr="008B50F9" w:rsidRDefault="003A1642" w:rsidP="008B79FB">
            <w:pPr>
              <w:tabs>
                <w:tab w:val="left" w:pos="0"/>
              </w:tabs>
              <w:spacing w:after="120"/>
              <w:rPr>
                <w:rFonts w:ascii="Times New Roman" w:hAnsi="Times New Roman"/>
                <w:sz w:val="24"/>
                <w:szCs w:val="24"/>
              </w:rPr>
            </w:pPr>
            <w:r w:rsidRPr="008B50F9">
              <w:rPr>
                <w:rFonts w:ascii="Times New Roman" w:hAnsi="Times New Roman"/>
                <w:sz w:val="24"/>
                <w:szCs w:val="24"/>
              </w:rPr>
              <w:t>12x8x14=1344 ТБ дисков</w:t>
            </w:r>
          </w:p>
        </w:tc>
      </w:tr>
      <w:tr w:rsidR="003A1642" w:rsidRPr="008B50F9" w14:paraId="6305E948" w14:textId="77777777" w:rsidTr="003A1642">
        <w:trPr>
          <w:trHeight w:val="397"/>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1F8B5A1E" w14:textId="77777777"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Конец 2019 г.</w:t>
            </w:r>
          </w:p>
        </w:tc>
        <w:tc>
          <w:tcPr>
            <w:tcW w:w="34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0CF010" w14:textId="77777777"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4-5ПБ диски (с репликацией),</w:t>
            </w:r>
          </w:p>
          <w:p w14:paraId="4B62745F" w14:textId="77777777"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4К ядер ЦП</w:t>
            </w:r>
          </w:p>
          <w:p w14:paraId="1B174332" w14:textId="77777777" w:rsidR="003A1642" w:rsidRPr="008B50F9" w:rsidRDefault="003A1642" w:rsidP="003A1642">
            <w:pPr>
              <w:tabs>
                <w:tab w:val="left" w:pos="0"/>
              </w:tabs>
              <w:rPr>
                <w:rFonts w:ascii="Times New Roman" w:hAnsi="Times New Roman"/>
                <w:sz w:val="24"/>
                <w:szCs w:val="24"/>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79911B" w14:textId="77777777"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60 серверов INTEL R2312WFTZS</w:t>
            </w:r>
          </w:p>
          <w:p w14:paraId="60C09EA2" w14:textId="77777777"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20х2х2х60=4800 ядер ЦП</w:t>
            </w:r>
          </w:p>
          <w:p w14:paraId="0D286DB8" w14:textId="3BEDFD81" w:rsidR="003A1642" w:rsidRPr="008B50F9" w:rsidRDefault="003A1642" w:rsidP="003A1642">
            <w:pPr>
              <w:tabs>
                <w:tab w:val="left" w:pos="0"/>
              </w:tabs>
              <w:rPr>
                <w:rFonts w:ascii="Times New Roman" w:hAnsi="Times New Roman"/>
                <w:sz w:val="24"/>
                <w:szCs w:val="24"/>
              </w:rPr>
            </w:pPr>
            <w:r w:rsidRPr="008B50F9">
              <w:rPr>
                <w:rFonts w:ascii="Times New Roman" w:hAnsi="Times New Roman"/>
                <w:sz w:val="24"/>
                <w:szCs w:val="24"/>
              </w:rPr>
              <w:t>12x16x60=11520 ТБ дисков</w:t>
            </w:r>
          </w:p>
        </w:tc>
      </w:tr>
    </w:tbl>
    <w:p w14:paraId="6E1371B6" w14:textId="23536B19" w:rsidR="003A1642" w:rsidRPr="008B50F9" w:rsidRDefault="003A1642" w:rsidP="00623C10">
      <w:pPr>
        <w:tabs>
          <w:tab w:val="left" w:pos="0"/>
        </w:tabs>
        <w:spacing w:after="120"/>
        <w:jc w:val="both"/>
        <w:rPr>
          <w:rFonts w:ascii="Times New Roman" w:hAnsi="Times New Roman"/>
          <w:sz w:val="24"/>
          <w:szCs w:val="24"/>
        </w:rPr>
      </w:pPr>
      <w:r w:rsidRPr="008B50F9">
        <w:rPr>
          <w:rFonts w:ascii="Times New Roman" w:hAnsi="Times New Roman"/>
          <w:sz w:val="24"/>
          <w:szCs w:val="24"/>
        </w:rPr>
        <w:tab/>
        <w:t xml:space="preserve"> </w:t>
      </w:r>
    </w:p>
    <w:p w14:paraId="665F8C8C" w14:textId="29041E5A" w:rsidR="007A6B0C" w:rsidRDefault="003A1642" w:rsidP="007A6B0C">
      <w:pPr>
        <w:tabs>
          <w:tab w:val="left" w:pos="0"/>
        </w:tabs>
        <w:spacing w:after="120"/>
        <w:jc w:val="both"/>
        <w:rPr>
          <w:rFonts w:ascii="Times New Roman" w:hAnsi="Times New Roman"/>
          <w:sz w:val="24"/>
          <w:szCs w:val="24"/>
        </w:rPr>
      </w:pPr>
      <w:r w:rsidRPr="008B50F9">
        <w:rPr>
          <w:rFonts w:ascii="Times New Roman" w:hAnsi="Times New Roman"/>
          <w:sz w:val="24"/>
          <w:szCs w:val="24"/>
        </w:rPr>
        <w:tab/>
        <w:t xml:space="preserve">В таблице 7.4 приведены планируемые </w:t>
      </w:r>
      <w:r w:rsidR="008C4F1F">
        <w:rPr>
          <w:rFonts w:ascii="Times New Roman" w:hAnsi="Times New Roman"/>
          <w:sz w:val="24"/>
          <w:szCs w:val="24"/>
        </w:rPr>
        <w:t>Базов</w:t>
      </w:r>
      <w:r w:rsidRPr="008B50F9">
        <w:rPr>
          <w:rFonts w:ascii="Times New Roman" w:hAnsi="Times New Roman"/>
          <w:sz w:val="24"/>
          <w:szCs w:val="24"/>
        </w:rPr>
        <w:t>ые параметры off-line кластера Центра NICA, ввод в эксплуатацию которого намечен на 2021 год. Необходимое для достижения этих параметров оборудование указано в предположении того, что в 2020 г. уже будут доступны жесткие диски 3.5” емкостью 32 ТБ, а 2.5” диски SSD будут иметь емкость 16 ТБ. Количество ядер ЦП в 2019 г. - 20, в 2020 г. – 22, в 2021 г. - 24, в 2023 г. – 26. Данные приведены для двух вариантов оборудования кластера “Центра NICA”: вариант 1 – на базе 2-х процессорных серверов типа Intel R2312WFTZS и 8-ми процессорных типа R2312LR3 (High Density – четыре двухпроцессорных модуля в сервере высотой 2U), вариант 2 – на базе архитектуры мини-ЦОД РСК.</w:t>
      </w:r>
      <w:r w:rsidR="007A6B0C">
        <w:t xml:space="preserve"> </w:t>
      </w:r>
      <w:r w:rsidRPr="008B50F9">
        <w:rPr>
          <w:rFonts w:ascii="Times New Roman" w:hAnsi="Times New Roman"/>
          <w:sz w:val="24"/>
          <w:szCs w:val="24"/>
        </w:rPr>
        <w:t xml:space="preserve">В </w:t>
      </w:r>
      <w:r w:rsidR="008C4F1F">
        <w:rPr>
          <w:rFonts w:ascii="Times New Roman" w:hAnsi="Times New Roman"/>
          <w:sz w:val="24"/>
          <w:szCs w:val="24"/>
        </w:rPr>
        <w:t>Полн</w:t>
      </w:r>
      <w:r w:rsidR="00281FB3" w:rsidRPr="008B50F9">
        <w:rPr>
          <w:rFonts w:ascii="Times New Roman" w:hAnsi="Times New Roman"/>
          <w:sz w:val="24"/>
          <w:szCs w:val="24"/>
        </w:rPr>
        <w:t>ой</w:t>
      </w:r>
      <w:r w:rsidRPr="008B50F9">
        <w:rPr>
          <w:rFonts w:ascii="Times New Roman" w:hAnsi="Times New Roman"/>
          <w:sz w:val="24"/>
          <w:szCs w:val="24"/>
        </w:rPr>
        <w:t xml:space="preserve"> конфигурации </w:t>
      </w:r>
      <w:r w:rsidR="00281FB3" w:rsidRPr="008B50F9">
        <w:rPr>
          <w:rFonts w:ascii="Times New Roman" w:hAnsi="Times New Roman"/>
          <w:sz w:val="24"/>
          <w:szCs w:val="24"/>
        </w:rPr>
        <w:t xml:space="preserve">кластера </w:t>
      </w:r>
      <w:r w:rsidRPr="008B50F9">
        <w:rPr>
          <w:rFonts w:ascii="Times New Roman" w:hAnsi="Times New Roman"/>
          <w:sz w:val="24"/>
          <w:szCs w:val="24"/>
        </w:rPr>
        <w:t xml:space="preserve">планируется довести объем дискового пространства до 50 ПБ. </w:t>
      </w:r>
    </w:p>
    <w:p w14:paraId="7ECBFF81" w14:textId="1D04F574" w:rsidR="007A6B0C" w:rsidRDefault="007A6B0C" w:rsidP="007A6B0C">
      <w:pPr>
        <w:tabs>
          <w:tab w:val="left" w:pos="0"/>
        </w:tabs>
        <w:spacing w:after="120"/>
        <w:jc w:val="both"/>
        <w:rPr>
          <w:rFonts w:ascii="Times New Roman" w:hAnsi="Times New Roman"/>
          <w:sz w:val="24"/>
          <w:szCs w:val="24"/>
        </w:rPr>
      </w:pPr>
      <w:r>
        <w:rPr>
          <w:rFonts w:ascii="Times New Roman" w:hAnsi="Times New Roman"/>
          <w:sz w:val="24"/>
          <w:szCs w:val="24"/>
        </w:rPr>
        <w:tab/>
      </w:r>
      <w:r w:rsidRPr="007A6B0C">
        <w:rPr>
          <w:rFonts w:ascii="Times New Roman" w:eastAsia="Times New Roman" w:hAnsi="Times New Roman"/>
          <w:sz w:val="24"/>
          <w:szCs w:val="28"/>
        </w:rPr>
        <w:t>Компьютерный кластер</w:t>
      </w:r>
      <w:r>
        <w:rPr>
          <w:rFonts w:ascii="Times New Roman" w:eastAsia="Times New Roman" w:hAnsi="Times New Roman"/>
          <w:sz w:val="24"/>
          <w:szCs w:val="28"/>
        </w:rPr>
        <w:t xml:space="preserve"> дополняется</w:t>
      </w:r>
      <w:r w:rsidRPr="007A6B0C">
        <w:rPr>
          <w:rFonts w:ascii="Times New Roman" w:eastAsia="Times New Roman" w:hAnsi="Times New Roman"/>
          <w:sz w:val="24"/>
          <w:szCs w:val="28"/>
        </w:rPr>
        <w:t xml:space="preserve"> блоком вспомогательных помещений: диспетчерской на 2 рабочих места операторов круглосуточной смены, бытовыми </w:t>
      </w:r>
      <w:r w:rsidRPr="007A6B0C">
        <w:rPr>
          <w:rFonts w:ascii="Times New Roman" w:eastAsia="Times New Roman" w:hAnsi="Times New Roman"/>
          <w:sz w:val="24"/>
          <w:szCs w:val="28"/>
        </w:rPr>
        <w:lastRenderedPageBreak/>
        <w:t>помещениями для персонала. Необходимое технологическое оборудование, обеспечивающее климат-контроль в компьютерном зале, работу систем энергоснабжения, охлаждения, пожарообнаружения и пожаротушения располагаются в техническом этаже и, частично, на крыше корпуса</w:t>
      </w:r>
      <w:r>
        <w:rPr>
          <w:rFonts w:ascii="Times New Roman" w:eastAsia="Times New Roman" w:hAnsi="Times New Roman"/>
          <w:sz w:val="24"/>
          <w:szCs w:val="28"/>
        </w:rPr>
        <w:t xml:space="preserve"> Центра </w:t>
      </w:r>
      <w:r>
        <w:rPr>
          <w:rFonts w:ascii="Times New Roman" w:eastAsia="Times New Roman" w:hAnsi="Times New Roman"/>
          <w:sz w:val="24"/>
          <w:szCs w:val="28"/>
          <w:lang w:val="en-US"/>
        </w:rPr>
        <w:t>NICA</w:t>
      </w:r>
      <w:r w:rsidRPr="007A6B0C">
        <w:rPr>
          <w:rFonts w:ascii="Times New Roman" w:eastAsia="Times New Roman" w:hAnsi="Times New Roman"/>
          <w:sz w:val="24"/>
          <w:szCs w:val="28"/>
        </w:rPr>
        <w:t xml:space="preserve"> и за пределами основного здания центра.</w:t>
      </w:r>
    </w:p>
    <w:p w14:paraId="09CF428A" w14:textId="77B96069" w:rsidR="003A1642" w:rsidRPr="008B50F9" w:rsidRDefault="007A6B0C" w:rsidP="007A6B0C">
      <w:pPr>
        <w:tabs>
          <w:tab w:val="left" w:pos="0"/>
        </w:tabs>
        <w:spacing w:after="120"/>
        <w:jc w:val="both"/>
      </w:pPr>
      <w:r>
        <w:rPr>
          <w:rFonts w:ascii="Times New Roman" w:hAnsi="Times New Roman"/>
          <w:sz w:val="24"/>
          <w:szCs w:val="24"/>
        </w:rPr>
        <w:tab/>
      </w:r>
      <w:r w:rsidR="003A1642" w:rsidRPr="008B50F9">
        <w:rPr>
          <w:rFonts w:ascii="Times New Roman" w:hAnsi="Times New Roman"/>
          <w:sz w:val="24"/>
          <w:szCs w:val="24"/>
        </w:rPr>
        <w:t xml:space="preserve">Конфигурация </w:t>
      </w:r>
      <w:r w:rsidR="003A1642" w:rsidRPr="008B50F9">
        <w:rPr>
          <w:rFonts w:ascii="Times New Roman" w:hAnsi="Times New Roman" w:cs="Times New Roman"/>
          <w:sz w:val="24"/>
          <w:szCs w:val="24"/>
          <w:lang w:eastAsia="ja-JP"/>
        </w:rPr>
        <w:t xml:space="preserve">off-line кластера центра NICA с параметрами, достигаемыми в конце 2022 г., входит в состав </w:t>
      </w:r>
      <w:r w:rsidR="008C4F1F">
        <w:rPr>
          <w:rFonts w:ascii="Times New Roman" w:hAnsi="Times New Roman" w:cs="Times New Roman"/>
          <w:b/>
          <w:bCs/>
          <w:sz w:val="24"/>
          <w:szCs w:val="24"/>
          <w:lang w:eastAsia="ja-JP"/>
        </w:rPr>
        <w:t>Базов</w:t>
      </w:r>
      <w:r w:rsidR="003A1642" w:rsidRPr="008B50F9">
        <w:rPr>
          <w:rFonts w:ascii="Times New Roman" w:hAnsi="Times New Roman" w:cs="Times New Roman"/>
          <w:b/>
          <w:bCs/>
          <w:sz w:val="24"/>
          <w:szCs w:val="24"/>
          <w:lang w:eastAsia="ja-JP"/>
        </w:rPr>
        <w:t>ой</w:t>
      </w:r>
      <w:r w:rsidR="003A1642" w:rsidRPr="008B50F9">
        <w:rPr>
          <w:rFonts w:ascii="Times New Roman" w:hAnsi="Times New Roman" w:cs="Times New Roman"/>
          <w:sz w:val="24"/>
          <w:szCs w:val="24"/>
          <w:lang w:eastAsia="ja-JP"/>
        </w:rPr>
        <w:t xml:space="preserve"> конфигурации комплекса NICA. Ориентиров</w:t>
      </w:r>
      <w:r w:rsidR="00281FB3" w:rsidRPr="008B50F9">
        <w:rPr>
          <w:rFonts w:ascii="Times New Roman" w:hAnsi="Times New Roman" w:cs="Times New Roman"/>
          <w:sz w:val="24"/>
          <w:szCs w:val="24"/>
          <w:lang w:eastAsia="ja-JP"/>
        </w:rPr>
        <w:t>очная стоимость ее создания – 7,</w:t>
      </w:r>
      <w:r w:rsidR="003A1642" w:rsidRPr="008B50F9">
        <w:rPr>
          <w:rFonts w:ascii="Times New Roman" w:hAnsi="Times New Roman" w:cs="Times New Roman"/>
          <w:sz w:val="24"/>
          <w:szCs w:val="24"/>
          <w:lang w:eastAsia="ja-JP"/>
        </w:rPr>
        <w:t>34</w:t>
      </w:r>
      <w:r w:rsidR="00281FB3" w:rsidRPr="008B50F9">
        <w:rPr>
          <w:rFonts w:ascii="Times New Roman" w:hAnsi="Times New Roman" w:cs="Times New Roman"/>
          <w:sz w:val="24"/>
          <w:szCs w:val="24"/>
          <w:lang w:eastAsia="ja-JP"/>
        </w:rPr>
        <w:t xml:space="preserve">M$. Для достижения параметров </w:t>
      </w:r>
      <w:r w:rsidR="008C4F1F">
        <w:rPr>
          <w:rFonts w:ascii="Times New Roman" w:hAnsi="Times New Roman" w:cs="Times New Roman"/>
          <w:sz w:val="24"/>
          <w:szCs w:val="24"/>
          <w:lang w:eastAsia="ja-JP"/>
        </w:rPr>
        <w:t>Полн</w:t>
      </w:r>
      <w:r w:rsidR="00281FB3" w:rsidRPr="008B50F9">
        <w:rPr>
          <w:rFonts w:ascii="Times New Roman" w:hAnsi="Times New Roman" w:cs="Times New Roman"/>
          <w:sz w:val="24"/>
          <w:szCs w:val="24"/>
          <w:lang w:eastAsia="ja-JP"/>
        </w:rPr>
        <w:t>ой конфигурации необходимо дополнительно 2,</w:t>
      </w:r>
      <w:r w:rsidR="003A1642" w:rsidRPr="008B50F9">
        <w:rPr>
          <w:rFonts w:ascii="Times New Roman" w:hAnsi="Times New Roman" w:cs="Times New Roman"/>
          <w:sz w:val="24"/>
          <w:szCs w:val="24"/>
          <w:lang w:eastAsia="ja-JP"/>
        </w:rPr>
        <w:t>65M$.</w:t>
      </w:r>
    </w:p>
    <w:p w14:paraId="6F386233" w14:textId="77777777" w:rsidR="003A1642" w:rsidRPr="008B50F9" w:rsidRDefault="003A1642" w:rsidP="00573EB0">
      <w:pPr>
        <w:tabs>
          <w:tab w:val="left" w:pos="0"/>
        </w:tabs>
        <w:spacing w:after="0"/>
        <w:jc w:val="right"/>
      </w:pPr>
      <w:r w:rsidRPr="008B50F9">
        <w:rPr>
          <w:rFonts w:ascii="Times New Roman" w:hAnsi="Times New Roman"/>
          <w:sz w:val="24"/>
          <w:szCs w:val="24"/>
        </w:rPr>
        <w:t>Таблица 7.4</w:t>
      </w:r>
    </w:p>
    <w:p w14:paraId="611C35F6" w14:textId="43D905E3" w:rsidR="003A1642" w:rsidRPr="008B50F9" w:rsidRDefault="008C4F1F" w:rsidP="00573EB0">
      <w:pPr>
        <w:tabs>
          <w:tab w:val="left" w:pos="0"/>
        </w:tabs>
        <w:spacing w:after="120"/>
        <w:ind w:firstLine="142"/>
        <w:jc w:val="center"/>
        <w:rPr>
          <w:rFonts w:ascii="Times New Roman" w:hAnsi="Times New Roman"/>
          <w:sz w:val="24"/>
          <w:szCs w:val="24"/>
        </w:rPr>
      </w:pPr>
      <w:r>
        <w:rPr>
          <w:rFonts w:ascii="Times New Roman" w:hAnsi="Times New Roman"/>
          <w:sz w:val="24"/>
          <w:szCs w:val="24"/>
        </w:rPr>
        <w:t>Базов</w:t>
      </w:r>
      <w:r w:rsidR="003A1642" w:rsidRPr="008B50F9">
        <w:rPr>
          <w:rFonts w:ascii="Times New Roman" w:hAnsi="Times New Roman"/>
          <w:sz w:val="24"/>
          <w:szCs w:val="24"/>
        </w:rPr>
        <w:t>ые параметры off-line кластера Центра NICA</w:t>
      </w:r>
    </w:p>
    <w:tbl>
      <w:tblPr>
        <w:tblW w:w="8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904"/>
        <w:gridCol w:w="2414"/>
        <w:gridCol w:w="2322"/>
      </w:tblGrid>
      <w:tr w:rsidR="003A1642" w:rsidRPr="008B50F9" w14:paraId="74568703" w14:textId="77777777" w:rsidTr="003A1642">
        <w:trPr>
          <w:trHeight w:val="838"/>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124F0CE4" w14:textId="77777777" w:rsidR="003A1642" w:rsidRPr="008B50F9" w:rsidRDefault="003A1642" w:rsidP="00573EB0">
            <w:pPr>
              <w:tabs>
                <w:tab w:val="left" w:pos="0"/>
              </w:tabs>
              <w:spacing w:after="120" w:line="240" w:lineRule="auto"/>
              <w:jc w:val="center"/>
              <w:rPr>
                <w:rFonts w:ascii="Times New Roman" w:hAnsi="Times New Roman"/>
                <w:sz w:val="24"/>
                <w:szCs w:val="24"/>
              </w:rPr>
            </w:pPr>
          </w:p>
          <w:p w14:paraId="641B93AE" w14:textId="77777777" w:rsidR="00281FB3" w:rsidRPr="008B50F9" w:rsidRDefault="00281FB3" w:rsidP="00573EB0">
            <w:pPr>
              <w:tabs>
                <w:tab w:val="left" w:pos="0"/>
              </w:tabs>
              <w:spacing w:after="120" w:line="240" w:lineRule="auto"/>
              <w:jc w:val="center"/>
              <w:rPr>
                <w:rFonts w:ascii="Times New Roman" w:hAnsi="Times New Roman"/>
                <w:sz w:val="24"/>
                <w:szCs w:val="24"/>
              </w:rPr>
            </w:pPr>
          </w:p>
          <w:p w14:paraId="7DAE373A" w14:textId="511061E6" w:rsidR="003A1642" w:rsidRPr="008B50F9" w:rsidRDefault="00BE4D27" w:rsidP="00573EB0">
            <w:pPr>
              <w:tabs>
                <w:tab w:val="left" w:pos="0"/>
              </w:tabs>
              <w:spacing w:after="120" w:line="240" w:lineRule="auto"/>
              <w:jc w:val="center"/>
              <w:rPr>
                <w:rFonts w:ascii="Times New Roman" w:hAnsi="Times New Roman"/>
                <w:sz w:val="24"/>
                <w:szCs w:val="24"/>
              </w:rPr>
            </w:pPr>
            <w:r w:rsidRPr="008B50F9">
              <w:rPr>
                <w:rFonts w:ascii="Times New Roman" w:hAnsi="Times New Roman"/>
                <w:sz w:val="24"/>
                <w:szCs w:val="24"/>
              </w:rPr>
              <w:t>Этапы реализации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89B950" w14:textId="5D71511C" w:rsidR="003A1642" w:rsidRPr="008B50F9" w:rsidRDefault="003A1642" w:rsidP="00573EB0">
            <w:pPr>
              <w:tabs>
                <w:tab w:val="left" w:pos="0"/>
              </w:tabs>
              <w:spacing w:after="120" w:line="240" w:lineRule="auto"/>
              <w:jc w:val="center"/>
              <w:rPr>
                <w:rFonts w:ascii="Times New Roman" w:hAnsi="Times New Roman"/>
                <w:sz w:val="24"/>
                <w:szCs w:val="24"/>
              </w:rPr>
            </w:pPr>
            <w:r w:rsidRPr="008B50F9">
              <w:rPr>
                <w:rFonts w:ascii="Times New Roman" w:hAnsi="Times New Roman"/>
                <w:sz w:val="24"/>
                <w:szCs w:val="24"/>
              </w:rPr>
              <w:t>Необходимые параметры</w:t>
            </w:r>
          </w:p>
          <w:p w14:paraId="0196F4AE" w14:textId="77777777" w:rsidR="003A1642" w:rsidRPr="008B50F9" w:rsidRDefault="003A1642" w:rsidP="00573EB0">
            <w:pPr>
              <w:tabs>
                <w:tab w:val="left" w:pos="0"/>
              </w:tabs>
              <w:spacing w:after="120" w:line="240" w:lineRule="auto"/>
              <w:jc w:val="center"/>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4B3623" w14:textId="4CC3B697" w:rsidR="003A1642" w:rsidRPr="008B50F9" w:rsidRDefault="003A1642" w:rsidP="00573EB0">
            <w:pPr>
              <w:pStyle w:val="af1"/>
              <w:spacing w:beforeAutospacing="0" w:after="120" w:line="240" w:lineRule="auto"/>
              <w:jc w:val="center"/>
            </w:pPr>
            <w:r w:rsidRPr="008B50F9">
              <w:t>Необходимое серверное оборудование</w:t>
            </w:r>
            <w:r w:rsidR="00573EB0" w:rsidRPr="008B50F9">
              <w:t xml:space="preserve"> </w:t>
            </w:r>
            <w:r w:rsidRPr="008B50F9">
              <w:t>(воздушное охлаждение серверов)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C36716" w14:textId="1228C7DD" w:rsidR="003A1642" w:rsidRPr="008B50F9" w:rsidRDefault="003A1642" w:rsidP="00573EB0">
            <w:pPr>
              <w:pStyle w:val="af1"/>
              <w:spacing w:beforeAutospacing="0" w:after="120" w:line="240" w:lineRule="auto"/>
              <w:jc w:val="center"/>
            </w:pPr>
            <w:r w:rsidRPr="008B50F9">
              <w:t>Необходимое серверное оборудование</w:t>
            </w:r>
            <w:r w:rsidR="00573EB0" w:rsidRPr="008B50F9">
              <w:t xml:space="preserve"> </w:t>
            </w:r>
            <w:r w:rsidRPr="008B50F9">
              <w:t>(водяное охлаждение серверов, РСК)</w:t>
            </w:r>
          </w:p>
        </w:tc>
      </w:tr>
      <w:tr w:rsidR="003A1642" w:rsidRPr="008B50F9" w14:paraId="336C85F2" w14:textId="77777777" w:rsidTr="003A1642">
        <w:trPr>
          <w:trHeight w:val="838"/>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15295778" w14:textId="77777777" w:rsidR="00BE4D27" w:rsidRPr="008B50F9" w:rsidRDefault="00BE4D27" w:rsidP="00573EB0">
            <w:pPr>
              <w:tabs>
                <w:tab w:val="left" w:pos="0"/>
              </w:tabs>
              <w:spacing w:after="120" w:line="240" w:lineRule="auto"/>
              <w:jc w:val="center"/>
              <w:rPr>
                <w:rFonts w:ascii="Times New Roman" w:hAnsi="Times New Roman"/>
                <w:sz w:val="24"/>
                <w:szCs w:val="24"/>
              </w:rPr>
            </w:pPr>
          </w:p>
          <w:p w14:paraId="613848FD" w14:textId="137F493D" w:rsidR="00BE4D27" w:rsidRPr="008B50F9" w:rsidRDefault="00BE4D27" w:rsidP="00573EB0">
            <w:pPr>
              <w:tabs>
                <w:tab w:val="left" w:pos="0"/>
              </w:tabs>
              <w:spacing w:after="120" w:line="240" w:lineRule="auto"/>
              <w:jc w:val="center"/>
              <w:rPr>
                <w:rFonts w:ascii="Times New Roman" w:hAnsi="Times New Roman"/>
                <w:sz w:val="24"/>
                <w:szCs w:val="24"/>
              </w:rPr>
            </w:pPr>
            <w:r w:rsidRPr="008B50F9">
              <w:rPr>
                <w:rFonts w:ascii="Times New Roman" w:hAnsi="Times New Roman"/>
                <w:sz w:val="24"/>
                <w:szCs w:val="24"/>
              </w:rPr>
              <w:t>Этап</w:t>
            </w:r>
          </w:p>
          <w:p w14:paraId="71804732" w14:textId="77777777" w:rsidR="003A1642" w:rsidRPr="008B50F9" w:rsidRDefault="00BE4D27" w:rsidP="00573EB0">
            <w:pPr>
              <w:tabs>
                <w:tab w:val="left" w:pos="0"/>
              </w:tabs>
              <w:spacing w:after="120" w:line="240" w:lineRule="auto"/>
              <w:jc w:val="center"/>
              <w:rPr>
                <w:rFonts w:ascii="Times New Roman" w:hAnsi="Times New Roman"/>
                <w:sz w:val="24"/>
                <w:szCs w:val="24"/>
              </w:rPr>
            </w:pPr>
            <w:r w:rsidRPr="008B50F9">
              <w:rPr>
                <w:rFonts w:ascii="Times New Roman" w:hAnsi="Times New Roman"/>
                <w:sz w:val="24"/>
                <w:szCs w:val="24"/>
              </w:rPr>
              <w:t>I</w:t>
            </w:r>
          </w:p>
          <w:p w14:paraId="36867DFE" w14:textId="1CC5F622" w:rsidR="00BE4D27" w:rsidRPr="008B50F9" w:rsidRDefault="00BE4D27" w:rsidP="00573EB0">
            <w:pPr>
              <w:tabs>
                <w:tab w:val="left" w:pos="0"/>
              </w:tabs>
              <w:spacing w:after="120" w:line="240" w:lineRule="auto"/>
              <w:jc w:val="center"/>
              <w:rPr>
                <w:rFonts w:ascii="Times New Roman" w:hAnsi="Times New Roman"/>
                <w:sz w:val="24"/>
                <w:szCs w:val="24"/>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C5582"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8-10ПБ диски (с репликацией),</w:t>
            </w:r>
          </w:p>
          <w:p w14:paraId="68894D11"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5К ядер ЦП</w:t>
            </w:r>
          </w:p>
          <w:p w14:paraId="765E7424" w14:textId="77777777" w:rsidR="003A1642" w:rsidRPr="008B50F9" w:rsidRDefault="003A1642" w:rsidP="00573EB0">
            <w:pPr>
              <w:tabs>
                <w:tab w:val="left" w:pos="0"/>
              </w:tabs>
              <w:spacing w:after="12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9A89A8"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60 серверов типа INTEL R2312WFTZS</w:t>
            </w:r>
          </w:p>
          <w:p w14:paraId="639FC02E"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22х2х2х60=5280 ядер ЦП</w:t>
            </w:r>
          </w:p>
          <w:p w14:paraId="4B47BB05" w14:textId="41882BF9"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12x32x60=23040 ТБ дисков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E8F54" w14:textId="77777777" w:rsidR="003A1642" w:rsidRPr="008B50F9" w:rsidRDefault="003A1642" w:rsidP="00573EB0">
            <w:pPr>
              <w:tabs>
                <w:tab w:val="left" w:pos="0"/>
              </w:tabs>
              <w:spacing w:after="60" w:line="240" w:lineRule="auto"/>
              <w:rPr>
                <w:rFonts w:ascii="Times New Roman" w:hAnsi="Times New Roman"/>
                <w:sz w:val="24"/>
                <w:szCs w:val="24"/>
              </w:rPr>
            </w:pPr>
            <w:r w:rsidRPr="008B50F9">
              <w:rPr>
                <w:rFonts w:ascii="Times New Roman" w:hAnsi="Times New Roman"/>
                <w:sz w:val="24"/>
                <w:szCs w:val="24"/>
              </w:rPr>
              <w:t>64 модуля (4 блока)</w:t>
            </w:r>
          </w:p>
          <w:p w14:paraId="0A2D5233" w14:textId="77777777" w:rsidR="003A1642" w:rsidRPr="008B50F9" w:rsidRDefault="003A1642" w:rsidP="00573EB0">
            <w:pPr>
              <w:tabs>
                <w:tab w:val="left" w:pos="0"/>
              </w:tabs>
              <w:spacing w:after="60" w:line="240" w:lineRule="auto"/>
              <w:rPr>
                <w:rFonts w:ascii="Times New Roman" w:hAnsi="Times New Roman"/>
                <w:sz w:val="24"/>
                <w:szCs w:val="24"/>
              </w:rPr>
            </w:pPr>
            <w:r w:rsidRPr="008B50F9">
              <w:rPr>
                <w:rFonts w:ascii="Times New Roman" w:hAnsi="Times New Roman"/>
                <w:sz w:val="24"/>
                <w:szCs w:val="24"/>
              </w:rPr>
              <w:t>22х2х2х64=5632 ядер ЦП</w:t>
            </w:r>
          </w:p>
          <w:p w14:paraId="07B7295A" w14:textId="77777777" w:rsidR="003A1642" w:rsidRPr="008B50F9" w:rsidRDefault="003A1642" w:rsidP="00573EB0">
            <w:pPr>
              <w:tabs>
                <w:tab w:val="left" w:pos="0"/>
              </w:tabs>
              <w:spacing w:after="60" w:line="240" w:lineRule="auto"/>
              <w:rPr>
                <w:rFonts w:ascii="Times New Roman" w:hAnsi="Times New Roman"/>
                <w:sz w:val="24"/>
                <w:szCs w:val="24"/>
              </w:rPr>
            </w:pPr>
            <w:r w:rsidRPr="008B50F9">
              <w:rPr>
                <w:rFonts w:ascii="Times New Roman" w:hAnsi="Times New Roman"/>
                <w:sz w:val="24"/>
                <w:szCs w:val="24"/>
              </w:rPr>
              <w:t xml:space="preserve">СХД типа ClusterStor L300N: </w:t>
            </w:r>
          </w:p>
          <w:p w14:paraId="18BA055D" w14:textId="77777777" w:rsidR="003A1642" w:rsidRPr="008B50F9" w:rsidRDefault="003A1642" w:rsidP="00573EB0">
            <w:pPr>
              <w:tabs>
                <w:tab w:val="left" w:pos="0"/>
              </w:tabs>
              <w:spacing w:after="60" w:line="240" w:lineRule="auto"/>
              <w:rPr>
                <w:rFonts w:ascii="Times New Roman" w:hAnsi="Times New Roman"/>
                <w:sz w:val="24"/>
                <w:szCs w:val="24"/>
              </w:rPr>
            </w:pPr>
            <w:r w:rsidRPr="008B50F9">
              <w:rPr>
                <w:rFonts w:ascii="Times New Roman" w:hAnsi="Times New Roman"/>
                <w:sz w:val="24"/>
                <w:szCs w:val="24"/>
              </w:rPr>
              <w:t>4 SSU: 82х32х4=10496ТБ диски</w:t>
            </w:r>
          </w:p>
        </w:tc>
      </w:tr>
      <w:tr w:rsidR="003A1642" w:rsidRPr="008B50F9" w14:paraId="452A0408" w14:textId="77777777" w:rsidTr="003A1642">
        <w:trPr>
          <w:trHeight w:val="392"/>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4DF48880" w14:textId="77777777" w:rsidR="00BE4D27" w:rsidRPr="008B50F9" w:rsidRDefault="00BE4D27" w:rsidP="00573EB0">
            <w:pPr>
              <w:tabs>
                <w:tab w:val="left" w:pos="0"/>
              </w:tabs>
              <w:spacing w:after="120" w:line="240" w:lineRule="auto"/>
              <w:jc w:val="center"/>
              <w:rPr>
                <w:rFonts w:ascii="Times New Roman" w:hAnsi="Times New Roman"/>
                <w:sz w:val="24"/>
                <w:szCs w:val="24"/>
              </w:rPr>
            </w:pPr>
          </w:p>
          <w:p w14:paraId="38E07C2A" w14:textId="77777777" w:rsidR="00BE4D27" w:rsidRPr="008B50F9" w:rsidRDefault="00BE4D27" w:rsidP="00573EB0">
            <w:pPr>
              <w:tabs>
                <w:tab w:val="left" w:pos="0"/>
              </w:tabs>
              <w:spacing w:after="120" w:line="240" w:lineRule="auto"/>
              <w:jc w:val="center"/>
              <w:rPr>
                <w:rFonts w:ascii="Times New Roman" w:hAnsi="Times New Roman"/>
                <w:sz w:val="24"/>
                <w:szCs w:val="24"/>
              </w:rPr>
            </w:pPr>
            <w:r w:rsidRPr="008B50F9">
              <w:rPr>
                <w:rFonts w:ascii="Times New Roman" w:hAnsi="Times New Roman"/>
                <w:sz w:val="24"/>
                <w:szCs w:val="24"/>
              </w:rPr>
              <w:t>Этап</w:t>
            </w:r>
          </w:p>
          <w:p w14:paraId="170836CB" w14:textId="5310FE31" w:rsidR="00BE4D27" w:rsidRPr="008B50F9" w:rsidRDefault="00BE4D27" w:rsidP="00573EB0">
            <w:pPr>
              <w:tabs>
                <w:tab w:val="left" w:pos="0"/>
              </w:tabs>
              <w:spacing w:after="120" w:line="240" w:lineRule="auto"/>
              <w:jc w:val="center"/>
              <w:rPr>
                <w:rFonts w:ascii="Times New Roman" w:hAnsi="Times New Roman"/>
                <w:sz w:val="24"/>
                <w:szCs w:val="24"/>
              </w:rPr>
            </w:pPr>
            <w:r w:rsidRPr="008B50F9">
              <w:rPr>
                <w:rFonts w:ascii="Times New Roman" w:hAnsi="Times New Roman"/>
                <w:sz w:val="24"/>
                <w:szCs w:val="24"/>
              </w:rPr>
              <w:t>II</w:t>
            </w:r>
          </w:p>
          <w:p w14:paraId="655B617D" w14:textId="3BEE1D22" w:rsidR="003A1642" w:rsidRPr="008B50F9" w:rsidRDefault="003A1642" w:rsidP="00573EB0">
            <w:pPr>
              <w:tabs>
                <w:tab w:val="left" w:pos="0"/>
              </w:tabs>
              <w:spacing w:after="120" w:line="240" w:lineRule="auto"/>
              <w:rPr>
                <w:rFonts w:ascii="Times New Roman" w:hAnsi="Times New Roman"/>
                <w:sz w:val="24"/>
                <w:szCs w:val="24"/>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7EAAC"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12-15ПБ диски (с репликацией),</w:t>
            </w:r>
          </w:p>
          <w:p w14:paraId="13B2C8C4"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10К ядер ЦП</w:t>
            </w:r>
          </w:p>
          <w:p w14:paraId="4CCCB97B" w14:textId="77777777" w:rsidR="003A1642" w:rsidRPr="008B50F9" w:rsidRDefault="003A1642" w:rsidP="00573EB0">
            <w:pPr>
              <w:tabs>
                <w:tab w:val="left" w:pos="0"/>
              </w:tabs>
              <w:spacing w:after="12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478F3" w14:textId="77777777" w:rsidR="003A1642" w:rsidRPr="008B50F9" w:rsidRDefault="003A1642" w:rsidP="00573EB0">
            <w:pPr>
              <w:tabs>
                <w:tab w:val="left" w:pos="0"/>
              </w:tabs>
              <w:spacing w:after="120" w:line="240" w:lineRule="auto"/>
              <w:rPr>
                <w:rFonts w:ascii="Times New Roman" w:hAnsi="Times New Roman"/>
                <w:bCs/>
                <w:sz w:val="24"/>
                <w:szCs w:val="24"/>
              </w:rPr>
            </w:pPr>
            <w:r w:rsidRPr="008B50F9">
              <w:rPr>
                <w:rFonts w:ascii="Times New Roman" w:hAnsi="Times New Roman"/>
                <w:sz w:val="24"/>
                <w:szCs w:val="24"/>
              </w:rPr>
              <w:t xml:space="preserve">30 серверов типа INTEL </w:t>
            </w:r>
            <w:r w:rsidRPr="008B50F9">
              <w:rPr>
                <w:rFonts w:ascii="Times New Roman" w:hAnsi="Times New Roman"/>
                <w:bCs/>
                <w:sz w:val="24"/>
                <w:szCs w:val="24"/>
              </w:rPr>
              <w:t>R2312LR3</w:t>
            </w:r>
          </w:p>
          <w:p w14:paraId="7E5E3AF7" w14:textId="77777777" w:rsidR="001B4D11" w:rsidRPr="008B50F9" w:rsidRDefault="001B4D11" w:rsidP="00573EB0">
            <w:pPr>
              <w:tabs>
                <w:tab w:val="left" w:pos="0"/>
              </w:tabs>
              <w:spacing w:after="120" w:line="240" w:lineRule="auto"/>
              <w:rPr>
                <w:rFonts w:ascii="Times New Roman" w:hAnsi="Times New Roman"/>
                <w:sz w:val="24"/>
                <w:szCs w:val="24"/>
              </w:rPr>
            </w:pPr>
          </w:p>
          <w:p w14:paraId="11D0F73E"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(HD: 4 х 2CPU в 2U)</w:t>
            </w:r>
          </w:p>
          <w:p w14:paraId="18A9CDC2"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24х4х30х4=11520 ядер ЦП</w:t>
            </w:r>
          </w:p>
          <w:p w14:paraId="454742D9"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12x32x30=11520 ТБ дисков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C6196"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48 модулей (3 блока)</w:t>
            </w:r>
          </w:p>
          <w:p w14:paraId="7698A0C3"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24х2х2х48=4608 ядер ЦП</w:t>
            </w:r>
          </w:p>
          <w:p w14:paraId="585C60E9"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 xml:space="preserve">СХД типа ClusterStor L300N: </w:t>
            </w:r>
          </w:p>
          <w:p w14:paraId="6AFE9F16"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2 SSU: 82х32х2=5248ТБ дисков</w:t>
            </w:r>
          </w:p>
        </w:tc>
      </w:tr>
      <w:tr w:rsidR="003A1642" w:rsidRPr="008B50F9" w14:paraId="5EE652BE" w14:textId="77777777" w:rsidTr="003A1642">
        <w:trPr>
          <w:trHeight w:val="923"/>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1AEA419D" w14:textId="77777777" w:rsidR="00BE4D27" w:rsidRPr="008B50F9" w:rsidRDefault="00BE4D27" w:rsidP="00573EB0">
            <w:pPr>
              <w:tabs>
                <w:tab w:val="left" w:pos="0"/>
              </w:tabs>
              <w:spacing w:after="120" w:line="240" w:lineRule="auto"/>
              <w:jc w:val="center"/>
              <w:rPr>
                <w:rFonts w:ascii="Times New Roman" w:hAnsi="Times New Roman"/>
                <w:sz w:val="24"/>
                <w:szCs w:val="24"/>
              </w:rPr>
            </w:pPr>
          </w:p>
          <w:p w14:paraId="6A59A209" w14:textId="77777777" w:rsidR="00BE4D27" w:rsidRPr="008B50F9" w:rsidRDefault="00BE4D27" w:rsidP="00573EB0">
            <w:pPr>
              <w:tabs>
                <w:tab w:val="left" w:pos="0"/>
              </w:tabs>
              <w:spacing w:after="120" w:line="240" w:lineRule="auto"/>
              <w:jc w:val="center"/>
              <w:rPr>
                <w:rFonts w:ascii="Times New Roman" w:hAnsi="Times New Roman"/>
                <w:sz w:val="24"/>
                <w:szCs w:val="24"/>
              </w:rPr>
            </w:pPr>
            <w:r w:rsidRPr="008B50F9">
              <w:rPr>
                <w:rFonts w:ascii="Times New Roman" w:hAnsi="Times New Roman"/>
                <w:sz w:val="24"/>
                <w:szCs w:val="24"/>
              </w:rPr>
              <w:t>Этап</w:t>
            </w:r>
          </w:p>
          <w:p w14:paraId="0BAA2F6E" w14:textId="27E3F5C9" w:rsidR="00BE4D27" w:rsidRPr="008B50F9" w:rsidRDefault="00BE4D27" w:rsidP="00573EB0">
            <w:pPr>
              <w:tabs>
                <w:tab w:val="left" w:pos="0"/>
              </w:tabs>
              <w:spacing w:after="120" w:line="240" w:lineRule="auto"/>
              <w:jc w:val="center"/>
              <w:rPr>
                <w:rFonts w:ascii="Times New Roman" w:hAnsi="Times New Roman"/>
                <w:sz w:val="24"/>
                <w:szCs w:val="24"/>
              </w:rPr>
            </w:pPr>
            <w:r w:rsidRPr="008B50F9">
              <w:rPr>
                <w:rFonts w:ascii="Times New Roman" w:hAnsi="Times New Roman"/>
                <w:sz w:val="24"/>
                <w:szCs w:val="24"/>
              </w:rPr>
              <w:t>III</w:t>
            </w:r>
          </w:p>
          <w:p w14:paraId="77E97641" w14:textId="39256327" w:rsidR="003A1642" w:rsidRPr="008B50F9" w:rsidRDefault="003A1642" w:rsidP="00573EB0">
            <w:pPr>
              <w:tabs>
                <w:tab w:val="left" w:pos="0"/>
              </w:tabs>
              <w:spacing w:after="120" w:line="240" w:lineRule="auto"/>
              <w:rPr>
                <w:rFonts w:ascii="Times New Roman" w:hAnsi="Times New Roman"/>
                <w:sz w:val="24"/>
                <w:szCs w:val="24"/>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6A832A"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20ПБ диски (с репликацией),</w:t>
            </w:r>
          </w:p>
          <w:p w14:paraId="5B36BD4B"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20К ядер ЦП</w:t>
            </w:r>
          </w:p>
          <w:p w14:paraId="5E08DAAF" w14:textId="77777777" w:rsidR="003A1642" w:rsidRPr="008B50F9" w:rsidRDefault="003A1642" w:rsidP="00573EB0">
            <w:pPr>
              <w:tabs>
                <w:tab w:val="left" w:pos="0"/>
              </w:tabs>
              <w:spacing w:after="12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BA4FC2" w14:textId="77777777" w:rsidR="003A1642" w:rsidRPr="008B50F9" w:rsidRDefault="003A1642" w:rsidP="00573EB0">
            <w:pPr>
              <w:tabs>
                <w:tab w:val="left" w:pos="0"/>
              </w:tabs>
              <w:spacing w:before="120" w:after="120" w:line="240" w:lineRule="auto"/>
              <w:rPr>
                <w:rFonts w:ascii="Times New Roman" w:hAnsi="Times New Roman"/>
                <w:sz w:val="24"/>
                <w:szCs w:val="24"/>
              </w:rPr>
            </w:pPr>
            <w:r w:rsidRPr="008B50F9">
              <w:rPr>
                <w:rFonts w:ascii="Times New Roman" w:hAnsi="Times New Roman"/>
                <w:sz w:val="24"/>
                <w:szCs w:val="24"/>
              </w:rPr>
              <w:t xml:space="preserve">30 серверов типа INTEL </w:t>
            </w:r>
            <w:r w:rsidRPr="008B50F9">
              <w:rPr>
                <w:rFonts w:ascii="Times New Roman" w:hAnsi="Times New Roman"/>
                <w:bCs/>
                <w:sz w:val="24"/>
                <w:szCs w:val="24"/>
              </w:rPr>
              <w:t>R2312LR3</w:t>
            </w:r>
          </w:p>
          <w:p w14:paraId="4A927355"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(HD: 4 х 2CPU в 2U)</w:t>
            </w:r>
          </w:p>
          <w:p w14:paraId="6F5F6402"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 xml:space="preserve">26х4х30х4=11520 </w:t>
            </w:r>
            <w:r w:rsidRPr="008B50F9">
              <w:rPr>
                <w:rFonts w:ascii="Times New Roman" w:hAnsi="Times New Roman"/>
                <w:sz w:val="24"/>
                <w:szCs w:val="24"/>
              </w:rPr>
              <w:lastRenderedPageBreak/>
              <w:t>ядер ЦП</w:t>
            </w:r>
          </w:p>
          <w:p w14:paraId="398CA2A7" w14:textId="39A52181" w:rsidR="001B4D11"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12x32x30=11520 ТБ дисков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48B94E"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lastRenderedPageBreak/>
              <w:t>48 модулей (3 блока)</w:t>
            </w:r>
          </w:p>
          <w:p w14:paraId="77F9E0F7"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26х2х2х48=4992 ядер ЦП</w:t>
            </w:r>
          </w:p>
          <w:p w14:paraId="483858B2" w14:textId="77777777"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 xml:space="preserve">СХД типа </w:t>
            </w:r>
            <w:r w:rsidRPr="008B50F9">
              <w:rPr>
                <w:rFonts w:ascii="Times New Roman" w:hAnsi="Times New Roman"/>
                <w:sz w:val="24"/>
                <w:szCs w:val="24"/>
              </w:rPr>
              <w:lastRenderedPageBreak/>
              <w:t xml:space="preserve">ClusterStor L300N: </w:t>
            </w:r>
          </w:p>
          <w:p w14:paraId="48F44ACC" w14:textId="29256F6F" w:rsidR="003A1642" w:rsidRPr="008B50F9" w:rsidRDefault="003A1642" w:rsidP="00573EB0">
            <w:pPr>
              <w:tabs>
                <w:tab w:val="left" w:pos="0"/>
              </w:tabs>
              <w:spacing w:after="120" w:line="240" w:lineRule="auto"/>
              <w:rPr>
                <w:rFonts w:ascii="Times New Roman" w:hAnsi="Times New Roman"/>
                <w:sz w:val="24"/>
                <w:szCs w:val="24"/>
              </w:rPr>
            </w:pPr>
            <w:r w:rsidRPr="008B50F9">
              <w:rPr>
                <w:rFonts w:ascii="Times New Roman" w:hAnsi="Times New Roman"/>
                <w:sz w:val="24"/>
                <w:szCs w:val="24"/>
              </w:rPr>
              <w:t>2 SSU: 82х32х2=5248ТБ дисков</w:t>
            </w:r>
          </w:p>
        </w:tc>
      </w:tr>
    </w:tbl>
    <w:p w14:paraId="45012CAC" w14:textId="77777777" w:rsidR="003A1642" w:rsidRPr="008B50F9" w:rsidRDefault="003A1642" w:rsidP="00D926C4">
      <w:pPr>
        <w:tabs>
          <w:tab w:val="left" w:pos="0"/>
        </w:tabs>
        <w:spacing w:after="120"/>
        <w:jc w:val="both"/>
        <w:rPr>
          <w:rFonts w:ascii="Times New Roman" w:hAnsi="Times New Roman"/>
          <w:sz w:val="24"/>
          <w:szCs w:val="24"/>
        </w:rPr>
      </w:pPr>
    </w:p>
    <w:p w14:paraId="591BA0AB" w14:textId="77777777" w:rsidR="003A1642" w:rsidRPr="008B50F9" w:rsidRDefault="003A1642" w:rsidP="001B4D11">
      <w:pPr>
        <w:tabs>
          <w:tab w:val="left" w:pos="0"/>
        </w:tabs>
        <w:spacing w:after="120"/>
        <w:ind w:firstLine="567"/>
        <w:jc w:val="both"/>
      </w:pPr>
      <w:r w:rsidRPr="008B50F9">
        <w:rPr>
          <w:rFonts w:ascii="Times New Roman" w:hAnsi="Times New Roman"/>
          <w:sz w:val="24"/>
          <w:szCs w:val="24"/>
        </w:rPr>
        <w:t>Основной задачей off-line кластер ЛИТ является создание двухуровневой (диско-ленточной) системы хранения для экспериментов NICA,</w:t>
      </w:r>
      <w:r w:rsidRPr="008B50F9">
        <w:t xml:space="preserve"> </w:t>
      </w:r>
      <w:r w:rsidRPr="008B50F9">
        <w:rPr>
          <w:rFonts w:ascii="Times New Roman" w:hAnsi="Times New Roman"/>
          <w:sz w:val="24"/>
          <w:szCs w:val="24"/>
        </w:rPr>
        <w:t>поскольку после первого этапа этих экспериментов потребуются значительные объемы хранения (от 2,5 ПБ до 70 ПБ в год). Список дополнительных оборудования к существующим в МИВК ОИЯИ ресурсам приведен в таблице 7.5.</w:t>
      </w:r>
    </w:p>
    <w:p w14:paraId="13EFA654" w14:textId="77777777" w:rsidR="003A1642" w:rsidRPr="008B50F9" w:rsidRDefault="003A1642" w:rsidP="001B4D11">
      <w:pPr>
        <w:tabs>
          <w:tab w:val="left" w:pos="0"/>
        </w:tabs>
        <w:spacing w:after="120"/>
        <w:jc w:val="right"/>
      </w:pPr>
      <w:r w:rsidRPr="008B50F9">
        <w:rPr>
          <w:rFonts w:ascii="Times New Roman" w:hAnsi="Times New Roman"/>
          <w:sz w:val="24"/>
          <w:szCs w:val="24"/>
        </w:rPr>
        <w:t>Таблица 7.5</w:t>
      </w:r>
    </w:p>
    <w:p w14:paraId="6BCC8EB3" w14:textId="77777777" w:rsidR="003A1642" w:rsidRPr="008B50F9" w:rsidRDefault="003A1642" w:rsidP="001B4D11">
      <w:pPr>
        <w:tabs>
          <w:tab w:val="left" w:pos="0"/>
        </w:tabs>
        <w:spacing w:after="120"/>
        <w:jc w:val="center"/>
        <w:rPr>
          <w:rFonts w:ascii="Times New Roman" w:hAnsi="Times New Roman"/>
          <w:sz w:val="24"/>
          <w:szCs w:val="24"/>
        </w:rPr>
      </w:pPr>
      <w:r w:rsidRPr="008B50F9">
        <w:rPr>
          <w:rFonts w:ascii="Times New Roman" w:hAnsi="Times New Roman"/>
          <w:sz w:val="24"/>
          <w:szCs w:val="24"/>
        </w:rPr>
        <w:t>Дополнительное оборудование для кластера ЛИТ</w:t>
      </w:r>
    </w:p>
    <w:tbl>
      <w:tblPr>
        <w:tblStyle w:val="a5"/>
        <w:tblW w:w="8834" w:type="dxa"/>
        <w:jc w:val="center"/>
        <w:tblLook w:val="04A0" w:firstRow="1" w:lastRow="0" w:firstColumn="1" w:lastColumn="0" w:noHBand="0" w:noVBand="1"/>
      </w:tblPr>
      <w:tblGrid>
        <w:gridCol w:w="2790"/>
        <w:gridCol w:w="3190"/>
        <w:gridCol w:w="2854"/>
      </w:tblGrid>
      <w:tr w:rsidR="003A1642" w:rsidRPr="008B50F9" w14:paraId="68E8193D" w14:textId="77777777" w:rsidTr="00573EB0">
        <w:trPr>
          <w:jc w:val="center"/>
        </w:trPr>
        <w:tc>
          <w:tcPr>
            <w:tcW w:w="2790" w:type="dxa"/>
            <w:shd w:val="clear" w:color="auto" w:fill="auto"/>
          </w:tcPr>
          <w:p w14:paraId="218B4CFC" w14:textId="77777777" w:rsidR="003A1642" w:rsidRPr="008B50F9" w:rsidRDefault="003A1642" w:rsidP="00573EB0">
            <w:pPr>
              <w:keepNext/>
              <w:keepLines/>
              <w:spacing w:before="100" w:beforeAutospacing="1" w:after="120" w:line="240" w:lineRule="auto"/>
              <w:jc w:val="center"/>
              <w:outlineLvl w:val="6"/>
              <w:rPr>
                <w:rFonts w:ascii="Times New Roman" w:eastAsia="Times New Roman" w:hAnsi="Times New Roman" w:cs="Times New Roman"/>
                <w:lang w:eastAsia="ru-RU"/>
              </w:rPr>
            </w:pPr>
            <w:r w:rsidRPr="008B50F9">
              <w:rPr>
                <w:rFonts w:ascii="Times New Roman" w:eastAsia="Times New Roman" w:hAnsi="Times New Roman" w:cs="Times New Roman"/>
                <w:lang w:eastAsia="ru-RU"/>
              </w:rPr>
              <w:t>Продукт</w:t>
            </w:r>
          </w:p>
        </w:tc>
        <w:tc>
          <w:tcPr>
            <w:tcW w:w="3190" w:type="dxa"/>
            <w:shd w:val="clear" w:color="auto" w:fill="auto"/>
          </w:tcPr>
          <w:p w14:paraId="78151F02" w14:textId="77777777" w:rsidR="003A1642" w:rsidRPr="008B50F9" w:rsidRDefault="003A1642" w:rsidP="00D926C4">
            <w:pPr>
              <w:spacing w:before="100" w:beforeAutospacing="1" w:after="120" w:line="240" w:lineRule="auto"/>
              <w:jc w:val="center"/>
              <w:rPr>
                <w:rFonts w:ascii="Times New Roman" w:eastAsia="Times New Roman" w:hAnsi="Times New Roman" w:cs="Times New Roman"/>
                <w:lang w:eastAsia="ru-RU"/>
              </w:rPr>
            </w:pPr>
            <w:r w:rsidRPr="008B50F9">
              <w:rPr>
                <w:rFonts w:ascii="Times New Roman" w:eastAsia="Times New Roman" w:hAnsi="Times New Roman" w:cs="Times New Roman"/>
                <w:lang w:eastAsia="ru-RU"/>
              </w:rPr>
              <w:t>Описание</w:t>
            </w:r>
          </w:p>
        </w:tc>
        <w:tc>
          <w:tcPr>
            <w:tcW w:w="2854" w:type="dxa"/>
            <w:shd w:val="clear" w:color="auto" w:fill="auto"/>
          </w:tcPr>
          <w:p w14:paraId="5D538A28" w14:textId="77777777" w:rsidR="003A1642" w:rsidRPr="008B50F9" w:rsidRDefault="003A1642" w:rsidP="00D926C4">
            <w:pPr>
              <w:spacing w:before="100" w:beforeAutospacing="1" w:after="120" w:line="240" w:lineRule="auto"/>
              <w:jc w:val="center"/>
              <w:rPr>
                <w:rFonts w:ascii="Times New Roman" w:eastAsia="Times New Roman" w:hAnsi="Times New Roman" w:cs="Times New Roman"/>
                <w:lang w:eastAsia="ru-RU"/>
              </w:rPr>
            </w:pPr>
            <w:r w:rsidRPr="008B50F9">
              <w:rPr>
                <w:rFonts w:ascii="Times New Roman" w:eastAsia="Times New Roman" w:hAnsi="Times New Roman" w:cs="Times New Roman"/>
                <w:bCs/>
                <w:sz w:val="24"/>
                <w:szCs w:val="24"/>
                <w:lang w:eastAsia="ru-RU"/>
              </w:rPr>
              <w:t>Количество</w:t>
            </w:r>
          </w:p>
        </w:tc>
      </w:tr>
      <w:tr w:rsidR="003A1642" w:rsidRPr="008B50F9" w14:paraId="29AE8B49" w14:textId="77777777" w:rsidTr="00573EB0">
        <w:trPr>
          <w:trHeight w:val="6"/>
          <w:jc w:val="center"/>
        </w:trPr>
        <w:tc>
          <w:tcPr>
            <w:tcW w:w="2790" w:type="dxa"/>
            <w:shd w:val="clear" w:color="auto" w:fill="auto"/>
          </w:tcPr>
          <w:p w14:paraId="2B1D2AE7"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3584-S54</w:t>
            </w:r>
          </w:p>
        </w:tc>
        <w:tc>
          <w:tcPr>
            <w:tcW w:w="3190" w:type="dxa"/>
            <w:shd w:val="clear" w:color="auto" w:fill="auto"/>
          </w:tcPr>
          <w:p w14:paraId="1903AF6B" w14:textId="77777777" w:rsidR="003A1642" w:rsidRPr="00014627" w:rsidRDefault="003A1642" w:rsidP="00D926C4">
            <w:pPr>
              <w:keepNext/>
              <w:keepLines/>
              <w:spacing w:before="100" w:beforeAutospacing="1" w:after="120" w:line="240" w:lineRule="auto"/>
              <w:jc w:val="both"/>
              <w:outlineLvl w:val="6"/>
              <w:rPr>
                <w:rFonts w:ascii="Garamond" w:eastAsia="Times New Roman" w:hAnsi="Garamond" w:cs="Times New Roman"/>
                <w:lang w:val="en-US" w:eastAsia="ru-RU"/>
              </w:rPr>
            </w:pPr>
            <w:r w:rsidRPr="00014627">
              <w:rPr>
                <w:rFonts w:ascii="Times New Roman" w:eastAsia="Times New Roman" w:hAnsi="Times New Roman" w:cs="Times New Roman"/>
                <w:sz w:val="24"/>
                <w:szCs w:val="24"/>
                <w:lang w:val="en-US" w:eastAsia="ru-RU"/>
              </w:rPr>
              <w:t>TS3500 HD Frames for LTO Drives</w:t>
            </w:r>
          </w:p>
        </w:tc>
        <w:tc>
          <w:tcPr>
            <w:tcW w:w="2854" w:type="dxa"/>
            <w:shd w:val="clear" w:color="auto" w:fill="auto"/>
          </w:tcPr>
          <w:p w14:paraId="3D6D6AFF"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2</w:t>
            </w:r>
          </w:p>
        </w:tc>
      </w:tr>
      <w:tr w:rsidR="003A1642" w:rsidRPr="008B50F9" w14:paraId="64B836E0" w14:textId="77777777" w:rsidTr="00573EB0">
        <w:trPr>
          <w:trHeight w:val="6"/>
          <w:jc w:val="center"/>
        </w:trPr>
        <w:tc>
          <w:tcPr>
            <w:tcW w:w="2790" w:type="dxa"/>
            <w:shd w:val="clear" w:color="auto" w:fill="auto"/>
          </w:tcPr>
          <w:p w14:paraId="28223069"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1646</w:t>
            </w:r>
          </w:p>
        </w:tc>
        <w:tc>
          <w:tcPr>
            <w:tcW w:w="3190" w:type="dxa"/>
            <w:shd w:val="clear" w:color="auto" w:fill="auto"/>
          </w:tcPr>
          <w:p w14:paraId="42A7EB29" w14:textId="77777777" w:rsidR="003A1642" w:rsidRPr="00014627" w:rsidRDefault="003A1642" w:rsidP="00D926C4">
            <w:pPr>
              <w:keepNext/>
              <w:keepLines/>
              <w:spacing w:before="100" w:beforeAutospacing="1" w:after="120" w:line="240" w:lineRule="auto"/>
              <w:jc w:val="both"/>
              <w:outlineLvl w:val="6"/>
              <w:rPr>
                <w:rFonts w:ascii="Garamond" w:eastAsia="Times New Roman" w:hAnsi="Garamond" w:cs="Times New Roman"/>
                <w:lang w:val="en-US" w:eastAsia="ru-RU"/>
              </w:rPr>
            </w:pPr>
            <w:r w:rsidRPr="00014627">
              <w:rPr>
                <w:rFonts w:ascii="Times New Roman" w:eastAsia="Times New Roman" w:hAnsi="Times New Roman" w:cs="Times New Roman"/>
                <w:sz w:val="24"/>
                <w:szCs w:val="24"/>
                <w:lang w:val="en-US" w:eastAsia="ru-RU"/>
              </w:rPr>
              <w:t>HD COD for S54/S55</w:t>
            </w:r>
          </w:p>
        </w:tc>
        <w:tc>
          <w:tcPr>
            <w:tcW w:w="2854" w:type="dxa"/>
            <w:shd w:val="clear" w:color="auto" w:fill="auto"/>
          </w:tcPr>
          <w:p w14:paraId="3EF55485"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2</w:t>
            </w:r>
          </w:p>
        </w:tc>
      </w:tr>
      <w:tr w:rsidR="003A1642" w:rsidRPr="008B50F9" w14:paraId="7FFFA68E" w14:textId="77777777" w:rsidTr="00573EB0">
        <w:trPr>
          <w:trHeight w:val="6"/>
          <w:jc w:val="center"/>
        </w:trPr>
        <w:tc>
          <w:tcPr>
            <w:tcW w:w="2790" w:type="dxa"/>
            <w:shd w:val="clear" w:color="auto" w:fill="auto"/>
          </w:tcPr>
          <w:p w14:paraId="0A1E10EF"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3589-550</w:t>
            </w:r>
          </w:p>
        </w:tc>
        <w:tc>
          <w:tcPr>
            <w:tcW w:w="3190" w:type="dxa"/>
            <w:shd w:val="clear" w:color="auto" w:fill="auto"/>
          </w:tcPr>
          <w:p w14:paraId="3E7C6755" w14:textId="77777777" w:rsidR="003A1642" w:rsidRPr="00014627" w:rsidRDefault="003A1642" w:rsidP="00D926C4">
            <w:pPr>
              <w:keepNext/>
              <w:keepLines/>
              <w:spacing w:before="100" w:beforeAutospacing="1" w:after="120" w:line="240" w:lineRule="auto"/>
              <w:jc w:val="both"/>
              <w:outlineLvl w:val="6"/>
              <w:rPr>
                <w:rFonts w:ascii="Garamond" w:eastAsia="Times New Roman" w:hAnsi="Garamond" w:cs="Times New Roman"/>
                <w:lang w:val="en-US" w:eastAsia="ru-RU"/>
              </w:rPr>
            </w:pPr>
            <w:r w:rsidRPr="00014627">
              <w:rPr>
                <w:rFonts w:ascii="Times New Roman" w:eastAsia="Times New Roman" w:hAnsi="Times New Roman" w:cs="Times New Roman"/>
                <w:sz w:val="24"/>
                <w:szCs w:val="24"/>
                <w:lang w:val="en-US" w:eastAsia="ru-RU"/>
              </w:rPr>
              <w:t>2.5 TB Ultrium Tape Cartridge Labeled</w:t>
            </w:r>
          </w:p>
        </w:tc>
        <w:tc>
          <w:tcPr>
            <w:tcW w:w="2854" w:type="dxa"/>
            <w:shd w:val="clear" w:color="auto" w:fill="auto"/>
          </w:tcPr>
          <w:p w14:paraId="4594FECC"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1</w:t>
            </w:r>
          </w:p>
        </w:tc>
      </w:tr>
      <w:tr w:rsidR="003A1642" w:rsidRPr="008B50F9" w14:paraId="6D9A4EC7" w14:textId="77777777" w:rsidTr="00573EB0">
        <w:trPr>
          <w:jc w:val="center"/>
        </w:trPr>
        <w:tc>
          <w:tcPr>
            <w:tcW w:w="2790" w:type="dxa"/>
            <w:shd w:val="clear" w:color="auto" w:fill="auto"/>
          </w:tcPr>
          <w:p w14:paraId="0DA59C9C"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5500</w:t>
            </w:r>
          </w:p>
        </w:tc>
        <w:tc>
          <w:tcPr>
            <w:tcW w:w="3190" w:type="dxa"/>
            <w:shd w:val="clear" w:color="auto" w:fill="auto"/>
          </w:tcPr>
          <w:p w14:paraId="2575CC70"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2.5 TB Labeled 20-pack</w:t>
            </w:r>
          </w:p>
        </w:tc>
        <w:tc>
          <w:tcPr>
            <w:tcW w:w="2854" w:type="dxa"/>
            <w:shd w:val="clear" w:color="auto" w:fill="auto"/>
          </w:tcPr>
          <w:p w14:paraId="3330AE45" w14:textId="77777777" w:rsidR="003A1642" w:rsidRPr="008B50F9" w:rsidRDefault="003A1642" w:rsidP="00D926C4">
            <w:pPr>
              <w:spacing w:before="100" w:beforeAutospacing="1" w:after="120" w:line="240" w:lineRule="auto"/>
              <w:jc w:val="both"/>
              <w:rPr>
                <w:rFonts w:ascii="Garamond" w:eastAsia="Times New Roman" w:hAnsi="Garamond" w:cs="Times New Roman"/>
                <w:lang w:eastAsia="ru-RU"/>
              </w:rPr>
            </w:pPr>
            <w:r w:rsidRPr="008B50F9">
              <w:rPr>
                <w:rFonts w:ascii="Times New Roman" w:eastAsia="Times New Roman" w:hAnsi="Times New Roman" w:cs="Times New Roman"/>
                <w:sz w:val="24"/>
                <w:szCs w:val="24"/>
                <w:lang w:eastAsia="ru-RU"/>
              </w:rPr>
              <w:t>66</w:t>
            </w:r>
          </w:p>
        </w:tc>
      </w:tr>
    </w:tbl>
    <w:p w14:paraId="53CD0D98" w14:textId="77777777" w:rsidR="003A1642" w:rsidRPr="008B50F9" w:rsidRDefault="003A1642" w:rsidP="00D926C4">
      <w:pPr>
        <w:tabs>
          <w:tab w:val="left" w:pos="0"/>
        </w:tabs>
        <w:spacing w:after="120"/>
        <w:jc w:val="both"/>
        <w:rPr>
          <w:rFonts w:ascii="Times New Roman" w:hAnsi="Times New Roman"/>
          <w:sz w:val="24"/>
          <w:szCs w:val="24"/>
        </w:rPr>
      </w:pPr>
    </w:p>
    <w:p w14:paraId="7C8F703C" w14:textId="34B695E4" w:rsidR="003A1642" w:rsidRPr="008B50F9" w:rsidRDefault="003A1642" w:rsidP="00C813CD">
      <w:pPr>
        <w:tabs>
          <w:tab w:val="left" w:pos="0"/>
        </w:tabs>
        <w:spacing w:after="120"/>
        <w:ind w:firstLine="567"/>
        <w:jc w:val="both"/>
      </w:pPr>
      <w:r w:rsidRPr="008B50F9">
        <w:rPr>
          <w:rFonts w:ascii="Times New Roman" w:hAnsi="Times New Roman" w:cs="Times New Roman"/>
          <w:sz w:val="24"/>
          <w:szCs w:val="24"/>
          <w:lang w:eastAsia="ja-JP"/>
        </w:rPr>
        <w:t xml:space="preserve">Начальная конфигурация off-line кластера ЛИТ относится к </w:t>
      </w:r>
      <w:r w:rsidR="008C4F1F">
        <w:rPr>
          <w:rFonts w:ascii="Times New Roman" w:hAnsi="Times New Roman" w:cs="Times New Roman"/>
          <w:b/>
          <w:bCs/>
          <w:sz w:val="24"/>
          <w:szCs w:val="24"/>
          <w:lang w:eastAsia="ja-JP"/>
        </w:rPr>
        <w:t>Базов</w:t>
      </w:r>
      <w:r w:rsidRPr="008B50F9">
        <w:rPr>
          <w:rFonts w:ascii="Times New Roman" w:hAnsi="Times New Roman" w:cs="Times New Roman"/>
          <w:b/>
          <w:bCs/>
          <w:sz w:val="24"/>
          <w:szCs w:val="24"/>
          <w:lang w:eastAsia="ja-JP"/>
        </w:rPr>
        <w:t>ой</w:t>
      </w:r>
      <w:r w:rsidRPr="008B50F9">
        <w:rPr>
          <w:rFonts w:ascii="Times New Roman" w:hAnsi="Times New Roman" w:cs="Times New Roman"/>
          <w:sz w:val="24"/>
          <w:szCs w:val="24"/>
          <w:lang w:eastAsia="ja-JP"/>
        </w:rPr>
        <w:t xml:space="preserve"> конфигурации комплекса NICA. Ориентировочная с</w:t>
      </w:r>
      <w:r w:rsidR="00D926C4" w:rsidRPr="008B50F9">
        <w:rPr>
          <w:rFonts w:ascii="Times New Roman" w:hAnsi="Times New Roman" w:cs="Times New Roman"/>
          <w:sz w:val="24"/>
          <w:szCs w:val="24"/>
          <w:lang w:eastAsia="ja-JP"/>
        </w:rPr>
        <w:t xml:space="preserve">тоимость ее создания – 1,3 M$. Для расширения конфигурации до </w:t>
      </w:r>
      <w:r w:rsidR="008C4F1F">
        <w:rPr>
          <w:rFonts w:ascii="Times New Roman" w:hAnsi="Times New Roman" w:cs="Times New Roman"/>
          <w:b/>
          <w:sz w:val="24"/>
          <w:szCs w:val="24"/>
          <w:lang w:eastAsia="ja-JP"/>
        </w:rPr>
        <w:t>Полн</w:t>
      </w:r>
      <w:r w:rsidR="00D926C4" w:rsidRPr="008B50F9">
        <w:rPr>
          <w:rFonts w:ascii="Times New Roman" w:hAnsi="Times New Roman" w:cs="Times New Roman"/>
          <w:b/>
          <w:sz w:val="24"/>
          <w:szCs w:val="24"/>
          <w:lang w:eastAsia="ja-JP"/>
        </w:rPr>
        <w:t>ой</w:t>
      </w:r>
      <w:r w:rsidR="00D926C4" w:rsidRPr="008B50F9">
        <w:rPr>
          <w:rFonts w:ascii="Times New Roman" w:hAnsi="Times New Roman" w:cs="Times New Roman"/>
          <w:sz w:val="24"/>
          <w:szCs w:val="24"/>
          <w:lang w:eastAsia="ja-JP"/>
        </w:rPr>
        <w:t xml:space="preserve"> потребуется дополнительно </w:t>
      </w:r>
      <w:r w:rsidRPr="008B50F9">
        <w:rPr>
          <w:rFonts w:ascii="Times New Roman" w:hAnsi="Times New Roman" w:cs="Times New Roman"/>
          <w:sz w:val="24"/>
          <w:szCs w:val="24"/>
          <w:lang w:eastAsia="ja-JP"/>
        </w:rPr>
        <w:t>0,6 M$.</w:t>
      </w:r>
    </w:p>
    <w:p w14:paraId="25D19CD8" w14:textId="77777777" w:rsidR="003A1642" w:rsidRPr="008B50F9" w:rsidRDefault="003A1642" w:rsidP="00FC37B3">
      <w:pPr>
        <w:pStyle w:val="a7"/>
        <w:numPr>
          <w:ilvl w:val="2"/>
          <w:numId w:val="17"/>
        </w:numPr>
        <w:tabs>
          <w:tab w:val="left" w:pos="0"/>
        </w:tabs>
        <w:spacing w:after="120"/>
        <w:ind w:left="1225" w:hanging="505"/>
        <w:contextualSpacing w:val="0"/>
        <w:rPr>
          <w:rFonts w:ascii="Times New Roman" w:hAnsi="Times New Roman"/>
          <w:i/>
          <w:sz w:val="24"/>
          <w:szCs w:val="24"/>
        </w:rPr>
      </w:pPr>
      <w:r w:rsidRPr="008B50F9">
        <w:rPr>
          <w:rFonts w:ascii="Times New Roman" w:hAnsi="Times New Roman"/>
          <w:i/>
          <w:sz w:val="24"/>
          <w:szCs w:val="24"/>
        </w:rPr>
        <w:t>Файловая система распределенного компьютерного комплекса</w:t>
      </w:r>
    </w:p>
    <w:p w14:paraId="79D01327" w14:textId="11AF0774" w:rsidR="00D926C4" w:rsidRPr="008B50F9" w:rsidRDefault="003A1642" w:rsidP="00C813CD">
      <w:pPr>
        <w:pStyle w:val="a7"/>
        <w:tabs>
          <w:tab w:val="left" w:pos="0"/>
        </w:tabs>
        <w:spacing w:after="120"/>
        <w:ind w:left="0" w:firstLine="567"/>
        <w:contextualSpacing w:val="0"/>
        <w:jc w:val="both"/>
        <w:rPr>
          <w:rFonts w:ascii="Times New Roman" w:hAnsi="Times New Roman"/>
          <w:sz w:val="24"/>
          <w:szCs w:val="24"/>
        </w:rPr>
      </w:pPr>
      <w:r w:rsidRPr="008B50F9">
        <w:rPr>
          <w:rFonts w:ascii="Times New Roman" w:hAnsi="Times New Roman"/>
          <w:sz w:val="24"/>
          <w:szCs w:val="24"/>
        </w:rPr>
        <w:t xml:space="preserve">Одним из основных компонентов </w:t>
      </w:r>
      <w:r w:rsidR="00D926C4" w:rsidRPr="008B50F9">
        <w:rPr>
          <w:rFonts w:ascii="Times New Roman" w:hAnsi="Times New Roman"/>
          <w:sz w:val="24"/>
          <w:szCs w:val="24"/>
        </w:rPr>
        <w:t>компьютерного блока</w:t>
      </w:r>
      <w:r w:rsidRPr="008B50F9">
        <w:rPr>
          <w:rFonts w:ascii="Times New Roman" w:hAnsi="Times New Roman"/>
          <w:sz w:val="24"/>
          <w:szCs w:val="24"/>
        </w:rPr>
        <w:t xml:space="preserve"> проекта </w:t>
      </w:r>
      <w:r w:rsidR="00D926C4" w:rsidRPr="008B50F9">
        <w:rPr>
          <w:rFonts w:ascii="Times New Roman" w:hAnsi="Times New Roman"/>
          <w:sz w:val="24"/>
          <w:szCs w:val="24"/>
        </w:rPr>
        <w:t xml:space="preserve">«Комплекс </w:t>
      </w:r>
      <w:r w:rsidRPr="008B50F9">
        <w:rPr>
          <w:rFonts w:ascii="Times New Roman" w:hAnsi="Times New Roman"/>
          <w:sz w:val="24"/>
          <w:szCs w:val="24"/>
        </w:rPr>
        <w:t>NICA</w:t>
      </w:r>
      <w:r w:rsidR="00D926C4" w:rsidRPr="008B50F9">
        <w:rPr>
          <w:rFonts w:ascii="Times New Roman" w:hAnsi="Times New Roman"/>
          <w:sz w:val="24"/>
          <w:szCs w:val="24"/>
        </w:rPr>
        <w:t>»</w:t>
      </w:r>
      <w:r w:rsidRPr="008B50F9">
        <w:rPr>
          <w:rFonts w:ascii="Times New Roman" w:hAnsi="Times New Roman"/>
          <w:sz w:val="24"/>
          <w:szCs w:val="24"/>
        </w:rPr>
        <w:t xml:space="preserve"> является кластерная файловая  система. В настоящее время в этом качестве применяются нескольк</w:t>
      </w:r>
      <w:r w:rsidR="00D926C4" w:rsidRPr="008B50F9">
        <w:rPr>
          <w:rFonts w:ascii="Times New Roman" w:hAnsi="Times New Roman"/>
          <w:sz w:val="24"/>
          <w:szCs w:val="24"/>
        </w:rPr>
        <w:t xml:space="preserve">о кластерных файловых систем:  </w:t>
      </w:r>
      <w:r w:rsidRPr="008B50F9">
        <w:rPr>
          <w:rFonts w:ascii="Times New Roman" w:hAnsi="Times New Roman"/>
          <w:sz w:val="24"/>
          <w:szCs w:val="24"/>
        </w:rPr>
        <w:t xml:space="preserve">GPFS, Lustre, dCache, Ceph, EOS, GlusterFS и др. Для On-line и off-line кластеров лучше всего подходит файловая система EOS. EOS - это распределённая, параллельная, линейно масштабируемая файловая система с возможностью </w:t>
      </w:r>
      <w:r w:rsidR="00D926C4" w:rsidRPr="008B50F9">
        <w:rPr>
          <w:rFonts w:ascii="Times New Roman" w:hAnsi="Times New Roman"/>
          <w:sz w:val="24"/>
          <w:szCs w:val="24"/>
        </w:rPr>
        <w:t xml:space="preserve">ее </w:t>
      </w:r>
      <w:r w:rsidRPr="008B50F9">
        <w:rPr>
          <w:rFonts w:ascii="Times New Roman" w:hAnsi="Times New Roman"/>
          <w:sz w:val="24"/>
          <w:szCs w:val="24"/>
        </w:rPr>
        <w:t>защиты от сбоев.</w:t>
      </w:r>
    </w:p>
    <w:p w14:paraId="2D77A51A" w14:textId="77777777" w:rsidR="00D926C4" w:rsidRPr="008B50F9" w:rsidRDefault="00D926C4" w:rsidP="00FC37B3">
      <w:pPr>
        <w:pStyle w:val="a7"/>
        <w:numPr>
          <w:ilvl w:val="2"/>
          <w:numId w:val="18"/>
        </w:numPr>
        <w:spacing w:after="120"/>
        <w:contextualSpacing w:val="0"/>
        <w:rPr>
          <w:rFonts w:ascii="Times New Roman" w:hAnsi="Times New Roman"/>
          <w:i/>
          <w:sz w:val="24"/>
          <w:szCs w:val="24"/>
        </w:rPr>
      </w:pPr>
      <w:r w:rsidRPr="008B50F9">
        <w:rPr>
          <w:rFonts w:ascii="Times New Roman" w:hAnsi="Times New Roman"/>
          <w:i/>
          <w:sz w:val="24"/>
          <w:szCs w:val="24"/>
        </w:rPr>
        <w:t>Инженерная инфраструктура  кластеров</w:t>
      </w:r>
    </w:p>
    <w:p w14:paraId="6205B30E" w14:textId="398DB8DA" w:rsidR="00D926C4" w:rsidRPr="008B50F9" w:rsidRDefault="00D926C4" w:rsidP="00C813CD">
      <w:pPr>
        <w:pStyle w:val="a7"/>
        <w:spacing w:after="120"/>
        <w:ind w:left="0" w:firstLine="567"/>
        <w:contextualSpacing w:val="0"/>
        <w:jc w:val="both"/>
        <w:rPr>
          <w:rFonts w:ascii="Times New Roman" w:hAnsi="Times New Roman"/>
          <w:sz w:val="24"/>
          <w:szCs w:val="24"/>
          <w:highlight w:val="yellow"/>
        </w:rPr>
      </w:pPr>
      <w:r w:rsidRPr="008B50F9">
        <w:rPr>
          <w:rFonts w:ascii="Times New Roman" w:hAnsi="Times New Roman"/>
          <w:sz w:val="24"/>
          <w:szCs w:val="24"/>
        </w:rPr>
        <w:t xml:space="preserve">Инженерная инфраструктура каждого кластера распределенного компьютерного комплекса проекта «Комплекс NICA» включает в себя системы </w:t>
      </w:r>
      <w:r w:rsidRPr="008B50F9">
        <w:rPr>
          <w:rFonts w:ascii="Times New Roman" w:hAnsi="Times New Roman"/>
          <w:bCs/>
          <w:iCs/>
          <w:sz w:val="24"/>
          <w:szCs w:val="24"/>
        </w:rPr>
        <w:t>электропитания</w:t>
      </w:r>
      <w:r w:rsidRPr="008B50F9">
        <w:rPr>
          <w:rFonts w:ascii="Times New Roman" w:hAnsi="Times New Roman"/>
          <w:sz w:val="24"/>
          <w:szCs w:val="24"/>
        </w:rPr>
        <w:t>,</w:t>
      </w:r>
      <w:r w:rsidR="00C813CD" w:rsidRPr="008B50F9">
        <w:rPr>
          <w:rFonts w:ascii="Times New Roman" w:hAnsi="Times New Roman"/>
          <w:sz w:val="24"/>
          <w:szCs w:val="24"/>
        </w:rPr>
        <w:t xml:space="preserve"> </w:t>
      </w:r>
      <w:r w:rsidRPr="008B50F9">
        <w:rPr>
          <w:rFonts w:ascii="Times New Roman" w:hAnsi="Times New Roman"/>
          <w:bCs/>
          <w:iCs/>
          <w:sz w:val="24"/>
          <w:szCs w:val="24"/>
        </w:rPr>
        <w:t>охлаждения,</w:t>
      </w:r>
      <w:r w:rsidRPr="008B50F9">
        <w:rPr>
          <w:rFonts w:ascii="Times New Roman" w:hAnsi="Times New Roman"/>
          <w:sz w:val="24"/>
          <w:szCs w:val="24"/>
        </w:rPr>
        <w:t xml:space="preserve"> </w:t>
      </w:r>
      <w:r w:rsidRPr="008B50F9">
        <w:rPr>
          <w:rFonts w:ascii="Times New Roman" w:hAnsi="Times New Roman"/>
          <w:bCs/>
          <w:iCs/>
          <w:sz w:val="24"/>
          <w:szCs w:val="24"/>
        </w:rPr>
        <w:t>пожарообнаружения и пожаротушения.</w:t>
      </w:r>
      <w:r w:rsidRPr="008B50F9">
        <w:rPr>
          <w:rFonts w:ascii="Times New Roman" w:hAnsi="Times New Roman"/>
          <w:sz w:val="24"/>
          <w:szCs w:val="24"/>
        </w:rPr>
        <w:t xml:space="preserve"> Компьютерные залы оборудуются фальш-полами. Указанные системы проектируются и монтируются специализирован</w:t>
      </w:r>
      <w:r w:rsidR="00623C10">
        <w:rPr>
          <w:rFonts w:ascii="Times New Roman" w:hAnsi="Times New Roman"/>
          <w:sz w:val="24"/>
          <w:szCs w:val="24"/>
        </w:rPr>
        <w:t xml:space="preserve">ными проектными организациями. </w:t>
      </w:r>
    </w:p>
    <w:p w14:paraId="63162925" w14:textId="217B4C61" w:rsidR="00D926C4" w:rsidRPr="008B50F9" w:rsidRDefault="00D926C4" w:rsidP="00C813CD">
      <w:pPr>
        <w:pStyle w:val="a7"/>
        <w:spacing w:after="120"/>
        <w:ind w:left="0"/>
        <w:contextualSpacing w:val="0"/>
        <w:jc w:val="both"/>
      </w:pPr>
      <w:r w:rsidRPr="008B50F9">
        <w:rPr>
          <w:rFonts w:ascii="Times New Roman" w:hAnsi="Times New Roman"/>
          <w:sz w:val="24"/>
          <w:szCs w:val="24"/>
        </w:rPr>
        <w:tab/>
        <w:t>Потребляемые мощности для каждого кластера комплекса показаны в таблице 7.6.</w:t>
      </w:r>
    </w:p>
    <w:p w14:paraId="64354C87" w14:textId="77777777" w:rsidR="00D926C4" w:rsidRPr="008B50F9" w:rsidRDefault="00D926C4" w:rsidP="00C813CD">
      <w:pPr>
        <w:pStyle w:val="a7"/>
        <w:spacing w:after="0"/>
        <w:ind w:left="0"/>
        <w:contextualSpacing w:val="0"/>
        <w:jc w:val="right"/>
      </w:pPr>
      <w:r w:rsidRPr="008B50F9">
        <w:rPr>
          <w:rFonts w:ascii="Times New Roman" w:hAnsi="Times New Roman" w:cs="Times New Roman"/>
          <w:sz w:val="24"/>
        </w:rPr>
        <w:t>Таблица 7.6</w:t>
      </w:r>
    </w:p>
    <w:p w14:paraId="6BC5B9F2" w14:textId="02EDD9BD" w:rsidR="00D926C4" w:rsidRPr="008B50F9" w:rsidRDefault="00C813CD" w:rsidP="00C813CD">
      <w:pPr>
        <w:pStyle w:val="a7"/>
        <w:spacing w:after="120"/>
        <w:ind w:left="0" w:firstLine="720"/>
        <w:contextualSpacing w:val="0"/>
        <w:rPr>
          <w:rFonts w:ascii="Times New Roman" w:hAnsi="Times New Roman" w:cs="Times New Roman"/>
          <w:sz w:val="24"/>
        </w:rPr>
      </w:pPr>
      <w:r w:rsidRPr="008B50F9">
        <w:rPr>
          <w:rFonts w:ascii="Times New Roman" w:hAnsi="Times New Roman"/>
          <w:sz w:val="24"/>
          <w:szCs w:val="24"/>
        </w:rPr>
        <w:t xml:space="preserve">  </w:t>
      </w:r>
      <w:r w:rsidR="00D926C4" w:rsidRPr="008B50F9">
        <w:rPr>
          <w:rFonts w:ascii="Times New Roman" w:hAnsi="Times New Roman"/>
          <w:sz w:val="24"/>
          <w:szCs w:val="24"/>
        </w:rPr>
        <w:t>Потребляемые мощности компьютерными кластерами комплекса NICA</w:t>
      </w:r>
    </w:p>
    <w:tbl>
      <w:tblPr>
        <w:tblStyle w:val="a5"/>
        <w:tblW w:w="7796" w:type="dxa"/>
        <w:tblInd w:w="817" w:type="dxa"/>
        <w:tblLook w:val="04A0" w:firstRow="1" w:lastRow="0" w:firstColumn="1" w:lastColumn="0" w:noHBand="0" w:noVBand="1"/>
      </w:tblPr>
      <w:tblGrid>
        <w:gridCol w:w="3969"/>
        <w:gridCol w:w="3827"/>
      </w:tblGrid>
      <w:tr w:rsidR="00D926C4" w:rsidRPr="008B50F9" w14:paraId="5495086B" w14:textId="77777777" w:rsidTr="00D926C4">
        <w:tc>
          <w:tcPr>
            <w:tcW w:w="3968" w:type="dxa"/>
            <w:shd w:val="clear" w:color="auto" w:fill="FFFFFF"/>
          </w:tcPr>
          <w:p w14:paraId="1B7B7021" w14:textId="77777777" w:rsidR="00D926C4" w:rsidRPr="008B50F9" w:rsidRDefault="00D926C4" w:rsidP="00D926C4">
            <w:pPr>
              <w:pStyle w:val="a7"/>
              <w:ind w:left="0"/>
              <w:jc w:val="center"/>
              <w:rPr>
                <w:rFonts w:ascii="Times New Roman" w:hAnsi="Times New Roman" w:cs="Times New Roman"/>
                <w:sz w:val="24"/>
              </w:rPr>
            </w:pPr>
            <w:r w:rsidRPr="008B50F9">
              <w:rPr>
                <w:rFonts w:ascii="Times New Roman" w:hAnsi="Times New Roman" w:cs="Times New Roman"/>
                <w:sz w:val="24"/>
              </w:rPr>
              <w:t>Кластер</w:t>
            </w:r>
          </w:p>
        </w:tc>
        <w:tc>
          <w:tcPr>
            <w:tcW w:w="3827" w:type="dxa"/>
            <w:shd w:val="clear" w:color="auto" w:fill="FFFFFF"/>
          </w:tcPr>
          <w:p w14:paraId="69895529" w14:textId="77777777" w:rsidR="00D926C4" w:rsidRPr="008B50F9" w:rsidRDefault="00D926C4" w:rsidP="00D926C4">
            <w:pPr>
              <w:pStyle w:val="a7"/>
              <w:ind w:left="0"/>
              <w:jc w:val="center"/>
              <w:rPr>
                <w:rFonts w:ascii="Times New Roman" w:hAnsi="Times New Roman" w:cs="Times New Roman"/>
                <w:sz w:val="24"/>
              </w:rPr>
            </w:pPr>
            <w:r w:rsidRPr="008B50F9">
              <w:rPr>
                <w:rFonts w:ascii="Times New Roman" w:hAnsi="Times New Roman" w:cs="Times New Roman"/>
                <w:sz w:val="24"/>
              </w:rPr>
              <w:t>Энергопотребление</w:t>
            </w:r>
          </w:p>
        </w:tc>
      </w:tr>
      <w:tr w:rsidR="00D926C4" w:rsidRPr="008B50F9" w14:paraId="02B29861" w14:textId="77777777" w:rsidTr="00D926C4">
        <w:tc>
          <w:tcPr>
            <w:tcW w:w="3968" w:type="dxa"/>
            <w:shd w:val="clear" w:color="auto" w:fill="FFFFFF"/>
          </w:tcPr>
          <w:p w14:paraId="7470DABE" w14:textId="77777777" w:rsidR="00D926C4" w:rsidRPr="008B50F9" w:rsidRDefault="00D926C4" w:rsidP="00D926C4">
            <w:pPr>
              <w:pStyle w:val="a7"/>
              <w:ind w:left="0"/>
              <w:jc w:val="both"/>
              <w:rPr>
                <w:rFonts w:ascii="Times New Roman" w:hAnsi="Times New Roman" w:cs="Times New Roman"/>
                <w:sz w:val="22"/>
              </w:rPr>
            </w:pPr>
            <w:r w:rsidRPr="008B50F9">
              <w:rPr>
                <w:rFonts w:ascii="Times New Roman" w:hAnsi="Times New Roman" w:cs="Times New Roman"/>
                <w:sz w:val="22"/>
              </w:rPr>
              <w:t>On-line</w:t>
            </w:r>
          </w:p>
        </w:tc>
        <w:tc>
          <w:tcPr>
            <w:tcW w:w="3827" w:type="dxa"/>
            <w:shd w:val="clear" w:color="auto" w:fill="FFFFFF"/>
          </w:tcPr>
          <w:p w14:paraId="28849E1D" w14:textId="308731FF" w:rsidR="00D926C4" w:rsidRPr="008B50F9" w:rsidRDefault="00D926C4" w:rsidP="00D926C4">
            <w:pPr>
              <w:pStyle w:val="a7"/>
              <w:ind w:left="0"/>
              <w:jc w:val="center"/>
              <w:rPr>
                <w:rFonts w:ascii="Times New Roman" w:hAnsi="Times New Roman" w:cs="Times New Roman"/>
                <w:sz w:val="24"/>
              </w:rPr>
            </w:pPr>
            <w:r w:rsidRPr="008B50F9">
              <w:rPr>
                <w:rFonts w:ascii="Times New Roman" w:hAnsi="Times New Roman" w:cs="Times New Roman"/>
                <w:sz w:val="24"/>
              </w:rPr>
              <w:t xml:space="preserve">300 </w:t>
            </w:r>
            <w:r w:rsidR="009B6A3F" w:rsidRPr="008B50F9">
              <w:rPr>
                <w:rFonts w:ascii="Times New Roman" w:hAnsi="Times New Roman" w:cs="Times New Roman"/>
                <w:sz w:val="24"/>
              </w:rPr>
              <w:t>кВ</w:t>
            </w:r>
            <w:r w:rsidRPr="008B50F9">
              <w:rPr>
                <w:rFonts w:ascii="Times New Roman" w:hAnsi="Times New Roman" w:cs="Times New Roman"/>
                <w:sz w:val="24"/>
              </w:rPr>
              <w:t>т</w:t>
            </w:r>
          </w:p>
        </w:tc>
      </w:tr>
      <w:tr w:rsidR="00D926C4" w:rsidRPr="008B50F9" w14:paraId="01D54C7B" w14:textId="77777777" w:rsidTr="00D926C4">
        <w:tc>
          <w:tcPr>
            <w:tcW w:w="3968" w:type="dxa"/>
            <w:shd w:val="clear" w:color="auto" w:fill="FFFFFF"/>
          </w:tcPr>
          <w:p w14:paraId="188C6C8D" w14:textId="77777777" w:rsidR="00D926C4" w:rsidRPr="008B50F9" w:rsidRDefault="00D926C4" w:rsidP="00D926C4">
            <w:pPr>
              <w:pStyle w:val="a7"/>
              <w:ind w:left="0"/>
              <w:jc w:val="both"/>
              <w:rPr>
                <w:rFonts w:ascii="Times New Roman" w:hAnsi="Times New Roman" w:cs="Times New Roman"/>
                <w:sz w:val="22"/>
              </w:rPr>
            </w:pPr>
            <w:r w:rsidRPr="008B50F9">
              <w:rPr>
                <w:rFonts w:ascii="Times New Roman" w:hAnsi="Times New Roman" w:cs="Times New Roman"/>
                <w:sz w:val="22"/>
              </w:rPr>
              <w:t>Off-line кластер ЛФВЭ</w:t>
            </w:r>
          </w:p>
        </w:tc>
        <w:tc>
          <w:tcPr>
            <w:tcW w:w="3827" w:type="dxa"/>
            <w:shd w:val="clear" w:color="auto" w:fill="FFFFFF"/>
          </w:tcPr>
          <w:p w14:paraId="5E2D1040" w14:textId="062E07B9" w:rsidR="00D926C4" w:rsidRPr="008B50F9" w:rsidRDefault="00D926C4" w:rsidP="00D926C4">
            <w:pPr>
              <w:pStyle w:val="a7"/>
              <w:ind w:left="0"/>
              <w:jc w:val="center"/>
              <w:rPr>
                <w:rFonts w:ascii="Times New Roman" w:hAnsi="Times New Roman" w:cs="Times New Roman"/>
                <w:sz w:val="24"/>
              </w:rPr>
            </w:pPr>
            <w:r w:rsidRPr="008B50F9">
              <w:rPr>
                <w:rFonts w:ascii="Times New Roman" w:hAnsi="Times New Roman" w:cs="Times New Roman"/>
                <w:sz w:val="24"/>
              </w:rPr>
              <w:t xml:space="preserve">300 </w:t>
            </w:r>
            <w:r w:rsidR="009B6A3F" w:rsidRPr="008B50F9">
              <w:rPr>
                <w:rFonts w:ascii="Times New Roman" w:hAnsi="Times New Roman" w:cs="Times New Roman"/>
                <w:sz w:val="24"/>
              </w:rPr>
              <w:t>кВ</w:t>
            </w:r>
            <w:r w:rsidRPr="008B50F9">
              <w:rPr>
                <w:rFonts w:ascii="Times New Roman" w:hAnsi="Times New Roman" w:cs="Times New Roman"/>
                <w:sz w:val="24"/>
              </w:rPr>
              <w:t>т</w:t>
            </w:r>
          </w:p>
        </w:tc>
      </w:tr>
      <w:tr w:rsidR="00D926C4" w:rsidRPr="008B50F9" w14:paraId="29762EE0" w14:textId="77777777" w:rsidTr="00D926C4">
        <w:tc>
          <w:tcPr>
            <w:tcW w:w="3968" w:type="dxa"/>
            <w:shd w:val="clear" w:color="auto" w:fill="FFFFFF"/>
          </w:tcPr>
          <w:p w14:paraId="6EE3CD5E" w14:textId="77777777" w:rsidR="00D926C4" w:rsidRPr="008B50F9" w:rsidRDefault="00D926C4" w:rsidP="00D926C4">
            <w:pPr>
              <w:pStyle w:val="a7"/>
              <w:ind w:left="0"/>
              <w:jc w:val="both"/>
              <w:rPr>
                <w:rFonts w:ascii="Times New Roman" w:hAnsi="Times New Roman" w:cs="Times New Roman"/>
                <w:sz w:val="22"/>
              </w:rPr>
            </w:pPr>
            <w:r w:rsidRPr="008B50F9">
              <w:rPr>
                <w:rFonts w:ascii="Times New Roman" w:hAnsi="Times New Roman" w:cs="Times New Roman"/>
                <w:sz w:val="22"/>
              </w:rPr>
              <w:t>Off-line кластер Центра NICA</w:t>
            </w:r>
          </w:p>
        </w:tc>
        <w:tc>
          <w:tcPr>
            <w:tcW w:w="3827" w:type="dxa"/>
            <w:shd w:val="clear" w:color="auto" w:fill="FFFFFF"/>
          </w:tcPr>
          <w:p w14:paraId="344A8251" w14:textId="7BF97C1E" w:rsidR="00D926C4" w:rsidRPr="008B50F9" w:rsidRDefault="009B6A3F" w:rsidP="00D926C4">
            <w:pPr>
              <w:pStyle w:val="a7"/>
              <w:ind w:left="0"/>
              <w:jc w:val="center"/>
              <w:rPr>
                <w:rFonts w:ascii="Times New Roman" w:hAnsi="Times New Roman" w:cs="Times New Roman"/>
                <w:sz w:val="24"/>
              </w:rPr>
            </w:pPr>
            <w:r w:rsidRPr="008B50F9">
              <w:rPr>
                <w:rFonts w:ascii="Times New Roman" w:hAnsi="Times New Roman" w:cs="Times New Roman"/>
                <w:sz w:val="24"/>
              </w:rPr>
              <w:t>800 кВ</w:t>
            </w:r>
            <w:r w:rsidR="00D926C4" w:rsidRPr="008B50F9">
              <w:rPr>
                <w:rFonts w:ascii="Times New Roman" w:hAnsi="Times New Roman" w:cs="Times New Roman"/>
                <w:sz w:val="24"/>
              </w:rPr>
              <w:t>т</w:t>
            </w:r>
          </w:p>
        </w:tc>
      </w:tr>
      <w:tr w:rsidR="00D926C4" w:rsidRPr="008B50F9" w14:paraId="4C525938" w14:textId="77777777" w:rsidTr="00D926C4">
        <w:tc>
          <w:tcPr>
            <w:tcW w:w="3968" w:type="dxa"/>
            <w:shd w:val="clear" w:color="auto" w:fill="FFFFFF"/>
          </w:tcPr>
          <w:p w14:paraId="35F10BDC" w14:textId="77777777" w:rsidR="00D926C4" w:rsidRPr="008B50F9" w:rsidRDefault="00D926C4" w:rsidP="00D926C4">
            <w:pPr>
              <w:pStyle w:val="a7"/>
              <w:ind w:left="0"/>
              <w:jc w:val="both"/>
              <w:rPr>
                <w:rFonts w:ascii="Times New Roman" w:hAnsi="Times New Roman" w:cs="Times New Roman"/>
                <w:sz w:val="22"/>
              </w:rPr>
            </w:pPr>
            <w:r w:rsidRPr="008B50F9">
              <w:rPr>
                <w:rFonts w:ascii="Times New Roman" w:hAnsi="Times New Roman" w:cs="Times New Roman"/>
                <w:sz w:val="22"/>
              </w:rPr>
              <w:t>Off-line кластер ЛИТ</w:t>
            </w:r>
          </w:p>
        </w:tc>
        <w:tc>
          <w:tcPr>
            <w:tcW w:w="3827" w:type="dxa"/>
            <w:shd w:val="clear" w:color="auto" w:fill="FFFFFF"/>
          </w:tcPr>
          <w:p w14:paraId="7B60D182" w14:textId="78302853" w:rsidR="00D926C4" w:rsidRPr="008B50F9" w:rsidRDefault="009B6A3F" w:rsidP="00D926C4">
            <w:pPr>
              <w:pStyle w:val="a7"/>
              <w:ind w:left="0"/>
              <w:jc w:val="center"/>
              <w:rPr>
                <w:rFonts w:ascii="Times New Roman" w:hAnsi="Times New Roman" w:cs="Times New Roman"/>
                <w:sz w:val="24"/>
              </w:rPr>
            </w:pPr>
            <w:r w:rsidRPr="008B50F9">
              <w:rPr>
                <w:rFonts w:ascii="Times New Roman" w:hAnsi="Times New Roman" w:cs="Times New Roman"/>
                <w:sz w:val="24"/>
              </w:rPr>
              <w:t>500 кВ</w:t>
            </w:r>
            <w:r w:rsidR="00D926C4" w:rsidRPr="008B50F9">
              <w:rPr>
                <w:rFonts w:ascii="Times New Roman" w:hAnsi="Times New Roman" w:cs="Times New Roman"/>
                <w:sz w:val="24"/>
              </w:rPr>
              <w:t>т</w:t>
            </w:r>
          </w:p>
        </w:tc>
      </w:tr>
    </w:tbl>
    <w:p w14:paraId="154FE972" w14:textId="51B8DA85" w:rsidR="00C813CD" w:rsidRPr="008B50F9" w:rsidRDefault="00D926C4" w:rsidP="00573EB0">
      <w:pPr>
        <w:pStyle w:val="a7"/>
        <w:spacing w:before="120" w:after="120"/>
        <w:ind w:left="0" w:firstLine="567"/>
        <w:contextualSpacing w:val="0"/>
        <w:jc w:val="both"/>
        <w:rPr>
          <w:rFonts w:ascii="Times New Roman" w:hAnsi="Times New Roman"/>
          <w:sz w:val="24"/>
          <w:szCs w:val="24"/>
        </w:rPr>
      </w:pPr>
      <w:bookmarkStart w:id="6" w:name="_Hlk530940730"/>
      <w:r w:rsidRPr="008B50F9">
        <w:rPr>
          <w:rFonts w:ascii="Times New Roman" w:hAnsi="Times New Roman"/>
          <w:sz w:val="24"/>
          <w:szCs w:val="24"/>
        </w:rPr>
        <w:t xml:space="preserve">Набор перечисленных систем относится к </w:t>
      </w:r>
      <w:r w:rsidR="008C4F1F">
        <w:rPr>
          <w:rFonts w:ascii="Times New Roman" w:hAnsi="Times New Roman"/>
          <w:b/>
          <w:bCs/>
          <w:sz w:val="24"/>
          <w:szCs w:val="24"/>
        </w:rPr>
        <w:t>Базов</w:t>
      </w:r>
      <w:r w:rsidRPr="008B50F9">
        <w:rPr>
          <w:rFonts w:ascii="Times New Roman" w:hAnsi="Times New Roman"/>
          <w:b/>
          <w:bCs/>
          <w:sz w:val="24"/>
          <w:szCs w:val="24"/>
        </w:rPr>
        <w:t>ой</w:t>
      </w:r>
      <w:r w:rsidRPr="008B50F9">
        <w:rPr>
          <w:rFonts w:ascii="Times New Roman" w:hAnsi="Times New Roman"/>
          <w:sz w:val="24"/>
          <w:szCs w:val="24"/>
        </w:rPr>
        <w:t xml:space="preserve"> конфигурации комплекса NICA. Ориентировочная стоимость систем - 3 M$.</w:t>
      </w:r>
      <w:bookmarkEnd w:id="6"/>
    </w:p>
    <w:p w14:paraId="37DDC970" w14:textId="77777777" w:rsidR="00D926C4" w:rsidRPr="008B50F9" w:rsidRDefault="00D926C4" w:rsidP="00FC37B3">
      <w:pPr>
        <w:pStyle w:val="a7"/>
        <w:numPr>
          <w:ilvl w:val="1"/>
          <w:numId w:val="18"/>
        </w:numPr>
        <w:tabs>
          <w:tab w:val="left" w:pos="993"/>
        </w:tabs>
        <w:spacing w:after="120"/>
        <w:ind w:left="788" w:hanging="221"/>
        <w:contextualSpacing w:val="0"/>
        <w:rPr>
          <w:b/>
          <w:i/>
        </w:rPr>
      </w:pPr>
      <w:r w:rsidRPr="008B50F9">
        <w:rPr>
          <w:rFonts w:ascii="Times New Roman" w:eastAsiaTheme="minorEastAsia" w:hAnsi="Times New Roman" w:cs="Times New Roman"/>
          <w:b/>
          <w:i/>
          <w:sz w:val="24"/>
          <w:szCs w:val="24"/>
          <w:lang w:eastAsia="ja-JP"/>
        </w:rPr>
        <w:t>Программное обеспечение «Комплекса NICA»</w:t>
      </w:r>
    </w:p>
    <w:p w14:paraId="52859C96" w14:textId="3F9EB4D1" w:rsidR="00D926C4" w:rsidRPr="008B50F9" w:rsidRDefault="00D926C4" w:rsidP="00C813CD">
      <w:pPr>
        <w:spacing w:after="120"/>
        <w:ind w:firstLine="567"/>
        <w:jc w:val="both"/>
        <w:rPr>
          <w:rFonts w:ascii="Times New Roman" w:hAnsi="Times New Roman" w:cs="Times New Roman"/>
          <w:sz w:val="24"/>
          <w:szCs w:val="24"/>
          <w:lang w:eastAsia="ja-JP"/>
        </w:rPr>
      </w:pPr>
      <w:r w:rsidRPr="008B50F9">
        <w:rPr>
          <w:rFonts w:ascii="Times New Roman" w:hAnsi="Times New Roman" w:cs="Times New Roman"/>
          <w:sz w:val="24"/>
          <w:szCs w:val="24"/>
          <w:lang w:eastAsia="ja-JP"/>
        </w:rPr>
        <w:t xml:space="preserve">Программное обеспечение для моделирования, реконструкции и анализа данных экспериментов в области физики высоких энергий является неотъемлемой частью каждого эксперимента. На комплексе NICA начинается новое поколение экспериментов с использованием пучков тяжелых ионов. Эксперимент по исследованию барионной материи на Нуклотроне (BM@N) является первым из них и проводится на выведенных пучках ионов на фиксированную мишень. Начало эксперимента - 2017 год. Эксперименты с многоцелевым детектором (MPD) на </w:t>
      </w:r>
      <w:r w:rsidR="00543387">
        <w:rPr>
          <w:rFonts w:ascii="Times New Roman" w:hAnsi="Times New Roman" w:cs="Times New Roman"/>
          <w:sz w:val="24"/>
          <w:szCs w:val="24"/>
          <w:lang w:eastAsia="ja-JP"/>
        </w:rPr>
        <w:t>Коллайдер</w:t>
      </w:r>
      <w:r w:rsidRPr="008B50F9">
        <w:rPr>
          <w:rFonts w:ascii="Times New Roman" w:hAnsi="Times New Roman" w:cs="Times New Roman"/>
          <w:sz w:val="24"/>
          <w:szCs w:val="24"/>
          <w:lang w:eastAsia="ja-JP"/>
        </w:rPr>
        <w:t xml:space="preserve">е ускорительного комплекса проекта NICA начнутся в 2022 году. Эксперименты с поляризованными пучками частиц на </w:t>
      </w:r>
      <w:r w:rsidR="00543387">
        <w:rPr>
          <w:rFonts w:ascii="Times New Roman" w:hAnsi="Times New Roman" w:cs="Times New Roman"/>
          <w:sz w:val="24"/>
          <w:szCs w:val="24"/>
          <w:lang w:eastAsia="ja-JP"/>
        </w:rPr>
        <w:t>Коллайдер</w:t>
      </w:r>
      <w:r w:rsidRPr="008B50F9">
        <w:rPr>
          <w:rFonts w:ascii="Times New Roman" w:hAnsi="Times New Roman" w:cs="Times New Roman"/>
          <w:sz w:val="24"/>
          <w:szCs w:val="24"/>
          <w:lang w:eastAsia="ja-JP"/>
        </w:rPr>
        <w:t>е с помощью установки SPD начнутся в 2025 году.</w:t>
      </w:r>
    </w:p>
    <w:p w14:paraId="6AD50A98" w14:textId="77777777" w:rsidR="00D926C4" w:rsidRPr="008B50F9" w:rsidRDefault="00D926C4" w:rsidP="00C813CD">
      <w:pPr>
        <w:spacing w:after="120"/>
        <w:ind w:firstLine="567"/>
        <w:jc w:val="both"/>
        <w:rPr>
          <w:rFonts w:ascii="Times New Roman" w:hAnsi="Times New Roman" w:cs="Times New Roman"/>
          <w:sz w:val="24"/>
          <w:szCs w:val="24"/>
          <w:lang w:eastAsia="ja-JP"/>
        </w:rPr>
      </w:pPr>
      <w:r w:rsidRPr="008B50F9">
        <w:rPr>
          <w:rFonts w:ascii="Times New Roman" w:hAnsi="Times New Roman" w:cs="Times New Roman"/>
          <w:sz w:val="24"/>
          <w:szCs w:val="24"/>
          <w:lang w:eastAsia="ja-JP"/>
        </w:rPr>
        <w:t>Для всех вышеперечисленных экспериментов разрабатываются программные фреймворки: MpdRoot - предназначен для экспериментов на MPD,  BmnRoot - для экспериментов на BM@N, SpdRoot – для экспериментов на SPD.</w:t>
      </w:r>
    </w:p>
    <w:p w14:paraId="0A045CD6" w14:textId="77777777" w:rsidR="00D926C4" w:rsidRPr="008B50F9" w:rsidRDefault="00D926C4" w:rsidP="00C813CD">
      <w:pPr>
        <w:spacing w:after="120"/>
        <w:ind w:firstLine="567"/>
        <w:jc w:val="both"/>
        <w:rPr>
          <w:rFonts w:ascii="Times New Roman" w:hAnsi="Times New Roman" w:cs="Times New Roman"/>
          <w:sz w:val="24"/>
          <w:szCs w:val="24"/>
          <w:lang w:eastAsia="ja-JP"/>
        </w:rPr>
      </w:pPr>
      <w:r w:rsidRPr="008B50F9">
        <w:rPr>
          <w:rFonts w:ascii="Times New Roman" w:hAnsi="Times New Roman" w:cs="Times New Roman"/>
          <w:sz w:val="24"/>
          <w:szCs w:val="24"/>
          <w:lang w:eastAsia="ja-JP"/>
        </w:rPr>
        <w:t xml:space="preserve">Вычислительная система компьютерного комплекса проекта NICA нацелена на: моделирование первичных частиц и взаимодействий тяжелых ионов и результирующего отклика детектора; реконструкцию, и анализ данных, поступающих от моделируемых и реальных взаимодействий. При построении детекторов оптимизация аппаратной конструкции и подготовка кода и вычислительной инфраструктуры требуют надежной цепочки моделирования и реконструкции, реализуемой распределенной вычислительной средой. </w:t>
      </w:r>
    </w:p>
    <w:p w14:paraId="6B79FF5A" w14:textId="77777777" w:rsidR="00C813CD" w:rsidRPr="008B50F9" w:rsidRDefault="00D926C4" w:rsidP="000C1422">
      <w:pPr>
        <w:spacing w:after="120"/>
        <w:ind w:firstLine="567"/>
        <w:jc w:val="both"/>
        <w:rPr>
          <w:rFonts w:ascii="Times New Roman" w:hAnsi="Times New Roman" w:cs="Times New Roman"/>
          <w:sz w:val="24"/>
          <w:szCs w:val="24"/>
          <w:lang w:eastAsia="ja-JP"/>
        </w:rPr>
      </w:pPr>
      <w:r w:rsidRPr="008B50F9">
        <w:rPr>
          <w:rFonts w:ascii="Times New Roman" w:hAnsi="Times New Roman" w:cs="Times New Roman"/>
          <w:sz w:val="24"/>
          <w:szCs w:val="24"/>
          <w:lang w:eastAsia="ja-JP"/>
        </w:rPr>
        <w:t>Все разработанные Root - пакеты используются для выполнения описания технического дизайна всех суб-детекторов экспериментальных установок и дальнейшего моделирования регистрируемых в них процессов в целях оптимизации их конструкции и определения необходимых параметров детекторов и подсистем. Пакеты также используются для исследований реализуемых физических задач на установках комплекса, определения их возможностей, анализа событий и физических характеристик в исследуемых процессах.</w:t>
      </w:r>
    </w:p>
    <w:p w14:paraId="3E7BC66A" w14:textId="27D4956D" w:rsidR="00D926C4" w:rsidRDefault="00D926C4" w:rsidP="000C1422">
      <w:pPr>
        <w:spacing w:after="120"/>
        <w:ind w:firstLine="567"/>
        <w:jc w:val="both"/>
      </w:pPr>
      <w:r w:rsidRPr="008B50F9">
        <w:rPr>
          <w:rFonts w:ascii="Times New Roman" w:hAnsi="Times New Roman" w:cs="Times New Roman"/>
          <w:sz w:val="24"/>
          <w:szCs w:val="24"/>
          <w:lang w:eastAsia="ja-JP"/>
        </w:rPr>
        <w:t>Программное обеспечение базируется на открытых системах и на разработках, используемых в ОИЯИ на основе двухсторонних и многосторонних соглашений с соответствующими институтами и организациями.</w:t>
      </w:r>
      <w:r w:rsidR="00C813CD" w:rsidRPr="008B50F9">
        <w:t xml:space="preserve"> </w:t>
      </w:r>
    </w:p>
    <w:p w14:paraId="6E897005" w14:textId="2A86BF18" w:rsidR="00262924" w:rsidRPr="00262924" w:rsidRDefault="00262924" w:rsidP="000C1422">
      <w:pPr>
        <w:suppressAutoHyphens w:val="0"/>
        <w:spacing w:after="120"/>
        <w:ind w:firstLine="567"/>
        <w:jc w:val="both"/>
        <w:rPr>
          <w:rFonts w:ascii="Times New Roman" w:eastAsiaTheme="minorEastAsia" w:hAnsi="Times New Roman" w:cs="Times New Roman"/>
          <w:sz w:val="24"/>
          <w:szCs w:val="24"/>
          <w:lang w:eastAsia="ja-JP"/>
        </w:rPr>
      </w:pPr>
      <w:r w:rsidRPr="00262924">
        <w:rPr>
          <w:rFonts w:ascii="Times New Roman" w:eastAsiaTheme="minorEastAsia" w:hAnsi="Times New Roman" w:cs="Times New Roman"/>
          <w:sz w:val="24"/>
          <w:szCs w:val="24"/>
          <w:lang w:eastAsia="ja-JP"/>
        </w:rPr>
        <w:t>На этапе «</w:t>
      </w:r>
      <w:r w:rsidR="008C4F1F">
        <w:rPr>
          <w:rFonts w:ascii="Times New Roman" w:eastAsiaTheme="minorEastAsia" w:hAnsi="Times New Roman" w:cs="Times New Roman"/>
          <w:sz w:val="24"/>
          <w:szCs w:val="24"/>
          <w:lang w:eastAsia="ja-JP"/>
        </w:rPr>
        <w:t>Стартов</w:t>
      </w:r>
      <w:r w:rsidRPr="00262924">
        <w:rPr>
          <w:rFonts w:ascii="Times New Roman" w:eastAsiaTheme="minorEastAsia" w:hAnsi="Times New Roman" w:cs="Times New Roman"/>
          <w:sz w:val="24"/>
          <w:szCs w:val="24"/>
          <w:lang w:eastAsia="ja-JP"/>
        </w:rPr>
        <w:t xml:space="preserve">ая конфигурация проекта </w:t>
      </w:r>
      <w:r w:rsidRPr="00262924">
        <w:rPr>
          <w:rFonts w:ascii="Times New Roman" w:eastAsiaTheme="minorEastAsia" w:hAnsi="Times New Roman" w:cs="Times New Roman"/>
          <w:sz w:val="24"/>
          <w:szCs w:val="24"/>
          <w:lang w:val="en-US" w:eastAsia="ja-JP"/>
        </w:rPr>
        <w:t>NICA</w:t>
      </w:r>
      <w:r w:rsidRPr="00262924">
        <w:rPr>
          <w:rFonts w:ascii="Times New Roman" w:eastAsiaTheme="minorEastAsia" w:hAnsi="Times New Roman" w:cs="Times New Roman"/>
          <w:sz w:val="24"/>
          <w:szCs w:val="24"/>
          <w:lang w:eastAsia="ja-JP"/>
        </w:rPr>
        <w:t>»</w:t>
      </w:r>
      <w:r w:rsidRPr="00014627">
        <w:rPr>
          <w:rFonts w:ascii="Times New Roman" w:eastAsiaTheme="minorEastAsia" w:hAnsi="Times New Roman" w:cs="Times New Roman"/>
          <w:sz w:val="24"/>
          <w:szCs w:val="24"/>
          <w:lang w:eastAsia="ja-JP"/>
        </w:rPr>
        <w:t xml:space="preserve"> </w:t>
      </w:r>
      <w:r w:rsidRPr="00262924">
        <w:rPr>
          <w:rFonts w:ascii="Times New Roman" w:eastAsiaTheme="minorEastAsia" w:hAnsi="Times New Roman" w:cs="Times New Roman"/>
          <w:sz w:val="24"/>
          <w:szCs w:val="24"/>
          <w:lang w:eastAsia="ja-JP"/>
        </w:rPr>
        <w:t xml:space="preserve">достигаются следующие </w:t>
      </w:r>
      <w:r w:rsidR="008C4F1F">
        <w:rPr>
          <w:rFonts w:ascii="Times New Roman" w:eastAsiaTheme="minorEastAsia" w:hAnsi="Times New Roman" w:cs="Times New Roman"/>
          <w:sz w:val="24"/>
          <w:szCs w:val="24"/>
          <w:lang w:eastAsia="ja-JP"/>
        </w:rPr>
        <w:t>Базов</w:t>
      </w:r>
      <w:r w:rsidRPr="00262924">
        <w:rPr>
          <w:rFonts w:ascii="Times New Roman" w:eastAsiaTheme="minorEastAsia" w:hAnsi="Times New Roman" w:cs="Times New Roman"/>
          <w:sz w:val="24"/>
          <w:szCs w:val="24"/>
          <w:lang w:eastAsia="ja-JP"/>
        </w:rPr>
        <w:t>ые параметры компьютерного кластера:</w:t>
      </w:r>
    </w:p>
    <w:p w14:paraId="299B53EC" w14:textId="171A97D8" w:rsidR="00262924" w:rsidRDefault="00806BF3" w:rsidP="00FC37B3">
      <w:pPr>
        <w:pStyle w:val="a7"/>
        <w:numPr>
          <w:ilvl w:val="0"/>
          <w:numId w:val="28"/>
        </w:numPr>
        <w:suppressAutoHyphens w:val="0"/>
        <w:spacing w:after="0"/>
        <w:ind w:left="993" w:hanging="283"/>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к</w:t>
      </w:r>
      <w:r w:rsidR="00262924">
        <w:rPr>
          <w:rFonts w:ascii="Times New Roman" w:eastAsiaTheme="minorEastAsia" w:hAnsi="Times New Roman" w:cs="Times New Roman"/>
          <w:sz w:val="24"/>
          <w:szCs w:val="24"/>
          <w:lang w:eastAsia="ja-JP"/>
        </w:rPr>
        <w:t xml:space="preserve">оличество </w:t>
      </w:r>
      <w:r>
        <w:rPr>
          <w:rFonts w:ascii="Times New Roman" w:eastAsiaTheme="minorEastAsia" w:hAnsi="Times New Roman" w:cs="Times New Roman"/>
          <w:sz w:val="24"/>
          <w:szCs w:val="24"/>
          <w:lang w:val="en-US" w:eastAsia="ja-JP"/>
        </w:rPr>
        <w:t>CPU</w:t>
      </w:r>
      <w:r w:rsidRPr="00014627">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ядер)</w:t>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t>- не менее 1 000;</w:t>
      </w:r>
    </w:p>
    <w:p w14:paraId="6BCBB9AF" w14:textId="664AD3EB" w:rsidR="00806BF3" w:rsidRDefault="00806BF3" w:rsidP="00FC37B3">
      <w:pPr>
        <w:pStyle w:val="a7"/>
        <w:numPr>
          <w:ilvl w:val="0"/>
          <w:numId w:val="28"/>
        </w:numPr>
        <w:suppressAutoHyphens w:val="0"/>
        <w:spacing w:after="0"/>
        <w:ind w:left="993" w:hanging="283"/>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объем дисковой памяти для хранения данных</w:t>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t>- не менее 1 ПБ;</w:t>
      </w:r>
    </w:p>
    <w:p w14:paraId="72334218" w14:textId="2F840A14" w:rsidR="00806BF3" w:rsidRPr="00806BF3" w:rsidRDefault="00806BF3" w:rsidP="00FC37B3">
      <w:pPr>
        <w:pStyle w:val="a7"/>
        <w:numPr>
          <w:ilvl w:val="0"/>
          <w:numId w:val="28"/>
        </w:numPr>
        <w:suppressAutoHyphens w:val="0"/>
        <w:spacing w:after="0"/>
        <w:ind w:left="993" w:hanging="283"/>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пропускн</w:t>
      </w:r>
      <w:r w:rsidR="00DE4527">
        <w:rPr>
          <w:rFonts w:ascii="Times New Roman" w:eastAsiaTheme="minorEastAsia" w:hAnsi="Times New Roman" w:cs="Times New Roman"/>
          <w:sz w:val="24"/>
          <w:szCs w:val="24"/>
          <w:lang w:eastAsia="ja-JP"/>
        </w:rPr>
        <w:t>ая способность локальной сети</w:t>
      </w:r>
      <w:r w:rsidR="00DE4527">
        <w:rPr>
          <w:rFonts w:ascii="Times New Roman" w:eastAsiaTheme="minorEastAsia" w:hAnsi="Times New Roman" w:cs="Times New Roman"/>
          <w:sz w:val="24"/>
          <w:szCs w:val="24"/>
          <w:lang w:eastAsia="ja-JP"/>
        </w:rPr>
        <w:tab/>
      </w:r>
      <w:r w:rsidR="00DE4527">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 не менее 100 ГБ/с.</w:t>
      </w:r>
    </w:p>
    <w:p w14:paraId="060FBFA7" w14:textId="66260207" w:rsidR="00262924" w:rsidRDefault="00262924" w:rsidP="000C1422">
      <w:pPr>
        <w:suppressAutoHyphens w:val="0"/>
        <w:spacing w:after="0" w:line="240" w:lineRule="auto"/>
        <w:ind w:left="360"/>
        <w:jc w:val="both"/>
      </w:pPr>
      <w:r w:rsidRPr="00262924">
        <w:rPr>
          <w:rFonts w:ascii="Times New Roman" w:eastAsiaTheme="minorEastAsia" w:hAnsi="Times New Roman" w:cs="Times New Roman"/>
          <w:sz w:val="24"/>
          <w:szCs w:val="24"/>
          <w:lang w:eastAsia="ja-JP"/>
        </w:rPr>
        <w:t xml:space="preserve">На этапе </w:t>
      </w:r>
      <w:r w:rsidR="00806BF3">
        <w:rPr>
          <w:rFonts w:ascii="Times New Roman" w:eastAsiaTheme="minorEastAsia" w:hAnsi="Times New Roman" w:cs="Times New Roman"/>
          <w:sz w:val="24"/>
          <w:szCs w:val="24"/>
          <w:lang w:eastAsia="ja-JP"/>
        </w:rPr>
        <w:t>«</w:t>
      </w:r>
      <w:r w:rsidR="008C4F1F">
        <w:rPr>
          <w:rFonts w:ascii="Times New Roman" w:eastAsiaTheme="minorEastAsia" w:hAnsi="Times New Roman" w:cs="Times New Roman"/>
          <w:sz w:val="24"/>
          <w:szCs w:val="24"/>
          <w:lang w:eastAsia="ja-JP"/>
        </w:rPr>
        <w:t>Базовая</w:t>
      </w:r>
      <w:r w:rsidR="00806BF3" w:rsidRPr="00262924">
        <w:rPr>
          <w:rFonts w:ascii="Times New Roman" w:eastAsiaTheme="minorEastAsia" w:hAnsi="Times New Roman" w:cs="Times New Roman"/>
          <w:sz w:val="24"/>
          <w:szCs w:val="24"/>
          <w:lang w:eastAsia="ja-JP"/>
        </w:rPr>
        <w:t xml:space="preserve"> конфигурация проекта </w:t>
      </w:r>
      <w:r w:rsidR="00806BF3" w:rsidRPr="00262924">
        <w:rPr>
          <w:rFonts w:ascii="Times New Roman" w:eastAsiaTheme="minorEastAsia" w:hAnsi="Times New Roman" w:cs="Times New Roman"/>
          <w:sz w:val="24"/>
          <w:szCs w:val="24"/>
          <w:lang w:val="en-US" w:eastAsia="ja-JP"/>
        </w:rPr>
        <w:t>NICA</w:t>
      </w:r>
      <w:r w:rsidR="00806BF3" w:rsidRPr="00262924">
        <w:rPr>
          <w:rFonts w:ascii="Times New Roman" w:eastAsiaTheme="minorEastAsia" w:hAnsi="Times New Roman" w:cs="Times New Roman"/>
          <w:sz w:val="24"/>
          <w:szCs w:val="24"/>
          <w:lang w:eastAsia="ja-JP"/>
        </w:rPr>
        <w:t>»</w:t>
      </w:r>
      <w:r w:rsidR="00806BF3">
        <w:rPr>
          <w:rFonts w:ascii="Times New Roman" w:eastAsiaTheme="minorEastAsia" w:hAnsi="Times New Roman" w:cs="Times New Roman"/>
          <w:sz w:val="24"/>
          <w:szCs w:val="24"/>
          <w:lang w:eastAsia="ja-JP"/>
        </w:rPr>
        <w:t xml:space="preserve"> - </w:t>
      </w:r>
    </w:p>
    <w:p w14:paraId="326466DE" w14:textId="4A96D29C" w:rsidR="00806BF3" w:rsidRDefault="00806BF3" w:rsidP="00FC37B3">
      <w:pPr>
        <w:pStyle w:val="a7"/>
        <w:numPr>
          <w:ilvl w:val="0"/>
          <w:numId w:val="28"/>
        </w:numPr>
        <w:tabs>
          <w:tab w:val="left" w:pos="993"/>
        </w:tabs>
        <w:suppressAutoHyphens w:val="0"/>
        <w:spacing w:after="0"/>
        <w:ind w:hanging="11"/>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количество </w:t>
      </w:r>
      <w:r>
        <w:rPr>
          <w:rFonts w:ascii="Times New Roman" w:eastAsiaTheme="minorEastAsia" w:hAnsi="Times New Roman" w:cs="Times New Roman"/>
          <w:sz w:val="24"/>
          <w:szCs w:val="24"/>
          <w:lang w:val="en-US" w:eastAsia="ja-JP"/>
        </w:rPr>
        <w:t>CPU</w:t>
      </w:r>
      <w:r w:rsidRPr="00014627">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ядер)</w:t>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t>- не менее 10 000;</w:t>
      </w:r>
    </w:p>
    <w:p w14:paraId="50CB0FB7" w14:textId="1EA275F1" w:rsidR="00806BF3" w:rsidRDefault="00806BF3" w:rsidP="00FC37B3">
      <w:pPr>
        <w:pStyle w:val="a7"/>
        <w:numPr>
          <w:ilvl w:val="0"/>
          <w:numId w:val="28"/>
        </w:numPr>
        <w:tabs>
          <w:tab w:val="left" w:pos="993"/>
        </w:tabs>
        <w:suppressAutoHyphens w:val="0"/>
        <w:spacing w:after="0"/>
        <w:ind w:hanging="11"/>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объем дисковой памяти для хранения данных</w:t>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t>- не менее 6 ПБ;</w:t>
      </w:r>
    </w:p>
    <w:p w14:paraId="1926BABF" w14:textId="785B7C75" w:rsidR="00806BF3" w:rsidRDefault="00806BF3" w:rsidP="00FC37B3">
      <w:pPr>
        <w:pStyle w:val="a7"/>
        <w:numPr>
          <w:ilvl w:val="0"/>
          <w:numId w:val="28"/>
        </w:numPr>
        <w:tabs>
          <w:tab w:val="left" w:pos="993"/>
        </w:tabs>
        <w:suppressAutoHyphens w:val="0"/>
        <w:spacing w:after="0"/>
        <w:ind w:hanging="11"/>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пропускн</w:t>
      </w:r>
      <w:r w:rsidR="00DE4527">
        <w:rPr>
          <w:rFonts w:ascii="Times New Roman" w:eastAsiaTheme="minorEastAsia" w:hAnsi="Times New Roman" w:cs="Times New Roman"/>
          <w:sz w:val="24"/>
          <w:szCs w:val="24"/>
          <w:lang w:eastAsia="ja-JP"/>
        </w:rPr>
        <w:t>ая способность локальной сети</w:t>
      </w:r>
      <w:r w:rsidR="00DE4527">
        <w:rPr>
          <w:rFonts w:ascii="Times New Roman" w:eastAsiaTheme="minorEastAsia" w:hAnsi="Times New Roman" w:cs="Times New Roman"/>
          <w:sz w:val="24"/>
          <w:szCs w:val="24"/>
          <w:lang w:eastAsia="ja-JP"/>
        </w:rPr>
        <w:tab/>
      </w:r>
      <w:r w:rsidR="00DE4527">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 не менее 200 ГБ/с;</w:t>
      </w:r>
    </w:p>
    <w:p w14:paraId="62A70E65" w14:textId="0B347C7D" w:rsidR="00806BF3" w:rsidRDefault="00806BF3" w:rsidP="00FC37B3">
      <w:pPr>
        <w:pStyle w:val="a7"/>
        <w:numPr>
          <w:ilvl w:val="0"/>
          <w:numId w:val="28"/>
        </w:numPr>
        <w:tabs>
          <w:tab w:val="left" w:pos="993"/>
        </w:tabs>
        <w:suppressAutoHyphens w:val="0"/>
        <w:spacing w:after="0"/>
        <w:ind w:left="993" w:hanging="284"/>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объем ленточ</w:t>
      </w:r>
      <w:r w:rsidR="00DE4527">
        <w:rPr>
          <w:rFonts w:ascii="Times New Roman" w:eastAsiaTheme="minorEastAsia" w:hAnsi="Times New Roman" w:cs="Times New Roman"/>
          <w:sz w:val="24"/>
          <w:szCs w:val="24"/>
          <w:lang w:eastAsia="ja-JP"/>
        </w:rPr>
        <w:t>ной памяти для хранения данных</w:t>
      </w:r>
      <w:r w:rsidR="00DE4527">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 не менее 10 ПБ.</w:t>
      </w:r>
    </w:p>
    <w:p w14:paraId="3DA0B524" w14:textId="1333AA97" w:rsidR="00806BF3" w:rsidRDefault="00806BF3" w:rsidP="000C1422">
      <w:pPr>
        <w:suppressAutoHyphens w:val="0"/>
        <w:spacing w:after="0" w:line="240" w:lineRule="auto"/>
        <w:jc w:val="both"/>
      </w:pPr>
      <w:r w:rsidRPr="00262924">
        <w:rPr>
          <w:rFonts w:ascii="Times New Roman" w:eastAsiaTheme="minorEastAsia" w:hAnsi="Times New Roman" w:cs="Times New Roman"/>
          <w:sz w:val="24"/>
          <w:szCs w:val="24"/>
          <w:lang w:eastAsia="ja-JP"/>
        </w:rPr>
        <w:t xml:space="preserve">На этапе </w:t>
      </w:r>
      <w:r>
        <w:rPr>
          <w:rFonts w:ascii="Times New Roman" w:eastAsiaTheme="minorEastAsia" w:hAnsi="Times New Roman" w:cs="Times New Roman"/>
          <w:sz w:val="24"/>
          <w:szCs w:val="24"/>
          <w:lang w:eastAsia="ja-JP"/>
        </w:rPr>
        <w:t>«Полная</w:t>
      </w:r>
      <w:r w:rsidRPr="00262924">
        <w:rPr>
          <w:rFonts w:ascii="Times New Roman" w:eastAsiaTheme="minorEastAsia" w:hAnsi="Times New Roman" w:cs="Times New Roman"/>
          <w:sz w:val="24"/>
          <w:szCs w:val="24"/>
          <w:lang w:eastAsia="ja-JP"/>
        </w:rPr>
        <w:t xml:space="preserve"> конфигурация проекта </w:t>
      </w:r>
      <w:r w:rsidRPr="00262924">
        <w:rPr>
          <w:rFonts w:ascii="Times New Roman" w:eastAsiaTheme="minorEastAsia" w:hAnsi="Times New Roman" w:cs="Times New Roman"/>
          <w:sz w:val="24"/>
          <w:szCs w:val="24"/>
          <w:lang w:val="en-US" w:eastAsia="ja-JP"/>
        </w:rPr>
        <w:t>NICA</w:t>
      </w:r>
      <w:r w:rsidRPr="00262924">
        <w:rPr>
          <w:rFonts w:ascii="Times New Roman" w:eastAsiaTheme="minorEastAsia" w:hAnsi="Times New Roman" w:cs="Times New Roman"/>
          <w:sz w:val="24"/>
          <w:szCs w:val="24"/>
          <w:lang w:eastAsia="ja-JP"/>
        </w:rPr>
        <w:t>»</w:t>
      </w:r>
      <w:r>
        <w:rPr>
          <w:rFonts w:ascii="Times New Roman" w:eastAsiaTheme="minorEastAsia" w:hAnsi="Times New Roman" w:cs="Times New Roman"/>
          <w:sz w:val="24"/>
          <w:szCs w:val="24"/>
          <w:lang w:eastAsia="ja-JP"/>
        </w:rPr>
        <w:t xml:space="preserve"> - </w:t>
      </w:r>
    </w:p>
    <w:p w14:paraId="59520430" w14:textId="1D2F0686" w:rsidR="00806BF3" w:rsidRDefault="00806BF3" w:rsidP="00FC37B3">
      <w:pPr>
        <w:pStyle w:val="a7"/>
        <w:numPr>
          <w:ilvl w:val="0"/>
          <w:numId w:val="28"/>
        </w:numPr>
        <w:suppressAutoHyphens w:val="0"/>
        <w:spacing w:after="0"/>
        <w:ind w:left="993" w:hanging="284"/>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количество </w:t>
      </w:r>
      <w:r>
        <w:rPr>
          <w:rFonts w:ascii="Times New Roman" w:eastAsiaTheme="minorEastAsia" w:hAnsi="Times New Roman" w:cs="Times New Roman"/>
          <w:sz w:val="24"/>
          <w:szCs w:val="24"/>
          <w:lang w:val="en-US" w:eastAsia="ja-JP"/>
        </w:rPr>
        <w:t>CPU</w:t>
      </w:r>
      <w:r w:rsidRPr="00014627">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ядер)</w:t>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t>- не менее 25 000;</w:t>
      </w:r>
    </w:p>
    <w:p w14:paraId="3A7784AC" w14:textId="08128C23" w:rsidR="00806BF3" w:rsidRDefault="00806BF3" w:rsidP="00FC37B3">
      <w:pPr>
        <w:pStyle w:val="a7"/>
        <w:numPr>
          <w:ilvl w:val="0"/>
          <w:numId w:val="28"/>
        </w:numPr>
        <w:suppressAutoHyphens w:val="0"/>
        <w:spacing w:after="0"/>
        <w:ind w:left="993" w:hanging="284"/>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объем памяти для хранения данных типа </w:t>
      </w:r>
      <w:r>
        <w:rPr>
          <w:rFonts w:ascii="Times New Roman" w:eastAsiaTheme="minorEastAsia" w:hAnsi="Times New Roman" w:cs="Times New Roman"/>
          <w:sz w:val="24"/>
          <w:szCs w:val="24"/>
          <w:lang w:val="en-US" w:eastAsia="ja-JP"/>
        </w:rPr>
        <w:t>Data</w:t>
      </w:r>
      <w:r w:rsidRPr="00014627">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val="en-US" w:eastAsia="ja-JP"/>
        </w:rPr>
        <w:t>Lake</w:t>
      </w:r>
      <w:r>
        <w:rPr>
          <w:rFonts w:ascii="Times New Roman" w:eastAsiaTheme="minorEastAsia" w:hAnsi="Times New Roman" w:cs="Times New Roman"/>
          <w:sz w:val="24"/>
          <w:szCs w:val="24"/>
          <w:lang w:eastAsia="ja-JP"/>
        </w:rPr>
        <w:tab/>
        <w:t>- не менее 40 ПБ;</w:t>
      </w:r>
    </w:p>
    <w:p w14:paraId="25382E28" w14:textId="07CC26DE" w:rsidR="00262924" w:rsidRPr="005C2EA5" w:rsidRDefault="00806BF3" w:rsidP="00FC37B3">
      <w:pPr>
        <w:pStyle w:val="a7"/>
        <w:numPr>
          <w:ilvl w:val="0"/>
          <w:numId w:val="28"/>
        </w:numPr>
        <w:suppressAutoHyphens w:val="0"/>
        <w:spacing w:after="120"/>
        <w:ind w:left="993" w:hanging="284"/>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пропуск</w:t>
      </w:r>
      <w:r w:rsidR="00DE4527">
        <w:rPr>
          <w:rFonts w:ascii="Times New Roman" w:eastAsiaTheme="minorEastAsia" w:hAnsi="Times New Roman" w:cs="Times New Roman"/>
          <w:sz w:val="24"/>
          <w:szCs w:val="24"/>
          <w:lang w:eastAsia="ja-JP"/>
        </w:rPr>
        <w:t>ная способность локальной сети</w:t>
      </w:r>
      <w:r w:rsidR="00DE4527">
        <w:rPr>
          <w:rFonts w:ascii="Times New Roman" w:eastAsiaTheme="minorEastAsia" w:hAnsi="Times New Roman" w:cs="Times New Roman"/>
          <w:sz w:val="24"/>
          <w:szCs w:val="24"/>
          <w:lang w:eastAsia="ja-JP"/>
        </w:rPr>
        <w:tab/>
      </w:r>
      <w:r>
        <w:rPr>
          <w:rFonts w:ascii="Times New Roman" w:eastAsiaTheme="minorEastAsia" w:hAnsi="Times New Roman" w:cs="Times New Roman"/>
          <w:sz w:val="24"/>
          <w:szCs w:val="24"/>
          <w:lang w:eastAsia="ja-JP"/>
        </w:rPr>
        <w:tab/>
        <w:t>- не менее 400 ГБ/с.</w:t>
      </w:r>
    </w:p>
    <w:p w14:paraId="1FE415FE" w14:textId="76402FF7" w:rsidR="00AB2455" w:rsidRDefault="00AB2455" w:rsidP="00AB2455">
      <w:pPr>
        <w:suppressAutoHyphens w:val="0"/>
        <w:spacing w:line="240" w:lineRule="auto"/>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b/>
          <w:sz w:val="24"/>
          <w:szCs w:val="24"/>
          <w:lang w:eastAsia="ja-JP"/>
        </w:rPr>
        <w:tab/>
      </w:r>
      <w:r w:rsidRPr="00AB2455">
        <w:rPr>
          <w:rFonts w:ascii="Times New Roman" w:eastAsiaTheme="minorEastAsia" w:hAnsi="Times New Roman" w:cs="Times New Roman"/>
          <w:sz w:val="24"/>
          <w:szCs w:val="24"/>
          <w:lang w:eastAsia="ja-JP"/>
        </w:rPr>
        <w:t xml:space="preserve">Технический проект </w:t>
      </w:r>
      <w:r>
        <w:rPr>
          <w:rFonts w:ascii="Times New Roman" w:eastAsiaTheme="minorEastAsia" w:hAnsi="Times New Roman" w:cs="Times New Roman"/>
          <w:sz w:val="24"/>
          <w:szCs w:val="24"/>
          <w:lang w:eastAsia="ja-JP"/>
        </w:rPr>
        <w:t xml:space="preserve">компьютерной сети общего назначения и </w:t>
      </w:r>
      <w:r w:rsidRPr="00AB2455">
        <w:rPr>
          <w:rFonts w:ascii="Times New Roman" w:eastAsiaTheme="minorEastAsia" w:hAnsi="Times New Roman" w:cs="Times New Roman"/>
          <w:sz w:val="24"/>
          <w:szCs w:val="24"/>
          <w:lang w:eastAsia="ja-JP"/>
        </w:rPr>
        <w:t>компьютерного кластера</w:t>
      </w:r>
      <w:r>
        <w:rPr>
          <w:rFonts w:ascii="Times New Roman" w:eastAsiaTheme="minorEastAsia" w:hAnsi="Times New Roman" w:cs="Times New Roman"/>
          <w:sz w:val="24"/>
          <w:szCs w:val="24"/>
          <w:lang w:eastAsia="ja-JP"/>
        </w:rPr>
        <w:t xml:space="preserve"> проекта </w:t>
      </w:r>
      <w:r>
        <w:rPr>
          <w:rFonts w:ascii="Times New Roman" w:eastAsiaTheme="minorEastAsia" w:hAnsi="Times New Roman" w:cs="Times New Roman"/>
          <w:sz w:val="24"/>
          <w:szCs w:val="24"/>
          <w:lang w:val="en-US" w:eastAsia="ja-JP"/>
        </w:rPr>
        <w:t>NICA</w:t>
      </w:r>
      <w:r w:rsidRPr="00AB2455">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 xml:space="preserve">выложен на сайте </w:t>
      </w:r>
      <w:hyperlink r:id="rId49" w:history="1">
        <w:r w:rsidRPr="00A77CB4">
          <w:rPr>
            <w:rStyle w:val="a6"/>
            <w:rFonts w:ascii="Times New Roman" w:eastAsiaTheme="minorEastAsia" w:hAnsi="Times New Roman" w:cs="Times New Roman"/>
            <w:sz w:val="24"/>
            <w:szCs w:val="24"/>
            <w:lang w:eastAsia="ja-JP"/>
          </w:rPr>
          <w:t>http://mpd.jinr.ru/wp-content/uploads/2018/06/NICA_computing_TDR_1.03.pdf</w:t>
        </w:r>
      </w:hyperlink>
    </w:p>
    <w:p w14:paraId="5F2C44FE" w14:textId="0C2C7BAE" w:rsidR="00C813CD" w:rsidRPr="00AB2455" w:rsidRDefault="00C813CD" w:rsidP="00AB2455">
      <w:pPr>
        <w:suppressAutoHyphens w:val="0"/>
        <w:spacing w:line="240" w:lineRule="auto"/>
        <w:jc w:val="both"/>
        <w:rPr>
          <w:rFonts w:ascii="Times New Roman" w:eastAsiaTheme="minorEastAsia" w:hAnsi="Times New Roman" w:cs="Times New Roman"/>
          <w:sz w:val="24"/>
          <w:szCs w:val="24"/>
          <w:lang w:eastAsia="ja-JP"/>
        </w:rPr>
      </w:pPr>
      <w:r w:rsidRPr="00AB2455">
        <w:rPr>
          <w:rFonts w:ascii="Times New Roman" w:eastAsiaTheme="minorEastAsia" w:hAnsi="Times New Roman" w:cs="Times New Roman"/>
          <w:sz w:val="24"/>
          <w:szCs w:val="24"/>
          <w:lang w:eastAsia="ja-JP"/>
        </w:rPr>
        <w:br w:type="page"/>
      </w:r>
    </w:p>
    <w:p w14:paraId="0CF95518" w14:textId="4BEC5375" w:rsidR="00623C10" w:rsidRPr="00623C10" w:rsidRDefault="00AF1885" w:rsidP="00FC37B3">
      <w:pPr>
        <w:pStyle w:val="a7"/>
        <w:numPr>
          <w:ilvl w:val="0"/>
          <w:numId w:val="24"/>
        </w:numPr>
        <w:spacing w:after="120" w:line="240" w:lineRule="auto"/>
        <w:contextualSpacing w:val="0"/>
        <w:rPr>
          <w:rFonts w:ascii="Times New Roman" w:eastAsiaTheme="minorEastAsia" w:hAnsi="Times New Roman" w:cs="Times New Roman"/>
          <w:b/>
          <w:sz w:val="24"/>
          <w:szCs w:val="24"/>
          <w:lang w:eastAsia="ja-JP"/>
        </w:rPr>
      </w:pPr>
      <w:r w:rsidRPr="008B50F9">
        <w:rPr>
          <w:rFonts w:ascii="Times New Roman" w:eastAsiaTheme="minorEastAsia" w:hAnsi="Times New Roman" w:cs="Times New Roman"/>
          <w:b/>
          <w:sz w:val="24"/>
          <w:szCs w:val="24"/>
          <w:lang w:eastAsia="ja-JP"/>
        </w:rPr>
        <w:t>Строительная, научно-исследовательская и инженерная инфраструктура комплекса</w:t>
      </w:r>
      <w:r w:rsidR="00A95EDC">
        <w:rPr>
          <w:rFonts w:ascii="Times New Roman" w:eastAsiaTheme="minorEastAsia" w:hAnsi="Times New Roman" w:cs="Times New Roman"/>
          <w:b/>
          <w:sz w:val="24"/>
          <w:szCs w:val="24"/>
          <w:lang w:eastAsia="ja-JP"/>
        </w:rPr>
        <w:t xml:space="preserve"> NICA</w:t>
      </w:r>
    </w:p>
    <w:p w14:paraId="34CD25C4" w14:textId="77777777" w:rsidR="002C6B32" w:rsidRPr="008B50F9" w:rsidRDefault="002C6B32" w:rsidP="003018FE">
      <w:pPr>
        <w:pStyle w:val="a7"/>
        <w:numPr>
          <w:ilvl w:val="1"/>
          <w:numId w:val="7"/>
        </w:numPr>
        <w:rPr>
          <w:rFonts w:ascii="Times New Roman" w:eastAsiaTheme="minorEastAsia" w:hAnsi="Times New Roman" w:cs="Times New Roman"/>
          <w:b/>
          <w:i/>
          <w:sz w:val="24"/>
          <w:szCs w:val="24"/>
          <w:lang w:eastAsia="ja-JP"/>
        </w:rPr>
      </w:pPr>
      <w:r w:rsidRPr="008B50F9">
        <w:rPr>
          <w:rFonts w:ascii="Times New Roman" w:eastAsiaTheme="minorEastAsia" w:hAnsi="Times New Roman" w:cs="Times New Roman"/>
          <w:b/>
          <w:i/>
          <w:sz w:val="24"/>
          <w:szCs w:val="24"/>
          <w:lang w:eastAsia="ja-JP"/>
        </w:rPr>
        <w:t>Строительная инфраструктура комплекса</w:t>
      </w:r>
    </w:p>
    <w:p w14:paraId="69898A61" w14:textId="71518B44" w:rsidR="00824823" w:rsidRPr="008B50F9" w:rsidRDefault="002C6B32" w:rsidP="0021265F">
      <w:pPr>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Строительная инфраструктуры комплекса NICA включает в себя вновь возводимые и реконструируемые здания и сооружения. К числу вновь возводимых относится комплекс зданий и сооружений </w:t>
      </w:r>
      <w:r w:rsidR="00543387">
        <w:rPr>
          <w:rFonts w:ascii="Times New Roman" w:eastAsiaTheme="minorEastAsia" w:hAnsi="Times New Roman" w:cs="Times New Roman"/>
          <w:sz w:val="24"/>
          <w:szCs w:val="24"/>
          <w:lang w:eastAsia="ja-JP"/>
        </w:rPr>
        <w:t>Коллайдер</w:t>
      </w:r>
      <w:r w:rsidRPr="008B50F9">
        <w:rPr>
          <w:rFonts w:ascii="Times New Roman" w:eastAsiaTheme="minorEastAsia" w:hAnsi="Times New Roman" w:cs="Times New Roman"/>
          <w:sz w:val="24"/>
          <w:szCs w:val="24"/>
          <w:lang w:eastAsia="ja-JP"/>
        </w:rPr>
        <w:t>а с павильонами под экспериментальные установки MPD и SPD</w:t>
      </w:r>
      <w:r w:rsidR="00A95EDC">
        <w:rPr>
          <w:rFonts w:ascii="Times New Roman" w:eastAsiaTheme="minorEastAsia" w:hAnsi="Times New Roman" w:cs="Times New Roman"/>
          <w:sz w:val="24"/>
          <w:szCs w:val="24"/>
          <w:lang w:eastAsia="ja-JP"/>
        </w:rPr>
        <w:t xml:space="preserve"> (рис. </w:t>
      </w:r>
      <w:r w:rsidR="0021265F">
        <w:rPr>
          <w:rFonts w:ascii="Times New Roman" w:eastAsiaTheme="minorEastAsia" w:hAnsi="Times New Roman" w:cs="Times New Roman"/>
          <w:sz w:val="24"/>
          <w:szCs w:val="24"/>
          <w:lang w:eastAsia="ja-JP"/>
        </w:rPr>
        <w:t>2</w:t>
      </w:r>
      <w:r w:rsidR="00824823">
        <w:rPr>
          <w:rFonts w:ascii="Times New Roman" w:eastAsiaTheme="minorEastAsia" w:hAnsi="Times New Roman" w:cs="Times New Roman"/>
          <w:sz w:val="24"/>
          <w:szCs w:val="24"/>
          <w:lang w:eastAsia="ja-JP"/>
        </w:rPr>
        <w:t>)</w:t>
      </w:r>
      <w:r w:rsidRPr="008B50F9">
        <w:rPr>
          <w:rFonts w:ascii="Times New Roman" w:eastAsiaTheme="minorEastAsia" w:hAnsi="Times New Roman" w:cs="Times New Roman"/>
          <w:sz w:val="24"/>
          <w:szCs w:val="24"/>
          <w:lang w:eastAsia="ja-JP"/>
        </w:rPr>
        <w:t xml:space="preserve">, криогенно-компрессорный корпус, здание центра NICA. К реконструируемым зданиям относятся корпус №1, в котором размещается </w:t>
      </w:r>
      <w:r w:rsidR="00543387">
        <w:rPr>
          <w:rFonts w:ascii="Times New Roman" w:eastAsiaTheme="minorEastAsia" w:hAnsi="Times New Roman" w:cs="Times New Roman"/>
          <w:sz w:val="24"/>
          <w:szCs w:val="24"/>
          <w:lang w:eastAsia="ja-JP"/>
        </w:rPr>
        <w:t>Бустер</w:t>
      </w:r>
      <w:r w:rsidRPr="008B50F9">
        <w:rPr>
          <w:rFonts w:ascii="Times New Roman" w:eastAsiaTheme="minorEastAsia" w:hAnsi="Times New Roman" w:cs="Times New Roman"/>
          <w:sz w:val="24"/>
          <w:szCs w:val="24"/>
          <w:lang w:eastAsia="ja-JP"/>
        </w:rPr>
        <w:t xml:space="preserve"> и Нуклотрон, а также частично оборудование каналов транспортировки пучков, корпус №205 под установку BM@N и каналы транспортировки пучков, корпус №217 с размещением в нем технологической линии сборки, тестирования и сертификации сверхпроводящих магнитов для всех создаваемых элементов ускорительного комплекса, корпус №42 под технологические участки сборки электромагнитного калориметра установки MPD, корпус №14 под размещение on-line компьютерного кластера, корпус №32 под размещение экспресс-мастерских, корпус №208 подстанции электропитания </w:t>
      </w:r>
      <w:r w:rsidR="00543387">
        <w:rPr>
          <w:rFonts w:ascii="Times New Roman" w:eastAsiaTheme="minorEastAsia" w:hAnsi="Times New Roman" w:cs="Times New Roman"/>
          <w:sz w:val="24"/>
          <w:szCs w:val="24"/>
          <w:lang w:eastAsia="ja-JP"/>
        </w:rPr>
        <w:t>Коллайдер</w:t>
      </w:r>
      <w:r w:rsidRPr="008B50F9">
        <w:rPr>
          <w:rFonts w:ascii="Times New Roman" w:eastAsiaTheme="minorEastAsia" w:hAnsi="Times New Roman" w:cs="Times New Roman"/>
          <w:sz w:val="24"/>
          <w:szCs w:val="24"/>
          <w:lang w:eastAsia="ja-JP"/>
        </w:rPr>
        <w:t>а и оборудования корпуса №205, помещ</w:t>
      </w:r>
      <w:r w:rsidR="00F415D5" w:rsidRPr="008B50F9">
        <w:rPr>
          <w:rFonts w:ascii="Times New Roman" w:eastAsiaTheme="minorEastAsia" w:hAnsi="Times New Roman" w:cs="Times New Roman"/>
          <w:sz w:val="24"/>
          <w:szCs w:val="24"/>
          <w:lang w:eastAsia="ja-JP"/>
        </w:rPr>
        <w:t xml:space="preserve">ения корпусов №216, №22, №217 </w:t>
      </w:r>
      <w:r w:rsidRPr="008B50F9">
        <w:rPr>
          <w:rFonts w:ascii="Times New Roman" w:eastAsiaTheme="minorEastAsia" w:hAnsi="Times New Roman" w:cs="Times New Roman"/>
          <w:sz w:val="24"/>
          <w:szCs w:val="24"/>
          <w:lang w:eastAsia="ja-JP"/>
        </w:rPr>
        <w:t xml:space="preserve">под технологические участки сборки детекторов и размещение off-line </w:t>
      </w:r>
      <w:r w:rsidR="00F415D5" w:rsidRPr="008B50F9">
        <w:rPr>
          <w:rFonts w:ascii="Times New Roman" w:eastAsiaTheme="minorEastAsia" w:hAnsi="Times New Roman" w:cs="Times New Roman"/>
          <w:sz w:val="24"/>
          <w:szCs w:val="24"/>
          <w:lang w:eastAsia="ja-JP"/>
        </w:rPr>
        <w:t>компьютерного кластера ЛФВЭ, а также корпуса</w:t>
      </w:r>
      <w:r w:rsidRPr="008B50F9">
        <w:rPr>
          <w:rFonts w:ascii="Times New Roman" w:eastAsiaTheme="minorEastAsia" w:hAnsi="Times New Roman" w:cs="Times New Roman"/>
          <w:sz w:val="24"/>
          <w:szCs w:val="24"/>
          <w:lang w:eastAsia="ja-JP"/>
        </w:rPr>
        <w:t xml:space="preserve"> 1А</w:t>
      </w:r>
      <w:r w:rsidR="00DB7C61" w:rsidRPr="008B50F9">
        <w:rPr>
          <w:rFonts w:ascii="Times New Roman" w:eastAsiaTheme="minorEastAsia" w:hAnsi="Times New Roman" w:cs="Times New Roman"/>
          <w:sz w:val="24"/>
          <w:szCs w:val="24"/>
          <w:lang w:eastAsia="ja-JP"/>
        </w:rPr>
        <w:t xml:space="preserve"> - для размещения источников питания</w:t>
      </w:r>
      <w:r w:rsidR="00573147">
        <w:rPr>
          <w:rFonts w:ascii="Times New Roman" w:eastAsiaTheme="minorEastAsia" w:hAnsi="Times New Roman" w:cs="Times New Roman"/>
          <w:sz w:val="24"/>
          <w:szCs w:val="24"/>
          <w:lang w:eastAsia="ja-JP"/>
        </w:rPr>
        <w:t xml:space="preserve"> и центра управления установкой </w:t>
      </w:r>
      <w:r w:rsidR="00573147">
        <w:rPr>
          <w:rFonts w:ascii="Times New Roman" w:eastAsiaTheme="minorEastAsia" w:hAnsi="Times New Roman" w:cs="Times New Roman"/>
          <w:sz w:val="24"/>
          <w:szCs w:val="24"/>
          <w:lang w:val="en-US" w:eastAsia="ja-JP"/>
        </w:rPr>
        <w:t>MPD</w:t>
      </w:r>
      <w:r w:rsidR="00DB7C61" w:rsidRPr="008B50F9">
        <w:rPr>
          <w:rFonts w:ascii="Times New Roman" w:eastAsiaTheme="minorEastAsia" w:hAnsi="Times New Roman" w:cs="Times New Roman"/>
          <w:sz w:val="24"/>
          <w:szCs w:val="24"/>
          <w:lang w:eastAsia="ja-JP"/>
        </w:rPr>
        <w:t>,</w:t>
      </w:r>
      <w:r w:rsidRPr="008B50F9">
        <w:rPr>
          <w:rFonts w:ascii="Times New Roman" w:eastAsiaTheme="minorEastAsia" w:hAnsi="Times New Roman" w:cs="Times New Roman"/>
          <w:sz w:val="24"/>
          <w:szCs w:val="24"/>
          <w:lang w:eastAsia="ja-JP"/>
        </w:rPr>
        <w:t xml:space="preserve"> 1Б</w:t>
      </w:r>
      <w:r w:rsidR="00DB7C61" w:rsidRPr="008B50F9">
        <w:rPr>
          <w:rFonts w:ascii="Times New Roman" w:eastAsiaTheme="minorEastAsia" w:hAnsi="Times New Roman" w:cs="Times New Roman"/>
          <w:sz w:val="24"/>
          <w:szCs w:val="24"/>
          <w:lang w:eastAsia="ja-JP"/>
        </w:rPr>
        <w:t xml:space="preserve"> - для размещения криогенного оборудования,</w:t>
      </w:r>
      <w:r w:rsidRPr="008B50F9">
        <w:rPr>
          <w:rFonts w:ascii="Times New Roman" w:eastAsiaTheme="minorEastAsia" w:hAnsi="Times New Roman" w:cs="Times New Roman"/>
          <w:sz w:val="24"/>
          <w:szCs w:val="24"/>
          <w:lang w:eastAsia="ja-JP"/>
        </w:rPr>
        <w:t xml:space="preserve"> 4</w:t>
      </w:r>
      <w:r w:rsidR="00DB7C61" w:rsidRPr="008B50F9">
        <w:rPr>
          <w:rFonts w:ascii="Times New Roman" w:eastAsiaTheme="minorEastAsia" w:hAnsi="Times New Roman" w:cs="Times New Roman"/>
          <w:sz w:val="24"/>
          <w:szCs w:val="24"/>
          <w:lang w:eastAsia="ja-JP"/>
        </w:rPr>
        <w:t xml:space="preserve"> - для создание участка сборки тепловых экранов и 203А - для создания комплекса</w:t>
      </w:r>
      <w:r w:rsidR="00DB7C61" w:rsidRPr="008B50F9">
        <w:rPr>
          <w:rFonts w:ascii="Times New Roman" w:eastAsia="Times New Roman" w:hAnsi="Times New Roman" w:cs="Times New Roman"/>
          <w:sz w:val="24"/>
          <w:szCs w:val="24"/>
          <w:lang w:eastAsia="ru-RU"/>
        </w:rPr>
        <w:t xml:space="preserve"> подготовки деталей ускорителя к финишной сборке</w:t>
      </w:r>
      <w:r w:rsidR="00DB7C61" w:rsidRPr="008B50F9">
        <w:rPr>
          <w:rFonts w:ascii="Times New Roman" w:eastAsiaTheme="minorEastAsia" w:hAnsi="Times New Roman" w:cs="Times New Roman"/>
          <w:sz w:val="24"/>
          <w:szCs w:val="24"/>
          <w:lang w:eastAsia="ja-JP"/>
        </w:rPr>
        <w:t>.</w:t>
      </w:r>
    </w:p>
    <w:p w14:paraId="42273AB4" w14:textId="2FBF84FF" w:rsidR="002C6B32" w:rsidRPr="008B50F9" w:rsidRDefault="002C6B32" w:rsidP="003018FE">
      <w:pPr>
        <w:pStyle w:val="a7"/>
        <w:numPr>
          <w:ilvl w:val="2"/>
          <w:numId w:val="7"/>
        </w:numPr>
        <w:tabs>
          <w:tab w:val="left" w:pos="1560"/>
        </w:tabs>
        <w:ind w:left="1134" w:hanging="567"/>
        <w:rPr>
          <w:rFonts w:ascii="Times New Roman" w:eastAsiaTheme="minorEastAsia" w:hAnsi="Times New Roman" w:cs="Times New Roman"/>
          <w:i/>
          <w:sz w:val="24"/>
          <w:szCs w:val="24"/>
          <w:lang w:eastAsia="ja-JP"/>
        </w:rPr>
      </w:pPr>
      <w:r w:rsidRPr="008B50F9">
        <w:rPr>
          <w:rFonts w:ascii="Times New Roman" w:eastAsiaTheme="minorEastAsia" w:hAnsi="Times New Roman" w:cs="Times New Roman"/>
          <w:i/>
          <w:sz w:val="24"/>
          <w:szCs w:val="24"/>
          <w:lang w:eastAsia="ja-JP"/>
        </w:rPr>
        <w:t xml:space="preserve">Комплекс зданий и сооружений </w:t>
      </w:r>
      <w:r w:rsidR="00543387">
        <w:rPr>
          <w:rFonts w:ascii="Times New Roman" w:eastAsiaTheme="minorEastAsia" w:hAnsi="Times New Roman" w:cs="Times New Roman"/>
          <w:i/>
          <w:sz w:val="24"/>
          <w:szCs w:val="24"/>
          <w:lang w:eastAsia="ja-JP"/>
        </w:rPr>
        <w:t>Коллайдер</w:t>
      </w:r>
      <w:r w:rsidRPr="008B50F9">
        <w:rPr>
          <w:rFonts w:ascii="Times New Roman" w:eastAsiaTheme="minorEastAsia" w:hAnsi="Times New Roman" w:cs="Times New Roman"/>
          <w:i/>
          <w:sz w:val="24"/>
          <w:szCs w:val="24"/>
          <w:lang w:eastAsia="ja-JP"/>
        </w:rPr>
        <w:t xml:space="preserve">а с павильонами под экспериментальные установки MPD и SPD </w:t>
      </w:r>
    </w:p>
    <w:p w14:paraId="7603DF62" w14:textId="6A772F61" w:rsidR="002C6B32" w:rsidRDefault="002C6B32" w:rsidP="00F415D5">
      <w:pPr>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 Основное здание для размещения </w:t>
      </w:r>
      <w:r w:rsidR="00543387">
        <w:rPr>
          <w:rFonts w:ascii="Times New Roman" w:eastAsia="Times New Roman" w:hAnsi="Times New Roman" w:cs="Times New Roman"/>
          <w:sz w:val="24"/>
          <w:szCs w:val="24"/>
          <w:lang w:eastAsia="ru-RU"/>
        </w:rPr>
        <w:t>Коллайдер</w:t>
      </w:r>
      <w:r w:rsidRPr="008B50F9">
        <w:rPr>
          <w:rFonts w:ascii="Times New Roman" w:eastAsia="Times New Roman" w:hAnsi="Times New Roman" w:cs="Times New Roman"/>
          <w:sz w:val="24"/>
          <w:szCs w:val="24"/>
          <w:lang w:eastAsia="ru-RU"/>
        </w:rPr>
        <w:t>а и технологического оборудования (линзы, магниты и т.д.) – корпус №17, представляет из себя биологически защищенный одноэтажный тоннель вытянутой эллиптической формы с внутренн</w:t>
      </w:r>
      <w:r w:rsidR="008205ED">
        <w:rPr>
          <w:rFonts w:ascii="Times New Roman" w:eastAsia="Times New Roman" w:hAnsi="Times New Roman" w:cs="Times New Roman"/>
          <w:sz w:val="24"/>
          <w:szCs w:val="24"/>
          <w:lang w:eastAsia="ru-RU"/>
        </w:rPr>
        <w:t>им периметром ориентировочно 503 метра</w:t>
      </w:r>
      <w:r w:rsidRPr="008B50F9">
        <w:rPr>
          <w:rFonts w:ascii="Times New Roman" w:eastAsia="Times New Roman" w:hAnsi="Times New Roman" w:cs="Times New Roman"/>
          <w:sz w:val="24"/>
          <w:szCs w:val="24"/>
          <w:lang w:eastAsia="ru-RU"/>
        </w:rPr>
        <w:t xml:space="preserve"> (уточняется при проектировании). Пучки тяжелых ионов и поляризованных ядер направляются в это здание через возводимые и стыкуемые с корпусом №1 биологически защищенные тоннели для транспортировки пучков из Нуклотрона. Для размещения системы электронного охлаждения пучков в </w:t>
      </w:r>
      <w:r w:rsidR="00543387">
        <w:rPr>
          <w:rFonts w:ascii="Times New Roman" w:eastAsia="Times New Roman" w:hAnsi="Times New Roman" w:cs="Times New Roman"/>
          <w:sz w:val="24"/>
          <w:szCs w:val="24"/>
          <w:lang w:eastAsia="ru-RU"/>
        </w:rPr>
        <w:t>Коллайдер</w:t>
      </w:r>
      <w:r w:rsidRPr="008B50F9">
        <w:rPr>
          <w:rFonts w:ascii="Times New Roman" w:eastAsia="Times New Roman" w:hAnsi="Times New Roman" w:cs="Times New Roman"/>
          <w:sz w:val="24"/>
          <w:szCs w:val="24"/>
          <w:lang w:eastAsia="ru-RU"/>
        </w:rPr>
        <w:t xml:space="preserve">е строится специальный биологически защищенный павильон. Создается также специальная обстройка здания </w:t>
      </w:r>
      <w:r w:rsidR="00543387">
        <w:rPr>
          <w:rFonts w:ascii="Times New Roman" w:eastAsia="Times New Roman" w:hAnsi="Times New Roman" w:cs="Times New Roman"/>
          <w:sz w:val="24"/>
          <w:szCs w:val="24"/>
          <w:lang w:eastAsia="ru-RU"/>
        </w:rPr>
        <w:t>Коллайдер</w:t>
      </w:r>
      <w:r w:rsidRPr="008B50F9">
        <w:rPr>
          <w:rFonts w:ascii="Times New Roman" w:eastAsia="Times New Roman" w:hAnsi="Times New Roman" w:cs="Times New Roman"/>
          <w:sz w:val="24"/>
          <w:szCs w:val="24"/>
          <w:lang w:eastAsia="ru-RU"/>
        </w:rPr>
        <w:t xml:space="preserve">а – одно- и/или </w:t>
      </w:r>
      <w:r w:rsidR="00F415D5" w:rsidRPr="008B50F9">
        <w:rPr>
          <w:rFonts w:ascii="Times New Roman" w:eastAsia="Times New Roman" w:hAnsi="Times New Roman" w:cs="Times New Roman"/>
          <w:sz w:val="24"/>
          <w:szCs w:val="24"/>
          <w:lang w:eastAsia="ru-RU"/>
        </w:rPr>
        <w:t>двухэтажные части здания</w:t>
      </w:r>
      <w:r w:rsidRPr="008B50F9">
        <w:rPr>
          <w:rFonts w:ascii="Times New Roman" w:eastAsia="Times New Roman" w:hAnsi="Times New Roman" w:cs="Times New Roman"/>
          <w:sz w:val="24"/>
          <w:szCs w:val="24"/>
          <w:lang w:eastAsia="ru-RU"/>
        </w:rPr>
        <w:t xml:space="preserve"> со ста</w:t>
      </w:r>
      <w:r w:rsidR="00F415D5" w:rsidRPr="008B50F9">
        <w:rPr>
          <w:rFonts w:ascii="Times New Roman" w:eastAsia="Times New Roman" w:hAnsi="Times New Roman" w:cs="Times New Roman"/>
          <w:sz w:val="24"/>
          <w:szCs w:val="24"/>
          <w:lang w:eastAsia="ru-RU"/>
        </w:rPr>
        <w:t>ндартной сеткой колонн 6х6 или 9х9</w:t>
      </w:r>
      <w:r w:rsidRPr="008B50F9">
        <w:rPr>
          <w:rFonts w:ascii="Times New Roman" w:eastAsia="Times New Roman" w:hAnsi="Times New Roman" w:cs="Times New Roman"/>
          <w:sz w:val="24"/>
          <w:szCs w:val="24"/>
          <w:lang w:eastAsia="ru-RU"/>
        </w:rPr>
        <w:t xml:space="preserve"> для размещения в ней инженерного оборудования, обеспечивающего </w:t>
      </w:r>
      <w:r w:rsidR="00F415D5" w:rsidRPr="008B50F9">
        <w:rPr>
          <w:rFonts w:ascii="Times New Roman" w:eastAsia="Times New Roman" w:hAnsi="Times New Roman" w:cs="Times New Roman"/>
          <w:sz w:val="24"/>
          <w:szCs w:val="24"/>
          <w:lang w:eastAsia="ru-RU"/>
        </w:rPr>
        <w:t xml:space="preserve">необходимые </w:t>
      </w:r>
      <w:r w:rsidRPr="008B50F9">
        <w:rPr>
          <w:rFonts w:ascii="Times New Roman" w:eastAsia="Times New Roman" w:hAnsi="Times New Roman" w:cs="Times New Roman"/>
          <w:sz w:val="24"/>
          <w:szCs w:val="24"/>
          <w:lang w:eastAsia="ru-RU"/>
        </w:rPr>
        <w:t>условия для его работы и эксплуатации.</w:t>
      </w:r>
    </w:p>
    <w:p w14:paraId="1C8D1521" w14:textId="77777777" w:rsidR="003004C1" w:rsidRPr="008B50F9" w:rsidRDefault="003004C1" w:rsidP="003004C1">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Ускорительное кольцо комплекса NICA и каналы выводов пучка имеют в плане как прямолинейные участки, так и радиусные. Для монтажа магнитной системы комплекса и прочих сопутствующих устройств каждый участок тоннеля оснащается собственной кран-балкой.</w:t>
      </w:r>
    </w:p>
    <w:p w14:paraId="09C4DE49" w14:textId="63F95568" w:rsidR="003004C1" w:rsidRPr="003004C1" w:rsidRDefault="003004C1" w:rsidP="00156618">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 В проекте ЗАО "Комета" заложено 18 кран-балок различной грузоподъемностью и необходимой длиной. Изначально в ТЗ на кран-балки был заложен ручной привод как для подъема груза, так и для их перемещения по рельсам по аналогии с кран-балками </w:t>
      </w:r>
      <w:r w:rsidR="00543387">
        <w:rPr>
          <w:rFonts w:ascii="Times New Roman" w:hAnsi="Times New Roman" w:cs="Times New Roman"/>
          <w:sz w:val="24"/>
          <w:szCs w:val="24"/>
        </w:rPr>
        <w:t>Бустер</w:t>
      </w:r>
      <w:r w:rsidRPr="008B50F9">
        <w:rPr>
          <w:rFonts w:ascii="Times New Roman" w:hAnsi="Times New Roman" w:cs="Times New Roman"/>
          <w:sz w:val="24"/>
          <w:szCs w:val="24"/>
        </w:rPr>
        <w:t>а. Такое решение сильно снижает требования по конструктивному исполнению и упрощает дальнейшую эксплуатацию. В соответствии с  Федеральными нормами и правилами в области использования атомной энергии «Правила устройства и безопасной эксплуатации грузоподъемных кранов для объектов использования атомной энергии» НП-043-18 (пункт 3) любые кран-балки с ручным приводом относятся к кранам общепромышленного применения.</w:t>
      </w:r>
      <w:r w:rsidR="00156618">
        <w:rPr>
          <w:rFonts w:ascii="Times New Roman" w:hAnsi="Times New Roman" w:cs="Times New Roman"/>
          <w:sz w:val="24"/>
          <w:szCs w:val="24"/>
        </w:rPr>
        <w:t xml:space="preserve"> </w:t>
      </w:r>
      <w:r w:rsidRPr="008B50F9">
        <w:rPr>
          <w:rFonts w:ascii="Times New Roman" w:hAnsi="Times New Roman" w:cs="Times New Roman"/>
          <w:sz w:val="24"/>
          <w:szCs w:val="24"/>
        </w:rPr>
        <w:t>В целях унификации все кран-балки рассчитаны на работу с весом груза до 5 тонн</w:t>
      </w:r>
      <w:r w:rsidR="00156618">
        <w:rPr>
          <w:rFonts w:ascii="Times New Roman" w:hAnsi="Times New Roman" w:cs="Times New Roman"/>
          <w:sz w:val="24"/>
          <w:szCs w:val="24"/>
        </w:rPr>
        <w:t>.</w:t>
      </w:r>
      <w:r w:rsidRPr="008B50F9">
        <w:rPr>
          <w:rFonts w:ascii="Times New Roman" w:hAnsi="Times New Roman" w:cs="Times New Roman"/>
          <w:sz w:val="24"/>
          <w:szCs w:val="24"/>
        </w:rPr>
        <w:t xml:space="preserve"> Для подъема груза в конструкцию кран-балок заложена ручная таль</w:t>
      </w:r>
      <w:r w:rsidR="00156618">
        <w:rPr>
          <w:rFonts w:ascii="Times New Roman" w:hAnsi="Times New Roman" w:cs="Times New Roman"/>
          <w:sz w:val="24"/>
          <w:szCs w:val="24"/>
        </w:rPr>
        <w:t>.</w:t>
      </w:r>
      <w:r w:rsidRPr="008B50F9">
        <w:rPr>
          <w:rFonts w:ascii="Times New Roman" w:hAnsi="Times New Roman" w:cs="Times New Roman"/>
          <w:sz w:val="24"/>
          <w:szCs w:val="24"/>
        </w:rPr>
        <w:t xml:space="preserve"> </w:t>
      </w:r>
      <w:r w:rsidR="00156618">
        <w:rPr>
          <w:rFonts w:ascii="Times New Roman" w:hAnsi="Times New Roman" w:cs="Times New Roman"/>
          <w:sz w:val="24"/>
          <w:szCs w:val="24"/>
        </w:rPr>
        <w:t>В</w:t>
      </w:r>
      <w:r w:rsidRPr="008B50F9">
        <w:rPr>
          <w:rFonts w:ascii="Times New Roman" w:hAnsi="Times New Roman" w:cs="Times New Roman"/>
          <w:sz w:val="24"/>
          <w:szCs w:val="24"/>
        </w:rPr>
        <w:t xml:space="preserve"> помещениях, примыкающих к тоннелям ускорительного комплекса и каналам вывода также </w:t>
      </w:r>
      <w:r w:rsidR="00156618">
        <w:rPr>
          <w:rFonts w:ascii="Times New Roman" w:hAnsi="Times New Roman" w:cs="Times New Roman"/>
          <w:sz w:val="24"/>
          <w:szCs w:val="24"/>
        </w:rPr>
        <w:t>устанавливаются краны</w:t>
      </w:r>
      <w:r w:rsidRPr="008B50F9">
        <w:rPr>
          <w:rFonts w:ascii="Times New Roman" w:hAnsi="Times New Roman" w:cs="Times New Roman"/>
          <w:sz w:val="24"/>
          <w:szCs w:val="24"/>
        </w:rPr>
        <w:t xml:space="preserve"> общепромышленного применения. Высота подъема крюков соответствует высоте помещения.</w:t>
      </w:r>
    </w:p>
    <w:p w14:paraId="2E2FD1CE" w14:textId="60F8B1D1" w:rsidR="003004C1" w:rsidRDefault="002C6B32" w:rsidP="003004C1">
      <w:pPr>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Павильоны для размещения экспериментальных установок MPD и SPD в зонах столкновения пучков </w:t>
      </w:r>
      <w:r w:rsidR="00543387">
        <w:rPr>
          <w:rFonts w:ascii="Times New Roman" w:eastAsia="Times New Roman" w:hAnsi="Times New Roman" w:cs="Times New Roman"/>
          <w:sz w:val="24"/>
          <w:szCs w:val="24"/>
          <w:lang w:eastAsia="ru-RU"/>
        </w:rPr>
        <w:t>Коллайдер</w:t>
      </w:r>
      <w:r w:rsidRPr="008B50F9">
        <w:rPr>
          <w:rFonts w:ascii="Times New Roman" w:eastAsia="Times New Roman" w:hAnsi="Times New Roman" w:cs="Times New Roman"/>
          <w:sz w:val="24"/>
          <w:szCs w:val="24"/>
          <w:lang w:eastAsia="ru-RU"/>
        </w:rPr>
        <w:t>а</w:t>
      </w:r>
      <w:r w:rsidR="00F415D5" w:rsidRPr="008B50F9">
        <w:rPr>
          <w:rFonts w:ascii="Times New Roman" w:eastAsia="Times New Roman" w:hAnsi="Times New Roman" w:cs="Times New Roman"/>
          <w:sz w:val="24"/>
          <w:szCs w:val="24"/>
          <w:lang w:eastAsia="ru-RU"/>
        </w:rPr>
        <w:t>,</w:t>
      </w:r>
      <w:r w:rsidRPr="008B50F9">
        <w:rPr>
          <w:rFonts w:ascii="Times New Roman" w:eastAsia="Times New Roman" w:hAnsi="Times New Roman" w:cs="Times New Roman"/>
          <w:sz w:val="24"/>
          <w:szCs w:val="24"/>
          <w:lang w:eastAsia="ru-RU"/>
        </w:rPr>
        <w:t xml:space="preserve"> расположенные в разрывах тоннеля, интегрируются в здание </w:t>
      </w:r>
      <w:r w:rsidR="00543387">
        <w:rPr>
          <w:rFonts w:ascii="Times New Roman" w:eastAsia="Times New Roman" w:hAnsi="Times New Roman" w:cs="Times New Roman"/>
          <w:sz w:val="24"/>
          <w:szCs w:val="24"/>
          <w:lang w:eastAsia="ru-RU"/>
        </w:rPr>
        <w:t>Коллайдер</w:t>
      </w:r>
      <w:r w:rsidRPr="008B50F9">
        <w:rPr>
          <w:rFonts w:ascii="Times New Roman" w:eastAsia="Times New Roman" w:hAnsi="Times New Roman" w:cs="Times New Roman"/>
          <w:sz w:val="24"/>
          <w:szCs w:val="24"/>
          <w:lang w:eastAsia="ru-RU"/>
        </w:rPr>
        <w:t xml:space="preserve">а таким образом, чтобы обеспечить в рабочем положении нахождение установок с высокой точностью в зоне столкновений пучков. В павильонах предусматривается специальная зона сборки и проведения работ по модернизации установок и возможность транспортировки установок ориентировочным весом </w:t>
      </w:r>
      <w:r w:rsidR="00851D81" w:rsidRPr="008B50F9">
        <w:rPr>
          <w:rFonts w:ascii="Times New Roman" w:eastAsia="Times New Roman" w:hAnsi="Times New Roman" w:cs="Times New Roman"/>
          <w:sz w:val="24"/>
          <w:szCs w:val="24"/>
          <w:lang w:eastAsia="ru-RU"/>
        </w:rPr>
        <w:t xml:space="preserve">не менее </w:t>
      </w:r>
      <w:r w:rsidRPr="008B50F9">
        <w:rPr>
          <w:rFonts w:ascii="Times New Roman" w:eastAsia="Times New Roman" w:hAnsi="Times New Roman" w:cs="Times New Roman"/>
          <w:sz w:val="24"/>
          <w:szCs w:val="24"/>
          <w:lang w:eastAsia="ru-RU"/>
        </w:rPr>
        <w:t xml:space="preserve">1200 тонн каждая из зоны сборки в рабочее положение и обратно. Площадь павильонов должна быть достаточной для размещения технологического оборудования, в т.ч. криогенного, располагаемого в непосредственной близости от установок и необходимого для их обслуживания. </w:t>
      </w:r>
    </w:p>
    <w:p w14:paraId="21DA638F" w14:textId="0C2D235A" w:rsidR="003004C1" w:rsidRPr="008B50F9" w:rsidRDefault="003004C1" w:rsidP="00451169">
      <w:pPr>
        <w:spacing w:after="120"/>
        <w:ind w:firstLine="567"/>
        <w:jc w:val="both"/>
        <w:rPr>
          <w:rFonts w:ascii="Times New Roman" w:hAnsi="Times New Roman" w:cs="Times New Roman"/>
          <w:sz w:val="24"/>
          <w:szCs w:val="24"/>
        </w:rPr>
      </w:pPr>
      <w:r>
        <w:rPr>
          <w:rFonts w:ascii="Times New Roman" w:hAnsi="Times New Roman" w:cs="Times New Roman"/>
          <w:sz w:val="24"/>
          <w:szCs w:val="24"/>
        </w:rPr>
        <w:t>Павильоны</w:t>
      </w:r>
      <w:r w:rsidRPr="008B50F9">
        <w:rPr>
          <w:rFonts w:ascii="Times New Roman" w:hAnsi="Times New Roman" w:cs="Times New Roman"/>
          <w:sz w:val="24"/>
          <w:szCs w:val="24"/>
        </w:rPr>
        <w:t xml:space="preserve"> MPD и SPD</w:t>
      </w:r>
      <w:r>
        <w:rPr>
          <w:rFonts w:ascii="Times New Roman" w:hAnsi="Times New Roman" w:cs="Times New Roman"/>
          <w:sz w:val="24"/>
          <w:szCs w:val="24"/>
        </w:rPr>
        <w:t xml:space="preserve"> оснащены</w:t>
      </w:r>
      <w:r w:rsidRPr="008B50F9">
        <w:rPr>
          <w:rFonts w:ascii="Times New Roman" w:hAnsi="Times New Roman" w:cs="Times New Roman"/>
          <w:sz w:val="24"/>
          <w:szCs w:val="24"/>
        </w:rPr>
        <w:t xml:space="preserve"> крановым хозяйством</w:t>
      </w:r>
      <w:r>
        <w:rPr>
          <w:rFonts w:ascii="Times New Roman" w:hAnsi="Times New Roman" w:cs="Times New Roman"/>
          <w:sz w:val="24"/>
          <w:szCs w:val="24"/>
        </w:rPr>
        <w:t>, т.к. в них</w:t>
      </w:r>
      <w:r w:rsidRPr="008B50F9">
        <w:rPr>
          <w:rFonts w:ascii="Times New Roman" w:hAnsi="Times New Roman" w:cs="Times New Roman"/>
          <w:sz w:val="24"/>
          <w:szCs w:val="24"/>
        </w:rPr>
        <w:t xml:space="preserve"> предполагается вести сборку сложных детекторов, имеющих как крупногабаритные тяжеловесные компоненты, так и маловесные, но хрупкие длинномерные объекты, такие как вакуумные трубы ионопроводов, располагаемых в осевых частях детекторов. </w:t>
      </w:r>
      <w:r w:rsidR="0023463F">
        <w:rPr>
          <w:rFonts w:ascii="Times New Roman" w:hAnsi="Times New Roman" w:cs="Times New Roman"/>
          <w:sz w:val="24"/>
          <w:szCs w:val="24"/>
        </w:rPr>
        <w:t>П</w:t>
      </w:r>
      <w:r w:rsidR="00451169">
        <w:rPr>
          <w:rFonts w:ascii="Times New Roman" w:hAnsi="Times New Roman" w:cs="Times New Roman"/>
          <w:sz w:val="24"/>
          <w:szCs w:val="24"/>
        </w:rPr>
        <w:t>омещение SPD выполнено</w:t>
      </w:r>
      <w:r w:rsidRPr="008B50F9">
        <w:rPr>
          <w:rFonts w:ascii="Times New Roman" w:hAnsi="Times New Roman" w:cs="Times New Roman"/>
          <w:sz w:val="24"/>
          <w:szCs w:val="24"/>
        </w:rPr>
        <w:t xml:space="preserve"> зеркально помещению MPD с сохранением габаритных размеров павильона, повторения геометрического профиля здания по высоте и глубине приямков, силовой конструкции фундамента и кранового оборудования. </w:t>
      </w:r>
      <w:r w:rsidR="0023463F">
        <w:rPr>
          <w:rFonts w:ascii="Times New Roman" w:hAnsi="Times New Roman" w:cs="Times New Roman"/>
          <w:sz w:val="24"/>
          <w:szCs w:val="24"/>
        </w:rPr>
        <w:t>К</w:t>
      </w:r>
      <w:r w:rsidRPr="008B50F9">
        <w:rPr>
          <w:rFonts w:ascii="Times New Roman" w:hAnsi="Times New Roman" w:cs="Times New Roman"/>
          <w:sz w:val="24"/>
          <w:szCs w:val="24"/>
        </w:rPr>
        <w:t xml:space="preserve">раны </w:t>
      </w:r>
      <w:r w:rsidR="00451169">
        <w:rPr>
          <w:rFonts w:ascii="Times New Roman" w:hAnsi="Times New Roman" w:cs="Times New Roman"/>
          <w:sz w:val="24"/>
          <w:szCs w:val="24"/>
        </w:rPr>
        <w:t>имеют общепромышленное применение</w:t>
      </w:r>
      <w:r w:rsidRPr="008B50F9">
        <w:rPr>
          <w:rFonts w:ascii="Times New Roman" w:hAnsi="Times New Roman" w:cs="Times New Roman"/>
          <w:sz w:val="24"/>
          <w:szCs w:val="24"/>
        </w:rPr>
        <w:t>.</w:t>
      </w:r>
    </w:p>
    <w:p w14:paraId="686C244A" w14:textId="237BA2EE" w:rsidR="003004C1" w:rsidRPr="008B50F9" w:rsidRDefault="0046090B" w:rsidP="00BD59AC">
      <w:pPr>
        <w:spacing w:after="120"/>
        <w:ind w:firstLine="567"/>
        <w:jc w:val="both"/>
        <w:rPr>
          <w:rFonts w:ascii="Times New Roman" w:hAnsi="Times New Roman" w:cs="Times New Roman"/>
          <w:sz w:val="24"/>
          <w:szCs w:val="24"/>
        </w:rPr>
      </w:pPr>
      <w:r>
        <w:rPr>
          <w:rFonts w:ascii="Times New Roman" w:hAnsi="Times New Roman" w:cs="Times New Roman"/>
          <w:sz w:val="24"/>
          <w:szCs w:val="24"/>
        </w:rPr>
        <w:t>Г</w:t>
      </w:r>
      <w:r w:rsidR="003004C1" w:rsidRPr="008B50F9">
        <w:rPr>
          <w:rFonts w:ascii="Times New Roman" w:hAnsi="Times New Roman" w:cs="Times New Roman"/>
          <w:sz w:val="24"/>
          <w:szCs w:val="24"/>
        </w:rPr>
        <w:t>рузоподъемность крана</w:t>
      </w:r>
      <w:r>
        <w:rPr>
          <w:rFonts w:ascii="Times New Roman" w:hAnsi="Times New Roman" w:cs="Times New Roman"/>
          <w:sz w:val="24"/>
          <w:szCs w:val="24"/>
        </w:rPr>
        <w:t xml:space="preserve"> в павильоне MPD</w:t>
      </w:r>
      <w:r w:rsidR="00156618">
        <w:rPr>
          <w:rFonts w:ascii="Times New Roman" w:hAnsi="Times New Roman" w:cs="Times New Roman"/>
          <w:sz w:val="24"/>
          <w:szCs w:val="24"/>
        </w:rPr>
        <w:t xml:space="preserve"> -</w:t>
      </w:r>
      <w:r w:rsidR="003004C1" w:rsidRPr="008B50F9">
        <w:rPr>
          <w:rFonts w:ascii="Times New Roman" w:hAnsi="Times New Roman" w:cs="Times New Roman"/>
          <w:sz w:val="24"/>
          <w:szCs w:val="24"/>
        </w:rPr>
        <w:t xml:space="preserve"> 80 тонн.</w:t>
      </w:r>
      <w:r w:rsidR="00BD59AC">
        <w:rPr>
          <w:rFonts w:ascii="Times New Roman" w:hAnsi="Times New Roman" w:cs="Times New Roman"/>
          <w:sz w:val="24"/>
          <w:szCs w:val="24"/>
        </w:rPr>
        <w:t xml:space="preserve"> </w:t>
      </w:r>
      <w:r w:rsidR="003004C1" w:rsidRPr="008B50F9">
        <w:rPr>
          <w:rFonts w:ascii="Times New Roman" w:hAnsi="Times New Roman" w:cs="Times New Roman"/>
          <w:sz w:val="24"/>
          <w:szCs w:val="24"/>
        </w:rPr>
        <w:t>Максимальная высота подъема основного крюка крана +12 м от нулевой отметки пола, длина канатов позволяет работать краном в приямке павильона на отметке -3,19 м.</w:t>
      </w:r>
    </w:p>
    <w:p w14:paraId="17B90D91" w14:textId="6DE6C7BA" w:rsidR="003004C1" w:rsidRPr="008B50F9" w:rsidRDefault="00156618" w:rsidP="003004C1">
      <w:pPr>
        <w:spacing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Для </w:t>
      </w:r>
      <w:r w:rsidRPr="008B50F9">
        <w:rPr>
          <w:rFonts w:ascii="Times New Roman" w:hAnsi="Times New Roman" w:cs="Times New Roman"/>
          <w:sz w:val="24"/>
          <w:szCs w:val="24"/>
        </w:rPr>
        <w:t>ввоза кр</w:t>
      </w:r>
      <w:r>
        <w:rPr>
          <w:rFonts w:ascii="Times New Roman" w:hAnsi="Times New Roman" w:cs="Times New Roman"/>
          <w:sz w:val="24"/>
          <w:szCs w:val="24"/>
        </w:rPr>
        <w:t>упногабаритных грузов</w:t>
      </w:r>
      <w:r w:rsidRPr="008B50F9">
        <w:rPr>
          <w:rFonts w:ascii="Times New Roman" w:hAnsi="Times New Roman" w:cs="Times New Roman"/>
          <w:sz w:val="24"/>
          <w:szCs w:val="24"/>
        </w:rPr>
        <w:t xml:space="preserve"> </w:t>
      </w:r>
      <w:r>
        <w:rPr>
          <w:rFonts w:ascii="Times New Roman" w:hAnsi="Times New Roman" w:cs="Times New Roman"/>
          <w:sz w:val="24"/>
          <w:szCs w:val="24"/>
        </w:rPr>
        <w:t xml:space="preserve">въездные ворота павильонов имеют размер </w:t>
      </w:r>
      <w:r w:rsidR="003004C1" w:rsidRPr="008B50F9">
        <w:rPr>
          <w:rFonts w:ascii="Times New Roman" w:hAnsi="Times New Roman" w:cs="Times New Roman"/>
          <w:sz w:val="24"/>
          <w:szCs w:val="24"/>
        </w:rPr>
        <w:t>8 м х 8 м</w:t>
      </w:r>
      <w:r>
        <w:rPr>
          <w:rFonts w:ascii="Times New Roman" w:hAnsi="Times New Roman" w:cs="Times New Roman"/>
          <w:sz w:val="24"/>
          <w:szCs w:val="24"/>
        </w:rPr>
        <w:t>.</w:t>
      </w:r>
    </w:p>
    <w:p w14:paraId="40FE074F" w14:textId="7414F6D1" w:rsidR="003004C1" w:rsidRPr="008B50F9" w:rsidRDefault="00717FD4" w:rsidP="00717FD4">
      <w:pPr>
        <w:spacing w:after="120"/>
        <w:ind w:firstLine="567"/>
        <w:jc w:val="both"/>
        <w:rPr>
          <w:rFonts w:ascii="Times New Roman" w:hAnsi="Times New Roman" w:cs="Times New Roman"/>
          <w:sz w:val="24"/>
          <w:szCs w:val="24"/>
        </w:rPr>
      </w:pPr>
      <w:r>
        <w:rPr>
          <w:rFonts w:ascii="Times New Roman" w:hAnsi="Times New Roman" w:cs="Times New Roman"/>
          <w:sz w:val="24"/>
          <w:szCs w:val="24"/>
        </w:rPr>
        <w:t>Для перемещения детекторов</w:t>
      </w:r>
      <w:r w:rsidR="003004C1" w:rsidRPr="008B50F9">
        <w:rPr>
          <w:rFonts w:ascii="Times New Roman" w:hAnsi="Times New Roman" w:cs="Times New Roman"/>
          <w:sz w:val="24"/>
          <w:szCs w:val="24"/>
        </w:rPr>
        <w:t xml:space="preserve"> от одного технологического местоположения до другого и для передвижения полюсов на их транспортных опорах их стояночного положения в положения для их монтажа в опорное кольцо предусмотрено наличие рельсовых путей </w:t>
      </w:r>
      <w:r>
        <w:rPr>
          <w:rFonts w:ascii="Times New Roman" w:hAnsi="Times New Roman" w:cs="Times New Roman"/>
          <w:sz w:val="24"/>
          <w:szCs w:val="24"/>
        </w:rPr>
        <w:t xml:space="preserve">и </w:t>
      </w:r>
      <w:r w:rsidR="003004C1" w:rsidRPr="008B50F9">
        <w:rPr>
          <w:rFonts w:ascii="Times New Roman" w:hAnsi="Times New Roman" w:cs="Times New Roman"/>
          <w:sz w:val="24"/>
          <w:szCs w:val="24"/>
        </w:rPr>
        <w:t xml:space="preserve">транспортных тележек. </w:t>
      </w:r>
      <w:r>
        <w:rPr>
          <w:rFonts w:ascii="Times New Roman" w:hAnsi="Times New Roman" w:cs="Times New Roman"/>
          <w:sz w:val="24"/>
          <w:szCs w:val="24"/>
        </w:rPr>
        <w:t>Перемещение детекторов</w:t>
      </w:r>
      <w:r w:rsidR="003004C1" w:rsidRPr="008B50F9">
        <w:rPr>
          <w:rFonts w:ascii="Times New Roman" w:hAnsi="Times New Roman" w:cs="Times New Roman"/>
          <w:sz w:val="24"/>
          <w:szCs w:val="24"/>
        </w:rPr>
        <w:t xml:space="preserve"> </w:t>
      </w:r>
      <w:r>
        <w:rPr>
          <w:rFonts w:ascii="Times New Roman" w:hAnsi="Times New Roman" w:cs="Times New Roman"/>
          <w:sz w:val="24"/>
          <w:szCs w:val="24"/>
        </w:rPr>
        <w:t>осуществляется системой</w:t>
      </w:r>
      <w:r w:rsidR="003004C1" w:rsidRPr="008B50F9">
        <w:rPr>
          <w:rFonts w:ascii="Times New Roman" w:hAnsi="Times New Roman" w:cs="Times New Roman"/>
          <w:sz w:val="24"/>
          <w:szCs w:val="24"/>
        </w:rPr>
        <w:t xml:space="preserve"> перемещения с электромеханическими штоками. </w:t>
      </w:r>
    </w:p>
    <w:p w14:paraId="6C6B4068" w14:textId="50E3C657" w:rsidR="003004C1" w:rsidRPr="008B50F9" w:rsidRDefault="003004C1" w:rsidP="003004C1">
      <w:pPr>
        <w:jc w:val="both"/>
        <w:rPr>
          <w:rFonts w:ascii="Times New Roman" w:hAnsi="Times New Roman" w:cs="Times New Roman"/>
          <w:sz w:val="24"/>
          <w:szCs w:val="24"/>
        </w:rPr>
      </w:pPr>
      <w:r w:rsidRPr="008B50F9">
        <w:rPr>
          <w:rFonts w:ascii="Times New Roman" w:hAnsi="Times New Roman" w:cs="Times New Roman"/>
          <w:sz w:val="24"/>
          <w:szCs w:val="24"/>
        </w:rPr>
        <w:tab/>
        <w:t xml:space="preserve">Для снижения локальных нагрузок на бетонное основание приямка, а также для получения максимально низкой неплоскостности положения рельс, под подрельсовые плиты </w:t>
      </w:r>
      <w:r w:rsidR="00717FD4">
        <w:rPr>
          <w:rFonts w:ascii="Times New Roman" w:hAnsi="Times New Roman" w:cs="Times New Roman"/>
          <w:sz w:val="24"/>
          <w:szCs w:val="24"/>
        </w:rPr>
        <w:t>закладываютя</w:t>
      </w:r>
      <w:r w:rsidRPr="008B50F9">
        <w:rPr>
          <w:rFonts w:ascii="Times New Roman" w:hAnsi="Times New Roman" w:cs="Times New Roman"/>
          <w:sz w:val="24"/>
          <w:szCs w:val="24"/>
        </w:rPr>
        <w:t xml:space="preserve"> фундаментные плиты с возможностью регули</w:t>
      </w:r>
      <w:r w:rsidR="00717FD4">
        <w:rPr>
          <w:rFonts w:ascii="Times New Roman" w:hAnsi="Times New Roman" w:cs="Times New Roman"/>
          <w:sz w:val="24"/>
          <w:szCs w:val="24"/>
        </w:rPr>
        <w:t>рования их по высоте во время</w:t>
      </w:r>
      <w:r w:rsidRPr="008B50F9">
        <w:rPr>
          <w:rFonts w:ascii="Times New Roman" w:hAnsi="Times New Roman" w:cs="Times New Roman"/>
          <w:sz w:val="24"/>
          <w:szCs w:val="24"/>
        </w:rPr>
        <w:t xml:space="preserve"> установки</w:t>
      </w:r>
      <w:r w:rsidR="00717FD4">
        <w:rPr>
          <w:rFonts w:ascii="Times New Roman" w:hAnsi="Times New Roman" w:cs="Times New Roman"/>
          <w:sz w:val="24"/>
          <w:szCs w:val="24"/>
        </w:rPr>
        <w:t xml:space="preserve"> с</w:t>
      </w:r>
      <w:r w:rsidRPr="008B50F9">
        <w:rPr>
          <w:rFonts w:ascii="Times New Roman" w:hAnsi="Times New Roman" w:cs="Times New Roman"/>
          <w:sz w:val="24"/>
          <w:szCs w:val="24"/>
        </w:rPr>
        <w:t xml:space="preserve"> неплоскостность</w:t>
      </w:r>
      <w:r w:rsidR="00717FD4">
        <w:rPr>
          <w:rFonts w:ascii="Times New Roman" w:hAnsi="Times New Roman" w:cs="Times New Roman"/>
          <w:sz w:val="24"/>
          <w:szCs w:val="24"/>
        </w:rPr>
        <w:t>ю</w:t>
      </w:r>
      <w:r w:rsidRPr="008B50F9">
        <w:rPr>
          <w:rFonts w:ascii="Times New Roman" w:hAnsi="Times New Roman" w:cs="Times New Roman"/>
          <w:sz w:val="24"/>
          <w:szCs w:val="24"/>
        </w:rPr>
        <w:t xml:space="preserve"> в зоне установки рельс под перемещение детектора 0,4 мм на длине 19 м</w:t>
      </w:r>
      <w:r w:rsidR="00717FD4">
        <w:rPr>
          <w:rFonts w:ascii="Times New Roman" w:hAnsi="Times New Roman" w:cs="Times New Roman"/>
          <w:sz w:val="24"/>
          <w:szCs w:val="24"/>
        </w:rPr>
        <w:t>.</w:t>
      </w:r>
    </w:p>
    <w:p w14:paraId="6F0024E2" w14:textId="126F70DE" w:rsidR="00B070DB" w:rsidRPr="008B50F9" w:rsidRDefault="00B070DB" w:rsidP="003C2FB4">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Для </w:t>
      </w:r>
      <w:r w:rsidR="003C2FB4">
        <w:rPr>
          <w:rFonts w:ascii="Times New Roman" w:hAnsi="Times New Roman" w:cs="Times New Roman"/>
          <w:sz w:val="24"/>
          <w:szCs w:val="24"/>
        </w:rPr>
        <w:t xml:space="preserve">подъема, </w:t>
      </w:r>
      <w:r w:rsidRPr="008B50F9">
        <w:rPr>
          <w:rFonts w:ascii="Times New Roman" w:hAnsi="Times New Roman" w:cs="Times New Roman"/>
          <w:sz w:val="24"/>
          <w:szCs w:val="24"/>
        </w:rPr>
        <w:t>кантовки</w:t>
      </w:r>
      <w:r w:rsidR="003C2FB4">
        <w:rPr>
          <w:rFonts w:ascii="Times New Roman" w:hAnsi="Times New Roman" w:cs="Times New Roman"/>
          <w:sz w:val="24"/>
          <w:szCs w:val="24"/>
        </w:rPr>
        <w:t xml:space="preserve"> и установки</w:t>
      </w:r>
      <w:r w:rsidR="00DA2521">
        <w:rPr>
          <w:rFonts w:ascii="Times New Roman" w:hAnsi="Times New Roman" w:cs="Times New Roman"/>
          <w:sz w:val="24"/>
          <w:szCs w:val="24"/>
        </w:rPr>
        <w:t xml:space="preserve"> </w:t>
      </w:r>
      <w:r w:rsidR="003C2FB4">
        <w:rPr>
          <w:rFonts w:ascii="Times New Roman" w:hAnsi="Times New Roman" w:cs="Times New Roman"/>
          <w:sz w:val="24"/>
          <w:szCs w:val="24"/>
        </w:rPr>
        <w:t>отдельных элементов детекторов разрабатываются специальные траверсы.</w:t>
      </w:r>
    </w:p>
    <w:p w14:paraId="7393E497" w14:textId="4A9A93DB" w:rsidR="00B070DB" w:rsidRPr="008B50F9" w:rsidRDefault="00B070DB" w:rsidP="00B070DB">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Основные блоки с электроникой будут уста</w:t>
      </w:r>
      <w:r w:rsidR="003C2FB4">
        <w:rPr>
          <w:rFonts w:ascii="Times New Roman" w:hAnsi="Times New Roman" w:cs="Times New Roman"/>
          <w:sz w:val="24"/>
          <w:szCs w:val="24"/>
        </w:rPr>
        <w:t>новлены поэтажно на специальной платформе, которая в процессе эксплуатации установок перемещается вместе с ними</w:t>
      </w:r>
      <w:r w:rsidRPr="008B50F9">
        <w:rPr>
          <w:rFonts w:ascii="Times New Roman" w:hAnsi="Times New Roman" w:cs="Times New Roman"/>
          <w:sz w:val="24"/>
          <w:szCs w:val="24"/>
        </w:rPr>
        <w:t xml:space="preserve">. </w:t>
      </w:r>
      <w:r w:rsidR="003C2FB4">
        <w:rPr>
          <w:rFonts w:ascii="Times New Roman" w:hAnsi="Times New Roman" w:cs="Times New Roman"/>
          <w:sz w:val="24"/>
          <w:szCs w:val="24"/>
        </w:rPr>
        <w:t>Д</w:t>
      </w:r>
      <w:r w:rsidRPr="008B50F9">
        <w:rPr>
          <w:rFonts w:ascii="Times New Roman" w:hAnsi="Times New Roman" w:cs="Times New Roman"/>
          <w:sz w:val="24"/>
          <w:szCs w:val="24"/>
        </w:rPr>
        <w:t xml:space="preserve">ополнительная горизонтальная платформа </w:t>
      </w:r>
      <w:r w:rsidR="003C2FB4">
        <w:rPr>
          <w:rFonts w:ascii="Times New Roman" w:hAnsi="Times New Roman" w:cs="Times New Roman"/>
          <w:sz w:val="24"/>
          <w:szCs w:val="24"/>
        </w:rPr>
        <w:t>сооружается для размещения элементов криогенной системы каждой установки.</w:t>
      </w:r>
      <w:r w:rsidRPr="008B50F9">
        <w:rPr>
          <w:rFonts w:ascii="Times New Roman" w:hAnsi="Times New Roman" w:cs="Times New Roman"/>
          <w:sz w:val="24"/>
          <w:szCs w:val="24"/>
        </w:rPr>
        <w:t xml:space="preserve"> </w:t>
      </w:r>
    </w:p>
    <w:p w14:paraId="73B0D3B9" w14:textId="77777777" w:rsidR="002C6B32" w:rsidRPr="008B50F9" w:rsidRDefault="002C6B32" w:rsidP="00904598">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Весь комплекс зданий относится к категории опасных производственных объектов. </w:t>
      </w:r>
    </w:p>
    <w:p w14:paraId="2C93F811" w14:textId="0DA11412" w:rsidR="001B3893" w:rsidRPr="008B50F9" w:rsidRDefault="002C6B32"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Общая площ</w:t>
      </w:r>
      <w:r w:rsidR="00C47686" w:rsidRPr="008B50F9">
        <w:rPr>
          <w:rFonts w:ascii="Times New Roman" w:eastAsia="Times New Roman" w:hAnsi="Times New Roman" w:cs="Times New Roman"/>
          <w:sz w:val="24"/>
          <w:szCs w:val="24"/>
          <w:lang w:eastAsia="ru-RU"/>
        </w:rPr>
        <w:t xml:space="preserve">адь комплекса зданий и сооружений </w:t>
      </w:r>
      <w:r w:rsidRPr="008B50F9">
        <w:rPr>
          <w:rFonts w:ascii="Times New Roman" w:eastAsia="Times New Roman" w:hAnsi="Times New Roman" w:cs="Times New Roman"/>
          <w:sz w:val="24"/>
          <w:szCs w:val="24"/>
          <w:lang w:eastAsia="ru-RU"/>
        </w:rPr>
        <w:t xml:space="preserve">без учета тоннелей </w:t>
      </w:r>
      <w:r w:rsidR="00F415D5" w:rsidRPr="008B50F9">
        <w:rPr>
          <w:rFonts w:ascii="Times New Roman" w:eastAsia="Times New Roman" w:hAnsi="Times New Roman" w:cs="Times New Roman"/>
          <w:sz w:val="24"/>
          <w:szCs w:val="24"/>
          <w:lang w:eastAsia="ru-RU"/>
        </w:rPr>
        <w:t xml:space="preserve">- </w:t>
      </w:r>
      <w:r w:rsidRPr="008B50F9">
        <w:rPr>
          <w:rFonts w:ascii="Times New Roman" w:eastAsia="Times New Roman" w:hAnsi="Times New Roman" w:cs="Times New Roman"/>
          <w:sz w:val="24"/>
          <w:szCs w:val="24"/>
          <w:lang w:eastAsia="ru-RU"/>
        </w:rPr>
        <w:t>не менее 25 000 м</w:t>
      </w:r>
      <w:r w:rsidRPr="008B50F9">
        <w:rPr>
          <w:rFonts w:ascii="Times New Roman" w:eastAsia="Times New Roman" w:hAnsi="Times New Roman" w:cs="Times New Roman"/>
          <w:sz w:val="24"/>
          <w:szCs w:val="24"/>
          <w:vertAlign w:val="superscript"/>
          <w:lang w:eastAsia="ru-RU"/>
        </w:rPr>
        <w:t xml:space="preserve">2 </w:t>
      </w:r>
      <w:r w:rsidRPr="008B50F9">
        <w:rPr>
          <w:rFonts w:ascii="Times New Roman" w:eastAsia="Times New Roman" w:hAnsi="Times New Roman" w:cs="Times New Roman"/>
          <w:sz w:val="24"/>
          <w:szCs w:val="24"/>
          <w:lang w:eastAsia="ru-RU"/>
        </w:rPr>
        <w:t>(уточняется при проектировании)</w:t>
      </w:r>
      <w:r w:rsidR="00F415D5" w:rsidRPr="008B50F9">
        <w:rPr>
          <w:rFonts w:ascii="Times New Roman" w:eastAsia="Times New Roman" w:hAnsi="Times New Roman" w:cs="Times New Roman"/>
          <w:sz w:val="24"/>
          <w:szCs w:val="24"/>
          <w:lang w:eastAsia="ru-RU"/>
        </w:rPr>
        <w:t xml:space="preserve">. </w:t>
      </w:r>
    </w:p>
    <w:p w14:paraId="1FA843AA" w14:textId="690CAC60" w:rsidR="00EE7BCF" w:rsidRPr="008B50F9" w:rsidRDefault="00825032" w:rsidP="00EE7BCF">
      <w:pPr>
        <w:spacing w:after="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Энергопотребление -</w:t>
      </w:r>
      <w:r w:rsidR="00EE7BCF" w:rsidRPr="008B50F9">
        <w:rPr>
          <w:rFonts w:ascii="Times New Roman" w:eastAsia="Times New Roman" w:hAnsi="Times New Roman" w:cs="Times New Roman"/>
          <w:sz w:val="24"/>
          <w:szCs w:val="24"/>
          <w:lang w:eastAsia="ru-RU"/>
        </w:rPr>
        <w:t xml:space="preserve"> 1</w:t>
      </w:r>
      <w:r w:rsidRPr="008B50F9">
        <w:rPr>
          <w:rFonts w:ascii="Times New Roman" w:eastAsia="Times New Roman" w:hAnsi="Times New Roman" w:cs="Times New Roman"/>
          <w:sz w:val="24"/>
          <w:szCs w:val="24"/>
          <w:lang w:eastAsia="ru-RU"/>
        </w:rPr>
        <w:t>0,100 МВт. Потребление по теплу -</w:t>
      </w:r>
      <w:r w:rsidR="00EE7BCF" w:rsidRPr="008B50F9">
        <w:rPr>
          <w:rFonts w:ascii="Times New Roman" w:eastAsia="Times New Roman" w:hAnsi="Times New Roman" w:cs="Times New Roman"/>
          <w:sz w:val="24"/>
          <w:szCs w:val="24"/>
          <w:lang w:eastAsia="ru-RU"/>
        </w:rPr>
        <w:t xml:space="preserve"> 5,93 Гкал/ч</w:t>
      </w:r>
      <w:r w:rsidR="00D2788F" w:rsidRPr="008B50F9">
        <w:rPr>
          <w:rFonts w:ascii="Times New Roman" w:eastAsia="Times New Roman" w:hAnsi="Times New Roman" w:cs="Times New Roman"/>
          <w:sz w:val="24"/>
          <w:szCs w:val="24"/>
          <w:lang w:eastAsia="ru-RU"/>
        </w:rPr>
        <w:t>ас</w:t>
      </w:r>
      <w:r w:rsidR="00EE7BCF" w:rsidRPr="008B50F9">
        <w:rPr>
          <w:rFonts w:ascii="Times New Roman" w:eastAsia="Times New Roman" w:hAnsi="Times New Roman" w:cs="Times New Roman"/>
          <w:sz w:val="24"/>
          <w:szCs w:val="24"/>
          <w:lang w:eastAsia="ru-RU"/>
        </w:rPr>
        <w:t>.</w:t>
      </w:r>
      <w:r w:rsidR="00EE7BCF" w:rsidRPr="008B50F9">
        <w:t xml:space="preserve"> </w:t>
      </w:r>
      <w:r w:rsidR="00EE7BCF" w:rsidRPr="008B50F9">
        <w:rPr>
          <w:rFonts w:ascii="Times New Roman" w:eastAsia="Times New Roman" w:hAnsi="Times New Roman" w:cs="Times New Roman"/>
          <w:sz w:val="24"/>
          <w:szCs w:val="24"/>
          <w:lang w:eastAsia="ru-RU"/>
        </w:rPr>
        <w:t>Замкнутая система водоохлаждения. Потр</w:t>
      </w:r>
      <w:r w:rsidR="00D2788F" w:rsidRPr="008B50F9">
        <w:rPr>
          <w:rFonts w:ascii="Times New Roman" w:eastAsia="Times New Roman" w:hAnsi="Times New Roman" w:cs="Times New Roman"/>
          <w:sz w:val="24"/>
          <w:szCs w:val="24"/>
          <w:lang w:eastAsia="ru-RU"/>
        </w:rPr>
        <w:t>ебление пожарной воды - 17 л/с</w:t>
      </w:r>
      <w:r w:rsidR="00EE7BCF" w:rsidRPr="008B50F9">
        <w:rPr>
          <w:rFonts w:ascii="Times New Roman" w:eastAsia="Times New Roman" w:hAnsi="Times New Roman" w:cs="Times New Roman"/>
          <w:sz w:val="24"/>
          <w:szCs w:val="24"/>
          <w:lang w:eastAsia="ru-RU"/>
        </w:rPr>
        <w:t>. Потребление питьевой воды - 11 м</w:t>
      </w:r>
      <w:r w:rsidR="00EE7BCF" w:rsidRPr="008B50F9">
        <w:rPr>
          <w:rFonts w:ascii="Times New Roman" w:eastAsia="Times New Roman" w:hAnsi="Times New Roman" w:cs="Times New Roman"/>
          <w:sz w:val="24"/>
          <w:szCs w:val="24"/>
          <w:vertAlign w:val="superscript"/>
          <w:lang w:eastAsia="ru-RU"/>
        </w:rPr>
        <w:t>3</w:t>
      </w:r>
      <w:r w:rsidR="00EE7BCF" w:rsidRPr="008B50F9">
        <w:rPr>
          <w:rFonts w:ascii="Times New Roman" w:eastAsia="Times New Roman" w:hAnsi="Times New Roman" w:cs="Times New Roman"/>
          <w:sz w:val="24"/>
          <w:szCs w:val="24"/>
          <w:lang w:eastAsia="ru-RU"/>
        </w:rPr>
        <w:t>/сутки.</w:t>
      </w:r>
    </w:p>
    <w:p w14:paraId="4FE16C5D" w14:textId="4640A05A" w:rsidR="001B3893" w:rsidRPr="008B50F9" w:rsidRDefault="002C6B32"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Весь комплекс сооружений относится </w:t>
      </w:r>
      <w:r w:rsidRPr="0021265F">
        <w:rPr>
          <w:rFonts w:ascii="Times New Roman" w:eastAsia="Times New Roman" w:hAnsi="Times New Roman" w:cs="Times New Roman"/>
          <w:sz w:val="24"/>
          <w:szCs w:val="24"/>
          <w:lang w:eastAsia="ru-RU"/>
        </w:rPr>
        <w:t xml:space="preserve">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конфигурации</w:t>
      </w:r>
      <w:r w:rsidRPr="008B50F9">
        <w:rPr>
          <w:rFonts w:ascii="Times New Roman" w:eastAsia="Times New Roman" w:hAnsi="Times New Roman" w:cs="Times New Roman"/>
          <w:sz w:val="24"/>
          <w:szCs w:val="24"/>
          <w:lang w:eastAsia="ru-RU"/>
        </w:rPr>
        <w:t xml:space="preserve"> комплекса NICA.</w:t>
      </w:r>
    </w:p>
    <w:p w14:paraId="5455A2BD" w14:textId="77777777" w:rsidR="002C6B32" w:rsidRPr="008B50F9" w:rsidRDefault="002C6B32" w:rsidP="003018FE">
      <w:pPr>
        <w:pStyle w:val="a7"/>
        <w:numPr>
          <w:ilvl w:val="2"/>
          <w:numId w:val="7"/>
        </w:numPr>
        <w:spacing w:after="120"/>
        <w:rPr>
          <w:rFonts w:ascii="Times New Roman" w:eastAsiaTheme="minorEastAsia" w:hAnsi="Times New Roman" w:cs="Times New Roman"/>
          <w:i/>
          <w:sz w:val="24"/>
          <w:szCs w:val="24"/>
          <w:lang w:eastAsia="ja-JP"/>
        </w:rPr>
      </w:pPr>
      <w:r w:rsidRPr="008B50F9">
        <w:rPr>
          <w:rFonts w:ascii="Times New Roman" w:eastAsiaTheme="minorEastAsia" w:hAnsi="Times New Roman" w:cs="Times New Roman"/>
          <w:i/>
          <w:sz w:val="24"/>
          <w:szCs w:val="24"/>
          <w:lang w:eastAsia="ja-JP"/>
        </w:rPr>
        <w:t>Криогенно-компрессорный корпус</w:t>
      </w:r>
    </w:p>
    <w:p w14:paraId="47F5F5F5" w14:textId="53EFE2F6" w:rsidR="00C47686" w:rsidRPr="008B50F9" w:rsidRDefault="0028717C" w:rsidP="0028717C">
      <w:pPr>
        <w:ind w:firstLine="720"/>
        <w:jc w:val="both"/>
        <w:rPr>
          <w:rFonts w:ascii="Times New Roman" w:eastAsia="Times New Roman" w:hAnsi="Times New Roman" w:cs="Times New Roman"/>
          <w:sz w:val="24"/>
          <w:szCs w:val="24"/>
          <w:lang w:eastAsia="ru-RU"/>
        </w:rPr>
      </w:pPr>
      <w:r w:rsidRPr="009D4F48">
        <w:rPr>
          <w:rFonts w:ascii="Times New Roman" w:eastAsia="Times New Roman" w:hAnsi="Times New Roman" w:cs="Times New Roman"/>
          <w:color w:val="auto"/>
          <w:sz w:val="24"/>
          <w:szCs w:val="24"/>
          <w:lang w:eastAsia="ru-RU"/>
        </w:rPr>
        <w:t>Существующая строительная инфраструктура Лаборатории не позволяет разместить в ней все необходимое криогенное оборудование для обеспечения штатной работы ускорительного комплекса и экспериментальных установок. В этой связи в состав комплекса NICA включено новое здание криогенно-компрессорной станции. В здании криогенно-компрессорной станции размещается следующее технологическое оборудование: компрессор гелиевый винтовой «Каскад 110/30» - 2 шт.; турбокомпрессор азотный «Аэрком-179» - 1 шт.; турбокомпрессор азотный «</w:t>
      </w:r>
      <w:r w:rsidRPr="009D4F48">
        <w:rPr>
          <w:rFonts w:ascii="Times New Roman" w:eastAsia="Times New Roman" w:hAnsi="Times New Roman" w:cs="Times New Roman"/>
          <w:color w:val="auto"/>
          <w:sz w:val="24"/>
          <w:szCs w:val="24"/>
          <w:lang w:val="en-US" w:eastAsia="ru-RU"/>
        </w:rPr>
        <w:t>SM</w:t>
      </w:r>
      <w:r w:rsidRPr="009D4F48">
        <w:rPr>
          <w:rFonts w:ascii="Times New Roman" w:eastAsia="Times New Roman" w:hAnsi="Times New Roman" w:cs="Times New Roman"/>
          <w:color w:val="auto"/>
          <w:sz w:val="24"/>
          <w:szCs w:val="24"/>
          <w:lang w:eastAsia="ru-RU"/>
        </w:rPr>
        <w:t>5000» - 2 шт.; компрессор воздуха КИП с осушкой - 1 шт.; блок ресиверов сж</w:t>
      </w:r>
      <w:r w:rsidR="00094B77">
        <w:rPr>
          <w:rFonts w:ascii="Times New Roman" w:eastAsia="Times New Roman" w:hAnsi="Times New Roman" w:cs="Times New Roman"/>
          <w:color w:val="auto"/>
          <w:sz w:val="24"/>
          <w:szCs w:val="24"/>
          <w:lang w:eastAsia="ru-RU"/>
        </w:rPr>
        <w:t>атого азота</w:t>
      </w:r>
      <w:r w:rsidRPr="009D4F48">
        <w:rPr>
          <w:rFonts w:ascii="Times New Roman" w:eastAsia="Times New Roman" w:hAnsi="Times New Roman" w:cs="Times New Roman"/>
          <w:color w:val="auto"/>
          <w:sz w:val="24"/>
          <w:szCs w:val="24"/>
          <w:lang w:eastAsia="ru-RU"/>
        </w:rPr>
        <w:t xml:space="preserve">; система автономного водоснабжения (САВ) в составе: вентиляторные градирни; блок водяных насосов; установка подготовки подпиточной воды. Внутриплощадочные сети (эстакады энергоносителей). </w:t>
      </w:r>
    </w:p>
    <w:p w14:paraId="48BF4718" w14:textId="41E990DE" w:rsidR="00F415D5" w:rsidRPr="008B50F9" w:rsidRDefault="002C6B32" w:rsidP="00F415D5">
      <w:pPr>
        <w:ind w:firstLine="720"/>
        <w:jc w:val="both"/>
      </w:pPr>
      <w:r w:rsidRPr="008B50F9">
        <w:rPr>
          <w:rFonts w:ascii="Times New Roman" w:eastAsia="Times New Roman" w:hAnsi="Times New Roman" w:cs="Times New Roman"/>
          <w:sz w:val="24"/>
          <w:szCs w:val="24"/>
          <w:lang w:eastAsia="ru-RU"/>
        </w:rPr>
        <w:t>Здание относится к опасным производственным объектам. Инженерное обеспечение объекта должно соответствовать техническими условиями на присоединение к внутриплощадочным сетям в соответствии СНиП.</w:t>
      </w:r>
      <w:r w:rsidRPr="008B50F9">
        <w:t xml:space="preserve"> </w:t>
      </w:r>
    </w:p>
    <w:p w14:paraId="2894AF90" w14:textId="2B0BFD53" w:rsidR="001B3893" w:rsidRPr="008B50F9" w:rsidRDefault="00825032" w:rsidP="006201DF">
      <w:pPr>
        <w:spacing w:after="120"/>
        <w:ind w:firstLine="72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w:t>
      </w:r>
      <w:r w:rsidR="00EE7BCF" w:rsidRPr="008B50F9">
        <w:rPr>
          <w:rFonts w:ascii="Times New Roman" w:eastAsiaTheme="minorEastAsia" w:hAnsi="Times New Roman" w:cs="Times New Roman"/>
          <w:sz w:val="24"/>
          <w:szCs w:val="24"/>
          <w:lang w:eastAsia="ja-JP"/>
        </w:rPr>
        <w:t xml:space="preserve"> 7,680 МВт. Потребление по теплу - 0,693 Гкал/ч</w:t>
      </w:r>
      <w:r w:rsidR="00D2788F" w:rsidRPr="008B50F9">
        <w:rPr>
          <w:rFonts w:ascii="Times New Roman" w:eastAsiaTheme="minorEastAsia" w:hAnsi="Times New Roman" w:cs="Times New Roman"/>
          <w:sz w:val="24"/>
          <w:szCs w:val="24"/>
          <w:lang w:eastAsia="ja-JP"/>
        </w:rPr>
        <w:t>ас</w:t>
      </w:r>
      <w:r w:rsidR="00EE7BCF" w:rsidRPr="008B50F9">
        <w:rPr>
          <w:rFonts w:ascii="Times New Roman" w:eastAsiaTheme="minorEastAsia" w:hAnsi="Times New Roman" w:cs="Times New Roman"/>
          <w:sz w:val="24"/>
          <w:szCs w:val="24"/>
          <w:lang w:eastAsia="ja-JP"/>
        </w:rPr>
        <w:t>. Потр</w:t>
      </w:r>
      <w:r w:rsidR="00D2788F" w:rsidRPr="008B50F9">
        <w:rPr>
          <w:rFonts w:ascii="Times New Roman" w:eastAsiaTheme="minorEastAsia" w:hAnsi="Times New Roman" w:cs="Times New Roman"/>
          <w:sz w:val="24"/>
          <w:szCs w:val="24"/>
          <w:lang w:eastAsia="ja-JP"/>
        </w:rPr>
        <w:t>ебление пожарной воды - 45 л/с</w:t>
      </w:r>
      <w:r w:rsidR="00EE7BCF" w:rsidRPr="008B50F9">
        <w:rPr>
          <w:rFonts w:ascii="Times New Roman" w:eastAsiaTheme="minorEastAsia" w:hAnsi="Times New Roman" w:cs="Times New Roman"/>
          <w:sz w:val="24"/>
          <w:szCs w:val="24"/>
          <w:lang w:eastAsia="ja-JP"/>
        </w:rPr>
        <w:t>. Потребление воды - 20 м</w:t>
      </w:r>
      <w:r w:rsidR="00EE7BCF" w:rsidRPr="008B50F9">
        <w:rPr>
          <w:rFonts w:ascii="Times New Roman" w:eastAsiaTheme="minorEastAsia" w:hAnsi="Times New Roman" w:cs="Times New Roman"/>
          <w:sz w:val="24"/>
          <w:szCs w:val="24"/>
          <w:vertAlign w:val="superscript"/>
          <w:lang w:eastAsia="ja-JP"/>
        </w:rPr>
        <w:t>3</w:t>
      </w:r>
      <w:r w:rsidR="00EE7BCF" w:rsidRPr="008B50F9">
        <w:rPr>
          <w:rFonts w:ascii="Times New Roman" w:eastAsiaTheme="minorEastAsia" w:hAnsi="Times New Roman" w:cs="Times New Roman"/>
          <w:sz w:val="24"/>
          <w:szCs w:val="24"/>
          <w:lang w:eastAsia="ja-JP"/>
        </w:rPr>
        <w:t>/сутки.</w:t>
      </w:r>
    </w:p>
    <w:p w14:paraId="12207627" w14:textId="1BB0334E" w:rsidR="006201DF" w:rsidRPr="008B50F9" w:rsidRDefault="002C6B32" w:rsidP="00542089">
      <w:pPr>
        <w:spacing w:after="120"/>
        <w:ind w:firstLine="720"/>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конфигурации</w:t>
      </w:r>
      <w:r w:rsidRPr="008B50F9">
        <w:rPr>
          <w:rFonts w:ascii="Times New Roman" w:eastAsia="Times New Roman" w:hAnsi="Times New Roman" w:cs="Times New Roman"/>
          <w:sz w:val="24"/>
          <w:szCs w:val="24"/>
          <w:lang w:eastAsia="ru-RU"/>
        </w:rPr>
        <w:t xml:space="preserve"> комплекса NICA.</w:t>
      </w:r>
    </w:p>
    <w:p w14:paraId="37A422DE" w14:textId="46E60C04" w:rsidR="002C6B32" w:rsidRPr="008B50F9" w:rsidRDefault="002C6B32" w:rsidP="003018FE">
      <w:pPr>
        <w:pStyle w:val="a7"/>
        <w:numPr>
          <w:ilvl w:val="2"/>
          <w:numId w:val="7"/>
        </w:numPr>
        <w:jc w:val="both"/>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 xml:space="preserve">Здание центра NICA </w:t>
      </w:r>
    </w:p>
    <w:p w14:paraId="5CCA3F3B" w14:textId="74E39AC3" w:rsidR="00AA218E" w:rsidRDefault="002C6B32" w:rsidP="00AA218E">
      <w:pPr>
        <w:suppressAutoHyphens w:val="0"/>
        <w:spacing w:after="120"/>
        <w:ind w:firstLine="567"/>
        <w:jc w:val="both"/>
        <w:rPr>
          <w:rFonts w:ascii="Times New Roman" w:eastAsia="Times New Roman" w:hAnsi="Times New Roman"/>
          <w:sz w:val="24"/>
          <w:szCs w:val="28"/>
        </w:rPr>
      </w:pPr>
      <w:r w:rsidRPr="008B50F9">
        <w:rPr>
          <w:rFonts w:ascii="Times New Roman" w:eastAsia="Times New Roman" w:hAnsi="Times New Roman" w:cs="Times New Roman"/>
          <w:sz w:val="24"/>
          <w:szCs w:val="24"/>
          <w:lang w:eastAsia="ru-RU"/>
        </w:rPr>
        <w:t xml:space="preserve">    </w:t>
      </w:r>
      <w:r w:rsidR="00573147" w:rsidRPr="00573147">
        <w:rPr>
          <w:rFonts w:ascii="Times New Roman" w:eastAsia="Times New Roman" w:hAnsi="Times New Roman" w:cs="Times New Roman"/>
          <w:sz w:val="24"/>
          <w:szCs w:val="24"/>
          <w:lang w:eastAsia="ru-RU"/>
        </w:rPr>
        <w:t xml:space="preserve">Центр инновационных разработок - Центр NICA, </w:t>
      </w:r>
      <w:r w:rsidR="00573147" w:rsidRPr="00573147">
        <w:rPr>
          <w:rFonts w:ascii="Times New Roman" w:eastAsia="Times New Roman" w:hAnsi="Times New Roman"/>
          <w:sz w:val="24"/>
          <w:szCs w:val="28"/>
        </w:rPr>
        <w:t xml:space="preserve">создается с целью обеспечения условий эффективной работы специалистов, участвующих в проведении исследований на ускорительно-экспериментальном комплексе NICA, включая участников международных коллабораций </w:t>
      </w:r>
      <w:r w:rsidR="00573147" w:rsidRPr="00573147">
        <w:rPr>
          <w:rFonts w:ascii="Times New Roman" w:eastAsia="Times New Roman" w:hAnsi="Times New Roman"/>
          <w:sz w:val="24"/>
          <w:szCs w:val="28"/>
          <w:lang w:val="en-US"/>
        </w:rPr>
        <w:t>MPD</w:t>
      </w:r>
      <w:r w:rsidR="00573147" w:rsidRPr="00014627">
        <w:rPr>
          <w:rFonts w:ascii="Times New Roman" w:eastAsia="Times New Roman" w:hAnsi="Times New Roman"/>
          <w:sz w:val="24"/>
          <w:szCs w:val="28"/>
        </w:rPr>
        <w:t xml:space="preserve">, </w:t>
      </w:r>
      <w:r w:rsidR="00573147" w:rsidRPr="00573147">
        <w:rPr>
          <w:rFonts w:ascii="Times New Roman" w:eastAsia="Times New Roman" w:hAnsi="Times New Roman"/>
          <w:sz w:val="24"/>
          <w:szCs w:val="28"/>
          <w:lang w:val="en-US"/>
        </w:rPr>
        <w:t>BM</w:t>
      </w:r>
      <w:r w:rsidR="00573147" w:rsidRPr="00014627">
        <w:rPr>
          <w:rFonts w:ascii="Times New Roman" w:eastAsia="Times New Roman" w:hAnsi="Times New Roman"/>
          <w:sz w:val="24"/>
          <w:szCs w:val="28"/>
        </w:rPr>
        <w:t>@</w:t>
      </w:r>
      <w:r w:rsidR="00573147" w:rsidRPr="00573147">
        <w:rPr>
          <w:rFonts w:ascii="Times New Roman" w:eastAsia="Times New Roman" w:hAnsi="Times New Roman"/>
          <w:sz w:val="24"/>
          <w:szCs w:val="28"/>
          <w:lang w:val="en-US"/>
        </w:rPr>
        <w:t>N</w:t>
      </w:r>
      <w:r w:rsidR="00573147" w:rsidRPr="00014627">
        <w:rPr>
          <w:rFonts w:ascii="Times New Roman" w:eastAsia="Times New Roman" w:hAnsi="Times New Roman"/>
          <w:sz w:val="24"/>
          <w:szCs w:val="28"/>
        </w:rPr>
        <w:t xml:space="preserve"> </w:t>
      </w:r>
      <w:r w:rsidR="00573147" w:rsidRPr="00573147">
        <w:rPr>
          <w:rFonts w:ascii="Times New Roman" w:eastAsia="Times New Roman" w:hAnsi="Times New Roman"/>
          <w:sz w:val="24"/>
          <w:szCs w:val="28"/>
        </w:rPr>
        <w:t xml:space="preserve">и </w:t>
      </w:r>
      <w:r w:rsidR="00573147" w:rsidRPr="00573147">
        <w:rPr>
          <w:rFonts w:ascii="Times New Roman" w:eastAsia="Times New Roman" w:hAnsi="Times New Roman"/>
          <w:sz w:val="24"/>
          <w:szCs w:val="28"/>
          <w:lang w:val="en-US"/>
        </w:rPr>
        <w:t>SPD</w:t>
      </w:r>
      <w:r w:rsidR="00573147" w:rsidRPr="00573147">
        <w:rPr>
          <w:rFonts w:ascii="Times New Roman" w:eastAsia="Times New Roman" w:hAnsi="Times New Roman"/>
          <w:sz w:val="24"/>
          <w:szCs w:val="28"/>
        </w:rPr>
        <w:t xml:space="preserve">, предоставление им необходимых информационно-вычислительных сервисов, а также размещения </w:t>
      </w:r>
      <w:r w:rsidR="008C4F1F">
        <w:rPr>
          <w:rFonts w:ascii="Times New Roman" w:eastAsia="Times New Roman" w:hAnsi="Times New Roman"/>
          <w:sz w:val="24"/>
          <w:szCs w:val="28"/>
        </w:rPr>
        <w:t>Базов</w:t>
      </w:r>
      <w:r w:rsidR="00573147" w:rsidRPr="00573147">
        <w:rPr>
          <w:rFonts w:ascii="Times New Roman" w:eastAsia="Times New Roman" w:hAnsi="Times New Roman"/>
          <w:sz w:val="24"/>
          <w:szCs w:val="28"/>
        </w:rPr>
        <w:t>ого элемента распределенного компьютерного кластера комплекса NICA.</w:t>
      </w:r>
      <w:r w:rsidR="00573147" w:rsidRPr="00573147">
        <w:rPr>
          <w:rFonts w:ascii="Times New Roman" w:eastAsia="Times New Roman" w:hAnsi="Times New Roman"/>
          <w:i/>
          <w:sz w:val="24"/>
          <w:szCs w:val="28"/>
        </w:rPr>
        <w:t xml:space="preserve"> </w:t>
      </w:r>
      <w:r w:rsidR="00573147" w:rsidRPr="00573147">
        <w:rPr>
          <w:rFonts w:ascii="Times New Roman" w:eastAsia="Times New Roman" w:hAnsi="Times New Roman"/>
          <w:sz w:val="24"/>
          <w:szCs w:val="28"/>
        </w:rPr>
        <w:t>Предварительны</w:t>
      </w:r>
      <w:r w:rsidR="00573147" w:rsidRPr="008B50F9">
        <w:rPr>
          <w:rFonts w:ascii="Times New Roman" w:eastAsia="Times New Roman" w:hAnsi="Times New Roman"/>
          <w:sz w:val="24"/>
          <w:szCs w:val="28"/>
        </w:rPr>
        <w:t xml:space="preserve">й эскиз здания </w:t>
      </w:r>
      <w:r w:rsidR="00573147">
        <w:rPr>
          <w:rFonts w:ascii="Times New Roman" w:eastAsia="Times New Roman" w:hAnsi="Times New Roman"/>
          <w:sz w:val="24"/>
          <w:szCs w:val="28"/>
        </w:rPr>
        <w:t>Центра NICA приведен на рис. 8.1</w:t>
      </w:r>
      <w:r w:rsidR="00573147" w:rsidRPr="008B50F9">
        <w:rPr>
          <w:rFonts w:ascii="Times New Roman" w:eastAsia="Times New Roman" w:hAnsi="Times New Roman"/>
          <w:sz w:val="24"/>
          <w:szCs w:val="28"/>
        </w:rPr>
        <w:t>.1.</w:t>
      </w:r>
    </w:p>
    <w:p w14:paraId="5406F59D" w14:textId="2A095CA2" w:rsidR="008F5DB8" w:rsidRDefault="008F5DB8" w:rsidP="008F5DB8">
      <w:pPr>
        <w:suppressAutoHyphens w:val="0"/>
        <w:spacing w:after="240"/>
        <w:ind w:firstLine="567"/>
        <w:jc w:val="both"/>
        <w:rPr>
          <w:rFonts w:ascii="Times New Roman" w:eastAsia="Times New Roman" w:hAnsi="Times New Roman"/>
          <w:sz w:val="24"/>
          <w:szCs w:val="28"/>
        </w:rPr>
      </w:pPr>
      <w:r w:rsidRPr="008B50F9">
        <w:rPr>
          <w:rFonts w:ascii="Times New Roman" w:eastAsia="Times New Roman" w:hAnsi="Times New Roman" w:cs="Times New Roman"/>
          <w:sz w:val="24"/>
          <w:szCs w:val="24"/>
          <w:lang w:eastAsia="ru-RU"/>
        </w:rPr>
        <w:t>Здание офисного типа, круглой формы диаметром 100 метров и общей площадью 12000 квадратных метров (уточняется при проектировании), с сохранением во внутреннем дворике естественного ландшафта. В здании будут расположены: фойе центрального входа, офисные помещения для сотрудников ЛФВЭ и других участников проводимых экспериментов, офисы руководителей, залы для проведения рабочих совещаний, помещение компьютерного кластера, трансформируемый зал для проведения конференций, презентаций и т.п. общей вместимостью до 750 человек, буфет, помещения вспомогательного и обслуживающего назначения. Строительство здания предполагает создание соответствующей инфраструктуры, а именно: реконструкция прилегающих автомобильных и пешеходных дорог, организация стоянок автомобильного транспорта, ландшафтный дизайн. Здание планируется построить на территории площадки ЛФВЭ в непосредственной близости от ускорительного комплекса NICA. Предполагаемая площадь земельного участка под застройку –</w:t>
      </w:r>
      <w:r w:rsidRPr="008B50F9">
        <w:rPr>
          <w:rFonts w:ascii="Times New Roman" w:eastAsia="Times New Roman" w:hAnsi="Times New Roman"/>
          <w:sz w:val="24"/>
          <w:szCs w:val="28"/>
        </w:rPr>
        <w:t xml:space="preserve"> 1,8 Га. Этажность:  административное здание – 3 - 5 этажей, технический этаж и подвал. Высота объекта 27,45 м (без учета инженерного оборудования). Технико-экономические показатели уточняются проектом и не должны превышать параметров ГПЗУ.</w:t>
      </w:r>
    </w:p>
    <w:p w14:paraId="24C35F07" w14:textId="77777777" w:rsidR="00AA218E" w:rsidRPr="008B50F9" w:rsidRDefault="00AA218E" w:rsidP="00AA218E">
      <w:pPr>
        <w:suppressAutoHyphens w:val="0"/>
        <w:spacing w:after="120" w:line="240" w:lineRule="auto"/>
        <w:jc w:val="both"/>
        <w:rPr>
          <w:rFonts w:ascii="Times New Roman" w:eastAsia="Times New Roman" w:hAnsi="Times New Roman"/>
          <w:sz w:val="24"/>
          <w:szCs w:val="28"/>
        </w:rPr>
      </w:pPr>
      <w:r w:rsidRPr="008B50F9">
        <w:rPr>
          <w:rFonts w:ascii="Times New Roman" w:eastAsia="Times New Roman" w:hAnsi="Times New Roman"/>
          <w:noProof/>
          <w:sz w:val="24"/>
          <w:szCs w:val="28"/>
          <w:lang w:val="en-US"/>
        </w:rPr>
        <w:drawing>
          <wp:inline distT="0" distB="0" distL="0" distR="0" wp14:anchorId="1C4A98E3" wp14:editId="62AC03F8">
            <wp:extent cx="5486400" cy="3657600"/>
            <wp:effectExtent l="0" t="0" r="0" b="0"/>
            <wp:docPr id="33" name="Picture 33" descr="                            :Users:user:Library:Containers:com.apple.mail:Data:Library:Mail Downloads:2259EC6D-8401-45CF-9CB6-78C771226F58:20180118_Dubna_IQ-2_cam11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Users:user:Library:Containers:com.apple.mail:Data:Library:Mail Downloads:2259EC6D-8401-45CF-9CB6-78C771226F58:20180118_Dubna_IQ-2_cam11_2_.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703" cy="3657802"/>
                    </a:xfrm>
                    <a:prstGeom prst="rect">
                      <a:avLst/>
                    </a:prstGeom>
                    <a:noFill/>
                    <a:ln>
                      <a:noFill/>
                    </a:ln>
                  </pic:spPr>
                </pic:pic>
              </a:graphicData>
            </a:graphic>
          </wp:inline>
        </w:drawing>
      </w:r>
    </w:p>
    <w:p w14:paraId="7A676B2F" w14:textId="5107FE21" w:rsidR="00AA218E" w:rsidRPr="00AA218E" w:rsidRDefault="00AA218E" w:rsidP="00AA218E">
      <w:pPr>
        <w:suppressAutoHyphens w:val="0"/>
        <w:spacing w:after="120" w:line="240" w:lineRule="auto"/>
        <w:ind w:firstLine="720"/>
        <w:jc w:val="both"/>
        <w:rPr>
          <w:rFonts w:ascii="Times New Roman" w:eastAsia="Times New Roman" w:hAnsi="Times New Roman"/>
          <w:sz w:val="24"/>
          <w:szCs w:val="28"/>
        </w:rPr>
      </w:pPr>
      <w:r>
        <w:rPr>
          <w:rFonts w:ascii="Times New Roman" w:eastAsia="Times New Roman" w:hAnsi="Times New Roman"/>
          <w:sz w:val="24"/>
          <w:szCs w:val="28"/>
        </w:rPr>
        <w:t>Рис. 8.1.1. Эскиз здания Центр</w:t>
      </w:r>
      <w:r w:rsidRPr="008B50F9">
        <w:rPr>
          <w:rFonts w:ascii="Times New Roman" w:eastAsia="Times New Roman" w:hAnsi="Times New Roman"/>
          <w:sz w:val="24"/>
          <w:szCs w:val="28"/>
        </w:rPr>
        <w:t>а NICA</w:t>
      </w:r>
    </w:p>
    <w:p w14:paraId="155AA242" w14:textId="67C036E6" w:rsidR="00AA6577" w:rsidRPr="008B50F9" w:rsidRDefault="00AA6577" w:rsidP="00AA218E">
      <w:pPr>
        <w:spacing w:after="0"/>
        <w:ind w:firstLine="567"/>
        <w:jc w:val="both"/>
        <w:rPr>
          <w:rFonts w:ascii="Times New Roman" w:eastAsia="Times New Roman" w:hAnsi="Times New Roman" w:cs="Times New Roman"/>
          <w:sz w:val="24"/>
          <w:szCs w:val="24"/>
          <w:lang w:eastAsia="ru-RU"/>
        </w:rPr>
      </w:pPr>
    </w:p>
    <w:p w14:paraId="434841E1" w14:textId="77777777" w:rsidR="00C47686" w:rsidRPr="008B50F9" w:rsidRDefault="002C6B32" w:rsidP="0064634A">
      <w:pPr>
        <w:spacing w:after="120"/>
        <w:ind w:firstLine="567"/>
        <w:jc w:val="both"/>
      </w:pPr>
      <w:r w:rsidRPr="008B50F9">
        <w:rPr>
          <w:rFonts w:ascii="Times New Roman" w:eastAsia="Times New Roman" w:hAnsi="Times New Roman" w:cs="Times New Roman"/>
          <w:sz w:val="24"/>
          <w:szCs w:val="24"/>
          <w:lang w:eastAsia="ru-RU"/>
        </w:rPr>
        <w:t>Здание относится к научно-производственным объектам. Инженерное обеспечение объекта должно соответствовать техническими условиями на присоединение к внутриплощадочным сетям в соответствии СНиП.</w:t>
      </w:r>
      <w:r w:rsidRPr="008B50F9">
        <w:t xml:space="preserve"> </w:t>
      </w:r>
      <w:r w:rsidRPr="008B50F9">
        <w:rPr>
          <w:rFonts w:ascii="Times New Roman" w:eastAsia="Times New Roman" w:hAnsi="Times New Roman" w:cs="Times New Roman"/>
          <w:sz w:val="24"/>
          <w:szCs w:val="24"/>
          <w:lang w:eastAsia="ru-RU"/>
        </w:rPr>
        <w:t>Энергопотребление:</w:t>
      </w:r>
      <w:r w:rsidRPr="008B50F9">
        <w:t xml:space="preserve"> </w:t>
      </w:r>
    </w:p>
    <w:p w14:paraId="274A43DE" w14:textId="067763F3" w:rsidR="006201DF" w:rsidRPr="008B50F9" w:rsidRDefault="00825032" w:rsidP="00C769B3">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w:t>
      </w:r>
      <w:r w:rsidR="006201DF" w:rsidRPr="008B50F9">
        <w:rPr>
          <w:rFonts w:ascii="Times New Roman" w:eastAsiaTheme="minorEastAsia" w:hAnsi="Times New Roman" w:cs="Times New Roman"/>
          <w:sz w:val="24"/>
          <w:szCs w:val="24"/>
          <w:lang w:eastAsia="ja-JP"/>
        </w:rPr>
        <w:t xml:space="preserve"> 1</w:t>
      </w:r>
      <w:r w:rsidRPr="008B50F9">
        <w:rPr>
          <w:rFonts w:ascii="Times New Roman" w:eastAsiaTheme="minorEastAsia" w:hAnsi="Times New Roman" w:cs="Times New Roman"/>
          <w:sz w:val="24"/>
          <w:szCs w:val="24"/>
          <w:lang w:eastAsia="ja-JP"/>
        </w:rPr>
        <w:t>,924 М</w:t>
      </w:r>
      <w:r w:rsidR="006201DF" w:rsidRPr="008B50F9">
        <w:rPr>
          <w:rFonts w:ascii="Times New Roman" w:eastAsiaTheme="minorEastAsia" w:hAnsi="Times New Roman" w:cs="Times New Roman"/>
          <w:sz w:val="24"/>
          <w:szCs w:val="24"/>
          <w:lang w:eastAsia="ja-JP"/>
        </w:rPr>
        <w:t>Вт. Потребление по теплу - 2,3 Гкал/ч</w:t>
      </w:r>
      <w:r w:rsidR="00D2788F" w:rsidRPr="008B50F9">
        <w:rPr>
          <w:rFonts w:ascii="Times New Roman" w:eastAsiaTheme="minorEastAsia" w:hAnsi="Times New Roman" w:cs="Times New Roman"/>
          <w:sz w:val="24"/>
          <w:szCs w:val="24"/>
          <w:lang w:eastAsia="ja-JP"/>
        </w:rPr>
        <w:t>ас</w:t>
      </w:r>
      <w:r w:rsidR="006201DF" w:rsidRPr="008B50F9">
        <w:rPr>
          <w:rFonts w:ascii="Times New Roman" w:eastAsiaTheme="minorEastAsia" w:hAnsi="Times New Roman" w:cs="Times New Roman"/>
          <w:sz w:val="24"/>
          <w:szCs w:val="24"/>
          <w:lang w:eastAsia="ja-JP"/>
        </w:rPr>
        <w:t>. Потреб</w:t>
      </w:r>
      <w:r w:rsidR="00D2788F" w:rsidRPr="008B50F9">
        <w:rPr>
          <w:rFonts w:ascii="Times New Roman" w:eastAsiaTheme="minorEastAsia" w:hAnsi="Times New Roman" w:cs="Times New Roman"/>
          <w:sz w:val="24"/>
          <w:szCs w:val="24"/>
          <w:lang w:eastAsia="ja-JP"/>
        </w:rPr>
        <w:t>ление пожарной воды - 43,2 л/с</w:t>
      </w:r>
      <w:r w:rsidR="006201DF" w:rsidRPr="008B50F9">
        <w:rPr>
          <w:rFonts w:ascii="Times New Roman" w:eastAsiaTheme="minorEastAsia" w:hAnsi="Times New Roman" w:cs="Times New Roman"/>
          <w:sz w:val="24"/>
          <w:szCs w:val="24"/>
          <w:lang w:eastAsia="ja-JP"/>
        </w:rPr>
        <w:t>. Потребление питьевой воды - 29 м</w:t>
      </w:r>
      <w:r w:rsidR="006201DF" w:rsidRPr="008B50F9">
        <w:rPr>
          <w:rFonts w:ascii="Times New Roman" w:eastAsiaTheme="minorEastAsia" w:hAnsi="Times New Roman" w:cs="Times New Roman"/>
          <w:sz w:val="24"/>
          <w:szCs w:val="24"/>
          <w:vertAlign w:val="superscript"/>
          <w:lang w:eastAsia="ja-JP"/>
        </w:rPr>
        <w:t>3</w:t>
      </w:r>
      <w:r w:rsidR="006201DF" w:rsidRPr="008B50F9">
        <w:rPr>
          <w:rFonts w:ascii="Times New Roman" w:eastAsiaTheme="minorEastAsia" w:hAnsi="Times New Roman" w:cs="Times New Roman"/>
          <w:sz w:val="24"/>
          <w:szCs w:val="24"/>
          <w:lang w:eastAsia="ja-JP"/>
        </w:rPr>
        <w:t>/сутки.</w:t>
      </w:r>
    </w:p>
    <w:p w14:paraId="425C36FA" w14:textId="7180AAEA" w:rsidR="002C6B32" w:rsidRPr="008B50F9" w:rsidRDefault="002C6B32" w:rsidP="00C769B3">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00C769B3" w:rsidRPr="0021265F">
        <w:rPr>
          <w:rFonts w:ascii="Times New Roman" w:eastAsia="Times New Roman" w:hAnsi="Times New Roman" w:cs="Times New Roman"/>
          <w:sz w:val="24"/>
          <w:szCs w:val="24"/>
          <w:lang w:eastAsia="ru-RU"/>
        </w:rPr>
        <w:t>ой</w:t>
      </w:r>
      <w:r w:rsidRPr="0021265F">
        <w:rPr>
          <w:rFonts w:ascii="Times New Roman" w:eastAsia="Times New Roman" w:hAnsi="Times New Roman" w:cs="Times New Roman"/>
          <w:sz w:val="24"/>
          <w:szCs w:val="24"/>
          <w:lang w:eastAsia="ru-RU"/>
        </w:rPr>
        <w:t xml:space="preserve"> конфигурации</w:t>
      </w:r>
      <w:r w:rsidRPr="008B50F9">
        <w:rPr>
          <w:rFonts w:ascii="Times New Roman" w:eastAsia="Times New Roman" w:hAnsi="Times New Roman" w:cs="Times New Roman"/>
          <w:sz w:val="24"/>
          <w:szCs w:val="24"/>
          <w:lang w:eastAsia="ru-RU"/>
        </w:rPr>
        <w:t xml:space="preserve"> комплекса NICA</w:t>
      </w:r>
    </w:p>
    <w:p w14:paraId="66B5E285" w14:textId="77777777" w:rsidR="002C6B32" w:rsidRPr="008B50F9" w:rsidRDefault="002C6B32" w:rsidP="003018FE">
      <w:pPr>
        <w:pStyle w:val="a7"/>
        <w:numPr>
          <w:ilvl w:val="2"/>
          <w:numId w:val="7"/>
        </w:numPr>
        <w:rPr>
          <w:rFonts w:ascii="Times New Roman" w:eastAsiaTheme="minorEastAsia" w:hAnsi="Times New Roman" w:cs="Times New Roman"/>
          <w:i/>
          <w:sz w:val="24"/>
          <w:szCs w:val="24"/>
          <w:lang w:eastAsia="ja-JP"/>
        </w:rPr>
      </w:pPr>
      <w:r w:rsidRPr="008B50F9">
        <w:rPr>
          <w:rFonts w:ascii="Times New Roman" w:eastAsiaTheme="minorEastAsia" w:hAnsi="Times New Roman" w:cs="Times New Roman"/>
          <w:i/>
          <w:sz w:val="24"/>
          <w:szCs w:val="24"/>
          <w:lang w:eastAsia="ja-JP"/>
        </w:rPr>
        <w:t>Корпус №1</w:t>
      </w:r>
    </w:p>
    <w:p w14:paraId="110B44E9" w14:textId="2283BA9C" w:rsidR="00904598" w:rsidRDefault="002C6B32" w:rsidP="00542089">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Существующее здание, является частью создаваемого ускорительного комплекса, требующее технологической реконструкции. Корпус №1 представляет собой капитальное строение - промышленное здание круглой формы, диаметром 87,3 метра, высотой в купольной части 30 метров и общей площадью 23931 квадратных метра с двумя пристройками. В корпусе располагался синхрофазотрон - это ускоритель, построенный в Дубне в 1957 году и ставший самым большим и мощным для своего времени. Его магнит весит 36 000 тонн и занесен в книгу рекордов Гиннеса, как самый тяжелый в мире. Он проработал до 2002-го года, а сейчас в его подвале распол</w:t>
      </w:r>
      <w:r w:rsidR="003C2FB4">
        <w:rPr>
          <w:rFonts w:ascii="Times New Roman" w:eastAsiaTheme="minorEastAsia" w:hAnsi="Times New Roman" w:cs="Times New Roman"/>
          <w:sz w:val="24"/>
          <w:szCs w:val="24"/>
          <w:lang w:eastAsia="ja-JP"/>
        </w:rPr>
        <w:t>ожен созданный в 1992 году Нуклотрон</w:t>
      </w:r>
      <w:r w:rsidRPr="008B50F9">
        <w:rPr>
          <w:rFonts w:ascii="Times New Roman" w:eastAsiaTheme="minorEastAsia" w:hAnsi="Times New Roman" w:cs="Times New Roman"/>
          <w:sz w:val="24"/>
          <w:szCs w:val="24"/>
          <w:lang w:eastAsia="ja-JP"/>
        </w:rPr>
        <w:t xml:space="preserve"> - сверхпроводящий ускоритель, на базе которого и строится </w:t>
      </w:r>
      <w:r w:rsidR="003C2FB4">
        <w:rPr>
          <w:rFonts w:ascii="Times New Roman" w:eastAsiaTheme="minorEastAsia" w:hAnsi="Times New Roman" w:cs="Times New Roman"/>
          <w:sz w:val="24"/>
          <w:szCs w:val="24"/>
          <w:lang w:eastAsia="ja-JP"/>
        </w:rPr>
        <w:t xml:space="preserve">ускорительный комплекс проекта </w:t>
      </w:r>
      <w:r w:rsidR="003C2FB4">
        <w:rPr>
          <w:rFonts w:ascii="Times New Roman" w:eastAsiaTheme="minorEastAsia" w:hAnsi="Times New Roman" w:cs="Times New Roman"/>
          <w:sz w:val="24"/>
          <w:szCs w:val="24"/>
          <w:lang w:val="en-US" w:eastAsia="ja-JP"/>
        </w:rPr>
        <w:t>NICA</w:t>
      </w:r>
      <w:r w:rsidRPr="008B50F9">
        <w:rPr>
          <w:rFonts w:ascii="Times New Roman" w:eastAsiaTheme="minorEastAsia" w:hAnsi="Times New Roman" w:cs="Times New Roman"/>
          <w:sz w:val="24"/>
          <w:szCs w:val="24"/>
          <w:lang w:eastAsia="ja-JP"/>
        </w:rPr>
        <w:t xml:space="preserve">. </w:t>
      </w:r>
      <w:r w:rsidR="00904598">
        <w:rPr>
          <w:rFonts w:ascii="Times New Roman" w:eastAsiaTheme="minorEastAsia" w:hAnsi="Times New Roman" w:cs="Times New Roman"/>
          <w:sz w:val="24"/>
          <w:szCs w:val="24"/>
          <w:lang w:eastAsia="ja-JP"/>
        </w:rPr>
        <w:t xml:space="preserve">В </w:t>
      </w:r>
      <w:r w:rsidRPr="008B50F9">
        <w:rPr>
          <w:rFonts w:ascii="Times New Roman" w:eastAsiaTheme="minorEastAsia" w:hAnsi="Times New Roman" w:cs="Times New Roman"/>
          <w:sz w:val="24"/>
          <w:szCs w:val="24"/>
          <w:lang w:eastAsia="ja-JP"/>
        </w:rPr>
        <w:t>корпусе ра</w:t>
      </w:r>
      <w:r w:rsidR="00904598">
        <w:rPr>
          <w:rFonts w:ascii="Times New Roman" w:eastAsiaTheme="minorEastAsia" w:hAnsi="Times New Roman" w:cs="Times New Roman"/>
          <w:sz w:val="24"/>
          <w:szCs w:val="24"/>
          <w:lang w:eastAsia="ja-JP"/>
        </w:rPr>
        <w:t>змещается</w:t>
      </w:r>
      <w:r w:rsidRPr="008B50F9">
        <w:rPr>
          <w:rFonts w:ascii="Times New Roman" w:eastAsiaTheme="minorEastAsia" w:hAnsi="Times New Roman" w:cs="Times New Roman"/>
          <w:sz w:val="24"/>
          <w:szCs w:val="24"/>
          <w:lang w:eastAsia="ja-JP"/>
        </w:rPr>
        <w:t>: магнитно-криостатная система кольца периметром 251,5 м</w:t>
      </w:r>
      <w:r w:rsidR="00904598">
        <w:rPr>
          <w:rFonts w:ascii="Times New Roman" w:eastAsiaTheme="minorEastAsia" w:hAnsi="Times New Roman" w:cs="Times New Roman"/>
          <w:sz w:val="24"/>
          <w:szCs w:val="24"/>
          <w:lang w:eastAsia="ja-JP"/>
        </w:rPr>
        <w:t>,</w:t>
      </w:r>
      <w:r w:rsidRPr="008B50F9">
        <w:rPr>
          <w:rFonts w:ascii="Times New Roman" w:eastAsiaTheme="minorEastAsia" w:hAnsi="Times New Roman" w:cs="Times New Roman"/>
          <w:sz w:val="24"/>
          <w:szCs w:val="24"/>
          <w:lang w:eastAsia="ja-JP"/>
        </w:rPr>
        <w:t xml:space="preserve"> </w:t>
      </w:r>
      <w:r w:rsidR="00904598">
        <w:rPr>
          <w:rFonts w:ascii="Times New Roman" w:eastAsiaTheme="minorEastAsia" w:hAnsi="Times New Roman" w:cs="Times New Roman"/>
          <w:sz w:val="24"/>
          <w:szCs w:val="24"/>
          <w:lang w:eastAsia="ja-JP"/>
        </w:rPr>
        <w:t xml:space="preserve">которая </w:t>
      </w:r>
      <w:r w:rsidRPr="008B50F9">
        <w:rPr>
          <w:rFonts w:ascii="Times New Roman" w:eastAsiaTheme="minorEastAsia" w:hAnsi="Times New Roman" w:cs="Times New Roman"/>
          <w:sz w:val="24"/>
          <w:szCs w:val="24"/>
          <w:lang w:eastAsia="ja-JP"/>
        </w:rPr>
        <w:t xml:space="preserve">расположена в тоннеле вокруг фундамента электромагнита синхрофазотрона, система диагностики пучков, контроля и управления, вакуумная система кольца, ВЧ система ускорения пучков в Нуклотроне, система медленного резонансного вывода ускоренных пучков в направлении основного экспериментального зала (корп.205) с начальным участком транспортировки пучка от выходного окна криостата Нуклотрона до точки «фокус F3», каналы транспортировки выведенных пучков от точки F3 к экспериментальным установкам в корпусе 205. </w:t>
      </w:r>
    </w:p>
    <w:p w14:paraId="0DC3C381" w14:textId="461EDF14" w:rsidR="00904598" w:rsidRDefault="00904598" w:rsidP="00B070DB">
      <w:pPr>
        <w:ind w:firstLine="709"/>
        <w:jc w:val="both"/>
        <w:rPr>
          <w:rFonts w:ascii="Times New Roman" w:hAnsi="Times New Roman" w:cs="Times New Roman"/>
          <w:sz w:val="24"/>
          <w:szCs w:val="24"/>
        </w:rPr>
      </w:pPr>
      <w:r>
        <w:rPr>
          <w:rFonts w:ascii="Times New Roman" w:eastAsiaTheme="minorEastAsia" w:hAnsi="Times New Roman" w:cs="Times New Roman"/>
          <w:sz w:val="24"/>
          <w:szCs w:val="24"/>
          <w:lang w:eastAsia="ja-JP"/>
        </w:rPr>
        <w:t xml:space="preserve">В стальном канале ярма магнита Синхрофазотрона разместится один из ускорителей комплекса </w:t>
      </w:r>
      <w:r>
        <w:rPr>
          <w:rFonts w:ascii="Times New Roman" w:eastAsiaTheme="minorEastAsia" w:hAnsi="Times New Roman" w:cs="Times New Roman"/>
          <w:sz w:val="24"/>
          <w:szCs w:val="24"/>
          <w:lang w:val="en-US" w:eastAsia="ja-JP"/>
        </w:rPr>
        <w:t>NICA</w:t>
      </w:r>
      <w:r w:rsidRPr="00014627">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 xml:space="preserve">– </w:t>
      </w:r>
      <w:r w:rsidR="00543387">
        <w:rPr>
          <w:rFonts w:ascii="Times New Roman" w:eastAsiaTheme="minorEastAsia" w:hAnsi="Times New Roman" w:cs="Times New Roman"/>
          <w:sz w:val="24"/>
          <w:szCs w:val="24"/>
          <w:lang w:eastAsia="ja-JP"/>
        </w:rPr>
        <w:t>Бустер</w:t>
      </w:r>
      <w:r>
        <w:rPr>
          <w:rFonts w:ascii="Times New Roman" w:eastAsiaTheme="minorEastAsia" w:hAnsi="Times New Roman" w:cs="Times New Roman"/>
          <w:sz w:val="24"/>
          <w:szCs w:val="24"/>
          <w:lang w:eastAsia="ja-JP"/>
        </w:rPr>
        <w:t xml:space="preserve">. </w:t>
      </w:r>
      <w:r>
        <w:rPr>
          <w:rFonts w:ascii="Times New Roman" w:hAnsi="Times New Roman" w:cs="Times New Roman"/>
          <w:sz w:val="24"/>
          <w:szCs w:val="24"/>
        </w:rPr>
        <w:t>Канал С</w:t>
      </w:r>
      <w:r w:rsidRPr="008B50F9">
        <w:rPr>
          <w:rFonts w:ascii="Times New Roman" w:hAnsi="Times New Roman" w:cs="Times New Roman"/>
          <w:sz w:val="24"/>
          <w:szCs w:val="24"/>
        </w:rPr>
        <w:t>инхрофазотрона содержит 4 радиусных части с радиусами кривизны 25</w:t>
      </w:r>
      <w:r w:rsidR="00DA2521">
        <w:rPr>
          <w:rFonts w:ascii="Times New Roman" w:hAnsi="Times New Roman" w:cs="Times New Roman"/>
          <w:sz w:val="24"/>
          <w:szCs w:val="24"/>
        </w:rPr>
        <w:t>,</w:t>
      </w:r>
      <w:r w:rsidRPr="008B50F9">
        <w:rPr>
          <w:rFonts w:ascii="Times New Roman" w:hAnsi="Times New Roman" w:cs="Times New Roman"/>
          <w:sz w:val="24"/>
          <w:szCs w:val="24"/>
        </w:rPr>
        <w:t>8</w:t>
      </w:r>
      <w:r w:rsidR="00DA2521">
        <w:rPr>
          <w:rFonts w:ascii="Times New Roman" w:hAnsi="Times New Roman" w:cs="Times New Roman"/>
          <w:sz w:val="24"/>
          <w:szCs w:val="24"/>
        </w:rPr>
        <w:t xml:space="preserve">5 </w:t>
      </w:r>
      <w:r w:rsidR="00B070DB">
        <w:rPr>
          <w:rFonts w:ascii="Times New Roman" w:hAnsi="Times New Roman" w:cs="Times New Roman"/>
          <w:sz w:val="24"/>
          <w:szCs w:val="24"/>
        </w:rPr>
        <w:t>м</w:t>
      </w:r>
      <w:r w:rsidRPr="008B50F9">
        <w:rPr>
          <w:rFonts w:ascii="Times New Roman" w:hAnsi="Times New Roman" w:cs="Times New Roman"/>
          <w:sz w:val="24"/>
          <w:szCs w:val="24"/>
        </w:rPr>
        <w:t xml:space="preserve"> на внутреннем радиусе и 30</w:t>
      </w:r>
      <w:r w:rsidR="00DA2521">
        <w:rPr>
          <w:rFonts w:ascii="Times New Roman" w:hAnsi="Times New Roman" w:cs="Times New Roman"/>
          <w:sz w:val="24"/>
          <w:szCs w:val="24"/>
        </w:rPr>
        <w:t>,</w:t>
      </w:r>
      <w:r w:rsidRPr="008B50F9">
        <w:rPr>
          <w:rFonts w:ascii="Times New Roman" w:hAnsi="Times New Roman" w:cs="Times New Roman"/>
          <w:sz w:val="24"/>
          <w:szCs w:val="24"/>
        </w:rPr>
        <w:t>1</w:t>
      </w:r>
      <w:r w:rsidR="00B070DB">
        <w:rPr>
          <w:rFonts w:ascii="Times New Roman" w:hAnsi="Times New Roman" w:cs="Times New Roman"/>
          <w:sz w:val="24"/>
          <w:szCs w:val="24"/>
        </w:rPr>
        <w:t>5</w:t>
      </w:r>
      <w:r w:rsidR="00DA2521">
        <w:rPr>
          <w:rFonts w:ascii="Times New Roman" w:hAnsi="Times New Roman" w:cs="Times New Roman"/>
          <w:sz w:val="24"/>
          <w:szCs w:val="24"/>
        </w:rPr>
        <w:t xml:space="preserve"> м</w:t>
      </w:r>
      <w:r w:rsidRPr="008B50F9">
        <w:rPr>
          <w:rFonts w:ascii="Times New Roman" w:hAnsi="Times New Roman" w:cs="Times New Roman"/>
          <w:sz w:val="24"/>
          <w:szCs w:val="24"/>
        </w:rPr>
        <w:t xml:space="preserve"> на внешнем радиусе и 4 прямолинейных участка между радиусными частями по 8 м длины каждый. </w:t>
      </w:r>
      <w:r w:rsidR="00B070DB">
        <w:rPr>
          <w:rFonts w:ascii="Times New Roman" w:hAnsi="Times New Roman" w:cs="Times New Roman"/>
          <w:sz w:val="24"/>
          <w:szCs w:val="24"/>
        </w:rPr>
        <w:t xml:space="preserve">Сечение </w:t>
      </w:r>
      <w:r w:rsidR="00543387">
        <w:rPr>
          <w:rFonts w:ascii="Times New Roman" w:hAnsi="Times New Roman" w:cs="Times New Roman"/>
          <w:sz w:val="24"/>
          <w:szCs w:val="24"/>
        </w:rPr>
        <w:t>Бустер</w:t>
      </w:r>
      <w:r w:rsidR="00B070DB">
        <w:rPr>
          <w:rFonts w:ascii="Times New Roman" w:hAnsi="Times New Roman" w:cs="Times New Roman"/>
          <w:sz w:val="24"/>
          <w:szCs w:val="24"/>
        </w:rPr>
        <w:t>ного канала: ширина</w:t>
      </w:r>
      <w:r w:rsidR="00B070DB" w:rsidRPr="008B50F9">
        <w:rPr>
          <w:rFonts w:ascii="Times New Roman" w:hAnsi="Times New Roman" w:cs="Times New Roman"/>
          <w:sz w:val="24"/>
          <w:szCs w:val="24"/>
        </w:rPr>
        <w:t xml:space="preserve"> 4</w:t>
      </w:r>
      <w:r w:rsidR="00B070DB">
        <w:rPr>
          <w:rFonts w:ascii="Times New Roman" w:hAnsi="Times New Roman" w:cs="Times New Roman"/>
          <w:sz w:val="24"/>
          <w:szCs w:val="24"/>
        </w:rPr>
        <w:t>,</w:t>
      </w:r>
      <w:r w:rsidR="00B070DB" w:rsidRPr="008B50F9">
        <w:rPr>
          <w:rFonts w:ascii="Times New Roman" w:hAnsi="Times New Roman" w:cs="Times New Roman"/>
          <w:sz w:val="24"/>
          <w:szCs w:val="24"/>
        </w:rPr>
        <w:t>3</w:t>
      </w:r>
      <w:r w:rsidR="00B070DB">
        <w:rPr>
          <w:rFonts w:ascii="Times New Roman" w:hAnsi="Times New Roman" w:cs="Times New Roman"/>
          <w:sz w:val="24"/>
          <w:szCs w:val="24"/>
        </w:rPr>
        <w:t xml:space="preserve"> м, высота – 2,3 </w:t>
      </w:r>
      <w:r w:rsidR="00B070DB" w:rsidRPr="008B50F9">
        <w:rPr>
          <w:rFonts w:ascii="Times New Roman" w:hAnsi="Times New Roman" w:cs="Times New Roman"/>
          <w:sz w:val="24"/>
          <w:szCs w:val="24"/>
        </w:rPr>
        <w:t>м</w:t>
      </w:r>
      <w:r w:rsidR="00B070DB">
        <w:rPr>
          <w:rFonts w:ascii="Times New Roman" w:hAnsi="Times New Roman" w:cs="Times New Roman"/>
          <w:sz w:val="24"/>
          <w:szCs w:val="24"/>
        </w:rPr>
        <w:t>.</w:t>
      </w:r>
      <w:r w:rsidR="00B070DB" w:rsidRPr="008B50F9">
        <w:rPr>
          <w:rFonts w:ascii="Times New Roman" w:hAnsi="Times New Roman" w:cs="Times New Roman"/>
          <w:sz w:val="24"/>
          <w:szCs w:val="24"/>
        </w:rPr>
        <w:t xml:space="preserve"> </w:t>
      </w:r>
      <w:r w:rsidRPr="008B50F9">
        <w:rPr>
          <w:rFonts w:ascii="Times New Roman" w:hAnsi="Times New Roman" w:cs="Times New Roman"/>
          <w:sz w:val="24"/>
          <w:szCs w:val="24"/>
        </w:rPr>
        <w:t xml:space="preserve">Для монтажа элементов </w:t>
      </w:r>
      <w:r w:rsidR="00543387">
        <w:rPr>
          <w:rFonts w:ascii="Times New Roman" w:hAnsi="Times New Roman" w:cs="Times New Roman"/>
          <w:sz w:val="24"/>
          <w:szCs w:val="24"/>
        </w:rPr>
        <w:t>Бустер</w:t>
      </w:r>
      <w:r w:rsidRPr="008B50F9">
        <w:rPr>
          <w:rFonts w:ascii="Times New Roman" w:hAnsi="Times New Roman" w:cs="Times New Roman"/>
          <w:sz w:val="24"/>
          <w:szCs w:val="24"/>
        </w:rPr>
        <w:t xml:space="preserve">а на прямолинейных участках используется штатный кран грузоподъемностью 50 т, а для монтажа элементов </w:t>
      </w:r>
      <w:r w:rsidR="00543387">
        <w:rPr>
          <w:rFonts w:ascii="Times New Roman" w:hAnsi="Times New Roman" w:cs="Times New Roman"/>
          <w:sz w:val="24"/>
          <w:szCs w:val="24"/>
        </w:rPr>
        <w:t>Бустер</w:t>
      </w:r>
      <w:r w:rsidRPr="008B50F9">
        <w:rPr>
          <w:rFonts w:ascii="Times New Roman" w:hAnsi="Times New Roman" w:cs="Times New Roman"/>
          <w:sz w:val="24"/>
          <w:szCs w:val="24"/>
        </w:rPr>
        <w:t xml:space="preserve">а на закрытых сверху радиусных частях канала синхрофазотрона </w:t>
      </w:r>
      <w:r w:rsidR="003C2FB4">
        <w:rPr>
          <w:rFonts w:ascii="Times New Roman" w:hAnsi="Times New Roman" w:cs="Times New Roman"/>
          <w:sz w:val="24"/>
          <w:szCs w:val="24"/>
        </w:rPr>
        <w:t>используются</w:t>
      </w:r>
      <w:r w:rsidRPr="008B50F9">
        <w:rPr>
          <w:rFonts w:ascii="Times New Roman" w:hAnsi="Times New Roman" w:cs="Times New Roman"/>
          <w:sz w:val="24"/>
          <w:szCs w:val="24"/>
        </w:rPr>
        <w:t xml:space="preserve"> 4 одинаковые кран-балки грузоподъемностью 2 тонны, по одной для каждой секции. Рельсовые пути</w:t>
      </w:r>
      <w:r w:rsidR="00B070DB">
        <w:rPr>
          <w:rFonts w:ascii="Times New Roman" w:hAnsi="Times New Roman" w:cs="Times New Roman"/>
          <w:sz w:val="24"/>
          <w:szCs w:val="24"/>
        </w:rPr>
        <w:t xml:space="preserve"> кран-балок</w:t>
      </w:r>
      <w:r w:rsidRPr="008B50F9">
        <w:rPr>
          <w:rFonts w:ascii="Times New Roman" w:hAnsi="Times New Roman" w:cs="Times New Roman"/>
          <w:sz w:val="24"/>
          <w:szCs w:val="24"/>
        </w:rPr>
        <w:t xml:space="preserve"> крепятся стержнями непосредственно к потолку и выходят на открытый прямолинейный участок, что позволяет подвесить груз на крюк тали кран-балки. Для монтажа тяжелых нижних соединительных кожухов, соединяющих два соседних элемента </w:t>
      </w:r>
      <w:r w:rsidR="00543387">
        <w:rPr>
          <w:rFonts w:ascii="Times New Roman" w:hAnsi="Times New Roman" w:cs="Times New Roman"/>
          <w:sz w:val="24"/>
          <w:szCs w:val="24"/>
        </w:rPr>
        <w:t>Бустер</w:t>
      </w:r>
      <w:r w:rsidRPr="008B50F9">
        <w:rPr>
          <w:rFonts w:ascii="Times New Roman" w:hAnsi="Times New Roman" w:cs="Times New Roman"/>
          <w:sz w:val="24"/>
          <w:szCs w:val="24"/>
        </w:rPr>
        <w:t>ной магнитной системы, кран-балка имеет дополнительную таль грузоподъемностью 1 тонна, что позволяет захватить кожух по обе стороны от канала пучка.</w:t>
      </w:r>
    </w:p>
    <w:p w14:paraId="0F29C2FE" w14:textId="78ACC4B1" w:rsidR="003C2FB4" w:rsidRPr="003C2FB4" w:rsidRDefault="003C2FB4" w:rsidP="00152B4A">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Каналы инжекции пучка из </w:t>
      </w:r>
      <w:r w:rsidR="005B6B71">
        <w:rPr>
          <w:rFonts w:ascii="Times New Roman" w:hAnsi="Times New Roman" w:cs="Times New Roman"/>
          <w:sz w:val="24"/>
          <w:szCs w:val="24"/>
          <w:lang w:val="en-US"/>
        </w:rPr>
        <w:t>HILAc</w:t>
      </w:r>
      <w:r w:rsidRPr="00014627">
        <w:rPr>
          <w:rFonts w:ascii="Times New Roman" w:hAnsi="Times New Roman" w:cs="Times New Roman"/>
          <w:sz w:val="24"/>
          <w:szCs w:val="24"/>
        </w:rPr>
        <w:t xml:space="preserve"> </w:t>
      </w:r>
      <w:r>
        <w:rPr>
          <w:rFonts w:ascii="Times New Roman" w:hAnsi="Times New Roman" w:cs="Times New Roman"/>
          <w:sz w:val="24"/>
          <w:szCs w:val="24"/>
        </w:rPr>
        <w:t xml:space="preserve">в Бустер и из Бустера в Нуклотрон также находятся в здании. </w:t>
      </w:r>
    </w:p>
    <w:p w14:paraId="5839C4E7" w14:textId="0497A500" w:rsidR="00C769B3" w:rsidRPr="008B50F9" w:rsidRDefault="007B0CBB" w:rsidP="00152B4A">
      <w:pPr>
        <w:spacing w:after="120"/>
        <w:ind w:firstLine="567"/>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Для обеспечения планируемых работ </w:t>
      </w:r>
      <w:r w:rsidR="002C6B32" w:rsidRPr="008B50F9">
        <w:rPr>
          <w:rFonts w:ascii="Times New Roman" w:eastAsiaTheme="minorEastAsia" w:hAnsi="Times New Roman" w:cs="Times New Roman"/>
          <w:sz w:val="24"/>
          <w:szCs w:val="24"/>
          <w:lang w:eastAsia="ja-JP"/>
        </w:rPr>
        <w:t xml:space="preserve">необходимо провести следующие мероприятия по реконструкции: обследование, проектирование, реконструкция инженерных систем, </w:t>
      </w:r>
      <w:r w:rsidR="002C6B32" w:rsidRPr="008B50F9">
        <w:rPr>
          <w:rFonts w:ascii="Times New Roman" w:hAnsi="Times New Roman"/>
          <w:sz w:val="24"/>
          <w:szCs w:val="24"/>
        </w:rPr>
        <w:t>общестроительные работы по созданию необходимых строительных конструкций и перепланировке помещений,</w:t>
      </w:r>
      <w:r w:rsidR="002C6B32" w:rsidRPr="008B50F9">
        <w:rPr>
          <w:rFonts w:ascii="Times New Roman" w:eastAsiaTheme="minorEastAsia" w:hAnsi="Times New Roman" w:cs="Times New Roman"/>
          <w:sz w:val="24"/>
          <w:szCs w:val="24"/>
          <w:lang w:eastAsia="ja-JP"/>
        </w:rPr>
        <w:t xml:space="preserve"> замена светоотражающих </w:t>
      </w:r>
      <w:r w:rsidR="00B070DB">
        <w:rPr>
          <w:rFonts w:ascii="Times New Roman" w:eastAsiaTheme="minorEastAsia" w:hAnsi="Times New Roman" w:cs="Times New Roman"/>
          <w:sz w:val="24"/>
          <w:szCs w:val="24"/>
          <w:lang w:eastAsia="ja-JP"/>
        </w:rPr>
        <w:t>конструкций, оборудование проемов</w:t>
      </w:r>
      <w:r w:rsidR="002C6B32" w:rsidRPr="008B50F9">
        <w:rPr>
          <w:rFonts w:ascii="Times New Roman" w:eastAsiaTheme="minorEastAsia" w:hAnsi="Times New Roman" w:cs="Times New Roman"/>
          <w:sz w:val="24"/>
          <w:szCs w:val="24"/>
          <w:lang w:eastAsia="ja-JP"/>
        </w:rPr>
        <w:t xml:space="preserve"> в бетонном перекрытии, работы по восстановлению фасадов, замена кровельного пирога, создание бетонного контура биологической защиты, строительные мероприятия по соединению корпуса №1 со строящимся корпусом №17, </w:t>
      </w:r>
      <w:r w:rsidR="002C6B32" w:rsidRPr="008B50F9">
        <w:rPr>
          <w:rFonts w:ascii="Times New Roman" w:eastAsia="Times New Roman" w:hAnsi="Times New Roman" w:cs="Times New Roman"/>
          <w:sz w:val="24"/>
          <w:szCs w:val="24"/>
          <w:lang w:eastAsia="ru-RU"/>
        </w:rPr>
        <w:t>обустройство входных групп, реконструкция погрузочно-разгрузочной зоны с заменой ворот благоустройство прилегающей территории.</w:t>
      </w:r>
      <w:r w:rsidR="002C6B32" w:rsidRPr="008B50F9">
        <w:rPr>
          <w:rFonts w:ascii="Times New Roman" w:eastAsiaTheme="minorEastAsia" w:hAnsi="Times New Roman" w:cs="Times New Roman"/>
          <w:sz w:val="24"/>
          <w:szCs w:val="24"/>
          <w:lang w:eastAsia="ja-JP"/>
        </w:rPr>
        <w:t xml:space="preserve"> </w:t>
      </w:r>
    </w:p>
    <w:p w14:paraId="521092F6" w14:textId="77777777" w:rsidR="00D2788F" w:rsidRPr="008B50F9" w:rsidRDefault="002C6B32" w:rsidP="00C769B3">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Здание относится к опасным производственным объектам. Инженерное обеспечение объекта должно соответствовать техническими условиями на присоединение к внутриплощадочным сетям в соответствии СНиП. </w:t>
      </w:r>
    </w:p>
    <w:p w14:paraId="5F4BB773" w14:textId="4044467F" w:rsidR="00D2788F" w:rsidRPr="008B50F9" w:rsidRDefault="00825032" w:rsidP="00542089">
      <w:pPr>
        <w:spacing w:after="120"/>
        <w:ind w:firstLine="72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w:t>
      </w:r>
      <w:r w:rsidR="00D2788F" w:rsidRPr="008B50F9">
        <w:rPr>
          <w:rFonts w:ascii="Times New Roman" w:eastAsiaTheme="minorEastAsia" w:hAnsi="Times New Roman" w:cs="Times New Roman"/>
          <w:sz w:val="24"/>
          <w:szCs w:val="24"/>
          <w:lang w:eastAsia="ja-JP"/>
        </w:rPr>
        <w:t xml:space="preserve"> 1</w:t>
      </w:r>
      <w:r w:rsidRPr="008B50F9">
        <w:rPr>
          <w:rFonts w:ascii="Times New Roman" w:eastAsiaTheme="minorEastAsia" w:hAnsi="Times New Roman" w:cs="Times New Roman"/>
          <w:sz w:val="24"/>
          <w:szCs w:val="24"/>
          <w:lang w:eastAsia="ja-JP"/>
        </w:rPr>
        <w:t>,750 М</w:t>
      </w:r>
      <w:r w:rsidR="00D2788F" w:rsidRPr="008B50F9">
        <w:rPr>
          <w:rFonts w:ascii="Times New Roman" w:eastAsiaTheme="minorEastAsia" w:hAnsi="Times New Roman" w:cs="Times New Roman"/>
          <w:sz w:val="24"/>
          <w:szCs w:val="24"/>
          <w:lang w:eastAsia="ja-JP"/>
        </w:rPr>
        <w:t xml:space="preserve">Вт. </w:t>
      </w:r>
      <w:r w:rsidRPr="008B50F9">
        <w:rPr>
          <w:rFonts w:ascii="Times New Roman" w:eastAsiaTheme="minorEastAsia" w:hAnsi="Times New Roman" w:cs="Times New Roman"/>
          <w:sz w:val="24"/>
          <w:szCs w:val="24"/>
          <w:lang w:eastAsia="ja-JP"/>
        </w:rPr>
        <w:t>Потребление по теплу -</w:t>
      </w:r>
      <w:r w:rsidR="00D2788F" w:rsidRPr="008B50F9">
        <w:rPr>
          <w:rFonts w:ascii="Times New Roman" w:eastAsiaTheme="minorEastAsia" w:hAnsi="Times New Roman" w:cs="Times New Roman"/>
          <w:sz w:val="24"/>
          <w:szCs w:val="24"/>
          <w:lang w:eastAsia="ja-JP"/>
        </w:rPr>
        <w:t xml:space="preserve"> 3,503 Гкал/час. Потребление технической воды (водоохлаждение) от водозабора р. Дубна</w:t>
      </w:r>
      <w:r w:rsidR="0094289E" w:rsidRPr="008B50F9">
        <w:rPr>
          <w:rFonts w:ascii="Times New Roman" w:eastAsiaTheme="minorEastAsia" w:hAnsi="Times New Roman" w:cs="Times New Roman"/>
          <w:sz w:val="24"/>
          <w:szCs w:val="24"/>
          <w:lang w:eastAsia="ja-JP"/>
        </w:rPr>
        <w:t xml:space="preserve"> -</w:t>
      </w:r>
      <w:r w:rsidR="00D2788F" w:rsidRPr="008B50F9">
        <w:rPr>
          <w:rFonts w:ascii="Times New Roman" w:eastAsiaTheme="minorEastAsia" w:hAnsi="Times New Roman" w:cs="Times New Roman"/>
          <w:sz w:val="24"/>
          <w:szCs w:val="24"/>
          <w:lang w:eastAsia="ja-JP"/>
        </w:rPr>
        <w:t xml:space="preserve"> 160 м</w:t>
      </w:r>
      <w:r w:rsidR="00D2788F" w:rsidRPr="008B50F9">
        <w:rPr>
          <w:rFonts w:ascii="Times New Roman" w:eastAsiaTheme="minorEastAsia" w:hAnsi="Times New Roman" w:cs="Times New Roman"/>
          <w:sz w:val="24"/>
          <w:szCs w:val="24"/>
          <w:vertAlign w:val="superscript"/>
          <w:lang w:eastAsia="ja-JP"/>
        </w:rPr>
        <w:t>3</w:t>
      </w:r>
      <w:r w:rsidR="00D2788F" w:rsidRPr="008B50F9">
        <w:rPr>
          <w:rFonts w:ascii="Times New Roman" w:eastAsiaTheme="minorEastAsia" w:hAnsi="Times New Roman" w:cs="Times New Roman"/>
          <w:sz w:val="24"/>
          <w:szCs w:val="24"/>
          <w:lang w:eastAsia="ja-JP"/>
        </w:rPr>
        <w:t>/час. Потребление пожарной воды</w:t>
      </w:r>
      <w:r w:rsidR="0094289E" w:rsidRPr="008B50F9">
        <w:rPr>
          <w:rFonts w:ascii="Times New Roman" w:eastAsiaTheme="minorEastAsia" w:hAnsi="Times New Roman" w:cs="Times New Roman"/>
          <w:sz w:val="24"/>
          <w:szCs w:val="24"/>
          <w:lang w:eastAsia="ja-JP"/>
        </w:rPr>
        <w:t xml:space="preserve"> -</w:t>
      </w:r>
      <w:r w:rsidR="00D2788F" w:rsidRPr="008B50F9">
        <w:rPr>
          <w:rFonts w:ascii="Times New Roman" w:eastAsiaTheme="minorEastAsia" w:hAnsi="Times New Roman" w:cs="Times New Roman"/>
          <w:sz w:val="24"/>
          <w:szCs w:val="24"/>
          <w:lang w:eastAsia="ja-JP"/>
        </w:rPr>
        <w:t xml:space="preserve"> 10 л/с.</w:t>
      </w:r>
    </w:p>
    <w:p w14:paraId="052F2C0F" w14:textId="0F2E353A" w:rsidR="002C6B32" w:rsidRPr="008B50F9" w:rsidRDefault="002C6B32" w:rsidP="0094289E">
      <w:pPr>
        <w:spacing w:after="0"/>
        <w:ind w:firstLine="720"/>
        <w:contextualSpacing/>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w:t>
      </w:r>
      <w:r w:rsidRPr="008B50F9">
        <w:rPr>
          <w:rFonts w:ascii="Times New Roman" w:eastAsia="Times New Roman" w:hAnsi="Times New Roman" w:cs="Times New Roman"/>
          <w:sz w:val="24"/>
          <w:szCs w:val="24"/>
          <w:lang w:eastAsia="ru-RU"/>
        </w:rPr>
        <w:t>нфигурации комплекса NICA</w:t>
      </w:r>
    </w:p>
    <w:p w14:paraId="7DB9DBE4" w14:textId="77777777" w:rsidR="002C6B32" w:rsidRPr="008B50F9" w:rsidRDefault="002C6B32" w:rsidP="002C6B32">
      <w:pPr>
        <w:spacing w:after="0"/>
        <w:contextualSpacing/>
        <w:jc w:val="both"/>
        <w:rPr>
          <w:rFonts w:ascii="Times New Roman" w:eastAsia="Times New Roman" w:hAnsi="Times New Roman" w:cs="Times New Roman"/>
          <w:sz w:val="24"/>
          <w:szCs w:val="24"/>
          <w:lang w:eastAsia="ru-RU"/>
        </w:rPr>
      </w:pPr>
    </w:p>
    <w:p w14:paraId="5E35AC9E" w14:textId="77777777" w:rsidR="002C6B32" w:rsidRPr="008B50F9" w:rsidRDefault="002C6B32" w:rsidP="003018FE">
      <w:pPr>
        <w:pStyle w:val="a7"/>
        <w:numPr>
          <w:ilvl w:val="2"/>
          <w:numId w:val="7"/>
        </w:numPr>
        <w:ind w:left="1276" w:hanging="567"/>
        <w:rPr>
          <w:rFonts w:ascii="Times New Roman" w:eastAsiaTheme="minorEastAsia" w:hAnsi="Times New Roman" w:cs="Times New Roman"/>
          <w:i/>
          <w:sz w:val="24"/>
          <w:szCs w:val="24"/>
          <w:lang w:eastAsia="ja-JP"/>
        </w:rPr>
      </w:pPr>
      <w:r w:rsidRPr="008B50F9">
        <w:rPr>
          <w:rFonts w:ascii="Times New Roman" w:eastAsiaTheme="minorEastAsia" w:hAnsi="Times New Roman" w:cs="Times New Roman"/>
          <w:i/>
          <w:sz w:val="24"/>
          <w:szCs w:val="24"/>
          <w:lang w:eastAsia="ja-JP"/>
        </w:rPr>
        <w:t>Корпус №1А</w:t>
      </w:r>
    </w:p>
    <w:p w14:paraId="1802394E" w14:textId="7493ABF9" w:rsidR="001030FD" w:rsidRPr="008B50F9" w:rsidRDefault="001030FD" w:rsidP="001030FD">
      <w:pPr>
        <w:spacing w:after="12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       Существующее здание</w:t>
      </w:r>
      <w:r w:rsidR="00EF17D1" w:rsidRPr="008B50F9">
        <w:rPr>
          <w:rFonts w:ascii="Times New Roman" w:eastAsiaTheme="minorEastAsia" w:hAnsi="Times New Roman" w:cs="Times New Roman"/>
          <w:sz w:val="24"/>
          <w:szCs w:val="24"/>
          <w:lang w:eastAsia="ja-JP"/>
        </w:rPr>
        <w:t>,</w:t>
      </w:r>
      <w:r w:rsidRPr="008B50F9">
        <w:rPr>
          <w:rFonts w:ascii="Times New Roman" w:eastAsiaTheme="minorEastAsia" w:hAnsi="Times New Roman" w:cs="Times New Roman"/>
          <w:sz w:val="24"/>
          <w:szCs w:val="24"/>
          <w:lang w:eastAsia="ja-JP"/>
        </w:rPr>
        <w:t xml:space="preserve"> </w:t>
      </w:r>
      <w:r w:rsidR="002C6B32" w:rsidRPr="008B50F9">
        <w:rPr>
          <w:rFonts w:ascii="Times New Roman" w:eastAsiaTheme="minorEastAsia" w:hAnsi="Times New Roman" w:cs="Times New Roman"/>
          <w:sz w:val="24"/>
          <w:szCs w:val="24"/>
          <w:lang w:eastAsia="ja-JP"/>
        </w:rPr>
        <w:t>является частью создаваемого уск</w:t>
      </w:r>
      <w:r w:rsidRPr="008B50F9">
        <w:rPr>
          <w:rFonts w:ascii="Times New Roman" w:eastAsiaTheme="minorEastAsia" w:hAnsi="Times New Roman" w:cs="Times New Roman"/>
          <w:sz w:val="24"/>
          <w:szCs w:val="24"/>
          <w:lang w:eastAsia="ja-JP"/>
        </w:rPr>
        <w:t>орительного комплекса, требующей</w:t>
      </w:r>
      <w:r w:rsidR="002C6B32" w:rsidRPr="008B50F9">
        <w:rPr>
          <w:rFonts w:ascii="Times New Roman" w:eastAsiaTheme="minorEastAsia" w:hAnsi="Times New Roman" w:cs="Times New Roman"/>
          <w:sz w:val="24"/>
          <w:szCs w:val="24"/>
          <w:lang w:eastAsia="ja-JP"/>
        </w:rPr>
        <w:t xml:space="preserve"> технологической реконструкции. Корпус №1А представляет собой капитальное строение – промышленное четырехэтажное отдельно стоящее здание прямоуго</w:t>
      </w:r>
      <w:r w:rsidRPr="008B50F9">
        <w:rPr>
          <w:rFonts w:ascii="Times New Roman" w:eastAsiaTheme="minorEastAsia" w:hAnsi="Times New Roman" w:cs="Times New Roman"/>
          <w:sz w:val="24"/>
          <w:szCs w:val="24"/>
          <w:lang w:eastAsia="ja-JP"/>
        </w:rPr>
        <w:t>льной формы, оснащенное опорным двух балочным</w:t>
      </w:r>
      <w:r w:rsidR="002C6B32" w:rsidRPr="008B50F9">
        <w:rPr>
          <w:rFonts w:ascii="Times New Roman" w:eastAsiaTheme="minorEastAsia" w:hAnsi="Times New Roman" w:cs="Times New Roman"/>
          <w:sz w:val="24"/>
          <w:szCs w:val="24"/>
          <w:lang w:eastAsia="ja-JP"/>
        </w:rPr>
        <w:t xml:space="preserve"> электрическим краном грузоподъемностью 30,0/5,0 т. Основное назначение – расположение источников питания магнитов, линз кольца Нуклотрона, каналов транспортировки пучков и силовых кабельных трасс. </w:t>
      </w:r>
    </w:p>
    <w:p w14:paraId="768332D8" w14:textId="77777777" w:rsidR="001030FD" w:rsidRPr="008B50F9" w:rsidRDefault="002C6B32" w:rsidP="001030FD">
      <w:pPr>
        <w:spacing w:after="120"/>
        <w:ind w:firstLine="567"/>
        <w:jc w:val="both"/>
        <w:rPr>
          <w:rFonts w:ascii="Times New Roman" w:hAnsi="Times New Roman"/>
          <w:sz w:val="24"/>
          <w:szCs w:val="24"/>
        </w:rPr>
      </w:pPr>
      <w:r w:rsidRPr="008B50F9">
        <w:rPr>
          <w:rFonts w:ascii="Times New Roman" w:eastAsiaTheme="minorEastAsia" w:hAnsi="Times New Roman" w:cs="Times New Roman"/>
          <w:sz w:val="24"/>
          <w:szCs w:val="24"/>
          <w:lang w:eastAsia="ja-JP"/>
        </w:rPr>
        <w:t>Реконструкция здания предполагает замену технологического об</w:t>
      </w:r>
      <w:r w:rsidR="001030FD" w:rsidRPr="008B50F9">
        <w:rPr>
          <w:rFonts w:ascii="Times New Roman" w:eastAsiaTheme="minorEastAsia" w:hAnsi="Times New Roman" w:cs="Times New Roman"/>
          <w:sz w:val="24"/>
          <w:szCs w:val="24"/>
          <w:lang w:eastAsia="ja-JP"/>
        </w:rPr>
        <w:t>орудования (источников питания);</w:t>
      </w:r>
      <w:r w:rsidRPr="008B50F9">
        <w:rPr>
          <w:rFonts w:ascii="Times New Roman" w:eastAsiaTheme="minorEastAsia" w:hAnsi="Times New Roman" w:cs="Times New Roman"/>
          <w:sz w:val="24"/>
          <w:szCs w:val="24"/>
          <w:lang w:eastAsia="ja-JP"/>
        </w:rPr>
        <w:t xml:space="preserve"> в корпусе необходимо расположить: зал управления MPD, зал управлени</w:t>
      </w:r>
      <w:r w:rsidR="001030FD" w:rsidRPr="008B50F9">
        <w:rPr>
          <w:rFonts w:ascii="Times New Roman" w:eastAsiaTheme="minorEastAsia" w:hAnsi="Times New Roman" w:cs="Times New Roman"/>
          <w:sz w:val="24"/>
          <w:szCs w:val="24"/>
          <w:lang w:eastAsia="ja-JP"/>
        </w:rPr>
        <w:t>я источниками питания, вычислительный кластер установки MPD</w:t>
      </w:r>
      <w:r w:rsidRPr="008B50F9">
        <w:rPr>
          <w:rFonts w:ascii="Times New Roman" w:eastAsiaTheme="minorEastAsia" w:hAnsi="Times New Roman" w:cs="Times New Roman"/>
          <w:sz w:val="24"/>
          <w:szCs w:val="24"/>
          <w:lang w:eastAsia="ja-JP"/>
        </w:rPr>
        <w:t xml:space="preserve">, офисные помещения для персонала. Для выполнения поставленных задач </w:t>
      </w:r>
      <w:r w:rsidR="001030FD" w:rsidRPr="008B50F9">
        <w:rPr>
          <w:rFonts w:ascii="Times New Roman" w:eastAsiaTheme="minorEastAsia" w:hAnsi="Times New Roman" w:cs="Times New Roman"/>
          <w:sz w:val="24"/>
          <w:szCs w:val="24"/>
          <w:lang w:eastAsia="ja-JP"/>
        </w:rPr>
        <w:t>необходимо провести</w:t>
      </w:r>
      <w:r w:rsidRPr="008B50F9">
        <w:rPr>
          <w:rFonts w:ascii="Times New Roman" w:eastAsiaTheme="minorEastAsia" w:hAnsi="Times New Roman" w:cs="Times New Roman"/>
          <w:sz w:val="24"/>
          <w:szCs w:val="24"/>
          <w:lang w:eastAsia="ja-JP"/>
        </w:rPr>
        <w:t xml:space="preserve"> следующие мероприятия по реконструкции корпуса:</w:t>
      </w:r>
      <w:r w:rsidRPr="008B50F9">
        <w:rPr>
          <w:rFonts w:ascii="Times New Roman" w:hAnsi="Times New Roman"/>
          <w:sz w:val="24"/>
          <w:szCs w:val="24"/>
        </w:rPr>
        <w:t xml:space="preserve"> обследование, проектирование, </w:t>
      </w:r>
      <w:r w:rsidR="001030FD" w:rsidRPr="008B50F9">
        <w:rPr>
          <w:rFonts w:ascii="Times New Roman" w:hAnsi="Times New Roman"/>
          <w:sz w:val="24"/>
          <w:szCs w:val="24"/>
        </w:rPr>
        <w:t>реконструкция инженерных систем,</w:t>
      </w:r>
      <w:r w:rsidRPr="008B50F9">
        <w:rPr>
          <w:rFonts w:ascii="Times New Roman" w:hAnsi="Times New Roman"/>
          <w:sz w:val="24"/>
          <w:szCs w:val="24"/>
        </w:rPr>
        <w:t xml:space="preserve"> замена светоотражающих конструкций, общестроительные работы по созданию необходимых строительных конструкций и перепланировке помещений, замена кровельного пирога, реконструкция въездной группы, необходимые мероприятия по замене технологического оборудования, </w:t>
      </w:r>
      <w:r w:rsidRPr="008B50F9">
        <w:rPr>
          <w:rFonts w:ascii="Times New Roman" w:eastAsia="Times New Roman" w:hAnsi="Times New Roman" w:cs="Times New Roman"/>
          <w:sz w:val="24"/>
          <w:szCs w:val="24"/>
          <w:lang w:eastAsia="ru-RU"/>
        </w:rPr>
        <w:t>благоустройство прилегающей территории.</w:t>
      </w:r>
      <w:r w:rsidRPr="008B50F9">
        <w:rPr>
          <w:rFonts w:ascii="Times New Roman" w:hAnsi="Times New Roman"/>
          <w:sz w:val="24"/>
          <w:szCs w:val="24"/>
        </w:rPr>
        <w:t xml:space="preserve">                                                                           </w:t>
      </w:r>
    </w:p>
    <w:p w14:paraId="624192AA" w14:textId="77777777" w:rsidR="001030FD" w:rsidRPr="008B50F9" w:rsidRDefault="002C6B32" w:rsidP="001030FD">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Здание относится к опасным производственным объектам. Инженерное обеспечение объекта должно соответствовать техническими условиями на присоединение к внутриплощадочным сетям в соответствии СНиП.</w:t>
      </w:r>
    </w:p>
    <w:p w14:paraId="69F9BE9F" w14:textId="4C60FDBD" w:rsidR="0094289E" w:rsidRPr="008B50F9" w:rsidRDefault="0094289E" w:rsidP="001030FD">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Энергопотребление - 9,000 МВт. Потребление по теплу - 2,632 Гкал/час.</w:t>
      </w:r>
      <w:r w:rsidRPr="008B50F9">
        <w:t xml:space="preserve"> </w:t>
      </w:r>
      <w:r w:rsidRPr="008B50F9">
        <w:rPr>
          <w:rFonts w:ascii="Times New Roman" w:eastAsia="Times New Roman" w:hAnsi="Times New Roman" w:cs="Times New Roman"/>
          <w:sz w:val="24"/>
          <w:szCs w:val="24"/>
          <w:lang w:eastAsia="ru-RU"/>
        </w:rPr>
        <w:t>Замкнутая система водоохлаждения 2х70 кВт. Потребление пожарной воды - 10 л/с. Потребление питьевой воды - 5м</w:t>
      </w:r>
      <w:r w:rsidRPr="008B50F9">
        <w:rPr>
          <w:rFonts w:ascii="Times New Roman" w:eastAsia="Times New Roman" w:hAnsi="Times New Roman" w:cs="Times New Roman"/>
          <w:sz w:val="24"/>
          <w:szCs w:val="24"/>
          <w:vertAlign w:val="superscript"/>
          <w:lang w:eastAsia="ru-RU"/>
        </w:rPr>
        <w:t>3</w:t>
      </w:r>
      <w:r w:rsidRPr="008B50F9">
        <w:rPr>
          <w:rFonts w:ascii="Times New Roman" w:eastAsia="Times New Roman" w:hAnsi="Times New Roman" w:cs="Times New Roman"/>
          <w:sz w:val="24"/>
          <w:szCs w:val="24"/>
          <w:lang w:eastAsia="ru-RU"/>
        </w:rPr>
        <w:t xml:space="preserve">/сутки </w:t>
      </w:r>
    </w:p>
    <w:p w14:paraId="0A93D02F" w14:textId="340AA7CE" w:rsidR="002C6B32" w:rsidRPr="008B50F9" w:rsidRDefault="002C6B32"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конфигурации</w:t>
      </w:r>
      <w:r w:rsidRPr="008B50F9">
        <w:rPr>
          <w:rFonts w:ascii="Times New Roman" w:eastAsia="Times New Roman" w:hAnsi="Times New Roman" w:cs="Times New Roman"/>
          <w:sz w:val="24"/>
          <w:szCs w:val="24"/>
          <w:lang w:eastAsia="ru-RU"/>
        </w:rPr>
        <w:t xml:space="preserve"> комплекса NICA</w:t>
      </w:r>
      <w:r w:rsidR="001030FD" w:rsidRPr="008B50F9">
        <w:rPr>
          <w:rFonts w:ascii="Times New Roman" w:eastAsia="Times New Roman" w:hAnsi="Times New Roman" w:cs="Times New Roman"/>
          <w:sz w:val="24"/>
          <w:szCs w:val="24"/>
          <w:lang w:eastAsia="ru-RU"/>
        </w:rPr>
        <w:t>.</w:t>
      </w:r>
    </w:p>
    <w:p w14:paraId="7CDE5760" w14:textId="31B9A229" w:rsidR="002C6B32" w:rsidRPr="008B50F9" w:rsidRDefault="002C6B32" w:rsidP="003018FE">
      <w:pPr>
        <w:pStyle w:val="a7"/>
        <w:numPr>
          <w:ilvl w:val="2"/>
          <w:numId w:val="7"/>
        </w:numPr>
        <w:spacing w:after="120"/>
        <w:ind w:left="1225" w:hanging="505"/>
        <w:jc w:val="both"/>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Корпус №1Б</w:t>
      </w:r>
    </w:p>
    <w:p w14:paraId="4F4A20DB" w14:textId="2C312636" w:rsidR="00177567" w:rsidRPr="008B50F9" w:rsidRDefault="002C6B32" w:rsidP="00542089">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 </w:t>
      </w:r>
      <w:r w:rsidR="001030FD" w:rsidRPr="008B50F9">
        <w:rPr>
          <w:rFonts w:ascii="Times New Roman" w:eastAsiaTheme="minorEastAsia" w:hAnsi="Times New Roman" w:cs="Times New Roman"/>
          <w:sz w:val="24"/>
          <w:szCs w:val="24"/>
          <w:lang w:eastAsia="ja-JP"/>
        </w:rPr>
        <w:t>Существующее здание</w:t>
      </w:r>
      <w:r w:rsidR="00EF17D1" w:rsidRPr="008B50F9">
        <w:rPr>
          <w:rFonts w:ascii="Times New Roman" w:eastAsiaTheme="minorEastAsia" w:hAnsi="Times New Roman" w:cs="Times New Roman"/>
          <w:sz w:val="24"/>
          <w:szCs w:val="24"/>
          <w:lang w:eastAsia="ja-JP"/>
        </w:rPr>
        <w:t>,</w:t>
      </w:r>
      <w:r w:rsidRPr="008B50F9">
        <w:rPr>
          <w:rFonts w:ascii="Times New Roman" w:eastAsiaTheme="minorEastAsia" w:hAnsi="Times New Roman" w:cs="Times New Roman"/>
          <w:sz w:val="24"/>
          <w:szCs w:val="24"/>
          <w:lang w:eastAsia="ja-JP"/>
        </w:rPr>
        <w:t xml:space="preserve"> является частью создаваемого ускорительного </w:t>
      </w:r>
      <w:r w:rsidR="001030FD" w:rsidRPr="008B50F9">
        <w:rPr>
          <w:rFonts w:ascii="Times New Roman" w:eastAsiaTheme="minorEastAsia" w:hAnsi="Times New Roman" w:cs="Times New Roman"/>
          <w:sz w:val="24"/>
          <w:szCs w:val="24"/>
          <w:lang w:eastAsia="ja-JP"/>
        </w:rPr>
        <w:t>комплекса, требующей</w:t>
      </w:r>
      <w:r w:rsidRPr="008B50F9">
        <w:rPr>
          <w:rFonts w:ascii="Times New Roman" w:eastAsiaTheme="minorEastAsia" w:hAnsi="Times New Roman" w:cs="Times New Roman"/>
          <w:sz w:val="24"/>
          <w:szCs w:val="24"/>
          <w:lang w:eastAsia="ja-JP"/>
        </w:rPr>
        <w:t xml:space="preserve"> технологической реконструкции. </w:t>
      </w:r>
    </w:p>
    <w:p w14:paraId="6EE01D3B" w14:textId="37B388B4" w:rsidR="00177567" w:rsidRPr="008B50F9" w:rsidRDefault="002C6B32" w:rsidP="00177567">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Корпус №1Б представляет собой капитальное строение – промышленное здание, непосредственно примыкающее к корпусу №1, </w:t>
      </w:r>
      <w:r w:rsidR="00177567" w:rsidRPr="008B50F9">
        <w:rPr>
          <w:rFonts w:ascii="Times New Roman" w:eastAsiaTheme="minorEastAsia" w:hAnsi="Times New Roman" w:cs="Times New Roman"/>
          <w:sz w:val="24"/>
          <w:szCs w:val="24"/>
          <w:lang w:eastAsia="ja-JP"/>
        </w:rPr>
        <w:t xml:space="preserve">и служит </w:t>
      </w:r>
      <w:r w:rsidRPr="008B50F9">
        <w:rPr>
          <w:rFonts w:ascii="Times New Roman" w:eastAsiaTheme="minorEastAsia" w:hAnsi="Times New Roman" w:cs="Times New Roman"/>
          <w:sz w:val="24"/>
          <w:szCs w:val="24"/>
          <w:lang w:eastAsia="ja-JP"/>
        </w:rPr>
        <w:t>для расположения с</w:t>
      </w:r>
      <w:r w:rsidR="00177567" w:rsidRPr="008B50F9">
        <w:rPr>
          <w:rFonts w:ascii="Times New Roman" w:eastAsiaTheme="minorEastAsia" w:hAnsi="Times New Roman" w:cs="Times New Roman"/>
          <w:sz w:val="24"/>
          <w:szCs w:val="24"/>
          <w:lang w:eastAsia="ja-JP"/>
        </w:rPr>
        <w:t>истемы криогенного обеспечения Н</w:t>
      </w:r>
      <w:r w:rsidRPr="008B50F9">
        <w:rPr>
          <w:rFonts w:ascii="Times New Roman" w:eastAsiaTheme="minorEastAsia" w:hAnsi="Times New Roman" w:cs="Times New Roman"/>
          <w:sz w:val="24"/>
          <w:szCs w:val="24"/>
          <w:lang w:eastAsia="ja-JP"/>
        </w:rPr>
        <w:t xml:space="preserve">уклотрона. В здании располагаются гелиевые рефрижераторы с необходимой инфраструктурой для </w:t>
      </w:r>
      <w:r w:rsidR="0028717C">
        <w:rPr>
          <w:rFonts w:ascii="Times New Roman" w:eastAsiaTheme="minorEastAsia" w:hAnsi="Times New Roman" w:cs="Times New Roman"/>
          <w:sz w:val="24"/>
          <w:szCs w:val="24"/>
          <w:lang w:eastAsia="ja-JP"/>
        </w:rPr>
        <w:t>ожижения</w:t>
      </w:r>
      <w:r w:rsidRPr="008B50F9">
        <w:rPr>
          <w:rFonts w:ascii="Times New Roman" w:eastAsiaTheme="minorEastAsia" w:hAnsi="Times New Roman" w:cs="Times New Roman"/>
          <w:sz w:val="24"/>
          <w:szCs w:val="24"/>
          <w:lang w:eastAsia="ja-JP"/>
        </w:rPr>
        <w:t xml:space="preserve"> и циркуляции газообразного гелия, а также емкости для хранения жидкого азота и линии его транспортировки. </w:t>
      </w:r>
    </w:p>
    <w:p w14:paraId="05EAE3A8" w14:textId="1C055F88" w:rsidR="00177567" w:rsidRPr="008B50F9" w:rsidRDefault="002C6B32" w:rsidP="00177567">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Реконструкция корпуса проводится с целью установки дополнительного криогенного оборудования на вновь создаваемую платформу. Дополнительное оборудование позволит увеличить </w:t>
      </w:r>
      <w:r w:rsidR="0028717C">
        <w:rPr>
          <w:rFonts w:ascii="Times New Roman" w:eastAsiaTheme="minorEastAsia" w:hAnsi="Times New Roman" w:cs="Times New Roman"/>
          <w:sz w:val="24"/>
          <w:szCs w:val="24"/>
          <w:lang w:eastAsia="ja-JP"/>
        </w:rPr>
        <w:t>холодо</w:t>
      </w:r>
      <w:r w:rsidRPr="008B50F9">
        <w:rPr>
          <w:rFonts w:ascii="Times New Roman" w:eastAsiaTheme="minorEastAsia" w:hAnsi="Times New Roman" w:cs="Times New Roman"/>
          <w:sz w:val="24"/>
          <w:szCs w:val="24"/>
          <w:lang w:eastAsia="ja-JP"/>
        </w:rPr>
        <w:t xml:space="preserve">производительность криогенной системы. В рамках реконструкции необходимо </w:t>
      </w:r>
      <w:r w:rsidR="00177567" w:rsidRPr="008B50F9">
        <w:rPr>
          <w:rFonts w:ascii="Times New Roman" w:eastAsiaTheme="minorEastAsia" w:hAnsi="Times New Roman" w:cs="Times New Roman"/>
          <w:sz w:val="24"/>
          <w:szCs w:val="24"/>
          <w:lang w:eastAsia="ja-JP"/>
        </w:rPr>
        <w:t>выполнить</w:t>
      </w:r>
      <w:r w:rsidRPr="008B50F9">
        <w:rPr>
          <w:rFonts w:ascii="Times New Roman" w:eastAsiaTheme="minorEastAsia" w:hAnsi="Times New Roman" w:cs="Times New Roman"/>
          <w:sz w:val="24"/>
          <w:szCs w:val="24"/>
          <w:lang w:eastAsia="ja-JP"/>
        </w:rPr>
        <w:t xml:space="preserve"> следующие мероприятия:</w:t>
      </w:r>
      <w:r w:rsidRPr="008B50F9">
        <w:rPr>
          <w:rFonts w:ascii="Times New Roman" w:hAnsi="Times New Roman"/>
          <w:sz w:val="24"/>
          <w:szCs w:val="24"/>
        </w:rPr>
        <w:t xml:space="preserve"> обследование, проектирование, реконструкция инженерных систем, общестроительные работы по созданию платформы для размещения криогенного оборудования и других необходимых строительных конструкций, перепланировку и ремонт технологических помещений, необходимые мероприятия по замене технологического оборудования с привлечением специалистов в области промышленного дизайна.</w:t>
      </w:r>
      <w:r w:rsidRPr="008B50F9">
        <w:rPr>
          <w:rFonts w:ascii="Times New Roman" w:eastAsiaTheme="minorEastAsia" w:hAnsi="Times New Roman" w:cs="Times New Roman"/>
          <w:sz w:val="24"/>
          <w:szCs w:val="24"/>
          <w:lang w:eastAsia="ja-JP"/>
        </w:rPr>
        <w:t xml:space="preserve">                                          </w:t>
      </w:r>
    </w:p>
    <w:p w14:paraId="034B4639" w14:textId="7C137FEC" w:rsidR="00177567" w:rsidRPr="008B50F9" w:rsidRDefault="002C6B32"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Здание относится к опасным производственным объектам.</w:t>
      </w:r>
      <w:r w:rsidR="00177567" w:rsidRPr="008B50F9">
        <w:rPr>
          <w:rFonts w:ascii="Times New Roman" w:eastAsia="Times New Roman" w:hAnsi="Times New Roman" w:cs="Times New Roman"/>
          <w:sz w:val="24"/>
          <w:szCs w:val="24"/>
          <w:lang w:eastAsia="ru-RU"/>
        </w:rPr>
        <w:t xml:space="preserve"> </w:t>
      </w:r>
      <w:r w:rsidRPr="008B50F9">
        <w:rPr>
          <w:rFonts w:ascii="Times New Roman" w:eastAsia="Times New Roman" w:hAnsi="Times New Roman" w:cs="Times New Roman"/>
          <w:sz w:val="24"/>
          <w:szCs w:val="24"/>
          <w:lang w:eastAsia="ru-RU"/>
        </w:rPr>
        <w:t>Инженерное обеспечение объекта должно соответствовать техническими условиями на присоединение к внутриплощадочным сетям в соответствии СНиП.</w:t>
      </w:r>
      <w:r w:rsidRPr="008B50F9">
        <w:t xml:space="preserve">                </w:t>
      </w:r>
    </w:p>
    <w:p w14:paraId="796E93C6" w14:textId="4DBEF33B" w:rsidR="00177567" w:rsidRPr="008B50F9" w:rsidRDefault="00825032" w:rsidP="00542089">
      <w:pPr>
        <w:spacing w:after="120"/>
        <w:ind w:firstLine="72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 5,0 МВт. Потребление по теплу - 1,07 Гкал/час. Потребление технической воды (водоохлаждение) от водозабора р. Дубна - 15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/час. Потребление пожарной воды - 5 л/сек. Потребление питьевой воды - 3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p>
    <w:p w14:paraId="1E9ED5B9" w14:textId="49B03924" w:rsidR="002C6B32" w:rsidRPr="008B50F9" w:rsidRDefault="002C6B32" w:rsidP="00542089">
      <w:pPr>
        <w:spacing w:after="120"/>
        <w:ind w:firstLine="567"/>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относится к </w:t>
      </w:r>
      <w:r w:rsidR="008C4F1F">
        <w:rPr>
          <w:rFonts w:ascii="Times New Roman" w:eastAsia="Times New Roman" w:hAnsi="Times New Roman" w:cs="Times New Roman"/>
          <w:sz w:val="24"/>
          <w:szCs w:val="24"/>
          <w:lang w:eastAsia="ru-RU"/>
        </w:rPr>
        <w:t>Базов</w:t>
      </w:r>
      <w:r w:rsidRPr="008B50F9">
        <w:rPr>
          <w:rFonts w:ascii="Times New Roman" w:eastAsia="Times New Roman" w:hAnsi="Times New Roman" w:cs="Times New Roman"/>
          <w:sz w:val="24"/>
          <w:szCs w:val="24"/>
          <w:lang w:eastAsia="ru-RU"/>
        </w:rPr>
        <w:t>ой конфигурации комплекса NICA</w:t>
      </w:r>
    </w:p>
    <w:p w14:paraId="5716F556" w14:textId="4B0F75CA" w:rsidR="002C6B32" w:rsidRPr="008B50F9" w:rsidRDefault="002C6B32" w:rsidP="003018FE">
      <w:pPr>
        <w:pStyle w:val="a7"/>
        <w:numPr>
          <w:ilvl w:val="2"/>
          <w:numId w:val="7"/>
        </w:numPr>
        <w:spacing w:after="120"/>
        <w:ind w:left="1418" w:hanging="709"/>
        <w:jc w:val="both"/>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Корпус № 4</w:t>
      </w:r>
    </w:p>
    <w:p w14:paraId="19DD0953" w14:textId="77777777" w:rsidR="00EF17D1" w:rsidRPr="008B50F9" w:rsidRDefault="002C6B32"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Существующее здание, является частью создаваемого уск</w:t>
      </w:r>
      <w:r w:rsidR="00EF17D1" w:rsidRPr="008B50F9">
        <w:rPr>
          <w:rFonts w:ascii="Times New Roman" w:eastAsia="Times New Roman" w:hAnsi="Times New Roman" w:cs="Times New Roman"/>
          <w:sz w:val="24"/>
          <w:szCs w:val="24"/>
          <w:lang w:eastAsia="ru-RU"/>
        </w:rPr>
        <w:t>орительного комплекса, требующей</w:t>
      </w:r>
      <w:r w:rsidRPr="008B50F9">
        <w:rPr>
          <w:rFonts w:ascii="Times New Roman" w:eastAsia="Times New Roman" w:hAnsi="Times New Roman" w:cs="Times New Roman"/>
          <w:sz w:val="24"/>
          <w:szCs w:val="24"/>
          <w:lang w:eastAsia="ru-RU"/>
        </w:rPr>
        <w:t xml:space="preserve"> технологической реконструкции. </w:t>
      </w:r>
    </w:p>
    <w:p w14:paraId="1611F85B" w14:textId="77777777" w:rsidR="00EF17D1" w:rsidRPr="008B50F9" w:rsidRDefault="002C6B32" w:rsidP="00542089">
      <w:pPr>
        <w:spacing w:after="120"/>
        <w:ind w:firstLine="567"/>
        <w:jc w:val="both"/>
        <w:rPr>
          <w:rFonts w:ascii="Times New Roman" w:hAnsi="Times New Roman"/>
          <w:sz w:val="24"/>
          <w:szCs w:val="24"/>
        </w:rPr>
      </w:pPr>
      <w:r w:rsidRPr="008B50F9">
        <w:rPr>
          <w:rFonts w:ascii="Times New Roman" w:eastAsia="Times New Roman" w:hAnsi="Times New Roman" w:cs="Times New Roman"/>
          <w:sz w:val="24"/>
          <w:szCs w:val="24"/>
          <w:lang w:eastAsia="ru-RU"/>
        </w:rPr>
        <w:t>Корпус №4 представляет собой капитальное строение – промышленное одно-двухэтажное отдельно стоящее здание, в котором расположен Цех Опытно-Экспериментального Производства</w:t>
      </w:r>
      <w:r w:rsidR="00EF17D1" w:rsidRPr="008B50F9">
        <w:rPr>
          <w:rFonts w:ascii="Times New Roman" w:eastAsia="Times New Roman" w:hAnsi="Times New Roman" w:cs="Times New Roman"/>
          <w:sz w:val="24"/>
          <w:szCs w:val="24"/>
          <w:lang w:eastAsia="ru-RU"/>
        </w:rPr>
        <w:t xml:space="preserve"> (ЦОЭП)</w:t>
      </w:r>
      <w:r w:rsidRPr="008B50F9">
        <w:rPr>
          <w:rFonts w:ascii="Times New Roman" w:eastAsia="Times New Roman" w:hAnsi="Times New Roman" w:cs="Times New Roman"/>
          <w:sz w:val="24"/>
          <w:szCs w:val="24"/>
          <w:lang w:eastAsia="ru-RU"/>
        </w:rPr>
        <w:t xml:space="preserve">. На базе производства необходимо создать участок сборки тепловых экранов. Для этого </w:t>
      </w:r>
      <w:r w:rsidR="00EF17D1" w:rsidRPr="008B50F9">
        <w:rPr>
          <w:rFonts w:ascii="Times New Roman" w:eastAsia="Times New Roman" w:hAnsi="Times New Roman" w:cs="Times New Roman"/>
          <w:sz w:val="24"/>
          <w:szCs w:val="24"/>
          <w:lang w:eastAsia="ru-RU"/>
        </w:rPr>
        <w:t>необходимо</w:t>
      </w:r>
      <w:r w:rsidRPr="008B50F9">
        <w:rPr>
          <w:rFonts w:ascii="Times New Roman" w:eastAsia="Times New Roman" w:hAnsi="Times New Roman" w:cs="Times New Roman"/>
          <w:sz w:val="24"/>
          <w:szCs w:val="24"/>
          <w:lang w:eastAsia="ru-RU"/>
        </w:rPr>
        <w:t xml:space="preserve"> провести реконструкцию левого крыла корпуса. Н</w:t>
      </w:r>
      <w:r w:rsidRPr="008B50F9">
        <w:rPr>
          <w:rFonts w:ascii="Times New Roman" w:eastAsia="Times New Roman" w:hAnsi="Times New Roman"/>
          <w:sz w:val="24"/>
          <w:szCs w:val="28"/>
        </w:rPr>
        <w:t>еобходимо провести следующие мероприятия по реконструкции:</w:t>
      </w:r>
      <w:r w:rsidRPr="008B50F9">
        <w:rPr>
          <w:rFonts w:ascii="Times New Roman" w:hAnsi="Times New Roman"/>
          <w:sz w:val="24"/>
          <w:szCs w:val="24"/>
        </w:rPr>
        <w:t xml:space="preserve"> обследование, проектирование, реконструкция инженерных систем, работы по восстановлению фасадов, замена кровельного пирога, общестроительные работы по подготовке помещений для установки технологическо</w:t>
      </w:r>
      <w:r w:rsidR="00EF17D1" w:rsidRPr="008B50F9">
        <w:rPr>
          <w:rFonts w:ascii="Times New Roman" w:hAnsi="Times New Roman"/>
          <w:sz w:val="24"/>
          <w:szCs w:val="24"/>
        </w:rPr>
        <w:t>го оборудования – ультразвуковых ванн, сушильного</w:t>
      </w:r>
      <w:r w:rsidRPr="008B50F9">
        <w:rPr>
          <w:rFonts w:ascii="Times New Roman" w:hAnsi="Times New Roman"/>
          <w:sz w:val="24"/>
          <w:szCs w:val="24"/>
        </w:rPr>
        <w:t xml:space="preserve"> шкаф</w:t>
      </w:r>
      <w:r w:rsidR="00EF17D1" w:rsidRPr="008B50F9">
        <w:rPr>
          <w:rFonts w:ascii="Times New Roman" w:hAnsi="Times New Roman"/>
          <w:sz w:val="24"/>
          <w:szCs w:val="24"/>
        </w:rPr>
        <w:t>а</w:t>
      </w:r>
      <w:r w:rsidRPr="008B50F9">
        <w:rPr>
          <w:rFonts w:ascii="Times New Roman" w:hAnsi="Times New Roman"/>
          <w:sz w:val="24"/>
          <w:szCs w:val="24"/>
        </w:rPr>
        <w:t xml:space="preserve"> и т.д.</w:t>
      </w:r>
      <w:r w:rsidR="00EF17D1" w:rsidRPr="008B50F9">
        <w:rPr>
          <w:rFonts w:ascii="Times New Roman" w:hAnsi="Times New Roman"/>
          <w:sz w:val="24"/>
          <w:szCs w:val="24"/>
        </w:rPr>
        <w:t>,</w:t>
      </w:r>
      <w:r w:rsidRPr="008B50F9">
        <w:rPr>
          <w:rFonts w:ascii="Times New Roman" w:hAnsi="Times New Roman"/>
          <w:sz w:val="24"/>
          <w:szCs w:val="24"/>
        </w:rPr>
        <w:t xml:space="preserve"> создание системы промышленной приточно-вытяжной вентиляции, устройство наружного тамбура, расширение существующего оконного проема для устройства металлических ворот, </w:t>
      </w:r>
      <w:r w:rsidRPr="008B50F9">
        <w:rPr>
          <w:rFonts w:ascii="Times New Roman" w:eastAsia="Times New Roman" w:hAnsi="Times New Roman" w:cs="Times New Roman"/>
          <w:sz w:val="24"/>
          <w:szCs w:val="24"/>
          <w:lang w:eastAsia="ru-RU"/>
        </w:rPr>
        <w:t>благоустройство прилегающей территории.</w:t>
      </w:r>
    </w:p>
    <w:p w14:paraId="5D23C9EA" w14:textId="77777777" w:rsidR="00EF17D1" w:rsidRPr="008B50F9" w:rsidRDefault="002C6B32"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Здание относится к производственным объектам класса опасности В2.                        Инженерное обеспечение объекта должно соответствовать техническими условиями на присоединение к внутриплощадочным сетям в соответствии СНиП.</w:t>
      </w:r>
    </w:p>
    <w:p w14:paraId="30A63BC5" w14:textId="694A42FC" w:rsidR="00864B1E" w:rsidRPr="008B50F9" w:rsidRDefault="00864B1E"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heme="minorEastAsia" w:hAnsi="Times New Roman" w:cs="Times New Roman"/>
          <w:sz w:val="24"/>
          <w:szCs w:val="24"/>
          <w:lang w:eastAsia="ja-JP"/>
        </w:rPr>
        <w:t>Энергопотребление - 245 кВт. Потребление по теплу - 0,396 Гкал/час. Потребление пожарной воды - 5 л/сек. Потребление питьевой воды: - 3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r w:rsidRPr="008B50F9">
        <w:rPr>
          <w:rFonts w:ascii="Times New Roman" w:eastAsia="Times New Roman" w:hAnsi="Times New Roman" w:cs="Times New Roman"/>
          <w:sz w:val="24"/>
          <w:szCs w:val="24"/>
          <w:lang w:eastAsia="ru-RU"/>
        </w:rPr>
        <w:t xml:space="preserve"> </w:t>
      </w:r>
    </w:p>
    <w:p w14:paraId="17650F40" w14:textId="2270904E" w:rsidR="00EF17D1" w:rsidRPr="008B50F9" w:rsidRDefault="002C6B32"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конфигурации</w:t>
      </w:r>
      <w:r w:rsidRPr="008B50F9">
        <w:rPr>
          <w:rFonts w:ascii="Times New Roman" w:eastAsia="Times New Roman" w:hAnsi="Times New Roman" w:cs="Times New Roman"/>
          <w:sz w:val="24"/>
          <w:szCs w:val="24"/>
          <w:lang w:eastAsia="ru-RU"/>
        </w:rPr>
        <w:t xml:space="preserve"> комплекса NICA</w:t>
      </w:r>
    </w:p>
    <w:p w14:paraId="0BC526ED" w14:textId="77777777" w:rsidR="002C6B32" w:rsidRPr="008B50F9" w:rsidRDefault="002C6B32" w:rsidP="003018FE">
      <w:pPr>
        <w:pStyle w:val="a7"/>
        <w:numPr>
          <w:ilvl w:val="2"/>
          <w:numId w:val="7"/>
        </w:numPr>
        <w:spacing w:after="120"/>
        <w:ind w:left="1225" w:hanging="505"/>
        <w:rPr>
          <w:rFonts w:ascii="Times New Roman" w:eastAsiaTheme="minorEastAsia" w:hAnsi="Times New Roman" w:cs="Times New Roman"/>
          <w:i/>
          <w:sz w:val="24"/>
          <w:szCs w:val="24"/>
          <w:lang w:eastAsia="ja-JP"/>
        </w:rPr>
      </w:pPr>
      <w:r w:rsidRPr="008B50F9">
        <w:rPr>
          <w:rFonts w:ascii="Times New Roman" w:eastAsiaTheme="minorEastAsia" w:hAnsi="Times New Roman" w:cs="Times New Roman"/>
          <w:i/>
          <w:sz w:val="24"/>
          <w:szCs w:val="24"/>
          <w:lang w:eastAsia="ja-JP"/>
        </w:rPr>
        <w:t>Корпус №14</w:t>
      </w:r>
    </w:p>
    <w:p w14:paraId="43AE65D5" w14:textId="77777777" w:rsidR="0055405E" w:rsidRPr="008B50F9" w:rsidRDefault="002C6B32" w:rsidP="0055405E">
      <w:pPr>
        <w:spacing w:after="120"/>
        <w:ind w:firstLine="567"/>
        <w:jc w:val="both"/>
        <w:rPr>
          <w:rFonts w:ascii="Times New Roman" w:hAnsi="Times New Roman"/>
          <w:sz w:val="24"/>
          <w:szCs w:val="24"/>
        </w:rPr>
      </w:pPr>
      <w:r w:rsidRPr="008B50F9">
        <w:rPr>
          <w:rFonts w:ascii="Times New Roman" w:eastAsia="Times New Roman" w:hAnsi="Times New Roman" w:cs="Times New Roman"/>
          <w:sz w:val="24"/>
          <w:szCs w:val="24"/>
          <w:lang w:eastAsia="ru-RU"/>
        </w:rPr>
        <w:t>Существующее здание, является частью создаваемого уск</w:t>
      </w:r>
      <w:r w:rsidR="00EF17D1" w:rsidRPr="008B50F9">
        <w:rPr>
          <w:rFonts w:ascii="Times New Roman" w:eastAsia="Times New Roman" w:hAnsi="Times New Roman" w:cs="Times New Roman"/>
          <w:sz w:val="24"/>
          <w:szCs w:val="24"/>
          <w:lang w:eastAsia="ru-RU"/>
        </w:rPr>
        <w:t>орительного комплекса, требующей</w:t>
      </w:r>
      <w:r w:rsidRPr="008B50F9">
        <w:rPr>
          <w:rFonts w:ascii="Times New Roman" w:eastAsia="Times New Roman" w:hAnsi="Times New Roman" w:cs="Times New Roman"/>
          <w:sz w:val="24"/>
          <w:szCs w:val="24"/>
          <w:lang w:eastAsia="ru-RU"/>
        </w:rPr>
        <w:t xml:space="preserve"> технологической реконструкции. Корпус №14 представляет собой капитальное строение – промышленное двухэтажное отдельно стоящее здание, в котором </w:t>
      </w:r>
      <w:r w:rsidR="00EF17D1" w:rsidRPr="008B50F9">
        <w:rPr>
          <w:rFonts w:ascii="Times New Roman" w:eastAsia="Times New Roman" w:hAnsi="Times New Roman" w:cs="Times New Roman"/>
          <w:sz w:val="24"/>
          <w:szCs w:val="24"/>
          <w:lang w:eastAsia="ru-RU"/>
        </w:rPr>
        <w:t>необходимо создать и</w:t>
      </w:r>
      <w:r w:rsidRPr="008B50F9">
        <w:rPr>
          <w:rFonts w:ascii="Times New Roman" w:eastAsia="Times New Roman" w:hAnsi="Times New Roman" w:cs="Times New Roman"/>
          <w:sz w:val="24"/>
          <w:szCs w:val="24"/>
          <w:lang w:eastAsia="ru-RU"/>
        </w:rPr>
        <w:t xml:space="preserve">нженерную инфраструктуру </w:t>
      </w:r>
      <w:r w:rsidR="00EF17D1" w:rsidRPr="008B50F9">
        <w:rPr>
          <w:rFonts w:ascii="Times New Roman" w:eastAsia="Times New Roman" w:hAnsi="Times New Roman" w:cs="Times New Roman"/>
          <w:sz w:val="24"/>
          <w:szCs w:val="24"/>
          <w:lang w:eastAsia="ru-RU"/>
        </w:rPr>
        <w:t>компьютерной on-line фермы комплекса NICA</w:t>
      </w:r>
      <w:r w:rsidRPr="008B50F9">
        <w:rPr>
          <w:rFonts w:ascii="Times New Roman" w:eastAsia="Times New Roman" w:hAnsi="Times New Roman" w:cs="Times New Roman"/>
          <w:sz w:val="24"/>
          <w:szCs w:val="24"/>
          <w:lang w:eastAsia="ru-RU"/>
        </w:rPr>
        <w:t xml:space="preserve">. </w:t>
      </w:r>
      <w:r w:rsidR="00EF17D1" w:rsidRPr="008B50F9">
        <w:rPr>
          <w:rFonts w:ascii="Times New Roman" w:eastAsia="Times New Roman" w:hAnsi="Times New Roman" w:cs="Times New Roman"/>
          <w:sz w:val="24"/>
          <w:szCs w:val="24"/>
          <w:lang w:eastAsia="ru-RU"/>
        </w:rPr>
        <w:t>Здание предназначено</w:t>
      </w:r>
      <w:r w:rsidRPr="008B50F9">
        <w:rPr>
          <w:rFonts w:ascii="Times New Roman" w:eastAsia="Times New Roman" w:hAnsi="Times New Roman" w:cs="Times New Roman"/>
          <w:sz w:val="24"/>
          <w:szCs w:val="24"/>
          <w:lang w:eastAsia="ru-RU"/>
        </w:rPr>
        <w:t xml:space="preserve"> для размещения телекоммуникационного оборуд</w:t>
      </w:r>
      <w:r w:rsidR="0055405E" w:rsidRPr="008B50F9">
        <w:rPr>
          <w:rFonts w:ascii="Times New Roman" w:eastAsia="Times New Roman" w:hAnsi="Times New Roman" w:cs="Times New Roman"/>
          <w:sz w:val="24"/>
          <w:szCs w:val="24"/>
          <w:lang w:eastAsia="ru-RU"/>
        </w:rPr>
        <w:t>ования, серверного оборудования и</w:t>
      </w:r>
      <w:r w:rsidRPr="008B50F9">
        <w:rPr>
          <w:rFonts w:ascii="Times New Roman" w:eastAsia="Times New Roman" w:hAnsi="Times New Roman" w:cs="Times New Roman"/>
          <w:sz w:val="24"/>
          <w:szCs w:val="24"/>
          <w:lang w:eastAsia="ru-RU"/>
        </w:rPr>
        <w:t xml:space="preserve"> системы хранения </w:t>
      </w:r>
      <w:r w:rsidR="0055405E" w:rsidRPr="008B50F9">
        <w:rPr>
          <w:rFonts w:ascii="Times New Roman" w:eastAsia="Times New Roman" w:hAnsi="Times New Roman" w:cs="Times New Roman"/>
          <w:sz w:val="24"/>
          <w:szCs w:val="24"/>
          <w:lang w:eastAsia="ru-RU"/>
        </w:rPr>
        <w:t xml:space="preserve">и передачи </w:t>
      </w:r>
      <w:r w:rsidRPr="008B50F9">
        <w:rPr>
          <w:rFonts w:ascii="Times New Roman" w:eastAsia="Times New Roman" w:hAnsi="Times New Roman" w:cs="Times New Roman"/>
          <w:sz w:val="24"/>
          <w:szCs w:val="24"/>
          <w:lang w:eastAsia="ru-RU"/>
        </w:rPr>
        <w:t>данных, а инженерная инфраструктура</w:t>
      </w:r>
      <w:r w:rsidR="0055405E" w:rsidRPr="008B50F9">
        <w:rPr>
          <w:rFonts w:ascii="Times New Roman" w:eastAsia="Times New Roman" w:hAnsi="Times New Roman" w:cs="Times New Roman"/>
          <w:sz w:val="24"/>
          <w:szCs w:val="24"/>
          <w:lang w:eastAsia="ru-RU"/>
        </w:rPr>
        <w:t xml:space="preserve"> здания </w:t>
      </w:r>
      <w:r w:rsidRPr="008B50F9">
        <w:rPr>
          <w:rFonts w:ascii="Times New Roman" w:eastAsia="Times New Roman" w:hAnsi="Times New Roman" w:cs="Times New Roman"/>
          <w:sz w:val="24"/>
          <w:szCs w:val="24"/>
          <w:lang w:eastAsia="ru-RU"/>
        </w:rPr>
        <w:t xml:space="preserve"> необходима для обеспечения условий непрерывного и бесперебойного функционирования </w:t>
      </w:r>
      <w:r w:rsidR="0055405E" w:rsidRPr="008B50F9">
        <w:rPr>
          <w:rFonts w:ascii="Times New Roman" w:eastAsia="Times New Roman" w:hAnsi="Times New Roman" w:cs="Times New Roman"/>
          <w:sz w:val="24"/>
          <w:szCs w:val="24"/>
          <w:lang w:eastAsia="ru-RU"/>
        </w:rPr>
        <w:t>компьютерного оборудования</w:t>
      </w:r>
      <w:r w:rsidRPr="008B50F9">
        <w:rPr>
          <w:rFonts w:ascii="Times New Roman" w:eastAsia="Times New Roman" w:hAnsi="Times New Roman" w:cs="Times New Roman"/>
          <w:sz w:val="24"/>
          <w:szCs w:val="24"/>
          <w:lang w:eastAsia="ru-RU"/>
        </w:rPr>
        <w:t xml:space="preserve">. Инженерная инфраструктура должна обеспечить круглосуточный режим работы </w:t>
      </w:r>
      <w:r w:rsidR="0055405E" w:rsidRPr="008B50F9">
        <w:rPr>
          <w:rFonts w:ascii="Times New Roman" w:eastAsia="Times New Roman" w:hAnsi="Times New Roman" w:cs="Times New Roman"/>
          <w:sz w:val="24"/>
          <w:szCs w:val="24"/>
          <w:lang w:eastAsia="ru-RU"/>
        </w:rPr>
        <w:t>фермы</w:t>
      </w:r>
      <w:r w:rsidRPr="008B50F9">
        <w:rPr>
          <w:rFonts w:ascii="Times New Roman" w:eastAsia="Times New Roman" w:hAnsi="Times New Roman" w:cs="Times New Roman"/>
          <w:sz w:val="24"/>
          <w:szCs w:val="24"/>
          <w:lang w:eastAsia="ru-RU"/>
        </w:rPr>
        <w:t xml:space="preserve"> в режиме 7х24х365. Необходимо провести следующие мероприятия по реконструкции корпуса: </w:t>
      </w:r>
      <w:r w:rsidRPr="008B50F9">
        <w:rPr>
          <w:rFonts w:ascii="Times New Roman" w:hAnsi="Times New Roman"/>
          <w:sz w:val="24"/>
          <w:szCs w:val="24"/>
        </w:rPr>
        <w:t xml:space="preserve">обследование, проектирование, реконструкция инженерных систем, реконструкция несущих и ограждающих конструкций здания, замена кровельного пирога, общестроительные работы по подготовке помещений для установки технологического и компьютерного оборудования, </w:t>
      </w:r>
      <w:r w:rsidRPr="008B50F9">
        <w:rPr>
          <w:rFonts w:ascii="Times New Roman" w:eastAsia="Times New Roman" w:hAnsi="Times New Roman" w:cs="Times New Roman"/>
          <w:sz w:val="24"/>
          <w:szCs w:val="24"/>
          <w:lang w:eastAsia="ru-RU"/>
        </w:rPr>
        <w:t xml:space="preserve">благоустройство прилегающей территории.                                                                       </w:t>
      </w:r>
      <w:r w:rsidRPr="008B50F9">
        <w:rPr>
          <w:rFonts w:ascii="Times New Roman" w:hAnsi="Times New Roman"/>
          <w:sz w:val="24"/>
          <w:szCs w:val="24"/>
        </w:rPr>
        <w:t xml:space="preserve">                                   </w:t>
      </w:r>
      <w:r w:rsidR="0055405E" w:rsidRPr="008B50F9">
        <w:rPr>
          <w:rFonts w:ascii="Times New Roman" w:hAnsi="Times New Roman"/>
          <w:sz w:val="24"/>
          <w:szCs w:val="24"/>
        </w:rPr>
        <w:t xml:space="preserve">                               </w:t>
      </w:r>
    </w:p>
    <w:p w14:paraId="1768BB49" w14:textId="1B96CF33" w:rsidR="0055405E" w:rsidRPr="008B50F9" w:rsidRDefault="002C6B32" w:rsidP="0055405E">
      <w:pPr>
        <w:spacing w:after="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Здание относится к производственным объектам.</w:t>
      </w:r>
      <w:r w:rsidR="0055405E" w:rsidRPr="008B50F9">
        <w:rPr>
          <w:rFonts w:ascii="Times New Roman" w:eastAsia="Times New Roman" w:hAnsi="Times New Roman" w:cs="Times New Roman"/>
          <w:sz w:val="24"/>
          <w:szCs w:val="24"/>
          <w:lang w:eastAsia="ru-RU"/>
        </w:rPr>
        <w:t xml:space="preserve"> </w:t>
      </w:r>
      <w:r w:rsidRPr="008B50F9">
        <w:rPr>
          <w:rFonts w:ascii="Times New Roman" w:eastAsia="Times New Roman" w:hAnsi="Times New Roman" w:cs="Times New Roman"/>
          <w:sz w:val="24"/>
          <w:szCs w:val="24"/>
          <w:lang w:eastAsia="ru-RU"/>
        </w:rPr>
        <w:t>Инженерное обеспечение объекта должно соответствовать техническими условиями на присоединение к внутриплощадочным сетям в соответствии СНиП.</w:t>
      </w:r>
    </w:p>
    <w:p w14:paraId="2B512E8B" w14:textId="77777777" w:rsidR="00864B1E" w:rsidRPr="008B50F9" w:rsidRDefault="00864B1E" w:rsidP="0055405E">
      <w:pPr>
        <w:spacing w:after="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- 300 кВт. Потребление по теплу - 0,042 Гкал/час. Потребление пожарной воды - 5 л/с. Потребление питьевой воды - 3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p>
    <w:p w14:paraId="4E869AC2" w14:textId="2795F6C9" w:rsidR="0055405E" w:rsidRPr="008B50F9" w:rsidRDefault="002C6B32" w:rsidP="00542089">
      <w:pPr>
        <w:spacing w:after="120"/>
        <w:ind w:firstLine="567"/>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w:t>
      </w:r>
      <w:r w:rsidRPr="008B50F9">
        <w:rPr>
          <w:rFonts w:ascii="Times New Roman" w:eastAsia="Times New Roman" w:hAnsi="Times New Roman" w:cs="Times New Roman"/>
          <w:sz w:val="24"/>
          <w:szCs w:val="24"/>
          <w:lang w:eastAsia="ru-RU"/>
        </w:rPr>
        <w:t xml:space="preserve"> конфигурации комплекса NICA</w:t>
      </w:r>
    </w:p>
    <w:p w14:paraId="4F62752F" w14:textId="77777777" w:rsidR="002C6B32" w:rsidRPr="008B50F9" w:rsidRDefault="002C6B32" w:rsidP="003018FE">
      <w:pPr>
        <w:pStyle w:val="a7"/>
        <w:numPr>
          <w:ilvl w:val="2"/>
          <w:numId w:val="7"/>
        </w:numPr>
        <w:spacing w:after="120"/>
        <w:ind w:left="1276" w:hanging="567"/>
        <w:jc w:val="both"/>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Корпус №32</w:t>
      </w:r>
    </w:p>
    <w:p w14:paraId="3F14E9CE" w14:textId="77777777" w:rsidR="0055405E" w:rsidRPr="008B50F9" w:rsidRDefault="002C6B32" w:rsidP="0055405E">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Существующее здание, является частью создаваемого ускорительного </w:t>
      </w:r>
      <w:r w:rsidR="0055405E" w:rsidRPr="008B50F9">
        <w:rPr>
          <w:rFonts w:ascii="Times New Roman" w:eastAsia="Times New Roman" w:hAnsi="Times New Roman" w:cs="Times New Roman"/>
          <w:sz w:val="24"/>
          <w:szCs w:val="24"/>
          <w:lang w:eastAsia="ru-RU"/>
        </w:rPr>
        <w:t>комплекса, требующей</w:t>
      </w:r>
      <w:r w:rsidRPr="008B50F9">
        <w:rPr>
          <w:rFonts w:ascii="Times New Roman" w:eastAsia="Times New Roman" w:hAnsi="Times New Roman" w:cs="Times New Roman"/>
          <w:sz w:val="24"/>
          <w:szCs w:val="24"/>
          <w:lang w:eastAsia="ru-RU"/>
        </w:rPr>
        <w:t xml:space="preserve"> реконструкции. </w:t>
      </w:r>
    </w:p>
    <w:p w14:paraId="4CB9FD2D" w14:textId="77777777" w:rsidR="0055405E" w:rsidRPr="008B50F9" w:rsidRDefault="002C6B32" w:rsidP="0055405E">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imes New Roman" w:hAnsi="Times New Roman" w:cs="Times New Roman"/>
          <w:sz w:val="24"/>
          <w:szCs w:val="24"/>
          <w:lang w:eastAsia="ru-RU"/>
        </w:rPr>
        <w:t>Корпус № 32 представляет собой капитальное строение – промышленное трехэтажное отдельно стоящее здание, в котором предполагаетс</w:t>
      </w:r>
      <w:r w:rsidR="0055405E" w:rsidRPr="008B50F9">
        <w:rPr>
          <w:rFonts w:ascii="Times New Roman" w:eastAsia="Times New Roman" w:hAnsi="Times New Roman" w:cs="Times New Roman"/>
          <w:sz w:val="24"/>
          <w:szCs w:val="24"/>
          <w:lang w:eastAsia="ru-RU"/>
        </w:rPr>
        <w:t>я создать экспресс участок ЦОЭП</w:t>
      </w:r>
      <w:r w:rsidRPr="008B50F9">
        <w:rPr>
          <w:rFonts w:ascii="Times New Roman" w:eastAsia="Times New Roman" w:hAnsi="Times New Roman" w:cs="Times New Roman"/>
          <w:sz w:val="24"/>
          <w:szCs w:val="24"/>
          <w:lang w:eastAsia="ru-RU"/>
        </w:rPr>
        <w:t xml:space="preserve"> с установкой станков с ЧПУ и модернизацией кран-балки (увеличение грузоподъемности с 3 до 5 тонн) для производства необходимых деталей из различных материалов (металлы, текстолит, поликарбонат и т.д.) под нужды физико-технологического оборудования создаваемого комплекса NICA.</w:t>
      </w:r>
      <w:r w:rsidRPr="008B50F9">
        <w:rPr>
          <w:rFonts w:ascii="Times New Roman" w:eastAsiaTheme="minorEastAsia" w:hAnsi="Times New Roman" w:cs="Times New Roman"/>
          <w:sz w:val="24"/>
          <w:szCs w:val="24"/>
          <w:lang w:eastAsia="ja-JP"/>
        </w:rPr>
        <w:t xml:space="preserve"> </w:t>
      </w:r>
    </w:p>
    <w:p w14:paraId="344057C4" w14:textId="77777777" w:rsidR="0055405E" w:rsidRPr="008B50F9" w:rsidRDefault="002C6B32" w:rsidP="0055405E">
      <w:pPr>
        <w:spacing w:after="120"/>
        <w:ind w:firstLine="567"/>
        <w:jc w:val="both"/>
        <w:rPr>
          <w:rFonts w:ascii="Times New Roman" w:eastAsia="Times New Roman" w:hAnsi="Times New Roman" w:cs="Times New Roman"/>
          <w:sz w:val="24"/>
          <w:szCs w:val="24"/>
          <w:lang w:eastAsia="ru-RU"/>
        </w:rPr>
      </w:pPr>
      <w:r w:rsidRPr="008B50F9">
        <w:rPr>
          <w:rFonts w:ascii="Times New Roman" w:eastAsiaTheme="minorEastAsia" w:hAnsi="Times New Roman" w:cs="Times New Roman"/>
          <w:sz w:val="24"/>
          <w:szCs w:val="24"/>
          <w:lang w:eastAsia="ja-JP"/>
        </w:rPr>
        <w:t>В рамках реконструкции необходимо провести следующие мероприятия:</w:t>
      </w:r>
      <w:r w:rsidRPr="008B50F9">
        <w:rPr>
          <w:rFonts w:ascii="Times New Roman" w:hAnsi="Times New Roman"/>
          <w:sz w:val="24"/>
          <w:szCs w:val="24"/>
        </w:rPr>
        <w:t xml:space="preserve"> обследование, проектирование, реконструкция инженерных систем, общестроительные работы по модернизации подкрановых путей, созданию платформы для размещения станков с ЧПУ и других необходимых технологических конструкций, перепланировку и ремонт технологических и офисных помещений, необходимые мероприятия по замене технологического оборудования, замена светоотражающих конструкций, работы по восстановлению фасадов, замена кровельного пирога,</w:t>
      </w:r>
      <w:r w:rsidRPr="008B50F9">
        <w:rPr>
          <w:rFonts w:ascii="Times New Roman" w:eastAsia="Times New Roman" w:hAnsi="Times New Roman" w:cs="Times New Roman"/>
          <w:sz w:val="24"/>
          <w:szCs w:val="24"/>
          <w:lang w:eastAsia="ru-RU"/>
        </w:rPr>
        <w:t xml:space="preserve"> обустройство входных групп, благоустройство прилегающей территории. </w:t>
      </w:r>
    </w:p>
    <w:p w14:paraId="7CC8A87B" w14:textId="2AD2174F" w:rsidR="0055405E" w:rsidRPr="008B50F9" w:rsidRDefault="002C6B32" w:rsidP="00542089">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Здание относится к производственным объектам класса опасности В2.</w:t>
      </w:r>
      <w:r w:rsidR="0055405E" w:rsidRPr="008B50F9">
        <w:rPr>
          <w:rFonts w:ascii="Times New Roman" w:eastAsia="Times New Roman" w:hAnsi="Times New Roman" w:cs="Times New Roman"/>
          <w:sz w:val="24"/>
          <w:szCs w:val="24"/>
          <w:lang w:eastAsia="ru-RU"/>
        </w:rPr>
        <w:t xml:space="preserve"> </w:t>
      </w:r>
      <w:r w:rsidRPr="008B50F9">
        <w:rPr>
          <w:rFonts w:ascii="Times New Roman" w:eastAsia="Times New Roman" w:hAnsi="Times New Roman" w:cs="Times New Roman"/>
          <w:sz w:val="24"/>
          <w:szCs w:val="24"/>
          <w:lang w:eastAsia="ru-RU"/>
        </w:rPr>
        <w:t>Инженерное обеспечение объекта должно соответствовать техническими условиями на присоединение к внутриплощадочным сетям в соответствии СНиП.</w:t>
      </w:r>
    </w:p>
    <w:p w14:paraId="77FF03D9" w14:textId="4B298806" w:rsidR="00401258" w:rsidRPr="008B50F9" w:rsidRDefault="00401258" w:rsidP="00542089">
      <w:pPr>
        <w:spacing w:after="120"/>
        <w:ind w:firstLine="72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- 900 кВт. Потребление по теплу - 0,59 Гкал. Потребление пожарной воды - 5 л/с. Потребление питьевой воды: 3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p>
    <w:p w14:paraId="6D7A3699" w14:textId="2EE7D3C0" w:rsidR="0021265F" w:rsidRPr="008B50F9" w:rsidRDefault="002C6B32" w:rsidP="008F5DB8">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конфигурации</w:t>
      </w:r>
      <w:r w:rsidRPr="008B50F9">
        <w:rPr>
          <w:rFonts w:ascii="Times New Roman" w:eastAsia="Times New Roman" w:hAnsi="Times New Roman" w:cs="Times New Roman"/>
          <w:sz w:val="24"/>
          <w:szCs w:val="24"/>
          <w:lang w:eastAsia="ru-RU"/>
        </w:rPr>
        <w:t xml:space="preserve"> комплекса NICA</w:t>
      </w:r>
    </w:p>
    <w:p w14:paraId="48FBA329" w14:textId="77777777" w:rsidR="002C6B32" w:rsidRPr="008B50F9" w:rsidRDefault="002C6B32" w:rsidP="003018FE">
      <w:pPr>
        <w:pStyle w:val="a7"/>
        <w:numPr>
          <w:ilvl w:val="2"/>
          <w:numId w:val="7"/>
        </w:numPr>
        <w:spacing w:after="120"/>
        <w:ind w:left="1225" w:hanging="505"/>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 xml:space="preserve">  Корпус №42</w:t>
      </w:r>
    </w:p>
    <w:p w14:paraId="666DF111" w14:textId="77777777" w:rsidR="0060729E" w:rsidRPr="008B50F9" w:rsidRDefault="002C6B32" w:rsidP="0060729E">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Существующее здание, является частью создаваемого ускорительного комплекса, требующее реконструкции. </w:t>
      </w:r>
    </w:p>
    <w:p w14:paraId="2CF272B7" w14:textId="77777777" w:rsidR="0060729E" w:rsidRPr="008B50F9" w:rsidRDefault="002C6B32" w:rsidP="0060729E">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Корпус № 42 представляет собой капитальное строение – промышленное двухэтажное отдельно стоящее здание, в котором будут созданы: участок сборки времяпролетных детекторов для MPD и BM@N, участок сборки электромагнитного калориметра, участок тестирования элементов ускорителя, а также специально подготовленные помещения для складирования сверхпроводящих магнитов. </w:t>
      </w:r>
      <w:r w:rsidRPr="008B50F9">
        <w:rPr>
          <w:rFonts w:ascii="Times New Roman" w:eastAsiaTheme="minorEastAsia" w:hAnsi="Times New Roman" w:cs="Times New Roman"/>
          <w:sz w:val="24"/>
          <w:szCs w:val="24"/>
          <w:lang w:eastAsia="ja-JP"/>
        </w:rPr>
        <w:t>В рамках реконструкции запланировано:</w:t>
      </w:r>
      <w:r w:rsidRPr="008B50F9">
        <w:rPr>
          <w:rFonts w:ascii="Times New Roman" w:hAnsi="Times New Roman"/>
          <w:sz w:val="24"/>
          <w:szCs w:val="24"/>
        </w:rPr>
        <w:t xml:space="preserve"> обследование, проектирование, реконструкция инженерных систем, общестроительные работы по модернизации подкрановых путей и других необходимых технологических конструкций, перепланировку и ремонт технологических и офисных помещений, необходимые мероприятия по монтажу технологического оборудования, замена светоотражающих конструкций, работы по утеплению внешних стен и монтажу вентилируемых фасадов, замена кровельного пирога,</w:t>
      </w:r>
      <w:r w:rsidRPr="008B50F9">
        <w:rPr>
          <w:rFonts w:ascii="Times New Roman" w:eastAsia="Times New Roman" w:hAnsi="Times New Roman" w:cs="Times New Roman"/>
          <w:sz w:val="24"/>
          <w:szCs w:val="24"/>
          <w:lang w:eastAsia="ru-RU"/>
        </w:rPr>
        <w:t xml:space="preserve"> обустройство входных групп, реконструкция погрузочно-разгрузочной зоны с заменой ворот, благоуст</w:t>
      </w:r>
      <w:r w:rsidR="0060729E" w:rsidRPr="008B50F9">
        <w:rPr>
          <w:rFonts w:ascii="Times New Roman" w:eastAsia="Times New Roman" w:hAnsi="Times New Roman" w:cs="Times New Roman"/>
          <w:sz w:val="24"/>
          <w:szCs w:val="24"/>
          <w:lang w:eastAsia="ru-RU"/>
        </w:rPr>
        <w:t>ройство прилегающей территории.</w:t>
      </w:r>
    </w:p>
    <w:p w14:paraId="38193725" w14:textId="77777777" w:rsidR="0060729E" w:rsidRPr="008B50F9" w:rsidRDefault="002C6B32" w:rsidP="007F77DF">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относится к производственным объектам класса опасности В2.                        Инженерное обеспечение объекта должно соответствовать техническими условиями на присоединение к внутриплощадочным сетям в соответствии СНиП.           </w:t>
      </w:r>
      <w:r w:rsidRPr="008B50F9">
        <w:t xml:space="preserve"> </w:t>
      </w:r>
    </w:p>
    <w:p w14:paraId="4B722EEC" w14:textId="6512A16B" w:rsidR="007F77DF" w:rsidRPr="008B50F9" w:rsidRDefault="007F77DF" w:rsidP="007F77DF">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- 788 кВт. Потребление по теплу - 0,087 Гкал/час. Потребление пожарной воды - 5 л/с. Потребление питьевой воды - 3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p>
    <w:p w14:paraId="31933441" w14:textId="0F265AD7" w:rsidR="006035AB" w:rsidRPr="008B50F9" w:rsidRDefault="002C6B32" w:rsidP="006035AB">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w:t>
      </w:r>
      <w:r w:rsidRPr="008B50F9">
        <w:rPr>
          <w:rFonts w:ascii="Times New Roman" w:eastAsia="Times New Roman" w:hAnsi="Times New Roman" w:cs="Times New Roman"/>
          <w:sz w:val="24"/>
          <w:szCs w:val="24"/>
          <w:lang w:eastAsia="ru-RU"/>
        </w:rPr>
        <w:t xml:space="preserve"> конфигурации комплекса NICA</w:t>
      </w:r>
      <w:r w:rsidRPr="008B50F9">
        <w:rPr>
          <w:rFonts w:ascii="Times New Roman" w:eastAsia="Times New Roman" w:hAnsi="Times New Roman" w:cs="Times New Roman"/>
          <w:i/>
          <w:sz w:val="24"/>
          <w:szCs w:val="24"/>
          <w:lang w:eastAsia="ru-RU"/>
        </w:rPr>
        <w:t xml:space="preserve"> </w:t>
      </w:r>
    </w:p>
    <w:p w14:paraId="5CBC687A" w14:textId="6DD6785B" w:rsidR="00BC1ED7" w:rsidRPr="008B50F9" w:rsidRDefault="002C6B32" w:rsidP="003018FE">
      <w:pPr>
        <w:pStyle w:val="a7"/>
        <w:numPr>
          <w:ilvl w:val="2"/>
          <w:numId w:val="7"/>
        </w:numPr>
        <w:spacing w:after="120"/>
        <w:ind w:left="1225" w:hanging="505"/>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Корпус № 203А</w:t>
      </w:r>
    </w:p>
    <w:p w14:paraId="0D9DD575" w14:textId="77777777" w:rsidR="00BC1ED7" w:rsidRPr="008B50F9" w:rsidRDefault="00BC1ED7" w:rsidP="00BC1ED7">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Существующее здание, является частью создаваемого ускорительного комплекса, требующее реконструкции. </w:t>
      </w:r>
    </w:p>
    <w:p w14:paraId="7B12A990" w14:textId="77777777" w:rsidR="00BC1ED7" w:rsidRPr="008B50F9" w:rsidRDefault="00BC1ED7" w:rsidP="00152B4A">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Корпус № 203А представляет собой капитальное строение – промышленное одноэтажное отдельно стоящее здание, в котором будут создан комплекс подготовки деталей ускорителя к финишной сборке состоящий из ультразвуковой мойки, вакуумной печи прогрева и помещения «чистой комнаты».</w:t>
      </w:r>
      <w:r w:rsidRPr="008B50F9">
        <w:rPr>
          <w:rFonts w:ascii="Times New Roman" w:eastAsiaTheme="minorEastAsia" w:hAnsi="Times New Roman" w:cs="Times New Roman"/>
          <w:sz w:val="24"/>
          <w:szCs w:val="24"/>
          <w:lang w:eastAsia="ja-JP"/>
        </w:rPr>
        <w:t xml:space="preserve"> В мероприятия по реконструкции необходимо включить:</w:t>
      </w:r>
      <w:r w:rsidRPr="008B50F9">
        <w:rPr>
          <w:rFonts w:ascii="Times New Roman" w:hAnsi="Times New Roman"/>
          <w:sz w:val="24"/>
          <w:szCs w:val="24"/>
        </w:rPr>
        <w:t xml:space="preserve"> обследование, проектирование, реконструкция инженерных систем, общестроительные работы по созданию подкрановых путей и других необходимых технологических конструкций, перепланировку и ремонт технологических и офисных помещений, необходимые мероприятия по монтажу технологического оборудования, замена светоотражающих конструкций, замена кровельного пирога,</w:t>
      </w:r>
      <w:r w:rsidRPr="008B50F9">
        <w:rPr>
          <w:rFonts w:ascii="Times New Roman" w:eastAsia="Times New Roman" w:hAnsi="Times New Roman" w:cs="Times New Roman"/>
          <w:sz w:val="24"/>
          <w:szCs w:val="24"/>
          <w:lang w:eastAsia="ru-RU"/>
        </w:rPr>
        <w:t xml:space="preserve"> обустройство входных групп, реконструкция зоны перемещения оборудования  с заменой ворот, благоустройство прилегающей территории. </w:t>
      </w:r>
    </w:p>
    <w:p w14:paraId="16000522" w14:textId="77777777" w:rsidR="00BC1ED7" w:rsidRPr="008B50F9" w:rsidRDefault="00BC1ED7" w:rsidP="00152B4A">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Здание относится к производственным объектам класса опасности В2. Инженерное обеспечение объекта должно соответствовать техническими условиями на присоединение к внутриплощадочным сетям в соответствии СНиП.</w:t>
      </w:r>
    </w:p>
    <w:p w14:paraId="19D19ABB" w14:textId="77777777" w:rsidR="00BC1ED7" w:rsidRPr="008B50F9" w:rsidRDefault="00BC1ED7" w:rsidP="00152B4A">
      <w:pPr>
        <w:spacing w:after="120"/>
        <w:ind w:firstLine="72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- 317 кВт. Потребление по теплу - 1,721 Гкал/ч. Замкнутая система 60 – чиллер. Потребление пожарной воды - 5 л/с. Потребление питьевой воды - 6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p>
    <w:p w14:paraId="72A99E63" w14:textId="02665D7A" w:rsidR="00BC1ED7" w:rsidRPr="008B50F9" w:rsidRDefault="00BC1ED7" w:rsidP="00152B4A">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относится </w:t>
      </w:r>
      <w:r w:rsidRPr="0021265F">
        <w:rPr>
          <w:rFonts w:ascii="Times New Roman" w:eastAsia="Times New Roman" w:hAnsi="Times New Roman" w:cs="Times New Roman"/>
          <w:sz w:val="24"/>
          <w:szCs w:val="24"/>
          <w:lang w:eastAsia="ru-RU"/>
        </w:rPr>
        <w:t xml:space="preserve">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конфигурации</w:t>
      </w:r>
      <w:r w:rsidRPr="008B50F9">
        <w:rPr>
          <w:rFonts w:ascii="Times New Roman" w:eastAsia="Times New Roman" w:hAnsi="Times New Roman" w:cs="Times New Roman"/>
          <w:sz w:val="24"/>
          <w:szCs w:val="24"/>
          <w:lang w:eastAsia="ru-RU"/>
        </w:rPr>
        <w:t xml:space="preserve"> комплекса NICA</w:t>
      </w:r>
    </w:p>
    <w:p w14:paraId="65E7D3F8" w14:textId="746D5EBC" w:rsidR="00BC1ED7" w:rsidRPr="008B50F9" w:rsidRDefault="00BC1ED7" w:rsidP="00152B4A">
      <w:pPr>
        <w:pStyle w:val="a7"/>
        <w:numPr>
          <w:ilvl w:val="2"/>
          <w:numId w:val="7"/>
        </w:numPr>
        <w:spacing w:after="120"/>
        <w:ind w:left="1418" w:hanging="709"/>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Корпус № 205</w:t>
      </w:r>
    </w:p>
    <w:p w14:paraId="4FD86DFF" w14:textId="77777777" w:rsidR="00221251" w:rsidRPr="008B50F9" w:rsidRDefault="00221251" w:rsidP="00152B4A">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Существующее здание, является частью создаваемого ускорительного комплекса, требующее реконструкции. </w:t>
      </w:r>
    </w:p>
    <w:p w14:paraId="3D009D90" w14:textId="54D8896B" w:rsidR="00221251" w:rsidRPr="008B50F9" w:rsidRDefault="00221251" w:rsidP="00152B4A">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imes New Roman" w:hAnsi="Times New Roman" w:cs="Times New Roman"/>
          <w:sz w:val="24"/>
          <w:szCs w:val="24"/>
          <w:lang w:eastAsia="ru-RU"/>
        </w:rPr>
        <w:t xml:space="preserve">Корпус № 205 представляет собой капитальное строение – промышленное здание для проведения физических экспериментов, состоящее из одноэтажной промышленной части для расположения установок задействованных в экспериментах, двух пристроек восточной и западной с расположением в них офисов и элементов энергопитания </w:t>
      </w:r>
      <w:r w:rsidR="00543387">
        <w:rPr>
          <w:rFonts w:ascii="Times New Roman" w:eastAsia="Times New Roman" w:hAnsi="Times New Roman" w:cs="Times New Roman"/>
          <w:sz w:val="24"/>
          <w:szCs w:val="24"/>
          <w:lang w:eastAsia="ru-RU"/>
        </w:rPr>
        <w:t>Коллайдер</w:t>
      </w:r>
      <w:r w:rsidRPr="008B50F9">
        <w:rPr>
          <w:rFonts w:ascii="Times New Roman" w:eastAsia="Times New Roman" w:hAnsi="Times New Roman" w:cs="Times New Roman"/>
          <w:sz w:val="24"/>
          <w:szCs w:val="24"/>
          <w:lang w:eastAsia="ru-RU"/>
        </w:rPr>
        <w:t xml:space="preserve">а. В корпусе № 205 планируется создание с дальнейшим развитием установки BM@N, тестовой зоны MPD, SPD, зоны совершенствования технологии «ROC» для камер ТРС проекта MPD, модернизация зоны РБ защиты, создание систем питания корпуса. Необходимо провести следующие мероприятия по реконструкции корпуса: </w:t>
      </w:r>
      <w:r w:rsidRPr="008B50F9">
        <w:rPr>
          <w:rFonts w:ascii="Times New Roman" w:hAnsi="Times New Roman"/>
          <w:sz w:val="24"/>
          <w:szCs w:val="24"/>
        </w:rPr>
        <w:t xml:space="preserve">обследование, проектирование, реконструкция инженерных систем, общестроительные работы по созданию подкрановых путей и других необходимых технологических конструкций, перепланировку и ремонт технологических и офисных помещений, замену грузоподъемных механизмов (лифтов), необходимые мероприятия по монтажу технологического оборудования, замена светоотражающих конструкций, замена кровельного пирога, работы по утеплению внешних стен и монтажу вентилируемых фасадов, </w:t>
      </w:r>
      <w:r w:rsidRPr="008B50F9">
        <w:rPr>
          <w:rFonts w:ascii="Times New Roman" w:eastAsia="Times New Roman" w:hAnsi="Times New Roman" w:cs="Times New Roman"/>
          <w:sz w:val="24"/>
          <w:szCs w:val="24"/>
          <w:lang w:eastAsia="ru-RU"/>
        </w:rPr>
        <w:t>реконструкция погрузочно-разгрузочной зоны с заменой ворот, благоустройство прилегающей территории.</w:t>
      </w:r>
      <w:r w:rsidRPr="008B50F9">
        <w:rPr>
          <w:rFonts w:ascii="Times New Roman" w:eastAsiaTheme="minorEastAsia" w:hAnsi="Times New Roman" w:cs="Times New Roman"/>
          <w:sz w:val="24"/>
          <w:szCs w:val="24"/>
          <w:lang w:eastAsia="ja-JP"/>
        </w:rPr>
        <w:t xml:space="preserve"> </w:t>
      </w:r>
    </w:p>
    <w:p w14:paraId="5BA9738E" w14:textId="77777777" w:rsidR="00221251" w:rsidRPr="008B50F9" w:rsidRDefault="00221251" w:rsidP="00221251">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Здание относится к опасным производственным объектам. Инженерное обеспечение объекта должно соответствовать техническими условиями на присоединение к внутриплощадочным сетям в соответствии СНиП. </w:t>
      </w:r>
    </w:p>
    <w:p w14:paraId="0EC2EB0D" w14:textId="19B6D8FF" w:rsidR="00221251" w:rsidRPr="008B50F9" w:rsidRDefault="00221251" w:rsidP="00221251">
      <w:pPr>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 7,8 МВт. Потребление по теплу - 1,705 Гкал/час. Потребление технической воды (водоохлаждение) от водозабора р. Дубна - 100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/час. Пот</w:t>
      </w:r>
      <w:r w:rsidR="00152B4A">
        <w:rPr>
          <w:rFonts w:ascii="Times New Roman" w:eastAsiaTheme="minorEastAsia" w:hAnsi="Times New Roman" w:cs="Times New Roman"/>
          <w:sz w:val="24"/>
          <w:szCs w:val="24"/>
          <w:lang w:eastAsia="ja-JP"/>
        </w:rPr>
        <w:t>ребление пожарной воды - 10 л/с,</w:t>
      </w:r>
      <w:r w:rsidRPr="008B50F9">
        <w:rPr>
          <w:rFonts w:ascii="Times New Roman" w:eastAsiaTheme="minorEastAsia" w:hAnsi="Times New Roman" w:cs="Times New Roman"/>
          <w:sz w:val="24"/>
          <w:szCs w:val="24"/>
          <w:lang w:eastAsia="ja-JP"/>
        </w:rPr>
        <w:t xml:space="preserve"> </w:t>
      </w:r>
      <w:r w:rsidR="00152B4A">
        <w:rPr>
          <w:rFonts w:ascii="Times New Roman" w:eastAsiaTheme="minorEastAsia" w:hAnsi="Times New Roman" w:cs="Times New Roman"/>
          <w:sz w:val="24"/>
          <w:szCs w:val="24"/>
          <w:lang w:eastAsia="ja-JP"/>
        </w:rPr>
        <w:t>питьевой воды -</w:t>
      </w:r>
      <w:r w:rsidRPr="008B50F9">
        <w:rPr>
          <w:rFonts w:ascii="Times New Roman" w:eastAsiaTheme="minorEastAsia" w:hAnsi="Times New Roman" w:cs="Times New Roman"/>
          <w:sz w:val="24"/>
          <w:szCs w:val="24"/>
          <w:lang w:eastAsia="ja-JP"/>
        </w:rPr>
        <w:t>10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p>
    <w:p w14:paraId="22D84085" w14:textId="6460B2AE" w:rsidR="00221251" w:rsidRPr="008B50F9" w:rsidRDefault="00221251" w:rsidP="00221251">
      <w:pPr>
        <w:spacing w:after="120"/>
        <w:ind w:firstLine="567"/>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конфигурации</w:t>
      </w:r>
      <w:r w:rsidRPr="008B50F9">
        <w:rPr>
          <w:rFonts w:ascii="Times New Roman" w:eastAsia="Times New Roman" w:hAnsi="Times New Roman" w:cs="Times New Roman"/>
          <w:sz w:val="24"/>
          <w:szCs w:val="24"/>
          <w:lang w:eastAsia="ru-RU"/>
        </w:rPr>
        <w:t xml:space="preserve"> комплекса NICA.</w:t>
      </w:r>
    </w:p>
    <w:p w14:paraId="4AD4ADFA" w14:textId="3333B041" w:rsidR="00221251" w:rsidRPr="008B50F9" w:rsidRDefault="002C6B32" w:rsidP="003018FE">
      <w:pPr>
        <w:pStyle w:val="a7"/>
        <w:numPr>
          <w:ilvl w:val="2"/>
          <w:numId w:val="7"/>
        </w:numPr>
        <w:spacing w:after="120"/>
        <w:ind w:left="1418" w:hanging="709"/>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Корпус № 216</w:t>
      </w:r>
    </w:p>
    <w:p w14:paraId="1E09545E" w14:textId="77777777" w:rsidR="00221251" w:rsidRPr="008B50F9" w:rsidRDefault="00221251" w:rsidP="00221251">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Существующее здание, является частью создаваемого ускорительного комплекса, требующее реконструкции. </w:t>
      </w:r>
    </w:p>
    <w:p w14:paraId="66F6533E" w14:textId="77777777" w:rsidR="00221251" w:rsidRPr="008B50F9" w:rsidRDefault="00221251" w:rsidP="00221251">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Корпус № 216 представляет собой капитальное строение – промышленное двухэтажное здание, соединенное с корпусом №215 галереей в котором необходимо создать несколько помещений «чистая комната» в которых будут оборудованы: участок сборки модулей кремниевых трековых систем для экспериментов BM@N и MPD; участок сборки и сертификации трековых систем; участок склейки и механической обработки конструктивных элементов трековых систем. Также в помещениях корпуса предполагается создать компьютерный кластер – off-line ферму ЛФВЭ. </w:t>
      </w:r>
      <w:r w:rsidRPr="008B50F9">
        <w:rPr>
          <w:rFonts w:ascii="Times New Roman" w:eastAsiaTheme="minorEastAsia" w:hAnsi="Times New Roman" w:cs="Times New Roman"/>
          <w:sz w:val="24"/>
          <w:szCs w:val="24"/>
          <w:lang w:eastAsia="ja-JP"/>
        </w:rPr>
        <w:t>В рамках реконструкции запланировано:</w:t>
      </w:r>
      <w:r w:rsidRPr="008B50F9">
        <w:rPr>
          <w:rFonts w:ascii="Times New Roman" w:hAnsi="Times New Roman"/>
          <w:sz w:val="24"/>
          <w:szCs w:val="24"/>
        </w:rPr>
        <w:t xml:space="preserve"> обследование, проектирование, реконструкция инженерных систем, общестроительные работы по модернизации необходимых технологических конструкций, мероприятия по укреплению полов и созданию фундаментов под устанавливаемое оборудование, перепланировку и ремонт технологических и офисных помещений, необходимые мероприятия по монтажу технологического оборудования, замена светоотражающих конструкций, работы по утеплению внешних стен и монтажу вентилируемых фасадов, замена кровельного пирога,</w:t>
      </w:r>
      <w:r w:rsidRPr="008B50F9">
        <w:rPr>
          <w:rFonts w:ascii="Times New Roman" w:eastAsia="Times New Roman" w:hAnsi="Times New Roman" w:cs="Times New Roman"/>
          <w:sz w:val="24"/>
          <w:szCs w:val="24"/>
          <w:lang w:eastAsia="ru-RU"/>
        </w:rPr>
        <w:t xml:space="preserve"> обустройство входных групп, реконструкция погрузочно-разгрузочных зон, благоустройство прилегающей территории. </w:t>
      </w:r>
    </w:p>
    <w:p w14:paraId="12E45B1A" w14:textId="77777777" w:rsidR="00221251" w:rsidRPr="008B50F9" w:rsidRDefault="00221251" w:rsidP="00221251">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Здание относится к производственным объектам класса опасности В2. Инженерное обеспечение объекта должно соответствовать техническими условиями на присоединение к внутриплощадочным сетям в соответствии СНиП.</w:t>
      </w:r>
    </w:p>
    <w:p w14:paraId="5D87A54C" w14:textId="77777777" w:rsidR="00221251" w:rsidRPr="008B50F9" w:rsidRDefault="00221251" w:rsidP="00221251">
      <w:pPr>
        <w:spacing w:after="120"/>
        <w:ind w:firstLine="72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- 630 кВт. Потребление по теплу - 1,332 Гкал/час. Потребление технической воды - градирня корпусов 218-219. Потребление пожарной воды - 10 л/с. Потребление питьевой воды - 7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p>
    <w:p w14:paraId="064212B1" w14:textId="4611C1B5" w:rsidR="00221251" w:rsidRPr="008B50F9" w:rsidRDefault="00221251" w:rsidP="00221251">
      <w:pPr>
        <w:spacing w:after="120"/>
        <w:ind w:firstLine="567"/>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sz w:val="24"/>
          <w:szCs w:val="24"/>
          <w:lang w:eastAsia="ru-RU"/>
        </w:rPr>
        <w:t xml:space="preserve">Здание </w:t>
      </w:r>
      <w:r w:rsidRPr="0021265F">
        <w:rPr>
          <w:rFonts w:ascii="Times New Roman" w:eastAsia="Times New Roman" w:hAnsi="Times New Roman" w:cs="Times New Roman"/>
          <w:sz w:val="24"/>
          <w:szCs w:val="24"/>
          <w:lang w:eastAsia="ru-RU"/>
        </w:rPr>
        <w:t xml:space="preserve">относится к </w:t>
      </w:r>
      <w:r w:rsidR="008C4F1F">
        <w:rPr>
          <w:rFonts w:ascii="Times New Roman" w:eastAsia="Times New Roman" w:hAnsi="Times New Roman" w:cs="Times New Roman"/>
          <w:sz w:val="24"/>
          <w:szCs w:val="24"/>
          <w:lang w:eastAsia="ru-RU"/>
        </w:rPr>
        <w:t>Базов</w:t>
      </w:r>
      <w:r w:rsidRPr="0021265F">
        <w:rPr>
          <w:rFonts w:ascii="Times New Roman" w:eastAsia="Times New Roman" w:hAnsi="Times New Roman" w:cs="Times New Roman"/>
          <w:sz w:val="24"/>
          <w:szCs w:val="24"/>
          <w:lang w:eastAsia="ru-RU"/>
        </w:rPr>
        <w:t>ой конфигурации</w:t>
      </w:r>
      <w:r w:rsidRPr="008B50F9">
        <w:rPr>
          <w:rFonts w:ascii="Times New Roman" w:eastAsia="Times New Roman" w:hAnsi="Times New Roman" w:cs="Times New Roman"/>
          <w:sz w:val="24"/>
          <w:szCs w:val="24"/>
          <w:lang w:eastAsia="ru-RU"/>
        </w:rPr>
        <w:t xml:space="preserve"> комплекса NICA</w:t>
      </w:r>
    </w:p>
    <w:p w14:paraId="29D38EB2" w14:textId="0C225BE5" w:rsidR="00CD06E8" w:rsidRPr="00CD06E8" w:rsidRDefault="002C6B32" w:rsidP="00CD06E8">
      <w:pPr>
        <w:pStyle w:val="a7"/>
        <w:numPr>
          <w:ilvl w:val="2"/>
          <w:numId w:val="7"/>
        </w:numPr>
        <w:spacing w:after="120"/>
        <w:ind w:left="1418" w:hanging="709"/>
        <w:rPr>
          <w:rFonts w:ascii="Times New Roman" w:eastAsia="Times New Roman" w:hAnsi="Times New Roman" w:cs="Times New Roman"/>
          <w:i/>
          <w:sz w:val="24"/>
          <w:szCs w:val="24"/>
          <w:lang w:eastAsia="ru-RU"/>
        </w:rPr>
      </w:pPr>
      <w:r w:rsidRPr="008B50F9">
        <w:rPr>
          <w:rFonts w:ascii="Times New Roman" w:eastAsia="Times New Roman" w:hAnsi="Times New Roman" w:cs="Times New Roman"/>
          <w:i/>
          <w:sz w:val="24"/>
          <w:szCs w:val="24"/>
          <w:lang w:eastAsia="ru-RU"/>
        </w:rPr>
        <w:t>Корпус № 217</w:t>
      </w:r>
    </w:p>
    <w:p w14:paraId="2D79DAFD" w14:textId="77777777" w:rsidR="00CD06E8" w:rsidRPr="008B50F9" w:rsidRDefault="00CD06E8" w:rsidP="00CD06E8">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Существующее здание, является частью создаваемой инфраструктуры для  ускорительного комплекса, требующей реконструкции. </w:t>
      </w:r>
    </w:p>
    <w:p w14:paraId="36D2D9F4" w14:textId="77777777" w:rsidR="00CD06E8" w:rsidRPr="008B50F9" w:rsidRDefault="00CD06E8" w:rsidP="00CD06E8">
      <w:pPr>
        <w:spacing w:after="120"/>
        <w:ind w:firstLine="567"/>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Корпус № 217 представляет собой капитальное строение – промышленное двухэтажное отдельно стоящее здание. В корпусе планируется создание с дальнейшим развитием высокотехнологичной линии для сборки, тестирования и сертификации сверхпроводящих магнитов и несерийных элементов магнитно-криостатной системы ускорительного комплекса NICA, а также размещение «чистой комнаты» для сборки время-проекционной камеры установки MPD. </w:t>
      </w:r>
      <w:r w:rsidRPr="008B50F9">
        <w:rPr>
          <w:rFonts w:ascii="Times New Roman" w:eastAsiaTheme="minorEastAsia" w:hAnsi="Times New Roman" w:cs="Times New Roman"/>
          <w:sz w:val="24"/>
          <w:szCs w:val="24"/>
          <w:lang w:eastAsia="ja-JP"/>
        </w:rPr>
        <w:t>В мероприятия по реконструкции включаются:</w:t>
      </w:r>
      <w:r w:rsidRPr="008B50F9">
        <w:rPr>
          <w:rFonts w:ascii="Times New Roman" w:hAnsi="Times New Roman"/>
          <w:sz w:val="24"/>
          <w:szCs w:val="24"/>
        </w:rPr>
        <w:t xml:space="preserve"> обследование, проектирование, реконструкция инженерных систем, создание системы промышленной приточно-вытяжной вентиляции, общестроительные работы по созданию подкрановых путей и других необходимых технологических конструкций, перепланировке и ремонту технологических и офисных помещений, необходимые мероприятия по монтажу технологического оборудования, замена светоотражающих конструкций, замена кровельного пирога,</w:t>
      </w:r>
      <w:r w:rsidRPr="008B50F9">
        <w:rPr>
          <w:rFonts w:ascii="Times New Roman" w:eastAsia="Times New Roman" w:hAnsi="Times New Roman" w:cs="Times New Roman"/>
          <w:sz w:val="24"/>
          <w:szCs w:val="24"/>
          <w:lang w:eastAsia="ru-RU"/>
        </w:rPr>
        <w:t xml:space="preserve"> обустройство входных групп, реконструкция погрузочно-разгрузочной зоны с заменой ворот, благоустройство прилегающей территории </w:t>
      </w:r>
    </w:p>
    <w:p w14:paraId="52002867" w14:textId="77777777" w:rsidR="00CD06E8" w:rsidRPr="008B50F9" w:rsidRDefault="00CD06E8" w:rsidP="00CD06E8">
      <w:pPr>
        <w:spacing w:after="120"/>
        <w:ind w:firstLine="660"/>
        <w:jc w:val="both"/>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Здание относится к производственным объектам класса опасности В2. Инженерное обеспечение объекта должно соответствовать техническими условиями на присоединение к внутриплощадочным сетям в соответствии СНиП.</w:t>
      </w:r>
    </w:p>
    <w:p w14:paraId="6B1ACB2F" w14:textId="77777777" w:rsidR="00CD06E8" w:rsidRPr="008B50F9" w:rsidRDefault="00CD06E8" w:rsidP="00CD06E8">
      <w:pPr>
        <w:spacing w:after="120"/>
        <w:ind w:firstLine="72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Энергопотребление - 500 кВт. Потребление по теплу - 0,217 Гкал/час. Потребление пожарной воды - 5 л/с. Потребление питьевой воды - 3 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/сутки.</w:t>
      </w:r>
    </w:p>
    <w:p w14:paraId="44216001" w14:textId="049CA773" w:rsidR="00CD06E8" w:rsidRPr="00CD06E8" w:rsidRDefault="00CD06E8" w:rsidP="00CD06E8">
      <w:pPr>
        <w:spacing w:after="120"/>
        <w:ind w:firstLine="660"/>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Здание относится к </w:t>
      </w:r>
      <w:r w:rsidR="008C4F1F">
        <w:rPr>
          <w:rFonts w:ascii="Times New Roman" w:eastAsia="Times New Roman" w:hAnsi="Times New Roman" w:cs="Times New Roman"/>
          <w:sz w:val="24"/>
          <w:szCs w:val="24"/>
          <w:lang w:eastAsia="ru-RU"/>
        </w:rPr>
        <w:t>Базов</w:t>
      </w:r>
      <w:r w:rsidRPr="00EB5D05">
        <w:rPr>
          <w:rFonts w:ascii="Times New Roman" w:eastAsia="Times New Roman" w:hAnsi="Times New Roman" w:cs="Times New Roman"/>
          <w:sz w:val="24"/>
          <w:szCs w:val="24"/>
          <w:lang w:eastAsia="ru-RU"/>
        </w:rPr>
        <w:t xml:space="preserve">ой </w:t>
      </w:r>
      <w:r w:rsidRPr="008B50F9">
        <w:rPr>
          <w:rFonts w:ascii="Times New Roman" w:eastAsia="Times New Roman" w:hAnsi="Times New Roman" w:cs="Times New Roman"/>
          <w:sz w:val="24"/>
          <w:szCs w:val="24"/>
          <w:lang w:eastAsia="ru-RU"/>
        </w:rPr>
        <w:t>конфигурации комплекса NICA.</w:t>
      </w:r>
    </w:p>
    <w:p w14:paraId="4F6CD1D1" w14:textId="5456B806" w:rsidR="00CD06E8" w:rsidRPr="00CD06E8" w:rsidRDefault="00CD06E8" w:rsidP="003018FE">
      <w:pPr>
        <w:pStyle w:val="a7"/>
        <w:numPr>
          <w:ilvl w:val="2"/>
          <w:numId w:val="7"/>
        </w:numPr>
        <w:spacing w:after="120"/>
        <w:ind w:left="1418" w:hanging="709"/>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Сводная таблица ресурсоемкости зданий проекта </w:t>
      </w:r>
      <w:r>
        <w:rPr>
          <w:rFonts w:ascii="Times New Roman" w:eastAsia="Times New Roman" w:hAnsi="Times New Roman" w:cs="Times New Roman"/>
          <w:i/>
          <w:sz w:val="24"/>
          <w:szCs w:val="24"/>
          <w:lang w:val="en-US" w:eastAsia="ru-RU"/>
        </w:rPr>
        <w:t>NICA</w:t>
      </w:r>
    </w:p>
    <w:p w14:paraId="241120F4" w14:textId="712AA2D2" w:rsidR="00CD06E8" w:rsidRDefault="00CD06E8" w:rsidP="008F5DB8">
      <w:pPr>
        <w:spacing w:after="12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Оценки потребляемых ресурсов и стоимости в разрезе строящихся и существующих зданий комплекса </w:t>
      </w:r>
      <w:r>
        <w:rPr>
          <w:rFonts w:ascii="Times New Roman" w:eastAsia="Times New Roman" w:hAnsi="Times New Roman" w:cs="Times New Roman"/>
          <w:sz w:val="24"/>
          <w:szCs w:val="24"/>
          <w:lang w:val="en-US" w:eastAsia="ru-RU"/>
        </w:rPr>
        <w:t>NICA</w:t>
      </w:r>
      <w:r w:rsidRPr="000146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приведены в таблице 8.1.</w:t>
      </w:r>
      <w:r w:rsidR="00AA218E">
        <w:rPr>
          <w:rFonts w:ascii="Times New Roman" w:eastAsia="Times New Roman" w:hAnsi="Times New Roman" w:cs="Times New Roman"/>
          <w:sz w:val="24"/>
          <w:szCs w:val="24"/>
          <w:lang w:eastAsia="ru-RU"/>
        </w:rPr>
        <w:t>1.</w:t>
      </w:r>
    </w:p>
    <w:p w14:paraId="7918A614" w14:textId="47F73149" w:rsidR="00CD06E8" w:rsidRDefault="00CD06E8" w:rsidP="00CD06E8">
      <w:pPr>
        <w:spacing w:after="120"/>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Таблице 8.1.</w:t>
      </w:r>
      <w:r w:rsidR="00AA218E">
        <w:rPr>
          <w:rFonts w:ascii="Times New Roman" w:eastAsia="Times New Roman" w:hAnsi="Times New Roman" w:cs="Times New Roman"/>
          <w:sz w:val="24"/>
          <w:szCs w:val="24"/>
          <w:lang w:eastAsia="ru-RU"/>
        </w:rPr>
        <w:t>1.</w:t>
      </w:r>
    </w:p>
    <w:p w14:paraId="018729B2" w14:textId="45887D4F" w:rsidR="00D52B78" w:rsidRPr="00B7521C" w:rsidRDefault="00CD06E8" w:rsidP="00B7521C">
      <w:pPr>
        <w:spacing w:after="120"/>
        <w:ind w:firstLine="567"/>
        <w:jc w:val="center"/>
        <w:rPr>
          <w:rFonts w:ascii="Times New Roman" w:eastAsia="Times New Roman" w:hAnsi="Times New Roman" w:cs="Times New Roman"/>
          <w:sz w:val="24"/>
          <w:szCs w:val="24"/>
          <w:lang w:val="en-US" w:eastAsia="ru-RU"/>
        </w:rPr>
      </w:pPr>
      <w:r w:rsidRPr="00CD06E8">
        <w:rPr>
          <w:rFonts w:ascii="Times New Roman" w:eastAsia="Times New Roman" w:hAnsi="Times New Roman" w:cs="Times New Roman"/>
          <w:sz w:val="24"/>
          <w:szCs w:val="24"/>
          <w:lang w:eastAsia="ru-RU"/>
        </w:rPr>
        <w:t xml:space="preserve">Ресурсоемкость зданий проекта </w:t>
      </w:r>
      <w:r w:rsidRPr="00CD06E8">
        <w:rPr>
          <w:rFonts w:ascii="Times New Roman" w:eastAsia="Times New Roman" w:hAnsi="Times New Roman" w:cs="Times New Roman"/>
          <w:sz w:val="24"/>
          <w:szCs w:val="24"/>
          <w:lang w:val="en-US" w:eastAsia="ru-RU"/>
        </w:rPr>
        <w:t>NICA</w:t>
      </w:r>
    </w:p>
    <w:tbl>
      <w:tblPr>
        <w:tblW w:w="8520" w:type="dxa"/>
        <w:tblInd w:w="93" w:type="dxa"/>
        <w:tblLayout w:type="fixed"/>
        <w:tblLook w:val="04A0" w:firstRow="1" w:lastRow="0" w:firstColumn="1" w:lastColumn="0" w:noHBand="0" w:noVBand="1"/>
      </w:tblPr>
      <w:tblGrid>
        <w:gridCol w:w="1716"/>
        <w:gridCol w:w="1134"/>
        <w:gridCol w:w="1276"/>
        <w:gridCol w:w="1134"/>
        <w:gridCol w:w="992"/>
        <w:gridCol w:w="993"/>
        <w:gridCol w:w="1275"/>
      </w:tblGrid>
      <w:tr w:rsidR="00B7521C" w:rsidRPr="003A440A" w14:paraId="3BC54809" w14:textId="77777777" w:rsidTr="00B7521C">
        <w:trPr>
          <w:trHeight w:val="1000"/>
        </w:trPr>
        <w:tc>
          <w:tcPr>
            <w:tcW w:w="1716" w:type="dxa"/>
            <w:tcBorders>
              <w:top w:val="single" w:sz="8" w:space="0" w:color="auto"/>
              <w:left w:val="single" w:sz="8" w:space="0" w:color="auto"/>
              <w:bottom w:val="single" w:sz="8" w:space="0" w:color="auto"/>
              <w:right w:val="single" w:sz="4" w:space="0" w:color="auto"/>
            </w:tcBorders>
            <w:shd w:val="clear" w:color="auto" w:fill="auto"/>
            <w:noWrap/>
            <w:hideMark/>
          </w:tcPr>
          <w:p w14:paraId="4B8D89EE" w14:textId="77777777" w:rsidR="00B7521C" w:rsidRPr="00486293" w:rsidRDefault="00B7521C" w:rsidP="003A440A">
            <w:pPr>
              <w:suppressAutoHyphens w:val="0"/>
              <w:spacing w:after="0" w:line="240" w:lineRule="auto"/>
              <w:jc w:val="center"/>
              <w:rPr>
                <w:rFonts w:ascii="Times New Roman" w:eastAsia="Times New Roman" w:hAnsi="Times New Roman" w:cs="Times New Roman"/>
                <w:bCs/>
                <w:color w:val="000000"/>
                <w:sz w:val="22"/>
                <w:szCs w:val="22"/>
              </w:rPr>
            </w:pPr>
            <w:r w:rsidRPr="00486293">
              <w:rPr>
                <w:rFonts w:ascii="Times New Roman" w:eastAsia="Times New Roman" w:hAnsi="Times New Roman" w:cs="Times New Roman"/>
                <w:bCs/>
                <w:color w:val="000000"/>
                <w:sz w:val="22"/>
                <w:szCs w:val="22"/>
              </w:rPr>
              <w:t>Объекты NICA</w:t>
            </w:r>
          </w:p>
        </w:tc>
        <w:tc>
          <w:tcPr>
            <w:tcW w:w="1134" w:type="dxa"/>
            <w:tcBorders>
              <w:top w:val="single" w:sz="8" w:space="0" w:color="auto"/>
              <w:left w:val="nil"/>
              <w:bottom w:val="single" w:sz="8" w:space="0" w:color="auto"/>
              <w:right w:val="single" w:sz="4" w:space="0" w:color="auto"/>
            </w:tcBorders>
            <w:shd w:val="clear" w:color="auto" w:fill="auto"/>
            <w:noWrap/>
            <w:hideMark/>
          </w:tcPr>
          <w:p w14:paraId="0FF151C5" w14:textId="22A75FB8" w:rsidR="00B7521C" w:rsidRPr="00486293" w:rsidRDefault="00B7521C" w:rsidP="003A440A">
            <w:pPr>
              <w:suppressAutoHyphens w:val="0"/>
              <w:spacing w:after="0" w:line="240" w:lineRule="auto"/>
              <w:jc w:val="center"/>
              <w:rPr>
                <w:rFonts w:ascii="Times New Roman" w:eastAsia="Times New Roman" w:hAnsi="Times New Roman" w:cs="Times New Roman"/>
                <w:bCs/>
                <w:color w:val="000000"/>
                <w:sz w:val="22"/>
                <w:szCs w:val="22"/>
              </w:rPr>
            </w:pPr>
            <w:r w:rsidRPr="00486293">
              <w:rPr>
                <w:rFonts w:ascii="Times New Roman" w:eastAsia="Times New Roman" w:hAnsi="Times New Roman" w:cs="Times New Roman"/>
                <w:bCs/>
                <w:color w:val="000000"/>
                <w:sz w:val="22"/>
                <w:szCs w:val="22"/>
              </w:rPr>
              <w:t>Площадь</w:t>
            </w:r>
            <w:r>
              <w:rPr>
                <w:rFonts w:ascii="Times New Roman" w:eastAsia="Times New Roman" w:hAnsi="Times New Roman" w:cs="Times New Roman"/>
                <w:bCs/>
                <w:color w:val="000000"/>
                <w:sz w:val="22"/>
                <w:szCs w:val="22"/>
              </w:rPr>
              <w:t>,</w:t>
            </w:r>
            <w:r w:rsidRPr="00486293">
              <w:rPr>
                <w:rFonts w:ascii="Times New Roman" w:eastAsia="Times New Roman" w:hAnsi="Times New Roman" w:cs="Times New Roman"/>
                <w:bCs/>
                <w:color w:val="000000"/>
                <w:sz w:val="22"/>
                <w:szCs w:val="22"/>
              </w:rPr>
              <w:t xml:space="preserve"> м</w:t>
            </w:r>
            <w:r w:rsidRPr="00486293">
              <w:rPr>
                <w:rFonts w:ascii="Times New Roman" w:eastAsia="Times New Roman" w:hAnsi="Times New Roman" w:cs="Times New Roman"/>
                <w:bCs/>
                <w:color w:val="000000"/>
                <w:sz w:val="22"/>
                <w:szCs w:val="22"/>
                <w:vertAlign w:val="superscript"/>
              </w:rPr>
              <w:t>2</w:t>
            </w:r>
          </w:p>
        </w:tc>
        <w:tc>
          <w:tcPr>
            <w:tcW w:w="1276" w:type="dxa"/>
            <w:tcBorders>
              <w:top w:val="single" w:sz="8" w:space="0" w:color="auto"/>
              <w:left w:val="nil"/>
              <w:bottom w:val="single" w:sz="8" w:space="0" w:color="auto"/>
              <w:right w:val="single" w:sz="4" w:space="0" w:color="auto"/>
            </w:tcBorders>
            <w:shd w:val="clear" w:color="auto" w:fill="auto"/>
            <w:noWrap/>
            <w:hideMark/>
          </w:tcPr>
          <w:p w14:paraId="37DAB208" w14:textId="0A0FD935" w:rsidR="00B7521C" w:rsidRPr="00486293" w:rsidRDefault="00B7521C" w:rsidP="003A440A">
            <w:pPr>
              <w:suppressAutoHyphens w:val="0"/>
              <w:spacing w:after="0" w:line="240" w:lineRule="auto"/>
              <w:jc w:val="center"/>
              <w:rPr>
                <w:rFonts w:ascii="Times New Roman" w:eastAsia="Times New Roman" w:hAnsi="Times New Roman" w:cs="Times New Roman"/>
                <w:bCs/>
                <w:color w:val="000000"/>
                <w:sz w:val="22"/>
                <w:szCs w:val="22"/>
              </w:rPr>
            </w:pPr>
            <w:r w:rsidRPr="00486293">
              <w:rPr>
                <w:rFonts w:ascii="Times New Roman" w:eastAsia="Times New Roman" w:hAnsi="Times New Roman" w:cs="Times New Roman"/>
                <w:bCs/>
                <w:color w:val="000000"/>
                <w:sz w:val="22"/>
                <w:szCs w:val="22"/>
              </w:rPr>
              <w:t>Энергопотребление</w:t>
            </w:r>
            <w:r>
              <w:rPr>
                <w:rFonts w:ascii="Times New Roman" w:eastAsia="Times New Roman" w:hAnsi="Times New Roman" w:cs="Times New Roman"/>
                <w:bCs/>
                <w:color w:val="000000"/>
                <w:sz w:val="22"/>
                <w:szCs w:val="22"/>
              </w:rPr>
              <w:t>,</w:t>
            </w:r>
            <w:r w:rsidRPr="00486293">
              <w:rPr>
                <w:rFonts w:ascii="Times New Roman" w:eastAsia="Times New Roman" w:hAnsi="Times New Roman" w:cs="Times New Roman"/>
                <w:bCs/>
                <w:color w:val="000000"/>
                <w:sz w:val="22"/>
                <w:szCs w:val="22"/>
              </w:rPr>
              <w:t>МВт</w:t>
            </w:r>
          </w:p>
        </w:tc>
        <w:tc>
          <w:tcPr>
            <w:tcW w:w="1134" w:type="dxa"/>
            <w:tcBorders>
              <w:top w:val="single" w:sz="8" w:space="0" w:color="auto"/>
              <w:left w:val="nil"/>
              <w:bottom w:val="single" w:sz="8" w:space="0" w:color="auto"/>
              <w:right w:val="single" w:sz="4" w:space="0" w:color="auto"/>
            </w:tcBorders>
            <w:shd w:val="clear" w:color="auto" w:fill="auto"/>
            <w:noWrap/>
            <w:hideMark/>
          </w:tcPr>
          <w:p w14:paraId="5BECB0F9" w14:textId="5F8CA530" w:rsidR="00B7521C" w:rsidRPr="00486293" w:rsidRDefault="00B7521C" w:rsidP="003A440A">
            <w:pPr>
              <w:suppressAutoHyphens w:val="0"/>
              <w:spacing w:after="0" w:line="240" w:lineRule="auto"/>
              <w:jc w:val="center"/>
              <w:rPr>
                <w:rFonts w:ascii="Times New Roman" w:eastAsia="Times New Roman" w:hAnsi="Times New Roman" w:cs="Times New Roman"/>
                <w:bCs/>
                <w:color w:val="000000"/>
                <w:sz w:val="22"/>
                <w:szCs w:val="22"/>
              </w:rPr>
            </w:pPr>
            <w:r w:rsidRPr="00486293">
              <w:rPr>
                <w:rFonts w:ascii="Times New Roman" w:eastAsia="Times New Roman" w:hAnsi="Times New Roman" w:cs="Times New Roman"/>
                <w:bCs/>
                <w:color w:val="000000"/>
                <w:sz w:val="22"/>
                <w:szCs w:val="22"/>
              </w:rPr>
              <w:t>Тепло Гкал/</w:t>
            </w:r>
            <w:r>
              <w:rPr>
                <w:rFonts w:ascii="Times New Roman" w:eastAsia="Times New Roman" w:hAnsi="Times New Roman" w:cs="Times New Roman"/>
                <w:bCs/>
                <w:color w:val="000000"/>
                <w:sz w:val="22"/>
                <w:szCs w:val="22"/>
              </w:rPr>
              <w:t xml:space="preserve"> </w:t>
            </w:r>
            <w:r w:rsidRPr="00486293">
              <w:rPr>
                <w:rFonts w:ascii="Times New Roman" w:eastAsia="Times New Roman" w:hAnsi="Times New Roman" w:cs="Times New Roman"/>
                <w:bCs/>
                <w:color w:val="000000"/>
                <w:sz w:val="22"/>
                <w:szCs w:val="22"/>
              </w:rPr>
              <w:t>час</w:t>
            </w:r>
          </w:p>
        </w:tc>
        <w:tc>
          <w:tcPr>
            <w:tcW w:w="992" w:type="dxa"/>
            <w:tcBorders>
              <w:top w:val="single" w:sz="8" w:space="0" w:color="auto"/>
              <w:left w:val="nil"/>
              <w:bottom w:val="single" w:sz="8" w:space="0" w:color="auto"/>
              <w:right w:val="single" w:sz="4" w:space="0" w:color="auto"/>
            </w:tcBorders>
            <w:shd w:val="clear" w:color="auto" w:fill="auto"/>
            <w:noWrap/>
            <w:hideMark/>
          </w:tcPr>
          <w:p w14:paraId="224E3905" w14:textId="29C805B4" w:rsidR="00B7521C" w:rsidRPr="00486293" w:rsidRDefault="00B7521C" w:rsidP="003A440A">
            <w:pPr>
              <w:suppressAutoHyphens w:val="0"/>
              <w:spacing w:after="0" w:line="240" w:lineRule="auto"/>
              <w:jc w:val="center"/>
              <w:rPr>
                <w:rFonts w:ascii="Times New Roman" w:eastAsia="Times New Roman" w:hAnsi="Times New Roman" w:cs="Times New Roman"/>
                <w:bCs/>
                <w:color w:val="000000"/>
                <w:sz w:val="22"/>
                <w:szCs w:val="22"/>
              </w:rPr>
            </w:pPr>
            <w:r w:rsidRPr="00486293">
              <w:rPr>
                <w:rFonts w:ascii="Times New Roman" w:eastAsia="Times New Roman" w:hAnsi="Times New Roman" w:cs="Times New Roman"/>
                <w:bCs/>
                <w:color w:val="000000"/>
                <w:sz w:val="22"/>
                <w:szCs w:val="22"/>
              </w:rPr>
              <w:t>Тех. вода м</w:t>
            </w:r>
            <w:r w:rsidRPr="00486293">
              <w:rPr>
                <w:rFonts w:ascii="Times New Roman" w:eastAsia="Times New Roman" w:hAnsi="Times New Roman" w:cs="Times New Roman"/>
                <w:bCs/>
                <w:color w:val="000000"/>
                <w:sz w:val="22"/>
                <w:szCs w:val="22"/>
                <w:vertAlign w:val="superscript"/>
              </w:rPr>
              <w:t>3</w:t>
            </w:r>
            <w:r w:rsidRPr="00486293">
              <w:rPr>
                <w:rFonts w:ascii="Times New Roman" w:eastAsia="Times New Roman" w:hAnsi="Times New Roman" w:cs="Times New Roman"/>
                <w:bCs/>
                <w:color w:val="000000"/>
                <w:sz w:val="22"/>
                <w:szCs w:val="22"/>
              </w:rPr>
              <w:t>/час</w:t>
            </w:r>
          </w:p>
        </w:tc>
        <w:tc>
          <w:tcPr>
            <w:tcW w:w="993" w:type="dxa"/>
            <w:tcBorders>
              <w:top w:val="single" w:sz="8" w:space="0" w:color="auto"/>
              <w:left w:val="nil"/>
              <w:bottom w:val="single" w:sz="8" w:space="0" w:color="auto"/>
              <w:right w:val="single" w:sz="4" w:space="0" w:color="auto"/>
            </w:tcBorders>
            <w:shd w:val="clear" w:color="auto" w:fill="auto"/>
            <w:noWrap/>
            <w:hideMark/>
          </w:tcPr>
          <w:p w14:paraId="2DEE3242" w14:textId="13D35D2E" w:rsidR="00B7521C" w:rsidRPr="00486293" w:rsidRDefault="00B7521C" w:rsidP="003A440A">
            <w:pPr>
              <w:suppressAutoHyphens w:val="0"/>
              <w:spacing w:after="0" w:line="240" w:lineRule="auto"/>
              <w:jc w:val="center"/>
              <w:rPr>
                <w:rFonts w:ascii="Times New Roman" w:eastAsia="Times New Roman" w:hAnsi="Times New Roman" w:cs="Times New Roman"/>
                <w:bCs/>
                <w:color w:val="000000"/>
                <w:sz w:val="22"/>
                <w:szCs w:val="22"/>
              </w:rPr>
            </w:pPr>
            <w:r w:rsidRPr="00486293">
              <w:rPr>
                <w:rFonts w:ascii="Times New Roman" w:eastAsia="Times New Roman" w:hAnsi="Times New Roman" w:cs="Times New Roman"/>
                <w:bCs/>
                <w:color w:val="000000"/>
                <w:sz w:val="22"/>
                <w:szCs w:val="22"/>
              </w:rPr>
              <w:t>Пожарная вода          л/с</w:t>
            </w:r>
          </w:p>
        </w:tc>
        <w:tc>
          <w:tcPr>
            <w:tcW w:w="1275" w:type="dxa"/>
            <w:tcBorders>
              <w:top w:val="single" w:sz="8" w:space="0" w:color="auto"/>
              <w:left w:val="nil"/>
              <w:bottom w:val="single" w:sz="8" w:space="0" w:color="auto"/>
              <w:right w:val="single" w:sz="4" w:space="0" w:color="auto"/>
            </w:tcBorders>
            <w:shd w:val="clear" w:color="auto" w:fill="auto"/>
            <w:noWrap/>
            <w:hideMark/>
          </w:tcPr>
          <w:p w14:paraId="260AE5B8" w14:textId="31AA02DF" w:rsidR="00B7521C" w:rsidRPr="00486293" w:rsidRDefault="00B7521C" w:rsidP="00486293">
            <w:pPr>
              <w:suppressAutoHyphens w:val="0"/>
              <w:spacing w:after="0" w:line="240" w:lineRule="auto"/>
              <w:jc w:val="center"/>
              <w:rPr>
                <w:rFonts w:ascii="Times New Roman" w:eastAsia="Times New Roman" w:hAnsi="Times New Roman" w:cs="Times New Roman"/>
                <w:bCs/>
                <w:color w:val="000000"/>
                <w:sz w:val="22"/>
                <w:szCs w:val="22"/>
              </w:rPr>
            </w:pPr>
            <w:r w:rsidRPr="00486293">
              <w:rPr>
                <w:rFonts w:ascii="Times New Roman" w:eastAsia="Times New Roman" w:hAnsi="Times New Roman" w:cs="Times New Roman"/>
                <w:bCs/>
                <w:color w:val="000000"/>
                <w:sz w:val="22"/>
                <w:szCs w:val="22"/>
              </w:rPr>
              <w:t>Питьевая вода м</w:t>
            </w:r>
            <w:r w:rsidRPr="00486293">
              <w:rPr>
                <w:rFonts w:ascii="Times New Roman" w:eastAsia="Times New Roman" w:hAnsi="Times New Roman" w:cs="Times New Roman"/>
                <w:bCs/>
                <w:color w:val="000000"/>
                <w:sz w:val="22"/>
                <w:szCs w:val="22"/>
                <w:vertAlign w:val="superscript"/>
              </w:rPr>
              <w:t>3</w:t>
            </w:r>
            <w:r w:rsidRPr="00486293">
              <w:rPr>
                <w:rFonts w:ascii="Times New Roman" w:eastAsia="Times New Roman" w:hAnsi="Times New Roman" w:cs="Times New Roman"/>
                <w:bCs/>
                <w:color w:val="000000"/>
                <w:sz w:val="22"/>
                <w:szCs w:val="22"/>
              </w:rPr>
              <w:t>/</w:t>
            </w:r>
            <w:r>
              <w:rPr>
                <w:rFonts w:ascii="Times New Roman" w:eastAsia="Times New Roman" w:hAnsi="Times New Roman" w:cs="Times New Roman"/>
                <w:bCs/>
                <w:color w:val="000000"/>
                <w:sz w:val="22"/>
                <w:szCs w:val="22"/>
              </w:rPr>
              <w:t xml:space="preserve"> </w:t>
            </w:r>
            <w:r w:rsidRPr="00486293">
              <w:rPr>
                <w:rFonts w:ascii="Times New Roman" w:eastAsia="Times New Roman" w:hAnsi="Times New Roman" w:cs="Times New Roman"/>
                <w:bCs/>
                <w:color w:val="000000"/>
                <w:sz w:val="22"/>
                <w:szCs w:val="22"/>
              </w:rPr>
              <w:t>сутки</w:t>
            </w:r>
          </w:p>
        </w:tc>
      </w:tr>
      <w:tr w:rsidR="00B7521C" w:rsidRPr="003A440A" w14:paraId="704E5AF8"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1A694502"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Здание 17 с павильонами</w:t>
            </w:r>
          </w:p>
        </w:tc>
        <w:tc>
          <w:tcPr>
            <w:tcW w:w="1134" w:type="dxa"/>
            <w:tcBorders>
              <w:top w:val="nil"/>
              <w:left w:val="nil"/>
              <w:bottom w:val="single" w:sz="4" w:space="0" w:color="auto"/>
              <w:right w:val="single" w:sz="4" w:space="0" w:color="auto"/>
            </w:tcBorders>
            <w:shd w:val="clear" w:color="auto" w:fill="auto"/>
            <w:noWrap/>
            <w:vAlign w:val="bottom"/>
            <w:hideMark/>
          </w:tcPr>
          <w:p w14:paraId="538918FE"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30 800</w:t>
            </w:r>
          </w:p>
        </w:tc>
        <w:tc>
          <w:tcPr>
            <w:tcW w:w="1276" w:type="dxa"/>
            <w:tcBorders>
              <w:top w:val="nil"/>
              <w:left w:val="nil"/>
              <w:bottom w:val="single" w:sz="4" w:space="0" w:color="auto"/>
              <w:right w:val="single" w:sz="4" w:space="0" w:color="auto"/>
            </w:tcBorders>
            <w:shd w:val="clear" w:color="auto" w:fill="auto"/>
            <w:noWrap/>
            <w:vAlign w:val="bottom"/>
            <w:hideMark/>
          </w:tcPr>
          <w:p w14:paraId="4D90BC1D"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9,200</w:t>
            </w:r>
          </w:p>
        </w:tc>
        <w:tc>
          <w:tcPr>
            <w:tcW w:w="1134" w:type="dxa"/>
            <w:tcBorders>
              <w:top w:val="nil"/>
              <w:left w:val="nil"/>
              <w:bottom w:val="single" w:sz="4" w:space="0" w:color="auto"/>
              <w:right w:val="single" w:sz="4" w:space="0" w:color="auto"/>
            </w:tcBorders>
            <w:shd w:val="clear" w:color="auto" w:fill="auto"/>
            <w:noWrap/>
            <w:vAlign w:val="bottom"/>
            <w:hideMark/>
          </w:tcPr>
          <w:p w14:paraId="448D7755"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5,930</w:t>
            </w:r>
          </w:p>
        </w:tc>
        <w:tc>
          <w:tcPr>
            <w:tcW w:w="992" w:type="dxa"/>
            <w:tcBorders>
              <w:top w:val="nil"/>
              <w:left w:val="nil"/>
              <w:bottom w:val="single" w:sz="4" w:space="0" w:color="auto"/>
              <w:right w:val="single" w:sz="4" w:space="0" w:color="auto"/>
            </w:tcBorders>
            <w:shd w:val="clear" w:color="auto" w:fill="auto"/>
            <w:noWrap/>
            <w:vAlign w:val="bottom"/>
            <w:hideMark/>
          </w:tcPr>
          <w:p w14:paraId="0227C6B5"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AFEC487"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17,0</w:t>
            </w:r>
          </w:p>
        </w:tc>
        <w:tc>
          <w:tcPr>
            <w:tcW w:w="1275" w:type="dxa"/>
            <w:tcBorders>
              <w:top w:val="nil"/>
              <w:left w:val="nil"/>
              <w:bottom w:val="single" w:sz="4" w:space="0" w:color="auto"/>
              <w:right w:val="single" w:sz="4" w:space="0" w:color="auto"/>
            </w:tcBorders>
            <w:shd w:val="clear" w:color="auto" w:fill="auto"/>
            <w:noWrap/>
            <w:vAlign w:val="bottom"/>
            <w:hideMark/>
          </w:tcPr>
          <w:p w14:paraId="2AC6406B"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11,0</w:t>
            </w:r>
          </w:p>
        </w:tc>
      </w:tr>
      <w:tr w:rsidR="00B7521C" w:rsidRPr="003A440A" w14:paraId="5BA8CB43"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904CD8A"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Здание ККС</w:t>
            </w:r>
          </w:p>
        </w:tc>
        <w:tc>
          <w:tcPr>
            <w:tcW w:w="1134" w:type="dxa"/>
            <w:tcBorders>
              <w:top w:val="nil"/>
              <w:left w:val="nil"/>
              <w:bottom w:val="single" w:sz="4" w:space="0" w:color="auto"/>
              <w:right w:val="single" w:sz="4" w:space="0" w:color="auto"/>
            </w:tcBorders>
            <w:shd w:val="clear" w:color="auto" w:fill="auto"/>
            <w:noWrap/>
            <w:vAlign w:val="bottom"/>
            <w:hideMark/>
          </w:tcPr>
          <w:p w14:paraId="184DDAE9"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1 730</w:t>
            </w:r>
          </w:p>
        </w:tc>
        <w:tc>
          <w:tcPr>
            <w:tcW w:w="1276" w:type="dxa"/>
            <w:tcBorders>
              <w:top w:val="nil"/>
              <w:left w:val="nil"/>
              <w:bottom w:val="single" w:sz="4" w:space="0" w:color="auto"/>
              <w:right w:val="single" w:sz="4" w:space="0" w:color="auto"/>
            </w:tcBorders>
            <w:shd w:val="clear" w:color="auto" w:fill="auto"/>
            <w:noWrap/>
            <w:vAlign w:val="bottom"/>
            <w:hideMark/>
          </w:tcPr>
          <w:p w14:paraId="7DD3E3D3"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7,680</w:t>
            </w:r>
          </w:p>
        </w:tc>
        <w:tc>
          <w:tcPr>
            <w:tcW w:w="1134" w:type="dxa"/>
            <w:tcBorders>
              <w:top w:val="nil"/>
              <w:left w:val="nil"/>
              <w:bottom w:val="single" w:sz="4" w:space="0" w:color="auto"/>
              <w:right w:val="single" w:sz="4" w:space="0" w:color="auto"/>
            </w:tcBorders>
            <w:shd w:val="clear" w:color="auto" w:fill="auto"/>
            <w:noWrap/>
            <w:vAlign w:val="bottom"/>
            <w:hideMark/>
          </w:tcPr>
          <w:p w14:paraId="44D804EC"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0,693</w:t>
            </w:r>
          </w:p>
        </w:tc>
        <w:tc>
          <w:tcPr>
            <w:tcW w:w="992" w:type="dxa"/>
            <w:tcBorders>
              <w:top w:val="nil"/>
              <w:left w:val="nil"/>
              <w:bottom w:val="single" w:sz="4" w:space="0" w:color="auto"/>
              <w:right w:val="single" w:sz="4" w:space="0" w:color="auto"/>
            </w:tcBorders>
            <w:shd w:val="clear" w:color="auto" w:fill="auto"/>
            <w:noWrap/>
            <w:vAlign w:val="bottom"/>
            <w:hideMark/>
          </w:tcPr>
          <w:p w14:paraId="2E41A189"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6DEC968"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45,0</w:t>
            </w:r>
          </w:p>
        </w:tc>
        <w:tc>
          <w:tcPr>
            <w:tcW w:w="1275" w:type="dxa"/>
            <w:tcBorders>
              <w:top w:val="nil"/>
              <w:left w:val="nil"/>
              <w:bottom w:val="single" w:sz="4" w:space="0" w:color="auto"/>
              <w:right w:val="single" w:sz="4" w:space="0" w:color="auto"/>
            </w:tcBorders>
            <w:shd w:val="clear" w:color="auto" w:fill="auto"/>
            <w:noWrap/>
            <w:vAlign w:val="bottom"/>
            <w:hideMark/>
          </w:tcPr>
          <w:p w14:paraId="4BE15CF1"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20,0</w:t>
            </w:r>
          </w:p>
        </w:tc>
      </w:tr>
      <w:tr w:rsidR="00B7521C" w:rsidRPr="003A440A" w14:paraId="72D399F7"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758ABAA1"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Здание Центра NICA</w:t>
            </w:r>
          </w:p>
        </w:tc>
        <w:tc>
          <w:tcPr>
            <w:tcW w:w="1134" w:type="dxa"/>
            <w:tcBorders>
              <w:top w:val="nil"/>
              <w:left w:val="nil"/>
              <w:bottom w:val="single" w:sz="4" w:space="0" w:color="auto"/>
              <w:right w:val="single" w:sz="4" w:space="0" w:color="auto"/>
            </w:tcBorders>
            <w:shd w:val="clear" w:color="auto" w:fill="auto"/>
            <w:noWrap/>
            <w:vAlign w:val="bottom"/>
            <w:hideMark/>
          </w:tcPr>
          <w:p w14:paraId="6626A4E7"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12 000</w:t>
            </w:r>
          </w:p>
        </w:tc>
        <w:tc>
          <w:tcPr>
            <w:tcW w:w="1276" w:type="dxa"/>
            <w:tcBorders>
              <w:top w:val="nil"/>
              <w:left w:val="nil"/>
              <w:bottom w:val="single" w:sz="4" w:space="0" w:color="auto"/>
              <w:right w:val="single" w:sz="4" w:space="0" w:color="auto"/>
            </w:tcBorders>
            <w:shd w:val="clear" w:color="auto" w:fill="auto"/>
            <w:noWrap/>
            <w:vAlign w:val="bottom"/>
            <w:hideMark/>
          </w:tcPr>
          <w:p w14:paraId="739119D7"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20994AD6"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2,300</w:t>
            </w:r>
          </w:p>
        </w:tc>
        <w:tc>
          <w:tcPr>
            <w:tcW w:w="992" w:type="dxa"/>
            <w:tcBorders>
              <w:top w:val="nil"/>
              <w:left w:val="nil"/>
              <w:bottom w:val="single" w:sz="4" w:space="0" w:color="auto"/>
              <w:right w:val="single" w:sz="4" w:space="0" w:color="auto"/>
            </w:tcBorders>
            <w:shd w:val="clear" w:color="auto" w:fill="auto"/>
            <w:noWrap/>
            <w:vAlign w:val="bottom"/>
            <w:hideMark/>
          </w:tcPr>
          <w:p w14:paraId="33D8C5CA"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1E28AC41"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43,2</w:t>
            </w:r>
          </w:p>
        </w:tc>
        <w:tc>
          <w:tcPr>
            <w:tcW w:w="1275" w:type="dxa"/>
            <w:tcBorders>
              <w:top w:val="nil"/>
              <w:left w:val="nil"/>
              <w:bottom w:val="single" w:sz="4" w:space="0" w:color="auto"/>
              <w:right w:val="single" w:sz="4" w:space="0" w:color="auto"/>
            </w:tcBorders>
            <w:shd w:val="clear" w:color="auto" w:fill="auto"/>
            <w:noWrap/>
            <w:vAlign w:val="bottom"/>
            <w:hideMark/>
          </w:tcPr>
          <w:p w14:paraId="1964F33C"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29,0</w:t>
            </w:r>
          </w:p>
        </w:tc>
      </w:tr>
      <w:tr w:rsidR="00B7521C" w:rsidRPr="003A440A" w14:paraId="4A59287F"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AC685AD"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№1</w:t>
            </w:r>
          </w:p>
        </w:tc>
        <w:tc>
          <w:tcPr>
            <w:tcW w:w="1134" w:type="dxa"/>
            <w:tcBorders>
              <w:top w:val="nil"/>
              <w:left w:val="nil"/>
              <w:bottom w:val="single" w:sz="4" w:space="0" w:color="auto"/>
              <w:right w:val="single" w:sz="4" w:space="0" w:color="auto"/>
            </w:tcBorders>
            <w:shd w:val="clear" w:color="auto" w:fill="auto"/>
            <w:noWrap/>
            <w:vAlign w:val="bottom"/>
            <w:hideMark/>
          </w:tcPr>
          <w:p w14:paraId="6D031BE1"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23 900</w:t>
            </w:r>
          </w:p>
        </w:tc>
        <w:tc>
          <w:tcPr>
            <w:tcW w:w="1276" w:type="dxa"/>
            <w:tcBorders>
              <w:top w:val="nil"/>
              <w:left w:val="nil"/>
              <w:bottom w:val="single" w:sz="4" w:space="0" w:color="auto"/>
              <w:right w:val="single" w:sz="4" w:space="0" w:color="auto"/>
            </w:tcBorders>
            <w:shd w:val="clear" w:color="auto" w:fill="auto"/>
            <w:noWrap/>
            <w:vAlign w:val="bottom"/>
            <w:hideMark/>
          </w:tcPr>
          <w:p w14:paraId="2B51855E"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1,750</w:t>
            </w:r>
          </w:p>
        </w:tc>
        <w:tc>
          <w:tcPr>
            <w:tcW w:w="1134" w:type="dxa"/>
            <w:tcBorders>
              <w:top w:val="nil"/>
              <w:left w:val="nil"/>
              <w:bottom w:val="single" w:sz="4" w:space="0" w:color="auto"/>
              <w:right w:val="single" w:sz="4" w:space="0" w:color="auto"/>
            </w:tcBorders>
            <w:shd w:val="clear" w:color="auto" w:fill="auto"/>
            <w:noWrap/>
            <w:vAlign w:val="bottom"/>
            <w:hideMark/>
          </w:tcPr>
          <w:p w14:paraId="71764016"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3,503</w:t>
            </w:r>
          </w:p>
        </w:tc>
        <w:tc>
          <w:tcPr>
            <w:tcW w:w="992" w:type="dxa"/>
            <w:tcBorders>
              <w:top w:val="nil"/>
              <w:left w:val="nil"/>
              <w:bottom w:val="single" w:sz="4" w:space="0" w:color="auto"/>
              <w:right w:val="single" w:sz="4" w:space="0" w:color="auto"/>
            </w:tcBorders>
            <w:shd w:val="clear" w:color="auto" w:fill="auto"/>
            <w:noWrap/>
            <w:vAlign w:val="bottom"/>
            <w:hideMark/>
          </w:tcPr>
          <w:p w14:paraId="60857D22"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160</w:t>
            </w:r>
          </w:p>
        </w:tc>
        <w:tc>
          <w:tcPr>
            <w:tcW w:w="993" w:type="dxa"/>
            <w:tcBorders>
              <w:top w:val="nil"/>
              <w:left w:val="nil"/>
              <w:bottom w:val="single" w:sz="4" w:space="0" w:color="auto"/>
              <w:right w:val="single" w:sz="4" w:space="0" w:color="auto"/>
            </w:tcBorders>
            <w:shd w:val="clear" w:color="auto" w:fill="auto"/>
            <w:noWrap/>
            <w:vAlign w:val="bottom"/>
            <w:hideMark/>
          </w:tcPr>
          <w:p w14:paraId="7C1E65FA"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353B25DA"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r>
      <w:tr w:rsidR="00B7521C" w:rsidRPr="003A440A" w14:paraId="63F8EA2D"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5973719E"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№1А</w:t>
            </w:r>
          </w:p>
        </w:tc>
        <w:tc>
          <w:tcPr>
            <w:tcW w:w="1134" w:type="dxa"/>
            <w:tcBorders>
              <w:top w:val="nil"/>
              <w:left w:val="nil"/>
              <w:bottom w:val="single" w:sz="4" w:space="0" w:color="auto"/>
              <w:right w:val="single" w:sz="4" w:space="0" w:color="auto"/>
            </w:tcBorders>
            <w:shd w:val="clear" w:color="auto" w:fill="auto"/>
            <w:noWrap/>
            <w:vAlign w:val="bottom"/>
            <w:hideMark/>
          </w:tcPr>
          <w:p w14:paraId="3CDAA04D"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240</w:t>
            </w:r>
          </w:p>
        </w:tc>
        <w:tc>
          <w:tcPr>
            <w:tcW w:w="1276" w:type="dxa"/>
            <w:tcBorders>
              <w:top w:val="nil"/>
              <w:left w:val="nil"/>
              <w:bottom w:val="single" w:sz="4" w:space="0" w:color="auto"/>
              <w:right w:val="single" w:sz="4" w:space="0" w:color="auto"/>
            </w:tcBorders>
            <w:shd w:val="clear" w:color="auto" w:fill="auto"/>
            <w:noWrap/>
            <w:vAlign w:val="bottom"/>
            <w:hideMark/>
          </w:tcPr>
          <w:p w14:paraId="2A448503"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1AF922B"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2,632</w:t>
            </w:r>
          </w:p>
        </w:tc>
        <w:tc>
          <w:tcPr>
            <w:tcW w:w="992" w:type="dxa"/>
            <w:tcBorders>
              <w:top w:val="nil"/>
              <w:left w:val="nil"/>
              <w:bottom w:val="single" w:sz="4" w:space="0" w:color="auto"/>
              <w:right w:val="single" w:sz="4" w:space="0" w:color="auto"/>
            </w:tcBorders>
            <w:shd w:val="clear" w:color="auto" w:fill="auto"/>
            <w:noWrap/>
            <w:vAlign w:val="bottom"/>
            <w:hideMark/>
          </w:tcPr>
          <w:p w14:paraId="6787396F"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9B351E8"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7F5A1169"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5,0</w:t>
            </w:r>
          </w:p>
        </w:tc>
      </w:tr>
      <w:tr w:rsidR="00B7521C" w:rsidRPr="003A440A" w14:paraId="4B99136F"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5F3CBBFA"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№1Б</w:t>
            </w:r>
          </w:p>
        </w:tc>
        <w:tc>
          <w:tcPr>
            <w:tcW w:w="1134" w:type="dxa"/>
            <w:tcBorders>
              <w:top w:val="nil"/>
              <w:left w:val="nil"/>
              <w:bottom w:val="single" w:sz="4" w:space="0" w:color="auto"/>
              <w:right w:val="single" w:sz="4" w:space="0" w:color="auto"/>
            </w:tcBorders>
            <w:shd w:val="clear" w:color="auto" w:fill="auto"/>
            <w:noWrap/>
            <w:vAlign w:val="bottom"/>
            <w:hideMark/>
          </w:tcPr>
          <w:p w14:paraId="38045AC9"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3 450</w:t>
            </w:r>
          </w:p>
        </w:tc>
        <w:tc>
          <w:tcPr>
            <w:tcW w:w="1276" w:type="dxa"/>
            <w:tcBorders>
              <w:top w:val="nil"/>
              <w:left w:val="nil"/>
              <w:bottom w:val="single" w:sz="4" w:space="0" w:color="auto"/>
              <w:right w:val="single" w:sz="4" w:space="0" w:color="auto"/>
            </w:tcBorders>
            <w:shd w:val="clear" w:color="auto" w:fill="auto"/>
            <w:noWrap/>
            <w:vAlign w:val="bottom"/>
            <w:hideMark/>
          </w:tcPr>
          <w:p w14:paraId="1A1B9941"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1,500</w:t>
            </w:r>
          </w:p>
        </w:tc>
        <w:tc>
          <w:tcPr>
            <w:tcW w:w="1134" w:type="dxa"/>
            <w:tcBorders>
              <w:top w:val="nil"/>
              <w:left w:val="nil"/>
              <w:bottom w:val="single" w:sz="4" w:space="0" w:color="auto"/>
              <w:right w:val="single" w:sz="4" w:space="0" w:color="auto"/>
            </w:tcBorders>
            <w:shd w:val="clear" w:color="auto" w:fill="auto"/>
            <w:noWrap/>
            <w:vAlign w:val="bottom"/>
            <w:hideMark/>
          </w:tcPr>
          <w:p w14:paraId="2FD309FD"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1,070</w:t>
            </w:r>
          </w:p>
        </w:tc>
        <w:tc>
          <w:tcPr>
            <w:tcW w:w="992" w:type="dxa"/>
            <w:tcBorders>
              <w:top w:val="nil"/>
              <w:left w:val="nil"/>
              <w:bottom w:val="single" w:sz="4" w:space="0" w:color="auto"/>
              <w:right w:val="single" w:sz="4" w:space="0" w:color="auto"/>
            </w:tcBorders>
            <w:shd w:val="clear" w:color="auto" w:fill="auto"/>
            <w:noWrap/>
            <w:vAlign w:val="bottom"/>
            <w:hideMark/>
          </w:tcPr>
          <w:p w14:paraId="4E32EB4D"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15</w:t>
            </w:r>
          </w:p>
        </w:tc>
        <w:tc>
          <w:tcPr>
            <w:tcW w:w="993" w:type="dxa"/>
            <w:tcBorders>
              <w:top w:val="nil"/>
              <w:left w:val="nil"/>
              <w:bottom w:val="single" w:sz="4" w:space="0" w:color="auto"/>
              <w:right w:val="single" w:sz="4" w:space="0" w:color="auto"/>
            </w:tcBorders>
            <w:shd w:val="clear" w:color="auto" w:fill="auto"/>
            <w:noWrap/>
            <w:vAlign w:val="bottom"/>
            <w:hideMark/>
          </w:tcPr>
          <w:p w14:paraId="1279D240"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5,0</w:t>
            </w:r>
          </w:p>
        </w:tc>
        <w:tc>
          <w:tcPr>
            <w:tcW w:w="1275" w:type="dxa"/>
            <w:tcBorders>
              <w:top w:val="nil"/>
              <w:left w:val="nil"/>
              <w:bottom w:val="single" w:sz="4" w:space="0" w:color="auto"/>
              <w:right w:val="single" w:sz="4" w:space="0" w:color="auto"/>
            </w:tcBorders>
            <w:shd w:val="clear" w:color="auto" w:fill="auto"/>
            <w:noWrap/>
            <w:vAlign w:val="bottom"/>
            <w:hideMark/>
          </w:tcPr>
          <w:p w14:paraId="66839C97"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w:t>
            </w:r>
          </w:p>
        </w:tc>
      </w:tr>
      <w:tr w:rsidR="00B7521C" w:rsidRPr="003A440A" w14:paraId="77721AB2"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A8B5886"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№4</w:t>
            </w:r>
          </w:p>
        </w:tc>
        <w:tc>
          <w:tcPr>
            <w:tcW w:w="1134" w:type="dxa"/>
            <w:tcBorders>
              <w:top w:val="nil"/>
              <w:left w:val="nil"/>
              <w:bottom w:val="single" w:sz="4" w:space="0" w:color="auto"/>
              <w:right w:val="single" w:sz="4" w:space="0" w:color="auto"/>
            </w:tcBorders>
            <w:shd w:val="clear" w:color="auto" w:fill="auto"/>
            <w:noWrap/>
            <w:vAlign w:val="bottom"/>
            <w:hideMark/>
          </w:tcPr>
          <w:p w14:paraId="5ECFE64B"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300</w:t>
            </w:r>
          </w:p>
        </w:tc>
        <w:tc>
          <w:tcPr>
            <w:tcW w:w="1276" w:type="dxa"/>
            <w:tcBorders>
              <w:top w:val="nil"/>
              <w:left w:val="nil"/>
              <w:bottom w:val="single" w:sz="4" w:space="0" w:color="auto"/>
              <w:right w:val="single" w:sz="4" w:space="0" w:color="auto"/>
            </w:tcBorders>
            <w:shd w:val="clear" w:color="auto" w:fill="auto"/>
            <w:noWrap/>
            <w:vAlign w:val="bottom"/>
            <w:hideMark/>
          </w:tcPr>
          <w:p w14:paraId="68C2AE60"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0,245</w:t>
            </w:r>
          </w:p>
        </w:tc>
        <w:tc>
          <w:tcPr>
            <w:tcW w:w="1134" w:type="dxa"/>
            <w:tcBorders>
              <w:top w:val="nil"/>
              <w:left w:val="nil"/>
              <w:bottom w:val="single" w:sz="4" w:space="0" w:color="auto"/>
              <w:right w:val="single" w:sz="4" w:space="0" w:color="auto"/>
            </w:tcBorders>
            <w:shd w:val="clear" w:color="auto" w:fill="auto"/>
            <w:noWrap/>
            <w:vAlign w:val="bottom"/>
            <w:hideMark/>
          </w:tcPr>
          <w:p w14:paraId="0FA87EA2"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0,396</w:t>
            </w:r>
          </w:p>
        </w:tc>
        <w:tc>
          <w:tcPr>
            <w:tcW w:w="992" w:type="dxa"/>
            <w:tcBorders>
              <w:top w:val="nil"/>
              <w:left w:val="nil"/>
              <w:bottom w:val="single" w:sz="4" w:space="0" w:color="auto"/>
              <w:right w:val="single" w:sz="4" w:space="0" w:color="auto"/>
            </w:tcBorders>
            <w:shd w:val="clear" w:color="auto" w:fill="auto"/>
            <w:noWrap/>
            <w:vAlign w:val="bottom"/>
            <w:hideMark/>
          </w:tcPr>
          <w:p w14:paraId="4E0EB397"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50C7E2D"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5,0</w:t>
            </w:r>
          </w:p>
        </w:tc>
        <w:tc>
          <w:tcPr>
            <w:tcW w:w="1275" w:type="dxa"/>
            <w:tcBorders>
              <w:top w:val="nil"/>
              <w:left w:val="nil"/>
              <w:bottom w:val="single" w:sz="4" w:space="0" w:color="auto"/>
              <w:right w:val="single" w:sz="4" w:space="0" w:color="auto"/>
            </w:tcBorders>
            <w:shd w:val="clear" w:color="auto" w:fill="auto"/>
            <w:noWrap/>
            <w:vAlign w:val="bottom"/>
            <w:hideMark/>
          </w:tcPr>
          <w:p w14:paraId="6B514169"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w:t>
            </w:r>
          </w:p>
        </w:tc>
      </w:tr>
      <w:tr w:rsidR="00B7521C" w:rsidRPr="003A440A" w14:paraId="2049B969"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F77046A"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№14</w:t>
            </w:r>
          </w:p>
        </w:tc>
        <w:tc>
          <w:tcPr>
            <w:tcW w:w="1134" w:type="dxa"/>
            <w:tcBorders>
              <w:top w:val="nil"/>
              <w:left w:val="nil"/>
              <w:bottom w:val="single" w:sz="4" w:space="0" w:color="auto"/>
              <w:right w:val="single" w:sz="4" w:space="0" w:color="auto"/>
            </w:tcBorders>
            <w:shd w:val="clear" w:color="auto" w:fill="auto"/>
            <w:noWrap/>
            <w:vAlign w:val="bottom"/>
            <w:hideMark/>
          </w:tcPr>
          <w:p w14:paraId="43F14A1F"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960</w:t>
            </w:r>
          </w:p>
        </w:tc>
        <w:tc>
          <w:tcPr>
            <w:tcW w:w="1276" w:type="dxa"/>
            <w:tcBorders>
              <w:top w:val="nil"/>
              <w:left w:val="nil"/>
              <w:bottom w:val="single" w:sz="4" w:space="0" w:color="auto"/>
              <w:right w:val="single" w:sz="4" w:space="0" w:color="auto"/>
            </w:tcBorders>
            <w:shd w:val="clear" w:color="auto" w:fill="auto"/>
            <w:noWrap/>
            <w:vAlign w:val="bottom"/>
            <w:hideMark/>
          </w:tcPr>
          <w:p w14:paraId="1AB56B98"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0,300</w:t>
            </w:r>
          </w:p>
        </w:tc>
        <w:tc>
          <w:tcPr>
            <w:tcW w:w="1134" w:type="dxa"/>
            <w:tcBorders>
              <w:top w:val="nil"/>
              <w:left w:val="nil"/>
              <w:bottom w:val="single" w:sz="4" w:space="0" w:color="auto"/>
              <w:right w:val="single" w:sz="4" w:space="0" w:color="auto"/>
            </w:tcBorders>
            <w:shd w:val="clear" w:color="auto" w:fill="auto"/>
            <w:noWrap/>
            <w:vAlign w:val="bottom"/>
            <w:hideMark/>
          </w:tcPr>
          <w:p w14:paraId="3CED6203"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0,042</w:t>
            </w:r>
          </w:p>
        </w:tc>
        <w:tc>
          <w:tcPr>
            <w:tcW w:w="992" w:type="dxa"/>
            <w:tcBorders>
              <w:top w:val="nil"/>
              <w:left w:val="nil"/>
              <w:bottom w:val="single" w:sz="4" w:space="0" w:color="auto"/>
              <w:right w:val="single" w:sz="4" w:space="0" w:color="auto"/>
            </w:tcBorders>
            <w:shd w:val="clear" w:color="auto" w:fill="auto"/>
            <w:noWrap/>
            <w:vAlign w:val="bottom"/>
            <w:hideMark/>
          </w:tcPr>
          <w:p w14:paraId="79D5E4FA"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1DBE4D7F"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5,0</w:t>
            </w:r>
          </w:p>
        </w:tc>
        <w:tc>
          <w:tcPr>
            <w:tcW w:w="1275" w:type="dxa"/>
            <w:tcBorders>
              <w:top w:val="nil"/>
              <w:left w:val="nil"/>
              <w:bottom w:val="single" w:sz="4" w:space="0" w:color="auto"/>
              <w:right w:val="single" w:sz="4" w:space="0" w:color="auto"/>
            </w:tcBorders>
            <w:shd w:val="clear" w:color="auto" w:fill="auto"/>
            <w:noWrap/>
            <w:vAlign w:val="bottom"/>
            <w:hideMark/>
          </w:tcPr>
          <w:p w14:paraId="28AFD296"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w:t>
            </w:r>
          </w:p>
        </w:tc>
      </w:tr>
      <w:tr w:rsidR="00B7521C" w:rsidRPr="003A440A" w14:paraId="0E1DFCA8"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75ABBD9"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№32</w:t>
            </w:r>
          </w:p>
        </w:tc>
        <w:tc>
          <w:tcPr>
            <w:tcW w:w="1134" w:type="dxa"/>
            <w:tcBorders>
              <w:top w:val="nil"/>
              <w:left w:val="nil"/>
              <w:bottom w:val="single" w:sz="4" w:space="0" w:color="auto"/>
              <w:right w:val="single" w:sz="4" w:space="0" w:color="auto"/>
            </w:tcBorders>
            <w:shd w:val="clear" w:color="auto" w:fill="auto"/>
            <w:noWrap/>
            <w:vAlign w:val="bottom"/>
            <w:hideMark/>
          </w:tcPr>
          <w:p w14:paraId="7EE55157"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2 500</w:t>
            </w:r>
          </w:p>
        </w:tc>
        <w:tc>
          <w:tcPr>
            <w:tcW w:w="1276" w:type="dxa"/>
            <w:tcBorders>
              <w:top w:val="nil"/>
              <w:left w:val="nil"/>
              <w:bottom w:val="single" w:sz="4" w:space="0" w:color="auto"/>
              <w:right w:val="single" w:sz="4" w:space="0" w:color="auto"/>
            </w:tcBorders>
            <w:shd w:val="clear" w:color="auto" w:fill="auto"/>
            <w:noWrap/>
            <w:vAlign w:val="bottom"/>
            <w:hideMark/>
          </w:tcPr>
          <w:p w14:paraId="3E6E6AD2"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0,900</w:t>
            </w:r>
          </w:p>
        </w:tc>
        <w:tc>
          <w:tcPr>
            <w:tcW w:w="1134" w:type="dxa"/>
            <w:tcBorders>
              <w:top w:val="nil"/>
              <w:left w:val="nil"/>
              <w:bottom w:val="single" w:sz="4" w:space="0" w:color="auto"/>
              <w:right w:val="single" w:sz="4" w:space="0" w:color="auto"/>
            </w:tcBorders>
            <w:shd w:val="clear" w:color="auto" w:fill="auto"/>
            <w:noWrap/>
            <w:vAlign w:val="bottom"/>
            <w:hideMark/>
          </w:tcPr>
          <w:p w14:paraId="2D04C9A4"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0,590</w:t>
            </w:r>
          </w:p>
        </w:tc>
        <w:tc>
          <w:tcPr>
            <w:tcW w:w="992" w:type="dxa"/>
            <w:tcBorders>
              <w:top w:val="nil"/>
              <w:left w:val="nil"/>
              <w:bottom w:val="single" w:sz="4" w:space="0" w:color="auto"/>
              <w:right w:val="single" w:sz="4" w:space="0" w:color="auto"/>
            </w:tcBorders>
            <w:shd w:val="clear" w:color="auto" w:fill="auto"/>
            <w:noWrap/>
            <w:vAlign w:val="bottom"/>
            <w:hideMark/>
          </w:tcPr>
          <w:p w14:paraId="2BB859C4"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A588F17"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5,0</w:t>
            </w:r>
          </w:p>
        </w:tc>
        <w:tc>
          <w:tcPr>
            <w:tcW w:w="1275" w:type="dxa"/>
            <w:tcBorders>
              <w:top w:val="nil"/>
              <w:left w:val="nil"/>
              <w:bottom w:val="single" w:sz="4" w:space="0" w:color="auto"/>
              <w:right w:val="single" w:sz="4" w:space="0" w:color="auto"/>
            </w:tcBorders>
            <w:shd w:val="clear" w:color="auto" w:fill="auto"/>
            <w:noWrap/>
            <w:vAlign w:val="bottom"/>
            <w:hideMark/>
          </w:tcPr>
          <w:p w14:paraId="12764BDC"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w:t>
            </w:r>
          </w:p>
        </w:tc>
      </w:tr>
      <w:tr w:rsidR="00B7521C" w:rsidRPr="003A440A" w14:paraId="3BA4CA66"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2F7279D8"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№42</w:t>
            </w:r>
          </w:p>
        </w:tc>
        <w:tc>
          <w:tcPr>
            <w:tcW w:w="1134" w:type="dxa"/>
            <w:tcBorders>
              <w:top w:val="nil"/>
              <w:left w:val="nil"/>
              <w:bottom w:val="single" w:sz="4" w:space="0" w:color="auto"/>
              <w:right w:val="single" w:sz="4" w:space="0" w:color="auto"/>
            </w:tcBorders>
            <w:shd w:val="clear" w:color="auto" w:fill="auto"/>
            <w:noWrap/>
            <w:vAlign w:val="bottom"/>
            <w:hideMark/>
          </w:tcPr>
          <w:p w14:paraId="55B931E1"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2 500</w:t>
            </w:r>
          </w:p>
        </w:tc>
        <w:tc>
          <w:tcPr>
            <w:tcW w:w="1276" w:type="dxa"/>
            <w:tcBorders>
              <w:top w:val="nil"/>
              <w:left w:val="nil"/>
              <w:bottom w:val="single" w:sz="4" w:space="0" w:color="auto"/>
              <w:right w:val="single" w:sz="4" w:space="0" w:color="auto"/>
            </w:tcBorders>
            <w:shd w:val="clear" w:color="auto" w:fill="auto"/>
            <w:noWrap/>
            <w:vAlign w:val="bottom"/>
            <w:hideMark/>
          </w:tcPr>
          <w:p w14:paraId="3CBB597C"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0,788</w:t>
            </w:r>
          </w:p>
        </w:tc>
        <w:tc>
          <w:tcPr>
            <w:tcW w:w="1134" w:type="dxa"/>
            <w:tcBorders>
              <w:top w:val="nil"/>
              <w:left w:val="nil"/>
              <w:bottom w:val="single" w:sz="4" w:space="0" w:color="auto"/>
              <w:right w:val="single" w:sz="4" w:space="0" w:color="auto"/>
            </w:tcBorders>
            <w:shd w:val="clear" w:color="auto" w:fill="auto"/>
            <w:noWrap/>
            <w:vAlign w:val="bottom"/>
            <w:hideMark/>
          </w:tcPr>
          <w:p w14:paraId="7A64AE3A"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0,870</w:t>
            </w:r>
          </w:p>
        </w:tc>
        <w:tc>
          <w:tcPr>
            <w:tcW w:w="992" w:type="dxa"/>
            <w:tcBorders>
              <w:top w:val="nil"/>
              <w:left w:val="nil"/>
              <w:bottom w:val="single" w:sz="4" w:space="0" w:color="auto"/>
              <w:right w:val="single" w:sz="4" w:space="0" w:color="auto"/>
            </w:tcBorders>
            <w:shd w:val="clear" w:color="auto" w:fill="auto"/>
            <w:noWrap/>
            <w:vAlign w:val="bottom"/>
            <w:hideMark/>
          </w:tcPr>
          <w:p w14:paraId="037CF284"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B7066C6"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5,0</w:t>
            </w:r>
          </w:p>
        </w:tc>
        <w:tc>
          <w:tcPr>
            <w:tcW w:w="1275" w:type="dxa"/>
            <w:tcBorders>
              <w:top w:val="nil"/>
              <w:left w:val="nil"/>
              <w:bottom w:val="single" w:sz="4" w:space="0" w:color="auto"/>
              <w:right w:val="single" w:sz="4" w:space="0" w:color="auto"/>
            </w:tcBorders>
            <w:shd w:val="clear" w:color="auto" w:fill="auto"/>
            <w:noWrap/>
            <w:vAlign w:val="bottom"/>
            <w:hideMark/>
          </w:tcPr>
          <w:p w14:paraId="5223BC4E"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w:t>
            </w:r>
          </w:p>
        </w:tc>
      </w:tr>
      <w:tr w:rsidR="00B7521C" w:rsidRPr="003A440A" w14:paraId="571E9568"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BF58425"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№203А</w:t>
            </w:r>
          </w:p>
        </w:tc>
        <w:tc>
          <w:tcPr>
            <w:tcW w:w="1134" w:type="dxa"/>
            <w:tcBorders>
              <w:top w:val="nil"/>
              <w:left w:val="nil"/>
              <w:bottom w:val="single" w:sz="4" w:space="0" w:color="auto"/>
              <w:right w:val="single" w:sz="4" w:space="0" w:color="auto"/>
            </w:tcBorders>
            <w:shd w:val="clear" w:color="auto" w:fill="auto"/>
            <w:noWrap/>
            <w:vAlign w:val="bottom"/>
            <w:hideMark/>
          </w:tcPr>
          <w:p w14:paraId="54DB5828"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300</w:t>
            </w:r>
          </w:p>
        </w:tc>
        <w:tc>
          <w:tcPr>
            <w:tcW w:w="1276" w:type="dxa"/>
            <w:tcBorders>
              <w:top w:val="nil"/>
              <w:left w:val="nil"/>
              <w:bottom w:val="single" w:sz="4" w:space="0" w:color="auto"/>
              <w:right w:val="single" w:sz="4" w:space="0" w:color="auto"/>
            </w:tcBorders>
            <w:shd w:val="clear" w:color="auto" w:fill="auto"/>
            <w:noWrap/>
            <w:vAlign w:val="bottom"/>
            <w:hideMark/>
          </w:tcPr>
          <w:p w14:paraId="7DD1D2C4"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0,317</w:t>
            </w:r>
          </w:p>
        </w:tc>
        <w:tc>
          <w:tcPr>
            <w:tcW w:w="1134" w:type="dxa"/>
            <w:tcBorders>
              <w:top w:val="nil"/>
              <w:left w:val="nil"/>
              <w:bottom w:val="single" w:sz="4" w:space="0" w:color="auto"/>
              <w:right w:val="single" w:sz="4" w:space="0" w:color="auto"/>
            </w:tcBorders>
            <w:shd w:val="clear" w:color="auto" w:fill="auto"/>
            <w:noWrap/>
            <w:vAlign w:val="bottom"/>
            <w:hideMark/>
          </w:tcPr>
          <w:p w14:paraId="758F9A0B"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1,721</w:t>
            </w:r>
          </w:p>
        </w:tc>
        <w:tc>
          <w:tcPr>
            <w:tcW w:w="992" w:type="dxa"/>
            <w:tcBorders>
              <w:top w:val="nil"/>
              <w:left w:val="nil"/>
              <w:bottom w:val="single" w:sz="4" w:space="0" w:color="auto"/>
              <w:right w:val="single" w:sz="4" w:space="0" w:color="auto"/>
            </w:tcBorders>
            <w:shd w:val="clear" w:color="auto" w:fill="auto"/>
            <w:noWrap/>
            <w:vAlign w:val="bottom"/>
            <w:hideMark/>
          </w:tcPr>
          <w:p w14:paraId="2115871E"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1ED4BC2"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5,0</w:t>
            </w:r>
          </w:p>
        </w:tc>
        <w:tc>
          <w:tcPr>
            <w:tcW w:w="1275" w:type="dxa"/>
            <w:tcBorders>
              <w:top w:val="nil"/>
              <w:left w:val="nil"/>
              <w:bottom w:val="single" w:sz="4" w:space="0" w:color="auto"/>
              <w:right w:val="single" w:sz="4" w:space="0" w:color="auto"/>
            </w:tcBorders>
            <w:shd w:val="clear" w:color="auto" w:fill="auto"/>
            <w:noWrap/>
            <w:vAlign w:val="bottom"/>
            <w:hideMark/>
          </w:tcPr>
          <w:p w14:paraId="178044B8"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6,0</w:t>
            </w:r>
          </w:p>
        </w:tc>
      </w:tr>
      <w:tr w:rsidR="00B7521C" w:rsidRPr="003A440A" w14:paraId="433F577C"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B5690EB"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xml:space="preserve">Корпус №205 </w:t>
            </w:r>
          </w:p>
        </w:tc>
        <w:tc>
          <w:tcPr>
            <w:tcW w:w="1134" w:type="dxa"/>
            <w:tcBorders>
              <w:top w:val="nil"/>
              <w:left w:val="nil"/>
              <w:bottom w:val="single" w:sz="4" w:space="0" w:color="auto"/>
              <w:right w:val="single" w:sz="4" w:space="0" w:color="auto"/>
            </w:tcBorders>
            <w:shd w:val="clear" w:color="auto" w:fill="auto"/>
            <w:noWrap/>
            <w:vAlign w:val="bottom"/>
            <w:hideMark/>
          </w:tcPr>
          <w:p w14:paraId="530274EA"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8 900</w:t>
            </w:r>
          </w:p>
        </w:tc>
        <w:tc>
          <w:tcPr>
            <w:tcW w:w="1276" w:type="dxa"/>
            <w:tcBorders>
              <w:top w:val="nil"/>
              <w:left w:val="nil"/>
              <w:bottom w:val="single" w:sz="4" w:space="0" w:color="auto"/>
              <w:right w:val="single" w:sz="4" w:space="0" w:color="auto"/>
            </w:tcBorders>
            <w:shd w:val="clear" w:color="auto" w:fill="auto"/>
            <w:noWrap/>
            <w:vAlign w:val="bottom"/>
            <w:hideMark/>
          </w:tcPr>
          <w:p w14:paraId="204C2447"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7,000</w:t>
            </w:r>
          </w:p>
        </w:tc>
        <w:tc>
          <w:tcPr>
            <w:tcW w:w="1134" w:type="dxa"/>
            <w:tcBorders>
              <w:top w:val="nil"/>
              <w:left w:val="nil"/>
              <w:bottom w:val="single" w:sz="4" w:space="0" w:color="auto"/>
              <w:right w:val="single" w:sz="4" w:space="0" w:color="auto"/>
            </w:tcBorders>
            <w:shd w:val="clear" w:color="auto" w:fill="auto"/>
            <w:noWrap/>
            <w:vAlign w:val="bottom"/>
            <w:hideMark/>
          </w:tcPr>
          <w:p w14:paraId="24188785"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1,705</w:t>
            </w:r>
          </w:p>
        </w:tc>
        <w:tc>
          <w:tcPr>
            <w:tcW w:w="992" w:type="dxa"/>
            <w:tcBorders>
              <w:top w:val="nil"/>
              <w:left w:val="nil"/>
              <w:bottom w:val="single" w:sz="4" w:space="0" w:color="auto"/>
              <w:right w:val="single" w:sz="4" w:space="0" w:color="auto"/>
            </w:tcBorders>
            <w:shd w:val="clear" w:color="auto" w:fill="auto"/>
            <w:noWrap/>
            <w:vAlign w:val="bottom"/>
            <w:hideMark/>
          </w:tcPr>
          <w:p w14:paraId="5C13B6FB"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100</w:t>
            </w:r>
          </w:p>
        </w:tc>
        <w:tc>
          <w:tcPr>
            <w:tcW w:w="993" w:type="dxa"/>
            <w:tcBorders>
              <w:top w:val="nil"/>
              <w:left w:val="nil"/>
              <w:bottom w:val="single" w:sz="4" w:space="0" w:color="auto"/>
              <w:right w:val="single" w:sz="4" w:space="0" w:color="auto"/>
            </w:tcBorders>
            <w:shd w:val="clear" w:color="auto" w:fill="auto"/>
            <w:noWrap/>
            <w:vAlign w:val="bottom"/>
            <w:hideMark/>
          </w:tcPr>
          <w:p w14:paraId="7B5FA7D4"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1FB65865"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10,0</w:t>
            </w:r>
          </w:p>
        </w:tc>
      </w:tr>
      <w:tr w:rsidR="00B7521C" w:rsidRPr="003A440A" w14:paraId="513C09DE" w14:textId="77777777" w:rsidTr="00B7521C">
        <w:trPr>
          <w:trHeight w:val="36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700BF61A"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№216</w:t>
            </w:r>
          </w:p>
        </w:tc>
        <w:tc>
          <w:tcPr>
            <w:tcW w:w="1134" w:type="dxa"/>
            <w:tcBorders>
              <w:top w:val="nil"/>
              <w:left w:val="nil"/>
              <w:bottom w:val="single" w:sz="4" w:space="0" w:color="auto"/>
              <w:right w:val="single" w:sz="4" w:space="0" w:color="auto"/>
            </w:tcBorders>
            <w:shd w:val="clear" w:color="auto" w:fill="auto"/>
            <w:noWrap/>
            <w:vAlign w:val="bottom"/>
            <w:hideMark/>
          </w:tcPr>
          <w:p w14:paraId="15ED3D48"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350</w:t>
            </w:r>
          </w:p>
        </w:tc>
        <w:tc>
          <w:tcPr>
            <w:tcW w:w="1276" w:type="dxa"/>
            <w:tcBorders>
              <w:top w:val="nil"/>
              <w:left w:val="nil"/>
              <w:bottom w:val="single" w:sz="4" w:space="0" w:color="auto"/>
              <w:right w:val="single" w:sz="4" w:space="0" w:color="auto"/>
            </w:tcBorders>
            <w:shd w:val="clear" w:color="auto" w:fill="auto"/>
            <w:noWrap/>
            <w:vAlign w:val="bottom"/>
            <w:hideMark/>
          </w:tcPr>
          <w:p w14:paraId="4954B41E"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0,630</w:t>
            </w:r>
          </w:p>
        </w:tc>
        <w:tc>
          <w:tcPr>
            <w:tcW w:w="1134" w:type="dxa"/>
            <w:tcBorders>
              <w:top w:val="nil"/>
              <w:left w:val="nil"/>
              <w:bottom w:val="single" w:sz="4" w:space="0" w:color="auto"/>
              <w:right w:val="single" w:sz="4" w:space="0" w:color="auto"/>
            </w:tcBorders>
            <w:shd w:val="clear" w:color="auto" w:fill="auto"/>
            <w:noWrap/>
            <w:vAlign w:val="bottom"/>
            <w:hideMark/>
          </w:tcPr>
          <w:p w14:paraId="518ECF3E"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1,332</w:t>
            </w:r>
          </w:p>
        </w:tc>
        <w:tc>
          <w:tcPr>
            <w:tcW w:w="992" w:type="dxa"/>
            <w:tcBorders>
              <w:top w:val="nil"/>
              <w:left w:val="nil"/>
              <w:bottom w:val="single" w:sz="4" w:space="0" w:color="auto"/>
              <w:right w:val="single" w:sz="4" w:space="0" w:color="auto"/>
            </w:tcBorders>
            <w:shd w:val="clear" w:color="auto" w:fill="auto"/>
            <w:noWrap/>
            <w:vAlign w:val="bottom"/>
            <w:hideMark/>
          </w:tcPr>
          <w:p w14:paraId="6EB17063"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8317144"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0BD2F561"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7,0</w:t>
            </w:r>
          </w:p>
        </w:tc>
      </w:tr>
      <w:tr w:rsidR="00B7521C" w:rsidRPr="003A440A" w14:paraId="043F02C5" w14:textId="77777777" w:rsidTr="00B7521C">
        <w:trPr>
          <w:trHeight w:val="380"/>
        </w:trPr>
        <w:tc>
          <w:tcPr>
            <w:tcW w:w="1716" w:type="dxa"/>
            <w:tcBorders>
              <w:top w:val="nil"/>
              <w:left w:val="single" w:sz="8" w:space="0" w:color="auto"/>
              <w:bottom w:val="nil"/>
              <w:right w:val="single" w:sz="4" w:space="0" w:color="auto"/>
            </w:tcBorders>
            <w:shd w:val="clear" w:color="auto" w:fill="auto"/>
            <w:noWrap/>
            <w:vAlign w:val="bottom"/>
            <w:hideMark/>
          </w:tcPr>
          <w:p w14:paraId="07536CDB"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Корпус №217</w:t>
            </w:r>
          </w:p>
        </w:tc>
        <w:tc>
          <w:tcPr>
            <w:tcW w:w="1134" w:type="dxa"/>
            <w:tcBorders>
              <w:top w:val="nil"/>
              <w:left w:val="nil"/>
              <w:bottom w:val="nil"/>
              <w:right w:val="single" w:sz="4" w:space="0" w:color="auto"/>
            </w:tcBorders>
            <w:shd w:val="clear" w:color="auto" w:fill="auto"/>
            <w:noWrap/>
            <w:vAlign w:val="bottom"/>
            <w:hideMark/>
          </w:tcPr>
          <w:p w14:paraId="2683D3EB"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2 200</w:t>
            </w:r>
          </w:p>
        </w:tc>
        <w:tc>
          <w:tcPr>
            <w:tcW w:w="1276" w:type="dxa"/>
            <w:tcBorders>
              <w:top w:val="nil"/>
              <w:left w:val="nil"/>
              <w:bottom w:val="nil"/>
              <w:right w:val="single" w:sz="4" w:space="0" w:color="auto"/>
            </w:tcBorders>
            <w:shd w:val="clear" w:color="auto" w:fill="auto"/>
            <w:noWrap/>
            <w:vAlign w:val="bottom"/>
            <w:hideMark/>
          </w:tcPr>
          <w:p w14:paraId="2A65A75A"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0,500</w:t>
            </w:r>
          </w:p>
        </w:tc>
        <w:tc>
          <w:tcPr>
            <w:tcW w:w="1134" w:type="dxa"/>
            <w:tcBorders>
              <w:top w:val="nil"/>
              <w:left w:val="nil"/>
              <w:bottom w:val="nil"/>
              <w:right w:val="single" w:sz="4" w:space="0" w:color="auto"/>
            </w:tcBorders>
            <w:shd w:val="clear" w:color="auto" w:fill="auto"/>
            <w:noWrap/>
            <w:vAlign w:val="bottom"/>
            <w:hideMark/>
          </w:tcPr>
          <w:p w14:paraId="18D1FE64"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0,217</w:t>
            </w:r>
          </w:p>
        </w:tc>
        <w:tc>
          <w:tcPr>
            <w:tcW w:w="992" w:type="dxa"/>
            <w:tcBorders>
              <w:top w:val="nil"/>
              <w:left w:val="nil"/>
              <w:bottom w:val="nil"/>
              <w:right w:val="single" w:sz="4" w:space="0" w:color="auto"/>
            </w:tcBorders>
            <w:shd w:val="clear" w:color="auto" w:fill="auto"/>
            <w:noWrap/>
            <w:vAlign w:val="bottom"/>
            <w:hideMark/>
          </w:tcPr>
          <w:p w14:paraId="4B18FBDF" w14:textId="77777777" w:rsidR="00B7521C" w:rsidRPr="00486293" w:rsidRDefault="00B7521C" w:rsidP="003A440A">
            <w:pPr>
              <w:suppressAutoHyphens w:val="0"/>
              <w:spacing w:after="0" w:line="240" w:lineRule="auto"/>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 </w:t>
            </w:r>
          </w:p>
        </w:tc>
        <w:tc>
          <w:tcPr>
            <w:tcW w:w="993" w:type="dxa"/>
            <w:tcBorders>
              <w:top w:val="nil"/>
              <w:left w:val="nil"/>
              <w:bottom w:val="nil"/>
              <w:right w:val="single" w:sz="4" w:space="0" w:color="auto"/>
            </w:tcBorders>
            <w:shd w:val="clear" w:color="auto" w:fill="auto"/>
            <w:noWrap/>
            <w:vAlign w:val="bottom"/>
            <w:hideMark/>
          </w:tcPr>
          <w:p w14:paraId="18838709"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5,0</w:t>
            </w:r>
          </w:p>
        </w:tc>
        <w:tc>
          <w:tcPr>
            <w:tcW w:w="1275" w:type="dxa"/>
            <w:tcBorders>
              <w:top w:val="nil"/>
              <w:left w:val="nil"/>
              <w:bottom w:val="nil"/>
              <w:right w:val="single" w:sz="4" w:space="0" w:color="auto"/>
            </w:tcBorders>
            <w:shd w:val="clear" w:color="auto" w:fill="auto"/>
            <w:noWrap/>
            <w:vAlign w:val="bottom"/>
            <w:hideMark/>
          </w:tcPr>
          <w:p w14:paraId="08E022C3" w14:textId="77777777" w:rsidR="00B7521C" w:rsidRPr="00486293" w:rsidRDefault="00B7521C" w:rsidP="003A440A">
            <w:pPr>
              <w:suppressAutoHyphens w:val="0"/>
              <w:spacing w:after="0" w:line="240" w:lineRule="auto"/>
              <w:jc w:val="right"/>
              <w:rPr>
                <w:rFonts w:ascii="Times New Roman" w:eastAsia="Times New Roman" w:hAnsi="Times New Roman" w:cs="Times New Roman"/>
                <w:color w:val="000000"/>
                <w:sz w:val="22"/>
                <w:szCs w:val="22"/>
              </w:rPr>
            </w:pPr>
            <w:r w:rsidRPr="00486293">
              <w:rPr>
                <w:rFonts w:ascii="Times New Roman" w:eastAsia="Times New Roman" w:hAnsi="Times New Roman" w:cs="Times New Roman"/>
                <w:color w:val="000000"/>
                <w:sz w:val="22"/>
                <w:szCs w:val="22"/>
              </w:rPr>
              <w:t>3,0</w:t>
            </w:r>
          </w:p>
        </w:tc>
      </w:tr>
      <w:tr w:rsidR="00B7521C" w:rsidRPr="003A440A" w14:paraId="146EC3D3" w14:textId="77777777" w:rsidTr="00B7521C">
        <w:trPr>
          <w:trHeight w:val="380"/>
        </w:trPr>
        <w:tc>
          <w:tcPr>
            <w:tcW w:w="17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59F824" w14:textId="77777777" w:rsidR="00B7521C" w:rsidRPr="00486293" w:rsidRDefault="00B7521C" w:rsidP="003A440A">
            <w:pPr>
              <w:suppressAutoHyphens w:val="0"/>
              <w:spacing w:after="0" w:line="240" w:lineRule="auto"/>
              <w:jc w:val="center"/>
              <w:rPr>
                <w:rFonts w:ascii="Times New Roman" w:eastAsia="Times New Roman" w:hAnsi="Times New Roman" w:cs="Times New Roman"/>
                <w:b/>
                <w:bCs/>
                <w:color w:val="000000"/>
                <w:sz w:val="22"/>
                <w:szCs w:val="22"/>
              </w:rPr>
            </w:pPr>
            <w:r w:rsidRPr="00486293">
              <w:rPr>
                <w:rFonts w:ascii="Times New Roman" w:eastAsia="Times New Roman" w:hAnsi="Times New Roman" w:cs="Times New Roman"/>
                <w:b/>
                <w:bCs/>
                <w:color w:val="000000"/>
                <w:sz w:val="22"/>
                <w:szCs w:val="22"/>
              </w:rPr>
              <w:t xml:space="preserve">Итого: </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169135E0" w14:textId="77777777" w:rsidR="00B7521C" w:rsidRPr="00486293" w:rsidRDefault="00B7521C" w:rsidP="003A440A">
            <w:pPr>
              <w:suppressAutoHyphens w:val="0"/>
              <w:spacing w:after="0" w:line="240" w:lineRule="auto"/>
              <w:jc w:val="right"/>
              <w:rPr>
                <w:rFonts w:ascii="Times New Roman" w:eastAsia="Times New Roman" w:hAnsi="Times New Roman" w:cs="Times New Roman"/>
                <w:b/>
                <w:bCs/>
                <w:color w:val="000000"/>
                <w:sz w:val="22"/>
                <w:szCs w:val="22"/>
              </w:rPr>
            </w:pPr>
            <w:r w:rsidRPr="00486293">
              <w:rPr>
                <w:rFonts w:ascii="Times New Roman" w:eastAsia="Times New Roman" w:hAnsi="Times New Roman" w:cs="Times New Roman"/>
                <w:b/>
                <w:bCs/>
                <w:color w:val="000000"/>
                <w:sz w:val="22"/>
                <w:szCs w:val="22"/>
              </w:rPr>
              <w:t>90 130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5BCCA013" w14:textId="77777777" w:rsidR="00B7521C" w:rsidRPr="00486293" w:rsidRDefault="00B7521C" w:rsidP="003A440A">
            <w:pPr>
              <w:suppressAutoHyphens w:val="0"/>
              <w:spacing w:after="0" w:line="240" w:lineRule="auto"/>
              <w:jc w:val="right"/>
              <w:rPr>
                <w:rFonts w:ascii="Times New Roman" w:eastAsia="Times New Roman" w:hAnsi="Times New Roman" w:cs="Times New Roman"/>
                <w:b/>
                <w:bCs/>
                <w:color w:val="000000"/>
                <w:sz w:val="22"/>
                <w:szCs w:val="22"/>
              </w:rPr>
            </w:pPr>
            <w:r w:rsidRPr="00486293">
              <w:rPr>
                <w:rFonts w:ascii="Times New Roman" w:eastAsia="Times New Roman" w:hAnsi="Times New Roman" w:cs="Times New Roman"/>
                <w:b/>
                <w:bCs/>
                <w:color w:val="000000"/>
                <w:sz w:val="22"/>
                <w:szCs w:val="22"/>
              </w:rPr>
              <w:t>34,734</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5425EEF8" w14:textId="77777777" w:rsidR="00B7521C" w:rsidRPr="00486293" w:rsidRDefault="00B7521C" w:rsidP="003A440A">
            <w:pPr>
              <w:suppressAutoHyphens w:val="0"/>
              <w:spacing w:after="0" w:line="240" w:lineRule="auto"/>
              <w:jc w:val="right"/>
              <w:rPr>
                <w:rFonts w:ascii="Times New Roman" w:eastAsia="Times New Roman" w:hAnsi="Times New Roman" w:cs="Times New Roman"/>
                <w:b/>
                <w:bCs/>
                <w:color w:val="000000"/>
                <w:sz w:val="22"/>
                <w:szCs w:val="22"/>
              </w:rPr>
            </w:pPr>
            <w:r w:rsidRPr="00486293">
              <w:rPr>
                <w:rFonts w:ascii="Times New Roman" w:eastAsia="Times New Roman" w:hAnsi="Times New Roman" w:cs="Times New Roman"/>
                <w:b/>
                <w:bCs/>
                <w:color w:val="000000"/>
                <w:sz w:val="22"/>
                <w:szCs w:val="22"/>
              </w:rPr>
              <w:t>23,001</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4E4D8BFD" w14:textId="77777777" w:rsidR="00B7521C" w:rsidRPr="00486293" w:rsidRDefault="00B7521C" w:rsidP="003A440A">
            <w:pPr>
              <w:suppressAutoHyphens w:val="0"/>
              <w:spacing w:after="0" w:line="240" w:lineRule="auto"/>
              <w:jc w:val="right"/>
              <w:rPr>
                <w:rFonts w:ascii="Times New Roman" w:eastAsia="Times New Roman" w:hAnsi="Times New Roman" w:cs="Times New Roman"/>
                <w:b/>
                <w:bCs/>
                <w:color w:val="000000"/>
                <w:sz w:val="22"/>
                <w:szCs w:val="22"/>
              </w:rPr>
            </w:pPr>
            <w:r w:rsidRPr="00486293">
              <w:rPr>
                <w:rFonts w:ascii="Times New Roman" w:eastAsia="Times New Roman" w:hAnsi="Times New Roman" w:cs="Times New Roman"/>
                <w:b/>
                <w:bCs/>
                <w:color w:val="000000"/>
                <w:sz w:val="22"/>
                <w:szCs w:val="22"/>
              </w:rPr>
              <w:t>275</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10005855" w14:textId="77777777" w:rsidR="00B7521C" w:rsidRPr="00486293" w:rsidRDefault="00B7521C" w:rsidP="003A440A">
            <w:pPr>
              <w:suppressAutoHyphens w:val="0"/>
              <w:spacing w:after="0" w:line="240" w:lineRule="auto"/>
              <w:jc w:val="right"/>
              <w:rPr>
                <w:rFonts w:ascii="Times New Roman" w:eastAsia="Times New Roman" w:hAnsi="Times New Roman" w:cs="Times New Roman"/>
                <w:b/>
                <w:bCs/>
                <w:color w:val="000000"/>
                <w:sz w:val="22"/>
                <w:szCs w:val="22"/>
              </w:rPr>
            </w:pPr>
            <w:r w:rsidRPr="00486293">
              <w:rPr>
                <w:rFonts w:ascii="Times New Roman" w:eastAsia="Times New Roman" w:hAnsi="Times New Roman" w:cs="Times New Roman"/>
                <w:b/>
                <w:bCs/>
                <w:color w:val="000000"/>
                <w:sz w:val="22"/>
                <w:szCs w:val="22"/>
              </w:rPr>
              <w:t>180,2</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14:paraId="78496C2C" w14:textId="77777777" w:rsidR="00B7521C" w:rsidRPr="00486293" w:rsidRDefault="00B7521C" w:rsidP="003A440A">
            <w:pPr>
              <w:suppressAutoHyphens w:val="0"/>
              <w:spacing w:after="0" w:line="240" w:lineRule="auto"/>
              <w:jc w:val="right"/>
              <w:rPr>
                <w:rFonts w:ascii="Times New Roman" w:eastAsia="Times New Roman" w:hAnsi="Times New Roman" w:cs="Times New Roman"/>
                <w:b/>
                <w:bCs/>
                <w:color w:val="000000"/>
                <w:sz w:val="22"/>
                <w:szCs w:val="22"/>
              </w:rPr>
            </w:pPr>
            <w:r w:rsidRPr="00486293">
              <w:rPr>
                <w:rFonts w:ascii="Times New Roman" w:eastAsia="Times New Roman" w:hAnsi="Times New Roman" w:cs="Times New Roman"/>
                <w:b/>
                <w:bCs/>
                <w:color w:val="000000"/>
                <w:sz w:val="22"/>
                <w:szCs w:val="22"/>
              </w:rPr>
              <w:t>106,0</w:t>
            </w:r>
          </w:p>
        </w:tc>
      </w:tr>
    </w:tbl>
    <w:p w14:paraId="59292B69" w14:textId="2E3B46E4" w:rsidR="00221251" w:rsidRPr="003A440A" w:rsidRDefault="00221251" w:rsidP="00DD0365">
      <w:pPr>
        <w:pStyle w:val="a7"/>
        <w:spacing w:after="120"/>
        <w:ind w:left="0"/>
        <w:rPr>
          <w:rFonts w:ascii="Times New Roman" w:eastAsia="Times New Roman" w:hAnsi="Times New Roman" w:cs="Times New Roman"/>
          <w:sz w:val="24"/>
          <w:szCs w:val="24"/>
          <w:lang w:eastAsia="ru-RU"/>
        </w:rPr>
      </w:pPr>
    </w:p>
    <w:p w14:paraId="3CF0EB16" w14:textId="77777777" w:rsidR="001060C5" w:rsidRDefault="001060C5">
      <w:pPr>
        <w:suppressAutoHyphens w:val="0"/>
        <w:spacing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br w:type="page"/>
      </w:r>
    </w:p>
    <w:p w14:paraId="273060EC" w14:textId="0260217A" w:rsidR="00EA3A7D" w:rsidRPr="008B50F9" w:rsidRDefault="00221251" w:rsidP="003018FE">
      <w:pPr>
        <w:pStyle w:val="a7"/>
        <w:numPr>
          <w:ilvl w:val="1"/>
          <w:numId w:val="8"/>
        </w:numPr>
        <w:tabs>
          <w:tab w:val="left" w:pos="993"/>
        </w:tabs>
        <w:spacing w:after="120"/>
        <w:ind w:hanging="225"/>
        <w:contextualSpacing w:val="0"/>
        <w:rPr>
          <w:rFonts w:ascii="Times New Roman" w:eastAsia="Times New Roman" w:hAnsi="Times New Roman" w:cs="Times New Roman"/>
          <w:b/>
          <w:i/>
          <w:sz w:val="24"/>
          <w:szCs w:val="24"/>
          <w:lang w:eastAsia="ru-RU"/>
        </w:rPr>
      </w:pPr>
      <w:r w:rsidRPr="008B50F9">
        <w:rPr>
          <w:rFonts w:ascii="Times New Roman" w:eastAsia="Times New Roman" w:hAnsi="Times New Roman" w:cs="Times New Roman"/>
          <w:b/>
          <w:i/>
          <w:sz w:val="24"/>
          <w:szCs w:val="24"/>
          <w:lang w:eastAsia="ru-RU"/>
        </w:rPr>
        <w:t>Криогенная инфраструктура</w:t>
      </w:r>
    </w:p>
    <w:p w14:paraId="1CF9FE63" w14:textId="7F6B0AB7" w:rsidR="00221251" w:rsidRPr="008B50F9" w:rsidRDefault="002D6FD7" w:rsidP="00FC37B3">
      <w:pPr>
        <w:pStyle w:val="a7"/>
        <w:numPr>
          <w:ilvl w:val="2"/>
          <w:numId w:val="19"/>
        </w:numPr>
        <w:tabs>
          <w:tab w:val="left" w:pos="1418"/>
        </w:tabs>
        <w:spacing w:after="120"/>
        <w:ind w:left="1134" w:hanging="425"/>
        <w:contextualSpacing w:val="0"/>
        <w:rPr>
          <w:rFonts w:ascii="Times New Roman" w:eastAsia="Times New Roman" w:hAnsi="Times New Roman" w:cs="Times New Roman"/>
          <w:b/>
          <w:sz w:val="24"/>
          <w:szCs w:val="24"/>
          <w:lang w:eastAsia="ru-RU"/>
        </w:rPr>
      </w:pPr>
      <w:r w:rsidRPr="008B50F9">
        <w:rPr>
          <w:rFonts w:ascii="Times New Roman" w:eastAsia="Times New Roman" w:hAnsi="Times New Roman"/>
          <w:i/>
          <w:sz w:val="24"/>
          <w:szCs w:val="28"/>
        </w:rPr>
        <w:t xml:space="preserve">Назначение криогенного комплекса </w:t>
      </w:r>
    </w:p>
    <w:p w14:paraId="2D921294" w14:textId="6FD39264" w:rsidR="00B86F81" w:rsidRPr="008B50F9" w:rsidRDefault="00B86F81" w:rsidP="004324E6">
      <w:pPr>
        <w:tabs>
          <w:tab w:val="left" w:pos="1276"/>
        </w:tabs>
        <w:spacing w:after="120"/>
        <w:ind w:firstLine="567"/>
        <w:jc w:val="both"/>
        <w:rPr>
          <w:rFonts w:ascii="Times New Roman" w:eastAsia="Times New Roman" w:hAnsi="Times New Roman"/>
          <w:sz w:val="24"/>
          <w:szCs w:val="28"/>
        </w:rPr>
      </w:pPr>
      <w:r w:rsidRPr="008B50F9">
        <w:rPr>
          <w:rFonts w:ascii="Times New Roman" w:eastAsia="Times New Roman" w:hAnsi="Times New Roman"/>
          <w:sz w:val="24"/>
          <w:szCs w:val="28"/>
        </w:rPr>
        <w:t xml:space="preserve">Криогенный комплекс </w:t>
      </w:r>
      <w:r w:rsidR="00543387">
        <w:rPr>
          <w:rFonts w:ascii="Times New Roman" w:eastAsia="Times New Roman" w:hAnsi="Times New Roman"/>
          <w:sz w:val="24"/>
          <w:szCs w:val="28"/>
        </w:rPr>
        <w:t>Коллайдер</w:t>
      </w:r>
      <w:r w:rsidRPr="008B50F9">
        <w:rPr>
          <w:rFonts w:ascii="Times New Roman" w:eastAsia="Times New Roman" w:hAnsi="Times New Roman"/>
          <w:sz w:val="24"/>
          <w:szCs w:val="28"/>
        </w:rPr>
        <w:t xml:space="preserve">а NICA создается с целью охлаждения ускоряющих колец Нуклотрона, </w:t>
      </w:r>
      <w:r w:rsidR="00543387">
        <w:rPr>
          <w:rFonts w:ascii="Times New Roman" w:eastAsia="Times New Roman" w:hAnsi="Times New Roman"/>
          <w:sz w:val="24"/>
          <w:szCs w:val="28"/>
        </w:rPr>
        <w:t>Бустер</w:t>
      </w:r>
      <w:r w:rsidRPr="008B50F9">
        <w:rPr>
          <w:rFonts w:ascii="Times New Roman" w:eastAsia="Times New Roman" w:hAnsi="Times New Roman"/>
          <w:sz w:val="24"/>
          <w:szCs w:val="28"/>
        </w:rPr>
        <w:t xml:space="preserve">а и </w:t>
      </w:r>
      <w:r w:rsidR="00543387">
        <w:rPr>
          <w:rFonts w:ascii="Times New Roman" w:eastAsia="Times New Roman" w:hAnsi="Times New Roman"/>
          <w:sz w:val="24"/>
          <w:szCs w:val="28"/>
        </w:rPr>
        <w:t>Коллайдер</w:t>
      </w:r>
      <w:r w:rsidRPr="008B50F9">
        <w:rPr>
          <w:rFonts w:ascii="Times New Roman" w:eastAsia="Times New Roman" w:hAnsi="Times New Roman"/>
          <w:sz w:val="24"/>
          <w:szCs w:val="28"/>
        </w:rPr>
        <w:t>а до температуры 4,5 К. При этой температуре работают сверхпроводящие магниты. Кроме того</w:t>
      </w:r>
      <w:r w:rsidR="00094B77">
        <w:rPr>
          <w:rFonts w:ascii="Times New Roman" w:eastAsia="Times New Roman" w:hAnsi="Times New Roman"/>
          <w:sz w:val="24"/>
          <w:szCs w:val="28"/>
        </w:rPr>
        <w:t>,</w:t>
      </w:r>
      <w:r w:rsidRPr="008B50F9">
        <w:rPr>
          <w:rFonts w:ascii="Times New Roman" w:eastAsia="Times New Roman" w:hAnsi="Times New Roman"/>
          <w:sz w:val="24"/>
          <w:szCs w:val="28"/>
        </w:rPr>
        <w:t xml:space="preserve"> он обеспечивает жидким гелием </w:t>
      </w:r>
      <w:r w:rsidRPr="008B50F9">
        <w:rPr>
          <w:rFonts w:ascii="Times New Roman" w:eastAsiaTheme="minorEastAsia" w:hAnsi="Times New Roman" w:cs="Times New Roman"/>
          <w:sz w:val="24"/>
          <w:szCs w:val="24"/>
          <w:lang w:eastAsia="ja-JP"/>
        </w:rPr>
        <w:t>линию сборки и испытаний сверхпроводящих магнитов</w:t>
      </w:r>
      <w:r w:rsidRPr="008B50F9">
        <w:rPr>
          <w:rFonts w:ascii="Times New Roman" w:eastAsia="Times New Roman" w:hAnsi="Times New Roman"/>
          <w:sz w:val="24"/>
          <w:szCs w:val="28"/>
        </w:rPr>
        <w:t xml:space="preserve">, </w:t>
      </w:r>
      <w:r w:rsidR="002D10B0">
        <w:rPr>
          <w:rFonts w:ascii="Times New Roman" w:eastAsia="Times New Roman" w:hAnsi="Times New Roman"/>
          <w:sz w:val="24"/>
          <w:szCs w:val="28"/>
        </w:rPr>
        <w:t xml:space="preserve">магнита </w:t>
      </w:r>
      <w:r w:rsidR="002D10B0">
        <w:rPr>
          <w:rFonts w:ascii="Times New Roman" w:eastAsia="Times New Roman" w:hAnsi="Times New Roman"/>
          <w:sz w:val="24"/>
          <w:szCs w:val="28"/>
          <w:lang w:val="en-US"/>
        </w:rPr>
        <w:t>MPD</w:t>
      </w:r>
      <w:r w:rsidR="002D10B0" w:rsidRPr="00014627">
        <w:rPr>
          <w:rFonts w:ascii="Times New Roman" w:eastAsia="Times New Roman" w:hAnsi="Times New Roman"/>
          <w:sz w:val="24"/>
          <w:szCs w:val="28"/>
        </w:rPr>
        <w:t xml:space="preserve">, </w:t>
      </w:r>
      <w:r w:rsidRPr="008B50F9">
        <w:rPr>
          <w:rFonts w:ascii="Times New Roman" w:eastAsia="Times New Roman" w:hAnsi="Times New Roman"/>
          <w:sz w:val="24"/>
          <w:szCs w:val="28"/>
        </w:rPr>
        <w:t>источники ионов и других потребителей гелия Лаборатории.</w:t>
      </w:r>
    </w:p>
    <w:p w14:paraId="7706C331" w14:textId="3D5DF552" w:rsidR="002D6FD7" w:rsidRPr="008B50F9" w:rsidRDefault="002D6FD7" w:rsidP="00FC37B3">
      <w:pPr>
        <w:pStyle w:val="a7"/>
        <w:numPr>
          <w:ilvl w:val="2"/>
          <w:numId w:val="19"/>
        </w:numPr>
        <w:tabs>
          <w:tab w:val="left" w:pos="1418"/>
        </w:tabs>
        <w:spacing w:after="120"/>
        <w:ind w:left="1134" w:hanging="425"/>
        <w:contextualSpacing w:val="0"/>
        <w:rPr>
          <w:rStyle w:val="21"/>
          <w:rFonts w:ascii="Times New Roman" w:eastAsia="Times New Roman" w:hAnsi="Times New Roman" w:cs="Times New Roman"/>
          <w:b/>
          <w:color w:val="00000A"/>
          <w:sz w:val="24"/>
          <w:szCs w:val="24"/>
          <w:lang w:bidi="ar-SA"/>
        </w:rPr>
      </w:pPr>
      <w:r w:rsidRPr="008B50F9">
        <w:rPr>
          <w:rStyle w:val="21"/>
          <w:rFonts w:ascii="Times New Roman" w:hAnsi="Times New Roman" w:cs="Times New Roman"/>
          <w:i/>
          <w:sz w:val="24"/>
          <w:szCs w:val="24"/>
        </w:rPr>
        <w:t>Установки, обеспечивающие криостатирование ускорительного комплекса.</w:t>
      </w:r>
    </w:p>
    <w:p w14:paraId="7685BB83" w14:textId="0D246D0B" w:rsidR="002D6FD7" w:rsidRPr="008B50F9" w:rsidRDefault="002D6FD7" w:rsidP="004324E6">
      <w:pPr>
        <w:suppressAutoHyphens w:val="0"/>
        <w:spacing w:after="120"/>
        <w:ind w:firstLine="567"/>
        <w:jc w:val="both"/>
        <w:rPr>
          <w:rStyle w:val="21"/>
          <w:rFonts w:ascii="Times New Roman" w:hAnsi="Times New Roman" w:cs="Times New Roman"/>
          <w:sz w:val="24"/>
          <w:szCs w:val="24"/>
        </w:rPr>
      </w:pPr>
      <w:r w:rsidRPr="008B50F9">
        <w:rPr>
          <w:rStyle w:val="21"/>
          <w:rFonts w:ascii="Times New Roman" w:hAnsi="Times New Roman" w:cs="Times New Roman"/>
          <w:sz w:val="24"/>
          <w:szCs w:val="24"/>
        </w:rPr>
        <w:t xml:space="preserve">Криогенная система ускорительного комплекса проекта </w:t>
      </w:r>
      <w:r w:rsidRPr="008B50F9">
        <w:rPr>
          <w:rStyle w:val="21"/>
          <w:rFonts w:ascii="Times New Roman" w:hAnsi="Times New Roman" w:cs="Times New Roman"/>
          <w:sz w:val="24"/>
          <w:szCs w:val="24"/>
          <w:lang w:bidi="en-US"/>
        </w:rPr>
        <w:t xml:space="preserve">NICA </w:t>
      </w:r>
      <w:r w:rsidRPr="008B50F9">
        <w:rPr>
          <w:rStyle w:val="21"/>
          <w:rFonts w:ascii="Times New Roman" w:hAnsi="Times New Roman" w:cs="Times New Roman"/>
          <w:sz w:val="24"/>
          <w:szCs w:val="24"/>
        </w:rPr>
        <w:t xml:space="preserve">создается на базе двух модернизированных гелиевых установок КГУ-1600/4,5, запущенных в начале 90-х годов для охлаждения сверхпроводящего синхротрона - Нуклотрона. Чтобы обеспечить охлаждение еще двух ускорителей - </w:t>
      </w:r>
      <w:r w:rsidR="00543387">
        <w:rPr>
          <w:rStyle w:val="21"/>
          <w:rFonts w:ascii="Times New Roman" w:hAnsi="Times New Roman" w:cs="Times New Roman"/>
          <w:sz w:val="24"/>
          <w:szCs w:val="24"/>
        </w:rPr>
        <w:t>Бустер</w:t>
      </w:r>
      <w:r w:rsidRPr="008B50F9">
        <w:rPr>
          <w:rStyle w:val="21"/>
          <w:rFonts w:ascii="Times New Roman" w:hAnsi="Times New Roman" w:cs="Times New Roman"/>
          <w:sz w:val="24"/>
          <w:szCs w:val="24"/>
        </w:rPr>
        <w:t xml:space="preserve">а и </w:t>
      </w:r>
      <w:r w:rsidR="00543387">
        <w:rPr>
          <w:rStyle w:val="21"/>
          <w:rFonts w:ascii="Times New Roman" w:hAnsi="Times New Roman" w:cs="Times New Roman"/>
          <w:sz w:val="24"/>
          <w:szCs w:val="24"/>
        </w:rPr>
        <w:t>Коллайдер</w:t>
      </w:r>
      <w:r w:rsidRPr="008B50F9">
        <w:rPr>
          <w:rStyle w:val="21"/>
          <w:rFonts w:ascii="Times New Roman" w:hAnsi="Times New Roman" w:cs="Times New Roman"/>
          <w:sz w:val="24"/>
          <w:szCs w:val="24"/>
        </w:rPr>
        <w:t>а, необходимо увеличить холодопроизводительность существующей криогенной системы с 4000 Вт до 10000 Вт. Эта задача решается посредством ввода в эксплуатацию дополнительного гелиевого ожижителя ОГ-1000 производительностью 1000 л/час и трех сателлитных рефрижераторов РСГ-2000/4,5 с избыточным обратным потоком. Криогенные установки такого типа работают совместно с центральным крупным ожижителем за счет получаемого от него жидкого гелия.</w:t>
      </w:r>
    </w:p>
    <w:p w14:paraId="64978940" w14:textId="59AD62A9" w:rsidR="002D6FD7" w:rsidRPr="008B50F9" w:rsidRDefault="002D6FD7" w:rsidP="004324E6">
      <w:pPr>
        <w:suppressAutoHyphens w:val="0"/>
        <w:spacing w:after="120"/>
        <w:ind w:firstLine="567"/>
        <w:jc w:val="both"/>
        <w:rPr>
          <w:rStyle w:val="21"/>
          <w:rFonts w:ascii="Times New Roman" w:hAnsi="Times New Roman" w:cs="Times New Roman"/>
          <w:sz w:val="24"/>
          <w:szCs w:val="24"/>
        </w:rPr>
      </w:pPr>
      <w:r w:rsidRPr="008B50F9">
        <w:rPr>
          <w:rStyle w:val="21"/>
          <w:rFonts w:ascii="Times New Roman" w:hAnsi="Times New Roman" w:cs="Times New Roman"/>
          <w:sz w:val="24"/>
          <w:szCs w:val="24"/>
        </w:rPr>
        <w:t xml:space="preserve">Два сателлитных рефрижератора располагаются рядом с ускорительным кольцом </w:t>
      </w:r>
      <w:r w:rsidR="00543387">
        <w:rPr>
          <w:rStyle w:val="21"/>
          <w:rFonts w:ascii="Times New Roman" w:hAnsi="Times New Roman" w:cs="Times New Roman"/>
          <w:sz w:val="24"/>
          <w:szCs w:val="24"/>
        </w:rPr>
        <w:t>Коллайдер</w:t>
      </w:r>
      <w:r w:rsidRPr="008B50F9">
        <w:rPr>
          <w:rStyle w:val="21"/>
          <w:rFonts w:ascii="Times New Roman" w:hAnsi="Times New Roman" w:cs="Times New Roman"/>
          <w:sz w:val="24"/>
          <w:szCs w:val="24"/>
        </w:rPr>
        <w:t>а, а третий – на платформе криогенных установок в корпусе 1Б. Там же размещается ожижитель ОГ-1000.</w:t>
      </w:r>
    </w:p>
    <w:p w14:paraId="1482693B" w14:textId="6224B690" w:rsidR="00F36FA0" w:rsidRPr="00F36FA0" w:rsidRDefault="00B97AA6" w:rsidP="004324E6">
      <w:pPr>
        <w:pStyle w:val="a7"/>
        <w:numPr>
          <w:ilvl w:val="2"/>
          <w:numId w:val="8"/>
        </w:numPr>
        <w:tabs>
          <w:tab w:val="left" w:pos="1276"/>
        </w:tabs>
        <w:spacing w:after="120"/>
        <w:ind w:left="1134" w:hanging="425"/>
        <w:rPr>
          <w:rFonts w:ascii="Times New Roman" w:eastAsia="Times New Roman" w:hAnsi="Times New Roman" w:cs="Times New Roman"/>
          <w:b/>
          <w:i/>
          <w:sz w:val="24"/>
          <w:szCs w:val="24"/>
          <w:lang w:eastAsia="ru-RU"/>
        </w:rPr>
      </w:pPr>
      <w:r w:rsidRPr="008B50F9">
        <w:rPr>
          <w:rStyle w:val="21"/>
          <w:rFonts w:ascii="Times New Roman" w:eastAsia="Times New Roman" w:hAnsi="Times New Roman" w:cs="Times New Roman"/>
          <w:b/>
          <w:i/>
          <w:color w:val="00000A"/>
          <w:sz w:val="24"/>
          <w:szCs w:val="24"/>
          <w:lang w:bidi="ar-SA"/>
        </w:rPr>
        <w:t xml:space="preserve"> </w:t>
      </w:r>
      <w:r w:rsidRPr="008B50F9">
        <w:rPr>
          <w:rFonts w:ascii="Times New Roman" w:eastAsia="Times New Roman" w:hAnsi="Times New Roman"/>
          <w:i/>
          <w:sz w:val="24"/>
          <w:szCs w:val="28"/>
        </w:rPr>
        <w:t>Основные параметры оборудования криогенного комплекса.</w:t>
      </w:r>
    </w:p>
    <w:p w14:paraId="5ADA13AC" w14:textId="18A88F3A" w:rsidR="00F36FA0" w:rsidRPr="00F36FA0" w:rsidRDefault="00F36FA0" w:rsidP="00F36FA0">
      <w:pPr>
        <w:tabs>
          <w:tab w:val="left" w:pos="1276"/>
        </w:tabs>
        <w:spacing w:after="120"/>
        <w:ind w:firstLine="567"/>
        <w:rPr>
          <w:rFonts w:ascii="Times New Roman" w:eastAsia="Times New Roman" w:hAnsi="Times New Roman"/>
          <w:i/>
          <w:sz w:val="24"/>
          <w:szCs w:val="28"/>
        </w:rPr>
      </w:pPr>
      <w:r w:rsidRPr="00F36FA0">
        <w:rPr>
          <w:rFonts w:ascii="Times New Roman" w:eastAsia="Times New Roman" w:hAnsi="Times New Roman"/>
          <w:sz w:val="24"/>
          <w:szCs w:val="28"/>
        </w:rPr>
        <w:t>Основные параметры оборудования криогенного комплекса приведены в таблице 8.2.1.</w:t>
      </w:r>
    </w:p>
    <w:p w14:paraId="6A0BB54D" w14:textId="357DBCFA" w:rsidR="00F36FA0" w:rsidRPr="008B50F9" w:rsidRDefault="00F36FA0" w:rsidP="00F36FA0">
      <w:pPr>
        <w:pStyle w:val="a7"/>
        <w:numPr>
          <w:ilvl w:val="2"/>
          <w:numId w:val="8"/>
        </w:numPr>
        <w:tabs>
          <w:tab w:val="left" w:pos="1276"/>
        </w:tabs>
        <w:spacing w:after="120"/>
        <w:ind w:left="1134" w:hanging="425"/>
        <w:contextualSpacing w:val="0"/>
        <w:jc w:val="both"/>
        <w:rPr>
          <w:rFonts w:ascii="Times New Roman" w:eastAsia="Times New Roman" w:hAnsi="Times New Roman" w:cs="Times New Roman"/>
          <w:b/>
          <w:i/>
          <w:sz w:val="24"/>
          <w:szCs w:val="24"/>
          <w:lang w:eastAsia="ru-RU"/>
        </w:rPr>
      </w:pPr>
      <w:r w:rsidRPr="008B50F9">
        <w:rPr>
          <w:rFonts w:ascii="Times New Roman" w:eastAsia="Times New Roman" w:hAnsi="Times New Roman"/>
          <w:i/>
          <w:sz w:val="24"/>
          <w:szCs w:val="28"/>
        </w:rPr>
        <w:t>Состав технологического оборудования криогенного комплекса</w:t>
      </w:r>
    </w:p>
    <w:p w14:paraId="700B603C" w14:textId="38994C7F" w:rsidR="008F22C9" w:rsidRPr="008B50F9" w:rsidRDefault="008F22C9" w:rsidP="008F22C9">
      <w:pPr>
        <w:pStyle w:val="a7"/>
        <w:tabs>
          <w:tab w:val="left" w:pos="1418"/>
        </w:tabs>
        <w:suppressAutoHyphens w:val="0"/>
        <w:spacing w:before="120" w:after="120"/>
        <w:ind w:left="0" w:firstLine="567"/>
        <w:contextualSpacing w:val="0"/>
        <w:jc w:val="both"/>
        <w:rPr>
          <w:rFonts w:ascii="Times New Roman" w:eastAsia="Times New Roman" w:hAnsi="Times New Roman"/>
          <w:sz w:val="24"/>
          <w:szCs w:val="28"/>
        </w:rPr>
      </w:pPr>
      <w:r w:rsidRPr="008B50F9">
        <w:rPr>
          <w:rFonts w:ascii="Times New Roman" w:eastAsia="Times New Roman" w:hAnsi="Times New Roman"/>
          <w:sz w:val="24"/>
          <w:szCs w:val="28"/>
        </w:rPr>
        <w:t xml:space="preserve">Расположение основных элементов криогенного комплекса на площадке ЛФВЭ показано на рис. 8.2.1. Их краткое описание и перечень устанавливаемого в соответствующих помещениях оборудования приведены </w:t>
      </w:r>
      <w:r>
        <w:rPr>
          <w:rFonts w:ascii="Times New Roman" w:eastAsia="Times New Roman" w:hAnsi="Times New Roman"/>
          <w:sz w:val="24"/>
          <w:szCs w:val="28"/>
        </w:rPr>
        <w:t>в таблице 8.2.2</w:t>
      </w:r>
      <w:r w:rsidRPr="008B50F9">
        <w:rPr>
          <w:rFonts w:ascii="Times New Roman" w:eastAsia="Times New Roman" w:hAnsi="Times New Roman"/>
          <w:sz w:val="24"/>
          <w:szCs w:val="28"/>
        </w:rPr>
        <w:t>.</w:t>
      </w:r>
    </w:p>
    <w:p w14:paraId="22839D9F" w14:textId="77777777" w:rsidR="008F22C9" w:rsidRDefault="008F22C9" w:rsidP="008F22C9">
      <w:pPr>
        <w:suppressAutoHyphens w:val="0"/>
        <w:spacing w:after="120"/>
        <w:ind w:firstLine="567"/>
        <w:jc w:val="right"/>
        <w:rPr>
          <w:rFonts w:ascii="Times New Roman" w:eastAsia="Times New Roman" w:hAnsi="Times New Roman"/>
          <w:sz w:val="24"/>
          <w:szCs w:val="28"/>
        </w:rPr>
      </w:pPr>
    </w:p>
    <w:p w14:paraId="2E42AA9D" w14:textId="77777777" w:rsidR="008F22C9" w:rsidRDefault="008F22C9" w:rsidP="008F22C9">
      <w:pPr>
        <w:suppressAutoHyphens w:val="0"/>
        <w:spacing w:after="120"/>
        <w:ind w:firstLine="567"/>
        <w:jc w:val="right"/>
        <w:rPr>
          <w:rFonts w:ascii="Times New Roman" w:eastAsia="Times New Roman" w:hAnsi="Times New Roman"/>
          <w:sz w:val="24"/>
          <w:szCs w:val="28"/>
        </w:rPr>
      </w:pPr>
    </w:p>
    <w:p w14:paraId="4E98184F" w14:textId="77777777" w:rsidR="008F22C9" w:rsidRDefault="008F22C9" w:rsidP="008F22C9">
      <w:pPr>
        <w:suppressAutoHyphens w:val="0"/>
        <w:spacing w:after="120"/>
        <w:ind w:firstLine="567"/>
        <w:jc w:val="right"/>
        <w:rPr>
          <w:rFonts w:ascii="Times New Roman" w:eastAsia="Times New Roman" w:hAnsi="Times New Roman"/>
          <w:sz w:val="24"/>
          <w:szCs w:val="28"/>
        </w:rPr>
      </w:pPr>
    </w:p>
    <w:p w14:paraId="3BE96F48" w14:textId="77777777" w:rsidR="008F22C9" w:rsidRDefault="008F22C9" w:rsidP="008F22C9">
      <w:pPr>
        <w:suppressAutoHyphens w:val="0"/>
        <w:spacing w:after="120"/>
        <w:ind w:firstLine="567"/>
        <w:jc w:val="right"/>
        <w:rPr>
          <w:rFonts w:ascii="Times New Roman" w:eastAsia="Times New Roman" w:hAnsi="Times New Roman"/>
          <w:sz w:val="24"/>
          <w:szCs w:val="28"/>
        </w:rPr>
      </w:pPr>
    </w:p>
    <w:p w14:paraId="4F5237B6" w14:textId="0EB2B53F" w:rsidR="008F22C9" w:rsidRDefault="008F22C9" w:rsidP="008F22C9">
      <w:pPr>
        <w:suppressAutoHyphens w:val="0"/>
        <w:spacing w:after="120"/>
        <w:ind w:firstLine="567"/>
        <w:jc w:val="right"/>
        <w:rPr>
          <w:rFonts w:ascii="Times New Roman" w:eastAsia="Times New Roman" w:hAnsi="Times New Roman"/>
          <w:sz w:val="24"/>
          <w:szCs w:val="28"/>
        </w:rPr>
      </w:pPr>
      <w:r>
        <w:rPr>
          <w:rFonts w:ascii="Times New Roman" w:eastAsia="Times New Roman" w:hAnsi="Times New Roman"/>
          <w:sz w:val="24"/>
          <w:szCs w:val="28"/>
        </w:rPr>
        <w:t>Таблица 8.2.1</w:t>
      </w:r>
    </w:p>
    <w:p w14:paraId="78DFDDDE" w14:textId="3F4F7F64" w:rsidR="008F22C9" w:rsidRDefault="008F22C9" w:rsidP="008F22C9">
      <w:pPr>
        <w:suppressAutoHyphens w:val="0"/>
        <w:spacing w:after="120"/>
        <w:jc w:val="center"/>
        <w:rPr>
          <w:rFonts w:ascii="Times New Roman" w:eastAsia="Times New Roman" w:hAnsi="Times New Roman"/>
          <w:sz w:val="24"/>
          <w:szCs w:val="28"/>
        </w:rPr>
      </w:pPr>
      <w:r>
        <w:rPr>
          <w:rFonts w:ascii="Times New Roman" w:eastAsia="Times New Roman" w:hAnsi="Times New Roman"/>
          <w:sz w:val="24"/>
          <w:szCs w:val="28"/>
        </w:rPr>
        <w:t>Основные параметры оборудования криогенного комплекса</w:t>
      </w:r>
    </w:p>
    <w:tbl>
      <w:tblPr>
        <w:tblStyle w:val="a5"/>
        <w:tblW w:w="0" w:type="auto"/>
        <w:tblLook w:val="04A0" w:firstRow="1" w:lastRow="0" w:firstColumn="1" w:lastColumn="0" w:noHBand="0" w:noVBand="1"/>
      </w:tblPr>
      <w:tblGrid>
        <w:gridCol w:w="644"/>
        <w:gridCol w:w="6103"/>
        <w:gridCol w:w="1725"/>
      </w:tblGrid>
      <w:tr w:rsidR="008F22C9" w:rsidRPr="008B50F9" w14:paraId="15EDE4FA" w14:textId="77777777" w:rsidTr="008F22C9">
        <w:tc>
          <w:tcPr>
            <w:tcW w:w="644" w:type="dxa"/>
          </w:tcPr>
          <w:p w14:paraId="5E3A85D3"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 п/п</w:t>
            </w:r>
          </w:p>
        </w:tc>
        <w:tc>
          <w:tcPr>
            <w:tcW w:w="6103" w:type="dxa"/>
          </w:tcPr>
          <w:p w14:paraId="062CE36C"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Наименование</w:t>
            </w:r>
          </w:p>
        </w:tc>
        <w:tc>
          <w:tcPr>
            <w:tcW w:w="1725" w:type="dxa"/>
          </w:tcPr>
          <w:p w14:paraId="031D4BB4"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Характеристика</w:t>
            </w:r>
          </w:p>
        </w:tc>
      </w:tr>
      <w:tr w:rsidR="008F22C9" w:rsidRPr="008B50F9" w14:paraId="58DBC76D" w14:textId="77777777" w:rsidTr="008F22C9">
        <w:tc>
          <w:tcPr>
            <w:tcW w:w="644" w:type="dxa"/>
          </w:tcPr>
          <w:p w14:paraId="62760138"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w:t>
            </w:r>
          </w:p>
        </w:tc>
        <w:tc>
          <w:tcPr>
            <w:tcW w:w="6103" w:type="dxa"/>
          </w:tcPr>
          <w:p w14:paraId="6419AD3D" w14:textId="77777777" w:rsidR="008F22C9" w:rsidRPr="008B50F9" w:rsidRDefault="008F22C9" w:rsidP="008F22C9">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Холодопроизводительность на температурном уровне 4,5 К</w:t>
            </w:r>
          </w:p>
        </w:tc>
        <w:tc>
          <w:tcPr>
            <w:tcW w:w="1725" w:type="dxa"/>
          </w:tcPr>
          <w:p w14:paraId="4817EC94"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10000 Вт</w:t>
            </w:r>
          </w:p>
        </w:tc>
      </w:tr>
      <w:tr w:rsidR="008F22C9" w:rsidRPr="008B50F9" w14:paraId="325D5C10" w14:textId="77777777" w:rsidTr="008F22C9">
        <w:tc>
          <w:tcPr>
            <w:tcW w:w="644" w:type="dxa"/>
          </w:tcPr>
          <w:p w14:paraId="027E7C64"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w:t>
            </w:r>
          </w:p>
        </w:tc>
        <w:tc>
          <w:tcPr>
            <w:tcW w:w="6103" w:type="dxa"/>
          </w:tcPr>
          <w:p w14:paraId="4976A8FF" w14:textId="77777777" w:rsidR="008F22C9" w:rsidRPr="008B50F9" w:rsidRDefault="008F22C9" w:rsidP="008F22C9">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общая масса оборудования, охлаждаемого до 4,5 К</w:t>
            </w:r>
          </w:p>
        </w:tc>
        <w:tc>
          <w:tcPr>
            <w:tcW w:w="1725" w:type="dxa"/>
          </w:tcPr>
          <w:p w14:paraId="683E1FF8"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290 т</w:t>
            </w:r>
          </w:p>
        </w:tc>
      </w:tr>
      <w:tr w:rsidR="008F22C9" w:rsidRPr="008B50F9" w14:paraId="50929EE0" w14:textId="77777777" w:rsidTr="008F22C9">
        <w:tc>
          <w:tcPr>
            <w:tcW w:w="644" w:type="dxa"/>
          </w:tcPr>
          <w:p w14:paraId="42A1AC07"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w:t>
            </w:r>
          </w:p>
        </w:tc>
        <w:tc>
          <w:tcPr>
            <w:tcW w:w="6103" w:type="dxa"/>
          </w:tcPr>
          <w:p w14:paraId="4F5156B1" w14:textId="77777777" w:rsidR="008F22C9" w:rsidRPr="008B50F9" w:rsidRDefault="008F22C9" w:rsidP="008F22C9">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установленная мощность компрессорных установок</w:t>
            </w:r>
          </w:p>
        </w:tc>
        <w:tc>
          <w:tcPr>
            <w:tcW w:w="1725" w:type="dxa"/>
          </w:tcPr>
          <w:p w14:paraId="7E77AF72"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11,4 МВт</w:t>
            </w:r>
          </w:p>
        </w:tc>
      </w:tr>
      <w:tr w:rsidR="008F22C9" w:rsidRPr="008B50F9" w14:paraId="42467BEC" w14:textId="77777777" w:rsidTr="008F22C9">
        <w:tc>
          <w:tcPr>
            <w:tcW w:w="644" w:type="dxa"/>
          </w:tcPr>
          <w:p w14:paraId="23E5D7F6"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p>
        </w:tc>
        <w:tc>
          <w:tcPr>
            <w:tcW w:w="6103" w:type="dxa"/>
          </w:tcPr>
          <w:p w14:paraId="439AB103" w14:textId="77777777" w:rsidR="008F22C9" w:rsidRPr="008B50F9" w:rsidRDefault="008F22C9" w:rsidP="008F22C9">
            <w:pPr>
              <w:suppressAutoHyphens w:val="0"/>
              <w:spacing w:line="240" w:lineRule="auto"/>
              <w:jc w:val="both"/>
              <w:rPr>
                <w:rFonts w:ascii="Times New Roman" w:eastAsia="Times New Roman" w:hAnsi="Times New Roman"/>
                <w:sz w:val="24"/>
                <w:szCs w:val="28"/>
              </w:rPr>
            </w:pPr>
            <w:r w:rsidRPr="005207C4">
              <w:rPr>
                <w:rFonts w:ascii="Times New Roman" w:eastAsia="Times New Roman" w:hAnsi="Times New Roman"/>
                <w:sz w:val="24"/>
                <w:szCs w:val="28"/>
              </w:rPr>
              <w:t>потребляемая мощность в пиковом режиме</w:t>
            </w:r>
          </w:p>
        </w:tc>
        <w:tc>
          <w:tcPr>
            <w:tcW w:w="1725" w:type="dxa"/>
          </w:tcPr>
          <w:p w14:paraId="2085A638" w14:textId="77777777" w:rsidR="008F22C9" w:rsidRPr="008B50F9" w:rsidRDefault="008F22C9" w:rsidP="008F22C9">
            <w:pPr>
              <w:suppressAutoHyphens w:val="0"/>
              <w:spacing w:line="240" w:lineRule="auto"/>
              <w:jc w:val="center"/>
              <w:rPr>
                <w:rFonts w:ascii="Times New Roman" w:eastAsia="Times New Roman" w:hAnsi="Times New Roman"/>
                <w:sz w:val="24"/>
                <w:szCs w:val="28"/>
              </w:rPr>
            </w:pPr>
            <w:r w:rsidRPr="005207C4">
              <w:rPr>
                <w:rFonts w:ascii="Times New Roman" w:eastAsia="Times New Roman" w:hAnsi="Times New Roman"/>
                <w:sz w:val="24"/>
                <w:szCs w:val="28"/>
              </w:rPr>
              <w:t>7 МВт</w:t>
            </w:r>
          </w:p>
        </w:tc>
      </w:tr>
      <w:tr w:rsidR="008F22C9" w:rsidRPr="008B50F9" w14:paraId="055D1B13" w14:textId="77777777" w:rsidTr="008F22C9">
        <w:tc>
          <w:tcPr>
            <w:tcW w:w="644" w:type="dxa"/>
          </w:tcPr>
          <w:p w14:paraId="250CF4D0"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4</w:t>
            </w:r>
          </w:p>
        </w:tc>
        <w:tc>
          <w:tcPr>
            <w:tcW w:w="6103" w:type="dxa"/>
          </w:tcPr>
          <w:p w14:paraId="7D188E80" w14:textId="77777777" w:rsidR="008F22C9" w:rsidRPr="008B50F9" w:rsidRDefault="008F22C9" w:rsidP="008F22C9">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объем хранимого гелия</w:t>
            </w:r>
          </w:p>
        </w:tc>
        <w:tc>
          <w:tcPr>
            <w:tcW w:w="1725" w:type="dxa"/>
          </w:tcPr>
          <w:p w14:paraId="321FB485"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34932 нм</w:t>
            </w:r>
            <w:r w:rsidRPr="008B50F9">
              <w:rPr>
                <w:rFonts w:ascii="Times New Roman" w:eastAsia="Times New Roman" w:hAnsi="Times New Roman"/>
                <w:sz w:val="24"/>
                <w:szCs w:val="28"/>
                <w:vertAlign w:val="superscript"/>
              </w:rPr>
              <w:t>3</w:t>
            </w:r>
          </w:p>
        </w:tc>
      </w:tr>
      <w:tr w:rsidR="008F22C9" w:rsidRPr="008B50F9" w14:paraId="6FE9A338" w14:textId="77777777" w:rsidTr="008F22C9">
        <w:tc>
          <w:tcPr>
            <w:tcW w:w="644" w:type="dxa"/>
          </w:tcPr>
          <w:p w14:paraId="5FE469B0"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5</w:t>
            </w:r>
          </w:p>
        </w:tc>
        <w:tc>
          <w:tcPr>
            <w:tcW w:w="6103" w:type="dxa"/>
          </w:tcPr>
          <w:p w14:paraId="58B77135" w14:textId="77777777" w:rsidR="008F22C9" w:rsidRPr="008B50F9" w:rsidRDefault="008F22C9" w:rsidP="008F22C9">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производительность по ожижению азота</w:t>
            </w:r>
          </w:p>
        </w:tc>
        <w:tc>
          <w:tcPr>
            <w:tcW w:w="1725" w:type="dxa"/>
          </w:tcPr>
          <w:p w14:paraId="107EEA27"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2300 кг/ч</w:t>
            </w:r>
          </w:p>
        </w:tc>
      </w:tr>
      <w:tr w:rsidR="008F22C9" w:rsidRPr="008B50F9" w14:paraId="46A05354" w14:textId="77777777" w:rsidTr="008F22C9">
        <w:tc>
          <w:tcPr>
            <w:tcW w:w="644" w:type="dxa"/>
          </w:tcPr>
          <w:p w14:paraId="71279F5D"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6</w:t>
            </w:r>
          </w:p>
        </w:tc>
        <w:tc>
          <w:tcPr>
            <w:tcW w:w="6103" w:type="dxa"/>
          </w:tcPr>
          <w:p w14:paraId="1819B517" w14:textId="77777777" w:rsidR="008F22C9" w:rsidRPr="008B50F9" w:rsidRDefault="008F22C9" w:rsidP="008F22C9">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объем хранимого азота</w:t>
            </w:r>
          </w:p>
        </w:tc>
        <w:tc>
          <w:tcPr>
            <w:tcW w:w="1725" w:type="dxa"/>
          </w:tcPr>
          <w:p w14:paraId="2D44E20A"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61676 нм</w:t>
            </w:r>
            <w:r w:rsidRPr="008B50F9">
              <w:rPr>
                <w:rFonts w:ascii="Times New Roman" w:eastAsia="Times New Roman" w:hAnsi="Times New Roman"/>
                <w:sz w:val="24"/>
                <w:szCs w:val="28"/>
                <w:vertAlign w:val="superscript"/>
              </w:rPr>
              <w:t>3</w:t>
            </w:r>
          </w:p>
        </w:tc>
      </w:tr>
      <w:tr w:rsidR="008F22C9" w:rsidRPr="008B50F9" w14:paraId="76967907" w14:textId="77777777" w:rsidTr="008F22C9">
        <w:tc>
          <w:tcPr>
            <w:tcW w:w="644" w:type="dxa"/>
          </w:tcPr>
          <w:p w14:paraId="0FA9921D"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7</w:t>
            </w:r>
          </w:p>
        </w:tc>
        <w:tc>
          <w:tcPr>
            <w:tcW w:w="6103" w:type="dxa"/>
          </w:tcPr>
          <w:p w14:paraId="775718C8" w14:textId="77777777" w:rsidR="008F22C9" w:rsidRPr="00562EA8" w:rsidRDefault="008F22C9" w:rsidP="008F22C9">
            <w:pPr>
              <w:suppressAutoHyphens w:val="0"/>
              <w:spacing w:line="240" w:lineRule="auto"/>
              <w:jc w:val="both"/>
              <w:rPr>
                <w:rFonts w:ascii="Times New Roman" w:eastAsia="Times New Roman" w:hAnsi="Times New Roman"/>
                <w:sz w:val="24"/>
                <w:szCs w:val="28"/>
              </w:rPr>
            </w:pPr>
            <w:r w:rsidRPr="00562EA8">
              <w:rPr>
                <w:rFonts w:ascii="Times New Roman" w:eastAsia="Times New Roman" w:hAnsi="Times New Roman"/>
                <w:sz w:val="24"/>
                <w:szCs w:val="28"/>
              </w:rPr>
              <w:t>общая площадь, занимаемая оборудованием</w:t>
            </w:r>
          </w:p>
          <w:p w14:paraId="635E9DFA" w14:textId="77777777" w:rsidR="008F22C9" w:rsidRPr="008B50F9" w:rsidRDefault="008F22C9" w:rsidP="008F22C9">
            <w:pPr>
              <w:suppressAutoHyphens w:val="0"/>
              <w:spacing w:line="240" w:lineRule="auto"/>
              <w:jc w:val="both"/>
              <w:rPr>
                <w:rFonts w:ascii="Times New Roman" w:eastAsiaTheme="minorEastAsia" w:hAnsi="Times New Roman" w:cs="Times New Roman"/>
                <w:sz w:val="22"/>
                <w:szCs w:val="24"/>
                <w:lang w:eastAsia="ja-JP"/>
              </w:rPr>
            </w:pPr>
            <w:r w:rsidRPr="00E40CDB">
              <w:rPr>
                <w:rFonts w:ascii="Times New Roman" w:eastAsia="Times New Roman" w:hAnsi="Times New Roman"/>
                <w:sz w:val="24"/>
                <w:szCs w:val="28"/>
              </w:rPr>
              <w:t>криогенного комплекса</w:t>
            </w:r>
          </w:p>
        </w:tc>
        <w:tc>
          <w:tcPr>
            <w:tcW w:w="1725" w:type="dxa"/>
          </w:tcPr>
          <w:p w14:paraId="3FDF5A42"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Pr>
                <w:rFonts w:ascii="Times New Roman" w:eastAsia="Times New Roman" w:hAnsi="Times New Roman"/>
                <w:sz w:val="24"/>
                <w:szCs w:val="28"/>
              </w:rPr>
              <w:t xml:space="preserve">4000 </w:t>
            </w:r>
            <w:r w:rsidRPr="00E40CDB">
              <w:rPr>
                <w:rFonts w:ascii="Times New Roman" w:eastAsia="Times New Roman" w:hAnsi="Times New Roman"/>
                <w:sz w:val="24"/>
                <w:szCs w:val="28"/>
              </w:rPr>
              <w:t>м</w:t>
            </w:r>
            <w:r w:rsidRPr="00E40CDB">
              <w:rPr>
                <w:rFonts w:ascii="Times New Roman" w:eastAsia="Times New Roman" w:hAnsi="Times New Roman"/>
                <w:sz w:val="24"/>
                <w:szCs w:val="28"/>
                <w:vertAlign w:val="superscript"/>
              </w:rPr>
              <w:t>2</w:t>
            </w:r>
          </w:p>
        </w:tc>
      </w:tr>
      <w:tr w:rsidR="008F22C9" w:rsidRPr="008B50F9" w14:paraId="1050939C" w14:textId="77777777" w:rsidTr="008F22C9">
        <w:tc>
          <w:tcPr>
            <w:tcW w:w="644" w:type="dxa"/>
          </w:tcPr>
          <w:p w14:paraId="05AE06B2"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8</w:t>
            </w:r>
          </w:p>
        </w:tc>
        <w:tc>
          <w:tcPr>
            <w:tcW w:w="6103" w:type="dxa"/>
          </w:tcPr>
          <w:p w14:paraId="0043859A" w14:textId="77777777" w:rsidR="008F22C9" w:rsidRPr="008B50F9" w:rsidRDefault="008F22C9" w:rsidP="008F22C9">
            <w:pPr>
              <w:suppressAutoHyphens w:val="0"/>
              <w:spacing w:line="240" w:lineRule="auto"/>
              <w:rPr>
                <w:rFonts w:ascii="Times New Roman" w:eastAsiaTheme="minorEastAsia" w:hAnsi="Times New Roman" w:cs="Times New Roman"/>
                <w:sz w:val="22"/>
                <w:szCs w:val="24"/>
                <w:lang w:eastAsia="ja-JP"/>
              </w:rPr>
            </w:pPr>
            <w:r>
              <w:rPr>
                <w:rFonts w:ascii="Times New Roman" w:eastAsia="Times New Roman" w:hAnsi="Times New Roman"/>
                <w:sz w:val="24"/>
                <w:szCs w:val="28"/>
              </w:rPr>
              <w:t>о</w:t>
            </w:r>
            <w:r w:rsidRPr="005207C4">
              <w:rPr>
                <w:rFonts w:ascii="Times New Roman" w:eastAsia="Times New Roman" w:hAnsi="Times New Roman"/>
                <w:sz w:val="24"/>
                <w:szCs w:val="28"/>
              </w:rPr>
              <w:t>бщая протяженность азотных и гелиевых трубопроводов</w:t>
            </w:r>
          </w:p>
        </w:tc>
        <w:tc>
          <w:tcPr>
            <w:tcW w:w="1725" w:type="dxa"/>
          </w:tcPr>
          <w:p w14:paraId="39691B7E" w14:textId="77777777" w:rsidR="008F22C9" w:rsidRPr="008B50F9" w:rsidRDefault="008F22C9" w:rsidP="008F22C9">
            <w:pPr>
              <w:suppressAutoHyphens w:val="0"/>
              <w:spacing w:line="240" w:lineRule="auto"/>
              <w:jc w:val="center"/>
              <w:rPr>
                <w:rFonts w:ascii="Times New Roman" w:eastAsiaTheme="minorEastAsia" w:hAnsi="Times New Roman" w:cs="Times New Roman"/>
                <w:sz w:val="22"/>
                <w:szCs w:val="24"/>
                <w:lang w:eastAsia="ja-JP"/>
              </w:rPr>
            </w:pPr>
            <w:r w:rsidRPr="00A23BF5">
              <w:rPr>
                <w:rFonts w:ascii="Times New Roman" w:eastAsia="Times New Roman" w:hAnsi="Times New Roman"/>
                <w:sz w:val="24"/>
                <w:szCs w:val="28"/>
              </w:rPr>
              <w:t>~</w:t>
            </w:r>
            <w:r w:rsidRPr="005207C4">
              <w:rPr>
                <w:rFonts w:ascii="Times New Roman" w:eastAsia="Times New Roman" w:hAnsi="Times New Roman"/>
                <w:sz w:val="24"/>
                <w:szCs w:val="28"/>
              </w:rPr>
              <w:t xml:space="preserve"> </w:t>
            </w:r>
            <w:r w:rsidRPr="00A23BF5">
              <w:rPr>
                <w:rFonts w:ascii="Times New Roman" w:eastAsia="Times New Roman" w:hAnsi="Times New Roman"/>
                <w:sz w:val="24"/>
                <w:szCs w:val="28"/>
              </w:rPr>
              <w:t>4</w:t>
            </w:r>
            <w:r w:rsidRPr="005207C4">
              <w:rPr>
                <w:rFonts w:ascii="Times New Roman" w:eastAsia="Times New Roman" w:hAnsi="Times New Roman"/>
                <w:sz w:val="24"/>
                <w:szCs w:val="28"/>
              </w:rPr>
              <w:t xml:space="preserve"> км</w:t>
            </w:r>
          </w:p>
        </w:tc>
      </w:tr>
    </w:tbl>
    <w:p w14:paraId="34C3AEF8" w14:textId="77777777" w:rsidR="00F269B1" w:rsidRDefault="00F269B1" w:rsidP="00F269B1">
      <w:pPr>
        <w:pStyle w:val="a7"/>
        <w:tabs>
          <w:tab w:val="left" w:pos="1418"/>
        </w:tabs>
        <w:suppressAutoHyphens w:val="0"/>
        <w:spacing w:before="120" w:after="120"/>
        <w:ind w:left="0" w:firstLine="142"/>
        <w:contextualSpacing w:val="0"/>
        <w:jc w:val="both"/>
        <w:rPr>
          <w:rFonts w:ascii="Times New Roman" w:eastAsia="Times New Roman" w:hAnsi="Times New Roman"/>
          <w:sz w:val="24"/>
          <w:szCs w:val="28"/>
        </w:rPr>
      </w:pPr>
    </w:p>
    <w:p w14:paraId="319051ED" w14:textId="77777777" w:rsidR="00F269B1" w:rsidRPr="008B50F9" w:rsidRDefault="00F269B1" w:rsidP="00F269B1">
      <w:pPr>
        <w:pStyle w:val="a7"/>
        <w:tabs>
          <w:tab w:val="left" w:pos="1418"/>
        </w:tabs>
        <w:suppressAutoHyphens w:val="0"/>
        <w:spacing w:before="120" w:after="120"/>
        <w:ind w:left="0" w:firstLine="142"/>
        <w:contextualSpacing w:val="0"/>
        <w:jc w:val="both"/>
        <w:rPr>
          <w:rFonts w:ascii="Times New Roman" w:eastAsia="Times New Roman" w:hAnsi="Times New Roman"/>
          <w:sz w:val="24"/>
          <w:szCs w:val="28"/>
        </w:rPr>
      </w:pPr>
      <w:r w:rsidRPr="008B50F9">
        <w:rPr>
          <w:rFonts w:ascii="Times New Roman" w:eastAsia="Times New Roman" w:hAnsi="Times New Roman"/>
          <w:noProof/>
          <w:sz w:val="24"/>
          <w:szCs w:val="28"/>
          <w:lang w:val="en-US"/>
        </w:rPr>
        <w:drawing>
          <wp:inline distT="0" distB="0" distL="0" distR="0" wp14:anchorId="0AF2D5CD" wp14:editId="2AABA0A0">
            <wp:extent cx="5253548" cy="3355199"/>
            <wp:effectExtent l="0" t="0" r="4445" b="0"/>
            <wp:docPr id="29" name="Picture 29" descr="C:\Users\Anton\Desktop\A4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Desktop\A4_ver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5028" cy="335614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A3B210" w14:textId="153DE07C" w:rsidR="00F269B1" w:rsidRPr="00F269B1" w:rsidRDefault="00F269B1" w:rsidP="00F269B1">
      <w:pPr>
        <w:suppressAutoHyphens w:val="0"/>
        <w:spacing w:after="120"/>
        <w:ind w:left="142" w:right="316"/>
        <w:jc w:val="both"/>
        <w:rPr>
          <w:rFonts w:ascii="Times New Roman" w:eastAsia="Times New Roman" w:hAnsi="Times New Roman"/>
          <w:sz w:val="24"/>
          <w:szCs w:val="28"/>
        </w:rPr>
      </w:pPr>
      <w:r w:rsidRPr="00F269B1">
        <w:rPr>
          <w:rFonts w:ascii="Times New Roman" w:eastAsia="Times New Roman" w:hAnsi="Times New Roman"/>
          <w:sz w:val="24"/>
          <w:szCs w:val="28"/>
        </w:rPr>
        <w:t>Рис. 8.2.1. Расположение основных элементов криогенного комплекса на площадке ЛФВЭ</w:t>
      </w:r>
    </w:p>
    <w:p w14:paraId="47D935A7" w14:textId="7F0F6E4E" w:rsidR="00B97AA6" w:rsidRPr="00F269B1" w:rsidRDefault="00B97AA6" w:rsidP="00F269B1">
      <w:pPr>
        <w:tabs>
          <w:tab w:val="left" w:pos="1276"/>
        </w:tabs>
        <w:rPr>
          <w:rStyle w:val="21"/>
          <w:rFonts w:ascii="Times New Roman" w:eastAsia="Times New Roman" w:hAnsi="Times New Roman" w:cs="Times New Roman"/>
          <w:b/>
          <w:color w:val="00000A"/>
          <w:sz w:val="24"/>
          <w:szCs w:val="24"/>
          <w:lang w:bidi="ar-SA"/>
        </w:rPr>
      </w:pPr>
    </w:p>
    <w:p w14:paraId="521C3E21" w14:textId="77777777" w:rsidR="00F269B1" w:rsidRDefault="00F269B1" w:rsidP="008F22C9">
      <w:pPr>
        <w:suppressAutoHyphens w:val="0"/>
        <w:spacing w:after="120"/>
        <w:ind w:firstLine="567"/>
        <w:jc w:val="right"/>
        <w:rPr>
          <w:rFonts w:ascii="Times New Roman" w:eastAsia="Times New Roman" w:hAnsi="Times New Roman"/>
          <w:sz w:val="24"/>
          <w:szCs w:val="28"/>
        </w:rPr>
      </w:pPr>
    </w:p>
    <w:p w14:paraId="0DBDE493" w14:textId="378BEBA0" w:rsidR="008F22C9" w:rsidRDefault="008F22C9" w:rsidP="008F22C9">
      <w:pPr>
        <w:suppressAutoHyphens w:val="0"/>
        <w:spacing w:after="120"/>
        <w:ind w:firstLine="567"/>
        <w:jc w:val="right"/>
        <w:rPr>
          <w:rFonts w:ascii="Times New Roman" w:eastAsia="Times New Roman" w:hAnsi="Times New Roman"/>
          <w:sz w:val="24"/>
          <w:szCs w:val="28"/>
        </w:rPr>
      </w:pPr>
      <w:r>
        <w:rPr>
          <w:rFonts w:ascii="Times New Roman" w:eastAsia="Times New Roman" w:hAnsi="Times New Roman"/>
          <w:sz w:val="24"/>
          <w:szCs w:val="28"/>
        </w:rPr>
        <w:t>Таблица 8.2.2</w:t>
      </w:r>
    </w:p>
    <w:p w14:paraId="25FA488C" w14:textId="7AE9A526" w:rsidR="008F22C9" w:rsidRDefault="008F22C9" w:rsidP="008F22C9">
      <w:pPr>
        <w:pStyle w:val="a7"/>
        <w:tabs>
          <w:tab w:val="left" w:pos="1276"/>
        </w:tabs>
        <w:ind w:left="1440" w:hanging="1440"/>
        <w:jc w:val="center"/>
        <w:rPr>
          <w:rFonts w:ascii="Times New Roman" w:eastAsia="Times New Roman" w:hAnsi="Times New Roman"/>
          <w:sz w:val="24"/>
          <w:szCs w:val="28"/>
        </w:rPr>
      </w:pPr>
      <w:r>
        <w:rPr>
          <w:rFonts w:ascii="Times New Roman" w:eastAsia="Times New Roman" w:hAnsi="Times New Roman"/>
          <w:sz w:val="24"/>
          <w:szCs w:val="28"/>
        </w:rPr>
        <w:t>Оборудование, устанавливаемое в</w:t>
      </w:r>
      <w:r w:rsidRPr="008B50F9">
        <w:rPr>
          <w:rFonts w:ascii="Times New Roman" w:eastAsia="Times New Roman" w:hAnsi="Times New Roman"/>
          <w:sz w:val="24"/>
          <w:szCs w:val="28"/>
        </w:rPr>
        <w:t xml:space="preserve"> помещениях </w:t>
      </w:r>
      <w:r>
        <w:rPr>
          <w:rFonts w:ascii="Times New Roman" w:eastAsia="Times New Roman" w:hAnsi="Times New Roman"/>
          <w:sz w:val="24"/>
          <w:szCs w:val="28"/>
        </w:rPr>
        <w:t>криогенного комплекса</w:t>
      </w:r>
    </w:p>
    <w:tbl>
      <w:tblPr>
        <w:tblStyle w:val="a5"/>
        <w:tblW w:w="0" w:type="auto"/>
        <w:tblLook w:val="04A0" w:firstRow="1" w:lastRow="0" w:firstColumn="1" w:lastColumn="0" w:noHBand="0" w:noVBand="1"/>
      </w:tblPr>
      <w:tblGrid>
        <w:gridCol w:w="644"/>
        <w:gridCol w:w="6348"/>
        <w:gridCol w:w="1835"/>
      </w:tblGrid>
      <w:tr w:rsidR="00F269B1" w:rsidRPr="008B50F9" w14:paraId="7802D616" w14:textId="77777777" w:rsidTr="00C14296">
        <w:tc>
          <w:tcPr>
            <w:tcW w:w="644" w:type="dxa"/>
          </w:tcPr>
          <w:p w14:paraId="6EC2C6FC" w14:textId="77777777" w:rsidR="00F269B1" w:rsidRPr="00137660" w:rsidRDefault="00F269B1" w:rsidP="00C14296">
            <w:pPr>
              <w:suppressAutoHyphens w:val="0"/>
              <w:spacing w:line="240" w:lineRule="auto"/>
              <w:jc w:val="center"/>
              <w:rPr>
                <w:rFonts w:ascii="Times New Roman" w:eastAsiaTheme="minorEastAsia" w:hAnsi="Times New Roman" w:cs="Times New Roman"/>
                <w:sz w:val="22"/>
                <w:szCs w:val="24"/>
                <w:lang w:eastAsia="ja-JP"/>
              </w:rPr>
            </w:pPr>
            <w:r w:rsidRPr="00137660">
              <w:rPr>
                <w:rFonts w:ascii="Times New Roman" w:eastAsiaTheme="minorEastAsia" w:hAnsi="Times New Roman" w:cs="Times New Roman"/>
                <w:sz w:val="22"/>
                <w:szCs w:val="24"/>
                <w:lang w:eastAsia="ja-JP"/>
              </w:rPr>
              <w:t>№ п/п</w:t>
            </w:r>
          </w:p>
        </w:tc>
        <w:tc>
          <w:tcPr>
            <w:tcW w:w="6348" w:type="dxa"/>
          </w:tcPr>
          <w:p w14:paraId="4158B366" w14:textId="77777777" w:rsidR="00F269B1" w:rsidRPr="00137660" w:rsidRDefault="00F269B1" w:rsidP="00C14296">
            <w:pPr>
              <w:suppressAutoHyphens w:val="0"/>
              <w:spacing w:line="240" w:lineRule="auto"/>
              <w:jc w:val="center"/>
              <w:rPr>
                <w:rFonts w:ascii="Times New Roman" w:eastAsiaTheme="minorEastAsia" w:hAnsi="Times New Roman" w:cs="Times New Roman"/>
                <w:sz w:val="22"/>
                <w:szCs w:val="24"/>
                <w:lang w:eastAsia="ja-JP"/>
              </w:rPr>
            </w:pPr>
            <w:r w:rsidRPr="00137660">
              <w:rPr>
                <w:rFonts w:ascii="Times New Roman" w:eastAsiaTheme="minorEastAsia" w:hAnsi="Times New Roman" w:cs="Times New Roman"/>
                <w:sz w:val="22"/>
                <w:szCs w:val="24"/>
                <w:lang w:eastAsia="ja-JP"/>
              </w:rPr>
              <w:t>Наименование</w:t>
            </w:r>
          </w:p>
        </w:tc>
        <w:tc>
          <w:tcPr>
            <w:tcW w:w="1835" w:type="dxa"/>
          </w:tcPr>
          <w:p w14:paraId="02E721A8" w14:textId="77777777" w:rsidR="00F269B1" w:rsidRPr="00137660" w:rsidRDefault="00F269B1" w:rsidP="00C14296">
            <w:pPr>
              <w:suppressAutoHyphens w:val="0"/>
              <w:spacing w:line="240" w:lineRule="auto"/>
              <w:jc w:val="center"/>
              <w:rPr>
                <w:rFonts w:ascii="Times New Roman" w:eastAsiaTheme="minorEastAsia" w:hAnsi="Times New Roman" w:cs="Times New Roman"/>
                <w:sz w:val="22"/>
                <w:szCs w:val="24"/>
                <w:lang w:eastAsia="ja-JP"/>
              </w:rPr>
            </w:pPr>
            <w:r w:rsidRPr="00137660">
              <w:rPr>
                <w:rFonts w:ascii="Times New Roman" w:eastAsiaTheme="minorEastAsia" w:hAnsi="Times New Roman" w:cs="Times New Roman"/>
                <w:sz w:val="22"/>
                <w:szCs w:val="24"/>
                <w:lang w:eastAsia="ja-JP"/>
              </w:rPr>
              <w:t>Количество</w:t>
            </w:r>
          </w:p>
        </w:tc>
      </w:tr>
      <w:tr w:rsidR="00F269B1" w:rsidRPr="008B50F9" w14:paraId="525E935D" w14:textId="77777777" w:rsidTr="00C14296">
        <w:tc>
          <w:tcPr>
            <w:tcW w:w="644" w:type="dxa"/>
            <w:vMerge w:val="restart"/>
          </w:tcPr>
          <w:p w14:paraId="1FDC02B5" w14:textId="77777777" w:rsidR="00F269B1" w:rsidRPr="00CC7A7C" w:rsidRDefault="00F269B1" w:rsidP="00FC37B3">
            <w:pPr>
              <w:pStyle w:val="a7"/>
              <w:numPr>
                <w:ilvl w:val="0"/>
                <w:numId w:val="26"/>
              </w:numPr>
              <w:suppressAutoHyphens w:val="0"/>
              <w:jc w:val="both"/>
              <w:rPr>
                <w:rFonts w:ascii="Times New Roman" w:eastAsia="Times New Roman" w:hAnsi="Times New Roman"/>
                <w:sz w:val="26"/>
                <w:szCs w:val="26"/>
              </w:rPr>
            </w:pPr>
          </w:p>
        </w:tc>
        <w:tc>
          <w:tcPr>
            <w:tcW w:w="8183" w:type="dxa"/>
            <w:gridSpan w:val="2"/>
          </w:tcPr>
          <w:p w14:paraId="566095C5" w14:textId="77777777" w:rsidR="00F269B1" w:rsidRPr="00EF18EF" w:rsidRDefault="00F269B1" w:rsidP="00C14296">
            <w:pPr>
              <w:pStyle w:val="a7"/>
              <w:suppressAutoHyphens w:val="0"/>
              <w:ind w:left="0"/>
              <w:jc w:val="both"/>
              <w:rPr>
                <w:rFonts w:ascii="Times New Roman" w:eastAsiaTheme="minorEastAsia" w:hAnsi="Times New Roman" w:cs="Times New Roman"/>
                <w:i/>
                <w:sz w:val="26"/>
                <w:szCs w:val="26"/>
                <w:lang w:eastAsia="ja-JP"/>
              </w:rPr>
            </w:pPr>
            <w:r w:rsidRPr="00EF18EF">
              <w:rPr>
                <w:rFonts w:ascii="Times New Roman" w:eastAsia="Times New Roman" w:hAnsi="Times New Roman"/>
                <w:i/>
                <w:sz w:val="24"/>
                <w:szCs w:val="26"/>
              </w:rPr>
              <w:t>Центральная платформа криогенной станции в корпусе 1Б. В составе следующее оборудование:</w:t>
            </w:r>
          </w:p>
        </w:tc>
      </w:tr>
      <w:tr w:rsidR="00F269B1" w:rsidRPr="008B50F9" w14:paraId="7319D3F5" w14:textId="77777777" w:rsidTr="00C14296">
        <w:tc>
          <w:tcPr>
            <w:tcW w:w="644" w:type="dxa"/>
            <w:vMerge/>
          </w:tcPr>
          <w:p w14:paraId="114826BD"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p>
        </w:tc>
        <w:tc>
          <w:tcPr>
            <w:tcW w:w="6348" w:type="dxa"/>
          </w:tcPr>
          <w:p w14:paraId="1802CCDF" w14:textId="77777777" w:rsidR="00F269B1" w:rsidRPr="008B50F9" w:rsidRDefault="00F269B1" w:rsidP="00C14296">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криогенная гели</w:t>
            </w:r>
            <w:r>
              <w:rPr>
                <w:rFonts w:ascii="Times New Roman" w:eastAsia="Times New Roman" w:hAnsi="Times New Roman"/>
                <w:sz w:val="24"/>
                <w:szCs w:val="28"/>
              </w:rPr>
              <w:t>евая установка КГУ-1600/4,5</w:t>
            </w:r>
          </w:p>
        </w:tc>
        <w:tc>
          <w:tcPr>
            <w:tcW w:w="1835" w:type="dxa"/>
          </w:tcPr>
          <w:p w14:paraId="3E7A40EF" w14:textId="77777777" w:rsidR="00F269B1" w:rsidRPr="008B50F9" w:rsidRDefault="00F269B1" w:rsidP="00C14296">
            <w:pPr>
              <w:suppressAutoHyphens w:val="0"/>
              <w:spacing w:line="240" w:lineRule="auto"/>
              <w:jc w:val="center"/>
              <w:rPr>
                <w:rFonts w:ascii="Times New Roman" w:eastAsiaTheme="minorEastAsia" w:hAnsi="Times New Roman" w:cs="Times New Roman"/>
                <w:sz w:val="22"/>
                <w:szCs w:val="24"/>
                <w:lang w:eastAsia="ja-JP"/>
              </w:rPr>
            </w:pPr>
            <w:r>
              <w:rPr>
                <w:rFonts w:ascii="Times New Roman" w:eastAsia="Times New Roman" w:hAnsi="Times New Roman"/>
                <w:sz w:val="24"/>
                <w:szCs w:val="28"/>
              </w:rPr>
              <w:t>2</w:t>
            </w:r>
          </w:p>
        </w:tc>
      </w:tr>
      <w:tr w:rsidR="00F269B1" w:rsidRPr="008B50F9" w14:paraId="360ECA93" w14:textId="77777777" w:rsidTr="00C14296">
        <w:tc>
          <w:tcPr>
            <w:tcW w:w="644" w:type="dxa"/>
            <w:vMerge/>
          </w:tcPr>
          <w:p w14:paraId="40E5549E" w14:textId="77777777" w:rsidR="00F269B1" w:rsidRDefault="00F269B1" w:rsidP="00C14296">
            <w:pPr>
              <w:suppressAutoHyphens w:val="0"/>
              <w:spacing w:line="240" w:lineRule="auto"/>
              <w:rPr>
                <w:rFonts w:ascii="Times New Roman" w:eastAsia="Times New Roman" w:hAnsi="Times New Roman"/>
                <w:sz w:val="24"/>
                <w:szCs w:val="28"/>
              </w:rPr>
            </w:pPr>
          </w:p>
        </w:tc>
        <w:tc>
          <w:tcPr>
            <w:tcW w:w="6348" w:type="dxa"/>
          </w:tcPr>
          <w:p w14:paraId="38EBF98E" w14:textId="77777777" w:rsidR="00F269B1" w:rsidRPr="008B50F9" w:rsidRDefault="00F269B1" w:rsidP="00C14296">
            <w:pPr>
              <w:suppressAutoHyphens w:val="0"/>
              <w:spacing w:line="240" w:lineRule="auto"/>
              <w:rPr>
                <w:rFonts w:ascii="Times New Roman" w:eastAsiaTheme="minorEastAsia" w:hAnsi="Times New Roman" w:cs="Times New Roman"/>
                <w:sz w:val="22"/>
                <w:szCs w:val="24"/>
                <w:lang w:eastAsia="ja-JP"/>
              </w:rPr>
            </w:pPr>
            <w:r>
              <w:rPr>
                <w:rFonts w:ascii="Times New Roman" w:eastAsia="Times New Roman" w:hAnsi="Times New Roman"/>
                <w:sz w:val="24"/>
                <w:szCs w:val="28"/>
              </w:rPr>
              <w:t>ожижитель гелия ОГ-1000</w:t>
            </w:r>
          </w:p>
        </w:tc>
        <w:tc>
          <w:tcPr>
            <w:tcW w:w="1835" w:type="dxa"/>
          </w:tcPr>
          <w:p w14:paraId="4FD1935A" w14:textId="77777777" w:rsidR="00F269B1" w:rsidRPr="008B50F9" w:rsidRDefault="00F269B1" w:rsidP="00C14296">
            <w:pPr>
              <w:suppressAutoHyphens w:val="0"/>
              <w:spacing w:line="240" w:lineRule="auto"/>
              <w:jc w:val="center"/>
              <w:rPr>
                <w:rFonts w:ascii="Times New Roman" w:eastAsiaTheme="minorEastAsia" w:hAnsi="Times New Roman" w:cs="Times New Roman"/>
                <w:sz w:val="22"/>
                <w:szCs w:val="24"/>
                <w:lang w:eastAsia="ja-JP"/>
              </w:rPr>
            </w:pPr>
            <w:r>
              <w:rPr>
                <w:rFonts w:ascii="Times New Roman" w:eastAsia="Times New Roman" w:hAnsi="Times New Roman"/>
                <w:sz w:val="24"/>
                <w:szCs w:val="28"/>
              </w:rPr>
              <w:t>1</w:t>
            </w:r>
          </w:p>
        </w:tc>
      </w:tr>
      <w:tr w:rsidR="00F269B1" w:rsidRPr="008B50F9" w14:paraId="7F946C9E" w14:textId="77777777" w:rsidTr="00C14296">
        <w:tc>
          <w:tcPr>
            <w:tcW w:w="644" w:type="dxa"/>
            <w:vMerge/>
          </w:tcPr>
          <w:p w14:paraId="707E2BF0" w14:textId="77777777" w:rsidR="00F269B1" w:rsidRPr="00562EA8" w:rsidRDefault="00F269B1" w:rsidP="00C14296">
            <w:pPr>
              <w:suppressAutoHyphens w:val="0"/>
              <w:spacing w:line="240" w:lineRule="auto"/>
              <w:rPr>
                <w:rFonts w:ascii="Times New Roman" w:eastAsia="Times New Roman" w:hAnsi="Times New Roman"/>
                <w:sz w:val="24"/>
                <w:szCs w:val="28"/>
              </w:rPr>
            </w:pPr>
          </w:p>
        </w:tc>
        <w:tc>
          <w:tcPr>
            <w:tcW w:w="6348" w:type="dxa"/>
          </w:tcPr>
          <w:p w14:paraId="33687B6B" w14:textId="77777777" w:rsidR="00F269B1" w:rsidRPr="00562EA8" w:rsidRDefault="00F269B1" w:rsidP="00C14296">
            <w:pPr>
              <w:suppressAutoHyphens w:val="0"/>
              <w:spacing w:line="240" w:lineRule="auto"/>
              <w:rPr>
                <w:rFonts w:ascii="Times New Roman" w:eastAsia="Times New Roman" w:hAnsi="Times New Roman"/>
                <w:sz w:val="24"/>
                <w:szCs w:val="28"/>
              </w:rPr>
            </w:pPr>
            <w:r w:rsidRPr="00562EA8">
              <w:rPr>
                <w:rFonts w:ascii="Times New Roman" w:eastAsia="Times New Roman" w:hAnsi="Times New Roman"/>
                <w:sz w:val="24"/>
                <w:szCs w:val="28"/>
              </w:rPr>
              <w:t>гелиевый сателлитный рефрижератор РСГ-2000/4,5</w:t>
            </w:r>
            <w:r>
              <w:rPr>
                <w:rFonts w:ascii="Times New Roman" w:eastAsia="Times New Roman" w:hAnsi="Times New Roman"/>
                <w:sz w:val="24"/>
                <w:szCs w:val="28"/>
              </w:rPr>
              <w:t xml:space="preserve"> </w:t>
            </w:r>
            <w:r w:rsidRPr="008B50F9">
              <w:rPr>
                <w:rFonts w:ascii="Times New Roman" w:eastAsia="Times New Roman" w:hAnsi="Times New Roman"/>
                <w:sz w:val="24"/>
                <w:szCs w:val="28"/>
              </w:rPr>
              <w:t xml:space="preserve">для </w:t>
            </w:r>
            <w:r>
              <w:rPr>
                <w:rFonts w:ascii="Times New Roman" w:eastAsia="Times New Roman" w:hAnsi="Times New Roman"/>
                <w:sz w:val="24"/>
                <w:szCs w:val="28"/>
              </w:rPr>
              <w:t>Бустера</w:t>
            </w:r>
          </w:p>
        </w:tc>
        <w:tc>
          <w:tcPr>
            <w:tcW w:w="1835" w:type="dxa"/>
          </w:tcPr>
          <w:p w14:paraId="4A537AA2" w14:textId="77777777" w:rsidR="00F269B1" w:rsidRPr="008B50F9" w:rsidRDefault="00F269B1" w:rsidP="00C14296">
            <w:pPr>
              <w:suppressAutoHyphens w:val="0"/>
              <w:spacing w:line="240" w:lineRule="auto"/>
              <w:jc w:val="center"/>
              <w:rPr>
                <w:rFonts w:ascii="Times New Roman" w:eastAsiaTheme="minorEastAsia" w:hAnsi="Times New Roman" w:cs="Times New Roman"/>
                <w:sz w:val="22"/>
                <w:szCs w:val="24"/>
                <w:lang w:eastAsia="ja-JP"/>
              </w:rPr>
            </w:pPr>
            <w:r>
              <w:rPr>
                <w:rFonts w:ascii="Times New Roman" w:eastAsia="Times New Roman" w:hAnsi="Times New Roman"/>
                <w:sz w:val="24"/>
                <w:szCs w:val="28"/>
              </w:rPr>
              <w:t>1</w:t>
            </w:r>
          </w:p>
        </w:tc>
      </w:tr>
      <w:tr w:rsidR="00F269B1" w:rsidRPr="008B50F9" w14:paraId="1EB04D14" w14:textId="77777777" w:rsidTr="00C14296">
        <w:tc>
          <w:tcPr>
            <w:tcW w:w="644" w:type="dxa"/>
            <w:vMerge/>
          </w:tcPr>
          <w:p w14:paraId="7C17EC72"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p>
        </w:tc>
        <w:tc>
          <w:tcPr>
            <w:tcW w:w="6348" w:type="dxa"/>
          </w:tcPr>
          <w:p w14:paraId="3CD6C5C7"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r w:rsidRPr="008B50F9">
              <w:rPr>
                <w:rFonts w:ascii="Times New Roman" w:eastAsia="Times New Roman" w:hAnsi="Times New Roman"/>
                <w:sz w:val="24"/>
                <w:szCs w:val="28"/>
              </w:rPr>
              <w:t>ре</w:t>
            </w:r>
            <w:r>
              <w:rPr>
                <w:rFonts w:ascii="Times New Roman" w:eastAsia="Times New Roman" w:hAnsi="Times New Roman"/>
                <w:sz w:val="24"/>
                <w:szCs w:val="28"/>
              </w:rPr>
              <w:t>конденсатор азота РА-0,5</w:t>
            </w:r>
          </w:p>
        </w:tc>
        <w:tc>
          <w:tcPr>
            <w:tcW w:w="1835" w:type="dxa"/>
          </w:tcPr>
          <w:p w14:paraId="166E4095" w14:textId="77777777" w:rsidR="00F269B1" w:rsidRPr="008B50F9" w:rsidRDefault="00F269B1" w:rsidP="00C14296">
            <w:pPr>
              <w:suppressAutoHyphens w:val="0"/>
              <w:spacing w:line="240" w:lineRule="auto"/>
              <w:jc w:val="center"/>
              <w:rPr>
                <w:rFonts w:ascii="Times New Roman" w:eastAsia="Times New Roman" w:hAnsi="Times New Roman"/>
                <w:sz w:val="24"/>
                <w:szCs w:val="28"/>
              </w:rPr>
            </w:pPr>
            <w:r>
              <w:rPr>
                <w:rFonts w:ascii="Times New Roman" w:eastAsia="Times New Roman" w:hAnsi="Times New Roman"/>
                <w:sz w:val="24"/>
                <w:szCs w:val="28"/>
              </w:rPr>
              <w:t>1</w:t>
            </w:r>
          </w:p>
        </w:tc>
      </w:tr>
      <w:tr w:rsidR="00F269B1" w:rsidRPr="008B50F9" w14:paraId="47D14AFE" w14:textId="77777777" w:rsidTr="00C14296">
        <w:tc>
          <w:tcPr>
            <w:tcW w:w="644" w:type="dxa"/>
            <w:vMerge/>
          </w:tcPr>
          <w:p w14:paraId="6C89AD8A" w14:textId="77777777" w:rsidR="00F269B1" w:rsidRPr="008B50F9" w:rsidRDefault="00F269B1" w:rsidP="00C14296">
            <w:pPr>
              <w:suppressAutoHyphens w:val="0"/>
              <w:spacing w:line="240" w:lineRule="auto"/>
              <w:rPr>
                <w:rFonts w:ascii="Times New Roman" w:eastAsia="Times New Roman" w:hAnsi="Times New Roman"/>
                <w:sz w:val="24"/>
                <w:szCs w:val="28"/>
              </w:rPr>
            </w:pPr>
          </w:p>
        </w:tc>
        <w:tc>
          <w:tcPr>
            <w:tcW w:w="6348" w:type="dxa"/>
          </w:tcPr>
          <w:p w14:paraId="78D36697" w14:textId="77777777" w:rsidR="00F269B1" w:rsidRPr="008B50F9" w:rsidRDefault="00F269B1" w:rsidP="00C14296">
            <w:pPr>
              <w:suppressAutoHyphens w:val="0"/>
              <w:spacing w:line="240" w:lineRule="auto"/>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ожижитель азо</w:t>
            </w:r>
            <w:r>
              <w:rPr>
                <w:rFonts w:ascii="Times New Roman" w:eastAsia="Times New Roman" w:hAnsi="Times New Roman"/>
                <w:sz w:val="24"/>
                <w:szCs w:val="28"/>
              </w:rPr>
              <w:t>та ОА-1,3</w:t>
            </w:r>
          </w:p>
        </w:tc>
        <w:tc>
          <w:tcPr>
            <w:tcW w:w="1835" w:type="dxa"/>
          </w:tcPr>
          <w:p w14:paraId="61139894" w14:textId="77777777" w:rsidR="00F269B1" w:rsidRPr="008B50F9" w:rsidRDefault="00F269B1" w:rsidP="00C14296">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1</w:t>
            </w:r>
          </w:p>
        </w:tc>
      </w:tr>
      <w:tr w:rsidR="00F269B1" w:rsidRPr="008B50F9" w14:paraId="2B207954" w14:textId="77777777" w:rsidTr="00C14296">
        <w:tc>
          <w:tcPr>
            <w:tcW w:w="644" w:type="dxa"/>
            <w:vMerge/>
          </w:tcPr>
          <w:p w14:paraId="4336DB53"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p>
        </w:tc>
        <w:tc>
          <w:tcPr>
            <w:tcW w:w="6348" w:type="dxa"/>
          </w:tcPr>
          <w:p w14:paraId="2A88CBF5" w14:textId="77777777" w:rsidR="00F269B1" w:rsidRPr="008B50F9" w:rsidRDefault="00F269B1" w:rsidP="00C14296">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блоки маслоочистки и</w:t>
            </w:r>
            <w:r>
              <w:rPr>
                <w:rFonts w:ascii="Times New Roman" w:eastAsia="Times New Roman" w:hAnsi="Times New Roman"/>
                <w:sz w:val="24"/>
                <w:szCs w:val="28"/>
              </w:rPr>
              <w:t xml:space="preserve"> осушки сжатого гелия МО-800</w:t>
            </w:r>
          </w:p>
        </w:tc>
        <w:tc>
          <w:tcPr>
            <w:tcW w:w="1835" w:type="dxa"/>
          </w:tcPr>
          <w:p w14:paraId="5D053072" w14:textId="77777777" w:rsidR="00F269B1" w:rsidRPr="008B50F9" w:rsidRDefault="00F269B1" w:rsidP="00C14296">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imes New Roman" w:hAnsi="Times New Roman"/>
                <w:sz w:val="24"/>
                <w:szCs w:val="28"/>
              </w:rPr>
              <w:t>4</w:t>
            </w:r>
          </w:p>
        </w:tc>
      </w:tr>
      <w:tr w:rsidR="00F269B1" w:rsidRPr="008B50F9" w14:paraId="0289E670" w14:textId="77777777" w:rsidTr="00C14296">
        <w:tc>
          <w:tcPr>
            <w:tcW w:w="644" w:type="dxa"/>
            <w:vMerge w:val="restart"/>
          </w:tcPr>
          <w:p w14:paraId="17DB6548" w14:textId="77777777" w:rsidR="00F269B1" w:rsidRDefault="00F269B1" w:rsidP="00FC37B3">
            <w:pPr>
              <w:pStyle w:val="a7"/>
              <w:numPr>
                <w:ilvl w:val="0"/>
                <w:numId w:val="26"/>
              </w:numPr>
              <w:suppressAutoHyphens w:val="0"/>
              <w:jc w:val="both"/>
              <w:rPr>
                <w:rFonts w:ascii="Times New Roman" w:eastAsia="Times New Roman" w:hAnsi="Times New Roman"/>
                <w:sz w:val="24"/>
                <w:szCs w:val="28"/>
              </w:rPr>
            </w:pPr>
          </w:p>
        </w:tc>
        <w:tc>
          <w:tcPr>
            <w:tcW w:w="8183" w:type="dxa"/>
            <w:gridSpan w:val="2"/>
          </w:tcPr>
          <w:p w14:paraId="56C945DC" w14:textId="77777777" w:rsidR="00F269B1" w:rsidRPr="00EF18EF" w:rsidRDefault="00F269B1" w:rsidP="00C14296">
            <w:pPr>
              <w:pStyle w:val="a7"/>
              <w:suppressAutoHyphens w:val="0"/>
              <w:ind w:left="0"/>
              <w:jc w:val="both"/>
              <w:rPr>
                <w:rFonts w:ascii="Times New Roman" w:eastAsia="Times New Roman" w:hAnsi="Times New Roman"/>
                <w:i/>
                <w:sz w:val="24"/>
                <w:szCs w:val="26"/>
              </w:rPr>
            </w:pPr>
            <w:r w:rsidRPr="00EF18EF">
              <w:rPr>
                <w:rFonts w:ascii="Times New Roman" w:eastAsia="Times New Roman" w:hAnsi="Times New Roman"/>
                <w:i/>
                <w:sz w:val="24"/>
                <w:szCs w:val="26"/>
              </w:rPr>
              <w:t>Машинный зал криогенного комплекса. В составе следующее оборудование:</w:t>
            </w:r>
          </w:p>
        </w:tc>
      </w:tr>
      <w:tr w:rsidR="00F269B1" w:rsidRPr="008B50F9" w14:paraId="77417624" w14:textId="77777777" w:rsidTr="00C14296">
        <w:tc>
          <w:tcPr>
            <w:tcW w:w="644" w:type="dxa"/>
            <w:vMerge/>
          </w:tcPr>
          <w:p w14:paraId="7F59FE2C"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p>
        </w:tc>
        <w:tc>
          <w:tcPr>
            <w:tcW w:w="6348" w:type="dxa"/>
          </w:tcPr>
          <w:p w14:paraId="3A78D3A0"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r w:rsidRPr="008B50F9">
              <w:rPr>
                <w:rFonts w:ascii="Times New Roman" w:eastAsia="Times New Roman" w:hAnsi="Times New Roman"/>
                <w:sz w:val="24"/>
                <w:szCs w:val="28"/>
              </w:rPr>
              <w:t>гелиевый винтово</w:t>
            </w:r>
            <w:r>
              <w:rPr>
                <w:rFonts w:ascii="Times New Roman" w:eastAsia="Times New Roman" w:hAnsi="Times New Roman"/>
                <w:sz w:val="24"/>
                <w:szCs w:val="28"/>
              </w:rPr>
              <w:t>й компрессор «КАСКАД-80/25»</w:t>
            </w:r>
          </w:p>
        </w:tc>
        <w:tc>
          <w:tcPr>
            <w:tcW w:w="1835" w:type="dxa"/>
          </w:tcPr>
          <w:p w14:paraId="485B726C" w14:textId="77777777" w:rsidR="00F269B1" w:rsidRPr="008B50F9" w:rsidRDefault="00F269B1" w:rsidP="00C14296">
            <w:pPr>
              <w:suppressAutoHyphens w:val="0"/>
              <w:spacing w:line="240" w:lineRule="auto"/>
              <w:jc w:val="center"/>
              <w:rPr>
                <w:rFonts w:ascii="Times New Roman" w:eastAsia="Times New Roman" w:hAnsi="Times New Roman"/>
                <w:sz w:val="24"/>
                <w:szCs w:val="28"/>
              </w:rPr>
            </w:pPr>
            <w:r>
              <w:rPr>
                <w:rFonts w:ascii="Times New Roman" w:eastAsia="Times New Roman" w:hAnsi="Times New Roman"/>
                <w:sz w:val="24"/>
                <w:szCs w:val="28"/>
              </w:rPr>
              <w:t>2</w:t>
            </w:r>
          </w:p>
        </w:tc>
      </w:tr>
      <w:tr w:rsidR="00F269B1" w:rsidRPr="008B50F9" w14:paraId="03F8CE3C" w14:textId="77777777" w:rsidTr="00C14296">
        <w:tc>
          <w:tcPr>
            <w:tcW w:w="644" w:type="dxa"/>
            <w:vMerge/>
          </w:tcPr>
          <w:p w14:paraId="255E4C46"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p>
        </w:tc>
        <w:tc>
          <w:tcPr>
            <w:tcW w:w="6348" w:type="dxa"/>
          </w:tcPr>
          <w:p w14:paraId="2DA0E363"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r w:rsidRPr="008B50F9">
              <w:rPr>
                <w:rFonts w:ascii="Times New Roman" w:eastAsia="Times New Roman" w:hAnsi="Times New Roman"/>
                <w:sz w:val="24"/>
                <w:szCs w:val="28"/>
              </w:rPr>
              <w:t>гелиевый порш</w:t>
            </w:r>
            <w:r>
              <w:rPr>
                <w:rFonts w:ascii="Times New Roman" w:eastAsia="Times New Roman" w:hAnsi="Times New Roman"/>
                <w:sz w:val="24"/>
                <w:szCs w:val="28"/>
              </w:rPr>
              <w:t>невой компрессор 305ГП-20/31</w:t>
            </w:r>
          </w:p>
        </w:tc>
        <w:tc>
          <w:tcPr>
            <w:tcW w:w="1835" w:type="dxa"/>
          </w:tcPr>
          <w:p w14:paraId="10400B29" w14:textId="77777777" w:rsidR="00F269B1" w:rsidRPr="008B50F9" w:rsidRDefault="00F269B1" w:rsidP="00C14296">
            <w:pPr>
              <w:suppressAutoHyphens w:val="0"/>
              <w:spacing w:line="240" w:lineRule="auto"/>
              <w:jc w:val="center"/>
              <w:rPr>
                <w:rFonts w:ascii="Times New Roman" w:eastAsia="Times New Roman" w:hAnsi="Times New Roman"/>
                <w:sz w:val="24"/>
                <w:szCs w:val="28"/>
              </w:rPr>
            </w:pPr>
            <w:r>
              <w:rPr>
                <w:rFonts w:ascii="Times New Roman" w:eastAsia="Times New Roman" w:hAnsi="Times New Roman"/>
                <w:sz w:val="24"/>
                <w:szCs w:val="28"/>
              </w:rPr>
              <w:t>3</w:t>
            </w:r>
          </w:p>
        </w:tc>
      </w:tr>
      <w:tr w:rsidR="00F269B1" w:rsidRPr="008B50F9" w14:paraId="57DF991C" w14:textId="77777777" w:rsidTr="00C14296">
        <w:tc>
          <w:tcPr>
            <w:tcW w:w="644" w:type="dxa"/>
            <w:vMerge/>
          </w:tcPr>
          <w:p w14:paraId="7B0C78F5"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p>
        </w:tc>
        <w:tc>
          <w:tcPr>
            <w:tcW w:w="6348" w:type="dxa"/>
          </w:tcPr>
          <w:p w14:paraId="288952CE"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r w:rsidRPr="008B50F9">
              <w:rPr>
                <w:rFonts w:ascii="Times New Roman" w:eastAsia="Times New Roman" w:hAnsi="Times New Roman"/>
                <w:sz w:val="24"/>
                <w:szCs w:val="28"/>
              </w:rPr>
              <w:t>гелиевый порш</w:t>
            </w:r>
            <w:r>
              <w:rPr>
                <w:rFonts w:ascii="Times New Roman" w:eastAsia="Times New Roman" w:hAnsi="Times New Roman"/>
                <w:sz w:val="24"/>
                <w:szCs w:val="28"/>
              </w:rPr>
              <w:t>невой компрессор 2ГМ4-12/31</w:t>
            </w:r>
          </w:p>
        </w:tc>
        <w:tc>
          <w:tcPr>
            <w:tcW w:w="1835" w:type="dxa"/>
          </w:tcPr>
          <w:p w14:paraId="373A6FCB" w14:textId="77777777" w:rsidR="00F269B1" w:rsidRDefault="00F269B1" w:rsidP="00C14296">
            <w:pPr>
              <w:suppressAutoHyphens w:val="0"/>
              <w:spacing w:line="240" w:lineRule="auto"/>
              <w:jc w:val="center"/>
              <w:rPr>
                <w:rFonts w:ascii="Times New Roman" w:eastAsia="Times New Roman" w:hAnsi="Times New Roman"/>
                <w:sz w:val="24"/>
                <w:szCs w:val="28"/>
              </w:rPr>
            </w:pPr>
            <w:r>
              <w:rPr>
                <w:rFonts w:ascii="Times New Roman" w:eastAsia="Times New Roman" w:hAnsi="Times New Roman"/>
                <w:sz w:val="24"/>
                <w:szCs w:val="28"/>
              </w:rPr>
              <w:t>2</w:t>
            </w:r>
          </w:p>
        </w:tc>
      </w:tr>
      <w:tr w:rsidR="00F269B1" w:rsidRPr="008B50F9" w14:paraId="706A1EBD" w14:textId="77777777" w:rsidTr="00C14296">
        <w:tc>
          <w:tcPr>
            <w:tcW w:w="644" w:type="dxa"/>
            <w:vMerge/>
          </w:tcPr>
          <w:p w14:paraId="3801A342"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p>
        </w:tc>
        <w:tc>
          <w:tcPr>
            <w:tcW w:w="6348" w:type="dxa"/>
          </w:tcPr>
          <w:p w14:paraId="31E0FDE2" w14:textId="77777777" w:rsidR="00F269B1" w:rsidRPr="008B50F9" w:rsidRDefault="00F269B1" w:rsidP="00C14296">
            <w:pPr>
              <w:suppressAutoHyphens w:val="0"/>
              <w:spacing w:line="240" w:lineRule="auto"/>
              <w:jc w:val="both"/>
              <w:rPr>
                <w:rFonts w:ascii="Times New Roman" w:eastAsia="Times New Roman" w:hAnsi="Times New Roman"/>
                <w:sz w:val="24"/>
                <w:szCs w:val="28"/>
              </w:rPr>
            </w:pPr>
            <w:r w:rsidRPr="008B50F9">
              <w:rPr>
                <w:rFonts w:ascii="Times New Roman" w:eastAsia="Times New Roman" w:hAnsi="Times New Roman"/>
                <w:sz w:val="24"/>
                <w:szCs w:val="28"/>
              </w:rPr>
              <w:t>гелиевый поршневой</w:t>
            </w:r>
            <w:r>
              <w:rPr>
                <w:rFonts w:ascii="Times New Roman" w:eastAsia="Times New Roman" w:hAnsi="Times New Roman"/>
                <w:sz w:val="24"/>
                <w:szCs w:val="28"/>
              </w:rPr>
              <w:t xml:space="preserve"> компрессор 6ГШ1,6/1,1-200-1</w:t>
            </w:r>
          </w:p>
        </w:tc>
        <w:tc>
          <w:tcPr>
            <w:tcW w:w="1835" w:type="dxa"/>
          </w:tcPr>
          <w:p w14:paraId="1F7897F4" w14:textId="77777777" w:rsidR="00F269B1" w:rsidRDefault="00F269B1" w:rsidP="00C14296">
            <w:pPr>
              <w:suppressAutoHyphens w:val="0"/>
              <w:spacing w:line="240" w:lineRule="auto"/>
              <w:jc w:val="center"/>
              <w:rPr>
                <w:rFonts w:ascii="Times New Roman" w:eastAsia="Times New Roman" w:hAnsi="Times New Roman"/>
                <w:sz w:val="24"/>
                <w:szCs w:val="28"/>
              </w:rPr>
            </w:pPr>
            <w:r>
              <w:rPr>
                <w:rFonts w:ascii="Times New Roman" w:eastAsia="Times New Roman" w:hAnsi="Times New Roman"/>
                <w:sz w:val="24"/>
                <w:szCs w:val="28"/>
              </w:rPr>
              <w:t>3</w:t>
            </w:r>
          </w:p>
        </w:tc>
      </w:tr>
      <w:tr w:rsidR="00F269B1" w:rsidRPr="008B50F9" w14:paraId="295EFD3D" w14:textId="77777777" w:rsidTr="00C14296">
        <w:tc>
          <w:tcPr>
            <w:tcW w:w="644" w:type="dxa"/>
          </w:tcPr>
          <w:p w14:paraId="322A3438"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3.</w:t>
            </w:r>
          </w:p>
        </w:tc>
        <w:tc>
          <w:tcPr>
            <w:tcW w:w="6348" w:type="dxa"/>
          </w:tcPr>
          <w:p w14:paraId="1822100E"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Градирни машинного зала открытого типа</w:t>
            </w:r>
          </w:p>
        </w:tc>
        <w:tc>
          <w:tcPr>
            <w:tcW w:w="1835" w:type="dxa"/>
          </w:tcPr>
          <w:p w14:paraId="6DCE960A"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sidRPr="00CC7A7C">
              <w:rPr>
                <w:rFonts w:ascii="Times New Roman" w:eastAsia="Times New Roman" w:hAnsi="Times New Roman"/>
                <w:sz w:val="26"/>
                <w:szCs w:val="26"/>
              </w:rPr>
              <w:t>2</w:t>
            </w:r>
          </w:p>
        </w:tc>
      </w:tr>
      <w:tr w:rsidR="00F269B1" w:rsidRPr="008B50F9" w14:paraId="230839A9" w14:textId="77777777" w:rsidTr="00C14296">
        <w:tc>
          <w:tcPr>
            <w:tcW w:w="644" w:type="dxa"/>
          </w:tcPr>
          <w:p w14:paraId="3C25CD86"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4.</w:t>
            </w:r>
          </w:p>
        </w:tc>
        <w:tc>
          <w:tcPr>
            <w:tcW w:w="6348" w:type="dxa"/>
          </w:tcPr>
          <w:p w14:paraId="114A68A5"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Гелиевый газгольдер постоянного объема</w:t>
            </w:r>
          </w:p>
        </w:tc>
        <w:tc>
          <w:tcPr>
            <w:tcW w:w="1835" w:type="dxa"/>
          </w:tcPr>
          <w:p w14:paraId="6E9D490C"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sidRPr="00CC7A7C">
              <w:rPr>
                <w:rFonts w:ascii="Times New Roman" w:eastAsia="Times New Roman" w:hAnsi="Times New Roman"/>
                <w:sz w:val="26"/>
                <w:szCs w:val="26"/>
              </w:rPr>
              <w:t>1</w:t>
            </w:r>
          </w:p>
        </w:tc>
      </w:tr>
      <w:tr w:rsidR="00F269B1" w:rsidRPr="008B50F9" w14:paraId="4A83768D" w14:textId="77777777" w:rsidTr="00C14296">
        <w:tc>
          <w:tcPr>
            <w:tcW w:w="644" w:type="dxa"/>
          </w:tcPr>
          <w:p w14:paraId="0D98DC3E"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5.</w:t>
            </w:r>
          </w:p>
        </w:tc>
        <w:tc>
          <w:tcPr>
            <w:tcW w:w="6348" w:type="dxa"/>
          </w:tcPr>
          <w:p w14:paraId="3C45F3D1"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Ресиверы для хранения газообразного гелия</w:t>
            </w:r>
          </w:p>
        </w:tc>
        <w:tc>
          <w:tcPr>
            <w:tcW w:w="1835" w:type="dxa"/>
          </w:tcPr>
          <w:p w14:paraId="62A762BA"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10</w:t>
            </w:r>
          </w:p>
        </w:tc>
      </w:tr>
      <w:tr w:rsidR="00F269B1" w:rsidRPr="008B50F9" w14:paraId="6A65367A" w14:textId="77777777" w:rsidTr="00C14296">
        <w:tc>
          <w:tcPr>
            <w:tcW w:w="644" w:type="dxa"/>
          </w:tcPr>
          <w:p w14:paraId="3067D82A"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6.</w:t>
            </w:r>
          </w:p>
        </w:tc>
        <w:tc>
          <w:tcPr>
            <w:tcW w:w="6348" w:type="dxa"/>
          </w:tcPr>
          <w:p w14:paraId="1ADC8E0A"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Танк для хранения жидкого азота</w:t>
            </w:r>
          </w:p>
        </w:tc>
        <w:tc>
          <w:tcPr>
            <w:tcW w:w="1835" w:type="dxa"/>
          </w:tcPr>
          <w:p w14:paraId="1A41D3C0"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2</w:t>
            </w:r>
          </w:p>
        </w:tc>
      </w:tr>
      <w:tr w:rsidR="00F269B1" w:rsidRPr="008B50F9" w14:paraId="71B4D0A3" w14:textId="77777777" w:rsidTr="00C14296">
        <w:tc>
          <w:tcPr>
            <w:tcW w:w="644" w:type="dxa"/>
          </w:tcPr>
          <w:p w14:paraId="47E7DC55"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7.</w:t>
            </w:r>
          </w:p>
        </w:tc>
        <w:tc>
          <w:tcPr>
            <w:tcW w:w="6348" w:type="dxa"/>
          </w:tcPr>
          <w:p w14:paraId="24FC85F1"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Контейнер-цистерна для хранения жидкого гелия</w:t>
            </w:r>
          </w:p>
        </w:tc>
        <w:tc>
          <w:tcPr>
            <w:tcW w:w="1835" w:type="dxa"/>
          </w:tcPr>
          <w:p w14:paraId="06AB38F5"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1</w:t>
            </w:r>
          </w:p>
        </w:tc>
      </w:tr>
      <w:tr w:rsidR="00F269B1" w:rsidRPr="008B50F9" w14:paraId="170BFCE6" w14:textId="77777777" w:rsidTr="00C14296">
        <w:tc>
          <w:tcPr>
            <w:tcW w:w="644" w:type="dxa"/>
          </w:tcPr>
          <w:p w14:paraId="40B501EA"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8.</w:t>
            </w:r>
          </w:p>
        </w:tc>
        <w:tc>
          <w:tcPr>
            <w:tcW w:w="6348" w:type="dxa"/>
          </w:tcPr>
          <w:p w14:paraId="7B173BDB" w14:textId="77777777" w:rsidR="00F269B1" w:rsidRPr="00CC7A7C" w:rsidRDefault="00F269B1" w:rsidP="00C14296">
            <w:pPr>
              <w:tabs>
                <w:tab w:val="left" w:pos="1440"/>
              </w:tabs>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Разветвленная система гелиевых трубопроводов</w:t>
            </w:r>
          </w:p>
        </w:tc>
        <w:tc>
          <w:tcPr>
            <w:tcW w:w="1835" w:type="dxa"/>
          </w:tcPr>
          <w:p w14:paraId="45603632"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p>
        </w:tc>
      </w:tr>
      <w:tr w:rsidR="00F269B1" w:rsidRPr="008B50F9" w14:paraId="7B7FF275" w14:textId="77777777" w:rsidTr="00C14296">
        <w:tc>
          <w:tcPr>
            <w:tcW w:w="644" w:type="dxa"/>
          </w:tcPr>
          <w:p w14:paraId="41F1CA23"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9.</w:t>
            </w:r>
          </w:p>
        </w:tc>
        <w:tc>
          <w:tcPr>
            <w:tcW w:w="6348" w:type="dxa"/>
          </w:tcPr>
          <w:p w14:paraId="73E47E99"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Разветвленная система азотных трубопроводов</w:t>
            </w:r>
          </w:p>
        </w:tc>
        <w:tc>
          <w:tcPr>
            <w:tcW w:w="1835" w:type="dxa"/>
          </w:tcPr>
          <w:p w14:paraId="1FD9A447"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p>
        </w:tc>
      </w:tr>
      <w:tr w:rsidR="00F269B1" w:rsidRPr="008B50F9" w14:paraId="11FD8F3C" w14:textId="77777777" w:rsidTr="00C14296">
        <w:tc>
          <w:tcPr>
            <w:tcW w:w="644" w:type="dxa"/>
            <w:vMerge w:val="restart"/>
          </w:tcPr>
          <w:p w14:paraId="76857B52"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10.</w:t>
            </w:r>
          </w:p>
        </w:tc>
        <w:tc>
          <w:tcPr>
            <w:tcW w:w="8183" w:type="dxa"/>
            <w:gridSpan w:val="2"/>
          </w:tcPr>
          <w:p w14:paraId="79D8ECB3" w14:textId="77777777" w:rsidR="00F269B1" w:rsidRPr="00EF18EF" w:rsidRDefault="00F269B1" w:rsidP="00C14296">
            <w:pPr>
              <w:suppressAutoHyphens w:val="0"/>
              <w:spacing w:line="240" w:lineRule="auto"/>
              <w:rPr>
                <w:rFonts w:ascii="Times New Roman" w:eastAsia="Times New Roman" w:hAnsi="Times New Roman"/>
                <w:i/>
                <w:sz w:val="24"/>
                <w:szCs w:val="26"/>
              </w:rPr>
            </w:pPr>
            <w:r w:rsidRPr="00EF18EF">
              <w:rPr>
                <w:rFonts w:ascii="Times New Roman" w:eastAsia="Times New Roman" w:hAnsi="Times New Roman"/>
                <w:i/>
                <w:sz w:val="24"/>
                <w:szCs w:val="26"/>
              </w:rPr>
              <w:t>Криогенно-компрессорная станция. В составе следующее оборудование:</w:t>
            </w:r>
          </w:p>
        </w:tc>
      </w:tr>
      <w:tr w:rsidR="00F269B1" w:rsidRPr="008B50F9" w14:paraId="65234B11" w14:textId="77777777" w:rsidTr="00C14296">
        <w:tc>
          <w:tcPr>
            <w:tcW w:w="644" w:type="dxa"/>
            <w:vMerge/>
          </w:tcPr>
          <w:p w14:paraId="476C9C2E"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p>
        </w:tc>
        <w:tc>
          <w:tcPr>
            <w:tcW w:w="6348" w:type="dxa"/>
          </w:tcPr>
          <w:p w14:paraId="2CB07112"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Pr>
                <w:rFonts w:ascii="Times New Roman" w:eastAsia="Times New Roman" w:hAnsi="Times New Roman"/>
                <w:sz w:val="24"/>
                <w:szCs w:val="28"/>
              </w:rPr>
              <w:t>винтовой гелиевый компрессор «КАСКАД-110/30»</w:t>
            </w:r>
          </w:p>
        </w:tc>
        <w:tc>
          <w:tcPr>
            <w:tcW w:w="1835" w:type="dxa"/>
          </w:tcPr>
          <w:p w14:paraId="07EE89A6"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2</w:t>
            </w:r>
          </w:p>
        </w:tc>
      </w:tr>
      <w:tr w:rsidR="00F269B1" w:rsidRPr="008B50F9" w14:paraId="6AEE4D73" w14:textId="77777777" w:rsidTr="00C14296">
        <w:tc>
          <w:tcPr>
            <w:tcW w:w="644" w:type="dxa"/>
            <w:vMerge/>
          </w:tcPr>
          <w:p w14:paraId="1603B9FF"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p>
        </w:tc>
        <w:tc>
          <w:tcPr>
            <w:tcW w:w="6348" w:type="dxa"/>
          </w:tcPr>
          <w:p w14:paraId="280337EA"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Pr>
                <w:rFonts w:ascii="Times New Roman" w:eastAsia="Times New Roman" w:hAnsi="Times New Roman"/>
                <w:sz w:val="24"/>
                <w:szCs w:val="28"/>
              </w:rPr>
              <w:t>турбокомпрессор азотный «АЭРОКОМ-178/18»</w:t>
            </w:r>
          </w:p>
        </w:tc>
        <w:tc>
          <w:tcPr>
            <w:tcW w:w="1835" w:type="dxa"/>
          </w:tcPr>
          <w:p w14:paraId="1E84E267"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1</w:t>
            </w:r>
          </w:p>
        </w:tc>
      </w:tr>
      <w:tr w:rsidR="00F269B1" w:rsidRPr="008B50F9" w14:paraId="75947F17" w14:textId="77777777" w:rsidTr="00C14296">
        <w:tc>
          <w:tcPr>
            <w:tcW w:w="644" w:type="dxa"/>
            <w:vMerge/>
          </w:tcPr>
          <w:p w14:paraId="531E3248"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p>
        </w:tc>
        <w:tc>
          <w:tcPr>
            <w:tcW w:w="6348" w:type="dxa"/>
          </w:tcPr>
          <w:p w14:paraId="487BD796"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Pr>
                <w:rFonts w:ascii="Times New Roman" w:eastAsia="Times New Roman" w:hAnsi="Times New Roman"/>
                <w:sz w:val="24"/>
                <w:szCs w:val="28"/>
              </w:rPr>
              <w:t>турбокомпрессор азотный «</w:t>
            </w:r>
            <w:r>
              <w:rPr>
                <w:rFonts w:ascii="Times New Roman" w:eastAsia="Times New Roman" w:hAnsi="Times New Roman"/>
                <w:sz w:val="24"/>
                <w:szCs w:val="28"/>
                <w:lang w:val="en-US"/>
              </w:rPr>
              <w:t>SAMSUNG</w:t>
            </w:r>
            <w:r w:rsidRPr="00AB5D07">
              <w:rPr>
                <w:rFonts w:ascii="Times New Roman" w:eastAsia="Times New Roman" w:hAnsi="Times New Roman"/>
                <w:sz w:val="24"/>
                <w:szCs w:val="28"/>
              </w:rPr>
              <w:t xml:space="preserve"> </w:t>
            </w:r>
            <w:r>
              <w:rPr>
                <w:rFonts w:ascii="Times New Roman" w:eastAsia="Times New Roman" w:hAnsi="Times New Roman"/>
                <w:sz w:val="24"/>
                <w:szCs w:val="28"/>
                <w:lang w:val="en-US"/>
              </w:rPr>
              <w:t>SM</w:t>
            </w:r>
            <w:r w:rsidRPr="00AB5D07">
              <w:rPr>
                <w:rFonts w:ascii="Times New Roman" w:eastAsia="Times New Roman" w:hAnsi="Times New Roman"/>
                <w:sz w:val="24"/>
                <w:szCs w:val="28"/>
              </w:rPr>
              <w:t>5000</w:t>
            </w:r>
            <w:r>
              <w:rPr>
                <w:rFonts w:ascii="Times New Roman" w:eastAsia="Times New Roman" w:hAnsi="Times New Roman"/>
                <w:sz w:val="24"/>
                <w:szCs w:val="28"/>
              </w:rPr>
              <w:t>»</w:t>
            </w:r>
          </w:p>
        </w:tc>
        <w:tc>
          <w:tcPr>
            <w:tcW w:w="1835" w:type="dxa"/>
          </w:tcPr>
          <w:p w14:paraId="520A70C1"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2</w:t>
            </w:r>
          </w:p>
        </w:tc>
      </w:tr>
      <w:tr w:rsidR="00F269B1" w:rsidRPr="008B50F9" w14:paraId="1B2469EC" w14:textId="77777777" w:rsidTr="00C14296">
        <w:tc>
          <w:tcPr>
            <w:tcW w:w="644" w:type="dxa"/>
          </w:tcPr>
          <w:p w14:paraId="5CDC9389"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11.</w:t>
            </w:r>
          </w:p>
        </w:tc>
        <w:tc>
          <w:tcPr>
            <w:tcW w:w="6348" w:type="dxa"/>
          </w:tcPr>
          <w:p w14:paraId="1514C41E"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Азотный газгольдер постоянного объема</w:t>
            </w:r>
          </w:p>
        </w:tc>
        <w:tc>
          <w:tcPr>
            <w:tcW w:w="1835" w:type="dxa"/>
          </w:tcPr>
          <w:p w14:paraId="58B4621A"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1</w:t>
            </w:r>
          </w:p>
        </w:tc>
      </w:tr>
      <w:tr w:rsidR="00F269B1" w:rsidRPr="008B50F9" w14:paraId="4E085636" w14:textId="77777777" w:rsidTr="00C14296">
        <w:tc>
          <w:tcPr>
            <w:tcW w:w="644" w:type="dxa"/>
          </w:tcPr>
          <w:p w14:paraId="5F003A7B"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12.</w:t>
            </w:r>
          </w:p>
        </w:tc>
        <w:tc>
          <w:tcPr>
            <w:tcW w:w="6348" w:type="dxa"/>
          </w:tcPr>
          <w:p w14:paraId="26D05FEB"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Ресиверы для хранения газообразного азота</w:t>
            </w:r>
          </w:p>
        </w:tc>
        <w:tc>
          <w:tcPr>
            <w:tcW w:w="1835" w:type="dxa"/>
          </w:tcPr>
          <w:p w14:paraId="22FC8F0B"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5</w:t>
            </w:r>
          </w:p>
        </w:tc>
      </w:tr>
      <w:tr w:rsidR="00F269B1" w:rsidRPr="008B50F9" w14:paraId="2D2CCA74" w14:textId="77777777" w:rsidTr="00C14296">
        <w:tc>
          <w:tcPr>
            <w:tcW w:w="644" w:type="dxa"/>
          </w:tcPr>
          <w:p w14:paraId="30E03ED1"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13.</w:t>
            </w:r>
          </w:p>
        </w:tc>
        <w:tc>
          <w:tcPr>
            <w:tcW w:w="6348" w:type="dxa"/>
          </w:tcPr>
          <w:p w14:paraId="25D6B2AA"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Гелиевый сателлитный рефрижератор РСГ-2000/4,5 для коллайдера</w:t>
            </w:r>
          </w:p>
        </w:tc>
        <w:tc>
          <w:tcPr>
            <w:tcW w:w="1835" w:type="dxa"/>
          </w:tcPr>
          <w:p w14:paraId="3890FC53"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2</w:t>
            </w:r>
          </w:p>
        </w:tc>
      </w:tr>
      <w:tr w:rsidR="00F269B1" w:rsidRPr="008B50F9" w14:paraId="1E06A63E" w14:textId="77777777" w:rsidTr="00C14296">
        <w:tc>
          <w:tcPr>
            <w:tcW w:w="644" w:type="dxa"/>
          </w:tcPr>
          <w:p w14:paraId="2A5F96DD"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14.</w:t>
            </w:r>
          </w:p>
        </w:tc>
        <w:tc>
          <w:tcPr>
            <w:tcW w:w="6348" w:type="dxa"/>
          </w:tcPr>
          <w:p w14:paraId="302B6425" w14:textId="77777777" w:rsidR="00F269B1" w:rsidRPr="00CC7A7C" w:rsidRDefault="00F269B1" w:rsidP="00C14296">
            <w:pPr>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Реконденсатор азота РА-0,5</w:t>
            </w:r>
          </w:p>
        </w:tc>
        <w:tc>
          <w:tcPr>
            <w:tcW w:w="1835" w:type="dxa"/>
          </w:tcPr>
          <w:p w14:paraId="0BAD9A57" w14:textId="77777777" w:rsidR="00F269B1" w:rsidRPr="00CC7A7C"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1</w:t>
            </w:r>
          </w:p>
        </w:tc>
      </w:tr>
      <w:tr w:rsidR="00F269B1" w:rsidRPr="008B50F9" w14:paraId="2B377AAC" w14:textId="77777777" w:rsidTr="00C14296">
        <w:tc>
          <w:tcPr>
            <w:tcW w:w="644" w:type="dxa"/>
          </w:tcPr>
          <w:p w14:paraId="00245991" w14:textId="77777777" w:rsidR="00F269B1" w:rsidRPr="00CC7A7C" w:rsidRDefault="00F269B1" w:rsidP="00C14296">
            <w:pPr>
              <w:suppressAutoHyphens w:val="0"/>
              <w:spacing w:line="240" w:lineRule="auto"/>
              <w:jc w:val="both"/>
              <w:rPr>
                <w:rFonts w:ascii="Times New Roman" w:eastAsia="Times New Roman" w:hAnsi="Times New Roman"/>
                <w:sz w:val="26"/>
                <w:szCs w:val="26"/>
                <w:lang w:val="en-US"/>
              </w:rPr>
            </w:pPr>
            <w:r w:rsidRPr="00CC7A7C">
              <w:rPr>
                <w:rFonts w:ascii="Times New Roman" w:eastAsia="Times New Roman" w:hAnsi="Times New Roman"/>
                <w:sz w:val="26"/>
                <w:szCs w:val="26"/>
                <w:lang w:val="en-US"/>
              </w:rPr>
              <w:t>15.</w:t>
            </w:r>
          </w:p>
        </w:tc>
        <w:tc>
          <w:tcPr>
            <w:tcW w:w="6348" w:type="dxa"/>
          </w:tcPr>
          <w:p w14:paraId="0D8CB644" w14:textId="77777777" w:rsidR="00F269B1" w:rsidRPr="00CC7A7C" w:rsidRDefault="00F269B1" w:rsidP="00C14296">
            <w:pPr>
              <w:tabs>
                <w:tab w:val="left" w:pos="1320"/>
              </w:tabs>
              <w:suppressAutoHyphens w:val="0"/>
              <w:spacing w:line="240" w:lineRule="auto"/>
              <w:jc w:val="both"/>
              <w:rPr>
                <w:rFonts w:ascii="Times New Roman" w:eastAsia="Times New Roman" w:hAnsi="Times New Roman"/>
                <w:sz w:val="26"/>
                <w:szCs w:val="26"/>
              </w:rPr>
            </w:pPr>
            <w:r w:rsidRPr="00CC7A7C">
              <w:rPr>
                <w:rFonts w:ascii="Times New Roman" w:eastAsia="Times New Roman" w:hAnsi="Times New Roman"/>
                <w:sz w:val="26"/>
                <w:szCs w:val="26"/>
              </w:rPr>
              <w:t>Танк для хранения жидкого азота</w:t>
            </w:r>
          </w:p>
        </w:tc>
        <w:tc>
          <w:tcPr>
            <w:tcW w:w="1835" w:type="dxa"/>
          </w:tcPr>
          <w:p w14:paraId="6A391715" w14:textId="77777777" w:rsidR="00F269B1" w:rsidRDefault="00F269B1" w:rsidP="00C14296">
            <w:pPr>
              <w:suppressAutoHyphens w:val="0"/>
              <w:spacing w:line="240" w:lineRule="auto"/>
              <w:jc w:val="center"/>
              <w:rPr>
                <w:rFonts w:ascii="Times New Roman" w:eastAsia="Times New Roman" w:hAnsi="Times New Roman"/>
                <w:sz w:val="26"/>
                <w:szCs w:val="26"/>
              </w:rPr>
            </w:pPr>
            <w:r>
              <w:rPr>
                <w:rFonts w:ascii="Times New Roman" w:eastAsia="Times New Roman" w:hAnsi="Times New Roman"/>
                <w:sz w:val="26"/>
                <w:szCs w:val="26"/>
              </w:rPr>
              <w:t>1</w:t>
            </w:r>
          </w:p>
        </w:tc>
      </w:tr>
    </w:tbl>
    <w:p w14:paraId="22A3EDCE" w14:textId="4439529D" w:rsidR="002D10B0" w:rsidRDefault="002D10B0" w:rsidP="000205A7">
      <w:pPr>
        <w:pStyle w:val="a7"/>
        <w:spacing w:before="120" w:after="120"/>
        <w:ind w:left="0" w:firstLine="567"/>
        <w:contextualSpacing w:val="0"/>
        <w:jc w:val="both"/>
        <w:rPr>
          <w:rFonts w:ascii="Times New Roman" w:eastAsia="Times New Roman" w:hAnsi="Times New Roman"/>
          <w:sz w:val="24"/>
          <w:szCs w:val="28"/>
        </w:rPr>
      </w:pPr>
      <w:r w:rsidRPr="002D10B0">
        <w:rPr>
          <w:rFonts w:ascii="Times New Roman" w:eastAsia="Times New Roman" w:hAnsi="Times New Roman"/>
          <w:sz w:val="24"/>
          <w:szCs w:val="28"/>
        </w:rPr>
        <w:t xml:space="preserve">Криогенная инфраструктура относится к </w:t>
      </w:r>
      <w:r w:rsidR="008C4F1F">
        <w:rPr>
          <w:rFonts w:ascii="Times New Roman" w:eastAsia="Times New Roman" w:hAnsi="Times New Roman"/>
          <w:sz w:val="24"/>
          <w:szCs w:val="28"/>
        </w:rPr>
        <w:t>Базов</w:t>
      </w:r>
      <w:r w:rsidRPr="002D10B0">
        <w:rPr>
          <w:rFonts w:ascii="Times New Roman" w:eastAsia="Times New Roman" w:hAnsi="Times New Roman"/>
          <w:sz w:val="24"/>
          <w:szCs w:val="28"/>
        </w:rPr>
        <w:t xml:space="preserve">ой конфигурации комплекса </w:t>
      </w:r>
      <w:r w:rsidRPr="002D10B0">
        <w:rPr>
          <w:rFonts w:ascii="Times New Roman" w:eastAsia="Times New Roman" w:hAnsi="Times New Roman"/>
          <w:sz w:val="24"/>
          <w:szCs w:val="28"/>
          <w:lang w:val="en-US"/>
        </w:rPr>
        <w:t>NICA</w:t>
      </w:r>
      <w:r w:rsidRPr="00014627">
        <w:rPr>
          <w:rFonts w:ascii="Times New Roman" w:eastAsia="Times New Roman" w:hAnsi="Times New Roman"/>
          <w:sz w:val="24"/>
          <w:szCs w:val="28"/>
        </w:rPr>
        <w:t>.</w:t>
      </w:r>
    </w:p>
    <w:p w14:paraId="7C505E2C" w14:textId="336FBBE1" w:rsidR="00DC65D8" w:rsidRPr="00F36FA0" w:rsidRDefault="002D6FD7" w:rsidP="000205A7">
      <w:pPr>
        <w:pStyle w:val="a7"/>
        <w:spacing w:before="120" w:after="120"/>
        <w:ind w:left="0" w:firstLine="567"/>
        <w:contextualSpacing w:val="0"/>
        <w:jc w:val="both"/>
        <w:rPr>
          <w:rFonts w:ascii="Times New Roman" w:eastAsia="Times New Roman" w:hAnsi="Times New Roman"/>
          <w:b/>
          <w:color w:val="FF0000"/>
          <w:sz w:val="24"/>
          <w:szCs w:val="28"/>
        </w:rPr>
      </w:pPr>
      <w:r w:rsidRPr="008B50F9">
        <w:rPr>
          <w:rFonts w:ascii="Times New Roman" w:eastAsia="Times New Roman" w:hAnsi="Times New Roman"/>
          <w:sz w:val="24"/>
          <w:szCs w:val="28"/>
        </w:rPr>
        <w:t>Детальное описание и характеристики перечислен</w:t>
      </w:r>
      <w:r w:rsidR="000205A7">
        <w:rPr>
          <w:rFonts w:ascii="Times New Roman" w:eastAsia="Times New Roman" w:hAnsi="Times New Roman"/>
          <w:sz w:val="24"/>
          <w:szCs w:val="28"/>
        </w:rPr>
        <w:t xml:space="preserve">ного выше оборудования приведены в т. 4, гл. 11 технического проекта ускорительного комплекса </w:t>
      </w:r>
      <w:r w:rsidR="000205A7">
        <w:rPr>
          <w:rFonts w:ascii="Times New Roman" w:eastAsia="Times New Roman" w:hAnsi="Times New Roman"/>
          <w:sz w:val="24"/>
          <w:szCs w:val="28"/>
          <w:lang w:val="en-US"/>
        </w:rPr>
        <w:t>NICA</w:t>
      </w:r>
      <w:r w:rsidR="000205A7" w:rsidRPr="00014627">
        <w:rPr>
          <w:rFonts w:ascii="Times New Roman" w:eastAsia="Times New Roman" w:hAnsi="Times New Roman"/>
          <w:sz w:val="24"/>
          <w:szCs w:val="28"/>
        </w:rPr>
        <w:t xml:space="preserve"> (</w:t>
      </w:r>
      <w:hyperlink r:id="rId52" w:history="1">
        <w:r w:rsidR="000205A7" w:rsidRPr="00A77CB4">
          <w:rPr>
            <w:rStyle w:val="a6"/>
            <w:rFonts w:ascii="Times New Roman" w:eastAsia="Times New Roman" w:hAnsi="Times New Roman"/>
            <w:sz w:val="24"/>
            <w:szCs w:val="28"/>
            <w:lang w:val="en-US"/>
          </w:rPr>
          <w:t>http</w:t>
        </w:r>
        <w:r w:rsidR="000205A7" w:rsidRPr="00014627">
          <w:rPr>
            <w:rStyle w:val="a6"/>
            <w:rFonts w:ascii="Times New Roman" w:eastAsia="Times New Roman" w:hAnsi="Times New Roman"/>
            <w:sz w:val="24"/>
            <w:szCs w:val="28"/>
          </w:rPr>
          <w:t>://</w:t>
        </w:r>
        <w:r w:rsidR="000205A7" w:rsidRPr="00A77CB4">
          <w:rPr>
            <w:rStyle w:val="a6"/>
            <w:rFonts w:ascii="Times New Roman" w:eastAsia="Times New Roman" w:hAnsi="Times New Roman"/>
            <w:sz w:val="24"/>
            <w:szCs w:val="28"/>
            <w:lang w:val="en-US"/>
          </w:rPr>
          <w:t>nucloweb</w:t>
        </w:r>
        <w:r w:rsidR="000205A7" w:rsidRPr="00014627">
          <w:rPr>
            <w:rStyle w:val="a6"/>
            <w:rFonts w:ascii="Times New Roman" w:eastAsia="Times New Roman" w:hAnsi="Times New Roman"/>
            <w:sz w:val="24"/>
            <w:szCs w:val="28"/>
          </w:rPr>
          <w:t>.</w:t>
        </w:r>
        <w:r w:rsidR="000205A7" w:rsidRPr="00A77CB4">
          <w:rPr>
            <w:rStyle w:val="a6"/>
            <w:rFonts w:ascii="Times New Roman" w:eastAsia="Times New Roman" w:hAnsi="Times New Roman"/>
            <w:sz w:val="24"/>
            <w:szCs w:val="28"/>
            <w:lang w:val="en-US"/>
          </w:rPr>
          <w:t>jinr</w:t>
        </w:r>
        <w:r w:rsidR="000205A7" w:rsidRPr="00014627">
          <w:rPr>
            <w:rStyle w:val="a6"/>
            <w:rFonts w:ascii="Times New Roman" w:eastAsia="Times New Roman" w:hAnsi="Times New Roman"/>
            <w:sz w:val="24"/>
            <w:szCs w:val="28"/>
          </w:rPr>
          <w:t>.</w:t>
        </w:r>
        <w:r w:rsidR="000205A7" w:rsidRPr="00A77CB4">
          <w:rPr>
            <w:rStyle w:val="a6"/>
            <w:rFonts w:ascii="Times New Roman" w:eastAsia="Times New Roman" w:hAnsi="Times New Roman"/>
            <w:sz w:val="24"/>
            <w:szCs w:val="28"/>
            <w:lang w:val="en-US"/>
          </w:rPr>
          <w:t>ru</w:t>
        </w:r>
        <w:r w:rsidR="000205A7" w:rsidRPr="00014627">
          <w:rPr>
            <w:rStyle w:val="a6"/>
            <w:rFonts w:ascii="Times New Roman" w:eastAsia="Times New Roman" w:hAnsi="Times New Roman"/>
            <w:sz w:val="24"/>
            <w:szCs w:val="28"/>
          </w:rPr>
          <w:t>/</w:t>
        </w:r>
        <w:r w:rsidR="000205A7" w:rsidRPr="00A77CB4">
          <w:rPr>
            <w:rStyle w:val="a6"/>
            <w:rFonts w:ascii="Times New Roman" w:eastAsia="Times New Roman" w:hAnsi="Times New Roman"/>
            <w:sz w:val="24"/>
            <w:szCs w:val="28"/>
            <w:lang w:val="en-US"/>
          </w:rPr>
          <w:t>nica</w:t>
        </w:r>
        <w:r w:rsidR="000205A7" w:rsidRPr="00014627">
          <w:rPr>
            <w:rStyle w:val="a6"/>
            <w:rFonts w:ascii="Times New Roman" w:eastAsia="Times New Roman" w:hAnsi="Times New Roman"/>
            <w:sz w:val="24"/>
            <w:szCs w:val="28"/>
          </w:rPr>
          <w:t>/</w:t>
        </w:r>
        <w:r w:rsidR="000205A7" w:rsidRPr="00A77CB4">
          <w:rPr>
            <w:rStyle w:val="a6"/>
            <w:rFonts w:ascii="Times New Roman" w:eastAsia="Times New Roman" w:hAnsi="Times New Roman"/>
            <w:sz w:val="24"/>
            <w:szCs w:val="28"/>
            <w:lang w:val="en-US"/>
          </w:rPr>
          <w:t>TDR</w:t>
        </w:r>
        <w:r w:rsidR="000205A7" w:rsidRPr="00014627">
          <w:rPr>
            <w:rStyle w:val="a6"/>
            <w:rFonts w:ascii="Times New Roman" w:eastAsia="Times New Roman" w:hAnsi="Times New Roman"/>
            <w:sz w:val="24"/>
            <w:szCs w:val="28"/>
          </w:rPr>
          <w:t>/2015/</w:t>
        </w:r>
        <w:r w:rsidR="000205A7" w:rsidRPr="00A77CB4">
          <w:rPr>
            <w:rStyle w:val="a6"/>
            <w:rFonts w:ascii="Times New Roman" w:eastAsia="Times New Roman" w:hAnsi="Times New Roman"/>
            <w:sz w:val="24"/>
            <w:szCs w:val="28"/>
            <w:lang w:val="en-US"/>
          </w:rPr>
          <w:t>TDR</w:t>
        </w:r>
        <w:r w:rsidR="000205A7" w:rsidRPr="00014627">
          <w:rPr>
            <w:rStyle w:val="a6"/>
            <w:rFonts w:ascii="Times New Roman" w:eastAsia="Times New Roman" w:hAnsi="Times New Roman"/>
            <w:sz w:val="24"/>
            <w:szCs w:val="28"/>
          </w:rPr>
          <w:t>_</w:t>
        </w:r>
        <w:r w:rsidR="000205A7" w:rsidRPr="00A77CB4">
          <w:rPr>
            <w:rStyle w:val="a6"/>
            <w:rFonts w:ascii="Times New Roman" w:eastAsia="Times New Roman" w:hAnsi="Times New Roman"/>
            <w:sz w:val="24"/>
            <w:szCs w:val="28"/>
            <w:lang w:val="en-US"/>
          </w:rPr>
          <w:t>Volume</w:t>
        </w:r>
        <w:r w:rsidR="000205A7" w:rsidRPr="00014627">
          <w:rPr>
            <w:rStyle w:val="a6"/>
            <w:rFonts w:ascii="Times New Roman" w:eastAsia="Times New Roman" w:hAnsi="Times New Roman"/>
            <w:sz w:val="24"/>
            <w:szCs w:val="28"/>
          </w:rPr>
          <w:t>_4.</w:t>
        </w:r>
        <w:r w:rsidR="000205A7" w:rsidRPr="00A77CB4">
          <w:rPr>
            <w:rStyle w:val="a6"/>
            <w:rFonts w:ascii="Times New Roman" w:eastAsia="Times New Roman" w:hAnsi="Times New Roman"/>
            <w:sz w:val="24"/>
            <w:szCs w:val="28"/>
            <w:lang w:val="en-US"/>
          </w:rPr>
          <w:t>pdf</w:t>
        </w:r>
      </w:hyperlink>
      <w:r w:rsidR="000205A7" w:rsidRPr="00014627">
        <w:rPr>
          <w:rFonts w:ascii="Times New Roman" w:eastAsia="Times New Roman" w:hAnsi="Times New Roman"/>
          <w:sz w:val="24"/>
          <w:szCs w:val="28"/>
        </w:rPr>
        <w:t xml:space="preserve">) </w:t>
      </w:r>
      <w:r w:rsidR="000205A7">
        <w:rPr>
          <w:rFonts w:ascii="Times New Roman" w:eastAsia="Times New Roman" w:hAnsi="Times New Roman"/>
          <w:sz w:val="24"/>
          <w:szCs w:val="28"/>
        </w:rPr>
        <w:t>и</w:t>
      </w:r>
      <w:r w:rsidRPr="008B50F9">
        <w:rPr>
          <w:rFonts w:ascii="Times New Roman" w:eastAsia="Times New Roman" w:hAnsi="Times New Roman"/>
          <w:sz w:val="24"/>
          <w:szCs w:val="28"/>
        </w:rPr>
        <w:t xml:space="preserve"> в документе 8.2-ТС: Техническая спецификация объекта «Криогенный комплекс проекта «Комплекс NICA»</w:t>
      </w:r>
      <w:r w:rsidR="000205A7">
        <w:rPr>
          <w:rFonts w:ascii="Times New Roman" w:eastAsia="Times New Roman" w:hAnsi="Times New Roman"/>
          <w:sz w:val="24"/>
          <w:szCs w:val="28"/>
        </w:rPr>
        <w:t xml:space="preserve">. </w:t>
      </w:r>
      <w:r w:rsidR="00DC65D8">
        <w:rPr>
          <w:rFonts w:ascii="Times New Roman" w:eastAsiaTheme="minorEastAsia" w:hAnsi="Times New Roman" w:cs="Times New Roman"/>
          <w:b/>
          <w:i/>
          <w:sz w:val="24"/>
          <w:szCs w:val="24"/>
          <w:lang w:eastAsia="ja-JP"/>
        </w:rPr>
        <w:br w:type="page"/>
      </w:r>
    </w:p>
    <w:p w14:paraId="06455FBE" w14:textId="59AA7B7D" w:rsidR="00B86F81" w:rsidRPr="008B50F9" w:rsidRDefault="00A6627B" w:rsidP="00FC37B3">
      <w:pPr>
        <w:pStyle w:val="a7"/>
        <w:numPr>
          <w:ilvl w:val="1"/>
          <w:numId w:val="25"/>
        </w:numPr>
        <w:spacing w:after="120"/>
        <w:ind w:left="850" w:hanging="493"/>
        <w:rPr>
          <w:rFonts w:ascii="Times New Roman" w:eastAsia="Times New Roman" w:hAnsi="Times New Roman" w:cs="Times New Roman"/>
          <w:b/>
          <w:i/>
          <w:sz w:val="24"/>
          <w:szCs w:val="24"/>
          <w:lang w:eastAsia="ru-RU"/>
        </w:rPr>
      </w:pPr>
      <w:r w:rsidRPr="008B50F9">
        <w:rPr>
          <w:rFonts w:ascii="Times New Roman" w:eastAsiaTheme="minorEastAsia" w:hAnsi="Times New Roman" w:cs="Times New Roman"/>
          <w:b/>
          <w:i/>
          <w:sz w:val="24"/>
          <w:szCs w:val="24"/>
          <w:lang w:eastAsia="ja-JP"/>
        </w:rPr>
        <w:t>И</w:t>
      </w:r>
      <w:r w:rsidRPr="008B50F9">
        <w:rPr>
          <w:rFonts w:ascii="Times New Roman" w:eastAsia="Times New Roman" w:hAnsi="Times New Roman" w:cs="Helvetica CY"/>
          <w:b/>
          <w:i/>
          <w:sz w:val="24"/>
          <w:szCs w:val="28"/>
        </w:rPr>
        <w:t>нфраструктура энергообеспечивающих и энергосберегающих инженерных систем</w:t>
      </w:r>
    </w:p>
    <w:p w14:paraId="6D486440" w14:textId="68238C53" w:rsidR="00D929FF" w:rsidRPr="008B50F9" w:rsidRDefault="000B48A7" w:rsidP="00F46792">
      <w:pPr>
        <w:ind w:firstLine="708"/>
        <w:rPr>
          <w:rFonts w:ascii="Times New Roman" w:eastAsia="Times New Roman" w:hAnsi="Times New Roman" w:cs="Times New Roman"/>
          <w:b/>
          <w:i/>
          <w:sz w:val="24"/>
          <w:szCs w:val="24"/>
          <w:lang w:eastAsia="ru-RU"/>
        </w:rPr>
      </w:pPr>
      <w:r w:rsidRPr="008B50F9">
        <w:rPr>
          <w:rFonts w:ascii="Times New Roman" w:eastAsiaTheme="minorEastAsia" w:hAnsi="Times New Roman" w:cs="Times New Roman"/>
          <w:i/>
          <w:sz w:val="24"/>
          <w:szCs w:val="24"/>
          <w:lang w:eastAsia="ja-JP"/>
        </w:rPr>
        <w:t>8.3</w:t>
      </w:r>
      <w:r w:rsidR="00F46792" w:rsidRPr="008B50F9">
        <w:rPr>
          <w:rFonts w:ascii="Times New Roman" w:eastAsiaTheme="minorEastAsia" w:hAnsi="Times New Roman" w:cs="Times New Roman"/>
          <w:i/>
          <w:sz w:val="24"/>
          <w:szCs w:val="24"/>
          <w:lang w:eastAsia="ja-JP"/>
        </w:rPr>
        <w:t>.1. Общие характеристики систем</w:t>
      </w:r>
    </w:p>
    <w:p w14:paraId="28393EE7" w14:textId="5ACF540E" w:rsidR="00AA1A05" w:rsidRPr="008B50F9" w:rsidRDefault="00D929FF" w:rsidP="00832F9D">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Комплекс NICA</w:t>
      </w:r>
      <w:r w:rsidR="00AA1A05" w:rsidRPr="008B50F9">
        <w:rPr>
          <w:rFonts w:ascii="Times New Roman" w:hAnsi="Times New Roman" w:cs="Times New Roman"/>
          <w:sz w:val="24"/>
          <w:szCs w:val="24"/>
        </w:rPr>
        <w:t xml:space="preserve"> является высокотехнологичным и энергоемким</w:t>
      </w:r>
      <w:r w:rsidRPr="008B50F9">
        <w:rPr>
          <w:rFonts w:ascii="Times New Roman" w:hAnsi="Times New Roman" w:cs="Times New Roman"/>
          <w:sz w:val="24"/>
          <w:szCs w:val="24"/>
        </w:rPr>
        <w:t xml:space="preserve"> объектом</w:t>
      </w:r>
      <w:r w:rsidR="00F46792" w:rsidRPr="008B50F9">
        <w:rPr>
          <w:rFonts w:ascii="Times New Roman" w:hAnsi="Times New Roman" w:cs="Times New Roman"/>
          <w:sz w:val="24"/>
          <w:szCs w:val="24"/>
        </w:rPr>
        <w:t>. Н</w:t>
      </w:r>
      <w:r w:rsidR="00AA1A05" w:rsidRPr="008B50F9">
        <w:rPr>
          <w:rFonts w:ascii="Times New Roman" w:hAnsi="Times New Roman" w:cs="Times New Roman"/>
          <w:sz w:val="24"/>
          <w:szCs w:val="24"/>
        </w:rPr>
        <w:t xml:space="preserve">епосредственно на сооружения </w:t>
      </w:r>
      <w:r w:rsidR="00543387">
        <w:rPr>
          <w:rFonts w:ascii="Times New Roman" w:hAnsi="Times New Roman" w:cs="Times New Roman"/>
          <w:sz w:val="24"/>
          <w:szCs w:val="24"/>
        </w:rPr>
        <w:t>Коллайдер</w:t>
      </w:r>
      <w:r w:rsidR="00AA1A05" w:rsidRPr="008B50F9">
        <w:rPr>
          <w:rFonts w:ascii="Times New Roman" w:hAnsi="Times New Roman" w:cs="Times New Roman"/>
          <w:sz w:val="24"/>
          <w:szCs w:val="24"/>
        </w:rPr>
        <w:t xml:space="preserve">а с внутренней инфраструктурой необходимо </w:t>
      </w:r>
      <w:r w:rsidR="00F36FA0">
        <w:rPr>
          <w:rFonts w:ascii="Times New Roman" w:hAnsi="Times New Roman" w:cs="Times New Roman"/>
          <w:sz w:val="24"/>
          <w:szCs w:val="24"/>
        </w:rPr>
        <w:t>до 10</w:t>
      </w:r>
      <w:r w:rsidR="00AA1A05" w:rsidRPr="00F36FA0">
        <w:rPr>
          <w:rFonts w:ascii="Times New Roman" w:hAnsi="Times New Roman" w:cs="Times New Roman"/>
          <w:sz w:val="24"/>
          <w:szCs w:val="24"/>
        </w:rPr>
        <w:t xml:space="preserve"> МВт</w:t>
      </w:r>
      <w:r w:rsidR="00AA1A05" w:rsidRPr="008B50F9">
        <w:rPr>
          <w:rFonts w:ascii="Times New Roman" w:hAnsi="Times New Roman" w:cs="Times New Roman"/>
          <w:sz w:val="24"/>
          <w:szCs w:val="24"/>
        </w:rPr>
        <w:t xml:space="preserve"> свободных мощностей по II (второй) категории надежности и бесперебойности </w:t>
      </w:r>
      <w:r w:rsidR="00F46792" w:rsidRPr="008B50F9">
        <w:rPr>
          <w:rFonts w:ascii="Times New Roman" w:hAnsi="Times New Roman" w:cs="Times New Roman"/>
          <w:sz w:val="24"/>
          <w:szCs w:val="24"/>
        </w:rPr>
        <w:t xml:space="preserve">электроснабжения. Кроме того, </w:t>
      </w:r>
      <w:r w:rsidR="00AA1A05" w:rsidRPr="008B50F9">
        <w:rPr>
          <w:rFonts w:ascii="Times New Roman" w:hAnsi="Times New Roman" w:cs="Times New Roman"/>
          <w:sz w:val="24"/>
          <w:szCs w:val="24"/>
        </w:rPr>
        <w:t xml:space="preserve">требуется организация дополнительных точек подключения для научно-исследовательского оборудования, источников питания, измерительного оборудования и сопутствующего оборудования обеспечения экспериментальных установок. </w:t>
      </w:r>
    </w:p>
    <w:p w14:paraId="16B4FAD6" w14:textId="46163B87" w:rsidR="00832F9D" w:rsidRPr="008B50F9" w:rsidRDefault="00AA1A05" w:rsidP="00832F9D">
      <w:pPr>
        <w:spacing w:after="120"/>
        <w:ind w:firstLine="567"/>
        <w:jc w:val="both"/>
        <w:rPr>
          <w:rFonts w:ascii="Times New Roman" w:hAnsi="Times New Roman" w:cs="Times New Roman"/>
        </w:rPr>
      </w:pPr>
      <w:r w:rsidRPr="008B50F9">
        <w:rPr>
          <w:rFonts w:ascii="Times New Roman" w:hAnsi="Times New Roman" w:cs="Times New Roman"/>
          <w:sz w:val="24"/>
          <w:szCs w:val="24"/>
        </w:rPr>
        <w:t>Для обеспечения объекта электроэнергией в полном объеме потребуется проведение комплекса подготовительных работ по реконструкции действующих сетей и питающего центра ГПП 110/6</w:t>
      </w:r>
      <w:r w:rsidR="00037C44">
        <w:rPr>
          <w:rFonts w:ascii="Times New Roman" w:hAnsi="Times New Roman" w:cs="Times New Roman"/>
          <w:sz w:val="24"/>
          <w:szCs w:val="24"/>
        </w:rPr>
        <w:t xml:space="preserve"> </w:t>
      </w:r>
      <w:r w:rsidRPr="008B50F9">
        <w:rPr>
          <w:rFonts w:ascii="Times New Roman" w:hAnsi="Times New Roman" w:cs="Times New Roman"/>
          <w:sz w:val="24"/>
          <w:szCs w:val="24"/>
        </w:rPr>
        <w:t>кВ ПС «Дубна» с увеличением трансформаторной мощности электросетевого объекта до двух трансформаторов 110/6кВ единичной мощностью 40</w:t>
      </w:r>
      <w:r w:rsidR="00F46792" w:rsidRPr="008B50F9">
        <w:rPr>
          <w:rFonts w:ascii="Times New Roman" w:hAnsi="Times New Roman" w:cs="Times New Roman"/>
          <w:sz w:val="24"/>
          <w:szCs w:val="24"/>
        </w:rPr>
        <w:t xml:space="preserve"> </w:t>
      </w:r>
      <w:r w:rsidRPr="008B50F9">
        <w:rPr>
          <w:rFonts w:ascii="Times New Roman" w:hAnsi="Times New Roman" w:cs="Times New Roman"/>
          <w:sz w:val="24"/>
          <w:szCs w:val="24"/>
        </w:rPr>
        <w:t>МВА. На текущий момент ведется разработка исполнительной документации по комплексной реконструкции ГПП-110/</w:t>
      </w:r>
      <w:r w:rsidR="00037C44">
        <w:rPr>
          <w:rFonts w:ascii="Times New Roman" w:hAnsi="Times New Roman" w:cs="Times New Roman"/>
          <w:sz w:val="24"/>
          <w:szCs w:val="24"/>
        </w:rPr>
        <w:t xml:space="preserve"> </w:t>
      </w:r>
      <w:r w:rsidRPr="008B50F9">
        <w:rPr>
          <w:rFonts w:ascii="Times New Roman" w:hAnsi="Times New Roman" w:cs="Times New Roman"/>
          <w:sz w:val="24"/>
          <w:szCs w:val="24"/>
        </w:rPr>
        <w:t>6кВ с учетом перспективы развития научно-исследовательского потенциала площадки. Параллельно с разработкой исполнительной документации по реконструкции питающего центра, проводится анализ действующего электрохозяйства площадки с целью определения необходимости в усилении внутриплощадочных сетей для создания необходимого количества точек подключения новых потребителей и обеспечения надежного и бесперебойного электроснабжения действующих установок.</w:t>
      </w:r>
    </w:p>
    <w:p w14:paraId="08AEB5FC" w14:textId="17E1AEAF" w:rsidR="00832F9D" w:rsidRPr="008B50F9" w:rsidRDefault="00AA1A05" w:rsidP="00AA218E">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Согласно утвержденным предварительным техническим решениям реконструкции ГПП 110/6кВ «Дубна” в части организации распределительных сетей на стороне 6кВ проработана схема внутриплощадочных сетей с учетом перспективы и развития электрохозяйства на ближайшие 15 лет. Согласно предложенной схеме на стороне 6кВ предусматривается 4 главных и 4 реактированных секции шин, к которым предусматривается подключение всех действующих и новых потребителей площадки ЛФВЭ по радиально-кольцевой схеме, обеспечивающей соблюдения требований II категории по надежности и бесперебойности электроснабжения потребителей.</w:t>
      </w:r>
    </w:p>
    <w:p w14:paraId="7D7A45F9" w14:textId="2EBBE210" w:rsidR="00832F9D" w:rsidRPr="008B50F9" w:rsidRDefault="000B48A7" w:rsidP="000B48A7">
      <w:pPr>
        <w:spacing w:after="120"/>
        <w:ind w:left="1276" w:hanging="567"/>
        <w:rPr>
          <w:rFonts w:ascii="Times New Roman" w:eastAsia="Times New Roman" w:hAnsi="Times New Roman" w:cs="Times New Roman"/>
          <w:b/>
          <w:i/>
          <w:sz w:val="24"/>
          <w:szCs w:val="24"/>
          <w:lang w:eastAsia="ru-RU"/>
        </w:rPr>
      </w:pPr>
      <w:r w:rsidRPr="008B50F9">
        <w:rPr>
          <w:rFonts w:ascii="Times New Roman" w:eastAsiaTheme="minorEastAsia" w:hAnsi="Times New Roman" w:cs="Times New Roman"/>
          <w:i/>
          <w:sz w:val="24"/>
          <w:szCs w:val="24"/>
          <w:lang w:eastAsia="ja-JP"/>
        </w:rPr>
        <w:t>8.3</w:t>
      </w:r>
      <w:r w:rsidR="00832F9D" w:rsidRPr="008B50F9">
        <w:rPr>
          <w:rFonts w:ascii="Times New Roman" w:eastAsiaTheme="minorEastAsia" w:hAnsi="Times New Roman" w:cs="Times New Roman"/>
          <w:i/>
          <w:sz w:val="24"/>
          <w:szCs w:val="24"/>
          <w:lang w:eastAsia="ja-JP"/>
        </w:rPr>
        <w:t xml:space="preserve">.2. </w:t>
      </w:r>
      <w:r w:rsidR="0095011D" w:rsidRPr="008B50F9">
        <w:rPr>
          <w:rFonts w:ascii="Times New Roman" w:eastAsiaTheme="minorEastAsia" w:hAnsi="Times New Roman" w:cs="Times New Roman"/>
          <w:i/>
          <w:sz w:val="24"/>
          <w:szCs w:val="24"/>
          <w:lang w:eastAsia="ja-JP"/>
        </w:rPr>
        <w:t>Основные электросетевые</w:t>
      </w:r>
      <w:r w:rsidR="00832F9D" w:rsidRPr="008B50F9">
        <w:rPr>
          <w:rFonts w:ascii="Times New Roman" w:eastAsiaTheme="minorEastAsia" w:hAnsi="Times New Roman" w:cs="Times New Roman"/>
          <w:i/>
          <w:sz w:val="24"/>
          <w:szCs w:val="24"/>
          <w:lang w:eastAsia="ja-JP"/>
        </w:rPr>
        <w:t xml:space="preserve"> элементы </w:t>
      </w:r>
      <w:r w:rsidR="0095011D" w:rsidRPr="008B50F9">
        <w:rPr>
          <w:rFonts w:ascii="Times New Roman" w:eastAsiaTheme="minorEastAsia" w:hAnsi="Times New Roman" w:cs="Times New Roman"/>
          <w:i/>
          <w:sz w:val="24"/>
          <w:szCs w:val="24"/>
          <w:lang w:eastAsia="ja-JP"/>
        </w:rPr>
        <w:t>объектов комплекса NICA и их характеристики</w:t>
      </w:r>
    </w:p>
    <w:p w14:paraId="67636779" w14:textId="18C84887" w:rsidR="0095011D" w:rsidRPr="008B50F9" w:rsidRDefault="0095011D" w:rsidP="00832F9D">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Схема расположения электросетевых объектов на площадке ЛФВЭ приведена на рис. 8.</w:t>
      </w:r>
      <w:r w:rsidR="000B48A7" w:rsidRPr="008B50F9">
        <w:rPr>
          <w:rFonts w:ascii="Times New Roman" w:hAnsi="Times New Roman" w:cs="Times New Roman"/>
          <w:sz w:val="24"/>
          <w:szCs w:val="24"/>
        </w:rPr>
        <w:t>3</w:t>
      </w:r>
      <w:r w:rsidRPr="008B50F9">
        <w:rPr>
          <w:rFonts w:ascii="Times New Roman" w:hAnsi="Times New Roman" w:cs="Times New Roman"/>
          <w:sz w:val="24"/>
          <w:szCs w:val="24"/>
        </w:rPr>
        <w:t>.1.</w:t>
      </w:r>
    </w:p>
    <w:p w14:paraId="6B29113B" w14:textId="77777777" w:rsidR="00832F9D" w:rsidRPr="008B50F9" w:rsidRDefault="00AA1A05" w:rsidP="00832F9D">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 xml:space="preserve">В связи со строительством новых экспериментальных установок в корпусе №1 площадки необходима реконструкция питающих центров этого здания, ПС-11 и ПС-12, с увеличением их трансформаторной мощности для подключения нового технологического оборудования, а так же повышения надежности электроснабжения действующего научно-исследовательского оборудования, инфраструктуры, лабораторных установок экспериментального зала. </w:t>
      </w:r>
    </w:p>
    <w:p w14:paraId="1694D9E4" w14:textId="789C0CAF" w:rsidR="0095011D" w:rsidRPr="008B50F9" w:rsidRDefault="0095011D" w:rsidP="00AA6577">
      <w:pPr>
        <w:spacing w:after="120"/>
        <w:ind w:firstLine="993"/>
        <w:jc w:val="both"/>
        <w:rPr>
          <w:rFonts w:ascii="Times New Roman" w:hAnsi="Times New Roman" w:cs="Times New Roman"/>
          <w:sz w:val="24"/>
          <w:szCs w:val="24"/>
        </w:rPr>
      </w:pPr>
      <w:r w:rsidRPr="008B50F9">
        <w:rPr>
          <w:rFonts w:ascii="Times New Roman" w:eastAsia="Times New Roman" w:hAnsi="Times New Roman" w:cs="Times New Roman"/>
          <w:b/>
          <w:i/>
          <w:noProof/>
          <w:sz w:val="24"/>
          <w:szCs w:val="24"/>
          <w:lang w:val="en-US"/>
        </w:rPr>
        <w:drawing>
          <wp:inline distT="0" distB="0" distL="0" distR="0" wp14:anchorId="159F812D" wp14:editId="4A6E744D">
            <wp:extent cx="4508711" cy="6400800"/>
            <wp:effectExtent l="0" t="0" r="12700" b="0"/>
            <wp:docPr id="27" name="Picture 27" descr="                            :Users:user:Desktop:Снимок экрана 2018-12-02 в 13.1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Users:user:Desktop:Снимок экрана 2018-12-02 в 13.14.4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9545" cy="6401984"/>
                    </a:xfrm>
                    <a:prstGeom prst="rect">
                      <a:avLst/>
                    </a:prstGeom>
                    <a:noFill/>
                    <a:ln>
                      <a:noFill/>
                    </a:ln>
                  </pic:spPr>
                </pic:pic>
              </a:graphicData>
            </a:graphic>
          </wp:inline>
        </w:drawing>
      </w:r>
    </w:p>
    <w:p w14:paraId="6777C3B6" w14:textId="2E875B96" w:rsidR="0095011D" w:rsidRPr="008B50F9" w:rsidRDefault="0095011D" w:rsidP="00AA6577">
      <w:pPr>
        <w:pStyle w:val="a7"/>
        <w:ind w:left="709"/>
        <w:rPr>
          <w:rFonts w:ascii="Times New Roman" w:eastAsia="Times New Roman" w:hAnsi="Times New Roman" w:cs="Times New Roman"/>
          <w:sz w:val="24"/>
          <w:szCs w:val="24"/>
          <w:lang w:eastAsia="ru-RU"/>
        </w:rPr>
      </w:pPr>
      <w:r w:rsidRPr="008B50F9">
        <w:rPr>
          <w:rFonts w:ascii="Times New Roman" w:eastAsia="Times New Roman" w:hAnsi="Times New Roman" w:cs="Times New Roman"/>
          <w:sz w:val="24"/>
          <w:szCs w:val="24"/>
          <w:lang w:eastAsia="ru-RU"/>
        </w:rPr>
        <w:t xml:space="preserve">Рис. 8.3.1. План расположения электросетевых объектов на площадке ЛФВЭ </w:t>
      </w:r>
    </w:p>
    <w:p w14:paraId="5C9E3AD3" w14:textId="77777777" w:rsidR="00832F9D" w:rsidRPr="008B50F9" w:rsidRDefault="00AA1A05" w:rsidP="00832F9D">
      <w:pPr>
        <w:spacing w:after="120"/>
        <w:ind w:firstLine="567"/>
        <w:jc w:val="both"/>
        <w:rPr>
          <w:rFonts w:ascii="Times New Roman" w:hAnsi="Times New Roman" w:cs="Times New Roman"/>
        </w:rPr>
      </w:pPr>
      <w:r w:rsidRPr="008B50F9">
        <w:rPr>
          <w:rFonts w:ascii="Times New Roman" w:hAnsi="Times New Roman" w:cs="Times New Roman"/>
          <w:sz w:val="24"/>
          <w:szCs w:val="24"/>
        </w:rPr>
        <w:t xml:space="preserve">В связи с размещением ряда новых объектов в районе корпуса №2 площадки, требуется комплексная реконструкция с увеличением мощности, расположенной в этом здании подстанции 21. В рамках реконструкции необходимо создание точек для технологического присоединения к электросети площадки новой криогенно-компрессорной станции и IT-кластера Online-фермы, расположенной в корпусе №14, а так же повышение надежности электроснабжения объектов действующей инфраструктуры корпуса №2, существующих компрессорных агрегатов криогенного комплекса и подстанции №91 «Водозабор».  В рамках реконструкции подстанции предполагается разделение потребителей по характеру нагрузок на объекты инфраструктуры и электроприводную компрессорную часть, которая будет оборудована системой плавного безударного пуска. Данное решение обеспечит надежное функционирование системы электроснабжения инфраструктурных объектов и криогенной системы исключив негативное влияние пусковых процессов высоковольтных двигателей на электросети площадки ЛФВЭ. </w:t>
      </w:r>
    </w:p>
    <w:p w14:paraId="6D7902F7" w14:textId="77777777" w:rsidR="00832F9D" w:rsidRPr="008B50F9" w:rsidRDefault="00AA1A05" w:rsidP="00832F9D">
      <w:pPr>
        <w:spacing w:after="120"/>
        <w:ind w:firstLine="567"/>
        <w:jc w:val="both"/>
        <w:rPr>
          <w:rFonts w:ascii="Times New Roman" w:hAnsi="Times New Roman" w:cs="Times New Roman"/>
        </w:rPr>
      </w:pPr>
      <w:r w:rsidRPr="008B50F9">
        <w:rPr>
          <w:rFonts w:ascii="Times New Roman" w:hAnsi="Times New Roman" w:cs="Times New Roman"/>
          <w:sz w:val="24"/>
          <w:szCs w:val="24"/>
        </w:rPr>
        <w:t xml:space="preserve">Для модернизации системы электропитания магнитных элементов экспериментального зала корпуса №205, а так же создания точек технологического присоединения строящегося здания №17 комплекса NICA требуется реконструкция расположенной в этом корпусе подстанции №15. Характер нагрузок потребителей подстанции изменяется, вместо используемых ранее кремниевых выпрямителей класса напряжения 6кВ используется современная преобразовательная техника класса напряжения до 1кВ.  На период реконструкции системы электропитания электроснабжение действующих источников питания магнитных элементов сохраняется. </w:t>
      </w:r>
    </w:p>
    <w:p w14:paraId="4607A0DE" w14:textId="77777777" w:rsidR="00832F9D" w:rsidRPr="008B50F9" w:rsidRDefault="00AA1A05" w:rsidP="00832F9D">
      <w:pPr>
        <w:spacing w:after="120"/>
        <w:ind w:firstLine="567"/>
        <w:jc w:val="both"/>
        <w:rPr>
          <w:rFonts w:ascii="Times New Roman" w:hAnsi="Times New Roman" w:cs="Times New Roman"/>
        </w:rPr>
      </w:pPr>
      <w:r w:rsidRPr="008B50F9">
        <w:rPr>
          <w:rFonts w:ascii="Times New Roman" w:hAnsi="Times New Roman" w:cs="Times New Roman"/>
          <w:sz w:val="24"/>
          <w:szCs w:val="24"/>
        </w:rPr>
        <w:t xml:space="preserve">В корпусе 216 расположена </w:t>
      </w:r>
      <w:r w:rsidR="00832F9D" w:rsidRPr="008B50F9">
        <w:rPr>
          <w:rFonts w:ascii="Times New Roman" w:hAnsi="Times New Roman" w:cs="Times New Roman"/>
          <w:sz w:val="24"/>
          <w:szCs w:val="24"/>
        </w:rPr>
        <w:t>o</w:t>
      </w:r>
      <w:r w:rsidRPr="008B50F9">
        <w:rPr>
          <w:rFonts w:ascii="Times New Roman" w:hAnsi="Times New Roman" w:cs="Times New Roman"/>
          <w:sz w:val="24"/>
          <w:szCs w:val="24"/>
        </w:rPr>
        <w:t>ff</w:t>
      </w:r>
      <w:r w:rsidR="00832F9D" w:rsidRPr="008B50F9">
        <w:rPr>
          <w:rFonts w:ascii="Times New Roman" w:hAnsi="Times New Roman" w:cs="Times New Roman"/>
          <w:sz w:val="24"/>
          <w:szCs w:val="24"/>
        </w:rPr>
        <w:t>-</w:t>
      </w:r>
      <w:r w:rsidRPr="008B50F9">
        <w:rPr>
          <w:rFonts w:ascii="Times New Roman" w:hAnsi="Times New Roman" w:cs="Times New Roman"/>
          <w:sz w:val="24"/>
          <w:szCs w:val="24"/>
        </w:rPr>
        <w:t>line</w:t>
      </w:r>
      <w:r w:rsidR="00832F9D" w:rsidRPr="008B50F9">
        <w:rPr>
          <w:rFonts w:ascii="Times New Roman" w:hAnsi="Times New Roman" w:cs="Times New Roman"/>
          <w:sz w:val="24"/>
          <w:szCs w:val="24"/>
        </w:rPr>
        <w:t xml:space="preserve"> компьютерная ферма ЛФВЭ</w:t>
      </w:r>
      <w:r w:rsidRPr="008B50F9">
        <w:rPr>
          <w:rFonts w:ascii="Times New Roman" w:hAnsi="Times New Roman" w:cs="Times New Roman"/>
          <w:sz w:val="24"/>
          <w:szCs w:val="24"/>
        </w:rPr>
        <w:t xml:space="preserve"> комплекса NICA, для питания которой необходимо выполнить реконструкцию подстанции 216 с заменой вышедшего из строя силового трансформатора.</w:t>
      </w:r>
    </w:p>
    <w:p w14:paraId="5B4387C8" w14:textId="77777777" w:rsidR="00832F9D" w:rsidRPr="008B50F9" w:rsidRDefault="00AA1A05" w:rsidP="00EB7C99">
      <w:pPr>
        <w:spacing w:after="120"/>
        <w:ind w:firstLine="567"/>
        <w:jc w:val="both"/>
        <w:rPr>
          <w:rFonts w:ascii="Times New Roman" w:hAnsi="Times New Roman" w:cs="Times New Roman"/>
        </w:rPr>
      </w:pPr>
      <w:r w:rsidRPr="008B50F9">
        <w:rPr>
          <w:rFonts w:ascii="Times New Roman" w:hAnsi="Times New Roman" w:cs="Times New Roman"/>
          <w:sz w:val="24"/>
          <w:szCs w:val="24"/>
        </w:rPr>
        <w:t>Проектируемые распределительные пункты и подстанции комплекса NICA обеспечат электроснабжение технологического и научно-исследовательского оборудование комплекса в полном объёме по II категории надежности после реконструкции головного питающего центра ГПП-1 110/6кВ ПС №134 «Дубна». Точками присоединения объектов системы электроснабжения комплекса NICA являются модернизированная подстанция №13 корпуса №1А и требующая реконструкции подстанция №15 корпуса №205.</w:t>
      </w:r>
    </w:p>
    <w:p w14:paraId="0523B147" w14:textId="77777777" w:rsidR="00832F9D" w:rsidRPr="008B50F9" w:rsidRDefault="00AA1A05" w:rsidP="00EB7C99">
      <w:pPr>
        <w:spacing w:after="120"/>
        <w:ind w:firstLine="567"/>
        <w:jc w:val="both"/>
        <w:rPr>
          <w:rFonts w:ascii="Times New Roman" w:hAnsi="Times New Roman" w:cs="Times New Roman"/>
        </w:rPr>
      </w:pPr>
      <w:r w:rsidRPr="008B50F9">
        <w:rPr>
          <w:rFonts w:ascii="Times New Roman" w:hAnsi="Times New Roman" w:cs="Times New Roman"/>
          <w:sz w:val="24"/>
          <w:szCs w:val="24"/>
        </w:rPr>
        <w:t>Кроме того, необходимо обеспечить точки подключения к внутриплощадочным сетям проектируемых зданий Комплекса</w:t>
      </w:r>
      <w:r w:rsidR="00F46792" w:rsidRPr="008B50F9">
        <w:rPr>
          <w:rFonts w:ascii="Times New Roman" w:hAnsi="Times New Roman" w:cs="Times New Roman"/>
          <w:sz w:val="24"/>
          <w:szCs w:val="24"/>
        </w:rPr>
        <w:t xml:space="preserve"> инновационных разработок «</w:t>
      </w:r>
      <w:r w:rsidRPr="008B50F9">
        <w:rPr>
          <w:rFonts w:ascii="Times New Roman" w:hAnsi="Times New Roman" w:cs="Times New Roman"/>
          <w:sz w:val="24"/>
          <w:szCs w:val="24"/>
        </w:rPr>
        <w:t>Центр</w:t>
      </w:r>
      <w:r w:rsidR="00F46792" w:rsidRPr="008B50F9">
        <w:rPr>
          <w:rFonts w:ascii="Times New Roman" w:hAnsi="Times New Roman" w:cs="Times New Roman"/>
          <w:sz w:val="24"/>
          <w:szCs w:val="24"/>
        </w:rPr>
        <w:t xml:space="preserve"> NICA</w:t>
      </w:r>
      <w:r w:rsidRPr="008B50F9">
        <w:rPr>
          <w:rFonts w:ascii="Times New Roman" w:hAnsi="Times New Roman" w:cs="Times New Roman"/>
          <w:sz w:val="24"/>
          <w:szCs w:val="24"/>
        </w:rPr>
        <w:t xml:space="preserve">». Для электроснабжения зданий проектом предусматриваются две подстанции суммарной мощностью до 2000кВА. </w:t>
      </w:r>
    </w:p>
    <w:p w14:paraId="2618214F" w14:textId="77777777" w:rsidR="0037548C" w:rsidRDefault="00AA1A05" w:rsidP="000B48A7">
      <w:pPr>
        <w:spacing w:after="120"/>
        <w:ind w:firstLine="567"/>
        <w:jc w:val="both"/>
        <w:rPr>
          <w:rFonts w:ascii="Times New Roman" w:hAnsi="Times New Roman" w:cs="Times New Roman"/>
          <w:sz w:val="24"/>
          <w:szCs w:val="24"/>
        </w:rPr>
      </w:pPr>
      <w:r w:rsidRPr="008B50F9">
        <w:rPr>
          <w:rFonts w:ascii="Times New Roman" w:hAnsi="Times New Roman" w:cs="Times New Roman"/>
          <w:sz w:val="24"/>
          <w:szCs w:val="24"/>
        </w:rPr>
        <w:t>Для решения автоматизации процесса управления и контроля состояния электрических сетей площадки ЛФВЭ необходима установка и внедрение комплекса АСУ ТП на базе микропроцессорных систем управления.</w:t>
      </w:r>
    </w:p>
    <w:p w14:paraId="381A2DBD" w14:textId="5755F501" w:rsidR="0037548C" w:rsidRPr="0037548C" w:rsidRDefault="0037548C" w:rsidP="00FC37B3">
      <w:pPr>
        <w:numPr>
          <w:ilvl w:val="2"/>
          <w:numId w:val="25"/>
        </w:numPr>
        <w:spacing w:after="120"/>
        <w:ind w:left="1276" w:hanging="567"/>
        <w:jc w:val="both"/>
        <w:rPr>
          <w:rFonts w:ascii="Times New Roman" w:eastAsia="Calibri" w:hAnsi="Times New Roman" w:cs="Times New Roman"/>
          <w:i/>
          <w:color w:val="323E4F"/>
          <w:sz w:val="24"/>
          <w:szCs w:val="52"/>
          <w:lang w:eastAsia="ar-SA"/>
        </w:rPr>
      </w:pPr>
      <w:r w:rsidRPr="007E54C1">
        <w:rPr>
          <w:rFonts w:ascii="Times New Roman" w:eastAsia="Calibri" w:hAnsi="Times New Roman" w:cs="Times New Roman"/>
          <w:i/>
          <w:color w:val="323E4F"/>
          <w:sz w:val="24"/>
          <w:szCs w:val="52"/>
          <w:lang w:eastAsia="ar-SA"/>
        </w:rPr>
        <w:t xml:space="preserve">Индуктивный накопитель энергии на 3MДж из </w:t>
      </w:r>
      <w:r w:rsidR="00893462">
        <w:rPr>
          <w:rFonts w:ascii="Times New Roman" w:eastAsia="Calibri" w:hAnsi="Times New Roman" w:cs="Times New Roman"/>
          <w:i/>
          <w:color w:val="323E4F"/>
          <w:sz w:val="24"/>
          <w:szCs w:val="52"/>
          <w:lang w:eastAsia="ar-SA"/>
        </w:rPr>
        <w:t>высокотемпературного сверхпроводника</w:t>
      </w:r>
    </w:p>
    <w:p w14:paraId="07215FA9" w14:textId="6070D058" w:rsidR="0037548C" w:rsidRPr="007E54C1" w:rsidRDefault="0037548C" w:rsidP="00893462">
      <w:pPr>
        <w:spacing w:after="120"/>
        <w:ind w:firstLine="709"/>
        <w:jc w:val="both"/>
        <w:rPr>
          <w:rFonts w:ascii="Times New Roman" w:hAnsi="Times New Roman" w:cs="Times New Roman"/>
          <w:sz w:val="24"/>
          <w:szCs w:val="24"/>
        </w:rPr>
      </w:pPr>
      <w:r>
        <w:rPr>
          <w:rFonts w:ascii="Times New Roman" w:hAnsi="Times New Roman" w:cs="Times New Roman"/>
          <w:sz w:val="24"/>
          <w:szCs w:val="24"/>
        </w:rPr>
        <w:t>Для создания ультрапрецизионных высоко</w:t>
      </w:r>
      <w:r w:rsidRPr="007E54C1">
        <w:rPr>
          <w:rFonts w:ascii="Times New Roman" w:hAnsi="Times New Roman" w:cs="Times New Roman"/>
          <w:sz w:val="24"/>
          <w:szCs w:val="24"/>
        </w:rPr>
        <w:t>динамичных систем питания током СП магнитных структур большой мощности целесообразно им</w:t>
      </w:r>
      <w:r w:rsidR="00893462">
        <w:rPr>
          <w:rFonts w:ascii="Times New Roman" w:hAnsi="Times New Roman" w:cs="Times New Roman"/>
          <w:sz w:val="24"/>
          <w:szCs w:val="24"/>
        </w:rPr>
        <w:t xml:space="preserve">еть буферный накопитель энергии. </w:t>
      </w:r>
      <w:r>
        <w:rPr>
          <w:rFonts w:ascii="Times New Roman" w:hAnsi="Times New Roman" w:cs="Times New Roman"/>
          <w:sz w:val="24"/>
          <w:szCs w:val="24"/>
        </w:rPr>
        <w:t>Применение</w:t>
      </w:r>
      <w:r w:rsidRPr="007E54C1">
        <w:rPr>
          <w:rFonts w:ascii="Times New Roman" w:hAnsi="Times New Roman" w:cs="Times New Roman"/>
          <w:sz w:val="24"/>
          <w:szCs w:val="24"/>
        </w:rPr>
        <w:t xml:space="preserve"> накопителя энергии в системе питания СП ускорителей проекта NICA</w:t>
      </w:r>
      <w:r w:rsidR="00F97E8F">
        <w:rPr>
          <w:rFonts w:ascii="Times New Roman" w:hAnsi="Times New Roman" w:cs="Times New Roman"/>
          <w:sz w:val="24"/>
          <w:szCs w:val="24"/>
        </w:rPr>
        <w:t xml:space="preserve"> обусловлено</w:t>
      </w:r>
      <w:r w:rsidRPr="007E54C1">
        <w:rPr>
          <w:rFonts w:ascii="Times New Roman" w:hAnsi="Times New Roman" w:cs="Times New Roman"/>
          <w:sz w:val="24"/>
          <w:szCs w:val="24"/>
        </w:rPr>
        <w:t>:</w:t>
      </w:r>
    </w:p>
    <w:p w14:paraId="265F8A9F" w14:textId="505F4100" w:rsidR="0037548C" w:rsidRPr="007E54C1" w:rsidRDefault="00F97E8F" w:rsidP="001004EF">
      <w:pPr>
        <w:spacing w:after="0"/>
        <w:ind w:left="709" w:hanging="142"/>
        <w:jc w:val="both"/>
        <w:rPr>
          <w:rFonts w:ascii="Times New Roman" w:hAnsi="Times New Roman" w:cs="Times New Roman"/>
          <w:sz w:val="24"/>
          <w:szCs w:val="24"/>
        </w:rPr>
      </w:pPr>
      <w:r>
        <w:rPr>
          <w:rFonts w:ascii="Times New Roman" w:hAnsi="Times New Roman" w:cs="Times New Roman"/>
          <w:sz w:val="24"/>
          <w:szCs w:val="24"/>
        </w:rPr>
        <w:t>- необходимостью разгрузки сетевой</w:t>
      </w:r>
      <w:r w:rsidR="0037548C">
        <w:rPr>
          <w:rFonts w:ascii="Times New Roman" w:hAnsi="Times New Roman" w:cs="Times New Roman"/>
          <w:sz w:val="24"/>
          <w:szCs w:val="24"/>
        </w:rPr>
        <w:t xml:space="preserve"> </w:t>
      </w:r>
      <w:r>
        <w:rPr>
          <w:rFonts w:ascii="Times New Roman" w:hAnsi="Times New Roman" w:cs="Times New Roman"/>
          <w:sz w:val="24"/>
          <w:szCs w:val="24"/>
        </w:rPr>
        <w:t>энергетической инфраструктуры</w:t>
      </w:r>
      <w:r w:rsidR="0037548C">
        <w:rPr>
          <w:rFonts w:ascii="Times New Roman" w:hAnsi="Times New Roman" w:cs="Times New Roman"/>
          <w:sz w:val="24"/>
          <w:szCs w:val="24"/>
        </w:rPr>
        <w:t xml:space="preserve">, </w:t>
      </w:r>
      <w:r>
        <w:rPr>
          <w:rFonts w:ascii="Times New Roman" w:hAnsi="Times New Roman" w:cs="Times New Roman"/>
          <w:sz w:val="24"/>
          <w:szCs w:val="24"/>
        </w:rPr>
        <w:t>перегонка по которой</w:t>
      </w:r>
      <w:r w:rsidR="001004EF">
        <w:rPr>
          <w:rFonts w:ascii="Times New Roman" w:hAnsi="Times New Roman" w:cs="Times New Roman"/>
          <w:sz w:val="24"/>
          <w:szCs w:val="24"/>
        </w:rPr>
        <w:t xml:space="preserve"> мегаваттных мощностей приводит</w:t>
      </w:r>
      <w:r w:rsidR="0037548C" w:rsidRPr="007E54C1">
        <w:rPr>
          <w:rFonts w:ascii="Times New Roman" w:hAnsi="Times New Roman" w:cs="Times New Roman"/>
          <w:sz w:val="24"/>
          <w:szCs w:val="24"/>
        </w:rPr>
        <w:t xml:space="preserve"> к потерям энергии в линиях сети и ухудшению качества электро</w:t>
      </w:r>
      <w:r w:rsidR="0037548C">
        <w:rPr>
          <w:rFonts w:ascii="Times New Roman" w:hAnsi="Times New Roman" w:cs="Times New Roman"/>
          <w:sz w:val="24"/>
          <w:szCs w:val="24"/>
        </w:rPr>
        <w:t xml:space="preserve">снабжения </w:t>
      </w:r>
      <w:r w:rsidR="0037548C" w:rsidRPr="007E54C1">
        <w:rPr>
          <w:rFonts w:ascii="Times New Roman" w:hAnsi="Times New Roman" w:cs="Times New Roman"/>
          <w:sz w:val="24"/>
          <w:szCs w:val="24"/>
        </w:rPr>
        <w:t>других потребителей;</w:t>
      </w:r>
    </w:p>
    <w:p w14:paraId="3A55C064" w14:textId="4EE8E303" w:rsidR="0037548C" w:rsidRPr="007E54C1" w:rsidRDefault="00F97E8F" w:rsidP="001004EF">
      <w:pPr>
        <w:spacing w:after="0"/>
        <w:ind w:left="709" w:hanging="142"/>
        <w:jc w:val="both"/>
        <w:rPr>
          <w:rFonts w:ascii="Times New Roman" w:hAnsi="Times New Roman" w:cs="Times New Roman"/>
          <w:sz w:val="24"/>
          <w:szCs w:val="24"/>
        </w:rPr>
      </w:pPr>
      <w:r>
        <w:rPr>
          <w:rFonts w:ascii="Times New Roman" w:hAnsi="Times New Roman" w:cs="Times New Roman"/>
          <w:sz w:val="24"/>
          <w:szCs w:val="24"/>
        </w:rPr>
        <w:t>- </w:t>
      </w:r>
      <w:r w:rsidR="001004EF">
        <w:rPr>
          <w:rFonts w:ascii="Times New Roman" w:hAnsi="Times New Roman" w:cs="Times New Roman"/>
          <w:sz w:val="24"/>
          <w:szCs w:val="24"/>
        </w:rPr>
        <w:t>требованием убрать</w:t>
      </w:r>
      <w:r w:rsidR="0037548C" w:rsidRPr="007E54C1">
        <w:rPr>
          <w:rFonts w:ascii="Times New Roman" w:hAnsi="Times New Roman" w:cs="Times New Roman"/>
          <w:sz w:val="24"/>
          <w:szCs w:val="24"/>
        </w:rPr>
        <w:t xml:space="preserve"> сетевые</w:t>
      </w:r>
      <w:r>
        <w:rPr>
          <w:rFonts w:ascii="Times New Roman" w:hAnsi="Times New Roman" w:cs="Times New Roman"/>
          <w:sz w:val="24"/>
          <w:szCs w:val="24"/>
        </w:rPr>
        <w:t xml:space="preserve"> гармоники в источнике энергии</w:t>
      </w:r>
      <w:r w:rsidR="001004EF">
        <w:rPr>
          <w:rFonts w:ascii="Times New Roman" w:hAnsi="Times New Roman" w:cs="Times New Roman"/>
          <w:sz w:val="24"/>
          <w:szCs w:val="24"/>
        </w:rPr>
        <w:t xml:space="preserve"> для создания</w:t>
      </w:r>
      <w:r w:rsidR="0037548C" w:rsidRPr="007E54C1">
        <w:rPr>
          <w:rFonts w:ascii="Times New Roman" w:hAnsi="Times New Roman" w:cs="Times New Roman"/>
          <w:sz w:val="24"/>
          <w:szCs w:val="24"/>
        </w:rPr>
        <w:t xml:space="preserve"> более благоприятн</w:t>
      </w:r>
      <w:r w:rsidR="001004EF">
        <w:rPr>
          <w:rFonts w:ascii="Times New Roman" w:hAnsi="Times New Roman" w:cs="Times New Roman"/>
          <w:sz w:val="24"/>
          <w:szCs w:val="24"/>
        </w:rPr>
        <w:t xml:space="preserve">ых условий </w:t>
      </w:r>
      <w:r>
        <w:rPr>
          <w:rFonts w:ascii="Times New Roman" w:hAnsi="Times New Roman" w:cs="Times New Roman"/>
          <w:sz w:val="24"/>
          <w:szCs w:val="24"/>
        </w:rPr>
        <w:t>получения ультра</w:t>
      </w:r>
      <w:r w:rsidR="0037548C" w:rsidRPr="007E54C1">
        <w:rPr>
          <w:rFonts w:ascii="Times New Roman" w:hAnsi="Times New Roman" w:cs="Times New Roman"/>
          <w:sz w:val="24"/>
          <w:szCs w:val="24"/>
        </w:rPr>
        <w:t xml:space="preserve">прецизионных параметров тока в </w:t>
      </w:r>
      <w:r w:rsidR="001004EF">
        <w:rPr>
          <w:rFonts w:ascii="Times New Roman" w:hAnsi="Times New Roman" w:cs="Times New Roman"/>
          <w:sz w:val="24"/>
          <w:szCs w:val="24"/>
        </w:rPr>
        <w:t xml:space="preserve">СП </w:t>
      </w:r>
      <w:r w:rsidR="0037548C" w:rsidRPr="007E54C1">
        <w:rPr>
          <w:rFonts w:ascii="Times New Roman" w:hAnsi="Times New Roman" w:cs="Times New Roman"/>
          <w:sz w:val="24"/>
          <w:szCs w:val="24"/>
        </w:rPr>
        <w:t>магнитах ускорителей;</w:t>
      </w:r>
    </w:p>
    <w:p w14:paraId="06C292E0" w14:textId="151C9093" w:rsidR="0037548C" w:rsidRPr="007E54C1" w:rsidRDefault="00F97E8F" w:rsidP="001004EF">
      <w:pPr>
        <w:spacing w:after="0"/>
        <w:ind w:left="709" w:hanging="142"/>
        <w:jc w:val="both"/>
        <w:rPr>
          <w:rFonts w:ascii="Times New Roman" w:hAnsi="Times New Roman" w:cs="Times New Roman"/>
          <w:sz w:val="24"/>
          <w:szCs w:val="24"/>
        </w:rPr>
      </w:pPr>
      <w:r>
        <w:rPr>
          <w:rFonts w:ascii="Times New Roman" w:hAnsi="Times New Roman" w:cs="Times New Roman"/>
          <w:sz w:val="24"/>
          <w:szCs w:val="24"/>
        </w:rPr>
        <w:t>- </w:t>
      </w:r>
      <w:r w:rsidR="001004EF">
        <w:rPr>
          <w:rFonts w:ascii="Times New Roman" w:hAnsi="Times New Roman" w:cs="Times New Roman"/>
          <w:sz w:val="24"/>
          <w:szCs w:val="24"/>
        </w:rPr>
        <w:t xml:space="preserve">необходимостью оптимизировать </w:t>
      </w:r>
      <w:r w:rsidR="0037548C" w:rsidRPr="007E54C1">
        <w:rPr>
          <w:rFonts w:ascii="Times New Roman" w:hAnsi="Times New Roman" w:cs="Times New Roman"/>
          <w:sz w:val="24"/>
          <w:szCs w:val="24"/>
        </w:rPr>
        <w:t>объем требуемой энергии в накопителе при циклическом противофазном режиме работы Бустера и Нуклотрона;</w:t>
      </w:r>
    </w:p>
    <w:p w14:paraId="718946FB" w14:textId="03DB981B" w:rsidR="0037548C" w:rsidRPr="00014627" w:rsidRDefault="0037548C" w:rsidP="001004EF">
      <w:pPr>
        <w:spacing w:after="120"/>
        <w:ind w:left="709" w:hanging="142"/>
        <w:jc w:val="both"/>
        <w:rPr>
          <w:rFonts w:ascii="Times New Roman" w:hAnsi="Times New Roman" w:cs="Times New Roman"/>
          <w:sz w:val="24"/>
          <w:szCs w:val="24"/>
        </w:rPr>
      </w:pPr>
      <w:r w:rsidRPr="007E54C1">
        <w:rPr>
          <w:rFonts w:ascii="Times New Roman" w:hAnsi="Times New Roman" w:cs="Times New Roman"/>
          <w:sz w:val="24"/>
          <w:szCs w:val="24"/>
        </w:rPr>
        <w:t xml:space="preserve">- </w:t>
      </w:r>
      <w:r w:rsidR="001004EF">
        <w:rPr>
          <w:rFonts w:ascii="Times New Roman" w:hAnsi="Times New Roman" w:cs="Times New Roman"/>
          <w:sz w:val="24"/>
          <w:szCs w:val="24"/>
        </w:rPr>
        <w:t>задачей упрощения технологии</w:t>
      </w:r>
      <w:r w:rsidRPr="007E54C1">
        <w:rPr>
          <w:rFonts w:ascii="Times New Roman" w:hAnsi="Times New Roman" w:cs="Times New Roman"/>
          <w:sz w:val="24"/>
          <w:szCs w:val="24"/>
        </w:rPr>
        <w:t xml:space="preserve"> процесса рекуперации энергии.</w:t>
      </w:r>
    </w:p>
    <w:p w14:paraId="3A750072" w14:textId="77777777" w:rsidR="0037548C" w:rsidRDefault="0037548C" w:rsidP="00FE7AC4">
      <w:pPr>
        <w:spacing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В таблице </w:t>
      </w:r>
      <w:r w:rsidRPr="00F97E8F">
        <w:rPr>
          <w:rFonts w:ascii="Times New Roman" w:hAnsi="Times New Roman" w:cs="Times New Roman"/>
          <w:sz w:val="24"/>
          <w:szCs w:val="24"/>
        </w:rPr>
        <w:t>8.3.1</w:t>
      </w:r>
      <w:r>
        <w:rPr>
          <w:rFonts w:ascii="Times New Roman" w:hAnsi="Times New Roman" w:cs="Times New Roman"/>
          <w:sz w:val="24"/>
          <w:szCs w:val="24"/>
        </w:rPr>
        <w:t xml:space="preserve"> приведены основные параметры магнитных систем Бустера и Нуклотрона, определяющие характеристики накопителя энергии </w:t>
      </w:r>
      <w:r>
        <w:rPr>
          <w:rFonts w:ascii="Times New Roman" w:hAnsi="Times New Roman" w:cs="Times New Roman"/>
          <w:sz w:val="24"/>
          <w:szCs w:val="24"/>
          <w:lang w:val="en-US"/>
        </w:rPr>
        <w:t>NICA</w:t>
      </w:r>
      <w:r w:rsidRPr="00E93F68">
        <w:rPr>
          <w:rFonts w:ascii="Times New Roman" w:hAnsi="Times New Roman" w:cs="Times New Roman"/>
          <w:sz w:val="24"/>
          <w:szCs w:val="24"/>
        </w:rPr>
        <w:t>.</w:t>
      </w:r>
    </w:p>
    <w:p w14:paraId="359EF998" w14:textId="77777777" w:rsidR="0037548C" w:rsidRDefault="0037548C" w:rsidP="001004EF">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Pr="00E93F68">
        <w:rPr>
          <w:rFonts w:ascii="Times New Roman" w:hAnsi="Times New Roman" w:cs="Times New Roman"/>
          <w:sz w:val="24"/>
          <w:szCs w:val="24"/>
        </w:rPr>
        <w:t xml:space="preserve">Таблица </w:t>
      </w:r>
      <w:r w:rsidRPr="00F97E8F">
        <w:rPr>
          <w:rFonts w:ascii="Times New Roman" w:hAnsi="Times New Roman" w:cs="Times New Roman"/>
          <w:sz w:val="24"/>
          <w:szCs w:val="24"/>
        </w:rPr>
        <w:t>8.3.1.</w:t>
      </w:r>
    </w:p>
    <w:tbl>
      <w:tblPr>
        <w:tblpPr w:leftFromText="180" w:rightFromText="180" w:vertAnchor="text" w:horzAnchor="margin" w:tblpXSpec="center" w:tblpY="112"/>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729"/>
        <w:gridCol w:w="1673"/>
      </w:tblGrid>
      <w:tr w:rsidR="001004EF" w:rsidRPr="00E93F68" w14:paraId="0CACE2D7" w14:textId="77777777" w:rsidTr="00EB7C99">
        <w:tc>
          <w:tcPr>
            <w:tcW w:w="5637" w:type="dxa"/>
            <w:vMerge w:val="restart"/>
            <w:vAlign w:val="center"/>
          </w:tcPr>
          <w:p w14:paraId="2EDA1071" w14:textId="77777777" w:rsidR="001004EF" w:rsidRPr="001004EF" w:rsidRDefault="001004EF" w:rsidP="0037548C">
            <w:pPr>
              <w:spacing w:after="0" w:line="240" w:lineRule="auto"/>
              <w:jc w:val="center"/>
              <w:rPr>
                <w:rFonts w:ascii="Times New Roman" w:eastAsia="Times New Roman" w:hAnsi="Times New Roman" w:cs="Times New Roman"/>
                <w:b/>
                <w:sz w:val="22"/>
                <w:szCs w:val="22"/>
                <w:lang w:eastAsia="ru-RU"/>
              </w:rPr>
            </w:pPr>
            <w:r w:rsidRPr="001004EF">
              <w:rPr>
                <w:rFonts w:ascii="Times New Roman" w:eastAsia="Times New Roman" w:hAnsi="Times New Roman" w:cs="Times New Roman"/>
                <w:b/>
                <w:sz w:val="22"/>
                <w:szCs w:val="22"/>
                <w:lang w:eastAsia="ru-RU"/>
              </w:rPr>
              <w:t>Параметры</w:t>
            </w:r>
          </w:p>
        </w:tc>
        <w:tc>
          <w:tcPr>
            <w:tcW w:w="3402" w:type="dxa"/>
            <w:gridSpan w:val="2"/>
            <w:vAlign w:val="center"/>
          </w:tcPr>
          <w:p w14:paraId="12E8EBDB" w14:textId="47EF3C3E" w:rsidR="001004EF" w:rsidRPr="001004EF" w:rsidRDefault="001004EF" w:rsidP="0037548C">
            <w:pPr>
              <w:spacing w:after="0" w:line="240" w:lineRule="auto"/>
              <w:jc w:val="center"/>
              <w:rPr>
                <w:rFonts w:ascii="Times New Roman" w:eastAsia="Times New Roman" w:hAnsi="Times New Roman" w:cs="Times New Roman"/>
                <w:b/>
                <w:sz w:val="22"/>
                <w:szCs w:val="22"/>
                <w:lang w:eastAsia="ru-RU"/>
              </w:rPr>
            </w:pPr>
            <w:r w:rsidRPr="001004EF">
              <w:rPr>
                <w:rFonts w:ascii="Times New Roman" w:eastAsia="Times New Roman" w:hAnsi="Times New Roman" w:cs="Times New Roman"/>
                <w:b/>
                <w:sz w:val="22"/>
                <w:szCs w:val="22"/>
                <w:lang w:eastAsia="ru-RU"/>
              </w:rPr>
              <w:t>Значения</w:t>
            </w:r>
          </w:p>
        </w:tc>
      </w:tr>
      <w:tr w:rsidR="001004EF" w:rsidRPr="00E93F68" w14:paraId="39229CDC" w14:textId="77777777" w:rsidTr="00EB7C99">
        <w:tc>
          <w:tcPr>
            <w:tcW w:w="5637" w:type="dxa"/>
            <w:vMerge/>
            <w:vAlign w:val="center"/>
          </w:tcPr>
          <w:p w14:paraId="3CDC1C07" w14:textId="77777777" w:rsidR="001004EF" w:rsidRPr="001004EF" w:rsidRDefault="001004EF" w:rsidP="001004EF">
            <w:pPr>
              <w:spacing w:after="0" w:line="240" w:lineRule="auto"/>
              <w:jc w:val="center"/>
              <w:rPr>
                <w:rFonts w:ascii="Times New Roman" w:eastAsia="Times New Roman" w:hAnsi="Times New Roman" w:cs="Times New Roman"/>
                <w:b/>
                <w:sz w:val="22"/>
                <w:szCs w:val="22"/>
                <w:lang w:eastAsia="ru-RU"/>
              </w:rPr>
            </w:pPr>
          </w:p>
        </w:tc>
        <w:tc>
          <w:tcPr>
            <w:tcW w:w="1729" w:type="dxa"/>
            <w:vAlign w:val="center"/>
          </w:tcPr>
          <w:p w14:paraId="632C0139" w14:textId="089C0E4B" w:rsidR="001004EF" w:rsidRPr="001004EF" w:rsidRDefault="001004EF" w:rsidP="001004EF">
            <w:pPr>
              <w:spacing w:after="0" w:line="240" w:lineRule="auto"/>
              <w:jc w:val="center"/>
              <w:rPr>
                <w:rFonts w:ascii="Times New Roman" w:eastAsia="Times New Roman" w:hAnsi="Times New Roman" w:cs="Times New Roman"/>
                <w:b/>
                <w:sz w:val="22"/>
                <w:szCs w:val="22"/>
                <w:lang w:eastAsia="ru-RU"/>
              </w:rPr>
            </w:pPr>
            <w:r w:rsidRPr="001004EF">
              <w:rPr>
                <w:rFonts w:ascii="Times New Roman" w:eastAsia="Times New Roman" w:hAnsi="Times New Roman" w:cs="Times New Roman"/>
                <w:b/>
                <w:sz w:val="22"/>
                <w:szCs w:val="22"/>
                <w:lang w:eastAsia="ru-RU"/>
              </w:rPr>
              <w:t>Бустер</w:t>
            </w:r>
          </w:p>
        </w:tc>
        <w:tc>
          <w:tcPr>
            <w:tcW w:w="1673" w:type="dxa"/>
            <w:vAlign w:val="center"/>
          </w:tcPr>
          <w:p w14:paraId="2A37C8E4" w14:textId="65DCFC74" w:rsidR="001004EF" w:rsidRPr="001004EF" w:rsidRDefault="001004EF" w:rsidP="001004EF">
            <w:pPr>
              <w:spacing w:after="0" w:line="240" w:lineRule="auto"/>
              <w:jc w:val="center"/>
              <w:rPr>
                <w:rFonts w:ascii="Times New Roman" w:eastAsia="Times New Roman" w:hAnsi="Times New Roman" w:cs="Times New Roman"/>
                <w:b/>
                <w:sz w:val="22"/>
                <w:szCs w:val="22"/>
                <w:lang w:eastAsia="ru-RU"/>
              </w:rPr>
            </w:pPr>
            <w:r w:rsidRPr="001004EF">
              <w:rPr>
                <w:rFonts w:ascii="Times New Roman" w:eastAsia="Times New Roman" w:hAnsi="Times New Roman" w:cs="Times New Roman"/>
                <w:b/>
                <w:sz w:val="22"/>
                <w:szCs w:val="22"/>
                <w:lang w:eastAsia="ru-RU"/>
              </w:rPr>
              <w:t>Нуклотрон</w:t>
            </w:r>
          </w:p>
        </w:tc>
      </w:tr>
      <w:tr w:rsidR="001004EF" w:rsidRPr="00E93F68" w14:paraId="7CCCA323" w14:textId="77777777" w:rsidTr="00EB7C99">
        <w:tc>
          <w:tcPr>
            <w:tcW w:w="5637" w:type="dxa"/>
            <w:vAlign w:val="center"/>
          </w:tcPr>
          <w:p w14:paraId="5F870102"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Суммарная индуктивность сверхпроводящих магнитов, </w:t>
            </w:r>
            <w:r w:rsidRPr="00EB7C99">
              <w:rPr>
                <w:rFonts w:ascii="Times New Roman" w:eastAsia="Times New Roman" w:hAnsi="Times New Roman" w:cs="Times New Roman"/>
                <w:szCs w:val="22"/>
                <w:lang w:val="en-US" w:eastAsia="ru-RU"/>
              </w:rPr>
              <w:t>L</w:t>
            </w:r>
            <w:r w:rsidRPr="00EB7C99">
              <w:rPr>
                <w:rFonts w:ascii="Times New Roman" w:eastAsia="Times New Roman" w:hAnsi="Times New Roman" w:cs="Times New Roman"/>
                <w:szCs w:val="22"/>
                <w:lang w:eastAsia="ru-RU"/>
              </w:rPr>
              <w:t xml:space="preserve"> [мГн]</w:t>
            </w:r>
          </w:p>
        </w:tc>
        <w:tc>
          <w:tcPr>
            <w:tcW w:w="1729" w:type="dxa"/>
            <w:vAlign w:val="center"/>
          </w:tcPr>
          <w:p w14:paraId="593E9EB0"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val="en-US" w:eastAsia="ru-RU"/>
              </w:rPr>
              <w:t>31</w:t>
            </w:r>
          </w:p>
        </w:tc>
        <w:tc>
          <w:tcPr>
            <w:tcW w:w="1673" w:type="dxa"/>
            <w:vAlign w:val="center"/>
          </w:tcPr>
          <w:p w14:paraId="525AB488"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120</w:t>
            </w:r>
          </w:p>
        </w:tc>
      </w:tr>
      <w:tr w:rsidR="001004EF" w:rsidRPr="00E93F68" w14:paraId="7C0D3D19" w14:textId="77777777" w:rsidTr="00EB7C99">
        <w:tc>
          <w:tcPr>
            <w:tcW w:w="5637" w:type="dxa"/>
            <w:vAlign w:val="center"/>
          </w:tcPr>
          <w:p w14:paraId="519B7ED5"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Максимальный рабочий ток (поле), </w:t>
            </w:r>
            <w:r w:rsidRPr="00EB7C99">
              <w:rPr>
                <w:rFonts w:ascii="Times New Roman" w:eastAsia="Times New Roman" w:hAnsi="Times New Roman" w:cs="Times New Roman"/>
                <w:szCs w:val="22"/>
                <w:lang w:val="en-US" w:eastAsia="ru-RU"/>
              </w:rPr>
              <w:t>I</w:t>
            </w:r>
            <w:r w:rsidRPr="00EB7C99">
              <w:rPr>
                <w:rFonts w:ascii="Times New Roman" w:eastAsia="Times New Roman" w:hAnsi="Times New Roman" w:cs="Times New Roman"/>
                <w:szCs w:val="22"/>
                <w:lang w:eastAsia="ru-RU"/>
              </w:rPr>
              <w:t>макс [А] (</w:t>
            </w:r>
            <w:r w:rsidRPr="00EB7C99">
              <w:rPr>
                <w:rFonts w:ascii="Times New Roman" w:eastAsia="Times New Roman" w:hAnsi="Times New Roman" w:cs="Times New Roman"/>
                <w:szCs w:val="22"/>
                <w:lang w:val="en-US" w:eastAsia="ru-RU"/>
              </w:rPr>
              <w:t>B</w:t>
            </w:r>
            <w:r w:rsidRPr="00EB7C99">
              <w:rPr>
                <w:rFonts w:ascii="Times New Roman" w:eastAsia="Times New Roman" w:hAnsi="Times New Roman" w:cs="Times New Roman"/>
                <w:szCs w:val="22"/>
                <w:lang w:eastAsia="ru-RU"/>
              </w:rPr>
              <w:t>мах [Тл])</w:t>
            </w:r>
          </w:p>
        </w:tc>
        <w:tc>
          <w:tcPr>
            <w:tcW w:w="1729" w:type="dxa"/>
            <w:vAlign w:val="center"/>
          </w:tcPr>
          <w:p w14:paraId="555D9ACD"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10 (1,8)</w:t>
            </w:r>
          </w:p>
        </w:tc>
        <w:tc>
          <w:tcPr>
            <w:tcW w:w="1673" w:type="dxa"/>
            <w:vAlign w:val="center"/>
          </w:tcPr>
          <w:p w14:paraId="03089A1F"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6,0 (2,0)</w:t>
            </w:r>
          </w:p>
        </w:tc>
      </w:tr>
      <w:tr w:rsidR="001004EF" w:rsidRPr="00E93F68" w14:paraId="24BEA72B" w14:textId="77777777" w:rsidTr="00EB7C99">
        <w:tc>
          <w:tcPr>
            <w:tcW w:w="5637" w:type="dxa"/>
            <w:vAlign w:val="center"/>
          </w:tcPr>
          <w:p w14:paraId="22EDDDE0"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Напряжения источников тока, [В]</w:t>
            </w:r>
          </w:p>
        </w:tc>
        <w:tc>
          <w:tcPr>
            <w:tcW w:w="1729" w:type="dxa"/>
            <w:vAlign w:val="center"/>
          </w:tcPr>
          <w:p w14:paraId="1A659340"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260</w:t>
            </w:r>
          </w:p>
        </w:tc>
        <w:tc>
          <w:tcPr>
            <w:tcW w:w="1673" w:type="dxa"/>
            <w:vAlign w:val="center"/>
          </w:tcPr>
          <w:p w14:paraId="45CEAC8E"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450</w:t>
            </w:r>
          </w:p>
        </w:tc>
      </w:tr>
      <w:tr w:rsidR="001004EF" w:rsidRPr="00E93F68" w14:paraId="13174D03" w14:textId="77777777" w:rsidTr="00EB7C99">
        <w:tc>
          <w:tcPr>
            <w:tcW w:w="5637" w:type="dxa"/>
            <w:vAlign w:val="center"/>
          </w:tcPr>
          <w:p w14:paraId="411FDF75"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Относительная точность тока: </w:t>
            </w:r>
          </w:p>
          <w:p w14:paraId="7ECC663D" w14:textId="77777777" w:rsidR="001004EF" w:rsidRPr="00EB7C99" w:rsidRDefault="001004EF" w:rsidP="001004EF">
            <w:pPr>
              <w:spacing w:after="0" w:line="240" w:lineRule="auto"/>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                       - при  </w:t>
            </w:r>
            <w:r w:rsidRPr="00EB7C99">
              <w:rPr>
                <w:rFonts w:ascii="Times New Roman" w:eastAsia="Times New Roman" w:hAnsi="Times New Roman" w:cs="Times New Roman"/>
                <w:szCs w:val="22"/>
                <w:lang w:val="en-US" w:eastAsia="ru-RU"/>
              </w:rPr>
              <w:t>dI</w:t>
            </w:r>
            <w:r w:rsidRPr="00EB7C99">
              <w:rPr>
                <w:rFonts w:ascii="Times New Roman" w:eastAsia="Times New Roman" w:hAnsi="Times New Roman" w:cs="Times New Roman"/>
                <w:szCs w:val="22"/>
                <w:lang w:eastAsia="ru-RU"/>
              </w:rPr>
              <w:t>/</w:t>
            </w:r>
            <w:r w:rsidRPr="00EB7C99">
              <w:rPr>
                <w:rFonts w:ascii="Times New Roman" w:eastAsia="Times New Roman" w:hAnsi="Times New Roman" w:cs="Times New Roman"/>
                <w:szCs w:val="22"/>
                <w:lang w:val="en-US" w:eastAsia="ru-RU"/>
              </w:rPr>
              <w:t>dt</w:t>
            </w:r>
            <w:r w:rsidRPr="00EB7C99">
              <w:rPr>
                <w:rFonts w:ascii="Times New Roman" w:eastAsia="Times New Roman" w:hAnsi="Times New Roman" w:cs="Times New Roman"/>
                <w:szCs w:val="22"/>
                <w:lang w:eastAsia="ru-RU"/>
              </w:rPr>
              <w:t xml:space="preserve"> ≠ 0</w:t>
            </w:r>
          </w:p>
          <w:p w14:paraId="027B3118" w14:textId="77777777" w:rsidR="001004EF" w:rsidRPr="00EB7C99" w:rsidRDefault="001004EF" w:rsidP="001004EF">
            <w:pPr>
              <w:spacing w:after="0" w:line="240" w:lineRule="auto"/>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                       - при  </w:t>
            </w:r>
            <w:r w:rsidRPr="00EB7C99">
              <w:rPr>
                <w:rFonts w:ascii="Times New Roman" w:eastAsia="Times New Roman" w:hAnsi="Times New Roman" w:cs="Times New Roman"/>
                <w:szCs w:val="22"/>
                <w:lang w:val="en-US" w:eastAsia="ru-RU"/>
              </w:rPr>
              <w:t>dI</w:t>
            </w:r>
            <w:r w:rsidRPr="00EB7C99">
              <w:rPr>
                <w:rFonts w:ascii="Times New Roman" w:eastAsia="Times New Roman" w:hAnsi="Times New Roman" w:cs="Times New Roman"/>
                <w:szCs w:val="22"/>
                <w:lang w:eastAsia="ru-RU"/>
              </w:rPr>
              <w:t>/</w:t>
            </w:r>
            <w:r w:rsidRPr="00EB7C99">
              <w:rPr>
                <w:rFonts w:ascii="Times New Roman" w:eastAsia="Times New Roman" w:hAnsi="Times New Roman" w:cs="Times New Roman"/>
                <w:szCs w:val="22"/>
                <w:lang w:val="en-US" w:eastAsia="ru-RU"/>
              </w:rPr>
              <w:t>dt</w:t>
            </w:r>
            <w:r w:rsidRPr="00EB7C99">
              <w:rPr>
                <w:rFonts w:ascii="Times New Roman" w:eastAsia="Times New Roman" w:hAnsi="Times New Roman" w:cs="Times New Roman"/>
                <w:szCs w:val="22"/>
                <w:lang w:eastAsia="ru-RU"/>
              </w:rPr>
              <w:t xml:space="preserve"> = 0</w:t>
            </w:r>
          </w:p>
        </w:tc>
        <w:tc>
          <w:tcPr>
            <w:tcW w:w="1729" w:type="dxa"/>
            <w:vAlign w:val="center"/>
          </w:tcPr>
          <w:p w14:paraId="4B170DCE"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p>
          <w:p w14:paraId="4E79787F" w14:textId="77777777" w:rsidR="001004EF" w:rsidRPr="00EB7C99" w:rsidRDefault="001004EF" w:rsidP="001004EF">
            <w:pPr>
              <w:spacing w:after="0" w:line="240" w:lineRule="auto"/>
              <w:jc w:val="center"/>
              <w:rPr>
                <w:rFonts w:ascii="Times New Roman" w:eastAsia="Times New Roman" w:hAnsi="Times New Roman" w:cs="Times New Roman"/>
                <w:szCs w:val="22"/>
                <w:vertAlign w:val="superscript"/>
                <w:lang w:eastAsia="ru-RU"/>
              </w:rPr>
            </w:pPr>
            <w:r w:rsidRPr="00EB7C99">
              <w:rPr>
                <w:rFonts w:ascii="Times New Roman" w:eastAsia="Times New Roman" w:hAnsi="Times New Roman" w:cs="Times New Roman"/>
                <w:szCs w:val="22"/>
                <w:lang w:eastAsia="ru-RU"/>
              </w:rPr>
              <w:t>2*10</w:t>
            </w:r>
            <w:r w:rsidRPr="00EB7C99">
              <w:rPr>
                <w:rFonts w:ascii="Times New Roman" w:eastAsia="Times New Roman" w:hAnsi="Times New Roman" w:cs="Times New Roman"/>
                <w:szCs w:val="22"/>
                <w:vertAlign w:val="superscript"/>
                <w:lang w:eastAsia="ru-RU"/>
              </w:rPr>
              <w:t>-4</w:t>
            </w:r>
          </w:p>
          <w:p w14:paraId="251076C1"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2*10</w:t>
            </w:r>
            <w:r w:rsidRPr="00EB7C99">
              <w:rPr>
                <w:rFonts w:ascii="Times New Roman" w:eastAsia="Times New Roman" w:hAnsi="Times New Roman" w:cs="Times New Roman"/>
                <w:szCs w:val="22"/>
                <w:vertAlign w:val="superscript"/>
                <w:lang w:eastAsia="ru-RU"/>
              </w:rPr>
              <w:t>-5</w:t>
            </w:r>
          </w:p>
        </w:tc>
        <w:tc>
          <w:tcPr>
            <w:tcW w:w="1673" w:type="dxa"/>
            <w:vAlign w:val="center"/>
          </w:tcPr>
          <w:p w14:paraId="03A8A30F"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p>
          <w:p w14:paraId="77841ADC" w14:textId="77777777" w:rsidR="001004EF" w:rsidRPr="00EB7C99" w:rsidRDefault="001004EF" w:rsidP="001004EF">
            <w:pPr>
              <w:spacing w:after="0" w:line="240" w:lineRule="auto"/>
              <w:jc w:val="center"/>
              <w:rPr>
                <w:rFonts w:ascii="Times New Roman" w:eastAsia="Times New Roman" w:hAnsi="Times New Roman" w:cs="Times New Roman"/>
                <w:szCs w:val="22"/>
                <w:vertAlign w:val="superscript"/>
                <w:lang w:eastAsia="ru-RU"/>
              </w:rPr>
            </w:pPr>
            <w:r w:rsidRPr="00EB7C99">
              <w:rPr>
                <w:rFonts w:ascii="Times New Roman" w:eastAsia="Times New Roman" w:hAnsi="Times New Roman" w:cs="Times New Roman"/>
                <w:szCs w:val="22"/>
                <w:lang w:eastAsia="ru-RU"/>
              </w:rPr>
              <w:t>2*10</w:t>
            </w:r>
            <w:r w:rsidRPr="00EB7C99">
              <w:rPr>
                <w:rFonts w:ascii="Times New Roman" w:eastAsia="Times New Roman" w:hAnsi="Times New Roman" w:cs="Times New Roman"/>
                <w:szCs w:val="22"/>
                <w:vertAlign w:val="superscript"/>
                <w:lang w:eastAsia="ru-RU"/>
              </w:rPr>
              <w:t>-4</w:t>
            </w:r>
          </w:p>
          <w:p w14:paraId="220774C4"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2*10</w:t>
            </w:r>
            <w:r w:rsidRPr="00EB7C99">
              <w:rPr>
                <w:rFonts w:ascii="Times New Roman" w:eastAsia="Times New Roman" w:hAnsi="Times New Roman" w:cs="Times New Roman"/>
                <w:szCs w:val="22"/>
                <w:vertAlign w:val="superscript"/>
                <w:lang w:eastAsia="ru-RU"/>
              </w:rPr>
              <w:t>-5</w:t>
            </w:r>
          </w:p>
        </w:tc>
      </w:tr>
      <w:tr w:rsidR="001004EF" w:rsidRPr="00E93F68" w14:paraId="00352AF6" w14:textId="77777777" w:rsidTr="00EB7C99">
        <w:tc>
          <w:tcPr>
            <w:tcW w:w="5637" w:type="dxa"/>
            <w:vAlign w:val="center"/>
          </w:tcPr>
          <w:p w14:paraId="7FF21C57"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Форма, длительность и повторяемость цикла, [с]</w:t>
            </w:r>
          </w:p>
        </w:tc>
        <w:tc>
          <w:tcPr>
            <w:tcW w:w="1729" w:type="dxa"/>
            <w:vAlign w:val="center"/>
          </w:tcPr>
          <w:p w14:paraId="063634EA" w14:textId="44D68BB0"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См. рис. 8.3.1 а),</w:t>
            </w:r>
          </w:p>
          <w:p w14:paraId="6898997F"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постоянно </w:t>
            </w:r>
          </w:p>
          <w:p w14:paraId="41458896"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повторяется, </w:t>
            </w:r>
          </w:p>
          <w:p w14:paraId="2395A81A"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без скважности</w:t>
            </w:r>
          </w:p>
        </w:tc>
        <w:tc>
          <w:tcPr>
            <w:tcW w:w="1673" w:type="dxa"/>
            <w:vAlign w:val="center"/>
          </w:tcPr>
          <w:p w14:paraId="3F5EBD78" w14:textId="75B9B2EE"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См. рис. 8.3.1 б),</w:t>
            </w:r>
          </w:p>
          <w:p w14:paraId="30977E22"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постоянно </w:t>
            </w:r>
          </w:p>
          <w:p w14:paraId="3ECEBA84"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повторяется, </w:t>
            </w:r>
          </w:p>
          <w:p w14:paraId="1BD61D77"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без скважности</w:t>
            </w:r>
          </w:p>
        </w:tc>
      </w:tr>
      <w:tr w:rsidR="001004EF" w:rsidRPr="00E93F68" w14:paraId="6ACA4905" w14:textId="77777777" w:rsidTr="00EB7C99">
        <w:tc>
          <w:tcPr>
            <w:tcW w:w="5637" w:type="dxa"/>
            <w:vAlign w:val="center"/>
          </w:tcPr>
          <w:p w14:paraId="12BDD2D9"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Максимальная линейная скорость изменения тока, </w:t>
            </w:r>
            <w:r w:rsidRPr="00EB7C99">
              <w:rPr>
                <w:rFonts w:ascii="Times New Roman" w:eastAsia="Times New Roman" w:hAnsi="Times New Roman" w:cs="Times New Roman"/>
                <w:szCs w:val="22"/>
                <w:lang w:val="en-US" w:eastAsia="ru-RU"/>
              </w:rPr>
              <w:t>dI</w:t>
            </w:r>
            <w:r w:rsidRPr="00EB7C99">
              <w:rPr>
                <w:rFonts w:ascii="Times New Roman" w:eastAsia="Times New Roman" w:hAnsi="Times New Roman" w:cs="Times New Roman"/>
                <w:szCs w:val="22"/>
                <w:lang w:eastAsia="ru-RU"/>
              </w:rPr>
              <w:t>/</w:t>
            </w:r>
            <w:r w:rsidRPr="00EB7C99">
              <w:rPr>
                <w:rFonts w:ascii="Times New Roman" w:eastAsia="Times New Roman" w:hAnsi="Times New Roman" w:cs="Times New Roman"/>
                <w:szCs w:val="22"/>
                <w:lang w:val="en-US" w:eastAsia="ru-RU"/>
              </w:rPr>
              <w:t>dt</w:t>
            </w:r>
            <w:r w:rsidRPr="00EB7C99">
              <w:rPr>
                <w:rFonts w:ascii="Times New Roman" w:eastAsia="Times New Roman" w:hAnsi="Times New Roman" w:cs="Times New Roman"/>
                <w:szCs w:val="22"/>
                <w:lang w:eastAsia="ru-RU"/>
              </w:rPr>
              <w:t xml:space="preserve"> [</w:t>
            </w:r>
            <w:r w:rsidRPr="00EB7C99">
              <w:rPr>
                <w:rFonts w:ascii="Times New Roman" w:eastAsia="Times New Roman" w:hAnsi="Times New Roman" w:cs="Times New Roman"/>
                <w:szCs w:val="22"/>
                <w:lang w:val="en-US" w:eastAsia="ru-RU"/>
              </w:rPr>
              <w:t>kA</w:t>
            </w:r>
            <w:r w:rsidRPr="00EB7C99">
              <w:rPr>
                <w:rFonts w:ascii="Times New Roman" w:eastAsia="Times New Roman" w:hAnsi="Times New Roman" w:cs="Times New Roman"/>
                <w:szCs w:val="22"/>
                <w:lang w:eastAsia="ru-RU"/>
              </w:rPr>
              <w:t>/</w:t>
            </w:r>
            <w:r w:rsidRPr="00EB7C99">
              <w:rPr>
                <w:rFonts w:ascii="Times New Roman" w:eastAsia="Times New Roman" w:hAnsi="Times New Roman" w:cs="Times New Roman"/>
                <w:szCs w:val="22"/>
                <w:lang w:val="en-US" w:eastAsia="ru-RU"/>
              </w:rPr>
              <w:t>c</w:t>
            </w:r>
            <w:r w:rsidRPr="00EB7C99">
              <w:rPr>
                <w:rFonts w:ascii="Times New Roman" w:eastAsia="Times New Roman" w:hAnsi="Times New Roman" w:cs="Times New Roman"/>
                <w:szCs w:val="22"/>
                <w:lang w:eastAsia="ru-RU"/>
              </w:rPr>
              <w:t xml:space="preserve">] </w:t>
            </w:r>
          </w:p>
        </w:tc>
        <w:tc>
          <w:tcPr>
            <w:tcW w:w="1729" w:type="dxa"/>
            <w:vAlign w:val="center"/>
          </w:tcPr>
          <w:p w14:paraId="174E7A25"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6,7</w:t>
            </w:r>
          </w:p>
        </w:tc>
        <w:tc>
          <w:tcPr>
            <w:tcW w:w="1673" w:type="dxa"/>
            <w:vAlign w:val="center"/>
          </w:tcPr>
          <w:p w14:paraId="38B09ED6"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3,0</w:t>
            </w:r>
          </w:p>
        </w:tc>
      </w:tr>
      <w:tr w:rsidR="001004EF" w:rsidRPr="00E93F68" w14:paraId="3A707BD2" w14:textId="77777777" w:rsidTr="00EB7C99">
        <w:tc>
          <w:tcPr>
            <w:tcW w:w="5637" w:type="dxa"/>
            <w:vAlign w:val="center"/>
          </w:tcPr>
          <w:p w14:paraId="6D602998"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Энергия, накапливаемая за каждый полуцикл  </w:t>
            </w:r>
          </w:p>
          <w:p w14:paraId="1D2891E6"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(при подъёме тока), [МДж]</w:t>
            </w:r>
          </w:p>
        </w:tc>
        <w:tc>
          <w:tcPr>
            <w:tcW w:w="1729" w:type="dxa"/>
            <w:vAlign w:val="center"/>
          </w:tcPr>
          <w:p w14:paraId="3871EAC3"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1,6</w:t>
            </w:r>
          </w:p>
        </w:tc>
        <w:tc>
          <w:tcPr>
            <w:tcW w:w="1673" w:type="dxa"/>
            <w:vAlign w:val="center"/>
          </w:tcPr>
          <w:p w14:paraId="05481C40"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2,16</w:t>
            </w:r>
          </w:p>
        </w:tc>
      </w:tr>
      <w:tr w:rsidR="001004EF" w:rsidRPr="00E93F68" w14:paraId="7CE347A3" w14:textId="77777777" w:rsidTr="00EB7C99">
        <w:tc>
          <w:tcPr>
            <w:tcW w:w="5637" w:type="dxa"/>
            <w:vAlign w:val="center"/>
          </w:tcPr>
          <w:p w14:paraId="084B0674"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 xml:space="preserve">Пиковая мощность источника тока, необходимая для создания указанных выше циклов, </w:t>
            </w:r>
            <w:r w:rsidRPr="00EB7C99">
              <w:rPr>
                <w:rFonts w:ascii="Times New Roman" w:eastAsia="Times New Roman" w:hAnsi="Times New Roman" w:cs="Times New Roman"/>
                <w:szCs w:val="22"/>
                <w:lang w:val="en-US" w:eastAsia="ru-RU"/>
              </w:rPr>
              <w:t>P</w:t>
            </w:r>
            <w:r w:rsidRPr="00EB7C99">
              <w:rPr>
                <w:rFonts w:ascii="Times New Roman" w:eastAsia="Times New Roman" w:hAnsi="Times New Roman" w:cs="Times New Roman"/>
                <w:szCs w:val="22"/>
                <w:lang w:eastAsia="ru-RU"/>
              </w:rPr>
              <w:t xml:space="preserve"> [МВт]</w:t>
            </w:r>
          </w:p>
        </w:tc>
        <w:tc>
          <w:tcPr>
            <w:tcW w:w="1729" w:type="dxa"/>
            <w:vAlign w:val="center"/>
          </w:tcPr>
          <w:p w14:paraId="4143377A"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2,16</w:t>
            </w:r>
          </w:p>
        </w:tc>
        <w:tc>
          <w:tcPr>
            <w:tcW w:w="1673" w:type="dxa"/>
            <w:vAlign w:val="center"/>
          </w:tcPr>
          <w:p w14:paraId="4AB42B05" w14:textId="77777777" w:rsidR="001004EF" w:rsidRPr="00EB7C99" w:rsidRDefault="001004EF" w:rsidP="001004EF">
            <w:pPr>
              <w:spacing w:after="0" w:line="240" w:lineRule="auto"/>
              <w:jc w:val="center"/>
              <w:rPr>
                <w:rFonts w:ascii="Times New Roman" w:eastAsia="Times New Roman" w:hAnsi="Times New Roman" w:cs="Times New Roman"/>
                <w:szCs w:val="22"/>
                <w:lang w:eastAsia="ru-RU"/>
              </w:rPr>
            </w:pPr>
            <w:r w:rsidRPr="00EB7C99">
              <w:rPr>
                <w:rFonts w:ascii="Times New Roman" w:eastAsia="Times New Roman" w:hAnsi="Times New Roman" w:cs="Times New Roman"/>
                <w:szCs w:val="22"/>
                <w:lang w:eastAsia="ru-RU"/>
              </w:rPr>
              <w:t>2,7</w:t>
            </w:r>
          </w:p>
        </w:tc>
      </w:tr>
    </w:tbl>
    <w:p w14:paraId="36403CD7" w14:textId="77777777" w:rsidR="0037548C" w:rsidRDefault="0037548C" w:rsidP="0037548C">
      <w:pPr>
        <w:jc w:val="both"/>
        <w:rPr>
          <w:rFonts w:ascii="Times New Roman" w:hAnsi="Times New Roman" w:cs="Times New Roman"/>
          <w:sz w:val="24"/>
          <w:szCs w:val="24"/>
        </w:rPr>
      </w:pPr>
    </w:p>
    <w:p w14:paraId="596ACB10" w14:textId="77777777" w:rsidR="0037548C" w:rsidRDefault="0037548C" w:rsidP="00EB7C99">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рисунке </w:t>
      </w:r>
      <w:r w:rsidRPr="00984950">
        <w:rPr>
          <w:rFonts w:ascii="Times New Roman" w:hAnsi="Times New Roman" w:cs="Times New Roman"/>
          <w:sz w:val="24"/>
          <w:szCs w:val="24"/>
        </w:rPr>
        <w:t>8.3.1 приведена синхронизация циклов магнитных полей Бустера и Нуклотрона. На рисунке 8.3.2 приведено</w:t>
      </w:r>
      <w:r w:rsidRPr="00B516B1">
        <w:rPr>
          <w:rFonts w:ascii="Times New Roman" w:hAnsi="Times New Roman" w:cs="Times New Roman"/>
          <w:sz w:val="24"/>
          <w:szCs w:val="24"/>
        </w:rPr>
        <w:t xml:space="preserve"> </w:t>
      </w:r>
      <w:r>
        <w:rPr>
          <w:rFonts w:ascii="Times New Roman" w:hAnsi="Times New Roman" w:cs="Times New Roman"/>
          <w:sz w:val="24"/>
          <w:szCs w:val="24"/>
        </w:rPr>
        <w:t>и</w:t>
      </w:r>
      <w:r w:rsidRPr="00B516B1">
        <w:rPr>
          <w:rFonts w:ascii="Times New Roman" w:hAnsi="Times New Roman" w:cs="Times New Roman"/>
          <w:sz w:val="24"/>
          <w:szCs w:val="24"/>
        </w:rPr>
        <w:t>зменение по времени цикла запас</w:t>
      </w:r>
      <w:r>
        <w:rPr>
          <w:rFonts w:ascii="Times New Roman" w:hAnsi="Times New Roman" w:cs="Times New Roman"/>
          <w:sz w:val="24"/>
          <w:szCs w:val="24"/>
        </w:rPr>
        <w:t>енной энергии в Бустере, Нуклотроне</w:t>
      </w:r>
      <w:r w:rsidRPr="00B516B1">
        <w:rPr>
          <w:rFonts w:ascii="Times New Roman" w:hAnsi="Times New Roman" w:cs="Times New Roman"/>
          <w:sz w:val="24"/>
          <w:szCs w:val="24"/>
        </w:rPr>
        <w:t xml:space="preserve"> и </w:t>
      </w:r>
      <w:r>
        <w:rPr>
          <w:rFonts w:ascii="Times New Roman" w:hAnsi="Times New Roman" w:cs="Times New Roman"/>
          <w:sz w:val="24"/>
          <w:szCs w:val="24"/>
        </w:rPr>
        <w:t xml:space="preserve">их </w:t>
      </w:r>
      <w:r w:rsidRPr="00B516B1">
        <w:rPr>
          <w:rFonts w:ascii="Times New Roman" w:hAnsi="Times New Roman" w:cs="Times New Roman"/>
          <w:sz w:val="24"/>
          <w:szCs w:val="24"/>
        </w:rPr>
        <w:t>суммарной энерг</w:t>
      </w:r>
      <w:r>
        <w:rPr>
          <w:rFonts w:ascii="Times New Roman" w:hAnsi="Times New Roman" w:cs="Times New Roman"/>
          <w:sz w:val="24"/>
          <w:szCs w:val="24"/>
        </w:rPr>
        <w:t>ии</w:t>
      </w:r>
      <w:r w:rsidRPr="00B516B1">
        <w:rPr>
          <w:rFonts w:ascii="Times New Roman" w:hAnsi="Times New Roman" w:cs="Times New Roman"/>
          <w:sz w:val="24"/>
          <w:szCs w:val="24"/>
        </w:rPr>
        <w:t>.</w:t>
      </w:r>
    </w:p>
    <w:p w14:paraId="70FCFF2C" w14:textId="77777777" w:rsidR="0037548C" w:rsidRDefault="0037548C" w:rsidP="0037548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5BE648A" wp14:editId="5423E291">
            <wp:extent cx="5512573" cy="3841795"/>
            <wp:effectExtent l="0" t="0" r="0" b="6350"/>
            <wp:docPr id="100352" name="Рисунок 1" descr="F:\Документы (Ходжибагиян Г.Г.)\NICA\NICA Mega-Sciens\Вклад Китая\Накопитель энергии\Booster and Nuclotron cy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 (Ходжибагиян Г.Г.)\NICA\NICA Mega-Sciens\Вклад Китая\Накопитель энергии\Booster and Nuclotron cycles.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14050" cy="3842824"/>
                    </a:xfrm>
                    <a:prstGeom prst="rect">
                      <a:avLst/>
                    </a:prstGeom>
                    <a:noFill/>
                    <a:ln>
                      <a:noFill/>
                    </a:ln>
                  </pic:spPr>
                </pic:pic>
              </a:graphicData>
            </a:graphic>
          </wp:inline>
        </w:drawing>
      </w:r>
    </w:p>
    <w:p w14:paraId="34D63D6F" w14:textId="77777777" w:rsidR="0037548C" w:rsidRDefault="0037548C" w:rsidP="0037548C">
      <w:pPr>
        <w:jc w:val="both"/>
        <w:rPr>
          <w:rFonts w:ascii="Times New Roman" w:hAnsi="Times New Roman" w:cs="Times New Roman"/>
          <w:sz w:val="24"/>
          <w:szCs w:val="24"/>
        </w:rPr>
      </w:pPr>
      <w:r w:rsidRPr="00FC78A9">
        <w:rPr>
          <w:rFonts w:ascii="Times New Roman" w:hAnsi="Times New Roman" w:cs="Times New Roman"/>
          <w:sz w:val="24"/>
          <w:szCs w:val="24"/>
        </w:rPr>
        <w:t>Рис</w:t>
      </w:r>
      <w:r w:rsidRPr="00984950">
        <w:rPr>
          <w:rFonts w:ascii="Times New Roman" w:hAnsi="Times New Roman" w:cs="Times New Roman"/>
          <w:sz w:val="24"/>
          <w:szCs w:val="24"/>
        </w:rPr>
        <w:t>. 8.3.1.</w:t>
      </w:r>
      <w:r w:rsidRPr="00FC78A9">
        <w:rPr>
          <w:rFonts w:ascii="Times New Roman" w:hAnsi="Times New Roman" w:cs="Times New Roman"/>
          <w:sz w:val="24"/>
          <w:szCs w:val="24"/>
        </w:rPr>
        <w:t xml:space="preserve"> Синхронизация циклов магнитных полей Бустера</w:t>
      </w:r>
      <w:r>
        <w:rPr>
          <w:rFonts w:ascii="Times New Roman" w:hAnsi="Times New Roman" w:cs="Times New Roman"/>
          <w:sz w:val="24"/>
          <w:szCs w:val="24"/>
        </w:rPr>
        <w:t xml:space="preserve"> (вверху)</w:t>
      </w:r>
      <w:r w:rsidRPr="00FC78A9">
        <w:rPr>
          <w:rFonts w:ascii="Times New Roman" w:hAnsi="Times New Roman" w:cs="Times New Roman"/>
          <w:sz w:val="24"/>
          <w:szCs w:val="24"/>
        </w:rPr>
        <w:t xml:space="preserve"> и Нуклотрона</w:t>
      </w:r>
      <w:r>
        <w:rPr>
          <w:rFonts w:ascii="Times New Roman" w:hAnsi="Times New Roman" w:cs="Times New Roman"/>
          <w:sz w:val="24"/>
          <w:szCs w:val="24"/>
        </w:rPr>
        <w:t xml:space="preserve"> (внизу)</w:t>
      </w:r>
      <w:r w:rsidRPr="00FC78A9">
        <w:rPr>
          <w:rFonts w:ascii="Times New Roman" w:hAnsi="Times New Roman" w:cs="Times New Roman"/>
          <w:sz w:val="24"/>
          <w:szCs w:val="24"/>
        </w:rPr>
        <w:t>.</w:t>
      </w:r>
    </w:p>
    <w:p w14:paraId="19FFAE4F" w14:textId="77777777" w:rsidR="0037548C" w:rsidRDefault="0037548C" w:rsidP="0037548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FB7A5BF" wp14:editId="7F9C5530">
            <wp:extent cx="4379595" cy="3502371"/>
            <wp:effectExtent l="0" t="0" r="0" b="3175"/>
            <wp:docPr id="100354" name="Рисунок 2" descr="F:\Документы (Ходжибагиян Г.Г.)\NICA\NICA Mega-Sciens\Вклад Китая\Накопитель энергии\Total stored 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ументы (Ходжибагиян Г.Г.)\NICA\NICA Mega-Sciens\Вклад Китая\Накопитель энергии\Total stored energy.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0525" cy="3503114"/>
                    </a:xfrm>
                    <a:prstGeom prst="rect">
                      <a:avLst/>
                    </a:prstGeom>
                    <a:noFill/>
                    <a:ln>
                      <a:noFill/>
                    </a:ln>
                  </pic:spPr>
                </pic:pic>
              </a:graphicData>
            </a:graphic>
          </wp:inline>
        </w:drawing>
      </w:r>
    </w:p>
    <w:p w14:paraId="00CEBE28" w14:textId="77777777" w:rsidR="0037548C" w:rsidRDefault="0037548C" w:rsidP="00893462">
      <w:pPr>
        <w:spacing w:after="60"/>
        <w:rPr>
          <w:rFonts w:ascii="Times New Roman" w:hAnsi="Times New Roman" w:cs="Times New Roman"/>
          <w:sz w:val="24"/>
          <w:szCs w:val="24"/>
        </w:rPr>
      </w:pPr>
      <w:r w:rsidRPr="00984950">
        <w:rPr>
          <w:rFonts w:ascii="Times New Roman" w:hAnsi="Times New Roman" w:cs="Times New Roman"/>
          <w:sz w:val="24"/>
          <w:szCs w:val="24"/>
        </w:rPr>
        <w:t>Рис. 8.3.2.</w:t>
      </w:r>
      <w:r>
        <w:rPr>
          <w:rFonts w:ascii="Times New Roman" w:hAnsi="Times New Roman" w:cs="Times New Roman"/>
          <w:sz w:val="24"/>
          <w:szCs w:val="24"/>
        </w:rPr>
        <w:t xml:space="preserve"> Изменение по времени цикла запасенной энергии в Бустере (вверху), Нуклотроне (в середине) и суммарной энергии (внизу).</w:t>
      </w:r>
    </w:p>
    <w:p w14:paraId="1661B384" w14:textId="77777777" w:rsidR="0037548C" w:rsidRPr="00B516B1" w:rsidRDefault="0037548C" w:rsidP="00422224">
      <w:pPr>
        <w:spacing w:after="0"/>
        <w:ind w:firstLine="708"/>
        <w:jc w:val="both"/>
        <w:rPr>
          <w:rFonts w:ascii="Times New Roman" w:hAnsi="Times New Roman" w:cs="Times New Roman"/>
          <w:sz w:val="24"/>
          <w:szCs w:val="24"/>
        </w:rPr>
      </w:pPr>
      <w:r w:rsidRPr="00B516B1">
        <w:rPr>
          <w:rFonts w:ascii="Times New Roman" w:hAnsi="Times New Roman" w:cs="Times New Roman"/>
          <w:sz w:val="24"/>
          <w:szCs w:val="24"/>
        </w:rPr>
        <w:t>Особенности работы источников тока в циклическом режиме при формировании полей в СП-магнитах:</w:t>
      </w:r>
    </w:p>
    <w:p w14:paraId="3D307E29" w14:textId="77777777" w:rsidR="0037548C" w:rsidRPr="00B516B1" w:rsidRDefault="0037548C" w:rsidP="00422224">
      <w:pPr>
        <w:spacing w:after="0"/>
        <w:ind w:left="567" w:hanging="142"/>
        <w:jc w:val="both"/>
        <w:rPr>
          <w:rFonts w:ascii="Times New Roman" w:hAnsi="Times New Roman" w:cs="Times New Roman"/>
          <w:sz w:val="24"/>
          <w:szCs w:val="24"/>
        </w:rPr>
      </w:pPr>
      <w:r w:rsidRPr="00B516B1">
        <w:rPr>
          <w:rFonts w:ascii="Times New Roman" w:hAnsi="Times New Roman" w:cs="Times New Roman"/>
          <w:sz w:val="24"/>
          <w:szCs w:val="24"/>
        </w:rPr>
        <w:t>- максимальное потребление энергии при подъеме тока, при этом напряжение на источнике имеет максимальное значение,</w:t>
      </w:r>
    </w:p>
    <w:p w14:paraId="0864BA82" w14:textId="13A95495" w:rsidR="0037548C" w:rsidRPr="00B516B1" w:rsidRDefault="00984950" w:rsidP="00422224">
      <w:pPr>
        <w:spacing w:after="0"/>
        <w:ind w:left="567" w:hanging="142"/>
        <w:jc w:val="both"/>
        <w:rPr>
          <w:rFonts w:ascii="Times New Roman" w:hAnsi="Times New Roman" w:cs="Times New Roman"/>
          <w:sz w:val="24"/>
          <w:szCs w:val="24"/>
        </w:rPr>
      </w:pPr>
      <w:r>
        <w:rPr>
          <w:rFonts w:ascii="Times New Roman" w:hAnsi="Times New Roman" w:cs="Times New Roman"/>
          <w:sz w:val="24"/>
          <w:szCs w:val="24"/>
        </w:rPr>
        <w:t>- </w:t>
      </w:r>
      <w:r w:rsidR="0037548C" w:rsidRPr="00B516B1">
        <w:rPr>
          <w:rFonts w:ascii="Times New Roman" w:hAnsi="Times New Roman" w:cs="Times New Roman"/>
          <w:sz w:val="24"/>
          <w:szCs w:val="24"/>
        </w:rPr>
        <w:t>минимальное потребление энергии на плато тока, при этом напряжение на источнике имеет минимальное значение,</w:t>
      </w:r>
    </w:p>
    <w:p w14:paraId="1B53D3A9" w14:textId="4DA7588F" w:rsidR="0037548C" w:rsidRDefault="00984950" w:rsidP="00422224">
      <w:pPr>
        <w:spacing w:after="120"/>
        <w:ind w:left="567" w:hanging="142"/>
        <w:jc w:val="both"/>
        <w:rPr>
          <w:rFonts w:ascii="Times New Roman" w:hAnsi="Times New Roman" w:cs="Times New Roman"/>
          <w:sz w:val="24"/>
          <w:szCs w:val="24"/>
        </w:rPr>
      </w:pPr>
      <w:r>
        <w:rPr>
          <w:rFonts w:ascii="Times New Roman" w:hAnsi="Times New Roman" w:cs="Times New Roman"/>
          <w:sz w:val="24"/>
          <w:szCs w:val="24"/>
        </w:rPr>
        <w:t>- </w:t>
      </w:r>
      <w:r w:rsidR="0037548C" w:rsidRPr="00B516B1">
        <w:rPr>
          <w:rFonts w:ascii="Times New Roman" w:hAnsi="Times New Roman" w:cs="Times New Roman"/>
          <w:sz w:val="24"/>
          <w:szCs w:val="24"/>
        </w:rPr>
        <w:t>рекуперация энергии при выводе тока, при этом напр</w:t>
      </w:r>
      <w:r w:rsidR="0037548C">
        <w:rPr>
          <w:rFonts w:ascii="Times New Roman" w:hAnsi="Times New Roman" w:cs="Times New Roman"/>
          <w:sz w:val="24"/>
          <w:szCs w:val="24"/>
        </w:rPr>
        <w:t>яжение на источнике имеет макси</w:t>
      </w:r>
      <w:r w:rsidR="0037548C" w:rsidRPr="00B516B1">
        <w:rPr>
          <w:rFonts w:ascii="Times New Roman" w:hAnsi="Times New Roman" w:cs="Times New Roman"/>
          <w:sz w:val="24"/>
          <w:szCs w:val="24"/>
        </w:rPr>
        <w:t>мальное  отрицательное значение.</w:t>
      </w:r>
    </w:p>
    <w:p w14:paraId="269C25B4" w14:textId="6CDAAD2D" w:rsidR="00893462" w:rsidRPr="007E54C1" w:rsidRDefault="0037548C" w:rsidP="006F1F90">
      <w:pPr>
        <w:spacing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Из </w:t>
      </w:r>
      <w:r w:rsidRPr="00984950">
        <w:rPr>
          <w:rFonts w:ascii="Times New Roman" w:hAnsi="Times New Roman" w:cs="Times New Roman"/>
          <w:sz w:val="24"/>
          <w:szCs w:val="24"/>
        </w:rPr>
        <w:t>рисунка 8.3.2</w:t>
      </w:r>
      <w:r>
        <w:rPr>
          <w:rFonts w:ascii="Times New Roman" w:hAnsi="Times New Roman" w:cs="Times New Roman"/>
          <w:sz w:val="24"/>
          <w:szCs w:val="24"/>
        </w:rPr>
        <w:t xml:space="preserve"> видно, что энергия, </w:t>
      </w:r>
      <w:r w:rsidRPr="00B516B1">
        <w:rPr>
          <w:rFonts w:ascii="Times New Roman" w:hAnsi="Times New Roman" w:cs="Times New Roman"/>
          <w:sz w:val="24"/>
          <w:szCs w:val="24"/>
        </w:rPr>
        <w:t xml:space="preserve">запасенная </w:t>
      </w:r>
      <w:r>
        <w:rPr>
          <w:rFonts w:ascii="Times New Roman" w:hAnsi="Times New Roman" w:cs="Times New Roman"/>
          <w:sz w:val="24"/>
          <w:szCs w:val="24"/>
        </w:rPr>
        <w:t xml:space="preserve">в накопителе </w:t>
      </w:r>
      <w:r>
        <w:rPr>
          <w:rFonts w:ascii="Times New Roman" w:hAnsi="Times New Roman" w:cs="Times New Roman"/>
          <w:sz w:val="24"/>
          <w:szCs w:val="24"/>
          <w:lang w:val="en-US"/>
        </w:rPr>
        <w:t>NICA</w:t>
      </w:r>
      <w:r>
        <w:rPr>
          <w:rFonts w:ascii="Times New Roman" w:hAnsi="Times New Roman" w:cs="Times New Roman"/>
          <w:sz w:val="24"/>
          <w:szCs w:val="24"/>
        </w:rPr>
        <w:t>, должна составлять около 3 МДж.</w:t>
      </w:r>
      <w:r w:rsidRPr="00B516B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F409029" w14:textId="2B35C3E8" w:rsidR="002D10B0" w:rsidRPr="008B50F9" w:rsidRDefault="002D10B0" w:rsidP="006F1F90">
      <w:pPr>
        <w:spacing w:after="120"/>
        <w:ind w:firstLine="567"/>
        <w:jc w:val="both"/>
        <w:rPr>
          <w:rFonts w:ascii="Times New Roman" w:hAnsi="Times New Roman" w:cs="Times New Roman"/>
        </w:rPr>
      </w:pPr>
      <w:r w:rsidRPr="002D10B0">
        <w:rPr>
          <w:rFonts w:ascii="Times New Roman" w:eastAsiaTheme="minorEastAsia" w:hAnsi="Times New Roman" w:cs="Times New Roman"/>
          <w:sz w:val="24"/>
          <w:szCs w:val="24"/>
          <w:lang w:eastAsia="ja-JP"/>
        </w:rPr>
        <w:t>И</w:t>
      </w:r>
      <w:r w:rsidRPr="002D10B0">
        <w:rPr>
          <w:rFonts w:ascii="Times New Roman" w:eastAsia="Times New Roman" w:hAnsi="Times New Roman" w:cs="Helvetica CY"/>
          <w:sz w:val="24"/>
          <w:szCs w:val="28"/>
        </w:rPr>
        <w:t>нфраструктура энергообеспечивающих и энергосберег</w:t>
      </w:r>
      <w:r w:rsidR="00984950">
        <w:rPr>
          <w:rFonts w:ascii="Times New Roman" w:eastAsia="Times New Roman" w:hAnsi="Times New Roman" w:cs="Helvetica CY"/>
          <w:sz w:val="24"/>
          <w:szCs w:val="28"/>
        </w:rPr>
        <w:t>ающих инженерных систем</w:t>
      </w:r>
      <w:r w:rsidRPr="002D10B0">
        <w:rPr>
          <w:rFonts w:ascii="Times New Roman" w:eastAsia="Times New Roman" w:hAnsi="Times New Roman" w:cs="Helvetica CY"/>
          <w:sz w:val="24"/>
          <w:szCs w:val="28"/>
        </w:rPr>
        <w:t xml:space="preserve"> относится к </w:t>
      </w:r>
      <w:r w:rsidR="008C4F1F">
        <w:rPr>
          <w:rFonts w:ascii="Times New Roman" w:eastAsia="Times New Roman" w:hAnsi="Times New Roman" w:cs="Helvetica CY"/>
          <w:sz w:val="24"/>
          <w:szCs w:val="28"/>
        </w:rPr>
        <w:t>Базов</w:t>
      </w:r>
      <w:r w:rsidRPr="002D10B0">
        <w:rPr>
          <w:rFonts w:ascii="Times New Roman" w:eastAsia="Times New Roman" w:hAnsi="Times New Roman" w:cs="Helvetica CY"/>
          <w:sz w:val="24"/>
          <w:szCs w:val="28"/>
        </w:rPr>
        <w:t xml:space="preserve">ой конфигурации комплекса </w:t>
      </w:r>
      <w:r w:rsidRPr="002D10B0">
        <w:rPr>
          <w:rFonts w:ascii="Times New Roman" w:eastAsia="Times New Roman" w:hAnsi="Times New Roman" w:cs="Helvetica CY"/>
          <w:sz w:val="24"/>
          <w:szCs w:val="28"/>
          <w:lang w:val="en-US"/>
        </w:rPr>
        <w:t>NICA</w:t>
      </w:r>
      <w:r w:rsidR="00984950" w:rsidRPr="00014627">
        <w:rPr>
          <w:rFonts w:ascii="Times New Roman" w:eastAsia="Times New Roman" w:hAnsi="Times New Roman" w:cs="Helvetica CY"/>
          <w:sz w:val="24"/>
          <w:szCs w:val="28"/>
        </w:rPr>
        <w:t xml:space="preserve">, кроме </w:t>
      </w:r>
      <w:r w:rsidR="00FD3110" w:rsidRPr="00014627">
        <w:rPr>
          <w:rFonts w:ascii="Times New Roman" w:eastAsia="Times New Roman" w:hAnsi="Times New Roman" w:cs="Helvetica CY"/>
          <w:sz w:val="24"/>
          <w:szCs w:val="28"/>
        </w:rPr>
        <w:t xml:space="preserve">СП </w:t>
      </w:r>
      <w:r w:rsidR="00984950" w:rsidRPr="00014627">
        <w:rPr>
          <w:rFonts w:ascii="Times New Roman" w:eastAsia="Times New Roman" w:hAnsi="Times New Roman" w:cs="Helvetica CY"/>
          <w:sz w:val="24"/>
          <w:szCs w:val="28"/>
        </w:rPr>
        <w:t xml:space="preserve">накопителя энергии, который является частью </w:t>
      </w:r>
      <w:r w:rsidR="00984950" w:rsidRPr="00F47252">
        <w:rPr>
          <w:rFonts w:ascii="Times New Roman" w:eastAsia="Times New Roman" w:hAnsi="Times New Roman" w:cs="Helvetica CY"/>
          <w:sz w:val="24"/>
          <w:szCs w:val="28"/>
        </w:rPr>
        <w:t>Полной конфигурации Комплекса.</w:t>
      </w:r>
    </w:p>
    <w:p w14:paraId="427486B5" w14:textId="13E4C545" w:rsidR="00AA218E" w:rsidRPr="00893462" w:rsidRDefault="00C73372" w:rsidP="00893462">
      <w:pPr>
        <w:pStyle w:val="15"/>
        <w:spacing w:line="276" w:lineRule="auto"/>
        <w:ind w:firstLine="720"/>
        <w:jc w:val="both"/>
        <w:rPr>
          <w:rFonts w:ascii="Times New Roman" w:eastAsia="Times New Roman" w:hAnsi="Times New Roman"/>
          <w:b/>
          <w:i w:val="0"/>
          <w:sz w:val="24"/>
          <w:szCs w:val="24"/>
          <w:lang w:eastAsia="ru-RU"/>
        </w:rPr>
      </w:pPr>
      <w:r>
        <w:rPr>
          <w:rFonts w:ascii="Times New Roman" w:hAnsi="Times New Roman"/>
          <w:i w:val="0"/>
          <w:color w:val="323E4F"/>
          <w:sz w:val="24"/>
          <w:szCs w:val="52"/>
        </w:rPr>
        <w:t>Подготовлена</w:t>
      </w:r>
      <w:r w:rsidR="00F46792" w:rsidRPr="005D4EA0">
        <w:rPr>
          <w:rFonts w:ascii="Times New Roman" w:hAnsi="Times New Roman"/>
          <w:i w:val="0"/>
          <w:color w:val="323E4F"/>
          <w:sz w:val="24"/>
          <w:szCs w:val="52"/>
        </w:rPr>
        <w:t xml:space="preserve"> программа технического перевооружения и развития внутриплощадочных сетей 6</w:t>
      </w:r>
      <w:r w:rsidR="000B48A7" w:rsidRPr="005D4EA0">
        <w:rPr>
          <w:rFonts w:ascii="Times New Roman" w:hAnsi="Times New Roman"/>
          <w:i w:val="0"/>
          <w:color w:val="323E4F"/>
          <w:sz w:val="24"/>
          <w:szCs w:val="52"/>
        </w:rPr>
        <w:t xml:space="preserve"> </w:t>
      </w:r>
      <w:r w:rsidR="00F46792" w:rsidRPr="005D4EA0">
        <w:rPr>
          <w:rFonts w:ascii="Times New Roman" w:hAnsi="Times New Roman"/>
          <w:i w:val="0"/>
          <w:color w:val="323E4F"/>
          <w:sz w:val="24"/>
          <w:szCs w:val="52"/>
        </w:rPr>
        <w:t>кВ площадки ЛФВЭ</w:t>
      </w:r>
      <w:r w:rsidR="008E0795" w:rsidRPr="005D4EA0">
        <w:rPr>
          <w:rFonts w:ascii="Times New Roman" w:hAnsi="Times New Roman"/>
          <w:i w:val="0"/>
          <w:color w:val="323E4F"/>
          <w:sz w:val="24"/>
          <w:szCs w:val="24"/>
        </w:rPr>
        <w:t xml:space="preserve">. </w:t>
      </w:r>
      <w:r w:rsidR="008E0795" w:rsidRPr="005D4EA0">
        <w:rPr>
          <w:rFonts w:ascii="Times New Roman" w:eastAsiaTheme="minorEastAsia" w:hAnsi="Times New Roman"/>
          <w:i w:val="0"/>
          <w:sz w:val="24"/>
          <w:szCs w:val="24"/>
          <w:lang w:eastAsia="ja-JP"/>
        </w:rPr>
        <w:t>Соответствующий документ</w:t>
      </w:r>
      <w:r>
        <w:rPr>
          <w:rFonts w:ascii="Times New Roman" w:eastAsiaTheme="minorEastAsia" w:hAnsi="Times New Roman"/>
          <w:i w:val="0"/>
          <w:sz w:val="24"/>
          <w:szCs w:val="24"/>
          <w:lang w:eastAsia="ja-JP"/>
        </w:rPr>
        <w:t>, который</w:t>
      </w:r>
      <w:r w:rsidR="008E0795" w:rsidRPr="005D4EA0">
        <w:rPr>
          <w:rFonts w:ascii="Times New Roman" w:eastAsiaTheme="minorEastAsia" w:hAnsi="Times New Roman"/>
          <w:i w:val="0"/>
          <w:sz w:val="24"/>
          <w:szCs w:val="24"/>
          <w:lang w:eastAsia="ja-JP"/>
        </w:rPr>
        <w:t xml:space="preserve"> содержит детальное описание электросет</w:t>
      </w:r>
      <w:r w:rsidR="00893462">
        <w:rPr>
          <w:rFonts w:ascii="Times New Roman" w:eastAsiaTheme="minorEastAsia" w:hAnsi="Times New Roman"/>
          <w:i w:val="0"/>
          <w:sz w:val="24"/>
          <w:szCs w:val="24"/>
          <w:lang w:eastAsia="ja-JP"/>
        </w:rPr>
        <w:t xml:space="preserve">евых объектов и систем, </w:t>
      </w:r>
      <w:r w:rsidR="008E0795" w:rsidRPr="005D4EA0">
        <w:rPr>
          <w:rFonts w:ascii="Times New Roman" w:eastAsiaTheme="minorEastAsia" w:hAnsi="Times New Roman"/>
          <w:i w:val="0"/>
          <w:sz w:val="24"/>
          <w:szCs w:val="24"/>
          <w:lang w:eastAsia="ja-JP"/>
        </w:rPr>
        <w:t>графики очередности их создания, реконструкции и ввода в эксплуатацию</w:t>
      </w:r>
      <w:r>
        <w:rPr>
          <w:rFonts w:ascii="Times New Roman" w:eastAsiaTheme="minorEastAsia" w:hAnsi="Times New Roman"/>
          <w:i w:val="0"/>
          <w:sz w:val="24"/>
          <w:szCs w:val="24"/>
          <w:lang w:eastAsia="ja-JP"/>
        </w:rPr>
        <w:t>,</w:t>
      </w:r>
      <w:r w:rsidR="008E0795" w:rsidRPr="005D4EA0">
        <w:rPr>
          <w:rFonts w:ascii="Times New Roman" w:eastAsiaTheme="minorEastAsia" w:hAnsi="Times New Roman"/>
          <w:i w:val="0"/>
          <w:sz w:val="24"/>
          <w:szCs w:val="24"/>
          <w:lang w:eastAsia="ja-JP"/>
        </w:rPr>
        <w:t xml:space="preserve"> </w:t>
      </w:r>
      <w:r w:rsidR="00893462">
        <w:rPr>
          <w:rFonts w:ascii="Times New Roman" w:eastAsiaTheme="minorEastAsia" w:hAnsi="Times New Roman"/>
          <w:i w:val="0"/>
          <w:sz w:val="24"/>
          <w:szCs w:val="24"/>
          <w:lang w:eastAsia="ja-JP"/>
        </w:rPr>
        <w:t xml:space="preserve">а также </w:t>
      </w:r>
      <w:r w:rsidR="00893462">
        <w:rPr>
          <w:rFonts w:ascii="Times New Roman" w:hAnsi="Times New Roman"/>
          <w:i w:val="0"/>
          <w:color w:val="323E4F"/>
          <w:sz w:val="24"/>
          <w:szCs w:val="52"/>
        </w:rPr>
        <w:t>описание СП накопителя энергии,</w:t>
      </w:r>
      <w:r w:rsidR="00893462" w:rsidRPr="005D4EA0">
        <w:rPr>
          <w:rFonts w:ascii="Times New Roman" w:eastAsiaTheme="minorEastAsia" w:hAnsi="Times New Roman"/>
          <w:i w:val="0"/>
          <w:sz w:val="24"/>
          <w:szCs w:val="24"/>
          <w:lang w:eastAsia="ja-JP"/>
        </w:rPr>
        <w:t xml:space="preserve"> </w:t>
      </w:r>
      <w:r w:rsidR="008E0795" w:rsidRPr="005D4EA0">
        <w:rPr>
          <w:rFonts w:ascii="Times New Roman" w:eastAsiaTheme="minorEastAsia" w:hAnsi="Times New Roman"/>
          <w:i w:val="0"/>
          <w:sz w:val="24"/>
          <w:szCs w:val="24"/>
          <w:lang w:eastAsia="ja-JP"/>
        </w:rPr>
        <w:t>находится в службе Главного инженера ЛФВЭ ОИЯИ.</w:t>
      </w:r>
    </w:p>
    <w:p w14:paraId="5FF951EA" w14:textId="1D4187A3" w:rsidR="0018549B" w:rsidRPr="008B50F9" w:rsidRDefault="0018549B" w:rsidP="00FC37B3">
      <w:pPr>
        <w:pStyle w:val="a7"/>
        <w:numPr>
          <w:ilvl w:val="1"/>
          <w:numId w:val="25"/>
        </w:numPr>
        <w:spacing w:after="120"/>
        <w:ind w:left="850" w:hanging="493"/>
        <w:contextualSpacing w:val="0"/>
        <w:rPr>
          <w:rFonts w:ascii="Times New Roman" w:eastAsia="Times New Roman" w:hAnsi="Times New Roman" w:cs="Times New Roman"/>
          <w:b/>
          <w:i/>
          <w:sz w:val="24"/>
          <w:szCs w:val="24"/>
          <w:lang w:eastAsia="ru-RU"/>
        </w:rPr>
      </w:pPr>
      <w:r w:rsidRPr="008B50F9">
        <w:rPr>
          <w:rFonts w:ascii="Times New Roman" w:eastAsiaTheme="minorEastAsia" w:hAnsi="Times New Roman" w:cs="Times New Roman"/>
          <w:b/>
          <w:i/>
          <w:sz w:val="24"/>
          <w:szCs w:val="24"/>
          <w:lang w:eastAsia="ja-JP"/>
        </w:rPr>
        <w:t xml:space="preserve">Высокотехнологичная линия сборки и испытаний </w:t>
      </w:r>
      <w:r w:rsidR="00C008EE">
        <w:rPr>
          <w:rFonts w:ascii="Times New Roman" w:eastAsiaTheme="minorEastAsia" w:hAnsi="Times New Roman" w:cs="Times New Roman"/>
          <w:b/>
          <w:i/>
          <w:sz w:val="24"/>
          <w:szCs w:val="24"/>
          <w:lang w:eastAsia="ja-JP"/>
        </w:rPr>
        <w:t>СП</w:t>
      </w:r>
      <w:r w:rsidRPr="008B50F9">
        <w:rPr>
          <w:rFonts w:ascii="Times New Roman" w:eastAsiaTheme="minorEastAsia" w:hAnsi="Times New Roman" w:cs="Times New Roman"/>
          <w:b/>
          <w:i/>
          <w:sz w:val="24"/>
          <w:szCs w:val="24"/>
          <w:lang w:eastAsia="ja-JP"/>
        </w:rPr>
        <w:t xml:space="preserve"> магнитов</w:t>
      </w:r>
      <w:r w:rsidRPr="008B50F9">
        <w:rPr>
          <w:rFonts w:ascii="Times New Roman" w:eastAsiaTheme="minorEastAsia" w:hAnsi="Times New Roman" w:cs="Times New Roman"/>
          <w:i/>
          <w:sz w:val="24"/>
          <w:szCs w:val="24"/>
          <w:lang w:eastAsia="ja-JP"/>
        </w:rPr>
        <w:t>.</w:t>
      </w:r>
    </w:p>
    <w:p w14:paraId="7AC86209" w14:textId="52886A0A" w:rsidR="0018549B" w:rsidRPr="008B50F9" w:rsidRDefault="0018549B" w:rsidP="00EF18EF">
      <w:pPr>
        <w:pStyle w:val="a7"/>
        <w:spacing w:after="120"/>
        <w:ind w:left="851" w:hanging="142"/>
        <w:rPr>
          <w:rFonts w:ascii="Times New Roman" w:eastAsia="Times New Roman" w:hAnsi="Times New Roman" w:cs="Times New Roman"/>
          <w:i/>
          <w:sz w:val="24"/>
          <w:szCs w:val="24"/>
          <w:lang w:eastAsia="ru-RU"/>
        </w:rPr>
      </w:pPr>
      <w:r w:rsidRPr="008B50F9">
        <w:rPr>
          <w:rFonts w:ascii="Times New Roman" w:eastAsiaTheme="minorEastAsia" w:hAnsi="Times New Roman" w:cs="Times New Roman"/>
          <w:i/>
          <w:sz w:val="24"/>
          <w:szCs w:val="24"/>
          <w:lang w:eastAsia="ja-JP"/>
        </w:rPr>
        <w:t>8.4.1. Назначение линии</w:t>
      </w:r>
    </w:p>
    <w:p w14:paraId="7465DFEA" w14:textId="49DD9C55" w:rsidR="0018549B" w:rsidRPr="008B50F9" w:rsidRDefault="0018549B" w:rsidP="00CC5C11">
      <w:pPr>
        <w:suppressAutoHyphens w:val="0"/>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Линия предназначена для изготовления СП обмоток различной конфигурации, сборки обмотки с ярмом, электрических, вакуумных,  магнитных и криогенных испытаний магнитов для проектов NICA и FAIR. В рамках проекта «Комплекс NICA» должны быть изготовлены и исследованы дипольные, квадрупольные и корректирующие СП магниты </w:t>
      </w:r>
      <w:r w:rsidR="00543387">
        <w:rPr>
          <w:rFonts w:ascii="Times New Roman" w:eastAsiaTheme="minorEastAsia" w:hAnsi="Times New Roman" w:cs="Times New Roman"/>
          <w:sz w:val="24"/>
          <w:szCs w:val="24"/>
          <w:lang w:eastAsia="ja-JP"/>
        </w:rPr>
        <w:t>Бустер</w:t>
      </w:r>
      <w:r w:rsidRPr="008B50F9">
        <w:rPr>
          <w:rFonts w:ascii="Times New Roman" w:eastAsiaTheme="minorEastAsia" w:hAnsi="Times New Roman" w:cs="Times New Roman"/>
          <w:sz w:val="24"/>
          <w:szCs w:val="24"/>
          <w:lang w:eastAsia="ja-JP"/>
        </w:rPr>
        <w:t xml:space="preserve">ного синхротрона и </w:t>
      </w:r>
      <w:r w:rsidR="00543387">
        <w:rPr>
          <w:rFonts w:ascii="Times New Roman" w:eastAsiaTheme="minorEastAsia" w:hAnsi="Times New Roman" w:cs="Times New Roman"/>
          <w:sz w:val="24"/>
          <w:szCs w:val="24"/>
          <w:lang w:eastAsia="ja-JP"/>
        </w:rPr>
        <w:t>Коллайдер</w:t>
      </w:r>
      <w:r w:rsidRPr="008B50F9">
        <w:rPr>
          <w:rFonts w:ascii="Times New Roman" w:eastAsiaTheme="minorEastAsia" w:hAnsi="Times New Roman" w:cs="Times New Roman"/>
          <w:sz w:val="24"/>
          <w:szCs w:val="24"/>
          <w:lang w:eastAsia="ja-JP"/>
        </w:rPr>
        <w:t>а, а также СП магнит индукционного накопителя энергии на 3 МДж.</w:t>
      </w:r>
    </w:p>
    <w:p w14:paraId="034BFC89" w14:textId="285614BC" w:rsidR="0018549B" w:rsidRPr="008B50F9" w:rsidRDefault="0018549B" w:rsidP="00CC5C11">
      <w:pPr>
        <w:pStyle w:val="a7"/>
        <w:spacing w:after="120"/>
        <w:ind w:left="851" w:hanging="142"/>
        <w:rPr>
          <w:rFonts w:ascii="Times New Roman" w:eastAsia="Times New Roman" w:hAnsi="Times New Roman" w:cs="Times New Roman"/>
          <w:i/>
          <w:sz w:val="24"/>
          <w:szCs w:val="24"/>
          <w:lang w:eastAsia="ru-RU"/>
        </w:rPr>
      </w:pPr>
      <w:r w:rsidRPr="008B50F9">
        <w:rPr>
          <w:rFonts w:ascii="Times New Roman" w:eastAsiaTheme="minorEastAsia" w:hAnsi="Times New Roman" w:cs="Times New Roman"/>
          <w:i/>
          <w:sz w:val="24"/>
          <w:szCs w:val="24"/>
          <w:lang w:eastAsia="ja-JP"/>
        </w:rPr>
        <w:t>8.4.2. Технологические участки и их оснащение</w:t>
      </w:r>
    </w:p>
    <w:p w14:paraId="1523D63C" w14:textId="77777777" w:rsidR="0018549B" w:rsidRPr="008B50F9" w:rsidRDefault="0018549B" w:rsidP="00CC5C11">
      <w:pPr>
        <w:suppressAutoHyphens w:val="0"/>
        <w:spacing w:after="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Линия сборки и испытаний сверхпроводящих (СП) магнитов включает в себя следующие технологические участки (рис. 8.4.1, слева):</w:t>
      </w:r>
    </w:p>
    <w:p w14:paraId="1ADE73B3" w14:textId="77777777" w:rsidR="0018549B" w:rsidRPr="008B50F9" w:rsidRDefault="0018549B" w:rsidP="00CC5C11">
      <w:pPr>
        <w:tabs>
          <w:tab w:val="left" w:pos="142"/>
        </w:tabs>
        <w:suppressAutoHyphens w:val="0"/>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ab/>
        <w:t>- изготовления сверхпроводящего кабеля с рабочим током до 11 кА;</w:t>
      </w:r>
    </w:p>
    <w:p w14:paraId="63095179" w14:textId="77777777" w:rsidR="0018549B" w:rsidRPr="008B50F9" w:rsidRDefault="0018549B" w:rsidP="00CC5C11">
      <w:pPr>
        <w:tabs>
          <w:tab w:val="left" w:pos="142"/>
        </w:tabs>
        <w:suppressAutoHyphens w:val="0"/>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ab/>
        <w:t>- прецизионной намотки и запекания сверхпроводящих обмоток;</w:t>
      </w:r>
    </w:p>
    <w:p w14:paraId="778778AE" w14:textId="77777777" w:rsidR="0018549B" w:rsidRPr="008B50F9" w:rsidRDefault="0018549B" w:rsidP="00CC5C11">
      <w:pPr>
        <w:tabs>
          <w:tab w:val="left" w:pos="142"/>
        </w:tabs>
        <w:suppressAutoHyphens w:val="0"/>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ab/>
        <w:t>- прецизионного входного контроля комплектующих магнитов;</w:t>
      </w:r>
    </w:p>
    <w:p w14:paraId="232D905E" w14:textId="13EC3F12" w:rsidR="0018549B" w:rsidRPr="008B50F9" w:rsidRDefault="00CC5C11" w:rsidP="00CC5C11">
      <w:pPr>
        <w:tabs>
          <w:tab w:val="left" w:pos="142"/>
        </w:tabs>
        <w:suppressAutoHyphens w:val="0"/>
        <w:spacing w:after="0"/>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  </w:t>
      </w:r>
      <w:r w:rsidR="0018549B" w:rsidRPr="008B50F9">
        <w:rPr>
          <w:rFonts w:ascii="Times New Roman" w:eastAsiaTheme="minorEastAsia" w:hAnsi="Times New Roman" w:cs="Times New Roman"/>
          <w:sz w:val="24"/>
          <w:szCs w:val="24"/>
          <w:lang w:eastAsia="ja-JP"/>
        </w:rPr>
        <w:t>- высокоточной сборки обмотки с ярмом;</w:t>
      </w:r>
    </w:p>
    <w:p w14:paraId="26082205" w14:textId="77777777" w:rsidR="0018549B" w:rsidRPr="008B50F9" w:rsidRDefault="0018549B" w:rsidP="00CC5C11">
      <w:pPr>
        <w:tabs>
          <w:tab w:val="left" w:pos="142"/>
        </w:tabs>
        <w:suppressAutoHyphens w:val="0"/>
        <w:spacing w:after="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ab/>
        <w:t>- измерения качества магнитного поля с относительной точностью не менее 1•10</w:t>
      </w:r>
      <w:r w:rsidRPr="008B50F9">
        <w:rPr>
          <w:rFonts w:ascii="Times New Roman" w:eastAsiaTheme="minorEastAsia" w:hAnsi="Times New Roman" w:cs="Times New Roman"/>
          <w:sz w:val="24"/>
          <w:szCs w:val="24"/>
          <w:vertAlign w:val="superscript"/>
          <w:lang w:eastAsia="ja-JP"/>
        </w:rPr>
        <w:t>-4</w:t>
      </w:r>
      <w:r w:rsidRPr="008B50F9">
        <w:rPr>
          <w:rFonts w:ascii="Times New Roman" w:eastAsiaTheme="minorEastAsia" w:hAnsi="Times New Roman" w:cs="Times New Roman"/>
          <w:sz w:val="24"/>
          <w:szCs w:val="24"/>
          <w:lang w:eastAsia="ja-JP"/>
        </w:rPr>
        <w:t>;</w:t>
      </w:r>
    </w:p>
    <w:p w14:paraId="210DD251" w14:textId="77777777" w:rsidR="0018549B" w:rsidRPr="008B50F9" w:rsidRDefault="0018549B" w:rsidP="00CC5C11">
      <w:pPr>
        <w:tabs>
          <w:tab w:val="left" w:pos="142"/>
        </w:tabs>
        <w:suppressAutoHyphens w:val="0"/>
        <w:spacing w:after="0"/>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ab/>
        <w:t>- испытаний на вакуумную плотность каналов с жидким гелием и азотом с чувствительностью 1*10</w:t>
      </w:r>
      <w:r w:rsidRPr="008B50F9">
        <w:rPr>
          <w:rFonts w:ascii="Times New Roman" w:eastAsiaTheme="minorEastAsia" w:hAnsi="Times New Roman" w:cs="Times New Roman"/>
          <w:sz w:val="24"/>
          <w:szCs w:val="24"/>
          <w:vertAlign w:val="superscript"/>
          <w:lang w:eastAsia="ja-JP"/>
        </w:rPr>
        <w:t>-9</w:t>
      </w:r>
      <w:r w:rsidRPr="008B50F9">
        <w:rPr>
          <w:rFonts w:ascii="Times New Roman" w:eastAsiaTheme="minorEastAsia" w:hAnsi="Times New Roman" w:cs="Times New Roman"/>
          <w:sz w:val="24"/>
          <w:szCs w:val="24"/>
          <w:lang w:eastAsia="ja-JP"/>
        </w:rPr>
        <w:t xml:space="preserve"> Па*м</w:t>
      </w:r>
      <w:r w:rsidRPr="008B50F9">
        <w:rPr>
          <w:rFonts w:ascii="Times New Roman" w:eastAsiaTheme="minorEastAsia" w:hAnsi="Times New Roman" w:cs="Times New Roman"/>
          <w:sz w:val="24"/>
          <w:szCs w:val="24"/>
          <w:vertAlign w:val="superscript"/>
          <w:lang w:eastAsia="ja-JP"/>
        </w:rPr>
        <w:t>3</w:t>
      </w:r>
      <w:r w:rsidRPr="008B50F9">
        <w:rPr>
          <w:rFonts w:ascii="Times New Roman" w:eastAsiaTheme="minorEastAsia" w:hAnsi="Times New Roman" w:cs="Times New Roman"/>
          <w:sz w:val="24"/>
          <w:szCs w:val="24"/>
          <w:lang w:eastAsia="ja-JP"/>
        </w:rPr>
        <w:t>/с и выше;</w:t>
      </w:r>
    </w:p>
    <w:p w14:paraId="2A4A1F41" w14:textId="77777777" w:rsidR="0018549B" w:rsidRPr="008B50F9" w:rsidRDefault="0018549B" w:rsidP="00CC5C11">
      <w:pPr>
        <w:tabs>
          <w:tab w:val="left" w:pos="142"/>
        </w:tabs>
        <w:suppressAutoHyphens w:val="0"/>
        <w:spacing w:after="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ab/>
        <w:t>- монтажа магнита в криостат;</w:t>
      </w:r>
    </w:p>
    <w:p w14:paraId="789DD26F" w14:textId="1BB4505C" w:rsidR="0018549B" w:rsidRPr="008B50F9" w:rsidRDefault="00CC5C11" w:rsidP="00CC5C11">
      <w:pPr>
        <w:tabs>
          <w:tab w:val="left" w:pos="142"/>
        </w:tabs>
        <w:suppressAutoHyphens w:val="0"/>
        <w:spacing w:after="0"/>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ab/>
        <w:t>- </w:t>
      </w:r>
      <w:r w:rsidR="0018549B" w:rsidRPr="008B50F9">
        <w:rPr>
          <w:rFonts w:ascii="Times New Roman" w:eastAsiaTheme="minorEastAsia" w:hAnsi="Times New Roman" w:cs="Times New Roman"/>
          <w:sz w:val="24"/>
          <w:szCs w:val="24"/>
          <w:lang w:eastAsia="ja-JP"/>
        </w:rPr>
        <w:t>комплексных криогенных испытаний магнитов на основе трех гелиевых сателлитных рефрижераторов холодопроизводительностью 100 Вт на уровне 4,5 К каждый (рис. 8.4.1, справа);</w:t>
      </w:r>
    </w:p>
    <w:p w14:paraId="599ED3A6" w14:textId="77777777" w:rsidR="0018549B" w:rsidRDefault="0018549B" w:rsidP="00CC5C11">
      <w:pPr>
        <w:tabs>
          <w:tab w:val="left" w:pos="142"/>
        </w:tabs>
        <w:suppressAutoHyphens w:val="0"/>
        <w:spacing w:after="12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ab/>
        <w:t>- малошумящих источников импульсного электрического питания до 15 кА.</w:t>
      </w:r>
    </w:p>
    <w:p w14:paraId="7631932D" w14:textId="18C8BF2F" w:rsidR="00CC5C11" w:rsidRPr="008B50F9" w:rsidRDefault="00CC5C11" w:rsidP="00CC5C11">
      <w:pPr>
        <w:tabs>
          <w:tab w:val="left" w:pos="142"/>
        </w:tabs>
        <w:suppressAutoHyphens w:val="0"/>
        <w:spacing w:after="0"/>
        <w:ind w:firstLine="567"/>
        <w:jc w:val="both"/>
        <w:rPr>
          <w:rFonts w:ascii="Times New Roman" w:eastAsiaTheme="minorEastAsia" w:hAnsi="Times New Roman" w:cs="Times New Roman"/>
          <w:sz w:val="24"/>
          <w:szCs w:val="24"/>
          <w:lang w:eastAsia="ja-JP"/>
        </w:rPr>
      </w:pPr>
      <w:r w:rsidRPr="00CC5C11">
        <w:rPr>
          <w:rFonts w:ascii="Times New Roman" w:eastAsiaTheme="minorEastAsia" w:hAnsi="Times New Roman" w:cs="Times New Roman"/>
          <w:sz w:val="24"/>
          <w:szCs w:val="24"/>
          <w:lang w:eastAsia="ja-JP"/>
        </w:rPr>
        <w:t>Потребнос</w:t>
      </w:r>
      <w:r>
        <w:rPr>
          <w:rFonts w:ascii="Times New Roman" w:eastAsiaTheme="minorEastAsia" w:hAnsi="Times New Roman" w:cs="Times New Roman"/>
          <w:sz w:val="24"/>
          <w:szCs w:val="24"/>
          <w:lang w:eastAsia="ja-JP"/>
        </w:rPr>
        <w:t>ть в СП магнитах для Бустера и К</w:t>
      </w:r>
      <w:r w:rsidRPr="00CC5C11">
        <w:rPr>
          <w:rFonts w:ascii="Times New Roman" w:eastAsiaTheme="minorEastAsia" w:hAnsi="Times New Roman" w:cs="Times New Roman"/>
          <w:sz w:val="24"/>
          <w:szCs w:val="24"/>
          <w:lang w:eastAsia="ja-JP"/>
        </w:rPr>
        <w:t xml:space="preserve">оллайдера </w:t>
      </w:r>
      <w:r>
        <w:rPr>
          <w:rFonts w:ascii="Times New Roman" w:eastAsiaTheme="minorEastAsia" w:hAnsi="Times New Roman" w:cs="Times New Roman"/>
          <w:sz w:val="24"/>
          <w:szCs w:val="24"/>
          <w:lang w:eastAsia="ja-JP"/>
        </w:rPr>
        <w:t xml:space="preserve">комплекса </w:t>
      </w:r>
      <w:r w:rsidRPr="00CC5C11">
        <w:rPr>
          <w:rFonts w:ascii="Times New Roman" w:eastAsiaTheme="minorEastAsia" w:hAnsi="Times New Roman" w:cs="Times New Roman"/>
          <w:sz w:val="24"/>
          <w:szCs w:val="24"/>
          <w:lang w:val="en-US" w:eastAsia="ja-JP"/>
        </w:rPr>
        <w:t>NICA</w:t>
      </w:r>
      <w:r w:rsidRPr="00014627">
        <w:rPr>
          <w:rFonts w:ascii="Times New Roman" w:eastAsiaTheme="minorEastAsia" w:hAnsi="Times New Roman" w:cs="Times New Roman"/>
          <w:sz w:val="24"/>
          <w:szCs w:val="24"/>
          <w:lang w:eastAsia="ja-JP"/>
        </w:rPr>
        <w:t xml:space="preserve"> приведена в таблице 8.4.1.</w:t>
      </w:r>
    </w:p>
    <w:p w14:paraId="40F261A0" w14:textId="77777777" w:rsidR="00CC5C11" w:rsidRPr="00CC5C11" w:rsidRDefault="00CC5C11" w:rsidP="00CC5C11">
      <w:pPr>
        <w:suppressAutoHyphens w:val="0"/>
        <w:spacing w:after="120"/>
        <w:jc w:val="right"/>
        <w:rPr>
          <w:rFonts w:ascii="Times New Roman" w:eastAsiaTheme="minorEastAsia" w:hAnsi="Times New Roman" w:cs="Times New Roman"/>
          <w:sz w:val="24"/>
          <w:szCs w:val="24"/>
          <w:lang w:eastAsia="ja-JP"/>
        </w:rPr>
      </w:pPr>
      <w:r w:rsidRPr="00CC5C11">
        <w:rPr>
          <w:rFonts w:ascii="Times New Roman" w:eastAsiaTheme="minorEastAsia" w:hAnsi="Times New Roman" w:cs="Times New Roman"/>
          <w:sz w:val="24"/>
          <w:szCs w:val="24"/>
          <w:lang w:eastAsia="ja-JP"/>
        </w:rPr>
        <w:t>Таблица 8.4.1</w:t>
      </w:r>
    </w:p>
    <w:p w14:paraId="2D980221" w14:textId="00B75700" w:rsidR="00CC5C11" w:rsidRPr="00CC5C11" w:rsidRDefault="00CC5C11" w:rsidP="00CC5C11">
      <w:pPr>
        <w:suppressAutoHyphens w:val="0"/>
        <w:spacing w:after="120"/>
        <w:rPr>
          <w:rFonts w:ascii="Times New Roman" w:eastAsiaTheme="minorEastAsia" w:hAnsi="Times New Roman" w:cs="Times New Roman"/>
          <w:sz w:val="24"/>
          <w:szCs w:val="24"/>
          <w:lang w:eastAsia="ja-JP"/>
        </w:rPr>
      </w:pPr>
      <w:r w:rsidRPr="00CC5C11">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 xml:space="preserve">  </w:t>
      </w:r>
      <w:r w:rsidRPr="00CC5C11">
        <w:rPr>
          <w:rFonts w:ascii="Times New Roman" w:eastAsiaTheme="minorEastAsia" w:hAnsi="Times New Roman" w:cs="Times New Roman"/>
          <w:sz w:val="24"/>
          <w:szCs w:val="24"/>
          <w:lang w:eastAsia="ja-JP"/>
        </w:rPr>
        <w:t xml:space="preserve">Потребность в СП магнитах для Бустера и коллайдера </w:t>
      </w:r>
      <w:r w:rsidRPr="00CC5C11">
        <w:rPr>
          <w:rFonts w:ascii="Times New Roman" w:eastAsiaTheme="minorEastAsia" w:hAnsi="Times New Roman" w:cs="Times New Roman"/>
          <w:sz w:val="24"/>
          <w:szCs w:val="24"/>
          <w:lang w:val="en-US" w:eastAsia="ja-JP"/>
        </w:rPr>
        <w:t>NICA</w:t>
      </w:r>
    </w:p>
    <w:tbl>
      <w:tblPr>
        <w:tblStyle w:val="a5"/>
        <w:tblW w:w="0" w:type="auto"/>
        <w:jc w:val="center"/>
        <w:tblLook w:val="04A0" w:firstRow="1" w:lastRow="0" w:firstColumn="1" w:lastColumn="0" w:noHBand="0" w:noVBand="1"/>
      </w:tblPr>
      <w:tblGrid>
        <w:gridCol w:w="4373"/>
        <w:gridCol w:w="1392"/>
      </w:tblGrid>
      <w:tr w:rsidR="00CC5C11" w:rsidRPr="00CC5C11" w14:paraId="09F58048" w14:textId="77777777" w:rsidTr="00C008EE">
        <w:trPr>
          <w:jc w:val="center"/>
        </w:trPr>
        <w:tc>
          <w:tcPr>
            <w:tcW w:w="4373" w:type="dxa"/>
          </w:tcPr>
          <w:p w14:paraId="3B967F02" w14:textId="77777777" w:rsidR="00CC5C11" w:rsidRPr="00CC5C11" w:rsidRDefault="00CC5C11" w:rsidP="00C008EE">
            <w:pPr>
              <w:suppressAutoHyphens w:val="0"/>
              <w:spacing w:line="240" w:lineRule="auto"/>
              <w:jc w:val="center"/>
              <w:rPr>
                <w:rFonts w:ascii="Times New Roman" w:eastAsiaTheme="minorEastAsia" w:hAnsi="Times New Roman" w:cs="Times New Roman"/>
                <w:b/>
                <w:sz w:val="22"/>
                <w:szCs w:val="24"/>
                <w:lang w:eastAsia="ja-JP"/>
              </w:rPr>
            </w:pPr>
            <w:r w:rsidRPr="00CC5C11">
              <w:rPr>
                <w:rFonts w:ascii="Times New Roman" w:eastAsiaTheme="minorEastAsia" w:hAnsi="Times New Roman" w:cs="Times New Roman"/>
                <w:b/>
                <w:sz w:val="22"/>
                <w:szCs w:val="24"/>
                <w:lang w:eastAsia="ja-JP"/>
              </w:rPr>
              <w:t>Наименование</w:t>
            </w:r>
          </w:p>
        </w:tc>
        <w:tc>
          <w:tcPr>
            <w:tcW w:w="1392" w:type="dxa"/>
          </w:tcPr>
          <w:p w14:paraId="17935375" w14:textId="77777777" w:rsidR="00CC5C11" w:rsidRPr="00CC5C11" w:rsidRDefault="00CC5C11" w:rsidP="00C008EE">
            <w:pPr>
              <w:suppressAutoHyphens w:val="0"/>
              <w:spacing w:line="240" w:lineRule="auto"/>
              <w:jc w:val="center"/>
              <w:rPr>
                <w:rFonts w:ascii="Times New Roman" w:eastAsiaTheme="minorEastAsia" w:hAnsi="Times New Roman" w:cs="Times New Roman"/>
                <w:b/>
                <w:sz w:val="22"/>
                <w:szCs w:val="24"/>
                <w:lang w:eastAsia="ja-JP"/>
              </w:rPr>
            </w:pPr>
            <w:r w:rsidRPr="00CC5C11">
              <w:rPr>
                <w:rFonts w:ascii="Times New Roman" w:eastAsiaTheme="minorEastAsia" w:hAnsi="Times New Roman" w:cs="Times New Roman"/>
                <w:b/>
                <w:sz w:val="22"/>
                <w:szCs w:val="24"/>
                <w:lang w:eastAsia="ja-JP"/>
              </w:rPr>
              <w:t>Количество</w:t>
            </w:r>
          </w:p>
        </w:tc>
      </w:tr>
      <w:tr w:rsidR="00CC5C11" w:rsidRPr="00CC5C11" w14:paraId="7F634E32" w14:textId="77777777" w:rsidTr="00C008EE">
        <w:trPr>
          <w:jc w:val="center"/>
        </w:trPr>
        <w:tc>
          <w:tcPr>
            <w:tcW w:w="5765" w:type="dxa"/>
            <w:gridSpan w:val="2"/>
          </w:tcPr>
          <w:p w14:paraId="2A46F64A" w14:textId="77777777" w:rsidR="00CC5C11" w:rsidRPr="00CC5C11" w:rsidRDefault="00CC5C11" w:rsidP="00C008EE">
            <w:pPr>
              <w:suppressAutoHyphens w:val="0"/>
              <w:spacing w:line="240" w:lineRule="auto"/>
              <w:jc w:val="center"/>
              <w:rPr>
                <w:rFonts w:ascii="Times New Roman" w:eastAsiaTheme="minorEastAsia" w:hAnsi="Times New Roman" w:cs="Times New Roman"/>
                <w:b/>
                <w:i/>
                <w:sz w:val="22"/>
                <w:szCs w:val="24"/>
                <w:lang w:eastAsia="ja-JP"/>
              </w:rPr>
            </w:pPr>
            <w:r w:rsidRPr="00CC5C11">
              <w:rPr>
                <w:rFonts w:ascii="Times New Roman" w:eastAsiaTheme="minorEastAsia" w:hAnsi="Times New Roman" w:cs="Times New Roman"/>
                <w:b/>
                <w:i/>
                <w:sz w:val="22"/>
                <w:szCs w:val="24"/>
                <w:lang w:eastAsia="ja-JP"/>
              </w:rPr>
              <w:t>Бустерный синхротрон</w:t>
            </w:r>
          </w:p>
        </w:tc>
      </w:tr>
      <w:tr w:rsidR="00CC5C11" w:rsidRPr="00CC5C11" w14:paraId="6005FBAA" w14:textId="77777777" w:rsidTr="00C008EE">
        <w:trPr>
          <w:jc w:val="center"/>
        </w:trPr>
        <w:tc>
          <w:tcPr>
            <w:tcW w:w="4373" w:type="dxa"/>
          </w:tcPr>
          <w:p w14:paraId="1FBBC1C9"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Дипольный магнит</w:t>
            </w:r>
          </w:p>
        </w:tc>
        <w:tc>
          <w:tcPr>
            <w:tcW w:w="1392" w:type="dxa"/>
          </w:tcPr>
          <w:p w14:paraId="01060BF9" w14:textId="77777777" w:rsidR="00CC5C11" w:rsidRP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40 +1</w:t>
            </w:r>
          </w:p>
        </w:tc>
      </w:tr>
      <w:tr w:rsidR="00CC5C11" w:rsidRPr="00CC5C11" w14:paraId="49606AD0" w14:textId="77777777" w:rsidTr="00C008EE">
        <w:trPr>
          <w:jc w:val="center"/>
        </w:trPr>
        <w:tc>
          <w:tcPr>
            <w:tcW w:w="4373" w:type="dxa"/>
          </w:tcPr>
          <w:p w14:paraId="6094890A"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Квадрупольный магнит</w:t>
            </w:r>
          </w:p>
        </w:tc>
        <w:tc>
          <w:tcPr>
            <w:tcW w:w="1392" w:type="dxa"/>
          </w:tcPr>
          <w:p w14:paraId="3D5A3999" w14:textId="77777777" w:rsidR="00CC5C11" w:rsidRP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48 +1</w:t>
            </w:r>
          </w:p>
        </w:tc>
      </w:tr>
      <w:tr w:rsidR="00CC5C11" w:rsidRPr="00CC5C11" w14:paraId="3C3A6A0F" w14:textId="77777777" w:rsidTr="00C008EE">
        <w:trPr>
          <w:jc w:val="center"/>
        </w:trPr>
        <w:tc>
          <w:tcPr>
            <w:tcW w:w="4373" w:type="dxa"/>
          </w:tcPr>
          <w:p w14:paraId="12EE8B4D"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Дипольный корректор</w:t>
            </w:r>
          </w:p>
        </w:tc>
        <w:tc>
          <w:tcPr>
            <w:tcW w:w="1392" w:type="dxa"/>
          </w:tcPr>
          <w:p w14:paraId="6462C55D" w14:textId="77777777" w:rsidR="00CC5C11" w:rsidRP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24</w:t>
            </w:r>
          </w:p>
        </w:tc>
      </w:tr>
      <w:tr w:rsidR="00CC5C11" w:rsidRPr="00CC5C11" w14:paraId="73668A7E" w14:textId="77777777" w:rsidTr="00C008EE">
        <w:trPr>
          <w:jc w:val="center"/>
        </w:trPr>
        <w:tc>
          <w:tcPr>
            <w:tcW w:w="4373" w:type="dxa"/>
          </w:tcPr>
          <w:p w14:paraId="2803A328"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Мультипольный корректор</w:t>
            </w:r>
          </w:p>
        </w:tc>
        <w:tc>
          <w:tcPr>
            <w:tcW w:w="1392" w:type="dxa"/>
          </w:tcPr>
          <w:p w14:paraId="2E9709FA" w14:textId="77777777" w:rsidR="00CC5C11" w:rsidRP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8</w:t>
            </w:r>
          </w:p>
        </w:tc>
      </w:tr>
      <w:tr w:rsidR="00CC5C11" w:rsidRPr="00CC5C11" w14:paraId="74F931EE" w14:textId="77777777" w:rsidTr="00C008EE">
        <w:trPr>
          <w:jc w:val="center"/>
        </w:trPr>
        <w:tc>
          <w:tcPr>
            <w:tcW w:w="5765" w:type="dxa"/>
            <w:gridSpan w:val="2"/>
          </w:tcPr>
          <w:p w14:paraId="3FDBF956" w14:textId="77777777" w:rsidR="00CC5C11" w:rsidRPr="00CC5C11" w:rsidRDefault="00CC5C11" w:rsidP="00C008EE">
            <w:pPr>
              <w:suppressAutoHyphens w:val="0"/>
              <w:spacing w:line="240" w:lineRule="auto"/>
              <w:jc w:val="center"/>
              <w:rPr>
                <w:rFonts w:ascii="Times New Roman" w:eastAsiaTheme="minorEastAsia" w:hAnsi="Times New Roman" w:cs="Times New Roman"/>
                <w:b/>
                <w:i/>
                <w:sz w:val="22"/>
                <w:szCs w:val="24"/>
                <w:lang w:eastAsia="ja-JP"/>
              </w:rPr>
            </w:pPr>
            <w:r w:rsidRPr="00CC5C11">
              <w:rPr>
                <w:rFonts w:ascii="Times New Roman" w:eastAsiaTheme="minorEastAsia" w:hAnsi="Times New Roman" w:cs="Times New Roman"/>
                <w:b/>
                <w:i/>
                <w:sz w:val="22"/>
                <w:szCs w:val="24"/>
                <w:lang w:eastAsia="ja-JP"/>
              </w:rPr>
              <w:t>Коллайдер</w:t>
            </w:r>
          </w:p>
        </w:tc>
      </w:tr>
      <w:tr w:rsidR="00CC5C11" w:rsidRPr="00CC5C11" w14:paraId="0AE1FD9C" w14:textId="77777777" w:rsidTr="00C008EE">
        <w:trPr>
          <w:jc w:val="center"/>
        </w:trPr>
        <w:tc>
          <w:tcPr>
            <w:tcW w:w="4373" w:type="dxa"/>
          </w:tcPr>
          <w:p w14:paraId="16FD6190"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Дипольный магнит</w:t>
            </w:r>
          </w:p>
        </w:tc>
        <w:tc>
          <w:tcPr>
            <w:tcW w:w="1392" w:type="dxa"/>
          </w:tcPr>
          <w:p w14:paraId="11948C95" w14:textId="77777777" w:rsidR="00CC5C11" w:rsidRP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80 + 1</w:t>
            </w:r>
          </w:p>
        </w:tc>
      </w:tr>
      <w:tr w:rsidR="00CC5C11" w:rsidRPr="00CC5C11" w14:paraId="5B997BFC" w14:textId="77777777" w:rsidTr="00C008EE">
        <w:trPr>
          <w:jc w:val="center"/>
        </w:trPr>
        <w:tc>
          <w:tcPr>
            <w:tcW w:w="4373" w:type="dxa"/>
          </w:tcPr>
          <w:p w14:paraId="1ACAF61B"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Квадрупольный магнит</w:t>
            </w:r>
          </w:p>
        </w:tc>
        <w:tc>
          <w:tcPr>
            <w:tcW w:w="1392" w:type="dxa"/>
          </w:tcPr>
          <w:p w14:paraId="775038A1" w14:textId="77777777" w:rsidR="00CC5C11" w:rsidRP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86 +1</w:t>
            </w:r>
          </w:p>
        </w:tc>
      </w:tr>
      <w:tr w:rsidR="00CC5C11" w:rsidRPr="00CC5C11" w14:paraId="4BBE11DF" w14:textId="77777777" w:rsidTr="00C008EE">
        <w:trPr>
          <w:jc w:val="center"/>
        </w:trPr>
        <w:tc>
          <w:tcPr>
            <w:tcW w:w="4373" w:type="dxa"/>
          </w:tcPr>
          <w:p w14:paraId="2A366A5C"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Квадрупольный магнит финального фокуса</w:t>
            </w:r>
          </w:p>
        </w:tc>
        <w:tc>
          <w:tcPr>
            <w:tcW w:w="1392" w:type="dxa"/>
          </w:tcPr>
          <w:p w14:paraId="049B0FE9" w14:textId="77777777" w:rsidR="00CC5C11" w:rsidRP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12</w:t>
            </w:r>
          </w:p>
        </w:tc>
      </w:tr>
      <w:tr w:rsidR="00CC5C11" w:rsidRPr="00CC5C11" w14:paraId="7FCBEB3B" w14:textId="77777777" w:rsidTr="00C008EE">
        <w:trPr>
          <w:jc w:val="center"/>
        </w:trPr>
        <w:tc>
          <w:tcPr>
            <w:tcW w:w="4373" w:type="dxa"/>
          </w:tcPr>
          <w:p w14:paraId="55C062A4"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Магнит сведения/разведения пучков</w:t>
            </w:r>
          </w:p>
        </w:tc>
        <w:tc>
          <w:tcPr>
            <w:tcW w:w="1392" w:type="dxa"/>
          </w:tcPr>
          <w:p w14:paraId="5095041F" w14:textId="77777777" w:rsidR="00CC5C11" w:rsidRP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8</w:t>
            </w:r>
          </w:p>
        </w:tc>
      </w:tr>
      <w:tr w:rsidR="00CC5C11" w:rsidRPr="008B50F9" w14:paraId="673945B0" w14:textId="77777777" w:rsidTr="00C008EE">
        <w:trPr>
          <w:jc w:val="center"/>
        </w:trPr>
        <w:tc>
          <w:tcPr>
            <w:tcW w:w="4373" w:type="dxa"/>
          </w:tcPr>
          <w:p w14:paraId="4D0C2BB2" w14:textId="77777777" w:rsidR="00CC5C11" w:rsidRPr="00CC5C11" w:rsidRDefault="00CC5C11" w:rsidP="00C008EE">
            <w:pPr>
              <w:suppressAutoHyphens w:val="0"/>
              <w:spacing w:line="240" w:lineRule="auto"/>
              <w:jc w:val="both"/>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Мультипольный корректор</w:t>
            </w:r>
          </w:p>
        </w:tc>
        <w:tc>
          <w:tcPr>
            <w:tcW w:w="1392" w:type="dxa"/>
          </w:tcPr>
          <w:p w14:paraId="66F52FD7" w14:textId="77777777" w:rsidR="00CC5C11" w:rsidRDefault="00CC5C11" w:rsidP="00C008EE">
            <w:pPr>
              <w:suppressAutoHyphens w:val="0"/>
              <w:spacing w:line="240" w:lineRule="auto"/>
              <w:jc w:val="right"/>
              <w:rPr>
                <w:rFonts w:ascii="Times New Roman" w:eastAsiaTheme="minorEastAsia" w:hAnsi="Times New Roman" w:cs="Times New Roman"/>
                <w:sz w:val="22"/>
                <w:szCs w:val="24"/>
                <w:lang w:eastAsia="ja-JP"/>
              </w:rPr>
            </w:pPr>
            <w:r w:rsidRPr="00CC5C11">
              <w:rPr>
                <w:rFonts w:ascii="Times New Roman" w:eastAsiaTheme="minorEastAsia" w:hAnsi="Times New Roman" w:cs="Times New Roman"/>
                <w:sz w:val="22"/>
                <w:szCs w:val="24"/>
                <w:lang w:eastAsia="ja-JP"/>
              </w:rPr>
              <w:t>136</w:t>
            </w:r>
          </w:p>
        </w:tc>
      </w:tr>
    </w:tbl>
    <w:p w14:paraId="161D2A63" w14:textId="64D69CA4" w:rsidR="0018549B" w:rsidRPr="008B50F9" w:rsidRDefault="0018549B" w:rsidP="0018549B">
      <w:pPr>
        <w:suppressAutoHyphens w:val="0"/>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Расход жидкого гелия и жидкого азота на испытание одного дипольного магнита </w:t>
      </w:r>
      <w:r w:rsidR="00543387">
        <w:rPr>
          <w:rFonts w:ascii="Times New Roman" w:eastAsiaTheme="minorEastAsia" w:hAnsi="Times New Roman" w:cs="Times New Roman"/>
          <w:sz w:val="24"/>
          <w:szCs w:val="24"/>
          <w:lang w:eastAsia="ja-JP"/>
        </w:rPr>
        <w:t>Бустер</w:t>
      </w:r>
      <w:r w:rsidRPr="008B50F9">
        <w:rPr>
          <w:rFonts w:ascii="Times New Roman" w:eastAsiaTheme="minorEastAsia" w:hAnsi="Times New Roman" w:cs="Times New Roman"/>
          <w:sz w:val="24"/>
          <w:szCs w:val="24"/>
          <w:lang w:eastAsia="ja-JP"/>
        </w:rPr>
        <w:t xml:space="preserve">а NICA составит 800 л и 3400 л соответственно. Расход жидкого гелия и жидкого азота на испытание одного дипольного магнита </w:t>
      </w:r>
      <w:r w:rsidR="00543387">
        <w:rPr>
          <w:rFonts w:ascii="Times New Roman" w:eastAsiaTheme="minorEastAsia" w:hAnsi="Times New Roman" w:cs="Times New Roman"/>
          <w:sz w:val="24"/>
          <w:szCs w:val="24"/>
          <w:lang w:eastAsia="ja-JP"/>
        </w:rPr>
        <w:t>Коллайдер</w:t>
      </w:r>
      <w:r w:rsidRPr="008B50F9">
        <w:rPr>
          <w:rFonts w:ascii="Times New Roman" w:eastAsiaTheme="minorEastAsia" w:hAnsi="Times New Roman" w:cs="Times New Roman"/>
          <w:sz w:val="24"/>
          <w:szCs w:val="24"/>
          <w:lang w:eastAsia="ja-JP"/>
        </w:rPr>
        <w:t xml:space="preserve">а NICA составит 1500 л и 4700 л соответственно. Планируемый темп проведения криогенных испытаний при температуре 4,5 К составляет от 4 до 9 магнитов в месяц в зависимости от типа магнита, его массы и гидравлического сопротивления охлаждающих каналов. </w:t>
      </w:r>
    </w:p>
    <w:p w14:paraId="77EFD5DA" w14:textId="77777777" w:rsidR="0018549B" w:rsidRPr="008B50F9" w:rsidRDefault="0018549B" w:rsidP="0018549B">
      <w:pPr>
        <w:suppressAutoHyphens w:val="0"/>
        <w:spacing w:line="240" w:lineRule="auto"/>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noProof/>
          <w:sz w:val="24"/>
          <w:szCs w:val="24"/>
          <w:lang w:val="en-US"/>
        </w:rPr>
        <w:drawing>
          <wp:anchor distT="0" distB="0" distL="114300" distR="114300" simplePos="0" relativeHeight="251693056" behindDoc="0" locked="0" layoutInCell="1" allowOverlap="1" wp14:anchorId="71E476F6" wp14:editId="64B4A07B">
            <wp:simplePos x="0" y="0"/>
            <wp:positionH relativeFrom="column">
              <wp:posOffset>3996055</wp:posOffset>
            </wp:positionH>
            <wp:positionV relativeFrom="paragraph">
              <wp:posOffset>183515</wp:posOffset>
            </wp:positionV>
            <wp:extent cx="1718945" cy="2057400"/>
            <wp:effectExtent l="0" t="0" r="8255" b="0"/>
            <wp:wrapTight wrapText="bothSides">
              <wp:wrapPolygon edited="0">
                <wp:start x="0" y="0"/>
                <wp:lineTo x="0" y="21333"/>
                <wp:lineTo x="21385" y="21333"/>
                <wp:lineTo x="21385" y="0"/>
                <wp:lineTo x="0" y="0"/>
              </wp:wrapPolygon>
            </wp:wrapTight>
            <wp:docPr id="16" name="Picture 16" descr="F:\Документы (Ходжибагиян Г.Г.)\стенд\стенд NICA\оборудование\cryo\сателлит\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 (Ходжибагиян Г.Г.)\стенд\стенд NICA\оборудование\cryo\сателлит\Bild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8945"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B50F9">
        <w:rPr>
          <w:noProof/>
          <w:lang w:val="en-US"/>
        </w:rPr>
        <w:drawing>
          <wp:inline distT="0" distB="0" distL="0" distR="0" wp14:anchorId="007D8081" wp14:editId="69B784F7">
            <wp:extent cx="3529077" cy="24701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l="645"/>
                    <a:stretch/>
                  </pic:blipFill>
                  <pic:spPr bwMode="auto">
                    <a:xfrm>
                      <a:off x="0" y="0"/>
                      <a:ext cx="3530429" cy="2471096"/>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B50F9">
        <w:rPr>
          <w:rFonts w:ascii="Times New Roman" w:eastAsiaTheme="minorEastAsia" w:hAnsi="Times New Roman" w:cs="Times New Roman"/>
          <w:noProof/>
          <w:sz w:val="24"/>
          <w:szCs w:val="24"/>
        </w:rPr>
        <w:t xml:space="preserve"> </w:t>
      </w:r>
    </w:p>
    <w:p w14:paraId="46EC0DBF" w14:textId="77777777" w:rsidR="0018549B" w:rsidRPr="008B50F9" w:rsidRDefault="0018549B" w:rsidP="0018549B">
      <w:pPr>
        <w:tabs>
          <w:tab w:val="left" w:pos="9498"/>
        </w:tabs>
        <w:suppressAutoHyphens w:val="0"/>
        <w:spacing w:after="240" w:line="240" w:lineRule="auto"/>
        <w:ind w:left="284" w:right="284"/>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Рис. 8.4.1 План расположения участков высокотехнологичной линии сборки и испытаний сверхпроводящих магнитов (слева) и технологическая схема сателлитного гелиевого рефрижератора (справа). Обозначения на рисунке: 1 - изготовления СП кабеля; 2 - изготовления СП обмоток; 3 - сборки обмотки с ярмом; 4 - магнитных измерений; 5- вакуумных испытаний; 6 - монтажа магнита в криостат; 7 - криогенных испытаний на основе гелиевых сателлитных рефрижераторов; 8 -источников питания.</w:t>
      </w:r>
    </w:p>
    <w:p w14:paraId="68D83479" w14:textId="77777777" w:rsidR="0018549B" w:rsidRPr="008B50F9" w:rsidRDefault="0018549B" w:rsidP="0018549B">
      <w:pPr>
        <w:tabs>
          <w:tab w:val="left" w:pos="9498"/>
        </w:tabs>
        <w:suppressAutoHyphens w:val="0"/>
        <w:spacing w:after="0" w:line="240" w:lineRule="auto"/>
        <w:ind w:right="284"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Основное оборудование линии сборки и испытания СП магнитов приведено в Таблице 8.4.1.</w:t>
      </w:r>
    </w:p>
    <w:p w14:paraId="4961E8DD" w14:textId="77777777" w:rsidR="0018549B" w:rsidRPr="008B50F9" w:rsidRDefault="0018549B" w:rsidP="0018549B">
      <w:pPr>
        <w:suppressAutoHyphens w:val="0"/>
        <w:spacing w:after="0" w:line="240" w:lineRule="auto"/>
        <w:jc w:val="right"/>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Таблица 8.4.1 </w:t>
      </w:r>
    </w:p>
    <w:p w14:paraId="4C2F3722" w14:textId="77777777" w:rsidR="0018549B" w:rsidRPr="008B50F9" w:rsidRDefault="0018549B" w:rsidP="0018549B">
      <w:pPr>
        <w:suppressAutoHyphens w:val="0"/>
        <w:spacing w:after="120" w:line="240" w:lineRule="auto"/>
        <w:jc w:val="center"/>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Основное оборудование линии сборки и испытания СП магнитов</w:t>
      </w:r>
    </w:p>
    <w:tbl>
      <w:tblPr>
        <w:tblStyle w:val="a5"/>
        <w:tblW w:w="0" w:type="auto"/>
        <w:tblLook w:val="04A0" w:firstRow="1" w:lastRow="0" w:firstColumn="1" w:lastColumn="0" w:noHBand="0" w:noVBand="1"/>
      </w:tblPr>
      <w:tblGrid>
        <w:gridCol w:w="647"/>
        <w:gridCol w:w="5803"/>
        <w:gridCol w:w="1738"/>
        <w:gridCol w:w="709"/>
      </w:tblGrid>
      <w:tr w:rsidR="0018549B" w:rsidRPr="008B50F9" w14:paraId="5E0275DB" w14:textId="77777777" w:rsidTr="00EF18EF">
        <w:tc>
          <w:tcPr>
            <w:tcW w:w="647" w:type="dxa"/>
          </w:tcPr>
          <w:p w14:paraId="4A62ECD1" w14:textId="77777777" w:rsidR="0018549B" w:rsidRPr="008B50F9" w:rsidRDefault="0018549B" w:rsidP="00832F9D">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 п/п</w:t>
            </w:r>
          </w:p>
        </w:tc>
        <w:tc>
          <w:tcPr>
            <w:tcW w:w="5803" w:type="dxa"/>
          </w:tcPr>
          <w:p w14:paraId="5023E31E" w14:textId="77777777" w:rsidR="0018549B" w:rsidRPr="008B50F9" w:rsidRDefault="0018549B" w:rsidP="00832F9D">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Наименование</w:t>
            </w:r>
          </w:p>
        </w:tc>
        <w:tc>
          <w:tcPr>
            <w:tcW w:w="1738" w:type="dxa"/>
          </w:tcPr>
          <w:p w14:paraId="0BCCE3E6" w14:textId="77777777" w:rsidR="0018549B" w:rsidRPr="008B50F9" w:rsidRDefault="0018549B" w:rsidP="00832F9D">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Характеристика</w:t>
            </w:r>
          </w:p>
        </w:tc>
        <w:tc>
          <w:tcPr>
            <w:tcW w:w="709" w:type="dxa"/>
          </w:tcPr>
          <w:p w14:paraId="4E4F948B" w14:textId="77777777" w:rsidR="0018549B" w:rsidRPr="008B50F9" w:rsidRDefault="0018549B" w:rsidP="00832F9D">
            <w:pPr>
              <w:suppressAutoHyphens w:val="0"/>
              <w:spacing w:line="240" w:lineRule="auto"/>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Кол-во</w:t>
            </w:r>
          </w:p>
        </w:tc>
      </w:tr>
      <w:tr w:rsidR="0018549B" w:rsidRPr="008B50F9" w14:paraId="08D13F61" w14:textId="77777777" w:rsidTr="00EF18EF">
        <w:tc>
          <w:tcPr>
            <w:tcW w:w="647" w:type="dxa"/>
          </w:tcPr>
          <w:p w14:paraId="1F7038D7"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w:t>
            </w:r>
          </w:p>
        </w:tc>
        <w:tc>
          <w:tcPr>
            <w:tcW w:w="5803" w:type="dxa"/>
          </w:tcPr>
          <w:p w14:paraId="2F414143"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Машина для производства СП кабеля</w:t>
            </w:r>
          </w:p>
        </w:tc>
        <w:tc>
          <w:tcPr>
            <w:tcW w:w="1738" w:type="dxa"/>
          </w:tcPr>
          <w:p w14:paraId="757160CF"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30 м/час</w:t>
            </w:r>
          </w:p>
        </w:tc>
        <w:tc>
          <w:tcPr>
            <w:tcW w:w="709" w:type="dxa"/>
          </w:tcPr>
          <w:p w14:paraId="199BCB41"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w:t>
            </w:r>
          </w:p>
        </w:tc>
      </w:tr>
      <w:tr w:rsidR="0018549B" w:rsidRPr="008B50F9" w14:paraId="5E75AF36" w14:textId="77777777" w:rsidTr="00EF18EF">
        <w:tc>
          <w:tcPr>
            <w:tcW w:w="647" w:type="dxa"/>
          </w:tcPr>
          <w:p w14:paraId="5E7919A5"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w:t>
            </w:r>
          </w:p>
        </w:tc>
        <w:tc>
          <w:tcPr>
            <w:tcW w:w="5803" w:type="dxa"/>
          </w:tcPr>
          <w:p w14:paraId="66D9ABA0"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Станок для намотки СП обмотки</w:t>
            </w:r>
          </w:p>
        </w:tc>
        <w:tc>
          <w:tcPr>
            <w:tcW w:w="1738" w:type="dxa"/>
          </w:tcPr>
          <w:p w14:paraId="479A0D6A"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от 0,5м до 3 м</w:t>
            </w:r>
          </w:p>
        </w:tc>
        <w:tc>
          <w:tcPr>
            <w:tcW w:w="709" w:type="dxa"/>
          </w:tcPr>
          <w:p w14:paraId="7C0171BF"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4</w:t>
            </w:r>
          </w:p>
        </w:tc>
      </w:tr>
      <w:tr w:rsidR="0018549B" w:rsidRPr="008B50F9" w14:paraId="53EA7543" w14:textId="77777777" w:rsidTr="00EF18EF">
        <w:tc>
          <w:tcPr>
            <w:tcW w:w="647" w:type="dxa"/>
          </w:tcPr>
          <w:p w14:paraId="63CF8A26"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w:t>
            </w:r>
          </w:p>
        </w:tc>
        <w:tc>
          <w:tcPr>
            <w:tcW w:w="5803" w:type="dxa"/>
          </w:tcPr>
          <w:p w14:paraId="2BF3C459"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Печь для запекания обмоток</w:t>
            </w:r>
          </w:p>
        </w:tc>
        <w:tc>
          <w:tcPr>
            <w:tcW w:w="1738" w:type="dxa"/>
          </w:tcPr>
          <w:p w14:paraId="41C05D6D"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3,5 м и 6,5 м</w:t>
            </w:r>
          </w:p>
        </w:tc>
        <w:tc>
          <w:tcPr>
            <w:tcW w:w="709" w:type="dxa"/>
          </w:tcPr>
          <w:p w14:paraId="0BCD094D"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w:t>
            </w:r>
          </w:p>
        </w:tc>
      </w:tr>
      <w:tr w:rsidR="0018549B" w:rsidRPr="008B50F9" w14:paraId="5C1F2DEF" w14:textId="77777777" w:rsidTr="00EF18EF">
        <w:tc>
          <w:tcPr>
            <w:tcW w:w="647" w:type="dxa"/>
          </w:tcPr>
          <w:p w14:paraId="64A15E35"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4</w:t>
            </w:r>
          </w:p>
        </w:tc>
        <w:tc>
          <w:tcPr>
            <w:tcW w:w="5803" w:type="dxa"/>
          </w:tcPr>
          <w:p w14:paraId="1DA8136A"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 xml:space="preserve">Система прецизионного контроля геометрических размеров изделий </w:t>
            </w:r>
          </w:p>
        </w:tc>
        <w:tc>
          <w:tcPr>
            <w:tcW w:w="1738" w:type="dxa"/>
          </w:tcPr>
          <w:p w14:paraId="53FD7C29"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15 мкм</w:t>
            </w:r>
          </w:p>
        </w:tc>
        <w:tc>
          <w:tcPr>
            <w:tcW w:w="709" w:type="dxa"/>
          </w:tcPr>
          <w:p w14:paraId="3E9102A4"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w:t>
            </w:r>
          </w:p>
        </w:tc>
      </w:tr>
      <w:tr w:rsidR="0018549B" w:rsidRPr="008B50F9" w14:paraId="17A0C3ED" w14:textId="77777777" w:rsidTr="00EF18EF">
        <w:tc>
          <w:tcPr>
            <w:tcW w:w="647" w:type="dxa"/>
          </w:tcPr>
          <w:p w14:paraId="33321A4B"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5</w:t>
            </w:r>
          </w:p>
        </w:tc>
        <w:tc>
          <w:tcPr>
            <w:tcW w:w="5803" w:type="dxa"/>
          </w:tcPr>
          <w:p w14:paraId="24277B60"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Стол для сборки магнитов, сварки и пайки гелиевых охлаждающих каналов</w:t>
            </w:r>
          </w:p>
        </w:tc>
        <w:tc>
          <w:tcPr>
            <w:tcW w:w="1738" w:type="dxa"/>
          </w:tcPr>
          <w:p w14:paraId="19B4DA55"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 м</w:t>
            </w:r>
          </w:p>
        </w:tc>
        <w:tc>
          <w:tcPr>
            <w:tcW w:w="709" w:type="dxa"/>
          </w:tcPr>
          <w:p w14:paraId="4A28BB28"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4</w:t>
            </w:r>
          </w:p>
        </w:tc>
      </w:tr>
      <w:tr w:rsidR="0018549B" w:rsidRPr="008B50F9" w14:paraId="6ED04641" w14:textId="77777777" w:rsidTr="00EF18EF">
        <w:tc>
          <w:tcPr>
            <w:tcW w:w="647" w:type="dxa"/>
          </w:tcPr>
          <w:p w14:paraId="0D891F23"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6</w:t>
            </w:r>
          </w:p>
        </w:tc>
        <w:tc>
          <w:tcPr>
            <w:tcW w:w="5803" w:type="dxa"/>
          </w:tcPr>
          <w:p w14:paraId="607C327E"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Высоковакуумный объем для контроля герметичности изделия</w:t>
            </w:r>
          </w:p>
        </w:tc>
        <w:tc>
          <w:tcPr>
            <w:tcW w:w="1738" w:type="dxa"/>
          </w:tcPr>
          <w:p w14:paraId="17A9EF22"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6 м, Ду 800</w:t>
            </w:r>
          </w:p>
        </w:tc>
        <w:tc>
          <w:tcPr>
            <w:tcW w:w="709" w:type="dxa"/>
          </w:tcPr>
          <w:p w14:paraId="6D479948"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w:t>
            </w:r>
          </w:p>
        </w:tc>
      </w:tr>
      <w:tr w:rsidR="0018549B" w:rsidRPr="008B50F9" w14:paraId="6C4E8FB8" w14:textId="77777777" w:rsidTr="00EF18EF">
        <w:tc>
          <w:tcPr>
            <w:tcW w:w="647" w:type="dxa"/>
          </w:tcPr>
          <w:p w14:paraId="4724296B"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7</w:t>
            </w:r>
          </w:p>
        </w:tc>
        <w:tc>
          <w:tcPr>
            <w:tcW w:w="5803" w:type="dxa"/>
          </w:tcPr>
          <w:p w14:paraId="5155C6CF"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Система измерения качества магнитного поля на длине</w:t>
            </w:r>
          </w:p>
        </w:tc>
        <w:tc>
          <w:tcPr>
            <w:tcW w:w="1738" w:type="dxa"/>
          </w:tcPr>
          <w:p w14:paraId="62B8E457"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от 0,5м до 3 м</w:t>
            </w:r>
          </w:p>
        </w:tc>
        <w:tc>
          <w:tcPr>
            <w:tcW w:w="709" w:type="dxa"/>
          </w:tcPr>
          <w:p w14:paraId="6A1CC215"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8</w:t>
            </w:r>
          </w:p>
        </w:tc>
      </w:tr>
      <w:tr w:rsidR="0018549B" w:rsidRPr="008B50F9" w14:paraId="4CB67883" w14:textId="77777777" w:rsidTr="00EF18EF">
        <w:tc>
          <w:tcPr>
            <w:tcW w:w="647" w:type="dxa"/>
          </w:tcPr>
          <w:p w14:paraId="1CEC7BDC"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8</w:t>
            </w:r>
          </w:p>
        </w:tc>
        <w:tc>
          <w:tcPr>
            <w:tcW w:w="5803" w:type="dxa"/>
          </w:tcPr>
          <w:p w14:paraId="37585DB2"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Сателлитный гелиевый рефрижератор</w:t>
            </w:r>
          </w:p>
        </w:tc>
        <w:tc>
          <w:tcPr>
            <w:tcW w:w="1738" w:type="dxa"/>
          </w:tcPr>
          <w:p w14:paraId="540F4709"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100 Вт/4,5 К</w:t>
            </w:r>
          </w:p>
        </w:tc>
        <w:tc>
          <w:tcPr>
            <w:tcW w:w="709" w:type="dxa"/>
          </w:tcPr>
          <w:p w14:paraId="69250826"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w:t>
            </w:r>
          </w:p>
        </w:tc>
      </w:tr>
      <w:tr w:rsidR="0018549B" w:rsidRPr="008B50F9" w14:paraId="404F2DAD" w14:textId="77777777" w:rsidTr="00EF18EF">
        <w:tc>
          <w:tcPr>
            <w:tcW w:w="647" w:type="dxa"/>
          </w:tcPr>
          <w:p w14:paraId="0F3A2A36"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9</w:t>
            </w:r>
          </w:p>
        </w:tc>
        <w:tc>
          <w:tcPr>
            <w:tcW w:w="5803" w:type="dxa"/>
          </w:tcPr>
          <w:p w14:paraId="45720D51"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Емкость для хранения жидкого азота</w:t>
            </w:r>
          </w:p>
        </w:tc>
        <w:tc>
          <w:tcPr>
            <w:tcW w:w="1738" w:type="dxa"/>
          </w:tcPr>
          <w:p w14:paraId="4375C301"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vertAlign w:val="superscript"/>
                <w:lang w:eastAsia="ja-JP"/>
              </w:rPr>
            </w:pPr>
            <w:r w:rsidRPr="008B50F9">
              <w:rPr>
                <w:rFonts w:ascii="Times New Roman" w:eastAsiaTheme="minorEastAsia" w:hAnsi="Times New Roman" w:cs="Times New Roman"/>
                <w:sz w:val="22"/>
                <w:szCs w:val="24"/>
                <w:lang w:eastAsia="ja-JP"/>
              </w:rPr>
              <w:t>10 м</w:t>
            </w:r>
            <w:r w:rsidRPr="008B50F9">
              <w:rPr>
                <w:rFonts w:ascii="Times New Roman" w:eastAsiaTheme="minorEastAsia" w:hAnsi="Times New Roman" w:cs="Times New Roman"/>
                <w:sz w:val="22"/>
                <w:szCs w:val="24"/>
                <w:vertAlign w:val="superscript"/>
                <w:lang w:eastAsia="ja-JP"/>
              </w:rPr>
              <w:t>3</w:t>
            </w:r>
          </w:p>
        </w:tc>
        <w:tc>
          <w:tcPr>
            <w:tcW w:w="709" w:type="dxa"/>
          </w:tcPr>
          <w:p w14:paraId="17C6CA64"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w:t>
            </w:r>
          </w:p>
        </w:tc>
      </w:tr>
      <w:tr w:rsidR="0018549B" w:rsidRPr="008B50F9" w14:paraId="143FF1FD" w14:textId="77777777" w:rsidTr="00EF18EF">
        <w:tc>
          <w:tcPr>
            <w:tcW w:w="647" w:type="dxa"/>
          </w:tcPr>
          <w:p w14:paraId="38982D66"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10</w:t>
            </w:r>
          </w:p>
        </w:tc>
        <w:tc>
          <w:tcPr>
            <w:tcW w:w="5803" w:type="dxa"/>
          </w:tcPr>
          <w:p w14:paraId="41127CF1"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Сосуд Дьюара для жидкого гелия</w:t>
            </w:r>
          </w:p>
        </w:tc>
        <w:tc>
          <w:tcPr>
            <w:tcW w:w="1738" w:type="dxa"/>
          </w:tcPr>
          <w:p w14:paraId="7D50100D"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1000 л</w:t>
            </w:r>
          </w:p>
        </w:tc>
        <w:tc>
          <w:tcPr>
            <w:tcW w:w="709" w:type="dxa"/>
          </w:tcPr>
          <w:p w14:paraId="0384AF26"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w:t>
            </w:r>
          </w:p>
        </w:tc>
      </w:tr>
      <w:tr w:rsidR="0018549B" w:rsidRPr="008B50F9" w14:paraId="4C950548" w14:textId="77777777" w:rsidTr="00EF18EF">
        <w:tc>
          <w:tcPr>
            <w:tcW w:w="647" w:type="dxa"/>
          </w:tcPr>
          <w:p w14:paraId="74333EB0"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11</w:t>
            </w:r>
          </w:p>
        </w:tc>
        <w:tc>
          <w:tcPr>
            <w:tcW w:w="5803" w:type="dxa"/>
          </w:tcPr>
          <w:p w14:paraId="6CF8E696"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Криостат ввода криогенных жидкостей</w:t>
            </w:r>
          </w:p>
        </w:tc>
        <w:tc>
          <w:tcPr>
            <w:tcW w:w="1738" w:type="dxa"/>
          </w:tcPr>
          <w:p w14:paraId="23B3040D"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Ду 800</w:t>
            </w:r>
          </w:p>
        </w:tc>
        <w:tc>
          <w:tcPr>
            <w:tcW w:w="709" w:type="dxa"/>
          </w:tcPr>
          <w:p w14:paraId="25AF2E6E"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6</w:t>
            </w:r>
          </w:p>
        </w:tc>
      </w:tr>
      <w:tr w:rsidR="0018549B" w:rsidRPr="008B50F9" w14:paraId="2F97B0EE" w14:textId="77777777" w:rsidTr="00EF18EF">
        <w:tc>
          <w:tcPr>
            <w:tcW w:w="647" w:type="dxa"/>
          </w:tcPr>
          <w:p w14:paraId="0BF87466"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12</w:t>
            </w:r>
          </w:p>
        </w:tc>
        <w:tc>
          <w:tcPr>
            <w:tcW w:w="5803" w:type="dxa"/>
          </w:tcPr>
          <w:p w14:paraId="55962D58"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Токовводы из высокотемпературного сверхпроводника</w:t>
            </w:r>
          </w:p>
        </w:tc>
        <w:tc>
          <w:tcPr>
            <w:tcW w:w="1738" w:type="dxa"/>
          </w:tcPr>
          <w:p w14:paraId="7D565CF6"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12 кА DC</w:t>
            </w:r>
          </w:p>
        </w:tc>
        <w:tc>
          <w:tcPr>
            <w:tcW w:w="709" w:type="dxa"/>
          </w:tcPr>
          <w:p w14:paraId="75393AF5"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12</w:t>
            </w:r>
          </w:p>
        </w:tc>
      </w:tr>
      <w:tr w:rsidR="0018549B" w:rsidRPr="008B50F9" w14:paraId="00DE50C2" w14:textId="77777777" w:rsidTr="00EF18EF">
        <w:tc>
          <w:tcPr>
            <w:tcW w:w="647" w:type="dxa"/>
          </w:tcPr>
          <w:p w14:paraId="696B71E6"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13</w:t>
            </w:r>
          </w:p>
        </w:tc>
        <w:tc>
          <w:tcPr>
            <w:tcW w:w="5803" w:type="dxa"/>
          </w:tcPr>
          <w:p w14:paraId="59FD83C8"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Система контроля и управления криогенными параметрами</w:t>
            </w:r>
          </w:p>
        </w:tc>
        <w:tc>
          <w:tcPr>
            <w:tcW w:w="1738" w:type="dxa"/>
          </w:tcPr>
          <w:p w14:paraId="6DB579D4"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TANGO</w:t>
            </w:r>
          </w:p>
        </w:tc>
        <w:tc>
          <w:tcPr>
            <w:tcW w:w="709" w:type="dxa"/>
          </w:tcPr>
          <w:p w14:paraId="660FA29D"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w:t>
            </w:r>
          </w:p>
        </w:tc>
      </w:tr>
      <w:tr w:rsidR="0018549B" w:rsidRPr="008B50F9" w14:paraId="1BDB641E" w14:textId="77777777" w:rsidTr="00EF18EF">
        <w:tc>
          <w:tcPr>
            <w:tcW w:w="647" w:type="dxa"/>
          </w:tcPr>
          <w:p w14:paraId="6BCCCF48"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14</w:t>
            </w:r>
          </w:p>
        </w:tc>
        <w:tc>
          <w:tcPr>
            <w:tcW w:w="5803" w:type="dxa"/>
          </w:tcPr>
          <w:p w14:paraId="2B38EED3"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Система обнаружения нормальной зоны и эвакуации энергии из СП магнита</w:t>
            </w:r>
          </w:p>
        </w:tc>
        <w:tc>
          <w:tcPr>
            <w:tcW w:w="1738" w:type="dxa"/>
          </w:tcPr>
          <w:p w14:paraId="422EE8CC"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до 200 мс</w:t>
            </w:r>
          </w:p>
        </w:tc>
        <w:tc>
          <w:tcPr>
            <w:tcW w:w="709" w:type="dxa"/>
          </w:tcPr>
          <w:p w14:paraId="1CA5B347"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3</w:t>
            </w:r>
          </w:p>
        </w:tc>
      </w:tr>
      <w:tr w:rsidR="0018549B" w:rsidRPr="008B50F9" w14:paraId="67C10953" w14:textId="77777777" w:rsidTr="00EF18EF">
        <w:tc>
          <w:tcPr>
            <w:tcW w:w="647" w:type="dxa"/>
          </w:tcPr>
          <w:p w14:paraId="4A9C84A7"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15</w:t>
            </w:r>
          </w:p>
        </w:tc>
        <w:tc>
          <w:tcPr>
            <w:tcW w:w="5803" w:type="dxa"/>
          </w:tcPr>
          <w:p w14:paraId="7199C585"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Источник электрического питания регулярных магнитов</w:t>
            </w:r>
          </w:p>
        </w:tc>
        <w:tc>
          <w:tcPr>
            <w:tcW w:w="1738" w:type="dxa"/>
          </w:tcPr>
          <w:p w14:paraId="333B6AC4"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15 кА/20 В</w:t>
            </w:r>
          </w:p>
        </w:tc>
        <w:tc>
          <w:tcPr>
            <w:tcW w:w="709" w:type="dxa"/>
          </w:tcPr>
          <w:p w14:paraId="097BA6F7"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w:t>
            </w:r>
          </w:p>
        </w:tc>
      </w:tr>
      <w:tr w:rsidR="0018549B" w:rsidRPr="008B50F9" w14:paraId="37DF12ED" w14:textId="77777777" w:rsidTr="00EF18EF">
        <w:tc>
          <w:tcPr>
            <w:tcW w:w="647" w:type="dxa"/>
          </w:tcPr>
          <w:p w14:paraId="738FACCF"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16</w:t>
            </w:r>
          </w:p>
        </w:tc>
        <w:tc>
          <w:tcPr>
            <w:tcW w:w="5803" w:type="dxa"/>
          </w:tcPr>
          <w:p w14:paraId="69E58479" w14:textId="77777777" w:rsidR="0018549B" w:rsidRPr="008B50F9" w:rsidRDefault="0018549B" w:rsidP="00832F9D">
            <w:pPr>
              <w:suppressAutoHyphens w:val="0"/>
              <w:spacing w:line="240" w:lineRule="auto"/>
              <w:jc w:val="both"/>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Источник электрического питания корректирующих магнитов</w:t>
            </w:r>
          </w:p>
        </w:tc>
        <w:tc>
          <w:tcPr>
            <w:tcW w:w="1738" w:type="dxa"/>
          </w:tcPr>
          <w:p w14:paraId="2517F8CA"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260 А/90 В</w:t>
            </w:r>
          </w:p>
        </w:tc>
        <w:tc>
          <w:tcPr>
            <w:tcW w:w="709" w:type="dxa"/>
          </w:tcPr>
          <w:p w14:paraId="23B02744" w14:textId="77777777" w:rsidR="0018549B" w:rsidRPr="008B50F9" w:rsidRDefault="0018549B" w:rsidP="00832F9D">
            <w:pPr>
              <w:suppressAutoHyphens w:val="0"/>
              <w:spacing w:line="240" w:lineRule="auto"/>
              <w:jc w:val="right"/>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w:t>
            </w:r>
          </w:p>
        </w:tc>
      </w:tr>
    </w:tbl>
    <w:p w14:paraId="002FD2D3" w14:textId="77777777" w:rsidR="00322E1E" w:rsidRPr="00322E1E" w:rsidRDefault="00322E1E" w:rsidP="00322E1E">
      <w:pPr>
        <w:suppressAutoHyphens w:val="0"/>
        <w:spacing w:before="120" w:after="0"/>
        <w:ind w:firstLine="567"/>
        <w:jc w:val="both"/>
        <w:rPr>
          <w:rFonts w:ascii="Times New Roman" w:eastAsiaTheme="minorEastAsia" w:hAnsi="Times New Roman" w:cs="Times New Roman"/>
          <w:sz w:val="24"/>
          <w:szCs w:val="24"/>
          <w:lang w:eastAsia="ja-JP"/>
        </w:rPr>
      </w:pPr>
      <w:r w:rsidRPr="00322E1E">
        <w:rPr>
          <w:rFonts w:ascii="Times New Roman" w:eastAsiaTheme="minorEastAsia" w:hAnsi="Times New Roman" w:cs="Times New Roman"/>
          <w:sz w:val="24"/>
          <w:szCs w:val="24"/>
          <w:lang w:eastAsia="ja-JP"/>
        </w:rPr>
        <w:t xml:space="preserve">Высокотехнологичная линия создается в три этапа: </w:t>
      </w:r>
    </w:p>
    <w:p w14:paraId="45B799F5" w14:textId="3BD1BA6E" w:rsidR="00322E1E" w:rsidRPr="00322E1E" w:rsidRDefault="008C4F1F" w:rsidP="00322E1E">
      <w:pPr>
        <w:pStyle w:val="a7"/>
        <w:numPr>
          <w:ilvl w:val="0"/>
          <w:numId w:val="9"/>
        </w:numPr>
        <w:suppressAutoHyphens w:val="0"/>
        <w:spacing w:after="120"/>
        <w:ind w:hanging="218"/>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Стартов</w:t>
      </w:r>
      <w:r w:rsidR="00322E1E" w:rsidRPr="00322E1E">
        <w:rPr>
          <w:rFonts w:ascii="Times New Roman" w:eastAsiaTheme="minorEastAsia" w:hAnsi="Times New Roman" w:cs="Times New Roman"/>
          <w:sz w:val="24"/>
          <w:szCs w:val="24"/>
          <w:lang w:eastAsia="ja-JP"/>
        </w:rPr>
        <w:t>ая конфигурация: два плеча для криогенных испытаний магнитов – 2014 год.</w:t>
      </w:r>
    </w:p>
    <w:p w14:paraId="2C4F51B9" w14:textId="2B6979CB" w:rsidR="00322E1E" w:rsidRPr="00322E1E" w:rsidRDefault="008C4F1F" w:rsidP="00322E1E">
      <w:pPr>
        <w:pStyle w:val="a7"/>
        <w:numPr>
          <w:ilvl w:val="0"/>
          <w:numId w:val="9"/>
        </w:numPr>
        <w:suppressAutoHyphens w:val="0"/>
        <w:spacing w:after="120"/>
        <w:ind w:left="924" w:hanging="218"/>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Базовая</w:t>
      </w:r>
      <w:r w:rsidR="00322E1E" w:rsidRPr="00322E1E">
        <w:rPr>
          <w:rFonts w:ascii="Times New Roman" w:eastAsiaTheme="minorEastAsia" w:hAnsi="Times New Roman" w:cs="Times New Roman"/>
          <w:sz w:val="24"/>
          <w:szCs w:val="24"/>
          <w:lang w:eastAsia="ja-JP"/>
        </w:rPr>
        <w:t xml:space="preserve"> конфигурация: 6 плеч для параллельных криогенных испытаний магнитов – 2016 год.</w:t>
      </w:r>
    </w:p>
    <w:p w14:paraId="44E78F57" w14:textId="6F9A4FCF" w:rsidR="00322E1E" w:rsidRDefault="00322E1E" w:rsidP="00322E1E">
      <w:pPr>
        <w:pStyle w:val="a7"/>
        <w:numPr>
          <w:ilvl w:val="0"/>
          <w:numId w:val="9"/>
        </w:numPr>
        <w:suppressAutoHyphens w:val="0"/>
        <w:spacing w:after="120"/>
        <w:ind w:left="924" w:hanging="218"/>
        <w:jc w:val="both"/>
        <w:rPr>
          <w:rFonts w:ascii="Times New Roman" w:eastAsiaTheme="minorEastAsia" w:hAnsi="Times New Roman" w:cs="Times New Roman"/>
          <w:sz w:val="24"/>
          <w:szCs w:val="24"/>
          <w:lang w:eastAsia="ja-JP"/>
        </w:rPr>
      </w:pPr>
      <w:r w:rsidRPr="00322E1E">
        <w:rPr>
          <w:rFonts w:ascii="Times New Roman" w:eastAsiaTheme="minorEastAsia" w:hAnsi="Times New Roman" w:cs="Times New Roman"/>
          <w:sz w:val="24"/>
          <w:szCs w:val="24"/>
          <w:lang w:eastAsia="ja-JP"/>
        </w:rPr>
        <w:t xml:space="preserve">Полная </w:t>
      </w:r>
      <w:r>
        <w:rPr>
          <w:rFonts w:ascii="Times New Roman" w:eastAsiaTheme="minorEastAsia" w:hAnsi="Times New Roman" w:cs="Times New Roman"/>
          <w:sz w:val="24"/>
          <w:szCs w:val="24"/>
          <w:lang w:eastAsia="ja-JP"/>
        </w:rPr>
        <w:t xml:space="preserve">конфигурация </w:t>
      </w:r>
      <w:r w:rsidRPr="00322E1E">
        <w:rPr>
          <w:rFonts w:ascii="Times New Roman" w:eastAsiaTheme="minorEastAsia" w:hAnsi="Times New Roman" w:cs="Times New Roman"/>
          <w:sz w:val="24"/>
          <w:szCs w:val="24"/>
          <w:lang w:eastAsia="ja-JP"/>
        </w:rPr>
        <w:t xml:space="preserve">  – 2019 год.</w:t>
      </w:r>
    </w:p>
    <w:p w14:paraId="334BD2BC" w14:textId="637714C1" w:rsidR="002D10B0" w:rsidRPr="002D10B0" w:rsidRDefault="002D10B0" w:rsidP="002D10B0">
      <w:pPr>
        <w:suppressAutoHyphens w:val="0"/>
        <w:spacing w:after="120"/>
        <w:ind w:firstLine="567"/>
        <w:jc w:val="both"/>
        <w:rPr>
          <w:rFonts w:ascii="Times New Roman" w:eastAsiaTheme="minorEastAsia" w:hAnsi="Times New Roman" w:cs="Times New Roman"/>
          <w:sz w:val="24"/>
          <w:szCs w:val="24"/>
          <w:lang w:eastAsia="ja-JP"/>
        </w:rPr>
      </w:pPr>
      <w:r w:rsidRPr="002D10B0">
        <w:rPr>
          <w:rFonts w:ascii="Times New Roman" w:eastAsiaTheme="minorEastAsia" w:hAnsi="Times New Roman" w:cs="Times New Roman"/>
          <w:sz w:val="24"/>
          <w:szCs w:val="24"/>
          <w:lang w:eastAsia="ja-JP"/>
        </w:rPr>
        <w:t xml:space="preserve">Высокотехнологичная линия сборки и испытаний СП магнитов относится к </w:t>
      </w:r>
      <w:r w:rsidR="008C4F1F">
        <w:rPr>
          <w:rFonts w:ascii="Times New Roman" w:eastAsiaTheme="minorEastAsia" w:hAnsi="Times New Roman" w:cs="Times New Roman"/>
          <w:sz w:val="24"/>
          <w:szCs w:val="24"/>
          <w:lang w:eastAsia="ja-JP"/>
        </w:rPr>
        <w:t>Стартов</w:t>
      </w:r>
      <w:r w:rsidRPr="002D10B0">
        <w:rPr>
          <w:rFonts w:ascii="Times New Roman" w:eastAsiaTheme="minorEastAsia" w:hAnsi="Times New Roman" w:cs="Times New Roman"/>
          <w:sz w:val="24"/>
          <w:szCs w:val="24"/>
          <w:lang w:eastAsia="ja-JP"/>
        </w:rPr>
        <w:t xml:space="preserve">ой конфигурации комплекса </w:t>
      </w:r>
      <w:r w:rsidRPr="002D10B0">
        <w:rPr>
          <w:rFonts w:ascii="Times New Roman" w:eastAsiaTheme="minorEastAsia" w:hAnsi="Times New Roman" w:cs="Times New Roman"/>
          <w:sz w:val="24"/>
          <w:szCs w:val="24"/>
          <w:lang w:val="en-US" w:eastAsia="ja-JP"/>
        </w:rPr>
        <w:t>NICA</w:t>
      </w:r>
      <w:r w:rsidRPr="002D10B0">
        <w:rPr>
          <w:rFonts w:ascii="Times New Roman" w:eastAsiaTheme="minorEastAsia" w:hAnsi="Times New Roman" w:cs="Times New Roman"/>
          <w:sz w:val="24"/>
          <w:szCs w:val="24"/>
          <w:lang w:eastAsia="ja-JP"/>
        </w:rPr>
        <w:t>.</w:t>
      </w:r>
    </w:p>
    <w:p w14:paraId="14B545B5" w14:textId="0FA9B2A3" w:rsidR="0018549B" w:rsidRPr="008B50F9" w:rsidRDefault="0018549B" w:rsidP="00322E1E">
      <w:pPr>
        <w:suppressAutoHyphens w:val="0"/>
        <w:spacing w:after="120"/>
        <w:ind w:firstLine="567"/>
        <w:jc w:val="both"/>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Площадь размещения линии сборки и </w:t>
      </w:r>
      <w:r w:rsidR="00C008EE">
        <w:rPr>
          <w:rFonts w:ascii="Times New Roman" w:eastAsiaTheme="minorEastAsia" w:hAnsi="Times New Roman" w:cs="Times New Roman"/>
          <w:sz w:val="24"/>
          <w:szCs w:val="24"/>
          <w:lang w:eastAsia="ja-JP"/>
        </w:rPr>
        <w:t>испытаний СП магнитов - около 22</w:t>
      </w:r>
      <w:r w:rsidRPr="008B50F9">
        <w:rPr>
          <w:rFonts w:ascii="Times New Roman" w:eastAsiaTheme="minorEastAsia" w:hAnsi="Times New Roman" w:cs="Times New Roman"/>
          <w:sz w:val="24"/>
          <w:szCs w:val="24"/>
          <w:lang w:eastAsia="ja-JP"/>
        </w:rPr>
        <w:t>00 м</w:t>
      </w:r>
      <w:r w:rsidRPr="008B50F9">
        <w:rPr>
          <w:rFonts w:ascii="Times New Roman" w:eastAsiaTheme="minorEastAsia" w:hAnsi="Times New Roman" w:cs="Times New Roman"/>
          <w:sz w:val="24"/>
          <w:szCs w:val="24"/>
          <w:vertAlign w:val="superscript"/>
          <w:lang w:eastAsia="ja-JP"/>
        </w:rPr>
        <w:t>2</w:t>
      </w:r>
      <w:r w:rsidRPr="008B50F9">
        <w:rPr>
          <w:rFonts w:ascii="Times New Roman" w:eastAsiaTheme="minorEastAsia" w:hAnsi="Times New Roman" w:cs="Times New Roman"/>
          <w:sz w:val="24"/>
          <w:szCs w:val="24"/>
          <w:lang w:eastAsia="ja-JP"/>
        </w:rPr>
        <w:t>. Место расположения – корпус 217 площадки ЛФВЭ.</w:t>
      </w:r>
    </w:p>
    <w:p w14:paraId="57927684" w14:textId="77777777" w:rsidR="00017185" w:rsidRPr="008B50F9" w:rsidRDefault="00017185">
      <w:pPr>
        <w:suppressAutoHyphens w:val="0"/>
        <w:spacing w:line="240" w:lineRule="auto"/>
        <w:rPr>
          <w:rFonts w:ascii="Times New Roman" w:eastAsiaTheme="minorEastAsia" w:hAnsi="Times New Roman" w:cs="Times New Roman"/>
          <w:b/>
          <w:i/>
          <w:sz w:val="24"/>
          <w:szCs w:val="24"/>
          <w:lang w:eastAsia="ja-JP"/>
        </w:rPr>
      </w:pPr>
      <w:r w:rsidRPr="008B50F9">
        <w:rPr>
          <w:rFonts w:ascii="Times New Roman" w:eastAsiaTheme="minorEastAsia" w:hAnsi="Times New Roman" w:cs="Times New Roman"/>
          <w:b/>
          <w:i/>
          <w:sz w:val="24"/>
          <w:szCs w:val="24"/>
          <w:lang w:eastAsia="ja-JP"/>
        </w:rPr>
        <w:br w:type="page"/>
      </w:r>
    </w:p>
    <w:p w14:paraId="4F19CE61" w14:textId="026484A3" w:rsidR="00A6627B" w:rsidRPr="008B50F9" w:rsidRDefault="00EB2FB0" w:rsidP="003018FE">
      <w:pPr>
        <w:pStyle w:val="a7"/>
        <w:numPr>
          <w:ilvl w:val="0"/>
          <w:numId w:val="7"/>
        </w:numPr>
        <w:suppressAutoHyphens w:val="0"/>
        <w:spacing w:after="120" w:line="240" w:lineRule="auto"/>
        <w:contextualSpacing w:val="0"/>
        <w:rPr>
          <w:rFonts w:ascii="Times New Roman" w:eastAsiaTheme="minorEastAsia" w:hAnsi="Times New Roman" w:cs="Times New Roman"/>
          <w:b/>
          <w:i/>
          <w:sz w:val="24"/>
          <w:szCs w:val="24"/>
          <w:lang w:eastAsia="ja-JP"/>
        </w:rPr>
      </w:pPr>
      <w:r>
        <w:rPr>
          <w:rFonts w:ascii="Times New Roman" w:eastAsiaTheme="minorEastAsia" w:hAnsi="Times New Roman" w:cs="Times New Roman"/>
          <w:b/>
          <w:i/>
          <w:sz w:val="24"/>
          <w:szCs w:val="24"/>
          <w:lang w:eastAsia="ja-JP"/>
        </w:rPr>
        <w:t>План</w:t>
      </w:r>
      <w:r w:rsidR="00A6627B" w:rsidRPr="008B50F9">
        <w:rPr>
          <w:rFonts w:ascii="Times New Roman" w:eastAsiaTheme="minorEastAsia" w:hAnsi="Times New Roman" w:cs="Times New Roman"/>
          <w:b/>
          <w:i/>
          <w:sz w:val="24"/>
          <w:szCs w:val="24"/>
          <w:lang w:eastAsia="ja-JP"/>
        </w:rPr>
        <w:t xml:space="preserve"> создания объектов комплекса NICA</w:t>
      </w:r>
    </w:p>
    <w:p w14:paraId="56F60621" w14:textId="4F7AB1A4" w:rsidR="00185138" w:rsidRPr="008B50F9" w:rsidRDefault="00EB2FB0" w:rsidP="00185138">
      <w:pPr>
        <w:pStyle w:val="a7"/>
        <w:suppressAutoHyphens w:val="0"/>
        <w:spacing w:after="0" w:line="240" w:lineRule="auto"/>
        <w:ind w:left="794"/>
        <w:contextualSpacing w:val="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 </w:t>
      </w:r>
      <w:r w:rsidR="00185138" w:rsidRPr="008B50F9">
        <w:rPr>
          <w:rFonts w:ascii="Times New Roman" w:eastAsiaTheme="minorEastAsia" w:hAnsi="Times New Roman" w:cs="Times New Roman"/>
          <w:sz w:val="24"/>
          <w:szCs w:val="24"/>
          <w:lang w:eastAsia="ja-JP"/>
        </w:rPr>
        <w:t xml:space="preserve">(Обозначение: С – </w:t>
      </w:r>
      <w:r w:rsidR="008C4F1F">
        <w:rPr>
          <w:rFonts w:ascii="Times New Roman" w:eastAsiaTheme="minorEastAsia" w:hAnsi="Times New Roman" w:cs="Times New Roman"/>
          <w:sz w:val="24"/>
          <w:szCs w:val="24"/>
          <w:lang w:eastAsia="ja-JP"/>
        </w:rPr>
        <w:t>Стартов</w:t>
      </w:r>
      <w:r w:rsidR="00185138" w:rsidRPr="008B50F9">
        <w:rPr>
          <w:rFonts w:ascii="Times New Roman" w:eastAsiaTheme="minorEastAsia" w:hAnsi="Times New Roman" w:cs="Times New Roman"/>
          <w:sz w:val="24"/>
          <w:szCs w:val="24"/>
          <w:lang w:eastAsia="ja-JP"/>
        </w:rPr>
        <w:t xml:space="preserve">ая конфигурация, Б – </w:t>
      </w:r>
      <w:r w:rsidR="008C4F1F">
        <w:rPr>
          <w:rFonts w:ascii="Times New Roman" w:eastAsiaTheme="minorEastAsia" w:hAnsi="Times New Roman" w:cs="Times New Roman"/>
          <w:sz w:val="24"/>
          <w:szCs w:val="24"/>
          <w:lang w:eastAsia="ja-JP"/>
        </w:rPr>
        <w:t>Базовая</w:t>
      </w:r>
      <w:r w:rsidR="00185138" w:rsidRPr="008B50F9">
        <w:rPr>
          <w:rFonts w:ascii="Times New Roman" w:eastAsiaTheme="minorEastAsia" w:hAnsi="Times New Roman" w:cs="Times New Roman"/>
          <w:sz w:val="24"/>
          <w:szCs w:val="24"/>
          <w:lang w:eastAsia="ja-JP"/>
        </w:rPr>
        <w:t xml:space="preserve"> конфигурация, </w:t>
      </w:r>
    </w:p>
    <w:p w14:paraId="1D38E4AF" w14:textId="4E4ED864" w:rsidR="00912405" w:rsidRPr="00A64C82" w:rsidRDefault="00185138" w:rsidP="00A64C82">
      <w:pPr>
        <w:pStyle w:val="a7"/>
        <w:suppressAutoHyphens w:val="0"/>
        <w:spacing w:after="120" w:line="240" w:lineRule="auto"/>
        <w:ind w:left="1843" w:firstLine="567"/>
        <w:contextualSpacing w:val="0"/>
        <w:rPr>
          <w:rFonts w:ascii="Times New Roman" w:eastAsiaTheme="minorEastAsia" w:hAnsi="Times New Roman" w:cs="Times New Roman"/>
          <w:sz w:val="24"/>
          <w:szCs w:val="24"/>
          <w:lang w:eastAsia="ja-JP"/>
        </w:rPr>
      </w:pPr>
      <w:r w:rsidRPr="008B50F9">
        <w:rPr>
          <w:rFonts w:ascii="Times New Roman" w:eastAsiaTheme="minorEastAsia" w:hAnsi="Times New Roman" w:cs="Times New Roman"/>
          <w:sz w:val="24"/>
          <w:szCs w:val="24"/>
          <w:lang w:eastAsia="ja-JP"/>
        </w:rPr>
        <w:t xml:space="preserve">П – </w:t>
      </w:r>
      <w:r w:rsidR="008C4F1F">
        <w:rPr>
          <w:rFonts w:ascii="Times New Roman" w:eastAsiaTheme="minorEastAsia" w:hAnsi="Times New Roman" w:cs="Times New Roman"/>
          <w:sz w:val="24"/>
          <w:szCs w:val="24"/>
          <w:lang w:eastAsia="ja-JP"/>
        </w:rPr>
        <w:t>Полн</w:t>
      </w:r>
      <w:r w:rsidRPr="008B50F9">
        <w:rPr>
          <w:rFonts w:ascii="Times New Roman" w:eastAsiaTheme="minorEastAsia" w:hAnsi="Times New Roman" w:cs="Times New Roman"/>
          <w:sz w:val="24"/>
          <w:szCs w:val="24"/>
          <w:lang w:eastAsia="ja-JP"/>
        </w:rPr>
        <w:t>ая конфигурация объекта)</w:t>
      </w:r>
    </w:p>
    <w:tbl>
      <w:tblPr>
        <w:tblStyle w:val="a5"/>
        <w:tblW w:w="9214" w:type="dxa"/>
        <w:tblInd w:w="-539" w:type="dxa"/>
        <w:tblLayout w:type="fixed"/>
        <w:tblCellMar>
          <w:left w:w="28" w:type="dxa"/>
          <w:right w:w="28" w:type="dxa"/>
        </w:tblCellMar>
        <w:tblLook w:val="04A0" w:firstRow="1" w:lastRow="0" w:firstColumn="1" w:lastColumn="0" w:noHBand="0" w:noVBand="1"/>
      </w:tblPr>
      <w:tblGrid>
        <w:gridCol w:w="709"/>
        <w:gridCol w:w="1752"/>
        <w:gridCol w:w="680"/>
        <w:gridCol w:w="680"/>
        <w:gridCol w:w="680"/>
        <w:gridCol w:w="680"/>
        <w:gridCol w:w="680"/>
        <w:gridCol w:w="680"/>
        <w:gridCol w:w="680"/>
        <w:gridCol w:w="680"/>
        <w:gridCol w:w="680"/>
        <w:gridCol w:w="633"/>
      </w:tblGrid>
      <w:tr w:rsidR="0054466A" w:rsidRPr="008B50F9" w14:paraId="3D3A188A" w14:textId="77777777" w:rsidTr="006D3681">
        <w:tc>
          <w:tcPr>
            <w:tcW w:w="709" w:type="dxa"/>
            <w:vMerge w:val="restart"/>
          </w:tcPr>
          <w:p w14:paraId="32CD1D8D" w14:textId="46D3D2D6" w:rsidR="0054466A" w:rsidRPr="008B50F9" w:rsidRDefault="0058223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Раздел паспорта</w:t>
            </w:r>
          </w:p>
        </w:tc>
        <w:tc>
          <w:tcPr>
            <w:tcW w:w="1752" w:type="dxa"/>
            <w:vMerge w:val="restart"/>
          </w:tcPr>
          <w:p w14:paraId="01F38125" w14:textId="290EDD55" w:rsidR="0054466A" w:rsidRPr="008B50F9" w:rsidRDefault="0054466A" w:rsidP="00A64C82">
            <w:pPr>
              <w:pStyle w:val="a7"/>
              <w:suppressAutoHyphens w:val="0"/>
              <w:spacing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Название объекта</w:t>
            </w:r>
          </w:p>
        </w:tc>
        <w:tc>
          <w:tcPr>
            <w:tcW w:w="6753" w:type="dxa"/>
            <w:gridSpan w:val="10"/>
          </w:tcPr>
          <w:p w14:paraId="51E68794" w14:textId="7EF1ABFE" w:rsidR="0054466A" w:rsidRPr="008B50F9" w:rsidRDefault="0054466A" w:rsidP="00A64C82">
            <w:pPr>
              <w:pStyle w:val="a7"/>
              <w:suppressAutoHyphens w:val="0"/>
              <w:spacing w:line="240" w:lineRule="auto"/>
              <w:ind w:left="0"/>
              <w:contextualSpacing w:val="0"/>
              <w:jc w:val="center"/>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Дата готовности, год</w:t>
            </w:r>
          </w:p>
        </w:tc>
      </w:tr>
      <w:tr w:rsidR="0054466A" w:rsidRPr="008B50F9" w14:paraId="0601C2E2" w14:textId="77777777" w:rsidTr="006D3681">
        <w:tc>
          <w:tcPr>
            <w:tcW w:w="709" w:type="dxa"/>
            <w:vMerge/>
          </w:tcPr>
          <w:p w14:paraId="78CC2CC9" w14:textId="77777777" w:rsidR="0054466A" w:rsidRPr="008B50F9" w:rsidRDefault="0054466A"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p>
        </w:tc>
        <w:tc>
          <w:tcPr>
            <w:tcW w:w="1752" w:type="dxa"/>
            <w:vMerge/>
          </w:tcPr>
          <w:p w14:paraId="4BDF263C" w14:textId="77777777" w:rsidR="0054466A" w:rsidRPr="008B50F9" w:rsidRDefault="0054466A" w:rsidP="00A64C82">
            <w:pPr>
              <w:pStyle w:val="a7"/>
              <w:suppressAutoHyphens w:val="0"/>
              <w:spacing w:line="240" w:lineRule="auto"/>
              <w:ind w:left="0"/>
              <w:contextualSpacing w:val="0"/>
              <w:rPr>
                <w:rFonts w:ascii="Times New Roman" w:eastAsiaTheme="minorEastAsia" w:hAnsi="Times New Roman" w:cs="Times New Roman"/>
                <w:sz w:val="22"/>
                <w:szCs w:val="24"/>
                <w:lang w:eastAsia="ja-JP"/>
              </w:rPr>
            </w:pPr>
          </w:p>
        </w:tc>
        <w:tc>
          <w:tcPr>
            <w:tcW w:w="680" w:type="dxa"/>
          </w:tcPr>
          <w:p w14:paraId="376CF4A5" w14:textId="4A5E4E8D"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2016</w:t>
            </w:r>
          </w:p>
        </w:tc>
        <w:tc>
          <w:tcPr>
            <w:tcW w:w="680" w:type="dxa"/>
          </w:tcPr>
          <w:p w14:paraId="69F21DEE" w14:textId="36F4685D"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2017</w:t>
            </w:r>
          </w:p>
        </w:tc>
        <w:tc>
          <w:tcPr>
            <w:tcW w:w="680" w:type="dxa"/>
          </w:tcPr>
          <w:p w14:paraId="4ACAB884" w14:textId="1D99EAD5"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2018</w:t>
            </w:r>
          </w:p>
        </w:tc>
        <w:tc>
          <w:tcPr>
            <w:tcW w:w="680" w:type="dxa"/>
          </w:tcPr>
          <w:p w14:paraId="4DBE057D" w14:textId="34D2AFB1"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2019</w:t>
            </w:r>
          </w:p>
        </w:tc>
        <w:tc>
          <w:tcPr>
            <w:tcW w:w="680" w:type="dxa"/>
          </w:tcPr>
          <w:p w14:paraId="0DE56E58" w14:textId="11AAE9A1"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2020</w:t>
            </w:r>
          </w:p>
        </w:tc>
        <w:tc>
          <w:tcPr>
            <w:tcW w:w="680" w:type="dxa"/>
          </w:tcPr>
          <w:p w14:paraId="5E158F4C" w14:textId="64D16E2C"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2021</w:t>
            </w:r>
          </w:p>
        </w:tc>
        <w:tc>
          <w:tcPr>
            <w:tcW w:w="680" w:type="dxa"/>
          </w:tcPr>
          <w:p w14:paraId="376F8B49" w14:textId="517C8006"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2022</w:t>
            </w:r>
          </w:p>
        </w:tc>
        <w:tc>
          <w:tcPr>
            <w:tcW w:w="680" w:type="dxa"/>
          </w:tcPr>
          <w:p w14:paraId="4EDE72DF" w14:textId="3048518E"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2023</w:t>
            </w:r>
          </w:p>
        </w:tc>
        <w:tc>
          <w:tcPr>
            <w:tcW w:w="680" w:type="dxa"/>
          </w:tcPr>
          <w:p w14:paraId="0515BC05" w14:textId="616D7339"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2024</w:t>
            </w:r>
          </w:p>
        </w:tc>
        <w:tc>
          <w:tcPr>
            <w:tcW w:w="633" w:type="dxa"/>
          </w:tcPr>
          <w:p w14:paraId="57FB305E" w14:textId="3EEA4C3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2025</w:t>
            </w:r>
          </w:p>
        </w:tc>
      </w:tr>
      <w:tr w:rsidR="000C7A60" w:rsidRPr="008B50F9" w14:paraId="49623293" w14:textId="77777777" w:rsidTr="006D3681">
        <w:tc>
          <w:tcPr>
            <w:tcW w:w="709" w:type="dxa"/>
          </w:tcPr>
          <w:p w14:paraId="1F5A2D35" w14:textId="573B083E" w:rsidR="000C7A60" w:rsidRPr="000C7A60" w:rsidRDefault="000C7A60" w:rsidP="00A64C82">
            <w:pPr>
              <w:pStyle w:val="a7"/>
              <w:suppressAutoHyphens w:val="0"/>
              <w:spacing w:after="120" w:line="240" w:lineRule="auto"/>
              <w:ind w:left="0"/>
              <w:contextualSpacing w:val="0"/>
              <w:rPr>
                <w:rFonts w:ascii="Times New Roman" w:eastAsiaTheme="minorEastAsia" w:hAnsi="Times New Roman" w:cs="Times New Roman"/>
                <w:szCs w:val="24"/>
                <w:lang w:eastAsia="ja-JP"/>
              </w:rPr>
            </w:pPr>
            <w:r w:rsidRPr="000C7A60">
              <w:rPr>
                <w:rFonts w:ascii="Times New Roman" w:eastAsiaTheme="minorEastAsia" w:hAnsi="Times New Roman" w:cs="Times New Roman"/>
                <w:szCs w:val="24"/>
                <w:lang w:eastAsia="ja-JP"/>
              </w:rPr>
              <w:t>1.</w:t>
            </w:r>
          </w:p>
        </w:tc>
        <w:tc>
          <w:tcPr>
            <w:tcW w:w="1752" w:type="dxa"/>
          </w:tcPr>
          <w:p w14:paraId="6184FC28" w14:textId="0EB8205F" w:rsidR="000C7A60" w:rsidRPr="000C7A60" w:rsidRDefault="000C7A60"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sidRPr="000C7A60">
              <w:rPr>
                <w:rFonts w:ascii="Times New Roman" w:eastAsiaTheme="minorEastAsia" w:hAnsi="Times New Roman" w:cs="Times New Roman"/>
                <w:szCs w:val="24"/>
                <w:lang w:eastAsia="ja-JP"/>
              </w:rPr>
              <w:t>Научная программа</w:t>
            </w:r>
          </w:p>
        </w:tc>
        <w:tc>
          <w:tcPr>
            <w:tcW w:w="680" w:type="dxa"/>
          </w:tcPr>
          <w:p w14:paraId="45CA6352"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0512400"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3DEB3FF"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1AC069E"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F86C07A"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F92E36E"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12BEE5E"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D646C48"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09AE1B9"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70D22855" w14:textId="77777777" w:rsidR="000C7A60" w:rsidRPr="008B50F9" w:rsidRDefault="000C7A60"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54466A" w:rsidRPr="008B50F9" w14:paraId="4A345ED7" w14:textId="77777777" w:rsidTr="006D3681">
        <w:tc>
          <w:tcPr>
            <w:tcW w:w="709" w:type="dxa"/>
          </w:tcPr>
          <w:p w14:paraId="7300B80E" w14:textId="0DECE357" w:rsidR="0054466A" w:rsidRPr="008B50F9" w:rsidRDefault="0054466A" w:rsidP="00A64C82">
            <w:pPr>
              <w:pStyle w:val="a7"/>
              <w:suppressAutoHyphens w:val="0"/>
              <w:spacing w:after="120" w:line="240" w:lineRule="auto"/>
              <w:ind w:left="0"/>
              <w:contextualSpacing w:val="0"/>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w:t>
            </w:r>
          </w:p>
        </w:tc>
        <w:tc>
          <w:tcPr>
            <w:tcW w:w="1752" w:type="dxa"/>
          </w:tcPr>
          <w:p w14:paraId="7DA1E838" w14:textId="53DA3761" w:rsidR="0054466A" w:rsidRPr="008B50F9" w:rsidRDefault="0054466A"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Ускорительный блок</w:t>
            </w:r>
          </w:p>
        </w:tc>
        <w:tc>
          <w:tcPr>
            <w:tcW w:w="680" w:type="dxa"/>
            <w:vAlign w:val="center"/>
          </w:tcPr>
          <w:p w14:paraId="4756A55A"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62125505"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74548D29"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6AB850C2"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3BFF0DD9"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42C322D6" w14:textId="334DDC11"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Б</w:t>
            </w:r>
          </w:p>
        </w:tc>
        <w:tc>
          <w:tcPr>
            <w:tcW w:w="680" w:type="dxa"/>
            <w:vAlign w:val="center"/>
          </w:tcPr>
          <w:p w14:paraId="531C3FE3"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7DCBC0A0" w14:textId="4D003F48"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П</w:t>
            </w:r>
          </w:p>
        </w:tc>
        <w:tc>
          <w:tcPr>
            <w:tcW w:w="680" w:type="dxa"/>
            <w:vAlign w:val="center"/>
          </w:tcPr>
          <w:p w14:paraId="0CA9C02D"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vAlign w:val="center"/>
          </w:tcPr>
          <w:p w14:paraId="673E302C"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54466A" w:rsidRPr="008B50F9" w14:paraId="2B4961E2" w14:textId="77777777" w:rsidTr="006D3681">
        <w:tc>
          <w:tcPr>
            <w:tcW w:w="709" w:type="dxa"/>
          </w:tcPr>
          <w:p w14:paraId="786B8A68" w14:textId="1D889575" w:rsidR="0054466A" w:rsidRPr="008B50F9" w:rsidRDefault="0054466A" w:rsidP="00A64C82">
            <w:pPr>
              <w:pStyle w:val="a7"/>
              <w:suppressAutoHyphens w:val="0"/>
              <w:spacing w:after="120" w:line="240" w:lineRule="auto"/>
              <w:ind w:left="0"/>
              <w:contextualSpacing w:val="0"/>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2.2</w:t>
            </w:r>
          </w:p>
        </w:tc>
        <w:tc>
          <w:tcPr>
            <w:tcW w:w="1752" w:type="dxa"/>
          </w:tcPr>
          <w:p w14:paraId="50A9A6D3" w14:textId="0D4EA406" w:rsidR="0054466A" w:rsidRPr="008B50F9" w:rsidRDefault="0054466A"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Инжекционный блок для легких ионов</w:t>
            </w:r>
          </w:p>
        </w:tc>
        <w:tc>
          <w:tcPr>
            <w:tcW w:w="680" w:type="dxa"/>
            <w:vAlign w:val="center"/>
          </w:tcPr>
          <w:p w14:paraId="1771CDFD"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03F81484" w14:textId="2807A2FD"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С</w:t>
            </w:r>
          </w:p>
        </w:tc>
        <w:tc>
          <w:tcPr>
            <w:tcW w:w="680" w:type="dxa"/>
            <w:vAlign w:val="center"/>
          </w:tcPr>
          <w:p w14:paraId="5F37C8DE"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7A21E056" w14:textId="48048DB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Б</w:t>
            </w:r>
          </w:p>
        </w:tc>
        <w:tc>
          <w:tcPr>
            <w:tcW w:w="680" w:type="dxa"/>
            <w:vAlign w:val="center"/>
          </w:tcPr>
          <w:p w14:paraId="00A82E78" w14:textId="6EA12DD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4F0B625F"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02C9B9DF"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0FEC5969"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vAlign w:val="center"/>
          </w:tcPr>
          <w:p w14:paraId="792EC9DD" w14:textId="38688432"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П</w:t>
            </w:r>
          </w:p>
        </w:tc>
        <w:tc>
          <w:tcPr>
            <w:tcW w:w="633" w:type="dxa"/>
            <w:vAlign w:val="center"/>
          </w:tcPr>
          <w:p w14:paraId="13032763"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54466A" w:rsidRPr="008B50F9" w14:paraId="6A949CAE" w14:textId="77777777" w:rsidTr="006D3681">
        <w:tc>
          <w:tcPr>
            <w:tcW w:w="709" w:type="dxa"/>
          </w:tcPr>
          <w:p w14:paraId="41A074E6" w14:textId="1CA44C01" w:rsidR="0054466A" w:rsidRPr="008B50F9" w:rsidRDefault="0054466A"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 w:val="22"/>
                <w:szCs w:val="24"/>
                <w:lang w:eastAsia="ja-JP"/>
              </w:rPr>
              <w:t>2.3</w:t>
            </w:r>
          </w:p>
        </w:tc>
        <w:tc>
          <w:tcPr>
            <w:tcW w:w="1752" w:type="dxa"/>
          </w:tcPr>
          <w:p w14:paraId="43B17432" w14:textId="55202F5A" w:rsidR="0054466A" w:rsidRPr="008B50F9" w:rsidRDefault="0054466A" w:rsidP="00A64C82">
            <w:pPr>
              <w:pStyle w:val="a7"/>
              <w:suppressAutoHyphens w:val="0"/>
              <w:spacing w:line="240" w:lineRule="auto"/>
              <w:ind w:left="0"/>
              <w:contextualSpacing w:val="0"/>
              <w:rPr>
                <w:rFonts w:ascii="Times New Roman" w:eastAsiaTheme="minorEastAsia" w:hAnsi="Times New Roman" w:cs="Times New Roman"/>
                <w:sz w:val="22"/>
                <w:szCs w:val="24"/>
                <w:lang w:eastAsia="ja-JP"/>
              </w:rPr>
            </w:pPr>
            <w:r w:rsidRPr="008B50F9">
              <w:rPr>
                <w:rFonts w:ascii="Times New Roman" w:eastAsiaTheme="minorEastAsia" w:hAnsi="Times New Roman" w:cs="Times New Roman"/>
                <w:szCs w:val="24"/>
                <w:lang w:eastAsia="ja-JP"/>
              </w:rPr>
              <w:t>Инжекционный блок для легких ионов</w:t>
            </w:r>
          </w:p>
        </w:tc>
        <w:tc>
          <w:tcPr>
            <w:tcW w:w="680" w:type="dxa"/>
          </w:tcPr>
          <w:p w14:paraId="09C37770"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AC9ABED" w14:textId="66049408"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С</w:t>
            </w:r>
          </w:p>
        </w:tc>
        <w:tc>
          <w:tcPr>
            <w:tcW w:w="680" w:type="dxa"/>
          </w:tcPr>
          <w:p w14:paraId="15D56B55"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7835340"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41DA101" w14:textId="58AFF6A8"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Б</w:t>
            </w:r>
          </w:p>
        </w:tc>
        <w:tc>
          <w:tcPr>
            <w:tcW w:w="680" w:type="dxa"/>
          </w:tcPr>
          <w:p w14:paraId="3FB68CA3" w14:textId="71967F9E"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П</w:t>
            </w:r>
          </w:p>
        </w:tc>
        <w:tc>
          <w:tcPr>
            <w:tcW w:w="680" w:type="dxa"/>
          </w:tcPr>
          <w:p w14:paraId="593E2AEC"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101742E"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FD2D762"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069DC02B" w14:textId="77777777" w:rsidR="0054466A" w:rsidRPr="008B50F9" w:rsidRDefault="0054466A"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62A62" w:rsidRPr="008B50F9" w14:paraId="39629C3B" w14:textId="77777777" w:rsidTr="006D3681">
        <w:tc>
          <w:tcPr>
            <w:tcW w:w="709" w:type="dxa"/>
          </w:tcPr>
          <w:p w14:paraId="140893AC" w14:textId="687E279E" w:rsidR="00F62A62" w:rsidRPr="008B50F9" w:rsidRDefault="00F62A62"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2.3.1</w:t>
            </w:r>
          </w:p>
        </w:tc>
        <w:tc>
          <w:tcPr>
            <w:tcW w:w="1752" w:type="dxa"/>
          </w:tcPr>
          <w:p w14:paraId="2815D8CB" w14:textId="3890A6DC" w:rsidR="00F62A62" w:rsidRPr="008B50F9" w:rsidRDefault="00F62A62"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sidRPr="00F62A62">
              <w:rPr>
                <w:rFonts w:ascii="Times New Roman" w:hAnsi="Times New Roman"/>
                <w:szCs w:val="24"/>
              </w:rPr>
              <w:t>Источника тяжелых ионов КРИОН-6Т</w:t>
            </w:r>
          </w:p>
        </w:tc>
        <w:tc>
          <w:tcPr>
            <w:tcW w:w="680" w:type="dxa"/>
          </w:tcPr>
          <w:p w14:paraId="692ABD22" w14:textId="5FF28F32" w:rsidR="00F62A62" w:rsidRPr="008B50F9" w:rsidRDefault="005D3AF7"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27A6B5F1" w14:textId="77777777" w:rsidR="00F62A62" w:rsidRPr="008B50F9" w:rsidRDefault="00F62A62"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19EAA4E" w14:textId="776C5AE3" w:rsidR="00F62A62" w:rsidRPr="008B50F9" w:rsidRDefault="005D3AF7"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7EF83E4F" w14:textId="77777777" w:rsidR="00F62A62" w:rsidRPr="008B50F9" w:rsidRDefault="00F62A62"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47B63F3" w14:textId="12E79B9F" w:rsidR="00F62A62" w:rsidRPr="008B50F9" w:rsidRDefault="005D3AF7"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5CB60F82" w14:textId="77777777" w:rsidR="00F62A62" w:rsidRPr="008B50F9" w:rsidRDefault="00F62A62"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F7DCAD6" w14:textId="77777777" w:rsidR="00F62A62" w:rsidRPr="008B50F9" w:rsidRDefault="00F62A62"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7DB6110" w14:textId="77777777" w:rsidR="00F62A62" w:rsidRPr="008B50F9" w:rsidRDefault="00F62A62"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6277D2E" w14:textId="77777777" w:rsidR="00F62A62" w:rsidRPr="008B50F9" w:rsidRDefault="00F62A62"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53FA036F" w14:textId="77777777" w:rsidR="00F62A62" w:rsidRPr="008B50F9" w:rsidRDefault="00F62A62"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9B454E" w:rsidRPr="008B50F9" w14:paraId="578586C9" w14:textId="77777777" w:rsidTr="006D3681">
        <w:tc>
          <w:tcPr>
            <w:tcW w:w="709" w:type="dxa"/>
          </w:tcPr>
          <w:p w14:paraId="6940DB12" w14:textId="54BBFB9B" w:rsidR="009B454E" w:rsidRDefault="009B454E"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2.3.2</w:t>
            </w:r>
          </w:p>
        </w:tc>
        <w:tc>
          <w:tcPr>
            <w:tcW w:w="1752" w:type="dxa"/>
          </w:tcPr>
          <w:p w14:paraId="782132FA" w14:textId="5CDF6E06" w:rsidR="009B454E" w:rsidRPr="00F62A62" w:rsidRDefault="009B454E" w:rsidP="00A64C82">
            <w:pPr>
              <w:pStyle w:val="a7"/>
              <w:suppressAutoHyphens w:val="0"/>
              <w:spacing w:line="240" w:lineRule="auto"/>
              <w:ind w:left="0"/>
              <w:contextualSpacing w:val="0"/>
              <w:rPr>
                <w:rFonts w:ascii="Times New Roman" w:hAnsi="Times New Roman"/>
                <w:szCs w:val="24"/>
                <w:lang w:val="en-US"/>
              </w:rPr>
            </w:pPr>
            <w:r>
              <w:rPr>
                <w:rFonts w:ascii="Times New Roman" w:hAnsi="Times New Roman"/>
                <w:szCs w:val="24"/>
                <w:lang w:val="en-US"/>
              </w:rPr>
              <w:t>HILAc</w:t>
            </w:r>
          </w:p>
        </w:tc>
        <w:tc>
          <w:tcPr>
            <w:tcW w:w="680" w:type="dxa"/>
          </w:tcPr>
          <w:p w14:paraId="2CADA12D" w14:textId="0C6CB9EF"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С</w:t>
            </w:r>
          </w:p>
        </w:tc>
        <w:tc>
          <w:tcPr>
            <w:tcW w:w="680" w:type="dxa"/>
          </w:tcPr>
          <w:p w14:paraId="1C0CF4AC"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8131C3D"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02F1B03" w14:textId="39C4ECF0"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Б</w:t>
            </w:r>
          </w:p>
        </w:tc>
        <w:tc>
          <w:tcPr>
            <w:tcW w:w="680" w:type="dxa"/>
          </w:tcPr>
          <w:p w14:paraId="3A2C2D8A"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BDBCCBE" w14:textId="52C28B74"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П</w:t>
            </w:r>
          </w:p>
        </w:tc>
        <w:tc>
          <w:tcPr>
            <w:tcW w:w="680" w:type="dxa"/>
          </w:tcPr>
          <w:p w14:paraId="4A4A650C"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31356E7"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7F991B8"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7C58035A"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9B454E" w:rsidRPr="008B50F9" w14:paraId="7DCA8B38" w14:textId="77777777" w:rsidTr="006D3681">
        <w:tc>
          <w:tcPr>
            <w:tcW w:w="709" w:type="dxa"/>
          </w:tcPr>
          <w:p w14:paraId="4647E734" w14:textId="430228B5" w:rsidR="009B454E"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2.3.3</w:t>
            </w:r>
          </w:p>
        </w:tc>
        <w:tc>
          <w:tcPr>
            <w:tcW w:w="1752" w:type="dxa"/>
          </w:tcPr>
          <w:p w14:paraId="4F7D8C22" w14:textId="09E8D4D5" w:rsidR="009B454E" w:rsidRDefault="009B454E"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hAnsi="Times New Roman"/>
                <w:szCs w:val="24"/>
              </w:rPr>
              <w:t xml:space="preserve">Каналы </w:t>
            </w:r>
            <w:r w:rsidRPr="00F62A62">
              <w:rPr>
                <w:rFonts w:ascii="Times New Roman" w:hAnsi="Times New Roman"/>
                <w:szCs w:val="24"/>
              </w:rPr>
              <w:t>транспортировки пучков</w:t>
            </w:r>
          </w:p>
        </w:tc>
        <w:tc>
          <w:tcPr>
            <w:tcW w:w="680" w:type="dxa"/>
          </w:tcPr>
          <w:p w14:paraId="1E75D0D1"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8D89AF3"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8BD1886"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96281A8" w14:textId="1FD17AF9"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С</w:t>
            </w:r>
          </w:p>
        </w:tc>
        <w:tc>
          <w:tcPr>
            <w:tcW w:w="680" w:type="dxa"/>
          </w:tcPr>
          <w:p w14:paraId="4314CD9E" w14:textId="426761B2"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Б</w:t>
            </w:r>
          </w:p>
        </w:tc>
        <w:tc>
          <w:tcPr>
            <w:tcW w:w="680" w:type="dxa"/>
          </w:tcPr>
          <w:p w14:paraId="1020FA19" w14:textId="131BCF32"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П</w:t>
            </w:r>
          </w:p>
        </w:tc>
        <w:tc>
          <w:tcPr>
            <w:tcW w:w="680" w:type="dxa"/>
          </w:tcPr>
          <w:p w14:paraId="5C27406F"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8DFDABB"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ED7342A"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50F90F3E" w14:textId="77777777" w:rsidR="009B454E" w:rsidRPr="008B50F9" w:rsidRDefault="009B454E"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1B6A86AB" w14:textId="77777777" w:rsidTr="006D3681">
        <w:tc>
          <w:tcPr>
            <w:tcW w:w="709" w:type="dxa"/>
          </w:tcPr>
          <w:p w14:paraId="30916074" w14:textId="38B6A5A6"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2.4</w:t>
            </w:r>
          </w:p>
        </w:tc>
        <w:tc>
          <w:tcPr>
            <w:tcW w:w="1752" w:type="dxa"/>
          </w:tcPr>
          <w:p w14:paraId="542E0DD1" w14:textId="590AF0FF" w:rsidR="00FD155F" w:rsidRDefault="00FD155F" w:rsidP="00A64C82">
            <w:pPr>
              <w:pStyle w:val="a7"/>
              <w:suppressAutoHyphens w:val="0"/>
              <w:spacing w:line="240" w:lineRule="auto"/>
              <w:ind w:left="0"/>
              <w:contextualSpacing w:val="0"/>
              <w:rPr>
                <w:rFonts w:ascii="Times New Roman" w:hAnsi="Times New Roman"/>
                <w:szCs w:val="24"/>
              </w:rPr>
            </w:pPr>
            <w:r>
              <w:rPr>
                <w:rFonts w:ascii="Times New Roman" w:eastAsiaTheme="minorEastAsia" w:hAnsi="Times New Roman" w:cs="Times New Roman"/>
                <w:szCs w:val="24"/>
                <w:lang w:eastAsia="ja-JP"/>
              </w:rPr>
              <w:t>Бустер</w:t>
            </w:r>
          </w:p>
        </w:tc>
        <w:tc>
          <w:tcPr>
            <w:tcW w:w="680" w:type="dxa"/>
          </w:tcPr>
          <w:p w14:paraId="05D4F64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5F9A69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579A92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75C22E1" w14:textId="13CC5D8D"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С</w:t>
            </w:r>
          </w:p>
        </w:tc>
        <w:tc>
          <w:tcPr>
            <w:tcW w:w="680" w:type="dxa"/>
          </w:tcPr>
          <w:p w14:paraId="74B2CB0E" w14:textId="222DA7D1"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Б</w:t>
            </w:r>
          </w:p>
        </w:tc>
        <w:tc>
          <w:tcPr>
            <w:tcW w:w="680" w:type="dxa"/>
          </w:tcPr>
          <w:p w14:paraId="0A24D692" w14:textId="4C8BBC3D"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П</w:t>
            </w:r>
          </w:p>
        </w:tc>
        <w:tc>
          <w:tcPr>
            <w:tcW w:w="680" w:type="dxa"/>
          </w:tcPr>
          <w:p w14:paraId="4248438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9537D7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302106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413B4FA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18CB4D24" w14:textId="77777777" w:rsidTr="006D3681">
        <w:tc>
          <w:tcPr>
            <w:tcW w:w="709" w:type="dxa"/>
          </w:tcPr>
          <w:p w14:paraId="66695678" w14:textId="0C593395" w:rsidR="00FD155F" w:rsidRPr="008B50F9"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2.5</w:t>
            </w:r>
          </w:p>
        </w:tc>
        <w:tc>
          <w:tcPr>
            <w:tcW w:w="1752" w:type="dxa"/>
          </w:tcPr>
          <w:p w14:paraId="72273765" w14:textId="26146FC9" w:rsidR="00FD155F" w:rsidRPr="008B50F9"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Нуклотрон</w:t>
            </w:r>
          </w:p>
        </w:tc>
        <w:tc>
          <w:tcPr>
            <w:tcW w:w="680" w:type="dxa"/>
          </w:tcPr>
          <w:p w14:paraId="65851CEB" w14:textId="32A174D6" w:rsidR="00FD155F" w:rsidRPr="008B50F9" w:rsidRDefault="00FD155F" w:rsidP="009B454E">
            <w:pPr>
              <w:pStyle w:val="a7"/>
              <w:tabs>
                <w:tab w:val="center" w:pos="312"/>
              </w:tabs>
              <w:suppressAutoHyphens w:val="0"/>
              <w:spacing w:after="120"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ab/>
            </w:r>
            <w:r w:rsidRPr="008B50F9">
              <w:rPr>
                <w:rFonts w:ascii="Times New Roman" w:eastAsiaTheme="minorEastAsia" w:hAnsi="Times New Roman" w:cs="Times New Roman"/>
                <w:szCs w:val="24"/>
                <w:lang w:eastAsia="ja-JP"/>
              </w:rPr>
              <w:t>С</w:t>
            </w:r>
          </w:p>
        </w:tc>
        <w:tc>
          <w:tcPr>
            <w:tcW w:w="680" w:type="dxa"/>
          </w:tcPr>
          <w:p w14:paraId="3EB34DB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FB875D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28D7A37" w14:textId="24E347C3"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Б</w:t>
            </w:r>
          </w:p>
        </w:tc>
        <w:tc>
          <w:tcPr>
            <w:tcW w:w="680" w:type="dxa"/>
          </w:tcPr>
          <w:p w14:paraId="68968A5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245F6D5" w14:textId="3E44D909"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8B50F9">
              <w:rPr>
                <w:rFonts w:ascii="Times New Roman" w:eastAsiaTheme="minorEastAsia" w:hAnsi="Times New Roman" w:cs="Times New Roman"/>
                <w:szCs w:val="24"/>
                <w:lang w:eastAsia="ja-JP"/>
              </w:rPr>
              <w:t>П</w:t>
            </w:r>
          </w:p>
        </w:tc>
        <w:tc>
          <w:tcPr>
            <w:tcW w:w="680" w:type="dxa"/>
          </w:tcPr>
          <w:p w14:paraId="011B314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B3F54C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7A42F2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10B2073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19172563" w14:textId="77777777" w:rsidTr="006D3681">
        <w:tc>
          <w:tcPr>
            <w:tcW w:w="709" w:type="dxa"/>
          </w:tcPr>
          <w:p w14:paraId="29816324" w14:textId="75F802D8" w:rsidR="00FD155F" w:rsidRPr="008B50F9"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2.5</w:t>
            </w:r>
          </w:p>
        </w:tc>
        <w:tc>
          <w:tcPr>
            <w:tcW w:w="1752" w:type="dxa"/>
          </w:tcPr>
          <w:p w14:paraId="63C5298D" w14:textId="46920B42" w:rsidR="00FD155F" w:rsidRPr="008B50F9"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Коллайдер</w:t>
            </w:r>
          </w:p>
        </w:tc>
        <w:tc>
          <w:tcPr>
            <w:tcW w:w="680" w:type="dxa"/>
          </w:tcPr>
          <w:p w14:paraId="1DD7FF6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26D216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FA82FB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23C10A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5586B01" w14:textId="4225C2AB"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1C0DDB0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A97A6CE" w14:textId="3DA9E07B"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06E706D4" w14:textId="391597AA"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67FDAC4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09C6577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5ABC2C68" w14:textId="77777777" w:rsidTr="006D3681">
        <w:tc>
          <w:tcPr>
            <w:tcW w:w="709" w:type="dxa"/>
          </w:tcPr>
          <w:p w14:paraId="2E98C5E9" w14:textId="48BE9AED" w:rsidR="00FD155F" w:rsidRPr="008B50F9"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3.</w:t>
            </w:r>
          </w:p>
        </w:tc>
        <w:tc>
          <w:tcPr>
            <w:tcW w:w="1752" w:type="dxa"/>
          </w:tcPr>
          <w:p w14:paraId="35ED4BE5" w14:textId="6E96CFCF" w:rsidR="00FD155F" w:rsidRPr="00F62A62" w:rsidRDefault="00FD155F" w:rsidP="00A64C82">
            <w:pPr>
              <w:pStyle w:val="a7"/>
              <w:suppressAutoHyphens w:val="0"/>
              <w:spacing w:line="240" w:lineRule="auto"/>
              <w:ind w:left="0"/>
              <w:contextualSpacing w:val="0"/>
              <w:rPr>
                <w:rFonts w:ascii="Times New Roman" w:eastAsiaTheme="minorEastAsia" w:hAnsi="Times New Roman" w:cs="Times New Roman"/>
                <w:szCs w:val="24"/>
                <w:lang w:val="en-US" w:eastAsia="ja-JP"/>
              </w:rPr>
            </w:pPr>
            <w:r>
              <w:rPr>
                <w:rFonts w:ascii="Times New Roman" w:eastAsiaTheme="minorEastAsia" w:hAnsi="Times New Roman" w:cs="Times New Roman"/>
                <w:szCs w:val="24"/>
                <w:lang w:eastAsia="ja-JP"/>
              </w:rPr>
              <w:t xml:space="preserve">Установка </w:t>
            </w:r>
            <w:r>
              <w:rPr>
                <w:rFonts w:ascii="Times New Roman" w:eastAsiaTheme="minorEastAsia" w:hAnsi="Times New Roman" w:cs="Times New Roman"/>
                <w:szCs w:val="24"/>
                <w:lang w:val="en-US" w:eastAsia="ja-JP"/>
              </w:rPr>
              <w:t>MPD</w:t>
            </w:r>
          </w:p>
        </w:tc>
        <w:tc>
          <w:tcPr>
            <w:tcW w:w="680" w:type="dxa"/>
          </w:tcPr>
          <w:p w14:paraId="6B85584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598453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DA4AD2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1932DA5" w14:textId="0027FD8B"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64AFE9D" w14:textId="19365AA5"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6616A78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E268FE3" w14:textId="1357BAB0"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786AABC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F4C4FCD" w14:textId="27A1B899"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33" w:type="dxa"/>
          </w:tcPr>
          <w:p w14:paraId="1D9E3DF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13F58FFB" w14:textId="77777777" w:rsidTr="006D3681">
        <w:tc>
          <w:tcPr>
            <w:tcW w:w="709" w:type="dxa"/>
          </w:tcPr>
          <w:p w14:paraId="283BB56E" w14:textId="0B00E127"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3.6</w:t>
            </w:r>
          </w:p>
        </w:tc>
        <w:tc>
          <w:tcPr>
            <w:tcW w:w="1752" w:type="dxa"/>
          </w:tcPr>
          <w:p w14:paraId="15AC09C4" w14:textId="5CCCF708" w:rsidR="00FD155F" w:rsidRPr="00014627"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 xml:space="preserve">Тестовая зона и тестовый канал </w:t>
            </w:r>
            <w:r>
              <w:rPr>
                <w:rFonts w:ascii="Times New Roman" w:eastAsiaTheme="minorEastAsia" w:hAnsi="Times New Roman" w:cs="Times New Roman"/>
                <w:szCs w:val="24"/>
                <w:lang w:val="en-US" w:eastAsia="ja-JP"/>
              </w:rPr>
              <w:t>MPD</w:t>
            </w:r>
          </w:p>
        </w:tc>
        <w:tc>
          <w:tcPr>
            <w:tcW w:w="680" w:type="dxa"/>
          </w:tcPr>
          <w:p w14:paraId="03FF5EA7" w14:textId="02338414"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76DED3DA" w14:textId="0D5E931D"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5D72525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5CD050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545E2D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51B0B2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9886701" w14:textId="003E7A96"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0E4914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BA5B9F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7FDB1D0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10515D84" w14:textId="77777777" w:rsidTr="006D3681">
        <w:tc>
          <w:tcPr>
            <w:tcW w:w="709" w:type="dxa"/>
          </w:tcPr>
          <w:p w14:paraId="3412075F" w14:textId="534A5BB3" w:rsidR="00FD155F" w:rsidRPr="008B50F9"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4.</w:t>
            </w:r>
          </w:p>
        </w:tc>
        <w:tc>
          <w:tcPr>
            <w:tcW w:w="1752" w:type="dxa"/>
          </w:tcPr>
          <w:p w14:paraId="32B1A3C0" w14:textId="39139820" w:rsidR="00FD155F" w:rsidRPr="008B50F9"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 xml:space="preserve">Установка </w:t>
            </w:r>
            <w:r>
              <w:rPr>
                <w:rFonts w:ascii="Times New Roman" w:eastAsiaTheme="minorEastAsia" w:hAnsi="Times New Roman" w:cs="Times New Roman"/>
                <w:szCs w:val="24"/>
                <w:lang w:val="en-US" w:eastAsia="ja-JP"/>
              </w:rPr>
              <w:t>BM@N</w:t>
            </w:r>
          </w:p>
        </w:tc>
        <w:tc>
          <w:tcPr>
            <w:tcW w:w="680" w:type="dxa"/>
          </w:tcPr>
          <w:p w14:paraId="63E3C73A" w14:textId="77F175B3"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345EEB0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86BB8D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79F2AFC" w14:textId="053D507D"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5040CA55" w14:textId="1C458209"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609EEEF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C42CD5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9CBE78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E7F1CD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4D8206F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7F43E6FB" w14:textId="77777777" w:rsidTr="006D3681">
        <w:tc>
          <w:tcPr>
            <w:tcW w:w="709" w:type="dxa"/>
          </w:tcPr>
          <w:p w14:paraId="6906F4FA" w14:textId="66ACC78E" w:rsidR="00FD155F" w:rsidRPr="008B50F9"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5.</w:t>
            </w:r>
          </w:p>
        </w:tc>
        <w:tc>
          <w:tcPr>
            <w:tcW w:w="1752" w:type="dxa"/>
          </w:tcPr>
          <w:p w14:paraId="4AF0F9E7" w14:textId="0B15B5EF" w:rsidR="00FD155F" w:rsidRPr="00F62A62"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 xml:space="preserve">Установка </w:t>
            </w:r>
            <w:r>
              <w:rPr>
                <w:rFonts w:ascii="Times New Roman" w:eastAsiaTheme="minorEastAsia" w:hAnsi="Times New Roman" w:cs="Times New Roman"/>
                <w:szCs w:val="24"/>
                <w:lang w:val="en-US" w:eastAsia="ja-JP"/>
              </w:rPr>
              <w:t>SPD</w:t>
            </w:r>
          </w:p>
        </w:tc>
        <w:tc>
          <w:tcPr>
            <w:tcW w:w="680" w:type="dxa"/>
          </w:tcPr>
          <w:p w14:paraId="19B0000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FFD5EE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62EF91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316EF8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1EEDCEA" w14:textId="554038AB"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39DC79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6FDAEE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D2B109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8270C7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1D166596" w14:textId="510CCB42"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C</w:t>
            </w:r>
          </w:p>
        </w:tc>
      </w:tr>
      <w:tr w:rsidR="00FD155F" w:rsidRPr="008B50F9" w14:paraId="7D76FD5F" w14:textId="77777777" w:rsidTr="006D3681">
        <w:tc>
          <w:tcPr>
            <w:tcW w:w="709" w:type="dxa"/>
          </w:tcPr>
          <w:p w14:paraId="101D634C" w14:textId="41BFDDCE"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5.3</w:t>
            </w:r>
          </w:p>
        </w:tc>
        <w:tc>
          <w:tcPr>
            <w:tcW w:w="1752" w:type="dxa"/>
          </w:tcPr>
          <w:p w14:paraId="5277137B" w14:textId="1B3C4579" w:rsidR="00FD155F"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Тестовая зона</w:t>
            </w:r>
          </w:p>
        </w:tc>
        <w:tc>
          <w:tcPr>
            <w:tcW w:w="680" w:type="dxa"/>
          </w:tcPr>
          <w:p w14:paraId="3D332A5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EECA24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71A40A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52E3B3B" w14:textId="099158A1"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29A2F8A3" w14:textId="72DE8D86"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6C295383" w14:textId="5EE832C2"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875C1A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893D1B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9E0C7A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4F57FC4D" w14:textId="0CF017AB"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2FE49679" w14:textId="77777777" w:rsidTr="006D3681">
        <w:tc>
          <w:tcPr>
            <w:tcW w:w="709" w:type="dxa"/>
          </w:tcPr>
          <w:p w14:paraId="10369F69" w14:textId="6F6D718D"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6</w:t>
            </w:r>
          </w:p>
        </w:tc>
        <w:tc>
          <w:tcPr>
            <w:tcW w:w="1752" w:type="dxa"/>
          </w:tcPr>
          <w:p w14:paraId="1A8E2715" w14:textId="54AA2702" w:rsidR="00FD155F"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Инновационный блок</w:t>
            </w:r>
          </w:p>
        </w:tc>
        <w:tc>
          <w:tcPr>
            <w:tcW w:w="680" w:type="dxa"/>
          </w:tcPr>
          <w:p w14:paraId="5A7E235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41EFB8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3A5317B" w14:textId="6613DD45"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3680CA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9BB569D" w14:textId="37DAB058"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2F691FD" w14:textId="231C97E1"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 xml:space="preserve">С </w:t>
            </w:r>
          </w:p>
        </w:tc>
        <w:tc>
          <w:tcPr>
            <w:tcW w:w="680" w:type="dxa"/>
          </w:tcPr>
          <w:p w14:paraId="084B5F4B" w14:textId="1AFB573A"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Б</w:t>
            </w:r>
          </w:p>
        </w:tc>
        <w:tc>
          <w:tcPr>
            <w:tcW w:w="680" w:type="dxa"/>
          </w:tcPr>
          <w:p w14:paraId="4E93858E" w14:textId="02963C50"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П</w:t>
            </w:r>
          </w:p>
        </w:tc>
        <w:tc>
          <w:tcPr>
            <w:tcW w:w="680" w:type="dxa"/>
          </w:tcPr>
          <w:p w14:paraId="0C77731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5D87701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0F687030" w14:textId="77777777" w:rsidTr="006D3681">
        <w:tc>
          <w:tcPr>
            <w:tcW w:w="709" w:type="dxa"/>
          </w:tcPr>
          <w:p w14:paraId="4D030D92" w14:textId="2ADD3091"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6.2</w:t>
            </w:r>
          </w:p>
        </w:tc>
        <w:tc>
          <w:tcPr>
            <w:tcW w:w="1752" w:type="dxa"/>
          </w:tcPr>
          <w:p w14:paraId="092C7DD9" w14:textId="029CF5E8" w:rsidR="00FD155F"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Каналы транспортировки пучков</w:t>
            </w:r>
          </w:p>
        </w:tc>
        <w:tc>
          <w:tcPr>
            <w:tcW w:w="680" w:type="dxa"/>
          </w:tcPr>
          <w:p w14:paraId="0AE49F3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FBCA8F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3ABF1F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66E548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1AE1ABD" w14:textId="466E2E3D"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F4467A8" w14:textId="07E40BEE"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С</w:t>
            </w:r>
          </w:p>
        </w:tc>
        <w:tc>
          <w:tcPr>
            <w:tcW w:w="680" w:type="dxa"/>
          </w:tcPr>
          <w:p w14:paraId="4E4944D7" w14:textId="374E004C"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 xml:space="preserve"> Б</w:t>
            </w:r>
          </w:p>
        </w:tc>
        <w:tc>
          <w:tcPr>
            <w:tcW w:w="680" w:type="dxa"/>
          </w:tcPr>
          <w:p w14:paraId="6BE2CE69" w14:textId="4BDAD006"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П</w:t>
            </w:r>
          </w:p>
        </w:tc>
        <w:tc>
          <w:tcPr>
            <w:tcW w:w="680" w:type="dxa"/>
          </w:tcPr>
          <w:p w14:paraId="771577F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0DA85F9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6DA069AA" w14:textId="77777777" w:rsidTr="006D3681">
        <w:tc>
          <w:tcPr>
            <w:tcW w:w="709" w:type="dxa"/>
          </w:tcPr>
          <w:p w14:paraId="1404A4A3" w14:textId="3E028D47"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6.3</w:t>
            </w:r>
          </w:p>
        </w:tc>
        <w:tc>
          <w:tcPr>
            <w:tcW w:w="1752" w:type="dxa"/>
          </w:tcPr>
          <w:p w14:paraId="112CC16E" w14:textId="02F2B3A4" w:rsidR="00FD155F"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Станция СОДИТ</w:t>
            </w:r>
          </w:p>
        </w:tc>
        <w:tc>
          <w:tcPr>
            <w:tcW w:w="680" w:type="dxa"/>
          </w:tcPr>
          <w:p w14:paraId="7D0565F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3266A4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3C74D9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FF8EEC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BEE10DA" w14:textId="77777777"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70967FD" w14:textId="246B47A1"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С</w:t>
            </w:r>
          </w:p>
        </w:tc>
        <w:tc>
          <w:tcPr>
            <w:tcW w:w="680" w:type="dxa"/>
          </w:tcPr>
          <w:p w14:paraId="1EE74B39" w14:textId="42A7AFF9"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Б</w:t>
            </w:r>
          </w:p>
        </w:tc>
        <w:tc>
          <w:tcPr>
            <w:tcW w:w="680" w:type="dxa"/>
          </w:tcPr>
          <w:p w14:paraId="2A3D9C48" w14:textId="3616BE0C"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П</w:t>
            </w:r>
          </w:p>
        </w:tc>
        <w:tc>
          <w:tcPr>
            <w:tcW w:w="680" w:type="dxa"/>
          </w:tcPr>
          <w:p w14:paraId="18A1301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7ABE326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6CF68D17" w14:textId="77777777" w:rsidTr="006D3681">
        <w:tc>
          <w:tcPr>
            <w:tcW w:w="709" w:type="dxa"/>
          </w:tcPr>
          <w:p w14:paraId="7F49F37E" w14:textId="498F8CFD"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6.4</w:t>
            </w:r>
          </w:p>
        </w:tc>
        <w:tc>
          <w:tcPr>
            <w:tcW w:w="1752" w:type="dxa"/>
          </w:tcPr>
          <w:p w14:paraId="530F1438" w14:textId="23209377" w:rsidR="00FD155F"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Станция СОКИТ</w:t>
            </w:r>
          </w:p>
        </w:tc>
        <w:tc>
          <w:tcPr>
            <w:tcW w:w="680" w:type="dxa"/>
          </w:tcPr>
          <w:p w14:paraId="0487947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057773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684641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000EFF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F03C61A" w14:textId="21859CFD"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С</w:t>
            </w:r>
          </w:p>
        </w:tc>
        <w:tc>
          <w:tcPr>
            <w:tcW w:w="680" w:type="dxa"/>
          </w:tcPr>
          <w:p w14:paraId="7ED3C3C2" w14:textId="77777777"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D09F479" w14:textId="1DE46C74"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Б</w:t>
            </w:r>
          </w:p>
        </w:tc>
        <w:tc>
          <w:tcPr>
            <w:tcW w:w="680" w:type="dxa"/>
          </w:tcPr>
          <w:p w14:paraId="21F47756" w14:textId="5F21701C"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П</w:t>
            </w:r>
          </w:p>
        </w:tc>
        <w:tc>
          <w:tcPr>
            <w:tcW w:w="680" w:type="dxa"/>
          </w:tcPr>
          <w:p w14:paraId="3A92EC9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318C431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43DBB8DC" w14:textId="77777777" w:rsidTr="006D3681">
        <w:tc>
          <w:tcPr>
            <w:tcW w:w="709" w:type="dxa"/>
          </w:tcPr>
          <w:p w14:paraId="2F1474D9" w14:textId="5F4FB932"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6.5</w:t>
            </w:r>
          </w:p>
        </w:tc>
        <w:tc>
          <w:tcPr>
            <w:tcW w:w="1752" w:type="dxa"/>
          </w:tcPr>
          <w:p w14:paraId="3991239F" w14:textId="77777777" w:rsidR="00FD155F"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Станция СОДИБ</w:t>
            </w:r>
          </w:p>
          <w:p w14:paraId="3ED363A7" w14:textId="108094E0" w:rsidR="00FD155F" w:rsidRDefault="00FD155F" w:rsidP="00A64C82">
            <w:pPr>
              <w:pStyle w:val="a7"/>
              <w:suppressAutoHyphens w:val="0"/>
              <w:spacing w:line="240" w:lineRule="auto"/>
              <w:ind w:left="0"/>
              <w:contextualSpacing w:val="0"/>
              <w:rPr>
                <w:rFonts w:ascii="Times New Roman" w:eastAsiaTheme="minorEastAsia" w:hAnsi="Times New Roman" w:cs="Times New Roman"/>
                <w:szCs w:val="24"/>
                <w:lang w:eastAsia="ja-JP"/>
              </w:rPr>
            </w:pPr>
          </w:p>
        </w:tc>
        <w:tc>
          <w:tcPr>
            <w:tcW w:w="680" w:type="dxa"/>
          </w:tcPr>
          <w:p w14:paraId="4EA2C7B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5D3E32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CBF750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7F8E65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2AA0AF9" w14:textId="77777777"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073CB1A" w14:textId="20D6D770"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С</w:t>
            </w:r>
          </w:p>
        </w:tc>
        <w:tc>
          <w:tcPr>
            <w:tcW w:w="680" w:type="dxa"/>
          </w:tcPr>
          <w:p w14:paraId="4543535A" w14:textId="6D13A16D"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Б</w:t>
            </w:r>
          </w:p>
        </w:tc>
        <w:tc>
          <w:tcPr>
            <w:tcW w:w="680" w:type="dxa"/>
          </w:tcPr>
          <w:p w14:paraId="42E1724C" w14:textId="2524C637"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П</w:t>
            </w:r>
          </w:p>
        </w:tc>
        <w:tc>
          <w:tcPr>
            <w:tcW w:w="680" w:type="dxa"/>
          </w:tcPr>
          <w:p w14:paraId="5DEA95D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0B8336D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4BEBE28F" w14:textId="77777777" w:rsidTr="006D3681">
        <w:tc>
          <w:tcPr>
            <w:tcW w:w="709" w:type="dxa"/>
          </w:tcPr>
          <w:p w14:paraId="6A43D0CB" w14:textId="34DCA119"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6.6</w:t>
            </w:r>
          </w:p>
        </w:tc>
        <w:tc>
          <w:tcPr>
            <w:tcW w:w="1752" w:type="dxa"/>
          </w:tcPr>
          <w:p w14:paraId="46ADF7AD" w14:textId="0956703B" w:rsidR="00FD155F" w:rsidRPr="0074778D" w:rsidRDefault="00FD155F" w:rsidP="00A64C82">
            <w:pPr>
              <w:pStyle w:val="a7"/>
              <w:suppressAutoHyphens w:val="0"/>
              <w:spacing w:line="240" w:lineRule="auto"/>
              <w:ind w:left="0"/>
              <w:contextualSpacing w:val="0"/>
              <w:rPr>
                <w:rFonts w:ascii="Times New Roman" w:hAnsi="Times New Roman" w:cs="Times New Roman"/>
              </w:rPr>
            </w:pPr>
            <w:r w:rsidRPr="0074778D">
              <w:rPr>
                <w:rFonts w:ascii="Times New Roman" w:hAnsi="Times New Roman" w:cs="Times New Roman"/>
                <w:szCs w:val="24"/>
              </w:rPr>
              <w:t>Станция для релятивистской ядерной энергети</w:t>
            </w:r>
            <w:r>
              <w:rPr>
                <w:rFonts w:ascii="Times New Roman" w:hAnsi="Times New Roman" w:cs="Times New Roman"/>
              </w:rPr>
              <w:t>ки</w:t>
            </w:r>
          </w:p>
        </w:tc>
        <w:tc>
          <w:tcPr>
            <w:tcW w:w="680" w:type="dxa"/>
          </w:tcPr>
          <w:p w14:paraId="1B03925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31131E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5B423C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ACDD12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4DCA33F" w14:textId="77777777"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F6F93EE" w14:textId="0ED4E9F3"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С</w:t>
            </w:r>
          </w:p>
        </w:tc>
        <w:tc>
          <w:tcPr>
            <w:tcW w:w="680" w:type="dxa"/>
          </w:tcPr>
          <w:p w14:paraId="768B0ED0" w14:textId="191FCB13"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Б</w:t>
            </w:r>
          </w:p>
        </w:tc>
        <w:tc>
          <w:tcPr>
            <w:tcW w:w="680" w:type="dxa"/>
          </w:tcPr>
          <w:p w14:paraId="4FC43D6B" w14:textId="73BE496D" w:rsidR="00FD155F" w:rsidRPr="00C04C6F"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sidRPr="00C04C6F">
              <w:rPr>
                <w:rFonts w:ascii="Times New Roman" w:eastAsiaTheme="minorEastAsia" w:hAnsi="Times New Roman" w:cs="Times New Roman"/>
                <w:szCs w:val="24"/>
                <w:lang w:eastAsia="ja-JP"/>
              </w:rPr>
              <w:t>П</w:t>
            </w:r>
          </w:p>
        </w:tc>
        <w:tc>
          <w:tcPr>
            <w:tcW w:w="680" w:type="dxa"/>
          </w:tcPr>
          <w:p w14:paraId="3675157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44C4C5F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68F5B2BC" w14:textId="77777777" w:rsidTr="00A64C82">
        <w:trPr>
          <w:trHeight w:val="927"/>
        </w:trPr>
        <w:tc>
          <w:tcPr>
            <w:tcW w:w="709" w:type="dxa"/>
          </w:tcPr>
          <w:p w14:paraId="79E3119F" w14:textId="0D707126"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7.</w:t>
            </w:r>
          </w:p>
        </w:tc>
        <w:tc>
          <w:tcPr>
            <w:tcW w:w="1752" w:type="dxa"/>
          </w:tcPr>
          <w:p w14:paraId="1727F6DA" w14:textId="2FADCCA8" w:rsidR="00FD155F" w:rsidRPr="0074778D"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rPr>
              <w:t>Компьютерный блок и компьютерные сети</w:t>
            </w:r>
          </w:p>
        </w:tc>
        <w:tc>
          <w:tcPr>
            <w:tcW w:w="680" w:type="dxa"/>
          </w:tcPr>
          <w:p w14:paraId="7335C6D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11AD29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D0CED3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3F4A65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B9EA8F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0C485C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E4E48F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C52F63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5BD645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5DBE4F5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2E5CD397" w14:textId="77777777" w:rsidTr="006D3681">
        <w:tc>
          <w:tcPr>
            <w:tcW w:w="709" w:type="dxa"/>
          </w:tcPr>
          <w:p w14:paraId="1174AAFA" w14:textId="3A2E02AD"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7.1</w:t>
            </w:r>
          </w:p>
        </w:tc>
        <w:tc>
          <w:tcPr>
            <w:tcW w:w="1752" w:type="dxa"/>
          </w:tcPr>
          <w:p w14:paraId="43D00074" w14:textId="3CAEE7EA" w:rsidR="00FD155F" w:rsidRPr="0074778D"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lang w:val="en-US"/>
              </w:rPr>
              <w:t xml:space="preserve">On-line </w:t>
            </w:r>
            <w:r>
              <w:rPr>
                <w:rFonts w:ascii="Times New Roman" w:hAnsi="Times New Roman" w:cs="Times New Roman"/>
                <w:szCs w:val="24"/>
              </w:rPr>
              <w:t>кластер</w:t>
            </w:r>
          </w:p>
        </w:tc>
        <w:tc>
          <w:tcPr>
            <w:tcW w:w="680" w:type="dxa"/>
          </w:tcPr>
          <w:p w14:paraId="1DAE2E7F" w14:textId="52DBB4FF"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3E3A752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3AC7FA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BA91B0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17DD532" w14:textId="51BB8E2D"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6368C54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56597D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57E61BA" w14:textId="234A31A3"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3C7801E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62ECB80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1B290173" w14:textId="77777777" w:rsidTr="006D3681">
        <w:tc>
          <w:tcPr>
            <w:tcW w:w="709" w:type="dxa"/>
          </w:tcPr>
          <w:p w14:paraId="281C5E2D" w14:textId="30F8C0CB"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7.2</w:t>
            </w:r>
          </w:p>
        </w:tc>
        <w:tc>
          <w:tcPr>
            <w:tcW w:w="1752" w:type="dxa"/>
          </w:tcPr>
          <w:p w14:paraId="6355B8CA" w14:textId="1D03E090" w:rsidR="00FD155F"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lang w:val="en-US"/>
              </w:rPr>
              <w:t xml:space="preserve">Off-line </w:t>
            </w:r>
            <w:r>
              <w:rPr>
                <w:rFonts w:ascii="Times New Roman" w:hAnsi="Times New Roman" w:cs="Times New Roman"/>
                <w:szCs w:val="24"/>
              </w:rPr>
              <w:t>кластер ЛФВЭ</w:t>
            </w:r>
          </w:p>
        </w:tc>
        <w:tc>
          <w:tcPr>
            <w:tcW w:w="680" w:type="dxa"/>
          </w:tcPr>
          <w:p w14:paraId="6A9F126B" w14:textId="705EF328"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7392886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788E3F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99D5151" w14:textId="044A1F8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6345762D" w14:textId="5EEEA559"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AD38FC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140F4E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3FF3F2B" w14:textId="63FC0BF0"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2272FE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3464D41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6DBCC9FF" w14:textId="77777777" w:rsidTr="006D3681">
        <w:tc>
          <w:tcPr>
            <w:tcW w:w="709" w:type="dxa"/>
          </w:tcPr>
          <w:p w14:paraId="1A925DE0" w14:textId="4ED4630B"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7.3</w:t>
            </w:r>
          </w:p>
        </w:tc>
        <w:tc>
          <w:tcPr>
            <w:tcW w:w="1752" w:type="dxa"/>
          </w:tcPr>
          <w:p w14:paraId="7C281258" w14:textId="785F06A3" w:rsidR="00FD155F" w:rsidRPr="00014627"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lang w:val="en-US"/>
              </w:rPr>
              <w:t>Off</w:t>
            </w:r>
            <w:r w:rsidRPr="00014627">
              <w:rPr>
                <w:rFonts w:ascii="Times New Roman" w:hAnsi="Times New Roman" w:cs="Times New Roman"/>
                <w:szCs w:val="24"/>
              </w:rPr>
              <w:t>-</w:t>
            </w:r>
            <w:r>
              <w:rPr>
                <w:rFonts w:ascii="Times New Roman" w:hAnsi="Times New Roman" w:cs="Times New Roman"/>
                <w:szCs w:val="24"/>
                <w:lang w:val="en-US"/>
              </w:rPr>
              <w:t>line</w:t>
            </w:r>
            <w:r w:rsidRPr="00014627">
              <w:rPr>
                <w:rFonts w:ascii="Times New Roman" w:hAnsi="Times New Roman" w:cs="Times New Roman"/>
                <w:szCs w:val="24"/>
              </w:rPr>
              <w:t xml:space="preserve"> </w:t>
            </w:r>
            <w:r>
              <w:rPr>
                <w:rFonts w:ascii="Times New Roman" w:hAnsi="Times New Roman" w:cs="Times New Roman"/>
                <w:szCs w:val="24"/>
              </w:rPr>
              <w:t xml:space="preserve">кластер Центра </w:t>
            </w:r>
            <w:r>
              <w:rPr>
                <w:rFonts w:ascii="Times New Roman" w:hAnsi="Times New Roman" w:cs="Times New Roman"/>
                <w:szCs w:val="24"/>
                <w:lang w:val="en-US"/>
              </w:rPr>
              <w:t>NICA</w:t>
            </w:r>
          </w:p>
        </w:tc>
        <w:tc>
          <w:tcPr>
            <w:tcW w:w="680" w:type="dxa"/>
          </w:tcPr>
          <w:p w14:paraId="2854AE1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3A830A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65E5CC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D19A19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B592EB0" w14:textId="5762E6BB"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27611A6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33F0D61" w14:textId="083A6708"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34F116E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008A5DD" w14:textId="438F623E"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33" w:type="dxa"/>
          </w:tcPr>
          <w:p w14:paraId="06CFD22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746B5CAF" w14:textId="77777777" w:rsidTr="006D3681">
        <w:tc>
          <w:tcPr>
            <w:tcW w:w="709" w:type="dxa"/>
          </w:tcPr>
          <w:p w14:paraId="3CE10581" w14:textId="414D9D58"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7.4</w:t>
            </w:r>
          </w:p>
        </w:tc>
        <w:tc>
          <w:tcPr>
            <w:tcW w:w="1752" w:type="dxa"/>
          </w:tcPr>
          <w:p w14:paraId="1F9CEF72" w14:textId="6FC29F7E" w:rsidR="00FD155F"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lang w:val="en-US"/>
              </w:rPr>
              <w:t xml:space="preserve">Off-line </w:t>
            </w:r>
            <w:r>
              <w:rPr>
                <w:rFonts w:ascii="Times New Roman" w:hAnsi="Times New Roman" w:cs="Times New Roman"/>
                <w:szCs w:val="24"/>
              </w:rPr>
              <w:t>кластер ЛИТ</w:t>
            </w:r>
          </w:p>
        </w:tc>
        <w:tc>
          <w:tcPr>
            <w:tcW w:w="680" w:type="dxa"/>
          </w:tcPr>
          <w:p w14:paraId="629AAA2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27D72E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1AEDE1F" w14:textId="6EB8B12C"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2C8BED9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F2627F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5D7764F" w14:textId="3E71DE38"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75E2972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0CDA6E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C89EABA" w14:textId="3166E04A"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33" w:type="dxa"/>
          </w:tcPr>
          <w:p w14:paraId="11FEBB7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3C470CC4" w14:textId="77777777" w:rsidTr="006D3681">
        <w:tc>
          <w:tcPr>
            <w:tcW w:w="709" w:type="dxa"/>
          </w:tcPr>
          <w:p w14:paraId="415EEE40" w14:textId="2DB17B20"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w:t>
            </w:r>
          </w:p>
        </w:tc>
        <w:tc>
          <w:tcPr>
            <w:tcW w:w="1752" w:type="dxa"/>
          </w:tcPr>
          <w:p w14:paraId="71E6DB2C" w14:textId="187978CE" w:rsidR="00FD155F" w:rsidRPr="0074778D"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rPr>
              <w:t>Инфраструктура</w:t>
            </w:r>
          </w:p>
        </w:tc>
        <w:tc>
          <w:tcPr>
            <w:tcW w:w="680" w:type="dxa"/>
          </w:tcPr>
          <w:p w14:paraId="4073239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C29346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3CBC6A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B91DFB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63F8B7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ED5A83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5A4613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E31424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2C8A7C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76DAA05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070E3AB4" w14:textId="77777777" w:rsidTr="006D3681">
        <w:tc>
          <w:tcPr>
            <w:tcW w:w="709" w:type="dxa"/>
          </w:tcPr>
          <w:p w14:paraId="155E441A" w14:textId="47EED066"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w:t>
            </w:r>
          </w:p>
        </w:tc>
        <w:tc>
          <w:tcPr>
            <w:tcW w:w="1752" w:type="dxa"/>
          </w:tcPr>
          <w:p w14:paraId="5C675337" w14:textId="2FBDBE0F" w:rsidR="00FD155F"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rPr>
              <w:t>Строительная инфраструктура</w:t>
            </w:r>
          </w:p>
        </w:tc>
        <w:tc>
          <w:tcPr>
            <w:tcW w:w="680" w:type="dxa"/>
          </w:tcPr>
          <w:p w14:paraId="02F0408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5E8ECF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3D86D3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0E3D15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EE3E7E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84554B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6CF480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90ABE5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C35A16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207D6EB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5937F359" w14:textId="77777777" w:rsidTr="006D3681">
        <w:tc>
          <w:tcPr>
            <w:tcW w:w="709" w:type="dxa"/>
          </w:tcPr>
          <w:p w14:paraId="044E86F5" w14:textId="2898A469" w:rsidR="00FD155F" w:rsidRPr="006D3681"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val="en-US" w:eastAsia="ja-JP"/>
              </w:rPr>
            </w:pPr>
            <w:r>
              <w:rPr>
                <w:rFonts w:ascii="Times New Roman" w:eastAsiaTheme="minorEastAsia" w:hAnsi="Times New Roman" w:cs="Times New Roman"/>
                <w:sz w:val="22"/>
                <w:szCs w:val="24"/>
                <w:lang w:eastAsia="ja-JP"/>
              </w:rPr>
              <w:t>8.1</w:t>
            </w:r>
            <w:r>
              <w:rPr>
                <w:rFonts w:ascii="Times New Roman" w:eastAsiaTheme="minorEastAsia" w:hAnsi="Times New Roman" w:cs="Times New Roman"/>
                <w:sz w:val="22"/>
                <w:szCs w:val="24"/>
                <w:lang w:val="en-US" w:eastAsia="ja-JP"/>
              </w:rPr>
              <w:t>.1</w:t>
            </w:r>
          </w:p>
        </w:tc>
        <w:tc>
          <w:tcPr>
            <w:tcW w:w="1752" w:type="dxa"/>
          </w:tcPr>
          <w:p w14:paraId="539C08BE" w14:textId="26CA64DF" w:rsidR="00FD155F" w:rsidRPr="006D3681" w:rsidRDefault="00FD155F" w:rsidP="00A64C82">
            <w:pPr>
              <w:pStyle w:val="a7"/>
              <w:suppressAutoHyphens w:val="0"/>
              <w:spacing w:line="240" w:lineRule="auto"/>
              <w:ind w:left="0"/>
              <w:contextualSpacing w:val="0"/>
              <w:rPr>
                <w:rFonts w:ascii="Times New Roman" w:hAnsi="Times New Roman" w:cs="Times New Roman"/>
                <w:b/>
                <w:szCs w:val="24"/>
              </w:rPr>
            </w:pPr>
            <w:r w:rsidRPr="006D3681">
              <w:rPr>
                <w:rFonts w:ascii="Times New Roman" w:hAnsi="Times New Roman" w:cs="Times New Roman"/>
                <w:color w:val="000000"/>
              </w:rPr>
              <w:t>Здание №17 с павильонами</w:t>
            </w:r>
          </w:p>
        </w:tc>
        <w:tc>
          <w:tcPr>
            <w:tcW w:w="680" w:type="dxa"/>
          </w:tcPr>
          <w:p w14:paraId="24085384" w14:textId="4815AC3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6E78B76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821036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58D1CC8" w14:textId="027C9CD1"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6195D04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B638F9A" w14:textId="0198A172"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4588EB0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0AE1EF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2E71AB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16F8934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787C3664" w14:textId="77777777" w:rsidTr="006D3681">
        <w:tc>
          <w:tcPr>
            <w:tcW w:w="709" w:type="dxa"/>
          </w:tcPr>
          <w:p w14:paraId="5727ECCF" w14:textId="02E81B14"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8.1.2</w:t>
            </w:r>
          </w:p>
        </w:tc>
        <w:tc>
          <w:tcPr>
            <w:tcW w:w="1752" w:type="dxa"/>
          </w:tcPr>
          <w:p w14:paraId="31B4A71A" w14:textId="5EF7FA4E"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Здание ККС</w:t>
            </w:r>
          </w:p>
        </w:tc>
        <w:tc>
          <w:tcPr>
            <w:tcW w:w="680" w:type="dxa"/>
          </w:tcPr>
          <w:p w14:paraId="7A7B6B7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BD7421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C108397" w14:textId="577649A3"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60951A1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3169CDA" w14:textId="6FF3DE0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258C2F63" w14:textId="7999AE3F"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E02BAC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9C4985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615545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1B5073E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5243190E" w14:textId="77777777" w:rsidTr="006D3681">
        <w:tc>
          <w:tcPr>
            <w:tcW w:w="709" w:type="dxa"/>
          </w:tcPr>
          <w:p w14:paraId="4EBE3A9D" w14:textId="1D6373F5"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8.1.3</w:t>
            </w:r>
          </w:p>
        </w:tc>
        <w:tc>
          <w:tcPr>
            <w:tcW w:w="1752" w:type="dxa"/>
          </w:tcPr>
          <w:p w14:paraId="72DB80A9" w14:textId="5BDB25CF"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Здание Центра NICA</w:t>
            </w:r>
          </w:p>
        </w:tc>
        <w:tc>
          <w:tcPr>
            <w:tcW w:w="680" w:type="dxa"/>
          </w:tcPr>
          <w:p w14:paraId="69E3B54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FAD3AC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3B4DF0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CDCD740" w14:textId="17BEA2E5"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5F3A859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3230B47" w14:textId="077BF659"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52748972" w14:textId="39A66EED"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5BC9AE6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334BD5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7951CD6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37E955AA" w14:textId="77777777" w:rsidTr="006D3681">
        <w:tc>
          <w:tcPr>
            <w:tcW w:w="709" w:type="dxa"/>
          </w:tcPr>
          <w:p w14:paraId="00B3D02F" w14:textId="0B643F7F"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8.1.4</w:t>
            </w:r>
          </w:p>
        </w:tc>
        <w:tc>
          <w:tcPr>
            <w:tcW w:w="1752" w:type="dxa"/>
          </w:tcPr>
          <w:p w14:paraId="0D4652AD" w14:textId="6DCA68CF"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№1</w:t>
            </w:r>
          </w:p>
        </w:tc>
        <w:tc>
          <w:tcPr>
            <w:tcW w:w="680" w:type="dxa"/>
          </w:tcPr>
          <w:p w14:paraId="5DDE61C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75A1E1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740639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C3A7E64" w14:textId="40FA5596"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0B0F7B9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C04878C" w14:textId="5EB22D03"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4D0FB3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041986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F7FE50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7882404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7FF65F5C" w14:textId="77777777" w:rsidTr="006D3681">
        <w:tc>
          <w:tcPr>
            <w:tcW w:w="709" w:type="dxa"/>
          </w:tcPr>
          <w:p w14:paraId="7AB8EEDD" w14:textId="1FE4AC2D"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8.1.5</w:t>
            </w:r>
          </w:p>
        </w:tc>
        <w:tc>
          <w:tcPr>
            <w:tcW w:w="1752" w:type="dxa"/>
          </w:tcPr>
          <w:p w14:paraId="23B097B6" w14:textId="1BEF5DF6"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№1А</w:t>
            </w:r>
          </w:p>
        </w:tc>
        <w:tc>
          <w:tcPr>
            <w:tcW w:w="680" w:type="dxa"/>
          </w:tcPr>
          <w:p w14:paraId="48B8EBA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935F50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607168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8F8A11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549044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D374EC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DD6CAF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434496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4F1DE8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7DF375A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487A57A7" w14:textId="77777777" w:rsidTr="006D3681">
        <w:tc>
          <w:tcPr>
            <w:tcW w:w="709" w:type="dxa"/>
          </w:tcPr>
          <w:p w14:paraId="2C3ADEC3" w14:textId="22AE074D"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8.1.6</w:t>
            </w:r>
          </w:p>
        </w:tc>
        <w:tc>
          <w:tcPr>
            <w:tcW w:w="1752" w:type="dxa"/>
          </w:tcPr>
          <w:p w14:paraId="6980B588" w14:textId="23E09EB5"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№1Б</w:t>
            </w:r>
          </w:p>
        </w:tc>
        <w:tc>
          <w:tcPr>
            <w:tcW w:w="680" w:type="dxa"/>
          </w:tcPr>
          <w:p w14:paraId="09C1025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C82A41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ADD9E7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315C14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4A3BC0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870EAB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EEAA6E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B12067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D90056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492C6DB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64187B0A" w14:textId="77777777" w:rsidTr="006D3681">
        <w:tc>
          <w:tcPr>
            <w:tcW w:w="709" w:type="dxa"/>
          </w:tcPr>
          <w:p w14:paraId="7120CF29" w14:textId="095ADD5B"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8.1.7</w:t>
            </w:r>
          </w:p>
        </w:tc>
        <w:tc>
          <w:tcPr>
            <w:tcW w:w="1752" w:type="dxa"/>
          </w:tcPr>
          <w:p w14:paraId="12B84DFC" w14:textId="632EFE6D" w:rsidR="00FD155F" w:rsidRPr="006D3681" w:rsidRDefault="00FD155F" w:rsidP="00A64C82">
            <w:pPr>
              <w:pStyle w:val="a7"/>
              <w:suppressAutoHyphens w:val="0"/>
              <w:spacing w:line="240" w:lineRule="auto"/>
              <w:ind w:left="0"/>
              <w:contextualSpacing w:val="0"/>
              <w:rPr>
                <w:rFonts w:ascii="Times New Roman" w:hAnsi="Times New Roman" w:cs="Times New Roman"/>
                <w:color w:val="000000"/>
              </w:rPr>
            </w:pPr>
            <w:r w:rsidRPr="006D3681">
              <w:rPr>
                <w:rFonts w:ascii="Times New Roman" w:hAnsi="Times New Roman" w:cs="Times New Roman"/>
                <w:color w:val="000000"/>
              </w:rPr>
              <w:t>Корпус №4</w:t>
            </w:r>
          </w:p>
        </w:tc>
        <w:tc>
          <w:tcPr>
            <w:tcW w:w="680" w:type="dxa"/>
          </w:tcPr>
          <w:p w14:paraId="43947A3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221564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3F730B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D14B74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EC897C8" w14:textId="10AF69E1"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0739DE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E7DCDB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B497F5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DA6ACE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0E440FA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726395FC" w14:textId="77777777" w:rsidTr="006D3681">
        <w:tc>
          <w:tcPr>
            <w:tcW w:w="709" w:type="dxa"/>
          </w:tcPr>
          <w:p w14:paraId="74877AB7" w14:textId="7DEAB15D"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8.1.8</w:t>
            </w:r>
          </w:p>
        </w:tc>
        <w:tc>
          <w:tcPr>
            <w:tcW w:w="1752" w:type="dxa"/>
          </w:tcPr>
          <w:p w14:paraId="0C7BBBD7" w14:textId="45F063D1"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№14</w:t>
            </w:r>
          </w:p>
        </w:tc>
        <w:tc>
          <w:tcPr>
            <w:tcW w:w="680" w:type="dxa"/>
          </w:tcPr>
          <w:p w14:paraId="01E1D63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FE49F4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0C02F3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7DFD3C1" w14:textId="347D9203"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20CB623D" w14:textId="640343BF"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358490C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9B4161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CC02F5F" w14:textId="6C4AE7E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3E6202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2E6BA34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48A9FA2D" w14:textId="77777777" w:rsidTr="006D3681">
        <w:tc>
          <w:tcPr>
            <w:tcW w:w="709" w:type="dxa"/>
          </w:tcPr>
          <w:p w14:paraId="64A4BF6D" w14:textId="2481666C"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8.1.9</w:t>
            </w:r>
          </w:p>
        </w:tc>
        <w:tc>
          <w:tcPr>
            <w:tcW w:w="1752" w:type="dxa"/>
          </w:tcPr>
          <w:p w14:paraId="1F50B5BB" w14:textId="478F34D5"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№32</w:t>
            </w:r>
          </w:p>
        </w:tc>
        <w:tc>
          <w:tcPr>
            <w:tcW w:w="680" w:type="dxa"/>
          </w:tcPr>
          <w:p w14:paraId="7658877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D510950" w14:textId="57990BE9"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68DF274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3F32AEE" w14:textId="256ABE2A"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32C2DFA0" w14:textId="0B0E26E8"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7909DDE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A93E76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72027B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7A0692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3FEED68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3A53C3F2" w14:textId="77777777" w:rsidTr="006D3681">
        <w:tc>
          <w:tcPr>
            <w:tcW w:w="709" w:type="dxa"/>
          </w:tcPr>
          <w:p w14:paraId="1734BFFE" w14:textId="1342F18A"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8.1.10</w:t>
            </w:r>
          </w:p>
        </w:tc>
        <w:tc>
          <w:tcPr>
            <w:tcW w:w="1752" w:type="dxa"/>
          </w:tcPr>
          <w:p w14:paraId="5DB62553" w14:textId="55E8E9D0"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№42</w:t>
            </w:r>
          </w:p>
        </w:tc>
        <w:tc>
          <w:tcPr>
            <w:tcW w:w="680" w:type="dxa"/>
          </w:tcPr>
          <w:p w14:paraId="2FC2C7E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E7ADDB3" w14:textId="38F736FF"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2A980980" w14:textId="7F05AE9F"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25B13570" w14:textId="18090FBC"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1A5BDD89"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14E8E0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DACC59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826150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801136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0C51D48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1F3CF3A4" w14:textId="77777777" w:rsidTr="006D3681">
        <w:tc>
          <w:tcPr>
            <w:tcW w:w="709" w:type="dxa"/>
          </w:tcPr>
          <w:p w14:paraId="25455B86" w14:textId="0A38E65F"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8.1.11</w:t>
            </w:r>
          </w:p>
        </w:tc>
        <w:tc>
          <w:tcPr>
            <w:tcW w:w="1752" w:type="dxa"/>
          </w:tcPr>
          <w:p w14:paraId="70D4D8BA" w14:textId="45C3F4A9"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№203А</w:t>
            </w:r>
          </w:p>
        </w:tc>
        <w:tc>
          <w:tcPr>
            <w:tcW w:w="680" w:type="dxa"/>
          </w:tcPr>
          <w:p w14:paraId="308B487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A68B30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DAA238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32122F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9485245"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68925C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67A9E0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90E4E5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4E1000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56CA055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75A9C6F0" w14:textId="77777777" w:rsidTr="006D3681">
        <w:tc>
          <w:tcPr>
            <w:tcW w:w="709" w:type="dxa"/>
          </w:tcPr>
          <w:p w14:paraId="28668FCC" w14:textId="43EA7692"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8.1.12</w:t>
            </w:r>
          </w:p>
        </w:tc>
        <w:tc>
          <w:tcPr>
            <w:tcW w:w="1752" w:type="dxa"/>
          </w:tcPr>
          <w:p w14:paraId="01A7507E" w14:textId="23108068"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№205</w:t>
            </w:r>
          </w:p>
        </w:tc>
        <w:tc>
          <w:tcPr>
            <w:tcW w:w="680" w:type="dxa"/>
          </w:tcPr>
          <w:p w14:paraId="0AC79AEA" w14:textId="26AC850A"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268EABC6" w14:textId="437899C3"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4A6082B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383760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5535D35" w14:textId="04AFB279"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3A2B878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2FA441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6140E1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A6D3E0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1BF0884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1BE45245" w14:textId="77777777" w:rsidTr="006D3681">
        <w:tc>
          <w:tcPr>
            <w:tcW w:w="709" w:type="dxa"/>
          </w:tcPr>
          <w:p w14:paraId="2A732A50" w14:textId="14D39163"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8.1.13</w:t>
            </w:r>
          </w:p>
        </w:tc>
        <w:tc>
          <w:tcPr>
            <w:tcW w:w="1752" w:type="dxa"/>
          </w:tcPr>
          <w:p w14:paraId="1F2AFBE8" w14:textId="618D2DC5"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№216</w:t>
            </w:r>
          </w:p>
        </w:tc>
        <w:tc>
          <w:tcPr>
            <w:tcW w:w="680" w:type="dxa"/>
          </w:tcPr>
          <w:p w14:paraId="4F0EB9A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2F49190"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B80F1A3" w14:textId="50575C8C"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1CC3007E" w14:textId="3DDF9581"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7FF69924" w14:textId="743F5CFF"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25E033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BAD7E9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9DE3023" w14:textId="717B21AD"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4BE97AE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571D58C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36A9411B" w14:textId="77777777" w:rsidTr="006D3681">
        <w:tc>
          <w:tcPr>
            <w:tcW w:w="709" w:type="dxa"/>
          </w:tcPr>
          <w:p w14:paraId="49AAB1E9" w14:textId="137D4E59"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8.1.14</w:t>
            </w:r>
          </w:p>
        </w:tc>
        <w:tc>
          <w:tcPr>
            <w:tcW w:w="1752" w:type="dxa"/>
          </w:tcPr>
          <w:p w14:paraId="34780BA4" w14:textId="38CCA9B6" w:rsidR="00FD155F" w:rsidRPr="006D3681" w:rsidRDefault="00FD155F" w:rsidP="00A64C82">
            <w:pPr>
              <w:pStyle w:val="a7"/>
              <w:suppressAutoHyphens w:val="0"/>
              <w:spacing w:line="240" w:lineRule="auto"/>
              <w:ind w:left="0"/>
              <w:contextualSpacing w:val="0"/>
              <w:rPr>
                <w:rFonts w:ascii="Times New Roman" w:hAnsi="Times New Roman" w:cs="Times New Roman"/>
                <w:szCs w:val="24"/>
              </w:rPr>
            </w:pPr>
            <w:r w:rsidRPr="006D3681">
              <w:rPr>
                <w:rFonts w:ascii="Times New Roman" w:hAnsi="Times New Roman" w:cs="Times New Roman"/>
                <w:color w:val="000000"/>
              </w:rPr>
              <w:t>Корпус №217</w:t>
            </w:r>
          </w:p>
        </w:tc>
        <w:tc>
          <w:tcPr>
            <w:tcW w:w="680" w:type="dxa"/>
          </w:tcPr>
          <w:p w14:paraId="7C635DCE" w14:textId="35CC4ED2"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B128FC4"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222034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DE4BA05" w14:textId="77884A08"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AC13BF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227418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70907F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082A21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E90F17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398B78E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695BFBDF" w14:textId="77777777" w:rsidTr="006D3681">
        <w:tc>
          <w:tcPr>
            <w:tcW w:w="709" w:type="dxa"/>
          </w:tcPr>
          <w:p w14:paraId="52AB18B2" w14:textId="49335578"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8.2</w:t>
            </w:r>
          </w:p>
        </w:tc>
        <w:tc>
          <w:tcPr>
            <w:tcW w:w="1752" w:type="dxa"/>
          </w:tcPr>
          <w:p w14:paraId="08DF3EA8" w14:textId="457DB6C6" w:rsidR="00FD155F"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rPr>
              <w:t>Криогенная инфраструктура</w:t>
            </w:r>
          </w:p>
        </w:tc>
        <w:tc>
          <w:tcPr>
            <w:tcW w:w="680" w:type="dxa"/>
          </w:tcPr>
          <w:p w14:paraId="77736C46" w14:textId="6190C20C"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220DB0F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249DC9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6A0CB9F"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1B07E2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AE3DA5C" w14:textId="097138B4"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23CC68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7097F67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10D7F90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48791D0B"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0C5BAEFE" w14:textId="77777777" w:rsidTr="00A64C82">
        <w:trPr>
          <w:trHeight w:val="736"/>
        </w:trPr>
        <w:tc>
          <w:tcPr>
            <w:tcW w:w="709" w:type="dxa"/>
          </w:tcPr>
          <w:p w14:paraId="383FA242" w14:textId="02D99A8E"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8.3</w:t>
            </w:r>
          </w:p>
        </w:tc>
        <w:tc>
          <w:tcPr>
            <w:tcW w:w="1752" w:type="dxa"/>
          </w:tcPr>
          <w:p w14:paraId="7C40903F" w14:textId="710AFE25" w:rsidR="00FD155F"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rPr>
              <w:t>Инфраструктура энергетических систем</w:t>
            </w:r>
          </w:p>
        </w:tc>
        <w:tc>
          <w:tcPr>
            <w:tcW w:w="680" w:type="dxa"/>
          </w:tcPr>
          <w:p w14:paraId="53EAABA9" w14:textId="2A3C8B48"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С</w:t>
            </w:r>
          </w:p>
        </w:tc>
        <w:tc>
          <w:tcPr>
            <w:tcW w:w="680" w:type="dxa"/>
          </w:tcPr>
          <w:p w14:paraId="6CC84616"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A35B61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996C8F3"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8A7E826" w14:textId="6FB8197A"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2C81B36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6CD2A3A" w14:textId="04B652BD"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7D9AD71"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44DF8EA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4F6FBABC"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r w:rsidR="00FD155F" w:rsidRPr="008B50F9" w14:paraId="6EEF50FE" w14:textId="77777777" w:rsidTr="006D3681">
        <w:tc>
          <w:tcPr>
            <w:tcW w:w="709" w:type="dxa"/>
          </w:tcPr>
          <w:p w14:paraId="66C13949" w14:textId="6E032605" w:rsidR="00FD155F" w:rsidRDefault="00FD155F" w:rsidP="00A64C82">
            <w:pPr>
              <w:pStyle w:val="a7"/>
              <w:suppressAutoHyphens w:val="0"/>
              <w:spacing w:after="120" w:line="240" w:lineRule="auto"/>
              <w:ind w:left="0"/>
              <w:contextualSpacing w:val="0"/>
              <w:rPr>
                <w:rFonts w:ascii="Times New Roman" w:eastAsiaTheme="minorEastAsia" w:hAnsi="Times New Roman" w:cs="Times New Roman"/>
                <w:sz w:val="22"/>
                <w:szCs w:val="24"/>
                <w:lang w:eastAsia="ja-JP"/>
              </w:rPr>
            </w:pPr>
            <w:r>
              <w:rPr>
                <w:rFonts w:ascii="Times New Roman" w:eastAsiaTheme="minorEastAsia" w:hAnsi="Times New Roman" w:cs="Times New Roman"/>
                <w:sz w:val="22"/>
                <w:szCs w:val="24"/>
                <w:lang w:eastAsia="ja-JP"/>
              </w:rPr>
              <w:t>8.4</w:t>
            </w:r>
          </w:p>
        </w:tc>
        <w:tc>
          <w:tcPr>
            <w:tcW w:w="1752" w:type="dxa"/>
          </w:tcPr>
          <w:p w14:paraId="1DBF9E62" w14:textId="09D67080" w:rsidR="00FD155F" w:rsidRDefault="00FD155F" w:rsidP="00A64C82">
            <w:pPr>
              <w:pStyle w:val="a7"/>
              <w:suppressAutoHyphens w:val="0"/>
              <w:spacing w:line="240" w:lineRule="auto"/>
              <w:ind w:left="0"/>
              <w:contextualSpacing w:val="0"/>
              <w:rPr>
                <w:rFonts w:ascii="Times New Roman" w:hAnsi="Times New Roman" w:cs="Times New Roman"/>
                <w:szCs w:val="24"/>
              </w:rPr>
            </w:pPr>
            <w:r>
              <w:rPr>
                <w:rFonts w:ascii="Times New Roman" w:hAnsi="Times New Roman" w:cs="Times New Roman"/>
                <w:szCs w:val="24"/>
              </w:rPr>
              <w:t>Линия сборки и испытаний СП магнитов</w:t>
            </w:r>
          </w:p>
        </w:tc>
        <w:tc>
          <w:tcPr>
            <w:tcW w:w="680" w:type="dxa"/>
          </w:tcPr>
          <w:p w14:paraId="5B2BC88D" w14:textId="79F8A72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Б</w:t>
            </w:r>
          </w:p>
        </w:tc>
        <w:tc>
          <w:tcPr>
            <w:tcW w:w="680" w:type="dxa"/>
          </w:tcPr>
          <w:p w14:paraId="39B9B6D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24A84C58"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67859792" w14:textId="53316D5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П</w:t>
            </w:r>
          </w:p>
        </w:tc>
        <w:tc>
          <w:tcPr>
            <w:tcW w:w="680" w:type="dxa"/>
          </w:tcPr>
          <w:p w14:paraId="0B14A072"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15BF82D"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304CAA1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08271D97"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80" w:type="dxa"/>
          </w:tcPr>
          <w:p w14:paraId="5FA6D16A"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c>
          <w:tcPr>
            <w:tcW w:w="633" w:type="dxa"/>
          </w:tcPr>
          <w:p w14:paraId="1DBCCC1E" w14:textId="77777777" w:rsidR="00FD155F" w:rsidRPr="008B50F9" w:rsidRDefault="00FD155F" w:rsidP="00A64C82">
            <w:pPr>
              <w:pStyle w:val="a7"/>
              <w:suppressAutoHyphens w:val="0"/>
              <w:spacing w:after="120" w:line="240" w:lineRule="auto"/>
              <w:ind w:left="0"/>
              <w:contextualSpacing w:val="0"/>
              <w:jc w:val="center"/>
              <w:rPr>
                <w:rFonts w:ascii="Times New Roman" w:eastAsiaTheme="minorEastAsia" w:hAnsi="Times New Roman" w:cs="Times New Roman"/>
                <w:szCs w:val="24"/>
                <w:lang w:eastAsia="ja-JP"/>
              </w:rPr>
            </w:pPr>
          </w:p>
        </w:tc>
      </w:tr>
    </w:tbl>
    <w:p w14:paraId="19063B9D" w14:textId="77777777" w:rsidR="00BB0D0F" w:rsidRPr="008B50F9" w:rsidRDefault="00BB0D0F" w:rsidP="00BB0D0F">
      <w:pPr>
        <w:pStyle w:val="a7"/>
        <w:suppressAutoHyphens w:val="0"/>
        <w:spacing w:after="120" w:line="240" w:lineRule="auto"/>
        <w:ind w:left="360"/>
        <w:contextualSpacing w:val="0"/>
        <w:rPr>
          <w:rFonts w:ascii="Times New Roman" w:eastAsiaTheme="minorEastAsia" w:hAnsi="Times New Roman" w:cs="Times New Roman"/>
          <w:b/>
          <w:i/>
          <w:sz w:val="24"/>
          <w:szCs w:val="24"/>
          <w:lang w:eastAsia="ja-JP"/>
        </w:rPr>
      </w:pPr>
    </w:p>
    <w:p w14:paraId="1F29BBDF" w14:textId="77777777" w:rsidR="00BB0D0F" w:rsidRPr="008B50F9" w:rsidRDefault="00BB0D0F" w:rsidP="00BB0D0F">
      <w:pPr>
        <w:pStyle w:val="a7"/>
        <w:suppressAutoHyphens w:val="0"/>
        <w:spacing w:after="120" w:line="240" w:lineRule="auto"/>
        <w:ind w:left="360"/>
        <w:contextualSpacing w:val="0"/>
        <w:rPr>
          <w:rFonts w:ascii="Times New Roman" w:eastAsiaTheme="minorEastAsia" w:hAnsi="Times New Roman" w:cs="Times New Roman"/>
          <w:b/>
          <w:i/>
          <w:sz w:val="24"/>
          <w:szCs w:val="24"/>
          <w:lang w:eastAsia="ja-JP"/>
        </w:rPr>
      </w:pPr>
    </w:p>
    <w:p w14:paraId="1F191894" w14:textId="77777777" w:rsidR="00BB0D0F" w:rsidRPr="008B50F9" w:rsidRDefault="00BB0D0F" w:rsidP="00BB0D0F">
      <w:pPr>
        <w:pStyle w:val="a7"/>
        <w:suppressAutoHyphens w:val="0"/>
        <w:spacing w:after="120" w:line="240" w:lineRule="auto"/>
        <w:ind w:left="360"/>
        <w:contextualSpacing w:val="0"/>
        <w:rPr>
          <w:rFonts w:ascii="Times New Roman" w:eastAsiaTheme="minorEastAsia" w:hAnsi="Times New Roman" w:cs="Times New Roman"/>
          <w:b/>
          <w:i/>
          <w:sz w:val="24"/>
          <w:szCs w:val="24"/>
          <w:lang w:eastAsia="ja-JP"/>
        </w:rPr>
      </w:pPr>
    </w:p>
    <w:p w14:paraId="1613A7D3" w14:textId="77777777" w:rsidR="00297F56" w:rsidRDefault="00297F56" w:rsidP="00B7521C">
      <w:pPr>
        <w:pStyle w:val="a7"/>
        <w:suppressAutoHyphens w:val="0"/>
        <w:spacing w:after="120" w:line="240" w:lineRule="auto"/>
        <w:ind w:left="360"/>
        <w:contextualSpacing w:val="0"/>
        <w:jc w:val="right"/>
        <w:rPr>
          <w:rFonts w:ascii="Times New Roman" w:eastAsiaTheme="minorEastAsia" w:hAnsi="Times New Roman" w:cs="Times New Roman"/>
          <w:b/>
          <w:sz w:val="24"/>
          <w:szCs w:val="24"/>
          <w:lang w:eastAsia="ja-JP"/>
        </w:rPr>
        <w:sectPr w:rsidR="00297F56" w:rsidSect="00EF18EF">
          <w:footerReference w:type="even" r:id="rId58"/>
          <w:footerReference w:type="default" r:id="rId59"/>
          <w:pgSz w:w="10800" w:h="15300"/>
          <w:pgMar w:top="1440" w:right="452" w:bottom="1134" w:left="1560" w:header="708" w:footer="708" w:gutter="0"/>
          <w:cols w:space="708"/>
        </w:sectPr>
      </w:pPr>
    </w:p>
    <w:p w14:paraId="20D0B2F2" w14:textId="7DCF5598" w:rsidR="00BB0D0F" w:rsidRPr="00B7521C" w:rsidRDefault="00B7521C" w:rsidP="00B7521C">
      <w:pPr>
        <w:pStyle w:val="a7"/>
        <w:suppressAutoHyphens w:val="0"/>
        <w:spacing w:after="120" w:line="240" w:lineRule="auto"/>
        <w:ind w:left="360"/>
        <w:contextualSpacing w:val="0"/>
        <w:jc w:val="right"/>
        <w:rPr>
          <w:rFonts w:ascii="Times New Roman" w:eastAsiaTheme="minorEastAsia" w:hAnsi="Times New Roman" w:cs="Times New Roman"/>
          <w:b/>
          <w:sz w:val="24"/>
          <w:szCs w:val="24"/>
          <w:lang w:eastAsia="ja-JP"/>
        </w:rPr>
      </w:pPr>
      <w:r w:rsidRPr="00B7521C">
        <w:rPr>
          <w:rFonts w:ascii="Times New Roman" w:eastAsiaTheme="minorEastAsia" w:hAnsi="Times New Roman" w:cs="Times New Roman"/>
          <w:b/>
          <w:sz w:val="24"/>
          <w:szCs w:val="24"/>
          <w:lang w:eastAsia="ja-JP"/>
        </w:rPr>
        <w:t xml:space="preserve">Приложение № 1 </w:t>
      </w:r>
    </w:p>
    <w:p w14:paraId="203C200F" w14:textId="070AE4D4" w:rsidR="00B7521C" w:rsidRDefault="00B7521C" w:rsidP="00B7521C">
      <w:pPr>
        <w:pStyle w:val="a7"/>
        <w:suppressAutoHyphens w:val="0"/>
        <w:spacing w:after="0" w:line="240" w:lineRule="auto"/>
        <w:ind w:left="357"/>
        <w:contextualSpacing w:val="0"/>
        <w:jc w:val="right"/>
        <w:rPr>
          <w:rFonts w:ascii="Times New Roman" w:eastAsiaTheme="minorEastAsia" w:hAnsi="Times New Roman" w:cs="Times New Roman"/>
          <w:sz w:val="24"/>
          <w:szCs w:val="24"/>
          <w:lang w:eastAsia="ja-JP"/>
        </w:rPr>
      </w:pPr>
      <w:r w:rsidRPr="00B7521C">
        <w:rPr>
          <w:rFonts w:ascii="Times New Roman" w:eastAsiaTheme="minorEastAsia" w:hAnsi="Times New Roman" w:cs="Times New Roman"/>
          <w:sz w:val="24"/>
          <w:szCs w:val="24"/>
          <w:lang w:eastAsia="ja-JP"/>
        </w:rPr>
        <w:t xml:space="preserve">к </w:t>
      </w:r>
      <w:r>
        <w:rPr>
          <w:rFonts w:ascii="Times New Roman" w:eastAsiaTheme="minorEastAsia" w:hAnsi="Times New Roman" w:cs="Times New Roman"/>
          <w:sz w:val="24"/>
          <w:szCs w:val="24"/>
          <w:lang w:eastAsia="ja-JP"/>
        </w:rPr>
        <w:t>разделу «Техническая спецификация</w:t>
      </w:r>
    </w:p>
    <w:p w14:paraId="6B0BFEAB" w14:textId="4732F44E" w:rsidR="00BB0D0F" w:rsidRDefault="00B7521C" w:rsidP="00297F56">
      <w:pPr>
        <w:pStyle w:val="a7"/>
        <w:suppressAutoHyphens w:val="0"/>
        <w:spacing w:after="0" w:line="240" w:lineRule="auto"/>
        <w:ind w:left="357"/>
        <w:contextualSpacing w:val="0"/>
        <w:jc w:val="right"/>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(паспорт) объекта «Комплекс </w:t>
      </w:r>
      <w:r>
        <w:rPr>
          <w:rFonts w:ascii="Times New Roman" w:eastAsiaTheme="minorEastAsia" w:hAnsi="Times New Roman" w:cs="Times New Roman"/>
          <w:sz w:val="24"/>
          <w:szCs w:val="24"/>
          <w:lang w:val="en-US" w:eastAsia="ja-JP"/>
        </w:rPr>
        <w:t>NICA</w:t>
      </w:r>
      <w:r>
        <w:rPr>
          <w:rFonts w:ascii="Times New Roman" w:eastAsiaTheme="minorEastAsia" w:hAnsi="Times New Roman" w:cs="Times New Roman"/>
          <w:sz w:val="24"/>
          <w:szCs w:val="24"/>
          <w:lang w:eastAsia="ja-JP"/>
        </w:rPr>
        <w:t>»</w:t>
      </w:r>
    </w:p>
    <w:p w14:paraId="209C7740" w14:textId="77777777" w:rsidR="00297F56" w:rsidRPr="00297F56" w:rsidRDefault="00297F56" w:rsidP="00297F56">
      <w:pPr>
        <w:pStyle w:val="a7"/>
        <w:suppressAutoHyphens w:val="0"/>
        <w:spacing w:after="0" w:line="240" w:lineRule="auto"/>
        <w:ind w:left="357"/>
        <w:contextualSpacing w:val="0"/>
        <w:jc w:val="right"/>
        <w:rPr>
          <w:rFonts w:ascii="Times New Roman" w:eastAsiaTheme="minorEastAsia" w:hAnsi="Times New Roman" w:cs="Times New Roman"/>
          <w:sz w:val="24"/>
          <w:szCs w:val="24"/>
          <w:lang w:eastAsia="ja-JP"/>
        </w:rPr>
      </w:pPr>
    </w:p>
    <w:p w14:paraId="20ED726B" w14:textId="34EC0BC5" w:rsidR="00A64C82" w:rsidRPr="00B7521C" w:rsidRDefault="008C69C0" w:rsidP="00297F56">
      <w:pPr>
        <w:suppressAutoHyphens w:val="0"/>
        <w:spacing w:after="120" w:line="240" w:lineRule="auto"/>
        <w:ind w:left="72" w:firstLine="720"/>
        <w:jc w:val="center"/>
        <w:rPr>
          <w:rFonts w:ascii="Times New Roman" w:eastAsiaTheme="minorEastAsia" w:hAnsi="Times New Roman" w:cs="Times New Roman"/>
          <w:b/>
          <w:i/>
          <w:sz w:val="24"/>
          <w:szCs w:val="24"/>
          <w:lang w:eastAsia="ja-JP"/>
        </w:rPr>
      </w:pPr>
      <w:r>
        <w:rPr>
          <w:rFonts w:ascii="Times New Roman" w:eastAsiaTheme="minorEastAsia" w:hAnsi="Times New Roman" w:cs="Times New Roman"/>
          <w:b/>
          <w:i/>
          <w:sz w:val="24"/>
          <w:szCs w:val="24"/>
          <w:lang w:eastAsia="ja-JP"/>
        </w:rPr>
        <w:t xml:space="preserve">Оценка стоимости </w:t>
      </w:r>
      <w:r w:rsidR="00014627">
        <w:rPr>
          <w:rFonts w:ascii="Times New Roman" w:eastAsiaTheme="minorEastAsia" w:hAnsi="Times New Roman" w:cs="Times New Roman"/>
          <w:b/>
          <w:i/>
          <w:sz w:val="24"/>
          <w:szCs w:val="24"/>
          <w:lang w:eastAsia="ja-JP"/>
        </w:rPr>
        <w:t>материальных затрат на создание</w:t>
      </w:r>
      <w:r w:rsidR="00017185" w:rsidRPr="00B7521C">
        <w:rPr>
          <w:rFonts w:ascii="Times New Roman" w:eastAsiaTheme="minorEastAsia" w:hAnsi="Times New Roman" w:cs="Times New Roman"/>
          <w:b/>
          <w:i/>
          <w:sz w:val="24"/>
          <w:szCs w:val="24"/>
          <w:lang w:eastAsia="ja-JP"/>
        </w:rPr>
        <w:t xml:space="preserve"> основных объектов комплекса NICA</w:t>
      </w:r>
    </w:p>
    <w:tbl>
      <w:tblPr>
        <w:tblW w:w="13750" w:type="dxa"/>
        <w:tblInd w:w="-601" w:type="dxa"/>
        <w:tblLayout w:type="fixed"/>
        <w:tblLook w:val="0000" w:firstRow="0" w:lastRow="0" w:firstColumn="0" w:lastColumn="0" w:noHBand="0" w:noVBand="0"/>
      </w:tblPr>
      <w:tblGrid>
        <w:gridCol w:w="1276"/>
        <w:gridCol w:w="3113"/>
        <w:gridCol w:w="935"/>
        <w:gridCol w:w="805"/>
        <w:gridCol w:w="804"/>
        <w:gridCol w:w="805"/>
        <w:gridCol w:w="804"/>
        <w:gridCol w:w="805"/>
        <w:gridCol w:w="804"/>
        <w:gridCol w:w="805"/>
        <w:gridCol w:w="804"/>
        <w:gridCol w:w="796"/>
        <w:gridCol w:w="1194"/>
      </w:tblGrid>
      <w:tr w:rsidR="001A56EA" w14:paraId="7D481D80" w14:textId="77777777" w:rsidTr="001A56EA">
        <w:trPr>
          <w:trHeight w:val="317"/>
        </w:trPr>
        <w:tc>
          <w:tcPr>
            <w:tcW w:w="1276" w:type="dxa"/>
            <w:vMerge w:val="restart"/>
            <w:tcBorders>
              <w:top w:val="single" w:sz="12" w:space="0" w:color="auto"/>
              <w:left w:val="single" w:sz="12" w:space="0" w:color="auto"/>
              <w:right w:val="single" w:sz="6" w:space="0" w:color="auto"/>
            </w:tcBorders>
            <w:shd w:val="solid" w:color="C0C0C0" w:fill="auto"/>
            <w:vAlign w:val="center"/>
          </w:tcPr>
          <w:p w14:paraId="2245BFB4"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Раздел паспорта</w:t>
            </w:r>
          </w:p>
        </w:tc>
        <w:tc>
          <w:tcPr>
            <w:tcW w:w="3113" w:type="dxa"/>
            <w:vMerge w:val="restart"/>
            <w:tcBorders>
              <w:top w:val="single" w:sz="12" w:space="0" w:color="auto"/>
              <w:left w:val="single" w:sz="6" w:space="0" w:color="auto"/>
              <w:right w:val="single" w:sz="6" w:space="0" w:color="auto"/>
            </w:tcBorders>
            <w:shd w:val="solid" w:color="C0C0C0" w:fill="auto"/>
            <w:vAlign w:val="center"/>
          </w:tcPr>
          <w:p w14:paraId="68D823A5"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Название объекта</w:t>
            </w:r>
          </w:p>
        </w:tc>
        <w:tc>
          <w:tcPr>
            <w:tcW w:w="8167" w:type="dxa"/>
            <w:gridSpan w:val="10"/>
            <w:tcBorders>
              <w:top w:val="single" w:sz="12" w:space="0" w:color="auto"/>
              <w:left w:val="single" w:sz="6" w:space="0" w:color="auto"/>
              <w:bottom w:val="single" w:sz="6" w:space="0" w:color="auto"/>
              <w:right w:val="single" w:sz="6" w:space="0" w:color="auto"/>
            </w:tcBorders>
            <w:shd w:val="solid" w:color="C0C0C0" w:fill="auto"/>
          </w:tcPr>
          <w:p w14:paraId="7F155082" w14:textId="0B3348E2"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Год (M $)</w:t>
            </w:r>
          </w:p>
        </w:tc>
        <w:tc>
          <w:tcPr>
            <w:tcW w:w="1194" w:type="dxa"/>
            <w:tcBorders>
              <w:top w:val="single" w:sz="12" w:space="0" w:color="auto"/>
              <w:left w:val="single" w:sz="6" w:space="0" w:color="auto"/>
              <w:bottom w:val="single" w:sz="6" w:space="0" w:color="auto"/>
              <w:right w:val="single" w:sz="12" w:space="0" w:color="auto"/>
            </w:tcBorders>
            <w:shd w:val="solid" w:color="C0C0C0" w:fill="auto"/>
          </w:tcPr>
          <w:p w14:paraId="6FBE9431" w14:textId="77777777" w:rsidR="001A56EA" w:rsidRPr="00133A76" w:rsidRDefault="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color w:val="000000"/>
                <w:sz w:val="24"/>
                <w:szCs w:val="24"/>
                <w:lang w:val="en-US" w:eastAsia="ja-JP"/>
              </w:rPr>
            </w:pPr>
          </w:p>
        </w:tc>
      </w:tr>
      <w:tr w:rsidR="001A56EA" w14:paraId="781D238B" w14:textId="77777777" w:rsidTr="001A56EA">
        <w:trPr>
          <w:trHeight w:val="1175"/>
        </w:trPr>
        <w:tc>
          <w:tcPr>
            <w:tcW w:w="1276" w:type="dxa"/>
            <w:vMerge/>
            <w:tcBorders>
              <w:left w:val="single" w:sz="12" w:space="0" w:color="auto"/>
              <w:bottom w:val="single" w:sz="6" w:space="0" w:color="auto"/>
              <w:right w:val="single" w:sz="6" w:space="0" w:color="auto"/>
            </w:tcBorders>
            <w:shd w:val="solid" w:color="C0C0C0" w:fill="auto"/>
          </w:tcPr>
          <w:p w14:paraId="52A0A186"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p>
        </w:tc>
        <w:tc>
          <w:tcPr>
            <w:tcW w:w="3113" w:type="dxa"/>
            <w:vMerge/>
            <w:tcBorders>
              <w:left w:val="single" w:sz="6" w:space="0" w:color="auto"/>
              <w:bottom w:val="single" w:sz="6" w:space="0" w:color="auto"/>
              <w:right w:val="single" w:sz="6" w:space="0" w:color="auto"/>
            </w:tcBorders>
            <w:shd w:val="solid" w:color="C0C0C0" w:fill="auto"/>
          </w:tcPr>
          <w:p w14:paraId="77616C6A"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p>
        </w:tc>
        <w:tc>
          <w:tcPr>
            <w:tcW w:w="935" w:type="dxa"/>
            <w:tcBorders>
              <w:top w:val="single" w:sz="6" w:space="0" w:color="auto"/>
              <w:left w:val="single" w:sz="6" w:space="0" w:color="auto"/>
              <w:bottom w:val="single" w:sz="6" w:space="0" w:color="auto"/>
              <w:right w:val="single" w:sz="6" w:space="0" w:color="auto"/>
            </w:tcBorders>
            <w:shd w:val="solid" w:color="C0C0C0" w:fill="auto"/>
          </w:tcPr>
          <w:p w14:paraId="73BAAA69" w14:textId="77777777" w:rsidR="00014627" w:rsidRDefault="00014627" w:rsidP="00014627">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p>
          <w:p w14:paraId="6F891D6F" w14:textId="74E0EB95" w:rsidR="001A56EA" w:rsidRPr="00133A76" w:rsidRDefault="001A56EA" w:rsidP="00014627">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2013-2016</w:t>
            </w:r>
          </w:p>
        </w:tc>
        <w:tc>
          <w:tcPr>
            <w:tcW w:w="805" w:type="dxa"/>
            <w:tcBorders>
              <w:top w:val="single" w:sz="6" w:space="0" w:color="auto"/>
              <w:left w:val="single" w:sz="6" w:space="0" w:color="auto"/>
              <w:bottom w:val="single" w:sz="6" w:space="0" w:color="auto"/>
              <w:right w:val="single" w:sz="6" w:space="0" w:color="auto"/>
            </w:tcBorders>
            <w:shd w:val="solid" w:color="C0C0C0" w:fill="auto"/>
            <w:vAlign w:val="center"/>
          </w:tcPr>
          <w:p w14:paraId="7A3B2022"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2017</w:t>
            </w:r>
          </w:p>
        </w:tc>
        <w:tc>
          <w:tcPr>
            <w:tcW w:w="804" w:type="dxa"/>
            <w:tcBorders>
              <w:top w:val="single" w:sz="6" w:space="0" w:color="auto"/>
              <w:left w:val="single" w:sz="6" w:space="0" w:color="auto"/>
              <w:bottom w:val="single" w:sz="6" w:space="0" w:color="auto"/>
              <w:right w:val="single" w:sz="6" w:space="0" w:color="auto"/>
            </w:tcBorders>
            <w:shd w:val="solid" w:color="C0C0C0" w:fill="auto"/>
            <w:vAlign w:val="center"/>
          </w:tcPr>
          <w:p w14:paraId="494CBF72"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2018</w:t>
            </w:r>
          </w:p>
        </w:tc>
        <w:tc>
          <w:tcPr>
            <w:tcW w:w="805" w:type="dxa"/>
            <w:tcBorders>
              <w:top w:val="single" w:sz="6" w:space="0" w:color="auto"/>
              <w:left w:val="single" w:sz="6" w:space="0" w:color="auto"/>
              <w:bottom w:val="single" w:sz="6" w:space="0" w:color="auto"/>
              <w:right w:val="single" w:sz="6" w:space="0" w:color="auto"/>
            </w:tcBorders>
            <w:shd w:val="solid" w:color="C0C0C0" w:fill="auto"/>
            <w:vAlign w:val="center"/>
          </w:tcPr>
          <w:p w14:paraId="20596570"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2019</w:t>
            </w:r>
          </w:p>
        </w:tc>
        <w:tc>
          <w:tcPr>
            <w:tcW w:w="804" w:type="dxa"/>
            <w:tcBorders>
              <w:top w:val="single" w:sz="6" w:space="0" w:color="auto"/>
              <w:left w:val="single" w:sz="6" w:space="0" w:color="auto"/>
              <w:bottom w:val="single" w:sz="6" w:space="0" w:color="auto"/>
              <w:right w:val="single" w:sz="6" w:space="0" w:color="auto"/>
            </w:tcBorders>
            <w:shd w:val="solid" w:color="C0C0C0" w:fill="auto"/>
            <w:vAlign w:val="center"/>
          </w:tcPr>
          <w:p w14:paraId="2095382E"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2020</w:t>
            </w:r>
          </w:p>
        </w:tc>
        <w:tc>
          <w:tcPr>
            <w:tcW w:w="805" w:type="dxa"/>
            <w:tcBorders>
              <w:top w:val="single" w:sz="6" w:space="0" w:color="auto"/>
              <w:left w:val="single" w:sz="6" w:space="0" w:color="auto"/>
              <w:bottom w:val="single" w:sz="6" w:space="0" w:color="auto"/>
              <w:right w:val="single" w:sz="6" w:space="0" w:color="auto"/>
            </w:tcBorders>
            <w:shd w:val="solid" w:color="C0C0C0" w:fill="auto"/>
            <w:vAlign w:val="center"/>
          </w:tcPr>
          <w:p w14:paraId="179902EC"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2021</w:t>
            </w:r>
          </w:p>
        </w:tc>
        <w:tc>
          <w:tcPr>
            <w:tcW w:w="804" w:type="dxa"/>
            <w:tcBorders>
              <w:top w:val="single" w:sz="6" w:space="0" w:color="auto"/>
              <w:left w:val="single" w:sz="6" w:space="0" w:color="auto"/>
              <w:bottom w:val="single" w:sz="6" w:space="0" w:color="auto"/>
              <w:right w:val="single" w:sz="6" w:space="0" w:color="auto"/>
            </w:tcBorders>
            <w:shd w:val="solid" w:color="C0C0C0" w:fill="auto"/>
            <w:vAlign w:val="center"/>
          </w:tcPr>
          <w:p w14:paraId="6411D2C7"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2022</w:t>
            </w:r>
          </w:p>
        </w:tc>
        <w:tc>
          <w:tcPr>
            <w:tcW w:w="805" w:type="dxa"/>
            <w:tcBorders>
              <w:top w:val="single" w:sz="6" w:space="0" w:color="auto"/>
              <w:left w:val="single" w:sz="6" w:space="0" w:color="auto"/>
              <w:bottom w:val="single" w:sz="6" w:space="0" w:color="auto"/>
              <w:right w:val="single" w:sz="6" w:space="0" w:color="auto"/>
            </w:tcBorders>
            <w:shd w:val="solid" w:color="C0C0C0" w:fill="auto"/>
            <w:vAlign w:val="center"/>
          </w:tcPr>
          <w:p w14:paraId="1ACFFB3B"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2023</w:t>
            </w:r>
          </w:p>
        </w:tc>
        <w:tc>
          <w:tcPr>
            <w:tcW w:w="804" w:type="dxa"/>
            <w:tcBorders>
              <w:top w:val="single" w:sz="6" w:space="0" w:color="auto"/>
              <w:left w:val="single" w:sz="6" w:space="0" w:color="auto"/>
              <w:bottom w:val="single" w:sz="6" w:space="0" w:color="auto"/>
              <w:right w:val="single" w:sz="6" w:space="0" w:color="auto"/>
            </w:tcBorders>
            <w:shd w:val="solid" w:color="C0C0C0" w:fill="auto"/>
            <w:vAlign w:val="center"/>
          </w:tcPr>
          <w:p w14:paraId="37E5BF3B"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2024</w:t>
            </w:r>
          </w:p>
        </w:tc>
        <w:tc>
          <w:tcPr>
            <w:tcW w:w="796" w:type="dxa"/>
            <w:tcBorders>
              <w:top w:val="single" w:sz="6" w:space="0" w:color="auto"/>
              <w:left w:val="single" w:sz="6" w:space="0" w:color="auto"/>
              <w:bottom w:val="single" w:sz="6" w:space="0" w:color="auto"/>
              <w:right w:val="single" w:sz="6" w:space="0" w:color="auto"/>
            </w:tcBorders>
            <w:shd w:val="solid" w:color="C0C0C0" w:fill="auto"/>
            <w:vAlign w:val="center"/>
          </w:tcPr>
          <w:p w14:paraId="03E60823"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2025</w:t>
            </w:r>
          </w:p>
        </w:tc>
        <w:tc>
          <w:tcPr>
            <w:tcW w:w="1194" w:type="dxa"/>
            <w:tcBorders>
              <w:top w:val="single" w:sz="6" w:space="0" w:color="auto"/>
              <w:left w:val="single" w:sz="6" w:space="0" w:color="auto"/>
              <w:bottom w:val="single" w:sz="6" w:space="0" w:color="auto"/>
              <w:right w:val="single" w:sz="12" w:space="0" w:color="auto"/>
            </w:tcBorders>
            <w:shd w:val="solid" w:color="C0C0C0" w:fill="auto"/>
            <w:vAlign w:val="center"/>
          </w:tcPr>
          <w:p w14:paraId="2AD2E80E" w14:textId="77777777" w:rsidR="001A56EA" w:rsidRPr="00133A76" w:rsidRDefault="001A56EA">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ИТОГО</w:t>
            </w:r>
          </w:p>
        </w:tc>
      </w:tr>
      <w:tr w:rsidR="00297F56" w14:paraId="17600461" w14:textId="77777777" w:rsidTr="001A56EA">
        <w:trPr>
          <w:trHeight w:val="494"/>
        </w:trPr>
        <w:tc>
          <w:tcPr>
            <w:tcW w:w="1276" w:type="dxa"/>
            <w:tcBorders>
              <w:top w:val="single" w:sz="6" w:space="0" w:color="auto"/>
              <w:left w:val="single" w:sz="12" w:space="0" w:color="auto"/>
              <w:bottom w:val="nil"/>
              <w:right w:val="single" w:sz="6" w:space="0" w:color="auto"/>
            </w:tcBorders>
            <w:vAlign w:val="center"/>
          </w:tcPr>
          <w:p w14:paraId="10E9901F"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1</w:t>
            </w:r>
          </w:p>
        </w:tc>
        <w:tc>
          <w:tcPr>
            <w:tcW w:w="3113" w:type="dxa"/>
            <w:tcBorders>
              <w:top w:val="single" w:sz="6" w:space="0" w:color="auto"/>
              <w:left w:val="single" w:sz="6" w:space="0" w:color="auto"/>
              <w:bottom w:val="nil"/>
              <w:right w:val="single" w:sz="6" w:space="0" w:color="auto"/>
            </w:tcBorders>
          </w:tcPr>
          <w:p w14:paraId="6B4ABC37"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Научная программа</w:t>
            </w:r>
          </w:p>
        </w:tc>
        <w:tc>
          <w:tcPr>
            <w:tcW w:w="935" w:type="dxa"/>
            <w:tcBorders>
              <w:top w:val="single" w:sz="6" w:space="0" w:color="auto"/>
              <w:left w:val="single" w:sz="6" w:space="0" w:color="auto"/>
              <w:bottom w:val="nil"/>
              <w:right w:val="single" w:sz="6" w:space="0" w:color="auto"/>
            </w:tcBorders>
            <w:vAlign w:val="center"/>
          </w:tcPr>
          <w:p w14:paraId="2D238AB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805" w:type="dxa"/>
            <w:tcBorders>
              <w:top w:val="single" w:sz="6" w:space="0" w:color="auto"/>
              <w:left w:val="single" w:sz="6" w:space="0" w:color="auto"/>
              <w:bottom w:val="nil"/>
              <w:right w:val="single" w:sz="6" w:space="0" w:color="auto"/>
            </w:tcBorders>
            <w:vAlign w:val="center"/>
          </w:tcPr>
          <w:p w14:paraId="478D1DF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804" w:type="dxa"/>
            <w:tcBorders>
              <w:top w:val="single" w:sz="6" w:space="0" w:color="auto"/>
              <w:left w:val="single" w:sz="6" w:space="0" w:color="auto"/>
              <w:bottom w:val="nil"/>
              <w:right w:val="single" w:sz="6" w:space="0" w:color="auto"/>
            </w:tcBorders>
            <w:vAlign w:val="center"/>
          </w:tcPr>
          <w:p w14:paraId="0BC463C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805" w:type="dxa"/>
            <w:tcBorders>
              <w:top w:val="single" w:sz="6" w:space="0" w:color="auto"/>
              <w:left w:val="single" w:sz="6" w:space="0" w:color="auto"/>
              <w:bottom w:val="nil"/>
              <w:right w:val="single" w:sz="6" w:space="0" w:color="auto"/>
            </w:tcBorders>
            <w:vAlign w:val="center"/>
          </w:tcPr>
          <w:p w14:paraId="0833ABB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804" w:type="dxa"/>
            <w:tcBorders>
              <w:top w:val="single" w:sz="6" w:space="0" w:color="auto"/>
              <w:left w:val="single" w:sz="6" w:space="0" w:color="auto"/>
              <w:bottom w:val="nil"/>
              <w:right w:val="single" w:sz="6" w:space="0" w:color="auto"/>
            </w:tcBorders>
            <w:vAlign w:val="center"/>
          </w:tcPr>
          <w:p w14:paraId="414F8C0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805" w:type="dxa"/>
            <w:tcBorders>
              <w:top w:val="single" w:sz="6" w:space="0" w:color="auto"/>
              <w:left w:val="single" w:sz="6" w:space="0" w:color="auto"/>
              <w:bottom w:val="nil"/>
              <w:right w:val="single" w:sz="6" w:space="0" w:color="auto"/>
            </w:tcBorders>
            <w:vAlign w:val="center"/>
          </w:tcPr>
          <w:p w14:paraId="23BCE99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804" w:type="dxa"/>
            <w:tcBorders>
              <w:top w:val="single" w:sz="6" w:space="0" w:color="auto"/>
              <w:left w:val="single" w:sz="6" w:space="0" w:color="auto"/>
              <w:bottom w:val="nil"/>
              <w:right w:val="single" w:sz="6" w:space="0" w:color="auto"/>
            </w:tcBorders>
            <w:vAlign w:val="center"/>
          </w:tcPr>
          <w:p w14:paraId="215A7DB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805" w:type="dxa"/>
            <w:tcBorders>
              <w:top w:val="single" w:sz="6" w:space="0" w:color="auto"/>
              <w:left w:val="single" w:sz="6" w:space="0" w:color="auto"/>
              <w:bottom w:val="nil"/>
              <w:right w:val="single" w:sz="6" w:space="0" w:color="auto"/>
            </w:tcBorders>
            <w:vAlign w:val="center"/>
          </w:tcPr>
          <w:p w14:paraId="27963F0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804" w:type="dxa"/>
            <w:tcBorders>
              <w:top w:val="single" w:sz="6" w:space="0" w:color="auto"/>
              <w:left w:val="single" w:sz="6" w:space="0" w:color="auto"/>
              <w:bottom w:val="nil"/>
              <w:right w:val="single" w:sz="6" w:space="0" w:color="auto"/>
            </w:tcBorders>
            <w:vAlign w:val="center"/>
          </w:tcPr>
          <w:p w14:paraId="49FCF66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796" w:type="dxa"/>
            <w:tcBorders>
              <w:top w:val="single" w:sz="6" w:space="0" w:color="auto"/>
              <w:left w:val="single" w:sz="6" w:space="0" w:color="auto"/>
              <w:bottom w:val="nil"/>
              <w:right w:val="single" w:sz="6" w:space="0" w:color="auto"/>
            </w:tcBorders>
            <w:vAlign w:val="center"/>
          </w:tcPr>
          <w:p w14:paraId="0886188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p>
        </w:tc>
        <w:tc>
          <w:tcPr>
            <w:tcW w:w="1194" w:type="dxa"/>
            <w:tcBorders>
              <w:top w:val="single" w:sz="6" w:space="0" w:color="auto"/>
              <w:left w:val="single" w:sz="6" w:space="0" w:color="auto"/>
              <w:bottom w:val="nil"/>
              <w:right w:val="single" w:sz="12" w:space="0" w:color="auto"/>
            </w:tcBorders>
            <w:vAlign w:val="center"/>
          </w:tcPr>
          <w:p w14:paraId="1B689D1C" w14:textId="77777777" w:rsidR="00297F56" w:rsidRPr="00133A76" w:rsidRDefault="00297F56">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p>
        </w:tc>
      </w:tr>
      <w:tr w:rsidR="00297F56" w14:paraId="48AFAD61" w14:textId="77777777" w:rsidTr="001A56EA">
        <w:trPr>
          <w:trHeight w:val="886"/>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5994C279"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w:t>
            </w:r>
          </w:p>
        </w:tc>
        <w:tc>
          <w:tcPr>
            <w:tcW w:w="3113" w:type="dxa"/>
            <w:tcBorders>
              <w:top w:val="single" w:sz="12" w:space="0" w:color="auto"/>
              <w:left w:val="single" w:sz="6" w:space="0" w:color="auto"/>
              <w:bottom w:val="single" w:sz="12" w:space="0" w:color="auto"/>
              <w:right w:val="single" w:sz="6" w:space="0" w:color="auto"/>
            </w:tcBorders>
            <w:shd w:val="solid" w:color="C0C0C0" w:fill="auto"/>
          </w:tcPr>
          <w:p w14:paraId="3AF56F81"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b/>
                <w:bCs/>
                <w:i/>
                <w:iCs/>
                <w:color w:val="000000"/>
                <w:sz w:val="24"/>
                <w:szCs w:val="24"/>
                <w:lang w:eastAsia="ja-JP"/>
              </w:rPr>
            </w:pPr>
            <w:r w:rsidRPr="00014627">
              <w:rPr>
                <w:rFonts w:ascii="Times New Roman" w:eastAsiaTheme="minorEastAsia" w:hAnsi="Times New Roman" w:cs="Times New Roman"/>
                <w:b/>
                <w:bCs/>
                <w:i/>
                <w:iCs/>
                <w:color w:val="000000"/>
                <w:sz w:val="24"/>
                <w:szCs w:val="24"/>
                <w:lang w:eastAsia="ja-JP"/>
              </w:rPr>
              <w:t>Ускорительный блок (с учетом инженерно-технологических систем):</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74C36FA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25,3</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089EE73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23,2</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31997A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27,6</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17DAC31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48,3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3E7C489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34,4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0FA8C6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19,5</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66E8E4F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0FA4D59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3,4</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1A3A18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3D77B7E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34D774F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190,3</w:t>
            </w:r>
          </w:p>
        </w:tc>
      </w:tr>
      <w:tr w:rsidR="00297F56" w14:paraId="04275C12" w14:textId="77777777" w:rsidTr="001A56EA">
        <w:trPr>
          <w:trHeight w:val="475"/>
        </w:trPr>
        <w:tc>
          <w:tcPr>
            <w:tcW w:w="1276" w:type="dxa"/>
            <w:tcBorders>
              <w:top w:val="nil"/>
              <w:left w:val="single" w:sz="12" w:space="0" w:color="auto"/>
              <w:bottom w:val="single" w:sz="6" w:space="0" w:color="auto"/>
              <w:right w:val="single" w:sz="6" w:space="0" w:color="auto"/>
            </w:tcBorders>
            <w:vAlign w:val="center"/>
          </w:tcPr>
          <w:p w14:paraId="169B472B"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2.2.</w:t>
            </w:r>
          </w:p>
        </w:tc>
        <w:tc>
          <w:tcPr>
            <w:tcW w:w="3113" w:type="dxa"/>
            <w:tcBorders>
              <w:top w:val="nil"/>
              <w:left w:val="single" w:sz="6" w:space="0" w:color="auto"/>
              <w:bottom w:val="single" w:sz="6" w:space="0" w:color="auto"/>
              <w:right w:val="single" w:sz="6" w:space="0" w:color="auto"/>
            </w:tcBorders>
          </w:tcPr>
          <w:p w14:paraId="5E0609CC"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014627">
              <w:rPr>
                <w:rFonts w:ascii="Times New Roman" w:eastAsiaTheme="minorEastAsia" w:hAnsi="Times New Roman" w:cs="Times New Roman"/>
                <w:color w:val="000000"/>
                <w:sz w:val="24"/>
                <w:szCs w:val="24"/>
                <w:lang w:eastAsia="ja-JP"/>
              </w:rPr>
              <w:t>Инжекционный блок для легких ионов</w:t>
            </w:r>
          </w:p>
        </w:tc>
        <w:tc>
          <w:tcPr>
            <w:tcW w:w="935" w:type="dxa"/>
            <w:tcBorders>
              <w:top w:val="nil"/>
              <w:left w:val="single" w:sz="6" w:space="0" w:color="auto"/>
              <w:bottom w:val="single" w:sz="6" w:space="0" w:color="auto"/>
              <w:right w:val="single" w:sz="6" w:space="0" w:color="auto"/>
            </w:tcBorders>
            <w:vAlign w:val="center"/>
          </w:tcPr>
          <w:p w14:paraId="28B2B46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w:t>
            </w:r>
          </w:p>
        </w:tc>
        <w:tc>
          <w:tcPr>
            <w:tcW w:w="805" w:type="dxa"/>
            <w:tcBorders>
              <w:top w:val="nil"/>
              <w:left w:val="single" w:sz="6" w:space="0" w:color="auto"/>
              <w:bottom w:val="single" w:sz="6" w:space="0" w:color="auto"/>
              <w:right w:val="single" w:sz="6" w:space="0" w:color="auto"/>
            </w:tcBorders>
            <w:vAlign w:val="center"/>
          </w:tcPr>
          <w:p w14:paraId="6ABF65F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1,4</w:t>
            </w:r>
          </w:p>
        </w:tc>
        <w:tc>
          <w:tcPr>
            <w:tcW w:w="804" w:type="dxa"/>
            <w:tcBorders>
              <w:top w:val="nil"/>
              <w:left w:val="single" w:sz="6" w:space="0" w:color="auto"/>
              <w:bottom w:val="single" w:sz="6" w:space="0" w:color="auto"/>
              <w:right w:val="single" w:sz="6" w:space="0" w:color="auto"/>
            </w:tcBorders>
            <w:vAlign w:val="center"/>
          </w:tcPr>
          <w:p w14:paraId="4BB8E9A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2,0</w:t>
            </w:r>
          </w:p>
        </w:tc>
        <w:tc>
          <w:tcPr>
            <w:tcW w:w="805" w:type="dxa"/>
            <w:tcBorders>
              <w:top w:val="nil"/>
              <w:left w:val="single" w:sz="6" w:space="0" w:color="auto"/>
              <w:bottom w:val="single" w:sz="6" w:space="0" w:color="auto"/>
              <w:right w:val="single" w:sz="6" w:space="0" w:color="auto"/>
            </w:tcBorders>
            <w:vAlign w:val="center"/>
          </w:tcPr>
          <w:p w14:paraId="0FE7F1A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3,5</w:t>
            </w:r>
          </w:p>
        </w:tc>
        <w:tc>
          <w:tcPr>
            <w:tcW w:w="804" w:type="dxa"/>
            <w:tcBorders>
              <w:top w:val="nil"/>
              <w:left w:val="single" w:sz="6" w:space="0" w:color="auto"/>
              <w:bottom w:val="single" w:sz="6" w:space="0" w:color="auto"/>
              <w:right w:val="single" w:sz="6" w:space="0" w:color="auto"/>
            </w:tcBorders>
            <w:vAlign w:val="center"/>
          </w:tcPr>
          <w:p w14:paraId="502F3D0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3,0</w:t>
            </w:r>
          </w:p>
        </w:tc>
        <w:tc>
          <w:tcPr>
            <w:tcW w:w="805" w:type="dxa"/>
            <w:tcBorders>
              <w:top w:val="nil"/>
              <w:left w:val="single" w:sz="6" w:space="0" w:color="auto"/>
              <w:bottom w:val="single" w:sz="6" w:space="0" w:color="auto"/>
              <w:right w:val="single" w:sz="6" w:space="0" w:color="auto"/>
            </w:tcBorders>
            <w:vAlign w:val="center"/>
          </w:tcPr>
          <w:p w14:paraId="3F463FA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w:t>
            </w:r>
          </w:p>
        </w:tc>
        <w:tc>
          <w:tcPr>
            <w:tcW w:w="804" w:type="dxa"/>
            <w:tcBorders>
              <w:top w:val="nil"/>
              <w:left w:val="single" w:sz="6" w:space="0" w:color="auto"/>
              <w:bottom w:val="single" w:sz="6" w:space="0" w:color="auto"/>
              <w:right w:val="single" w:sz="6" w:space="0" w:color="auto"/>
            </w:tcBorders>
            <w:vAlign w:val="center"/>
          </w:tcPr>
          <w:p w14:paraId="0505471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5" w:type="dxa"/>
            <w:tcBorders>
              <w:top w:val="nil"/>
              <w:left w:val="single" w:sz="6" w:space="0" w:color="auto"/>
              <w:bottom w:val="single" w:sz="6" w:space="0" w:color="auto"/>
              <w:right w:val="single" w:sz="6" w:space="0" w:color="auto"/>
            </w:tcBorders>
            <w:vAlign w:val="center"/>
          </w:tcPr>
          <w:p w14:paraId="3684C0C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1DE55FF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single" w:sz="6" w:space="0" w:color="auto"/>
              <w:right w:val="single" w:sz="6" w:space="0" w:color="auto"/>
            </w:tcBorders>
            <w:vAlign w:val="center"/>
          </w:tcPr>
          <w:p w14:paraId="039EC13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single" w:sz="6" w:space="0" w:color="auto"/>
              <w:right w:val="single" w:sz="12" w:space="0" w:color="auto"/>
            </w:tcBorders>
            <w:vAlign w:val="center"/>
          </w:tcPr>
          <w:p w14:paraId="7C6685C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13,3</w:t>
            </w:r>
          </w:p>
        </w:tc>
      </w:tr>
      <w:tr w:rsidR="00297F56" w14:paraId="030FCC89" w14:textId="77777777" w:rsidTr="001A56EA">
        <w:trPr>
          <w:trHeight w:val="912"/>
        </w:trPr>
        <w:tc>
          <w:tcPr>
            <w:tcW w:w="1276" w:type="dxa"/>
            <w:tcBorders>
              <w:top w:val="single" w:sz="6" w:space="0" w:color="auto"/>
              <w:left w:val="single" w:sz="12" w:space="0" w:color="auto"/>
              <w:bottom w:val="single" w:sz="6" w:space="0" w:color="auto"/>
              <w:right w:val="single" w:sz="6" w:space="0" w:color="auto"/>
            </w:tcBorders>
            <w:vAlign w:val="center"/>
          </w:tcPr>
          <w:p w14:paraId="7503CF51"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w:t>
            </w:r>
          </w:p>
        </w:tc>
        <w:tc>
          <w:tcPr>
            <w:tcW w:w="3113" w:type="dxa"/>
            <w:tcBorders>
              <w:top w:val="single" w:sz="6" w:space="0" w:color="auto"/>
              <w:left w:val="single" w:sz="6" w:space="0" w:color="auto"/>
              <w:bottom w:val="single" w:sz="6" w:space="0" w:color="auto"/>
              <w:right w:val="single" w:sz="6" w:space="0" w:color="auto"/>
            </w:tcBorders>
          </w:tcPr>
          <w:p w14:paraId="2E3539C8"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014627">
              <w:rPr>
                <w:rFonts w:ascii="Times New Roman" w:eastAsiaTheme="minorEastAsia" w:hAnsi="Times New Roman" w:cs="Times New Roman"/>
                <w:color w:val="000000"/>
                <w:sz w:val="24"/>
                <w:szCs w:val="24"/>
                <w:lang w:eastAsia="ja-JP"/>
              </w:rPr>
              <w:t>Инжекционный блок для тяжелых ионов, в том числе:</w:t>
            </w:r>
          </w:p>
        </w:tc>
        <w:tc>
          <w:tcPr>
            <w:tcW w:w="935" w:type="dxa"/>
            <w:tcBorders>
              <w:top w:val="single" w:sz="6" w:space="0" w:color="auto"/>
              <w:left w:val="single" w:sz="6" w:space="0" w:color="auto"/>
              <w:bottom w:val="single" w:sz="6" w:space="0" w:color="auto"/>
              <w:right w:val="single" w:sz="6" w:space="0" w:color="auto"/>
            </w:tcBorders>
            <w:vAlign w:val="center"/>
          </w:tcPr>
          <w:p w14:paraId="4AF6821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9,3</w:t>
            </w:r>
          </w:p>
        </w:tc>
        <w:tc>
          <w:tcPr>
            <w:tcW w:w="805" w:type="dxa"/>
            <w:tcBorders>
              <w:top w:val="single" w:sz="6" w:space="0" w:color="auto"/>
              <w:left w:val="single" w:sz="6" w:space="0" w:color="auto"/>
              <w:bottom w:val="single" w:sz="6" w:space="0" w:color="auto"/>
              <w:right w:val="single" w:sz="6" w:space="0" w:color="auto"/>
            </w:tcBorders>
            <w:vAlign w:val="center"/>
          </w:tcPr>
          <w:p w14:paraId="6DE9EE1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single" w:sz="6" w:space="0" w:color="auto"/>
              <w:right w:val="single" w:sz="6" w:space="0" w:color="auto"/>
            </w:tcBorders>
            <w:vAlign w:val="center"/>
          </w:tcPr>
          <w:p w14:paraId="4260EA7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5" w:type="dxa"/>
            <w:tcBorders>
              <w:top w:val="single" w:sz="6" w:space="0" w:color="auto"/>
              <w:left w:val="single" w:sz="6" w:space="0" w:color="auto"/>
              <w:bottom w:val="single" w:sz="6" w:space="0" w:color="auto"/>
              <w:right w:val="single" w:sz="6" w:space="0" w:color="auto"/>
            </w:tcBorders>
            <w:vAlign w:val="center"/>
          </w:tcPr>
          <w:p w14:paraId="1B0F8A8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3,5</w:t>
            </w:r>
          </w:p>
        </w:tc>
        <w:tc>
          <w:tcPr>
            <w:tcW w:w="804" w:type="dxa"/>
            <w:tcBorders>
              <w:top w:val="single" w:sz="6" w:space="0" w:color="auto"/>
              <w:left w:val="single" w:sz="6" w:space="0" w:color="auto"/>
              <w:bottom w:val="single" w:sz="6" w:space="0" w:color="auto"/>
              <w:right w:val="single" w:sz="6" w:space="0" w:color="auto"/>
            </w:tcBorders>
            <w:vAlign w:val="center"/>
          </w:tcPr>
          <w:p w14:paraId="3E4353A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5" w:type="dxa"/>
            <w:tcBorders>
              <w:top w:val="single" w:sz="6" w:space="0" w:color="auto"/>
              <w:left w:val="single" w:sz="6" w:space="0" w:color="auto"/>
              <w:bottom w:val="single" w:sz="6" w:space="0" w:color="auto"/>
              <w:right w:val="single" w:sz="6" w:space="0" w:color="auto"/>
            </w:tcBorders>
            <w:vAlign w:val="center"/>
          </w:tcPr>
          <w:p w14:paraId="37EE423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A6EB8B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4B1B0B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FD5C4C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46EA239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1F650F7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13,7</w:t>
            </w:r>
          </w:p>
        </w:tc>
      </w:tr>
      <w:tr w:rsidR="00297F56" w14:paraId="786514ED" w14:textId="77777777" w:rsidTr="001A56EA">
        <w:trPr>
          <w:trHeight w:val="557"/>
        </w:trPr>
        <w:tc>
          <w:tcPr>
            <w:tcW w:w="1276" w:type="dxa"/>
            <w:tcBorders>
              <w:top w:val="single" w:sz="6" w:space="0" w:color="auto"/>
              <w:left w:val="single" w:sz="12" w:space="0" w:color="auto"/>
              <w:bottom w:val="single" w:sz="6" w:space="0" w:color="auto"/>
              <w:right w:val="single" w:sz="6" w:space="0" w:color="auto"/>
            </w:tcBorders>
            <w:vAlign w:val="center"/>
          </w:tcPr>
          <w:p w14:paraId="102657FF"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2.3.1</w:t>
            </w:r>
          </w:p>
        </w:tc>
        <w:tc>
          <w:tcPr>
            <w:tcW w:w="3113" w:type="dxa"/>
            <w:tcBorders>
              <w:top w:val="single" w:sz="6" w:space="0" w:color="auto"/>
              <w:left w:val="single" w:sz="6" w:space="0" w:color="auto"/>
              <w:bottom w:val="single" w:sz="6" w:space="0" w:color="auto"/>
              <w:right w:val="single" w:sz="6" w:space="0" w:color="auto"/>
            </w:tcBorders>
          </w:tcPr>
          <w:p w14:paraId="2A0A9C45"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014627">
              <w:rPr>
                <w:rFonts w:ascii="Times New Roman" w:eastAsiaTheme="minorEastAsia" w:hAnsi="Times New Roman" w:cs="Times New Roman"/>
                <w:color w:val="000000"/>
                <w:sz w:val="24"/>
                <w:szCs w:val="24"/>
                <w:lang w:eastAsia="ja-JP"/>
              </w:rPr>
              <w:t>Источника тяжелых ионов КРИОН-6Т</w:t>
            </w:r>
          </w:p>
        </w:tc>
        <w:tc>
          <w:tcPr>
            <w:tcW w:w="935" w:type="dxa"/>
            <w:tcBorders>
              <w:top w:val="single" w:sz="6" w:space="0" w:color="auto"/>
              <w:left w:val="single" w:sz="6" w:space="0" w:color="auto"/>
              <w:bottom w:val="single" w:sz="6" w:space="0" w:color="auto"/>
              <w:right w:val="single" w:sz="6" w:space="0" w:color="auto"/>
            </w:tcBorders>
            <w:vAlign w:val="center"/>
          </w:tcPr>
          <w:p w14:paraId="7419CA3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0,5</w:t>
            </w:r>
          </w:p>
        </w:tc>
        <w:tc>
          <w:tcPr>
            <w:tcW w:w="805" w:type="dxa"/>
            <w:tcBorders>
              <w:top w:val="single" w:sz="6" w:space="0" w:color="auto"/>
              <w:left w:val="single" w:sz="6" w:space="0" w:color="auto"/>
              <w:bottom w:val="single" w:sz="6" w:space="0" w:color="auto"/>
              <w:right w:val="single" w:sz="6" w:space="0" w:color="auto"/>
            </w:tcBorders>
            <w:vAlign w:val="center"/>
          </w:tcPr>
          <w:p w14:paraId="1C70C22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4" w:type="dxa"/>
            <w:tcBorders>
              <w:top w:val="single" w:sz="6" w:space="0" w:color="auto"/>
              <w:left w:val="single" w:sz="6" w:space="0" w:color="auto"/>
              <w:bottom w:val="single" w:sz="6" w:space="0" w:color="auto"/>
              <w:right w:val="single" w:sz="6" w:space="0" w:color="auto"/>
            </w:tcBorders>
            <w:vAlign w:val="center"/>
          </w:tcPr>
          <w:p w14:paraId="2CD5485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5" w:type="dxa"/>
            <w:tcBorders>
              <w:top w:val="single" w:sz="6" w:space="0" w:color="auto"/>
              <w:left w:val="single" w:sz="6" w:space="0" w:color="auto"/>
              <w:bottom w:val="single" w:sz="6" w:space="0" w:color="auto"/>
              <w:right w:val="single" w:sz="6" w:space="0" w:color="auto"/>
            </w:tcBorders>
            <w:vAlign w:val="center"/>
          </w:tcPr>
          <w:p w14:paraId="0D44A98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4" w:type="dxa"/>
            <w:tcBorders>
              <w:top w:val="single" w:sz="6" w:space="0" w:color="auto"/>
              <w:left w:val="single" w:sz="6" w:space="0" w:color="auto"/>
              <w:bottom w:val="single" w:sz="6" w:space="0" w:color="auto"/>
              <w:right w:val="single" w:sz="6" w:space="0" w:color="auto"/>
            </w:tcBorders>
            <w:vAlign w:val="center"/>
          </w:tcPr>
          <w:p w14:paraId="1E27EF1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5" w:type="dxa"/>
            <w:tcBorders>
              <w:top w:val="single" w:sz="6" w:space="0" w:color="auto"/>
              <w:left w:val="single" w:sz="6" w:space="0" w:color="auto"/>
              <w:bottom w:val="single" w:sz="6" w:space="0" w:color="auto"/>
              <w:right w:val="single" w:sz="6" w:space="0" w:color="auto"/>
            </w:tcBorders>
            <w:vAlign w:val="center"/>
          </w:tcPr>
          <w:p w14:paraId="7D0D144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9D00BC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3D61F59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2168EC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6670064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72AD2B5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r>
      <w:tr w:rsidR="00297F56" w14:paraId="00DA2017" w14:textId="77777777" w:rsidTr="001A56EA">
        <w:trPr>
          <w:trHeight w:val="384"/>
        </w:trPr>
        <w:tc>
          <w:tcPr>
            <w:tcW w:w="1276" w:type="dxa"/>
            <w:tcBorders>
              <w:top w:val="single" w:sz="6" w:space="0" w:color="auto"/>
              <w:left w:val="single" w:sz="12" w:space="0" w:color="auto"/>
              <w:bottom w:val="single" w:sz="6" w:space="0" w:color="auto"/>
              <w:right w:val="single" w:sz="6" w:space="0" w:color="auto"/>
            </w:tcBorders>
            <w:vAlign w:val="center"/>
          </w:tcPr>
          <w:p w14:paraId="58E0C467"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2.3.2</w:t>
            </w:r>
          </w:p>
        </w:tc>
        <w:tc>
          <w:tcPr>
            <w:tcW w:w="3113" w:type="dxa"/>
            <w:tcBorders>
              <w:top w:val="single" w:sz="6" w:space="0" w:color="auto"/>
              <w:left w:val="single" w:sz="6" w:space="0" w:color="auto"/>
              <w:bottom w:val="single" w:sz="6" w:space="0" w:color="auto"/>
              <w:right w:val="single" w:sz="6" w:space="0" w:color="auto"/>
            </w:tcBorders>
          </w:tcPr>
          <w:p w14:paraId="41DB8A72"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HILAc</w:t>
            </w:r>
          </w:p>
        </w:tc>
        <w:tc>
          <w:tcPr>
            <w:tcW w:w="935" w:type="dxa"/>
            <w:tcBorders>
              <w:top w:val="single" w:sz="6" w:space="0" w:color="auto"/>
              <w:left w:val="single" w:sz="6" w:space="0" w:color="auto"/>
              <w:bottom w:val="single" w:sz="6" w:space="0" w:color="auto"/>
              <w:right w:val="single" w:sz="6" w:space="0" w:color="auto"/>
            </w:tcBorders>
            <w:vAlign w:val="center"/>
          </w:tcPr>
          <w:p w14:paraId="1E5B07E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6,9</w:t>
            </w:r>
          </w:p>
        </w:tc>
        <w:tc>
          <w:tcPr>
            <w:tcW w:w="805" w:type="dxa"/>
            <w:tcBorders>
              <w:top w:val="single" w:sz="6" w:space="0" w:color="auto"/>
              <w:left w:val="single" w:sz="6" w:space="0" w:color="auto"/>
              <w:bottom w:val="single" w:sz="6" w:space="0" w:color="auto"/>
              <w:right w:val="single" w:sz="6" w:space="0" w:color="auto"/>
            </w:tcBorders>
            <w:vAlign w:val="center"/>
          </w:tcPr>
          <w:p w14:paraId="254A6C7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4" w:type="dxa"/>
            <w:tcBorders>
              <w:top w:val="single" w:sz="6" w:space="0" w:color="auto"/>
              <w:left w:val="single" w:sz="6" w:space="0" w:color="auto"/>
              <w:bottom w:val="single" w:sz="6" w:space="0" w:color="auto"/>
              <w:right w:val="single" w:sz="6" w:space="0" w:color="auto"/>
            </w:tcBorders>
            <w:vAlign w:val="center"/>
          </w:tcPr>
          <w:p w14:paraId="332F619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5" w:type="dxa"/>
            <w:tcBorders>
              <w:top w:val="single" w:sz="6" w:space="0" w:color="auto"/>
              <w:left w:val="single" w:sz="6" w:space="0" w:color="auto"/>
              <w:bottom w:val="single" w:sz="6" w:space="0" w:color="auto"/>
              <w:right w:val="single" w:sz="6" w:space="0" w:color="auto"/>
            </w:tcBorders>
            <w:vAlign w:val="center"/>
          </w:tcPr>
          <w:p w14:paraId="3BBF308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0,3</w:t>
            </w:r>
          </w:p>
        </w:tc>
        <w:tc>
          <w:tcPr>
            <w:tcW w:w="804" w:type="dxa"/>
            <w:tcBorders>
              <w:top w:val="single" w:sz="6" w:space="0" w:color="auto"/>
              <w:left w:val="single" w:sz="6" w:space="0" w:color="auto"/>
              <w:bottom w:val="single" w:sz="6" w:space="0" w:color="auto"/>
              <w:right w:val="single" w:sz="6" w:space="0" w:color="auto"/>
            </w:tcBorders>
            <w:vAlign w:val="center"/>
          </w:tcPr>
          <w:p w14:paraId="30B562A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3995FEE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A5FB44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494375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551C419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380C81F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2E39BB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7,4</w:t>
            </w:r>
          </w:p>
        </w:tc>
      </w:tr>
      <w:tr w:rsidR="00297F56" w14:paraId="356CB891" w14:textId="77777777" w:rsidTr="001A56EA">
        <w:trPr>
          <w:trHeight w:val="384"/>
        </w:trPr>
        <w:tc>
          <w:tcPr>
            <w:tcW w:w="1276" w:type="dxa"/>
            <w:tcBorders>
              <w:top w:val="single" w:sz="6" w:space="0" w:color="auto"/>
              <w:left w:val="single" w:sz="12" w:space="0" w:color="auto"/>
              <w:bottom w:val="single" w:sz="6" w:space="0" w:color="auto"/>
              <w:right w:val="single" w:sz="6" w:space="0" w:color="auto"/>
            </w:tcBorders>
            <w:vAlign w:val="center"/>
          </w:tcPr>
          <w:p w14:paraId="4B0DCCF3"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2.3.3</w:t>
            </w:r>
          </w:p>
        </w:tc>
        <w:tc>
          <w:tcPr>
            <w:tcW w:w="3113" w:type="dxa"/>
            <w:tcBorders>
              <w:top w:val="single" w:sz="6" w:space="0" w:color="auto"/>
              <w:left w:val="single" w:sz="6" w:space="0" w:color="auto"/>
              <w:bottom w:val="single" w:sz="6" w:space="0" w:color="auto"/>
              <w:right w:val="single" w:sz="6" w:space="0" w:color="auto"/>
            </w:tcBorders>
          </w:tcPr>
          <w:p w14:paraId="6B7C61C3"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Каналы транспортировки пучков</w:t>
            </w:r>
          </w:p>
        </w:tc>
        <w:tc>
          <w:tcPr>
            <w:tcW w:w="935" w:type="dxa"/>
            <w:tcBorders>
              <w:top w:val="single" w:sz="6" w:space="0" w:color="auto"/>
              <w:left w:val="single" w:sz="6" w:space="0" w:color="auto"/>
              <w:bottom w:val="single" w:sz="6" w:space="0" w:color="auto"/>
              <w:right w:val="single" w:sz="6" w:space="0" w:color="auto"/>
            </w:tcBorders>
            <w:vAlign w:val="center"/>
          </w:tcPr>
          <w:p w14:paraId="1DBF793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2,0</w:t>
            </w:r>
          </w:p>
        </w:tc>
        <w:tc>
          <w:tcPr>
            <w:tcW w:w="805" w:type="dxa"/>
            <w:tcBorders>
              <w:top w:val="single" w:sz="6" w:space="0" w:color="auto"/>
              <w:left w:val="single" w:sz="6" w:space="0" w:color="auto"/>
              <w:bottom w:val="single" w:sz="6" w:space="0" w:color="auto"/>
              <w:right w:val="single" w:sz="6" w:space="0" w:color="auto"/>
            </w:tcBorders>
            <w:vAlign w:val="center"/>
          </w:tcPr>
          <w:p w14:paraId="5599104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4" w:type="dxa"/>
            <w:tcBorders>
              <w:top w:val="single" w:sz="6" w:space="0" w:color="auto"/>
              <w:left w:val="single" w:sz="6" w:space="0" w:color="auto"/>
              <w:bottom w:val="single" w:sz="6" w:space="0" w:color="auto"/>
              <w:right w:val="single" w:sz="6" w:space="0" w:color="auto"/>
            </w:tcBorders>
            <w:vAlign w:val="center"/>
          </w:tcPr>
          <w:p w14:paraId="6C1399C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0,3</w:t>
            </w:r>
          </w:p>
        </w:tc>
        <w:tc>
          <w:tcPr>
            <w:tcW w:w="805" w:type="dxa"/>
            <w:tcBorders>
              <w:top w:val="single" w:sz="6" w:space="0" w:color="auto"/>
              <w:left w:val="single" w:sz="6" w:space="0" w:color="auto"/>
              <w:bottom w:val="single" w:sz="6" w:space="0" w:color="auto"/>
              <w:right w:val="single" w:sz="6" w:space="0" w:color="auto"/>
            </w:tcBorders>
            <w:vAlign w:val="center"/>
          </w:tcPr>
          <w:p w14:paraId="46FFB43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3,0</w:t>
            </w:r>
          </w:p>
        </w:tc>
        <w:tc>
          <w:tcPr>
            <w:tcW w:w="804" w:type="dxa"/>
            <w:tcBorders>
              <w:top w:val="single" w:sz="6" w:space="0" w:color="auto"/>
              <w:left w:val="single" w:sz="6" w:space="0" w:color="auto"/>
              <w:bottom w:val="single" w:sz="6" w:space="0" w:color="auto"/>
              <w:right w:val="single" w:sz="6" w:space="0" w:color="auto"/>
            </w:tcBorders>
            <w:vAlign w:val="center"/>
          </w:tcPr>
          <w:p w14:paraId="5AB1C07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7031027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2339B29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7785B08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5ED1610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21839E9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1689D7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5,4</w:t>
            </w:r>
          </w:p>
        </w:tc>
      </w:tr>
      <w:tr w:rsidR="00297F56" w14:paraId="04937FF6"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26F15537"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2.4</w:t>
            </w:r>
          </w:p>
        </w:tc>
        <w:tc>
          <w:tcPr>
            <w:tcW w:w="3113" w:type="dxa"/>
            <w:tcBorders>
              <w:top w:val="single" w:sz="6" w:space="0" w:color="auto"/>
              <w:left w:val="single" w:sz="6" w:space="0" w:color="auto"/>
              <w:bottom w:val="single" w:sz="6" w:space="0" w:color="auto"/>
              <w:right w:val="single" w:sz="6" w:space="0" w:color="auto"/>
            </w:tcBorders>
          </w:tcPr>
          <w:p w14:paraId="135EDDD9"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Бустер</w:t>
            </w:r>
          </w:p>
        </w:tc>
        <w:tc>
          <w:tcPr>
            <w:tcW w:w="935" w:type="dxa"/>
            <w:tcBorders>
              <w:top w:val="single" w:sz="6" w:space="0" w:color="auto"/>
              <w:left w:val="single" w:sz="6" w:space="0" w:color="auto"/>
              <w:bottom w:val="single" w:sz="6" w:space="0" w:color="auto"/>
              <w:right w:val="single" w:sz="6" w:space="0" w:color="auto"/>
            </w:tcBorders>
            <w:vAlign w:val="center"/>
          </w:tcPr>
          <w:p w14:paraId="3971908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9,1</w:t>
            </w:r>
          </w:p>
        </w:tc>
        <w:tc>
          <w:tcPr>
            <w:tcW w:w="805" w:type="dxa"/>
            <w:tcBorders>
              <w:top w:val="single" w:sz="6" w:space="0" w:color="auto"/>
              <w:left w:val="single" w:sz="6" w:space="0" w:color="auto"/>
              <w:bottom w:val="single" w:sz="6" w:space="0" w:color="auto"/>
              <w:right w:val="single" w:sz="6" w:space="0" w:color="auto"/>
            </w:tcBorders>
            <w:vAlign w:val="center"/>
          </w:tcPr>
          <w:p w14:paraId="54C20B1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4,6</w:t>
            </w:r>
          </w:p>
        </w:tc>
        <w:tc>
          <w:tcPr>
            <w:tcW w:w="804" w:type="dxa"/>
            <w:tcBorders>
              <w:top w:val="single" w:sz="6" w:space="0" w:color="auto"/>
              <w:left w:val="single" w:sz="6" w:space="0" w:color="auto"/>
              <w:bottom w:val="single" w:sz="6" w:space="0" w:color="auto"/>
              <w:right w:val="single" w:sz="6" w:space="0" w:color="auto"/>
            </w:tcBorders>
            <w:vAlign w:val="center"/>
          </w:tcPr>
          <w:p w14:paraId="33315EB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4,4</w:t>
            </w:r>
          </w:p>
        </w:tc>
        <w:tc>
          <w:tcPr>
            <w:tcW w:w="805" w:type="dxa"/>
            <w:tcBorders>
              <w:top w:val="single" w:sz="6" w:space="0" w:color="auto"/>
              <w:left w:val="single" w:sz="6" w:space="0" w:color="auto"/>
              <w:bottom w:val="single" w:sz="6" w:space="0" w:color="auto"/>
              <w:right w:val="single" w:sz="6" w:space="0" w:color="auto"/>
            </w:tcBorders>
            <w:vAlign w:val="center"/>
          </w:tcPr>
          <w:p w14:paraId="080B134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4,2</w:t>
            </w:r>
          </w:p>
        </w:tc>
        <w:tc>
          <w:tcPr>
            <w:tcW w:w="804" w:type="dxa"/>
            <w:tcBorders>
              <w:top w:val="single" w:sz="6" w:space="0" w:color="auto"/>
              <w:left w:val="single" w:sz="6" w:space="0" w:color="auto"/>
              <w:bottom w:val="single" w:sz="6" w:space="0" w:color="auto"/>
              <w:right w:val="single" w:sz="6" w:space="0" w:color="auto"/>
            </w:tcBorders>
            <w:vAlign w:val="center"/>
          </w:tcPr>
          <w:p w14:paraId="2BF0711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0,7</w:t>
            </w:r>
          </w:p>
        </w:tc>
        <w:tc>
          <w:tcPr>
            <w:tcW w:w="805" w:type="dxa"/>
            <w:tcBorders>
              <w:top w:val="single" w:sz="6" w:space="0" w:color="auto"/>
              <w:left w:val="single" w:sz="6" w:space="0" w:color="auto"/>
              <w:bottom w:val="single" w:sz="6" w:space="0" w:color="auto"/>
              <w:right w:val="single" w:sz="6" w:space="0" w:color="auto"/>
            </w:tcBorders>
            <w:vAlign w:val="center"/>
          </w:tcPr>
          <w:p w14:paraId="422FBD2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4" w:type="dxa"/>
            <w:tcBorders>
              <w:top w:val="single" w:sz="6" w:space="0" w:color="auto"/>
              <w:left w:val="single" w:sz="6" w:space="0" w:color="auto"/>
              <w:bottom w:val="single" w:sz="6" w:space="0" w:color="auto"/>
              <w:right w:val="single" w:sz="6" w:space="0" w:color="auto"/>
            </w:tcBorders>
            <w:vAlign w:val="center"/>
          </w:tcPr>
          <w:p w14:paraId="3C78385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single" w:sz="6" w:space="0" w:color="auto"/>
              <w:right w:val="single" w:sz="6" w:space="0" w:color="auto"/>
            </w:tcBorders>
            <w:vAlign w:val="center"/>
          </w:tcPr>
          <w:p w14:paraId="6B15494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4" w:type="dxa"/>
            <w:tcBorders>
              <w:top w:val="single" w:sz="6" w:space="0" w:color="auto"/>
              <w:left w:val="single" w:sz="6" w:space="0" w:color="auto"/>
              <w:bottom w:val="single" w:sz="6" w:space="0" w:color="auto"/>
              <w:right w:val="single" w:sz="6" w:space="0" w:color="auto"/>
            </w:tcBorders>
            <w:vAlign w:val="center"/>
          </w:tcPr>
          <w:p w14:paraId="2AA8F81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2F4184E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7F94A53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23,5</w:t>
            </w:r>
          </w:p>
        </w:tc>
      </w:tr>
      <w:tr w:rsidR="00297F56" w14:paraId="6899241C"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29A0A469"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2.5</w:t>
            </w:r>
          </w:p>
        </w:tc>
        <w:tc>
          <w:tcPr>
            <w:tcW w:w="3113" w:type="dxa"/>
            <w:tcBorders>
              <w:top w:val="single" w:sz="6" w:space="0" w:color="auto"/>
              <w:left w:val="single" w:sz="6" w:space="0" w:color="auto"/>
              <w:bottom w:val="single" w:sz="6" w:space="0" w:color="auto"/>
              <w:right w:val="single" w:sz="6" w:space="0" w:color="auto"/>
            </w:tcBorders>
          </w:tcPr>
          <w:p w14:paraId="12D011C9"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Нуклотрон</w:t>
            </w:r>
          </w:p>
        </w:tc>
        <w:tc>
          <w:tcPr>
            <w:tcW w:w="935" w:type="dxa"/>
            <w:tcBorders>
              <w:top w:val="single" w:sz="6" w:space="0" w:color="auto"/>
              <w:left w:val="single" w:sz="6" w:space="0" w:color="auto"/>
              <w:bottom w:val="single" w:sz="6" w:space="0" w:color="auto"/>
              <w:right w:val="single" w:sz="6" w:space="0" w:color="auto"/>
            </w:tcBorders>
            <w:vAlign w:val="center"/>
          </w:tcPr>
          <w:p w14:paraId="534703F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5" w:type="dxa"/>
            <w:tcBorders>
              <w:top w:val="single" w:sz="6" w:space="0" w:color="auto"/>
              <w:left w:val="single" w:sz="6" w:space="0" w:color="auto"/>
              <w:bottom w:val="single" w:sz="6" w:space="0" w:color="auto"/>
              <w:right w:val="single" w:sz="6" w:space="0" w:color="auto"/>
            </w:tcBorders>
            <w:vAlign w:val="center"/>
          </w:tcPr>
          <w:p w14:paraId="6670F50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0,7</w:t>
            </w:r>
          </w:p>
        </w:tc>
        <w:tc>
          <w:tcPr>
            <w:tcW w:w="804" w:type="dxa"/>
            <w:tcBorders>
              <w:top w:val="single" w:sz="6" w:space="0" w:color="auto"/>
              <w:left w:val="single" w:sz="6" w:space="0" w:color="auto"/>
              <w:bottom w:val="single" w:sz="6" w:space="0" w:color="auto"/>
              <w:right w:val="single" w:sz="6" w:space="0" w:color="auto"/>
            </w:tcBorders>
            <w:vAlign w:val="center"/>
          </w:tcPr>
          <w:p w14:paraId="1675BC0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5" w:type="dxa"/>
            <w:tcBorders>
              <w:top w:val="single" w:sz="6" w:space="0" w:color="auto"/>
              <w:left w:val="single" w:sz="6" w:space="0" w:color="auto"/>
              <w:bottom w:val="single" w:sz="6" w:space="0" w:color="auto"/>
              <w:right w:val="single" w:sz="6" w:space="0" w:color="auto"/>
            </w:tcBorders>
            <w:vAlign w:val="center"/>
          </w:tcPr>
          <w:p w14:paraId="3DBB3D3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2,2</w:t>
            </w:r>
          </w:p>
        </w:tc>
        <w:tc>
          <w:tcPr>
            <w:tcW w:w="804" w:type="dxa"/>
            <w:tcBorders>
              <w:top w:val="single" w:sz="6" w:space="0" w:color="auto"/>
              <w:left w:val="single" w:sz="6" w:space="0" w:color="auto"/>
              <w:bottom w:val="single" w:sz="6" w:space="0" w:color="auto"/>
              <w:right w:val="single" w:sz="6" w:space="0" w:color="auto"/>
            </w:tcBorders>
            <w:vAlign w:val="center"/>
          </w:tcPr>
          <w:p w14:paraId="5329788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c>
          <w:tcPr>
            <w:tcW w:w="805" w:type="dxa"/>
            <w:tcBorders>
              <w:top w:val="single" w:sz="6" w:space="0" w:color="auto"/>
              <w:left w:val="single" w:sz="6" w:space="0" w:color="auto"/>
              <w:bottom w:val="single" w:sz="6" w:space="0" w:color="auto"/>
              <w:right w:val="single" w:sz="6" w:space="0" w:color="auto"/>
            </w:tcBorders>
            <w:vAlign w:val="center"/>
          </w:tcPr>
          <w:p w14:paraId="79016FF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2,6</w:t>
            </w:r>
          </w:p>
        </w:tc>
        <w:tc>
          <w:tcPr>
            <w:tcW w:w="804" w:type="dxa"/>
            <w:tcBorders>
              <w:top w:val="single" w:sz="6" w:space="0" w:color="auto"/>
              <w:left w:val="single" w:sz="6" w:space="0" w:color="auto"/>
              <w:bottom w:val="single" w:sz="6" w:space="0" w:color="auto"/>
              <w:right w:val="single" w:sz="6" w:space="0" w:color="auto"/>
            </w:tcBorders>
            <w:vAlign w:val="center"/>
          </w:tcPr>
          <w:p w14:paraId="473134E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2,5</w:t>
            </w:r>
          </w:p>
        </w:tc>
        <w:tc>
          <w:tcPr>
            <w:tcW w:w="805" w:type="dxa"/>
            <w:tcBorders>
              <w:top w:val="single" w:sz="6" w:space="0" w:color="auto"/>
              <w:left w:val="single" w:sz="6" w:space="0" w:color="auto"/>
              <w:bottom w:val="single" w:sz="6" w:space="0" w:color="auto"/>
              <w:right w:val="single" w:sz="6" w:space="0" w:color="auto"/>
            </w:tcBorders>
            <w:vAlign w:val="center"/>
          </w:tcPr>
          <w:p w14:paraId="45C7DB4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1,7</w:t>
            </w:r>
          </w:p>
        </w:tc>
        <w:tc>
          <w:tcPr>
            <w:tcW w:w="804" w:type="dxa"/>
            <w:tcBorders>
              <w:top w:val="single" w:sz="6" w:space="0" w:color="auto"/>
              <w:left w:val="single" w:sz="6" w:space="0" w:color="auto"/>
              <w:bottom w:val="single" w:sz="6" w:space="0" w:color="auto"/>
              <w:right w:val="single" w:sz="6" w:space="0" w:color="auto"/>
            </w:tcBorders>
            <w:vAlign w:val="center"/>
          </w:tcPr>
          <w:p w14:paraId="1F34570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35FBD41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1904CF8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12,1</w:t>
            </w:r>
          </w:p>
        </w:tc>
      </w:tr>
      <w:tr w:rsidR="00297F56" w14:paraId="6FF3AF57" w14:textId="77777777" w:rsidTr="001A56EA">
        <w:trPr>
          <w:trHeight w:val="475"/>
        </w:trPr>
        <w:tc>
          <w:tcPr>
            <w:tcW w:w="1276" w:type="dxa"/>
            <w:tcBorders>
              <w:top w:val="single" w:sz="6" w:space="0" w:color="auto"/>
              <w:left w:val="single" w:sz="12" w:space="0" w:color="auto"/>
              <w:bottom w:val="nil"/>
              <w:right w:val="single" w:sz="6" w:space="0" w:color="auto"/>
            </w:tcBorders>
            <w:vAlign w:val="center"/>
          </w:tcPr>
          <w:p w14:paraId="560B325E"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2.6</w:t>
            </w:r>
          </w:p>
        </w:tc>
        <w:tc>
          <w:tcPr>
            <w:tcW w:w="3113" w:type="dxa"/>
            <w:tcBorders>
              <w:top w:val="single" w:sz="6" w:space="0" w:color="auto"/>
              <w:left w:val="single" w:sz="6" w:space="0" w:color="auto"/>
              <w:bottom w:val="nil"/>
              <w:right w:val="single" w:sz="6" w:space="0" w:color="auto"/>
            </w:tcBorders>
          </w:tcPr>
          <w:p w14:paraId="06982515"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Коллайдер</w:t>
            </w:r>
          </w:p>
        </w:tc>
        <w:tc>
          <w:tcPr>
            <w:tcW w:w="935" w:type="dxa"/>
            <w:tcBorders>
              <w:top w:val="single" w:sz="6" w:space="0" w:color="auto"/>
              <w:left w:val="single" w:sz="6" w:space="0" w:color="auto"/>
              <w:bottom w:val="nil"/>
              <w:right w:val="single" w:sz="6" w:space="0" w:color="auto"/>
            </w:tcBorders>
            <w:vAlign w:val="center"/>
          </w:tcPr>
          <w:p w14:paraId="15D33D7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4,3</w:t>
            </w:r>
          </w:p>
        </w:tc>
        <w:tc>
          <w:tcPr>
            <w:tcW w:w="805" w:type="dxa"/>
            <w:tcBorders>
              <w:top w:val="single" w:sz="6" w:space="0" w:color="auto"/>
              <w:left w:val="single" w:sz="6" w:space="0" w:color="auto"/>
              <w:bottom w:val="nil"/>
              <w:right w:val="single" w:sz="6" w:space="0" w:color="auto"/>
            </w:tcBorders>
            <w:vAlign w:val="center"/>
          </w:tcPr>
          <w:p w14:paraId="63E8F55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16,1</w:t>
            </w:r>
          </w:p>
        </w:tc>
        <w:tc>
          <w:tcPr>
            <w:tcW w:w="804" w:type="dxa"/>
            <w:tcBorders>
              <w:top w:val="single" w:sz="6" w:space="0" w:color="auto"/>
              <w:left w:val="single" w:sz="6" w:space="0" w:color="auto"/>
              <w:bottom w:val="nil"/>
              <w:right w:val="single" w:sz="6" w:space="0" w:color="auto"/>
            </w:tcBorders>
            <w:vAlign w:val="center"/>
          </w:tcPr>
          <w:p w14:paraId="7B18C38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20,4</w:t>
            </w:r>
          </w:p>
        </w:tc>
        <w:tc>
          <w:tcPr>
            <w:tcW w:w="805" w:type="dxa"/>
            <w:tcBorders>
              <w:top w:val="single" w:sz="6" w:space="0" w:color="auto"/>
              <w:left w:val="single" w:sz="6" w:space="0" w:color="auto"/>
              <w:bottom w:val="nil"/>
              <w:right w:val="single" w:sz="6" w:space="0" w:color="auto"/>
            </w:tcBorders>
            <w:vAlign w:val="center"/>
          </w:tcPr>
          <w:p w14:paraId="0012D3D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34,9</w:t>
            </w:r>
          </w:p>
        </w:tc>
        <w:tc>
          <w:tcPr>
            <w:tcW w:w="804" w:type="dxa"/>
            <w:tcBorders>
              <w:top w:val="single" w:sz="6" w:space="0" w:color="auto"/>
              <w:left w:val="single" w:sz="6" w:space="0" w:color="auto"/>
              <w:bottom w:val="nil"/>
              <w:right w:val="single" w:sz="6" w:space="0" w:color="auto"/>
            </w:tcBorders>
            <w:vAlign w:val="center"/>
          </w:tcPr>
          <w:p w14:paraId="6D567E7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29,7</w:t>
            </w:r>
          </w:p>
        </w:tc>
        <w:tc>
          <w:tcPr>
            <w:tcW w:w="805" w:type="dxa"/>
            <w:tcBorders>
              <w:top w:val="single" w:sz="6" w:space="0" w:color="auto"/>
              <w:left w:val="single" w:sz="6" w:space="0" w:color="auto"/>
              <w:bottom w:val="nil"/>
              <w:right w:val="single" w:sz="6" w:space="0" w:color="auto"/>
            </w:tcBorders>
            <w:vAlign w:val="center"/>
          </w:tcPr>
          <w:p w14:paraId="2A3E18B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15,5</w:t>
            </w:r>
          </w:p>
        </w:tc>
        <w:tc>
          <w:tcPr>
            <w:tcW w:w="804" w:type="dxa"/>
            <w:tcBorders>
              <w:top w:val="single" w:sz="6" w:space="0" w:color="auto"/>
              <w:left w:val="single" w:sz="6" w:space="0" w:color="auto"/>
              <w:bottom w:val="nil"/>
              <w:right w:val="single" w:sz="6" w:space="0" w:color="auto"/>
            </w:tcBorders>
            <w:vAlign w:val="center"/>
          </w:tcPr>
          <w:p w14:paraId="2B45D27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5,3</w:t>
            </w:r>
          </w:p>
        </w:tc>
        <w:tc>
          <w:tcPr>
            <w:tcW w:w="805" w:type="dxa"/>
            <w:tcBorders>
              <w:top w:val="single" w:sz="6" w:space="0" w:color="auto"/>
              <w:left w:val="single" w:sz="6" w:space="0" w:color="auto"/>
              <w:bottom w:val="nil"/>
              <w:right w:val="single" w:sz="6" w:space="0" w:color="auto"/>
            </w:tcBorders>
            <w:vAlign w:val="center"/>
          </w:tcPr>
          <w:p w14:paraId="30A7A70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w:t>
            </w:r>
          </w:p>
        </w:tc>
        <w:tc>
          <w:tcPr>
            <w:tcW w:w="804" w:type="dxa"/>
            <w:tcBorders>
              <w:top w:val="single" w:sz="6" w:space="0" w:color="auto"/>
              <w:left w:val="single" w:sz="6" w:space="0" w:color="auto"/>
              <w:bottom w:val="nil"/>
              <w:right w:val="single" w:sz="6" w:space="0" w:color="auto"/>
            </w:tcBorders>
            <w:vAlign w:val="center"/>
          </w:tcPr>
          <w:p w14:paraId="2ABF66D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nil"/>
              <w:right w:val="single" w:sz="6" w:space="0" w:color="auto"/>
            </w:tcBorders>
            <w:vAlign w:val="center"/>
          </w:tcPr>
          <w:p w14:paraId="0BD877B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nil"/>
              <w:right w:val="single" w:sz="12" w:space="0" w:color="auto"/>
            </w:tcBorders>
            <w:vAlign w:val="center"/>
          </w:tcPr>
          <w:p w14:paraId="0A761AE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127,7</w:t>
            </w:r>
          </w:p>
        </w:tc>
      </w:tr>
      <w:tr w:rsidR="00297F56" w14:paraId="53C254DA" w14:textId="77777777" w:rsidTr="001A56EA">
        <w:trPr>
          <w:trHeight w:val="595"/>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729A941D"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3</w:t>
            </w:r>
          </w:p>
        </w:tc>
        <w:tc>
          <w:tcPr>
            <w:tcW w:w="3113" w:type="dxa"/>
            <w:tcBorders>
              <w:top w:val="single" w:sz="12" w:space="0" w:color="auto"/>
              <w:left w:val="single" w:sz="6" w:space="0" w:color="auto"/>
              <w:bottom w:val="single" w:sz="12" w:space="0" w:color="auto"/>
              <w:right w:val="single" w:sz="6" w:space="0" w:color="auto"/>
            </w:tcBorders>
            <w:shd w:val="solid" w:color="C0C0C0" w:fill="auto"/>
          </w:tcPr>
          <w:p w14:paraId="2F3111F3"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b/>
                <w:bCs/>
                <w:i/>
                <w:iCs/>
                <w:color w:val="000000"/>
                <w:sz w:val="24"/>
                <w:szCs w:val="24"/>
                <w:lang w:eastAsia="ja-JP"/>
              </w:rPr>
            </w:pPr>
            <w:r w:rsidRPr="00014627">
              <w:rPr>
                <w:rFonts w:ascii="Times New Roman" w:eastAsiaTheme="minorEastAsia" w:hAnsi="Times New Roman" w:cs="Times New Roman"/>
                <w:b/>
                <w:bCs/>
                <w:i/>
                <w:iCs/>
                <w:color w:val="000000"/>
                <w:sz w:val="24"/>
                <w:szCs w:val="24"/>
                <w:lang w:eastAsia="ja-JP"/>
              </w:rPr>
              <w:t xml:space="preserve">Установка </w:t>
            </w:r>
            <w:r w:rsidRPr="00133A76">
              <w:rPr>
                <w:rFonts w:ascii="Times New Roman" w:eastAsiaTheme="minorEastAsia" w:hAnsi="Times New Roman" w:cs="Times New Roman"/>
                <w:b/>
                <w:bCs/>
                <w:i/>
                <w:iCs/>
                <w:color w:val="000000"/>
                <w:sz w:val="24"/>
                <w:szCs w:val="24"/>
                <w:lang w:val="en-US" w:eastAsia="ja-JP"/>
              </w:rPr>
              <w:t>MPD</w:t>
            </w:r>
            <w:r w:rsidRPr="00014627">
              <w:rPr>
                <w:rFonts w:ascii="Times New Roman" w:eastAsiaTheme="minorEastAsia" w:hAnsi="Times New Roman" w:cs="Times New Roman"/>
                <w:b/>
                <w:bCs/>
                <w:i/>
                <w:iCs/>
                <w:color w:val="000000"/>
                <w:sz w:val="24"/>
                <w:szCs w:val="24"/>
                <w:lang w:eastAsia="ja-JP"/>
              </w:rPr>
              <w:t>, в том числе:</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088A630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14,3</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005F5E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3FB6BFF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11,7</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0EFFB1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25,6</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717F90D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13,9</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5E3935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699574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7,4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03B6791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6,7</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A4F4A1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1ED9D75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26277BB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92,2</w:t>
            </w:r>
          </w:p>
        </w:tc>
      </w:tr>
      <w:tr w:rsidR="00297F56" w14:paraId="4BA55F73" w14:textId="77777777" w:rsidTr="001A56EA">
        <w:trPr>
          <w:trHeight w:val="595"/>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613E1792"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w:t>
            </w:r>
          </w:p>
        </w:tc>
        <w:tc>
          <w:tcPr>
            <w:tcW w:w="3113" w:type="dxa"/>
            <w:tcBorders>
              <w:top w:val="single" w:sz="12" w:space="0" w:color="auto"/>
              <w:left w:val="single" w:sz="6" w:space="0" w:color="auto"/>
              <w:bottom w:val="single" w:sz="12" w:space="0" w:color="auto"/>
              <w:right w:val="single" w:sz="6" w:space="0" w:color="auto"/>
            </w:tcBorders>
            <w:shd w:val="solid" w:color="C0C0C0" w:fill="auto"/>
          </w:tcPr>
          <w:p w14:paraId="261B16DB"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Установка BM@N</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784888B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11B2381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2,26</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7D1F83C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1,6</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D0F61E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4,8</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122CAC0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2,7</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56D01D5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0,7</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903B26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DDF308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6552CC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2CA33BF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0D3F2CC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15,0</w:t>
            </w:r>
          </w:p>
        </w:tc>
      </w:tr>
      <w:tr w:rsidR="00297F56" w14:paraId="41F7B17B" w14:textId="77777777" w:rsidTr="001A56EA">
        <w:trPr>
          <w:trHeight w:val="595"/>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224BAF79"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5</w:t>
            </w:r>
          </w:p>
        </w:tc>
        <w:tc>
          <w:tcPr>
            <w:tcW w:w="3113" w:type="dxa"/>
            <w:tcBorders>
              <w:top w:val="single" w:sz="12" w:space="0" w:color="auto"/>
              <w:left w:val="single" w:sz="6" w:space="0" w:color="auto"/>
              <w:bottom w:val="single" w:sz="12" w:space="0" w:color="auto"/>
              <w:right w:val="single" w:sz="6" w:space="0" w:color="auto"/>
            </w:tcBorders>
            <w:shd w:val="solid" w:color="C0C0C0" w:fill="auto"/>
          </w:tcPr>
          <w:p w14:paraId="4C976FA0"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b/>
                <w:bCs/>
                <w:i/>
                <w:iCs/>
                <w:color w:val="000000"/>
                <w:sz w:val="24"/>
                <w:szCs w:val="24"/>
                <w:lang w:eastAsia="ja-JP"/>
              </w:rPr>
            </w:pPr>
            <w:r w:rsidRPr="00014627">
              <w:rPr>
                <w:rFonts w:ascii="Times New Roman" w:eastAsiaTheme="minorEastAsia" w:hAnsi="Times New Roman" w:cs="Times New Roman"/>
                <w:b/>
                <w:bCs/>
                <w:i/>
                <w:iCs/>
                <w:color w:val="000000"/>
                <w:sz w:val="24"/>
                <w:szCs w:val="24"/>
                <w:lang w:eastAsia="ja-JP"/>
              </w:rPr>
              <w:t xml:space="preserve">Установка </w:t>
            </w:r>
            <w:r w:rsidRPr="00133A76">
              <w:rPr>
                <w:rFonts w:ascii="Times New Roman" w:eastAsiaTheme="minorEastAsia" w:hAnsi="Times New Roman" w:cs="Times New Roman"/>
                <w:b/>
                <w:bCs/>
                <w:i/>
                <w:iCs/>
                <w:color w:val="000000"/>
                <w:sz w:val="24"/>
                <w:szCs w:val="24"/>
                <w:lang w:val="en-US" w:eastAsia="ja-JP"/>
              </w:rPr>
              <w:t>SPD</w:t>
            </w:r>
            <w:r w:rsidRPr="00014627">
              <w:rPr>
                <w:rFonts w:ascii="Times New Roman" w:eastAsiaTheme="minorEastAsia" w:hAnsi="Times New Roman" w:cs="Times New Roman"/>
                <w:b/>
                <w:bCs/>
                <w:i/>
                <w:iCs/>
                <w:color w:val="000000"/>
                <w:sz w:val="24"/>
                <w:szCs w:val="24"/>
                <w:lang w:eastAsia="ja-JP"/>
              </w:rPr>
              <w:t>, в том числе:</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68A22F9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108348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2D4113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CA5FDB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1,7</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7043EC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1,8</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08E979E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10,9</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7FF6D82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8,1</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BCE46D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2,6</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737FE89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0D0ABDD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702120E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25,6</w:t>
            </w:r>
          </w:p>
        </w:tc>
      </w:tr>
      <w:tr w:rsidR="00297F56" w14:paraId="1B2837BF" w14:textId="77777777" w:rsidTr="001A56EA">
        <w:trPr>
          <w:trHeight w:val="475"/>
        </w:trPr>
        <w:tc>
          <w:tcPr>
            <w:tcW w:w="1276" w:type="dxa"/>
            <w:tcBorders>
              <w:top w:val="nil"/>
              <w:left w:val="single" w:sz="12" w:space="0" w:color="auto"/>
              <w:bottom w:val="nil"/>
              <w:right w:val="single" w:sz="6" w:space="0" w:color="auto"/>
            </w:tcBorders>
            <w:vAlign w:val="center"/>
          </w:tcPr>
          <w:p w14:paraId="56608FD4"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5.1</w:t>
            </w:r>
          </w:p>
        </w:tc>
        <w:tc>
          <w:tcPr>
            <w:tcW w:w="3113" w:type="dxa"/>
            <w:tcBorders>
              <w:top w:val="nil"/>
              <w:left w:val="single" w:sz="6" w:space="0" w:color="auto"/>
              <w:bottom w:val="nil"/>
              <w:right w:val="single" w:sz="6" w:space="0" w:color="auto"/>
            </w:tcBorders>
          </w:tcPr>
          <w:p w14:paraId="517A912E"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Тестовая зона</w:t>
            </w:r>
          </w:p>
        </w:tc>
        <w:tc>
          <w:tcPr>
            <w:tcW w:w="935" w:type="dxa"/>
            <w:tcBorders>
              <w:top w:val="nil"/>
              <w:left w:val="single" w:sz="6" w:space="0" w:color="auto"/>
              <w:bottom w:val="nil"/>
              <w:right w:val="single" w:sz="6" w:space="0" w:color="auto"/>
            </w:tcBorders>
            <w:vAlign w:val="center"/>
          </w:tcPr>
          <w:p w14:paraId="6620716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nil"/>
              <w:right w:val="single" w:sz="6" w:space="0" w:color="auto"/>
            </w:tcBorders>
            <w:vAlign w:val="center"/>
          </w:tcPr>
          <w:p w14:paraId="05AB07D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nil"/>
              <w:right w:val="single" w:sz="6" w:space="0" w:color="auto"/>
            </w:tcBorders>
            <w:vAlign w:val="center"/>
          </w:tcPr>
          <w:p w14:paraId="0D575B0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nil"/>
              <w:right w:val="single" w:sz="6" w:space="0" w:color="auto"/>
            </w:tcBorders>
            <w:vAlign w:val="center"/>
          </w:tcPr>
          <w:p w14:paraId="6B4CED2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4" w:type="dxa"/>
            <w:tcBorders>
              <w:top w:val="nil"/>
              <w:left w:val="single" w:sz="6" w:space="0" w:color="auto"/>
              <w:bottom w:val="nil"/>
              <w:right w:val="single" w:sz="6" w:space="0" w:color="auto"/>
            </w:tcBorders>
            <w:vAlign w:val="center"/>
          </w:tcPr>
          <w:p w14:paraId="0133769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nil"/>
              <w:left w:val="single" w:sz="6" w:space="0" w:color="auto"/>
              <w:bottom w:val="nil"/>
              <w:right w:val="single" w:sz="6" w:space="0" w:color="auto"/>
            </w:tcBorders>
            <w:vAlign w:val="center"/>
          </w:tcPr>
          <w:p w14:paraId="2E59755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4" w:type="dxa"/>
            <w:tcBorders>
              <w:top w:val="nil"/>
              <w:left w:val="single" w:sz="6" w:space="0" w:color="auto"/>
              <w:bottom w:val="nil"/>
              <w:right w:val="single" w:sz="6" w:space="0" w:color="auto"/>
            </w:tcBorders>
            <w:vAlign w:val="center"/>
          </w:tcPr>
          <w:p w14:paraId="38F684E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nil"/>
              <w:right w:val="single" w:sz="6" w:space="0" w:color="auto"/>
            </w:tcBorders>
            <w:vAlign w:val="center"/>
          </w:tcPr>
          <w:p w14:paraId="6456A85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nil"/>
              <w:right w:val="single" w:sz="6" w:space="0" w:color="auto"/>
            </w:tcBorders>
            <w:vAlign w:val="center"/>
          </w:tcPr>
          <w:p w14:paraId="6B85F0B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nil"/>
              <w:right w:val="single" w:sz="6" w:space="0" w:color="auto"/>
            </w:tcBorders>
            <w:vAlign w:val="center"/>
          </w:tcPr>
          <w:p w14:paraId="0C70A32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nil"/>
              <w:right w:val="single" w:sz="12" w:space="0" w:color="auto"/>
            </w:tcBorders>
            <w:vAlign w:val="center"/>
          </w:tcPr>
          <w:p w14:paraId="582EEC3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0,9</w:t>
            </w:r>
          </w:p>
        </w:tc>
      </w:tr>
      <w:tr w:rsidR="00297F56" w14:paraId="70BA4DD7" w14:textId="77777777" w:rsidTr="001A56EA">
        <w:trPr>
          <w:trHeight w:val="595"/>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70EF5E58"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6.</w:t>
            </w:r>
          </w:p>
        </w:tc>
        <w:tc>
          <w:tcPr>
            <w:tcW w:w="3113" w:type="dxa"/>
            <w:tcBorders>
              <w:top w:val="single" w:sz="12" w:space="0" w:color="auto"/>
              <w:left w:val="single" w:sz="6" w:space="0" w:color="auto"/>
              <w:bottom w:val="single" w:sz="12" w:space="0" w:color="auto"/>
              <w:right w:val="single" w:sz="6" w:space="0" w:color="auto"/>
            </w:tcBorders>
            <w:shd w:val="solid" w:color="C0C0C0" w:fill="auto"/>
          </w:tcPr>
          <w:p w14:paraId="2A034C82"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b/>
                <w:bCs/>
                <w:i/>
                <w:iCs/>
                <w:color w:val="000000"/>
                <w:sz w:val="24"/>
                <w:szCs w:val="24"/>
                <w:lang w:eastAsia="ja-JP"/>
              </w:rPr>
            </w:pPr>
            <w:r w:rsidRPr="00014627">
              <w:rPr>
                <w:rFonts w:ascii="Times New Roman" w:eastAsiaTheme="minorEastAsia" w:hAnsi="Times New Roman" w:cs="Times New Roman"/>
                <w:b/>
                <w:bCs/>
                <w:i/>
                <w:iCs/>
                <w:color w:val="000000"/>
                <w:sz w:val="24"/>
                <w:szCs w:val="24"/>
                <w:lang w:eastAsia="ja-JP"/>
              </w:rPr>
              <w:t>Инновационный блок, в т.ч:</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5B9AD87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5E70154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CECB41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FC5766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3,4</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55D038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10,4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5C5DE48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8,5</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1914101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1BB0DE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0,6</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70119AA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6E65FD6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59B786C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24,3</w:t>
            </w:r>
          </w:p>
        </w:tc>
      </w:tr>
      <w:tr w:rsidR="00297F56" w14:paraId="2F9C3421" w14:textId="77777777" w:rsidTr="001A56EA">
        <w:trPr>
          <w:trHeight w:val="519"/>
        </w:trPr>
        <w:tc>
          <w:tcPr>
            <w:tcW w:w="1276" w:type="dxa"/>
            <w:tcBorders>
              <w:top w:val="nil"/>
              <w:left w:val="single" w:sz="12" w:space="0" w:color="auto"/>
              <w:bottom w:val="single" w:sz="6" w:space="0" w:color="auto"/>
              <w:right w:val="single" w:sz="6" w:space="0" w:color="auto"/>
            </w:tcBorders>
            <w:vAlign w:val="center"/>
          </w:tcPr>
          <w:p w14:paraId="3649313C"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6.1.</w:t>
            </w:r>
          </w:p>
        </w:tc>
        <w:tc>
          <w:tcPr>
            <w:tcW w:w="3113" w:type="dxa"/>
            <w:tcBorders>
              <w:top w:val="nil"/>
              <w:left w:val="single" w:sz="6" w:space="0" w:color="auto"/>
              <w:bottom w:val="single" w:sz="6" w:space="0" w:color="auto"/>
              <w:right w:val="single" w:sz="6" w:space="0" w:color="auto"/>
            </w:tcBorders>
          </w:tcPr>
          <w:p w14:paraId="30F295A7"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Каналы транспортировки пучков</w:t>
            </w:r>
          </w:p>
        </w:tc>
        <w:tc>
          <w:tcPr>
            <w:tcW w:w="935" w:type="dxa"/>
            <w:tcBorders>
              <w:top w:val="nil"/>
              <w:left w:val="single" w:sz="6" w:space="0" w:color="auto"/>
              <w:bottom w:val="single" w:sz="6" w:space="0" w:color="auto"/>
              <w:right w:val="single" w:sz="6" w:space="0" w:color="auto"/>
            </w:tcBorders>
            <w:vAlign w:val="center"/>
          </w:tcPr>
          <w:p w14:paraId="6563ECC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457E6DB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1E44223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36E20AF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w:t>
            </w:r>
          </w:p>
        </w:tc>
        <w:tc>
          <w:tcPr>
            <w:tcW w:w="804" w:type="dxa"/>
            <w:tcBorders>
              <w:top w:val="nil"/>
              <w:left w:val="single" w:sz="6" w:space="0" w:color="auto"/>
              <w:bottom w:val="single" w:sz="6" w:space="0" w:color="auto"/>
              <w:right w:val="single" w:sz="6" w:space="0" w:color="auto"/>
            </w:tcBorders>
            <w:vAlign w:val="center"/>
          </w:tcPr>
          <w:p w14:paraId="18CBCE9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4,6</w:t>
            </w:r>
          </w:p>
        </w:tc>
        <w:tc>
          <w:tcPr>
            <w:tcW w:w="805" w:type="dxa"/>
            <w:tcBorders>
              <w:top w:val="nil"/>
              <w:left w:val="single" w:sz="6" w:space="0" w:color="auto"/>
              <w:bottom w:val="single" w:sz="6" w:space="0" w:color="auto"/>
              <w:right w:val="single" w:sz="6" w:space="0" w:color="auto"/>
            </w:tcBorders>
            <w:vAlign w:val="center"/>
          </w:tcPr>
          <w:p w14:paraId="5DC26D4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4,0</w:t>
            </w:r>
          </w:p>
        </w:tc>
        <w:tc>
          <w:tcPr>
            <w:tcW w:w="804" w:type="dxa"/>
            <w:tcBorders>
              <w:top w:val="nil"/>
              <w:left w:val="single" w:sz="6" w:space="0" w:color="auto"/>
              <w:bottom w:val="single" w:sz="6" w:space="0" w:color="auto"/>
              <w:right w:val="single" w:sz="6" w:space="0" w:color="auto"/>
            </w:tcBorders>
            <w:vAlign w:val="center"/>
          </w:tcPr>
          <w:p w14:paraId="06E6E32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62A54F5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7AE2C12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single" w:sz="6" w:space="0" w:color="auto"/>
              <w:right w:val="single" w:sz="6" w:space="0" w:color="auto"/>
            </w:tcBorders>
            <w:vAlign w:val="center"/>
          </w:tcPr>
          <w:p w14:paraId="681A017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single" w:sz="6" w:space="0" w:color="auto"/>
              <w:right w:val="single" w:sz="12" w:space="0" w:color="auto"/>
            </w:tcBorders>
            <w:vAlign w:val="center"/>
          </w:tcPr>
          <w:p w14:paraId="48B7008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10,0</w:t>
            </w:r>
          </w:p>
        </w:tc>
      </w:tr>
      <w:tr w:rsidR="00297F56" w14:paraId="4D76A717"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16889DD9"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6.2.</w:t>
            </w:r>
          </w:p>
        </w:tc>
        <w:tc>
          <w:tcPr>
            <w:tcW w:w="3113" w:type="dxa"/>
            <w:tcBorders>
              <w:top w:val="single" w:sz="6" w:space="0" w:color="auto"/>
              <w:left w:val="single" w:sz="6" w:space="0" w:color="auto"/>
              <w:bottom w:val="single" w:sz="6" w:space="0" w:color="auto"/>
              <w:right w:val="single" w:sz="6" w:space="0" w:color="auto"/>
            </w:tcBorders>
          </w:tcPr>
          <w:p w14:paraId="121C48BB"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Станция СОДИТ</w:t>
            </w:r>
          </w:p>
        </w:tc>
        <w:tc>
          <w:tcPr>
            <w:tcW w:w="935" w:type="dxa"/>
            <w:tcBorders>
              <w:top w:val="single" w:sz="6" w:space="0" w:color="auto"/>
              <w:left w:val="single" w:sz="6" w:space="0" w:color="auto"/>
              <w:bottom w:val="single" w:sz="6" w:space="0" w:color="auto"/>
              <w:right w:val="single" w:sz="6" w:space="0" w:color="auto"/>
            </w:tcBorders>
            <w:vAlign w:val="center"/>
          </w:tcPr>
          <w:p w14:paraId="621ED89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4671A1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12603E3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13FB2B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0,7</w:t>
            </w:r>
          </w:p>
        </w:tc>
        <w:tc>
          <w:tcPr>
            <w:tcW w:w="804" w:type="dxa"/>
            <w:tcBorders>
              <w:top w:val="single" w:sz="6" w:space="0" w:color="auto"/>
              <w:left w:val="single" w:sz="6" w:space="0" w:color="auto"/>
              <w:bottom w:val="single" w:sz="6" w:space="0" w:color="auto"/>
              <w:right w:val="single" w:sz="6" w:space="0" w:color="auto"/>
            </w:tcBorders>
            <w:vAlign w:val="center"/>
          </w:tcPr>
          <w:p w14:paraId="53B84EE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1,4</w:t>
            </w:r>
          </w:p>
        </w:tc>
        <w:tc>
          <w:tcPr>
            <w:tcW w:w="805" w:type="dxa"/>
            <w:tcBorders>
              <w:top w:val="single" w:sz="6" w:space="0" w:color="auto"/>
              <w:left w:val="single" w:sz="6" w:space="0" w:color="auto"/>
              <w:bottom w:val="single" w:sz="6" w:space="0" w:color="auto"/>
              <w:right w:val="single" w:sz="6" w:space="0" w:color="auto"/>
            </w:tcBorders>
            <w:vAlign w:val="center"/>
          </w:tcPr>
          <w:p w14:paraId="60B6E84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w:t>
            </w:r>
          </w:p>
        </w:tc>
        <w:tc>
          <w:tcPr>
            <w:tcW w:w="804" w:type="dxa"/>
            <w:tcBorders>
              <w:top w:val="single" w:sz="6" w:space="0" w:color="auto"/>
              <w:left w:val="single" w:sz="6" w:space="0" w:color="auto"/>
              <w:bottom w:val="single" w:sz="6" w:space="0" w:color="auto"/>
              <w:right w:val="single" w:sz="6" w:space="0" w:color="auto"/>
            </w:tcBorders>
            <w:vAlign w:val="center"/>
          </w:tcPr>
          <w:p w14:paraId="63F8C94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A4E5D1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B56335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4FB7CD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3EF1632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3,4</w:t>
            </w:r>
          </w:p>
        </w:tc>
      </w:tr>
      <w:tr w:rsidR="00297F56" w14:paraId="0D1DBCF5"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5BF4ECDA"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6.3.</w:t>
            </w:r>
          </w:p>
        </w:tc>
        <w:tc>
          <w:tcPr>
            <w:tcW w:w="3113" w:type="dxa"/>
            <w:tcBorders>
              <w:top w:val="single" w:sz="6" w:space="0" w:color="auto"/>
              <w:left w:val="single" w:sz="6" w:space="0" w:color="auto"/>
              <w:bottom w:val="single" w:sz="6" w:space="0" w:color="auto"/>
              <w:right w:val="single" w:sz="6" w:space="0" w:color="auto"/>
            </w:tcBorders>
          </w:tcPr>
          <w:p w14:paraId="5E2F5CAE"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Станция СОКИТ</w:t>
            </w:r>
          </w:p>
        </w:tc>
        <w:tc>
          <w:tcPr>
            <w:tcW w:w="935" w:type="dxa"/>
            <w:tcBorders>
              <w:top w:val="single" w:sz="6" w:space="0" w:color="auto"/>
              <w:left w:val="single" w:sz="6" w:space="0" w:color="auto"/>
              <w:bottom w:val="single" w:sz="6" w:space="0" w:color="auto"/>
              <w:right w:val="single" w:sz="6" w:space="0" w:color="auto"/>
            </w:tcBorders>
            <w:vAlign w:val="center"/>
          </w:tcPr>
          <w:p w14:paraId="5A03783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227E39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5F53239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389753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single" w:sz="6" w:space="0" w:color="auto"/>
              <w:right w:val="single" w:sz="6" w:space="0" w:color="auto"/>
            </w:tcBorders>
            <w:vAlign w:val="center"/>
          </w:tcPr>
          <w:p w14:paraId="1B6236D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w:t>
            </w:r>
          </w:p>
        </w:tc>
        <w:tc>
          <w:tcPr>
            <w:tcW w:w="805" w:type="dxa"/>
            <w:tcBorders>
              <w:top w:val="single" w:sz="6" w:space="0" w:color="auto"/>
              <w:left w:val="single" w:sz="6" w:space="0" w:color="auto"/>
              <w:bottom w:val="single" w:sz="6" w:space="0" w:color="auto"/>
              <w:right w:val="single" w:sz="6" w:space="0" w:color="auto"/>
            </w:tcBorders>
            <w:vAlign w:val="center"/>
          </w:tcPr>
          <w:p w14:paraId="21DDAB1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4" w:type="dxa"/>
            <w:tcBorders>
              <w:top w:val="single" w:sz="6" w:space="0" w:color="auto"/>
              <w:left w:val="single" w:sz="6" w:space="0" w:color="auto"/>
              <w:bottom w:val="single" w:sz="6" w:space="0" w:color="auto"/>
              <w:right w:val="single" w:sz="6" w:space="0" w:color="auto"/>
            </w:tcBorders>
            <w:vAlign w:val="center"/>
          </w:tcPr>
          <w:p w14:paraId="4FFA8AC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1,4</w:t>
            </w:r>
          </w:p>
        </w:tc>
        <w:tc>
          <w:tcPr>
            <w:tcW w:w="805" w:type="dxa"/>
            <w:tcBorders>
              <w:top w:val="single" w:sz="6" w:space="0" w:color="auto"/>
              <w:left w:val="single" w:sz="6" w:space="0" w:color="auto"/>
              <w:bottom w:val="single" w:sz="6" w:space="0" w:color="auto"/>
              <w:right w:val="single" w:sz="6" w:space="0" w:color="auto"/>
            </w:tcBorders>
            <w:vAlign w:val="center"/>
          </w:tcPr>
          <w:p w14:paraId="59AA7E7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4" w:type="dxa"/>
            <w:tcBorders>
              <w:top w:val="single" w:sz="6" w:space="0" w:color="auto"/>
              <w:left w:val="single" w:sz="6" w:space="0" w:color="auto"/>
              <w:bottom w:val="single" w:sz="6" w:space="0" w:color="auto"/>
              <w:right w:val="single" w:sz="6" w:space="0" w:color="auto"/>
            </w:tcBorders>
            <w:vAlign w:val="center"/>
          </w:tcPr>
          <w:p w14:paraId="7CC3297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661BCDC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3B2CAD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4,2</w:t>
            </w:r>
          </w:p>
        </w:tc>
      </w:tr>
      <w:tr w:rsidR="00297F56" w14:paraId="5B90E182"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48E6C4B7"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6.4.</w:t>
            </w:r>
          </w:p>
        </w:tc>
        <w:tc>
          <w:tcPr>
            <w:tcW w:w="3113" w:type="dxa"/>
            <w:tcBorders>
              <w:top w:val="single" w:sz="6" w:space="0" w:color="auto"/>
              <w:left w:val="single" w:sz="6" w:space="0" w:color="auto"/>
              <w:bottom w:val="single" w:sz="6" w:space="0" w:color="auto"/>
              <w:right w:val="single" w:sz="6" w:space="0" w:color="auto"/>
            </w:tcBorders>
          </w:tcPr>
          <w:p w14:paraId="581585C8"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Станция СОДИБ</w:t>
            </w:r>
          </w:p>
        </w:tc>
        <w:tc>
          <w:tcPr>
            <w:tcW w:w="935" w:type="dxa"/>
            <w:tcBorders>
              <w:top w:val="single" w:sz="6" w:space="0" w:color="auto"/>
              <w:left w:val="single" w:sz="6" w:space="0" w:color="auto"/>
              <w:bottom w:val="single" w:sz="6" w:space="0" w:color="auto"/>
              <w:right w:val="single" w:sz="6" w:space="0" w:color="auto"/>
            </w:tcBorders>
            <w:vAlign w:val="center"/>
          </w:tcPr>
          <w:p w14:paraId="4CBA39A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F436A8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85A9E3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774E11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single" w:sz="6" w:space="0" w:color="auto"/>
              <w:right w:val="single" w:sz="6" w:space="0" w:color="auto"/>
            </w:tcBorders>
            <w:vAlign w:val="center"/>
          </w:tcPr>
          <w:p w14:paraId="69EC679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w:t>
            </w:r>
          </w:p>
        </w:tc>
        <w:tc>
          <w:tcPr>
            <w:tcW w:w="805" w:type="dxa"/>
            <w:tcBorders>
              <w:top w:val="single" w:sz="6" w:space="0" w:color="auto"/>
              <w:left w:val="single" w:sz="6" w:space="0" w:color="auto"/>
              <w:bottom w:val="single" w:sz="6" w:space="0" w:color="auto"/>
              <w:right w:val="single" w:sz="6" w:space="0" w:color="auto"/>
            </w:tcBorders>
            <w:vAlign w:val="center"/>
          </w:tcPr>
          <w:p w14:paraId="2D4F71E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4" w:type="dxa"/>
            <w:tcBorders>
              <w:top w:val="single" w:sz="6" w:space="0" w:color="auto"/>
              <w:left w:val="single" w:sz="6" w:space="0" w:color="auto"/>
              <w:bottom w:val="single" w:sz="6" w:space="0" w:color="auto"/>
              <w:right w:val="single" w:sz="6" w:space="0" w:color="auto"/>
            </w:tcBorders>
            <w:vAlign w:val="center"/>
          </w:tcPr>
          <w:p w14:paraId="5BD0DD5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76C9390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209EF37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CEE7E7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3477309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2,8</w:t>
            </w:r>
          </w:p>
        </w:tc>
      </w:tr>
      <w:tr w:rsidR="00297F56" w14:paraId="3DC46B6B" w14:textId="77777777" w:rsidTr="001A56EA">
        <w:trPr>
          <w:trHeight w:val="754"/>
        </w:trPr>
        <w:tc>
          <w:tcPr>
            <w:tcW w:w="1276" w:type="dxa"/>
            <w:tcBorders>
              <w:top w:val="single" w:sz="6" w:space="0" w:color="auto"/>
              <w:left w:val="single" w:sz="12" w:space="0" w:color="auto"/>
              <w:bottom w:val="nil"/>
              <w:right w:val="single" w:sz="6" w:space="0" w:color="auto"/>
            </w:tcBorders>
            <w:vAlign w:val="center"/>
          </w:tcPr>
          <w:p w14:paraId="60281656"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6.5.</w:t>
            </w:r>
          </w:p>
        </w:tc>
        <w:tc>
          <w:tcPr>
            <w:tcW w:w="3113" w:type="dxa"/>
            <w:tcBorders>
              <w:top w:val="single" w:sz="6" w:space="0" w:color="auto"/>
              <w:left w:val="single" w:sz="6" w:space="0" w:color="auto"/>
              <w:bottom w:val="nil"/>
              <w:right w:val="single" w:sz="6" w:space="0" w:color="auto"/>
            </w:tcBorders>
          </w:tcPr>
          <w:p w14:paraId="7CEDC079"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014627">
              <w:rPr>
                <w:rFonts w:ascii="Times New Roman" w:eastAsiaTheme="minorEastAsia" w:hAnsi="Times New Roman" w:cs="Times New Roman"/>
                <w:color w:val="000000"/>
                <w:sz w:val="24"/>
                <w:szCs w:val="24"/>
                <w:lang w:eastAsia="ja-JP"/>
              </w:rPr>
              <w:t>Станция для релятивистской ядерной энергетики</w:t>
            </w:r>
          </w:p>
        </w:tc>
        <w:tc>
          <w:tcPr>
            <w:tcW w:w="935" w:type="dxa"/>
            <w:tcBorders>
              <w:top w:val="single" w:sz="6" w:space="0" w:color="auto"/>
              <w:left w:val="single" w:sz="6" w:space="0" w:color="auto"/>
              <w:bottom w:val="nil"/>
              <w:right w:val="single" w:sz="6" w:space="0" w:color="auto"/>
            </w:tcBorders>
            <w:vAlign w:val="center"/>
          </w:tcPr>
          <w:p w14:paraId="47FDDCF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7113B9A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1CC5995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6398E45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nil"/>
              <w:right w:val="single" w:sz="6" w:space="0" w:color="auto"/>
            </w:tcBorders>
            <w:vAlign w:val="center"/>
          </w:tcPr>
          <w:p w14:paraId="7B7CC4D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1,9</w:t>
            </w:r>
          </w:p>
        </w:tc>
        <w:tc>
          <w:tcPr>
            <w:tcW w:w="805" w:type="dxa"/>
            <w:tcBorders>
              <w:top w:val="single" w:sz="6" w:space="0" w:color="auto"/>
              <w:left w:val="single" w:sz="6" w:space="0" w:color="auto"/>
              <w:bottom w:val="nil"/>
              <w:right w:val="single" w:sz="6" w:space="0" w:color="auto"/>
            </w:tcBorders>
            <w:vAlign w:val="center"/>
          </w:tcPr>
          <w:p w14:paraId="7C98EAE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w:t>
            </w:r>
          </w:p>
        </w:tc>
        <w:tc>
          <w:tcPr>
            <w:tcW w:w="804" w:type="dxa"/>
            <w:tcBorders>
              <w:top w:val="single" w:sz="6" w:space="0" w:color="auto"/>
              <w:left w:val="single" w:sz="6" w:space="0" w:color="auto"/>
              <w:bottom w:val="nil"/>
              <w:right w:val="single" w:sz="6" w:space="0" w:color="auto"/>
            </w:tcBorders>
            <w:vAlign w:val="center"/>
          </w:tcPr>
          <w:p w14:paraId="1179C9E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0842D51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06F4D19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nil"/>
              <w:right w:val="single" w:sz="6" w:space="0" w:color="auto"/>
            </w:tcBorders>
            <w:vAlign w:val="center"/>
          </w:tcPr>
          <w:p w14:paraId="791903E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nil"/>
              <w:right w:val="single" w:sz="12" w:space="0" w:color="auto"/>
            </w:tcBorders>
            <w:vAlign w:val="center"/>
          </w:tcPr>
          <w:p w14:paraId="4FB7159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3,9</w:t>
            </w:r>
          </w:p>
        </w:tc>
      </w:tr>
      <w:tr w:rsidR="00297F56" w14:paraId="1EA8A24D" w14:textId="77777777" w:rsidTr="001A56EA">
        <w:trPr>
          <w:trHeight w:val="811"/>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3359C3BC"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7</w:t>
            </w:r>
          </w:p>
        </w:tc>
        <w:tc>
          <w:tcPr>
            <w:tcW w:w="3113" w:type="dxa"/>
            <w:tcBorders>
              <w:top w:val="single" w:sz="12" w:space="0" w:color="auto"/>
              <w:left w:val="single" w:sz="6" w:space="0" w:color="auto"/>
              <w:bottom w:val="single" w:sz="12" w:space="0" w:color="auto"/>
              <w:right w:val="single" w:sz="6" w:space="0" w:color="auto"/>
            </w:tcBorders>
            <w:shd w:val="solid" w:color="C0C0C0" w:fill="auto"/>
          </w:tcPr>
          <w:p w14:paraId="15B6D14D"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b/>
                <w:bCs/>
                <w:i/>
                <w:iCs/>
                <w:color w:val="000000"/>
                <w:sz w:val="24"/>
                <w:szCs w:val="24"/>
                <w:lang w:eastAsia="ja-JP"/>
              </w:rPr>
            </w:pPr>
            <w:r w:rsidRPr="00014627">
              <w:rPr>
                <w:rFonts w:ascii="Times New Roman" w:eastAsiaTheme="minorEastAsia" w:hAnsi="Times New Roman" w:cs="Times New Roman"/>
                <w:b/>
                <w:bCs/>
                <w:i/>
                <w:iCs/>
                <w:color w:val="000000"/>
                <w:sz w:val="24"/>
                <w:szCs w:val="24"/>
                <w:lang w:eastAsia="ja-JP"/>
              </w:rPr>
              <w:t>Компьютерный блок и компьютерные сети</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21882DD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0,7</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0052A9A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1,0</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7E42653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6,8</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543300F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5,8</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3B925A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10,2</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0E63F4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1,9</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C17395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1,6</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71FF028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1,1</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F1041D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0DBBB93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75BE3FF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28,9</w:t>
            </w:r>
          </w:p>
        </w:tc>
      </w:tr>
      <w:tr w:rsidR="00297F56" w14:paraId="52C052ED" w14:textId="77777777" w:rsidTr="001A56EA">
        <w:trPr>
          <w:trHeight w:val="475"/>
        </w:trPr>
        <w:tc>
          <w:tcPr>
            <w:tcW w:w="1276" w:type="dxa"/>
            <w:tcBorders>
              <w:top w:val="nil"/>
              <w:left w:val="single" w:sz="12" w:space="0" w:color="auto"/>
              <w:bottom w:val="single" w:sz="6" w:space="0" w:color="auto"/>
              <w:right w:val="single" w:sz="6" w:space="0" w:color="auto"/>
            </w:tcBorders>
            <w:vAlign w:val="center"/>
          </w:tcPr>
          <w:p w14:paraId="46672709"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7.1.</w:t>
            </w:r>
          </w:p>
        </w:tc>
        <w:tc>
          <w:tcPr>
            <w:tcW w:w="3113" w:type="dxa"/>
            <w:tcBorders>
              <w:top w:val="nil"/>
              <w:left w:val="single" w:sz="6" w:space="0" w:color="auto"/>
              <w:bottom w:val="single" w:sz="6" w:space="0" w:color="auto"/>
              <w:right w:val="single" w:sz="6" w:space="0" w:color="auto"/>
            </w:tcBorders>
          </w:tcPr>
          <w:p w14:paraId="7E514D8C"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On-line кластер</w:t>
            </w:r>
          </w:p>
        </w:tc>
        <w:tc>
          <w:tcPr>
            <w:tcW w:w="935" w:type="dxa"/>
            <w:tcBorders>
              <w:top w:val="nil"/>
              <w:left w:val="single" w:sz="6" w:space="0" w:color="auto"/>
              <w:bottom w:val="single" w:sz="6" w:space="0" w:color="auto"/>
              <w:right w:val="single" w:sz="6" w:space="0" w:color="auto"/>
            </w:tcBorders>
            <w:vAlign w:val="center"/>
          </w:tcPr>
          <w:p w14:paraId="1018E66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264CB31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677F953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2,6</w:t>
            </w:r>
          </w:p>
        </w:tc>
        <w:tc>
          <w:tcPr>
            <w:tcW w:w="805" w:type="dxa"/>
            <w:tcBorders>
              <w:top w:val="nil"/>
              <w:left w:val="single" w:sz="6" w:space="0" w:color="auto"/>
              <w:bottom w:val="single" w:sz="6" w:space="0" w:color="auto"/>
              <w:right w:val="single" w:sz="6" w:space="0" w:color="auto"/>
            </w:tcBorders>
            <w:vAlign w:val="center"/>
          </w:tcPr>
          <w:p w14:paraId="248BE4E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0,8</w:t>
            </w:r>
          </w:p>
        </w:tc>
        <w:tc>
          <w:tcPr>
            <w:tcW w:w="804" w:type="dxa"/>
            <w:tcBorders>
              <w:top w:val="nil"/>
              <w:left w:val="single" w:sz="6" w:space="0" w:color="auto"/>
              <w:bottom w:val="single" w:sz="6" w:space="0" w:color="auto"/>
              <w:right w:val="single" w:sz="6" w:space="0" w:color="auto"/>
            </w:tcBorders>
            <w:vAlign w:val="center"/>
          </w:tcPr>
          <w:p w14:paraId="25D932C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5" w:type="dxa"/>
            <w:tcBorders>
              <w:top w:val="nil"/>
              <w:left w:val="single" w:sz="6" w:space="0" w:color="auto"/>
              <w:bottom w:val="single" w:sz="6" w:space="0" w:color="auto"/>
              <w:right w:val="single" w:sz="6" w:space="0" w:color="auto"/>
            </w:tcBorders>
            <w:vAlign w:val="center"/>
          </w:tcPr>
          <w:p w14:paraId="187EEE3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5885849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153CF2D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5E3E103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single" w:sz="6" w:space="0" w:color="auto"/>
              <w:right w:val="single" w:sz="6" w:space="0" w:color="auto"/>
            </w:tcBorders>
            <w:vAlign w:val="center"/>
          </w:tcPr>
          <w:p w14:paraId="0E0087C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single" w:sz="6" w:space="0" w:color="auto"/>
              <w:right w:val="single" w:sz="12" w:space="0" w:color="auto"/>
            </w:tcBorders>
            <w:vAlign w:val="center"/>
          </w:tcPr>
          <w:p w14:paraId="45651AC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4,6</w:t>
            </w:r>
          </w:p>
        </w:tc>
      </w:tr>
      <w:tr w:rsidR="00297F56" w14:paraId="78510114"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373A2EC2"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7.2.</w:t>
            </w:r>
          </w:p>
        </w:tc>
        <w:tc>
          <w:tcPr>
            <w:tcW w:w="3113" w:type="dxa"/>
            <w:tcBorders>
              <w:top w:val="single" w:sz="6" w:space="0" w:color="auto"/>
              <w:left w:val="single" w:sz="6" w:space="0" w:color="auto"/>
              <w:bottom w:val="single" w:sz="6" w:space="0" w:color="auto"/>
              <w:right w:val="single" w:sz="6" w:space="0" w:color="auto"/>
            </w:tcBorders>
          </w:tcPr>
          <w:p w14:paraId="4E208817"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Off-line кластер ЛФВЭ</w:t>
            </w:r>
          </w:p>
        </w:tc>
        <w:tc>
          <w:tcPr>
            <w:tcW w:w="935" w:type="dxa"/>
            <w:tcBorders>
              <w:top w:val="single" w:sz="6" w:space="0" w:color="auto"/>
              <w:left w:val="single" w:sz="6" w:space="0" w:color="auto"/>
              <w:bottom w:val="single" w:sz="6" w:space="0" w:color="auto"/>
              <w:right w:val="single" w:sz="6" w:space="0" w:color="auto"/>
            </w:tcBorders>
            <w:vAlign w:val="center"/>
          </w:tcPr>
          <w:p w14:paraId="5111BC5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single" w:sz="6" w:space="0" w:color="auto"/>
              <w:right w:val="single" w:sz="6" w:space="0" w:color="auto"/>
            </w:tcBorders>
            <w:vAlign w:val="center"/>
          </w:tcPr>
          <w:p w14:paraId="307405B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0,3</w:t>
            </w:r>
          </w:p>
        </w:tc>
        <w:tc>
          <w:tcPr>
            <w:tcW w:w="804" w:type="dxa"/>
            <w:tcBorders>
              <w:top w:val="single" w:sz="6" w:space="0" w:color="auto"/>
              <w:left w:val="single" w:sz="6" w:space="0" w:color="auto"/>
              <w:bottom w:val="single" w:sz="6" w:space="0" w:color="auto"/>
              <w:right w:val="single" w:sz="6" w:space="0" w:color="auto"/>
            </w:tcBorders>
            <w:vAlign w:val="center"/>
          </w:tcPr>
          <w:p w14:paraId="6E0D083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2,1</w:t>
            </w:r>
          </w:p>
        </w:tc>
        <w:tc>
          <w:tcPr>
            <w:tcW w:w="805" w:type="dxa"/>
            <w:tcBorders>
              <w:top w:val="single" w:sz="6" w:space="0" w:color="auto"/>
              <w:left w:val="single" w:sz="6" w:space="0" w:color="auto"/>
              <w:bottom w:val="single" w:sz="6" w:space="0" w:color="auto"/>
              <w:right w:val="single" w:sz="6" w:space="0" w:color="auto"/>
            </w:tcBorders>
            <w:vAlign w:val="center"/>
          </w:tcPr>
          <w:p w14:paraId="0500F6A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0,7</w:t>
            </w:r>
          </w:p>
        </w:tc>
        <w:tc>
          <w:tcPr>
            <w:tcW w:w="804" w:type="dxa"/>
            <w:tcBorders>
              <w:top w:val="single" w:sz="6" w:space="0" w:color="auto"/>
              <w:left w:val="single" w:sz="6" w:space="0" w:color="auto"/>
              <w:bottom w:val="single" w:sz="6" w:space="0" w:color="auto"/>
              <w:right w:val="single" w:sz="6" w:space="0" w:color="auto"/>
            </w:tcBorders>
            <w:vAlign w:val="center"/>
          </w:tcPr>
          <w:p w14:paraId="11043CD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6A9DDBF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50C7BD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AF8545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3C7F73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596353D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2934F2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3,3</w:t>
            </w:r>
          </w:p>
        </w:tc>
      </w:tr>
      <w:tr w:rsidR="00297F56" w14:paraId="31A2D226"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56A36203"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7.3.</w:t>
            </w:r>
          </w:p>
        </w:tc>
        <w:tc>
          <w:tcPr>
            <w:tcW w:w="3113" w:type="dxa"/>
            <w:tcBorders>
              <w:top w:val="single" w:sz="6" w:space="0" w:color="auto"/>
              <w:left w:val="single" w:sz="6" w:space="0" w:color="auto"/>
              <w:bottom w:val="single" w:sz="6" w:space="0" w:color="auto"/>
              <w:right w:val="single" w:sz="6" w:space="0" w:color="auto"/>
            </w:tcBorders>
          </w:tcPr>
          <w:p w14:paraId="54F3EFC5"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133A76">
              <w:rPr>
                <w:rFonts w:ascii="Times New Roman" w:eastAsiaTheme="minorEastAsia" w:hAnsi="Times New Roman" w:cs="Times New Roman"/>
                <w:color w:val="000000"/>
                <w:sz w:val="24"/>
                <w:szCs w:val="24"/>
                <w:lang w:val="en-US" w:eastAsia="ja-JP"/>
              </w:rPr>
              <w:t>Off</w:t>
            </w:r>
            <w:r w:rsidRPr="00014627">
              <w:rPr>
                <w:rFonts w:ascii="Times New Roman" w:eastAsiaTheme="minorEastAsia" w:hAnsi="Times New Roman" w:cs="Times New Roman"/>
                <w:color w:val="000000"/>
                <w:sz w:val="24"/>
                <w:szCs w:val="24"/>
                <w:lang w:eastAsia="ja-JP"/>
              </w:rPr>
              <w:t>-</w:t>
            </w:r>
            <w:r w:rsidRPr="00133A76">
              <w:rPr>
                <w:rFonts w:ascii="Times New Roman" w:eastAsiaTheme="minorEastAsia" w:hAnsi="Times New Roman" w:cs="Times New Roman"/>
                <w:color w:val="000000"/>
                <w:sz w:val="24"/>
                <w:szCs w:val="24"/>
                <w:lang w:val="en-US" w:eastAsia="ja-JP"/>
              </w:rPr>
              <w:t>line</w:t>
            </w:r>
            <w:r w:rsidRPr="00014627">
              <w:rPr>
                <w:rFonts w:ascii="Times New Roman" w:eastAsiaTheme="minorEastAsia" w:hAnsi="Times New Roman" w:cs="Times New Roman"/>
                <w:color w:val="000000"/>
                <w:sz w:val="24"/>
                <w:szCs w:val="24"/>
                <w:lang w:eastAsia="ja-JP"/>
              </w:rPr>
              <w:t xml:space="preserve"> кластер Центра </w:t>
            </w:r>
            <w:r w:rsidRPr="00133A76">
              <w:rPr>
                <w:rFonts w:ascii="Times New Roman" w:eastAsiaTheme="minorEastAsia" w:hAnsi="Times New Roman" w:cs="Times New Roman"/>
                <w:color w:val="000000"/>
                <w:sz w:val="24"/>
                <w:szCs w:val="24"/>
                <w:lang w:val="en-US" w:eastAsia="ja-JP"/>
              </w:rPr>
              <w:t>NICA</w:t>
            </w:r>
          </w:p>
        </w:tc>
        <w:tc>
          <w:tcPr>
            <w:tcW w:w="935" w:type="dxa"/>
            <w:tcBorders>
              <w:top w:val="single" w:sz="6" w:space="0" w:color="auto"/>
              <w:left w:val="single" w:sz="6" w:space="0" w:color="auto"/>
              <w:bottom w:val="single" w:sz="6" w:space="0" w:color="auto"/>
              <w:right w:val="single" w:sz="6" w:space="0" w:color="auto"/>
            </w:tcBorders>
            <w:vAlign w:val="center"/>
          </w:tcPr>
          <w:p w14:paraId="2D423AE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60D962D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EB1A62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040DE8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0,8</w:t>
            </w:r>
          </w:p>
        </w:tc>
        <w:tc>
          <w:tcPr>
            <w:tcW w:w="804" w:type="dxa"/>
            <w:tcBorders>
              <w:top w:val="single" w:sz="6" w:space="0" w:color="auto"/>
              <w:left w:val="single" w:sz="6" w:space="0" w:color="auto"/>
              <w:bottom w:val="single" w:sz="6" w:space="0" w:color="auto"/>
              <w:right w:val="single" w:sz="6" w:space="0" w:color="auto"/>
            </w:tcBorders>
            <w:vAlign w:val="center"/>
          </w:tcPr>
          <w:p w14:paraId="63A65E4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6,7</w:t>
            </w:r>
          </w:p>
        </w:tc>
        <w:tc>
          <w:tcPr>
            <w:tcW w:w="805" w:type="dxa"/>
            <w:tcBorders>
              <w:top w:val="single" w:sz="6" w:space="0" w:color="auto"/>
              <w:left w:val="single" w:sz="6" w:space="0" w:color="auto"/>
              <w:bottom w:val="single" w:sz="6" w:space="0" w:color="auto"/>
              <w:right w:val="single" w:sz="6" w:space="0" w:color="auto"/>
            </w:tcBorders>
            <w:vAlign w:val="center"/>
          </w:tcPr>
          <w:p w14:paraId="007C87B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1,8</w:t>
            </w:r>
          </w:p>
        </w:tc>
        <w:tc>
          <w:tcPr>
            <w:tcW w:w="804" w:type="dxa"/>
            <w:tcBorders>
              <w:top w:val="single" w:sz="6" w:space="0" w:color="auto"/>
              <w:left w:val="single" w:sz="6" w:space="0" w:color="auto"/>
              <w:bottom w:val="single" w:sz="6" w:space="0" w:color="auto"/>
              <w:right w:val="single" w:sz="6" w:space="0" w:color="auto"/>
            </w:tcBorders>
            <w:vAlign w:val="center"/>
          </w:tcPr>
          <w:p w14:paraId="446F45D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w:t>
            </w:r>
          </w:p>
        </w:tc>
        <w:tc>
          <w:tcPr>
            <w:tcW w:w="805" w:type="dxa"/>
            <w:tcBorders>
              <w:top w:val="single" w:sz="6" w:space="0" w:color="auto"/>
              <w:left w:val="single" w:sz="6" w:space="0" w:color="auto"/>
              <w:bottom w:val="single" w:sz="6" w:space="0" w:color="auto"/>
              <w:right w:val="single" w:sz="6" w:space="0" w:color="auto"/>
            </w:tcBorders>
            <w:vAlign w:val="center"/>
          </w:tcPr>
          <w:p w14:paraId="7BD7BC3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4" w:type="dxa"/>
            <w:tcBorders>
              <w:top w:val="single" w:sz="6" w:space="0" w:color="auto"/>
              <w:left w:val="single" w:sz="6" w:space="0" w:color="auto"/>
              <w:bottom w:val="single" w:sz="6" w:space="0" w:color="auto"/>
              <w:right w:val="single" w:sz="6" w:space="0" w:color="auto"/>
            </w:tcBorders>
            <w:vAlign w:val="center"/>
          </w:tcPr>
          <w:p w14:paraId="1E5DB27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B93BF7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3E25225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12,0</w:t>
            </w:r>
          </w:p>
        </w:tc>
      </w:tr>
      <w:tr w:rsidR="00297F56" w14:paraId="3461B491"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4E64C948"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7.4.</w:t>
            </w:r>
          </w:p>
        </w:tc>
        <w:tc>
          <w:tcPr>
            <w:tcW w:w="3113" w:type="dxa"/>
            <w:tcBorders>
              <w:top w:val="single" w:sz="6" w:space="0" w:color="auto"/>
              <w:left w:val="single" w:sz="6" w:space="0" w:color="auto"/>
              <w:bottom w:val="single" w:sz="6" w:space="0" w:color="auto"/>
              <w:right w:val="single" w:sz="6" w:space="0" w:color="auto"/>
            </w:tcBorders>
          </w:tcPr>
          <w:p w14:paraId="0B8AA1F5"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Off-line кластер ЛИТ</w:t>
            </w:r>
          </w:p>
        </w:tc>
        <w:tc>
          <w:tcPr>
            <w:tcW w:w="935" w:type="dxa"/>
            <w:tcBorders>
              <w:top w:val="single" w:sz="6" w:space="0" w:color="auto"/>
              <w:left w:val="single" w:sz="6" w:space="0" w:color="auto"/>
              <w:bottom w:val="single" w:sz="6" w:space="0" w:color="auto"/>
              <w:right w:val="single" w:sz="6" w:space="0" w:color="auto"/>
            </w:tcBorders>
            <w:vAlign w:val="center"/>
          </w:tcPr>
          <w:p w14:paraId="6073DC7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7DD9E5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0,3</w:t>
            </w:r>
          </w:p>
        </w:tc>
        <w:tc>
          <w:tcPr>
            <w:tcW w:w="804" w:type="dxa"/>
            <w:tcBorders>
              <w:top w:val="single" w:sz="6" w:space="0" w:color="auto"/>
              <w:left w:val="single" w:sz="6" w:space="0" w:color="auto"/>
              <w:bottom w:val="single" w:sz="6" w:space="0" w:color="auto"/>
              <w:right w:val="single" w:sz="6" w:space="0" w:color="auto"/>
            </w:tcBorders>
            <w:vAlign w:val="center"/>
          </w:tcPr>
          <w:p w14:paraId="6C114D8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6ED7CB3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c>
          <w:tcPr>
            <w:tcW w:w="804" w:type="dxa"/>
            <w:tcBorders>
              <w:top w:val="single" w:sz="6" w:space="0" w:color="auto"/>
              <w:left w:val="single" w:sz="6" w:space="0" w:color="auto"/>
              <w:bottom w:val="single" w:sz="6" w:space="0" w:color="auto"/>
              <w:right w:val="single" w:sz="6" w:space="0" w:color="auto"/>
            </w:tcBorders>
            <w:vAlign w:val="center"/>
          </w:tcPr>
          <w:p w14:paraId="679B1BF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48C0A9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B7E865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FF38DE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D97541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4181142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0FEDE47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w:t>
            </w:r>
          </w:p>
        </w:tc>
      </w:tr>
      <w:tr w:rsidR="00297F56" w14:paraId="50697FE7" w14:textId="77777777" w:rsidTr="001A56EA">
        <w:trPr>
          <w:trHeight w:val="634"/>
        </w:trPr>
        <w:tc>
          <w:tcPr>
            <w:tcW w:w="1276" w:type="dxa"/>
            <w:tcBorders>
              <w:top w:val="single" w:sz="6" w:space="0" w:color="auto"/>
              <w:left w:val="single" w:sz="12" w:space="0" w:color="auto"/>
              <w:bottom w:val="single" w:sz="6" w:space="0" w:color="auto"/>
              <w:right w:val="single" w:sz="6" w:space="0" w:color="auto"/>
            </w:tcBorders>
            <w:vAlign w:val="center"/>
          </w:tcPr>
          <w:p w14:paraId="2358FFA3"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7.5.</w:t>
            </w:r>
          </w:p>
        </w:tc>
        <w:tc>
          <w:tcPr>
            <w:tcW w:w="3113" w:type="dxa"/>
            <w:tcBorders>
              <w:top w:val="single" w:sz="6" w:space="0" w:color="auto"/>
              <w:left w:val="single" w:sz="6" w:space="0" w:color="auto"/>
              <w:bottom w:val="nil"/>
              <w:right w:val="single" w:sz="6" w:space="0" w:color="auto"/>
            </w:tcBorders>
          </w:tcPr>
          <w:p w14:paraId="2853C557"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014627">
              <w:rPr>
                <w:rFonts w:ascii="Times New Roman" w:eastAsiaTheme="minorEastAsia" w:hAnsi="Times New Roman" w:cs="Times New Roman"/>
                <w:color w:val="000000"/>
                <w:sz w:val="24"/>
                <w:szCs w:val="24"/>
                <w:lang w:eastAsia="ja-JP"/>
              </w:rPr>
              <w:t>Компьютерная сеть и другие сервисы</w:t>
            </w:r>
          </w:p>
        </w:tc>
        <w:tc>
          <w:tcPr>
            <w:tcW w:w="935" w:type="dxa"/>
            <w:tcBorders>
              <w:top w:val="single" w:sz="6" w:space="0" w:color="auto"/>
              <w:left w:val="single" w:sz="6" w:space="0" w:color="auto"/>
              <w:bottom w:val="nil"/>
              <w:right w:val="single" w:sz="6" w:space="0" w:color="auto"/>
            </w:tcBorders>
            <w:vAlign w:val="center"/>
          </w:tcPr>
          <w:p w14:paraId="30C66C2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0,5</w:t>
            </w:r>
          </w:p>
        </w:tc>
        <w:tc>
          <w:tcPr>
            <w:tcW w:w="805" w:type="dxa"/>
            <w:tcBorders>
              <w:top w:val="single" w:sz="6" w:space="0" w:color="auto"/>
              <w:left w:val="single" w:sz="6" w:space="0" w:color="auto"/>
              <w:bottom w:val="nil"/>
              <w:right w:val="single" w:sz="6" w:space="0" w:color="auto"/>
            </w:tcBorders>
            <w:vAlign w:val="center"/>
          </w:tcPr>
          <w:p w14:paraId="472EF97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nil"/>
              <w:right w:val="single" w:sz="6" w:space="0" w:color="auto"/>
            </w:tcBorders>
            <w:vAlign w:val="center"/>
          </w:tcPr>
          <w:p w14:paraId="70243A8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2,0</w:t>
            </w:r>
          </w:p>
        </w:tc>
        <w:tc>
          <w:tcPr>
            <w:tcW w:w="805" w:type="dxa"/>
            <w:tcBorders>
              <w:top w:val="single" w:sz="6" w:space="0" w:color="auto"/>
              <w:left w:val="single" w:sz="6" w:space="0" w:color="auto"/>
              <w:bottom w:val="nil"/>
              <w:right w:val="single" w:sz="6" w:space="0" w:color="auto"/>
            </w:tcBorders>
            <w:vAlign w:val="center"/>
          </w:tcPr>
          <w:p w14:paraId="38E5CB5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2,6</w:t>
            </w:r>
          </w:p>
        </w:tc>
        <w:tc>
          <w:tcPr>
            <w:tcW w:w="804" w:type="dxa"/>
            <w:tcBorders>
              <w:top w:val="single" w:sz="6" w:space="0" w:color="auto"/>
              <w:left w:val="single" w:sz="6" w:space="0" w:color="auto"/>
              <w:bottom w:val="nil"/>
              <w:right w:val="single" w:sz="6" w:space="0" w:color="auto"/>
            </w:tcBorders>
            <w:vAlign w:val="center"/>
          </w:tcPr>
          <w:p w14:paraId="62B5DBE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2,4</w:t>
            </w:r>
          </w:p>
        </w:tc>
        <w:tc>
          <w:tcPr>
            <w:tcW w:w="805" w:type="dxa"/>
            <w:tcBorders>
              <w:top w:val="single" w:sz="6" w:space="0" w:color="auto"/>
              <w:left w:val="single" w:sz="6" w:space="0" w:color="auto"/>
              <w:bottom w:val="nil"/>
              <w:right w:val="single" w:sz="6" w:space="0" w:color="auto"/>
            </w:tcBorders>
            <w:vAlign w:val="center"/>
          </w:tcPr>
          <w:p w14:paraId="75C157C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1552202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0AA73E9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4D1843C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nil"/>
              <w:right w:val="single" w:sz="6" w:space="0" w:color="auto"/>
            </w:tcBorders>
            <w:vAlign w:val="center"/>
          </w:tcPr>
          <w:p w14:paraId="36EDE45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nil"/>
              <w:right w:val="single" w:sz="12" w:space="0" w:color="auto"/>
            </w:tcBorders>
            <w:vAlign w:val="center"/>
          </w:tcPr>
          <w:p w14:paraId="5F5EBC4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7,9</w:t>
            </w:r>
          </w:p>
        </w:tc>
      </w:tr>
      <w:tr w:rsidR="00297F56" w14:paraId="5349DD2D" w14:textId="77777777" w:rsidTr="001A56EA">
        <w:trPr>
          <w:trHeight w:val="595"/>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7A5C9CC7"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w:t>
            </w:r>
          </w:p>
        </w:tc>
        <w:tc>
          <w:tcPr>
            <w:tcW w:w="3113" w:type="dxa"/>
            <w:tcBorders>
              <w:top w:val="single" w:sz="12" w:space="0" w:color="auto"/>
              <w:left w:val="single" w:sz="6" w:space="0" w:color="auto"/>
              <w:bottom w:val="single" w:sz="12" w:space="0" w:color="auto"/>
              <w:right w:val="single" w:sz="6" w:space="0" w:color="auto"/>
            </w:tcBorders>
            <w:shd w:val="solid" w:color="C0C0C0" w:fill="auto"/>
          </w:tcPr>
          <w:p w14:paraId="4DF772A8"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Инфраструктура:</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28F6745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41,3</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11D926B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27,5</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2AFD5E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22,0</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EAF114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60,3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D36E0B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29,1</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1D583D2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D2EC52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0,2</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64D532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3F7C335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1ACB976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0F7D419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184,6</w:t>
            </w:r>
          </w:p>
        </w:tc>
      </w:tr>
      <w:tr w:rsidR="00297F56" w14:paraId="6880873C" w14:textId="77777777" w:rsidTr="001A56EA">
        <w:trPr>
          <w:trHeight w:val="672"/>
        </w:trPr>
        <w:tc>
          <w:tcPr>
            <w:tcW w:w="1276" w:type="dxa"/>
            <w:tcBorders>
              <w:top w:val="nil"/>
              <w:left w:val="single" w:sz="12" w:space="0" w:color="auto"/>
              <w:bottom w:val="single" w:sz="6" w:space="0" w:color="auto"/>
              <w:right w:val="single" w:sz="6" w:space="0" w:color="auto"/>
            </w:tcBorders>
            <w:vAlign w:val="center"/>
          </w:tcPr>
          <w:p w14:paraId="53B6DE57"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w:t>
            </w:r>
          </w:p>
        </w:tc>
        <w:tc>
          <w:tcPr>
            <w:tcW w:w="3113" w:type="dxa"/>
            <w:tcBorders>
              <w:top w:val="nil"/>
              <w:left w:val="single" w:sz="6" w:space="0" w:color="auto"/>
              <w:bottom w:val="single" w:sz="6" w:space="0" w:color="auto"/>
              <w:right w:val="single" w:sz="6" w:space="0" w:color="auto"/>
            </w:tcBorders>
          </w:tcPr>
          <w:p w14:paraId="297C8507"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014627">
              <w:rPr>
                <w:rFonts w:ascii="Times New Roman" w:eastAsiaTheme="minorEastAsia" w:hAnsi="Times New Roman" w:cs="Times New Roman"/>
                <w:color w:val="000000"/>
                <w:sz w:val="24"/>
                <w:szCs w:val="24"/>
                <w:lang w:eastAsia="ja-JP"/>
              </w:rPr>
              <w:t>Строительная инфраструктура, в том числе:</w:t>
            </w:r>
          </w:p>
        </w:tc>
        <w:tc>
          <w:tcPr>
            <w:tcW w:w="935" w:type="dxa"/>
            <w:tcBorders>
              <w:top w:val="nil"/>
              <w:left w:val="single" w:sz="6" w:space="0" w:color="auto"/>
              <w:bottom w:val="single" w:sz="6" w:space="0" w:color="auto"/>
              <w:right w:val="single" w:sz="6" w:space="0" w:color="auto"/>
            </w:tcBorders>
            <w:vAlign w:val="center"/>
          </w:tcPr>
          <w:p w14:paraId="290813B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18,9</w:t>
            </w:r>
          </w:p>
        </w:tc>
        <w:tc>
          <w:tcPr>
            <w:tcW w:w="805" w:type="dxa"/>
            <w:tcBorders>
              <w:top w:val="nil"/>
              <w:left w:val="single" w:sz="6" w:space="0" w:color="auto"/>
              <w:bottom w:val="single" w:sz="6" w:space="0" w:color="auto"/>
              <w:right w:val="single" w:sz="6" w:space="0" w:color="auto"/>
            </w:tcBorders>
            <w:vAlign w:val="center"/>
          </w:tcPr>
          <w:p w14:paraId="35E939D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16,4</w:t>
            </w:r>
          </w:p>
        </w:tc>
        <w:tc>
          <w:tcPr>
            <w:tcW w:w="804" w:type="dxa"/>
            <w:tcBorders>
              <w:top w:val="nil"/>
              <w:left w:val="single" w:sz="6" w:space="0" w:color="auto"/>
              <w:bottom w:val="single" w:sz="6" w:space="0" w:color="auto"/>
              <w:right w:val="single" w:sz="6" w:space="0" w:color="auto"/>
            </w:tcBorders>
            <w:vAlign w:val="center"/>
          </w:tcPr>
          <w:p w14:paraId="4F5C7ED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10,9</w:t>
            </w:r>
          </w:p>
        </w:tc>
        <w:tc>
          <w:tcPr>
            <w:tcW w:w="805" w:type="dxa"/>
            <w:tcBorders>
              <w:top w:val="nil"/>
              <w:left w:val="single" w:sz="6" w:space="0" w:color="auto"/>
              <w:bottom w:val="single" w:sz="6" w:space="0" w:color="auto"/>
              <w:right w:val="single" w:sz="6" w:space="0" w:color="auto"/>
            </w:tcBorders>
            <w:vAlign w:val="center"/>
          </w:tcPr>
          <w:p w14:paraId="2A7BC00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35,2</w:t>
            </w:r>
          </w:p>
        </w:tc>
        <w:tc>
          <w:tcPr>
            <w:tcW w:w="804" w:type="dxa"/>
            <w:tcBorders>
              <w:top w:val="nil"/>
              <w:left w:val="single" w:sz="6" w:space="0" w:color="auto"/>
              <w:bottom w:val="single" w:sz="6" w:space="0" w:color="auto"/>
              <w:right w:val="single" w:sz="6" w:space="0" w:color="auto"/>
            </w:tcBorders>
            <w:vAlign w:val="center"/>
          </w:tcPr>
          <w:p w14:paraId="6881801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24,3</w:t>
            </w:r>
          </w:p>
        </w:tc>
        <w:tc>
          <w:tcPr>
            <w:tcW w:w="805" w:type="dxa"/>
            <w:tcBorders>
              <w:top w:val="nil"/>
              <w:left w:val="single" w:sz="6" w:space="0" w:color="auto"/>
              <w:bottom w:val="single" w:sz="6" w:space="0" w:color="auto"/>
              <w:right w:val="single" w:sz="6" w:space="0" w:color="auto"/>
            </w:tcBorders>
            <w:vAlign w:val="center"/>
          </w:tcPr>
          <w:p w14:paraId="4B1ACB4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3,3</w:t>
            </w:r>
          </w:p>
        </w:tc>
        <w:tc>
          <w:tcPr>
            <w:tcW w:w="804" w:type="dxa"/>
            <w:tcBorders>
              <w:top w:val="nil"/>
              <w:left w:val="single" w:sz="6" w:space="0" w:color="auto"/>
              <w:bottom w:val="single" w:sz="6" w:space="0" w:color="auto"/>
              <w:right w:val="single" w:sz="6" w:space="0" w:color="auto"/>
            </w:tcBorders>
            <w:vAlign w:val="center"/>
          </w:tcPr>
          <w:p w14:paraId="5DF4C74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128E6F0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7D47014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single" w:sz="6" w:space="0" w:color="auto"/>
              <w:right w:val="single" w:sz="6" w:space="0" w:color="auto"/>
            </w:tcBorders>
            <w:vAlign w:val="center"/>
          </w:tcPr>
          <w:p w14:paraId="28095D3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single" w:sz="6" w:space="0" w:color="auto"/>
              <w:right w:val="single" w:sz="12" w:space="0" w:color="auto"/>
            </w:tcBorders>
            <w:vAlign w:val="center"/>
          </w:tcPr>
          <w:p w14:paraId="0A4A894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108,9</w:t>
            </w:r>
          </w:p>
        </w:tc>
      </w:tr>
      <w:tr w:rsidR="00297F56" w14:paraId="64DF9011" w14:textId="77777777" w:rsidTr="001A56EA">
        <w:trPr>
          <w:trHeight w:val="437"/>
        </w:trPr>
        <w:tc>
          <w:tcPr>
            <w:tcW w:w="1276" w:type="dxa"/>
            <w:tcBorders>
              <w:top w:val="single" w:sz="6" w:space="0" w:color="auto"/>
              <w:left w:val="single" w:sz="12" w:space="0" w:color="auto"/>
              <w:bottom w:val="single" w:sz="6" w:space="0" w:color="auto"/>
              <w:right w:val="single" w:sz="6" w:space="0" w:color="auto"/>
            </w:tcBorders>
            <w:vAlign w:val="center"/>
          </w:tcPr>
          <w:p w14:paraId="25D0F5F8"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8.1.1.</w:t>
            </w:r>
          </w:p>
        </w:tc>
        <w:tc>
          <w:tcPr>
            <w:tcW w:w="3113" w:type="dxa"/>
            <w:tcBorders>
              <w:top w:val="single" w:sz="6" w:space="0" w:color="auto"/>
              <w:left w:val="single" w:sz="6" w:space="0" w:color="auto"/>
              <w:bottom w:val="single" w:sz="6" w:space="0" w:color="auto"/>
              <w:right w:val="single" w:sz="6" w:space="0" w:color="auto"/>
            </w:tcBorders>
          </w:tcPr>
          <w:p w14:paraId="5C78F785"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Здание №17 с павильонами</w:t>
            </w:r>
          </w:p>
        </w:tc>
        <w:tc>
          <w:tcPr>
            <w:tcW w:w="935" w:type="dxa"/>
            <w:tcBorders>
              <w:top w:val="single" w:sz="6" w:space="0" w:color="auto"/>
              <w:left w:val="single" w:sz="6" w:space="0" w:color="auto"/>
              <w:bottom w:val="single" w:sz="6" w:space="0" w:color="auto"/>
              <w:right w:val="single" w:sz="6" w:space="0" w:color="auto"/>
            </w:tcBorders>
            <w:vAlign w:val="center"/>
          </w:tcPr>
          <w:p w14:paraId="27BC8DA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17,9</w:t>
            </w:r>
          </w:p>
        </w:tc>
        <w:tc>
          <w:tcPr>
            <w:tcW w:w="805" w:type="dxa"/>
            <w:tcBorders>
              <w:top w:val="single" w:sz="6" w:space="0" w:color="auto"/>
              <w:left w:val="single" w:sz="6" w:space="0" w:color="auto"/>
              <w:bottom w:val="single" w:sz="6" w:space="0" w:color="auto"/>
              <w:right w:val="single" w:sz="6" w:space="0" w:color="auto"/>
            </w:tcBorders>
            <w:vAlign w:val="center"/>
          </w:tcPr>
          <w:p w14:paraId="0792D51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15,1</w:t>
            </w:r>
          </w:p>
        </w:tc>
        <w:tc>
          <w:tcPr>
            <w:tcW w:w="804" w:type="dxa"/>
            <w:tcBorders>
              <w:top w:val="single" w:sz="6" w:space="0" w:color="auto"/>
              <w:left w:val="single" w:sz="6" w:space="0" w:color="auto"/>
              <w:bottom w:val="single" w:sz="6" w:space="0" w:color="auto"/>
              <w:right w:val="single" w:sz="6" w:space="0" w:color="auto"/>
            </w:tcBorders>
            <w:vAlign w:val="center"/>
          </w:tcPr>
          <w:p w14:paraId="2705F7F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9,1</w:t>
            </w:r>
          </w:p>
        </w:tc>
        <w:tc>
          <w:tcPr>
            <w:tcW w:w="805" w:type="dxa"/>
            <w:tcBorders>
              <w:top w:val="single" w:sz="6" w:space="0" w:color="auto"/>
              <w:left w:val="single" w:sz="6" w:space="0" w:color="auto"/>
              <w:bottom w:val="single" w:sz="6" w:space="0" w:color="auto"/>
              <w:right w:val="single" w:sz="6" w:space="0" w:color="auto"/>
            </w:tcBorders>
            <w:vAlign w:val="center"/>
          </w:tcPr>
          <w:p w14:paraId="2B06E7C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22,4</w:t>
            </w:r>
          </w:p>
        </w:tc>
        <w:tc>
          <w:tcPr>
            <w:tcW w:w="804" w:type="dxa"/>
            <w:tcBorders>
              <w:top w:val="single" w:sz="6" w:space="0" w:color="auto"/>
              <w:left w:val="single" w:sz="6" w:space="0" w:color="auto"/>
              <w:bottom w:val="single" w:sz="6" w:space="0" w:color="auto"/>
              <w:right w:val="single" w:sz="6" w:space="0" w:color="auto"/>
            </w:tcBorders>
            <w:vAlign w:val="center"/>
          </w:tcPr>
          <w:p w14:paraId="42F6420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11,4</w:t>
            </w:r>
          </w:p>
        </w:tc>
        <w:tc>
          <w:tcPr>
            <w:tcW w:w="805" w:type="dxa"/>
            <w:tcBorders>
              <w:top w:val="single" w:sz="6" w:space="0" w:color="auto"/>
              <w:left w:val="single" w:sz="6" w:space="0" w:color="auto"/>
              <w:bottom w:val="single" w:sz="6" w:space="0" w:color="auto"/>
              <w:right w:val="single" w:sz="6" w:space="0" w:color="auto"/>
            </w:tcBorders>
            <w:vAlign w:val="center"/>
          </w:tcPr>
          <w:p w14:paraId="7C4F57E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AED6CC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172D8F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3DFB8C2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763C5BA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04950B4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76,0</w:t>
            </w:r>
          </w:p>
        </w:tc>
      </w:tr>
      <w:tr w:rsidR="00297F56" w14:paraId="6081E328" w14:textId="77777777" w:rsidTr="001A56EA">
        <w:trPr>
          <w:trHeight w:val="456"/>
        </w:trPr>
        <w:tc>
          <w:tcPr>
            <w:tcW w:w="1276" w:type="dxa"/>
            <w:tcBorders>
              <w:top w:val="single" w:sz="6" w:space="0" w:color="auto"/>
              <w:left w:val="single" w:sz="12" w:space="0" w:color="auto"/>
              <w:bottom w:val="single" w:sz="6" w:space="0" w:color="auto"/>
              <w:right w:val="single" w:sz="6" w:space="0" w:color="auto"/>
            </w:tcBorders>
            <w:vAlign w:val="center"/>
          </w:tcPr>
          <w:p w14:paraId="6FA6C91E"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8.1.2.</w:t>
            </w:r>
          </w:p>
        </w:tc>
        <w:tc>
          <w:tcPr>
            <w:tcW w:w="3113" w:type="dxa"/>
            <w:tcBorders>
              <w:top w:val="single" w:sz="6" w:space="0" w:color="auto"/>
              <w:left w:val="single" w:sz="6" w:space="0" w:color="auto"/>
              <w:bottom w:val="single" w:sz="6" w:space="0" w:color="auto"/>
              <w:right w:val="single" w:sz="6" w:space="0" w:color="auto"/>
            </w:tcBorders>
          </w:tcPr>
          <w:p w14:paraId="6C7E8825"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Здание ККС</w:t>
            </w:r>
          </w:p>
        </w:tc>
        <w:tc>
          <w:tcPr>
            <w:tcW w:w="935" w:type="dxa"/>
            <w:tcBorders>
              <w:top w:val="single" w:sz="6" w:space="0" w:color="auto"/>
              <w:left w:val="single" w:sz="6" w:space="0" w:color="auto"/>
              <w:bottom w:val="single" w:sz="6" w:space="0" w:color="auto"/>
              <w:right w:val="single" w:sz="6" w:space="0" w:color="auto"/>
            </w:tcBorders>
            <w:vAlign w:val="center"/>
          </w:tcPr>
          <w:p w14:paraId="4D39E43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5" w:type="dxa"/>
            <w:tcBorders>
              <w:top w:val="single" w:sz="6" w:space="0" w:color="auto"/>
              <w:left w:val="single" w:sz="6" w:space="0" w:color="auto"/>
              <w:bottom w:val="single" w:sz="6" w:space="0" w:color="auto"/>
              <w:right w:val="single" w:sz="6" w:space="0" w:color="auto"/>
            </w:tcBorders>
            <w:vAlign w:val="center"/>
          </w:tcPr>
          <w:p w14:paraId="40F4AD5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c>
          <w:tcPr>
            <w:tcW w:w="804" w:type="dxa"/>
            <w:tcBorders>
              <w:top w:val="single" w:sz="6" w:space="0" w:color="auto"/>
              <w:left w:val="single" w:sz="6" w:space="0" w:color="auto"/>
              <w:bottom w:val="single" w:sz="6" w:space="0" w:color="auto"/>
              <w:right w:val="single" w:sz="6" w:space="0" w:color="auto"/>
            </w:tcBorders>
            <w:vAlign w:val="center"/>
          </w:tcPr>
          <w:p w14:paraId="05AA54D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5" w:type="dxa"/>
            <w:tcBorders>
              <w:top w:val="single" w:sz="6" w:space="0" w:color="auto"/>
              <w:left w:val="single" w:sz="6" w:space="0" w:color="auto"/>
              <w:bottom w:val="single" w:sz="6" w:space="0" w:color="auto"/>
              <w:right w:val="single" w:sz="6" w:space="0" w:color="auto"/>
            </w:tcBorders>
            <w:vAlign w:val="center"/>
          </w:tcPr>
          <w:p w14:paraId="7284C5F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4,7</w:t>
            </w:r>
          </w:p>
        </w:tc>
        <w:tc>
          <w:tcPr>
            <w:tcW w:w="804" w:type="dxa"/>
            <w:tcBorders>
              <w:top w:val="single" w:sz="6" w:space="0" w:color="auto"/>
              <w:left w:val="single" w:sz="6" w:space="0" w:color="auto"/>
              <w:bottom w:val="single" w:sz="6" w:space="0" w:color="auto"/>
              <w:right w:val="single" w:sz="6" w:space="0" w:color="auto"/>
            </w:tcBorders>
            <w:vAlign w:val="center"/>
          </w:tcPr>
          <w:p w14:paraId="6AAA9D9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5" w:type="dxa"/>
            <w:tcBorders>
              <w:top w:val="single" w:sz="6" w:space="0" w:color="auto"/>
              <w:left w:val="single" w:sz="6" w:space="0" w:color="auto"/>
              <w:bottom w:val="single" w:sz="6" w:space="0" w:color="auto"/>
              <w:right w:val="single" w:sz="6" w:space="0" w:color="auto"/>
            </w:tcBorders>
            <w:vAlign w:val="center"/>
          </w:tcPr>
          <w:p w14:paraId="2E6CB18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1AE4463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26582B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B549A2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7AB4ED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1FC8B8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7,5</w:t>
            </w:r>
          </w:p>
        </w:tc>
      </w:tr>
      <w:tr w:rsidR="00297F56" w14:paraId="02DE1B34" w14:textId="77777777" w:rsidTr="001A56EA">
        <w:trPr>
          <w:trHeight w:val="384"/>
        </w:trPr>
        <w:tc>
          <w:tcPr>
            <w:tcW w:w="1276" w:type="dxa"/>
            <w:tcBorders>
              <w:top w:val="single" w:sz="6" w:space="0" w:color="auto"/>
              <w:left w:val="single" w:sz="12" w:space="0" w:color="auto"/>
              <w:bottom w:val="single" w:sz="6" w:space="0" w:color="auto"/>
              <w:right w:val="single" w:sz="6" w:space="0" w:color="auto"/>
            </w:tcBorders>
            <w:vAlign w:val="center"/>
          </w:tcPr>
          <w:p w14:paraId="71F44DF2"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8.1.3.</w:t>
            </w:r>
          </w:p>
        </w:tc>
        <w:tc>
          <w:tcPr>
            <w:tcW w:w="3113" w:type="dxa"/>
            <w:tcBorders>
              <w:top w:val="single" w:sz="6" w:space="0" w:color="auto"/>
              <w:left w:val="single" w:sz="6" w:space="0" w:color="auto"/>
              <w:bottom w:val="single" w:sz="6" w:space="0" w:color="auto"/>
              <w:right w:val="single" w:sz="6" w:space="0" w:color="auto"/>
            </w:tcBorders>
          </w:tcPr>
          <w:p w14:paraId="445F23A4"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Здание Центра NICA</w:t>
            </w:r>
          </w:p>
        </w:tc>
        <w:tc>
          <w:tcPr>
            <w:tcW w:w="935" w:type="dxa"/>
            <w:tcBorders>
              <w:top w:val="single" w:sz="6" w:space="0" w:color="auto"/>
              <w:left w:val="single" w:sz="6" w:space="0" w:color="auto"/>
              <w:bottom w:val="single" w:sz="6" w:space="0" w:color="auto"/>
              <w:right w:val="single" w:sz="6" w:space="0" w:color="auto"/>
            </w:tcBorders>
            <w:vAlign w:val="center"/>
          </w:tcPr>
          <w:p w14:paraId="10E7259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E9AEC7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686EC22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single" w:sz="6" w:space="0" w:color="auto"/>
              <w:right w:val="single" w:sz="6" w:space="0" w:color="auto"/>
            </w:tcBorders>
            <w:vAlign w:val="center"/>
          </w:tcPr>
          <w:p w14:paraId="7C1A8CE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4,8</w:t>
            </w:r>
          </w:p>
        </w:tc>
        <w:tc>
          <w:tcPr>
            <w:tcW w:w="804" w:type="dxa"/>
            <w:tcBorders>
              <w:top w:val="single" w:sz="6" w:space="0" w:color="auto"/>
              <w:left w:val="single" w:sz="6" w:space="0" w:color="auto"/>
              <w:bottom w:val="single" w:sz="6" w:space="0" w:color="auto"/>
              <w:right w:val="single" w:sz="6" w:space="0" w:color="auto"/>
            </w:tcBorders>
            <w:vAlign w:val="center"/>
          </w:tcPr>
          <w:p w14:paraId="219D8CF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9,4</w:t>
            </w:r>
          </w:p>
        </w:tc>
        <w:tc>
          <w:tcPr>
            <w:tcW w:w="805" w:type="dxa"/>
            <w:tcBorders>
              <w:top w:val="single" w:sz="6" w:space="0" w:color="auto"/>
              <w:left w:val="single" w:sz="6" w:space="0" w:color="auto"/>
              <w:bottom w:val="single" w:sz="6" w:space="0" w:color="auto"/>
              <w:right w:val="single" w:sz="6" w:space="0" w:color="auto"/>
            </w:tcBorders>
            <w:vAlign w:val="center"/>
          </w:tcPr>
          <w:p w14:paraId="34356EA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3,3</w:t>
            </w:r>
          </w:p>
        </w:tc>
        <w:tc>
          <w:tcPr>
            <w:tcW w:w="804" w:type="dxa"/>
            <w:tcBorders>
              <w:top w:val="single" w:sz="6" w:space="0" w:color="auto"/>
              <w:left w:val="single" w:sz="6" w:space="0" w:color="auto"/>
              <w:bottom w:val="single" w:sz="6" w:space="0" w:color="auto"/>
              <w:right w:val="single" w:sz="6" w:space="0" w:color="auto"/>
            </w:tcBorders>
            <w:vAlign w:val="center"/>
          </w:tcPr>
          <w:p w14:paraId="00E2690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8E467D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3D70A0B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24D14F6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0CDFDAE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17,6</w:t>
            </w:r>
          </w:p>
        </w:tc>
      </w:tr>
      <w:tr w:rsidR="00297F56" w14:paraId="0606565A" w14:textId="77777777" w:rsidTr="001A56EA">
        <w:trPr>
          <w:trHeight w:val="1691"/>
        </w:trPr>
        <w:tc>
          <w:tcPr>
            <w:tcW w:w="1276" w:type="dxa"/>
            <w:tcBorders>
              <w:top w:val="single" w:sz="6" w:space="0" w:color="auto"/>
              <w:left w:val="single" w:sz="12" w:space="0" w:color="auto"/>
              <w:bottom w:val="single" w:sz="6" w:space="0" w:color="auto"/>
              <w:right w:val="single" w:sz="6" w:space="0" w:color="auto"/>
            </w:tcBorders>
            <w:vAlign w:val="center"/>
          </w:tcPr>
          <w:p w14:paraId="1DC6455A"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8.1.4.</w:t>
            </w:r>
          </w:p>
        </w:tc>
        <w:tc>
          <w:tcPr>
            <w:tcW w:w="3113" w:type="dxa"/>
            <w:tcBorders>
              <w:top w:val="single" w:sz="6" w:space="0" w:color="auto"/>
              <w:left w:val="single" w:sz="6" w:space="0" w:color="auto"/>
              <w:bottom w:val="single" w:sz="6" w:space="0" w:color="auto"/>
              <w:right w:val="single" w:sz="6" w:space="0" w:color="auto"/>
            </w:tcBorders>
          </w:tcPr>
          <w:p w14:paraId="5A5F4EA9"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014627">
              <w:rPr>
                <w:rFonts w:ascii="Times New Roman" w:eastAsiaTheme="minorEastAsia" w:hAnsi="Times New Roman" w:cs="Times New Roman"/>
                <w:color w:val="000000"/>
                <w:sz w:val="24"/>
                <w:szCs w:val="24"/>
                <w:lang w:eastAsia="ja-JP"/>
              </w:rPr>
              <w:t xml:space="preserve">Объекты общего назначения строительной инфраструктуры комплекса </w:t>
            </w:r>
            <w:r w:rsidRPr="00133A76">
              <w:rPr>
                <w:rFonts w:ascii="Times New Roman" w:eastAsiaTheme="minorEastAsia" w:hAnsi="Times New Roman" w:cs="Times New Roman"/>
                <w:color w:val="000000"/>
                <w:sz w:val="24"/>
                <w:szCs w:val="24"/>
                <w:lang w:val="en-US" w:eastAsia="ja-JP"/>
              </w:rPr>
              <w:t>NICA</w:t>
            </w:r>
            <w:r w:rsidRPr="00014627">
              <w:rPr>
                <w:rFonts w:ascii="Times New Roman" w:eastAsiaTheme="minorEastAsia" w:hAnsi="Times New Roman" w:cs="Times New Roman"/>
                <w:color w:val="000000"/>
                <w:sz w:val="24"/>
                <w:szCs w:val="24"/>
                <w:lang w:eastAsia="ja-JP"/>
              </w:rPr>
              <w:t xml:space="preserve"> (к.1, к.1А, к.1Б, к.4., к.14, к. 32, к.42, к.203А, к.205, к.216, к.217) </w:t>
            </w:r>
          </w:p>
        </w:tc>
        <w:tc>
          <w:tcPr>
            <w:tcW w:w="935" w:type="dxa"/>
            <w:tcBorders>
              <w:top w:val="single" w:sz="6" w:space="0" w:color="auto"/>
              <w:left w:val="single" w:sz="6" w:space="0" w:color="auto"/>
              <w:bottom w:val="single" w:sz="6" w:space="0" w:color="auto"/>
              <w:right w:val="single" w:sz="6" w:space="0" w:color="auto"/>
            </w:tcBorders>
            <w:vAlign w:val="center"/>
          </w:tcPr>
          <w:p w14:paraId="1559866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5" w:type="dxa"/>
            <w:tcBorders>
              <w:top w:val="single" w:sz="6" w:space="0" w:color="auto"/>
              <w:left w:val="nil"/>
              <w:bottom w:val="nil"/>
              <w:right w:val="single" w:sz="6" w:space="0" w:color="auto"/>
            </w:tcBorders>
            <w:vAlign w:val="center"/>
          </w:tcPr>
          <w:p w14:paraId="2685210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4" w:type="dxa"/>
            <w:tcBorders>
              <w:top w:val="single" w:sz="6" w:space="0" w:color="auto"/>
              <w:left w:val="single" w:sz="6" w:space="0" w:color="auto"/>
              <w:bottom w:val="single" w:sz="6" w:space="0" w:color="auto"/>
              <w:right w:val="single" w:sz="6" w:space="0" w:color="auto"/>
            </w:tcBorders>
            <w:vAlign w:val="center"/>
          </w:tcPr>
          <w:p w14:paraId="5C51426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0,9</w:t>
            </w:r>
          </w:p>
        </w:tc>
        <w:tc>
          <w:tcPr>
            <w:tcW w:w="805" w:type="dxa"/>
            <w:tcBorders>
              <w:top w:val="single" w:sz="6" w:space="0" w:color="auto"/>
              <w:left w:val="single" w:sz="6" w:space="0" w:color="auto"/>
              <w:bottom w:val="single" w:sz="6" w:space="0" w:color="auto"/>
              <w:right w:val="single" w:sz="6" w:space="0" w:color="auto"/>
            </w:tcBorders>
            <w:vAlign w:val="center"/>
          </w:tcPr>
          <w:p w14:paraId="346CD44A"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3,4</w:t>
            </w:r>
          </w:p>
        </w:tc>
        <w:tc>
          <w:tcPr>
            <w:tcW w:w="804" w:type="dxa"/>
            <w:tcBorders>
              <w:top w:val="single" w:sz="6" w:space="0" w:color="auto"/>
              <w:left w:val="single" w:sz="6" w:space="0" w:color="auto"/>
              <w:bottom w:val="single" w:sz="6" w:space="0" w:color="auto"/>
              <w:right w:val="single" w:sz="6" w:space="0" w:color="auto"/>
            </w:tcBorders>
            <w:vAlign w:val="center"/>
          </w:tcPr>
          <w:p w14:paraId="4E18EC2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2,9</w:t>
            </w:r>
          </w:p>
        </w:tc>
        <w:tc>
          <w:tcPr>
            <w:tcW w:w="805" w:type="dxa"/>
            <w:tcBorders>
              <w:top w:val="single" w:sz="6" w:space="0" w:color="auto"/>
              <w:left w:val="single" w:sz="6" w:space="0" w:color="auto"/>
              <w:bottom w:val="single" w:sz="6" w:space="0" w:color="auto"/>
              <w:right w:val="single" w:sz="6" w:space="0" w:color="auto"/>
            </w:tcBorders>
            <w:vAlign w:val="center"/>
          </w:tcPr>
          <w:p w14:paraId="2D297DA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2BC51F9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459D41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52AA0A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F6294F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3F8ACB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7,8</w:t>
            </w:r>
          </w:p>
        </w:tc>
      </w:tr>
      <w:tr w:rsidR="00297F56" w14:paraId="3472BAC9" w14:textId="77777777" w:rsidTr="001A56EA">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3C2B6FD2"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8.2.</w:t>
            </w:r>
          </w:p>
        </w:tc>
        <w:tc>
          <w:tcPr>
            <w:tcW w:w="3113" w:type="dxa"/>
            <w:tcBorders>
              <w:top w:val="single" w:sz="6" w:space="0" w:color="auto"/>
              <w:left w:val="single" w:sz="6" w:space="0" w:color="auto"/>
              <w:bottom w:val="single" w:sz="6" w:space="0" w:color="auto"/>
              <w:right w:val="single" w:sz="6" w:space="0" w:color="auto"/>
            </w:tcBorders>
          </w:tcPr>
          <w:p w14:paraId="696D9CCF"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Криогенная инфраструктура</w:t>
            </w:r>
          </w:p>
        </w:tc>
        <w:tc>
          <w:tcPr>
            <w:tcW w:w="935" w:type="dxa"/>
            <w:tcBorders>
              <w:top w:val="single" w:sz="6" w:space="0" w:color="auto"/>
              <w:left w:val="single" w:sz="6" w:space="0" w:color="auto"/>
              <w:bottom w:val="single" w:sz="6" w:space="0" w:color="auto"/>
              <w:right w:val="single" w:sz="6" w:space="0" w:color="auto"/>
            </w:tcBorders>
            <w:vAlign w:val="center"/>
          </w:tcPr>
          <w:p w14:paraId="2D25A30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14,2</w:t>
            </w:r>
          </w:p>
        </w:tc>
        <w:tc>
          <w:tcPr>
            <w:tcW w:w="805" w:type="dxa"/>
            <w:tcBorders>
              <w:top w:val="single" w:sz="6" w:space="0" w:color="auto"/>
              <w:left w:val="single" w:sz="6" w:space="0" w:color="auto"/>
              <w:bottom w:val="single" w:sz="6" w:space="0" w:color="auto"/>
              <w:right w:val="single" w:sz="6" w:space="0" w:color="auto"/>
            </w:tcBorders>
            <w:vAlign w:val="center"/>
          </w:tcPr>
          <w:p w14:paraId="17EBA6E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9,3</w:t>
            </w:r>
          </w:p>
        </w:tc>
        <w:tc>
          <w:tcPr>
            <w:tcW w:w="804" w:type="dxa"/>
            <w:tcBorders>
              <w:top w:val="single" w:sz="6" w:space="0" w:color="auto"/>
              <w:left w:val="single" w:sz="6" w:space="0" w:color="auto"/>
              <w:bottom w:val="single" w:sz="6" w:space="0" w:color="auto"/>
              <w:right w:val="single" w:sz="6" w:space="0" w:color="auto"/>
            </w:tcBorders>
            <w:vAlign w:val="center"/>
          </w:tcPr>
          <w:p w14:paraId="466F76B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6,2</w:t>
            </w:r>
          </w:p>
        </w:tc>
        <w:tc>
          <w:tcPr>
            <w:tcW w:w="805" w:type="dxa"/>
            <w:tcBorders>
              <w:top w:val="single" w:sz="6" w:space="0" w:color="auto"/>
              <w:left w:val="single" w:sz="6" w:space="0" w:color="auto"/>
              <w:bottom w:val="single" w:sz="6" w:space="0" w:color="auto"/>
              <w:right w:val="single" w:sz="6" w:space="0" w:color="auto"/>
            </w:tcBorders>
            <w:vAlign w:val="center"/>
          </w:tcPr>
          <w:p w14:paraId="3D2B03A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6,4</w:t>
            </w:r>
          </w:p>
        </w:tc>
        <w:tc>
          <w:tcPr>
            <w:tcW w:w="804" w:type="dxa"/>
            <w:tcBorders>
              <w:top w:val="single" w:sz="6" w:space="0" w:color="auto"/>
              <w:left w:val="single" w:sz="6" w:space="0" w:color="auto"/>
              <w:bottom w:val="single" w:sz="6" w:space="0" w:color="auto"/>
              <w:right w:val="single" w:sz="6" w:space="0" w:color="auto"/>
            </w:tcBorders>
            <w:vAlign w:val="center"/>
          </w:tcPr>
          <w:p w14:paraId="36390DF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5D8A753"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2397EDA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684D29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090E50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51AEC0B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382311E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36,0</w:t>
            </w:r>
          </w:p>
        </w:tc>
      </w:tr>
      <w:tr w:rsidR="00297F56" w14:paraId="6E3CECCB" w14:textId="77777777" w:rsidTr="001A56EA">
        <w:trPr>
          <w:trHeight w:val="547"/>
        </w:trPr>
        <w:tc>
          <w:tcPr>
            <w:tcW w:w="1276" w:type="dxa"/>
            <w:tcBorders>
              <w:top w:val="single" w:sz="6" w:space="0" w:color="auto"/>
              <w:left w:val="single" w:sz="12" w:space="0" w:color="auto"/>
              <w:bottom w:val="single" w:sz="6" w:space="0" w:color="auto"/>
              <w:right w:val="single" w:sz="6" w:space="0" w:color="auto"/>
            </w:tcBorders>
            <w:vAlign w:val="center"/>
          </w:tcPr>
          <w:p w14:paraId="30749221"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8.3.</w:t>
            </w:r>
          </w:p>
        </w:tc>
        <w:tc>
          <w:tcPr>
            <w:tcW w:w="3113" w:type="dxa"/>
            <w:tcBorders>
              <w:top w:val="single" w:sz="6" w:space="0" w:color="auto"/>
              <w:left w:val="single" w:sz="6" w:space="0" w:color="auto"/>
              <w:bottom w:val="single" w:sz="6" w:space="0" w:color="auto"/>
              <w:right w:val="single" w:sz="6" w:space="0" w:color="auto"/>
            </w:tcBorders>
          </w:tcPr>
          <w:p w14:paraId="0316BF0E" w14:textId="77777777" w:rsidR="00297F56" w:rsidRPr="00133A76"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Инфраструктура энергетических систем</w:t>
            </w:r>
          </w:p>
        </w:tc>
        <w:tc>
          <w:tcPr>
            <w:tcW w:w="935" w:type="dxa"/>
            <w:tcBorders>
              <w:top w:val="single" w:sz="6" w:space="0" w:color="auto"/>
              <w:left w:val="single" w:sz="6" w:space="0" w:color="auto"/>
              <w:bottom w:val="single" w:sz="6" w:space="0" w:color="auto"/>
              <w:right w:val="single" w:sz="6" w:space="0" w:color="auto"/>
            </w:tcBorders>
            <w:vAlign w:val="center"/>
          </w:tcPr>
          <w:p w14:paraId="1AAC1F0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w:t>
            </w:r>
          </w:p>
        </w:tc>
        <w:tc>
          <w:tcPr>
            <w:tcW w:w="805" w:type="dxa"/>
            <w:tcBorders>
              <w:top w:val="single" w:sz="6" w:space="0" w:color="auto"/>
              <w:left w:val="single" w:sz="6" w:space="0" w:color="auto"/>
              <w:bottom w:val="single" w:sz="6" w:space="0" w:color="auto"/>
              <w:right w:val="single" w:sz="6" w:space="0" w:color="auto"/>
            </w:tcBorders>
            <w:vAlign w:val="center"/>
          </w:tcPr>
          <w:p w14:paraId="582E3591"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c>
          <w:tcPr>
            <w:tcW w:w="804" w:type="dxa"/>
            <w:tcBorders>
              <w:top w:val="single" w:sz="6" w:space="0" w:color="auto"/>
              <w:left w:val="single" w:sz="6" w:space="0" w:color="auto"/>
              <w:bottom w:val="single" w:sz="6" w:space="0" w:color="auto"/>
              <w:right w:val="single" w:sz="6" w:space="0" w:color="auto"/>
            </w:tcBorders>
            <w:vAlign w:val="center"/>
          </w:tcPr>
          <w:p w14:paraId="7FC9E21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3,6</w:t>
            </w:r>
          </w:p>
        </w:tc>
        <w:tc>
          <w:tcPr>
            <w:tcW w:w="805" w:type="dxa"/>
            <w:tcBorders>
              <w:top w:val="single" w:sz="6" w:space="0" w:color="auto"/>
              <w:left w:val="single" w:sz="6" w:space="0" w:color="auto"/>
              <w:bottom w:val="single" w:sz="6" w:space="0" w:color="auto"/>
              <w:right w:val="single" w:sz="6" w:space="0" w:color="auto"/>
            </w:tcBorders>
            <w:vAlign w:val="center"/>
          </w:tcPr>
          <w:p w14:paraId="7EF3E4E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15,8</w:t>
            </w:r>
          </w:p>
        </w:tc>
        <w:tc>
          <w:tcPr>
            <w:tcW w:w="804" w:type="dxa"/>
            <w:tcBorders>
              <w:top w:val="single" w:sz="6" w:space="0" w:color="auto"/>
              <w:left w:val="single" w:sz="6" w:space="0" w:color="auto"/>
              <w:bottom w:val="single" w:sz="6" w:space="0" w:color="auto"/>
              <w:right w:val="single" w:sz="6" w:space="0" w:color="auto"/>
            </w:tcBorders>
            <w:vAlign w:val="center"/>
          </w:tcPr>
          <w:p w14:paraId="6DA1234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4,5</w:t>
            </w:r>
          </w:p>
        </w:tc>
        <w:tc>
          <w:tcPr>
            <w:tcW w:w="805" w:type="dxa"/>
            <w:tcBorders>
              <w:top w:val="single" w:sz="6" w:space="0" w:color="auto"/>
              <w:left w:val="single" w:sz="6" w:space="0" w:color="auto"/>
              <w:bottom w:val="single" w:sz="6" w:space="0" w:color="auto"/>
              <w:right w:val="single" w:sz="6" w:space="0" w:color="auto"/>
            </w:tcBorders>
            <w:vAlign w:val="center"/>
          </w:tcPr>
          <w:p w14:paraId="59D3E90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4" w:type="dxa"/>
            <w:tcBorders>
              <w:top w:val="single" w:sz="6" w:space="0" w:color="auto"/>
              <w:left w:val="single" w:sz="6" w:space="0" w:color="auto"/>
              <w:bottom w:val="single" w:sz="6" w:space="0" w:color="auto"/>
              <w:right w:val="single" w:sz="6" w:space="0" w:color="auto"/>
            </w:tcBorders>
            <w:vAlign w:val="center"/>
          </w:tcPr>
          <w:p w14:paraId="31A0C52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single" w:sz="6" w:space="0" w:color="auto"/>
              <w:right w:val="single" w:sz="6" w:space="0" w:color="auto"/>
            </w:tcBorders>
            <w:vAlign w:val="center"/>
          </w:tcPr>
          <w:p w14:paraId="7FB962A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60AA4E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616595C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112FB4E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27,5</w:t>
            </w:r>
          </w:p>
        </w:tc>
      </w:tr>
      <w:tr w:rsidR="00297F56" w14:paraId="0825F373" w14:textId="77777777" w:rsidTr="001A56EA">
        <w:trPr>
          <w:trHeight w:val="581"/>
        </w:trPr>
        <w:tc>
          <w:tcPr>
            <w:tcW w:w="1276" w:type="dxa"/>
            <w:tcBorders>
              <w:top w:val="single" w:sz="6" w:space="0" w:color="auto"/>
              <w:left w:val="single" w:sz="12" w:space="0" w:color="auto"/>
              <w:bottom w:val="nil"/>
              <w:right w:val="single" w:sz="6" w:space="0" w:color="auto"/>
            </w:tcBorders>
            <w:vAlign w:val="center"/>
          </w:tcPr>
          <w:p w14:paraId="32551BE3" w14:textId="77777777" w:rsidR="00297F56" w:rsidRPr="00133A76" w:rsidRDefault="00297F56" w:rsidP="001A56EA">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8.4.</w:t>
            </w:r>
          </w:p>
        </w:tc>
        <w:tc>
          <w:tcPr>
            <w:tcW w:w="3113" w:type="dxa"/>
            <w:tcBorders>
              <w:top w:val="single" w:sz="6" w:space="0" w:color="auto"/>
              <w:left w:val="single" w:sz="6" w:space="0" w:color="auto"/>
              <w:bottom w:val="nil"/>
              <w:right w:val="single" w:sz="6" w:space="0" w:color="auto"/>
            </w:tcBorders>
          </w:tcPr>
          <w:p w14:paraId="061B9BED" w14:textId="77777777" w:rsidR="00297F56" w:rsidRPr="00014627" w:rsidRDefault="00297F56">
            <w:pPr>
              <w:widowControl w:val="0"/>
              <w:suppressAutoHyphens w:val="0"/>
              <w:autoSpaceDE w:val="0"/>
              <w:autoSpaceDN w:val="0"/>
              <w:adjustRightInd w:val="0"/>
              <w:spacing w:after="0" w:line="240" w:lineRule="auto"/>
              <w:rPr>
                <w:rFonts w:ascii="Times New Roman" w:eastAsiaTheme="minorEastAsia" w:hAnsi="Times New Roman" w:cs="Times New Roman"/>
                <w:color w:val="000000"/>
                <w:sz w:val="24"/>
                <w:szCs w:val="24"/>
                <w:lang w:eastAsia="ja-JP"/>
              </w:rPr>
            </w:pPr>
            <w:r w:rsidRPr="00014627">
              <w:rPr>
                <w:rFonts w:ascii="Times New Roman" w:eastAsiaTheme="minorEastAsia" w:hAnsi="Times New Roman" w:cs="Times New Roman"/>
                <w:color w:val="000000"/>
                <w:sz w:val="24"/>
                <w:szCs w:val="24"/>
                <w:lang w:eastAsia="ja-JP"/>
              </w:rPr>
              <w:t>Линия сборки и испытаний СП магнитов</w:t>
            </w:r>
          </w:p>
        </w:tc>
        <w:tc>
          <w:tcPr>
            <w:tcW w:w="935" w:type="dxa"/>
            <w:tcBorders>
              <w:top w:val="single" w:sz="6" w:space="0" w:color="auto"/>
              <w:left w:val="single" w:sz="6" w:space="0" w:color="auto"/>
              <w:bottom w:val="nil"/>
              <w:right w:val="single" w:sz="6" w:space="0" w:color="auto"/>
            </w:tcBorders>
            <w:vAlign w:val="center"/>
          </w:tcPr>
          <w:p w14:paraId="6C39790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7,0</w:t>
            </w:r>
          </w:p>
        </w:tc>
        <w:tc>
          <w:tcPr>
            <w:tcW w:w="805" w:type="dxa"/>
            <w:tcBorders>
              <w:top w:val="single" w:sz="6" w:space="0" w:color="auto"/>
              <w:left w:val="single" w:sz="6" w:space="0" w:color="auto"/>
              <w:bottom w:val="nil"/>
              <w:right w:val="single" w:sz="6" w:space="0" w:color="auto"/>
            </w:tcBorders>
            <w:vAlign w:val="center"/>
          </w:tcPr>
          <w:p w14:paraId="73E43E7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0,9</w:t>
            </w:r>
          </w:p>
        </w:tc>
        <w:tc>
          <w:tcPr>
            <w:tcW w:w="804" w:type="dxa"/>
            <w:tcBorders>
              <w:top w:val="single" w:sz="6" w:space="0" w:color="auto"/>
              <w:left w:val="single" w:sz="6" w:space="0" w:color="auto"/>
              <w:bottom w:val="nil"/>
              <w:right w:val="single" w:sz="6" w:space="0" w:color="auto"/>
            </w:tcBorders>
            <w:vAlign w:val="center"/>
          </w:tcPr>
          <w:p w14:paraId="163DDF2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w:t>
            </w:r>
          </w:p>
        </w:tc>
        <w:tc>
          <w:tcPr>
            <w:tcW w:w="805" w:type="dxa"/>
            <w:tcBorders>
              <w:top w:val="single" w:sz="6" w:space="0" w:color="auto"/>
              <w:left w:val="single" w:sz="6" w:space="0" w:color="auto"/>
              <w:bottom w:val="nil"/>
              <w:right w:val="single" w:sz="6" w:space="0" w:color="auto"/>
            </w:tcBorders>
            <w:vAlign w:val="center"/>
          </w:tcPr>
          <w:p w14:paraId="5EA6DFB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2,8</w:t>
            </w:r>
          </w:p>
        </w:tc>
        <w:tc>
          <w:tcPr>
            <w:tcW w:w="804" w:type="dxa"/>
            <w:tcBorders>
              <w:top w:val="single" w:sz="6" w:space="0" w:color="auto"/>
              <w:left w:val="single" w:sz="6" w:space="0" w:color="auto"/>
              <w:bottom w:val="nil"/>
              <w:right w:val="single" w:sz="6" w:space="0" w:color="auto"/>
            </w:tcBorders>
            <w:vAlign w:val="center"/>
          </w:tcPr>
          <w:p w14:paraId="42E155A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nil"/>
              <w:right w:val="single" w:sz="6" w:space="0" w:color="auto"/>
            </w:tcBorders>
            <w:vAlign w:val="center"/>
          </w:tcPr>
          <w:p w14:paraId="59A0EB1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0D68E838"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0CA16BA9"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27ABF887"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nil"/>
              <w:right w:val="single" w:sz="6" w:space="0" w:color="auto"/>
            </w:tcBorders>
            <w:vAlign w:val="center"/>
          </w:tcPr>
          <w:p w14:paraId="0B6A2D7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nil"/>
              <w:right w:val="single" w:sz="12" w:space="0" w:color="auto"/>
            </w:tcBorders>
            <w:vAlign w:val="center"/>
          </w:tcPr>
          <w:p w14:paraId="035FAABE"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12,2</w:t>
            </w:r>
          </w:p>
        </w:tc>
      </w:tr>
      <w:tr w:rsidR="00297F56" w14:paraId="2D42C8C9" w14:textId="77777777" w:rsidTr="001A56EA">
        <w:trPr>
          <w:trHeight w:val="475"/>
        </w:trPr>
        <w:tc>
          <w:tcPr>
            <w:tcW w:w="4389" w:type="dxa"/>
            <w:gridSpan w:val="2"/>
            <w:tcBorders>
              <w:top w:val="single" w:sz="12" w:space="0" w:color="auto"/>
              <w:left w:val="single" w:sz="12" w:space="0" w:color="auto"/>
              <w:bottom w:val="single" w:sz="12" w:space="0" w:color="auto"/>
              <w:right w:val="single" w:sz="6" w:space="0" w:color="auto"/>
            </w:tcBorders>
            <w:shd w:val="solid" w:color="C0C0C0" w:fill="auto"/>
          </w:tcPr>
          <w:p w14:paraId="32F92DA3" w14:textId="77777777" w:rsidR="00297F56" w:rsidRPr="00014627"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eastAsia="ja-JP"/>
              </w:rPr>
            </w:pPr>
            <w:r w:rsidRPr="00014627">
              <w:rPr>
                <w:rFonts w:ascii="Times New Roman" w:eastAsiaTheme="minorEastAsia" w:hAnsi="Times New Roman" w:cs="Times New Roman"/>
                <w:b/>
                <w:bCs/>
                <w:color w:val="000000"/>
                <w:sz w:val="24"/>
                <w:szCs w:val="24"/>
                <w:lang w:eastAsia="ja-JP"/>
              </w:rPr>
              <w:t xml:space="preserve">ВСЕГО затрат по комплексу </w:t>
            </w:r>
            <w:r w:rsidRPr="00133A76">
              <w:rPr>
                <w:rFonts w:ascii="Times New Roman" w:eastAsiaTheme="minorEastAsia" w:hAnsi="Times New Roman" w:cs="Times New Roman"/>
                <w:b/>
                <w:bCs/>
                <w:color w:val="000000"/>
                <w:sz w:val="24"/>
                <w:szCs w:val="24"/>
                <w:lang w:val="en-US" w:eastAsia="ja-JP"/>
              </w:rPr>
              <w:t>NICA</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0E6B917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86,2</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FB90B8D"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59,9</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8FD0155"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70,2</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D28DCF0"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149,8</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3B0D2D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102,5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19501BB"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50,1</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C70404C"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27,5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95F6386"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14,8</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6B79E332"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3E0DD4FF"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6" w:space="0" w:color="auto"/>
            </w:tcBorders>
            <w:shd w:val="solid" w:color="C0C0C0" w:fill="auto"/>
            <w:vAlign w:val="center"/>
          </w:tcPr>
          <w:p w14:paraId="33B120C4" w14:textId="77777777" w:rsidR="00297F56" w:rsidRPr="00133A76" w:rsidRDefault="00297F56">
            <w:pPr>
              <w:widowControl w:val="0"/>
              <w:suppressAutoHyphens w:val="0"/>
              <w:autoSpaceDE w:val="0"/>
              <w:autoSpaceDN w:val="0"/>
              <w:adjustRightInd w:val="0"/>
              <w:spacing w:after="0" w:line="240" w:lineRule="auto"/>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560,9</w:t>
            </w:r>
          </w:p>
        </w:tc>
      </w:tr>
    </w:tbl>
    <w:p w14:paraId="2721F5CD" w14:textId="4DC67DB1" w:rsidR="00D506DE" w:rsidRPr="00D506DE" w:rsidRDefault="00D506DE" w:rsidP="00D506DE">
      <w:pPr>
        <w:pStyle w:val="a7"/>
        <w:suppressAutoHyphens w:val="0"/>
        <w:spacing w:after="120" w:line="240" w:lineRule="auto"/>
        <w:ind w:left="792"/>
        <w:contextualSpacing w:val="0"/>
        <w:jc w:val="center"/>
        <w:rPr>
          <w:rFonts w:ascii="Times New Roman" w:eastAsiaTheme="minorEastAsia" w:hAnsi="Times New Roman" w:cs="Times New Roman"/>
          <w:b/>
          <w:i/>
          <w:color w:val="FF0000"/>
          <w:sz w:val="24"/>
          <w:szCs w:val="24"/>
          <w:lang w:eastAsia="ja-JP"/>
        </w:rPr>
      </w:pPr>
    </w:p>
    <w:sectPr w:rsidR="00D506DE" w:rsidRPr="00D506DE" w:rsidSect="007741AB">
      <w:pgSz w:w="15300" w:h="10800" w:orient="landscape"/>
      <w:pgMar w:top="452" w:right="1134" w:bottom="1560" w:left="15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B86CE" w14:textId="77777777" w:rsidR="00CF09EE" w:rsidRDefault="00CF09EE" w:rsidP="00C92E2D">
      <w:pPr>
        <w:spacing w:after="0" w:line="240" w:lineRule="auto"/>
      </w:pPr>
      <w:r>
        <w:separator/>
      </w:r>
    </w:p>
  </w:endnote>
  <w:endnote w:type="continuationSeparator" w:id="0">
    <w:p w14:paraId="727D8927" w14:textId="77777777" w:rsidR="00CF09EE" w:rsidRDefault="00CF09EE" w:rsidP="00C9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 PL UMing HK">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CY">
    <w:panose1 w:val="020B0600040502020204"/>
    <w:charset w:val="59"/>
    <w:family w:val="auto"/>
    <w:pitch w:val="variable"/>
    <w:sig w:usb0="E1000AEF" w:usb1="5000A1FF" w:usb2="00000000" w:usb3="00000000" w:csb0="000001BF" w:csb1="00000000"/>
  </w:font>
  <w:font w:name="Liberation Serif">
    <w:altName w:val="Times New Roman"/>
    <w:panose1 w:val="020B0604020202020204"/>
    <w:charset w:val="00"/>
    <w:family w:val="roman"/>
    <w:pitch w:val="variable"/>
    <w:sig w:usb0="A00002AF" w:usb1="500078FB" w:usb2="00000000" w:usb3="00000000" w:csb0="0000009F" w:csb1="00000000"/>
  </w:font>
  <w:font w:name="Droid Sans Fallback">
    <w:altName w:val="Arial Unicode MS"/>
    <w:panose1 w:val="020B0604020202020204"/>
    <w:charset w:val="80"/>
    <w:family w:val="swiss"/>
    <w:pitch w:val="variable"/>
    <w:sig w:usb0="B1002AFF" w:usb1="2BDFFCFB" w:usb2="00000036" w:usb3="00000000" w:csb0="003F01FF" w:csb1="00000000"/>
  </w:font>
  <w:font w:name="Mangal">
    <w:panose1 w:val="02040503050203030202"/>
    <w:charset w:val="00"/>
    <w:family w:val="roman"/>
    <w:notTrueType/>
    <w:pitch w:val="variable"/>
    <w:sig w:usb0="00008003" w:usb1="00000000" w:usb2="00000000" w:usb3="00000000" w:csb0="00000001" w:csb1="00000000"/>
  </w:font>
  <w:font w:name="GOST type A">
    <w:altName w:val="Century Gothic"/>
    <w:panose1 w:val="020B0604020202020204"/>
    <w:charset w:val="00"/>
    <w:family w:val="swiss"/>
    <w:pitch w:val="variable"/>
    <w:sig w:usb0="00000001"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Lohit Devanagari">
    <w:panose1 w:val="020B0604020202020204"/>
    <w:charset w:val="00"/>
    <w:family w:val="roman"/>
    <w:notTrueType/>
    <w:pitch w:val="default"/>
  </w:font>
  <w:font w:name="Helvetica CY">
    <w:panose1 w:val="00000000000000000000"/>
    <w:charset w:val="59"/>
    <w:family w:val="auto"/>
    <w:pitch w:val="variable"/>
    <w:sig w:usb0="00000203" w:usb1="00000000" w:usb2="00000000" w:usb3="00000000" w:csb0="000001C6" w:csb1="00000000"/>
  </w:font>
  <w:font w:name="Cambria Math">
    <w:panose1 w:val="02040503050406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0488B" w14:textId="77777777" w:rsidR="00F47252" w:rsidRDefault="00F47252" w:rsidP="00943443">
    <w:pPr>
      <w:pStyle w:val="ad"/>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2EE14928" w14:textId="77777777" w:rsidR="00F47252" w:rsidRDefault="00F47252" w:rsidP="00F52A14">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2E16" w14:textId="56C5E88A" w:rsidR="00F47252" w:rsidRDefault="00F47252" w:rsidP="00943443">
    <w:pPr>
      <w:pStyle w:val="ad"/>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0E45E2">
      <w:rPr>
        <w:rStyle w:val="afb"/>
        <w:noProof/>
      </w:rPr>
      <w:t>8</w:t>
    </w:r>
    <w:r>
      <w:rPr>
        <w:rStyle w:val="afb"/>
      </w:rPr>
      <w:fldChar w:fldCharType="end"/>
    </w:r>
  </w:p>
  <w:p w14:paraId="213701DD" w14:textId="77777777" w:rsidR="00F47252" w:rsidRDefault="00F47252" w:rsidP="00F52A14">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70B34" w14:textId="77777777" w:rsidR="00CF09EE" w:rsidRDefault="00CF09EE" w:rsidP="00C92E2D">
      <w:pPr>
        <w:spacing w:after="0" w:line="240" w:lineRule="auto"/>
      </w:pPr>
      <w:r>
        <w:separator/>
      </w:r>
    </w:p>
  </w:footnote>
  <w:footnote w:type="continuationSeparator" w:id="0">
    <w:p w14:paraId="34D28E17" w14:textId="77777777" w:rsidR="00CF09EE" w:rsidRDefault="00CF09EE" w:rsidP="00C92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1F5367E"/>
    <w:multiLevelType w:val="multilevel"/>
    <w:tmpl w:val="DBEA18E6"/>
    <w:lvl w:ilvl="0">
      <w:start w:val="7"/>
      <w:numFmt w:val="decimal"/>
      <w:lvlText w:val="%1."/>
      <w:lvlJc w:val="left"/>
      <w:pPr>
        <w:ind w:left="360" w:hanging="360"/>
      </w:pPr>
      <w:rPr>
        <w:rFonts w:ascii="Times New Roman" w:hAnsi="Times New Roman" w:hint="default"/>
        <w:b/>
        <w:sz w:val="22"/>
      </w:rPr>
    </w:lvl>
    <w:lvl w:ilvl="1">
      <w:start w:val="2"/>
      <w:numFmt w:val="decimal"/>
      <w:lvlText w:val="%1.%2."/>
      <w:lvlJc w:val="left"/>
      <w:pPr>
        <w:ind w:left="792" w:hanging="432"/>
      </w:pPr>
      <w:rPr>
        <w:rFonts w:ascii="Times New Roman" w:hAnsi="Times New Roman" w:cs="Times New Roman" w:hint="default"/>
        <w:sz w:val="24"/>
      </w:rPr>
    </w:lvl>
    <w:lvl w:ilvl="2">
      <w:start w:val="3"/>
      <w:numFmt w:val="decimal"/>
      <w:lvlText w:val="%1.%2.%3."/>
      <w:lvlJc w:val="left"/>
      <w:pPr>
        <w:ind w:left="1224" w:hanging="504"/>
      </w:pPr>
      <w:rPr>
        <w:rFonts w:ascii="Times New Roman" w:hAnsi="Times New Roman" w:cs="Times New Roman"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1B71BE"/>
    <w:multiLevelType w:val="multilevel"/>
    <w:tmpl w:val="C10C5A20"/>
    <w:lvl w:ilvl="0">
      <w:start w:val="8"/>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3"/>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482316"/>
    <w:multiLevelType w:val="multilevel"/>
    <w:tmpl w:val="290033D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9D4C7F"/>
    <w:multiLevelType w:val="multilevel"/>
    <w:tmpl w:val="4DCE26B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CA1E2F"/>
    <w:multiLevelType w:val="multilevel"/>
    <w:tmpl w:val="2B58211A"/>
    <w:lvl w:ilvl="0">
      <w:start w:val="7"/>
      <w:numFmt w:val="decimal"/>
      <w:lvlText w:val="%1."/>
      <w:lvlJc w:val="left"/>
      <w:pPr>
        <w:ind w:left="360" w:hanging="360"/>
      </w:pPr>
      <w:rPr>
        <w:rFonts w:ascii="Times New Roman" w:hAnsi="Times New Roman"/>
        <w:b/>
        <w:sz w:val="22"/>
      </w:rPr>
    </w:lvl>
    <w:lvl w:ilvl="1">
      <w:start w:val="1"/>
      <w:numFmt w:val="decimal"/>
      <w:lvlText w:val="%1.%2."/>
      <w:lvlJc w:val="left"/>
      <w:pPr>
        <w:ind w:left="792" w:hanging="432"/>
      </w:pPr>
      <w:rPr>
        <w:rFonts w:ascii="Times New Roman" w:hAnsi="Times New Roman" w:cs="Times New Roman"/>
        <w:sz w:val="24"/>
      </w:rPr>
    </w:lvl>
    <w:lvl w:ilvl="2">
      <w:start w:val="1"/>
      <w:numFmt w:val="decimal"/>
      <w:lvlText w:val="%1.%2.%3."/>
      <w:lvlJc w:val="left"/>
      <w:pPr>
        <w:ind w:left="1224" w:hanging="504"/>
      </w:pPr>
      <w:rPr>
        <w:rFonts w:ascii="Times New Roman" w:hAnsi="Times New Roman" w:cs="Times New Roman"/>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B12EAF"/>
    <w:multiLevelType w:val="multilevel"/>
    <w:tmpl w:val="75BAED0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15:restartNumberingAfterBreak="0">
    <w:nsid w:val="16434DBF"/>
    <w:multiLevelType w:val="hybridMultilevel"/>
    <w:tmpl w:val="C376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BA36239"/>
    <w:multiLevelType w:val="hybridMultilevel"/>
    <w:tmpl w:val="F5A453E6"/>
    <w:lvl w:ilvl="0" w:tplc="04090001">
      <w:start w:val="1"/>
      <w:numFmt w:val="bullet"/>
      <w:lvlText w:val=""/>
      <w:lvlJc w:val="left"/>
      <w:pPr>
        <w:ind w:left="720" w:hanging="360"/>
      </w:pPr>
      <w:rPr>
        <w:rFonts w:ascii="Symbol" w:hAnsi="Symbol" w:hint="default"/>
      </w:rPr>
    </w:lvl>
    <w:lvl w:ilvl="1" w:tplc="BCBAD3DC">
      <w:start w:val="1"/>
      <w:numFmt w:val="bullet"/>
      <w:lvlText w:val="o"/>
      <w:lvlJc w:val="left"/>
      <w:pPr>
        <w:ind w:left="1440" w:hanging="360"/>
      </w:pPr>
      <w:rPr>
        <w:rFonts w:ascii="Courier New" w:hAnsi="Courier New" w:cs="Courier New" w:hint="default"/>
      </w:rPr>
    </w:lvl>
    <w:lvl w:ilvl="2" w:tplc="399EACD4">
      <w:start w:val="1"/>
      <w:numFmt w:val="bullet"/>
      <w:lvlText w:val=""/>
      <w:lvlJc w:val="left"/>
      <w:pPr>
        <w:ind w:left="2160" w:hanging="360"/>
      </w:pPr>
      <w:rPr>
        <w:rFonts w:ascii="Wingdings" w:hAnsi="Wingdings" w:hint="default"/>
      </w:rPr>
    </w:lvl>
    <w:lvl w:ilvl="3" w:tplc="CCA2177A">
      <w:start w:val="1"/>
      <w:numFmt w:val="bullet"/>
      <w:lvlText w:val=""/>
      <w:lvlJc w:val="left"/>
      <w:pPr>
        <w:ind w:left="2880" w:hanging="360"/>
      </w:pPr>
      <w:rPr>
        <w:rFonts w:ascii="Symbol" w:hAnsi="Symbol" w:hint="default"/>
      </w:rPr>
    </w:lvl>
    <w:lvl w:ilvl="4" w:tplc="0B0C3B2C">
      <w:start w:val="1"/>
      <w:numFmt w:val="bullet"/>
      <w:lvlText w:val="o"/>
      <w:lvlJc w:val="left"/>
      <w:pPr>
        <w:ind w:left="3600" w:hanging="360"/>
      </w:pPr>
      <w:rPr>
        <w:rFonts w:ascii="Courier New" w:hAnsi="Courier New" w:cs="Courier New" w:hint="default"/>
      </w:rPr>
    </w:lvl>
    <w:lvl w:ilvl="5" w:tplc="96A254CA">
      <w:start w:val="1"/>
      <w:numFmt w:val="bullet"/>
      <w:lvlText w:val=""/>
      <w:lvlJc w:val="left"/>
      <w:pPr>
        <w:ind w:left="4320" w:hanging="360"/>
      </w:pPr>
      <w:rPr>
        <w:rFonts w:ascii="Wingdings" w:hAnsi="Wingdings" w:hint="default"/>
      </w:rPr>
    </w:lvl>
    <w:lvl w:ilvl="6" w:tplc="1AFE06EC">
      <w:start w:val="1"/>
      <w:numFmt w:val="bullet"/>
      <w:lvlText w:val=""/>
      <w:lvlJc w:val="left"/>
      <w:pPr>
        <w:ind w:left="5040" w:hanging="360"/>
      </w:pPr>
      <w:rPr>
        <w:rFonts w:ascii="Symbol" w:hAnsi="Symbol" w:hint="default"/>
      </w:rPr>
    </w:lvl>
    <w:lvl w:ilvl="7" w:tplc="E786B124">
      <w:start w:val="1"/>
      <w:numFmt w:val="bullet"/>
      <w:lvlText w:val="o"/>
      <w:lvlJc w:val="left"/>
      <w:pPr>
        <w:ind w:left="5760" w:hanging="360"/>
      </w:pPr>
      <w:rPr>
        <w:rFonts w:ascii="Courier New" w:hAnsi="Courier New" w:cs="Courier New" w:hint="default"/>
      </w:rPr>
    </w:lvl>
    <w:lvl w:ilvl="8" w:tplc="48F2D944">
      <w:start w:val="1"/>
      <w:numFmt w:val="bullet"/>
      <w:lvlText w:val=""/>
      <w:lvlJc w:val="left"/>
      <w:pPr>
        <w:ind w:left="6480" w:hanging="360"/>
      </w:pPr>
      <w:rPr>
        <w:rFonts w:ascii="Wingdings" w:hAnsi="Wingdings" w:hint="default"/>
      </w:rPr>
    </w:lvl>
  </w:abstractNum>
  <w:abstractNum w:abstractNumId="9" w15:restartNumberingAfterBreak="0">
    <w:nsid w:val="1CC7306B"/>
    <w:multiLevelType w:val="hybridMultilevel"/>
    <w:tmpl w:val="83F0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1344A4"/>
    <w:multiLevelType w:val="hybridMultilevel"/>
    <w:tmpl w:val="068453EE"/>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ECD39CB"/>
    <w:multiLevelType w:val="hybridMultilevel"/>
    <w:tmpl w:val="BE7C55F8"/>
    <w:lvl w:ilvl="0" w:tplc="04090005">
      <w:start w:val="1"/>
      <w:numFmt w:val="bullet"/>
      <w:lvlText w:val=""/>
      <w:lvlJc w:val="left"/>
      <w:pPr>
        <w:ind w:left="1495" w:hanging="360"/>
      </w:pPr>
      <w:rPr>
        <w:rFonts w:ascii="Wingdings" w:hAnsi="Wingdings"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32826153"/>
    <w:multiLevelType w:val="multilevel"/>
    <w:tmpl w:val="CB12F434"/>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2D54197"/>
    <w:multiLevelType w:val="multilevel"/>
    <w:tmpl w:val="5BBC8EA2"/>
    <w:lvl w:ilvl="0">
      <w:start w:val="7"/>
      <w:numFmt w:val="decimal"/>
      <w:lvlText w:val="%1."/>
      <w:lvlJc w:val="left"/>
      <w:pPr>
        <w:ind w:left="360" w:hanging="360"/>
      </w:pPr>
      <w:rPr>
        <w:rFonts w:ascii="Times New Roman" w:hAnsi="Times New Roman" w:hint="default"/>
        <w:b/>
        <w:sz w:val="22"/>
      </w:rPr>
    </w:lvl>
    <w:lvl w:ilvl="1">
      <w:start w:val="2"/>
      <w:numFmt w:val="decimal"/>
      <w:lvlText w:val="%1.%2."/>
      <w:lvlJc w:val="left"/>
      <w:pPr>
        <w:ind w:left="792" w:hanging="432"/>
      </w:pPr>
      <w:rPr>
        <w:rFonts w:ascii="Times New Roman" w:hAnsi="Times New Roman" w:cs="Times New Roman" w:hint="default"/>
        <w:sz w:val="24"/>
      </w:rPr>
    </w:lvl>
    <w:lvl w:ilvl="2">
      <w:start w:val="4"/>
      <w:numFmt w:val="decimal"/>
      <w:lvlText w:val="%1.%2.%3."/>
      <w:lvlJc w:val="left"/>
      <w:pPr>
        <w:ind w:left="1224" w:hanging="504"/>
      </w:pPr>
      <w:rPr>
        <w:rFonts w:ascii="Times New Roman" w:hAnsi="Times New Roman" w:cs="Times New Roman"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A3719"/>
    <w:multiLevelType w:val="hybridMultilevel"/>
    <w:tmpl w:val="CC58CE30"/>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 w15:restartNumberingAfterBreak="0">
    <w:nsid w:val="44227D19"/>
    <w:multiLevelType w:val="hybridMultilevel"/>
    <w:tmpl w:val="2C80928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8A631C"/>
    <w:multiLevelType w:val="hybridMultilevel"/>
    <w:tmpl w:val="E690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592253"/>
    <w:multiLevelType w:val="hybridMultilevel"/>
    <w:tmpl w:val="4C7E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F613E"/>
    <w:multiLevelType w:val="multilevel"/>
    <w:tmpl w:val="2A985BB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A861F7F"/>
    <w:multiLevelType w:val="hybridMultilevel"/>
    <w:tmpl w:val="2B00255E"/>
    <w:lvl w:ilvl="0" w:tplc="0AD0142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5F13A7"/>
    <w:multiLevelType w:val="hybridMultilevel"/>
    <w:tmpl w:val="2B3CEF2A"/>
    <w:lvl w:ilvl="0" w:tplc="04090001">
      <w:start w:val="1"/>
      <w:numFmt w:val="bullet"/>
      <w:lvlText w:val=""/>
      <w:lvlJc w:val="left"/>
      <w:pPr>
        <w:ind w:left="720" w:hanging="360"/>
      </w:pPr>
      <w:rPr>
        <w:rFonts w:ascii="Symbol" w:hAnsi="Symbol" w:hint="default"/>
      </w:rPr>
    </w:lvl>
    <w:lvl w:ilvl="1" w:tplc="BCBAD3DC">
      <w:start w:val="1"/>
      <w:numFmt w:val="bullet"/>
      <w:lvlText w:val="o"/>
      <w:lvlJc w:val="left"/>
      <w:pPr>
        <w:ind w:left="1440" w:hanging="360"/>
      </w:pPr>
      <w:rPr>
        <w:rFonts w:ascii="Courier New" w:hAnsi="Courier New" w:cs="Courier New" w:hint="default"/>
      </w:rPr>
    </w:lvl>
    <w:lvl w:ilvl="2" w:tplc="399EACD4">
      <w:start w:val="1"/>
      <w:numFmt w:val="bullet"/>
      <w:lvlText w:val=""/>
      <w:lvlJc w:val="left"/>
      <w:pPr>
        <w:ind w:left="2160" w:hanging="360"/>
      </w:pPr>
      <w:rPr>
        <w:rFonts w:ascii="Wingdings" w:hAnsi="Wingdings" w:hint="default"/>
      </w:rPr>
    </w:lvl>
    <w:lvl w:ilvl="3" w:tplc="CCA2177A">
      <w:start w:val="1"/>
      <w:numFmt w:val="bullet"/>
      <w:lvlText w:val=""/>
      <w:lvlJc w:val="left"/>
      <w:pPr>
        <w:ind w:left="2880" w:hanging="360"/>
      </w:pPr>
      <w:rPr>
        <w:rFonts w:ascii="Symbol" w:hAnsi="Symbol" w:hint="default"/>
      </w:rPr>
    </w:lvl>
    <w:lvl w:ilvl="4" w:tplc="0B0C3B2C">
      <w:start w:val="1"/>
      <w:numFmt w:val="bullet"/>
      <w:lvlText w:val="o"/>
      <w:lvlJc w:val="left"/>
      <w:pPr>
        <w:ind w:left="3600" w:hanging="360"/>
      </w:pPr>
      <w:rPr>
        <w:rFonts w:ascii="Courier New" w:hAnsi="Courier New" w:cs="Courier New" w:hint="default"/>
      </w:rPr>
    </w:lvl>
    <w:lvl w:ilvl="5" w:tplc="96A254CA">
      <w:start w:val="1"/>
      <w:numFmt w:val="bullet"/>
      <w:lvlText w:val=""/>
      <w:lvlJc w:val="left"/>
      <w:pPr>
        <w:ind w:left="4320" w:hanging="360"/>
      </w:pPr>
      <w:rPr>
        <w:rFonts w:ascii="Wingdings" w:hAnsi="Wingdings" w:hint="default"/>
      </w:rPr>
    </w:lvl>
    <w:lvl w:ilvl="6" w:tplc="1AFE06EC">
      <w:start w:val="1"/>
      <w:numFmt w:val="bullet"/>
      <w:lvlText w:val=""/>
      <w:lvlJc w:val="left"/>
      <w:pPr>
        <w:ind w:left="5040" w:hanging="360"/>
      </w:pPr>
      <w:rPr>
        <w:rFonts w:ascii="Symbol" w:hAnsi="Symbol" w:hint="default"/>
      </w:rPr>
    </w:lvl>
    <w:lvl w:ilvl="7" w:tplc="E786B124">
      <w:start w:val="1"/>
      <w:numFmt w:val="bullet"/>
      <w:lvlText w:val="o"/>
      <w:lvlJc w:val="left"/>
      <w:pPr>
        <w:ind w:left="5760" w:hanging="360"/>
      </w:pPr>
      <w:rPr>
        <w:rFonts w:ascii="Courier New" w:hAnsi="Courier New" w:cs="Courier New" w:hint="default"/>
      </w:rPr>
    </w:lvl>
    <w:lvl w:ilvl="8" w:tplc="48F2D944">
      <w:start w:val="1"/>
      <w:numFmt w:val="bullet"/>
      <w:lvlText w:val=""/>
      <w:lvlJc w:val="left"/>
      <w:pPr>
        <w:ind w:left="6480" w:hanging="360"/>
      </w:pPr>
      <w:rPr>
        <w:rFonts w:ascii="Wingdings" w:hAnsi="Wingdings" w:hint="default"/>
      </w:rPr>
    </w:lvl>
  </w:abstractNum>
  <w:abstractNum w:abstractNumId="21" w15:restartNumberingAfterBreak="0">
    <w:nsid w:val="5D6667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0207571"/>
    <w:multiLevelType w:val="hybridMultilevel"/>
    <w:tmpl w:val="6B506EC8"/>
    <w:lvl w:ilvl="0" w:tplc="039859A6">
      <w:start w:val="1"/>
      <w:numFmt w:val="bullet"/>
      <w:lvlText w:val="-"/>
      <w:lvlJc w:val="left"/>
      <w:pPr>
        <w:ind w:left="720" w:hanging="360"/>
      </w:pPr>
      <w:rPr>
        <w:rFonts w:ascii="Symbol" w:hAnsi="Symbol" w:hint="default"/>
      </w:rPr>
    </w:lvl>
    <w:lvl w:ilvl="1" w:tplc="BCBAD3DC">
      <w:start w:val="1"/>
      <w:numFmt w:val="bullet"/>
      <w:lvlText w:val="o"/>
      <w:lvlJc w:val="left"/>
      <w:pPr>
        <w:ind w:left="1440" w:hanging="360"/>
      </w:pPr>
      <w:rPr>
        <w:rFonts w:ascii="Courier New" w:hAnsi="Courier New" w:cs="Courier New" w:hint="default"/>
      </w:rPr>
    </w:lvl>
    <w:lvl w:ilvl="2" w:tplc="399EACD4">
      <w:start w:val="1"/>
      <w:numFmt w:val="bullet"/>
      <w:lvlText w:val=""/>
      <w:lvlJc w:val="left"/>
      <w:pPr>
        <w:ind w:left="2160" w:hanging="360"/>
      </w:pPr>
      <w:rPr>
        <w:rFonts w:ascii="Wingdings" w:hAnsi="Wingdings" w:hint="default"/>
      </w:rPr>
    </w:lvl>
    <w:lvl w:ilvl="3" w:tplc="CCA2177A">
      <w:start w:val="1"/>
      <w:numFmt w:val="bullet"/>
      <w:lvlText w:val=""/>
      <w:lvlJc w:val="left"/>
      <w:pPr>
        <w:ind w:left="2880" w:hanging="360"/>
      </w:pPr>
      <w:rPr>
        <w:rFonts w:ascii="Symbol" w:hAnsi="Symbol" w:hint="default"/>
      </w:rPr>
    </w:lvl>
    <w:lvl w:ilvl="4" w:tplc="0B0C3B2C">
      <w:start w:val="1"/>
      <w:numFmt w:val="bullet"/>
      <w:lvlText w:val="o"/>
      <w:lvlJc w:val="left"/>
      <w:pPr>
        <w:ind w:left="3600" w:hanging="360"/>
      </w:pPr>
      <w:rPr>
        <w:rFonts w:ascii="Courier New" w:hAnsi="Courier New" w:cs="Courier New" w:hint="default"/>
      </w:rPr>
    </w:lvl>
    <w:lvl w:ilvl="5" w:tplc="96A254CA">
      <w:start w:val="1"/>
      <w:numFmt w:val="bullet"/>
      <w:lvlText w:val=""/>
      <w:lvlJc w:val="left"/>
      <w:pPr>
        <w:ind w:left="4320" w:hanging="360"/>
      </w:pPr>
      <w:rPr>
        <w:rFonts w:ascii="Wingdings" w:hAnsi="Wingdings" w:hint="default"/>
      </w:rPr>
    </w:lvl>
    <w:lvl w:ilvl="6" w:tplc="1AFE06EC">
      <w:start w:val="1"/>
      <w:numFmt w:val="bullet"/>
      <w:lvlText w:val=""/>
      <w:lvlJc w:val="left"/>
      <w:pPr>
        <w:ind w:left="5040" w:hanging="360"/>
      </w:pPr>
      <w:rPr>
        <w:rFonts w:ascii="Symbol" w:hAnsi="Symbol" w:hint="default"/>
      </w:rPr>
    </w:lvl>
    <w:lvl w:ilvl="7" w:tplc="E786B124">
      <w:start w:val="1"/>
      <w:numFmt w:val="bullet"/>
      <w:lvlText w:val="o"/>
      <w:lvlJc w:val="left"/>
      <w:pPr>
        <w:ind w:left="5760" w:hanging="360"/>
      </w:pPr>
      <w:rPr>
        <w:rFonts w:ascii="Courier New" w:hAnsi="Courier New" w:cs="Courier New" w:hint="default"/>
      </w:rPr>
    </w:lvl>
    <w:lvl w:ilvl="8" w:tplc="48F2D944">
      <w:start w:val="1"/>
      <w:numFmt w:val="bullet"/>
      <w:lvlText w:val=""/>
      <w:lvlJc w:val="left"/>
      <w:pPr>
        <w:ind w:left="6480" w:hanging="360"/>
      </w:pPr>
      <w:rPr>
        <w:rFonts w:ascii="Wingdings" w:hAnsi="Wingdings" w:hint="default"/>
      </w:rPr>
    </w:lvl>
  </w:abstractNum>
  <w:abstractNum w:abstractNumId="23" w15:restartNumberingAfterBreak="0">
    <w:nsid w:val="61F7083C"/>
    <w:multiLevelType w:val="hybridMultilevel"/>
    <w:tmpl w:val="08F6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65B35"/>
    <w:multiLevelType w:val="multilevel"/>
    <w:tmpl w:val="43BC065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6D43BF"/>
    <w:multiLevelType w:val="multilevel"/>
    <w:tmpl w:val="0F185704"/>
    <w:lvl w:ilvl="0">
      <w:start w:val="8"/>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BB01D02"/>
    <w:multiLevelType w:val="hybridMultilevel"/>
    <w:tmpl w:val="F9BC5A46"/>
    <w:lvl w:ilvl="0" w:tplc="B46E68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6D232AFA"/>
    <w:multiLevelType w:val="hybridMultilevel"/>
    <w:tmpl w:val="2F8EB5A0"/>
    <w:lvl w:ilvl="0" w:tplc="D5C6CC04">
      <w:numFmt w:val="bullet"/>
      <w:lvlText w:val="-"/>
      <w:lvlJc w:val="left"/>
      <w:pPr>
        <w:ind w:left="927" w:hanging="360"/>
      </w:pPr>
      <w:rPr>
        <w:rFonts w:ascii="Times New Roman" w:eastAsia="AR PL UMing HK"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73612500"/>
    <w:multiLevelType w:val="hybridMultilevel"/>
    <w:tmpl w:val="6C8CA422"/>
    <w:lvl w:ilvl="0" w:tplc="B392804C">
      <w:start w:val="2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7EF5AF1"/>
    <w:multiLevelType w:val="hybridMultilevel"/>
    <w:tmpl w:val="2E9EA7AE"/>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791C0832"/>
    <w:multiLevelType w:val="multilevel"/>
    <w:tmpl w:val="D654D32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96C6CCC"/>
    <w:multiLevelType w:val="hybridMultilevel"/>
    <w:tmpl w:val="536CB7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A107CED"/>
    <w:multiLevelType w:val="hybridMultilevel"/>
    <w:tmpl w:val="D0D6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52F88"/>
    <w:multiLevelType w:val="hybridMultilevel"/>
    <w:tmpl w:val="0DA27646"/>
    <w:lvl w:ilvl="0" w:tplc="DA4E76E4">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F76324A"/>
    <w:multiLevelType w:val="multilevel"/>
    <w:tmpl w:val="C4A6A356"/>
    <w:lvl w:ilvl="0">
      <w:start w:val="8"/>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3"/>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11"/>
  </w:num>
  <w:num w:numId="3">
    <w:abstractNumId w:val="29"/>
  </w:num>
  <w:num w:numId="4">
    <w:abstractNumId w:val="10"/>
  </w:num>
  <w:num w:numId="5">
    <w:abstractNumId w:val="31"/>
  </w:num>
  <w:num w:numId="6">
    <w:abstractNumId w:val="30"/>
  </w:num>
  <w:num w:numId="7">
    <w:abstractNumId w:val="4"/>
  </w:num>
  <w:num w:numId="8">
    <w:abstractNumId w:val="2"/>
  </w:num>
  <w:num w:numId="9">
    <w:abstractNumId w:val="26"/>
  </w:num>
  <w:num w:numId="10">
    <w:abstractNumId w:val="22"/>
  </w:num>
  <w:num w:numId="11">
    <w:abstractNumId w:val="18"/>
  </w:num>
  <w:num w:numId="12">
    <w:abstractNumId w:val="15"/>
  </w:num>
  <w:num w:numId="13">
    <w:abstractNumId w:val="0"/>
  </w:num>
  <w:num w:numId="14">
    <w:abstractNumId w:val="3"/>
  </w:num>
  <w:num w:numId="15">
    <w:abstractNumId w:val="19"/>
  </w:num>
  <w:num w:numId="16">
    <w:abstractNumId w:val="5"/>
  </w:num>
  <w:num w:numId="17">
    <w:abstractNumId w:val="1"/>
  </w:num>
  <w:num w:numId="18">
    <w:abstractNumId w:val="13"/>
  </w:num>
  <w:num w:numId="19">
    <w:abstractNumId w:val="25"/>
  </w:num>
  <w:num w:numId="20">
    <w:abstractNumId w:val="12"/>
  </w:num>
  <w:num w:numId="21">
    <w:abstractNumId w:val="14"/>
  </w:num>
  <w:num w:numId="22">
    <w:abstractNumId w:val="6"/>
  </w:num>
  <w:num w:numId="23">
    <w:abstractNumId w:val="27"/>
  </w:num>
  <w:num w:numId="24">
    <w:abstractNumId w:val="24"/>
  </w:num>
  <w:num w:numId="25">
    <w:abstractNumId w:val="34"/>
  </w:num>
  <w:num w:numId="26">
    <w:abstractNumId w:val="33"/>
  </w:num>
  <w:num w:numId="27">
    <w:abstractNumId w:val="28"/>
  </w:num>
  <w:num w:numId="28">
    <w:abstractNumId w:val="16"/>
  </w:num>
  <w:num w:numId="29">
    <w:abstractNumId w:val="23"/>
  </w:num>
  <w:num w:numId="30">
    <w:abstractNumId w:val="17"/>
  </w:num>
  <w:num w:numId="31">
    <w:abstractNumId w:val="9"/>
  </w:num>
  <w:num w:numId="32">
    <w:abstractNumId w:val="7"/>
  </w:num>
  <w:num w:numId="33">
    <w:abstractNumId w:val="20"/>
  </w:num>
  <w:num w:numId="34">
    <w:abstractNumId w:val="32"/>
  </w:num>
  <w:num w:numId="35">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3729"/>
    <w:rsid w:val="00001029"/>
    <w:rsid w:val="00006B6E"/>
    <w:rsid w:val="00011719"/>
    <w:rsid w:val="00014627"/>
    <w:rsid w:val="00017185"/>
    <w:rsid w:val="000205A7"/>
    <w:rsid w:val="00022F9A"/>
    <w:rsid w:val="00024FFD"/>
    <w:rsid w:val="00030AB2"/>
    <w:rsid w:val="00031A2A"/>
    <w:rsid w:val="00032490"/>
    <w:rsid w:val="000372DD"/>
    <w:rsid w:val="00037C44"/>
    <w:rsid w:val="00041A3F"/>
    <w:rsid w:val="000478DE"/>
    <w:rsid w:val="000532D0"/>
    <w:rsid w:val="000619E0"/>
    <w:rsid w:val="000627AC"/>
    <w:rsid w:val="00062EF6"/>
    <w:rsid w:val="00064D53"/>
    <w:rsid w:val="00064F37"/>
    <w:rsid w:val="00070D1D"/>
    <w:rsid w:val="0007132C"/>
    <w:rsid w:val="00076429"/>
    <w:rsid w:val="00090BFE"/>
    <w:rsid w:val="000938F9"/>
    <w:rsid w:val="00094845"/>
    <w:rsid w:val="00094B77"/>
    <w:rsid w:val="00095F92"/>
    <w:rsid w:val="0009750E"/>
    <w:rsid w:val="000A630D"/>
    <w:rsid w:val="000A758A"/>
    <w:rsid w:val="000B13E0"/>
    <w:rsid w:val="000B251C"/>
    <w:rsid w:val="000B48A7"/>
    <w:rsid w:val="000B498D"/>
    <w:rsid w:val="000B63EA"/>
    <w:rsid w:val="000B6DE0"/>
    <w:rsid w:val="000B7E57"/>
    <w:rsid w:val="000C1422"/>
    <w:rsid w:val="000C263F"/>
    <w:rsid w:val="000C2A25"/>
    <w:rsid w:val="000C7A60"/>
    <w:rsid w:val="000D5657"/>
    <w:rsid w:val="000D6437"/>
    <w:rsid w:val="000D7645"/>
    <w:rsid w:val="000E45E2"/>
    <w:rsid w:val="000E5580"/>
    <w:rsid w:val="000E5607"/>
    <w:rsid w:val="000E6CFF"/>
    <w:rsid w:val="000E6E85"/>
    <w:rsid w:val="000F1FEA"/>
    <w:rsid w:val="000F378C"/>
    <w:rsid w:val="000F3798"/>
    <w:rsid w:val="000F3BD3"/>
    <w:rsid w:val="000F50D9"/>
    <w:rsid w:val="001004EF"/>
    <w:rsid w:val="001005BB"/>
    <w:rsid w:val="00100846"/>
    <w:rsid w:val="00102AD7"/>
    <w:rsid w:val="001030FD"/>
    <w:rsid w:val="00104525"/>
    <w:rsid w:val="00105BFB"/>
    <w:rsid w:val="001060C5"/>
    <w:rsid w:val="0011496D"/>
    <w:rsid w:val="0011528E"/>
    <w:rsid w:val="00122903"/>
    <w:rsid w:val="001246D7"/>
    <w:rsid w:val="00125077"/>
    <w:rsid w:val="001257C1"/>
    <w:rsid w:val="00130119"/>
    <w:rsid w:val="001312C4"/>
    <w:rsid w:val="00133A76"/>
    <w:rsid w:val="001435BD"/>
    <w:rsid w:val="00152B4A"/>
    <w:rsid w:val="00156618"/>
    <w:rsid w:val="00161AFC"/>
    <w:rsid w:val="00161C6E"/>
    <w:rsid w:val="00161E44"/>
    <w:rsid w:val="00167483"/>
    <w:rsid w:val="0017076E"/>
    <w:rsid w:val="00171774"/>
    <w:rsid w:val="001718DC"/>
    <w:rsid w:val="00172F18"/>
    <w:rsid w:val="00177567"/>
    <w:rsid w:val="001803E1"/>
    <w:rsid w:val="00180D5C"/>
    <w:rsid w:val="001815DB"/>
    <w:rsid w:val="001833B8"/>
    <w:rsid w:val="00183594"/>
    <w:rsid w:val="00185138"/>
    <w:rsid w:val="0018549B"/>
    <w:rsid w:val="00191D79"/>
    <w:rsid w:val="00194E4E"/>
    <w:rsid w:val="0019640B"/>
    <w:rsid w:val="00196A8E"/>
    <w:rsid w:val="00197704"/>
    <w:rsid w:val="00197C86"/>
    <w:rsid w:val="001A040C"/>
    <w:rsid w:val="001A211D"/>
    <w:rsid w:val="001A56EA"/>
    <w:rsid w:val="001A5B5D"/>
    <w:rsid w:val="001B20F4"/>
    <w:rsid w:val="001B3893"/>
    <w:rsid w:val="001B409F"/>
    <w:rsid w:val="001B4D11"/>
    <w:rsid w:val="001B51CF"/>
    <w:rsid w:val="001D47E1"/>
    <w:rsid w:val="001D4FB3"/>
    <w:rsid w:val="001E2151"/>
    <w:rsid w:val="001E5F31"/>
    <w:rsid w:val="001E6F67"/>
    <w:rsid w:val="001E745B"/>
    <w:rsid w:val="001E77FE"/>
    <w:rsid w:val="001F7B4E"/>
    <w:rsid w:val="002021BC"/>
    <w:rsid w:val="00203B09"/>
    <w:rsid w:val="00206086"/>
    <w:rsid w:val="00207C5C"/>
    <w:rsid w:val="00207D48"/>
    <w:rsid w:val="00210FC0"/>
    <w:rsid w:val="0021265F"/>
    <w:rsid w:val="00214920"/>
    <w:rsid w:val="00217804"/>
    <w:rsid w:val="00221251"/>
    <w:rsid w:val="002220BB"/>
    <w:rsid w:val="00225C32"/>
    <w:rsid w:val="00227DE5"/>
    <w:rsid w:val="002326B5"/>
    <w:rsid w:val="00234435"/>
    <w:rsid w:val="0023463F"/>
    <w:rsid w:val="0023682C"/>
    <w:rsid w:val="0024618C"/>
    <w:rsid w:val="00247C01"/>
    <w:rsid w:val="0025129B"/>
    <w:rsid w:val="00251BAB"/>
    <w:rsid w:val="00253C2B"/>
    <w:rsid w:val="00256BE0"/>
    <w:rsid w:val="002607F2"/>
    <w:rsid w:val="00260964"/>
    <w:rsid w:val="00262924"/>
    <w:rsid w:val="00267BC7"/>
    <w:rsid w:val="00270007"/>
    <w:rsid w:val="00270C14"/>
    <w:rsid w:val="002752A4"/>
    <w:rsid w:val="00277623"/>
    <w:rsid w:val="002813F2"/>
    <w:rsid w:val="00281FB3"/>
    <w:rsid w:val="00282987"/>
    <w:rsid w:val="00282D5C"/>
    <w:rsid w:val="00286750"/>
    <w:rsid w:val="0028717C"/>
    <w:rsid w:val="00287E1B"/>
    <w:rsid w:val="00293224"/>
    <w:rsid w:val="0029497B"/>
    <w:rsid w:val="00297F56"/>
    <w:rsid w:val="002A107F"/>
    <w:rsid w:val="002B3967"/>
    <w:rsid w:val="002B6E32"/>
    <w:rsid w:val="002B7186"/>
    <w:rsid w:val="002B7346"/>
    <w:rsid w:val="002B7D7D"/>
    <w:rsid w:val="002C23D6"/>
    <w:rsid w:val="002C34F9"/>
    <w:rsid w:val="002C6B32"/>
    <w:rsid w:val="002C7844"/>
    <w:rsid w:val="002D10B0"/>
    <w:rsid w:val="002D285E"/>
    <w:rsid w:val="002D62CF"/>
    <w:rsid w:val="002D67CC"/>
    <w:rsid w:val="002D6FD7"/>
    <w:rsid w:val="002E11A9"/>
    <w:rsid w:val="002E5870"/>
    <w:rsid w:val="002E74FB"/>
    <w:rsid w:val="002F09A2"/>
    <w:rsid w:val="002F2163"/>
    <w:rsid w:val="002F31A2"/>
    <w:rsid w:val="002F5193"/>
    <w:rsid w:val="003004C1"/>
    <w:rsid w:val="003018FE"/>
    <w:rsid w:val="0030291B"/>
    <w:rsid w:val="00304D57"/>
    <w:rsid w:val="003072AB"/>
    <w:rsid w:val="003073DA"/>
    <w:rsid w:val="003111D9"/>
    <w:rsid w:val="003144CC"/>
    <w:rsid w:val="00314620"/>
    <w:rsid w:val="003210A2"/>
    <w:rsid w:val="00321A0B"/>
    <w:rsid w:val="00321D38"/>
    <w:rsid w:val="00322B00"/>
    <w:rsid w:val="00322E1E"/>
    <w:rsid w:val="00322E8C"/>
    <w:rsid w:val="00324C73"/>
    <w:rsid w:val="00327744"/>
    <w:rsid w:val="003277E4"/>
    <w:rsid w:val="00330C0B"/>
    <w:rsid w:val="00335182"/>
    <w:rsid w:val="0033642A"/>
    <w:rsid w:val="003461A2"/>
    <w:rsid w:val="00354FF0"/>
    <w:rsid w:val="00363BA2"/>
    <w:rsid w:val="00371C89"/>
    <w:rsid w:val="003752CC"/>
    <w:rsid w:val="0037548C"/>
    <w:rsid w:val="00380045"/>
    <w:rsid w:val="00382CE7"/>
    <w:rsid w:val="003901C0"/>
    <w:rsid w:val="003A1642"/>
    <w:rsid w:val="003A440A"/>
    <w:rsid w:val="003A5560"/>
    <w:rsid w:val="003B3650"/>
    <w:rsid w:val="003B66F9"/>
    <w:rsid w:val="003C2D81"/>
    <w:rsid w:val="003C2FB4"/>
    <w:rsid w:val="003C4080"/>
    <w:rsid w:val="003D46BA"/>
    <w:rsid w:val="003E26A0"/>
    <w:rsid w:val="003E51B9"/>
    <w:rsid w:val="003E6D17"/>
    <w:rsid w:val="003F1C5D"/>
    <w:rsid w:val="003F67DA"/>
    <w:rsid w:val="00401258"/>
    <w:rsid w:val="00402732"/>
    <w:rsid w:val="00405644"/>
    <w:rsid w:val="00407F39"/>
    <w:rsid w:val="00415005"/>
    <w:rsid w:val="00422224"/>
    <w:rsid w:val="00424018"/>
    <w:rsid w:val="00424A10"/>
    <w:rsid w:val="004310FC"/>
    <w:rsid w:val="0043124D"/>
    <w:rsid w:val="00431916"/>
    <w:rsid w:val="004324E6"/>
    <w:rsid w:val="004326D7"/>
    <w:rsid w:val="004331D2"/>
    <w:rsid w:val="004343F8"/>
    <w:rsid w:val="00435BE2"/>
    <w:rsid w:val="00436929"/>
    <w:rsid w:val="00440A29"/>
    <w:rsid w:val="00441A92"/>
    <w:rsid w:val="00442617"/>
    <w:rsid w:val="004501CE"/>
    <w:rsid w:val="00450ACC"/>
    <w:rsid w:val="00451169"/>
    <w:rsid w:val="0045305D"/>
    <w:rsid w:val="00454A3D"/>
    <w:rsid w:val="0046090B"/>
    <w:rsid w:val="004666CE"/>
    <w:rsid w:val="00467A62"/>
    <w:rsid w:val="00471A40"/>
    <w:rsid w:val="00471E40"/>
    <w:rsid w:val="00472305"/>
    <w:rsid w:val="00473F42"/>
    <w:rsid w:val="00475EFC"/>
    <w:rsid w:val="00482A5E"/>
    <w:rsid w:val="00483DF9"/>
    <w:rsid w:val="00485899"/>
    <w:rsid w:val="00485F36"/>
    <w:rsid w:val="00486293"/>
    <w:rsid w:val="004864C2"/>
    <w:rsid w:val="00486D50"/>
    <w:rsid w:val="00491969"/>
    <w:rsid w:val="004919EC"/>
    <w:rsid w:val="00493C7D"/>
    <w:rsid w:val="00494A7B"/>
    <w:rsid w:val="0049612C"/>
    <w:rsid w:val="004A564B"/>
    <w:rsid w:val="004B3DEB"/>
    <w:rsid w:val="004B5273"/>
    <w:rsid w:val="004C4082"/>
    <w:rsid w:val="004D1D4E"/>
    <w:rsid w:val="004E0D17"/>
    <w:rsid w:val="004E3137"/>
    <w:rsid w:val="004F01EB"/>
    <w:rsid w:val="004F039A"/>
    <w:rsid w:val="004F3728"/>
    <w:rsid w:val="004F494E"/>
    <w:rsid w:val="004F4DF3"/>
    <w:rsid w:val="004F695C"/>
    <w:rsid w:val="004F6F94"/>
    <w:rsid w:val="004F73DA"/>
    <w:rsid w:val="005014DC"/>
    <w:rsid w:val="005029DF"/>
    <w:rsid w:val="00510CD5"/>
    <w:rsid w:val="00511B82"/>
    <w:rsid w:val="00513B29"/>
    <w:rsid w:val="005170E7"/>
    <w:rsid w:val="00523177"/>
    <w:rsid w:val="005241BC"/>
    <w:rsid w:val="00525346"/>
    <w:rsid w:val="00533BF5"/>
    <w:rsid w:val="0053563C"/>
    <w:rsid w:val="00536BC9"/>
    <w:rsid w:val="0054016C"/>
    <w:rsid w:val="00541632"/>
    <w:rsid w:val="0054185C"/>
    <w:rsid w:val="00542089"/>
    <w:rsid w:val="00543387"/>
    <w:rsid w:val="0054466A"/>
    <w:rsid w:val="0054736D"/>
    <w:rsid w:val="00551358"/>
    <w:rsid w:val="0055247F"/>
    <w:rsid w:val="0055405E"/>
    <w:rsid w:val="00555894"/>
    <w:rsid w:val="00560F14"/>
    <w:rsid w:val="00573147"/>
    <w:rsid w:val="00573EB0"/>
    <w:rsid w:val="0058223F"/>
    <w:rsid w:val="0058454F"/>
    <w:rsid w:val="0058560C"/>
    <w:rsid w:val="00586066"/>
    <w:rsid w:val="005864B3"/>
    <w:rsid w:val="00586644"/>
    <w:rsid w:val="00586E49"/>
    <w:rsid w:val="00587313"/>
    <w:rsid w:val="00590DC3"/>
    <w:rsid w:val="00592253"/>
    <w:rsid w:val="005942DE"/>
    <w:rsid w:val="00594531"/>
    <w:rsid w:val="00594852"/>
    <w:rsid w:val="00594CD3"/>
    <w:rsid w:val="005B455D"/>
    <w:rsid w:val="005B51CE"/>
    <w:rsid w:val="005B6B71"/>
    <w:rsid w:val="005B7799"/>
    <w:rsid w:val="005C2EA5"/>
    <w:rsid w:val="005C5887"/>
    <w:rsid w:val="005C5CF2"/>
    <w:rsid w:val="005C707B"/>
    <w:rsid w:val="005C77B0"/>
    <w:rsid w:val="005D2DA8"/>
    <w:rsid w:val="005D3AF7"/>
    <w:rsid w:val="005D4EA0"/>
    <w:rsid w:val="005E09E5"/>
    <w:rsid w:val="005E55BF"/>
    <w:rsid w:val="005E67C4"/>
    <w:rsid w:val="005F6222"/>
    <w:rsid w:val="006013F3"/>
    <w:rsid w:val="006035AB"/>
    <w:rsid w:val="006040BA"/>
    <w:rsid w:val="0060729E"/>
    <w:rsid w:val="00611850"/>
    <w:rsid w:val="00611C58"/>
    <w:rsid w:val="0061275C"/>
    <w:rsid w:val="006201DF"/>
    <w:rsid w:val="006225BD"/>
    <w:rsid w:val="00623C10"/>
    <w:rsid w:val="00624224"/>
    <w:rsid w:val="0062618C"/>
    <w:rsid w:val="006304DC"/>
    <w:rsid w:val="006323AF"/>
    <w:rsid w:val="006326E3"/>
    <w:rsid w:val="00632FEC"/>
    <w:rsid w:val="00634DDA"/>
    <w:rsid w:val="006354E3"/>
    <w:rsid w:val="00641831"/>
    <w:rsid w:val="0064634A"/>
    <w:rsid w:val="0064799A"/>
    <w:rsid w:val="00650082"/>
    <w:rsid w:val="006613BD"/>
    <w:rsid w:val="0066164B"/>
    <w:rsid w:val="00661BAF"/>
    <w:rsid w:val="00665518"/>
    <w:rsid w:val="0066595D"/>
    <w:rsid w:val="00676D26"/>
    <w:rsid w:val="00682FBB"/>
    <w:rsid w:val="0068343C"/>
    <w:rsid w:val="00687871"/>
    <w:rsid w:val="00693C49"/>
    <w:rsid w:val="00694065"/>
    <w:rsid w:val="006964A8"/>
    <w:rsid w:val="006B1CDD"/>
    <w:rsid w:val="006B577D"/>
    <w:rsid w:val="006B781D"/>
    <w:rsid w:val="006B7CC3"/>
    <w:rsid w:val="006C35EF"/>
    <w:rsid w:val="006C734F"/>
    <w:rsid w:val="006C75CB"/>
    <w:rsid w:val="006D1DFC"/>
    <w:rsid w:val="006D3681"/>
    <w:rsid w:val="006D5B78"/>
    <w:rsid w:val="006E1ED6"/>
    <w:rsid w:val="006E78C2"/>
    <w:rsid w:val="006F025A"/>
    <w:rsid w:val="006F173D"/>
    <w:rsid w:val="006F1E75"/>
    <w:rsid w:val="006F1F90"/>
    <w:rsid w:val="0071567D"/>
    <w:rsid w:val="00717FD4"/>
    <w:rsid w:val="00735773"/>
    <w:rsid w:val="00736629"/>
    <w:rsid w:val="00741786"/>
    <w:rsid w:val="00744B98"/>
    <w:rsid w:val="00745EF7"/>
    <w:rsid w:val="0074778D"/>
    <w:rsid w:val="00762FFD"/>
    <w:rsid w:val="007635A1"/>
    <w:rsid w:val="00765734"/>
    <w:rsid w:val="007741AB"/>
    <w:rsid w:val="00781A40"/>
    <w:rsid w:val="00785E37"/>
    <w:rsid w:val="00790A03"/>
    <w:rsid w:val="00794008"/>
    <w:rsid w:val="007959F0"/>
    <w:rsid w:val="007A4D9E"/>
    <w:rsid w:val="007A691E"/>
    <w:rsid w:val="007A6B0C"/>
    <w:rsid w:val="007A7888"/>
    <w:rsid w:val="007B09B1"/>
    <w:rsid w:val="007B0CBB"/>
    <w:rsid w:val="007C0100"/>
    <w:rsid w:val="007C11CF"/>
    <w:rsid w:val="007C2DBA"/>
    <w:rsid w:val="007C3FE5"/>
    <w:rsid w:val="007C6D9C"/>
    <w:rsid w:val="007C7748"/>
    <w:rsid w:val="007D3EB7"/>
    <w:rsid w:val="007D4CC9"/>
    <w:rsid w:val="007D4EE9"/>
    <w:rsid w:val="007D6CB8"/>
    <w:rsid w:val="007D6DD9"/>
    <w:rsid w:val="007E06AC"/>
    <w:rsid w:val="007F2890"/>
    <w:rsid w:val="007F2995"/>
    <w:rsid w:val="007F2CF1"/>
    <w:rsid w:val="007F39FE"/>
    <w:rsid w:val="007F6CC2"/>
    <w:rsid w:val="007F6F30"/>
    <w:rsid w:val="007F77DF"/>
    <w:rsid w:val="008040E2"/>
    <w:rsid w:val="0080554C"/>
    <w:rsid w:val="00806BF3"/>
    <w:rsid w:val="008073E8"/>
    <w:rsid w:val="00810D71"/>
    <w:rsid w:val="00812A62"/>
    <w:rsid w:val="00812D9D"/>
    <w:rsid w:val="00813393"/>
    <w:rsid w:val="00815721"/>
    <w:rsid w:val="0081706B"/>
    <w:rsid w:val="008176F8"/>
    <w:rsid w:val="008205ED"/>
    <w:rsid w:val="00824823"/>
    <w:rsid w:val="00825032"/>
    <w:rsid w:val="00826F48"/>
    <w:rsid w:val="008278A7"/>
    <w:rsid w:val="0083034F"/>
    <w:rsid w:val="00831FDB"/>
    <w:rsid w:val="00832F9D"/>
    <w:rsid w:val="00835146"/>
    <w:rsid w:val="0083517E"/>
    <w:rsid w:val="00835697"/>
    <w:rsid w:val="008444D2"/>
    <w:rsid w:val="00845886"/>
    <w:rsid w:val="0084668D"/>
    <w:rsid w:val="00846F11"/>
    <w:rsid w:val="00850960"/>
    <w:rsid w:val="00851D81"/>
    <w:rsid w:val="00852F79"/>
    <w:rsid w:val="00853729"/>
    <w:rsid w:val="008557F5"/>
    <w:rsid w:val="0086174A"/>
    <w:rsid w:val="00864B1E"/>
    <w:rsid w:val="00864B83"/>
    <w:rsid w:val="00865766"/>
    <w:rsid w:val="00877406"/>
    <w:rsid w:val="00880B83"/>
    <w:rsid w:val="00882B1E"/>
    <w:rsid w:val="008836C4"/>
    <w:rsid w:val="008853A9"/>
    <w:rsid w:val="00887A6B"/>
    <w:rsid w:val="00893462"/>
    <w:rsid w:val="00894CAE"/>
    <w:rsid w:val="008A2BBF"/>
    <w:rsid w:val="008A5E6C"/>
    <w:rsid w:val="008A7D81"/>
    <w:rsid w:val="008B1481"/>
    <w:rsid w:val="008B443B"/>
    <w:rsid w:val="008B50F9"/>
    <w:rsid w:val="008B79FB"/>
    <w:rsid w:val="008B7F6B"/>
    <w:rsid w:val="008C4F1F"/>
    <w:rsid w:val="008C69C0"/>
    <w:rsid w:val="008D416C"/>
    <w:rsid w:val="008E00D4"/>
    <w:rsid w:val="008E0795"/>
    <w:rsid w:val="008F22C9"/>
    <w:rsid w:val="008F2E64"/>
    <w:rsid w:val="008F3211"/>
    <w:rsid w:val="008F3B44"/>
    <w:rsid w:val="008F4A75"/>
    <w:rsid w:val="008F5DB8"/>
    <w:rsid w:val="00904598"/>
    <w:rsid w:val="00905D69"/>
    <w:rsid w:val="00907767"/>
    <w:rsid w:val="00912405"/>
    <w:rsid w:val="00913856"/>
    <w:rsid w:val="00915959"/>
    <w:rsid w:val="00917B15"/>
    <w:rsid w:val="009220BC"/>
    <w:rsid w:val="00922946"/>
    <w:rsid w:val="00923EDF"/>
    <w:rsid w:val="00923F21"/>
    <w:rsid w:val="00925E1F"/>
    <w:rsid w:val="009277D5"/>
    <w:rsid w:val="00927DBF"/>
    <w:rsid w:val="00927E34"/>
    <w:rsid w:val="00932DD5"/>
    <w:rsid w:val="0093693D"/>
    <w:rsid w:val="0094289E"/>
    <w:rsid w:val="00943443"/>
    <w:rsid w:val="009438D1"/>
    <w:rsid w:val="0095011D"/>
    <w:rsid w:val="00953F84"/>
    <w:rsid w:val="00954A75"/>
    <w:rsid w:val="0096086B"/>
    <w:rsid w:val="00966702"/>
    <w:rsid w:val="00970B0B"/>
    <w:rsid w:val="00975F9C"/>
    <w:rsid w:val="00976B68"/>
    <w:rsid w:val="009834C6"/>
    <w:rsid w:val="00984950"/>
    <w:rsid w:val="009849B6"/>
    <w:rsid w:val="00992EDB"/>
    <w:rsid w:val="009939B2"/>
    <w:rsid w:val="00997A00"/>
    <w:rsid w:val="009A030F"/>
    <w:rsid w:val="009A04F3"/>
    <w:rsid w:val="009A06E4"/>
    <w:rsid w:val="009A0CEA"/>
    <w:rsid w:val="009A1B9B"/>
    <w:rsid w:val="009B09BE"/>
    <w:rsid w:val="009B0ECC"/>
    <w:rsid w:val="009B454E"/>
    <w:rsid w:val="009B6A3F"/>
    <w:rsid w:val="009B743A"/>
    <w:rsid w:val="009C2E7D"/>
    <w:rsid w:val="009C581B"/>
    <w:rsid w:val="009C6824"/>
    <w:rsid w:val="009C73E0"/>
    <w:rsid w:val="009D4188"/>
    <w:rsid w:val="009D44B3"/>
    <w:rsid w:val="009D5460"/>
    <w:rsid w:val="009D5913"/>
    <w:rsid w:val="009E503C"/>
    <w:rsid w:val="009F0D51"/>
    <w:rsid w:val="009F2E1A"/>
    <w:rsid w:val="009F7EA7"/>
    <w:rsid w:val="00A07139"/>
    <w:rsid w:val="00A10043"/>
    <w:rsid w:val="00A146FE"/>
    <w:rsid w:val="00A14CDE"/>
    <w:rsid w:val="00A15C12"/>
    <w:rsid w:val="00A16036"/>
    <w:rsid w:val="00A176F9"/>
    <w:rsid w:val="00A23DF4"/>
    <w:rsid w:val="00A24FB7"/>
    <w:rsid w:val="00A324C1"/>
    <w:rsid w:val="00A3414B"/>
    <w:rsid w:val="00A34B3E"/>
    <w:rsid w:val="00A42750"/>
    <w:rsid w:val="00A43202"/>
    <w:rsid w:val="00A453A4"/>
    <w:rsid w:val="00A46EE5"/>
    <w:rsid w:val="00A51323"/>
    <w:rsid w:val="00A526D1"/>
    <w:rsid w:val="00A52B60"/>
    <w:rsid w:val="00A5328A"/>
    <w:rsid w:val="00A534E8"/>
    <w:rsid w:val="00A534F0"/>
    <w:rsid w:val="00A53C32"/>
    <w:rsid w:val="00A55203"/>
    <w:rsid w:val="00A56D4D"/>
    <w:rsid w:val="00A61B91"/>
    <w:rsid w:val="00A63A8B"/>
    <w:rsid w:val="00A64626"/>
    <w:rsid w:val="00A647D4"/>
    <w:rsid w:val="00A64897"/>
    <w:rsid w:val="00A64C82"/>
    <w:rsid w:val="00A6627B"/>
    <w:rsid w:val="00A71093"/>
    <w:rsid w:val="00A7131F"/>
    <w:rsid w:val="00A71815"/>
    <w:rsid w:val="00A723F8"/>
    <w:rsid w:val="00A76B28"/>
    <w:rsid w:val="00A807AF"/>
    <w:rsid w:val="00A84488"/>
    <w:rsid w:val="00A9201B"/>
    <w:rsid w:val="00A9410B"/>
    <w:rsid w:val="00A95EDC"/>
    <w:rsid w:val="00AA1A05"/>
    <w:rsid w:val="00AA218E"/>
    <w:rsid w:val="00AA4343"/>
    <w:rsid w:val="00AA446F"/>
    <w:rsid w:val="00AA6577"/>
    <w:rsid w:val="00AB0199"/>
    <w:rsid w:val="00AB2455"/>
    <w:rsid w:val="00AB2AA7"/>
    <w:rsid w:val="00AB3224"/>
    <w:rsid w:val="00AB3FAD"/>
    <w:rsid w:val="00AB698E"/>
    <w:rsid w:val="00AB6C1A"/>
    <w:rsid w:val="00AB7656"/>
    <w:rsid w:val="00AC1F23"/>
    <w:rsid w:val="00AC351A"/>
    <w:rsid w:val="00AC629B"/>
    <w:rsid w:val="00AE0023"/>
    <w:rsid w:val="00AE0115"/>
    <w:rsid w:val="00AE2794"/>
    <w:rsid w:val="00AE4382"/>
    <w:rsid w:val="00AE5653"/>
    <w:rsid w:val="00AE5847"/>
    <w:rsid w:val="00AE663C"/>
    <w:rsid w:val="00AF1885"/>
    <w:rsid w:val="00AF74CF"/>
    <w:rsid w:val="00B02DEA"/>
    <w:rsid w:val="00B0431F"/>
    <w:rsid w:val="00B04480"/>
    <w:rsid w:val="00B070DB"/>
    <w:rsid w:val="00B12876"/>
    <w:rsid w:val="00B13F2C"/>
    <w:rsid w:val="00B21838"/>
    <w:rsid w:val="00B23939"/>
    <w:rsid w:val="00B306F5"/>
    <w:rsid w:val="00B30D62"/>
    <w:rsid w:val="00B31C1E"/>
    <w:rsid w:val="00B417FD"/>
    <w:rsid w:val="00B447DF"/>
    <w:rsid w:val="00B448D9"/>
    <w:rsid w:val="00B47A7A"/>
    <w:rsid w:val="00B51C33"/>
    <w:rsid w:val="00B53BEB"/>
    <w:rsid w:val="00B5522B"/>
    <w:rsid w:val="00B5560C"/>
    <w:rsid w:val="00B5660C"/>
    <w:rsid w:val="00B677AF"/>
    <w:rsid w:val="00B701CE"/>
    <w:rsid w:val="00B741C0"/>
    <w:rsid w:val="00B74EAE"/>
    <w:rsid w:val="00B7521C"/>
    <w:rsid w:val="00B761E9"/>
    <w:rsid w:val="00B86F81"/>
    <w:rsid w:val="00B973D1"/>
    <w:rsid w:val="00B97AA6"/>
    <w:rsid w:val="00BA3330"/>
    <w:rsid w:val="00BA713A"/>
    <w:rsid w:val="00BB0D0F"/>
    <w:rsid w:val="00BB52EF"/>
    <w:rsid w:val="00BB6E9F"/>
    <w:rsid w:val="00BB6F05"/>
    <w:rsid w:val="00BC1ED7"/>
    <w:rsid w:val="00BC3FBB"/>
    <w:rsid w:val="00BC41A0"/>
    <w:rsid w:val="00BC6ACD"/>
    <w:rsid w:val="00BD1282"/>
    <w:rsid w:val="00BD59AC"/>
    <w:rsid w:val="00BD64A0"/>
    <w:rsid w:val="00BD78FD"/>
    <w:rsid w:val="00BE0FAF"/>
    <w:rsid w:val="00BE1A24"/>
    <w:rsid w:val="00BE4D27"/>
    <w:rsid w:val="00BE6AF8"/>
    <w:rsid w:val="00BF1B45"/>
    <w:rsid w:val="00BF39F0"/>
    <w:rsid w:val="00BF47B1"/>
    <w:rsid w:val="00C008EE"/>
    <w:rsid w:val="00C013DD"/>
    <w:rsid w:val="00C01DA1"/>
    <w:rsid w:val="00C03E9E"/>
    <w:rsid w:val="00C04C6F"/>
    <w:rsid w:val="00C05776"/>
    <w:rsid w:val="00C06557"/>
    <w:rsid w:val="00C0672C"/>
    <w:rsid w:val="00C11D69"/>
    <w:rsid w:val="00C13083"/>
    <w:rsid w:val="00C132DB"/>
    <w:rsid w:val="00C14296"/>
    <w:rsid w:val="00C16975"/>
    <w:rsid w:val="00C225B9"/>
    <w:rsid w:val="00C232D6"/>
    <w:rsid w:val="00C23F65"/>
    <w:rsid w:val="00C24077"/>
    <w:rsid w:val="00C24427"/>
    <w:rsid w:val="00C33142"/>
    <w:rsid w:val="00C35339"/>
    <w:rsid w:val="00C355CC"/>
    <w:rsid w:val="00C3605D"/>
    <w:rsid w:val="00C42A09"/>
    <w:rsid w:val="00C4660F"/>
    <w:rsid w:val="00C47686"/>
    <w:rsid w:val="00C502C8"/>
    <w:rsid w:val="00C50F31"/>
    <w:rsid w:val="00C548A7"/>
    <w:rsid w:val="00C55351"/>
    <w:rsid w:val="00C555A6"/>
    <w:rsid w:val="00C62DAA"/>
    <w:rsid w:val="00C65C7E"/>
    <w:rsid w:val="00C67DC6"/>
    <w:rsid w:val="00C7307F"/>
    <w:rsid w:val="00C73372"/>
    <w:rsid w:val="00C75EC2"/>
    <w:rsid w:val="00C769B3"/>
    <w:rsid w:val="00C7705C"/>
    <w:rsid w:val="00C80072"/>
    <w:rsid w:val="00C806D6"/>
    <w:rsid w:val="00C813CD"/>
    <w:rsid w:val="00C91545"/>
    <w:rsid w:val="00C917A1"/>
    <w:rsid w:val="00C92E2D"/>
    <w:rsid w:val="00C978E5"/>
    <w:rsid w:val="00CA6523"/>
    <w:rsid w:val="00CA67C4"/>
    <w:rsid w:val="00CA6C72"/>
    <w:rsid w:val="00CB7ED9"/>
    <w:rsid w:val="00CC14CB"/>
    <w:rsid w:val="00CC2E64"/>
    <w:rsid w:val="00CC5C11"/>
    <w:rsid w:val="00CD06E8"/>
    <w:rsid w:val="00CD097E"/>
    <w:rsid w:val="00CD12E4"/>
    <w:rsid w:val="00CD38B3"/>
    <w:rsid w:val="00CD5E59"/>
    <w:rsid w:val="00CE5027"/>
    <w:rsid w:val="00CE52BD"/>
    <w:rsid w:val="00CE77EC"/>
    <w:rsid w:val="00CE7E93"/>
    <w:rsid w:val="00CF09EE"/>
    <w:rsid w:val="00CF275D"/>
    <w:rsid w:val="00CF5D43"/>
    <w:rsid w:val="00D001D5"/>
    <w:rsid w:val="00D00E0F"/>
    <w:rsid w:val="00D04682"/>
    <w:rsid w:val="00D060ED"/>
    <w:rsid w:val="00D06EDE"/>
    <w:rsid w:val="00D107FC"/>
    <w:rsid w:val="00D1118D"/>
    <w:rsid w:val="00D1343A"/>
    <w:rsid w:val="00D134A6"/>
    <w:rsid w:val="00D23B06"/>
    <w:rsid w:val="00D258F4"/>
    <w:rsid w:val="00D2788F"/>
    <w:rsid w:val="00D33C8B"/>
    <w:rsid w:val="00D368AE"/>
    <w:rsid w:val="00D40964"/>
    <w:rsid w:val="00D41FA6"/>
    <w:rsid w:val="00D42DB1"/>
    <w:rsid w:val="00D44296"/>
    <w:rsid w:val="00D506DE"/>
    <w:rsid w:val="00D519CB"/>
    <w:rsid w:val="00D52B78"/>
    <w:rsid w:val="00D54C6C"/>
    <w:rsid w:val="00D556F2"/>
    <w:rsid w:val="00D572B0"/>
    <w:rsid w:val="00D57633"/>
    <w:rsid w:val="00D61A82"/>
    <w:rsid w:val="00D622B7"/>
    <w:rsid w:val="00D720D3"/>
    <w:rsid w:val="00D73F62"/>
    <w:rsid w:val="00D757C3"/>
    <w:rsid w:val="00D77A72"/>
    <w:rsid w:val="00D82895"/>
    <w:rsid w:val="00D84578"/>
    <w:rsid w:val="00D8649C"/>
    <w:rsid w:val="00D86FC7"/>
    <w:rsid w:val="00D90448"/>
    <w:rsid w:val="00D926C4"/>
    <w:rsid w:val="00D929FF"/>
    <w:rsid w:val="00D95762"/>
    <w:rsid w:val="00D96D8E"/>
    <w:rsid w:val="00D97658"/>
    <w:rsid w:val="00DA0D68"/>
    <w:rsid w:val="00DA2521"/>
    <w:rsid w:val="00DA75D0"/>
    <w:rsid w:val="00DA76DA"/>
    <w:rsid w:val="00DB115D"/>
    <w:rsid w:val="00DB1DDE"/>
    <w:rsid w:val="00DB28FF"/>
    <w:rsid w:val="00DB7C61"/>
    <w:rsid w:val="00DC3900"/>
    <w:rsid w:val="00DC4379"/>
    <w:rsid w:val="00DC4A2B"/>
    <w:rsid w:val="00DC65D8"/>
    <w:rsid w:val="00DC678E"/>
    <w:rsid w:val="00DD0365"/>
    <w:rsid w:val="00DD17BE"/>
    <w:rsid w:val="00DD51BD"/>
    <w:rsid w:val="00DD555F"/>
    <w:rsid w:val="00DE05D5"/>
    <w:rsid w:val="00DE0839"/>
    <w:rsid w:val="00DE230A"/>
    <w:rsid w:val="00DE32F3"/>
    <w:rsid w:val="00DE4527"/>
    <w:rsid w:val="00DE4DB6"/>
    <w:rsid w:val="00DE5276"/>
    <w:rsid w:val="00DE6962"/>
    <w:rsid w:val="00DE7B04"/>
    <w:rsid w:val="00DE7EFC"/>
    <w:rsid w:val="00DF204C"/>
    <w:rsid w:val="00DF3681"/>
    <w:rsid w:val="00E05111"/>
    <w:rsid w:val="00E062FD"/>
    <w:rsid w:val="00E1138B"/>
    <w:rsid w:val="00E12F3D"/>
    <w:rsid w:val="00E219A2"/>
    <w:rsid w:val="00E24F9F"/>
    <w:rsid w:val="00E25F69"/>
    <w:rsid w:val="00E279F0"/>
    <w:rsid w:val="00E311AB"/>
    <w:rsid w:val="00E3218F"/>
    <w:rsid w:val="00E4017E"/>
    <w:rsid w:val="00E41D3E"/>
    <w:rsid w:val="00E41E8F"/>
    <w:rsid w:val="00E43B1B"/>
    <w:rsid w:val="00E523F0"/>
    <w:rsid w:val="00E5287C"/>
    <w:rsid w:val="00E5567B"/>
    <w:rsid w:val="00E6124D"/>
    <w:rsid w:val="00E64244"/>
    <w:rsid w:val="00E664A1"/>
    <w:rsid w:val="00E67270"/>
    <w:rsid w:val="00E72C77"/>
    <w:rsid w:val="00E732E7"/>
    <w:rsid w:val="00E734DA"/>
    <w:rsid w:val="00E74714"/>
    <w:rsid w:val="00E75990"/>
    <w:rsid w:val="00E76614"/>
    <w:rsid w:val="00E9089E"/>
    <w:rsid w:val="00E958E5"/>
    <w:rsid w:val="00EA3A7D"/>
    <w:rsid w:val="00EA4F17"/>
    <w:rsid w:val="00EA55B8"/>
    <w:rsid w:val="00EB2FB0"/>
    <w:rsid w:val="00EB5D05"/>
    <w:rsid w:val="00EB6756"/>
    <w:rsid w:val="00EB7C99"/>
    <w:rsid w:val="00EC4603"/>
    <w:rsid w:val="00EC66F2"/>
    <w:rsid w:val="00EC70AE"/>
    <w:rsid w:val="00ED06B3"/>
    <w:rsid w:val="00ED6863"/>
    <w:rsid w:val="00ED69EF"/>
    <w:rsid w:val="00ED77FF"/>
    <w:rsid w:val="00EE1753"/>
    <w:rsid w:val="00EE19EA"/>
    <w:rsid w:val="00EE6D43"/>
    <w:rsid w:val="00EE7B46"/>
    <w:rsid w:val="00EE7BCF"/>
    <w:rsid w:val="00EF17D1"/>
    <w:rsid w:val="00EF18EF"/>
    <w:rsid w:val="00EF28BD"/>
    <w:rsid w:val="00F01BA0"/>
    <w:rsid w:val="00F02F01"/>
    <w:rsid w:val="00F04A85"/>
    <w:rsid w:val="00F1030F"/>
    <w:rsid w:val="00F10C2E"/>
    <w:rsid w:val="00F111E4"/>
    <w:rsid w:val="00F11829"/>
    <w:rsid w:val="00F125CE"/>
    <w:rsid w:val="00F130B2"/>
    <w:rsid w:val="00F138E0"/>
    <w:rsid w:val="00F154C0"/>
    <w:rsid w:val="00F168C5"/>
    <w:rsid w:val="00F2403D"/>
    <w:rsid w:val="00F269B1"/>
    <w:rsid w:val="00F30B0A"/>
    <w:rsid w:val="00F345B1"/>
    <w:rsid w:val="00F36FA0"/>
    <w:rsid w:val="00F415D5"/>
    <w:rsid w:val="00F431EB"/>
    <w:rsid w:val="00F46792"/>
    <w:rsid w:val="00F47252"/>
    <w:rsid w:val="00F51249"/>
    <w:rsid w:val="00F51D62"/>
    <w:rsid w:val="00F52A14"/>
    <w:rsid w:val="00F5424F"/>
    <w:rsid w:val="00F5433A"/>
    <w:rsid w:val="00F56F57"/>
    <w:rsid w:val="00F57FC7"/>
    <w:rsid w:val="00F62760"/>
    <w:rsid w:val="00F62A62"/>
    <w:rsid w:val="00F664B5"/>
    <w:rsid w:val="00F7097D"/>
    <w:rsid w:val="00F761D5"/>
    <w:rsid w:val="00F77262"/>
    <w:rsid w:val="00F848C2"/>
    <w:rsid w:val="00F86F80"/>
    <w:rsid w:val="00F87755"/>
    <w:rsid w:val="00F87F22"/>
    <w:rsid w:val="00F91B26"/>
    <w:rsid w:val="00F95356"/>
    <w:rsid w:val="00F97E8F"/>
    <w:rsid w:val="00F97F0F"/>
    <w:rsid w:val="00FA0EBE"/>
    <w:rsid w:val="00FA2925"/>
    <w:rsid w:val="00FB0BE0"/>
    <w:rsid w:val="00FB0DFD"/>
    <w:rsid w:val="00FB12C3"/>
    <w:rsid w:val="00FB3031"/>
    <w:rsid w:val="00FB4235"/>
    <w:rsid w:val="00FB5713"/>
    <w:rsid w:val="00FB7767"/>
    <w:rsid w:val="00FB77DC"/>
    <w:rsid w:val="00FC0256"/>
    <w:rsid w:val="00FC37B3"/>
    <w:rsid w:val="00FC5771"/>
    <w:rsid w:val="00FD155F"/>
    <w:rsid w:val="00FD3110"/>
    <w:rsid w:val="00FD5FC4"/>
    <w:rsid w:val="00FD76A3"/>
    <w:rsid w:val="00FE0B9E"/>
    <w:rsid w:val="00FE1374"/>
    <w:rsid w:val="00FE3648"/>
    <w:rsid w:val="00FE7689"/>
    <w:rsid w:val="00FE7AC4"/>
    <w:rsid w:val="00FE7F1D"/>
  </w:rsids>
  <m:mathPr>
    <m:mathFont m:val="Cambria Math"/>
    <m:brkBin m:val="before"/>
    <m:brkBinSub m:val="--"/>
    <m:smallFrac m:val="0"/>
    <m:dispDef m:val="0"/>
    <m:lMargin m:val="0"/>
    <m:rMargin m:val="0"/>
    <m:defJc m:val="centerGroup"/>
    <m:wrapRight/>
    <m:intLim m:val="subSup"/>
    <m:naryLim m:val="subSup"/>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D0E007"/>
  <w15:docId w15:val="{88304717-60B7-B846-80A0-68E15B480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A"/>
        <w:sz w:val="24"/>
        <w:szCs w:val="24"/>
        <w:lang w:val="ru-R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3177"/>
    <w:pPr>
      <w:suppressAutoHyphens/>
      <w:spacing w:line="276" w:lineRule="auto"/>
    </w:pPr>
    <w:rPr>
      <w:rFonts w:ascii="Calibri" w:eastAsia="AR PL UMing HK" w:hAnsi="Calibri" w:cs="Calibri"/>
      <w:sz w:val="20"/>
      <w:szCs w:val="20"/>
      <w:lang w:eastAsia="en-US"/>
    </w:rPr>
  </w:style>
  <w:style w:type="paragraph" w:styleId="1">
    <w:name w:val="heading 1"/>
    <w:basedOn w:val="a"/>
    <w:next w:val="a"/>
    <w:link w:val="10"/>
    <w:uiPriority w:val="9"/>
    <w:qFormat/>
    <w:rsid w:val="009D418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0"/>
    <w:uiPriority w:val="9"/>
    <w:qFormat/>
    <w:rsid w:val="009D4188"/>
    <w:pPr>
      <w:suppressAutoHyphens w:val="0"/>
      <w:spacing w:before="100" w:beforeAutospacing="1" w:after="100" w:afterAutospacing="1" w:line="240" w:lineRule="auto"/>
      <w:outlineLvl w:val="1"/>
    </w:pPr>
    <w:rPr>
      <w:rFonts w:ascii="Times" w:eastAsiaTheme="minorEastAsia" w:hAnsi="Times" w:cs="Times New Roman"/>
      <w:b/>
      <w:bCs/>
      <w:color w:val="auto"/>
      <w:sz w:val="36"/>
      <w:szCs w:val="36"/>
    </w:rPr>
  </w:style>
  <w:style w:type="paragraph" w:styleId="5">
    <w:name w:val="heading 5"/>
    <w:basedOn w:val="a"/>
    <w:next w:val="a"/>
    <w:link w:val="50"/>
    <w:uiPriority w:val="9"/>
    <w:semiHidden/>
    <w:unhideWhenUsed/>
    <w:qFormat/>
    <w:rsid w:val="009A04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129B"/>
    <w:pPr>
      <w:spacing w:after="0" w:line="240" w:lineRule="auto"/>
    </w:pPr>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25129B"/>
    <w:rPr>
      <w:rFonts w:ascii="Lucida Grande CY" w:eastAsia="AR PL UMing HK" w:hAnsi="Lucida Grande CY" w:cs="Lucida Grande CY"/>
      <w:sz w:val="18"/>
      <w:szCs w:val="18"/>
      <w:lang w:eastAsia="en-US"/>
    </w:rPr>
  </w:style>
  <w:style w:type="table" w:styleId="a5">
    <w:name w:val="Table Grid"/>
    <w:basedOn w:val="a1"/>
    <w:uiPriority w:val="39"/>
    <w:rsid w:val="00A534F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CC2E64"/>
    <w:rPr>
      <w:color w:val="0000FF" w:themeColor="hyperlink"/>
      <w:u w:val="single"/>
    </w:rPr>
  </w:style>
  <w:style w:type="paragraph" w:styleId="a7">
    <w:name w:val="List Paragraph"/>
    <w:basedOn w:val="a"/>
    <w:link w:val="a8"/>
    <w:uiPriority w:val="34"/>
    <w:qFormat/>
    <w:rsid w:val="00D84578"/>
    <w:pPr>
      <w:ind w:left="720"/>
      <w:contextualSpacing/>
    </w:pPr>
  </w:style>
  <w:style w:type="paragraph" w:styleId="a9">
    <w:name w:val="Body Text"/>
    <w:basedOn w:val="a"/>
    <w:link w:val="aa"/>
    <w:uiPriority w:val="1"/>
    <w:qFormat/>
    <w:rsid w:val="00C92E2D"/>
    <w:pPr>
      <w:widowControl w:val="0"/>
      <w:suppressAutoHyphens w:val="0"/>
      <w:spacing w:after="0" w:line="240" w:lineRule="auto"/>
    </w:pPr>
    <w:rPr>
      <w:rFonts w:ascii="Courier New" w:eastAsia="Courier New" w:hAnsi="Courier New" w:cstheme="minorBidi"/>
      <w:color w:val="auto"/>
      <w:sz w:val="33"/>
      <w:szCs w:val="33"/>
      <w:lang w:val="en-US"/>
    </w:rPr>
  </w:style>
  <w:style w:type="character" w:customStyle="1" w:styleId="aa">
    <w:name w:val="Основной текст Знак"/>
    <w:basedOn w:val="a0"/>
    <w:link w:val="a9"/>
    <w:uiPriority w:val="1"/>
    <w:rsid w:val="00C92E2D"/>
    <w:rPr>
      <w:rFonts w:ascii="Courier New" w:eastAsia="Courier New" w:hAnsi="Courier New" w:cstheme="minorBidi"/>
      <w:color w:val="auto"/>
      <w:sz w:val="33"/>
      <w:szCs w:val="33"/>
      <w:lang w:val="en-US" w:eastAsia="en-US"/>
    </w:rPr>
  </w:style>
  <w:style w:type="paragraph" w:styleId="ab">
    <w:name w:val="header"/>
    <w:basedOn w:val="a"/>
    <w:link w:val="ac"/>
    <w:uiPriority w:val="99"/>
    <w:unhideWhenUsed/>
    <w:rsid w:val="00C92E2D"/>
    <w:pPr>
      <w:tabs>
        <w:tab w:val="center" w:pos="4153"/>
        <w:tab w:val="right" w:pos="8306"/>
      </w:tabs>
      <w:spacing w:after="0" w:line="240" w:lineRule="auto"/>
    </w:pPr>
  </w:style>
  <w:style w:type="character" w:customStyle="1" w:styleId="ac">
    <w:name w:val="Верхний колонтитул Знак"/>
    <w:basedOn w:val="a0"/>
    <w:link w:val="ab"/>
    <w:uiPriority w:val="99"/>
    <w:rsid w:val="00C92E2D"/>
    <w:rPr>
      <w:rFonts w:ascii="Calibri" w:eastAsia="AR PL UMing HK" w:hAnsi="Calibri" w:cs="Calibri"/>
      <w:sz w:val="20"/>
      <w:szCs w:val="20"/>
      <w:lang w:eastAsia="en-US"/>
    </w:rPr>
  </w:style>
  <w:style w:type="paragraph" w:styleId="ad">
    <w:name w:val="footer"/>
    <w:basedOn w:val="a"/>
    <w:link w:val="11"/>
    <w:uiPriority w:val="99"/>
    <w:unhideWhenUsed/>
    <w:rsid w:val="00C92E2D"/>
    <w:pPr>
      <w:tabs>
        <w:tab w:val="center" w:pos="4153"/>
        <w:tab w:val="right" w:pos="8306"/>
      </w:tabs>
      <w:spacing w:after="0" w:line="240" w:lineRule="auto"/>
    </w:pPr>
  </w:style>
  <w:style w:type="character" w:customStyle="1" w:styleId="11">
    <w:name w:val="Нижний колонтитул Знак1"/>
    <w:basedOn w:val="a0"/>
    <w:link w:val="ad"/>
    <w:uiPriority w:val="99"/>
    <w:rsid w:val="00C92E2D"/>
    <w:rPr>
      <w:rFonts w:ascii="Calibri" w:eastAsia="AR PL UMing HK" w:hAnsi="Calibri" w:cs="Calibri"/>
      <w:sz w:val="20"/>
      <w:szCs w:val="20"/>
      <w:lang w:eastAsia="en-US"/>
    </w:rPr>
  </w:style>
  <w:style w:type="character" w:customStyle="1" w:styleId="12">
    <w:name w:val="Выделение1"/>
    <w:basedOn w:val="a0"/>
    <w:qFormat/>
    <w:rsid w:val="002C6B32"/>
    <w:rPr>
      <w:i/>
      <w:iCs/>
    </w:rPr>
  </w:style>
  <w:style w:type="character" w:customStyle="1" w:styleId="st">
    <w:name w:val="st"/>
    <w:basedOn w:val="a0"/>
    <w:qFormat/>
    <w:rsid w:val="002C6B32"/>
  </w:style>
  <w:style w:type="character" w:customStyle="1" w:styleId="21">
    <w:name w:val="Основной текст (2)"/>
    <w:basedOn w:val="a0"/>
    <w:rsid w:val="002D6FD7"/>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a8">
    <w:name w:val="Абзац списка Знак"/>
    <w:link w:val="a7"/>
    <w:uiPriority w:val="34"/>
    <w:locked/>
    <w:rsid w:val="00555894"/>
    <w:rPr>
      <w:rFonts w:ascii="Calibri" w:eastAsia="AR PL UMing HK" w:hAnsi="Calibri" w:cs="Calibri"/>
      <w:sz w:val="20"/>
      <w:szCs w:val="20"/>
      <w:lang w:eastAsia="en-US"/>
    </w:rPr>
  </w:style>
  <w:style w:type="paragraph" w:styleId="ae">
    <w:name w:val="caption"/>
    <w:aliases w:val="Beschriftung Char1,Beschriftung Char Char,Caption Char1 Char Char,Caption Char Char Char Char,Caption Char1 Char Char Char Char,Caption Char Char Char Char Char Char,Beschriftung Char Char Char1 Char Char Char Char,Caption Char1 Char1"/>
    <w:basedOn w:val="a"/>
    <w:next w:val="a"/>
    <w:link w:val="af"/>
    <w:uiPriority w:val="35"/>
    <w:qFormat/>
    <w:rsid w:val="00471A40"/>
    <w:pPr>
      <w:tabs>
        <w:tab w:val="left" w:pos="360"/>
        <w:tab w:val="right" w:pos="9356"/>
      </w:tabs>
      <w:suppressAutoHyphens w:val="0"/>
      <w:spacing w:after="500" w:line="300" w:lineRule="auto"/>
      <w:jc w:val="center"/>
    </w:pPr>
    <w:rPr>
      <w:rFonts w:ascii="Times New Roman" w:eastAsia="Times New Roman" w:hAnsi="Times New Roman" w:cs="Times New Roman"/>
      <w:color w:val="auto"/>
      <w:lang w:val="x-none" w:eastAsia="ru-RU"/>
    </w:rPr>
  </w:style>
  <w:style w:type="character" w:customStyle="1" w:styleId="af">
    <w:name w:val="Название объекта Знак"/>
    <w:aliases w:val="Beschriftung Char1 Знак,Beschriftung Char Char Знак,Caption Char1 Char Char Знак,Caption Char Char Char Char Знак,Caption Char1 Char Char Char Char Знак,Caption Char Char Char Char Char Char Знак,Caption Char1 Char1 Знак"/>
    <w:link w:val="ae"/>
    <w:uiPriority w:val="35"/>
    <w:locked/>
    <w:rsid w:val="00471A40"/>
    <w:rPr>
      <w:rFonts w:eastAsia="Times New Roman"/>
      <w:color w:val="auto"/>
      <w:sz w:val="20"/>
      <w:szCs w:val="20"/>
      <w:lang w:val="x-none" w:eastAsia="ru-RU"/>
    </w:rPr>
  </w:style>
  <w:style w:type="paragraph" w:customStyle="1" w:styleId="CaptionFigure">
    <w:name w:val="Caption Figure"/>
    <w:basedOn w:val="ae"/>
    <w:qFormat/>
    <w:rsid w:val="00475EFC"/>
    <w:pPr>
      <w:keepLines/>
      <w:tabs>
        <w:tab w:val="clear" w:pos="360"/>
        <w:tab w:val="clear" w:pos="9356"/>
        <w:tab w:val="left" w:pos="238"/>
      </w:tabs>
      <w:spacing w:before="80" w:after="240" w:line="240" w:lineRule="auto"/>
      <w:jc w:val="both"/>
    </w:pPr>
    <w:rPr>
      <w:sz w:val="16"/>
      <w:lang w:val="en-US" w:eastAsia="en-US"/>
    </w:rPr>
  </w:style>
  <w:style w:type="paragraph" w:customStyle="1" w:styleId="ListParagraph1">
    <w:name w:val="List Paragraph1"/>
    <w:basedOn w:val="a"/>
    <w:rsid w:val="003277E4"/>
    <w:pPr>
      <w:widowControl w:val="0"/>
      <w:spacing w:after="0" w:line="240" w:lineRule="auto"/>
      <w:ind w:left="720"/>
      <w:contextualSpacing/>
    </w:pPr>
    <w:rPr>
      <w:rFonts w:ascii="Liberation Serif" w:eastAsia="Droid Sans Fallback" w:hAnsi="Liberation Serif" w:cs="Mangal"/>
      <w:color w:val="auto"/>
      <w:kern w:val="1"/>
      <w:sz w:val="24"/>
      <w:szCs w:val="21"/>
      <w:lang w:val="en-US" w:eastAsia="zh-CN" w:bidi="hi-IN"/>
    </w:rPr>
  </w:style>
  <w:style w:type="character" w:customStyle="1" w:styleId="13">
    <w:name w:val="Выделение1"/>
    <w:basedOn w:val="a0"/>
    <w:qFormat/>
    <w:rsid w:val="00CA6523"/>
    <w:rPr>
      <w:i/>
      <w:iCs/>
    </w:rPr>
  </w:style>
  <w:style w:type="character" w:customStyle="1" w:styleId="af0">
    <w:name w:val="Нижний колонтитул Знак"/>
    <w:basedOn w:val="a0"/>
    <w:uiPriority w:val="99"/>
    <w:qFormat/>
    <w:rsid w:val="003A1642"/>
    <w:rPr>
      <w:color w:val="00000A"/>
      <w:sz w:val="22"/>
    </w:rPr>
  </w:style>
  <w:style w:type="paragraph" w:customStyle="1" w:styleId="western">
    <w:name w:val="western"/>
    <w:basedOn w:val="a"/>
    <w:qFormat/>
    <w:rsid w:val="003A1642"/>
    <w:pPr>
      <w:suppressAutoHyphens w:val="0"/>
      <w:spacing w:beforeAutospacing="1" w:after="119" w:line="240" w:lineRule="auto"/>
    </w:pPr>
    <w:rPr>
      <w:rFonts w:ascii="Times New Roman" w:eastAsia="Times New Roman" w:hAnsi="Times New Roman" w:cs="Times New Roman"/>
      <w:color w:val="000000"/>
      <w:sz w:val="24"/>
      <w:szCs w:val="24"/>
      <w:lang w:eastAsia="ru-RU"/>
    </w:rPr>
  </w:style>
  <w:style w:type="paragraph" w:styleId="af1">
    <w:name w:val="Normal (Web)"/>
    <w:basedOn w:val="a"/>
    <w:uiPriority w:val="99"/>
    <w:unhideWhenUsed/>
    <w:qFormat/>
    <w:rsid w:val="003A1642"/>
    <w:pPr>
      <w:suppressAutoHyphens w:val="0"/>
      <w:spacing w:beforeAutospacing="1" w:after="142"/>
    </w:pPr>
    <w:rPr>
      <w:rFonts w:ascii="Times New Roman" w:eastAsia="Times New Roman" w:hAnsi="Times New Roman" w:cs="Times New Roman"/>
      <w:color w:val="auto"/>
      <w:sz w:val="24"/>
      <w:szCs w:val="24"/>
      <w:lang w:eastAsia="ru-RU"/>
    </w:rPr>
  </w:style>
  <w:style w:type="character" w:customStyle="1" w:styleId="af2">
    <w:name w:val="Основной текст_"/>
    <w:basedOn w:val="a0"/>
    <w:link w:val="17"/>
    <w:rsid w:val="0029497B"/>
    <w:rPr>
      <w:rFonts w:eastAsia="Times New Roman"/>
      <w:sz w:val="22"/>
      <w:szCs w:val="22"/>
      <w:shd w:val="clear" w:color="auto" w:fill="FFFFFF"/>
    </w:rPr>
  </w:style>
  <w:style w:type="paragraph" w:customStyle="1" w:styleId="17">
    <w:name w:val="Основной текст17"/>
    <w:basedOn w:val="a"/>
    <w:link w:val="af2"/>
    <w:rsid w:val="0029497B"/>
    <w:pPr>
      <w:widowControl w:val="0"/>
      <w:shd w:val="clear" w:color="auto" w:fill="FFFFFF"/>
      <w:suppressAutoHyphens w:val="0"/>
      <w:spacing w:before="180" w:after="180" w:line="293" w:lineRule="exact"/>
      <w:ind w:hanging="1980"/>
      <w:jc w:val="both"/>
    </w:pPr>
    <w:rPr>
      <w:rFonts w:ascii="Times New Roman" w:eastAsia="Times New Roman" w:hAnsi="Times New Roman" w:cs="Times New Roman"/>
      <w:sz w:val="22"/>
      <w:szCs w:val="22"/>
      <w:lang w:eastAsia="ja-JP"/>
    </w:rPr>
  </w:style>
  <w:style w:type="character" w:customStyle="1" w:styleId="14">
    <w:name w:val="Основной текст1"/>
    <w:basedOn w:val="af2"/>
    <w:rsid w:val="00197C86"/>
    <w:rPr>
      <w:rFonts w:eastAsia="Times New Roman"/>
      <w:color w:val="000000"/>
      <w:spacing w:val="0"/>
      <w:w w:val="100"/>
      <w:position w:val="0"/>
      <w:sz w:val="22"/>
      <w:szCs w:val="22"/>
      <w:u w:val="single"/>
      <w:shd w:val="clear" w:color="auto" w:fill="FFFFFF"/>
      <w:lang w:val="ru-RU" w:eastAsia="ru-RU" w:bidi="ru-RU"/>
    </w:rPr>
  </w:style>
  <w:style w:type="paragraph" w:customStyle="1" w:styleId="15">
    <w:name w:val="Без интервала1"/>
    <w:aliases w:val="Табличный"/>
    <w:link w:val="af3"/>
    <w:uiPriority w:val="1"/>
    <w:qFormat/>
    <w:rsid w:val="00F46792"/>
    <w:pPr>
      <w:spacing w:after="0"/>
      <w:jc w:val="center"/>
    </w:pPr>
    <w:rPr>
      <w:rFonts w:ascii="GOST type A" w:eastAsia="Calibri" w:hAnsi="GOST type A"/>
      <w:i/>
      <w:color w:val="auto"/>
      <w:sz w:val="26"/>
      <w:szCs w:val="26"/>
      <w:lang w:eastAsia="ar-SA"/>
    </w:rPr>
  </w:style>
  <w:style w:type="character" w:customStyle="1" w:styleId="af3">
    <w:name w:val="Без интервала Знак"/>
    <w:aliases w:val="Табличный Знак"/>
    <w:link w:val="15"/>
    <w:uiPriority w:val="1"/>
    <w:rsid w:val="00F46792"/>
    <w:rPr>
      <w:rFonts w:ascii="GOST type A" w:eastAsia="Calibri" w:hAnsi="GOST type A"/>
      <w:i/>
      <w:color w:val="auto"/>
      <w:sz w:val="26"/>
      <w:szCs w:val="26"/>
      <w:lang w:eastAsia="ar-SA"/>
    </w:rPr>
  </w:style>
  <w:style w:type="character" w:customStyle="1" w:styleId="author">
    <w:name w:val="author"/>
    <w:basedOn w:val="a0"/>
    <w:rsid w:val="00E41D3E"/>
  </w:style>
  <w:style w:type="character" w:customStyle="1" w:styleId="20">
    <w:name w:val="Заголовок 2 Знак"/>
    <w:basedOn w:val="a0"/>
    <w:link w:val="2"/>
    <w:uiPriority w:val="9"/>
    <w:rsid w:val="009D4188"/>
    <w:rPr>
      <w:rFonts w:ascii="Times" w:hAnsi="Times"/>
      <w:b/>
      <w:bCs/>
      <w:color w:val="auto"/>
      <w:sz w:val="36"/>
      <w:szCs w:val="36"/>
      <w:lang w:eastAsia="en-US"/>
    </w:rPr>
  </w:style>
  <w:style w:type="character" w:customStyle="1" w:styleId="10">
    <w:name w:val="Заголовок 1 Знак"/>
    <w:basedOn w:val="a0"/>
    <w:link w:val="1"/>
    <w:uiPriority w:val="9"/>
    <w:rsid w:val="009D4188"/>
    <w:rPr>
      <w:rFonts w:asciiTheme="majorHAnsi" w:eastAsiaTheme="majorEastAsia" w:hAnsiTheme="majorHAnsi" w:cstheme="majorBidi"/>
      <w:b/>
      <w:bCs/>
      <w:color w:val="345A8A" w:themeColor="accent1" w:themeShade="B5"/>
      <w:sz w:val="32"/>
      <w:szCs w:val="32"/>
      <w:lang w:eastAsia="en-US"/>
    </w:rPr>
  </w:style>
  <w:style w:type="paragraph" w:styleId="af4">
    <w:name w:val="Body Text Indent"/>
    <w:basedOn w:val="a"/>
    <w:link w:val="af5"/>
    <w:uiPriority w:val="99"/>
    <w:unhideWhenUsed/>
    <w:rsid w:val="00407F39"/>
    <w:pPr>
      <w:spacing w:after="120"/>
      <w:ind w:left="283"/>
    </w:pPr>
  </w:style>
  <w:style w:type="character" w:customStyle="1" w:styleId="af5">
    <w:name w:val="Основной текст с отступом Знак"/>
    <w:basedOn w:val="a0"/>
    <w:link w:val="af4"/>
    <w:uiPriority w:val="99"/>
    <w:rsid w:val="00407F39"/>
    <w:rPr>
      <w:rFonts w:ascii="Calibri" w:eastAsia="AR PL UMing HK" w:hAnsi="Calibri" w:cs="Calibri"/>
      <w:sz w:val="20"/>
      <w:szCs w:val="20"/>
      <w:lang w:eastAsia="en-US"/>
    </w:rPr>
  </w:style>
  <w:style w:type="paragraph" w:customStyle="1" w:styleId="ConsPlusNormal">
    <w:name w:val="ConsPlusNormal"/>
    <w:rsid w:val="00407F39"/>
    <w:pPr>
      <w:autoSpaceDE w:val="0"/>
      <w:autoSpaceDN w:val="0"/>
      <w:adjustRightInd w:val="0"/>
      <w:spacing w:after="0"/>
    </w:pPr>
    <w:rPr>
      <w:rFonts w:ascii="Calibri" w:eastAsia="Times New Roman" w:hAnsi="Calibri" w:cs="Calibri"/>
      <w:color w:val="auto"/>
      <w:sz w:val="22"/>
      <w:szCs w:val="22"/>
      <w:lang w:eastAsia="en-US"/>
    </w:rPr>
  </w:style>
  <w:style w:type="paragraph" w:customStyle="1" w:styleId="Default">
    <w:name w:val="Default"/>
    <w:uiPriority w:val="99"/>
    <w:rsid w:val="00407F39"/>
    <w:pPr>
      <w:autoSpaceDE w:val="0"/>
      <w:autoSpaceDN w:val="0"/>
      <w:adjustRightInd w:val="0"/>
      <w:spacing w:after="0"/>
    </w:pPr>
    <w:rPr>
      <w:rFonts w:ascii="Arial" w:eastAsia="MS Mincho" w:hAnsi="Arial" w:cs="Arial"/>
      <w:color w:val="000000"/>
    </w:rPr>
  </w:style>
  <w:style w:type="paragraph" w:customStyle="1" w:styleId="FigureCaptionMultiLine">
    <w:name w:val="Figure Caption Multi Line"/>
    <w:basedOn w:val="a"/>
    <w:next w:val="af4"/>
    <w:rsid w:val="00407F39"/>
    <w:pPr>
      <w:suppressAutoHyphens w:val="0"/>
      <w:spacing w:before="60" w:after="120" w:line="240" w:lineRule="auto"/>
      <w:jc w:val="both"/>
    </w:pPr>
    <w:rPr>
      <w:rFonts w:ascii="Times New Roman" w:eastAsia="Times New Roman" w:hAnsi="Times New Roman" w:cs="Times New Roman"/>
      <w:color w:val="auto"/>
      <w:lang w:val="en-GB"/>
    </w:rPr>
  </w:style>
  <w:style w:type="paragraph" w:customStyle="1" w:styleId="SubSectionTitle0505">
    <w:name w:val="スタイル スタイル SubSectionTitle + 段落前 :  0.5 行 段落後 :  0.5 行"/>
    <w:basedOn w:val="a"/>
    <w:rsid w:val="00407F39"/>
    <w:pPr>
      <w:widowControl w:val="0"/>
      <w:suppressAutoHyphens w:val="0"/>
      <w:spacing w:beforeLines="50" w:afterLines="50" w:line="280" w:lineRule="exact"/>
      <w:jc w:val="both"/>
    </w:pPr>
    <w:rPr>
      <w:rFonts w:ascii="Times New Roman" w:eastAsia="Times New Roman" w:hAnsi="Times New Roman" w:cs="MS Mincho"/>
      <w:i/>
      <w:iCs/>
      <w:color w:val="auto"/>
      <w:kern w:val="2"/>
      <w:sz w:val="24"/>
      <w:lang w:val="en-US" w:eastAsia="ja-JP"/>
    </w:rPr>
  </w:style>
  <w:style w:type="paragraph" w:styleId="af6">
    <w:name w:val="footnote text"/>
    <w:basedOn w:val="a"/>
    <w:link w:val="af7"/>
    <w:uiPriority w:val="99"/>
    <w:semiHidden/>
    <w:unhideWhenUsed/>
    <w:rsid w:val="00831FDB"/>
  </w:style>
  <w:style w:type="character" w:customStyle="1" w:styleId="af7">
    <w:name w:val="Текст сноски Знак"/>
    <w:basedOn w:val="a0"/>
    <w:link w:val="af6"/>
    <w:uiPriority w:val="99"/>
    <w:semiHidden/>
    <w:rsid w:val="00831FDB"/>
    <w:rPr>
      <w:rFonts w:ascii="Calibri" w:eastAsia="AR PL UMing HK" w:hAnsi="Calibri" w:cs="Calibri"/>
      <w:sz w:val="20"/>
      <w:szCs w:val="20"/>
      <w:lang w:eastAsia="en-US"/>
    </w:rPr>
  </w:style>
  <w:style w:type="character" w:styleId="af8">
    <w:name w:val="footnote reference"/>
    <w:uiPriority w:val="99"/>
    <w:semiHidden/>
    <w:unhideWhenUsed/>
    <w:rsid w:val="00831FDB"/>
    <w:rPr>
      <w:vertAlign w:val="superscript"/>
    </w:rPr>
  </w:style>
  <w:style w:type="paragraph" w:styleId="af9">
    <w:name w:val="Document Map"/>
    <w:basedOn w:val="a"/>
    <w:link w:val="afa"/>
    <w:uiPriority w:val="99"/>
    <w:semiHidden/>
    <w:unhideWhenUsed/>
    <w:rsid w:val="00543387"/>
    <w:pPr>
      <w:spacing w:after="0" w:line="240" w:lineRule="auto"/>
    </w:pPr>
    <w:rPr>
      <w:rFonts w:ascii="Lucida Grande CY" w:hAnsi="Lucida Grande CY" w:cs="Lucida Grande CY"/>
      <w:sz w:val="24"/>
      <w:szCs w:val="24"/>
    </w:rPr>
  </w:style>
  <w:style w:type="character" w:customStyle="1" w:styleId="afa">
    <w:name w:val="Схема документа Знак"/>
    <w:basedOn w:val="a0"/>
    <w:link w:val="af9"/>
    <w:uiPriority w:val="99"/>
    <w:semiHidden/>
    <w:rsid w:val="00543387"/>
    <w:rPr>
      <w:rFonts w:ascii="Lucida Grande CY" w:eastAsia="AR PL UMing HK" w:hAnsi="Lucida Grande CY" w:cs="Lucida Grande CY"/>
      <w:lang w:eastAsia="en-US"/>
    </w:rPr>
  </w:style>
  <w:style w:type="paragraph" w:customStyle="1" w:styleId="Standard">
    <w:name w:val="Standard"/>
    <w:rsid w:val="00594852"/>
    <w:pPr>
      <w:suppressAutoHyphens/>
      <w:autoSpaceDN w:val="0"/>
      <w:spacing w:after="0"/>
      <w:textAlignment w:val="baseline"/>
    </w:pPr>
    <w:rPr>
      <w:rFonts w:ascii="Liberation Serif" w:eastAsia="Tahoma" w:hAnsi="Liberation Serif" w:cs="Lohit Devanagari"/>
      <w:color w:val="auto"/>
      <w:kern w:val="3"/>
      <w:lang w:eastAsia="zh-CN" w:bidi="hi-IN"/>
    </w:rPr>
  </w:style>
  <w:style w:type="character" w:styleId="afb">
    <w:name w:val="page number"/>
    <w:basedOn w:val="a0"/>
    <w:uiPriority w:val="99"/>
    <w:semiHidden/>
    <w:unhideWhenUsed/>
    <w:rsid w:val="00F52A14"/>
  </w:style>
  <w:style w:type="character" w:customStyle="1" w:styleId="50">
    <w:name w:val="Заголовок 5 Знак"/>
    <w:basedOn w:val="a0"/>
    <w:link w:val="5"/>
    <w:uiPriority w:val="99"/>
    <w:rsid w:val="009A04F3"/>
    <w:rPr>
      <w:rFonts w:asciiTheme="majorHAnsi" w:eastAsiaTheme="majorEastAsia" w:hAnsiTheme="majorHAnsi" w:cstheme="majorBidi"/>
      <w:color w:val="243F60" w:themeColor="accent1" w:themeShade="7F"/>
      <w:sz w:val="20"/>
      <w:szCs w:val="20"/>
      <w:lang w:eastAsia="en-US"/>
    </w:rPr>
  </w:style>
  <w:style w:type="paragraph" w:customStyle="1" w:styleId="ConsPlusTitle">
    <w:name w:val="ConsPlusTitle"/>
    <w:uiPriority w:val="99"/>
    <w:rsid w:val="009A04F3"/>
    <w:pPr>
      <w:autoSpaceDE w:val="0"/>
      <w:autoSpaceDN w:val="0"/>
      <w:adjustRightInd w:val="0"/>
      <w:spacing w:after="0"/>
    </w:pPr>
    <w:rPr>
      <w:rFonts w:eastAsia="Times New Roman"/>
      <w:b/>
      <w:bCs/>
      <w:color w:va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00137">
      <w:bodyDiv w:val="1"/>
      <w:marLeft w:val="0"/>
      <w:marRight w:val="0"/>
      <w:marTop w:val="0"/>
      <w:marBottom w:val="0"/>
      <w:divBdr>
        <w:top w:val="none" w:sz="0" w:space="0" w:color="auto"/>
        <w:left w:val="none" w:sz="0" w:space="0" w:color="auto"/>
        <w:bottom w:val="none" w:sz="0" w:space="0" w:color="auto"/>
        <w:right w:val="none" w:sz="0" w:space="0" w:color="auto"/>
      </w:divBdr>
    </w:div>
    <w:div w:id="201135849">
      <w:bodyDiv w:val="1"/>
      <w:marLeft w:val="0"/>
      <w:marRight w:val="0"/>
      <w:marTop w:val="0"/>
      <w:marBottom w:val="0"/>
      <w:divBdr>
        <w:top w:val="none" w:sz="0" w:space="0" w:color="auto"/>
        <w:left w:val="none" w:sz="0" w:space="0" w:color="auto"/>
        <w:bottom w:val="none" w:sz="0" w:space="0" w:color="auto"/>
        <w:right w:val="none" w:sz="0" w:space="0" w:color="auto"/>
      </w:divBdr>
    </w:div>
    <w:div w:id="414863271">
      <w:bodyDiv w:val="1"/>
      <w:marLeft w:val="0"/>
      <w:marRight w:val="0"/>
      <w:marTop w:val="0"/>
      <w:marBottom w:val="0"/>
      <w:divBdr>
        <w:top w:val="none" w:sz="0" w:space="0" w:color="auto"/>
        <w:left w:val="none" w:sz="0" w:space="0" w:color="auto"/>
        <w:bottom w:val="none" w:sz="0" w:space="0" w:color="auto"/>
        <w:right w:val="none" w:sz="0" w:space="0" w:color="auto"/>
      </w:divBdr>
    </w:div>
    <w:div w:id="706565709">
      <w:bodyDiv w:val="1"/>
      <w:marLeft w:val="0"/>
      <w:marRight w:val="0"/>
      <w:marTop w:val="0"/>
      <w:marBottom w:val="0"/>
      <w:divBdr>
        <w:top w:val="none" w:sz="0" w:space="0" w:color="auto"/>
        <w:left w:val="none" w:sz="0" w:space="0" w:color="auto"/>
        <w:bottom w:val="none" w:sz="0" w:space="0" w:color="auto"/>
        <w:right w:val="none" w:sz="0" w:space="0" w:color="auto"/>
      </w:divBdr>
    </w:div>
    <w:div w:id="729112599">
      <w:bodyDiv w:val="1"/>
      <w:marLeft w:val="0"/>
      <w:marRight w:val="0"/>
      <w:marTop w:val="0"/>
      <w:marBottom w:val="0"/>
      <w:divBdr>
        <w:top w:val="none" w:sz="0" w:space="0" w:color="auto"/>
        <w:left w:val="none" w:sz="0" w:space="0" w:color="auto"/>
        <w:bottom w:val="none" w:sz="0" w:space="0" w:color="auto"/>
        <w:right w:val="none" w:sz="0" w:space="0" w:color="auto"/>
      </w:divBdr>
    </w:div>
    <w:div w:id="1074205609">
      <w:bodyDiv w:val="1"/>
      <w:marLeft w:val="0"/>
      <w:marRight w:val="0"/>
      <w:marTop w:val="0"/>
      <w:marBottom w:val="0"/>
      <w:divBdr>
        <w:top w:val="none" w:sz="0" w:space="0" w:color="auto"/>
        <w:left w:val="none" w:sz="0" w:space="0" w:color="auto"/>
        <w:bottom w:val="none" w:sz="0" w:space="0" w:color="auto"/>
        <w:right w:val="none" w:sz="0" w:space="0" w:color="auto"/>
      </w:divBdr>
    </w:div>
    <w:div w:id="1147092467">
      <w:bodyDiv w:val="1"/>
      <w:marLeft w:val="0"/>
      <w:marRight w:val="0"/>
      <w:marTop w:val="0"/>
      <w:marBottom w:val="0"/>
      <w:divBdr>
        <w:top w:val="none" w:sz="0" w:space="0" w:color="auto"/>
        <w:left w:val="none" w:sz="0" w:space="0" w:color="auto"/>
        <w:bottom w:val="none" w:sz="0" w:space="0" w:color="auto"/>
        <w:right w:val="none" w:sz="0" w:space="0" w:color="auto"/>
      </w:divBdr>
    </w:div>
    <w:div w:id="1335183701">
      <w:bodyDiv w:val="1"/>
      <w:marLeft w:val="0"/>
      <w:marRight w:val="0"/>
      <w:marTop w:val="0"/>
      <w:marBottom w:val="0"/>
      <w:divBdr>
        <w:top w:val="none" w:sz="0" w:space="0" w:color="auto"/>
        <w:left w:val="none" w:sz="0" w:space="0" w:color="auto"/>
        <w:bottom w:val="none" w:sz="0" w:space="0" w:color="auto"/>
        <w:right w:val="none" w:sz="0" w:space="0" w:color="auto"/>
      </w:divBdr>
    </w:div>
    <w:div w:id="1520730000">
      <w:bodyDiv w:val="1"/>
      <w:marLeft w:val="0"/>
      <w:marRight w:val="0"/>
      <w:marTop w:val="0"/>
      <w:marBottom w:val="0"/>
      <w:divBdr>
        <w:top w:val="none" w:sz="0" w:space="0" w:color="auto"/>
        <w:left w:val="none" w:sz="0" w:space="0" w:color="auto"/>
        <w:bottom w:val="none" w:sz="0" w:space="0" w:color="auto"/>
        <w:right w:val="none" w:sz="0" w:space="0" w:color="auto"/>
      </w:divBdr>
    </w:div>
    <w:div w:id="1811510556">
      <w:bodyDiv w:val="1"/>
      <w:marLeft w:val="0"/>
      <w:marRight w:val="0"/>
      <w:marTop w:val="0"/>
      <w:marBottom w:val="0"/>
      <w:divBdr>
        <w:top w:val="none" w:sz="0" w:space="0" w:color="auto"/>
        <w:left w:val="none" w:sz="0" w:space="0" w:color="auto"/>
        <w:bottom w:val="none" w:sz="0" w:space="0" w:color="auto"/>
        <w:right w:val="none" w:sz="0" w:space="0" w:color="auto"/>
      </w:divBdr>
    </w:div>
    <w:div w:id="1917468713">
      <w:bodyDiv w:val="1"/>
      <w:marLeft w:val="0"/>
      <w:marRight w:val="0"/>
      <w:marTop w:val="0"/>
      <w:marBottom w:val="0"/>
      <w:divBdr>
        <w:top w:val="none" w:sz="0" w:space="0" w:color="auto"/>
        <w:left w:val="none" w:sz="0" w:space="0" w:color="auto"/>
        <w:bottom w:val="none" w:sz="0" w:space="0" w:color="auto"/>
        <w:right w:val="none" w:sz="0" w:space="0" w:color="auto"/>
      </w:divBdr>
    </w:div>
    <w:div w:id="2042046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mlet@jinr.ru" TargetMode="External"/><Relationship Id="rId18" Type="http://schemas.openxmlformats.org/officeDocument/2006/relationships/hyperlink" Target="mailto:golovatyuk@jinr.ru" TargetMode="External"/><Relationship Id="rId26" Type="http://schemas.openxmlformats.org/officeDocument/2006/relationships/hyperlink" Target="mailto:semin@jinr.ru" TargetMode="External"/><Relationship Id="rId39" Type="http://schemas.openxmlformats.org/officeDocument/2006/relationships/image" Target="media/image9.png"/><Relationship Id="rId21" Type="http://schemas.openxmlformats.org/officeDocument/2006/relationships/hyperlink" Target="mailto:esyresin@jinr.ru" TargetMode="External"/><Relationship Id="rId34" Type="http://schemas.openxmlformats.org/officeDocument/2006/relationships/image" Target="media/image7.png"/><Relationship Id="rId42" Type="http://schemas.openxmlformats.org/officeDocument/2006/relationships/image" Target="media/image11.emf"/><Relationship Id="rId47" Type="http://schemas.openxmlformats.org/officeDocument/2006/relationships/image" Target="media/image15.png"/><Relationship Id="rId50" Type="http://schemas.openxmlformats.org/officeDocument/2006/relationships/image" Target="media/image17.jpe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idorin@jinr.ru" TargetMode="External"/><Relationship Id="rId29" Type="http://schemas.openxmlformats.org/officeDocument/2006/relationships/image" Target="media/image3.jpg"/><Relationship Id="rId11" Type="http://schemas.openxmlformats.org/officeDocument/2006/relationships/hyperlink" Target="mailto:meshkov@jinr.ru" TargetMode="External"/><Relationship Id="rId24" Type="http://schemas.openxmlformats.org/officeDocument/2006/relationships/hyperlink" Target="mailto:agapov@lhe.jinr.ru" TargetMode="External"/><Relationship Id="rId32" Type="http://schemas.openxmlformats.org/officeDocument/2006/relationships/image" Target="media/image5.jpg"/><Relationship Id="rId37" Type="http://schemas.openxmlformats.org/officeDocument/2006/relationships/image" Target="media/image80.png"/><Relationship Id="rId40" Type="http://schemas.openxmlformats.org/officeDocument/2006/relationships/hyperlink" Target="http://bmnshift.jinr.ru/wiki/doku.php?id=bmn_tdr_reports" TargetMode="External"/><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kapishin@jinr.ru" TargetMode="External"/><Relationship Id="rId14" Type="http://schemas.openxmlformats.org/officeDocument/2006/relationships/hyperlink" Target="mailto:kovalen@dubna.ru" TargetMode="External"/><Relationship Id="rId22" Type="http://schemas.openxmlformats.org/officeDocument/2006/relationships/hyperlink" Target="mailto:dolbilov@jinr.ru" TargetMode="External"/><Relationship Id="rId27" Type="http://schemas.openxmlformats.org/officeDocument/2006/relationships/hyperlink" Target="mailto:alekstru@jinr.ru" TargetMode="External"/><Relationship Id="rId30" Type="http://schemas.openxmlformats.org/officeDocument/2006/relationships/image" Target="media/image4.png"/><Relationship Id="rId35" Type="http://schemas.openxmlformats.org/officeDocument/2006/relationships/hyperlink" Target="http://nucloweb.jinr.ru/nica/CDR.html" TargetMode="External"/><Relationship Id="rId43" Type="http://schemas.openxmlformats.org/officeDocument/2006/relationships/hyperlink" Target="http://spd.jinr.ru/doku.php?id=documents" TargetMode="External"/><Relationship Id="rId48" Type="http://schemas.openxmlformats.org/officeDocument/2006/relationships/image" Target="media/image16.png"/><Relationship Id="rId56"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mailto:trubnikov@jinr.ru" TargetMode="External"/><Relationship Id="rId17" Type="http://schemas.openxmlformats.org/officeDocument/2006/relationships/hyperlink" Target="mailto:esyresin@jinr.ru" TargetMode="External"/><Relationship Id="rId25" Type="http://schemas.openxmlformats.org/officeDocument/2006/relationships/hyperlink" Target="mailto:dudarev@jinr.ru" TargetMode="External"/><Relationship Id="rId33" Type="http://schemas.openxmlformats.org/officeDocument/2006/relationships/image" Target="media/image6.emf"/><Relationship Id="rId38" Type="http://schemas.openxmlformats.org/officeDocument/2006/relationships/hyperlink" Target="http://mpd.jinr.ru/doc/mpd-tdr" TargetMode="External"/><Relationship Id="rId46" Type="http://schemas.openxmlformats.org/officeDocument/2006/relationships/image" Target="media/image14.png"/><Relationship Id="rId59" Type="http://schemas.openxmlformats.org/officeDocument/2006/relationships/footer" Target="footer2.xml"/><Relationship Id="rId20" Type="http://schemas.openxmlformats.org/officeDocument/2006/relationships/hyperlink" Target="mailto:tsenov@jinr.ru" TargetMode="External"/><Relationship Id="rId41" Type="http://schemas.openxmlformats.org/officeDocument/2006/relationships/image" Target="media/image10.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utenko@jinr.ru" TargetMode="External"/><Relationship Id="rId23" Type="http://schemas.openxmlformats.org/officeDocument/2006/relationships/hyperlink" Target="mailto:potreb@jinr.ru" TargetMode="Externa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yperlink" Target="http://mpd.jinr.ru/wp-content/uploads/2018/06/NICA_computing_TDR_1.03.pdf" TargetMode="External"/><Relationship Id="rId57" Type="http://schemas.openxmlformats.org/officeDocument/2006/relationships/image" Target="media/image23.png"/><Relationship Id="rId10" Type="http://schemas.openxmlformats.org/officeDocument/2006/relationships/hyperlink" Target="mailto:teryaev@jinr.ru" TargetMode="External"/><Relationship Id="rId31" Type="http://schemas.openxmlformats.org/officeDocument/2006/relationships/hyperlink" Target="http://theor0.jinr.ru/twiki/pub/NICA/WebHome/WhitePaper_10.01.pdf" TargetMode="External"/><Relationship Id="rId44" Type="http://schemas.openxmlformats.org/officeDocument/2006/relationships/image" Target="media/image12.jpeg"/><Relationship Id="rId52" Type="http://schemas.openxmlformats.org/officeDocument/2006/relationships/hyperlink" Target="http://nucloweb.jinr.ru/nica/TDR/2015/TDR_Volume_4.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orin@theor.jin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F416E-5864-5E4A-9C0E-8F4B3E34A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59</Pages>
  <Words>23529</Words>
  <Characters>134119</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ОИЯИ</Company>
  <LinksUpToDate>false</LinksUpToDate>
  <CharactersWithSpaces>157334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Потребенников</dc:creator>
  <cp:keywords/>
  <dc:description/>
  <cp:lastModifiedBy>Potrebenikov Yuriy</cp:lastModifiedBy>
  <cp:revision>36</cp:revision>
  <cp:lastPrinted>2019-01-15T05:55:00Z</cp:lastPrinted>
  <dcterms:created xsi:type="dcterms:W3CDTF">2018-12-28T10:02:00Z</dcterms:created>
  <dcterms:modified xsi:type="dcterms:W3CDTF">2020-05-10T11:30:00Z</dcterms:modified>
</cp:coreProperties>
</file>