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4AF8" w:rsidRPr="00A67EE7" w:rsidRDefault="00AC4C2F" w:rsidP="005D4AF8">
      <w:pPr>
        <w:spacing w:line="360" w:lineRule="auto"/>
        <w:jc w:val="center"/>
        <w:rPr>
          <w:rFonts w:ascii="Times New Roman" w:hAnsi="Times New Roman"/>
          <w:sz w:val="24"/>
          <w:szCs w:val="24"/>
          <w:lang w:val="en-US"/>
        </w:rPr>
      </w:pPr>
      <w:r w:rsidRPr="00AC4C2F">
        <w:rPr>
          <w:rFonts w:ascii="Arial" w:hAnsi="Arial" w:cs="Arial"/>
          <w:b/>
          <w:i/>
          <w:color w:val="000000"/>
          <w:sz w:val="32"/>
          <w:szCs w:val="32"/>
          <w:lang w:val="en-US"/>
        </w:rPr>
        <w:softHyphen/>
      </w:r>
      <w:r w:rsidR="005D4AF8">
        <w:rPr>
          <w:rFonts w:ascii="Arial" w:hAnsi="Arial" w:cs="Arial"/>
          <w:b/>
          <w:i/>
          <w:color w:val="000000"/>
          <w:sz w:val="32"/>
          <w:szCs w:val="32"/>
          <w:lang w:val="en-US"/>
        </w:rPr>
        <w:tab/>
      </w:r>
      <w:r w:rsidR="005D4AF8">
        <w:rPr>
          <w:rFonts w:ascii="Arial" w:hAnsi="Arial" w:cs="Arial"/>
          <w:b/>
          <w:i/>
          <w:color w:val="000000"/>
          <w:sz w:val="32"/>
          <w:szCs w:val="32"/>
          <w:lang w:val="en-US"/>
        </w:rPr>
        <w:tab/>
      </w:r>
      <w:r w:rsidR="005D4AF8">
        <w:rPr>
          <w:rFonts w:ascii="Arial" w:hAnsi="Arial" w:cs="Arial"/>
          <w:b/>
          <w:i/>
          <w:color w:val="000000"/>
          <w:sz w:val="32"/>
          <w:szCs w:val="32"/>
          <w:lang w:val="en-US"/>
        </w:rPr>
        <w:tab/>
      </w:r>
      <w:r w:rsidR="005D4AF8">
        <w:rPr>
          <w:rFonts w:ascii="Arial" w:hAnsi="Arial" w:cs="Arial"/>
          <w:b/>
          <w:i/>
          <w:color w:val="000000"/>
          <w:sz w:val="32"/>
          <w:szCs w:val="32"/>
          <w:lang w:val="en-US"/>
        </w:rPr>
        <w:tab/>
      </w:r>
      <w:r w:rsidR="005D4AF8" w:rsidRPr="00185CD1">
        <w:rPr>
          <w:rFonts w:ascii="Arial" w:hAnsi="Arial" w:cs="Arial"/>
          <w:b/>
          <w:i/>
          <w:color w:val="000000"/>
          <w:sz w:val="32"/>
          <w:szCs w:val="32"/>
          <w:lang w:val="en-US"/>
        </w:rPr>
        <w:t>Pro</w:t>
      </w:r>
      <w:r w:rsidR="00657230">
        <w:rPr>
          <w:rFonts w:ascii="Arial" w:hAnsi="Arial" w:cs="Arial"/>
          <w:b/>
          <w:i/>
          <w:color w:val="000000"/>
          <w:sz w:val="32"/>
          <w:szCs w:val="32"/>
          <w:lang w:val="en-US"/>
        </w:rPr>
        <w:t>ject</w:t>
      </w:r>
      <w:r w:rsidR="005D4AF8">
        <w:rPr>
          <w:rFonts w:ascii="Arial" w:hAnsi="Arial" w:cs="Arial"/>
          <w:color w:val="000000"/>
          <w:sz w:val="24"/>
          <w:szCs w:val="24"/>
          <w:lang w:val="en-US"/>
        </w:rPr>
        <w:t xml:space="preserve">                       </w:t>
      </w:r>
      <w:r w:rsidR="005D4AF8">
        <w:rPr>
          <w:rFonts w:ascii="Arial" w:hAnsi="Arial" w:cs="Arial"/>
          <w:color w:val="000000"/>
          <w:sz w:val="24"/>
          <w:szCs w:val="24"/>
          <w:lang w:val="en-US"/>
        </w:rPr>
        <w:tab/>
      </w:r>
      <w:proofErr w:type="gramStart"/>
      <w:r w:rsidR="005D4AF8">
        <w:rPr>
          <w:rFonts w:ascii="Times New Roman" w:hAnsi="Times New Roman"/>
          <w:sz w:val="24"/>
          <w:szCs w:val="24"/>
          <w:lang w:val="en-US"/>
        </w:rPr>
        <w:t xml:space="preserve">Form </w:t>
      </w:r>
      <w:r w:rsidR="005D4AF8" w:rsidRPr="006D0178">
        <w:rPr>
          <w:rFonts w:ascii="Times New Roman" w:hAnsi="Times New Roman"/>
          <w:sz w:val="24"/>
          <w:szCs w:val="24"/>
          <w:lang w:val="en-US"/>
        </w:rPr>
        <w:t xml:space="preserve"> </w:t>
      </w:r>
      <w:r w:rsidR="005D4AF8" w:rsidRPr="006F27F9">
        <w:rPr>
          <w:rFonts w:ascii="Times New Roman" w:hAnsi="Times New Roman"/>
          <w:sz w:val="24"/>
          <w:szCs w:val="24"/>
          <w:lang w:val="en-US"/>
        </w:rPr>
        <w:t>№</w:t>
      </w:r>
      <w:proofErr w:type="gramEnd"/>
      <w:r w:rsidR="005D4AF8">
        <w:rPr>
          <w:rFonts w:ascii="Times New Roman" w:hAnsi="Times New Roman"/>
          <w:sz w:val="24"/>
          <w:szCs w:val="24"/>
          <w:lang w:val="en-US"/>
        </w:rPr>
        <w:t xml:space="preserve">  24</w:t>
      </w:r>
    </w:p>
    <w:p w:rsidR="00FD5868" w:rsidRPr="000E6C02" w:rsidRDefault="00FD5868" w:rsidP="00657230">
      <w:pPr>
        <w:jc w:val="center"/>
        <w:rPr>
          <w:rStyle w:val="hps"/>
          <w:rFonts w:ascii="Arial" w:hAnsi="Arial" w:cs="Arial"/>
          <w:b/>
          <w:sz w:val="36"/>
          <w:szCs w:val="36"/>
          <w:lang w:val="en-US"/>
        </w:rPr>
      </w:pPr>
      <w:r w:rsidRPr="000E6C02">
        <w:rPr>
          <w:rStyle w:val="hps"/>
          <w:rFonts w:ascii="Arial" w:hAnsi="Arial" w:cs="Arial"/>
          <w:b/>
          <w:sz w:val="36"/>
          <w:szCs w:val="36"/>
        </w:rPr>
        <w:t>S</w:t>
      </w:r>
      <w:proofErr w:type="spellStart"/>
      <w:r w:rsidRPr="000E6C02">
        <w:rPr>
          <w:rStyle w:val="hps"/>
          <w:rFonts w:ascii="Arial" w:hAnsi="Arial" w:cs="Arial"/>
          <w:b/>
          <w:sz w:val="36"/>
          <w:szCs w:val="36"/>
          <w:lang w:val="en-US"/>
        </w:rPr>
        <w:t>earch</w:t>
      </w:r>
      <w:proofErr w:type="spellEnd"/>
      <w:r w:rsidRPr="000E6C02">
        <w:rPr>
          <w:rStyle w:val="hps"/>
          <w:rFonts w:ascii="Arial" w:hAnsi="Arial" w:cs="Arial"/>
          <w:b/>
          <w:sz w:val="36"/>
          <w:szCs w:val="36"/>
          <w:lang w:val="en-US"/>
        </w:rPr>
        <w:t xml:space="preserve"> for new physics</w:t>
      </w:r>
      <w:r w:rsidR="000E6C02" w:rsidRPr="000E6C02">
        <w:rPr>
          <w:rStyle w:val="hps"/>
          <w:rFonts w:ascii="Arial" w:hAnsi="Arial" w:cs="Arial"/>
          <w:b/>
          <w:sz w:val="36"/>
          <w:szCs w:val="36"/>
        </w:rPr>
        <w:t xml:space="preserve"> </w:t>
      </w:r>
      <w:r w:rsidR="000E6C02" w:rsidRPr="000E6C02">
        <w:rPr>
          <w:rStyle w:val="hps"/>
          <w:rFonts w:ascii="Arial" w:hAnsi="Arial" w:cs="Arial"/>
          <w:b/>
          <w:sz w:val="36"/>
          <w:szCs w:val="36"/>
          <w:lang w:val="en-US"/>
        </w:rPr>
        <w:t>in</w:t>
      </w:r>
      <w:r w:rsidRPr="000E6C02">
        <w:rPr>
          <w:rStyle w:val="hps"/>
          <w:rFonts w:ascii="Arial" w:hAnsi="Arial" w:cs="Arial"/>
          <w:b/>
          <w:sz w:val="36"/>
          <w:szCs w:val="36"/>
        </w:rPr>
        <w:t xml:space="preserve"> </w:t>
      </w:r>
      <w:r w:rsidRPr="000E6C02">
        <w:rPr>
          <w:rStyle w:val="hps"/>
          <w:rFonts w:ascii="Arial" w:hAnsi="Arial" w:cs="Arial"/>
          <w:b/>
          <w:sz w:val="36"/>
          <w:szCs w:val="36"/>
          <w:lang w:val="en-US"/>
        </w:rPr>
        <w:t>experiments</w:t>
      </w:r>
    </w:p>
    <w:p w:rsidR="0043390E" w:rsidRDefault="000E6C02" w:rsidP="00657230">
      <w:pPr>
        <w:spacing w:line="360" w:lineRule="auto"/>
        <w:jc w:val="center"/>
        <w:rPr>
          <w:rStyle w:val="ad"/>
          <w:rFonts w:ascii="Arial" w:hAnsi="Arial" w:cs="Arial"/>
          <w:b/>
          <w:i w:val="0"/>
          <w:sz w:val="36"/>
          <w:szCs w:val="36"/>
        </w:rPr>
      </w:pPr>
      <w:proofErr w:type="gramStart"/>
      <w:r w:rsidRPr="000E6C02">
        <w:rPr>
          <w:rStyle w:val="hps"/>
          <w:rFonts w:ascii="Arial" w:hAnsi="Arial" w:cs="Arial"/>
          <w:b/>
          <w:sz w:val="36"/>
          <w:szCs w:val="36"/>
          <w:lang w:val="en-US"/>
        </w:rPr>
        <w:t>with</w:t>
      </w:r>
      <w:proofErr w:type="gramEnd"/>
      <w:r w:rsidRPr="000E6C02">
        <w:rPr>
          <w:rStyle w:val="hps"/>
          <w:rFonts w:ascii="Arial" w:hAnsi="Arial" w:cs="Arial"/>
          <w:b/>
          <w:sz w:val="36"/>
          <w:szCs w:val="36"/>
          <w:lang w:val="en-US"/>
        </w:rPr>
        <w:t xml:space="preserve"> the </w:t>
      </w:r>
      <w:proofErr w:type="spellStart"/>
      <w:r w:rsidRPr="000E6C02">
        <w:rPr>
          <w:rStyle w:val="ad"/>
          <w:rFonts w:ascii="Arial" w:hAnsi="Arial" w:cs="Arial"/>
          <w:b/>
          <w:i w:val="0"/>
          <w:sz w:val="36"/>
          <w:szCs w:val="36"/>
        </w:rPr>
        <w:t>Fermilab</w:t>
      </w:r>
      <w:proofErr w:type="spellEnd"/>
      <w:r w:rsidRPr="000E6C02">
        <w:rPr>
          <w:rFonts w:ascii="Arial" w:hAnsi="Arial" w:cs="Arial"/>
          <w:b/>
          <w:sz w:val="36"/>
          <w:szCs w:val="36"/>
          <w:lang w:val="en-US"/>
        </w:rPr>
        <w:t xml:space="preserve">  </w:t>
      </w:r>
      <w:r w:rsidR="00232989" w:rsidRPr="000E6C02">
        <w:rPr>
          <w:rStyle w:val="st"/>
          <w:rFonts w:ascii="Arial" w:hAnsi="Arial" w:cs="Arial"/>
          <w:b/>
          <w:sz w:val="36"/>
          <w:szCs w:val="36"/>
        </w:rPr>
        <w:t xml:space="preserve">high-intensity </w:t>
      </w:r>
      <w:proofErr w:type="spellStart"/>
      <w:r w:rsidR="00232989" w:rsidRPr="000E6C02">
        <w:rPr>
          <w:rStyle w:val="ad"/>
          <w:rFonts w:ascii="Arial" w:hAnsi="Arial" w:cs="Arial"/>
          <w:b/>
          <w:i w:val="0"/>
          <w:sz w:val="36"/>
          <w:szCs w:val="36"/>
        </w:rPr>
        <w:t>muon</w:t>
      </w:r>
      <w:proofErr w:type="spellEnd"/>
      <w:r w:rsidR="00232989" w:rsidRPr="000E6C02">
        <w:rPr>
          <w:rStyle w:val="ad"/>
          <w:rFonts w:ascii="Arial" w:hAnsi="Arial" w:cs="Arial"/>
          <w:b/>
          <w:i w:val="0"/>
          <w:sz w:val="36"/>
          <w:szCs w:val="36"/>
        </w:rPr>
        <w:t xml:space="preserve"> beams </w:t>
      </w:r>
    </w:p>
    <w:p w:rsidR="00657230" w:rsidRPr="00657230" w:rsidRDefault="00657230" w:rsidP="00657230">
      <w:pPr>
        <w:spacing w:line="360" w:lineRule="auto"/>
        <w:jc w:val="center"/>
        <w:rPr>
          <w:rStyle w:val="ad"/>
          <w:rFonts w:ascii="Arial" w:hAnsi="Arial" w:cs="Arial"/>
          <w:b/>
          <w:sz w:val="36"/>
          <w:szCs w:val="36"/>
        </w:rPr>
      </w:pPr>
      <w:r w:rsidRPr="00657230">
        <w:rPr>
          <w:rStyle w:val="ad"/>
          <w:rFonts w:ascii="Arial" w:hAnsi="Arial" w:cs="Arial"/>
          <w:b/>
          <w:sz w:val="36"/>
          <w:szCs w:val="36"/>
        </w:rPr>
        <w:t>The report and the proposal to extend</w:t>
      </w:r>
    </w:p>
    <w:p w:rsidR="0069626D" w:rsidRPr="00657230" w:rsidRDefault="0069626D" w:rsidP="0069626D">
      <w:pPr>
        <w:jc w:val="center"/>
        <w:rPr>
          <w:rStyle w:val="ad"/>
          <w:rFonts w:ascii="Arial" w:hAnsi="Arial" w:cs="Arial"/>
          <w:b/>
          <w:iCs w:val="0"/>
          <w:sz w:val="36"/>
          <w:szCs w:val="36"/>
          <w:lang w:val="en-US"/>
        </w:rPr>
      </w:pPr>
    </w:p>
    <w:p w:rsidR="004A6030" w:rsidRPr="004A6030" w:rsidRDefault="005D4AF8" w:rsidP="004A6030">
      <w:pPr>
        <w:jc w:val="center"/>
        <w:rPr>
          <w:rFonts w:ascii="Arial" w:hAnsi="Arial" w:cs="Arial"/>
          <w:b/>
          <w:sz w:val="24"/>
          <w:szCs w:val="24"/>
          <w:lang w:val="ru-RU"/>
        </w:rPr>
      </w:pPr>
      <w:r>
        <w:rPr>
          <w:rFonts w:ascii="Arial" w:hAnsi="Arial"/>
          <w:b/>
          <w:sz w:val="20"/>
          <w:lang w:val="ru-RU"/>
        </w:rPr>
        <w:t>Проект</w:t>
      </w:r>
      <w:r w:rsidR="00F75B8B" w:rsidRPr="004A6030">
        <w:rPr>
          <w:rFonts w:ascii="Arial" w:hAnsi="Arial" w:cs="Arial"/>
          <w:b/>
          <w:sz w:val="20"/>
          <w:lang w:val="ru-RU"/>
        </w:rPr>
        <w:t>:</w:t>
      </w:r>
      <w:r w:rsidRPr="004A6030">
        <w:rPr>
          <w:rFonts w:ascii="Arial" w:hAnsi="Arial" w:cs="Arial"/>
          <w:b/>
          <w:sz w:val="20"/>
          <w:lang w:val="ru-RU"/>
        </w:rPr>
        <w:t xml:space="preserve">  </w:t>
      </w:r>
      <w:r w:rsidR="004A6030" w:rsidRPr="004A6030">
        <w:rPr>
          <w:rFonts w:ascii="Arial" w:hAnsi="Arial" w:cs="Arial"/>
          <w:b/>
          <w:sz w:val="24"/>
          <w:szCs w:val="24"/>
          <w:lang w:val="ru-RU"/>
        </w:rPr>
        <w:t xml:space="preserve">Поиск новой физики в экспериментах на интенсивных пучках мюонов </w:t>
      </w:r>
      <w:proofErr w:type="spellStart"/>
      <w:r w:rsidR="004A6030" w:rsidRPr="004A6030">
        <w:rPr>
          <w:rFonts w:ascii="Arial" w:hAnsi="Arial" w:cs="Arial"/>
          <w:b/>
          <w:sz w:val="24"/>
          <w:szCs w:val="24"/>
          <w:lang w:val="ru-RU"/>
        </w:rPr>
        <w:t>Фермилаб</w:t>
      </w:r>
      <w:proofErr w:type="spellEnd"/>
    </w:p>
    <w:p w:rsidR="005D4AF8" w:rsidRPr="004A6030" w:rsidRDefault="005D4AF8" w:rsidP="005D4AF8">
      <w:pPr>
        <w:rPr>
          <w:rFonts w:ascii="Peterburg" w:hAnsi="Peterburg"/>
          <w:sz w:val="20"/>
          <w:lang w:val="ru-RU"/>
        </w:rPr>
      </w:pPr>
    </w:p>
    <w:p w:rsidR="005D4AF8" w:rsidRPr="00BD1705" w:rsidRDefault="005D4AF8" w:rsidP="00B556C3">
      <w:pPr>
        <w:spacing w:line="200" w:lineRule="exact"/>
        <w:jc w:val="center"/>
        <w:rPr>
          <w:rFonts w:ascii="Times New Roman" w:hAnsi="Times New Roman"/>
          <w:position w:val="6"/>
          <w:sz w:val="20"/>
          <w:lang w:val="ru-RU"/>
        </w:rPr>
      </w:pPr>
      <w:proofErr w:type="spellStart"/>
      <w:r w:rsidRPr="00CF3B83">
        <w:rPr>
          <w:rFonts w:ascii="Times New Roman" w:hAnsi="Times New Roman"/>
          <w:sz w:val="20"/>
          <w:lang w:val="en-US"/>
        </w:rPr>
        <w:t>Artikov</w:t>
      </w:r>
      <w:proofErr w:type="spellEnd"/>
      <w:r w:rsidRPr="00BD1705">
        <w:rPr>
          <w:rFonts w:ascii="Times New Roman" w:hAnsi="Times New Roman"/>
          <w:sz w:val="20"/>
          <w:lang w:val="ru-RU"/>
        </w:rPr>
        <w:t xml:space="preserve"> </w:t>
      </w:r>
      <w:r w:rsidRPr="00CF3B83">
        <w:rPr>
          <w:rFonts w:ascii="Times New Roman" w:hAnsi="Times New Roman"/>
          <w:sz w:val="20"/>
          <w:lang w:val="en-US"/>
        </w:rPr>
        <w:t>A</w:t>
      </w:r>
      <w:r w:rsidRPr="00BD1705">
        <w:rPr>
          <w:rFonts w:ascii="Times New Roman" w:hAnsi="Times New Roman"/>
          <w:sz w:val="20"/>
          <w:lang w:val="ru-RU"/>
        </w:rPr>
        <w:t>.</w:t>
      </w:r>
      <w:r w:rsidR="00543706">
        <w:rPr>
          <w:rFonts w:ascii="Times New Roman" w:hAnsi="Times New Roman"/>
          <w:sz w:val="20"/>
          <w:lang w:val="en-US"/>
        </w:rPr>
        <w:t>M</w:t>
      </w:r>
      <w:r w:rsidR="00543706" w:rsidRPr="00BD1705">
        <w:rPr>
          <w:rFonts w:ascii="Times New Roman" w:hAnsi="Times New Roman"/>
          <w:sz w:val="20"/>
          <w:lang w:val="ru-RU"/>
        </w:rPr>
        <w:t>.</w:t>
      </w:r>
      <w:r w:rsidRPr="00BD1705">
        <w:rPr>
          <w:rFonts w:ascii="Times New Roman" w:hAnsi="Times New Roman"/>
          <w:sz w:val="20"/>
          <w:lang w:val="ru-RU"/>
        </w:rPr>
        <w:t>,</w:t>
      </w:r>
      <w:r w:rsidR="0027523C" w:rsidRPr="00BD1705">
        <w:rPr>
          <w:rFonts w:ascii="Times New Roman" w:hAnsi="Times New Roman"/>
          <w:sz w:val="20"/>
          <w:lang w:val="ru-RU"/>
        </w:rPr>
        <w:t xml:space="preserve"> </w:t>
      </w:r>
      <w:proofErr w:type="spellStart"/>
      <w:r w:rsidR="0027523C">
        <w:rPr>
          <w:rFonts w:ascii="Times New Roman" w:hAnsi="Times New Roman"/>
          <w:sz w:val="20"/>
          <w:lang w:val="en-US"/>
        </w:rPr>
        <w:t>Atanov</w:t>
      </w:r>
      <w:proofErr w:type="spellEnd"/>
      <w:r w:rsidR="0027523C" w:rsidRPr="00BD1705">
        <w:rPr>
          <w:rFonts w:ascii="Times New Roman" w:hAnsi="Times New Roman"/>
          <w:sz w:val="20"/>
          <w:lang w:val="ru-RU"/>
        </w:rPr>
        <w:t xml:space="preserve"> </w:t>
      </w:r>
      <w:r w:rsidR="0027523C">
        <w:rPr>
          <w:rFonts w:ascii="Times New Roman" w:hAnsi="Times New Roman"/>
          <w:sz w:val="20"/>
          <w:lang w:val="en-US"/>
        </w:rPr>
        <w:t>N</w:t>
      </w:r>
      <w:r w:rsidR="0027523C" w:rsidRPr="00BD1705">
        <w:rPr>
          <w:rFonts w:ascii="Times New Roman" w:hAnsi="Times New Roman"/>
          <w:sz w:val="20"/>
          <w:lang w:val="ru-RU"/>
        </w:rPr>
        <w:t>.</w:t>
      </w:r>
      <w:r w:rsidR="00804465">
        <w:rPr>
          <w:rFonts w:ascii="Times New Roman" w:hAnsi="Times New Roman"/>
          <w:sz w:val="20"/>
          <w:lang w:val="en-US"/>
        </w:rPr>
        <w:t>V</w:t>
      </w:r>
      <w:r w:rsidR="00804465" w:rsidRPr="00BD1705">
        <w:rPr>
          <w:rFonts w:ascii="Times New Roman" w:hAnsi="Times New Roman"/>
          <w:sz w:val="20"/>
          <w:lang w:val="ru-RU"/>
        </w:rPr>
        <w:t>.</w:t>
      </w:r>
      <w:r w:rsidR="0027523C" w:rsidRPr="00BD1705">
        <w:rPr>
          <w:rFonts w:ascii="Times New Roman" w:hAnsi="Times New Roman"/>
          <w:sz w:val="20"/>
          <w:lang w:val="ru-RU"/>
        </w:rPr>
        <w:t xml:space="preserve">, </w:t>
      </w:r>
      <w:proofErr w:type="spellStart"/>
      <w:r w:rsidR="0027523C">
        <w:rPr>
          <w:rFonts w:ascii="Times New Roman" w:hAnsi="Times New Roman"/>
          <w:sz w:val="20"/>
          <w:lang w:val="en-US"/>
        </w:rPr>
        <w:t>Atanova</w:t>
      </w:r>
      <w:proofErr w:type="spellEnd"/>
      <w:r w:rsidR="0027523C" w:rsidRPr="00BD1705">
        <w:rPr>
          <w:rFonts w:ascii="Times New Roman" w:hAnsi="Times New Roman"/>
          <w:sz w:val="20"/>
          <w:lang w:val="ru-RU"/>
        </w:rPr>
        <w:t xml:space="preserve"> </w:t>
      </w:r>
      <w:r w:rsidR="0027523C">
        <w:rPr>
          <w:rFonts w:ascii="Times New Roman" w:hAnsi="Times New Roman"/>
          <w:sz w:val="20"/>
          <w:lang w:val="en-US"/>
        </w:rPr>
        <w:t>O</w:t>
      </w:r>
      <w:r w:rsidR="0027523C" w:rsidRPr="00BD1705">
        <w:rPr>
          <w:rFonts w:ascii="Times New Roman" w:hAnsi="Times New Roman"/>
          <w:sz w:val="20"/>
          <w:lang w:val="ru-RU"/>
        </w:rPr>
        <w:t>.</w:t>
      </w:r>
      <w:r w:rsidR="00804465">
        <w:rPr>
          <w:rFonts w:ascii="Times New Roman" w:hAnsi="Times New Roman"/>
          <w:sz w:val="20"/>
          <w:lang w:val="en-US"/>
        </w:rPr>
        <w:t>S</w:t>
      </w:r>
      <w:r w:rsidR="00804465" w:rsidRPr="00BD1705">
        <w:rPr>
          <w:rFonts w:ascii="Times New Roman" w:hAnsi="Times New Roman"/>
          <w:sz w:val="20"/>
          <w:lang w:val="ru-RU"/>
        </w:rPr>
        <w:t>.</w:t>
      </w:r>
      <w:r w:rsidR="0027523C"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Azaryan</w:t>
      </w:r>
      <w:proofErr w:type="spellEnd"/>
      <w:r w:rsidRPr="00BD1705">
        <w:rPr>
          <w:rFonts w:ascii="Times New Roman" w:hAnsi="Times New Roman"/>
          <w:sz w:val="20"/>
          <w:lang w:val="ru-RU"/>
        </w:rPr>
        <w:t xml:space="preserve"> </w:t>
      </w:r>
      <w:r w:rsidRPr="00CF3B83">
        <w:rPr>
          <w:rFonts w:ascii="Times New Roman" w:hAnsi="Times New Roman"/>
          <w:sz w:val="20"/>
          <w:lang w:val="en-US"/>
        </w:rPr>
        <w:t>N</w:t>
      </w:r>
      <w:r w:rsidRPr="00BD1705">
        <w:rPr>
          <w:rFonts w:ascii="Times New Roman" w:hAnsi="Times New Roman"/>
          <w:sz w:val="20"/>
          <w:lang w:val="ru-RU"/>
        </w:rPr>
        <w:t>.</w:t>
      </w:r>
      <w:r w:rsidR="00804465">
        <w:rPr>
          <w:rFonts w:ascii="Times New Roman" w:hAnsi="Times New Roman"/>
          <w:sz w:val="20"/>
          <w:lang w:val="en-US"/>
        </w:rPr>
        <w:t>S</w:t>
      </w:r>
      <w:r w:rsidR="00804465" w:rsidRPr="00BD1705">
        <w:rPr>
          <w:rFonts w:ascii="Times New Roman" w:hAnsi="Times New Roman"/>
          <w:sz w:val="20"/>
          <w:lang w:val="ru-RU"/>
        </w:rPr>
        <w:t>.</w:t>
      </w:r>
      <w:r w:rsidRPr="00BD1705">
        <w:rPr>
          <w:rFonts w:ascii="Times New Roman" w:hAnsi="Times New Roman"/>
          <w:sz w:val="20"/>
          <w:lang w:val="ru-RU"/>
        </w:rPr>
        <w:t xml:space="preserve">, </w:t>
      </w:r>
      <w:r w:rsidRPr="00CF3B83">
        <w:rPr>
          <w:rFonts w:ascii="Times New Roman" w:hAnsi="Times New Roman"/>
          <w:sz w:val="20"/>
          <w:lang w:val="en-US"/>
        </w:rPr>
        <w:t>Baranov</w:t>
      </w:r>
      <w:r w:rsidRPr="00BD1705">
        <w:rPr>
          <w:rFonts w:ascii="Times New Roman" w:hAnsi="Times New Roman"/>
          <w:sz w:val="20"/>
          <w:lang w:val="ru-RU"/>
        </w:rPr>
        <w:t xml:space="preserve"> </w:t>
      </w:r>
      <w:r w:rsidRPr="00CF3B83">
        <w:rPr>
          <w:rFonts w:ascii="Times New Roman" w:hAnsi="Times New Roman"/>
          <w:sz w:val="20"/>
          <w:lang w:val="en-US"/>
        </w:rPr>
        <w:t>V</w:t>
      </w:r>
      <w:r w:rsidRPr="00BD1705">
        <w:rPr>
          <w:rFonts w:ascii="Times New Roman" w:hAnsi="Times New Roman"/>
          <w:sz w:val="20"/>
          <w:lang w:val="ru-RU"/>
        </w:rPr>
        <w:t>.</w:t>
      </w:r>
      <w:r w:rsidRPr="00CF3B83">
        <w:rPr>
          <w:rFonts w:ascii="Times New Roman" w:hAnsi="Times New Roman"/>
          <w:sz w:val="20"/>
          <w:lang w:val="en-US"/>
        </w:rPr>
        <w:t>A</w:t>
      </w:r>
      <w:r w:rsidRPr="00BD1705">
        <w:rPr>
          <w:rFonts w:ascii="Times New Roman" w:hAnsi="Times New Roman"/>
          <w:sz w:val="20"/>
          <w:lang w:val="ru-RU"/>
        </w:rPr>
        <w:t xml:space="preserve">, </w:t>
      </w:r>
      <w:r w:rsidRPr="00CF3B83">
        <w:rPr>
          <w:rFonts w:ascii="Times New Roman" w:hAnsi="Times New Roman"/>
          <w:sz w:val="20"/>
          <w:lang w:val="en-US"/>
        </w:rPr>
        <w:t>Baranov</w:t>
      </w:r>
      <w:r w:rsidRPr="00BD1705">
        <w:rPr>
          <w:rFonts w:ascii="Times New Roman" w:hAnsi="Times New Roman"/>
          <w:sz w:val="20"/>
          <w:lang w:val="ru-RU"/>
        </w:rPr>
        <w:t xml:space="preserve"> </w:t>
      </w:r>
      <w:r w:rsidRPr="00CF3B83">
        <w:rPr>
          <w:rFonts w:ascii="Times New Roman" w:hAnsi="Times New Roman"/>
          <w:sz w:val="20"/>
          <w:lang w:val="en-US"/>
        </w:rPr>
        <w:t>V</w:t>
      </w:r>
      <w:r w:rsidRPr="00BD1705">
        <w:rPr>
          <w:rFonts w:ascii="Times New Roman" w:hAnsi="Times New Roman"/>
          <w:sz w:val="20"/>
          <w:lang w:val="ru-RU"/>
        </w:rPr>
        <w:t>.</w:t>
      </w:r>
      <w:r w:rsidRPr="00CF3B83">
        <w:rPr>
          <w:rFonts w:ascii="Times New Roman" w:hAnsi="Times New Roman"/>
          <w:sz w:val="20"/>
          <w:lang w:val="en-US"/>
        </w:rPr>
        <w:t>Yu</w:t>
      </w:r>
      <w:r w:rsidRPr="00BD1705">
        <w:rPr>
          <w:rFonts w:ascii="Times New Roman" w:hAnsi="Times New Roman"/>
          <w:sz w:val="20"/>
          <w:lang w:val="ru-RU"/>
        </w:rPr>
        <w:t xml:space="preserve">.,  </w:t>
      </w:r>
      <w:proofErr w:type="spellStart"/>
      <w:r w:rsidRPr="00CF3B83">
        <w:rPr>
          <w:rFonts w:ascii="Times New Roman" w:hAnsi="Times New Roman"/>
          <w:sz w:val="20"/>
          <w:lang w:val="en-US"/>
        </w:rPr>
        <w:t>Batusov</w:t>
      </w:r>
      <w:proofErr w:type="spellEnd"/>
      <w:r w:rsidRPr="00BD1705">
        <w:rPr>
          <w:rFonts w:ascii="Times New Roman" w:hAnsi="Times New Roman"/>
          <w:sz w:val="20"/>
          <w:lang w:val="ru-RU"/>
        </w:rPr>
        <w:t xml:space="preserve"> </w:t>
      </w:r>
      <w:r w:rsidRPr="00CF3B83">
        <w:rPr>
          <w:rFonts w:ascii="Times New Roman" w:hAnsi="Times New Roman"/>
          <w:sz w:val="20"/>
          <w:lang w:val="en-US"/>
        </w:rPr>
        <w:t>Yu</w:t>
      </w:r>
      <w:r w:rsidRPr="00BD1705">
        <w:rPr>
          <w:rFonts w:ascii="Times New Roman" w:hAnsi="Times New Roman"/>
          <w:sz w:val="20"/>
          <w:lang w:val="ru-RU"/>
        </w:rPr>
        <w:t>.</w:t>
      </w:r>
      <w:r w:rsidR="00BE5D1C">
        <w:rPr>
          <w:rFonts w:ascii="Times New Roman" w:hAnsi="Times New Roman"/>
          <w:sz w:val="20"/>
          <w:lang w:val="en-US"/>
        </w:rPr>
        <w:t>A</w:t>
      </w:r>
      <w:r w:rsidR="00BE5D1C"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Budagov</w:t>
      </w:r>
      <w:proofErr w:type="spellEnd"/>
      <w:r w:rsidRPr="00BD1705">
        <w:rPr>
          <w:rFonts w:ascii="Times New Roman" w:hAnsi="Times New Roman"/>
          <w:sz w:val="20"/>
          <w:lang w:val="ru-RU"/>
        </w:rPr>
        <w:t xml:space="preserve"> </w:t>
      </w:r>
      <w:r w:rsidRPr="00CF3B83">
        <w:rPr>
          <w:rFonts w:ascii="Times New Roman" w:hAnsi="Times New Roman"/>
          <w:sz w:val="20"/>
          <w:lang w:val="en-US"/>
        </w:rPr>
        <w:t>J</w:t>
      </w:r>
      <w:r w:rsidRPr="00BD1705">
        <w:rPr>
          <w:rFonts w:ascii="Times New Roman" w:hAnsi="Times New Roman"/>
          <w:sz w:val="20"/>
          <w:lang w:val="ru-RU"/>
        </w:rPr>
        <w:t>.</w:t>
      </w:r>
      <w:r w:rsidR="00BE5D1C">
        <w:rPr>
          <w:rFonts w:ascii="Times New Roman" w:hAnsi="Times New Roman"/>
          <w:sz w:val="20"/>
          <w:lang w:val="en-US"/>
        </w:rPr>
        <w:t>A</w:t>
      </w:r>
      <w:r w:rsidR="00BE5D1C"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Chokheli</w:t>
      </w:r>
      <w:proofErr w:type="spellEnd"/>
      <w:r w:rsidRPr="00BD1705">
        <w:rPr>
          <w:rFonts w:ascii="Times New Roman" w:hAnsi="Times New Roman"/>
          <w:sz w:val="20"/>
          <w:lang w:val="ru-RU"/>
        </w:rPr>
        <w:t xml:space="preserve"> </w:t>
      </w:r>
      <w:r w:rsidRPr="00CF3B83">
        <w:rPr>
          <w:rFonts w:ascii="Times New Roman" w:hAnsi="Times New Roman"/>
          <w:sz w:val="20"/>
          <w:lang w:val="en-US"/>
        </w:rPr>
        <w:t>D</w:t>
      </w:r>
      <w:r w:rsidRPr="00BD1705">
        <w:rPr>
          <w:rFonts w:ascii="Times New Roman" w:hAnsi="Times New Roman"/>
          <w:sz w:val="20"/>
          <w:lang w:val="ru-RU"/>
        </w:rPr>
        <w:t xml:space="preserve">., </w:t>
      </w:r>
      <w:proofErr w:type="spellStart"/>
      <w:r w:rsidRPr="00CF3B83">
        <w:rPr>
          <w:rFonts w:ascii="Times New Roman" w:hAnsi="Times New Roman"/>
          <w:sz w:val="20"/>
          <w:lang w:val="en-US"/>
        </w:rPr>
        <w:t>Davydov</w:t>
      </w:r>
      <w:proofErr w:type="spellEnd"/>
      <w:r w:rsidRPr="00BD1705">
        <w:rPr>
          <w:rFonts w:ascii="Times New Roman" w:hAnsi="Times New Roman"/>
          <w:sz w:val="20"/>
          <w:lang w:val="ru-RU"/>
        </w:rPr>
        <w:t xml:space="preserve"> </w:t>
      </w:r>
      <w:r w:rsidRPr="00CF3B83">
        <w:rPr>
          <w:rFonts w:ascii="Times New Roman" w:hAnsi="Times New Roman"/>
          <w:sz w:val="20"/>
          <w:lang w:val="en-US"/>
        </w:rPr>
        <w:t>Yu</w:t>
      </w:r>
      <w:r w:rsidRPr="00BD1705">
        <w:rPr>
          <w:rFonts w:ascii="Times New Roman" w:hAnsi="Times New Roman"/>
          <w:sz w:val="20"/>
          <w:lang w:val="ru-RU"/>
        </w:rPr>
        <w:t>.</w:t>
      </w:r>
      <w:r w:rsidR="00BE5D1C">
        <w:rPr>
          <w:rFonts w:ascii="Times New Roman" w:hAnsi="Times New Roman"/>
          <w:sz w:val="20"/>
          <w:lang w:val="en-US"/>
        </w:rPr>
        <w:t>I</w:t>
      </w:r>
      <w:r w:rsidR="00BE5D1C" w:rsidRPr="00BD1705">
        <w:rPr>
          <w:rFonts w:ascii="Times New Roman" w:hAnsi="Times New Roman"/>
          <w:sz w:val="20"/>
          <w:lang w:val="ru-RU"/>
        </w:rPr>
        <w:t xml:space="preserve">., </w:t>
      </w:r>
      <w:proofErr w:type="spellStart"/>
      <w:r w:rsidR="00785E86" w:rsidRPr="00CF3B83">
        <w:rPr>
          <w:rFonts w:ascii="Times New Roman" w:hAnsi="Times New Roman"/>
          <w:sz w:val="20"/>
          <w:lang w:val="en-US"/>
        </w:rPr>
        <w:t>Demin</w:t>
      </w:r>
      <w:proofErr w:type="spellEnd"/>
      <w:r w:rsidR="00785E86" w:rsidRPr="00BD1705">
        <w:rPr>
          <w:rFonts w:ascii="Times New Roman" w:hAnsi="Times New Roman"/>
          <w:sz w:val="20"/>
          <w:lang w:val="ru-RU"/>
        </w:rPr>
        <w:t xml:space="preserve"> </w:t>
      </w:r>
      <w:r w:rsidR="00785E86" w:rsidRPr="00CF3B83">
        <w:rPr>
          <w:rFonts w:ascii="Times New Roman" w:hAnsi="Times New Roman"/>
          <w:sz w:val="20"/>
          <w:lang w:val="en-US"/>
        </w:rPr>
        <w:t>D</w:t>
      </w:r>
      <w:r w:rsidR="00785E86" w:rsidRPr="00BD1705">
        <w:rPr>
          <w:rFonts w:ascii="Times New Roman" w:hAnsi="Times New Roman"/>
          <w:sz w:val="20"/>
          <w:lang w:val="ru-RU"/>
        </w:rPr>
        <w:t>.</w:t>
      </w:r>
      <w:r w:rsidR="00BE5D1C">
        <w:rPr>
          <w:rFonts w:ascii="Times New Roman" w:hAnsi="Times New Roman"/>
          <w:sz w:val="20"/>
          <w:lang w:val="en-US"/>
        </w:rPr>
        <w:t>L</w:t>
      </w:r>
      <w:r w:rsidR="00BE5D1C" w:rsidRPr="00BD1705">
        <w:rPr>
          <w:rFonts w:ascii="Times New Roman" w:hAnsi="Times New Roman"/>
          <w:sz w:val="20"/>
          <w:lang w:val="ru-RU"/>
        </w:rPr>
        <w:t>.</w:t>
      </w:r>
      <w:r w:rsidRPr="00BD1705">
        <w:rPr>
          <w:rFonts w:ascii="Times New Roman" w:hAnsi="Times New Roman"/>
          <w:sz w:val="20"/>
          <w:lang w:val="ru-RU"/>
        </w:rPr>
        <w:t>,</w:t>
      </w:r>
      <w:r w:rsidR="00BE5D1C" w:rsidRPr="00BD1705">
        <w:rPr>
          <w:rFonts w:ascii="Times New Roman" w:hAnsi="Times New Roman"/>
          <w:sz w:val="20"/>
          <w:lang w:val="ru-RU"/>
        </w:rPr>
        <w:t xml:space="preserve"> </w:t>
      </w:r>
      <w:proofErr w:type="spellStart"/>
      <w:r w:rsidR="00B20B2C">
        <w:rPr>
          <w:rFonts w:ascii="Times New Roman" w:hAnsi="Times New Roman"/>
          <w:sz w:val="20"/>
          <w:lang w:val="en-US"/>
        </w:rPr>
        <w:t>Duginov</w:t>
      </w:r>
      <w:proofErr w:type="spellEnd"/>
      <w:r w:rsidR="00B20B2C" w:rsidRPr="00BD1705">
        <w:rPr>
          <w:rFonts w:ascii="Times New Roman" w:hAnsi="Times New Roman"/>
          <w:sz w:val="20"/>
          <w:lang w:val="ru-RU"/>
        </w:rPr>
        <w:t xml:space="preserve"> </w:t>
      </w:r>
      <w:r w:rsidR="00B20B2C">
        <w:rPr>
          <w:rFonts w:ascii="Times New Roman" w:hAnsi="Times New Roman"/>
          <w:sz w:val="20"/>
          <w:lang w:val="en-US"/>
        </w:rPr>
        <w:t>V</w:t>
      </w:r>
      <w:r w:rsidR="00B20B2C" w:rsidRPr="00BD1705">
        <w:rPr>
          <w:rFonts w:ascii="Times New Roman" w:hAnsi="Times New Roman"/>
          <w:sz w:val="20"/>
          <w:lang w:val="ru-RU"/>
        </w:rPr>
        <w:t>.</w:t>
      </w:r>
      <w:r w:rsidR="00942069">
        <w:rPr>
          <w:rFonts w:ascii="Times New Roman" w:hAnsi="Times New Roman"/>
          <w:sz w:val="20"/>
          <w:lang w:val="en-US"/>
        </w:rPr>
        <w:t>N</w:t>
      </w:r>
      <w:r w:rsidR="00942069" w:rsidRPr="00BD1705">
        <w:rPr>
          <w:rFonts w:ascii="Times New Roman" w:hAnsi="Times New Roman"/>
          <w:sz w:val="20"/>
          <w:lang w:val="ru-RU"/>
        </w:rPr>
        <w:t>.</w:t>
      </w:r>
      <w:r w:rsidR="00B20B2C"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B556C3">
        <w:rPr>
          <w:rFonts w:ascii="Times New Roman" w:hAnsi="Times New Roman"/>
          <w:sz w:val="20"/>
          <w:lang w:val="en-US"/>
        </w:rPr>
        <w:t>Galoyan</w:t>
      </w:r>
      <w:proofErr w:type="spellEnd"/>
      <w:r w:rsidR="00B556C3" w:rsidRPr="00BD1705">
        <w:rPr>
          <w:rFonts w:ascii="Times New Roman" w:hAnsi="Times New Roman"/>
          <w:sz w:val="20"/>
          <w:lang w:val="ru-RU"/>
        </w:rPr>
        <w:t xml:space="preserve"> </w:t>
      </w:r>
      <w:r w:rsidR="00B556C3">
        <w:rPr>
          <w:rFonts w:ascii="Times New Roman" w:hAnsi="Times New Roman"/>
          <w:sz w:val="20"/>
          <w:lang w:val="en-US"/>
        </w:rPr>
        <w:t>A</w:t>
      </w:r>
      <w:r w:rsidR="00B556C3"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Glagolev</w:t>
      </w:r>
      <w:proofErr w:type="spellEnd"/>
      <w:r w:rsidRPr="00BD1705">
        <w:rPr>
          <w:rFonts w:ascii="Times New Roman" w:hAnsi="Times New Roman"/>
          <w:sz w:val="20"/>
          <w:lang w:val="ru-RU"/>
        </w:rPr>
        <w:t xml:space="preserve"> </w:t>
      </w:r>
      <w:r w:rsidRPr="00CF3B83">
        <w:rPr>
          <w:rFonts w:ascii="Times New Roman" w:hAnsi="Times New Roman"/>
          <w:sz w:val="20"/>
          <w:lang w:val="en-US"/>
        </w:rPr>
        <w:t>V</w:t>
      </w:r>
      <w:r w:rsidRPr="00BD1705">
        <w:rPr>
          <w:rFonts w:ascii="Times New Roman" w:hAnsi="Times New Roman"/>
          <w:sz w:val="20"/>
          <w:lang w:val="ru-RU"/>
        </w:rPr>
        <w:t>.</w:t>
      </w:r>
      <w:r w:rsidR="002F4D9E">
        <w:rPr>
          <w:rFonts w:ascii="Times New Roman" w:hAnsi="Times New Roman"/>
          <w:sz w:val="20"/>
          <w:lang w:val="en-US"/>
        </w:rPr>
        <w:t>V</w:t>
      </w:r>
      <w:r w:rsidR="002F4D9E" w:rsidRPr="00BD1705">
        <w:rPr>
          <w:rFonts w:ascii="Times New Roman" w:hAnsi="Times New Roman"/>
          <w:sz w:val="20"/>
          <w:lang w:val="ru-RU"/>
        </w:rPr>
        <w:t>.</w:t>
      </w:r>
      <w:r w:rsidRPr="00BD1705">
        <w:rPr>
          <w:rFonts w:ascii="Times New Roman" w:hAnsi="Times New Roman"/>
          <w:sz w:val="20"/>
          <w:lang w:val="ru-RU"/>
        </w:rPr>
        <w:t>,</w:t>
      </w:r>
      <w:r w:rsidR="00942069" w:rsidRPr="00BD1705">
        <w:rPr>
          <w:rFonts w:ascii="Times New Roman" w:hAnsi="Times New Roman"/>
          <w:sz w:val="20"/>
          <w:lang w:val="ru-RU"/>
        </w:rPr>
        <w:t xml:space="preserve"> </w:t>
      </w:r>
      <w:proofErr w:type="spellStart"/>
      <w:r w:rsidR="00942069">
        <w:rPr>
          <w:rFonts w:ascii="Times New Roman" w:hAnsi="Times New Roman"/>
          <w:sz w:val="20"/>
          <w:lang w:val="en-US"/>
        </w:rPr>
        <w:t>Gritsaj</w:t>
      </w:r>
      <w:proofErr w:type="spellEnd"/>
      <w:r w:rsidR="00942069" w:rsidRPr="00BD1705">
        <w:rPr>
          <w:rFonts w:ascii="Times New Roman" w:hAnsi="Times New Roman"/>
          <w:sz w:val="20"/>
          <w:lang w:val="ru-RU"/>
        </w:rPr>
        <w:t xml:space="preserve"> </w:t>
      </w:r>
      <w:r w:rsidR="00942069">
        <w:rPr>
          <w:rFonts w:ascii="Times New Roman" w:hAnsi="Times New Roman"/>
          <w:sz w:val="20"/>
          <w:lang w:val="en-US"/>
        </w:rPr>
        <w:t>K</w:t>
      </w:r>
      <w:r w:rsidR="00942069" w:rsidRPr="00BD1705">
        <w:rPr>
          <w:rFonts w:ascii="Times New Roman" w:hAnsi="Times New Roman"/>
          <w:sz w:val="20"/>
          <w:lang w:val="ru-RU"/>
        </w:rPr>
        <w:t>.</w:t>
      </w:r>
      <w:r w:rsidR="00942069">
        <w:rPr>
          <w:rFonts w:ascii="Times New Roman" w:hAnsi="Times New Roman"/>
          <w:sz w:val="20"/>
          <w:lang w:val="en-US"/>
        </w:rPr>
        <w:t>I</w:t>
      </w:r>
      <w:r w:rsidR="00942069"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Ivanov</w:t>
      </w:r>
      <w:proofErr w:type="spellEnd"/>
      <w:r w:rsidRPr="00BD1705">
        <w:rPr>
          <w:rFonts w:ascii="Times New Roman" w:hAnsi="Times New Roman"/>
          <w:sz w:val="20"/>
          <w:lang w:val="ru-RU"/>
        </w:rPr>
        <w:t xml:space="preserve"> </w:t>
      </w:r>
      <w:r w:rsidRPr="00CF3B83">
        <w:rPr>
          <w:rFonts w:ascii="Times New Roman" w:hAnsi="Times New Roman"/>
          <w:sz w:val="20"/>
          <w:lang w:val="en-US"/>
        </w:rPr>
        <w:t>V</w:t>
      </w:r>
      <w:r w:rsidRPr="00BD1705">
        <w:rPr>
          <w:rFonts w:ascii="Times New Roman" w:hAnsi="Times New Roman"/>
          <w:sz w:val="20"/>
          <w:lang w:val="ru-RU"/>
        </w:rPr>
        <w:t>.</w:t>
      </w:r>
      <w:r w:rsidR="002F4D9E">
        <w:rPr>
          <w:rFonts w:ascii="Times New Roman" w:hAnsi="Times New Roman"/>
          <w:sz w:val="20"/>
          <w:lang w:val="en-US"/>
        </w:rPr>
        <w:t>V</w:t>
      </w:r>
      <w:r w:rsidR="002F4D9E" w:rsidRPr="00BD1705">
        <w:rPr>
          <w:rFonts w:ascii="Times New Roman" w:hAnsi="Times New Roman"/>
          <w:sz w:val="20"/>
          <w:lang w:val="ru-RU"/>
        </w:rPr>
        <w:t xml:space="preserve">., </w:t>
      </w:r>
      <w:r w:rsidRPr="00BD1705">
        <w:rPr>
          <w:rFonts w:ascii="Times New Roman" w:hAnsi="Times New Roman"/>
          <w:sz w:val="20"/>
          <w:lang w:val="ru-RU"/>
        </w:rPr>
        <w:t xml:space="preserve"> </w:t>
      </w:r>
      <w:proofErr w:type="spellStart"/>
      <w:r w:rsidRPr="00CF3B83">
        <w:rPr>
          <w:rFonts w:ascii="Times New Roman" w:hAnsi="Times New Roman"/>
          <w:sz w:val="20"/>
          <w:lang w:val="en-US"/>
        </w:rPr>
        <w:t>Kazakov</w:t>
      </w:r>
      <w:proofErr w:type="spellEnd"/>
      <w:r w:rsidRPr="00BD1705">
        <w:rPr>
          <w:rFonts w:ascii="Times New Roman" w:hAnsi="Times New Roman"/>
          <w:sz w:val="20"/>
          <w:lang w:val="ru-RU"/>
        </w:rPr>
        <w:t xml:space="preserve"> </w:t>
      </w:r>
      <w:r w:rsidRPr="00CF3B83">
        <w:rPr>
          <w:rFonts w:ascii="Times New Roman" w:hAnsi="Times New Roman"/>
          <w:sz w:val="20"/>
          <w:lang w:val="en-US"/>
        </w:rPr>
        <w:t>D</w:t>
      </w:r>
      <w:r w:rsidRPr="00BD1705">
        <w:rPr>
          <w:rFonts w:ascii="Times New Roman" w:hAnsi="Times New Roman"/>
          <w:sz w:val="20"/>
          <w:lang w:val="ru-RU"/>
        </w:rPr>
        <w:t>.</w:t>
      </w:r>
      <w:r w:rsidR="00C40591">
        <w:rPr>
          <w:rFonts w:ascii="Times New Roman" w:hAnsi="Times New Roman"/>
          <w:sz w:val="20"/>
          <w:lang w:val="en-US"/>
        </w:rPr>
        <w:t>I</w:t>
      </w:r>
      <w:r w:rsidR="00C40591"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CF3B83" w:rsidRPr="00CF3B83">
        <w:rPr>
          <w:rFonts w:ascii="Times New Roman" w:hAnsi="Times New Roman"/>
          <w:sz w:val="20"/>
          <w:lang w:val="en-US"/>
        </w:rPr>
        <w:t>Kharzheev</w:t>
      </w:r>
      <w:proofErr w:type="spellEnd"/>
      <w:r w:rsidR="00CF3B83" w:rsidRPr="00BD1705">
        <w:rPr>
          <w:rFonts w:ascii="Times New Roman" w:hAnsi="Times New Roman"/>
          <w:sz w:val="20"/>
          <w:lang w:val="ru-RU"/>
        </w:rPr>
        <w:t xml:space="preserve"> </w:t>
      </w:r>
      <w:r w:rsidR="00CF3B83" w:rsidRPr="00CF3B83">
        <w:rPr>
          <w:rFonts w:ascii="Times New Roman" w:hAnsi="Times New Roman"/>
          <w:sz w:val="20"/>
          <w:lang w:val="en-US"/>
        </w:rPr>
        <w:t>Yu</w:t>
      </w:r>
      <w:r w:rsidR="00CF3B83" w:rsidRPr="00BD1705">
        <w:rPr>
          <w:rFonts w:ascii="Times New Roman" w:hAnsi="Times New Roman"/>
          <w:sz w:val="20"/>
          <w:lang w:val="ru-RU"/>
        </w:rPr>
        <w:t>.</w:t>
      </w:r>
      <w:r w:rsidR="00CB1834">
        <w:rPr>
          <w:rFonts w:ascii="Times New Roman" w:hAnsi="Times New Roman"/>
          <w:sz w:val="20"/>
          <w:lang w:val="en-US"/>
        </w:rPr>
        <w:t>N</w:t>
      </w:r>
      <w:r w:rsidR="00CB1834" w:rsidRPr="00BD1705">
        <w:rPr>
          <w:rFonts w:ascii="Times New Roman" w:hAnsi="Times New Roman"/>
          <w:sz w:val="20"/>
          <w:lang w:val="ru-RU"/>
        </w:rPr>
        <w:t>.</w:t>
      </w:r>
      <w:r w:rsidR="00CF3B83" w:rsidRPr="00BD1705">
        <w:rPr>
          <w:rFonts w:ascii="Times New Roman" w:hAnsi="Times New Roman"/>
          <w:sz w:val="20"/>
          <w:lang w:val="ru-RU"/>
        </w:rPr>
        <w:t xml:space="preserve">, </w:t>
      </w:r>
      <w:proofErr w:type="spellStart"/>
      <w:r w:rsidRPr="00CF3B83">
        <w:rPr>
          <w:rFonts w:ascii="Times New Roman" w:hAnsi="Times New Roman"/>
          <w:sz w:val="20"/>
          <w:lang w:val="en-US"/>
        </w:rPr>
        <w:t>Khomutov</w:t>
      </w:r>
      <w:proofErr w:type="spellEnd"/>
      <w:r w:rsidRPr="00BD1705">
        <w:rPr>
          <w:rFonts w:ascii="Times New Roman" w:hAnsi="Times New Roman"/>
          <w:sz w:val="20"/>
          <w:lang w:val="ru-RU"/>
        </w:rPr>
        <w:t xml:space="preserve"> </w:t>
      </w:r>
      <w:r w:rsidRPr="00CF3B83">
        <w:rPr>
          <w:rFonts w:ascii="Times New Roman" w:hAnsi="Times New Roman"/>
          <w:sz w:val="20"/>
          <w:lang w:val="en-US"/>
        </w:rPr>
        <w:t>N</w:t>
      </w:r>
      <w:r w:rsidRPr="00BD1705">
        <w:rPr>
          <w:rFonts w:ascii="Times New Roman" w:hAnsi="Times New Roman"/>
          <w:sz w:val="20"/>
          <w:lang w:val="ru-RU"/>
        </w:rPr>
        <w:t>.</w:t>
      </w:r>
      <w:r w:rsidR="00942069">
        <w:rPr>
          <w:rFonts w:ascii="Times New Roman" w:hAnsi="Times New Roman"/>
          <w:sz w:val="20"/>
          <w:lang w:val="en-US"/>
        </w:rPr>
        <w:t>V</w:t>
      </w:r>
      <w:r w:rsidR="00942069"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27523C">
        <w:rPr>
          <w:rFonts w:ascii="Times New Roman" w:hAnsi="Times New Roman"/>
          <w:sz w:val="20"/>
          <w:lang w:val="en-US"/>
        </w:rPr>
        <w:t>Kozlov</w:t>
      </w:r>
      <w:proofErr w:type="spellEnd"/>
      <w:r w:rsidR="0027523C" w:rsidRPr="00BD1705">
        <w:rPr>
          <w:rFonts w:ascii="Times New Roman" w:hAnsi="Times New Roman"/>
          <w:sz w:val="20"/>
          <w:lang w:val="ru-RU"/>
        </w:rPr>
        <w:t xml:space="preserve"> </w:t>
      </w:r>
      <w:r w:rsidR="0027523C">
        <w:rPr>
          <w:rFonts w:ascii="Times New Roman" w:hAnsi="Times New Roman"/>
          <w:sz w:val="20"/>
          <w:lang w:val="en-US"/>
        </w:rPr>
        <w:t>G</w:t>
      </w:r>
      <w:r w:rsidR="0027523C" w:rsidRPr="00BD1705">
        <w:rPr>
          <w:rFonts w:ascii="Times New Roman" w:hAnsi="Times New Roman"/>
          <w:sz w:val="20"/>
          <w:lang w:val="ru-RU"/>
        </w:rPr>
        <w:t>.</w:t>
      </w:r>
      <w:r w:rsidR="0027523C">
        <w:rPr>
          <w:rFonts w:ascii="Times New Roman" w:hAnsi="Times New Roman"/>
          <w:sz w:val="20"/>
          <w:lang w:val="en-US"/>
        </w:rPr>
        <w:t>A</w:t>
      </w:r>
      <w:r w:rsidR="0027523C" w:rsidRPr="00BD1705">
        <w:rPr>
          <w:rFonts w:ascii="Times New Roman" w:hAnsi="Times New Roman"/>
          <w:sz w:val="20"/>
          <w:lang w:val="ru-RU"/>
        </w:rPr>
        <w:t xml:space="preserve">., </w:t>
      </w:r>
      <w:proofErr w:type="spellStart"/>
      <w:r w:rsidRPr="00CF3B83">
        <w:rPr>
          <w:rFonts w:ascii="Times New Roman" w:hAnsi="Times New Roman"/>
          <w:sz w:val="20"/>
          <w:lang w:val="en-US"/>
        </w:rPr>
        <w:t>Kolomoets</w:t>
      </w:r>
      <w:proofErr w:type="spellEnd"/>
      <w:r w:rsidRPr="00BD1705">
        <w:rPr>
          <w:rFonts w:ascii="Times New Roman" w:hAnsi="Times New Roman"/>
          <w:sz w:val="20"/>
          <w:lang w:val="ru-RU"/>
        </w:rPr>
        <w:t xml:space="preserve"> </w:t>
      </w:r>
      <w:r w:rsidRPr="00CF3B83">
        <w:rPr>
          <w:rFonts w:ascii="Times New Roman" w:hAnsi="Times New Roman"/>
          <w:sz w:val="20"/>
          <w:lang w:val="en-US"/>
        </w:rPr>
        <w:t>V</w:t>
      </w:r>
      <w:r w:rsidRPr="00BD1705">
        <w:rPr>
          <w:rFonts w:ascii="Times New Roman" w:hAnsi="Times New Roman"/>
          <w:sz w:val="20"/>
          <w:lang w:val="ru-RU"/>
        </w:rPr>
        <w:t>.</w:t>
      </w:r>
      <w:r w:rsidR="00907770">
        <w:rPr>
          <w:rFonts w:ascii="Times New Roman" w:hAnsi="Times New Roman"/>
          <w:sz w:val="20"/>
          <w:lang w:val="en-US"/>
        </w:rPr>
        <w:t>I</w:t>
      </w:r>
      <w:r w:rsidR="00907770"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Kolomoets</w:t>
      </w:r>
      <w:proofErr w:type="spellEnd"/>
      <w:r w:rsidRPr="00BD1705">
        <w:rPr>
          <w:rFonts w:ascii="Times New Roman" w:hAnsi="Times New Roman"/>
          <w:sz w:val="20"/>
          <w:lang w:val="ru-RU"/>
        </w:rPr>
        <w:t xml:space="preserve"> </w:t>
      </w:r>
      <w:r w:rsidRPr="00CF3B83">
        <w:rPr>
          <w:rFonts w:ascii="Times New Roman" w:hAnsi="Times New Roman"/>
          <w:sz w:val="20"/>
          <w:lang w:val="en-US"/>
        </w:rPr>
        <w:t>S</w:t>
      </w:r>
      <w:r w:rsidRPr="00BD1705">
        <w:rPr>
          <w:rFonts w:ascii="Times New Roman" w:hAnsi="Times New Roman"/>
          <w:sz w:val="20"/>
          <w:lang w:val="ru-RU"/>
        </w:rPr>
        <w:t>.</w:t>
      </w:r>
      <w:r w:rsidR="00907770">
        <w:rPr>
          <w:rFonts w:ascii="Times New Roman" w:hAnsi="Times New Roman"/>
          <w:sz w:val="20"/>
          <w:lang w:val="en-US"/>
        </w:rPr>
        <w:t>M</w:t>
      </w:r>
      <w:r w:rsidR="00907770"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D31178">
        <w:rPr>
          <w:rFonts w:ascii="Times New Roman" w:hAnsi="Times New Roman"/>
          <w:sz w:val="20"/>
          <w:lang w:val="en-US"/>
        </w:rPr>
        <w:t>Kulchitsky</w:t>
      </w:r>
      <w:proofErr w:type="spellEnd"/>
      <w:r w:rsidRPr="00BD1705">
        <w:rPr>
          <w:rFonts w:ascii="Times New Roman" w:hAnsi="Times New Roman"/>
          <w:sz w:val="20"/>
          <w:lang w:val="ru-RU"/>
        </w:rPr>
        <w:t xml:space="preserve"> </w:t>
      </w:r>
      <w:r w:rsidR="00D31178">
        <w:rPr>
          <w:rFonts w:ascii="Times New Roman" w:hAnsi="Times New Roman"/>
          <w:sz w:val="20"/>
          <w:lang w:val="en-US"/>
        </w:rPr>
        <w:t>Y</w:t>
      </w:r>
      <w:r w:rsidRPr="00BD1705">
        <w:rPr>
          <w:rFonts w:ascii="Times New Roman" w:hAnsi="Times New Roman"/>
          <w:sz w:val="20"/>
          <w:lang w:val="ru-RU"/>
        </w:rPr>
        <w:t>.</w:t>
      </w:r>
      <w:r w:rsidR="003758FF">
        <w:rPr>
          <w:rFonts w:ascii="Times New Roman" w:hAnsi="Times New Roman"/>
          <w:sz w:val="20"/>
          <w:lang w:val="en-US"/>
        </w:rPr>
        <w:t>A</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Kravchuk</w:t>
      </w:r>
      <w:proofErr w:type="spellEnd"/>
      <w:r w:rsidRPr="00BD1705">
        <w:rPr>
          <w:rFonts w:ascii="Times New Roman" w:hAnsi="Times New Roman"/>
          <w:sz w:val="20"/>
          <w:lang w:val="ru-RU"/>
        </w:rPr>
        <w:t xml:space="preserve"> </w:t>
      </w:r>
      <w:r w:rsidRPr="00CF3B83">
        <w:rPr>
          <w:rFonts w:ascii="Times New Roman" w:hAnsi="Times New Roman"/>
          <w:sz w:val="20"/>
          <w:lang w:val="en-US"/>
        </w:rPr>
        <w:t>N</w:t>
      </w:r>
      <w:r w:rsidRPr="00BD1705">
        <w:rPr>
          <w:rFonts w:ascii="Times New Roman" w:hAnsi="Times New Roman"/>
          <w:sz w:val="20"/>
          <w:lang w:val="ru-RU"/>
        </w:rPr>
        <w:t>.</w:t>
      </w:r>
      <w:r w:rsidR="00942069">
        <w:rPr>
          <w:rFonts w:ascii="Times New Roman" w:hAnsi="Times New Roman"/>
          <w:sz w:val="20"/>
          <w:lang w:val="en-US"/>
        </w:rPr>
        <w:t>P</w:t>
      </w:r>
      <w:r w:rsidR="00942069" w:rsidRPr="00BD1705">
        <w:rPr>
          <w:rFonts w:ascii="Times New Roman" w:hAnsi="Times New Roman"/>
          <w:sz w:val="20"/>
          <w:lang w:val="ru-RU"/>
        </w:rPr>
        <w:t>.</w:t>
      </w:r>
      <w:r w:rsidRPr="00BD1705">
        <w:rPr>
          <w:rFonts w:ascii="Times New Roman" w:hAnsi="Times New Roman"/>
          <w:sz w:val="20"/>
          <w:lang w:val="ru-RU"/>
        </w:rPr>
        <w:t>,</w:t>
      </w:r>
      <w:r w:rsidR="00942069" w:rsidRPr="00BD1705">
        <w:rPr>
          <w:rFonts w:ascii="Times New Roman" w:hAnsi="Times New Roman"/>
          <w:sz w:val="20"/>
          <w:lang w:val="ru-RU"/>
        </w:rPr>
        <w:t xml:space="preserve"> </w:t>
      </w:r>
      <w:proofErr w:type="spellStart"/>
      <w:r w:rsidR="00942069">
        <w:rPr>
          <w:rFonts w:ascii="Times New Roman" w:hAnsi="Times New Roman"/>
          <w:sz w:val="20"/>
          <w:lang w:val="en-US"/>
        </w:rPr>
        <w:t>Krylov</w:t>
      </w:r>
      <w:proofErr w:type="spellEnd"/>
      <w:r w:rsidR="00942069" w:rsidRPr="00BD1705">
        <w:rPr>
          <w:rFonts w:ascii="Times New Roman" w:hAnsi="Times New Roman"/>
          <w:sz w:val="20"/>
          <w:lang w:val="ru-RU"/>
        </w:rPr>
        <w:t xml:space="preserve"> </w:t>
      </w:r>
      <w:r w:rsidR="00942069">
        <w:rPr>
          <w:rFonts w:ascii="Times New Roman" w:hAnsi="Times New Roman"/>
          <w:sz w:val="20"/>
          <w:lang w:val="en-US"/>
        </w:rPr>
        <w:t>V</w:t>
      </w:r>
      <w:r w:rsidR="00942069" w:rsidRPr="00BD1705">
        <w:rPr>
          <w:rFonts w:ascii="Times New Roman" w:hAnsi="Times New Roman"/>
          <w:sz w:val="20"/>
          <w:lang w:val="ru-RU"/>
        </w:rPr>
        <w:t>.</w:t>
      </w:r>
      <w:r w:rsidR="00942069">
        <w:rPr>
          <w:rFonts w:ascii="Times New Roman" w:hAnsi="Times New Roman"/>
          <w:sz w:val="20"/>
          <w:lang w:val="en-US"/>
        </w:rPr>
        <w:t>A</w:t>
      </w:r>
      <w:r w:rsidR="00942069"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Kuchinsky</w:t>
      </w:r>
      <w:proofErr w:type="spellEnd"/>
      <w:r w:rsidRPr="00BD1705">
        <w:rPr>
          <w:rFonts w:ascii="Times New Roman" w:hAnsi="Times New Roman"/>
          <w:sz w:val="20"/>
          <w:lang w:val="ru-RU"/>
        </w:rPr>
        <w:t xml:space="preserve"> </w:t>
      </w:r>
      <w:r w:rsidRPr="00CF3B83">
        <w:rPr>
          <w:rFonts w:ascii="Times New Roman" w:hAnsi="Times New Roman"/>
          <w:sz w:val="20"/>
          <w:lang w:val="en-US"/>
        </w:rPr>
        <w:t>N</w:t>
      </w:r>
      <w:r w:rsidRPr="00BD1705">
        <w:rPr>
          <w:rFonts w:ascii="Times New Roman" w:hAnsi="Times New Roman"/>
          <w:sz w:val="20"/>
          <w:lang w:val="ru-RU"/>
        </w:rPr>
        <w:t>.</w:t>
      </w:r>
      <w:r w:rsidR="00942069">
        <w:rPr>
          <w:rFonts w:ascii="Times New Roman" w:hAnsi="Times New Roman"/>
          <w:sz w:val="20"/>
          <w:lang w:val="en-US"/>
        </w:rPr>
        <w:t>A</w:t>
      </w:r>
      <w:r w:rsidR="00942069"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Lyablin</w:t>
      </w:r>
      <w:proofErr w:type="spellEnd"/>
      <w:r w:rsidRPr="00BD1705">
        <w:rPr>
          <w:rFonts w:ascii="Times New Roman" w:hAnsi="Times New Roman"/>
          <w:sz w:val="20"/>
          <w:lang w:val="ru-RU"/>
        </w:rPr>
        <w:t xml:space="preserve"> </w:t>
      </w:r>
      <w:r w:rsidRPr="00CF3B83">
        <w:rPr>
          <w:rFonts w:ascii="Times New Roman" w:hAnsi="Times New Roman"/>
          <w:sz w:val="20"/>
          <w:lang w:val="en-US"/>
        </w:rPr>
        <w:t>M</w:t>
      </w:r>
      <w:r w:rsidRPr="00BD1705">
        <w:rPr>
          <w:rFonts w:ascii="Times New Roman" w:hAnsi="Times New Roman"/>
          <w:sz w:val="20"/>
          <w:lang w:val="ru-RU"/>
        </w:rPr>
        <w:t>.</w:t>
      </w:r>
      <w:r w:rsidR="003758FF">
        <w:rPr>
          <w:rFonts w:ascii="Times New Roman" w:hAnsi="Times New Roman"/>
          <w:sz w:val="20"/>
          <w:lang w:val="en-US"/>
        </w:rPr>
        <w:t>V</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942069">
        <w:rPr>
          <w:rFonts w:ascii="Times New Roman" w:hAnsi="Times New Roman"/>
          <w:sz w:val="20"/>
          <w:lang w:val="en-US"/>
        </w:rPr>
        <w:t>Mamedov</w:t>
      </w:r>
      <w:proofErr w:type="spellEnd"/>
      <w:r w:rsidR="00942069" w:rsidRPr="00BD1705">
        <w:rPr>
          <w:rFonts w:ascii="Times New Roman" w:hAnsi="Times New Roman"/>
          <w:sz w:val="20"/>
          <w:lang w:val="ru-RU"/>
        </w:rPr>
        <w:t xml:space="preserve"> </w:t>
      </w:r>
      <w:r w:rsidR="00942069">
        <w:rPr>
          <w:rFonts w:ascii="Times New Roman" w:hAnsi="Times New Roman"/>
          <w:sz w:val="20"/>
          <w:lang w:val="en-US"/>
        </w:rPr>
        <w:t>T</w:t>
      </w:r>
      <w:r w:rsidR="00942069" w:rsidRPr="00BD1705">
        <w:rPr>
          <w:rFonts w:ascii="Times New Roman" w:hAnsi="Times New Roman"/>
          <w:sz w:val="20"/>
          <w:lang w:val="ru-RU"/>
        </w:rPr>
        <w:t>.</w:t>
      </w:r>
      <w:r w:rsidR="00942069">
        <w:rPr>
          <w:rFonts w:ascii="Times New Roman" w:hAnsi="Times New Roman"/>
          <w:sz w:val="20"/>
          <w:lang w:val="en-US"/>
        </w:rPr>
        <w:t>N</w:t>
      </w:r>
      <w:r w:rsidR="00942069" w:rsidRPr="00BD1705">
        <w:rPr>
          <w:rFonts w:ascii="Times New Roman" w:hAnsi="Times New Roman"/>
          <w:sz w:val="20"/>
          <w:lang w:val="ru-RU"/>
        </w:rPr>
        <w:t xml:space="preserve">., </w:t>
      </w:r>
      <w:proofErr w:type="spellStart"/>
      <w:r w:rsidRPr="00CF3B83">
        <w:rPr>
          <w:rFonts w:ascii="Times New Roman" w:hAnsi="Times New Roman"/>
          <w:sz w:val="20"/>
          <w:lang w:val="en-US"/>
        </w:rPr>
        <w:t>Movchan</w:t>
      </w:r>
      <w:proofErr w:type="spellEnd"/>
      <w:r w:rsidRPr="00BD1705">
        <w:rPr>
          <w:rFonts w:ascii="Times New Roman" w:hAnsi="Times New Roman"/>
          <w:sz w:val="20"/>
          <w:lang w:val="ru-RU"/>
        </w:rPr>
        <w:t xml:space="preserve"> </w:t>
      </w:r>
      <w:r w:rsidRPr="00CF3B83">
        <w:rPr>
          <w:rFonts w:ascii="Times New Roman" w:hAnsi="Times New Roman"/>
          <w:sz w:val="20"/>
          <w:lang w:val="en-US"/>
        </w:rPr>
        <w:t>S</w:t>
      </w:r>
      <w:r w:rsidRPr="00BD1705">
        <w:rPr>
          <w:rFonts w:ascii="Times New Roman" w:hAnsi="Times New Roman"/>
          <w:sz w:val="20"/>
          <w:lang w:val="ru-RU"/>
        </w:rPr>
        <w:t>.</w:t>
      </w:r>
      <w:r w:rsidR="003758FF">
        <w:rPr>
          <w:rFonts w:ascii="Times New Roman" w:hAnsi="Times New Roman"/>
          <w:sz w:val="20"/>
          <w:lang w:val="en-US"/>
        </w:rPr>
        <w:t>A</w:t>
      </w:r>
      <w:r w:rsidR="003758FF" w:rsidRPr="00BD1705">
        <w:rPr>
          <w:rFonts w:ascii="Times New Roman" w:hAnsi="Times New Roman"/>
          <w:sz w:val="20"/>
          <w:lang w:val="ru-RU"/>
        </w:rPr>
        <w:t>.</w:t>
      </w:r>
      <w:r w:rsidRPr="00BD1705">
        <w:rPr>
          <w:rFonts w:ascii="Times New Roman" w:hAnsi="Times New Roman"/>
          <w:sz w:val="20"/>
          <w:lang w:val="ru-RU"/>
        </w:rPr>
        <w:t xml:space="preserve">, </w:t>
      </w:r>
      <w:r w:rsidRPr="00CF3B83">
        <w:rPr>
          <w:rFonts w:ascii="Times New Roman" w:hAnsi="Times New Roman"/>
          <w:sz w:val="20"/>
          <w:lang w:val="en-US"/>
        </w:rPr>
        <w:t>Romanov</w:t>
      </w:r>
      <w:r w:rsidRPr="00BD1705">
        <w:rPr>
          <w:rFonts w:ascii="Times New Roman" w:hAnsi="Times New Roman"/>
          <w:sz w:val="20"/>
          <w:lang w:val="ru-RU"/>
        </w:rPr>
        <w:t xml:space="preserve"> </w:t>
      </w:r>
      <w:r w:rsidRPr="00CF3B83">
        <w:rPr>
          <w:rFonts w:ascii="Times New Roman" w:hAnsi="Times New Roman"/>
          <w:sz w:val="20"/>
          <w:lang w:val="en-US"/>
        </w:rPr>
        <w:t>V</w:t>
      </w:r>
      <w:r w:rsidR="008846A3" w:rsidRPr="00BD1705">
        <w:rPr>
          <w:rFonts w:ascii="Times New Roman" w:hAnsi="Times New Roman"/>
          <w:sz w:val="20"/>
          <w:lang w:val="ru-RU"/>
        </w:rPr>
        <w:t>.</w:t>
      </w:r>
      <w:r w:rsidR="003758FF">
        <w:rPr>
          <w:rFonts w:ascii="Times New Roman" w:hAnsi="Times New Roman"/>
          <w:sz w:val="20"/>
          <w:lang w:val="en-US"/>
        </w:rPr>
        <w:t>M</w:t>
      </w:r>
      <w:r w:rsidR="003758FF" w:rsidRPr="00BD1705">
        <w:rPr>
          <w:rFonts w:ascii="Times New Roman" w:hAnsi="Times New Roman"/>
          <w:sz w:val="20"/>
          <w:lang w:val="ru-RU"/>
        </w:rPr>
        <w:t>.</w:t>
      </w:r>
      <w:r w:rsidR="008846A3"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942069">
        <w:rPr>
          <w:rFonts w:ascii="Times New Roman" w:hAnsi="Times New Roman"/>
          <w:sz w:val="20"/>
          <w:lang w:val="en-US"/>
        </w:rPr>
        <w:t>Rudenko</w:t>
      </w:r>
      <w:proofErr w:type="spellEnd"/>
      <w:r w:rsidR="00942069" w:rsidRPr="00BD1705">
        <w:rPr>
          <w:rFonts w:ascii="Times New Roman" w:hAnsi="Times New Roman"/>
          <w:sz w:val="20"/>
          <w:lang w:val="ru-RU"/>
        </w:rPr>
        <w:t xml:space="preserve"> </w:t>
      </w:r>
      <w:r w:rsidR="00942069">
        <w:rPr>
          <w:rFonts w:ascii="Times New Roman" w:hAnsi="Times New Roman"/>
          <w:sz w:val="20"/>
          <w:lang w:val="en-US"/>
        </w:rPr>
        <w:t>A</w:t>
      </w:r>
      <w:r w:rsidR="00942069" w:rsidRPr="00BD1705">
        <w:rPr>
          <w:rFonts w:ascii="Times New Roman" w:hAnsi="Times New Roman"/>
          <w:sz w:val="20"/>
          <w:lang w:val="ru-RU"/>
        </w:rPr>
        <w:t>.</w:t>
      </w:r>
      <w:r w:rsidR="00942069">
        <w:rPr>
          <w:rFonts w:ascii="Times New Roman" w:hAnsi="Times New Roman"/>
          <w:sz w:val="20"/>
          <w:lang w:val="en-US"/>
        </w:rPr>
        <w:t>I</w:t>
      </w:r>
      <w:r w:rsidR="00942069" w:rsidRPr="00BD1705">
        <w:rPr>
          <w:rFonts w:ascii="Times New Roman" w:hAnsi="Times New Roman"/>
          <w:sz w:val="20"/>
          <w:lang w:val="ru-RU"/>
        </w:rPr>
        <w:t xml:space="preserve">., </w:t>
      </w:r>
      <w:proofErr w:type="spellStart"/>
      <w:r w:rsidRPr="00CF3B83">
        <w:rPr>
          <w:rFonts w:ascii="Times New Roman" w:hAnsi="Times New Roman"/>
          <w:sz w:val="20"/>
          <w:lang w:val="en-US"/>
        </w:rPr>
        <w:t>Sazonova</w:t>
      </w:r>
      <w:proofErr w:type="spellEnd"/>
      <w:r w:rsidRPr="00BD1705">
        <w:rPr>
          <w:rFonts w:ascii="Times New Roman" w:hAnsi="Times New Roman"/>
          <w:sz w:val="20"/>
          <w:lang w:val="ru-RU"/>
        </w:rPr>
        <w:t xml:space="preserve"> </w:t>
      </w:r>
      <w:r w:rsidRPr="00CF3B83">
        <w:rPr>
          <w:rFonts w:ascii="Times New Roman" w:hAnsi="Times New Roman"/>
          <w:sz w:val="20"/>
          <w:lang w:val="en-US"/>
        </w:rPr>
        <w:t>A</w:t>
      </w:r>
      <w:r w:rsidRPr="00BD1705">
        <w:rPr>
          <w:rFonts w:ascii="Times New Roman" w:hAnsi="Times New Roman"/>
          <w:sz w:val="20"/>
          <w:lang w:val="ru-RU"/>
        </w:rPr>
        <w:t>.</w:t>
      </w:r>
      <w:r w:rsidR="003758FF">
        <w:rPr>
          <w:rFonts w:ascii="Times New Roman" w:hAnsi="Times New Roman"/>
          <w:sz w:val="20"/>
          <w:lang w:val="en-US"/>
        </w:rPr>
        <w:t>V</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Shal</w:t>
      </w:r>
      <w:r w:rsidR="00BB63CE" w:rsidRPr="00CF3B83">
        <w:rPr>
          <w:rFonts w:ascii="Times New Roman" w:hAnsi="Times New Roman"/>
          <w:sz w:val="20"/>
          <w:lang w:val="en-US"/>
        </w:rPr>
        <w:t>y</w:t>
      </w:r>
      <w:r w:rsidRPr="00CF3B83">
        <w:rPr>
          <w:rFonts w:ascii="Times New Roman" w:hAnsi="Times New Roman"/>
          <w:sz w:val="20"/>
          <w:lang w:val="en-US"/>
        </w:rPr>
        <w:t>ugin</w:t>
      </w:r>
      <w:proofErr w:type="spellEnd"/>
      <w:r w:rsidRPr="00BD1705">
        <w:rPr>
          <w:rFonts w:ascii="Times New Roman" w:hAnsi="Times New Roman"/>
          <w:sz w:val="20"/>
          <w:lang w:val="ru-RU"/>
        </w:rPr>
        <w:t xml:space="preserve"> </w:t>
      </w:r>
      <w:r w:rsidRPr="00CF3B83">
        <w:rPr>
          <w:rFonts w:ascii="Times New Roman" w:hAnsi="Times New Roman"/>
          <w:sz w:val="20"/>
          <w:lang w:val="en-US"/>
        </w:rPr>
        <w:t>A</w:t>
      </w:r>
      <w:r w:rsidRPr="00BD1705">
        <w:rPr>
          <w:rFonts w:ascii="Times New Roman" w:hAnsi="Times New Roman"/>
          <w:sz w:val="20"/>
          <w:lang w:val="ru-RU"/>
        </w:rPr>
        <w:t>.</w:t>
      </w:r>
      <w:r w:rsidR="003758FF">
        <w:rPr>
          <w:rFonts w:ascii="Times New Roman" w:hAnsi="Times New Roman"/>
          <w:sz w:val="20"/>
          <w:lang w:val="en-US"/>
        </w:rPr>
        <w:t>N</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Simonenko</w:t>
      </w:r>
      <w:proofErr w:type="spellEnd"/>
      <w:r w:rsidRPr="00BD1705">
        <w:rPr>
          <w:rFonts w:ascii="Times New Roman" w:hAnsi="Times New Roman"/>
          <w:sz w:val="20"/>
          <w:lang w:val="ru-RU"/>
        </w:rPr>
        <w:t xml:space="preserve"> </w:t>
      </w:r>
      <w:r w:rsidRPr="00CF3B83">
        <w:rPr>
          <w:rFonts w:ascii="Times New Roman" w:hAnsi="Times New Roman"/>
          <w:sz w:val="20"/>
          <w:lang w:val="en-US"/>
        </w:rPr>
        <w:t>A</w:t>
      </w:r>
      <w:r w:rsidRPr="00BD1705">
        <w:rPr>
          <w:rFonts w:ascii="Times New Roman" w:hAnsi="Times New Roman"/>
          <w:sz w:val="20"/>
          <w:lang w:val="ru-RU"/>
        </w:rPr>
        <w:t>.</w:t>
      </w:r>
      <w:r w:rsidR="003758FF">
        <w:rPr>
          <w:rFonts w:ascii="Times New Roman" w:hAnsi="Times New Roman"/>
          <w:sz w:val="20"/>
          <w:lang w:val="en-US"/>
        </w:rPr>
        <w:t>V</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Studenov</w:t>
      </w:r>
      <w:proofErr w:type="spellEnd"/>
      <w:r w:rsidRPr="00BD1705">
        <w:rPr>
          <w:rFonts w:ascii="Times New Roman" w:hAnsi="Times New Roman"/>
          <w:sz w:val="20"/>
          <w:lang w:val="ru-RU"/>
        </w:rPr>
        <w:t xml:space="preserve"> </w:t>
      </w:r>
      <w:r w:rsidRPr="00CF3B83">
        <w:rPr>
          <w:rFonts w:ascii="Times New Roman" w:hAnsi="Times New Roman"/>
          <w:sz w:val="20"/>
          <w:lang w:val="en-US"/>
        </w:rPr>
        <w:t>S</w:t>
      </w:r>
      <w:r w:rsidRPr="00BD1705">
        <w:rPr>
          <w:rFonts w:ascii="Times New Roman" w:hAnsi="Times New Roman"/>
          <w:sz w:val="20"/>
          <w:lang w:val="ru-RU"/>
        </w:rPr>
        <w:t>.</w:t>
      </w:r>
      <w:r w:rsidR="003758FF">
        <w:rPr>
          <w:rFonts w:ascii="Times New Roman" w:hAnsi="Times New Roman"/>
          <w:sz w:val="20"/>
          <w:lang w:val="en-US"/>
        </w:rPr>
        <w:t>N</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Suslov</w:t>
      </w:r>
      <w:proofErr w:type="spellEnd"/>
      <w:r w:rsidRPr="00BD1705">
        <w:rPr>
          <w:rFonts w:ascii="Times New Roman" w:hAnsi="Times New Roman"/>
          <w:sz w:val="20"/>
          <w:lang w:val="ru-RU"/>
        </w:rPr>
        <w:t xml:space="preserve"> </w:t>
      </w:r>
      <w:r w:rsidRPr="00CF3B83">
        <w:rPr>
          <w:rFonts w:ascii="Times New Roman" w:hAnsi="Times New Roman"/>
          <w:sz w:val="20"/>
          <w:lang w:val="en-US"/>
        </w:rPr>
        <w:t>I</w:t>
      </w:r>
      <w:r w:rsidR="003758FF" w:rsidRPr="00BD1705">
        <w:rPr>
          <w:rFonts w:ascii="Times New Roman" w:hAnsi="Times New Roman"/>
          <w:sz w:val="20"/>
          <w:lang w:val="ru-RU"/>
        </w:rPr>
        <w:t>.</w:t>
      </w:r>
      <w:r w:rsidR="003758FF">
        <w:rPr>
          <w:rFonts w:ascii="Times New Roman" w:hAnsi="Times New Roman"/>
          <w:sz w:val="20"/>
          <w:lang w:val="en-US"/>
        </w:rPr>
        <w:t>A</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6266BC">
        <w:rPr>
          <w:rFonts w:ascii="Times New Roman" w:hAnsi="Times New Roman"/>
          <w:sz w:val="20"/>
          <w:lang w:val="en-US"/>
        </w:rPr>
        <w:t>Tarasov</w:t>
      </w:r>
      <w:proofErr w:type="spellEnd"/>
      <w:r w:rsidR="006266BC" w:rsidRPr="00BD1705">
        <w:rPr>
          <w:rFonts w:ascii="Times New Roman" w:hAnsi="Times New Roman"/>
          <w:sz w:val="20"/>
          <w:lang w:val="ru-RU"/>
        </w:rPr>
        <w:t xml:space="preserve"> </w:t>
      </w:r>
      <w:r w:rsidR="006266BC">
        <w:rPr>
          <w:rFonts w:ascii="Times New Roman" w:hAnsi="Times New Roman"/>
          <w:sz w:val="20"/>
          <w:lang w:val="en-US"/>
        </w:rPr>
        <w:t>O</w:t>
      </w:r>
      <w:r w:rsidR="006266BC" w:rsidRPr="00BD1705">
        <w:rPr>
          <w:rFonts w:ascii="Times New Roman" w:hAnsi="Times New Roman"/>
          <w:sz w:val="20"/>
          <w:lang w:val="ru-RU"/>
        </w:rPr>
        <w:t>.</w:t>
      </w:r>
      <w:r w:rsidR="006266BC">
        <w:rPr>
          <w:rFonts w:ascii="Times New Roman" w:hAnsi="Times New Roman"/>
          <w:sz w:val="20"/>
          <w:lang w:val="en-US"/>
        </w:rPr>
        <w:t>V</w:t>
      </w:r>
      <w:r w:rsidR="006266BC" w:rsidRPr="00BD1705">
        <w:rPr>
          <w:rFonts w:ascii="Times New Roman" w:hAnsi="Times New Roman"/>
          <w:sz w:val="20"/>
          <w:lang w:val="ru-RU"/>
        </w:rPr>
        <w:t xml:space="preserve">., </w:t>
      </w:r>
      <w:proofErr w:type="spellStart"/>
      <w:r w:rsidRPr="00CF3B83">
        <w:rPr>
          <w:rFonts w:ascii="Times New Roman" w:hAnsi="Times New Roman"/>
          <w:sz w:val="20"/>
          <w:lang w:val="en-US"/>
        </w:rPr>
        <w:t>Teres</w:t>
      </w:r>
      <w:r w:rsidR="00BD1705">
        <w:rPr>
          <w:rFonts w:ascii="Times New Roman" w:hAnsi="Times New Roman"/>
          <w:sz w:val="20"/>
          <w:lang w:val="en-US"/>
        </w:rPr>
        <w:t>c</w:t>
      </w:r>
      <w:r w:rsidRPr="00CF3B83">
        <w:rPr>
          <w:rFonts w:ascii="Times New Roman" w:hAnsi="Times New Roman"/>
          <w:sz w:val="20"/>
          <w:lang w:val="en-US"/>
        </w:rPr>
        <w:t>henko</w:t>
      </w:r>
      <w:proofErr w:type="spellEnd"/>
      <w:r w:rsidRPr="00BD1705">
        <w:rPr>
          <w:rFonts w:ascii="Times New Roman" w:hAnsi="Times New Roman"/>
          <w:sz w:val="20"/>
          <w:lang w:val="ru-RU"/>
        </w:rPr>
        <w:t xml:space="preserve"> </w:t>
      </w:r>
      <w:r w:rsidRPr="00CF3B83">
        <w:rPr>
          <w:rFonts w:ascii="Times New Roman" w:hAnsi="Times New Roman"/>
          <w:sz w:val="20"/>
          <w:lang w:val="en-US"/>
        </w:rPr>
        <w:t>V</w:t>
      </w:r>
      <w:r w:rsidRPr="00BD1705">
        <w:rPr>
          <w:rFonts w:ascii="Times New Roman" w:hAnsi="Times New Roman"/>
          <w:sz w:val="20"/>
          <w:lang w:val="ru-RU"/>
        </w:rPr>
        <w:t>.</w:t>
      </w:r>
      <w:r w:rsidR="003758FF">
        <w:rPr>
          <w:rFonts w:ascii="Times New Roman" w:hAnsi="Times New Roman"/>
          <w:sz w:val="20"/>
          <w:lang w:val="en-US"/>
        </w:rPr>
        <w:t>V</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Pr="00CF3B83">
        <w:rPr>
          <w:rFonts w:ascii="Times New Roman" w:hAnsi="Times New Roman"/>
          <w:sz w:val="20"/>
          <w:lang w:val="en-US"/>
        </w:rPr>
        <w:t>Teres</w:t>
      </w:r>
      <w:r w:rsidR="00BD1705">
        <w:rPr>
          <w:rFonts w:ascii="Times New Roman" w:hAnsi="Times New Roman"/>
          <w:sz w:val="20"/>
          <w:lang w:val="en-US"/>
        </w:rPr>
        <w:t>c</w:t>
      </w:r>
      <w:r w:rsidRPr="00CF3B83">
        <w:rPr>
          <w:rFonts w:ascii="Times New Roman" w:hAnsi="Times New Roman"/>
          <w:sz w:val="20"/>
          <w:lang w:val="en-US"/>
        </w:rPr>
        <w:t>henko</w:t>
      </w:r>
      <w:proofErr w:type="spellEnd"/>
      <w:r w:rsidRPr="00BD1705">
        <w:rPr>
          <w:rFonts w:ascii="Times New Roman" w:hAnsi="Times New Roman"/>
          <w:sz w:val="20"/>
          <w:lang w:val="ru-RU"/>
        </w:rPr>
        <w:t xml:space="preserve"> </w:t>
      </w:r>
      <w:r w:rsidRPr="00CF3B83">
        <w:rPr>
          <w:rFonts w:ascii="Times New Roman" w:hAnsi="Times New Roman"/>
          <w:sz w:val="20"/>
          <w:lang w:val="en-US"/>
        </w:rPr>
        <w:t>S</w:t>
      </w:r>
      <w:r w:rsidRPr="00BD1705">
        <w:rPr>
          <w:rFonts w:ascii="Times New Roman" w:hAnsi="Times New Roman"/>
          <w:sz w:val="20"/>
          <w:lang w:val="ru-RU"/>
        </w:rPr>
        <w:t>.</w:t>
      </w:r>
      <w:r w:rsidR="003758FF">
        <w:rPr>
          <w:rFonts w:ascii="Times New Roman" w:hAnsi="Times New Roman"/>
          <w:sz w:val="20"/>
          <w:lang w:val="en-US"/>
        </w:rPr>
        <w:t>V</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CF3B83">
        <w:rPr>
          <w:rFonts w:ascii="Times New Roman" w:hAnsi="Times New Roman"/>
          <w:sz w:val="20"/>
          <w:lang w:val="en-US"/>
        </w:rPr>
        <w:t>Titkova</w:t>
      </w:r>
      <w:proofErr w:type="spellEnd"/>
      <w:r w:rsidR="00CF3B83" w:rsidRPr="00BD1705">
        <w:rPr>
          <w:rFonts w:ascii="Times New Roman" w:hAnsi="Times New Roman"/>
          <w:sz w:val="20"/>
          <w:lang w:val="ru-RU"/>
        </w:rPr>
        <w:t xml:space="preserve"> </w:t>
      </w:r>
      <w:r w:rsidR="00CF3B83">
        <w:rPr>
          <w:rFonts w:ascii="Times New Roman" w:hAnsi="Times New Roman"/>
          <w:sz w:val="20"/>
          <w:lang w:val="en-US"/>
        </w:rPr>
        <w:t>I</w:t>
      </w:r>
      <w:r w:rsidR="00CF3B83" w:rsidRPr="00BD1705">
        <w:rPr>
          <w:rFonts w:ascii="Times New Roman" w:hAnsi="Times New Roman"/>
          <w:sz w:val="20"/>
          <w:lang w:val="ru-RU"/>
        </w:rPr>
        <w:t>.</w:t>
      </w:r>
      <w:r w:rsidR="003758FF">
        <w:rPr>
          <w:rFonts w:ascii="Times New Roman" w:hAnsi="Times New Roman"/>
          <w:sz w:val="20"/>
          <w:lang w:val="en-US"/>
        </w:rPr>
        <w:t>V</w:t>
      </w:r>
      <w:r w:rsidR="003758FF" w:rsidRPr="00BD1705">
        <w:rPr>
          <w:rFonts w:ascii="Times New Roman" w:hAnsi="Times New Roman"/>
          <w:sz w:val="20"/>
          <w:lang w:val="ru-RU"/>
        </w:rPr>
        <w:t>.</w:t>
      </w:r>
      <w:r w:rsidR="00CF3B83" w:rsidRPr="00BD1705">
        <w:rPr>
          <w:rFonts w:ascii="Times New Roman" w:hAnsi="Times New Roman"/>
          <w:sz w:val="20"/>
          <w:lang w:val="ru-RU"/>
        </w:rPr>
        <w:t xml:space="preserve">, </w:t>
      </w:r>
      <w:proofErr w:type="spellStart"/>
      <w:r w:rsidRPr="00CF3B83">
        <w:rPr>
          <w:rFonts w:ascii="Times New Roman" w:hAnsi="Times New Roman"/>
          <w:sz w:val="20"/>
          <w:lang w:val="en-US"/>
        </w:rPr>
        <w:t>Usubov</w:t>
      </w:r>
      <w:proofErr w:type="spellEnd"/>
      <w:r w:rsidRPr="00BD1705">
        <w:rPr>
          <w:rFonts w:ascii="Times New Roman" w:hAnsi="Times New Roman"/>
          <w:sz w:val="20"/>
          <w:lang w:val="ru-RU"/>
        </w:rPr>
        <w:t xml:space="preserve"> </w:t>
      </w:r>
      <w:r w:rsidRPr="00CF3B83">
        <w:rPr>
          <w:rFonts w:ascii="Times New Roman" w:hAnsi="Times New Roman"/>
          <w:sz w:val="20"/>
          <w:lang w:val="en-US"/>
        </w:rPr>
        <w:t>Z</w:t>
      </w:r>
      <w:r w:rsidRPr="00BD1705">
        <w:rPr>
          <w:rFonts w:ascii="Times New Roman" w:hAnsi="Times New Roman"/>
          <w:sz w:val="20"/>
          <w:lang w:val="ru-RU"/>
        </w:rPr>
        <w:t>.</w:t>
      </w:r>
      <w:r w:rsidR="003758FF">
        <w:rPr>
          <w:rFonts w:ascii="Times New Roman" w:hAnsi="Times New Roman"/>
          <w:sz w:val="20"/>
          <w:lang w:val="en-US"/>
        </w:rPr>
        <w:t>U</w:t>
      </w:r>
      <w:r w:rsidR="003758FF"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B556C3">
        <w:rPr>
          <w:rFonts w:ascii="Times New Roman" w:hAnsi="Times New Roman"/>
          <w:sz w:val="20"/>
          <w:lang w:val="en-US"/>
        </w:rPr>
        <w:t>Uzhinsky</w:t>
      </w:r>
      <w:proofErr w:type="spellEnd"/>
      <w:r w:rsidR="00B556C3" w:rsidRPr="00BD1705">
        <w:rPr>
          <w:rFonts w:ascii="Times New Roman" w:hAnsi="Times New Roman"/>
          <w:sz w:val="20"/>
          <w:lang w:val="ru-RU"/>
        </w:rPr>
        <w:t xml:space="preserve"> </w:t>
      </w:r>
      <w:r w:rsidR="00B556C3">
        <w:rPr>
          <w:rFonts w:ascii="Times New Roman" w:hAnsi="Times New Roman"/>
          <w:sz w:val="20"/>
          <w:lang w:val="en-US"/>
        </w:rPr>
        <w:t>V</w:t>
      </w:r>
      <w:r w:rsidR="00B556C3" w:rsidRPr="00BD1705">
        <w:rPr>
          <w:rFonts w:ascii="Times New Roman" w:hAnsi="Times New Roman"/>
          <w:sz w:val="20"/>
          <w:lang w:val="ru-RU"/>
        </w:rPr>
        <w:t>.</w:t>
      </w:r>
      <w:r w:rsidR="0069626D">
        <w:rPr>
          <w:rFonts w:ascii="Times New Roman" w:hAnsi="Times New Roman"/>
          <w:sz w:val="20"/>
          <w:lang w:val="en-US"/>
        </w:rPr>
        <w:t>V</w:t>
      </w:r>
      <w:r w:rsidR="0069626D" w:rsidRPr="0069626D">
        <w:rPr>
          <w:rFonts w:ascii="Times New Roman" w:hAnsi="Times New Roman"/>
          <w:sz w:val="20"/>
          <w:lang w:val="ru-RU"/>
        </w:rPr>
        <w:t>.</w:t>
      </w:r>
      <w:r w:rsidR="00B556C3" w:rsidRPr="00BD1705">
        <w:rPr>
          <w:rFonts w:ascii="Times New Roman" w:hAnsi="Times New Roman"/>
          <w:sz w:val="20"/>
          <w:lang w:val="ru-RU"/>
        </w:rPr>
        <w:t>,</w:t>
      </w:r>
      <w:r w:rsidRPr="00BD1705">
        <w:rPr>
          <w:rFonts w:ascii="Times New Roman" w:hAnsi="Times New Roman"/>
          <w:sz w:val="20"/>
          <w:lang w:val="ru-RU"/>
        </w:rPr>
        <w:t xml:space="preserve"> </w:t>
      </w:r>
      <w:proofErr w:type="spellStart"/>
      <w:r w:rsidR="00176CAC">
        <w:rPr>
          <w:rFonts w:ascii="Times New Roman" w:hAnsi="Times New Roman"/>
          <w:sz w:val="20"/>
          <w:lang w:val="en-US"/>
        </w:rPr>
        <w:t>Vasilyev</w:t>
      </w:r>
      <w:proofErr w:type="spellEnd"/>
      <w:r w:rsidR="00176CAC" w:rsidRPr="00176CAC">
        <w:rPr>
          <w:rFonts w:ascii="Times New Roman" w:hAnsi="Times New Roman"/>
          <w:sz w:val="20"/>
          <w:lang w:val="ru-RU"/>
        </w:rPr>
        <w:t xml:space="preserve"> </w:t>
      </w:r>
      <w:r w:rsidR="00176CAC">
        <w:rPr>
          <w:rFonts w:ascii="Times New Roman" w:hAnsi="Times New Roman"/>
          <w:sz w:val="20"/>
          <w:lang w:val="en-US"/>
        </w:rPr>
        <w:t>I</w:t>
      </w:r>
      <w:r w:rsidR="00176CAC" w:rsidRPr="00176CAC">
        <w:rPr>
          <w:rFonts w:ascii="Times New Roman" w:hAnsi="Times New Roman"/>
          <w:sz w:val="20"/>
          <w:lang w:val="ru-RU"/>
        </w:rPr>
        <w:t xml:space="preserve">., </w:t>
      </w:r>
      <w:proofErr w:type="spellStart"/>
      <w:r w:rsidRPr="00CF3B83">
        <w:rPr>
          <w:rFonts w:ascii="Times New Roman" w:hAnsi="Times New Roman"/>
          <w:sz w:val="20"/>
          <w:lang w:val="en-US"/>
        </w:rPr>
        <w:t>Volnykh</w:t>
      </w:r>
      <w:proofErr w:type="spellEnd"/>
      <w:r w:rsidRPr="00BD1705">
        <w:rPr>
          <w:rFonts w:ascii="Times New Roman" w:hAnsi="Times New Roman"/>
          <w:sz w:val="20"/>
          <w:lang w:val="ru-RU"/>
        </w:rPr>
        <w:t xml:space="preserve"> </w:t>
      </w:r>
      <w:r w:rsidRPr="00CF3B83">
        <w:rPr>
          <w:rFonts w:ascii="Times New Roman" w:hAnsi="Times New Roman"/>
          <w:sz w:val="20"/>
          <w:lang w:val="en-US"/>
        </w:rPr>
        <w:t>V</w:t>
      </w:r>
      <w:r w:rsidR="00942069" w:rsidRPr="00BD1705">
        <w:rPr>
          <w:rFonts w:ascii="Times New Roman" w:hAnsi="Times New Roman"/>
          <w:sz w:val="20"/>
          <w:lang w:val="ru-RU"/>
        </w:rPr>
        <w:t>.</w:t>
      </w:r>
      <w:r w:rsidR="00942069">
        <w:rPr>
          <w:rFonts w:ascii="Times New Roman" w:hAnsi="Times New Roman"/>
          <w:sz w:val="20"/>
          <w:lang w:val="en-US"/>
        </w:rPr>
        <w:t>P</w:t>
      </w:r>
      <w:r w:rsidR="00942069" w:rsidRPr="00BD1705">
        <w:rPr>
          <w:rFonts w:ascii="Times New Roman" w:hAnsi="Times New Roman"/>
          <w:sz w:val="20"/>
          <w:lang w:val="ru-RU"/>
        </w:rPr>
        <w:t>.</w:t>
      </w:r>
      <w:r w:rsidRPr="00BD1705">
        <w:rPr>
          <w:rFonts w:ascii="Times New Roman" w:hAnsi="Times New Roman"/>
          <w:sz w:val="20"/>
          <w:lang w:val="ru-RU"/>
        </w:rPr>
        <w:t xml:space="preserve"> </w:t>
      </w:r>
    </w:p>
    <w:p w:rsidR="005D4AF8" w:rsidRPr="00572F94" w:rsidRDefault="005D4AF8" w:rsidP="00C549D3">
      <w:pPr>
        <w:numPr>
          <w:ilvl w:val="12"/>
          <w:numId w:val="0"/>
        </w:numPr>
        <w:spacing w:line="160" w:lineRule="exact"/>
        <w:jc w:val="center"/>
        <w:rPr>
          <w:rFonts w:ascii="Peterburg" w:hAnsi="Peterburg"/>
          <w:b/>
          <w:sz w:val="20"/>
          <w:lang w:val="en-US"/>
        </w:rPr>
      </w:pPr>
      <w:r>
        <w:rPr>
          <w:rFonts w:ascii="Peterburg" w:hAnsi="Peterburg"/>
          <w:b/>
          <w:sz w:val="20"/>
        </w:rPr>
        <w:t>Joint</w:t>
      </w:r>
      <w:r w:rsidRPr="00572F94">
        <w:rPr>
          <w:rFonts w:ascii="Peterburg" w:hAnsi="Peterburg"/>
          <w:b/>
          <w:sz w:val="20"/>
          <w:lang w:val="en-US"/>
        </w:rPr>
        <w:t xml:space="preserve"> </w:t>
      </w:r>
      <w:r>
        <w:rPr>
          <w:rFonts w:ascii="Peterburg" w:hAnsi="Peterburg"/>
          <w:b/>
          <w:sz w:val="20"/>
        </w:rPr>
        <w:t>Institute</w:t>
      </w:r>
      <w:r w:rsidRPr="00572F94">
        <w:rPr>
          <w:rFonts w:ascii="Peterburg" w:hAnsi="Peterburg"/>
          <w:b/>
          <w:sz w:val="20"/>
          <w:lang w:val="en-US"/>
        </w:rPr>
        <w:t xml:space="preserve"> </w:t>
      </w:r>
      <w:r>
        <w:rPr>
          <w:rFonts w:ascii="Peterburg" w:hAnsi="Peterburg"/>
          <w:b/>
          <w:sz w:val="20"/>
        </w:rPr>
        <w:t>for</w:t>
      </w:r>
      <w:r w:rsidRPr="00572F94">
        <w:rPr>
          <w:rFonts w:ascii="Peterburg" w:hAnsi="Peterburg"/>
          <w:b/>
          <w:sz w:val="20"/>
          <w:lang w:val="en-US"/>
        </w:rPr>
        <w:t xml:space="preserve"> </w:t>
      </w:r>
      <w:r>
        <w:rPr>
          <w:rFonts w:ascii="Peterburg" w:hAnsi="Peterburg"/>
          <w:b/>
          <w:sz w:val="20"/>
        </w:rPr>
        <w:t>Nuclear</w:t>
      </w:r>
      <w:r w:rsidRPr="00572F94">
        <w:rPr>
          <w:rFonts w:ascii="Peterburg" w:hAnsi="Peterburg"/>
          <w:b/>
          <w:sz w:val="20"/>
          <w:lang w:val="en-US"/>
        </w:rPr>
        <w:t xml:space="preserve"> </w:t>
      </w:r>
      <w:r>
        <w:rPr>
          <w:rFonts w:ascii="Peterburg" w:hAnsi="Peterburg"/>
          <w:b/>
          <w:sz w:val="20"/>
        </w:rPr>
        <w:t>Research</w:t>
      </w:r>
      <w:r w:rsidRPr="00572F94">
        <w:rPr>
          <w:rFonts w:ascii="Peterburg" w:hAnsi="Peterburg"/>
          <w:b/>
          <w:sz w:val="20"/>
          <w:lang w:val="en-US"/>
        </w:rPr>
        <w:t xml:space="preserve">, </w:t>
      </w:r>
      <w:proofErr w:type="spellStart"/>
      <w:r>
        <w:rPr>
          <w:rFonts w:ascii="Peterburg" w:hAnsi="Peterburg"/>
          <w:b/>
          <w:sz w:val="20"/>
        </w:rPr>
        <w:t>Dubna</w:t>
      </w:r>
      <w:proofErr w:type="spellEnd"/>
      <w:proofErr w:type="gramStart"/>
      <w:r w:rsidRPr="00572F94">
        <w:rPr>
          <w:rFonts w:ascii="Peterburg" w:hAnsi="Peterburg"/>
          <w:b/>
          <w:sz w:val="20"/>
          <w:lang w:val="en-US"/>
        </w:rPr>
        <w:t xml:space="preserve">,  </w:t>
      </w:r>
      <w:r>
        <w:rPr>
          <w:rFonts w:ascii="Peterburg" w:hAnsi="Peterburg"/>
          <w:b/>
          <w:sz w:val="20"/>
        </w:rPr>
        <w:t>Russia</w:t>
      </w:r>
      <w:proofErr w:type="gramEnd"/>
    </w:p>
    <w:p w:rsidR="005D4AF8" w:rsidRPr="00572F94" w:rsidRDefault="00180FB1" w:rsidP="005D4AF8">
      <w:pPr>
        <w:numPr>
          <w:ilvl w:val="12"/>
          <w:numId w:val="0"/>
        </w:numPr>
        <w:spacing w:line="160" w:lineRule="exact"/>
        <w:jc w:val="center"/>
        <w:rPr>
          <w:rFonts w:ascii="Calibri" w:hAnsi="Calibri"/>
          <w:sz w:val="20"/>
          <w:lang w:val="en-US"/>
        </w:rPr>
      </w:pPr>
      <w:proofErr w:type="spellStart"/>
      <w:r>
        <w:rPr>
          <w:rFonts w:ascii="Peterburg" w:hAnsi="Peterburg"/>
          <w:sz w:val="20"/>
        </w:rPr>
        <w:t>Djilkibaev</w:t>
      </w:r>
      <w:proofErr w:type="spellEnd"/>
      <w:r w:rsidRPr="00572F94">
        <w:rPr>
          <w:rFonts w:ascii="Peterburg" w:hAnsi="Peterburg"/>
          <w:sz w:val="20"/>
          <w:lang w:val="en-US"/>
        </w:rPr>
        <w:t xml:space="preserve"> </w:t>
      </w:r>
      <w:r>
        <w:rPr>
          <w:rFonts w:ascii="Peterburg" w:hAnsi="Peterburg"/>
          <w:sz w:val="20"/>
        </w:rPr>
        <w:t>R</w:t>
      </w:r>
      <w:r w:rsidR="00572F94">
        <w:rPr>
          <w:rFonts w:ascii="Calibri" w:hAnsi="Calibri"/>
          <w:sz w:val="20"/>
          <w:lang w:val="en-US"/>
        </w:rPr>
        <w:t>.M.</w:t>
      </w:r>
      <w:r w:rsidR="00F554EF" w:rsidRPr="00572F94">
        <w:rPr>
          <w:rFonts w:ascii="Calibri" w:hAnsi="Calibri"/>
          <w:sz w:val="20"/>
          <w:lang w:val="en-US"/>
        </w:rPr>
        <w:t xml:space="preserve">, </w:t>
      </w:r>
      <w:proofErr w:type="spellStart"/>
      <w:r w:rsidR="00F554EF">
        <w:rPr>
          <w:rFonts w:ascii="Calibri" w:hAnsi="Calibri"/>
          <w:sz w:val="20"/>
          <w:lang w:val="en-US"/>
        </w:rPr>
        <w:t>Matushko</w:t>
      </w:r>
      <w:proofErr w:type="spellEnd"/>
      <w:r w:rsidR="00F554EF" w:rsidRPr="00572F94">
        <w:rPr>
          <w:rFonts w:ascii="Calibri" w:hAnsi="Calibri"/>
          <w:sz w:val="20"/>
          <w:lang w:val="en-US"/>
        </w:rPr>
        <w:t xml:space="preserve"> </w:t>
      </w:r>
      <w:r w:rsidR="00F554EF">
        <w:rPr>
          <w:rFonts w:ascii="Calibri" w:hAnsi="Calibri"/>
          <w:sz w:val="20"/>
          <w:lang w:val="en-US"/>
        </w:rPr>
        <w:t>V</w:t>
      </w:r>
      <w:r w:rsidR="00F554EF" w:rsidRPr="00572F94">
        <w:rPr>
          <w:rFonts w:ascii="Calibri" w:hAnsi="Calibri"/>
          <w:sz w:val="20"/>
          <w:lang w:val="en-US"/>
        </w:rPr>
        <w:t>.</w:t>
      </w:r>
      <w:r w:rsidR="00572F94">
        <w:rPr>
          <w:rFonts w:ascii="Calibri" w:hAnsi="Calibri"/>
          <w:sz w:val="20"/>
          <w:lang w:val="en-US"/>
        </w:rPr>
        <w:t>L.</w:t>
      </w:r>
    </w:p>
    <w:p w:rsidR="005D4AF8" w:rsidRDefault="005D4AF8" w:rsidP="00B01204">
      <w:pPr>
        <w:numPr>
          <w:ilvl w:val="12"/>
          <w:numId w:val="0"/>
        </w:numPr>
        <w:spacing w:line="200" w:lineRule="exact"/>
        <w:jc w:val="center"/>
        <w:rPr>
          <w:b/>
          <w:color w:val="000000"/>
          <w:sz w:val="20"/>
        </w:rPr>
      </w:pPr>
      <w:r w:rsidRPr="00EA4DB8">
        <w:rPr>
          <w:b/>
          <w:color w:val="000000"/>
          <w:sz w:val="20"/>
        </w:rPr>
        <w:t>Institute for Nuclear Research</w:t>
      </w:r>
      <w:r w:rsidRPr="00572F94">
        <w:rPr>
          <w:b/>
          <w:color w:val="000000"/>
          <w:sz w:val="20"/>
          <w:lang w:val="en-US"/>
        </w:rPr>
        <w:t xml:space="preserve">, </w:t>
      </w:r>
      <w:smartTag w:uri="urn:schemas-microsoft-com:office:smarttags" w:element="City">
        <w:r>
          <w:rPr>
            <w:b/>
            <w:color w:val="000000"/>
            <w:sz w:val="20"/>
          </w:rPr>
          <w:t>Moscow</w:t>
        </w:r>
      </w:smartTag>
      <w:r w:rsidRPr="00572F94">
        <w:rPr>
          <w:b/>
          <w:color w:val="000000"/>
          <w:sz w:val="20"/>
          <w:lang w:val="en-US"/>
        </w:rPr>
        <w:t xml:space="preserve">, </w:t>
      </w:r>
      <w:r>
        <w:rPr>
          <w:b/>
          <w:color w:val="000000"/>
          <w:sz w:val="20"/>
        </w:rPr>
        <w:t>Russia</w:t>
      </w:r>
    </w:p>
    <w:p w:rsidR="005D4AF8" w:rsidRPr="00180FB1" w:rsidRDefault="005D4AF8" w:rsidP="005D4AF8">
      <w:pPr>
        <w:numPr>
          <w:ilvl w:val="12"/>
          <w:numId w:val="0"/>
        </w:numPr>
        <w:spacing w:line="200" w:lineRule="exact"/>
        <w:jc w:val="center"/>
        <w:rPr>
          <w:rFonts w:ascii="Calibri" w:hAnsi="Calibri"/>
          <w:color w:val="000000"/>
          <w:sz w:val="20"/>
          <w:lang w:val="en-US"/>
        </w:rPr>
      </w:pPr>
      <w:proofErr w:type="spellStart"/>
      <w:r w:rsidRPr="003E58AE">
        <w:rPr>
          <w:rFonts w:ascii="Peterburg" w:hAnsi="Peterburg"/>
          <w:color w:val="000000"/>
          <w:sz w:val="20"/>
        </w:rPr>
        <w:t>Baturitsky</w:t>
      </w:r>
      <w:proofErr w:type="spellEnd"/>
      <w:r w:rsidRPr="003E58AE">
        <w:rPr>
          <w:rFonts w:ascii="Peterburg" w:hAnsi="Peterburg"/>
          <w:color w:val="000000"/>
          <w:sz w:val="20"/>
        </w:rPr>
        <w:t xml:space="preserve"> M</w:t>
      </w:r>
      <w:r w:rsidR="00915F63">
        <w:rPr>
          <w:rFonts w:ascii="Peterburg" w:hAnsi="Peterburg"/>
          <w:color w:val="000000"/>
          <w:sz w:val="20"/>
        </w:rPr>
        <w:t>.A.</w:t>
      </w:r>
      <w:r>
        <w:rPr>
          <w:rFonts w:ascii="Peterburg" w:hAnsi="Peterburg"/>
          <w:color w:val="000000"/>
          <w:sz w:val="20"/>
        </w:rPr>
        <w:t xml:space="preserve">, </w:t>
      </w:r>
      <w:proofErr w:type="spellStart"/>
      <w:r>
        <w:rPr>
          <w:rFonts w:ascii="Peterburg" w:hAnsi="Peterburg"/>
          <w:color w:val="000000"/>
          <w:sz w:val="20"/>
        </w:rPr>
        <w:t>Chehovsky</w:t>
      </w:r>
      <w:proofErr w:type="spellEnd"/>
      <w:r>
        <w:rPr>
          <w:rFonts w:ascii="Peterburg" w:hAnsi="Peterburg"/>
          <w:color w:val="000000"/>
          <w:sz w:val="20"/>
        </w:rPr>
        <w:t xml:space="preserve"> V.</w:t>
      </w:r>
      <w:r w:rsidR="00915F63">
        <w:rPr>
          <w:rFonts w:ascii="Peterburg" w:hAnsi="Peterburg"/>
          <w:color w:val="000000"/>
          <w:sz w:val="20"/>
        </w:rPr>
        <w:t>A.</w:t>
      </w:r>
      <w:r>
        <w:rPr>
          <w:rFonts w:ascii="Peterburg" w:hAnsi="Peterburg"/>
          <w:color w:val="000000"/>
          <w:sz w:val="20"/>
        </w:rPr>
        <w:t xml:space="preserve">, </w:t>
      </w:r>
      <w:r w:rsidR="00DE7BDE" w:rsidRPr="00DE7BDE">
        <w:rPr>
          <w:rFonts w:ascii="Peterburg" w:hAnsi="Peterburg"/>
          <w:sz w:val="20"/>
        </w:rPr>
        <w:t xml:space="preserve">I.F. </w:t>
      </w:r>
      <w:proofErr w:type="spellStart"/>
      <w:r w:rsidR="00DE7BDE" w:rsidRPr="00DE7BDE">
        <w:rPr>
          <w:rFonts w:ascii="Peterburg" w:hAnsi="Peterburg"/>
          <w:sz w:val="20"/>
        </w:rPr>
        <w:t>Emeliantchik</w:t>
      </w:r>
      <w:proofErr w:type="spellEnd"/>
    </w:p>
    <w:p w:rsidR="004625FA" w:rsidRPr="00B01204" w:rsidRDefault="005D4AF8" w:rsidP="00B01204">
      <w:pPr>
        <w:numPr>
          <w:ilvl w:val="12"/>
          <w:numId w:val="0"/>
        </w:numPr>
        <w:spacing w:line="200" w:lineRule="exact"/>
        <w:jc w:val="center"/>
        <w:rPr>
          <w:rStyle w:val="translation"/>
          <w:rFonts w:ascii="Calibri" w:hAnsi="Calibri"/>
          <w:b/>
          <w:sz w:val="20"/>
          <w:lang w:val="en-US"/>
        </w:rPr>
      </w:pPr>
      <w:r w:rsidRPr="003E58AE">
        <w:rPr>
          <w:b/>
          <w:color w:val="000000"/>
          <w:sz w:val="20"/>
        </w:rPr>
        <w:t>BGU national scientific-educational</w:t>
      </w:r>
      <w:r w:rsidRPr="003E58AE">
        <w:rPr>
          <w:rStyle w:val="translation"/>
          <w:b/>
        </w:rPr>
        <w:t xml:space="preserve"> </w:t>
      </w:r>
      <w:proofErr w:type="spellStart"/>
      <w:r w:rsidRPr="003E58AE">
        <w:rPr>
          <w:rStyle w:val="translation"/>
          <w:b/>
          <w:sz w:val="20"/>
        </w:rPr>
        <w:t>center</w:t>
      </w:r>
      <w:proofErr w:type="spellEnd"/>
      <w:r w:rsidRPr="003E58AE">
        <w:rPr>
          <w:rStyle w:val="translation"/>
          <w:b/>
          <w:sz w:val="20"/>
        </w:rPr>
        <w:t xml:space="preserve"> of particle and high energy physics, </w:t>
      </w:r>
      <w:smartTag w:uri="urn:schemas-microsoft-com:office:smarttags" w:element="City">
        <w:r w:rsidRPr="003E58AE">
          <w:rPr>
            <w:rStyle w:val="translation"/>
            <w:b/>
            <w:sz w:val="20"/>
          </w:rPr>
          <w:t>Minsk</w:t>
        </w:r>
      </w:smartTag>
      <w:r w:rsidRPr="003E58AE">
        <w:rPr>
          <w:rStyle w:val="translation"/>
          <w:b/>
          <w:sz w:val="20"/>
        </w:rPr>
        <w:t>, Belarus</w:t>
      </w:r>
    </w:p>
    <w:p w:rsidR="004625FA" w:rsidRPr="002F5602" w:rsidRDefault="004625FA" w:rsidP="005D4AF8">
      <w:pPr>
        <w:numPr>
          <w:ilvl w:val="12"/>
          <w:numId w:val="0"/>
        </w:numPr>
        <w:spacing w:line="200" w:lineRule="exact"/>
        <w:jc w:val="center"/>
        <w:rPr>
          <w:rStyle w:val="translation"/>
          <w:rFonts w:ascii="Calibri" w:hAnsi="Calibri"/>
          <w:sz w:val="20"/>
          <w:lang w:val="en-US"/>
        </w:rPr>
      </w:pPr>
      <w:proofErr w:type="spellStart"/>
      <w:r w:rsidRPr="004625FA">
        <w:rPr>
          <w:rStyle w:val="translation"/>
          <w:rFonts w:ascii="Peterburg" w:hAnsi="Peterburg"/>
          <w:sz w:val="20"/>
          <w:lang w:val="en-US"/>
        </w:rPr>
        <w:t>Korjik</w:t>
      </w:r>
      <w:proofErr w:type="spellEnd"/>
      <w:r>
        <w:rPr>
          <w:rStyle w:val="translation"/>
          <w:rFonts w:ascii="Peterburg" w:hAnsi="Peterburg"/>
          <w:sz w:val="20"/>
          <w:lang w:val="en-US"/>
        </w:rPr>
        <w:t xml:space="preserve"> M.</w:t>
      </w:r>
      <w:r w:rsidR="002F5602">
        <w:rPr>
          <w:rStyle w:val="translation"/>
          <w:rFonts w:ascii="Peterburg" w:hAnsi="Peterburg"/>
          <w:sz w:val="20"/>
          <w:lang w:val="en-US"/>
        </w:rPr>
        <w:t>V.</w:t>
      </w:r>
      <w:r>
        <w:rPr>
          <w:rStyle w:val="translation"/>
          <w:rFonts w:ascii="Peterburg" w:hAnsi="Peterburg"/>
          <w:sz w:val="20"/>
          <w:lang w:val="en-US"/>
        </w:rPr>
        <w:t>,</w:t>
      </w:r>
      <w:r w:rsidR="00F3353D">
        <w:rPr>
          <w:rStyle w:val="translation"/>
          <w:rFonts w:ascii="Peterburg" w:hAnsi="Peterburg"/>
          <w:sz w:val="20"/>
          <w:lang w:val="en-US"/>
        </w:rPr>
        <w:t xml:space="preserve"> </w:t>
      </w:r>
      <w:proofErr w:type="spellStart"/>
      <w:r w:rsidR="00F3353D">
        <w:rPr>
          <w:rStyle w:val="translation"/>
          <w:rFonts w:ascii="Peterburg" w:hAnsi="Peterburg"/>
          <w:sz w:val="20"/>
          <w:lang w:val="en-US"/>
        </w:rPr>
        <w:t>Lobko</w:t>
      </w:r>
      <w:proofErr w:type="spellEnd"/>
      <w:r w:rsidR="00F3353D">
        <w:rPr>
          <w:rStyle w:val="translation"/>
          <w:rFonts w:ascii="Peterburg" w:hAnsi="Peterburg"/>
          <w:sz w:val="20"/>
          <w:lang w:val="en-US"/>
        </w:rPr>
        <w:t xml:space="preserve"> A.</w:t>
      </w:r>
      <w:proofErr w:type="gramStart"/>
      <w:r w:rsidR="00F3353D">
        <w:rPr>
          <w:rStyle w:val="translation"/>
          <w:rFonts w:ascii="Peterburg" w:hAnsi="Peterburg"/>
          <w:sz w:val="20"/>
          <w:lang w:val="en-US"/>
        </w:rPr>
        <w:t>,S</w:t>
      </w:r>
      <w:proofErr w:type="gramEnd"/>
      <w:r w:rsidR="00F3353D">
        <w:rPr>
          <w:rStyle w:val="translation"/>
          <w:rFonts w:ascii="Peterburg" w:hAnsi="Peterburg"/>
          <w:sz w:val="20"/>
          <w:lang w:val="en-US"/>
        </w:rPr>
        <w:t xml:space="preserve">., </w:t>
      </w:r>
      <w:proofErr w:type="spellStart"/>
      <w:r w:rsidR="00F3353D">
        <w:rPr>
          <w:rStyle w:val="translation"/>
          <w:rFonts w:ascii="Peterburg" w:hAnsi="Peterburg"/>
          <w:sz w:val="20"/>
          <w:lang w:val="en-US"/>
        </w:rPr>
        <w:t>Misevich</w:t>
      </w:r>
      <w:proofErr w:type="spellEnd"/>
      <w:r w:rsidR="00F3353D">
        <w:rPr>
          <w:rStyle w:val="translation"/>
          <w:rFonts w:ascii="Peterburg" w:hAnsi="Peterburg"/>
          <w:sz w:val="20"/>
          <w:lang w:val="en-US"/>
        </w:rPr>
        <w:t xml:space="preserve"> O.V.,</w:t>
      </w:r>
      <w:r>
        <w:rPr>
          <w:rStyle w:val="translation"/>
          <w:rFonts w:ascii="Peterburg" w:hAnsi="Peterburg"/>
          <w:sz w:val="20"/>
          <w:lang w:val="en-US"/>
        </w:rPr>
        <w:t xml:space="preserve"> </w:t>
      </w:r>
      <w:proofErr w:type="spellStart"/>
      <w:r>
        <w:rPr>
          <w:rStyle w:val="translation"/>
          <w:rFonts w:ascii="Peterburg" w:hAnsi="Peterburg"/>
          <w:sz w:val="20"/>
          <w:lang w:val="en-US"/>
        </w:rPr>
        <w:t>Fedorov</w:t>
      </w:r>
      <w:proofErr w:type="spellEnd"/>
      <w:r>
        <w:rPr>
          <w:rStyle w:val="translation"/>
          <w:rFonts w:ascii="Peterburg" w:hAnsi="Peterburg"/>
          <w:sz w:val="20"/>
          <w:lang w:val="en-US"/>
        </w:rPr>
        <w:t xml:space="preserve"> A</w:t>
      </w:r>
      <w:r w:rsidR="00180FB1" w:rsidRPr="002F5602">
        <w:rPr>
          <w:rStyle w:val="translation"/>
          <w:rFonts w:ascii="Calibri" w:hAnsi="Calibri"/>
          <w:sz w:val="20"/>
          <w:lang w:val="en-US"/>
        </w:rPr>
        <w:t>.</w:t>
      </w:r>
      <w:r w:rsidR="002F5602">
        <w:rPr>
          <w:rStyle w:val="translation"/>
          <w:rFonts w:ascii="Calibri" w:hAnsi="Calibri"/>
          <w:sz w:val="20"/>
          <w:lang w:val="en-US"/>
        </w:rPr>
        <w:t>A.</w:t>
      </w:r>
    </w:p>
    <w:p w:rsidR="005D4AF8" w:rsidRPr="00B01204" w:rsidRDefault="004625FA" w:rsidP="00B01204">
      <w:pPr>
        <w:numPr>
          <w:ilvl w:val="12"/>
          <w:numId w:val="0"/>
        </w:numPr>
        <w:spacing w:line="200" w:lineRule="exact"/>
        <w:jc w:val="center"/>
        <w:rPr>
          <w:rFonts w:ascii="Calibri" w:hAnsi="Calibri"/>
          <w:b/>
          <w:sz w:val="20"/>
          <w:lang w:val="en-US"/>
        </w:rPr>
      </w:pPr>
      <w:r w:rsidRPr="003E58AE">
        <w:rPr>
          <w:b/>
          <w:color w:val="000000"/>
          <w:sz w:val="20"/>
        </w:rPr>
        <w:t xml:space="preserve">BGU </w:t>
      </w:r>
      <w:r>
        <w:rPr>
          <w:rStyle w:val="translation"/>
          <w:b/>
          <w:sz w:val="20"/>
        </w:rPr>
        <w:t>Institute of Nuclear Problems</w:t>
      </w:r>
      <w:r w:rsidRPr="003E58AE">
        <w:rPr>
          <w:rStyle w:val="translation"/>
          <w:b/>
          <w:sz w:val="20"/>
        </w:rPr>
        <w:t xml:space="preserve">, </w:t>
      </w:r>
      <w:smartTag w:uri="urn:schemas-microsoft-com:office:smarttags" w:element="City">
        <w:r w:rsidRPr="003E58AE">
          <w:rPr>
            <w:rStyle w:val="translation"/>
            <w:b/>
            <w:sz w:val="20"/>
          </w:rPr>
          <w:t>Minsk</w:t>
        </w:r>
      </w:smartTag>
      <w:r w:rsidRPr="003E58AE">
        <w:rPr>
          <w:rStyle w:val="translation"/>
          <w:b/>
          <w:sz w:val="20"/>
        </w:rPr>
        <w:t>, Belarus</w:t>
      </w:r>
    </w:p>
    <w:p w:rsidR="005D4AF8" w:rsidRPr="008F666E" w:rsidRDefault="00EB0303" w:rsidP="005D4AF8">
      <w:pPr>
        <w:spacing w:line="200" w:lineRule="exact"/>
        <w:jc w:val="center"/>
        <w:rPr>
          <w:rFonts w:ascii="Peterburg" w:hAnsi="Peterburg"/>
          <w:position w:val="6"/>
          <w:sz w:val="20"/>
          <w:lang w:val="sv-SE"/>
        </w:rPr>
      </w:pPr>
      <w:proofErr w:type="spellStart"/>
      <w:r w:rsidRPr="00EB0303">
        <w:rPr>
          <w:rFonts w:ascii="Peterburg" w:hAnsi="Peterburg"/>
          <w:sz w:val="20"/>
        </w:rPr>
        <w:t>Boyarintsev</w:t>
      </w:r>
      <w:proofErr w:type="spellEnd"/>
      <w:r w:rsidRPr="00EB0303">
        <w:rPr>
          <w:rFonts w:ascii="Peterburg" w:hAnsi="Peterburg"/>
          <w:sz w:val="20"/>
        </w:rPr>
        <w:t xml:space="preserve"> </w:t>
      </w:r>
      <w:proofErr w:type="spellStart"/>
      <w:r w:rsidRPr="00EB0303">
        <w:rPr>
          <w:rFonts w:ascii="Peterburg" w:hAnsi="Peterburg"/>
          <w:sz w:val="20"/>
        </w:rPr>
        <w:t>A.Yu</w:t>
      </w:r>
      <w:proofErr w:type="spellEnd"/>
      <w:r w:rsidRPr="00EB0303">
        <w:rPr>
          <w:rFonts w:ascii="Peterburg" w:hAnsi="Peterburg"/>
          <w:sz w:val="20"/>
        </w:rPr>
        <w:t>.</w:t>
      </w:r>
      <w:r w:rsidRPr="00EB0303">
        <w:rPr>
          <w:rFonts w:ascii="Peterburg" w:hAnsi="Peterburg"/>
          <w:sz w:val="20"/>
          <w:lang w:val="en-US"/>
        </w:rPr>
        <w:t>,</w:t>
      </w:r>
      <w:r>
        <w:rPr>
          <w:rFonts w:ascii="Peterburg" w:hAnsi="Peterburg"/>
          <w:sz w:val="20"/>
          <w:lang w:val="en-US"/>
        </w:rPr>
        <w:t xml:space="preserve"> </w:t>
      </w:r>
      <w:r w:rsidR="005D4AF8" w:rsidRPr="008F666E">
        <w:rPr>
          <w:rFonts w:ascii="Peterburg" w:hAnsi="Peterburg"/>
          <w:sz w:val="20"/>
          <w:lang w:val="sv-SE"/>
        </w:rPr>
        <w:t>Gektin A</w:t>
      </w:r>
      <w:r w:rsidR="005D4AF8">
        <w:rPr>
          <w:rFonts w:ascii="Peterburg" w:hAnsi="Peterburg"/>
          <w:sz w:val="20"/>
          <w:lang w:val="sv-SE"/>
        </w:rPr>
        <w:t>.</w:t>
      </w:r>
      <w:r w:rsidR="006C6B43">
        <w:rPr>
          <w:rFonts w:ascii="Peterburg" w:hAnsi="Peterburg"/>
          <w:sz w:val="20"/>
          <w:lang w:val="sv-SE"/>
        </w:rPr>
        <w:t>V.</w:t>
      </w:r>
      <w:r w:rsidR="005D4AF8">
        <w:rPr>
          <w:rFonts w:ascii="Peterburg" w:hAnsi="Peterburg"/>
          <w:sz w:val="20"/>
          <w:lang w:val="sv-SE"/>
        </w:rPr>
        <w:t xml:space="preserve">, </w:t>
      </w:r>
      <w:r w:rsidR="005D4AF8" w:rsidRPr="008F666E">
        <w:rPr>
          <w:rFonts w:ascii="Peterburg" w:hAnsi="Peterburg"/>
          <w:sz w:val="20"/>
          <w:lang w:val="sv-SE"/>
        </w:rPr>
        <w:t>Grinev B.</w:t>
      </w:r>
      <w:r w:rsidR="004836C9">
        <w:rPr>
          <w:rFonts w:ascii="Peterburg" w:hAnsi="Peterburg"/>
          <w:sz w:val="20"/>
          <w:lang w:val="sv-SE"/>
        </w:rPr>
        <w:t>V.</w:t>
      </w:r>
      <w:r w:rsidR="005D4AF8" w:rsidRPr="008F666E">
        <w:rPr>
          <w:rFonts w:ascii="Peterburg" w:hAnsi="Peterburg"/>
          <w:sz w:val="20"/>
          <w:lang w:val="sv-SE"/>
        </w:rPr>
        <w:t>, Sidletskiy O</w:t>
      </w:r>
      <w:r w:rsidR="005D4AF8">
        <w:rPr>
          <w:rFonts w:ascii="Peterburg" w:hAnsi="Peterburg"/>
          <w:sz w:val="20"/>
          <w:lang w:val="sv-SE"/>
        </w:rPr>
        <w:t>.</w:t>
      </w:r>
      <w:r w:rsidR="006C6B43">
        <w:rPr>
          <w:rFonts w:ascii="Peterburg" w:hAnsi="Peterburg"/>
          <w:sz w:val="20"/>
          <w:lang w:val="sv-SE"/>
        </w:rPr>
        <w:t>Ts.</w:t>
      </w:r>
    </w:p>
    <w:p w:rsidR="005D4AF8" w:rsidRPr="00B01204" w:rsidRDefault="005D4AF8" w:rsidP="00C549D3">
      <w:pPr>
        <w:jc w:val="center"/>
        <w:rPr>
          <w:rFonts w:ascii="Peterburg" w:hAnsi="Peterburg"/>
          <w:sz w:val="20"/>
        </w:rPr>
      </w:pPr>
      <w:r w:rsidRPr="00CC0D95">
        <w:rPr>
          <w:rFonts w:ascii="Peterburg" w:hAnsi="Peterburg"/>
          <w:b/>
          <w:sz w:val="20"/>
          <w:lang w:val="en-US"/>
        </w:rPr>
        <w:t>Institute for S</w:t>
      </w:r>
      <w:proofErr w:type="spellStart"/>
      <w:r>
        <w:rPr>
          <w:rFonts w:ascii="Peterburg" w:hAnsi="Peterburg"/>
          <w:b/>
          <w:sz w:val="20"/>
        </w:rPr>
        <w:t>cintillation</w:t>
      </w:r>
      <w:proofErr w:type="spellEnd"/>
      <w:r>
        <w:rPr>
          <w:rFonts w:ascii="Peterburg" w:hAnsi="Peterburg"/>
          <w:b/>
          <w:sz w:val="20"/>
        </w:rPr>
        <w:t xml:space="preserve"> Materials NAS of </w:t>
      </w:r>
      <w:smartTag w:uri="urn:schemas-microsoft-com:office:smarttags" w:element="country-region">
        <w:r>
          <w:rPr>
            <w:rFonts w:ascii="Peterburg" w:hAnsi="Peterburg"/>
            <w:b/>
            <w:sz w:val="20"/>
          </w:rPr>
          <w:t>Ukraine</w:t>
        </w:r>
      </w:smartTag>
      <w:r>
        <w:rPr>
          <w:rFonts w:ascii="Peterburg" w:hAnsi="Peterburg"/>
          <w:b/>
          <w:sz w:val="20"/>
        </w:rPr>
        <w:t xml:space="preserve">, </w:t>
      </w:r>
      <w:smartTag w:uri="urn:schemas-microsoft-com:office:smarttags" w:element="City">
        <w:r>
          <w:rPr>
            <w:rFonts w:ascii="Peterburg" w:hAnsi="Peterburg"/>
            <w:b/>
            <w:sz w:val="20"/>
          </w:rPr>
          <w:t>Kharkov</w:t>
        </w:r>
      </w:smartTag>
      <w:r>
        <w:rPr>
          <w:rFonts w:ascii="Peterburg" w:hAnsi="Peterburg"/>
          <w:b/>
          <w:sz w:val="20"/>
        </w:rPr>
        <w:t>, Ukraine</w:t>
      </w:r>
    </w:p>
    <w:p w:rsidR="005D4AF8" w:rsidRDefault="005D4AF8" w:rsidP="00C549D3">
      <w:pPr>
        <w:pStyle w:val="2"/>
        <w:spacing w:before="0" w:beforeAutospacing="0" w:after="0" w:afterAutospacing="0"/>
        <w:jc w:val="center"/>
        <w:rPr>
          <w:sz w:val="20"/>
          <w:szCs w:val="20"/>
          <w:lang w:val="en-US"/>
        </w:rPr>
      </w:pPr>
      <w:proofErr w:type="spellStart"/>
      <w:r w:rsidRPr="008F666E">
        <w:rPr>
          <w:b w:val="0"/>
          <w:sz w:val="20"/>
          <w:szCs w:val="20"/>
          <w:lang w:val="en-GB"/>
        </w:rPr>
        <w:t>Dubnicka</w:t>
      </w:r>
      <w:proofErr w:type="spellEnd"/>
      <w:r w:rsidRPr="008F666E">
        <w:rPr>
          <w:b w:val="0"/>
          <w:sz w:val="20"/>
          <w:szCs w:val="20"/>
          <w:lang w:val="en-GB"/>
        </w:rPr>
        <w:t xml:space="preserve"> S., </w:t>
      </w:r>
      <w:proofErr w:type="spellStart"/>
      <w:r w:rsidRPr="008F666E">
        <w:rPr>
          <w:b w:val="0"/>
          <w:sz w:val="20"/>
          <w:szCs w:val="20"/>
          <w:lang w:val="en-GB"/>
        </w:rPr>
        <w:t>Bartos</w:t>
      </w:r>
      <w:proofErr w:type="spellEnd"/>
      <w:r w:rsidRPr="008F666E">
        <w:rPr>
          <w:b w:val="0"/>
          <w:sz w:val="20"/>
          <w:szCs w:val="20"/>
          <w:lang w:val="en-GB"/>
        </w:rPr>
        <w:t xml:space="preserve"> E., </w:t>
      </w:r>
      <w:proofErr w:type="spellStart"/>
      <w:r w:rsidRPr="008F666E">
        <w:rPr>
          <w:b w:val="0"/>
          <w:sz w:val="20"/>
          <w:szCs w:val="20"/>
          <w:lang w:val="en-GB"/>
        </w:rPr>
        <w:t>Adamuscin</w:t>
      </w:r>
      <w:proofErr w:type="spellEnd"/>
      <w:r w:rsidRPr="008F666E">
        <w:rPr>
          <w:b w:val="0"/>
          <w:sz w:val="20"/>
          <w:szCs w:val="20"/>
          <w:lang w:val="en-GB"/>
        </w:rPr>
        <w:t xml:space="preserve"> C.</w:t>
      </w:r>
      <w:r w:rsidRPr="00BE281C">
        <w:rPr>
          <w:b w:val="0"/>
          <w:sz w:val="20"/>
          <w:szCs w:val="20"/>
          <w:lang w:val="en-GB"/>
        </w:rPr>
        <w:t xml:space="preserve">, </w:t>
      </w:r>
      <w:proofErr w:type="spellStart"/>
      <w:r w:rsidRPr="00BE281C">
        <w:rPr>
          <w:b w:val="0"/>
          <w:sz w:val="20"/>
          <w:szCs w:val="20"/>
          <w:lang w:val="en-GB"/>
        </w:rPr>
        <w:t>Liptaj</w:t>
      </w:r>
      <w:proofErr w:type="spellEnd"/>
      <w:r w:rsidRPr="00BE281C">
        <w:rPr>
          <w:b w:val="0"/>
          <w:sz w:val="20"/>
          <w:szCs w:val="20"/>
          <w:lang w:val="en-GB"/>
        </w:rPr>
        <w:t xml:space="preserve"> A.</w:t>
      </w:r>
      <w:r w:rsidRPr="00BE281C">
        <w:rPr>
          <w:b w:val="0"/>
          <w:sz w:val="20"/>
          <w:szCs w:val="20"/>
          <w:lang w:val="en-GB"/>
        </w:rPr>
        <w:br/>
      </w:r>
      <w:r w:rsidRPr="00BE281C">
        <w:rPr>
          <w:sz w:val="20"/>
          <w:szCs w:val="20"/>
          <w:lang w:val="en-GB"/>
        </w:rPr>
        <w:t>               </w:t>
      </w:r>
      <w:smartTag w:uri="urn:schemas-microsoft-com:office:smarttags" w:element="PlaceType">
        <w:r w:rsidRPr="00AE19F6">
          <w:rPr>
            <w:sz w:val="20"/>
            <w:szCs w:val="20"/>
            <w:lang w:val="en-US"/>
          </w:rPr>
          <w:t>Institute</w:t>
        </w:r>
      </w:smartTag>
      <w:r w:rsidRPr="00AE19F6">
        <w:rPr>
          <w:sz w:val="20"/>
          <w:szCs w:val="20"/>
          <w:lang w:val="en-US"/>
        </w:rPr>
        <w:t xml:space="preserve"> of </w:t>
      </w:r>
      <w:smartTag w:uri="urn:schemas-microsoft-com:office:smarttags" w:element="PlaceName">
        <w:smartTag w:uri="urn:schemas-microsoft-com:office:smarttags" w:element="PlaceName">
          <w:r w:rsidRPr="00AE19F6">
            <w:rPr>
              <w:sz w:val="20"/>
              <w:szCs w:val="20"/>
              <w:lang w:val="en-US"/>
            </w:rPr>
            <w:t>Physics</w:t>
          </w:r>
        </w:smartTag>
        <w:r w:rsidRPr="00AE19F6">
          <w:rPr>
            <w:sz w:val="20"/>
            <w:szCs w:val="20"/>
            <w:lang w:val="en-US"/>
          </w:rPr>
          <w:t xml:space="preserve"> </w:t>
        </w:r>
        <w:smartTag w:uri="urn:schemas-microsoft-com:office:smarttags" w:element="PlaceName">
          <w:r w:rsidRPr="00AE19F6">
            <w:rPr>
              <w:sz w:val="20"/>
              <w:szCs w:val="20"/>
              <w:lang w:val="en-US"/>
            </w:rPr>
            <w:t>Slovak</w:t>
          </w:r>
        </w:smartTag>
        <w:r w:rsidRPr="00AE19F6">
          <w:rPr>
            <w:sz w:val="20"/>
            <w:szCs w:val="20"/>
            <w:lang w:val="en-US"/>
          </w:rPr>
          <w:t xml:space="preserve"> </w:t>
        </w:r>
        <w:smartTag w:uri="urn:schemas-microsoft-com:office:smarttags" w:element="PlaceType">
          <w:r w:rsidRPr="00AE19F6">
            <w:rPr>
              <w:sz w:val="20"/>
              <w:szCs w:val="20"/>
              <w:lang w:val="en-US"/>
            </w:rPr>
            <w:t>Academy</w:t>
          </w:r>
        </w:smartTag>
      </w:smartTag>
      <w:r w:rsidRPr="00AE19F6">
        <w:rPr>
          <w:sz w:val="20"/>
          <w:szCs w:val="20"/>
          <w:lang w:val="en-US"/>
        </w:rPr>
        <w:t xml:space="preserve"> of </w:t>
      </w:r>
      <w:smartTag w:uri="urn:schemas-microsoft-com:office:smarttags" w:element="PlaceName">
        <w:r w:rsidRPr="00AE19F6">
          <w:rPr>
            <w:sz w:val="20"/>
            <w:szCs w:val="20"/>
            <w:lang w:val="en-US"/>
          </w:rPr>
          <w:t>Sciences</w:t>
        </w:r>
      </w:smartTag>
      <w:proofErr w:type="gramStart"/>
      <w:r>
        <w:rPr>
          <w:sz w:val="20"/>
          <w:szCs w:val="20"/>
          <w:lang w:val="en-US"/>
        </w:rPr>
        <w:t>,  Bratislava</w:t>
      </w:r>
      <w:proofErr w:type="gramEnd"/>
      <w:r>
        <w:rPr>
          <w:sz w:val="20"/>
          <w:szCs w:val="20"/>
          <w:lang w:val="en-US"/>
        </w:rPr>
        <w:t xml:space="preserve">, </w:t>
      </w:r>
      <w:r w:rsidRPr="008C7C00">
        <w:rPr>
          <w:sz w:val="20"/>
          <w:szCs w:val="20"/>
          <w:lang w:val="en-US"/>
        </w:rPr>
        <w:t>Slovak republic</w:t>
      </w:r>
    </w:p>
    <w:p w:rsidR="005D4AF8" w:rsidRPr="005B3545" w:rsidRDefault="005D4AF8" w:rsidP="00C549D3">
      <w:pPr>
        <w:pStyle w:val="2"/>
        <w:spacing w:before="0" w:beforeAutospacing="0" w:after="0" w:afterAutospacing="0"/>
        <w:jc w:val="center"/>
        <w:rPr>
          <w:b w:val="0"/>
          <w:sz w:val="20"/>
          <w:szCs w:val="20"/>
          <w:lang w:val="en-US"/>
        </w:rPr>
      </w:pPr>
      <w:proofErr w:type="spellStart"/>
      <w:r w:rsidRPr="005B3545">
        <w:rPr>
          <w:rStyle w:val="ae"/>
          <w:sz w:val="20"/>
          <w:szCs w:val="20"/>
          <w:lang w:val="en-US"/>
        </w:rPr>
        <w:t>Dubnickova</w:t>
      </w:r>
      <w:proofErr w:type="spellEnd"/>
      <w:r>
        <w:rPr>
          <w:rStyle w:val="ae"/>
          <w:sz w:val="20"/>
          <w:szCs w:val="20"/>
          <w:lang w:val="en-US"/>
        </w:rPr>
        <w:t xml:space="preserve"> A.Z.</w:t>
      </w:r>
    </w:p>
    <w:p w:rsidR="005D4AF8" w:rsidRPr="005B3545" w:rsidRDefault="005D4AF8" w:rsidP="00B01204">
      <w:pPr>
        <w:overflowPunct/>
        <w:autoSpaceDE/>
        <w:autoSpaceDN/>
        <w:adjustRightInd/>
        <w:jc w:val="center"/>
        <w:textAlignment w:val="auto"/>
        <w:rPr>
          <w:rFonts w:ascii="Times New Roman" w:hAnsi="Times New Roman"/>
          <w:sz w:val="20"/>
          <w:lang w:val="en-US"/>
        </w:rPr>
      </w:pPr>
      <w:smartTag w:uri="urn:schemas-microsoft-com:office:smarttags" w:element="PlaceName">
        <w:r w:rsidRPr="005B3545">
          <w:rPr>
            <w:rFonts w:ascii="Times New Roman" w:hAnsi="Times New Roman"/>
            <w:b/>
            <w:bCs/>
            <w:sz w:val="20"/>
            <w:lang w:val="en-US"/>
          </w:rPr>
          <w:t>Comenius</w:t>
        </w:r>
      </w:smartTag>
      <w:r w:rsidRPr="005B3545">
        <w:rPr>
          <w:rFonts w:ascii="Times New Roman" w:hAnsi="Times New Roman"/>
          <w:b/>
          <w:bCs/>
          <w:sz w:val="20"/>
          <w:lang w:val="en-US"/>
        </w:rPr>
        <w:t xml:space="preserve"> </w:t>
      </w:r>
      <w:smartTag w:uri="urn:schemas-microsoft-com:office:smarttags" w:element="PlaceType">
        <w:r w:rsidRPr="005B3545">
          <w:rPr>
            <w:rFonts w:ascii="Times New Roman" w:hAnsi="Times New Roman"/>
            <w:b/>
            <w:bCs/>
            <w:sz w:val="20"/>
            <w:lang w:val="en-US"/>
          </w:rPr>
          <w:t>University</w:t>
        </w:r>
      </w:smartTag>
      <w:r w:rsidRPr="005B3545">
        <w:rPr>
          <w:rFonts w:ascii="Times New Roman" w:hAnsi="Times New Roman"/>
          <w:b/>
          <w:bCs/>
          <w:sz w:val="20"/>
          <w:lang w:val="en-US"/>
        </w:rPr>
        <w:t xml:space="preserve">, </w:t>
      </w:r>
      <w:proofErr w:type="gramStart"/>
      <w:r w:rsidRPr="005B3545">
        <w:rPr>
          <w:rFonts w:ascii="Times New Roman" w:hAnsi="Times New Roman"/>
          <w:b/>
          <w:bCs/>
          <w:sz w:val="20"/>
          <w:lang w:val="en-US"/>
        </w:rPr>
        <w:t>FMFI ,</w:t>
      </w:r>
      <w:proofErr w:type="gramEnd"/>
      <w:r w:rsidRPr="005B3545">
        <w:rPr>
          <w:rFonts w:ascii="Times New Roman" w:hAnsi="Times New Roman"/>
          <w:b/>
          <w:bCs/>
          <w:sz w:val="20"/>
          <w:lang w:val="en-US"/>
        </w:rPr>
        <w:t xml:space="preserve"> </w:t>
      </w:r>
      <w:smartTag w:uri="urn:schemas-microsoft-com:office:smarttags" w:element="City">
        <w:r w:rsidRPr="005B3545">
          <w:rPr>
            <w:rFonts w:ascii="Times New Roman" w:hAnsi="Times New Roman"/>
            <w:b/>
            <w:bCs/>
            <w:sz w:val="20"/>
            <w:lang w:val="en-US"/>
          </w:rPr>
          <w:t>Bratislava</w:t>
        </w:r>
      </w:smartTag>
      <w:r w:rsidRPr="005B3545">
        <w:rPr>
          <w:rFonts w:ascii="Times New Roman" w:hAnsi="Times New Roman"/>
          <w:b/>
          <w:bCs/>
          <w:sz w:val="20"/>
          <w:lang w:val="en-US"/>
        </w:rPr>
        <w:t xml:space="preserve">, </w:t>
      </w:r>
      <w:smartTag w:uri="urn:schemas-microsoft-com:office:smarttags" w:element="PlaceName">
        <w:r w:rsidRPr="005B3545">
          <w:rPr>
            <w:rFonts w:ascii="Times New Roman" w:hAnsi="Times New Roman"/>
            <w:b/>
            <w:bCs/>
            <w:sz w:val="20"/>
            <w:lang w:val="en-US"/>
          </w:rPr>
          <w:t>Slovak</w:t>
        </w:r>
      </w:smartTag>
      <w:r w:rsidRPr="005B3545">
        <w:rPr>
          <w:rFonts w:ascii="Times New Roman" w:hAnsi="Times New Roman"/>
          <w:b/>
          <w:bCs/>
          <w:sz w:val="20"/>
          <w:lang w:val="en-US"/>
        </w:rPr>
        <w:t xml:space="preserve"> Republic</w:t>
      </w:r>
    </w:p>
    <w:p w:rsidR="005D4AF8" w:rsidRPr="00006AD1" w:rsidRDefault="005D4AF8" w:rsidP="005D4AF8">
      <w:pPr>
        <w:pStyle w:val="2"/>
        <w:spacing w:before="0" w:beforeAutospacing="0" w:after="0" w:afterAutospacing="0"/>
        <w:jc w:val="center"/>
        <w:rPr>
          <w:b w:val="0"/>
          <w:sz w:val="20"/>
          <w:szCs w:val="20"/>
          <w:lang w:val="en-US"/>
        </w:rPr>
      </w:pPr>
      <w:proofErr w:type="spellStart"/>
      <w:r w:rsidRPr="00006AD1">
        <w:rPr>
          <w:b w:val="0"/>
          <w:sz w:val="20"/>
          <w:szCs w:val="20"/>
          <w:lang w:val="en-US"/>
        </w:rPr>
        <w:t>Chizhov</w:t>
      </w:r>
      <w:proofErr w:type="spellEnd"/>
      <w:r w:rsidR="004600E1">
        <w:rPr>
          <w:b w:val="0"/>
          <w:sz w:val="20"/>
          <w:szCs w:val="20"/>
          <w:lang w:val="en-US"/>
        </w:rPr>
        <w:t xml:space="preserve"> M.V.</w:t>
      </w:r>
    </w:p>
    <w:p w:rsidR="005D4AF8" w:rsidRPr="00B01204" w:rsidRDefault="005D4AF8" w:rsidP="00B01204">
      <w:pPr>
        <w:pStyle w:val="2"/>
        <w:spacing w:before="0" w:beforeAutospacing="0" w:after="0" w:afterAutospacing="0"/>
        <w:jc w:val="center"/>
        <w:rPr>
          <w:sz w:val="20"/>
          <w:szCs w:val="20"/>
          <w:lang w:val="en-US"/>
        </w:rPr>
      </w:pPr>
      <w:r w:rsidRPr="00D63D5F">
        <w:rPr>
          <w:sz w:val="20"/>
          <w:szCs w:val="20"/>
          <w:lang w:val="en-US"/>
        </w:rPr>
        <w:t xml:space="preserve">The St. Clement of </w:t>
      </w:r>
      <w:proofErr w:type="spellStart"/>
      <w:smartTag w:uri="urn:schemas-microsoft-com:office:smarttags" w:element="PlaceName">
        <w:r w:rsidRPr="00D63D5F">
          <w:rPr>
            <w:sz w:val="20"/>
            <w:szCs w:val="20"/>
            <w:lang w:val="en-US"/>
          </w:rPr>
          <w:t>Ohrid</w:t>
        </w:r>
      </w:smartTag>
      <w:proofErr w:type="spellEnd"/>
      <w:r w:rsidRPr="00D63D5F">
        <w:rPr>
          <w:sz w:val="20"/>
          <w:szCs w:val="20"/>
          <w:lang w:val="en-US"/>
        </w:rPr>
        <w:t xml:space="preserve"> </w:t>
      </w:r>
      <w:smartTag w:uri="urn:schemas-microsoft-com:office:smarttags" w:element="PlaceType">
        <w:r w:rsidRPr="00D63D5F">
          <w:rPr>
            <w:bCs w:val="0"/>
            <w:sz w:val="20"/>
            <w:szCs w:val="20"/>
            <w:lang w:val="en-US"/>
          </w:rPr>
          <w:t>University</w:t>
        </w:r>
      </w:smartTag>
      <w:r w:rsidRPr="00D63D5F">
        <w:rPr>
          <w:sz w:val="20"/>
          <w:szCs w:val="20"/>
          <w:lang w:val="en-US"/>
        </w:rPr>
        <w:t xml:space="preserve"> of </w:t>
      </w:r>
      <w:smartTag w:uri="urn:schemas-microsoft-com:office:smarttags" w:element="City">
        <w:r w:rsidRPr="00D63D5F">
          <w:rPr>
            <w:bCs w:val="0"/>
            <w:sz w:val="20"/>
            <w:szCs w:val="20"/>
            <w:lang w:val="en-US"/>
          </w:rPr>
          <w:t>Sofia</w:t>
        </w:r>
      </w:smartTag>
      <w:r w:rsidRPr="00D63D5F">
        <w:rPr>
          <w:sz w:val="20"/>
          <w:szCs w:val="20"/>
          <w:lang w:val="en-US"/>
        </w:rPr>
        <w:t>, Bulgaria</w:t>
      </w:r>
    </w:p>
    <w:p w:rsidR="005D4AF8" w:rsidRPr="00B01204" w:rsidRDefault="005D4AF8" w:rsidP="00B01204">
      <w:pPr>
        <w:spacing w:line="200" w:lineRule="exact"/>
        <w:jc w:val="center"/>
        <w:rPr>
          <w:rFonts w:ascii="Peterburg" w:hAnsi="Peterburg"/>
          <w:b/>
          <w:sz w:val="20"/>
          <w:lang w:val="it-IT"/>
        </w:rPr>
      </w:pPr>
      <w:r w:rsidRPr="00E10FFF">
        <w:rPr>
          <w:rFonts w:ascii="Peterburg" w:hAnsi="Peterburg"/>
          <w:b/>
          <w:sz w:val="20"/>
          <w:lang w:val="it-IT"/>
        </w:rPr>
        <w:t>INFN and Dipartimento di Fisica della Universita' di Pisa, Italy</w:t>
      </w:r>
    </w:p>
    <w:p w:rsidR="005D4AF8" w:rsidRPr="00B01204" w:rsidRDefault="00567BB1" w:rsidP="00B01204">
      <w:pPr>
        <w:spacing w:line="200" w:lineRule="exact"/>
        <w:jc w:val="center"/>
        <w:rPr>
          <w:rFonts w:ascii="Peterburg" w:hAnsi="Peterburg"/>
          <w:b/>
          <w:sz w:val="20"/>
          <w:lang w:val="it-IT"/>
        </w:rPr>
      </w:pPr>
      <w:r w:rsidRPr="00567BB1">
        <w:rPr>
          <w:rFonts w:ascii="Peterburg" w:hAnsi="Peterburg"/>
          <w:b/>
          <w:sz w:val="20"/>
          <w:lang w:val="en-US"/>
        </w:rPr>
        <w:t>LNF</w:t>
      </w:r>
      <w:r>
        <w:rPr>
          <w:rFonts w:ascii="Peterburg" w:hAnsi="Peterburg"/>
          <w:sz w:val="20"/>
          <w:lang w:val="en-US"/>
        </w:rPr>
        <w:t xml:space="preserve">, </w:t>
      </w:r>
      <w:proofErr w:type="gramStart"/>
      <w:r w:rsidR="005D4AF8">
        <w:rPr>
          <w:rFonts w:ascii="Peterburg" w:hAnsi="Peterburg"/>
          <w:b/>
          <w:sz w:val="20"/>
          <w:lang w:val="it-IT"/>
        </w:rPr>
        <w:t>INFN  di</w:t>
      </w:r>
      <w:proofErr w:type="gramEnd"/>
      <w:r w:rsidR="005D4AF8">
        <w:rPr>
          <w:rFonts w:ascii="Peterburg" w:hAnsi="Peterburg"/>
          <w:b/>
          <w:sz w:val="20"/>
          <w:lang w:val="it-IT"/>
        </w:rPr>
        <w:t xml:space="preserve"> Frascati</w:t>
      </w:r>
      <w:r w:rsidR="005D4AF8" w:rsidRPr="00E10FFF">
        <w:rPr>
          <w:rFonts w:ascii="Peterburg" w:hAnsi="Peterburg"/>
          <w:b/>
          <w:sz w:val="20"/>
          <w:lang w:val="it-IT"/>
        </w:rPr>
        <w:t>, Italy</w:t>
      </w:r>
    </w:p>
    <w:p w:rsidR="005D4AF8" w:rsidRDefault="005D4AF8" w:rsidP="00B01204">
      <w:pPr>
        <w:spacing w:line="200" w:lineRule="exact"/>
        <w:jc w:val="center"/>
        <w:rPr>
          <w:rFonts w:ascii="Peterburg" w:hAnsi="Peterburg"/>
          <w:b/>
          <w:sz w:val="20"/>
          <w:lang w:val="it-IT"/>
        </w:rPr>
      </w:pPr>
      <w:r w:rsidRPr="00E10FFF">
        <w:rPr>
          <w:rFonts w:ascii="Peterburg" w:hAnsi="Peterburg"/>
          <w:b/>
          <w:sz w:val="20"/>
          <w:lang w:val="it-IT"/>
        </w:rPr>
        <w:t>Fermi</w:t>
      </w:r>
      <w:r w:rsidRPr="00834652">
        <w:rPr>
          <w:rFonts w:ascii="Peterburg" w:hAnsi="Peterburg"/>
          <w:b/>
          <w:sz w:val="20"/>
          <w:lang w:val="it-IT"/>
        </w:rPr>
        <w:t xml:space="preserve"> </w:t>
      </w:r>
      <w:r w:rsidRPr="00E10FFF">
        <w:rPr>
          <w:rFonts w:ascii="Peterburg" w:hAnsi="Peterburg"/>
          <w:b/>
          <w:sz w:val="20"/>
          <w:lang w:val="it-IT"/>
        </w:rPr>
        <w:t>National</w:t>
      </w:r>
      <w:r w:rsidRPr="00834652">
        <w:rPr>
          <w:rFonts w:ascii="Peterburg" w:hAnsi="Peterburg"/>
          <w:b/>
          <w:sz w:val="20"/>
          <w:lang w:val="it-IT"/>
        </w:rPr>
        <w:t xml:space="preserve"> </w:t>
      </w:r>
      <w:r w:rsidRPr="00E10FFF">
        <w:rPr>
          <w:rFonts w:ascii="Peterburg" w:hAnsi="Peterburg"/>
          <w:b/>
          <w:sz w:val="20"/>
          <w:lang w:val="it-IT"/>
        </w:rPr>
        <w:t>Accelerator</w:t>
      </w:r>
      <w:r w:rsidRPr="00834652">
        <w:rPr>
          <w:rFonts w:ascii="Peterburg" w:hAnsi="Peterburg"/>
          <w:b/>
          <w:sz w:val="20"/>
          <w:lang w:val="it-IT"/>
        </w:rPr>
        <w:t xml:space="preserve"> </w:t>
      </w:r>
      <w:r w:rsidRPr="00E10FFF">
        <w:rPr>
          <w:rFonts w:ascii="Peterburg" w:hAnsi="Peterburg"/>
          <w:b/>
          <w:sz w:val="20"/>
          <w:lang w:val="it-IT"/>
        </w:rPr>
        <w:t>Laboratory</w:t>
      </w:r>
      <w:r w:rsidRPr="00834652">
        <w:rPr>
          <w:rFonts w:ascii="Peterburg" w:hAnsi="Peterburg"/>
          <w:b/>
          <w:sz w:val="20"/>
          <w:lang w:val="it-IT"/>
        </w:rPr>
        <w:t xml:space="preserve">,  </w:t>
      </w:r>
      <w:r>
        <w:rPr>
          <w:rFonts w:ascii="Peterburg" w:hAnsi="Peterburg"/>
          <w:b/>
          <w:sz w:val="20"/>
          <w:lang w:val="it-IT"/>
        </w:rPr>
        <w:t>Batavia</w:t>
      </w:r>
      <w:r w:rsidRPr="00834652">
        <w:rPr>
          <w:rFonts w:ascii="Peterburg" w:hAnsi="Peterburg"/>
          <w:b/>
          <w:sz w:val="20"/>
          <w:lang w:val="it-IT"/>
        </w:rPr>
        <w:t xml:space="preserve">,  </w:t>
      </w:r>
      <w:r w:rsidRPr="00E10FFF">
        <w:rPr>
          <w:rFonts w:ascii="Peterburg" w:hAnsi="Peterburg"/>
          <w:b/>
          <w:sz w:val="20"/>
          <w:lang w:val="it-IT"/>
        </w:rPr>
        <w:t>USA</w:t>
      </w:r>
    </w:p>
    <w:p w:rsidR="005D4AF8" w:rsidRDefault="005D4AF8" w:rsidP="00B01204">
      <w:pPr>
        <w:spacing w:line="200" w:lineRule="exact"/>
        <w:jc w:val="center"/>
        <w:rPr>
          <w:rFonts w:ascii="Peterburg" w:hAnsi="Peterburg"/>
          <w:b/>
          <w:sz w:val="20"/>
          <w:lang w:val="it-IT"/>
        </w:rPr>
      </w:pPr>
      <w:r>
        <w:rPr>
          <w:rFonts w:ascii="Peterburg" w:hAnsi="Peterburg"/>
          <w:b/>
          <w:sz w:val="20"/>
          <w:lang w:val="it-IT"/>
        </w:rPr>
        <w:t>University of Virginia</w:t>
      </w:r>
      <w:r w:rsidRPr="00834652">
        <w:rPr>
          <w:rFonts w:ascii="Peterburg" w:hAnsi="Peterburg"/>
          <w:b/>
          <w:sz w:val="20"/>
          <w:lang w:val="it-IT"/>
        </w:rPr>
        <w:t>,</w:t>
      </w:r>
      <w:r>
        <w:rPr>
          <w:rFonts w:ascii="Peterburg" w:hAnsi="Peterburg"/>
          <w:b/>
          <w:sz w:val="20"/>
          <w:lang w:val="it-IT"/>
        </w:rPr>
        <w:t xml:space="preserve"> </w:t>
      </w:r>
      <w:r w:rsidRPr="00834652">
        <w:rPr>
          <w:rFonts w:ascii="Peterburg" w:hAnsi="Peterburg"/>
          <w:b/>
          <w:sz w:val="20"/>
          <w:lang w:val="it-IT"/>
        </w:rPr>
        <w:t xml:space="preserve"> </w:t>
      </w:r>
      <w:r w:rsidRPr="00AE17C0">
        <w:rPr>
          <w:b/>
          <w:sz w:val="20"/>
          <w:lang w:val="it-IT"/>
        </w:rPr>
        <w:t>Charlottesville</w:t>
      </w:r>
      <w:r>
        <w:rPr>
          <w:b/>
          <w:sz w:val="20"/>
          <w:lang w:val="it-IT"/>
        </w:rPr>
        <w:t>,</w:t>
      </w:r>
      <w:r w:rsidRPr="00AE17C0">
        <w:rPr>
          <w:rFonts w:ascii="Peterburg" w:hAnsi="Peterburg"/>
          <w:b/>
          <w:sz w:val="20"/>
          <w:lang w:val="it-IT"/>
        </w:rPr>
        <w:t xml:space="preserve"> USA</w:t>
      </w:r>
    </w:p>
    <w:p w:rsidR="00C549D3" w:rsidRPr="00C549D3" w:rsidRDefault="00C549D3" w:rsidP="00B01204">
      <w:pPr>
        <w:spacing w:line="200" w:lineRule="exact"/>
        <w:jc w:val="center"/>
        <w:rPr>
          <w:rFonts w:ascii="Peterburg" w:hAnsi="Peterburg"/>
          <w:b/>
          <w:sz w:val="20"/>
          <w:lang w:val="it-IT"/>
        </w:rPr>
      </w:pPr>
      <w:r w:rsidRPr="00C549D3">
        <w:rPr>
          <w:rFonts w:ascii="Times New Roman" w:hAnsi="Times New Roman"/>
          <w:b/>
          <w:sz w:val="20"/>
          <w:lang w:val="en-US"/>
        </w:rPr>
        <w:t>University of Kentucky, Lexington, USA</w:t>
      </w:r>
    </w:p>
    <w:p w:rsidR="005D4AF8" w:rsidRPr="00A67EE7" w:rsidRDefault="00180FB1" w:rsidP="005D4AF8">
      <w:pPr>
        <w:spacing w:line="200" w:lineRule="exact"/>
        <w:jc w:val="center"/>
        <w:rPr>
          <w:rFonts w:ascii="Calibri" w:hAnsi="Calibri"/>
          <w:sz w:val="20"/>
          <w:lang w:val="en-US"/>
        </w:rPr>
      </w:pPr>
      <w:r>
        <w:rPr>
          <w:rFonts w:ascii="Peterburg" w:hAnsi="Peterburg"/>
          <w:sz w:val="20"/>
          <w:lang w:val="it-IT"/>
        </w:rPr>
        <w:t>Khubua D.</w:t>
      </w:r>
    </w:p>
    <w:p w:rsidR="005D4AF8" w:rsidRPr="00B01204" w:rsidRDefault="005D4AF8" w:rsidP="00B01204">
      <w:pPr>
        <w:spacing w:line="200" w:lineRule="exact"/>
        <w:jc w:val="center"/>
        <w:rPr>
          <w:rFonts w:ascii="Peterburg" w:hAnsi="Peterburg"/>
          <w:b/>
          <w:i/>
          <w:sz w:val="20"/>
          <w:lang w:val="it-IT"/>
        </w:rPr>
      </w:pPr>
      <w:r w:rsidRPr="00BE281C">
        <w:rPr>
          <w:rStyle w:val="ad"/>
          <w:b/>
          <w:i w:val="0"/>
          <w:sz w:val="20"/>
          <w:lang w:val="it-IT"/>
        </w:rPr>
        <w:t>Tbilisi State</w:t>
      </w:r>
      <w:r w:rsidRPr="00BE281C">
        <w:rPr>
          <w:rStyle w:val="st"/>
          <w:b/>
          <w:i/>
          <w:sz w:val="20"/>
          <w:lang w:val="it-IT"/>
        </w:rPr>
        <w:t xml:space="preserve"> </w:t>
      </w:r>
      <w:r w:rsidRPr="00BE281C">
        <w:rPr>
          <w:rStyle w:val="st"/>
          <w:b/>
          <w:sz w:val="20"/>
          <w:lang w:val="it-IT"/>
        </w:rPr>
        <w:t>University, Tbilisi, Georgia</w:t>
      </w:r>
    </w:p>
    <w:p w:rsidR="005D4AF8" w:rsidRPr="00BE281C" w:rsidRDefault="005D4AF8" w:rsidP="005D4AF8">
      <w:pPr>
        <w:spacing w:line="200" w:lineRule="exact"/>
        <w:jc w:val="center"/>
        <w:rPr>
          <w:b/>
          <w:sz w:val="20"/>
          <w:lang w:val="it-IT"/>
        </w:rPr>
      </w:pPr>
      <w:r w:rsidRPr="00BE281C">
        <w:rPr>
          <w:b/>
          <w:sz w:val="20"/>
          <w:lang w:val="it-IT"/>
        </w:rPr>
        <w:t>Athens Univ., Athens, Greece</w:t>
      </w:r>
    </w:p>
    <w:p w:rsidR="005D4AF8" w:rsidRPr="005D4AF8" w:rsidRDefault="005D4AF8" w:rsidP="005D4AF8">
      <w:pPr>
        <w:spacing w:line="200" w:lineRule="exact"/>
        <w:jc w:val="center"/>
        <w:rPr>
          <w:rFonts w:ascii="Times New Roman" w:hAnsi="Times New Roman"/>
          <w:b/>
          <w:sz w:val="20"/>
          <w:lang w:val="it-IT"/>
        </w:rPr>
      </w:pPr>
    </w:p>
    <w:p w:rsidR="005D4AF8" w:rsidRPr="005D4AF8" w:rsidRDefault="005D4AF8" w:rsidP="005D4AF8">
      <w:pPr>
        <w:spacing w:line="200" w:lineRule="exact"/>
        <w:jc w:val="center"/>
        <w:rPr>
          <w:rFonts w:ascii="Times New Roman" w:hAnsi="Times New Roman"/>
          <w:b/>
          <w:sz w:val="20"/>
          <w:lang w:val="it-IT"/>
        </w:rPr>
      </w:pPr>
    </w:p>
    <w:p w:rsidR="005D4AF8" w:rsidRPr="005D4AF8" w:rsidRDefault="005D4AF8" w:rsidP="005D4AF8">
      <w:pPr>
        <w:rPr>
          <w:rFonts w:ascii="Times New Roman" w:hAnsi="Times New Roman"/>
          <w:sz w:val="24"/>
          <w:szCs w:val="24"/>
          <w:lang w:val="en-US"/>
        </w:rPr>
      </w:pPr>
      <w:proofErr w:type="gramStart"/>
      <w:r w:rsidRPr="00655871">
        <w:rPr>
          <w:rFonts w:ascii="Times New Roman" w:hAnsi="Times New Roman"/>
          <w:sz w:val="24"/>
          <w:szCs w:val="24"/>
          <w:lang w:val="en-US"/>
        </w:rPr>
        <w:t>Project  leader</w:t>
      </w:r>
      <w:proofErr w:type="gramEnd"/>
      <w:r w:rsidRPr="00655871">
        <w:rPr>
          <w:rFonts w:ascii="Times New Roman" w:hAnsi="Times New Roman"/>
          <w:sz w:val="24"/>
          <w:szCs w:val="24"/>
          <w:lang w:val="en-US"/>
        </w:rPr>
        <w:t xml:space="preserve"> :                                                </w:t>
      </w:r>
      <w:r>
        <w:rPr>
          <w:rFonts w:ascii="Times New Roman" w:hAnsi="Times New Roman"/>
          <w:sz w:val="24"/>
          <w:szCs w:val="24"/>
          <w:lang w:val="en-US"/>
        </w:rPr>
        <w:tab/>
      </w:r>
      <w:r w:rsidRPr="00655871">
        <w:rPr>
          <w:rFonts w:ascii="Times New Roman" w:hAnsi="Times New Roman"/>
          <w:sz w:val="24"/>
          <w:szCs w:val="24"/>
          <w:lang w:val="en-US"/>
        </w:rPr>
        <w:t xml:space="preserve">           </w:t>
      </w:r>
      <w:r w:rsidRPr="00655871">
        <w:rPr>
          <w:rFonts w:ascii="Times New Roman" w:hAnsi="Times New Roman"/>
          <w:sz w:val="24"/>
          <w:szCs w:val="24"/>
          <w:lang w:val="en-US"/>
        </w:rPr>
        <w:tab/>
        <w:t xml:space="preserve">  </w:t>
      </w:r>
      <w:r w:rsidR="00B05F16">
        <w:rPr>
          <w:rFonts w:ascii="Times New Roman" w:hAnsi="Times New Roman"/>
          <w:sz w:val="24"/>
          <w:szCs w:val="24"/>
          <w:lang w:val="en-US"/>
        </w:rPr>
        <w:tab/>
        <w:t xml:space="preserve">                </w:t>
      </w:r>
      <w:r w:rsidRPr="00655871">
        <w:rPr>
          <w:rFonts w:ascii="Times New Roman" w:hAnsi="Times New Roman"/>
          <w:sz w:val="24"/>
          <w:szCs w:val="24"/>
          <w:lang w:val="en-US"/>
        </w:rPr>
        <w:t>V.</w:t>
      </w:r>
      <w:r w:rsidR="004600E1">
        <w:rPr>
          <w:rFonts w:ascii="Times New Roman" w:hAnsi="Times New Roman"/>
          <w:sz w:val="24"/>
          <w:szCs w:val="24"/>
          <w:lang w:val="en-US"/>
        </w:rPr>
        <w:t xml:space="preserve">V. </w:t>
      </w:r>
      <w:proofErr w:type="spellStart"/>
      <w:r w:rsidRPr="00655871">
        <w:rPr>
          <w:rFonts w:ascii="Times New Roman" w:hAnsi="Times New Roman"/>
          <w:sz w:val="24"/>
          <w:szCs w:val="24"/>
          <w:lang w:val="en-US"/>
        </w:rPr>
        <w:t>Glagolev</w:t>
      </w:r>
      <w:proofErr w:type="spellEnd"/>
    </w:p>
    <w:p w:rsidR="005D4AF8" w:rsidRPr="005D4AF8" w:rsidRDefault="005D4AF8" w:rsidP="005D4AF8">
      <w:pPr>
        <w:rPr>
          <w:rFonts w:ascii="Times New Roman" w:hAnsi="Times New Roman"/>
          <w:sz w:val="24"/>
          <w:szCs w:val="24"/>
          <w:lang w:val="en-US"/>
        </w:rPr>
      </w:pPr>
    </w:p>
    <w:p w:rsidR="005D4AF8" w:rsidRPr="00B05F16" w:rsidRDefault="005D4AF8" w:rsidP="005D4AF8">
      <w:pPr>
        <w:rPr>
          <w:rFonts w:ascii="Times New Roman" w:hAnsi="Times New Roman"/>
          <w:sz w:val="24"/>
          <w:szCs w:val="24"/>
          <w:lang w:val="en-US"/>
        </w:rPr>
      </w:pPr>
      <w:r w:rsidRPr="00655871">
        <w:rPr>
          <w:rFonts w:ascii="Times New Roman" w:hAnsi="Times New Roman"/>
          <w:sz w:val="24"/>
          <w:szCs w:val="24"/>
          <w:lang w:val="en-US"/>
        </w:rPr>
        <w:t>Scientific Project leader</w:t>
      </w:r>
      <w:r w:rsidRPr="00655871">
        <w:rPr>
          <w:rFonts w:ascii="Times New Roman" w:hAnsi="Times New Roman"/>
          <w:sz w:val="24"/>
          <w:szCs w:val="24"/>
          <w:lang w:val="en-US"/>
        </w:rPr>
        <w:tab/>
      </w:r>
      <w:r w:rsidRPr="00655871">
        <w:rPr>
          <w:rFonts w:ascii="Times New Roman" w:hAnsi="Times New Roman"/>
          <w:sz w:val="24"/>
          <w:szCs w:val="24"/>
          <w:lang w:val="en-US"/>
        </w:rPr>
        <w:tab/>
        <w:t xml:space="preserve">  </w:t>
      </w:r>
      <w:r w:rsidRPr="00655871">
        <w:rPr>
          <w:rFonts w:ascii="Times New Roman" w:hAnsi="Times New Roman"/>
          <w:sz w:val="24"/>
          <w:szCs w:val="24"/>
          <w:lang w:val="en-US"/>
        </w:rPr>
        <w:tab/>
      </w:r>
      <w:r w:rsidRPr="00655871">
        <w:rPr>
          <w:rFonts w:ascii="Times New Roman" w:hAnsi="Times New Roman"/>
          <w:sz w:val="24"/>
          <w:szCs w:val="24"/>
          <w:lang w:val="en-US"/>
        </w:rPr>
        <w:tab/>
        <w:t xml:space="preserve">     </w:t>
      </w:r>
      <w:r w:rsidRPr="00655871">
        <w:rPr>
          <w:rFonts w:ascii="Times New Roman" w:hAnsi="Times New Roman"/>
          <w:sz w:val="24"/>
          <w:szCs w:val="24"/>
          <w:lang w:val="en-US"/>
        </w:rPr>
        <w:tab/>
        <w:t xml:space="preserve">   </w:t>
      </w:r>
      <w:r w:rsidRPr="00655871">
        <w:rPr>
          <w:rFonts w:ascii="Times New Roman" w:hAnsi="Times New Roman"/>
          <w:sz w:val="24"/>
          <w:szCs w:val="24"/>
          <w:lang w:val="en-US"/>
        </w:rPr>
        <w:tab/>
        <w:t xml:space="preserve">  </w:t>
      </w:r>
      <w:r w:rsidR="00B05F16">
        <w:rPr>
          <w:rFonts w:ascii="Times New Roman" w:hAnsi="Times New Roman"/>
          <w:sz w:val="24"/>
          <w:szCs w:val="24"/>
          <w:lang w:val="en-US"/>
        </w:rPr>
        <w:t xml:space="preserve">               </w:t>
      </w:r>
      <w:r w:rsidRPr="00655871">
        <w:rPr>
          <w:rFonts w:ascii="Times New Roman" w:hAnsi="Times New Roman"/>
          <w:sz w:val="24"/>
          <w:szCs w:val="24"/>
          <w:lang w:val="en-US"/>
        </w:rPr>
        <w:t>J.</w:t>
      </w:r>
      <w:r w:rsidR="004600E1">
        <w:rPr>
          <w:rFonts w:ascii="Times New Roman" w:hAnsi="Times New Roman"/>
          <w:sz w:val="24"/>
          <w:szCs w:val="24"/>
          <w:lang w:val="en-US"/>
        </w:rPr>
        <w:t xml:space="preserve">A. </w:t>
      </w:r>
      <w:proofErr w:type="spellStart"/>
      <w:r w:rsidRPr="00655871">
        <w:rPr>
          <w:rFonts w:ascii="Times New Roman" w:hAnsi="Times New Roman"/>
          <w:sz w:val="24"/>
          <w:szCs w:val="24"/>
          <w:lang w:val="en-US"/>
        </w:rPr>
        <w:t>Budagov</w:t>
      </w:r>
      <w:proofErr w:type="spellEnd"/>
    </w:p>
    <w:p w:rsidR="00682DC4" w:rsidRPr="00B05F16" w:rsidRDefault="00682DC4" w:rsidP="005D4AF8">
      <w:pPr>
        <w:rPr>
          <w:rFonts w:ascii="Times New Roman" w:hAnsi="Times New Roman"/>
          <w:sz w:val="24"/>
          <w:szCs w:val="24"/>
          <w:lang w:val="en-US"/>
        </w:rPr>
      </w:pPr>
    </w:p>
    <w:p w:rsidR="00682DC4" w:rsidRDefault="00682DC4" w:rsidP="005D4AF8">
      <w:pPr>
        <w:rPr>
          <w:rFonts w:ascii="Times New Roman" w:hAnsi="Times New Roman"/>
          <w:sz w:val="24"/>
          <w:szCs w:val="24"/>
          <w:lang w:val="en-US"/>
        </w:rPr>
      </w:pPr>
      <w:r>
        <w:rPr>
          <w:rFonts w:ascii="Times New Roman" w:hAnsi="Times New Roman"/>
          <w:sz w:val="24"/>
          <w:szCs w:val="24"/>
          <w:lang w:val="en-US"/>
        </w:rPr>
        <w:t>Deputy</w:t>
      </w:r>
      <w:r w:rsidR="004B141D">
        <w:rPr>
          <w:rFonts w:ascii="Times New Roman" w:hAnsi="Times New Roman"/>
          <w:sz w:val="24"/>
          <w:szCs w:val="24"/>
          <w:lang w:val="en-US"/>
        </w:rPr>
        <w:tab/>
      </w:r>
      <w:r w:rsidR="004B141D">
        <w:rPr>
          <w:rFonts w:ascii="Times New Roman" w:hAnsi="Times New Roman"/>
          <w:sz w:val="24"/>
          <w:szCs w:val="24"/>
          <w:lang w:val="en-US"/>
        </w:rPr>
        <w:tab/>
      </w:r>
      <w:r w:rsidR="004B141D">
        <w:rPr>
          <w:rFonts w:ascii="Times New Roman" w:hAnsi="Times New Roman"/>
          <w:sz w:val="24"/>
          <w:szCs w:val="24"/>
          <w:lang w:val="en-US"/>
        </w:rPr>
        <w:tab/>
        <w:t xml:space="preserve">   </w:t>
      </w:r>
      <w:r w:rsidR="004B141D">
        <w:rPr>
          <w:rFonts w:ascii="Times New Roman" w:hAnsi="Times New Roman"/>
          <w:sz w:val="24"/>
          <w:szCs w:val="24"/>
          <w:lang w:val="en-US"/>
        </w:rPr>
        <w:tab/>
        <w:t xml:space="preserve">   </w:t>
      </w:r>
      <w:r w:rsidR="0069626D">
        <w:rPr>
          <w:rFonts w:ascii="Times New Roman" w:hAnsi="Times New Roman"/>
          <w:sz w:val="24"/>
          <w:szCs w:val="24"/>
          <w:lang w:val="en-US"/>
        </w:rPr>
        <w:tab/>
      </w:r>
      <w:r w:rsidR="0069626D">
        <w:rPr>
          <w:rFonts w:ascii="Times New Roman" w:hAnsi="Times New Roman"/>
          <w:sz w:val="24"/>
          <w:szCs w:val="24"/>
          <w:lang w:val="en-US"/>
        </w:rPr>
        <w:tab/>
      </w:r>
      <w:r w:rsidR="0069626D">
        <w:rPr>
          <w:rFonts w:ascii="Times New Roman" w:hAnsi="Times New Roman"/>
          <w:sz w:val="24"/>
          <w:szCs w:val="24"/>
          <w:lang w:val="en-US"/>
        </w:rPr>
        <w:tab/>
      </w:r>
      <w:r w:rsidR="0069626D">
        <w:rPr>
          <w:rFonts w:ascii="Times New Roman" w:hAnsi="Times New Roman"/>
          <w:sz w:val="24"/>
          <w:szCs w:val="24"/>
          <w:lang w:val="en-US"/>
        </w:rPr>
        <w:tab/>
      </w:r>
      <w:r w:rsidR="0069626D">
        <w:rPr>
          <w:rFonts w:ascii="Times New Roman" w:hAnsi="Times New Roman"/>
          <w:sz w:val="24"/>
          <w:szCs w:val="24"/>
          <w:lang w:val="en-US"/>
        </w:rPr>
        <w:tab/>
      </w:r>
      <w:r w:rsidR="0069626D">
        <w:rPr>
          <w:rFonts w:ascii="Times New Roman" w:hAnsi="Times New Roman"/>
          <w:sz w:val="24"/>
          <w:szCs w:val="24"/>
          <w:lang w:val="en-US"/>
        </w:rPr>
        <w:tab/>
      </w:r>
      <w:r w:rsidR="004B141D">
        <w:rPr>
          <w:rFonts w:ascii="Times New Roman" w:hAnsi="Times New Roman"/>
          <w:sz w:val="24"/>
          <w:szCs w:val="24"/>
          <w:lang w:val="en-US"/>
        </w:rPr>
        <w:t xml:space="preserve"> </w:t>
      </w:r>
      <w:r w:rsidR="0069626D">
        <w:rPr>
          <w:rFonts w:ascii="Times New Roman" w:hAnsi="Times New Roman"/>
          <w:sz w:val="24"/>
          <w:szCs w:val="24"/>
          <w:lang w:val="en-US"/>
        </w:rPr>
        <w:t xml:space="preserve"> </w:t>
      </w:r>
      <w:r w:rsidR="004B141D">
        <w:rPr>
          <w:rFonts w:ascii="Times New Roman" w:hAnsi="Times New Roman"/>
          <w:sz w:val="24"/>
          <w:szCs w:val="24"/>
          <w:lang w:val="en-US"/>
        </w:rPr>
        <w:t xml:space="preserve">  </w:t>
      </w:r>
      <w:r w:rsidR="00B05F16">
        <w:rPr>
          <w:rFonts w:ascii="Times New Roman" w:hAnsi="Times New Roman"/>
          <w:sz w:val="24"/>
          <w:szCs w:val="24"/>
          <w:lang w:val="en-US"/>
        </w:rPr>
        <w:t>N.</w:t>
      </w:r>
      <w:r w:rsidR="004600E1">
        <w:rPr>
          <w:rFonts w:ascii="Times New Roman" w:hAnsi="Times New Roman"/>
          <w:sz w:val="24"/>
          <w:szCs w:val="24"/>
          <w:lang w:val="en-US"/>
        </w:rPr>
        <w:t xml:space="preserve">V. </w:t>
      </w:r>
      <w:proofErr w:type="spellStart"/>
      <w:r w:rsidR="00B05F16">
        <w:rPr>
          <w:rFonts w:ascii="Times New Roman" w:hAnsi="Times New Roman"/>
          <w:sz w:val="24"/>
          <w:szCs w:val="24"/>
          <w:lang w:val="en-US"/>
        </w:rPr>
        <w:t>Khomutov</w:t>
      </w:r>
      <w:proofErr w:type="spellEnd"/>
      <w:r w:rsidR="004B141D">
        <w:rPr>
          <w:rFonts w:ascii="Times New Roman" w:hAnsi="Times New Roman"/>
          <w:sz w:val="24"/>
          <w:szCs w:val="24"/>
          <w:lang w:val="en-US"/>
        </w:rPr>
        <w:tab/>
        <w:t xml:space="preserve"> </w:t>
      </w:r>
      <w:r w:rsidR="004B141D">
        <w:rPr>
          <w:rFonts w:ascii="Times New Roman" w:hAnsi="Times New Roman"/>
          <w:sz w:val="24"/>
          <w:szCs w:val="24"/>
          <w:lang w:val="en-US"/>
        </w:rPr>
        <w:tab/>
      </w:r>
      <w:r w:rsidR="004B141D">
        <w:rPr>
          <w:rFonts w:ascii="Times New Roman" w:hAnsi="Times New Roman"/>
          <w:sz w:val="24"/>
          <w:szCs w:val="24"/>
          <w:lang w:val="en-US"/>
        </w:rPr>
        <w:tab/>
        <w:t xml:space="preserve">  </w:t>
      </w:r>
      <w:r w:rsidR="004B141D">
        <w:rPr>
          <w:rFonts w:ascii="Times New Roman" w:hAnsi="Times New Roman"/>
          <w:sz w:val="24"/>
          <w:szCs w:val="24"/>
          <w:lang w:val="en-US"/>
        </w:rPr>
        <w:tab/>
      </w:r>
    </w:p>
    <w:p w:rsidR="004B141D" w:rsidRDefault="004B141D" w:rsidP="005D4AF8">
      <w:pPr>
        <w:rPr>
          <w:rFonts w:ascii="Times New Roman" w:hAnsi="Times New Roman"/>
          <w:sz w:val="24"/>
          <w:szCs w:val="24"/>
          <w:lang w:val="en-US"/>
        </w:rPr>
      </w:pPr>
      <w:proofErr w:type="gramStart"/>
      <w:r>
        <w:rPr>
          <w:rFonts w:ascii="Times New Roman" w:hAnsi="Times New Roman"/>
          <w:sz w:val="24"/>
          <w:szCs w:val="24"/>
          <w:lang w:val="en-US"/>
        </w:rPr>
        <w:t>Deputy</w:t>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r w:rsidR="0069626D">
        <w:rPr>
          <w:rFonts w:ascii="Times New Roman" w:hAnsi="Times New Roman"/>
          <w:sz w:val="24"/>
          <w:szCs w:val="24"/>
          <w:lang w:val="en-US"/>
        </w:rPr>
        <w:tab/>
      </w:r>
      <w:r w:rsidR="0069626D">
        <w:rPr>
          <w:rFonts w:ascii="Times New Roman" w:hAnsi="Times New Roman"/>
          <w:sz w:val="24"/>
          <w:szCs w:val="24"/>
          <w:lang w:val="en-US"/>
        </w:rPr>
        <w:tab/>
      </w:r>
      <w:r w:rsidR="0069626D">
        <w:rPr>
          <w:rFonts w:ascii="Times New Roman" w:hAnsi="Times New Roman"/>
          <w:sz w:val="24"/>
          <w:szCs w:val="24"/>
          <w:lang w:val="en-US"/>
        </w:rPr>
        <w:tab/>
      </w:r>
      <w:r w:rsidR="0069626D">
        <w:rPr>
          <w:rFonts w:ascii="Times New Roman" w:hAnsi="Times New Roman"/>
          <w:sz w:val="24"/>
          <w:szCs w:val="24"/>
          <w:lang w:val="en-US"/>
        </w:rPr>
        <w:tab/>
      </w:r>
      <w:r w:rsidR="0069626D">
        <w:rPr>
          <w:rFonts w:ascii="Times New Roman" w:hAnsi="Times New Roman"/>
          <w:sz w:val="24"/>
          <w:szCs w:val="24"/>
          <w:lang w:val="en-US"/>
        </w:rPr>
        <w:tab/>
      </w:r>
      <w:r w:rsidR="0069626D">
        <w:rPr>
          <w:rFonts w:ascii="Times New Roman" w:hAnsi="Times New Roman"/>
          <w:sz w:val="24"/>
          <w:szCs w:val="24"/>
          <w:lang w:val="en-US"/>
        </w:rPr>
        <w:tab/>
      </w:r>
      <w:r>
        <w:rPr>
          <w:rFonts w:ascii="Times New Roman" w:hAnsi="Times New Roman"/>
          <w:sz w:val="24"/>
          <w:szCs w:val="24"/>
          <w:lang w:val="en-US"/>
        </w:rPr>
        <w:t xml:space="preserve">  </w:t>
      </w:r>
      <w:r w:rsidR="0069626D">
        <w:rPr>
          <w:rFonts w:ascii="Times New Roman" w:hAnsi="Times New Roman"/>
          <w:sz w:val="24"/>
          <w:szCs w:val="24"/>
          <w:lang w:val="en-US"/>
        </w:rPr>
        <w:t xml:space="preserve">  </w:t>
      </w:r>
      <w:r w:rsidR="00B05F16">
        <w:rPr>
          <w:rFonts w:ascii="Times New Roman" w:hAnsi="Times New Roman"/>
          <w:sz w:val="24"/>
          <w:szCs w:val="24"/>
          <w:lang w:val="en-US"/>
        </w:rPr>
        <w:t>Yu.</w:t>
      </w:r>
      <w:proofErr w:type="gramEnd"/>
      <w:r w:rsidR="004600E1">
        <w:rPr>
          <w:rFonts w:ascii="Times New Roman" w:hAnsi="Times New Roman"/>
          <w:sz w:val="24"/>
          <w:szCs w:val="24"/>
          <w:lang w:val="en-US"/>
        </w:rPr>
        <w:t xml:space="preserve"> I. </w:t>
      </w:r>
      <w:proofErr w:type="spellStart"/>
      <w:r w:rsidR="00B05F16">
        <w:rPr>
          <w:rFonts w:ascii="Times New Roman" w:hAnsi="Times New Roman"/>
          <w:sz w:val="24"/>
          <w:szCs w:val="24"/>
          <w:lang w:val="en-US"/>
        </w:rPr>
        <w:t>Davydov</w:t>
      </w:r>
      <w:proofErr w:type="spellEnd"/>
      <w:r w:rsidR="00B05F16">
        <w:rPr>
          <w:rFonts w:ascii="Times New Roman" w:hAnsi="Times New Roman"/>
          <w:sz w:val="24"/>
          <w:szCs w:val="24"/>
          <w:lang w:val="en-US"/>
        </w:rPr>
        <w:tab/>
      </w:r>
      <w:r>
        <w:rPr>
          <w:rFonts w:ascii="Times New Roman" w:hAnsi="Times New Roman"/>
          <w:sz w:val="24"/>
          <w:szCs w:val="24"/>
          <w:lang w:val="en-US"/>
        </w:rPr>
        <w:tab/>
      </w:r>
      <w:r>
        <w:rPr>
          <w:rFonts w:ascii="Times New Roman" w:hAnsi="Times New Roman"/>
          <w:sz w:val="24"/>
          <w:szCs w:val="24"/>
          <w:lang w:val="en-US"/>
        </w:rPr>
        <w:tab/>
        <w:t xml:space="preserve"> </w:t>
      </w:r>
      <w:r>
        <w:rPr>
          <w:rFonts w:ascii="Times New Roman" w:hAnsi="Times New Roman"/>
          <w:sz w:val="24"/>
          <w:szCs w:val="24"/>
          <w:lang w:val="en-US"/>
        </w:rPr>
        <w:tab/>
        <w:t xml:space="preserve">    </w:t>
      </w:r>
      <w:r>
        <w:rPr>
          <w:rFonts w:ascii="Times New Roman" w:hAnsi="Times New Roman"/>
          <w:sz w:val="24"/>
          <w:szCs w:val="24"/>
          <w:lang w:val="en-US"/>
        </w:rPr>
        <w:tab/>
      </w:r>
    </w:p>
    <w:p w:rsidR="00B05F16" w:rsidRDefault="005D4AF8" w:rsidP="005D4AF8">
      <w:pPr>
        <w:spacing w:line="360" w:lineRule="auto"/>
        <w:rPr>
          <w:rStyle w:val="hps"/>
          <w:rFonts w:ascii="Times New Roman" w:hAnsi="Times New Roman"/>
          <w:sz w:val="24"/>
          <w:szCs w:val="24"/>
        </w:rPr>
      </w:pPr>
      <w:r>
        <w:rPr>
          <w:rStyle w:val="hps"/>
          <w:rFonts w:ascii="Times New Roman" w:hAnsi="Times New Roman"/>
          <w:sz w:val="24"/>
          <w:szCs w:val="24"/>
        </w:rPr>
        <w:t>Date</w:t>
      </w:r>
      <w:r w:rsidRPr="00655871">
        <w:rPr>
          <w:rStyle w:val="hps"/>
          <w:rFonts w:ascii="Times New Roman" w:hAnsi="Times New Roman"/>
          <w:sz w:val="24"/>
          <w:szCs w:val="24"/>
        </w:rPr>
        <w:t xml:space="preserve"> </w:t>
      </w:r>
      <w:r>
        <w:rPr>
          <w:rStyle w:val="hps"/>
          <w:rFonts w:ascii="Times New Roman" w:hAnsi="Times New Roman"/>
          <w:sz w:val="24"/>
          <w:szCs w:val="24"/>
        </w:rPr>
        <w:t xml:space="preserve">of </w:t>
      </w:r>
      <w:r w:rsidR="004B141D">
        <w:rPr>
          <w:rStyle w:val="hps"/>
          <w:rFonts w:ascii="Times New Roman" w:hAnsi="Times New Roman"/>
          <w:sz w:val="24"/>
          <w:szCs w:val="24"/>
        </w:rPr>
        <w:t>y</w:t>
      </w:r>
      <w:r w:rsidRPr="00655871">
        <w:rPr>
          <w:rStyle w:val="shorttext"/>
          <w:rFonts w:ascii="Times New Roman" w:hAnsi="Times New Roman"/>
          <w:sz w:val="24"/>
          <w:szCs w:val="24"/>
        </w:rPr>
        <w:t xml:space="preserve"> </w:t>
      </w:r>
      <w:r>
        <w:rPr>
          <w:rStyle w:val="shorttext"/>
          <w:rFonts w:ascii="Times New Roman" w:hAnsi="Times New Roman"/>
          <w:sz w:val="24"/>
          <w:szCs w:val="24"/>
        </w:rPr>
        <w:t>submission of the</w:t>
      </w:r>
      <w:r w:rsidRPr="00655871">
        <w:rPr>
          <w:rStyle w:val="hps"/>
          <w:rFonts w:ascii="Times New Roman" w:hAnsi="Times New Roman"/>
          <w:sz w:val="24"/>
          <w:szCs w:val="24"/>
        </w:rPr>
        <w:t xml:space="preserve"> Project to SOD _____________</w:t>
      </w:r>
    </w:p>
    <w:p w:rsidR="00B05F16" w:rsidRDefault="005D4AF8" w:rsidP="005D4AF8">
      <w:pPr>
        <w:spacing w:line="360" w:lineRule="auto"/>
        <w:rPr>
          <w:rFonts w:ascii="Times New Roman" w:hAnsi="Times New Roman"/>
          <w:sz w:val="24"/>
          <w:szCs w:val="24"/>
          <w:lang w:val="en-US"/>
        </w:rPr>
      </w:pPr>
      <w:r w:rsidRPr="00655871">
        <w:rPr>
          <w:rStyle w:val="hps"/>
          <w:rFonts w:ascii="Times New Roman" w:hAnsi="Times New Roman"/>
          <w:sz w:val="24"/>
          <w:szCs w:val="24"/>
        </w:rPr>
        <w:t>Date of Scientific</w:t>
      </w:r>
      <w:r w:rsidRPr="00655871">
        <w:rPr>
          <w:rStyle w:val="shorttext"/>
          <w:rFonts w:ascii="Times New Roman" w:hAnsi="Times New Roman"/>
          <w:sz w:val="24"/>
          <w:szCs w:val="24"/>
        </w:rPr>
        <w:t xml:space="preserve"> </w:t>
      </w:r>
      <w:r w:rsidRPr="00655871">
        <w:rPr>
          <w:rStyle w:val="hps"/>
          <w:rFonts w:ascii="Times New Roman" w:hAnsi="Times New Roman"/>
          <w:sz w:val="24"/>
          <w:szCs w:val="24"/>
        </w:rPr>
        <w:t>Lab</w:t>
      </w:r>
      <w:r w:rsidRPr="00655871">
        <w:rPr>
          <w:rStyle w:val="shorttext"/>
          <w:rFonts w:ascii="Times New Roman" w:hAnsi="Times New Roman"/>
          <w:sz w:val="24"/>
          <w:szCs w:val="24"/>
        </w:rPr>
        <w:t xml:space="preserve"> </w:t>
      </w:r>
      <w:r w:rsidRPr="00655871">
        <w:rPr>
          <w:rStyle w:val="hps"/>
          <w:rFonts w:ascii="Times New Roman" w:hAnsi="Times New Roman"/>
          <w:sz w:val="24"/>
          <w:szCs w:val="24"/>
        </w:rPr>
        <w:t xml:space="preserve">Council </w:t>
      </w:r>
      <w:r>
        <w:rPr>
          <w:rStyle w:val="hps"/>
          <w:rFonts w:ascii="Times New Roman" w:hAnsi="Times New Roman"/>
          <w:sz w:val="24"/>
          <w:szCs w:val="24"/>
        </w:rPr>
        <w:t xml:space="preserve">     </w:t>
      </w:r>
      <w:r w:rsidR="0012149D">
        <w:rPr>
          <w:rFonts w:ascii="Times New Roman" w:hAnsi="Times New Roman"/>
          <w:sz w:val="24"/>
          <w:szCs w:val="24"/>
          <w:lang w:val="en-US"/>
        </w:rPr>
        <w:t>14.03.2017</w:t>
      </w:r>
      <w:r w:rsidRPr="00655871">
        <w:rPr>
          <w:rFonts w:ascii="Times New Roman" w:hAnsi="Times New Roman"/>
          <w:sz w:val="24"/>
          <w:szCs w:val="24"/>
          <w:lang w:val="en-US"/>
        </w:rPr>
        <w:t xml:space="preserve">   </w:t>
      </w:r>
      <w:r>
        <w:rPr>
          <w:rFonts w:ascii="Times New Roman" w:hAnsi="Times New Roman"/>
          <w:sz w:val="24"/>
          <w:szCs w:val="24"/>
          <w:lang w:val="en-US"/>
        </w:rPr>
        <w:t xml:space="preserve">   </w:t>
      </w:r>
      <w:r w:rsidRPr="00655871">
        <w:rPr>
          <w:rFonts w:ascii="Times New Roman" w:hAnsi="Times New Roman"/>
          <w:sz w:val="24"/>
          <w:szCs w:val="24"/>
          <w:lang w:val="en-US"/>
        </w:rPr>
        <w:t xml:space="preserve"> Document number ________________</w:t>
      </w:r>
    </w:p>
    <w:p w:rsidR="00B01204" w:rsidRPr="001F1D17" w:rsidRDefault="005D4AF8" w:rsidP="005D4AF8">
      <w:pPr>
        <w:spacing w:line="360" w:lineRule="auto"/>
        <w:rPr>
          <w:rFonts w:ascii="Times New Roman" w:hAnsi="Times New Roman"/>
          <w:sz w:val="24"/>
          <w:szCs w:val="24"/>
          <w:lang w:val="en-US"/>
        </w:rPr>
      </w:pPr>
      <w:r>
        <w:rPr>
          <w:rStyle w:val="hps"/>
          <w:rFonts w:ascii="Times New Roman" w:hAnsi="Times New Roman"/>
          <w:sz w:val="24"/>
          <w:szCs w:val="24"/>
        </w:rPr>
        <w:t>Date</w:t>
      </w:r>
      <w:r w:rsidRPr="00655871">
        <w:rPr>
          <w:rStyle w:val="hps"/>
          <w:rFonts w:ascii="Times New Roman" w:hAnsi="Times New Roman"/>
          <w:sz w:val="24"/>
          <w:szCs w:val="24"/>
        </w:rPr>
        <w:t xml:space="preserve"> </w:t>
      </w:r>
      <w:proofErr w:type="gramStart"/>
      <w:r>
        <w:rPr>
          <w:rStyle w:val="hps"/>
          <w:rFonts w:ascii="Times New Roman" w:hAnsi="Times New Roman"/>
          <w:sz w:val="24"/>
          <w:szCs w:val="24"/>
        </w:rPr>
        <w:t xml:space="preserve">of </w:t>
      </w:r>
      <w:r w:rsidRPr="00655871">
        <w:rPr>
          <w:rFonts w:ascii="Times New Roman" w:hAnsi="Times New Roman"/>
          <w:sz w:val="24"/>
          <w:szCs w:val="24"/>
        </w:rPr>
        <w:t xml:space="preserve"> </w:t>
      </w:r>
      <w:r>
        <w:rPr>
          <w:rStyle w:val="hps"/>
          <w:rFonts w:ascii="Times New Roman" w:hAnsi="Times New Roman"/>
          <w:sz w:val="24"/>
          <w:szCs w:val="24"/>
        </w:rPr>
        <w:t>the</w:t>
      </w:r>
      <w:proofErr w:type="gramEnd"/>
      <w:r w:rsidRPr="00655871">
        <w:rPr>
          <w:rStyle w:val="hps"/>
          <w:rFonts w:ascii="Times New Roman" w:hAnsi="Times New Roman"/>
          <w:sz w:val="24"/>
          <w:szCs w:val="24"/>
        </w:rPr>
        <w:t xml:space="preserve"> Lab </w:t>
      </w:r>
      <w:r>
        <w:rPr>
          <w:rStyle w:val="hps"/>
          <w:rFonts w:ascii="Times New Roman" w:hAnsi="Times New Roman"/>
          <w:sz w:val="24"/>
          <w:szCs w:val="24"/>
        </w:rPr>
        <w:t>seminar</w:t>
      </w:r>
      <w:r>
        <w:rPr>
          <w:rFonts w:ascii="Times New Roman" w:hAnsi="Times New Roman"/>
          <w:sz w:val="24"/>
          <w:szCs w:val="24"/>
        </w:rPr>
        <w:t xml:space="preserve">    </w:t>
      </w:r>
      <w:r w:rsidR="0012149D">
        <w:rPr>
          <w:rFonts w:ascii="Times New Roman" w:hAnsi="Times New Roman"/>
          <w:sz w:val="24"/>
          <w:szCs w:val="24"/>
          <w:lang w:val="en-US"/>
        </w:rPr>
        <w:t xml:space="preserve">  01.03.2017</w:t>
      </w:r>
    </w:p>
    <w:p w:rsidR="00D71E0A" w:rsidRPr="00644E51" w:rsidRDefault="00D71E0A" w:rsidP="00D71E0A">
      <w:pPr>
        <w:jc w:val="right"/>
        <w:rPr>
          <w:rFonts w:ascii="Arial" w:hAnsi="Arial"/>
          <w:lang w:val="en-US"/>
        </w:rPr>
      </w:pPr>
      <w:proofErr w:type="gramStart"/>
      <w:r>
        <w:rPr>
          <w:rFonts w:ascii="Arial" w:hAnsi="Arial"/>
          <w:i/>
          <w:sz w:val="20"/>
          <w:lang w:val="en-US"/>
        </w:rPr>
        <w:lastRenderedPageBreak/>
        <w:t xml:space="preserve">Form </w:t>
      </w:r>
      <w:r w:rsidRPr="00644E51">
        <w:rPr>
          <w:rFonts w:ascii="Arial" w:hAnsi="Arial"/>
          <w:sz w:val="20"/>
          <w:lang w:val="en-US"/>
        </w:rPr>
        <w:t xml:space="preserve"> №</w:t>
      </w:r>
      <w:proofErr w:type="gramEnd"/>
      <w:r>
        <w:rPr>
          <w:rFonts w:ascii="Arial" w:hAnsi="Arial"/>
          <w:sz w:val="20"/>
          <w:lang w:val="en-US"/>
        </w:rPr>
        <w:t xml:space="preserve"> </w:t>
      </w:r>
      <w:r w:rsidRPr="00644E51">
        <w:rPr>
          <w:rFonts w:ascii="Arial" w:hAnsi="Arial"/>
          <w:sz w:val="20"/>
          <w:lang w:val="en-US"/>
        </w:rPr>
        <w:t>25</w:t>
      </w:r>
    </w:p>
    <w:p w:rsidR="007B4355" w:rsidRPr="00D71E0A" w:rsidRDefault="007B4355" w:rsidP="00D71E0A">
      <w:pPr>
        <w:rPr>
          <w:sz w:val="24"/>
          <w:lang w:val="en-US"/>
        </w:rPr>
      </w:pPr>
    </w:p>
    <w:p w:rsidR="00D71E0A" w:rsidRPr="00640FE2" w:rsidRDefault="00D71E0A" w:rsidP="00D71E0A">
      <w:pPr>
        <w:spacing w:line="360" w:lineRule="auto"/>
        <w:jc w:val="center"/>
        <w:outlineLvl w:val="0"/>
        <w:rPr>
          <w:rFonts w:ascii="Times New Roman" w:hAnsi="Times New Roman"/>
          <w:sz w:val="24"/>
          <w:szCs w:val="24"/>
          <w:lang w:val="en-US"/>
        </w:rPr>
      </w:pPr>
      <w:r w:rsidRPr="00640FE2">
        <w:rPr>
          <w:rStyle w:val="hps"/>
          <w:rFonts w:ascii="Times New Roman" w:hAnsi="Times New Roman"/>
          <w:sz w:val="24"/>
          <w:szCs w:val="24"/>
        </w:rPr>
        <w:t>PROJECT APPROVALS LIST</w:t>
      </w:r>
    </w:p>
    <w:p w:rsidR="00E664D4" w:rsidRPr="00E664D4" w:rsidRDefault="00E664D4" w:rsidP="00D71E0A">
      <w:pPr>
        <w:rPr>
          <w:rFonts w:ascii="Arial" w:hAnsi="Arial"/>
          <w:b/>
          <w:lang w:val="en-US"/>
        </w:rPr>
      </w:pPr>
    </w:p>
    <w:p w:rsidR="00257DE0" w:rsidRPr="00D71E0A" w:rsidRDefault="00257DE0" w:rsidP="00257DE0">
      <w:pPr>
        <w:jc w:val="center"/>
        <w:rPr>
          <w:rStyle w:val="hps"/>
          <w:rFonts w:ascii="Arial" w:hAnsi="Arial" w:cs="Arial"/>
          <w:b/>
          <w:sz w:val="28"/>
          <w:szCs w:val="28"/>
          <w:lang w:val="en-US"/>
        </w:rPr>
      </w:pPr>
      <w:r w:rsidRPr="00D71E0A">
        <w:rPr>
          <w:rStyle w:val="hps"/>
          <w:rFonts w:ascii="Arial" w:hAnsi="Arial" w:cs="Arial"/>
          <w:b/>
          <w:sz w:val="28"/>
          <w:szCs w:val="28"/>
        </w:rPr>
        <w:t>S</w:t>
      </w:r>
      <w:proofErr w:type="spellStart"/>
      <w:r w:rsidRPr="00D71E0A">
        <w:rPr>
          <w:rStyle w:val="hps"/>
          <w:rFonts w:ascii="Arial" w:hAnsi="Arial" w:cs="Arial"/>
          <w:b/>
          <w:sz w:val="28"/>
          <w:szCs w:val="28"/>
          <w:lang w:val="en-US"/>
        </w:rPr>
        <w:t>earch</w:t>
      </w:r>
      <w:proofErr w:type="spellEnd"/>
      <w:r w:rsidRPr="00D71E0A">
        <w:rPr>
          <w:rStyle w:val="hps"/>
          <w:rFonts w:ascii="Arial" w:hAnsi="Arial" w:cs="Arial"/>
          <w:b/>
          <w:sz w:val="28"/>
          <w:szCs w:val="28"/>
          <w:lang w:val="en-US"/>
        </w:rPr>
        <w:t xml:space="preserve"> for new physics</w:t>
      </w:r>
      <w:r w:rsidRPr="00D71E0A">
        <w:rPr>
          <w:rStyle w:val="hps"/>
          <w:rFonts w:ascii="Arial" w:hAnsi="Arial" w:cs="Arial"/>
          <w:b/>
          <w:sz w:val="28"/>
          <w:szCs w:val="28"/>
        </w:rPr>
        <w:t xml:space="preserve"> </w:t>
      </w:r>
      <w:r w:rsidRPr="00D71E0A">
        <w:rPr>
          <w:rStyle w:val="hps"/>
          <w:rFonts w:ascii="Arial" w:hAnsi="Arial" w:cs="Arial"/>
          <w:b/>
          <w:sz w:val="28"/>
          <w:szCs w:val="28"/>
          <w:lang w:val="en-US"/>
        </w:rPr>
        <w:t>in</w:t>
      </w:r>
      <w:r w:rsidRPr="00D71E0A">
        <w:rPr>
          <w:rStyle w:val="hps"/>
          <w:rFonts w:ascii="Arial" w:hAnsi="Arial" w:cs="Arial"/>
          <w:b/>
          <w:sz w:val="28"/>
          <w:szCs w:val="28"/>
        </w:rPr>
        <w:t xml:space="preserve"> </w:t>
      </w:r>
      <w:r w:rsidRPr="00D71E0A">
        <w:rPr>
          <w:rStyle w:val="hps"/>
          <w:rFonts w:ascii="Arial" w:hAnsi="Arial" w:cs="Arial"/>
          <w:b/>
          <w:sz w:val="28"/>
          <w:szCs w:val="28"/>
          <w:lang w:val="en-US"/>
        </w:rPr>
        <w:t>experiments</w:t>
      </w:r>
    </w:p>
    <w:p w:rsidR="00257DE0" w:rsidRPr="00D71E0A" w:rsidRDefault="00257DE0" w:rsidP="00257DE0">
      <w:pPr>
        <w:jc w:val="center"/>
        <w:rPr>
          <w:rStyle w:val="ad"/>
          <w:rFonts w:ascii="Arial" w:hAnsi="Arial" w:cs="Arial"/>
          <w:b/>
          <w:i w:val="0"/>
          <w:sz w:val="28"/>
          <w:szCs w:val="28"/>
        </w:rPr>
      </w:pPr>
      <w:proofErr w:type="gramStart"/>
      <w:r w:rsidRPr="00D71E0A">
        <w:rPr>
          <w:rStyle w:val="hps"/>
          <w:rFonts w:ascii="Arial" w:hAnsi="Arial" w:cs="Arial"/>
          <w:b/>
          <w:sz w:val="28"/>
          <w:szCs w:val="28"/>
          <w:lang w:val="en-US"/>
        </w:rPr>
        <w:t>with</w:t>
      </w:r>
      <w:proofErr w:type="gramEnd"/>
      <w:r w:rsidRPr="00D71E0A">
        <w:rPr>
          <w:rStyle w:val="hps"/>
          <w:rFonts w:ascii="Arial" w:hAnsi="Arial" w:cs="Arial"/>
          <w:b/>
          <w:sz w:val="28"/>
          <w:szCs w:val="28"/>
          <w:lang w:val="en-US"/>
        </w:rPr>
        <w:t xml:space="preserve"> the </w:t>
      </w:r>
      <w:proofErr w:type="spellStart"/>
      <w:r w:rsidRPr="00D71E0A">
        <w:rPr>
          <w:rStyle w:val="ad"/>
          <w:rFonts w:ascii="Arial" w:hAnsi="Arial" w:cs="Arial"/>
          <w:b/>
          <w:i w:val="0"/>
          <w:sz w:val="28"/>
          <w:szCs w:val="28"/>
        </w:rPr>
        <w:t>Fermilab</w:t>
      </w:r>
      <w:proofErr w:type="spellEnd"/>
      <w:r w:rsidRPr="00D71E0A">
        <w:rPr>
          <w:rFonts w:ascii="Arial" w:hAnsi="Arial" w:cs="Arial"/>
          <w:b/>
          <w:sz w:val="28"/>
          <w:szCs w:val="28"/>
          <w:lang w:val="en-US"/>
        </w:rPr>
        <w:t xml:space="preserve">  </w:t>
      </w:r>
      <w:r w:rsidRPr="00D71E0A">
        <w:rPr>
          <w:rStyle w:val="st"/>
          <w:rFonts w:ascii="Arial" w:hAnsi="Arial" w:cs="Arial"/>
          <w:b/>
          <w:sz w:val="28"/>
          <w:szCs w:val="28"/>
        </w:rPr>
        <w:t xml:space="preserve">high-intensity </w:t>
      </w:r>
      <w:proofErr w:type="spellStart"/>
      <w:r w:rsidRPr="00D71E0A">
        <w:rPr>
          <w:rStyle w:val="ad"/>
          <w:rFonts w:ascii="Arial" w:hAnsi="Arial" w:cs="Arial"/>
          <w:b/>
          <w:i w:val="0"/>
          <w:sz w:val="28"/>
          <w:szCs w:val="28"/>
        </w:rPr>
        <w:t>muon</w:t>
      </w:r>
      <w:proofErr w:type="spellEnd"/>
      <w:r w:rsidRPr="00D71E0A">
        <w:rPr>
          <w:rStyle w:val="ad"/>
          <w:rFonts w:ascii="Arial" w:hAnsi="Arial" w:cs="Arial"/>
          <w:b/>
          <w:i w:val="0"/>
          <w:sz w:val="28"/>
          <w:szCs w:val="28"/>
        </w:rPr>
        <w:t xml:space="preserve"> beams </w:t>
      </w:r>
    </w:p>
    <w:p w:rsidR="007B4355" w:rsidRPr="00257DE0" w:rsidRDefault="007B4355">
      <w:pPr>
        <w:jc w:val="center"/>
        <w:rPr>
          <w:rFonts w:ascii="Arial" w:hAnsi="Arial"/>
          <w:b/>
        </w:rPr>
      </w:pPr>
    </w:p>
    <w:p w:rsidR="00257DE0" w:rsidRPr="004A6030" w:rsidRDefault="004A1202" w:rsidP="00257DE0">
      <w:pPr>
        <w:jc w:val="center"/>
        <w:rPr>
          <w:rFonts w:ascii="Arial" w:hAnsi="Arial" w:cs="Arial"/>
          <w:b/>
          <w:sz w:val="24"/>
          <w:szCs w:val="24"/>
          <w:lang w:val="ru-RU"/>
        </w:rPr>
      </w:pPr>
      <w:r>
        <w:rPr>
          <w:rFonts w:ascii="Arial" w:hAnsi="Arial"/>
          <w:b/>
          <w:sz w:val="20"/>
          <w:lang w:val="ru-RU"/>
        </w:rPr>
        <w:t>Проект:</w:t>
      </w:r>
      <w:r w:rsidRPr="00FD5A8E">
        <w:rPr>
          <w:rFonts w:ascii="Arial" w:hAnsi="Arial"/>
          <w:b/>
          <w:sz w:val="20"/>
          <w:lang w:val="ru-RU"/>
        </w:rPr>
        <w:t xml:space="preserve">  </w:t>
      </w:r>
      <w:r w:rsidR="00257DE0" w:rsidRPr="004A6030">
        <w:rPr>
          <w:rFonts w:ascii="Arial" w:hAnsi="Arial" w:cs="Arial"/>
          <w:b/>
          <w:sz w:val="24"/>
          <w:szCs w:val="24"/>
          <w:lang w:val="ru-RU"/>
        </w:rPr>
        <w:t xml:space="preserve">Поиск новой физики в экспериментах на интенсивных пучках мюонов </w:t>
      </w:r>
      <w:proofErr w:type="spellStart"/>
      <w:r w:rsidR="00257DE0" w:rsidRPr="004A6030">
        <w:rPr>
          <w:rFonts w:ascii="Arial" w:hAnsi="Arial" w:cs="Arial"/>
          <w:b/>
          <w:sz w:val="24"/>
          <w:szCs w:val="24"/>
          <w:lang w:val="ru-RU"/>
        </w:rPr>
        <w:t>Фермилаб</w:t>
      </w:r>
      <w:proofErr w:type="spellEnd"/>
    </w:p>
    <w:p w:rsidR="00BE23D9" w:rsidRPr="005F4110" w:rsidRDefault="00BE23D9" w:rsidP="00563386">
      <w:pPr>
        <w:rPr>
          <w:rFonts w:ascii="Arial Black" w:hAnsi="Arial Black"/>
          <w:b/>
          <w:sz w:val="24"/>
          <w:szCs w:val="24"/>
          <w:lang w:val="ru-RU"/>
        </w:rPr>
      </w:pPr>
    </w:p>
    <w:p w:rsidR="007B4355" w:rsidRPr="005F4110" w:rsidRDefault="007B4355">
      <w:pPr>
        <w:rPr>
          <w:rFonts w:ascii="Arial" w:hAnsi="Arial"/>
          <w:b/>
          <w:lang w:val="ru-RU"/>
        </w:rPr>
      </w:pPr>
    </w:p>
    <w:p w:rsidR="00D71E0A" w:rsidRPr="00176CAC" w:rsidRDefault="00D71E0A" w:rsidP="00D71E0A">
      <w:pPr>
        <w:spacing w:line="360" w:lineRule="auto"/>
        <w:jc w:val="both"/>
        <w:rPr>
          <w:rFonts w:ascii="Times New Roman" w:hAnsi="Times New Roman"/>
          <w:sz w:val="24"/>
          <w:szCs w:val="24"/>
          <w:lang w:val="ru-RU"/>
        </w:rPr>
      </w:pPr>
    </w:p>
    <w:tbl>
      <w:tblPr>
        <w:tblW w:w="5000" w:type="pct"/>
        <w:tblLook w:val="01E0"/>
      </w:tblPr>
      <w:tblGrid>
        <w:gridCol w:w="6018"/>
        <w:gridCol w:w="2014"/>
        <w:gridCol w:w="1205"/>
      </w:tblGrid>
      <w:tr w:rsidR="00D71E0A" w:rsidRPr="00675C12" w:rsidTr="006916F3">
        <w:tc>
          <w:tcPr>
            <w:tcW w:w="3258" w:type="pct"/>
          </w:tcPr>
          <w:p w:rsidR="00D71E0A" w:rsidRPr="00675C12" w:rsidRDefault="00D71E0A" w:rsidP="006916F3">
            <w:pPr>
              <w:pStyle w:val="af3"/>
              <w:rPr>
                <w:rFonts w:ascii="Times New Roman" w:hAnsi="Times New Roman"/>
                <w:sz w:val="24"/>
                <w:szCs w:val="24"/>
                <w:lang w:val="en-US"/>
              </w:rPr>
            </w:pPr>
            <w:r w:rsidRPr="00176CAC">
              <w:rPr>
                <w:rStyle w:val="hps"/>
                <w:rFonts w:ascii="Times New Roman" w:hAnsi="Times New Roman"/>
                <w:sz w:val="24"/>
                <w:szCs w:val="24"/>
                <w:lang w:val="en-US"/>
              </w:rPr>
              <w:t>Approved by the Director</w:t>
            </w:r>
            <w:r w:rsidRPr="00176CAC">
              <w:rPr>
                <w:rStyle w:val="shorttext"/>
                <w:rFonts w:ascii="Times New Roman" w:hAnsi="Times New Roman"/>
                <w:sz w:val="24"/>
                <w:szCs w:val="24"/>
                <w:lang w:val="en-US"/>
              </w:rPr>
              <w:t xml:space="preserve"> </w:t>
            </w:r>
            <w:r w:rsidRPr="00176CAC">
              <w:rPr>
                <w:rStyle w:val="hps"/>
                <w:rFonts w:ascii="Times New Roman" w:hAnsi="Times New Roman"/>
                <w:sz w:val="24"/>
                <w:szCs w:val="24"/>
                <w:lang w:val="en-US"/>
              </w:rPr>
              <w:t>of JINR</w:t>
            </w:r>
          </w:p>
        </w:tc>
        <w:tc>
          <w:tcPr>
            <w:tcW w:w="1090" w:type="pct"/>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__________</w:t>
            </w:r>
          </w:p>
        </w:tc>
        <w:tc>
          <w:tcPr>
            <w:tcW w:w="652" w:type="pct"/>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w:t>
            </w:r>
          </w:p>
        </w:tc>
      </w:tr>
      <w:tr w:rsidR="00D71E0A" w:rsidRPr="00675C12" w:rsidTr="006916F3">
        <w:tc>
          <w:tcPr>
            <w:tcW w:w="3258" w:type="pct"/>
          </w:tcPr>
          <w:p w:rsidR="00D71E0A" w:rsidRPr="00675C12" w:rsidRDefault="00D71E0A" w:rsidP="006916F3">
            <w:pPr>
              <w:pStyle w:val="af3"/>
              <w:rPr>
                <w:rFonts w:ascii="Times New Roman" w:hAnsi="Times New Roman"/>
                <w:sz w:val="24"/>
                <w:szCs w:val="24"/>
              </w:rPr>
            </w:pPr>
          </w:p>
        </w:tc>
        <w:tc>
          <w:tcPr>
            <w:tcW w:w="1090" w:type="pct"/>
          </w:tcPr>
          <w:p w:rsidR="00D71E0A" w:rsidRPr="00675C12" w:rsidRDefault="00D71E0A" w:rsidP="006916F3">
            <w:pPr>
              <w:pStyle w:val="af3"/>
              <w:rPr>
                <w:rFonts w:ascii="Times New Roman" w:hAnsi="Times New Roman"/>
                <w:sz w:val="24"/>
                <w:szCs w:val="24"/>
              </w:rPr>
            </w:pPr>
          </w:p>
        </w:tc>
        <w:tc>
          <w:tcPr>
            <w:tcW w:w="652" w:type="pct"/>
          </w:tcPr>
          <w:p w:rsidR="00D71E0A" w:rsidRPr="00675C12" w:rsidRDefault="00D71E0A" w:rsidP="006916F3">
            <w:pPr>
              <w:pStyle w:val="af3"/>
              <w:rPr>
                <w:rFonts w:ascii="Times New Roman" w:hAnsi="Times New Roman"/>
                <w:sz w:val="24"/>
                <w:szCs w:val="24"/>
              </w:rPr>
            </w:pPr>
          </w:p>
        </w:tc>
      </w:tr>
      <w:tr w:rsidR="00D71E0A" w:rsidRPr="00675C12" w:rsidTr="006916F3">
        <w:tc>
          <w:tcPr>
            <w:tcW w:w="3258" w:type="pct"/>
          </w:tcPr>
          <w:p w:rsidR="00D71E0A" w:rsidRPr="00675C12" w:rsidRDefault="00D71E0A" w:rsidP="006916F3">
            <w:pPr>
              <w:pStyle w:val="af3"/>
              <w:rPr>
                <w:rFonts w:ascii="Times New Roman" w:hAnsi="Times New Roman"/>
                <w:sz w:val="24"/>
                <w:szCs w:val="24"/>
                <w:lang w:val="en-US"/>
              </w:rPr>
            </w:pPr>
            <w:r w:rsidRPr="00675C12">
              <w:rPr>
                <w:rStyle w:val="hps"/>
                <w:rFonts w:ascii="Times New Roman" w:hAnsi="Times New Roman"/>
                <w:sz w:val="24"/>
                <w:szCs w:val="24"/>
              </w:rPr>
              <w:t>AGREED</w:t>
            </w:r>
          </w:p>
        </w:tc>
        <w:tc>
          <w:tcPr>
            <w:tcW w:w="1090" w:type="pct"/>
          </w:tcPr>
          <w:p w:rsidR="00D71E0A" w:rsidRPr="00675C12" w:rsidRDefault="00D71E0A" w:rsidP="006916F3">
            <w:pPr>
              <w:pStyle w:val="af3"/>
              <w:rPr>
                <w:rFonts w:ascii="Times New Roman" w:hAnsi="Times New Roman"/>
                <w:sz w:val="24"/>
                <w:szCs w:val="24"/>
              </w:rPr>
            </w:pPr>
          </w:p>
        </w:tc>
        <w:tc>
          <w:tcPr>
            <w:tcW w:w="652" w:type="pct"/>
          </w:tcPr>
          <w:p w:rsidR="00D71E0A" w:rsidRPr="00675C12" w:rsidRDefault="00D71E0A" w:rsidP="006916F3">
            <w:pPr>
              <w:pStyle w:val="af3"/>
              <w:rPr>
                <w:rFonts w:ascii="Times New Roman" w:hAnsi="Times New Roman"/>
                <w:sz w:val="24"/>
                <w:szCs w:val="24"/>
              </w:rPr>
            </w:pPr>
          </w:p>
        </w:tc>
      </w:tr>
      <w:tr w:rsidR="00D71E0A" w:rsidRPr="00675C12" w:rsidTr="006916F3">
        <w:tc>
          <w:tcPr>
            <w:tcW w:w="3258" w:type="pct"/>
          </w:tcPr>
          <w:p w:rsidR="00D71E0A" w:rsidRPr="00675C12" w:rsidRDefault="00D71E0A" w:rsidP="006916F3">
            <w:pPr>
              <w:pStyle w:val="af3"/>
              <w:rPr>
                <w:rFonts w:ascii="Times New Roman" w:hAnsi="Times New Roman"/>
                <w:sz w:val="24"/>
                <w:szCs w:val="24"/>
              </w:rPr>
            </w:pPr>
          </w:p>
        </w:tc>
        <w:tc>
          <w:tcPr>
            <w:tcW w:w="1090" w:type="pct"/>
          </w:tcPr>
          <w:p w:rsidR="00D71E0A" w:rsidRPr="00675C12" w:rsidRDefault="00D71E0A" w:rsidP="006916F3">
            <w:pPr>
              <w:pStyle w:val="af3"/>
              <w:rPr>
                <w:rFonts w:ascii="Times New Roman" w:hAnsi="Times New Roman"/>
                <w:sz w:val="24"/>
                <w:szCs w:val="24"/>
              </w:rPr>
            </w:pPr>
          </w:p>
        </w:tc>
        <w:tc>
          <w:tcPr>
            <w:tcW w:w="652" w:type="pct"/>
          </w:tcPr>
          <w:p w:rsidR="00D71E0A" w:rsidRPr="00675C12" w:rsidRDefault="00D71E0A" w:rsidP="006916F3">
            <w:pPr>
              <w:pStyle w:val="af3"/>
              <w:rPr>
                <w:rFonts w:ascii="Times New Roman" w:hAnsi="Times New Roman"/>
                <w:sz w:val="24"/>
                <w:szCs w:val="24"/>
              </w:rPr>
            </w:pPr>
          </w:p>
        </w:tc>
      </w:tr>
      <w:tr w:rsidR="00D71E0A" w:rsidRPr="00675C12" w:rsidTr="006916F3">
        <w:tc>
          <w:tcPr>
            <w:tcW w:w="3258" w:type="pct"/>
          </w:tcPr>
          <w:p w:rsidR="00D71E0A" w:rsidRPr="00675C12" w:rsidRDefault="00D71E0A" w:rsidP="006916F3">
            <w:pPr>
              <w:pStyle w:val="af3"/>
              <w:rPr>
                <w:rFonts w:ascii="Times New Roman" w:hAnsi="Times New Roman"/>
                <w:sz w:val="24"/>
                <w:szCs w:val="24"/>
              </w:rPr>
            </w:pPr>
            <w:proofErr w:type="spellStart"/>
            <w:r>
              <w:rPr>
                <w:rStyle w:val="hps"/>
                <w:rFonts w:ascii="Times New Roman" w:hAnsi="Times New Roman"/>
                <w:sz w:val="24"/>
                <w:szCs w:val="24"/>
              </w:rPr>
              <w:t>Deputy</w:t>
            </w:r>
            <w:proofErr w:type="spellEnd"/>
            <w:r>
              <w:rPr>
                <w:rStyle w:val="hps"/>
                <w:rFonts w:ascii="Times New Roman" w:hAnsi="Times New Roman"/>
                <w:sz w:val="24"/>
                <w:szCs w:val="24"/>
              </w:rPr>
              <w:t xml:space="preserve"> </w:t>
            </w:r>
            <w:r w:rsidRPr="00675C12">
              <w:rPr>
                <w:rStyle w:val="shorttext"/>
                <w:rFonts w:ascii="Times New Roman" w:hAnsi="Times New Roman"/>
                <w:sz w:val="24"/>
                <w:szCs w:val="24"/>
              </w:rPr>
              <w:t xml:space="preserve"> </w:t>
            </w:r>
            <w:proofErr w:type="spellStart"/>
            <w:r>
              <w:rPr>
                <w:rStyle w:val="hps"/>
                <w:rFonts w:ascii="Times New Roman" w:hAnsi="Times New Roman"/>
                <w:sz w:val="24"/>
                <w:szCs w:val="24"/>
              </w:rPr>
              <w:t>Director</w:t>
            </w:r>
            <w:proofErr w:type="spellEnd"/>
            <w:r w:rsidRPr="00675C12">
              <w:rPr>
                <w:rStyle w:val="hps"/>
                <w:rFonts w:ascii="Times New Roman" w:hAnsi="Times New Roman"/>
                <w:sz w:val="24"/>
                <w:szCs w:val="24"/>
              </w:rPr>
              <w:t xml:space="preserve"> </w:t>
            </w:r>
            <w:proofErr w:type="spellStart"/>
            <w:r>
              <w:rPr>
                <w:rStyle w:val="hps"/>
                <w:rFonts w:ascii="Times New Roman" w:hAnsi="Times New Roman"/>
                <w:sz w:val="24"/>
                <w:szCs w:val="24"/>
              </w:rPr>
              <w:t>of</w:t>
            </w:r>
            <w:proofErr w:type="spellEnd"/>
            <w:r w:rsidRPr="00675C12">
              <w:rPr>
                <w:rStyle w:val="shorttext"/>
                <w:rFonts w:ascii="Times New Roman" w:hAnsi="Times New Roman"/>
                <w:sz w:val="24"/>
                <w:szCs w:val="24"/>
              </w:rPr>
              <w:t xml:space="preserve"> </w:t>
            </w:r>
            <w:r w:rsidRPr="00675C12">
              <w:rPr>
                <w:rStyle w:val="hps"/>
                <w:rFonts w:ascii="Times New Roman" w:hAnsi="Times New Roman"/>
                <w:sz w:val="24"/>
                <w:szCs w:val="24"/>
              </w:rPr>
              <w:t>JINR</w:t>
            </w:r>
          </w:p>
        </w:tc>
        <w:tc>
          <w:tcPr>
            <w:tcW w:w="1090" w:type="pct"/>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__________</w:t>
            </w:r>
          </w:p>
        </w:tc>
        <w:tc>
          <w:tcPr>
            <w:tcW w:w="652" w:type="pct"/>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w:t>
            </w:r>
          </w:p>
        </w:tc>
      </w:tr>
      <w:tr w:rsidR="00D71E0A" w:rsidRPr="00675C1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p>
        </w:tc>
      </w:tr>
      <w:tr w:rsidR="00D71E0A" w:rsidRPr="00675C1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roofErr w:type="spellStart"/>
            <w:r w:rsidRPr="00675C12">
              <w:rPr>
                <w:rStyle w:val="hps"/>
                <w:rFonts w:ascii="Times New Roman" w:hAnsi="Times New Roman"/>
                <w:sz w:val="24"/>
                <w:szCs w:val="24"/>
              </w:rPr>
              <w:t>Chief</w:t>
            </w:r>
            <w:proofErr w:type="spellEnd"/>
            <w:r w:rsidRPr="00675C12">
              <w:rPr>
                <w:rStyle w:val="hps"/>
                <w:rFonts w:ascii="Times New Roman" w:hAnsi="Times New Roman"/>
                <w:sz w:val="24"/>
                <w:szCs w:val="24"/>
              </w:rPr>
              <w:t xml:space="preserve"> </w:t>
            </w:r>
            <w:proofErr w:type="spellStart"/>
            <w:r w:rsidRPr="00675C12">
              <w:rPr>
                <w:rStyle w:val="hps"/>
                <w:rFonts w:ascii="Times New Roman" w:hAnsi="Times New Roman"/>
                <w:sz w:val="24"/>
                <w:szCs w:val="24"/>
              </w:rPr>
              <w:t>Scientific</w:t>
            </w:r>
            <w:proofErr w:type="spellEnd"/>
            <w:r w:rsidRPr="00675C12">
              <w:rPr>
                <w:rStyle w:val="hps"/>
                <w:rFonts w:ascii="Times New Roman" w:hAnsi="Times New Roman"/>
                <w:sz w:val="24"/>
                <w:szCs w:val="24"/>
              </w:rPr>
              <w:t xml:space="preserve"> </w:t>
            </w:r>
            <w:proofErr w:type="spellStart"/>
            <w:r w:rsidRPr="00675C12">
              <w:rPr>
                <w:rStyle w:val="hps"/>
                <w:rFonts w:ascii="Times New Roman" w:hAnsi="Times New Roman"/>
                <w:sz w:val="24"/>
                <w:szCs w:val="24"/>
              </w:rPr>
              <w:t>Secretary</w:t>
            </w:r>
            <w:proofErr w:type="spellEnd"/>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__________</w:t>
            </w: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w:t>
            </w:r>
          </w:p>
        </w:tc>
      </w:tr>
      <w:tr w:rsidR="00D71E0A" w:rsidRPr="00675C1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p>
        </w:tc>
      </w:tr>
      <w:tr w:rsidR="00D71E0A" w:rsidRPr="00E50B8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176CAC">
              <w:rPr>
                <w:rStyle w:val="hps"/>
                <w:rFonts w:ascii="Times New Roman" w:hAnsi="Times New Roman"/>
                <w:sz w:val="24"/>
                <w:szCs w:val="24"/>
                <w:lang w:val="en-US"/>
              </w:rPr>
              <w:t xml:space="preserve">Assistant </w:t>
            </w:r>
            <w:r w:rsidRPr="00176CAC">
              <w:rPr>
                <w:rFonts w:ascii="Times New Roman" w:hAnsi="Times New Roman"/>
                <w:sz w:val="24"/>
                <w:szCs w:val="24"/>
                <w:lang w:val="en-US"/>
              </w:rPr>
              <w:t xml:space="preserve"> </w:t>
            </w:r>
            <w:r w:rsidRPr="00176CAC">
              <w:rPr>
                <w:rStyle w:val="hps"/>
                <w:rFonts w:ascii="Times New Roman" w:hAnsi="Times New Roman"/>
                <w:sz w:val="24"/>
                <w:szCs w:val="24"/>
                <w:lang w:val="en-US"/>
              </w:rPr>
              <w:t>Director</w:t>
            </w:r>
            <w:r w:rsidRPr="00176CAC">
              <w:rPr>
                <w:rFonts w:ascii="Times New Roman" w:hAnsi="Times New Roman"/>
                <w:sz w:val="24"/>
                <w:szCs w:val="24"/>
                <w:lang w:val="en-US"/>
              </w:rPr>
              <w:t xml:space="preserve"> </w:t>
            </w:r>
            <w:r w:rsidRPr="00176CAC">
              <w:rPr>
                <w:rStyle w:val="hps"/>
                <w:rFonts w:ascii="Times New Roman" w:hAnsi="Times New Roman"/>
                <w:sz w:val="24"/>
                <w:szCs w:val="24"/>
                <w:lang w:val="en-US"/>
              </w:rPr>
              <w:t>for economic</w:t>
            </w:r>
            <w:r w:rsidRPr="00176CAC">
              <w:rPr>
                <w:rFonts w:ascii="Times New Roman" w:hAnsi="Times New Roman"/>
                <w:sz w:val="24"/>
                <w:szCs w:val="24"/>
                <w:lang w:val="en-US"/>
              </w:rPr>
              <w:t xml:space="preserve"> </w:t>
            </w:r>
            <w:r w:rsidRPr="00176CAC">
              <w:rPr>
                <w:rFonts w:ascii="Times New Roman" w:hAnsi="Times New Roman"/>
                <w:sz w:val="24"/>
                <w:szCs w:val="24"/>
                <w:lang w:val="en-US"/>
              </w:rPr>
              <w:br/>
            </w:r>
            <w:r w:rsidRPr="00176CAC">
              <w:rPr>
                <w:rStyle w:val="hps"/>
                <w:rFonts w:ascii="Times New Roman" w:hAnsi="Times New Roman"/>
                <w:sz w:val="24"/>
                <w:szCs w:val="24"/>
                <w:lang w:val="en-US"/>
              </w:rPr>
              <w:t>and financial matters</w:t>
            </w:r>
            <w:r w:rsidRPr="00176CAC">
              <w:rPr>
                <w:rFonts w:ascii="Times New Roman" w:hAnsi="Times New Roman"/>
                <w:sz w:val="24"/>
                <w:szCs w:val="24"/>
                <w:lang w:val="en-US"/>
              </w:rPr>
              <w:t xml:space="preserve"> </w:t>
            </w:r>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__________</w:t>
            </w: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w:t>
            </w:r>
          </w:p>
        </w:tc>
      </w:tr>
      <w:tr w:rsidR="00D71E0A" w:rsidRPr="00E50B8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E50B82" w:rsidRDefault="00D71E0A" w:rsidP="006916F3">
            <w:pPr>
              <w:pStyle w:val="af3"/>
              <w:rPr>
                <w:rFonts w:ascii="Times New Roman" w:hAnsi="Times New Roman"/>
                <w:sz w:val="24"/>
                <w:szCs w:val="24"/>
                <w:lang w:val="en-US"/>
              </w:rPr>
            </w:pPr>
          </w:p>
        </w:tc>
        <w:tc>
          <w:tcPr>
            <w:tcW w:w="1090" w:type="pct"/>
            <w:tcBorders>
              <w:top w:val="nil"/>
              <w:left w:val="nil"/>
              <w:bottom w:val="nil"/>
              <w:right w:val="nil"/>
            </w:tcBorders>
          </w:tcPr>
          <w:p w:rsidR="00D71E0A" w:rsidRPr="00E50B82" w:rsidRDefault="00D71E0A" w:rsidP="006916F3">
            <w:pPr>
              <w:pStyle w:val="af3"/>
              <w:rPr>
                <w:rFonts w:ascii="Times New Roman" w:hAnsi="Times New Roman"/>
                <w:sz w:val="24"/>
                <w:szCs w:val="24"/>
                <w:lang w:val="en-US"/>
              </w:rPr>
            </w:pP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p>
        </w:tc>
      </w:tr>
      <w:tr w:rsidR="00D71E0A" w:rsidRPr="00E50B8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E50B82" w:rsidRDefault="00D71E0A" w:rsidP="006916F3">
            <w:pPr>
              <w:pStyle w:val="af3"/>
              <w:rPr>
                <w:rFonts w:ascii="Times New Roman" w:hAnsi="Times New Roman"/>
                <w:sz w:val="24"/>
                <w:szCs w:val="24"/>
                <w:lang w:val="en-US"/>
              </w:rPr>
            </w:pPr>
            <w:proofErr w:type="spellStart"/>
            <w:r w:rsidRPr="00675C12">
              <w:rPr>
                <w:rStyle w:val="hps"/>
                <w:rFonts w:ascii="Times New Roman" w:hAnsi="Times New Roman"/>
                <w:sz w:val="24"/>
                <w:szCs w:val="24"/>
              </w:rPr>
              <w:t>C</w:t>
            </w:r>
            <w:r>
              <w:rPr>
                <w:rStyle w:val="hps"/>
                <w:rFonts w:ascii="Times New Roman" w:hAnsi="Times New Roman"/>
                <w:sz w:val="24"/>
                <w:szCs w:val="24"/>
              </w:rPr>
              <w:t>hief</w:t>
            </w:r>
            <w:proofErr w:type="spellEnd"/>
            <w:r>
              <w:rPr>
                <w:rStyle w:val="hps"/>
                <w:rFonts w:ascii="Times New Roman" w:hAnsi="Times New Roman"/>
                <w:sz w:val="24"/>
                <w:szCs w:val="24"/>
              </w:rPr>
              <w:t xml:space="preserve"> </w:t>
            </w:r>
            <w:r w:rsidRPr="00675C12">
              <w:rPr>
                <w:rStyle w:val="shorttext"/>
                <w:rFonts w:ascii="Times New Roman" w:hAnsi="Times New Roman"/>
                <w:sz w:val="24"/>
                <w:szCs w:val="24"/>
              </w:rPr>
              <w:t xml:space="preserve"> </w:t>
            </w:r>
            <w:proofErr w:type="spellStart"/>
            <w:r w:rsidRPr="00675C12">
              <w:rPr>
                <w:rStyle w:val="hps"/>
                <w:rFonts w:ascii="Times New Roman" w:hAnsi="Times New Roman"/>
                <w:sz w:val="24"/>
                <w:szCs w:val="24"/>
              </w:rPr>
              <w:t>E</w:t>
            </w:r>
            <w:r>
              <w:rPr>
                <w:rStyle w:val="hps"/>
                <w:rFonts w:ascii="Times New Roman" w:hAnsi="Times New Roman"/>
                <w:sz w:val="24"/>
                <w:szCs w:val="24"/>
              </w:rPr>
              <w:t>ngineer</w:t>
            </w:r>
            <w:proofErr w:type="spellEnd"/>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__________</w:t>
            </w: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w:t>
            </w:r>
          </w:p>
        </w:tc>
      </w:tr>
      <w:tr w:rsidR="00D71E0A" w:rsidRPr="00E50B8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E50B82" w:rsidRDefault="00D71E0A" w:rsidP="006916F3">
            <w:pPr>
              <w:pStyle w:val="af3"/>
              <w:rPr>
                <w:rFonts w:ascii="Times New Roman" w:hAnsi="Times New Roman"/>
                <w:sz w:val="24"/>
                <w:szCs w:val="24"/>
                <w:lang w:val="en-US"/>
              </w:rPr>
            </w:pPr>
          </w:p>
        </w:tc>
        <w:tc>
          <w:tcPr>
            <w:tcW w:w="1090" w:type="pct"/>
            <w:tcBorders>
              <w:top w:val="nil"/>
              <w:left w:val="nil"/>
              <w:bottom w:val="nil"/>
              <w:right w:val="nil"/>
            </w:tcBorders>
          </w:tcPr>
          <w:p w:rsidR="00D71E0A" w:rsidRPr="00E50B82" w:rsidRDefault="00D71E0A" w:rsidP="006916F3">
            <w:pPr>
              <w:pStyle w:val="af3"/>
              <w:rPr>
                <w:rFonts w:ascii="Times New Roman" w:hAnsi="Times New Roman"/>
                <w:sz w:val="24"/>
                <w:szCs w:val="24"/>
                <w:lang w:val="en-US"/>
              </w:rPr>
            </w:pP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p>
        </w:tc>
      </w:tr>
      <w:tr w:rsidR="00D71E0A" w:rsidRPr="00E50B8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E50B82" w:rsidRDefault="00D71E0A" w:rsidP="006916F3">
            <w:pPr>
              <w:pStyle w:val="af3"/>
              <w:rPr>
                <w:rFonts w:ascii="Times New Roman" w:hAnsi="Times New Roman"/>
                <w:sz w:val="24"/>
                <w:szCs w:val="24"/>
                <w:lang w:val="en-US"/>
              </w:rPr>
            </w:pPr>
            <w:proofErr w:type="spellStart"/>
            <w:r>
              <w:rPr>
                <w:rStyle w:val="hps"/>
                <w:rFonts w:ascii="Times New Roman" w:hAnsi="Times New Roman"/>
                <w:sz w:val="24"/>
                <w:szCs w:val="24"/>
              </w:rPr>
              <w:t>Chief</w:t>
            </w:r>
            <w:proofErr w:type="spellEnd"/>
            <w:r w:rsidRPr="00675C12">
              <w:rPr>
                <w:rStyle w:val="hps"/>
                <w:rFonts w:ascii="Times New Roman" w:hAnsi="Times New Roman"/>
                <w:sz w:val="24"/>
                <w:szCs w:val="24"/>
              </w:rPr>
              <w:t xml:space="preserve"> SOD</w:t>
            </w:r>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__________</w:t>
            </w: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w:t>
            </w:r>
          </w:p>
        </w:tc>
      </w:tr>
      <w:tr w:rsidR="00D71E0A" w:rsidRPr="00E50B8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E50B82" w:rsidRDefault="00D71E0A" w:rsidP="006916F3">
            <w:pPr>
              <w:pStyle w:val="af3"/>
              <w:rPr>
                <w:rFonts w:ascii="Times New Roman" w:hAnsi="Times New Roman"/>
                <w:sz w:val="24"/>
                <w:szCs w:val="24"/>
                <w:lang w:val="en-US"/>
              </w:rPr>
            </w:pPr>
          </w:p>
        </w:tc>
        <w:tc>
          <w:tcPr>
            <w:tcW w:w="1090" w:type="pct"/>
            <w:tcBorders>
              <w:top w:val="nil"/>
              <w:left w:val="nil"/>
              <w:bottom w:val="nil"/>
              <w:right w:val="nil"/>
            </w:tcBorders>
          </w:tcPr>
          <w:p w:rsidR="00D71E0A" w:rsidRPr="00E50B82" w:rsidRDefault="00D71E0A" w:rsidP="006916F3">
            <w:pPr>
              <w:pStyle w:val="af3"/>
              <w:rPr>
                <w:rFonts w:ascii="Times New Roman" w:hAnsi="Times New Roman"/>
                <w:sz w:val="24"/>
                <w:szCs w:val="24"/>
                <w:lang w:val="en-US"/>
              </w:rPr>
            </w:pP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p>
        </w:tc>
      </w:tr>
      <w:tr w:rsidR="00D71E0A" w:rsidRPr="00675C1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E50B82" w:rsidRDefault="00D71E0A" w:rsidP="006916F3">
            <w:pPr>
              <w:pStyle w:val="af3"/>
              <w:rPr>
                <w:rFonts w:ascii="Times New Roman" w:hAnsi="Times New Roman"/>
                <w:sz w:val="24"/>
                <w:szCs w:val="24"/>
                <w:lang w:val="en-US"/>
              </w:rPr>
            </w:pPr>
            <w:proofErr w:type="spellStart"/>
            <w:r w:rsidRPr="00675C12">
              <w:rPr>
                <w:rStyle w:val="hps"/>
                <w:rFonts w:ascii="Times New Roman" w:hAnsi="Times New Roman"/>
                <w:sz w:val="24"/>
                <w:szCs w:val="24"/>
              </w:rPr>
              <w:t>Laboratory</w:t>
            </w:r>
            <w:proofErr w:type="spellEnd"/>
            <w:r w:rsidRPr="00675C12">
              <w:rPr>
                <w:rStyle w:val="hps"/>
                <w:rFonts w:ascii="Times New Roman" w:hAnsi="Times New Roman"/>
                <w:sz w:val="24"/>
                <w:szCs w:val="24"/>
              </w:rPr>
              <w:t xml:space="preserve"> </w:t>
            </w:r>
            <w:proofErr w:type="spellStart"/>
            <w:r w:rsidRPr="00675C12">
              <w:rPr>
                <w:rStyle w:val="hps"/>
                <w:rFonts w:ascii="Times New Roman" w:hAnsi="Times New Roman"/>
                <w:sz w:val="24"/>
                <w:szCs w:val="24"/>
              </w:rPr>
              <w:t>Director</w:t>
            </w:r>
            <w:proofErr w:type="spellEnd"/>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__________</w:t>
            </w: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w:t>
            </w:r>
          </w:p>
        </w:tc>
      </w:tr>
      <w:tr w:rsidR="00D71E0A" w:rsidRPr="00675C1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p>
        </w:tc>
      </w:tr>
      <w:tr w:rsidR="00D71E0A" w:rsidRPr="00675C1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roofErr w:type="spellStart"/>
            <w:r w:rsidRPr="00675C12">
              <w:rPr>
                <w:rStyle w:val="hps"/>
                <w:rFonts w:ascii="Times New Roman" w:hAnsi="Times New Roman"/>
                <w:sz w:val="24"/>
                <w:szCs w:val="24"/>
              </w:rPr>
              <w:t>C</w:t>
            </w:r>
            <w:r>
              <w:rPr>
                <w:rStyle w:val="hps"/>
                <w:rFonts w:ascii="Times New Roman" w:hAnsi="Times New Roman"/>
                <w:sz w:val="24"/>
                <w:szCs w:val="24"/>
              </w:rPr>
              <w:t>hief</w:t>
            </w:r>
            <w:proofErr w:type="spellEnd"/>
            <w:r>
              <w:rPr>
                <w:rStyle w:val="hps"/>
                <w:rFonts w:ascii="Times New Roman" w:hAnsi="Times New Roman"/>
                <w:sz w:val="24"/>
                <w:szCs w:val="24"/>
              </w:rPr>
              <w:t xml:space="preserve">  </w:t>
            </w:r>
            <w:proofErr w:type="spellStart"/>
            <w:r w:rsidRPr="00675C12">
              <w:rPr>
                <w:rStyle w:val="hps"/>
                <w:rFonts w:ascii="Times New Roman" w:hAnsi="Times New Roman"/>
                <w:sz w:val="24"/>
                <w:szCs w:val="24"/>
              </w:rPr>
              <w:t>E</w:t>
            </w:r>
            <w:r>
              <w:rPr>
                <w:rStyle w:val="hps"/>
                <w:rFonts w:ascii="Times New Roman" w:hAnsi="Times New Roman"/>
                <w:sz w:val="24"/>
                <w:szCs w:val="24"/>
              </w:rPr>
              <w:t>ngineer</w:t>
            </w:r>
            <w:proofErr w:type="spellEnd"/>
            <w:r>
              <w:rPr>
                <w:rStyle w:val="hps"/>
                <w:rFonts w:ascii="Times New Roman" w:hAnsi="Times New Roman"/>
                <w:sz w:val="24"/>
                <w:szCs w:val="24"/>
              </w:rPr>
              <w:t xml:space="preserve"> </w:t>
            </w:r>
            <w:r w:rsidRPr="00675C12">
              <w:rPr>
                <w:rStyle w:val="shorttext"/>
                <w:rFonts w:ascii="Times New Roman" w:hAnsi="Times New Roman"/>
                <w:sz w:val="24"/>
                <w:szCs w:val="24"/>
              </w:rPr>
              <w:t xml:space="preserve"> </w:t>
            </w:r>
            <w:r w:rsidRPr="00675C12">
              <w:rPr>
                <w:rStyle w:val="hps"/>
                <w:rFonts w:ascii="Times New Roman" w:hAnsi="Times New Roman"/>
                <w:sz w:val="24"/>
                <w:szCs w:val="24"/>
              </w:rPr>
              <w:t>LAB</w:t>
            </w:r>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__________</w:t>
            </w: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w:t>
            </w:r>
          </w:p>
        </w:tc>
      </w:tr>
      <w:tr w:rsidR="00D71E0A" w:rsidRPr="00675C1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p>
        </w:tc>
      </w:tr>
      <w:tr w:rsidR="00D71E0A" w:rsidRPr="00675C1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Project leader</w:t>
            </w:r>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__________</w:t>
            </w: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w:t>
            </w:r>
          </w:p>
        </w:tc>
      </w:tr>
      <w:tr w:rsidR="00D71E0A" w:rsidRPr="00675C1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p>
        </w:tc>
      </w:tr>
      <w:tr w:rsidR="00D71E0A" w:rsidRPr="00675C1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Scientific Project leader</w:t>
            </w:r>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___________</w:t>
            </w:r>
          </w:p>
        </w:tc>
        <w:tc>
          <w:tcPr>
            <w:tcW w:w="652" w:type="pct"/>
            <w:tcBorders>
              <w:top w:val="nil"/>
              <w:left w:val="nil"/>
              <w:bottom w:val="nil"/>
              <w:right w:val="nil"/>
            </w:tcBorders>
          </w:tcPr>
          <w:p w:rsidR="00D71E0A" w:rsidRDefault="00D71E0A" w:rsidP="006916F3">
            <w:pPr>
              <w:pStyle w:val="af3"/>
              <w:rPr>
                <w:rFonts w:ascii="Times New Roman" w:hAnsi="Times New Roman"/>
                <w:sz w:val="24"/>
                <w:szCs w:val="24"/>
                <w:lang w:val="en-US"/>
              </w:rPr>
            </w:pPr>
            <w:r>
              <w:rPr>
                <w:rFonts w:ascii="Times New Roman" w:hAnsi="Times New Roman"/>
                <w:sz w:val="24"/>
                <w:szCs w:val="24"/>
                <w:lang w:val="en-US"/>
              </w:rPr>
              <w:t>______</w:t>
            </w:r>
          </w:p>
          <w:p w:rsidR="00D71E0A" w:rsidRPr="00D71E0A" w:rsidRDefault="00D71E0A" w:rsidP="006916F3">
            <w:pPr>
              <w:pStyle w:val="af3"/>
              <w:rPr>
                <w:rFonts w:ascii="Times New Roman" w:hAnsi="Times New Roman"/>
                <w:sz w:val="24"/>
                <w:szCs w:val="24"/>
                <w:lang w:val="en-US"/>
              </w:rPr>
            </w:pPr>
          </w:p>
        </w:tc>
      </w:tr>
      <w:tr w:rsidR="00D71E0A" w:rsidRPr="00675C1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Pr>
                <w:rFonts w:ascii="Times New Roman" w:hAnsi="Times New Roman"/>
                <w:sz w:val="24"/>
                <w:szCs w:val="24"/>
                <w:lang w:val="en-US"/>
              </w:rPr>
              <w:t xml:space="preserve">Deputy </w:t>
            </w:r>
            <w:r w:rsidRPr="00675C12">
              <w:rPr>
                <w:rFonts w:ascii="Times New Roman" w:hAnsi="Times New Roman"/>
                <w:sz w:val="24"/>
                <w:szCs w:val="24"/>
                <w:lang w:val="en-US"/>
              </w:rPr>
              <w:t>Project leader</w:t>
            </w:r>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__________</w:t>
            </w:r>
          </w:p>
        </w:tc>
        <w:tc>
          <w:tcPr>
            <w:tcW w:w="652" w:type="pct"/>
            <w:tcBorders>
              <w:top w:val="nil"/>
              <w:left w:val="nil"/>
              <w:bottom w:val="nil"/>
              <w:right w:val="nil"/>
            </w:tcBorders>
          </w:tcPr>
          <w:p w:rsidR="00D71E0A" w:rsidRDefault="00D71E0A" w:rsidP="006916F3">
            <w:pPr>
              <w:pStyle w:val="af3"/>
              <w:rPr>
                <w:rFonts w:ascii="Times New Roman" w:hAnsi="Times New Roman"/>
                <w:sz w:val="24"/>
                <w:szCs w:val="24"/>
                <w:lang w:val="en-US"/>
              </w:rPr>
            </w:pPr>
            <w:r>
              <w:rPr>
                <w:rFonts w:ascii="Times New Roman" w:hAnsi="Times New Roman"/>
                <w:sz w:val="24"/>
                <w:szCs w:val="24"/>
                <w:lang w:val="en-US"/>
              </w:rPr>
              <w:t>______</w:t>
            </w:r>
          </w:p>
          <w:p w:rsidR="00D71E0A" w:rsidRPr="00675C12" w:rsidRDefault="00D71E0A" w:rsidP="006916F3">
            <w:pPr>
              <w:pStyle w:val="af3"/>
              <w:rPr>
                <w:rFonts w:ascii="Times New Roman" w:hAnsi="Times New Roman"/>
                <w:sz w:val="24"/>
                <w:szCs w:val="24"/>
                <w:lang w:val="en-US"/>
              </w:rPr>
            </w:pPr>
          </w:p>
        </w:tc>
      </w:tr>
      <w:tr w:rsidR="00D71E0A" w:rsidRPr="00675C1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Pr>
                <w:rFonts w:ascii="Times New Roman" w:hAnsi="Times New Roman"/>
                <w:sz w:val="24"/>
                <w:szCs w:val="24"/>
                <w:lang w:val="en-US"/>
              </w:rPr>
              <w:t xml:space="preserve">Deputy </w:t>
            </w:r>
            <w:r w:rsidRPr="00675C12">
              <w:rPr>
                <w:rFonts w:ascii="Times New Roman" w:hAnsi="Times New Roman"/>
                <w:sz w:val="24"/>
                <w:szCs w:val="24"/>
                <w:lang w:val="en-US"/>
              </w:rPr>
              <w:t>Project leader</w:t>
            </w:r>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__________</w:t>
            </w: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w:t>
            </w:r>
          </w:p>
        </w:tc>
      </w:tr>
      <w:tr w:rsidR="00D71E0A" w:rsidRPr="00675C1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Default="00D71E0A" w:rsidP="006916F3">
            <w:pPr>
              <w:pStyle w:val="af3"/>
              <w:rPr>
                <w:rFonts w:ascii="Times New Roman" w:hAnsi="Times New Roman"/>
                <w:sz w:val="24"/>
                <w:szCs w:val="24"/>
                <w:lang w:val="en-US"/>
              </w:rPr>
            </w:pPr>
          </w:p>
          <w:p w:rsidR="00D71E0A" w:rsidRPr="00D71E0A" w:rsidRDefault="00D71E0A" w:rsidP="006916F3">
            <w:pPr>
              <w:pStyle w:val="af3"/>
              <w:rPr>
                <w:rFonts w:ascii="Times New Roman" w:hAnsi="Times New Roman"/>
                <w:sz w:val="24"/>
                <w:szCs w:val="24"/>
                <w:lang w:val="en-US"/>
              </w:rPr>
            </w:pPr>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r>
      <w:tr w:rsidR="00D71E0A" w:rsidRPr="00675C1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r>
      <w:tr w:rsidR="00D71E0A" w:rsidRPr="00675C1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Approved by PAC</w:t>
            </w:r>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r>
      <w:tr w:rsidR="00D71E0A" w:rsidRPr="00675C1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rPr>
            </w:pPr>
          </w:p>
        </w:tc>
      </w:tr>
      <w:tr w:rsidR="00D71E0A" w:rsidRPr="00675C12" w:rsidTr="006916F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258" w:type="pct"/>
            <w:tcBorders>
              <w:top w:val="nil"/>
              <w:left w:val="nil"/>
              <w:bottom w:val="nil"/>
              <w:right w:val="nil"/>
            </w:tcBorders>
          </w:tcPr>
          <w:p w:rsidR="00D71E0A" w:rsidRPr="00675C12" w:rsidRDefault="00D71E0A" w:rsidP="006916F3">
            <w:pPr>
              <w:pStyle w:val="af3"/>
              <w:rPr>
                <w:rFonts w:ascii="Times New Roman" w:hAnsi="Times New Roman"/>
                <w:b/>
                <w:sz w:val="24"/>
                <w:szCs w:val="24"/>
              </w:rPr>
            </w:pPr>
            <w:proofErr w:type="spellStart"/>
            <w:r w:rsidRPr="00675C12">
              <w:rPr>
                <w:rStyle w:val="ae"/>
                <w:rFonts w:ascii="Times New Roman" w:hAnsi="Times New Roman"/>
                <w:b w:val="0"/>
                <w:sz w:val="24"/>
                <w:szCs w:val="24"/>
              </w:rPr>
              <w:t>for</w:t>
            </w:r>
            <w:proofErr w:type="spellEnd"/>
            <w:r w:rsidRPr="00675C12">
              <w:rPr>
                <w:rStyle w:val="ae"/>
                <w:rFonts w:ascii="Times New Roman" w:hAnsi="Times New Roman"/>
                <w:b w:val="0"/>
                <w:sz w:val="24"/>
                <w:szCs w:val="24"/>
              </w:rPr>
              <w:t xml:space="preserve"> </w:t>
            </w:r>
            <w:proofErr w:type="spellStart"/>
            <w:r w:rsidRPr="00675C12">
              <w:rPr>
                <w:rStyle w:val="ae"/>
                <w:rFonts w:ascii="Times New Roman" w:hAnsi="Times New Roman"/>
                <w:b w:val="0"/>
                <w:sz w:val="24"/>
                <w:szCs w:val="24"/>
              </w:rPr>
              <w:t>Particle</w:t>
            </w:r>
            <w:proofErr w:type="spellEnd"/>
            <w:r w:rsidRPr="00675C12">
              <w:rPr>
                <w:rStyle w:val="ae"/>
                <w:rFonts w:ascii="Times New Roman" w:hAnsi="Times New Roman"/>
                <w:b w:val="0"/>
                <w:sz w:val="24"/>
                <w:szCs w:val="24"/>
              </w:rPr>
              <w:t xml:space="preserve"> </w:t>
            </w:r>
            <w:proofErr w:type="spellStart"/>
            <w:r w:rsidRPr="00675C12">
              <w:rPr>
                <w:rStyle w:val="ae"/>
                <w:rFonts w:ascii="Times New Roman" w:hAnsi="Times New Roman"/>
                <w:b w:val="0"/>
                <w:sz w:val="24"/>
                <w:szCs w:val="24"/>
              </w:rPr>
              <w:t>Physics</w:t>
            </w:r>
            <w:proofErr w:type="spellEnd"/>
          </w:p>
        </w:tc>
        <w:tc>
          <w:tcPr>
            <w:tcW w:w="1090"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___________</w:t>
            </w:r>
          </w:p>
        </w:tc>
        <w:tc>
          <w:tcPr>
            <w:tcW w:w="652" w:type="pct"/>
            <w:tcBorders>
              <w:top w:val="nil"/>
              <w:left w:val="nil"/>
              <w:bottom w:val="nil"/>
              <w:right w:val="nil"/>
            </w:tcBorders>
          </w:tcPr>
          <w:p w:rsidR="00D71E0A" w:rsidRPr="00675C12" w:rsidRDefault="00D71E0A" w:rsidP="006916F3">
            <w:pPr>
              <w:pStyle w:val="af3"/>
              <w:rPr>
                <w:rFonts w:ascii="Times New Roman" w:hAnsi="Times New Roman"/>
                <w:sz w:val="24"/>
                <w:szCs w:val="24"/>
                <w:lang w:val="en-US"/>
              </w:rPr>
            </w:pPr>
            <w:r w:rsidRPr="00675C12">
              <w:rPr>
                <w:rFonts w:ascii="Times New Roman" w:hAnsi="Times New Roman"/>
                <w:sz w:val="24"/>
                <w:szCs w:val="24"/>
                <w:lang w:val="en-US"/>
              </w:rPr>
              <w:t>______</w:t>
            </w:r>
          </w:p>
        </w:tc>
      </w:tr>
    </w:tbl>
    <w:p w:rsidR="007B4355" w:rsidRPr="00E10FFF" w:rsidRDefault="007B4355">
      <w:pPr>
        <w:rPr>
          <w:rFonts w:ascii="Peterburg" w:hAnsi="Peterburg"/>
          <w:lang w:val="ru-RU"/>
        </w:rPr>
      </w:pPr>
    </w:p>
    <w:p w:rsidR="007B4355" w:rsidRPr="00E10FFF" w:rsidRDefault="007B4355">
      <w:pPr>
        <w:jc w:val="center"/>
        <w:rPr>
          <w:b/>
          <w:i/>
          <w:sz w:val="24"/>
          <w:u w:val="single"/>
          <w:lang w:val="ru-RU"/>
        </w:rPr>
      </w:pPr>
    </w:p>
    <w:p w:rsidR="007B4355" w:rsidRPr="00E10FFF" w:rsidRDefault="007B4355">
      <w:pPr>
        <w:jc w:val="center"/>
        <w:rPr>
          <w:b/>
          <w:i/>
          <w:sz w:val="24"/>
          <w:u w:val="single"/>
          <w:lang w:val="ru-RU"/>
        </w:rPr>
      </w:pPr>
    </w:p>
    <w:p w:rsidR="007B4355" w:rsidRPr="00E10FFF" w:rsidRDefault="007B4355">
      <w:pPr>
        <w:jc w:val="center"/>
        <w:rPr>
          <w:b/>
          <w:i/>
          <w:sz w:val="24"/>
          <w:u w:val="single"/>
          <w:lang w:val="ru-RU"/>
        </w:rPr>
      </w:pPr>
    </w:p>
    <w:p w:rsidR="007B4355" w:rsidRPr="00644E51" w:rsidRDefault="007B4355">
      <w:pPr>
        <w:jc w:val="center"/>
        <w:rPr>
          <w:b/>
          <w:i/>
          <w:sz w:val="24"/>
          <w:u w:val="single"/>
          <w:lang w:val="ru-RU"/>
        </w:rPr>
      </w:pPr>
    </w:p>
    <w:p w:rsidR="001376BA" w:rsidRDefault="00151FF3" w:rsidP="008539F2">
      <w:pPr>
        <w:numPr>
          <w:ilvl w:val="0"/>
          <w:numId w:val="8"/>
        </w:numPr>
        <w:rPr>
          <w:rFonts w:ascii="Times New Roman" w:hAnsi="Times New Roman"/>
          <w:b/>
          <w:i/>
          <w:sz w:val="32"/>
          <w:szCs w:val="32"/>
        </w:rPr>
      </w:pPr>
      <w:r w:rsidRPr="00B653A2">
        <w:rPr>
          <w:rFonts w:ascii="Times New Roman" w:hAnsi="Times New Roman"/>
          <w:b/>
          <w:i/>
          <w:sz w:val="32"/>
          <w:szCs w:val="32"/>
        </w:rPr>
        <w:t>INTRODUCTION</w:t>
      </w:r>
    </w:p>
    <w:p w:rsidR="006A1D1E" w:rsidRPr="00B653A2" w:rsidRDefault="006A1D1E" w:rsidP="00151FF3">
      <w:pPr>
        <w:rPr>
          <w:rFonts w:ascii="Times New Roman" w:hAnsi="Times New Roman"/>
          <w:b/>
          <w:i/>
          <w:sz w:val="32"/>
          <w:szCs w:val="32"/>
        </w:rPr>
      </w:pPr>
    </w:p>
    <w:p w:rsidR="002327B0" w:rsidRDefault="001376BA" w:rsidP="001F3D1A">
      <w:pPr>
        <w:overflowPunct/>
        <w:jc w:val="both"/>
        <w:textAlignment w:val="auto"/>
        <w:rPr>
          <w:rFonts w:ascii="Times New Roman" w:hAnsi="Times New Roman"/>
          <w:sz w:val="24"/>
          <w:szCs w:val="24"/>
          <w:lang w:val="en-US"/>
        </w:rPr>
      </w:pPr>
      <w:r w:rsidRPr="009B36E9">
        <w:rPr>
          <w:rFonts w:ascii="Times New Roman" w:hAnsi="Times New Roman"/>
          <w:sz w:val="24"/>
          <w:szCs w:val="24"/>
          <w:lang w:val="en-US"/>
        </w:rPr>
        <w:t>It is expected that in the next</w:t>
      </w:r>
      <w:r w:rsidR="000370B0">
        <w:rPr>
          <w:rFonts w:ascii="Times New Roman" w:hAnsi="Times New Roman"/>
          <w:sz w:val="24"/>
          <w:szCs w:val="24"/>
          <w:lang w:val="en-US"/>
        </w:rPr>
        <w:t xml:space="preserve"> decade discoveri</w:t>
      </w:r>
      <w:r w:rsidRPr="009B36E9">
        <w:rPr>
          <w:rFonts w:ascii="Times New Roman" w:hAnsi="Times New Roman"/>
          <w:sz w:val="24"/>
          <w:szCs w:val="24"/>
          <w:lang w:val="en-US"/>
        </w:rPr>
        <w:t>es at colliders will help illuminate more fully the particle</w:t>
      </w:r>
      <w:r w:rsidR="009B36E9">
        <w:rPr>
          <w:rFonts w:ascii="Times New Roman" w:hAnsi="Times New Roman"/>
          <w:sz w:val="24"/>
          <w:szCs w:val="24"/>
          <w:lang w:val="en-US"/>
        </w:rPr>
        <w:t xml:space="preserve"> </w:t>
      </w:r>
      <w:r w:rsidRPr="009B36E9">
        <w:rPr>
          <w:rFonts w:ascii="Times New Roman" w:hAnsi="Times New Roman"/>
          <w:sz w:val="24"/>
          <w:szCs w:val="24"/>
          <w:lang w:val="en-US"/>
        </w:rPr>
        <w:t>content of whatever New Physics (NP) model best describes Mother Nature. To get a more thorough</w:t>
      </w:r>
      <w:r w:rsidR="009B36E9">
        <w:rPr>
          <w:rFonts w:ascii="Times New Roman" w:hAnsi="Times New Roman"/>
          <w:sz w:val="24"/>
          <w:szCs w:val="24"/>
          <w:lang w:val="en-US"/>
        </w:rPr>
        <w:t xml:space="preserve"> </w:t>
      </w:r>
      <w:r w:rsidRPr="009B36E9">
        <w:rPr>
          <w:rFonts w:ascii="Times New Roman" w:hAnsi="Times New Roman"/>
          <w:sz w:val="24"/>
          <w:szCs w:val="24"/>
          <w:lang w:val="en-US"/>
        </w:rPr>
        <w:t xml:space="preserve">understanding of the underlying dynamics responsible for the </w:t>
      </w:r>
      <w:r w:rsidR="005544D4">
        <w:rPr>
          <w:rFonts w:ascii="Times New Roman" w:hAnsi="Times New Roman"/>
          <w:sz w:val="24"/>
          <w:szCs w:val="24"/>
          <w:lang w:val="en-US"/>
        </w:rPr>
        <w:t>NP</w:t>
      </w:r>
      <w:r w:rsidRPr="009B36E9">
        <w:rPr>
          <w:rFonts w:ascii="Times New Roman" w:hAnsi="Times New Roman"/>
          <w:sz w:val="24"/>
          <w:szCs w:val="24"/>
          <w:lang w:val="en-US"/>
        </w:rPr>
        <w:t xml:space="preserve"> requires a plethora of measurements the colliders can’t do. These include determining the parameters of the PMNS matrix,</w:t>
      </w:r>
      <w:r w:rsidR="009B36E9">
        <w:rPr>
          <w:rFonts w:ascii="Times New Roman" w:hAnsi="Times New Roman"/>
          <w:sz w:val="24"/>
          <w:szCs w:val="24"/>
          <w:lang w:val="en-US"/>
        </w:rPr>
        <w:t xml:space="preserve"> </w:t>
      </w:r>
      <w:r w:rsidRPr="009B36E9">
        <w:rPr>
          <w:rFonts w:ascii="Times New Roman" w:hAnsi="Times New Roman"/>
          <w:sz w:val="24"/>
          <w:szCs w:val="24"/>
          <w:lang w:val="en-US"/>
        </w:rPr>
        <w:t xml:space="preserve">probing the parameters of the CKM matrix, searching for evidence of mixing in the charged lepton sector (charged lepton flavor violation – CLFV), searches for baryon number violating processes, and direct searches for dark matter candidates. </w:t>
      </w:r>
    </w:p>
    <w:p w:rsidR="002327B0" w:rsidRPr="002327B0" w:rsidRDefault="002327B0" w:rsidP="002327B0">
      <w:pPr>
        <w:ind w:firstLine="357"/>
        <w:jc w:val="both"/>
        <w:rPr>
          <w:rFonts w:ascii="Times New Roman" w:eastAsia="Calibri" w:hAnsi="Times New Roman"/>
          <w:sz w:val="24"/>
          <w:szCs w:val="24"/>
          <w:lang w:val="en-US"/>
        </w:rPr>
      </w:pPr>
      <w:r w:rsidRPr="002327B0">
        <w:rPr>
          <w:rFonts w:ascii="Times New Roman" w:eastAsia="Calibri" w:hAnsi="Times New Roman"/>
          <w:sz w:val="24"/>
          <w:szCs w:val="24"/>
          <w:lang w:val="en-US"/>
        </w:rPr>
        <w:t xml:space="preserve">The </w:t>
      </w:r>
      <w:proofErr w:type="spellStart"/>
      <w:r w:rsidRPr="002327B0">
        <w:rPr>
          <w:rFonts w:ascii="Times New Roman" w:eastAsia="Calibri" w:hAnsi="Times New Roman"/>
          <w:sz w:val="24"/>
          <w:szCs w:val="24"/>
          <w:lang w:val="en-US"/>
        </w:rPr>
        <w:t>muon</w:t>
      </w:r>
      <w:proofErr w:type="spellEnd"/>
      <w:r w:rsidRPr="002327B0">
        <w:rPr>
          <w:rFonts w:ascii="Times New Roman" w:eastAsia="Calibri" w:hAnsi="Times New Roman"/>
          <w:sz w:val="24"/>
          <w:szCs w:val="24"/>
          <w:lang w:val="en-US"/>
        </w:rPr>
        <w:t xml:space="preserve"> anomalous magnetic moment </w:t>
      </w:r>
      <w:r w:rsidRPr="002327B0">
        <w:rPr>
          <w:rFonts w:ascii="Times New Roman" w:eastAsia="Calibri" w:hAnsi="Times New Roman"/>
          <w:i/>
          <w:iCs/>
          <w:sz w:val="24"/>
          <w:szCs w:val="24"/>
          <w:lang w:val="en-US"/>
        </w:rPr>
        <w:t>a</w:t>
      </w:r>
      <w:r w:rsidRPr="002327B0">
        <w:rPr>
          <w:rFonts w:ascii="Times New Roman" w:eastAsia="Calibri" w:hAnsi="Times New Roman"/>
          <w:i/>
          <w:iCs/>
          <w:sz w:val="24"/>
          <w:szCs w:val="24"/>
          <w:vertAlign w:val="subscript"/>
          <w:lang w:val="en-US"/>
        </w:rPr>
        <w:t>µ</w:t>
      </w:r>
      <w:r w:rsidRPr="002327B0">
        <w:rPr>
          <w:rFonts w:ascii="Times New Roman" w:eastAsia="Calibri" w:hAnsi="Times New Roman"/>
          <w:i/>
          <w:iCs/>
          <w:sz w:val="24"/>
          <w:szCs w:val="24"/>
          <w:lang w:val="en-US"/>
        </w:rPr>
        <w:t xml:space="preserve"> </w:t>
      </w:r>
      <w:r w:rsidRPr="002327B0">
        <w:rPr>
          <w:rFonts w:ascii="Times New Roman" w:eastAsia="Calibri" w:hAnsi="Times New Roman"/>
          <w:sz w:val="24"/>
          <w:szCs w:val="24"/>
          <w:lang w:val="en-US"/>
        </w:rPr>
        <w:t>is a low-energy observable, which can be both</w:t>
      </w:r>
      <w:r>
        <w:rPr>
          <w:rFonts w:ascii="Times New Roman" w:eastAsia="Calibri" w:hAnsi="Times New Roman"/>
          <w:sz w:val="24"/>
          <w:szCs w:val="24"/>
          <w:lang w:val="en-US"/>
        </w:rPr>
        <w:t xml:space="preserve"> </w:t>
      </w:r>
      <w:r w:rsidRPr="002327B0">
        <w:rPr>
          <w:rFonts w:ascii="Times New Roman" w:eastAsia="Calibri" w:hAnsi="Times New Roman"/>
          <w:sz w:val="24"/>
          <w:szCs w:val="24"/>
          <w:lang w:val="en-US"/>
        </w:rPr>
        <w:t xml:space="preserve">measured and computed to high precision. The comparison between experiment and the </w:t>
      </w:r>
      <w:proofErr w:type="gramStart"/>
      <w:r w:rsidR="00D50323">
        <w:rPr>
          <w:rFonts w:ascii="Times New Roman" w:eastAsia="Calibri" w:hAnsi="Times New Roman"/>
          <w:sz w:val="24"/>
          <w:szCs w:val="24"/>
          <w:lang w:val="en-US"/>
        </w:rPr>
        <w:t xml:space="preserve">SM </w:t>
      </w:r>
      <w:r w:rsidRPr="002327B0">
        <w:rPr>
          <w:rFonts w:ascii="Times New Roman" w:eastAsia="Calibri" w:hAnsi="Times New Roman"/>
          <w:sz w:val="24"/>
          <w:szCs w:val="24"/>
          <w:lang w:val="en-US"/>
        </w:rPr>
        <w:t xml:space="preserve"> therefore</w:t>
      </w:r>
      <w:proofErr w:type="gramEnd"/>
      <w:r w:rsidRPr="002327B0">
        <w:rPr>
          <w:rFonts w:ascii="Times New Roman" w:eastAsia="Calibri" w:hAnsi="Times New Roman"/>
          <w:sz w:val="24"/>
          <w:szCs w:val="24"/>
          <w:lang w:val="en-US"/>
        </w:rPr>
        <w:t xml:space="preserve"> provides a sensitive search for </w:t>
      </w:r>
      <w:r w:rsidR="005544D4">
        <w:rPr>
          <w:rFonts w:ascii="Times New Roman" w:eastAsia="Calibri" w:hAnsi="Times New Roman"/>
          <w:sz w:val="24"/>
          <w:szCs w:val="24"/>
          <w:lang w:val="en-US"/>
        </w:rPr>
        <w:t>NP</w:t>
      </w:r>
      <w:r w:rsidRPr="002327B0">
        <w:rPr>
          <w:rFonts w:ascii="Times New Roman" w:eastAsia="Calibri" w:hAnsi="Times New Roman"/>
          <w:sz w:val="24"/>
          <w:szCs w:val="24"/>
          <w:lang w:val="en-US"/>
        </w:rPr>
        <w:t>. At present, both measurement and theory have sub-part-per-million (</w:t>
      </w:r>
      <w:proofErr w:type="spellStart"/>
      <w:r w:rsidRPr="002327B0">
        <w:rPr>
          <w:rFonts w:ascii="Times New Roman" w:eastAsia="Calibri" w:hAnsi="Times New Roman"/>
          <w:sz w:val="24"/>
          <w:szCs w:val="24"/>
          <w:lang w:val="en-US"/>
        </w:rPr>
        <w:t>ppm</w:t>
      </w:r>
      <w:proofErr w:type="spellEnd"/>
      <w:r w:rsidRPr="002327B0">
        <w:rPr>
          <w:rFonts w:ascii="Times New Roman" w:eastAsia="Calibri" w:hAnsi="Times New Roman"/>
          <w:sz w:val="24"/>
          <w:szCs w:val="24"/>
          <w:lang w:val="en-US"/>
        </w:rPr>
        <w:t>) uncertainties, and the “</w:t>
      </w:r>
      <w:r w:rsidRPr="002327B0">
        <w:rPr>
          <w:rFonts w:ascii="Times New Roman" w:eastAsia="Calibri" w:hAnsi="Times New Roman"/>
          <w:i/>
          <w:iCs/>
          <w:sz w:val="24"/>
          <w:szCs w:val="24"/>
          <w:lang w:val="en-US"/>
        </w:rPr>
        <w:t>g-</w:t>
      </w:r>
      <w:r w:rsidRPr="002327B0">
        <w:rPr>
          <w:rFonts w:ascii="Times New Roman" w:eastAsia="Calibri" w:hAnsi="Times New Roman"/>
          <w:sz w:val="24"/>
          <w:szCs w:val="24"/>
          <w:lang w:val="en-US"/>
        </w:rPr>
        <w:t xml:space="preserve">2 test” is being used to constrain </w:t>
      </w:r>
      <w:r w:rsidR="00D50323">
        <w:rPr>
          <w:rFonts w:ascii="Times New Roman" w:eastAsia="Calibri" w:hAnsi="Times New Roman"/>
          <w:sz w:val="24"/>
          <w:szCs w:val="24"/>
          <w:lang w:val="en-US"/>
        </w:rPr>
        <w:t>SM</w:t>
      </w:r>
      <w:r w:rsidRPr="002327B0">
        <w:rPr>
          <w:rFonts w:ascii="Times New Roman" w:eastAsia="Calibri" w:hAnsi="Times New Roman"/>
          <w:sz w:val="24"/>
          <w:szCs w:val="24"/>
          <w:lang w:val="en-US"/>
        </w:rPr>
        <w:t xml:space="preserve"> extensions. The difference between experiment and theory, </w:t>
      </w:r>
      <w:proofErr w:type="spellStart"/>
      <w:r w:rsidRPr="002327B0">
        <w:rPr>
          <w:rFonts w:ascii="Times New Roman" w:eastAsia="Calibri" w:hAnsi="Times New Roman"/>
          <w:sz w:val="24"/>
          <w:szCs w:val="24"/>
          <w:lang w:val="en-US"/>
        </w:rPr>
        <w:t>Δ</w:t>
      </w:r>
      <w:r w:rsidRPr="002327B0">
        <w:rPr>
          <w:rFonts w:ascii="Times New Roman" w:eastAsia="Calibri" w:hAnsi="Times New Roman"/>
          <w:i/>
          <w:iCs/>
          <w:sz w:val="24"/>
          <w:szCs w:val="24"/>
          <w:lang w:val="en-US"/>
        </w:rPr>
        <w:t>a</w:t>
      </w:r>
      <w:proofErr w:type="spellEnd"/>
      <w:proofErr w:type="gramStart"/>
      <w:r w:rsidRPr="002327B0">
        <w:rPr>
          <w:rFonts w:ascii="Times New Roman" w:eastAsia="Calibri" w:hAnsi="Times New Roman"/>
          <w:i/>
          <w:iCs/>
          <w:sz w:val="24"/>
          <w:szCs w:val="24"/>
          <w:vertAlign w:val="subscript"/>
          <w:lang w:val="en-US"/>
        </w:rPr>
        <w:t>µ</w:t>
      </w:r>
      <w:r w:rsidRPr="002327B0">
        <w:rPr>
          <w:rFonts w:ascii="Times New Roman" w:eastAsia="Calibri" w:hAnsi="Times New Roman"/>
          <w:sz w:val="24"/>
          <w:szCs w:val="24"/>
          <w:lang w:val="en-US"/>
        </w:rPr>
        <w:t>(</w:t>
      </w:r>
      <w:proofErr w:type="spellStart"/>
      <w:proofErr w:type="gramEnd"/>
      <w:r w:rsidRPr="002327B0">
        <w:rPr>
          <w:rFonts w:ascii="Times New Roman" w:eastAsia="Calibri" w:hAnsi="Times New Roman"/>
          <w:sz w:val="24"/>
          <w:szCs w:val="24"/>
          <w:lang w:val="en-US"/>
        </w:rPr>
        <w:t>Expt</w:t>
      </w:r>
      <w:proofErr w:type="spellEnd"/>
      <w:r w:rsidRPr="002327B0">
        <w:rPr>
          <w:rFonts w:ascii="Times New Roman" w:eastAsia="Calibri" w:hAnsi="Times New Roman"/>
          <w:sz w:val="24"/>
          <w:szCs w:val="24"/>
          <w:lang w:val="en-US"/>
        </w:rPr>
        <w:t>-</w:t>
      </w:r>
      <w:r w:rsidRPr="002327B0">
        <w:rPr>
          <w:rFonts w:ascii="Times New Roman" w:eastAsia="Calibri" w:hAnsi="Times New Roman"/>
          <w:i/>
          <w:iCs/>
          <w:sz w:val="24"/>
          <w:szCs w:val="24"/>
          <w:lang w:val="en-US"/>
        </w:rPr>
        <w:t xml:space="preserve"> </w:t>
      </w:r>
      <w:r w:rsidR="00167DAD">
        <w:rPr>
          <w:rFonts w:ascii="Times New Roman" w:eastAsia="Calibri" w:hAnsi="Times New Roman"/>
          <w:sz w:val="24"/>
          <w:szCs w:val="24"/>
          <w:lang w:val="en-US"/>
        </w:rPr>
        <w:t>SM) = (274</w:t>
      </w:r>
      <w:r w:rsidRPr="002327B0">
        <w:rPr>
          <w:rFonts w:ascii="Times New Roman" w:eastAsia="Calibri" w:hAnsi="Times New Roman"/>
          <w:sz w:val="24"/>
          <w:szCs w:val="24"/>
          <w:lang w:val="en-US"/>
        </w:rPr>
        <w:t xml:space="preserve"> </w:t>
      </w:r>
      <w:r w:rsidRPr="002327B0">
        <w:rPr>
          <w:rFonts w:ascii="Times New Roman" w:eastAsia="Calibri" w:hAnsi="Times New Roman"/>
          <w:i/>
          <w:iCs/>
          <w:sz w:val="24"/>
          <w:szCs w:val="24"/>
          <w:lang w:val="en-US"/>
        </w:rPr>
        <w:t xml:space="preserve">± </w:t>
      </w:r>
      <w:r w:rsidR="00E057D6">
        <w:rPr>
          <w:rFonts w:ascii="Times New Roman" w:eastAsia="Calibri" w:hAnsi="Times New Roman"/>
          <w:sz w:val="24"/>
          <w:szCs w:val="24"/>
          <w:lang w:val="en-US"/>
        </w:rPr>
        <w:t>76</w:t>
      </w:r>
      <w:r w:rsidRPr="002327B0">
        <w:rPr>
          <w:rFonts w:ascii="Times New Roman" w:eastAsia="Calibri" w:hAnsi="Times New Roman"/>
          <w:sz w:val="24"/>
          <w:szCs w:val="24"/>
          <w:lang w:val="en-US"/>
        </w:rPr>
        <w:t xml:space="preserve">) </w:t>
      </w:r>
      <w:r w:rsidRPr="002327B0">
        <w:rPr>
          <w:rFonts w:ascii="Times New Roman" w:eastAsia="Calibri" w:hAnsi="Times New Roman"/>
          <w:i/>
          <w:iCs/>
          <w:sz w:val="24"/>
          <w:szCs w:val="24"/>
          <w:lang w:val="en-US"/>
        </w:rPr>
        <w:t xml:space="preserve">× </w:t>
      </w:r>
      <w:r w:rsidRPr="002327B0">
        <w:rPr>
          <w:rFonts w:ascii="Times New Roman" w:eastAsia="Calibri" w:hAnsi="Times New Roman"/>
          <w:sz w:val="24"/>
          <w:szCs w:val="24"/>
          <w:lang w:val="en-US"/>
        </w:rPr>
        <w:t>10</w:t>
      </w:r>
      <w:r w:rsidR="004D5070" w:rsidRPr="004D5070">
        <w:rPr>
          <w:rFonts w:ascii="Times New Roman" w:eastAsia="Calibri" w:hAnsi="Times New Roman"/>
          <w:sz w:val="24"/>
          <w:szCs w:val="24"/>
          <w:vertAlign w:val="superscript"/>
          <w:lang w:val="en-US"/>
        </w:rPr>
        <w:t>-</w:t>
      </w:r>
      <w:r w:rsidRPr="004D5070">
        <w:rPr>
          <w:rFonts w:ascii="Times New Roman" w:eastAsia="Calibri" w:hAnsi="Times New Roman"/>
          <w:sz w:val="24"/>
          <w:szCs w:val="24"/>
          <w:vertAlign w:val="superscript"/>
          <w:lang w:val="en-US"/>
        </w:rPr>
        <w:t>11</w:t>
      </w:r>
      <w:r w:rsidRPr="002327B0">
        <w:rPr>
          <w:rFonts w:ascii="Times New Roman" w:eastAsia="Calibri" w:hAnsi="Times New Roman"/>
          <w:sz w:val="24"/>
          <w:szCs w:val="24"/>
          <w:lang w:val="en-US"/>
        </w:rPr>
        <w:t xml:space="preserve"> (3</w:t>
      </w:r>
      <w:r w:rsidRPr="002327B0">
        <w:rPr>
          <w:rFonts w:ascii="Times New Roman" w:eastAsia="Calibri" w:hAnsi="Times New Roman"/>
          <w:i/>
          <w:iCs/>
          <w:sz w:val="24"/>
          <w:szCs w:val="24"/>
          <w:lang w:val="en-US"/>
        </w:rPr>
        <w:t>,</w:t>
      </w:r>
      <w:r w:rsidR="00E057D6">
        <w:rPr>
          <w:rFonts w:ascii="Times New Roman" w:eastAsia="Calibri" w:hAnsi="Times New Roman"/>
          <w:sz w:val="24"/>
          <w:szCs w:val="24"/>
          <w:lang w:val="en-US"/>
        </w:rPr>
        <w:t>6</w:t>
      </w:r>
      <w:r w:rsidRPr="002327B0">
        <w:rPr>
          <w:rFonts w:ascii="Times New Roman" w:eastAsia="Calibri" w:hAnsi="Times New Roman"/>
          <w:sz w:val="24"/>
          <w:szCs w:val="24"/>
          <w:lang w:val="en-US"/>
        </w:rPr>
        <w:t xml:space="preserve"> </w:t>
      </w:r>
      <w:r w:rsidRPr="002327B0">
        <w:rPr>
          <w:rFonts w:ascii="Times New Roman" w:eastAsia="Calibri" w:hAnsi="Times New Roman"/>
          <w:i/>
          <w:iCs/>
          <w:sz w:val="24"/>
          <w:szCs w:val="24"/>
          <w:lang w:val="en-US"/>
        </w:rPr>
        <w:t>σ</w:t>
      </w:r>
      <w:r w:rsidRPr="002327B0">
        <w:rPr>
          <w:rFonts w:ascii="Times New Roman" w:eastAsia="Calibri" w:hAnsi="Times New Roman"/>
          <w:sz w:val="24"/>
          <w:szCs w:val="24"/>
          <w:lang w:val="en-US"/>
        </w:rPr>
        <w:t xml:space="preserve">), is a highly cited result and a possible harbinger of new </w:t>
      </w:r>
      <w:proofErr w:type="spellStart"/>
      <w:r w:rsidRPr="002327B0">
        <w:rPr>
          <w:rFonts w:ascii="Times New Roman" w:eastAsia="Calibri" w:hAnsi="Times New Roman"/>
          <w:sz w:val="24"/>
          <w:szCs w:val="24"/>
          <w:lang w:val="en-US"/>
        </w:rPr>
        <w:t>TeV</w:t>
      </w:r>
      <w:proofErr w:type="spellEnd"/>
      <w:r w:rsidRPr="002327B0">
        <w:rPr>
          <w:rFonts w:ascii="Times New Roman" w:eastAsia="Calibri" w:hAnsi="Times New Roman"/>
          <w:sz w:val="24"/>
          <w:szCs w:val="24"/>
          <w:lang w:val="en-US"/>
        </w:rPr>
        <w:t xml:space="preserve">-scale physics. Potential explanations of the deviation include: </w:t>
      </w:r>
      <w:proofErr w:type="spellStart"/>
      <w:r w:rsidRPr="002327B0">
        <w:rPr>
          <w:rFonts w:ascii="Times New Roman" w:eastAsia="Calibri" w:hAnsi="Times New Roman"/>
          <w:sz w:val="24"/>
          <w:szCs w:val="24"/>
          <w:lang w:val="en-US"/>
        </w:rPr>
        <w:t>supersymmetry</w:t>
      </w:r>
      <w:proofErr w:type="spellEnd"/>
      <w:r w:rsidRPr="002327B0">
        <w:rPr>
          <w:rFonts w:ascii="Times New Roman" w:eastAsia="Calibri" w:hAnsi="Times New Roman"/>
          <w:sz w:val="24"/>
          <w:szCs w:val="24"/>
          <w:lang w:val="en-US"/>
        </w:rPr>
        <w:t xml:space="preserve">, lepton substructure, dark matter loop etc., all well motivated by theory and consistent with other experimental constraints. </w:t>
      </w:r>
      <w:proofErr w:type="spellStart"/>
      <w:r w:rsidRPr="002327B0">
        <w:rPr>
          <w:rFonts w:ascii="Times New Roman" w:eastAsia="Calibri" w:hAnsi="Times New Roman"/>
          <w:sz w:val="24"/>
          <w:szCs w:val="24"/>
          <w:lang w:val="en-US"/>
        </w:rPr>
        <w:t>Fermilab</w:t>
      </w:r>
      <w:proofErr w:type="spellEnd"/>
      <w:r w:rsidRPr="002327B0">
        <w:rPr>
          <w:rFonts w:ascii="Times New Roman" w:eastAsia="Calibri" w:hAnsi="Times New Roman"/>
          <w:sz w:val="24"/>
          <w:szCs w:val="24"/>
          <w:lang w:val="en-US"/>
        </w:rPr>
        <w:t xml:space="preserve"> Proposal-989</w:t>
      </w:r>
      <w:r w:rsidR="00EA4100">
        <w:rPr>
          <w:rFonts w:ascii="Times New Roman" w:eastAsia="Calibri" w:hAnsi="Times New Roman"/>
          <w:sz w:val="24"/>
          <w:szCs w:val="24"/>
          <w:lang w:val="en-US"/>
        </w:rPr>
        <w:t>[1.1]</w:t>
      </w:r>
      <w:r w:rsidRPr="002327B0">
        <w:rPr>
          <w:rFonts w:ascii="Times New Roman" w:eastAsia="Calibri" w:hAnsi="Times New Roman"/>
          <w:sz w:val="24"/>
          <w:szCs w:val="24"/>
          <w:lang w:val="en-US"/>
        </w:rPr>
        <w:t xml:space="preserve"> has a plan to reduce the experimental uncertainty by a factor of 4 or more. This reduction will lea</w:t>
      </w:r>
      <w:r w:rsidR="00CF5E2E">
        <w:rPr>
          <w:rFonts w:ascii="Times New Roman" w:eastAsia="Calibri" w:hAnsi="Times New Roman"/>
          <w:sz w:val="24"/>
          <w:szCs w:val="24"/>
          <w:lang w:val="en-US"/>
        </w:rPr>
        <w:t>d to a more definitive result -</w:t>
      </w:r>
      <w:r w:rsidRPr="002327B0">
        <w:rPr>
          <w:rFonts w:ascii="Times New Roman" w:eastAsia="Calibri" w:hAnsi="Times New Roman"/>
          <w:sz w:val="24"/>
          <w:szCs w:val="24"/>
          <w:lang w:val="en-US"/>
        </w:rPr>
        <w:t xml:space="preserve"> </w:t>
      </w:r>
      <w:proofErr w:type="spellStart"/>
      <w:r w:rsidR="003D75E1">
        <w:rPr>
          <w:rFonts w:ascii="Times New Roman" w:hAnsi="Times New Roman"/>
          <w:sz w:val="28"/>
          <w:szCs w:val="28"/>
          <w:lang w:val="en-US"/>
        </w:rPr>
        <w:t>Δ</w:t>
      </w:r>
      <w:r w:rsidR="003D75E1">
        <w:rPr>
          <w:rFonts w:ascii="Times New Roman" w:hAnsi="Times New Roman"/>
          <w:i/>
          <w:iCs/>
          <w:sz w:val="28"/>
          <w:szCs w:val="28"/>
          <w:lang w:val="en-US"/>
        </w:rPr>
        <w:t>a</w:t>
      </w:r>
      <w:proofErr w:type="spellEnd"/>
      <w:r w:rsidR="003D75E1">
        <w:rPr>
          <w:rFonts w:ascii="Times New Roman" w:hAnsi="Times New Roman"/>
          <w:i/>
          <w:iCs/>
          <w:sz w:val="28"/>
          <w:szCs w:val="28"/>
          <w:vertAlign w:val="subscript"/>
          <w:lang w:val="en-US"/>
        </w:rPr>
        <w:t>µ</w:t>
      </w:r>
      <w:r w:rsidRPr="002327B0">
        <w:rPr>
          <w:rFonts w:ascii="Times New Roman" w:eastAsia="Calibri" w:hAnsi="Times New Roman"/>
          <w:sz w:val="24"/>
          <w:szCs w:val="24"/>
          <w:lang w:val="en-US"/>
        </w:rPr>
        <w:t xml:space="preserve"> </w:t>
      </w:r>
      <w:r w:rsidRPr="002327B0">
        <w:rPr>
          <w:rFonts w:ascii="Times New Roman" w:eastAsia="Calibri" w:hAnsi="Times New Roman"/>
          <w:i/>
          <w:iCs/>
          <w:sz w:val="24"/>
          <w:szCs w:val="24"/>
          <w:lang w:val="en-US"/>
        </w:rPr>
        <w:t xml:space="preserve">&gt; </w:t>
      </w:r>
      <w:r w:rsidRPr="002327B0">
        <w:rPr>
          <w:rFonts w:ascii="Times New Roman" w:eastAsia="Calibri" w:hAnsi="Times New Roman"/>
          <w:sz w:val="24"/>
          <w:szCs w:val="24"/>
          <w:lang w:val="en-US"/>
        </w:rPr>
        <w:t>5σ</w:t>
      </w:r>
      <w:r w:rsidRPr="002327B0">
        <w:rPr>
          <w:rFonts w:ascii="Times New Roman" w:eastAsia="Calibri" w:hAnsi="Times New Roman"/>
          <w:i/>
          <w:iCs/>
          <w:sz w:val="24"/>
          <w:szCs w:val="24"/>
          <w:lang w:val="en-US"/>
        </w:rPr>
        <w:t xml:space="preserve"> </w:t>
      </w:r>
      <w:r w:rsidRPr="002327B0">
        <w:rPr>
          <w:rFonts w:ascii="Times New Roman" w:eastAsia="Calibri" w:hAnsi="Times New Roman"/>
          <w:sz w:val="24"/>
          <w:szCs w:val="24"/>
          <w:lang w:val="en-US"/>
        </w:rPr>
        <w:t xml:space="preserve">“discovery-level” deviation from the SM - if the central value remains unchanged. </w:t>
      </w:r>
      <w:proofErr w:type="gramStart"/>
      <w:r w:rsidRPr="002327B0">
        <w:rPr>
          <w:rFonts w:ascii="Times New Roman" w:eastAsia="Calibri" w:hAnsi="Times New Roman"/>
          <w:sz w:val="24"/>
          <w:szCs w:val="24"/>
          <w:lang w:val="en-US"/>
        </w:rPr>
        <w:t xml:space="preserve">A precise </w:t>
      </w:r>
      <w:r w:rsidRPr="002327B0">
        <w:rPr>
          <w:rFonts w:ascii="Times New Roman" w:eastAsia="Calibri" w:hAnsi="Times New Roman"/>
          <w:i/>
          <w:iCs/>
          <w:sz w:val="24"/>
          <w:szCs w:val="24"/>
          <w:lang w:val="en-US"/>
        </w:rPr>
        <w:t>g-</w:t>
      </w:r>
      <w:r w:rsidRPr="002327B0">
        <w:rPr>
          <w:rFonts w:ascii="Times New Roman" w:eastAsia="Calibri" w:hAnsi="Times New Roman"/>
          <w:sz w:val="24"/>
          <w:szCs w:val="24"/>
          <w:lang w:val="en-US"/>
        </w:rPr>
        <w:t>2 test, no matter where the final value lands, will sharply discriminate among models and will enter as one of the central observab</w:t>
      </w:r>
      <w:r w:rsidR="00D50323">
        <w:rPr>
          <w:rFonts w:ascii="Times New Roman" w:eastAsia="Calibri" w:hAnsi="Times New Roman"/>
          <w:sz w:val="24"/>
          <w:szCs w:val="24"/>
          <w:lang w:val="en-US"/>
        </w:rPr>
        <w:t>les in a global analysis of any SM</w:t>
      </w:r>
      <w:r w:rsidRPr="002327B0">
        <w:rPr>
          <w:rFonts w:ascii="Times New Roman" w:eastAsia="Calibri" w:hAnsi="Times New Roman"/>
          <w:sz w:val="24"/>
          <w:szCs w:val="24"/>
          <w:lang w:val="en-US"/>
        </w:rPr>
        <w:t xml:space="preserve"> extension</w:t>
      </w:r>
      <w:r w:rsidR="00D50323">
        <w:rPr>
          <w:rFonts w:ascii="Times New Roman" w:eastAsia="Calibri" w:hAnsi="Times New Roman"/>
          <w:sz w:val="24"/>
          <w:szCs w:val="24"/>
          <w:lang w:val="en-US"/>
        </w:rPr>
        <w:t>s</w:t>
      </w:r>
      <w:r w:rsidRPr="002327B0">
        <w:rPr>
          <w:rFonts w:ascii="Times New Roman" w:eastAsia="Calibri" w:hAnsi="Times New Roman"/>
          <w:sz w:val="24"/>
          <w:szCs w:val="24"/>
          <w:lang w:val="en-US"/>
        </w:rPr>
        <w:t>.</w:t>
      </w:r>
      <w:proofErr w:type="gramEnd"/>
    </w:p>
    <w:p w:rsidR="001376BA" w:rsidRDefault="001376BA" w:rsidP="002327B0">
      <w:pPr>
        <w:overflowPunct/>
        <w:ind w:firstLine="720"/>
        <w:jc w:val="both"/>
        <w:textAlignment w:val="auto"/>
        <w:rPr>
          <w:rFonts w:ascii="TimesNewRomanPSMT" w:hAnsi="TimesNewRomanPSMT" w:cs="TimesNewRomanPSMT"/>
          <w:sz w:val="20"/>
          <w:lang w:val="en-US"/>
        </w:rPr>
      </w:pPr>
      <w:r w:rsidRPr="009B36E9">
        <w:rPr>
          <w:rFonts w:ascii="Times New Roman" w:hAnsi="Times New Roman"/>
          <w:sz w:val="24"/>
          <w:szCs w:val="24"/>
          <w:lang w:val="en-US"/>
        </w:rPr>
        <w:t>The recently proposed Mu2e experiment at Fermilab [1</w:t>
      </w:r>
      <w:r w:rsidR="00EA4100">
        <w:rPr>
          <w:rFonts w:ascii="Times New Roman" w:hAnsi="Times New Roman"/>
          <w:sz w:val="24"/>
          <w:szCs w:val="24"/>
          <w:lang w:val="en-US"/>
        </w:rPr>
        <w:t>.2</w:t>
      </w:r>
      <w:r w:rsidRPr="009B36E9">
        <w:rPr>
          <w:rFonts w:ascii="Times New Roman" w:hAnsi="Times New Roman"/>
          <w:sz w:val="24"/>
          <w:szCs w:val="24"/>
          <w:lang w:val="en-US"/>
        </w:rPr>
        <w:t xml:space="preserve">] is a </w:t>
      </w:r>
      <w:r w:rsidR="00267FA4">
        <w:rPr>
          <w:rFonts w:ascii="Times New Roman" w:hAnsi="Times New Roman"/>
          <w:sz w:val="24"/>
          <w:szCs w:val="24"/>
          <w:lang w:val="en-US"/>
        </w:rPr>
        <w:t xml:space="preserve">dedicated </w:t>
      </w:r>
      <w:r w:rsidRPr="009B36E9">
        <w:rPr>
          <w:rFonts w:ascii="Times New Roman" w:hAnsi="Times New Roman"/>
          <w:sz w:val="24"/>
          <w:szCs w:val="24"/>
          <w:lang w:val="en-US"/>
        </w:rPr>
        <w:t xml:space="preserve">search for the CLFV </w:t>
      </w:r>
      <w:proofErr w:type="gramStart"/>
      <w:r w:rsidRPr="009B36E9">
        <w:rPr>
          <w:rFonts w:ascii="Times New Roman" w:hAnsi="Times New Roman"/>
          <w:sz w:val="24"/>
          <w:szCs w:val="24"/>
          <w:lang w:val="en-US"/>
        </w:rPr>
        <w:t>process</w:t>
      </w:r>
      <w:r w:rsidR="007E69CA">
        <w:rPr>
          <w:rFonts w:ascii="Times New Roman" w:hAnsi="Times New Roman"/>
          <w:sz w:val="24"/>
          <w:szCs w:val="24"/>
          <w:lang w:val="en-US"/>
        </w:rPr>
        <w:t xml:space="preserve"> </w:t>
      </w:r>
      <w:proofErr w:type="gramEnd"/>
      <w:r w:rsidR="00890FA3" w:rsidRPr="007E69CA">
        <w:rPr>
          <w:rFonts w:ascii="Times New Roman" w:hAnsi="Times New Roman"/>
          <w:position w:val="-10"/>
          <w:sz w:val="24"/>
          <w:szCs w:val="24"/>
          <w:lang w:val="en-US"/>
        </w:rPr>
        <w:object w:dxaOrig="12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2pt;height:17.4pt" o:ole="">
            <v:imagedata r:id="rId8" o:title=""/>
          </v:shape>
          <o:OLEObject Type="Embed" ProgID="Equation.3" ShapeID="_x0000_i1025" DrawAspect="Content" ObjectID="_1549111378" r:id="rId9"/>
        </w:object>
      </w:r>
      <w:r w:rsidRPr="009B36E9">
        <w:rPr>
          <w:rFonts w:ascii="Times New Roman" w:hAnsi="Times New Roman"/>
          <w:sz w:val="24"/>
          <w:szCs w:val="24"/>
          <w:lang w:val="en-US"/>
        </w:rPr>
        <w:t>, which is the coherent</w:t>
      </w:r>
      <w:r w:rsidR="00AF108F" w:rsidRPr="009B36E9">
        <w:rPr>
          <w:rFonts w:ascii="Times New Roman" w:hAnsi="Times New Roman"/>
          <w:sz w:val="24"/>
          <w:szCs w:val="24"/>
          <w:lang w:val="en-US"/>
        </w:rPr>
        <w:t xml:space="preserve"> </w:t>
      </w:r>
      <w:r w:rsidRPr="009B36E9">
        <w:rPr>
          <w:rFonts w:ascii="Times New Roman" w:hAnsi="Times New Roman"/>
          <w:sz w:val="24"/>
          <w:szCs w:val="24"/>
          <w:lang w:val="en-US"/>
        </w:rPr>
        <w:t>conversion of a muon into an electron in the vicinity of</w:t>
      </w:r>
      <w:r w:rsidR="00AF108F" w:rsidRPr="009B36E9">
        <w:rPr>
          <w:rFonts w:ascii="Times New Roman" w:hAnsi="Times New Roman"/>
          <w:sz w:val="24"/>
          <w:szCs w:val="24"/>
          <w:lang w:val="en-US"/>
        </w:rPr>
        <w:t xml:space="preserve"> </w:t>
      </w:r>
      <w:r w:rsidRPr="009B36E9">
        <w:rPr>
          <w:rFonts w:ascii="Times New Roman" w:hAnsi="Times New Roman"/>
          <w:sz w:val="24"/>
          <w:szCs w:val="24"/>
          <w:lang w:val="en-US"/>
        </w:rPr>
        <w:t>a nucleus. Strictly speaking this process is forbidden</w:t>
      </w:r>
      <w:r w:rsidR="00AF108F" w:rsidRPr="009B36E9">
        <w:rPr>
          <w:rFonts w:ascii="Times New Roman" w:hAnsi="Times New Roman"/>
          <w:sz w:val="24"/>
          <w:szCs w:val="24"/>
          <w:lang w:val="en-US"/>
        </w:rPr>
        <w:t xml:space="preserve"> </w:t>
      </w:r>
      <w:r w:rsidRPr="009B36E9">
        <w:rPr>
          <w:rFonts w:ascii="Times New Roman" w:hAnsi="Times New Roman"/>
          <w:sz w:val="24"/>
          <w:szCs w:val="24"/>
          <w:lang w:val="en-US"/>
        </w:rPr>
        <w:t xml:space="preserve">in the </w:t>
      </w:r>
      <w:r w:rsidR="00D50323">
        <w:rPr>
          <w:rFonts w:ascii="Times New Roman" w:hAnsi="Times New Roman"/>
          <w:sz w:val="24"/>
          <w:szCs w:val="24"/>
          <w:lang w:val="en-US"/>
        </w:rPr>
        <w:t>SM</w:t>
      </w:r>
      <w:r w:rsidRPr="009B36E9">
        <w:rPr>
          <w:rFonts w:ascii="Times New Roman" w:hAnsi="Times New Roman"/>
          <w:sz w:val="24"/>
          <w:szCs w:val="24"/>
          <w:lang w:val="en-US"/>
        </w:rPr>
        <w:t>. Once neutrinos masses</w:t>
      </w:r>
      <w:r w:rsidR="00AF108F" w:rsidRPr="009B36E9">
        <w:rPr>
          <w:rFonts w:ascii="Times New Roman" w:hAnsi="Times New Roman"/>
          <w:sz w:val="24"/>
          <w:szCs w:val="24"/>
          <w:lang w:val="en-US"/>
        </w:rPr>
        <w:t xml:space="preserve"> </w:t>
      </w:r>
      <w:r w:rsidRPr="009B36E9">
        <w:rPr>
          <w:rFonts w:ascii="Times New Roman" w:hAnsi="Times New Roman"/>
          <w:sz w:val="24"/>
          <w:szCs w:val="24"/>
          <w:lang w:val="en-US"/>
        </w:rPr>
        <w:t>are included, the process is allowed but effectively still</w:t>
      </w:r>
      <w:r w:rsidR="00AF108F" w:rsidRPr="009B36E9">
        <w:rPr>
          <w:rFonts w:ascii="Times New Roman" w:hAnsi="Times New Roman"/>
          <w:sz w:val="24"/>
          <w:szCs w:val="24"/>
          <w:lang w:val="en-US"/>
        </w:rPr>
        <w:t xml:space="preserve"> </w:t>
      </w:r>
      <w:r w:rsidRPr="009B36E9">
        <w:rPr>
          <w:rFonts w:ascii="Times New Roman" w:hAnsi="Times New Roman"/>
          <w:sz w:val="24"/>
          <w:szCs w:val="24"/>
          <w:lang w:val="en-US"/>
        </w:rPr>
        <w:t xml:space="preserve">absent since the rate is proportional </w:t>
      </w:r>
      <w:proofErr w:type="gramStart"/>
      <w:r w:rsidRPr="009B36E9">
        <w:rPr>
          <w:rFonts w:ascii="Times New Roman" w:hAnsi="Times New Roman"/>
          <w:sz w:val="24"/>
          <w:szCs w:val="24"/>
          <w:lang w:val="en-US"/>
        </w:rPr>
        <w:t>to</w:t>
      </w:r>
      <w:r w:rsidR="00154ED8" w:rsidRPr="009B36E9">
        <w:rPr>
          <w:rFonts w:ascii="Times New Roman" w:hAnsi="Times New Roman"/>
          <w:sz w:val="24"/>
          <w:szCs w:val="24"/>
          <w:lang w:val="en-US"/>
        </w:rPr>
        <w:t xml:space="preserve">  </w:t>
      </w:r>
      <w:proofErr w:type="gramEnd"/>
      <w:r w:rsidR="0089292E" w:rsidRPr="009B36E9">
        <w:rPr>
          <w:rFonts w:ascii="Times New Roman" w:hAnsi="Times New Roman"/>
          <w:position w:val="-14"/>
          <w:sz w:val="24"/>
          <w:szCs w:val="24"/>
          <w:lang w:val="en-US"/>
        </w:rPr>
        <w:object w:dxaOrig="1240" w:dyaOrig="460">
          <v:shape id="_x0000_i1026" type="#_x0000_t75" style="width:61.8pt;height:23.4pt" o:ole="">
            <v:imagedata r:id="rId10" o:title=""/>
          </v:shape>
          <o:OLEObject Type="Embed" ProgID="Equation.3" ShapeID="_x0000_i1026" DrawAspect="Content" ObjectID="_1549111379" r:id="rId11"/>
        </w:object>
      </w:r>
      <w:r w:rsidR="00101199" w:rsidRPr="009B36E9">
        <w:rPr>
          <w:rFonts w:ascii="Times New Roman" w:hAnsi="Times New Roman"/>
          <w:sz w:val="24"/>
          <w:szCs w:val="24"/>
          <w:lang w:val="en-US"/>
        </w:rPr>
        <w:t xml:space="preserve">, </w:t>
      </w:r>
      <w:r w:rsidR="00154ED8" w:rsidRPr="009B36E9">
        <w:rPr>
          <w:rFonts w:ascii="Times New Roman" w:hAnsi="Times New Roman"/>
          <w:sz w:val="24"/>
          <w:szCs w:val="24"/>
          <w:lang w:val="en-US"/>
        </w:rPr>
        <w:t xml:space="preserve"> </w:t>
      </w:r>
      <w:r w:rsidRPr="009B36E9">
        <w:rPr>
          <w:rFonts w:ascii="Times New Roman" w:hAnsi="Times New Roman"/>
          <w:sz w:val="24"/>
          <w:szCs w:val="24"/>
          <w:lang w:val="en-US"/>
        </w:rPr>
        <w:t xml:space="preserve"> </w:t>
      </w:r>
      <w:r w:rsidR="00AF108F" w:rsidRPr="009B36E9">
        <w:rPr>
          <w:rFonts w:ascii="Times New Roman" w:hAnsi="Times New Roman"/>
          <w:sz w:val="24"/>
          <w:szCs w:val="24"/>
          <w:lang w:val="en-US"/>
        </w:rPr>
        <w:t xml:space="preserve"> </w:t>
      </w:r>
      <w:r w:rsidRPr="009B36E9">
        <w:rPr>
          <w:rFonts w:ascii="Times New Roman" w:hAnsi="Times New Roman"/>
          <w:sz w:val="24"/>
          <w:szCs w:val="24"/>
          <w:lang w:val="en-US"/>
        </w:rPr>
        <w:t xml:space="preserve">where </w:t>
      </w:r>
      <w:r w:rsidR="002028F4" w:rsidRPr="009B36E9">
        <w:rPr>
          <w:rFonts w:ascii="Times New Roman" w:hAnsi="Times New Roman"/>
          <w:position w:val="-14"/>
          <w:sz w:val="24"/>
          <w:szCs w:val="24"/>
        </w:rPr>
        <w:object w:dxaOrig="480" w:dyaOrig="400">
          <v:shape id="_x0000_i1027" type="#_x0000_t75" style="width:24pt;height:19.8pt" o:ole="">
            <v:imagedata r:id="rId12" o:title=""/>
          </v:shape>
          <o:OLEObject Type="Embed" ProgID="Equation.3" ShapeID="_x0000_i1027" DrawAspect="Content" ObjectID="_1549111380" r:id="rId13"/>
        </w:object>
      </w:r>
      <w:r w:rsidR="002028F4" w:rsidRPr="009B36E9">
        <w:rPr>
          <w:rFonts w:ascii="Times New Roman" w:hAnsi="Times New Roman"/>
          <w:sz w:val="24"/>
          <w:szCs w:val="24"/>
          <w:lang w:val="en-US"/>
        </w:rPr>
        <w:t xml:space="preserve"> </w:t>
      </w:r>
      <w:r w:rsidRPr="009B36E9">
        <w:rPr>
          <w:rFonts w:ascii="Times New Roman" w:hAnsi="Times New Roman"/>
          <w:sz w:val="24"/>
          <w:szCs w:val="24"/>
          <w:lang w:val="en-US"/>
        </w:rPr>
        <w:t>is the mass difference squared between</w:t>
      </w:r>
      <w:r w:rsidR="002028F4" w:rsidRPr="009B36E9">
        <w:rPr>
          <w:rFonts w:ascii="Times New Roman" w:hAnsi="Times New Roman"/>
          <w:sz w:val="24"/>
          <w:szCs w:val="24"/>
          <w:lang w:val="en-US"/>
        </w:rPr>
        <w:t xml:space="preserve"> </w:t>
      </w:r>
      <w:r w:rsidRPr="009B36E9">
        <w:rPr>
          <w:rFonts w:ascii="Times New Roman" w:hAnsi="Times New Roman"/>
          <w:i/>
          <w:iCs/>
          <w:sz w:val="24"/>
          <w:szCs w:val="24"/>
          <w:lang w:val="en-US"/>
        </w:rPr>
        <w:t xml:space="preserve">ith </w:t>
      </w:r>
      <w:r w:rsidRPr="009B36E9">
        <w:rPr>
          <w:rFonts w:ascii="Times New Roman" w:hAnsi="Times New Roman"/>
          <w:sz w:val="24"/>
          <w:szCs w:val="24"/>
          <w:lang w:val="en-US"/>
        </w:rPr>
        <w:t xml:space="preserve">and </w:t>
      </w:r>
      <w:r w:rsidRPr="009B36E9">
        <w:rPr>
          <w:rFonts w:ascii="Times New Roman" w:hAnsi="Times New Roman"/>
          <w:i/>
          <w:iCs/>
          <w:sz w:val="24"/>
          <w:szCs w:val="24"/>
          <w:lang w:val="en-US"/>
        </w:rPr>
        <w:t xml:space="preserve">jth </w:t>
      </w:r>
      <w:r w:rsidRPr="009B36E9">
        <w:rPr>
          <w:rFonts w:ascii="Times New Roman" w:hAnsi="Times New Roman"/>
          <w:sz w:val="24"/>
          <w:szCs w:val="24"/>
          <w:lang w:val="en-US"/>
        </w:rPr>
        <w:t>neutrino mass eigenstates, and M</w:t>
      </w:r>
      <w:r w:rsidRPr="009B36E9">
        <w:rPr>
          <w:rFonts w:ascii="Times New Roman" w:hAnsi="Times New Roman"/>
          <w:sz w:val="24"/>
          <w:szCs w:val="24"/>
          <w:vertAlign w:val="subscript"/>
          <w:lang w:val="en-US"/>
        </w:rPr>
        <w:t>W</w:t>
      </w:r>
      <w:r w:rsidR="002028F4" w:rsidRPr="009B36E9">
        <w:rPr>
          <w:rFonts w:ascii="Times New Roman" w:hAnsi="Times New Roman"/>
          <w:sz w:val="24"/>
          <w:szCs w:val="24"/>
          <w:lang w:val="en-US"/>
        </w:rPr>
        <w:t xml:space="preserve"> </w:t>
      </w:r>
      <w:r w:rsidRPr="009B36E9">
        <w:rPr>
          <w:rFonts w:ascii="Times New Roman" w:hAnsi="Times New Roman"/>
          <w:sz w:val="24"/>
          <w:szCs w:val="24"/>
          <w:lang w:val="en-US"/>
        </w:rPr>
        <w:t xml:space="preserve"> is the</w:t>
      </w:r>
      <w:r w:rsidR="002028F4" w:rsidRPr="009B36E9">
        <w:rPr>
          <w:rFonts w:ascii="Times New Roman" w:hAnsi="Times New Roman"/>
          <w:sz w:val="24"/>
          <w:szCs w:val="24"/>
          <w:lang w:val="en-US"/>
        </w:rPr>
        <w:t xml:space="preserve"> </w:t>
      </w:r>
      <w:r w:rsidRPr="009B36E9">
        <w:rPr>
          <w:rFonts w:ascii="Times New Roman" w:hAnsi="Times New Roman"/>
          <w:sz w:val="24"/>
          <w:szCs w:val="24"/>
          <w:lang w:val="en-US"/>
        </w:rPr>
        <w:t>mass of the W-boson. For example, the predicted rates</w:t>
      </w:r>
      <w:r w:rsidR="009B36E9">
        <w:rPr>
          <w:rFonts w:ascii="Times New Roman" w:hAnsi="Times New Roman"/>
          <w:sz w:val="24"/>
          <w:szCs w:val="24"/>
          <w:lang w:val="en-US"/>
        </w:rPr>
        <w:t xml:space="preserve"> </w:t>
      </w:r>
      <w:r w:rsidR="00890FA3">
        <w:rPr>
          <w:rFonts w:ascii="Times New Roman" w:hAnsi="Times New Roman"/>
          <w:sz w:val="24"/>
          <w:szCs w:val="24"/>
          <w:lang w:val="en-US"/>
        </w:rPr>
        <w:t xml:space="preserve">for </w:t>
      </w:r>
      <w:proofErr w:type="gramStart"/>
      <w:r w:rsidR="00890FA3">
        <w:rPr>
          <w:rFonts w:ascii="Times New Roman" w:hAnsi="Times New Roman"/>
          <w:sz w:val="24"/>
          <w:szCs w:val="24"/>
          <w:lang w:val="en-US"/>
        </w:rPr>
        <w:t xml:space="preserve">the </w:t>
      </w:r>
      <w:r w:rsidR="00890FA3" w:rsidRPr="007E69CA">
        <w:rPr>
          <w:rFonts w:ascii="Times New Roman" w:hAnsi="Times New Roman"/>
          <w:position w:val="-10"/>
          <w:sz w:val="24"/>
          <w:szCs w:val="24"/>
          <w:lang w:val="en-US"/>
        </w:rPr>
        <w:object w:dxaOrig="1280" w:dyaOrig="360">
          <v:shape id="_x0000_i1028" type="#_x0000_t75" style="width:64.2pt;height:17.4pt" o:ole="">
            <v:imagedata r:id="rId14" o:title=""/>
          </v:shape>
          <o:OLEObject Type="Embed" ProgID="Equation.3" ShapeID="_x0000_i1028" DrawAspect="Content" ObjectID="_1549111381" r:id="rId15"/>
        </w:object>
      </w:r>
      <w:r w:rsidR="0089292E" w:rsidRPr="009B36E9">
        <w:rPr>
          <w:rFonts w:ascii="Times New Roman" w:hAnsi="Times New Roman"/>
          <w:sz w:val="24"/>
          <w:szCs w:val="24"/>
          <w:lang w:val="en-US"/>
        </w:rPr>
        <w:t xml:space="preserve"> </w:t>
      </w:r>
      <w:r w:rsidRPr="009B36E9">
        <w:rPr>
          <w:rFonts w:ascii="Times New Roman" w:hAnsi="Times New Roman"/>
          <w:sz w:val="24"/>
          <w:szCs w:val="24"/>
          <w:lang w:val="en-US"/>
        </w:rPr>
        <w:t>and</w:t>
      </w:r>
      <w:proofErr w:type="gramEnd"/>
      <w:r w:rsidRPr="009B36E9">
        <w:rPr>
          <w:rFonts w:ascii="Times New Roman" w:hAnsi="Times New Roman"/>
          <w:sz w:val="24"/>
          <w:szCs w:val="24"/>
          <w:lang w:val="en-US"/>
        </w:rPr>
        <w:t xml:space="preserve"> </w:t>
      </w:r>
      <w:r w:rsidR="005B7FD4" w:rsidRPr="00890FA3">
        <w:rPr>
          <w:rFonts w:ascii="Times New Roman" w:hAnsi="Times New Roman"/>
          <w:position w:val="-10"/>
          <w:sz w:val="24"/>
          <w:szCs w:val="24"/>
          <w:lang w:val="en-US"/>
        </w:rPr>
        <w:object w:dxaOrig="1060" w:dyaOrig="360">
          <v:shape id="_x0000_i1029" type="#_x0000_t75" style="width:52.8pt;height:17.4pt" o:ole="">
            <v:imagedata r:id="rId16" o:title=""/>
          </v:shape>
          <o:OLEObject Type="Embed" ProgID="Equation.3" ShapeID="_x0000_i1029" DrawAspect="Content" ObjectID="_1549111382" r:id="rId17"/>
        </w:object>
      </w:r>
      <w:r w:rsidR="001F3D1A" w:rsidRPr="009B36E9">
        <w:rPr>
          <w:rFonts w:ascii="Times New Roman" w:hAnsi="Times New Roman"/>
          <w:sz w:val="24"/>
          <w:szCs w:val="24"/>
          <w:lang w:val="en-US"/>
        </w:rPr>
        <w:t xml:space="preserve">  </w:t>
      </w:r>
      <w:r w:rsidRPr="009B36E9">
        <w:rPr>
          <w:rFonts w:ascii="Times New Roman" w:hAnsi="Times New Roman"/>
          <w:sz w:val="24"/>
          <w:szCs w:val="24"/>
          <w:lang w:val="en-US"/>
        </w:rPr>
        <w:t>CLFV processes are less</w:t>
      </w:r>
      <w:r w:rsidR="001F3D1A" w:rsidRPr="009B36E9">
        <w:rPr>
          <w:rFonts w:ascii="Times New Roman" w:hAnsi="Times New Roman"/>
          <w:sz w:val="24"/>
          <w:szCs w:val="24"/>
          <w:lang w:val="en-US"/>
        </w:rPr>
        <w:t xml:space="preserve"> </w:t>
      </w:r>
      <w:r w:rsidRPr="009B36E9">
        <w:rPr>
          <w:rFonts w:ascii="Times New Roman" w:hAnsi="Times New Roman"/>
          <w:sz w:val="24"/>
          <w:szCs w:val="24"/>
          <w:lang w:val="en-US"/>
        </w:rPr>
        <w:t>than 10</w:t>
      </w:r>
      <w:r w:rsidRPr="009B36E9">
        <w:rPr>
          <w:rFonts w:ascii="Times New Roman" w:hAnsi="Times New Roman"/>
          <w:sz w:val="24"/>
          <w:szCs w:val="24"/>
          <w:vertAlign w:val="superscript"/>
          <w:lang w:val="en-US"/>
        </w:rPr>
        <w:t>-50</w:t>
      </w:r>
      <w:r w:rsidRPr="009B36E9">
        <w:rPr>
          <w:rFonts w:ascii="Times New Roman" w:hAnsi="Times New Roman"/>
          <w:sz w:val="24"/>
          <w:szCs w:val="24"/>
          <w:lang w:val="en-US"/>
        </w:rPr>
        <w:t xml:space="preserve"> each [</w:t>
      </w:r>
      <w:r w:rsidR="0002441A" w:rsidRPr="0002441A">
        <w:rPr>
          <w:rFonts w:ascii="Times New Roman" w:hAnsi="Times New Roman"/>
          <w:sz w:val="24"/>
          <w:szCs w:val="24"/>
          <w:lang w:val="en-US"/>
        </w:rPr>
        <w:t>1.</w:t>
      </w:r>
      <w:r w:rsidR="00EA4100">
        <w:rPr>
          <w:rFonts w:ascii="Times New Roman" w:hAnsi="Times New Roman"/>
          <w:sz w:val="24"/>
          <w:szCs w:val="24"/>
          <w:lang w:val="en-US"/>
        </w:rPr>
        <w:t>3</w:t>
      </w:r>
      <w:r w:rsidRPr="009B36E9">
        <w:rPr>
          <w:rFonts w:ascii="Times New Roman" w:hAnsi="Times New Roman"/>
          <w:sz w:val="24"/>
          <w:szCs w:val="24"/>
          <w:lang w:val="en-US"/>
        </w:rPr>
        <w:t>]. This makes these processes a very</w:t>
      </w:r>
      <w:r w:rsidR="001F3D1A" w:rsidRPr="009B36E9">
        <w:rPr>
          <w:rFonts w:ascii="Times New Roman" w:hAnsi="Times New Roman"/>
          <w:sz w:val="24"/>
          <w:szCs w:val="24"/>
          <w:lang w:val="en-US"/>
        </w:rPr>
        <w:t xml:space="preserve"> </w:t>
      </w:r>
      <w:r w:rsidRPr="009B36E9">
        <w:rPr>
          <w:rFonts w:ascii="Times New Roman" w:hAnsi="Times New Roman"/>
          <w:sz w:val="24"/>
          <w:szCs w:val="24"/>
          <w:lang w:val="en-US"/>
        </w:rPr>
        <w:t>theoretically clean place to search for NP effects. In</w:t>
      </w:r>
      <w:r w:rsidR="001F3D1A" w:rsidRPr="009B36E9">
        <w:rPr>
          <w:rFonts w:ascii="Times New Roman" w:hAnsi="Times New Roman"/>
          <w:sz w:val="24"/>
          <w:szCs w:val="24"/>
          <w:lang w:val="en-US"/>
        </w:rPr>
        <w:t xml:space="preserve"> </w:t>
      </w:r>
      <w:r w:rsidRPr="009B36E9">
        <w:rPr>
          <w:rFonts w:ascii="Times New Roman" w:hAnsi="Times New Roman"/>
          <w:sz w:val="24"/>
          <w:szCs w:val="24"/>
          <w:lang w:val="en-US"/>
        </w:rPr>
        <w:t>many NP models that include a description of neutrino</w:t>
      </w:r>
      <w:r w:rsidR="001F3D1A" w:rsidRPr="009B36E9">
        <w:rPr>
          <w:rFonts w:ascii="Times New Roman" w:hAnsi="Times New Roman"/>
          <w:sz w:val="24"/>
          <w:szCs w:val="24"/>
          <w:lang w:val="en-US"/>
        </w:rPr>
        <w:t xml:space="preserve"> </w:t>
      </w:r>
      <w:r w:rsidRPr="009B36E9">
        <w:rPr>
          <w:rFonts w:ascii="Times New Roman" w:hAnsi="Times New Roman"/>
          <w:sz w:val="24"/>
          <w:szCs w:val="24"/>
          <w:lang w:val="en-US"/>
        </w:rPr>
        <w:t>mass, the rates for these processes are enormously</w:t>
      </w:r>
      <w:r w:rsidR="001F3D1A" w:rsidRPr="009B36E9">
        <w:rPr>
          <w:rFonts w:ascii="Times New Roman" w:hAnsi="Times New Roman"/>
          <w:sz w:val="24"/>
          <w:szCs w:val="24"/>
          <w:lang w:val="en-US"/>
        </w:rPr>
        <w:t xml:space="preserve"> </w:t>
      </w:r>
      <w:r w:rsidRPr="009B36E9">
        <w:rPr>
          <w:rFonts w:ascii="Times New Roman" w:hAnsi="Times New Roman"/>
          <w:sz w:val="24"/>
          <w:szCs w:val="24"/>
          <w:lang w:val="en-US"/>
        </w:rPr>
        <w:t>enhanced so that they occur at a level to which next</w:t>
      </w:r>
      <w:r w:rsidR="001F3D1A" w:rsidRPr="009B36E9">
        <w:rPr>
          <w:rFonts w:ascii="Times New Roman" w:hAnsi="Times New Roman"/>
          <w:sz w:val="24"/>
          <w:szCs w:val="24"/>
          <w:lang w:val="en-US"/>
        </w:rPr>
        <w:t xml:space="preserve"> </w:t>
      </w:r>
      <w:r w:rsidRPr="009B36E9">
        <w:rPr>
          <w:rFonts w:ascii="Times New Roman" w:hAnsi="Times New Roman"/>
          <w:sz w:val="24"/>
          <w:szCs w:val="24"/>
          <w:lang w:val="en-US"/>
        </w:rPr>
        <w:t>generation experiments will have sensitivity</w:t>
      </w:r>
      <w:r w:rsidRPr="001376BA">
        <w:rPr>
          <w:rFonts w:ascii="TimesNewRomanPSMT" w:hAnsi="TimesNewRomanPSMT" w:cs="TimesNewRomanPSMT"/>
          <w:sz w:val="20"/>
          <w:lang w:val="en-US"/>
        </w:rPr>
        <w:t>.</w:t>
      </w:r>
      <w:r w:rsidR="00267FA4">
        <w:rPr>
          <w:rFonts w:ascii="TimesNewRomanPSMT" w:hAnsi="TimesNewRomanPSMT" w:cs="TimesNewRomanPSMT"/>
          <w:sz w:val="20"/>
          <w:lang w:val="en-US"/>
        </w:rPr>
        <w:t xml:space="preserve"> </w:t>
      </w:r>
      <w:r w:rsidR="00267FA4" w:rsidRPr="00053AFF">
        <w:rPr>
          <w:rFonts w:ascii="Times New Roman" w:hAnsi="Times New Roman"/>
          <w:sz w:val="24"/>
          <w:szCs w:val="24"/>
          <w:lang w:val="en-US"/>
        </w:rPr>
        <w:t xml:space="preserve">An ambitious experiment to study this physics was proposed for the AGS at Brookhaven. Called the </w:t>
      </w:r>
      <w:r w:rsidR="00267FA4">
        <w:rPr>
          <w:rFonts w:ascii="Times New Roman" w:hAnsi="Times New Roman"/>
          <w:sz w:val="24"/>
          <w:szCs w:val="24"/>
          <w:lang w:val="en-US"/>
        </w:rPr>
        <w:t xml:space="preserve"> </w:t>
      </w:r>
      <w:r w:rsidR="00267FA4" w:rsidRPr="00053AFF">
        <w:rPr>
          <w:rFonts w:ascii="Times New Roman" w:hAnsi="Times New Roman"/>
          <w:sz w:val="24"/>
          <w:szCs w:val="24"/>
          <w:lang w:val="en-US"/>
        </w:rPr>
        <w:t>Muon to Electron COnversion (MECO) experiment, it was based on a muon beam line concept that was first proposed for the MELC experiment [</w:t>
      </w:r>
      <w:r w:rsidR="00267FA4" w:rsidRPr="0002441A">
        <w:rPr>
          <w:rFonts w:ascii="Times New Roman" w:hAnsi="Times New Roman"/>
          <w:sz w:val="24"/>
          <w:szCs w:val="24"/>
          <w:lang w:val="en-US"/>
        </w:rPr>
        <w:t>1.</w:t>
      </w:r>
      <w:r w:rsidR="00267FA4">
        <w:rPr>
          <w:rFonts w:ascii="Times New Roman" w:hAnsi="Times New Roman"/>
          <w:sz w:val="24"/>
          <w:szCs w:val="24"/>
          <w:lang w:val="en-US"/>
        </w:rPr>
        <w:t>4</w:t>
      </w:r>
      <w:r w:rsidR="00267FA4" w:rsidRPr="00053AFF">
        <w:rPr>
          <w:rFonts w:ascii="Times New Roman" w:hAnsi="Times New Roman"/>
          <w:sz w:val="24"/>
          <w:szCs w:val="24"/>
          <w:lang w:val="en-US"/>
        </w:rPr>
        <w:t>] at the Russian Institute for Nuclear Research (INR) a few years earlier.</w:t>
      </w:r>
    </w:p>
    <w:p w:rsidR="00657BE8" w:rsidRDefault="002406D3" w:rsidP="002406D3">
      <w:pPr>
        <w:overflowPunct/>
        <w:jc w:val="both"/>
        <w:textAlignment w:val="auto"/>
        <w:rPr>
          <w:rFonts w:ascii="Times New Roman" w:hAnsi="Times New Roman"/>
          <w:sz w:val="24"/>
          <w:szCs w:val="24"/>
          <w:lang w:val="en-US"/>
        </w:rPr>
      </w:pPr>
      <w:r>
        <w:rPr>
          <w:rFonts w:ascii="TimesNewRomanPSMT" w:hAnsi="TimesNewRomanPSMT" w:cs="TimesNewRomanPSMT"/>
          <w:sz w:val="20"/>
          <w:lang w:val="en-US"/>
        </w:rPr>
        <w:tab/>
      </w:r>
      <w:r w:rsidRPr="002406D3">
        <w:rPr>
          <w:rFonts w:ascii="Times New Roman" w:hAnsi="Times New Roman"/>
          <w:sz w:val="24"/>
          <w:szCs w:val="24"/>
          <w:lang w:val="en-US"/>
        </w:rPr>
        <w:t>There are a variety of CLFV experiments with</w:t>
      </w:r>
      <w:r w:rsidR="004F374F">
        <w:rPr>
          <w:rFonts w:ascii="Times New Roman" w:hAnsi="Times New Roman"/>
          <w:sz w:val="24"/>
          <w:szCs w:val="24"/>
          <w:lang w:val="en-US"/>
        </w:rPr>
        <w:t xml:space="preserve"> </w:t>
      </w:r>
      <w:r w:rsidRPr="002406D3">
        <w:rPr>
          <w:rFonts w:ascii="Times New Roman" w:hAnsi="Times New Roman"/>
          <w:sz w:val="24"/>
          <w:szCs w:val="24"/>
          <w:lang w:val="en-US"/>
        </w:rPr>
        <w:t>sensitivities approaching theoretically interesting</w:t>
      </w:r>
      <w:r w:rsidR="004F374F">
        <w:rPr>
          <w:rFonts w:ascii="Times New Roman" w:hAnsi="Times New Roman"/>
          <w:sz w:val="24"/>
          <w:szCs w:val="24"/>
          <w:lang w:val="en-US"/>
        </w:rPr>
        <w:t xml:space="preserve"> </w:t>
      </w:r>
      <w:r w:rsidRPr="002406D3">
        <w:rPr>
          <w:rFonts w:ascii="Times New Roman" w:hAnsi="Times New Roman"/>
          <w:sz w:val="24"/>
          <w:szCs w:val="24"/>
          <w:lang w:val="en-US"/>
        </w:rPr>
        <w:t>regions. These include CLFV tau lepton, muon, kaon,</w:t>
      </w:r>
      <w:r w:rsidR="004F374F">
        <w:rPr>
          <w:rFonts w:ascii="Times New Roman" w:hAnsi="Times New Roman"/>
          <w:sz w:val="24"/>
          <w:szCs w:val="24"/>
          <w:lang w:val="en-US"/>
        </w:rPr>
        <w:t xml:space="preserve"> </w:t>
      </w:r>
      <w:r w:rsidRPr="002406D3">
        <w:rPr>
          <w:rFonts w:ascii="Times New Roman" w:hAnsi="Times New Roman"/>
          <w:sz w:val="24"/>
          <w:szCs w:val="24"/>
          <w:lang w:val="en-US"/>
        </w:rPr>
        <w:t>and b-meson decays. Among these the</w:t>
      </w:r>
      <w:r w:rsidR="004F374F">
        <w:rPr>
          <w:rFonts w:ascii="Times New Roman" w:hAnsi="Times New Roman"/>
          <w:sz w:val="24"/>
          <w:szCs w:val="24"/>
          <w:lang w:val="en-US"/>
        </w:rPr>
        <w:t xml:space="preserve"> </w:t>
      </w:r>
      <w:r w:rsidR="004F374F" w:rsidRPr="007E69CA">
        <w:rPr>
          <w:rFonts w:ascii="Times New Roman" w:hAnsi="Times New Roman"/>
          <w:position w:val="-10"/>
          <w:sz w:val="24"/>
          <w:szCs w:val="24"/>
          <w:lang w:val="en-US"/>
        </w:rPr>
        <w:object w:dxaOrig="1280" w:dyaOrig="360">
          <v:shape id="_x0000_i1030" type="#_x0000_t75" style="width:64.2pt;height:17.4pt" o:ole="">
            <v:imagedata r:id="rId14" o:title=""/>
          </v:shape>
          <o:OLEObject Type="Embed" ProgID="Equation.3" ShapeID="_x0000_i1030" DrawAspect="Content" ObjectID="_1549111383" r:id="rId18"/>
        </w:object>
      </w:r>
      <w:r w:rsidR="004F374F">
        <w:rPr>
          <w:rFonts w:ascii="Times New Roman" w:hAnsi="Times New Roman"/>
          <w:sz w:val="24"/>
          <w:szCs w:val="24"/>
          <w:lang w:val="en-US"/>
        </w:rPr>
        <w:t xml:space="preserve"> </w:t>
      </w:r>
      <w:r w:rsidRPr="002406D3">
        <w:rPr>
          <w:rFonts w:ascii="Times New Roman" w:hAnsi="Times New Roman"/>
          <w:sz w:val="24"/>
          <w:szCs w:val="24"/>
          <w:lang w:val="en-US"/>
        </w:rPr>
        <w:t>process has sensitivity to the broadest array</w:t>
      </w:r>
      <w:r w:rsidR="00377E8F">
        <w:rPr>
          <w:rFonts w:ascii="Times New Roman" w:hAnsi="Times New Roman"/>
          <w:sz w:val="24"/>
          <w:szCs w:val="24"/>
          <w:lang w:val="en-US"/>
        </w:rPr>
        <w:t xml:space="preserve"> </w:t>
      </w:r>
      <w:r w:rsidRPr="002406D3">
        <w:rPr>
          <w:rFonts w:ascii="Times New Roman" w:hAnsi="Times New Roman"/>
          <w:sz w:val="24"/>
          <w:szCs w:val="24"/>
          <w:lang w:val="en-US"/>
        </w:rPr>
        <w:t xml:space="preserve">of NP models. Like the </w:t>
      </w:r>
      <w:r w:rsidR="00377E8F" w:rsidRPr="00890FA3">
        <w:rPr>
          <w:rFonts w:ascii="Times New Roman" w:hAnsi="Times New Roman"/>
          <w:position w:val="-10"/>
          <w:sz w:val="24"/>
          <w:szCs w:val="24"/>
          <w:lang w:val="en-US"/>
        </w:rPr>
        <w:object w:dxaOrig="1060" w:dyaOrig="360">
          <v:shape id="_x0000_i1031" type="#_x0000_t75" style="width:52.8pt;height:17.4pt" o:ole="">
            <v:imagedata r:id="rId16" o:title=""/>
          </v:shape>
          <o:OLEObject Type="Embed" ProgID="Equation.3" ShapeID="_x0000_i1031" DrawAspect="Content" ObjectID="_1549111384" r:id="rId19"/>
        </w:object>
      </w:r>
      <w:r w:rsidR="00377E8F">
        <w:rPr>
          <w:rFonts w:ascii="Times New Roman" w:hAnsi="Times New Roman"/>
          <w:sz w:val="24"/>
          <w:szCs w:val="24"/>
          <w:lang w:val="en-US"/>
        </w:rPr>
        <w:t xml:space="preserve"> </w:t>
      </w:r>
      <w:r w:rsidR="00377E8F" w:rsidRPr="002253C1">
        <w:rPr>
          <w:rFonts w:ascii="Times New Roman" w:hAnsi="Times New Roman"/>
          <w:sz w:val="24"/>
          <w:szCs w:val="24"/>
          <w:lang w:val="en-US"/>
        </w:rPr>
        <w:t xml:space="preserve">, </w:t>
      </w:r>
      <w:r w:rsidR="002253C1" w:rsidRPr="00890FA3">
        <w:rPr>
          <w:rFonts w:ascii="Times New Roman" w:hAnsi="Times New Roman"/>
          <w:position w:val="-10"/>
          <w:sz w:val="24"/>
          <w:szCs w:val="24"/>
          <w:lang w:val="en-US"/>
        </w:rPr>
        <w:object w:dxaOrig="1340" w:dyaOrig="360">
          <v:shape id="_x0000_i1032" type="#_x0000_t75" style="width:67.2pt;height:17.4pt" o:ole="">
            <v:imagedata r:id="rId20" o:title=""/>
          </v:shape>
          <o:OLEObject Type="Embed" ProgID="Equation.3" ShapeID="_x0000_i1032" DrawAspect="Content" ObjectID="_1549111385" r:id="rId21"/>
        </w:object>
      </w:r>
      <w:r w:rsidR="00377E8F">
        <w:rPr>
          <w:rFonts w:ascii="Times New Roman" w:hAnsi="Times New Roman"/>
          <w:sz w:val="24"/>
          <w:szCs w:val="24"/>
          <w:lang w:val="en-US"/>
        </w:rPr>
        <w:t xml:space="preserve"> </w:t>
      </w:r>
      <w:r w:rsidRPr="002406D3">
        <w:rPr>
          <w:rFonts w:ascii="Times New Roman" w:hAnsi="Times New Roman"/>
          <w:sz w:val="24"/>
          <w:szCs w:val="24"/>
          <w:lang w:val="en-US"/>
        </w:rPr>
        <w:t>, or</w:t>
      </w:r>
      <w:r w:rsidR="002253C1">
        <w:rPr>
          <w:rFonts w:ascii="Times New Roman" w:hAnsi="Times New Roman"/>
          <w:sz w:val="24"/>
          <w:szCs w:val="24"/>
          <w:lang w:val="en-US"/>
        </w:rPr>
        <w:t xml:space="preserve"> </w:t>
      </w:r>
      <w:r w:rsidR="00BE17CC" w:rsidRPr="00890FA3">
        <w:rPr>
          <w:rFonts w:ascii="Times New Roman" w:hAnsi="Times New Roman"/>
          <w:position w:val="-10"/>
          <w:sz w:val="24"/>
          <w:szCs w:val="24"/>
          <w:lang w:val="en-US"/>
        </w:rPr>
        <w:object w:dxaOrig="1060" w:dyaOrig="360">
          <v:shape id="_x0000_i1033" type="#_x0000_t75" style="width:52.8pt;height:17.4pt" o:ole="">
            <v:imagedata r:id="rId22" o:title=""/>
          </v:shape>
          <o:OLEObject Type="Embed" ProgID="Equation.3" ShapeID="_x0000_i1033" DrawAspect="Content" ObjectID="_1549111386" r:id="rId23"/>
        </w:object>
      </w:r>
      <w:r w:rsidR="002253C1">
        <w:rPr>
          <w:rFonts w:ascii="Times New Roman" w:hAnsi="Times New Roman"/>
          <w:sz w:val="24"/>
          <w:szCs w:val="24"/>
          <w:lang w:val="en-US"/>
        </w:rPr>
        <w:t xml:space="preserve"> </w:t>
      </w:r>
      <w:r w:rsidRPr="002406D3">
        <w:rPr>
          <w:rFonts w:ascii="Times New Roman" w:hAnsi="Times New Roman"/>
          <w:sz w:val="24"/>
          <w:szCs w:val="24"/>
          <w:lang w:val="en-US"/>
        </w:rPr>
        <w:t xml:space="preserve">processes, </w:t>
      </w:r>
      <w:r w:rsidR="00192921" w:rsidRPr="007E69CA">
        <w:rPr>
          <w:rFonts w:ascii="Times New Roman" w:hAnsi="Times New Roman"/>
          <w:position w:val="-10"/>
          <w:sz w:val="24"/>
          <w:szCs w:val="24"/>
          <w:lang w:val="en-US"/>
        </w:rPr>
        <w:object w:dxaOrig="1280" w:dyaOrig="360">
          <v:shape id="_x0000_i1034" type="#_x0000_t75" style="width:64.2pt;height:17.4pt" o:ole="">
            <v:imagedata r:id="rId14" o:title=""/>
          </v:shape>
          <o:OLEObject Type="Embed" ProgID="Equation.3" ShapeID="_x0000_i1034" DrawAspect="Content" ObjectID="_1549111387" r:id="rId24"/>
        </w:object>
      </w:r>
      <w:r w:rsidR="00192921">
        <w:rPr>
          <w:rFonts w:ascii="Times New Roman" w:hAnsi="Times New Roman"/>
          <w:sz w:val="24"/>
          <w:szCs w:val="24"/>
          <w:lang w:val="en-US"/>
        </w:rPr>
        <w:t xml:space="preserve"> </w:t>
      </w:r>
      <w:r w:rsidRPr="002406D3">
        <w:rPr>
          <w:rFonts w:ascii="Times New Roman" w:hAnsi="Times New Roman"/>
          <w:sz w:val="24"/>
          <w:szCs w:val="24"/>
          <w:lang w:val="en-US"/>
        </w:rPr>
        <w:t xml:space="preserve"> is sensitive to NP</w:t>
      </w:r>
      <w:r w:rsidR="00192921">
        <w:rPr>
          <w:rFonts w:ascii="Times New Roman" w:hAnsi="Times New Roman"/>
          <w:sz w:val="24"/>
          <w:szCs w:val="24"/>
          <w:lang w:val="en-US"/>
        </w:rPr>
        <w:t xml:space="preserve"> </w:t>
      </w:r>
      <w:r w:rsidRPr="002406D3">
        <w:rPr>
          <w:rFonts w:ascii="Times New Roman" w:hAnsi="Times New Roman"/>
          <w:sz w:val="24"/>
          <w:szCs w:val="24"/>
          <w:lang w:val="en-US"/>
        </w:rPr>
        <w:t>contributions via loops, such as those expected in</w:t>
      </w:r>
      <w:r w:rsidR="00192921">
        <w:rPr>
          <w:rFonts w:ascii="Times New Roman" w:hAnsi="Times New Roman"/>
          <w:sz w:val="24"/>
          <w:szCs w:val="24"/>
          <w:lang w:val="en-US"/>
        </w:rPr>
        <w:t xml:space="preserve"> </w:t>
      </w:r>
      <w:r w:rsidRPr="002406D3">
        <w:rPr>
          <w:rFonts w:ascii="Times New Roman" w:hAnsi="Times New Roman"/>
          <w:sz w:val="24"/>
          <w:szCs w:val="24"/>
          <w:lang w:val="en-US"/>
        </w:rPr>
        <w:t>Supersymmetry via slepton mixing, induced in seasaw</w:t>
      </w:r>
      <w:r w:rsidR="00192921">
        <w:rPr>
          <w:rFonts w:ascii="Times New Roman" w:hAnsi="Times New Roman"/>
          <w:sz w:val="24"/>
          <w:szCs w:val="24"/>
          <w:lang w:val="en-US"/>
        </w:rPr>
        <w:t xml:space="preserve"> </w:t>
      </w:r>
      <w:r w:rsidRPr="002406D3">
        <w:rPr>
          <w:rFonts w:ascii="Times New Roman" w:hAnsi="Times New Roman"/>
          <w:sz w:val="24"/>
          <w:szCs w:val="24"/>
          <w:lang w:val="en-US"/>
        </w:rPr>
        <w:t>models of Heavy Neutrinos, and present in two</w:t>
      </w:r>
      <w:r w:rsidR="00192921">
        <w:rPr>
          <w:rFonts w:ascii="Times New Roman" w:hAnsi="Times New Roman"/>
          <w:sz w:val="24"/>
          <w:szCs w:val="24"/>
          <w:lang w:val="en-US"/>
        </w:rPr>
        <w:t xml:space="preserve"> </w:t>
      </w:r>
      <w:r w:rsidRPr="002406D3">
        <w:rPr>
          <w:rFonts w:ascii="Times New Roman" w:hAnsi="Times New Roman"/>
          <w:sz w:val="24"/>
          <w:szCs w:val="24"/>
          <w:lang w:val="en-US"/>
        </w:rPr>
        <w:t xml:space="preserve">Higgs doublet models. In addition, the </w:t>
      </w:r>
      <w:r w:rsidR="00BE17CC" w:rsidRPr="007E69CA">
        <w:rPr>
          <w:rFonts w:ascii="Times New Roman" w:hAnsi="Times New Roman"/>
          <w:position w:val="-10"/>
          <w:sz w:val="24"/>
          <w:szCs w:val="24"/>
          <w:lang w:val="en-US"/>
        </w:rPr>
        <w:object w:dxaOrig="1280" w:dyaOrig="360">
          <v:shape id="_x0000_i1035" type="#_x0000_t75" style="width:64.2pt;height:17.4pt" o:ole="">
            <v:imagedata r:id="rId14" o:title=""/>
          </v:shape>
          <o:OLEObject Type="Embed" ProgID="Equation.3" ShapeID="_x0000_i1035" DrawAspect="Content" ObjectID="_1549111388" r:id="rId25"/>
        </w:object>
      </w:r>
      <w:r w:rsidR="00BE17CC">
        <w:rPr>
          <w:rFonts w:ascii="Times New Roman" w:hAnsi="Times New Roman"/>
          <w:sz w:val="24"/>
          <w:szCs w:val="24"/>
          <w:lang w:val="en-US"/>
        </w:rPr>
        <w:t xml:space="preserve"> </w:t>
      </w:r>
      <w:r w:rsidRPr="002406D3">
        <w:rPr>
          <w:rFonts w:ascii="Times New Roman" w:hAnsi="Times New Roman"/>
          <w:sz w:val="24"/>
          <w:szCs w:val="24"/>
          <w:lang w:val="en-US"/>
        </w:rPr>
        <w:t>process is also sensitive to NP contributions via</w:t>
      </w:r>
      <w:r w:rsidR="00BE17CC">
        <w:rPr>
          <w:rFonts w:ascii="Times New Roman" w:hAnsi="Times New Roman"/>
          <w:sz w:val="24"/>
          <w:szCs w:val="24"/>
          <w:lang w:val="en-US"/>
        </w:rPr>
        <w:t xml:space="preserve"> </w:t>
      </w:r>
      <w:r w:rsidRPr="002406D3">
        <w:rPr>
          <w:rFonts w:ascii="Times New Roman" w:hAnsi="Times New Roman"/>
          <w:sz w:val="24"/>
          <w:szCs w:val="24"/>
          <w:lang w:val="en-US"/>
        </w:rPr>
        <w:t xml:space="preserve">contact </w:t>
      </w:r>
      <w:r w:rsidRPr="002406D3">
        <w:rPr>
          <w:rFonts w:ascii="Times New Roman" w:hAnsi="Times New Roman"/>
          <w:sz w:val="24"/>
          <w:szCs w:val="24"/>
          <w:lang w:val="en-US"/>
        </w:rPr>
        <w:lastRenderedPageBreak/>
        <w:t>interactions, such as those expected in</w:t>
      </w:r>
      <w:r w:rsidR="00BE17CC">
        <w:rPr>
          <w:rFonts w:ascii="Times New Roman" w:hAnsi="Times New Roman"/>
          <w:sz w:val="24"/>
          <w:szCs w:val="24"/>
          <w:lang w:val="en-US"/>
        </w:rPr>
        <w:t xml:space="preserve"> </w:t>
      </w:r>
      <w:r w:rsidRPr="002406D3">
        <w:rPr>
          <w:rFonts w:ascii="Times New Roman" w:hAnsi="Times New Roman"/>
          <w:sz w:val="24"/>
          <w:szCs w:val="24"/>
          <w:lang w:val="en-US"/>
        </w:rPr>
        <w:t>Compositeness, Leptoquark, and GUT models with</w:t>
      </w:r>
      <w:r w:rsidR="00BE17CC">
        <w:rPr>
          <w:rFonts w:ascii="Times New Roman" w:hAnsi="Times New Roman"/>
          <w:sz w:val="24"/>
          <w:szCs w:val="24"/>
          <w:lang w:val="en-US"/>
        </w:rPr>
        <w:t xml:space="preserve"> </w:t>
      </w:r>
      <w:r w:rsidRPr="002406D3">
        <w:rPr>
          <w:rFonts w:ascii="Times New Roman" w:hAnsi="Times New Roman"/>
          <w:sz w:val="24"/>
          <w:szCs w:val="24"/>
          <w:lang w:val="en-US"/>
        </w:rPr>
        <w:t>additional gauge bosons and/or anomalous couplings</w:t>
      </w:r>
      <w:r w:rsidR="00BE17CC">
        <w:rPr>
          <w:rFonts w:ascii="Times New Roman" w:hAnsi="Times New Roman"/>
          <w:sz w:val="24"/>
          <w:szCs w:val="24"/>
          <w:lang w:val="en-US"/>
        </w:rPr>
        <w:t xml:space="preserve"> </w:t>
      </w:r>
      <w:r w:rsidRPr="002406D3">
        <w:rPr>
          <w:rFonts w:ascii="Times New Roman" w:hAnsi="Times New Roman"/>
          <w:sz w:val="24"/>
          <w:szCs w:val="24"/>
          <w:lang w:val="en-US"/>
        </w:rPr>
        <w:t>[</w:t>
      </w:r>
      <w:r w:rsidR="0002441A" w:rsidRPr="0002441A">
        <w:rPr>
          <w:rFonts w:ascii="Times New Roman" w:hAnsi="Times New Roman"/>
          <w:sz w:val="24"/>
          <w:szCs w:val="24"/>
          <w:lang w:val="en-US"/>
        </w:rPr>
        <w:t>1.</w:t>
      </w:r>
      <w:r w:rsidR="00EA4100">
        <w:rPr>
          <w:rFonts w:ascii="Times New Roman" w:hAnsi="Times New Roman"/>
          <w:sz w:val="24"/>
          <w:szCs w:val="24"/>
          <w:lang w:val="en-US"/>
        </w:rPr>
        <w:t>3</w:t>
      </w:r>
      <w:r w:rsidRPr="002406D3">
        <w:rPr>
          <w:rFonts w:ascii="Times New Roman" w:hAnsi="Times New Roman"/>
          <w:sz w:val="24"/>
          <w:szCs w:val="24"/>
          <w:lang w:val="en-US"/>
        </w:rPr>
        <w:t>]. The above models predict rates as large as 10</w:t>
      </w:r>
      <w:r w:rsidRPr="00BE17CC">
        <w:rPr>
          <w:rFonts w:ascii="Times New Roman" w:hAnsi="Times New Roman"/>
          <w:sz w:val="24"/>
          <w:szCs w:val="24"/>
          <w:vertAlign w:val="superscript"/>
          <w:lang w:val="en-US"/>
        </w:rPr>
        <w:t>-</w:t>
      </w:r>
      <w:smartTag w:uri="urn:schemas-microsoft-com:office:smarttags" w:element="metricconverter">
        <w:smartTagPr>
          <w:attr w:name="ProductID" w:val="15 in"/>
        </w:smartTagPr>
        <w:r w:rsidRPr="00BE17CC">
          <w:rPr>
            <w:rFonts w:ascii="Times New Roman" w:hAnsi="Times New Roman"/>
            <w:sz w:val="24"/>
            <w:szCs w:val="24"/>
            <w:vertAlign w:val="superscript"/>
            <w:lang w:val="en-US"/>
          </w:rPr>
          <w:t>15</w:t>
        </w:r>
        <w:r w:rsidRPr="002406D3">
          <w:rPr>
            <w:rFonts w:ascii="Times New Roman" w:hAnsi="Times New Roman"/>
            <w:sz w:val="24"/>
            <w:szCs w:val="24"/>
            <w:lang w:val="en-US"/>
          </w:rPr>
          <w:t xml:space="preserve"> in</w:t>
        </w:r>
      </w:smartTag>
      <w:r w:rsidR="00BE17CC">
        <w:rPr>
          <w:rFonts w:ascii="Times New Roman" w:hAnsi="Times New Roman"/>
          <w:sz w:val="24"/>
          <w:szCs w:val="24"/>
          <w:lang w:val="en-US"/>
        </w:rPr>
        <w:t xml:space="preserve"> </w:t>
      </w:r>
      <w:r w:rsidRPr="002406D3">
        <w:rPr>
          <w:rFonts w:ascii="Times New Roman" w:hAnsi="Times New Roman"/>
          <w:sz w:val="24"/>
          <w:szCs w:val="24"/>
          <w:lang w:val="en-US"/>
        </w:rPr>
        <w:t>regions of phase space that overlap with LHC</w:t>
      </w:r>
      <w:r w:rsidR="00BE17CC">
        <w:rPr>
          <w:rFonts w:ascii="Times New Roman" w:hAnsi="Times New Roman"/>
          <w:sz w:val="24"/>
          <w:szCs w:val="24"/>
          <w:lang w:val="en-US"/>
        </w:rPr>
        <w:t xml:space="preserve"> </w:t>
      </w:r>
      <w:r w:rsidRPr="002406D3">
        <w:rPr>
          <w:rFonts w:ascii="Times New Roman" w:hAnsi="Times New Roman"/>
          <w:sz w:val="24"/>
          <w:szCs w:val="24"/>
          <w:lang w:val="en-US"/>
        </w:rPr>
        <w:t>discovery sensitivities. For Phase-I the target</w:t>
      </w:r>
      <w:r w:rsidR="00BE17CC">
        <w:rPr>
          <w:rFonts w:ascii="Times New Roman" w:hAnsi="Times New Roman"/>
          <w:sz w:val="24"/>
          <w:szCs w:val="24"/>
          <w:lang w:val="en-US"/>
        </w:rPr>
        <w:t xml:space="preserve"> </w:t>
      </w:r>
      <w:r w:rsidRPr="002406D3">
        <w:rPr>
          <w:rFonts w:ascii="Times New Roman" w:hAnsi="Times New Roman"/>
          <w:sz w:val="24"/>
          <w:szCs w:val="24"/>
          <w:lang w:val="en-US"/>
        </w:rPr>
        <w:t xml:space="preserve">discovery sensitivity on the rate of the </w:t>
      </w:r>
      <w:r w:rsidR="00BE17CC" w:rsidRPr="007E69CA">
        <w:rPr>
          <w:rFonts w:ascii="Times New Roman" w:hAnsi="Times New Roman"/>
          <w:position w:val="-10"/>
          <w:sz w:val="24"/>
          <w:szCs w:val="24"/>
          <w:lang w:val="en-US"/>
        </w:rPr>
        <w:object w:dxaOrig="1280" w:dyaOrig="360">
          <v:shape id="_x0000_i1036" type="#_x0000_t75" style="width:64.2pt;height:17.4pt" o:ole="">
            <v:imagedata r:id="rId14" o:title=""/>
          </v:shape>
          <o:OLEObject Type="Embed" ProgID="Equation.3" ShapeID="_x0000_i1036" DrawAspect="Content" ObjectID="_1549111389" r:id="rId26"/>
        </w:object>
      </w:r>
      <w:r w:rsidR="00BE17CC">
        <w:rPr>
          <w:rFonts w:ascii="Times New Roman" w:hAnsi="Times New Roman"/>
          <w:sz w:val="24"/>
          <w:szCs w:val="24"/>
          <w:lang w:val="en-US"/>
        </w:rPr>
        <w:t xml:space="preserve"> </w:t>
      </w:r>
      <w:r w:rsidRPr="002406D3">
        <w:rPr>
          <w:rFonts w:ascii="Times New Roman" w:hAnsi="Times New Roman"/>
          <w:sz w:val="24"/>
          <w:szCs w:val="24"/>
          <w:lang w:val="en-US"/>
        </w:rPr>
        <w:t>process, R</w:t>
      </w:r>
      <w:r w:rsidRPr="00BE17CC">
        <w:rPr>
          <w:rFonts w:ascii="Times New Roman" w:hAnsi="Times New Roman"/>
          <w:sz w:val="24"/>
          <w:szCs w:val="24"/>
          <w:vertAlign w:val="subscript"/>
          <w:lang w:val="ru-RU"/>
        </w:rPr>
        <w:t>μ</w:t>
      </w:r>
      <w:r w:rsidRPr="00BE17CC">
        <w:rPr>
          <w:rFonts w:ascii="Times New Roman" w:hAnsi="Times New Roman"/>
          <w:sz w:val="24"/>
          <w:szCs w:val="24"/>
          <w:vertAlign w:val="subscript"/>
          <w:lang w:val="en-US"/>
        </w:rPr>
        <w:t>e</w:t>
      </w:r>
      <w:r w:rsidRPr="002406D3">
        <w:rPr>
          <w:rFonts w:ascii="Times New Roman" w:hAnsi="Times New Roman"/>
          <w:sz w:val="24"/>
          <w:szCs w:val="24"/>
          <w:lang w:val="en-US"/>
        </w:rPr>
        <w:t xml:space="preserve">, </w:t>
      </w:r>
    </w:p>
    <w:p w:rsidR="00657BE8" w:rsidRDefault="00657BE8" w:rsidP="002406D3">
      <w:pPr>
        <w:overflowPunct/>
        <w:jc w:val="both"/>
        <w:textAlignment w:val="auto"/>
        <w:rPr>
          <w:rFonts w:ascii="Times New Roman" w:hAnsi="Times New Roman"/>
          <w:sz w:val="24"/>
          <w:szCs w:val="24"/>
          <w:lang w:val="en-US"/>
        </w:rPr>
      </w:pPr>
    </w:p>
    <w:p w:rsidR="00657BE8" w:rsidRDefault="00731C40" w:rsidP="002406D3">
      <w:pPr>
        <w:overflowPunct/>
        <w:jc w:val="both"/>
        <w:textAlignment w:val="auto"/>
        <w:rPr>
          <w:rFonts w:ascii="Times New Roman" w:hAnsi="Times New Roman"/>
          <w:sz w:val="24"/>
          <w:szCs w:val="24"/>
          <w:lang w:val="en-US"/>
        </w:rPr>
      </w:pPr>
      <w:r>
        <w:rPr>
          <w:rFonts w:ascii="CMR12" w:hAnsi="CMR12" w:cs="CMR12"/>
          <w:noProof/>
          <w:sz w:val="24"/>
          <w:szCs w:val="24"/>
          <w:lang w:val="ru-RU"/>
        </w:rPr>
        <w:drawing>
          <wp:inline distT="0" distB="0" distL="0" distR="0">
            <wp:extent cx="4405630" cy="854075"/>
            <wp:effectExtent l="19050" t="0" r="0" b="0"/>
            <wp:docPr id="13" name="Рисунок 1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ula"/>
                    <pic:cNvPicPr>
                      <a:picLocks noChangeAspect="1" noChangeArrowheads="1"/>
                    </pic:cNvPicPr>
                  </pic:nvPicPr>
                  <pic:blipFill>
                    <a:blip r:embed="rId27" cstate="print"/>
                    <a:srcRect/>
                    <a:stretch>
                      <a:fillRect/>
                    </a:stretch>
                  </pic:blipFill>
                  <pic:spPr bwMode="auto">
                    <a:xfrm>
                      <a:off x="0" y="0"/>
                      <a:ext cx="4405630" cy="854075"/>
                    </a:xfrm>
                    <a:prstGeom prst="rect">
                      <a:avLst/>
                    </a:prstGeom>
                    <a:noFill/>
                    <a:ln w="9525">
                      <a:noFill/>
                      <a:miter lim="800000"/>
                      <a:headEnd/>
                      <a:tailEnd/>
                    </a:ln>
                  </pic:spPr>
                </pic:pic>
              </a:graphicData>
            </a:graphic>
          </wp:inline>
        </w:drawing>
      </w:r>
    </w:p>
    <w:p w:rsidR="0098130A" w:rsidRPr="00E93D13" w:rsidRDefault="002406D3" w:rsidP="00896D7E">
      <w:pPr>
        <w:overflowPunct/>
        <w:jc w:val="both"/>
        <w:textAlignment w:val="auto"/>
        <w:rPr>
          <w:rFonts w:ascii="Times New Roman" w:hAnsi="Times New Roman"/>
          <w:sz w:val="24"/>
          <w:szCs w:val="24"/>
          <w:lang w:val="en-US"/>
        </w:rPr>
      </w:pPr>
      <w:r w:rsidRPr="002406D3">
        <w:rPr>
          <w:rFonts w:ascii="Times New Roman" w:hAnsi="Times New Roman"/>
          <w:sz w:val="24"/>
          <w:szCs w:val="24"/>
          <w:lang w:val="en-US"/>
        </w:rPr>
        <w:t>is less than 10</w:t>
      </w:r>
      <w:r w:rsidRPr="001339F8">
        <w:rPr>
          <w:rFonts w:ascii="Times New Roman" w:hAnsi="Times New Roman"/>
          <w:sz w:val="24"/>
          <w:szCs w:val="24"/>
          <w:vertAlign w:val="superscript"/>
          <w:lang w:val="en-US"/>
        </w:rPr>
        <w:t>-16</w:t>
      </w:r>
      <w:r w:rsidRPr="002406D3">
        <w:rPr>
          <w:rFonts w:ascii="Times New Roman" w:hAnsi="Times New Roman"/>
          <w:sz w:val="24"/>
          <w:szCs w:val="24"/>
          <w:lang w:val="en-US"/>
        </w:rPr>
        <w:t xml:space="preserve"> and offers the Mu2e</w:t>
      </w:r>
      <w:r w:rsidR="001339F8">
        <w:rPr>
          <w:rFonts w:ascii="Times New Roman" w:hAnsi="Times New Roman"/>
          <w:sz w:val="24"/>
          <w:szCs w:val="24"/>
          <w:lang w:val="en-US"/>
        </w:rPr>
        <w:t xml:space="preserve"> </w:t>
      </w:r>
      <w:r w:rsidRPr="002406D3">
        <w:rPr>
          <w:rFonts w:ascii="Times New Roman" w:hAnsi="Times New Roman"/>
          <w:sz w:val="24"/>
          <w:szCs w:val="24"/>
          <w:lang w:val="en-US"/>
        </w:rPr>
        <w:t>experiment great discovery potential over a wide array</w:t>
      </w:r>
      <w:r w:rsidR="001339F8">
        <w:rPr>
          <w:rFonts w:ascii="Times New Roman" w:hAnsi="Times New Roman"/>
          <w:sz w:val="24"/>
          <w:szCs w:val="24"/>
          <w:lang w:val="en-US"/>
        </w:rPr>
        <w:t xml:space="preserve"> </w:t>
      </w:r>
      <w:r w:rsidRPr="002406D3">
        <w:rPr>
          <w:rFonts w:ascii="Times New Roman" w:hAnsi="Times New Roman"/>
          <w:sz w:val="24"/>
          <w:szCs w:val="24"/>
          <w:lang w:val="en-US"/>
        </w:rPr>
        <w:t xml:space="preserve">of </w:t>
      </w:r>
      <w:r w:rsidR="005544D4">
        <w:rPr>
          <w:rFonts w:ascii="Times New Roman" w:hAnsi="Times New Roman"/>
          <w:sz w:val="24"/>
          <w:szCs w:val="24"/>
          <w:lang w:val="en-US"/>
        </w:rPr>
        <w:t>NP</w:t>
      </w:r>
      <w:r w:rsidRPr="002406D3">
        <w:rPr>
          <w:rFonts w:ascii="Times New Roman" w:hAnsi="Times New Roman"/>
          <w:sz w:val="24"/>
          <w:szCs w:val="24"/>
          <w:lang w:val="en-US"/>
        </w:rPr>
        <w:t xml:space="preserve"> models and enables it to probe mass</w:t>
      </w:r>
      <w:r w:rsidR="001339F8">
        <w:rPr>
          <w:rFonts w:ascii="Times New Roman" w:hAnsi="Times New Roman"/>
          <w:sz w:val="24"/>
          <w:szCs w:val="24"/>
          <w:lang w:val="en-US"/>
        </w:rPr>
        <w:t xml:space="preserve"> </w:t>
      </w:r>
      <w:r w:rsidRPr="002406D3">
        <w:rPr>
          <w:rFonts w:ascii="Times New Roman" w:hAnsi="Times New Roman"/>
          <w:sz w:val="24"/>
          <w:szCs w:val="24"/>
          <w:lang w:val="en-US"/>
        </w:rPr>
        <w:t>scales as large at 10</w:t>
      </w:r>
      <w:r w:rsidRPr="001339F8">
        <w:rPr>
          <w:rFonts w:ascii="Times New Roman" w:hAnsi="Times New Roman"/>
          <w:sz w:val="24"/>
          <w:szCs w:val="24"/>
          <w:vertAlign w:val="superscript"/>
          <w:lang w:val="en-US"/>
        </w:rPr>
        <w:t>4</w:t>
      </w:r>
      <w:r w:rsidRPr="002406D3">
        <w:rPr>
          <w:rFonts w:ascii="Times New Roman" w:hAnsi="Times New Roman"/>
          <w:sz w:val="24"/>
          <w:szCs w:val="24"/>
          <w:lang w:val="en-US"/>
        </w:rPr>
        <w:t xml:space="preserve"> TeV, well beyond what will be</w:t>
      </w:r>
      <w:r w:rsidR="001339F8">
        <w:rPr>
          <w:rFonts w:ascii="Times New Roman" w:hAnsi="Times New Roman"/>
          <w:sz w:val="24"/>
          <w:szCs w:val="24"/>
          <w:lang w:val="en-US"/>
        </w:rPr>
        <w:t xml:space="preserve"> </w:t>
      </w:r>
      <w:r w:rsidRPr="002406D3">
        <w:rPr>
          <w:rFonts w:ascii="Times New Roman" w:hAnsi="Times New Roman"/>
          <w:sz w:val="24"/>
          <w:szCs w:val="24"/>
          <w:lang w:val="en-US"/>
        </w:rPr>
        <w:t>explored at the LHC.</w:t>
      </w:r>
      <w:r w:rsidR="001339F8">
        <w:rPr>
          <w:rFonts w:ascii="Times New Roman" w:hAnsi="Times New Roman"/>
          <w:sz w:val="24"/>
          <w:szCs w:val="24"/>
          <w:lang w:val="en-US"/>
        </w:rPr>
        <w:t xml:space="preserve"> </w:t>
      </w:r>
      <w:r w:rsidRPr="002406D3">
        <w:rPr>
          <w:rFonts w:ascii="Times New Roman" w:hAnsi="Times New Roman"/>
          <w:sz w:val="24"/>
          <w:szCs w:val="24"/>
          <w:lang w:val="en-US"/>
        </w:rPr>
        <w:t>The ratio of rates among various CLFV processes</w:t>
      </w:r>
      <w:r w:rsidR="001339F8">
        <w:rPr>
          <w:rFonts w:ascii="Times New Roman" w:hAnsi="Times New Roman"/>
          <w:sz w:val="24"/>
          <w:szCs w:val="24"/>
          <w:lang w:val="en-US"/>
        </w:rPr>
        <w:t xml:space="preserve"> </w:t>
      </w:r>
      <w:r w:rsidRPr="002406D3">
        <w:rPr>
          <w:rFonts w:ascii="Times New Roman" w:hAnsi="Times New Roman"/>
          <w:sz w:val="24"/>
          <w:szCs w:val="24"/>
          <w:lang w:val="en-US"/>
        </w:rPr>
        <w:t>is model dependent and can differ by orders of</w:t>
      </w:r>
      <w:r w:rsidR="001339F8">
        <w:rPr>
          <w:rFonts w:ascii="Times New Roman" w:hAnsi="Times New Roman"/>
          <w:sz w:val="24"/>
          <w:szCs w:val="24"/>
          <w:lang w:val="en-US"/>
        </w:rPr>
        <w:t xml:space="preserve"> </w:t>
      </w:r>
      <w:r w:rsidRPr="002406D3">
        <w:rPr>
          <w:rFonts w:ascii="Times New Roman" w:hAnsi="Times New Roman"/>
          <w:sz w:val="24"/>
          <w:szCs w:val="24"/>
          <w:lang w:val="en-US"/>
        </w:rPr>
        <w:t>magnitude. Measuring the rates of several CLFV</w:t>
      </w:r>
      <w:r w:rsidR="001339F8">
        <w:rPr>
          <w:rFonts w:ascii="Times New Roman" w:hAnsi="Times New Roman"/>
          <w:sz w:val="24"/>
          <w:szCs w:val="24"/>
          <w:lang w:val="en-US"/>
        </w:rPr>
        <w:t xml:space="preserve"> </w:t>
      </w:r>
      <w:r w:rsidRPr="002406D3">
        <w:rPr>
          <w:rFonts w:ascii="Times New Roman" w:hAnsi="Times New Roman"/>
          <w:sz w:val="24"/>
          <w:szCs w:val="24"/>
          <w:lang w:val="en-US"/>
        </w:rPr>
        <w:t>processes will be important in elucidating the details</w:t>
      </w:r>
      <w:r w:rsidR="001339F8">
        <w:rPr>
          <w:rFonts w:ascii="Times New Roman" w:hAnsi="Times New Roman"/>
          <w:sz w:val="24"/>
          <w:szCs w:val="24"/>
          <w:lang w:val="en-US"/>
        </w:rPr>
        <w:t xml:space="preserve"> </w:t>
      </w:r>
      <w:r w:rsidRPr="002406D3">
        <w:rPr>
          <w:rFonts w:ascii="Times New Roman" w:hAnsi="Times New Roman"/>
          <w:sz w:val="24"/>
          <w:szCs w:val="24"/>
          <w:lang w:val="en-US"/>
        </w:rPr>
        <w:t>of the underlying NP model.</w:t>
      </w:r>
    </w:p>
    <w:p w:rsidR="001C344C" w:rsidRDefault="00654CE8" w:rsidP="00911126">
      <w:pPr>
        <w:overflowPunct/>
        <w:ind w:firstLine="720"/>
        <w:jc w:val="both"/>
        <w:textAlignment w:val="auto"/>
        <w:rPr>
          <w:rFonts w:ascii="CMR12" w:hAnsi="CMR12" w:cs="CMR12"/>
          <w:sz w:val="24"/>
          <w:szCs w:val="24"/>
          <w:lang w:val="en-US"/>
        </w:rPr>
      </w:pPr>
      <w:r w:rsidRPr="00654CE8">
        <w:rPr>
          <w:rFonts w:ascii="CMR12" w:hAnsi="CMR12" w:cs="CMR12"/>
          <w:sz w:val="24"/>
          <w:szCs w:val="24"/>
          <w:lang w:val="en-US"/>
        </w:rPr>
        <w:t>A muon-to-electron conversion experiment at Fermilab could provide an</w:t>
      </w:r>
      <w:r>
        <w:rPr>
          <w:rFonts w:ascii="CMR12" w:hAnsi="CMR12" w:cs="CMR12"/>
          <w:sz w:val="24"/>
          <w:szCs w:val="24"/>
          <w:lang w:val="en-US"/>
        </w:rPr>
        <w:t xml:space="preserve"> </w:t>
      </w:r>
      <w:r w:rsidRPr="00654CE8">
        <w:rPr>
          <w:rFonts w:ascii="CMR12" w:hAnsi="CMR12" w:cs="CMR12"/>
          <w:sz w:val="24"/>
          <w:szCs w:val="24"/>
          <w:lang w:val="en-US"/>
        </w:rPr>
        <w:t>advance in experimental sensitivity of four orders of magnitude. The</w:t>
      </w:r>
      <w:r>
        <w:rPr>
          <w:rFonts w:ascii="CMR12" w:hAnsi="CMR12" w:cs="CMR12"/>
          <w:sz w:val="24"/>
          <w:szCs w:val="24"/>
          <w:lang w:val="en-US"/>
        </w:rPr>
        <w:t xml:space="preserve"> </w:t>
      </w:r>
      <w:r w:rsidRPr="00654CE8">
        <w:rPr>
          <w:rFonts w:ascii="CMR12" w:hAnsi="CMR12" w:cs="CMR12"/>
          <w:sz w:val="24"/>
          <w:szCs w:val="24"/>
          <w:lang w:val="en-US"/>
        </w:rPr>
        <w:t>experiment could go forward in the next decade with a modest evolution</w:t>
      </w:r>
      <w:r>
        <w:rPr>
          <w:rFonts w:ascii="CMR12" w:hAnsi="CMR12" w:cs="CMR12"/>
          <w:sz w:val="24"/>
          <w:szCs w:val="24"/>
          <w:lang w:val="en-US"/>
        </w:rPr>
        <w:t xml:space="preserve"> </w:t>
      </w:r>
      <w:r w:rsidRPr="00654CE8">
        <w:rPr>
          <w:rFonts w:ascii="CMR12" w:hAnsi="CMR12" w:cs="CMR12"/>
          <w:sz w:val="24"/>
          <w:szCs w:val="24"/>
          <w:lang w:val="en-US"/>
        </w:rPr>
        <w:t>of the Fermilab accelerator complex. Such an experiment could be the</w:t>
      </w:r>
      <w:r>
        <w:rPr>
          <w:rFonts w:ascii="CMR12" w:hAnsi="CMR12" w:cs="CMR12"/>
          <w:sz w:val="24"/>
          <w:szCs w:val="24"/>
          <w:lang w:val="en-US"/>
        </w:rPr>
        <w:t xml:space="preserve"> fi</w:t>
      </w:r>
      <w:r w:rsidRPr="00654CE8">
        <w:rPr>
          <w:rFonts w:ascii="CMR12" w:hAnsi="CMR12" w:cs="CMR12"/>
          <w:sz w:val="24"/>
          <w:szCs w:val="24"/>
          <w:lang w:val="en-US"/>
        </w:rPr>
        <w:t>rst step in a world-leading muon-decay program eventually driven by a</w:t>
      </w:r>
      <w:r>
        <w:rPr>
          <w:rFonts w:ascii="CMR12" w:hAnsi="CMR12" w:cs="CMR12"/>
          <w:sz w:val="24"/>
          <w:szCs w:val="24"/>
          <w:lang w:val="en-US"/>
        </w:rPr>
        <w:t xml:space="preserve"> </w:t>
      </w:r>
      <w:r w:rsidRPr="00654CE8">
        <w:rPr>
          <w:rFonts w:ascii="CMR12" w:hAnsi="CMR12" w:cs="CMR12"/>
          <w:sz w:val="24"/>
          <w:szCs w:val="24"/>
          <w:lang w:val="en-US"/>
        </w:rPr>
        <w:t>next-generation high-intensity proton source. Development of a muon-to-electron conversion experiment should be strongly encouraged in all</w:t>
      </w:r>
      <w:r>
        <w:rPr>
          <w:rFonts w:ascii="CMR12" w:hAnsi="CMR12" w:cs="CMR12"/>
          <w:sz w:val="24"/>
          <w:szCs w:val="24"/>
          <w:lang w:val="en-US"/>
        </w:rPr>
        <w:t xml:space="preserve"> </w:t>
      </w:r>
      <w:r w:rsidRPr="00654CE8">
        <w:rPr>
          <w:rFonts w:ascii="CMR12" w:hAnsi="CMR12" w:cs="CMR12"/>
          <w:sz w:val="24"/>
          <w:szCs w:val="24"/>
          <w:lang w:val="en-US"/>
        </w:rPr>
        <w:t>budget s</w:t>
      </w:r>
      <w:r>
        <w:rPr>
          <w:rFonts w:ascii="CMR12" w:hAnsi="CMR12" w:cs="CMR12"/>
          <w:sz w:val="24"/>
          <w:szCs w:val="24"/>
          <w:lang w:val="en-US"/>
        </w:rPr>
        <w:t>cenarios considered by the Fermilab</w:t>
      </w:r>
      <w:r w:rsidRPr="00654CE8">
        <w:rPr>
          <w:rFonts w:ascii="CMR12" w:hAnsi="CMR12" w:cs="CMR12"/>
          <w:sz w:val="24"/>
          <w:szCs w:val="24"/>
          <w:lang w:val="en-US"/>
        </w:rPr>
        <w:t>.</w:t>
      </w:r>
    </w:p>
    <w:p w:rsidR="00053AFF" w:rsidRPr="00053AFF" w:rsidRDefault="00911126" w:rsidP="002E4043">
      <w:pPr>
        <w:ind w:firstLine="720"/>
        <w:jc w:val="both"/>
        <w:rPr>
          <w:rFonts w:ascii="Times New Roman" w:hAnsi="Times New Roman"/>
          <w:sz w:val="24"/>
          <w:szCs w:val="24"/>
          <w:lang w:val="en-US"/>
        </w:rPr>
      </w:pPr>
      <w:r w:rsidRPr="00911126">
        <w:rPr>
          <w:rFonts w:ascii="CMR12" w:hAnsi="CMR12" w:cs="CMR12"/>
          <w:sz w:val="24"/>
          <w:szCs w:val="24"/>
          <w:lang w:val="en-US"/>
        </w:rPr>
        <w:t xml:space="preserve">The experiment </w:t>
      </w:r>
      <w:r w:rsidR="00267FA4">
        <w:rPr>
          <w:rFonts w:ascii="CMR12" w:hAnsi="CMR12" w:cs="CMR12"/>
          <w:sz w:val="24"/>
          <w:szCs w:val="24"/>
          <w:lang w:val="en-US"/>
        </w:rPr>
        <w:t xml:space="preserve">Mu2e </w:t>
      </w:r>
      <w:r w:rsidRPr="00911126">
        <w:rPr>
          <w:rFonts w:ascii="CMR12" w:hAnsi="CMR12" w:cs="CMR12"/>
          <w:sz w:val="24"/>
          <w:szCs w:val="24"/>
          <w:lang w:val="en-US"/>
        </w:rPr>
        <w:t>will be mounted at Fermilab with only minor mod</w:t>
      </w:r>
      <w:r>
        <w:rPr>
          <w:rFonts w:ascii="CMR12" w:hAnsi="CMR12" w:cs="CMR12"/>
          <w:sz w:val="24"/>
          <w:szCs w:val="24"/>
          <w:lang w:val="en-US"/>
        </w:rPr>
        <w:t>fi</w:t>
      </w:r>
      <w:r w:rsidRPr="00911126">
        <w:rPr>
          <w:rFonts w:ascii="CMR12" w:hAnsi="CMR12" w:cs="CMR12"/>
          <w:sz w:val="24"/>
          <w:szCs w:val="24"/>
          <w:lang w:val="en-US"/>
        </w:rPr>
        <w:t>cations to the</w:t>
      </w:r>
      <w:r>
        <w:rPr>
          <w:rFonts w:ascii="CMR12" w:hAnsi="CMR12" w:cs="CMR12"/>
          <w:sz w:val="24"/>
          <w:szCs w:val="24"/>
          <w:lang w:val="en-US"/>
        </w:rPr>
        <w:t xml:space="preserve"> </w:t>
      </w:r>
      <w:r w:rsidRPr="00911126">
        <w:rPr>
          <w:rFonts w:ascii="CMR12" w:hAnsi="CMR12" w:cs="CMR12"/>
          <w:sz w:val="24"/>
          <w:szCs w:val="24"/>
          <w:lang w:val="en-US"/>
        </w:rPr>
        <w:t>existing accelerator complex. The Fermilab Booster will accelerate the 8 GeV protons</w:t>
      </w:r>
      <w:r>
        <w:rPr>
          <w:rFonts w:ascii="CMR12" w:hAnsi="CMR12" w:cs="CMR12"/>
          <w:sz w:val="24"/>
          <w:szCs w:val="24"/>
          <w:lang w:val="en-US"/>
        </w:rPr>
        <w:t xml:space="preserve"> </w:t>
      </w:r>
      <w:r w:rsidRPr="00911126">
        <w:rPr>
          <w:rFonts w:ascii="CMR12" w:hAnsi="CMR12" w:cs="CMR12"/>
          <w:sz w:val="24"/>
          <w:szCs w:val="24"/>
          <w:lang w:val="en-US"/>
        </w:rPr>
        <w:t>needed to produce the intense muon beam. The protons will be transferred</w:t>
      </w:r>
      <w:r>
        <w:rPr>
          <w:rFonts w:ascii="CMR12" w:hAnsi="CMR12" w:cs="CMR12"/>
          <w:sz w:val="24"/>
          <w:szCs w:val="24"/>
          <w:lang w:val="en-US"/>
        </w:rPr>
        <w:t xml:space="preserve"> </w:t>
      </w:r>
      <w:r w:rsidRPr="00911126">
        <w:rPr>
          <w:rFonts w:ascii="CMR12" w:hAnsi="CMR12" w:cs="CMR12"/>
          <w:sz w:val="24"/>
          <w:szCs w:val="24"/>
          <w:lang w:val="en-US"/>
        </w:rPr>
        <w:t>from the Booster via the Recycler to the Accumulator and Debuncher rings where</w:t>
      </w:r>
      <w:r>
        <w:rPr>
          <w:rFonts w:ascii="CMR12" w:hAnsi="CMR12" w:cs="CMR12"/>
          <w:sz w:val="24"/>
          <w:szCs w:val="24"/>
          <w:lang w:val="en-US"/>
        </w:rPr>
        <w:t xml:space="preserve"> </w:t>
      </w:r>
      <w:r w:rsidRPr="00911126">
        <w:rPr>
          <w:rFonts w:ascii="CMR12" w:hAnsi="CMR12" w:cs="CMR12"/>
          <w:sz w:val="24"/>
          <w:szCs w:val="24"/>
          <w:lang w:val="en-US"/>
        </w:rPr>
        <w:t>they will be stacked, bunched, and extracted to a new experimental hall housing the</w:t>
      </w:r>
      <w:r>
        <w:rPr>
          <w:rFonts w:ascii="CMR12" w:hAnsi="CMR12" w:cs="CMR12"/>
          <w:sz w:val="24"/>
          <w:szCs w:val="24"/>
          <w:lang w:val="en-US"/>
        </w:rPr>
        <w:t xml:space="preserve"> </w:t>
      </w:r>
      <w:r w:rsidRPr="00911126">
        <w:rPr>
          <w:rFonts w:ascii="CMTI12" w:hAnsi="CMTI12" w:cs="CMTI12"/>
          <w:sz w:val="24"/>
          <w:szCs w:val="24"/>
          <w:lang w:val="en-US"/>
        </w:rPr>
        <w:t xml:space="preserve">Mu2e </w:t>
      </w:r>
      <w:r w:rsidRPr="00911126">
        <w:rPr>
          <w:rFonts w:ascii="CMR12" w:hAnsi="CMR12" w:cs="CMR12"/>
          <w:sz w:val="24"/>
          <w:szCs w:val="24"/>
          <w:lang w:val="en-US"/>
        </w:rPr>
        <w:t>apparatus. The delivery of protons to the NO</w:t>
      </w:r>
      <w:r>
        <w:rPr>
          <w:rFonts w:ascii="Times New Roman" w:hAnsi="Times New Roman"/>
          <w:sz w:val="24"/>
          <w:szCs w:val="24"/>
          <w:lang w:val="en-US"/>
        </w:rPr>
        <w:t>ν</w:t>
      </w:r>
      <w:r w:rsidRPr="00911126">
        <w:rPr>
          <w:rFonts w:ascii="CMR12" w:hAnsi="CMR12" w:cs="CMR12"/>
          <w:sz w:val="24"/>
          <w:szCs w:val="24"/>
          <w:lang w:val="en-US"/>
        </w:rPr>
        <w:t>A neutrino production target will</w:t>
      </w:r>
      <w:r>
        <w:rPr>
          <w:rFonts w:ascii="CMR12" w:hAnsi="CMR12" w:cs="CMR12"/>
          <w:sz w:val="24"/>
          <w:szCs w:val="24"/>
          <w:lang w:val="en-US"/>
        </w:rPr>
        <w:t xml:space="preserve"> be unaff</w:t>
      </w:r>
      <w:r w:rsidRPr="00911126">
        <w:rPr>
          <w:rFonts w:ascii="CMR12" w:hAnsi="CMR12" w:cs="CMR12"/>
          <w:sz w:val="24"/>
          <w:szCs w:val="24"/>
          <w:lang w:val="en-US"/>
        </w:rPr>
        <w:t>ected. The apparatus design is taken from the MECO proposal. It employs</w:t>
      </w:r>
      <w:r>
        <w:rPr>
          <w:rFonts w:ascii="CMR12" w:hAnsi="CMR12" w:cs="CMR12"/>
          <w:sz w:val="24"/>
          <w:szCs w:val="24"/>
          <w:lang w:val="en-US"/>
        </w:rPr>
        <w:t xml:space="preserve"> </w:t>
      </w:r>
      <w:r w:rsidRPr="00911126">
        <w:rPr>
          <w:rFonts w:ascii="CMR12" w:hAnsi="CMR12" w:cs="CMR12"/>
          <w:sz w:val="24"/>
          <w:szCs w:val="24"/>
          <w:lang w:val="en-US"/>
        </w:rPr>
        <w:t>an ingenious system of three superconducting solenoids to produce and transport the</w:t>
      </w:r>
      <w:r>
        <w:rPr>
          <w:rFonts w:ascii="CMR12" w:hAnsi="CMR12" w:cs="CMR12"/>
          <w:sz w:val="24"/>
          <w:szCs w:val="24"/>
          <w:lang w:val="en-US"/>
        </w:rPr>
        <w:t xml:space="preserve"> </w:t>
      </w:r>
      <w:r w:rsidRPr="00911126">
        <w:rPr>
          <w:rFonts w:ascii="CMR12" w:hAnsi="CMR12" w:cs="CMR12"/>
          <w:sz w:val="24"/>
          <w:szCs w:val="24"/>
          <w:lang w:val="en-US"/>
        </w:rPr>
        <w:t>intense muon beam, and to detect the conversion electrons from the stopped muons.</w:t>
      </w:r>
      <w:r>
        <w:rPr>
          <w:rFonts w:ascii="CMR12" w:hAnsi="CMR12" w:cs="CMR12"/>
          <w:sz w:val="24"/>
          <w:szCs w:val="24"/>
          <w:lang w:val="en-US"/>
        </w:rPr>
        <w:t xml:space="preserve"> </w:t>
      </w:r>
    </w:p>
    <w:p w:rsidR="002E7327" w:rsidRDefault="002E7327" w:rsidP="002E4043">
      <w:pPr>
        <w:overflowPunct/>
        <w:ind w:firstLine="720"/>
        <w:jc w:val="both"/>
        <w:textAlignment w:val="auto"/>
        <w:rPr>
          <w:rFonts w:ascii="Times New Roman" w:hAnsi="Times New Roman"/>
          <w:color w:val="FF0000"/>
          <w:sz w:val="24"/>
          <w:szCs w:val="24"/>
        </w:rPr>
      </w:pPr>
    </w:p>
    <w:p w:rsidR="002E7327" w:rsidRPr="00A82CEE" w:rsidRDefault="002E7327" w:rsidP="002E7327">
      <w:pPr>
        <w:pStyle w:val="af"/>
        <w:numPr>
          <w:ilvl w:val="1"/>
          <w:numId w:val="16"/>
        </w:numPr>
        <w:overflowPunct/>
        <w:jc w:val="both"/>
        <w:textAlignment w:val="auto"/>
        <w:rPr>
          <w:rFonts w:ascii="Times New Roman" w:hAnsi="Times New Roman"/>
          <w:b/>
          <w:color w:val="000000" w:themeColor="text1"/>
          <w:szCs w:val="26"/>
          <w:lang w:val="en-US"/>
        </w:rPr>
      </w:pPr>
      <w:r w:rsidRPr="00A82CEE">
        <w:rPr>
          <w:rFonts w:ascii="Times New Roman" w:hAnsi="Times New Roman"/>
          <w:b/>
          <w:color w:val="000000" w:themeColor="text1"/>
          <w:szCs w:val="26"/>
          <w:lang w:val="en-US"/>
        </w:rPr>
        <w:t xml:space="preserve">Mu2e-II is the next perspective stage of experiment </w:t>
      </w:r>
    </w:p>
    <w:p w:rsidR="002E7327" w:rsidRPr="00A82CEE" w:rsidRDefault="002E7327" w:rsidP="002E4043">
      <w:pPr>
        <w:overflowPunct/>
        <w:ind w:firstLine="720"/>
        <w:jc w:val="both"/>
        <w:textAlignment w:val="auto"/>
        <w:rPr>
          <w:rFonts w:ascii="Times New Roman" w:hAnsi="Times New Roman"/>
          <w:color w:val="000000" w:themeColor="text1"/>
          <w:sz w:val="24"/>
          <w:szCs w:val="24"/>
          <w:lang w:val="en-US"/>
        </w:rPr>
      </w:pPr>
    </w:p>
    <w:p w:rsidR="002A1ABB" w:rsidRPr="00A82CEE" w:rsidRDefault="009D0FC7" w:rsidP="002E4043">
      <w:pPr>
        <w:overflowPunct/>
        <w:ind w:firstLine="720"/>
        <w:jc w:val="both"/>
        <w:textAlignment w:val="auto"/>
        <w:rPr>
          <w:rFonts w:ascii="Times New Roman" w:hAnsi="Times New Roman"/>
          <w:color w:val="000000" w:themeColor="text1"/>
          <w:sz w:val="24"/>
          <w:szCs w:val="24"/>
          <w:lang w:val="en-US"/>
        </w:rPr>
      </w:pPr>
      <w:r w:rsidRPr="00A82CEE">
        <w:rPr>
          <w:rFonts w:ascii="Times New Roman" w:hAnsi="Times New Roman"/>
          <w:color w:val="000000" w:themeColor="text1"/>
          <w:sz w:val="24"/>
          <w:szCs w:val="24"/>
        </w:rPr>
        <w:t>Proton Improvement Plan-II (PIP-II) is the centerpiece of Fermilab’s plan for upgrading the accelerator complex to establish the leading facility in the world for particle physics research based on intense proton beams. PIP-II has been developed to provide 1.6 MW of proton beam power at the start of operations of the Long Baseline Neutrino Facility (LBNF), while simultaneously providing a platfor</w:t>
      </w:r>
      <w:r w:rsidR="00C53D6B">
        <w:rPr>
          <w:rFonts w:ascii="Times New Roman" w:hAnsi="Times New Roman"/>
          <w:color w:val="000000" w:themeColor="text1"/>
          <w:sz w:val="24"/>
          <w:szCs w:val="24"/>
        </w:rPr>
        <w:t>m for eventual extension of LBNF</w:t>
      </w:r>
      <w:r w:rsidRPr="00A82CEE">
        <w:rPr>
          <w:rFonts w:ascii="Times New Roman" w:hAnsi="Times New Roman"/>
          <w:color w:val="000000" w:themeColor="text1"/>
          <w:sz w:val="24"/>
          <w:szCs w:val="24"/>
        </w:rPr>
        <w:t xml:space="preserve"> beam power to &gt;2 MW and enabling future initiatives in rare processes research based on high duty factor/higher beam power operations. PIP-II is based on the construction of a new 800 MeV superconducting linac, augmented by improvements to the existing Booster, Recycler, and Main Injector complex.</w:t>
      </w:r>
      <w:r w:rsidRPr="00A82CEE">
        <w:rPr>
          <w:color w:val="000000" w:themeColor="text1"/>
        </w:rPr>
        <w:t xml:space="preserve"> </w:t>
      </w:r>
      <w:r w:rsidRPr="00A82CEE">
        <w:rPr>
          <w:rFonts w:ascii="Times New Roman" w:hAnsi="Times New Roman"/>
          <w:color w:val="000000" w:themeColor="text1"/>
          <w:sz w:val="24"/>
          <w:szCs w:val="24"/>
        </w:rPr>
        <w:t xml:space="preserve">To achieve another factor of ten improvement in sensitivity, Mu2e-II will require about 100-kW. The linac will have the possibility of being further upgraded to proton energies as high as 3-GeV. The present Mu2e design is optimized for 8-kW of protons at 8 GeV. </w:t>
      </w:r>
    </w:p>
    <w:p w:rsidR="009D0FC7" w:rsidRDefault="009D0FC7" w:rsidP="002E4043">
      <w:pPr>
        <w:overflowPunct/>
        <w:ind w:firstLine="720"/>
        <w:jc w:val="both"/>
        <w:textAlignment w:val="auto"/>
        <w:rPr>
          <w:rFonts w:ascii="CMR12" w:hAnsi="CMR12" w:cs="CMR12"/>
          <w:sz w:val="24"/>
          <w:szCs w:val="24"/>
          <w:lang w:val="en-US"/>
        </w:rPr>
      </w:pPr>
    </w:p>
    <w:p w:rsidR="002A1ABB" w:rsidRPr="00077C3A" w:rsidRDefault="00077C3A" w:rsidP="008539F2">
      <w:pPr>
        <w:pStyle w:val="af"/>
        <w:numPr>
          <w:ilvl w:val="1"/>
          <w:numId w:val="16"/>
        </w:numPr>
        <w:overflowPunct/>
        <w:jc w:val="both"/>
        <w:textAlignment w:val="auto"/>
        <w:rPr>
          <w:rFonts w:ascii="Times New Roman" w:hAnsi="Times New Roman"/>
          <w:b/>
          <w:szCs w:val="26"/>
          <w:lang w:val="en-US"/>
        </w:rPr>
      </w:pPr>
      <w:r w:rsidRPr="00077C3A">
        <w:rPr>
          <w:rFonts w:ascii="Times New Roman" w:hAnsi="Times New Roman"/>
          <w:b/>
          <w:szCs w:val="26"/>
          <w:lang w:val="en-US"/>
        </w:rPr>
        <w:t>Muon g-2 and Mu2e works together</w:t>
      </w:r>
    </w:p>
    <w:p w:rsidR="00077C3A" w:rsidRPr="00077C3A" w:rsidRDefault="00077C3A" w:rsidP="00077C3A">
      <w:pPr>
        <w:overflowPunct/>
        <w:ind w:firstLine="284"/>
        <w:jc w:val="both"/>
        <w:textAlignment w:val="auto"/>
        <w:rPr>
          <w:rFonts w:ascii="CMR12" w:hAnsi="CMR12" w:cs="CMR12"/>
          <w:sz w:val="24"/>
          <w:szCs w:val="24"/>
          <w:lang w:val="en-US"/>
        </w:rPr>
      </w:pPr>
      <w:r w:rsidRPr="00077C3A">
        <w:rPr>
          <w:rFonts w:ascii="CMR12" w:hAnsi="CMR12" w:cs="CMR12"/>
          <w:sz w:val="24"/>
          <w:szCs w:val="24"/>
          <w:lang w:val="en-US"/>
        </w:rPr>
        <w:lastRenderedPageBreak/>
        <w:t xml:space="preserve">The </w:t>
      </w:r>
      <w:proofErr w:type="spellStart"/>
      <w:r w:rsidRPr="00077C3A">
        <w:rPr>
          <w:rFonts w:ascii="CMR12" w:hAnsi="CMR12" w:cs="CMR12"/>
          <w:sz w:val="24"/>
          <w:szCs w:val="24"/>
          <w:lang w:val="en-US"/>
        </w:rPr>
        <w:t>muon</w:t>
      </w:r>
      <w:proofErr w:type="spellEnd"/>
      <w:r w:rsidR="005871D2" w:rsidRPr="005871D2">
        <w:rPr>
          <w:rFonts w:ascii="Times New Roman" w:eastAsia="CMMI12" w:hAnsi="Times New Roman"/>
          <w:sz w:val="24"/>
          <w:szCs w:val="24"/>
          <w:lang w:val="en-US"/>
        </w:rPr>
        <w:t xml:space="preserve"> g</w:t>
      </w:r>
      <w:r w:rsidR="005871D2" w:rsidRPr="005871D2">
        <w:rPr>
          <w:rFonts w:ascii="Times New Roman" w:eastAsia="Arial Unicode MS" w:hAnsi="Times New Roman"/>
          <w:sz w:val="24"/>
          <w:szCs w:val="24"/>
          <w:lang w:val="en-US"/>
        </w:rPr>
        <w:t>-</w:t>
      </w:r>
      <w:r w:rsidR="005871D2" w:rsidRPr="005871D2">
        <w:rPr>
          <w:rFonts w:ascii="Times New Roman" w:hAnsi="Times New Roman"/>
          <w:sz w:val="24"/>
          <w:szCs w:val="24"/>
          <w:lang w:val="en-US"/>
        </w:rPr>
        <w:t>2</w:t>
      </w:r>
      <w:r w:rsidRPr="00077C3A">
        <w:rPr>
          <w:rFonts w:ascii="CMR12" w:hAnsi="CMR12" w:cs="CMR12"/>
          <w:sz w:val="24"/>
          <w:szCs w:val="24"/>
          <w:lang w:val="en-US"/>
        </w:rPr>
        <w:t xml:space="preserve">, together with searches for charged lepton </w:t>
      </w:r>
      <w:r>
        <w:rPr>
          <w:rFonts w:ascii="CMR12" w:hAnsi="CMR12" w:cs="CMR12"/>
          <w:sz w:val="24"/>
          <w:szCs w:val="24"/>
          <w:lang w:val="en-US"/>
        </w:rPr>
        <w:t>fl</w:t>
      </w:r>
      <w:r w:rsidRPr="00077C3A">
        <w:rPr>
          <w:rFonts w:ascii="CMR12" w:hAnsi="CMR12" w:cs="CMR12"/>
          <w:sz w:val="24"/>
          <w:szCs w:val="24"/>
          <w:lang w:val="en-US"/>
        </w:rPr>
        <w:t>avor violation, electric</w:t>
      </w:r>
      <w:r>
        <w:rPr>
          <w:rFonts w:ascii="CMR12" w:hAnsi="CMR12" w:cs="CMR12"/>
          <w:sz w:val="24"/>
          <w:szCs w:val="24"/>
          <w:lang w:val="en-US"/>
        </w:rPr>
        <w:t xml:space="preserve"> dipole </w:t>
      </w:r>
      <w:r w:rsidRPr="00077C3A">
        <w:rPr>
          <w:rFonts w:ascii="CMR12" w:hAnsi="CMR12" w:cs="CMR12"/>
          <w:sz w:val="24"/>
          <w:szCs w:val="24"/>
          <w:lang w:val="en-US"/>
        </w:rPr>
        <w:t>moments, and rare decays, provides such a complementary tool to probe the high</w:t>
      </w:r>
      <w:r>
        <w:rPr>
          <w:rFonts w:ascii="CMR12" w:hAnsi="CMR12" w:cs="CMR12"/>
          <w:sz w:val="24"/>
          <w:szCs w:val="24"/>
          <w:lang w:val="en-US"/>
        </w:rPr>
        <w:t xml:space="preserve"> </w:t>
      </w:r>
      <w:r w:rsidRPr="00077C3A">
        <w:rPr>
          <w:rFonts w:ascii="CMR12" w:hAnsi="CMR12" w:cs="CMR12"/>
          <w:sz w:val="24"/>
          <w:szCs w:val="24"/>
          <w:lang w:val="en-US"/>
        </w:rPr>
        <w:t>energy</w:t>
      </w:r>
      <w:r>
        <w:rPr>
          <w:rFonts w:ascii="CMR12" w:hAnsi="CMR12" w:cs="CMR12"/>
          <w:sz w:val="24"/>
          <w:szCs w:val="24"/>
          <w:lang w:val="en-US"/>
        </w:rPr>
        <w:t xml:space="preserve"> </w:t>
      </w:r>
      <w:r w:rsidRPr="00077C3A">
        <w:rPr>
          <w:rFonts w:ascii="CMR12" w:hAnsi="CMR12" w:cs="CMR12"/>
          <w:sz w:val="24"/>
          <w:szCs w:val="24"/>
          <w:lang w:val="en-US"/>
        </w:rPr>
        <w:t>frontier.</w:t>
      </w:r>
    </w:p>
    <w:p w:rsidR="002A1ABB" w:rsidRPr="005871D2" w:rsidRDefault="00597E11" w:rsidP="005871D2">
      <w:pPr>
        <w:overflowPunct/>
        <w:ind w:firstLine="284"/>
        <w:jc w:val="both"/>
        <w:textAlignment w:val="auto"/>
        <w:rPr>
          <w:rFonts w:ascii="CMR12" w:hAnsi="CMR12" w:cs="CMR12"/>
          <w:sz w:val="24"/>
          <w:szCs w:val="24"/>
          <w:lang w:val="en-US"/>
        </w:rPr>
      </w:pPr>
      <w:r w:rsidRPr="00597E11">
        <w:rPr>
          <w:rFonts w:ascii="CMR12" w:hAnsi="CMR12" w:cs="CMR12"/>
          <w:sz w:val="24"/>
          <w:szCs w:val="24"/>
          <w:lang w:val="en-US"/>
        </w:rPr>
        <w:t>The c</w:t>
      </w:r>
      <w:r>
        <w:rPr>
          <w:rFonts w:ascii="CMR12" w:hAnsi="CMR12" w:cs="CMR12"/>
          <w:sz w:val="24"/>
          <w:szCs w:val="24"/>
          <w:lang w:val="en-US"/>
        </w:rPr>
        <w:t>omplementarity between these diff</w:t>
      </w:r>
      <w:r w:rsidR="00D74806">
        <w:rPr>
          <w:rFonts w:ascii="CMR12" w:hAnsi="CMR12" w:cs="CMR12"/>
          <w:sz w:val="24"/>
          <w:szCs w:val="24"/>
          <w:lang w:val="en-US"/>
        </w:rPr>
        <w:t>erent measurements can be obviously</w:t>
      </w:r>
      <w:r w:rsidRPr="00597E11">
        <w:rPr>
          <w:rFonts w:ascii="CMR12" w:hAnsi="CMR12" w:cs="CMR12"/>
          <w:sz w:val="24"/>
          <w:szCs w:val="24"/>
          <w:lang w:val="en-US"/>
        </w:rPr>
        <w:t xml:space="preserve"> seen. </w:t>
      </w:r>
      <w:r w:rsidRPr="005871D2">
        <w:rPr>
          <w:rFonts w:ascii="Times New Roman" w:eastAsia="CMMI12" w:hAnsi="Times New Roman"/>
          <w:sz w:val="24"/>
          <w:szCs w:val="24"/>
          <w:lang w:val="en-US"/>
        </w:rPr>
        <w:t>G</w:t>
      </w:r>
      <w:r w:rsidRPr="005871D2">
        <w:rPr>
          <w:rFonts w:ascii="Times New Roman" w:eastAsia="Arial Unicode MS" w:hAnsi="Times New Roman"/>
          <w:sz w:val="24"/>
          <w:szCs w:val="24"/>
          <w:lang w:val="en-US"/>
        </w:rPr>
        <w:t>-</w:t>
      </w:r>
      <w:r w:rsidRPr="005871D2">
        <w:rPr>
          <w:rFonts w:ascii="Times New Roman" w:hAnsi="Times New Roman"/>
          <w:sz w:val="24"/>
          <w:szCs w:val="24"/>
          <w:lang w:val="en-US"/>
        </w:rPr>
        <w:t>2</w:t>
      </w:r>
      <w:r>
        <w:rPr>
          <w:rFonts w:ascii="CMR12" w:hAnsi="CMR12" w:cs="CMR12"/>
          <w:sz w:val="24"/>
          <w:szCs w:val="24"/>
          <w:lang w:val="en-US"/>
        </w:rPr>
        <w:t xml:space="preserve"> </w:t>
      </w:r>
      <w:r w:rsidRPr="00597E11">
        <w:rPr>
          <w:rFonts w:ascii="CMR12" w:hAnsi="CMR12" w:cs="CMR12"/>
          <w:sz w:val="24"/>
          <w:szCs w:val="24"/>
          <w:lang w:val="en-US"/>
        </w:rPr>
        <w:t xml:space="preserve">corresponds to a </w:t>
      </w:r>
      <w:r>
        <w:rPr>
          <w:rFonts w:ascii="CMR12" w:hAnsi="CMR12" w:cs="CMR12"/>
          <w:sz w:val="24"/>
          <w:szCs w:val="24"/>
          <w:lang w:val="en-US"/>
        </w:rPr>
        <w:t>f</w:t>
      </w:r>
      <w:r w:rsidRPr="00597E11">
        <w:rPr>
          <w:rFonts w:ascii="CMR12" w:hAnsi="CMR12" w:cs="CMR12"/>
          <w:sz w:val="24"/>
          <w:szCs w:val="24"/>
          <w:lang w:val="en-US"/>
        </w:rPr>
        <w:t>avor- and CP-conserving interaction which is sensitive to and potentially</w:t>
      </w:r>
      <w:r w:rsidR="005871D2">
        <w:rPr>
          <w:rFonts w:ascii="CMR12" w:hAnsi="CMR12" w:cs="CMR12"/>
          <w:sz w:val="24"/>
          <w:szCs w:val="24"/>
          <w:lang w:val="en-US"/>
        </w:rPr>
        <w:t xml:space="preserve"> </w:t>
      </w:r>
      <w:r w:rsidRPr="00597E11">
        <w:rPr>
          <w:rFonts w:ascii="CMR12" w:hAnsi="CMR12" w:cs="CMR12"/>
          <w:sz w:val="24"/>
          <w:szCs w:val="24"/>
          <w:lang w:val="en-US"/>
        </w:rPr>
        <w:t xml:space="preserve">enhanced by chirality </w:t>
      </w:r>
      <w:r>
        <w:rPr>
          <w:rFonts w:ascii="CMR12" w:hAnsi="CMR12" w:cs="CMR12"/>
          <w:sz w:val="24"/>
          <w:szCs w:val="24"/>
          <w:lang w:val="en-US"/>
        </w:rPr>
        <w:t>fl</w:t>
      </w:r>
      <w:r w:rsidRPr="00597E11">
        <w:rPr>
          <w:rFonts w:ascii="CMR12" w:hAnsi="CMR12" w:cs="CMR12"/>
          <w:sz w:val="24"/>
          <w:szCs w:val="24"/>
          <w:lang w:val="en-US"/>
        </w:rPr>
        <w:t xml:space="preserve">ips. </w:t>
      </w:r>
      <w:r>
        <w:rPr>
          <w:rFonts w:ascii="CMR12" w:hAnsi="CMR12" w:cs="CMR12"/>
          <w:sz w:val="24"/>
          <w:szCs w:val="24"/>
          <w:lang w:val="en-US"/>
        </w:rPr>
        <w:t xml:space="preserve"> </w:t>
      </w:r>
      <w:r w:rsidRPr="00597E11">
        <w:rPr>
          <w:rFonts w:ascii="CMR12" w:hAnsi="CMR12" w:cs="CMR12"/>
          <w:sz w:val="24"/>
          <w:szCs w:val="24"/>
          <w:lang w:val="en-US"/>
        </w:rPr>
        <w:t>Many high-energy collider observables are insensitive to chirality</w:t>
      </w:r>
      <w:r>
        <w:rPr>
          <w:rFonts w:ascii="CMR12" w:hAnsi="CMR12" w:cs="CMR12"/>
          <w:sz w:val="24"/>
          <w:szCs w:val="24"/>
          <w:lang w:val="en-US"/>
        </w:rPr>
        <w:t xml:space="preserve"> f</w:t>
      </w:r>
      <w:r w:rsidRPr="00597E11">
        <w:rPr>
          <w:rFonts w:ascii="CMR12" w:hAnsi="CMR12" w:cs="CMR12"/>
          <w:sz w:val="24"/>
          <w:szCs w:val="24"/>
          <w:lang w:val="en-US"/>
        </w:rPr>
        <w:t>ips. Many other low-energy observables are chirality-</w:t>
      </w:r>
      <w:r>
        <w:rPr>
          <w:rFonts w:ascii="CMR12" w:hAnsi="CMR12" w:cs="CMR12"/>
          <w:sz w:val="24"/>
          <w:szCs w:val="24"/>
          <w:lang w:val="en-US"/>
        </w:rPr>
        <w:t>fl</w:t>
      </w:r>
      <w:r w:rsidRPr="00597E11">
        <w:rPr>
          <w:rFonts w:ascii="CMR12" w:hAnsi="CMR12" w:cs="CMR12"/>
          <w:sz w:val="24"/>
          <w:szCs w:val="24"/>
          <w:lang w:val="en-US"/>
        </w:rPr>
        <w:t xml:space="preserve">ipping but </w:t>
      </w:r>
      <w:r>
        <w:rPr>
          <w:rFonts w:ascii="CMR12" w:hAnsi="CMR12" w:cs="CMR12"/>
          <w:sz w:val="24"/>
          <w:szCs w:val="24"/>
          <w:lang w:val="en-US"/>
        </w:rPr>
        <w:t>fl</w:t>
      </w:r>
      <w:r w:rsidRPr="00597E11">
        <w:rPr>
          <w:rFonts w:ascii="CMR12" w:hAnsi="CMR12" w:cs="CMR12"/>
          <w:sz w:val="24"/>
          <w:szCs w:val="24"/>
          <w:lang w:val="en-US"/>
        </w:rPr>
        <w:t>avor-violating (</w:t>
      </w:r>
      <w:r w:rsidRPr="005871D2">
        <w:rPr>
          <w:rFonts w:ascii="Times New Roman" w:eastAsia="CMMI12" w:hAnsi="Times New Roman"/>
          <w:sz w:val="24"/>
          <w:szCs w:val="24"/>
          <w:lang w:val="en-US"/>
        </w:rPr>
        <w:t>b</w:t>
      </w:r>
      <w:r w:rsidRPr="005871D2">
        <w:rPr>
          <w:rFonts w:ascii="Times New Roman" w:hAnsi="Times New Roman"/>
          <w:sz w:val="24"/>
          <w:szCs w:val="24"/>
          <w:lang w:val="en-US"/>
        </w:rPr>
        <w:t>-</w:t>
      </w:r>
      <w:r w:rsidRPr="00597E11">
        <w:rPr>
          <w:rFonts w:ascii="CMR12" w:hAnsi="CMR12" w:cs="CMR12"/>
          <w:sz w:val="24"/>
          <w:szCs w:val="24"/>
          <w:lang w:val="en-US"/>
        </w:rPr>
        <w:t xml:space="preserve"> or </w:t>
      </w:r>
      <w:r w:rsidRPr="005871D2">
        <w:rPr>
          <w:rFonts w:ascii="Times New Roman" w:eastAsia="CMMI12" w:hAnsi="Times New Roman"/>
          <w:sz w:val="24"/>
          <w:szCs w:val="24"/>
          <w:lang w:val="en-US"/>
        </w:rPr>
        <w:t>K-</w:t>
      </w:r>
      <w:r w:rsidRPr="00597E11">
        <w:rPr>
          <w:rFonts w:ascii="CMR12" w:hAnsi="CMR12" w:cs="CMR12"/>
          <w:sz w:val="24"/>
          <w:szCs w:val="24"/>
          <w:lang w:val="en-US"/>
        </w:rPr>
        <w:t>decays,</w:t>
      </w:r>
      <w:r>
        <w:rPr>
          <w:rFonts w:ascii="CMR12" w:hAnsi="CMR12" w:cs="CMR12"/>
          <w:sz w:val="24"/>
          <w:szCs w:val="24"/>
          <w:lang w:val="en-US"/>
        </w:rPr>
        <w:t xml:space="preserve"> </w:t>
      </w:r>
      <w:r>
        <w:rPr>
          <w:rFonts w:ascii="Times New Roman" w:eastAsia="CMSY10" w:hAnsi="Times New Roman"/>
          <w:sz w:val="24"/>
          <w:szCs w:val="24"/>
          <w:lang w:val="en-US"/>
        </w:rPr>
        <w:t>μ→</w:t>
      </w:r>
      <w:r w:rsidR="005871D2" w:rsidRPr="005871D2">
        <w:rPr>
          <w:rFonts w:ascii="Times New Roman" w:eastAsia="CMSY10" w:hAnsi="Times New Roman" w:cs="CMSY10"/>
          <w:sz w:val="24"/>
          <w:szCs w:val="24"/>
          <w:lang w:val="en-US"/>
        </w:rPr>
        <w:t>e</w:t>
      </w:r>
      <w:r w:rsidRPr="00597E11">
        <w:rPr>
          <w:rFonts w:ascii="CMMI12" w:eastAsia="CMMI12" w:hAnsi="CMR12" w:cs="CMMI12"/>
          <w:sz w:val="24"/>
          <w:szCs w:val="24"/>
          <w:lang w:val="en-US"/>
        </w:rPr>
        <w:t xml:space="preserve"> </w:t>
      </w:r>
      <w:r w:rsidRPr="00597E11">
        <w:rPr>
          <w:rFonts w:ascii="CMR12" w:hAnsi="CMR12" w:cs="CMR12"/>
          <w:sz w:val="24"/>
          <w:szCs w:val="24"/>
          <w:lang w:val="en-US"/>
        </w:rPr>
        <w:t>conversion, etc) or CP-violating (electric dipole moments). If charged lepton-</w:t>
      </w:r>
      <w:r w:rsidR="005871D2">
        <w:rPr>
          <w:rFonts w:ascii="CMR12" w:hAnsi="CMR12" w:cs="CMR12"/>
          <w:sz w:val="24"/>
          <w:szCs w:val="24"/>
          <w:lang w:val="en-US"/>
        </w:rPr>
        <w:t>fl</w:t>
      </w:r>
      <w:r w:rsidRPr="00597E11">
        <w:rPr>
          <w:rFonts w:ascii="CMR12" w:hAnsi="CMR12" w:cs="CMR12"/>
          <w:sz w:val="24"/>
          <w:szCs w:val="24"/>
          <w:lang w:val="en-US"/>
        </w:rPr>
        <w:t xml:space="preserve">avor violation exists, observables such as </w:t>
      </w:r>
      <w:r w:rsidR="005871D2">
        <w:rPr>
          <w:rFonts w:ascii="Times New Roman" w:eastAsia="CMSY10" w:hAnsi="Times New Roman"/>
          <w:sz w:val="24"/>
          <w:szCs w:val="24"/>
          <w:lang w:val="en-US"/>
        </w:rPr>
        <w:t>μ→</w:t>
      </w:r>
      <w:r w:rsidR="005871D2" w:rsidRPr="005871D2">
        <w:rPr>
          <w:rFonts w:ascii="Times New Roman" w:eastAsia="CMSY10" w:hAnsi="Times New Roman" w:cs="CMSY10"/>
          <w:sz w:val="24"/>
          <w:szCs w:val="24"/>
          <w:lang w:val="en-US"/>
        </w:rPr>
        <w:t>e</w:t>
      </w:r>
      <w:r w:rsidR="005871D2">
        <w:rPr>
          <w:rFonts w:ascii="CMR12" w:hAnsi="CMR12" w:cs="CMR12"/>
          <w:sz w:val="24"/>
          <w:szCs w:val="24"/>
          <w:lang w:val="en-US"/>
        </w:rPr>
        <w:t xml:space="preserve"> </w:t>
      </w:r>
      <w:r w:rsidRPr="00597E11">
        <w:rPr>
          <w:rFonts w:ascii="CMR12" w:hAnsi="CMR12" w:cs="CMR12"/>
          <w:sz w:val="24"/>
          <w:szCs w:val="24"/>
          <w:lang w:val="en-US"/>
        </w:rPr>
        <w:t>conversion can only determine a combination of the strength of lepton-</w:t>
      </w:r>
      <w:r w:rsidR="005871D2">
        <w:rPr>
          <w:rFonts w:ascii="CMR12" w:hAnsi="CMR12" w:cs="CMR12"/>
          <w:sz w:val="24"/>
          <w:szCs w:val="24"/>
          <w:lang w:val="en-US"/>
        </w:rPr>
        <w:t>fl</w:t>
      </w:r>
      <w:r w:rsidRPr="00597E11">
        <w:rPr>
          <w:rFonts w:ascii="CMR12" w:hAnsi="CMR12" w:cs="CMR12"/>
          <w:sz w:val="24"/>
          <w:szCs w:val="24"/>
          <w:lang w:val="en-US"/>
        </w:rPr>
        <w:t>avor violation and</w:t>
      </w:r>
      <w:r w:rsidR="005871D2">
        <w:rPr>
          <w:rFonts w:ascii="CMR12" w:hAnsi="CMR12" w:cs="CMR12"/>
          <w:sz w:val="24"/>
          <w:szCs w:val="24"/>
          <w:lang w:val="en-US"/>
        </w:rPr>
        <w:t xml:space="preserve"> </w:t>
      </w:r>
      <w:r w:rsidR="00BF7700">
        <w:rPr>
          <w:rFonts w:ascii="CMR12" w:hAnsi="CMR12" w:cs="CMR12"/>
          <w:sz w:val="24"/>
          <w:szCs w:val="24"/>
          <w:lang w:val="en-US"/>
        </w:rPr>
        <w:t>t</w:t>
      </w:r>
      <w:r w:rsidRPr="00597E11">
        <w:rPr>
          <w:rFonts w:ascii="CMR12" w:hAnsi="CMR12" w:cs="CMR12"/>
          <w:sz w:val="24"/>
          <w:szCs w:val="24"/>
          <w:lang w:val="en-US"/>
        </w:rPr>
        <w:t xml:space="preserve">he mass scale of </w:t>
      </w:r>
      <w:r w:rsidR="005544D4">
        <w:rPr>
          <w:rFonts w:ascii="CMR12" w:hAnsi="CMR12" w:cs="CMR12"/>
          <w:sz w:val="24"/>
          <w:szCs w:val="24"/>
          <w:lang w:val="en-US"/>
        </w:rPr>
        <w:t>NP</w:t>
      </w:r>
      <w:r w:rsidRPr="00597E11">
        <w:rPr>
          <w:rFonts w:ascii="CMR12" w:hAnsi="CMR12" w:cs="CMR12"/>
          <w:sz w:val="24"/>
          <w:szCs w:val="24"/>
          <w:lang w:val="en-US"/>
        </w:rPr>
        <w:t>. In that case,</w:t>
      </w:r>
      <w:r w:rsidR="005871D2">
        <w:rPr>
          <w:rFonts w:ascii="CMR12" w:hAnsi="CMR12" w:cs="CMR12"/>
          <w:sz w:val="24"/>
          <w:szCs w:val="24"/>
          <w:lang w:val="en-US"/>
        </w:rPr>
        <w:t xml:space="preserve"> </w:t>
      </w:r>
      <w:r w:rsidR="005871D2" w:rsidRPr="005871D2">
        <w:rPr>
          <w:rFonts w:ascii="Times New Roman" w:eastAsia="CMMI12" w:hAnsi="Times New Roman"/>
          <w:sz w:val="24"/>
          <w:szCs w:val="24"/>
          <w:lang w:val="en-US"/>
        </w:rPr>
        <w:t>g</w:t>
      </w:r>
      <w:r w:rsidR="005871D2" w:rsidRPr="005871D2">
        <w:rPr>
          <w:rFonts w:ascii="Times New Roman" w:eastAsia="Arial Unicode MS" w:hAnsi="Times New Roman"/>
          <w:sz w:val="24"/>
          <w:szCs w:val="24"/>
          <w:lang w:val="en-US"/>
        </w:rPr>
        <w:t>-</w:t>
      </w:r>
      <w:r w:rsidR="005871D2" w:rsidRPr="005871D2">
        <w:rPr>
          <w:rFonts w:ascii="Times New Roman" w:hAnsi="Times New Roman"/>
          <w:sz w:val="24"/>
          <w:szCs w:val="24"/>
          <w:lang w:val="en-US"/>
        </w:rPr>
        <w:t>2</w:t>
      </w:r>
      <w:r w:rsidR="005871D2">
        <w:rPr>
          <w:rFonts w:ascii="CMR12" w:hAnsi="CMR12" w:cs="CMR12"/>
          <w:sz w:val="24"/>
          <w:szCs w:val="24"/>
          <w:lang w:val="en-US"/>
        </w:rPr>
        <w:t xml:space="preserve"> </w:t>
      </w:r>
      <w:r w:rsidRPr="00597E11">
        <w:rPr>
          <w:rFonts w:ascii="CMR12" w:hAnsi="CMR12" w:cs="CMR12"/>
          <w:sz w:val="24"/>
          <w:szCs w:val="24"/>
          <w:lang w:val="en-US"/>
        </w:rPr>
        <w:t>can help to disentangle the nature of the</w:t>
      </w:r>
      <w:r w:rsidR="005871D2">
        <w:rPr>
          <w:rFonts w:ascii="CMR12" w:hAnsi="CMR12" w:cs="CMR12"/>
          <w:sz w:val="24"/>
          <w:szCs w:val="24"/>
          <w:lang w:val="en-US"/>
        </w:rPr>
        <w:t xml:space="preserve"> </w:t>
      </w:r>
      <w:r w:rsidR="005544D4">
        <w:rPr>
          <w:rFonts w:ascii="CMR12" w:hAnsi="CMR12" w:cs="CMR12"/>
          <w:sz w:val="24"/>
          <w:szCs w:val="24"/>
          <w:lang w:val="en-US"/>
        </w:rPr>
        <w:t>NP</w:t>
      </w:r>
      <w:r w:rsidRPr="005871D2">
        <w:rPr>
          <w:rFonts w:ascii="CMR12" w:hAnsi="CMR12" w:cs="CMR12"/>
          <w:sz w:val="24"/>
          <w:szCs w:val="24"/>
          <w:lang w:val="en-US"/>
        </w:rPr>
        <w:t>.</w:t>
      </w:r>
    </w:p>
    <w:p w:rsidR="001C344C" w:rsidRDefault="0079283F" w:rsidP="000E2C2E">
      <w:pPr>
        <w:overflowPunct/>
        <w:jc w:val="both"/>
        <w:textAlignment w:val="auto"/>
        <w:rPr>
          <w:rFonts w:ascii="CMR12" w:hAnsi="CMR12" w:cs="CMR12"/>
          <w:sz w:val="24"/>
          <w:szCs w:val="24"/>
          <w:lang w:val="en-US"/>
        </w:rPr>
      </w:pPr>
      <w:r>
        <w:rPr>
          <w:rFonts w:ascii="Times New Roman" w:hAnsi="Times New Roman"/>
          <w:sz w:val="24"/>
          <w:szCs w:val="24"/>
          <w:lang w:val="en-US"/>
        </w:rPr>
        <w:tab/>
      </w:r>
      <w:r w:rsidR="000E2C2E" w:rsidRPr="000E2C2E">
        <w:rPr>
          <w:rFonts w:ascii="CMR12" w:hAnsi="CMR12" w:cs="CMR12"/>
          <w:sz w:val="24"/>
          <w:szCs w:val="24"/>
          <w:lang w:val="en-US"/>
        </w:rPr>
        <w:t>This implies that a more precise</w:t>
      </w:r>
      <w:r w:rsidR="000E2C2E">
        <w:rPr>
          <w:rFonts w:ascii="CMR12" w:hAnsi="CMR12" w:cs="CMR12"/>
          <w:sz w:val="24"/>
          <w:szCs w:val="24"/>
          <w:lang w:val="en-US"/>
        </w:rPr>
        <w:t xml:space="preserve"> </w:t>
      </w:r>
      <w:r w:rsidR="00BD79B4">
        <w:rPr>
          <w:rFonts w:ascii="Times New Roman" w:hAnsi="Times New Roman"/>
          <w:sz w:val="24"/>
          <w:szCs w:val="24"/>
          <w:lang w:val="en-US"/>
        </w:rPr>
        <w:t>α</w:t>
      </w:r>
      <w:r w:rsidR="00BD79B4" w:rsidRPr="00BD79B4">
        <w:rPr>
          <w:rFonts w:ascii="Times New Roman" w:hAnsi="Times New Roman"/>
          <w:sz w:val="24"/>
          <w:szCs w:val="24"/>
          <w:vertAlign w:val="subscript"/>
          <w:lang w:val="en-US"/>
        </w:rPr>
        <w:t>µ</w:t>
      </w:r>
      <w:r w:rsidR="00BD79B4">
        <w:rPr>
          <w:rFonts w:ascii="Times New Roman" w:hAnsi="Times New Roman"/>
          <w:sz w:val="24"/>
          <w:szCs w:val="24"/>
          <w:lang w:val="en-US"/>
        </w:rPr>
        <w:t xml:space="preserve">- </w:t>
      </w:r>
      <w:r w:rsidR="000E2C2E" w:rsidRPr="000E2C2E">
        <w:rPr>
          <w:rFonts w:ascii="CMR12" w:hAnsi="CMR12" w:cs="CMR12"/>
          <w:sz w:val="24"/>
          <w:szCs w:val="24"/>
          <w:lang w:val="en-US"/>
        </w:rPr>
        <w:t>measurement wi</w:t>
      </w:r>
      <w:r w:rsidR="000E2C2E">
        <w:rPr>
          <w:rFonts w:ascii="CMR12" w:hAnsi="CMR12" w:cs="CMR12"/>
          <w:sz w:val="24"/>
          <w:szCs w:val="24"/>
          <w:lang w:val="en-US"/>
        </w:rPr>
        <w:t>ll have signifi</w:t>
      </w:r>
      <w:r w:rsidR="000E2C2E" w:rsidRPr="000E2C2E">
        <w:rPr>
          <w:rFonts w:ascii="CMR12" w:hAnsi="CMR12" w:cs="CMR12"/>
          <w:sz w:val="24"/>
          <w:szCs w:val="24"/>
          <w:lang w:val="en-US"/>
        </w:rPr>
        <w:t>cant impact on such</w:t>
      </w:r>
      <w:r w:rsidR="000E2C2E">
        <w:rPr>
          <w:rFonts w:ascii="CMR12" w:hAnsi="CMR12" w:cs="CMR12"/>
          <w:sz w:val="24"/>
          <w:szCs w:val="24"/>
          <w:lang w:val="en-US"/>
        </w:rPr>
        <w:t xml:space="preserve"> models and can even be used to </w:t>
      </w:r>
      <w:r w:rsidR="000E2C2E" w:rsidRPr="000E2C2E">
        <w:rPr>
          <w:rFonts w:ascii="CMR12" w:hAnsi="CMR12" w:cs="CMR12"/>
          <w:sz w:val="24"/>
          <w:szCs w:val="24"/>
          <w:lang w:val="en-US"/>
        </w:rPr>
        <w:t>measure model parameters. Supersymmetric models ar</w:t>
      </w:r>
      <w:r w:rsidR="000E2C2E">
        <w:rPr>
          <w:rFonts w:ascii="CMR12" w:hAnsi="CMR12" w:cs="CMR12"/>
          <w:sz w:val="24"/>
          <w:szCs w:val="24"/>
          <w:lang w:val="en-US"/>
        </w:rPr>
        <w:t xml:space="preserve">e the most well-known examples, </w:t>
      </w:r>
      <w:r w:rsidR="000E2C2E" w:rsidRPr="000E2C2E">
        <w:rPr>
          <w:rFonts w:ascii="CMR12" w:hAnsi="CMR12" w:cs="CMR12"/>
          <w:sz w:val="24"/>
          <w:szCs w:val="24"/>
          <w:lang w:val="en-US"/>
        </w:rPr>
        <w:t>so muon</w:t>
      </w:r>
      <w:r w:rsidR="00BD79B4" w:rsidRPr="00BD79B4">
        <w:rPr>
          <w:rFonts w:ascii="Times New Roman" w:eastAsia="CMMI12" w:hAnsi="Times New Roman"/>
          <w:sz w:val="24"/>
          <w:szCs w:val="24"/>
          <w:lang w:val="en-US"/>
        </w:rPr>
        <w:t xml:space="preserve"> </w:t>
      </w:r>
      <w:r w:rsidR="00BD79B4" w:rsidRPr="005871D2">
        <w:rPr>
          <w:rFonts w:ascii="Times New Roman" w:eastAsia="CMMI12" w:hAnsi="Times New Roman"/>
          <w:sz w:val="24"/>
          <w:szCs w:val="24"/>
          <w:lang w:val="en-US"/>
        </w:rPr>
        <w:t>g</w:t>
      </w:r>
      <w:r w:rsidR="00BD79B4" w:rsidRPr="005871D2">
        <w:rPr>
          <w:rFonts w:ascii="Times New Roman" w:eastAsia="Arial Unicode MS" w:hAnsi="Times New Roman"/>
          <w:sz w:val="24"/>
          <w:szCs w:val="24"/>
          <w:lang w:val="en-US"/>
        </w:rPr>
        <w:t>-</w:t>
      </w:r>
      <w:r w:rsidR="00BD79B4" w:rsidRPr="005871D2">
        <w:rPr>
          <w:rFonts w:ascii="Times New Roman" w:hAnsi="Times New Roman"/>
          <w:sz w:val="24"/>
          <w:szCs w:val="24"/>
          <w:lang w:val="en-US"/>
        </w:rPr>
        <w:t>2</w:t>
      </w:r>
      <w:r w:rsidR="00BD79B4">
        <w:rPr>
          <w:rFonts w:ascii="CMR12" w:hAnsi="CMR12" w:cs="CMR12"/>
          <w:sz w:val="24"/>
          <w:szCs w:val="24"/>
          <w:lang w:val="en-US"/>
        </w:rPr>
        <w:t xml:space="preserve"> </w:t>
      </w:r>
      <w:r w:rsidR="000E2C2E" w:rsidRPr="000E2C2E">
        <w:rPr>
          <w:rFonts w:ascii="CMR12" w:hAnsi="CMR12" w:cs="CMR12"/>
          <w:sz w:val="24"/>
          <w:szCs w:val="24"/>
          <w:lang w:val="en-US"/>
        </w:rPr>
        <w:t xml:space="preserve"> would have</w:t>
      </w:r>
      <w:r w:rsidR="000E2C2E">
        <w:rPr>
          <w:rFonts w:ascii="CMR12" w:hAnsi="CMR12" w:cs="CMR12"/>
          <w:sz w:val="24"/>
          <w:szCs w:val="24"/>
          <w:lang w:val="en-US"/>
        </w:rPr>
        <w:t xml:space="preserve"> substantial sensitivity to the </w:t>
      </w:r>
      <w:r w:rsidR="000E2C2E" w:rsidRPr="000E2C2E">
        <w:rPr>
          <w:rFonts w:ascii="CMR12" w:hAnsi="CMR12" w:cs="CMR12"/>
          <w:sz w:val="24"/>
          <w:szCs w:val="24"/>
          <w:lang w:val="en-US"/>
        </w:rPr>
        <w:t>supersymmetric particles.</w:t>
      </w:r>
      <w:r w:rsidR="00BD79B4">
        <w:rPr>
          <w:rFonts w:ascii="CMR12" w:hAnsi="CMR12" w:cs="CMR12"/>
          <w:sz w:val="24"/>
          <w:szCs w:val="24"/>
          <w:lang w:val="en-US"/>
        </w:rPr>
        <w:t xml:space="preserve"> </w:t>
      </w:r>
      <w:r w:rsidR="000E2C2E" w:rsidRPr="000E2C2E">
        <w:rPr>
          <w:rFonts w:ascii="CMR12" w:hAnsi="CMR12" w:cs="CMR12"/>
          <w:sz w:val="24"/>
          <w:szCs w:val="24"/>
          <w:lang w:val="en-US"/>
        </w:rPr>
        <w:t>Compared to generic perturbative models, supersymmetry provides an enhancement</w:t>
      </w:r>
      <w:r w:rsidR="00BD79B4">
        <w:rPr>
          <w:rFonts w:ascii="CMR12" w:hAnsi="CMR12" w:cs="CMR12"/>
          <w:sz w:val="24"/>
          <w:szCs w:val="24"/>
          <w:lang w:val="en-US"/>
        </w:rPr>
        <w:t xml:space="preserve"> </w:t>
      </w:r>
      <w:r w:rsidR="000E2C2E" w:rsidRPr="000E2C2E">
        <w:rPr>
          <w:rFonts w:ascii="CMR12" w:hAnsi="CMR12" w:cs="CMR12"/>
          <w:sz w:val="24"/>
          <w:szCs w:val="24"/>
          <w:lang w:val="en-US"/>
        </w:rPr>
        <w:t xml:space="preserve">to </w:t>
      </w:r>
      <w:r w:rsidR="00BD79B4">
        <w:rPr>
          <w:rFonts w:ascii="Times New Roman" w:hAnsi="Times New Roman"/>
          <w:sz w:val="24"/>
          <w:szCs w:val="24"/>
          <w:lang w:val="en-US"/>
        </w:rPr>
        <w:t>α</w:t>
      </w:r>
      <w:r w:rsidR="00BD79B4" w:rsidRPr="00BD79B4">
        <w:rPr>
          <w:rFonts w:ascii="Times New Roman" w:hAnsi="Times New Roman"/>
          <w:sz w:val="24"/>
          <w:szCs w:val="24"/>
          <w:vertAlign w:val="subscript"/>
          <w:lang w:val="en-US"/>
        </w:rPr>
        <w:t>µ</w:t>
      </w:r>
      <w:r w:rsidR="000E2C2E" w:rsidRPr="000E2C2E">
        <w:rPr>
          <w:rFonts w:ascii="CMR12" w:hAnsi="CMR12" w:cs="CMR12"/>
          <w:sz w:val="24"/>
          <w:szCs w:val="24"/>
          <w:lang w:val="en-US"/>
        </w:rPr>
        <w:t>(SUSY) by a factor tan</w:t>
      </w:r>
      <w:r w:rsidR="00BD79B4">
        <w:rPr>
          <w:rFonts w:ascii="Times New Roman" w:hAnsi="Times New Roman"/>
          <w:sz w:val="24"/>
          <w:szCs w:val="24"/>
          <w:lang w:val="en-US"/>
        </w:rPr>
        <w:t>β</w:t>
      </w:r>
      <w:r w:rsidR="000E2C2E" w:rsidRPr="000E2C2E">
        <w:rPr>
          <w:rFonts w:ascii="CMMI12" w:eastAsia="CMMI12" w:hAnsi="CMR12" w:cs="CMMI12"/>
          <w:sz w:val="24"/>
          <w:szCs w:val="24"/>
          <w:lang w:val="en-US"/>
        </w:rPr>
        <w:t xml:space="preserve"> </w:t>
      </w:r>
      <w:r w:rsidR="000E2C2E" w:rsidRPr="000E2C2E">
        <w:rPr>
          <w:rFonts w:ascii="CMR12" w:hAnsi="CMR12" w:cs="CMR12"/>
          <w:sz w:val="24"/>
          <w:szCs w:val="24"/>
          <w:lang w:val="en-US"/>
        </w:rPr>
        <w:t>(the ratio of the vacuum</w:t>
      </w:r>
      <w:r w:rsidR="00BD79B4">
        <w:rPr>
          <w:rFonts w:ascii="CMR12" w:hAnsi="CMR12" w:cs="CMR12"/>
          <w:sz w:val="24"/>
          <w:szCs w:val="24"/>
          <w:lang w:val="en-US"/>
        </w:rPr>
        <w:t xml:space="preserve"> </w:t>
      </w:r>
      <w:r w:rsidR="000E2C2E" w:rsidRPr="000E2C2E">
        <w:rPr>
          <w:rFonts w:ascii="CMR12" w:hAnsi="CMR12" w:cs="CMR12"/>
          <w:sz w:val="24"/>
          <w:szCs w:val="24"/>
          <w:lang w:val="en-US"/>
        </w:rPr>
        <w:t>expec</w:t>
      </w:r>
      <w:r w:rsidR="00BD79B4">
        <w:rPr>
          <w:rFonts w:ascii="CMR12" w:hAnsi="CMR12" w:cs="CMR12"/>
          <w:sz w:val="24"/>
          <w:szCs w:val="24"/>
          <w:lang w:val="en-US"/>
        </w:rPr>
        <w:t>tation values of the two Higgs fi</w:t>
      </w:r>
      <w:r w:rsidR="000E2C2E" w:rsidRPr="000E2C2E">
        <w:rPr>
          <w:rFonts w:ascii="CMR12" w:hAnsi="CMR12" w:cs="CMR12"/>
          <w:sz w:val="24"/>
          <w:szCs w:val="24"/>
          <w:lang w:val="en-US"/>
        </w:rPr>
        <w:t>elds). The SUSY diagrams for the magnetic</w:t>
      </w:r>
      <w:r w:rsidR="00BD79B4">
        <w:rPr>
          <w:rFonts w:ascii="CMR12" w:hAnsi="CMR12" w:cs="CMR12"/>
          <w:sz w:val="24"/>
          <w:szCs w:val="24"/>
          <w:lang w:val="en-US"/>
        </w:rPr>
        <w:t xml:space="preserve"> </w:t>
      </w:r>
      <w:r w:rsidR="000E2C2E" w:rsidRPr="000E2C2E">
        <w:rPr>
          <w:rFonts w:ascii="CMR12" w:hAnsi="CMR12" w:cs="CMR12"/>
          <w:sz w:val="24"/>
          <w:szCs w:val="24"/>
          <w:lang w:val="en-US"/>
        </w:rPr>
        <w:t>dipole moment, the electric dipole moment, and the lepton-number violating conversion</w:t>
      </w:r>
      <w:r w:rsidR="00BD79B4">
        <w:rPr>
          <w:rFonts w:ascii="CMR12" w:hAnsi="CMR12" w:cs="CMR12"/>
          <w:sz w:val="24"/>
          <w:szCs w:val="24"/>
          <w:lang w:val="en-US"/>
        </w:rPr>
        <w:t xml:space="preserve"> </w:t>
      </w:r>
      <w:r w:rsidR="000E2C2E" w:rsidRPr="000E2C2E">
        <w:rPr>
          <w:rFonts w:ascii="CMR12" w:hAnsi="CMR12" w:cs="CMR12"/>
          <w:sz w:val="24"/>
          <w:szCs w:val="24"/>
          <w:lang w:val="en-US"/>
        </w:rPr>
        <w:t>process</w:t>
      </w:r>
      <w:r w:rsidR="00BD79B4">
        <w:rPr>
          <w:rFonts w:ascii="CMR12" w:hAnsi="CMR12" w:cs="CMR12"/>
          <w:sz w:val="24"/>
          <w:szCs w:val="24"/>
          <w:lang w:val="en-US"/>
        </w:rPr>
        <w:t xml:space="preserve"> </w:t>
      </w:r>
      <w:r w:rsidR="00BD79B4">
        <w:rPr>
          <w:rFonts w:ascii="Times New Roman" w:eastAsia="CMSY10" w:hAnsi="Times New Roman"/>
          <w:sz w:val="24"/>
          <w:szCs w:val="24"/>
          <w:lang w:val="en-US"/>
        </w:rPr>
        <w:t>μ→</w:t>
      </w:r>
      <w:r w:rsidR="00BD79B4" w:rsidRPr="005871D2">
        <w:rPr>
          <w:rFonts w:ascii="Times New Roman" w:eastAsia="CMSY10" w:hAnsi="Times New Roman" w:cs="CMSY10"/>
          <w:sz w:val="24"/>
          <w:szCs w:val="24"/>
          <w:lang w:val="en-US"/>
        </w:rPr>
        <w:t>e</w:t>
      </w:r>
      <w:r w:rsidR="000E2C2E" w:rsidRPr="000E2C2E">
        <w:rPr>
          <w:rFonts w:ascii="CMR12" w:hAnsi="CMR12" w:cs="CMR12"/>
          <w:sz w:val="24"/>
          <w:szCs w:val="24"/>
          <w:lang w:val="en-US"/>
        </w:rPr>
        <w:t xml:space="preserve"> </w:t>
      </w:r>
      <w:r w:rsidR="00BD79B4">
        <w:rPr>
          <w:rFonts w:ascii="CMR12" w:hAnsi="CMR12" w:cs="CMR12"/>
          <w:sz w:val="24"/>
          <w:szCs w:val="24"/>
          <w:lang w:val="en-US"/>
        </w:rPr>
        <w:t>in the fie</w:t>
      </w:r>
      <w:r w:rsidR="000E2C2E" w:rsidRPr="000E2C2E">
        <w:rPr>
          <w:rFonts w:ascii="CMR12" w:hAnsi="CMR12" w:cs="CMR12"/>
          <w:sz w:val="24"/>
          <w:szCs w:val="24"/>
          <w:lang w:val="en-US"/>
        </w:rPr>
        <w:t>ld of a nucleus are shown pictorially in Fig</w:t>
      </w:r>
      <w:r w:rsidR="009838E6">
        <w:rPr>
          <w:rFonts w:ascii="CMR12" w:hAnsi="CMR12" w:cs="CMR12"/>
          <w:sz w:val="24"/>
          <w:szCs w:val="24"/>
          <w:lang w:val="en-US"/>
        </w:rPr>
        <w:t>. 1.1.1</w:t>
      </w:r>
    </w:p>
    <w:p w:rsidR="009838E6" w:rsidRPr="00BD79B4" w:rsidRDefault="003E0114" w:rsidP="000E2C2E">
      <w:pPr>
        <w:overflowPunct/>
        <w:jc w:val="both"/>
        <w:textAlignment w:val="auto"/>
        <w:rPr>
          <w:rFonts w:ascii="CMR12" w:hAnsi="CMR12" w:cs="CMR12"/>
          <w:sz w:val="24"/>
          <w:szCs w:val="24"/>
          <w:lang w:val="en-US"/>
        </w:rPr>
      </w:pPr>
      <w:r>
        <w:rPr>
          <w:rFonts w:ascii="CMR12" w:hAnsi="CMR12" w:cs="CMR12"/>
          <w:noProof/>
          <w:sz w:val="24"/>
          <w:szCs w:val="24"/>
          <w:lang w:val="ru-RU"/>
        </w:rPr>
        <w:drawing>
          <wp:inline distT="0" distB="0" distL="0" distR="0">
            <wp:extent cx="5399337" cy="1355546"/>
            <wp:effectExtent l="19050" t="0" r="0" b="0"/>
            <wp:docPr id="8"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cstate="print"/>
                    <a:srcRect/>
                    <a:stretch>
                      <a:fillRect/>
                    </a:stretch>
                  </pic:blipFill>
                  <pic:spPr bwMode="auto">
                    <a:xfrm>
                      <a:off x="0" y="0"/>
                      <a:ext cx="5411007" cy="1358476"/>
                    </a:xfrm>
                    <a:prstGeom prst="rect">
                      <a:avLst/>
                    </a:prstGeom>
                    <a:noFill/>
                    <a:ln w="9525">
                      <a:noFill/>
                      <a:miter lim="800000"/>
                      <a:headEnd/>
                      <a:tailEnd/>
                    </a:ln>
                  </pic:spPr>
                </pic:pic>
              </a:graphicData>
            </a:graphic>
          </wp:inline>
        </w:drawing>
      </w:r>
    </w:p>
    <w:p w:rsidR="003E0114" w:rsidRPr="003E0114" w:rsidRDefault="003E0114" w:rsidP="003E0114">
      <w:pPr>
        <w:overflowPunct/>
        <w:jc w:val="both"/>
        <w:textAlignment w:val="auto"/>
        <w:rPr>
          <w:rFonts w:ascii="CMR12" w:hAnsi="CMR12" w:cs="CMR12"/>
          <w:sz w:val="24"/>
          <w:szCs w:val="24"/>
          <w:lang w:val="en-US"/>
        </w:rPr>
      </w:pPr>
      <w:r>
        <w:rPr>
          <w:rFonts w:ascii="CMR12" w:hAnsi="CMR12" w:cs="CMR12"/>
          <w:sz w:val="24"/>
          <w:szCs w:val="24"/>
          <w:lang w:val="en-US"/>
        </w:rPr>
        <w:t>Figure 1.1.1.</w:t>
      </w:r>
      <w:r w:rsidRPr="003E0114">
        <w:rPr>
          <w:rFonts w:ascii="CMR12" w:hAnsi="CMR12" w:cs="CMR12"/>
          <w:sz w:val="24"/>
          <w:szCs w:val="24"/>
          <w:lang w:val="en-US"/>
        </w:rPr>
        <w:t xml:space="preserve">: The supersymmetric contributions to the anomaly, and to </w:t>
      </w:r>
      <w:r>
        <w:rPr>
          <w:rFonts w:ascii="Times New Roman" w:eastAsia="CMSY10" w:hAnsi="Times New Roman"/>
          <w:sz w:val="24"/>
          <w:szCs w:val="24"/>
          <w:lang w:val="en-US"/>
        </w:rPr>
        <w:t>μ→</w:t>
      </w:r>
      <w:r w:rsidRPr="005871D2">
        <w:rPr>
          <w:rFonts w:ascii="Times New Roman" w:eastAsia="CMSY10" w:hAnsi="Times New Roman" w:cs="CMSY10"/>
          <w:sz w:val="24"/>
          <w:szCs w:val="24"/>
          <w:lang w:val="en-US"/>
        </w:rPr>
        <w:t>e</w:t>
      </w:r>
      <w:r>
        <w:rPr>
          <w:rFonts w:ascii="CMR12" w:hAnsi="CMR12" w:cs="CMR12"/>
          <w:sz w:val="24"/>
          <w:szCs w:val="24"/>
          <w:lang w:val="en-US"/>
        </w:rPr>
        <w:t xml:space="preserve"> </w:t>
      </w:r>
      <w:r w:rsidRPr="003E0114">
        <w:rPr>
          <w:rFonts w:ascii="CMR12" w:hAnsi="CMR12" w:cs="CMR12"/>
          <w:sz w:val="24"/>
          <w:szCs w:val="24"/>
          <w:lang w:val="en-US"/>
        </w:rPr>
        <w:t>conversion,</w:t>
      </w:r>
    </w:p>
    <w:p w:rsidR="003E0114" w:rsidRPr="003E0114" w:rsidRDefault="003E0114" w:rsidP="003E0114">
      <w:pPr>
        <w:overflowPunct/>
        <w:jc w:val="both"/>
        <w:textAlignment w:val="auto"/>
        <w:rPr>
          <w:rFonts w:ascii="CMR12" w:hAnsi="CMR12" w:cs="CMR12"/>
          <w:sz w:val="24"/>
          <w:szCs w:val="24"/>
          <w:lang w:val="en-US"/>
        </w:rPr>
      </w:pPr>
      <w:r w:rsidRPr="003E0114">
        <w:rPr>
          <w:rFonts w:ascii="CMR12" w:hAnsi="CMR12" w:cs="CMR12"/>
          <w:sz w:val="24"/>
          <w:szCs w:val="24"/>
          <w:lang w:val="en-US"/>
        </w:rPr>
        <w:t>showing the relevant slepton mixing matrix elements. The MDM and EDM give the real</w:t>
      </w:r>
    </w:p>
    <w:p w:rsidR="007952BB" w:rsidRDefault="003E0114" w:rsidP="003E0114">
      <w:pPr>
        <w:jc w:val="both"/>
        <w:rPr>
          <w:rFonts w:ascii="CMR12" w:hAnsi="CMR12" w:cs="CMR12"/>
          <w:sz w:val="24"/>
          <w:szCs w:val="24"/>
          <w:lang w:val="en-US"/>
        </w:rPr>
      </w:pPr>
      <w:r w:rsidRPr="003E0114">
        <w:rPr>
          <w:rFonts w:ascii="CMR12" w:hAnsi="CMR12" w:cs="CMR12"/>
          <w:sz w:val="24"/>
          <w:szCs w:val="24"/>
          <w:lang w:val="en-US"/>
        </w:rPr>
        <w:t xml:space="preserve">and imaginary parts of the matrix element, respectively. The </w:t>
      </w:r>
      <w:r>
        <w:rPr>
          <w:rFonts w:ascii="Times New Roman" w:eastAsia="CMSY10" w:hAnsi="Times New Roman"/>
          <w:sz w:val="24"/>
          <w:szCs w:val="24"/>
          <w:lang w:val="en-US"/>
        </w:rPr>
        <w:t>×</w:t>
      </w:r>
      <w:r w:rsidRPr="003E0114">
        <w:rPr>
          <w:rFonts w:ascii="CMSY10" w:eastAsia="CMSY10" w:hAnsi="CMR12" w:cs="CMSY10"/>
          <w:sz w:val="24"/>
          <w:szCs w:val="24"/>
          <w:lang w:val="en-US"/>
        </w:rPr>
        <w:t xml:space="preserve"> </w:t>
      </w:r>
      <w:r w:rsidRPr="003E0114">
        <w:rPr>
          <w:rFonts w:ascii="CMR12" w:hAnsi="CMR12" w:cs="CMR12"/>
          <w:sz w:val="24"/>
          <w:szCs w:val="24"/>
          <w:lang w:val="en-US"/>
        </w:rPr>
        <w:t xml:space="preserve">indicates a chirality </w:t>
      </w:r>
      <w:r w:rsidR="0048502F">
        <w:rPr>
          <w:rFonts w:ascii="CMR12" w:hAnsi="CMR12" w:cs="CMR12"/>
          <w:sz w:val="24"/>
          <w:szCs w:val="24"/>
          <w:lang w:val="en-US"/>
        </w:rPr>
        <w:t>fl</w:t>
      </w:r>
      <w:r w:rsidRPr="003E0114">
        <w:rPr>
          <w:rFonts w:ascii="CMR12" w:hAnsi="CMR12" w:cs="CMR12"/>
          <w:sz w:val="24"/>
          <w:szCs w:val="24"/>
          <w:lang w:val="en-US"/>
        </w:rPr>
        <w:t>ip.</w:t>
      </w:r>
    </w:p>
    <w:p w:rsidR="003D328B" w:rsidRDefault="003D328B" w:rsidP="003E0114">
      <w:pPr>
        <w:jc w:val="both"/>
        <w:rPr>
          <w:rFonts w:ascii="CMR12" w:hAnsi="CMR12" w:cs="CMR12"/>
          <w:sz w:val="24"/>
          <w:szCs w:val="24"/>
          <w:lang w:val="en-US"/>
        </w:rPr>
      </w:pPr>
    </w:p>
    <w:p w:rsidR="003D328B" w:rsidRPr="00A82CEE" w:rsidRDefault="005B5C71" w:rsidP="003D328B">
      <w:pPr>
        <w:pStyle w:val="af"/>
        <w:numPr>
          <w:ilvl w:val="1"/>
          <w:numId w:val="16"/>
        </w:numPr>
        <w:overflowPunct/>
        <w:jc w:val="both"/>
        <w:textAlignment w:val="auto"/>
        <w:rPr>
          <w:rFonts w:ascii="Times New Roman" w:hAnsi="Times New Roman"/>
          <w:b/>
          <w:color w:val="000000" w:themeColor="text1"/>
          <w:szCs w:val="26"/>
          <w:lang w:val="en-US"/>
        </w:rPr>
      </w:pPr>
      <w:r w:rsidRPr="00A82CEE">
        <w:rPr>
          <w:rFonts w:ascii="Times New Roman" w:hAnsi="Times New Roman"/>
          <w:b/>
          <w:color w:val="000000" w:themeColor="text1"/>
          <w:szCs w:val="26"/>
          <w:lang w:val="en-US"/>
        </w:rPr>
        <w:t>Status of the Muon g-2 and Mu2e experiments</w:t>
      </w:r>
    </w:p>
    <w:p w:rsidR="003F0849" w:rsidRPr="00A82CEE" w:rsidRDefault="003F0849" w:rsidP="003F0849">
      <w:pPr>
        <w:overflowPunct/>
        <w:jc w:val="both"/>
        <w:textAlignment w:val="auto"/>
        <w:rPr>
          <w:rFonts w:ascii="Times New Roman" w:hAnsi="Times New Roman"/>
          <w:b/>
          <w:color w:val="000000" w:themeColor="text1"/>
          <w:szCs w:val="26"/>
          <w:lang w:val="en-US"/>
        </w:rPr>
      </w:pPr>
    </w:p>
    <w:p w:rsidR="003F0849" w:rsidRPr="00A82CEE" w:rsidRDefault="0077785F" w:rsidP="003F0849">
      <w:pPr>
        <w:overflowPunct/>
        <w:jc w:val="both"/>
        <w:textAlignment w:val="auto"/>
        <w:rPr>
          <w:rFonts w:ascii="Times New Roman" w:hAnsi="Times New Roman"/>
          <w:b/>
          <w:color w:val="000000" w:themeColor="text1"/>
          <w:sz w:val="24"/>
          <w:szCs w:val="24"/>
          <w:lang w:val="en-US"/>
        </w:rPr>
      </w:pPr>
      <w:r w:rsidRPr="00A82CEE">
        <w:rPr>
          <w:rFonts w:ascii="Times New Roman" w:hAnsi="Times New Roman"/>
          <w:color w:val="000000" w:themeColor="text1"/>
          <w:sz w:val="24"/>
          <w:szCs w:val="24"/>
        </w:rPr>
        <w:t>The Fermilab E989 experiment</w:t>
      </w:r>
      <w:r w:rsidR="00B77544" w:rsidRPr="00A82CEE">
        <w:rPr>
          <w:rFonts w:ascii="Times New Roman" w:hAnsi="Times New Roman"/>
          <w:color w:val="000000" w:themeColor="text1"/>
          <w:sz w:val="24"/>
          <w:szCs w:val="24"/>
        </w:rPr>
        <w:t xml:space="preserve"> ( Muon g-2) </w:t>
      </w:r>
      <w:r w:rsidRPr="00A82CEE">
        <w:rPr>
          <w:rFonts w:ascii="Times New Roman" w:hAnsi="Times New Roman"/>
          <w:color w:val="000000" w:themeColor="text1"/>
          <w:sz w:val="24"/>
          <w:szCs w:val="24"/>
        </w:rPr>
        <w:t xml:space="preserve"> is on schedule to release its first result (with the BNL E821 statistics) of the measurement of the anomalous magnetic moment of the muon in Spring 2018. The modification of Fermilab accelerator complex will be done by Spring 2017 when the commissioning of the storage ring will start. By that time the various detector subsystems will be installed with the ring inside the experimental hall. The passive shimming of the magnet to produce a highly uniform magnetic field is currently well underway and should complete in the following months, leaving the floor open for the active shimming to start. The final result anticipated for 2020 aims to reduce the total uncertainty of the BNL E821 experiment by a factor four.</w:t>
      </w:r>
    </w:p>
    <w:p w:rsidR="003F0849" w:rsidRPr="00A82CEE" w:rsidRDefault="00591F6D" w:rsidP="003F0849">
      <w:pPr>
        <w:overflowPunct/>
        <w:jc w:val="both"/>
        <w:textAlignment w:val="auto"/>
        <w:rPr>
          <w:rFonts w:ascii="Times New Roman" w:hAnsi="Times New Roman"/>
          <w:color w:val="000000" w:themeColor="text1"/>
          <w:sz w:val="24"/>
          <w:szCs w:val="24"/>
          <w:lang w:val="en-US"/>
        </w:rPr>
      </w:pPr>
      <w:r w:rsidRPr="00A82CEE">
        <w:rPr>
          <w:rFonts w:ascii="Times New Roman" w:hAnsi="Times New Roman"/>
          <w:b/>
          <w:color w:val="000000" w:themeColor="text1"/>
          <w:szCs w:val="26"/>
          <w:lang w:val="en-US"/>
        </w:rPr>
        <w:tab/>
      </w:r>
      <w:r w:rsidRPr="00A82CEE">
        <w:rPr>
          <w:rFonts w:ascii="Times New Roman" w:hAnsi="Times New Roman"/>
          <w:color w:val="000000" w:themeColor="text1"/>
          <w:sz w:val="24"/>
          <w:szCs w:val="24"/>
        </w:rPr>
        <w:t xml:space="preserve">The Mu2e experiment design and construction proceeds well and is on schedule to be commissioned with a beam by the end of 2020. </w:t>
      </w:r>
      <w:r w:rsidR="00F30A9E" w:rsidRPr="00A82CEE">
        <w:rPr>
          <w:rFonts w:ascii="Times New Roman" w:hAnsi="Times New Roman"/>
          <w:color w:val="000000" w:themeColor="text1"/>
          <w:sz w:val="24"/>
          <w:szCs w:val="24"/>
        </w:rPr>
        <w:t>The Mu2e experiment has received full CD-3 approval and is preparing to enter full scale production. The detector hall and beamline construction is well under way.</w:t>
      </w:r>
      <w:r w:rsidR="00F30A9E" w:rsidRPr="00A82CEE">
        <w:rPr>
          <w:color w:val="000000" w:themeColor="text1"/>
        </w:rPr>
        <w:t xml:space="preserve"> </w:t>
      </w:r>
      <w:r w:rsidRPr="00A82CEE">
        <w:rPr>
          <w:rFonts w:ascii="Times New Roman" w:hAnsi="Times New Roman"/>
          <w:color w:val="000000" w:themeColor="text1"/>
          <w:sz w:val="24"/>
          <w:szCs w:val="24"/>
        </w:rPr>
        <w:t>Its goal is to probe CLFV with a single event sensitivity of</w:t>
      </w:r>
      <w:r w:rsidR="001F5568">
        <w:rPr>
          <w:rFonts w:ascii="Times New Roman" w:hAnsi="Times New Roman"/>
          <w:color w:val="000000" w:themeColor="text1"/>
          <w:sz w:val="24"/>
          <w:szCs w:val="24"/>
        </w:rPr>
        <w:t xml:space="preserve">   </w:t>
      </w:r>
      <w:r w:rsidRPr="00A82CEE">
        <w:rPr>
          <w:rFonts w:ascii="Times New Roman" w:hAnsi="Times New Roman"/>
          <w:color w:val="000000" w:themeColor="text1"/>
          <w:sz w:val="24"/>
          <w:szCs w:val="24"/>
        </w:rPr>
        <w:t xml:space="preserve"> </w:t>
      </w:r>
      <w:r w:rsidR="001F5568">
        <w:rPr>
          <w:rFonts w:ascii="Times New Roman" w:hAnsi="Times New Roman"/>
          <w:color w:val="000000" w:themeColor="text1"/>
          <w:sz w:val="24"/>
          <w:szCs w:val="24"/>
        </w:rPr>
        <w:t>2.9</w:t>
      </w:r>
      <w:r w:rsidR="001F5568" w:rsidRPr="00A82CEE">
        <w:rPr>
          <w:rFonts w:ascii="Times New Roman" w:hAnsi="Times New Roman"/>
          <w:color w:val="000000" w:themeColor="text1"/>
          <w:sz w:val="24"/>
          <w:szCs w:val="24"/>
        </w:rPr>
        <w:t xml:space="preserve"> × 10</w:t>
      </w:r>
      <w:r w:rsidR="001F5568" w:rsidRPr="00A82CEE">
        <w:rPr>
          <w:rFonts w:ascii="Times New Roman" w:hAnsi="Times New Roman"/>
          <w:color w:val="000000" w:themeColor="text1"/>
          <w:sz w:val="24"/>
          <w:szCs w:val="24"/>
          <w:vertAlign w:val="superscript"/>
        </w:rPr>
        <w:t>−17</w:t>
      </w:r>
      <w:r w:rsidR="001F5568" w:rsidRPr="00A82CEE">
        <w:rPr>
          <w:rFonts w:ascii="Times New Roman" w:hAnsi="Times New Roman"/>
          <w:color w:val="000000" w:themeColor="text1"/>
          <w:sz w:val="24"/>
          <w:szCs w:val="24"/>
        </w:rPr>
        <w:t xml:space="preserve"> </w:t>
      </w:r>
      <w:r w:rsidRPr="00A82CEE">
        <w:rPr>
          <w:rFonts w:ascii="Times New Roman" w:hAnsi="Times New Roman"/>
          <w:color w:val="000000" w:themeColor="text1"/>
          <w:sz w:val="24"/>
          <w:szCs w:val="24"/>
        </w:rPr>
        <w:t xml:space="preserve">or set an upper limit on the conversion rate &lt; </w:t>
      </w:r>
      <w:r w:rsidR="00925745">
        <w:rPr>
          <w:rFonts w:ascii="Times New Roman" w:hAnsi="Times New Roman"/>
          <w:color w:val="000000" w:themeColor="text1"/>
          <w:sz w:val="24"/>
          <w:szCs w:val="24"/>
        </w:rPr>
        <w:t>6</w:t>
      </w:r>
      <w:r w:rsidR="001F5568" w:rsidRPr="00A82CEE">
        <w:rPr>
          <w:rFonts w:ascii="Times New Roman" w:hAnsi="Times New Roman"/>
          <w:color w:val="000000" w:themeColor="text1"/>
          <w:sz w:val="24"/>
          <w:szCs w:val="24"/>
        </w:rPr>
        <w:t xml:space="preserve"> × 10</w:t>
      </w:r>
      <w:r w:rsidR="001F5568" w:rsidRPr="00A82CEE">
        <w:rPr>
          <w:rFonts w:ascii="Times New Roman" w:hAnsi="Times New Roman"/>
          <w:color w:val="000000" w:themeColor="text1"/>
          <w:sz w:val="24"/>
          <w:szCs w:val="24"/>
          <w:vertAlign w:val="superscript"/>
        </w:rPr>
        <w:t>−1</w:t>
      </w:r>
      <w:r w:rsidR="00925745">
        <w:rPr>
          <w:rFonts w:ascii="Times New Roman" w:hAnsi="Times New Roman"/>
          <w:color w:val="000000" w:themeColor="text1"/>
          <w:sz w:val="24"/>
          <w:szCs w:val="24"/>
          <w:vertAlign w:val="superscript"/>
        </w:rPr>
        <w:t>7</w:t>
      </w:r>
      <w:r w:rsidR="001F5568" w:rsidRPr="00A82CEE">
        <w:rPr>
          <w:rFonts w:ascii="Times New Roman" w:hAnsi="Times New Roman"/>
          <w:color w:val="000000" w:themeColor="text1"/>
          <w:sz w:val="24"/>
          <w:szCs w:val="24"/>
        </w:rPr>
        <w:t xml:space="preserve"> </w:t>
      </w:r>
      <w:r w:rsidRPr="00A82CEE">
        <w:rPr>
          <w:rFonts w:ascii="Times New Roman" w:hAnsi="Times New Roman"/>
          <w:color w:val="000000" w:themeColor="text1"/>
          <w:sz w:val="24"/>
          <w:szCs w:val="24"/>
        </w:rPr>
        <w:t>at 90 % C.L., thus improving the previous sensitivity by four orders of magnitude. For the long term future ( &gt;</w:t>
      </w:r>
      <w:r w:rsidRPr="00591F6D">
        <w:rPr>
          <w:rFonts w:ascii="Times New Roman" w:hAnsi="Times New Roman"/>
          <w:color w:val="FF0000"/>
          <w:sz w:val="24"/>
          <w:szCs w:val="24"/>
        </w:rPr>
        <w:t xml:space="preserve"> </w:t>
      </w:r>
      <w:r w:rsidRPr="00A82CEE">
        <w:rPr>
          <w:rFonts w:ascii="Times New Roman" w:hAnsi="Times New Roman"/>
          <w:color w:val="000000" w:themeColor="text1"/>
          <w:sz w:val="24"/>
          <w:szCs w:val="24"/>
        </w:rPr>
        <w:t xml:space="preserve">2025 ) the possibility of a Mu2e phase-2 is being explored with the goal of increasing the </w:t>
      </w:r>
      <w:r w:rsidRPr="00A82CEE">
        <w:rPr>
          <w:rFonts w:ascii="Times New Roman" w:hAnsi="Times New Roman"/>
          <w:color w:val="000000" w:themeColor="text1"/>
          <w:sz w:val="24"/>
          <w:szCs w:val="24"/>
        </w:rPr>
        <w:lastRenderedPageBreak/>
        <w:t>sensitivity by an additional factor of 10. This can be obtained with a higher beam intensity and a detector capable of handling the the accidental activity occuring from muon capture.</w:t>
      </w:r>
    </w:p>
    <w:p w:rsidR="003D328B" w:rsidRPr="00591F6D" w:rsidRDefault="003D328B" w:rsidP="003E0114">
      <w:pPr>
        <w:jc w:val="both"/>
        <w:rPr>
          <w:rFonts w:ascii="Times New Roman" w:hAnsi="Times New Roman"/>
          <w:b/>
          <w:color w:val="FF0000"/>
          <w:sz w:val="24"/>
          <w:szCs w:val="24"/>
          <w:u w:val="single"/>
          <w:lang w:val="en-US"/>
        </w:rPr>
      </w:pPr>
    </w:p>
    <w:p w:rsidR="00C8731B" w:rsidRDefault="00C8731B" w:rsidP="00C8731B">
      <w:pPr>
        <w:rPr>
          <w:rFonts w:ascii="Times New Roman" w:hAnsi="Times New Roman"/>
          <w:b/>
          <w:i/>
          <w:sz w:val="32"/>
          <w:szCs w:val="32"/>
          <w:lang w:val="en-US"/>
        </w:rPr>
      </w:pPr>
    </w:p>
    <w:p w:rsidR="00C8731B" w:rsidRDefault="00C8731B" w:rsidP="008539F2">
      <w:pPr>
        <w:numPr>
          <w:ilvl w:val="0"/>
          <w:numId w:val="8"/>
        </w:numPr>
        <w:rPr>
          <w:rFonts w:ascii="Times New Roman" w:hAnsi="Times New Roman"/>
          <w:b/>
          <w:i/>
          <w:sz w:val="32"/>
          <w:szCs w:val="32"/>
          <w:lang w:val="en-US"/>
        </w:rPr>
      </w:pPr>
      <w:r>
        <w:rPr>
          <w:rFonts w:ascii="Times New Roman" w:hAnsi="Times New Roman"/>
          <w:b/>
          <w:i/>
          <w:sz w:val="32"/>
          <w:szCs w:val="32"/>
          <w:lang w:val="en-US"/>
        </w:rPr>
        <w:t>Mu</w:t>
      </w:r>
      <w:r w:rsidR="00086797">
        <w:rPr>
          <w:rFonts w:ascii="Times New Roman" w:hAnsi="Times New Roman"/>
          <w:b/>
          <w:i/>
          <w:sz w:val="32"/>
          <w:szCs w:val="32"/>
          <w:lang w:val="en-US"/>
        </w:rPr>
        <w:t>on g-2</w:t>
      </w:r>
      <w:r>
        <w:rPr>
          <w:rFonts w:ascii="Times New Roman" w:hAnsi="Times New Roman"/>
          <w:b/>
          <w:i/>
          <w:sz w:val="32"/>
          <w:szCs w:val="32"/>
          <w:lang w:val="en-US"/>
        </w:rPr>
        <w:t xml:space="preserve"> </w:t>
      </w:r>
      <w:r w:rsidRPr="00772F9C">
        <w:rPr>
          <w:rFonts w:ascii="Times New Roman" w:hAnsi="Times New Roman"/>
          <w:b/>
          <w:i/>
          <w:sz w:val="32"/>
          <w:szCs w:val="32"/>
          <w:lang w:val="en-US"/>
        </w:rPr>
        <w:t xml:space="preserve"> Experiment</w:t>
      </w:r>
    </w:p>
    <w:p w:rsidR="00C74DF8" w:rsidRPr="00AC4C2F" w:rsidRDefault="00C74DF8" w:rsidP="00C74DF8">
      <w:pPr>
        <w:pStyle w:val="2"/>
        <w:numPr>
          <w:ilvl w:val="1"/>
          <w:numId w:val="0"/>
        </w:numPr>
        <w:tabs>
          <w:tab w:val="num" w:pos="720"/>
        </w:tabs>
        <w:spacing w:after="120"/>
        <w:rPr>
          <w:sz w:val="26"/>
          <w:szCs w:val="26"/>
          <w:lang w:val="en-US"/>
        </w:rPr>
      </w:pPr>
      <w:r>
        <w:rPr>
          <w:bCs w:val="0"/>
          <w:i/>
          <w:sz w:val="32"/>
          <w:szCs w:val="32"/>
          <w:lang w:val="en-US"/>
        </w:rPr>
        <w:t xml:space="preserve">    </w:t>
      </w:r>
      <w:r>
        <w:rPr>
          <w:sz w:val="26"/>
          <w:szCs w:val="26"/>
          <w:lang w:val="en-US"/>
        </w:rPr>
        <w:t>2.1 Goal of the Muon g-2 project</w:t>
      </w:r>
    </w:p>
    <w:p w:rsidR="00AC4C2F" w:rsidRDefault="00AC4C2F" w:rsidP="00AC4C2F">
      <w:pPr>
        <w:ind w:firstLine="708"/>
        <w:jc w:val="both"/>
      </w:pPr>
      <w:r>
        <w:rPr>
          <w:rFonts w:ascii="Times New Roman" w:eastAsia="Calibri" w:hAnsi="Times New Roman"/>
          <w:sz w:val="24"/>
          <w:szCs w:val="24"/>
          <w:lang w:val="en-US"/>
        </w:rPr>
        <w:t xml:space="preserve">It was proposed to measure the muon anomalous magnetic moment, </w:t>
      </w:r>
      <w:r>
        <w:rPr>
          <w:rFonts w:ascii="Times New Roman" w:eastAsia="Calibri" w:hAnsi="Times New Roman"/>
          <w:i/>
          <w:iCs/>
          <w:sz w:val="24"/>
          <w:szCs w:val="24"/>
          <w:lang w:val="en-US"/>
        </w:rPr>
        <w:t>a</w:t>
      </w:r>
      <w:r>
        <w:rPr>
          <w:rFonts w:ascii="Times New Roman" w:eastAsia="Calibri" w:hAnsi="Times New Roman"/>
          <w:i/>
          <w:iCs/>
          <w:sz w:val="24"/>
          <w:szCs w:val="24"/>
          <w:vertAlign w:val="subscript"/>
          <w:lang w:val="en-US"/>
        </w:rPr>
        <w:t>µ</w:t>
      </w:r>
      <w:r>
        <w:rPr>
          <w:rFonts w:ascii="Times New Roman" w:eastAsia="Calibri" w:hAnsi="Times New Roman"/>
          <w:sz w:val="24"/>
          <w:szCs w:val="24"/>
          <w:lang w:val="en-US"/>
        </w:rPr>
        <w:t>, to 0.14 ppm - a fourfold improvement over the 0.54 ppm precision obtained in the Brookhaven E821[2.1.1] experiment. The muon anomaly is a fundamental quantity and its precise determination will have lasting value. The current measurement was statistics limited, suggesting that greater precision can be obtained in a higher-rate, next-generation experiment. We outline a plan to use the unique Fermilab complex of proton accelerators and rings to produce high-intensity bunches of muons, which will be directed into the relocated BNL muon storage ring. The goal of the experiment is a precision on the muon anomaly of 16×10</w:t>
      </w:r>
      <w:r>
        <w:rPr>
          <w:rFonts w:ascii="Times New Roman" w:eastAsia="Calibri" w:hAnsi="Times New Roman"/>
          <w:sz w:val="24"/>
          <w:szCs w:val="24"/>
          <w:vertAlign w:val="superscript"/>
          <w:lang w:val="en-US"/>
        </w:rPr>
        <w:t>-11</w:t>
      </w:r>
      <w:r>
        <w:rPr>
          <w:rFonts w:ascii="Times New Roman" w:eastAsia="Calibri" w:hAnsi="Times New Roman"/>
          <w:sz w:val="24"/>
          <w:szCs w:val="24"/>
          <w:lang w:val="en-US"/>
        </w:rPr>
        <w:t>, which will require 21 times the statistics of the BNL measurement, as well a factor of 3 reduction in the overall systematic error.</w:t>
      </w:r>
    </w:p>
    <w:p w:rsidR="00AC4C2F" w:rsidRDefault="00AC4C2F" w:rsidP="00AC4C2F">
      <w:pPr>
        <w:ind w:firstLine="360"/>
        <w:jc w:val="both"/>
      </w:pPr>
      <w:r>
        <w:rPr>
          <w:rFonts w:ascii="Times New Roman" w:eastAsia="Calibri" w:hAnsi="Times New Roman"/>
          <w:sz w:val="24"/>
          <w:szCs w:val="24"/>
          <w:lang w:val="en-US"/>
        </w:rPr>
        <w:t>The measurement of the muon anomaly has steadily improved over more than five decades, with increased experimental precision being matched by commensurate advances in theory. Figure 2.1.1 shows the evolution in the reduction of uncertainty, along with the new goal for the proposed Fermilab experiment. The current experimental uncertainty, determined by Brookhaven E821, has an uncertainty of 63 × 10</w:t>
      </w:r>
      <w:r>
        <w:rPr>
          <w:rFonts w:ascii="Times New Roman" w:eastAsia="Calibri" w:hAnsi="Times New Roman"/>
          <w:sz w:val="24"/>
          <w:szCs w:val="24"/>
          <w:vertAlign w:val="superscript"/>
          <w:lang w:val="en-US"/>
        </w:rPr>
        <w:t>-11</w:t>
      </w:r>
      <w:r>
        <w:rPr>
          <w:rFonts w:ascii="Times New Roman" w:eastAsia="Calibri" w:hAnsi="Times New Roman"/>
          <w:sz w:val="24"/>
          <w:szCs w:val="24"/>
          <w:lang w:val="en-US"/>
        </w:rPr>
        <w:t xml:space="preserve"> (0.54 ppm), which is dominated by the statistical error (0.46 ppm). This suggests that a further increase in precision is possible if a higher integrated number of stored muons can be obtained.</w:t>
      </w:r>
    </w:p>
    <w:p w:rsidR="00AC4C2F" w:rsidRDefault="00AC4C2F" w:rsidP="00C74DF8">
      <w:pPr>
        <w:pStyle w:val="2"/>
        <w:numPr>
          <w:ilvl w:val="1"/>
          <w:numId w:val="0"/>
        </w:numPr>
        <w:tabs>
          <w:tab w:val="num" w:pos="720"/>
        </w:tabs>
        <w:spacing w:after="120"/>
        <w:rPr>
          <w:sz w:val="26"/>
          <w:szCs w:val="26"/>
        </w:rPr>
      </w:pPr>
      <w:r w:rsidRPr="00AC4C2F">
        <w:rPr>
          <w:noProof/>
          <w:sz w:val="26"/>
          <w:szCs w:val="26"/>
        </w:rPr>
        <w:drawing>
          <wp:inline distT="0" distB="0" distL="0" distR="0">
            <wp:extent cx="2758440" cy="2214245"/>
            <wp:effectExtent l="0" t="0" r="0" b="0"/>
            <wp:docPr id="5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29" cstate="print"/>
                    <a:stretch>
                      <a:fillRect/>
                    </a:stretch>
                  </pic:blipFill>
                  <pic:spPr bwMode="auto">
                    <a:xfrm>
                      <a:off x="0" y="0"/>
                      <a:ext cx="2758440" cy="2214245"/>
                    </a:xfrm>
                    <a:prstGeom prst="rect">
                      <a:avLst/>
                    </a:prstGeom>
                  </pic:spPr>
                </pic:pic>
              </a:graphicData>
            </a:graphic>
          </wp:inline>
        </w:drawing>
      </w:r>
      <w:r w:rsidRPr="00AC4C2F">
        <w:rPr>
          <w:noProof/>
          <w:sz w:val="26"/>
          <w:szCs w:val="26"/>
        </w:rPr>
        <w:drawing>
          <wp:inline distT="0" distB="0" distL="0" distR="0">
            <wp:extent cx="2661920" cy="2022475"/>
            <wp:effectExtent l="0" t="0" r="0" b="0"/>
            <wp:docPr id="58" name="Рисунок 15" descr="g-2p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5" descr="g-2pred"/>
                    <pic:cNvPicPr>
                      <a:picLocks noChangeAspect="1" noChangeArrowheads="1"/>
                    </pic:cNvPicPr>
                  </pic:nvPicPr>
                  <pic:blipFill>
                    <a:blip r:embed="rId30" cstate="print"/>
                    <a:stretch>
                      <a:fillRect/>
                    </a:stretch>
                  </pic:blipFill>
                  <pic:spPr bwMode="auto">
                    <a:xfrm>
                      <a:off x="0" y="0"/>
                      <a:ext cx="2661920" cy="2022475"/>
                    </a:xfrm>
                    <a:prstGeom prst="rect">
                      <a:avLst/>
                    </a:prstGeom>
                  </pic:spPr>
                </pic:pic>
              </a:graphicData>
            </a:graphic>
          </wp:inline>
        </w:drawing>
      </w:r>
    </w:p>
    <w:p w:rsidR="00AC4C2F" w:rsidRDefault="00AC4C2F" w:rsidP="00AC4C2F">
      <w:pPr>
        <w:jc w:val="both"/>
      </w:pPr>
      <w:r>
        <w:rPr>
          <w:rFonts w:ascii="Times New Roman" w:eastAsia="Calibri" w:hAnsi="Times New Roman"/>
          <w:sz w:val="24"/>
          <w:szCs w:val="24"/>
          <w:lang w:val="en-US"/>
        </w:rPr>
        <w:t xml:space="preserve">Fig. 2.1.1: a) Graphical display of the achieved uncertainties in the measurement of the muon anomaly, beginning with the Nevis lab experiment in 1960. The goal of our Fermilab experiment improves on the Brookhaven result by a factor of 4. b) </w:t>
      </w:r>
      <w:r>
        <w:rPr>
          <w:rFonts w:ascii="Times New Roman" w:hAnsi="Times New Roman"/>
          <w:sz w:val="24"/>
          <w:szCs w:val="24"/>
          <w:lang w:val="en-US"/>
        </w:rPr>
        <w:t>History of the precision of the measurements of a</w:t>
      </w:r>
      <w:r>
        <w:rPr>
          <w:rFonts w:ascii="Times New Roman" w:hAnsi="Times New Roman"/>
          <w:sz w:val="24"/>
          <w:szCs w:val="24"/>
          <w:vertAlign w:val="subscript"/>
          <w:lang w:val="en-US"/>
        </w:rPr>
        <w:t>µ</w:t>
      </w:r>
      <w:r>
        <w:rPr>
          <w:rFonts w:ascii="Times New Roman" w:hAnsi="Times New Roman"/>
          <w:sz w:val="24"/>
          <w:szCs w:val="24"/>
          <w:lang w:val="en-US"/>
        </w:rPr>
        <w:t xml:space="preserve"> at CERN and BNL, compared with the SM prediction.</w:t>
      </w:r>
    </w:p>
    <w:p w:rsidR="00AC4C2F" w:rsidRDefault="00AC4C2F" w:rsidP="00AC4C2F">
      <w:pPr>
        <w:jc w:val="both"/>
        <w:rPr>
          <w:rFonts w:ascii="Times New Roman" w:eastAsia="Calibri" w:hAnsi="Times New Roman"/>
        </w:rPr>
      </w:pPr>
    </w:p>
    <w:p w:rsidR="005F4184" w:rsidRPr="00AC4C2F" w:rsidRDefault="00AC4C2F" w:rsidP="00AC4C2F">
      <w:pPr>
        <w:ind w:firstLine="720"/>
        <w:jc w:val="both"/>
        <w:rPr>
          <w:rFonts w:asciiTheme="minorHAnsi" w:hAnsiTheme="minorHAnsi"/>
          <w:lang w:val="en-US"/>
        </w:rPr>
      </w:pPr>
      <w:r>
        <w:rPr>
          <w:rFonts w:ascii="Times New Roman" w:eastAsia="Calibri" w:hAnsi="Times New Roman"/>
          <w:sz w:val="24"/>
          <w:szCs w:val="24"/>
          <w:lang w:val="en-US"/>
        </w:rPr>
        <w:t xml:space="preserve">It is anchored by the re-use of the existing precision muon storage ring, an efficient and parasitic use of the Fermilab proton complex. During the same time period required to </w:t>
      </w:r>
      <w:r>
        <w:rPr>
          <w:rFonts w:ascii="Times New Roman" w:eastAsia="Calibri" w:hAnsi="Times New Roman"/>
          <w:sz w:val="24"/>
          <w:szCs w:val="24"/>
          <w:lang w:val="en-US"/>
        </w:rPr>
        <w:lastRenderedPageBreak/>
        <w:t xml:space="preserve">mount, run and analyze the New </w:t>
      </w:r>
      <w:r>
        <w:rPr>
          <w:rFonts w:ascii="Times New Roman" w:eastAsia="Calibri" w:hAnsi="Times New Roman"/>
          <w:i/>
          <w:iCs/>
          <w:sz w:val="24"/>
          <w:szCs w:val="24"/>
          <w:lang w:val="en-US"/>
        </w:rPr>
        <w:t>g-</w:t>
      </w:r>
      <w:r>
        <w:rPr>
          <w:rFonts w:ascii="Times New Roman" w:eastAsia="Calibri" w:hAnsi="Times New Roman"/>
          <w:sz w:val="24"/>
          <w:szCs w:val="24"/>
          <w:lang w:val="en-US"/>
        </w:rPr>
        <w:t>2 Experiment, a vigorous worldwide effort to reduce the uncertainty on the SM contributions will continue.</w:t>
      </w:r>
    </w:p>
    <w:p w:rsidR="00C17EC7" w:rsidRDefault="00C17EC7" w:rsidP="00C17EC7">
      <w:pPr>
        <w:pStyle w:val="2"/>
        <w:numPr>
          <w:ilvl w:val="1"/>
          <w:numId w:val="0"/>
        </w:numPr>
        <w:tabs>
          <w:tab w:val="num" w:pos="720"/>
        </w:tabs>
        <w:spacing w:after="120"/>
        <w:rPr>
          <w:sz w:val="26"/>
          <w:szCs w:val="26"/>
          <w:lang w:val="en-US"/>
        </w:rPr>
      </w:pPr>
      <w:r>
        <w:rPr>
          <w:sz w:val="26"/>
          <w:szCs w:val="26"/>
          <w:lang w:val="en-US"/>
        </w:rPr>
        <w:t>2.2 Experimental  technique</w:t>
      </w:r>
    </w:p>
    <w:p w:rsidR="00C17EC7" w:rsidRPr="00C17EC7" w:rsidRDefault="00C17EC7" w:rsidP="00C17EC7">
      <w:pPr>
        <w:ind w:firstLine="720"/>
        <w:jc w:val="both"/>
        <w:rPr>
          <w:rFonts w:ascii="Times New Roman" w:hAnsi="Times New Roman"/>
          <w:sz w:val="24"/>
          <w:szCs w:val="24"/>
          <w:lang w:val="en-US"/>
        </w:rPr>
      </w:pPr>
      <w:r w:rsidRPr="00C17EC7">
        <w:rPr>
          <w:rFonts w:ascii="Times New Roman" w:hAnsi="Times New Roman"/>
          <w:sz w:val="24"/>
          <w:szCs w:val="24"/>
          <w:lang w:val="en-US"/>
        </w:rPr>
        <w:t>The experiment will be performed by injecting polarized muons into the storage ring, relocated from BNL to Fermilab, and observing the spin precession. The directly measured quantities are the anomalous precession frequency ω</w:t>
      </w:r>
      <w:r w:rsidRPr="00C17EC7">
        <w:rPr>
          <w:rFonts w:ascii="Times New Roman" w:hAnsi="Times New Roman"/>
          <w:sz w:val="24"/>
          <w:szCs w:val="24"/>
          <w:vertAlign w:val="subscript"/>
          <w:lang w:val="en-US"/>
        </w:rPr>
        <w:t xml:space="preserve">a </w:t>
      </w:r>
      <w:r w:rsidRPr="00C17EC7">
        <w:rPr>
          <w:rFonts w:ascii="Times New Roman" w:hAnsi="Times New Roman"/>
          <w:sz w:val="24"/>
          <w:szCs w:val="24"/>
          <w:lang w:val="en-US"/>
        </w:rPr>
        <w:t>- the difference frequency between the</w:t>
      </w:r>
    </w:p>
    <w:p w:rsidR="00C17EC7" w:rsidRPr="00C17EC7" w:rsidRDefault="00C17EC7" w:rsidP="00C17EC7">
      <w:pPr>
        <w:jc w:val="both"/>
        <w:rPr>
          <w:rFonts w:ascii="Times New Roman" w:hAnsi="Times New Roman"/>
          <w:sz w:val="24"/>
          <w:szCs w:val="24"/>
          <w:lang w:val="en-US"/>
        </w:rPr>
      </w:pPr>
      <w:r w:rsidRPr="00C17EC7">
        <w:rPr>
          <w:rFonts w:ascii="Times New Roman" w:hAnsi="Times New Roman"/>
          <w:sz w:val="24"/>
          <w:szCs w:val="24"/>
          <w:lang w:val="en-US"/>
        </w:rPr>
        <w:t>spin and the cyclotron frequencies - and the magnetic f</w:t>
      </w:r>
      <w:r w:rsidR="00EF0D8B">
        <w:rPr>
          <w:rFonts w:ascii="Times New Roman" w:hAnsi="Times New Roman"/>
          <w:sz w:val="24"/>
          <w:szCs w:val="24"/>
          <w:lang w:val="en-US"/>
        </w:rPr>
        <w:t>i</w:t>
      </w:r>
      <w:r w:rsidRPr="00C17EC7">
        <w:rPr>
          <w:rFonts w:ascii="Times New Roman" w:hAnsi="Times New Roman"/>
          <w:sz w:val="24"/>
          <w:szCs w:val="24"/>
          <w:lang w:val="en-US"/>
        </w:rPr>
        <w:t>eld seen by the muons, which is</w:t>
      </w:r>
      <w:r>
        <w:rPr>
          <w:rFonts w:ascii="Times New Roman" w:hAnsi="Times New Roman"/>
          <w:sz w:val="24"/>
          <w:szCs w:val="24"/>
          <w:lang w:val="en-US"/>
        </w:rPr>
        <w:t xml:space="preserve"> </w:t>
      </w:r>
      <w:r w:rsidRPr="00C17EC7">
        <w:rPr>
          <w:rFonts w:ascii="Times New Roman" w:hAnsi="Times New Roman"/>
          <w:sz w:val="24"/>
          <w:szCs w:val="24"/>
          <w:lang w:val="en-US"/>
        </w:rPr>
        <w:t>expressed as the Larmor frequency of a free proton, ω</w:t>
      </w:r>
      <w:r w:rsidRPr="00C17EC7">
        <w:rPr>
          <w:rFonts w:ascii="Times New Roman" w:hAnsi="Times New Roman"/>
          <w:sz w:val="24"/>
          <w:szCs w:val="24"/>
          <w:vertAlign w:val="subscript"/>
          <w:lang w:val="en-US"/>
        </w:rPr>
        <w:t>p</w:t>
      </w:r>
      <w:r w:rsidRPr="00C17EC7">
        <w:rPr>
          <w:rFonts w:ascii="Times New Roman" w:hAnsi="Times New Roman"/>
          <w:sz w:val="24"/>
          <w:szCs w:val="24"/>
          <w:lang w:val="en-US"/>
        </w:rPr>
        <w:t>. The ratio R of the two leads to the</w:t>
      </w:r>
      <w:r>
        <w:rPr>
          <w:rFonts w:ascii="Times New Roman" w:hAnsi="Times New Roman"/>
          <w:sz w:val="24"/>
          <w:szCs w:val="24"/>
          <w:lang w:val="en-US"/>
        </w:rPr>
        <w:t xml:space="preserve"> </w:t>
      </w:r>
      <w:r w:rsidRPr="00C17EC7">
        <w:rPr>
          <w:rFonts w:ascii="Times New Roman" w:hAnsi="Times New Roman"/>
          <w:sz w:val="24"/>
          <w:szCs w:val="24"/>
          <w:lang w:val="en-US"/>
        </w:rPr>
        <w:t>muon anomaly through the relation a</w:t>
      </w:r>
      <w:r w:rsidRPr="00C17EC7">
        <w:rPr>
          <w:rFonts w:ascii="Times New Roman" w:hAnsi="Times New Roman"/>
          <w:sz w:val="24"/>
          <w:szCs w:val="24"/>
          <w:vertAlign w:val="subscript"/>
          <w:lang w:val="en-US"/>
        </w:rPr>
        <w:t>µ</w:t>
      </w:r>
      <w:r w:rsidRPr="00C17EC7">
        <w:rPr>
          <w:rFonts w:ascii="Times New Roman" w:hAnsi="Times New Roman"/>
          <w:sz w:val="24"/>
          <w:szCs w:val="24"/>
          <w:lang w:val="en-US"/>
        </w:rPr>
        <w:t xml:space="preserve"> = R/(λ - R), where ¸ λ= µ</w:t>
      </w:r>
      <w:r w:rsidRPr="00C17EC7">
        <w:rPr>
          <w:rFonts w:ascii="Times New Roman" w:hAnsi="Times New Roman"/>
          <w:sz w:val="24"/>
          <w:szCs w:val="24"/>
          <w:vertAlign w:val="subscript"/>
          <w:lang w:val="en-US"/>
        </w:rPr>
        <w:t>µ</w:t>
      </w:r>
      <w:r w:rsidRPr="00C17EC7">
        <w:rPr>
          <w:rFonts w:ascii="Times New Roman" w:hAnsi="Times New Roman"/>
          <w:sz w:val="24"/>
          <w:szCs w:val="24"/>
          <w:lang w:val="en-US"/>
        </w:rPr>
        <w:t>/µ</w:t>
      </w:r>
      <w:r w:rsidRPr="00C17EC7">
        <w:rPr>
          <w:rFonts w:ascii="Times New Roman" w:hAnsi="Times New Roman"/>
          <w:sz w:val="24"/>
          <w:szCs w:val="24"/>
          <w:vertAlign w:val="subscript"/>
          <w:lang w:val="en-US"/>
        </w:rPr>
        <w:t>p</w:t>
      </w:r>
      <w:r w:rsidRPr="00C17EC7">
        <w:rPr>
          <w:rFonts w:ascii="Times New Roman" w:hAnsi="Times New Roman"/>
          <w:sz w:val="24"/>
          <w:szCs w:val="24"/>
          <w:lang w:val="en-US"/>
        </w:rPr>
        <w:t xml:space="preserve"> is the muon-to-proton</w:t>
      </w:r>
      <w:r>
        <w:rPr>
          <w:rFonts w:ascii="Times New Roman" w:hAnsi="Times New Roman"/>
          <w:sz w:val="24"/>
          <w:szCs w:val="24"/>
          <w:lang w:val="en-US"/>
        </w:rPr>
        <w:t xml:space="preserve"> </w:t>
      </w:r>
      <w:r w:rsidRPr="00C17EC7">
        <w:rPr>
          <w:rFonts w:ascii="Times New Roman" w:hAnsi="Times New Roman"/>
          <w:sz w:val="24"/>
          <w:szCs w:val="24"/>
          <w:lang w:val="en-US"/>
        </w:rPr>
        <w:t>magnetic moment ratio, determined from muonium hyperfine level splitting [2.</w:t>
      </w:r>
      <w:r>
        <w:rPr>
          <w:rFonts w:ascii="Times New Roman" w:hAnsi="Times New Roman"/>
          <w:sz w:val="24"/>
          <w:szCs w:val="24"/>
          <w:lang w:val="en-US"/>
        </w:rPr>
        <w:t>2.</w:t>
      </w:r>
      <w:r w:rsidRPr="00C17EC7">
        <w:rPr>
          <w:rFonts w:ascii="Times New Roman" w:hAnsi="Times New Roman"/>
          <w:sz w:val="24"/>
          <w:szCs w:val="24"/>
          <w:lang w:val="en-US"/>
        </w:rPr>
        <w:t>1].</w:t>
      </w:r>
    </w:p>
    <w:p w:rsidR="00EF0D8B" w:rsidRDefault="00C17EC7" w:rsidP="00C17EC7">
      <w:pPr>
        <w:jc w:val="both"/>
        <w:rPr>
          <w:rFonts w:ascii="Times New Roman" w:eastAsia="Calibri" w:hAnsi="Times New Roman"/>
          <w:sz w:val="24"/>
          <w:szCs w:val="24"/>
          <w:lang w:val="en-US"/>
        </w:rPr>
      </w:pPr>
      <w:r>
        <w:rPr>
          <w:rFonts w:eastAsia="Calibri"/>
          <w:b/>
          <w:sz w:val="24"/>
          <w:szCs w:val="24"/>
          <w:lang w:val="en-US"/>
        </w:rPr>
        <w:tab/>
      </w:r>
      <w:r w:rsidRPr="00C17EC7">
        <w:rPr>
          <w:rFonts w:ascii="Times New Roman" w:eastAsia="Calibri" w:hAnsi="Times New Roman"/>
          <w:sz w:val="24"/>
          <w:szCs w:val="24"/>
          <w:lang w:val="en-US"/>
        </w:rPr>
        <w:t>The new experiment will operate in parallel with the high-energy neutrino operation, using a 30% share of protons from the upgraded 8-GeV, 15-Hz Booster. Four short bunches of 10</w:t>
      </w:r>
      <w:r w:rsidRPr="00C17EC7">
        <w:rPr>
          <w:rFonts w:ascii="Times New Roman" w:eastAsia="Calibri" w:hAnsi="Times New Roman"/>
          <w:sz w:val="24"/>
          <w:szCs w:val="24"/>
          <w:vertAlign w:val="superscript"/>
          <w:lang w:val="en-US"/>
        </w:rPr>
        <w:t>12</w:t>
      </w:r>
      <w:r w:rsidRPr="00C17EC7">
        <w:rPr>
          <w:rFonts w:ascii="Times New Roman" w:eastAsia="Calibri" w:hAnsi="Times New Roman"/>
          <w:sz w:val="24"/>
          <w:szCs w:val="24"/>
          <w:lang w:val="en-US"/>
        </w:rPr>
        <w:t xml:space="preserve"> protons each will be formed for each injected Booster batch. </w:t>
      </w:r>
      <w:r w:rsidR="00EF0D8B">
        <w:rPr>
          <w:rFonts w:ascii="Times New Roman" w:hAnsi="Times New Roman"/>
          <w:sz w:val="24"/>
          <w:szCs w:val="24"/>
          <w:lang w:val="en-US"/>
        </w:rPr>
        <w:t>A 3.1 GeV/</w:t>
      </w:r>
      <w:r w:rsidR="00EF0D8B">
        <w:rPr>
          <w:rFonts w:ascii="Times New Roman" w:hAnsi="Times New Roman"/>
          <w:i/>
          <w:iCs/>
          <w:sz w:val="24"/>
          <w:szCs w:val="24"/>
          <w:lang w:val="en-US"/>
        </w:rPr>
        <w:t xml:space="preserve">c </w:t>
      </w:r>
      <w:r w:rsidR="00EF0D8B">
        <w:rPr>
          <w:rFonts w:ascii="Times New Roman" w:hAnsi="Times New Roman"/>
          <w:sz w:val="24"/>
          <w:szCs w:val="24"/>
          <w:lang w:val="en-US"/>
        </w:rPr>
        <w:t xml:space="preserve">positive pion beam will be directed out of the target and along the 290-m AP2 beamline. Most of the pions will decay along the way and the forward-going (0-degree) highly polarized, muons will be captured in the line. </w:t>
      </w:r>
      <w:r w:rsidR="00EF0D8B">
        <w:rPr>
          <w:rFonts w:ascii="Times New Roman" w:hAnsi="Times New Roman"/>
          <w:color w:val="C00000"/>
          <w:sz w:val="24"/>
          <w:szCs w:val="24"/>
          <w:lang w:val="en-US"/>
        </w:rPr>
        <w:t xml:space="preserve"> </w:t>
      </w:r>
      <w:r w:rsidR="00EF0D8B">
        <w:rPr>
          <w:rFonts w:ascii="Times New Roman" w:hAnsi="Times New Roman"/>
          <w:sz w:val="24"/>
          <w:szCs w:val="24"/>
          <w:lang w:val="en-US"/>
        </w:rPr>
        <w:t>The decay muons are directed around the antiproton accumulator complex, and then back toward the target region along the parallel transfer line AP3.</w:t>
      </w:r>
    </w:p>
    <w:p w:rsidR="00B348CC" w:rsidRPr="00401F86" w:rsidRDefault="000C02AC" w:rsidP="005D004C">
      <w:pPr>
        <w:jc w:val="both"/>
        <w:rPr>
          <w:rFonts w:ascii="Times New Roman" w:eastAsia="Calibri" w:hAnsi="Times New Roman"/>
          <w:sz w:val="24"/>
          <w:szCs w:val="24"/>
          <w:lang w:val="en-US"/>
        </w:rPr>
      </w:pPr>
      <w:r>
        <w:rPr>
          <w:b/>
          <w:noProof/>
          <w:sz w:val="24"/>
          <w:szCs w:val="24"/>
          <w:lang w:val="ru-RU"/>
        </w:rPr>
        <w:drawing>
          <wp:anchor distT="0" distB="0" distL="114300" distR="114300" simplePos="0" relativeHeight="251650047" behindDoc="0" locked="0" layoutInCell="1" allowOverlap="1">
            <wp:simplePos x="0" y="0"/>
            <wp:positionH relativeFrom="column">
              <wp:posOffset>530225</wp:posOffset>
            </wp:positionH>
            <wp:positionV relativeFrom="paragraph">
              <wp:posOffset>943610</wp:posOffset>
            </wp:positionV>
            <wp:extent cx="4126230" cy="3048000"/>
            <wp:effectExtent l="19050" t="0" r="7620" b="0"/>
            <wp:wrapTopAndBottom/>
            <wp:docPr id="92" name="Shape1" descr="ooxWord://word/media/image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1" descr="ooxWord://word/media/image3.png"/>
                    <pic:cNvPicPr preferRelativeResize="0">
                      <a:picLocks noChangeArrowheads="1"/>
                    </pic:cNvPicPr>
                  </pic:nvPicPr>
                  <pic:blipFill>
                    <a:blip r:embed="rId31" cstate="print"/>
                    <a:srcRect/>
                    <a:stretch>
                      <a:fillRect/>
                    </a:stretch>
                  </pic:blipFill>
                  <pic:spPr bwMode="auto">
                    <a:xfrm>
                      <a:off x="0" y="0"/>
                      <a:ext cx="4126230" cy="3048000"/>
                    </a:xfrm>
                    <a:prstGeom prst="rect">
                      <a:avLst/>
                    </a:prstGeom>
                    <a:solidFill>
                      <a:srgbClr val="FFFFFF"/>
                    </a:solidFill>
                    <a:ln w="9525" cap="flat">
                      <a:noFill/>
                      <a:round/>
                      <a:headEnd/>
                      <a:tailEnd/>
                    </a:ln>
                  </pic:spPr>
                </pic:pic>
              </a:graphicData>
            </a:graphic>
          </wp:anchor>
        </w:drawing>
      </w:r>
      <w:r w:rsidR="00C17EC7">
        <w:rPr>
          <w:b/>
          <w:sz w:val="24"/>
          <w:szCs w:val="24"/>
          <w:lang w:val="en-US"/>
        </w:rPr>
        <w:tab/>
      </w:r>
      <w:r w:rsidR="00C17EC7" w:rsidRPr="00C17EC7">
        <w:rPr>
          <w:rFonts w:ascii="Times New Roman" w:eastAsia="Calibri" w:hAnsi="Times New Roman"/>
          <w:sz w:val="24"/>
          <w:szCs w:val="24"/>
          <w:lang w:val="en-US"/>
        </w:rPr>
        <w:t>The total distance from target to storage ring is approximately 900 m, which allows for efficient muon collection in the forward direction and a sufficient suppression of undecayed pions that enter the storage ring and initiate hadronic showers. The layout is shown in Fig. 2</w:t>
      </w:r>
      <w:r w:rsidR="00C17EC7">
        <w:rPr>
          <w:rFonts w:ascii="Times New Roman" w:eastAsia="Calibri" w:hAnsi="Times New Roman"/>
          <w:sz w:val="24"/>
          <w:szCs w:val="24"/>
          <w:lang w:val="en-US"/>
        </w:rPr>
        <w:t>.2.1</w:t>
      </w:r>
      <w:r w:rsidR="00C17EC7" w:rsidRPr="00C17EC7">
        <w:rPr>
          <w:rFonts w:ascii="Times New Roman" w:eastAsia="Calibri" w:hAnsi="Times New Roman"/>
          <w:sz w:val="24"/>
          <w:szCs w:val="24"/>
          <w:lang w:val="en-US"/>
        </w:rPr>
        <w:t>.</w:t>
      </w:r>
    </w:p>
    <w:p w:rsidR="00B348CC" w:rsidRPr="005D004C" w:rsidRDefault="00B348CC" w:rsidP="000C02AC">
      <w:pPr>
        <w:spacing w:line="360" w:lineRule="auto"/>
        <w:jc w:val="both"/>
        <w:rPr>
          <w:rFonts w:ascii="Times New Roman" w:eastAsia="Calibri" w:hAnsi="Times New Roman"/>
          <w:sz w:val="24"/>
          <w:szCs w:val="24"/>
          <w:lang w:val="en-US"/>
        </w:rPr>
      </w:pPr>
    </w:p>
    <w:p w:rsidR="005D004C" w:rsidRPr="000C02AC" w:rsidRDefault="00452CE8" w:rsidP="00C17EC7">
      <w:pPr>
        <w:jc w:val="both"/>
        <w:rPr>
          <w:lang w:val="en-US"/>
        </w:rPr>
      </w:pPr>
      <w:r>
        <w:rPr>
          <w:rFonts w:ascii="Times New Roman" w:eastAsia="Calibri" w:hAnsi="Times New Roman"/>
          <w:sz w:val="24"/>
          <w:szCs w:val="24"/>
          <w:lang w:val="en-US"/>
        </w:rPr>
        <w:t>Fig</w:t>
      </w:r>
      <w:r w:rsidR="00C17EC7">
        <w:rPr>
          <w:rFonts w:ascii="Times New Roman" w:eastAsia="Calibri" w:hAnsi="Times New Roman"/>
          <w:sz w:val="24"/>
          <w:szCs w:val="24"/>
          <w:lang w:val="en-US"/>
        </w:rPr>
        <w:t>. 2.2.1</w:t>
      </w:r>
      <w:r w:rsidR="00C17EC7" w:rsidRPr="008C1867">
        <w:rPr>
          <w:rFonts w:ascii="Times New Roman" w:eastAsia="Calibri" w:hAnsi="Times New Roman"/>
          <w:sz w:val="24"/>
          <w:szCs w:val="24"/>
          <w:lang w:val="en-US"/>
        </w:rPr>
        <w:t xml:space="preserve">: </w:t>
      </w:r>
      <w:r w:rsidR="005D004C">
        <w:rPr>
          <w:rFonts w:ascii="Times New Roman" w:eastAsia="Calibri" w:hAnsi="Times New Roman"/>
          <w:sz w:val="24"/>
          <w:szCs w:val="24"/>
          <w:lang w:val="en-US"/>
        </w:rPr>
        <w:t xml:space="preserve">Schematic of the Fermilab layout for </w:t>
      </w:r>
      <w:r w:rsidR="005D004C">
        <w:rPr>
          <w:rFonts w:ascii="Times New Roman" w:eastAsia="Calibri" w:hAnsi="Times New Roman"/>
          <w:i/>
          <w:iCs/>
          <w:sz w:val="24"/>
          <w:szCs w:val="24"/>
          <w:lang w:val="en-US"/>
        </w:rPr>
        <w:t>g-</w:t>
      </w:r>
      <w:r w:rsidR="005D004C">
        <w:rPr>
          <w:rFonts w:ascii="Times New Roman" w:eastAsia="Calibri" w:hAnsi="Times New Roman"/>
          <w:sz w:val="24"/>
          <w:szCs w:val="24"/>
          <w:lang w:val="en-US"/>
        </w:rPr>
        <w:t>2. A proton batch is delivered from the Booster into the Recycler where it is divided into four smaller bunches by a new rf system. Each bunch is kicked out one-at-a-time and directed to the “antiproton” target at AP0. The pions produced there travel out along the red path toward the Pbar complex and back again to the new MC-1 (Muon Campus one) building, which is located adjacent to the AP0 building.</w:t>
      </w:r>
    </w:p>
    <w:p w:rsidR="004B3CC8" w:rsidRDefault="004B3CC8" w:rsidP="004B3CC8">
      <w:pPr>
        <w:ind w:firstLine="360"/>
        <w:jc w:val="both"/>
        <w:rPr>
          <w:rFonts w:ascii="Times New Roman" w:eastAsia="Calibri" w:hAnsi="Times New Roman"/>
          <w:sz w:val="24"/>
          <w:szCs w:val="24"/>
          <w:lang w:val="en-US"/>
        </w:rPr>
      </w:pPr>
      <w:r w:rsidRPr="007713BA">
        <w:rPr>
          <w:rFonts w:ascii="Times New Roman" w:eastAsia="Calibri" w:hAnsi="Times New Roman"/>
          <w:b/>
          <w:sz w:val="24"/>
          <w:szCs w:val="24"/>
          <w:lang w:val="en-US"/>
        </w:rPr>
        <w:lastRenderedPageBreak/>
        <w:t xml:space="preserve">The </w:t>
      </w:r>
      <w:proofErr w:type="spellStart"/>
      <w:r w:rsidRPr="007713BA">
        <w:rPr>
          <w:rFonts w:ascii="Times New Roman" w:eastAsia="Calibri" w:hAnsi="Times New Roman"/>
          <w:b/>
          <w:sz w:val="24"/>
          <w:szCs w:val="24"/>
          <w:lang w:val="en-US"/>
        </w:rPr>
        <w:t>muon</w:t>
      </w:r>
      <w:proofErr w:type="spellEnd"/>
      <w:r w:rsidRPr="007713BA">
        <w:rPr>
          <w:rFonts w:ascii="Times New Roman" w:eastAsia="Calibri" w:hAnsi="Times New Roman"/>
          <w:b/>
          <w:sz w:val="24"/>
          <w:szCs w:val="24"/>
          <w:lang w:val="en-US"/>
        </w:rPr>
        <w:t xml:space="preserve"> storage ring</w:t>
      </w:r>
      <w:r w:rsidRPr="0011551B">
        <w:rPr>
          <w:rFonts w:ascii="Times New Roman" w:eastAsia="Calibri" w:hAnsi="Times New Roman"/>
          <w:sz w:val="24"/>
          <w:szCs w:val="24"/>
          <w:lang w:val="en-US"/>
        </w:rPr>
        <w:t xml:space="preserve"> [2.2</w:t>
      </w:r>
      <w:r w:rsidR="00252F1D">
        <w:rPr>
          <w:rFonts w:ascii="Times New Roman" w:eastAsia="Calibri" w:hAnsi="Times New Roman"/>
          <w:sz w:val="24"/>
          <w:szCs w:val="24"/>
          <w:lang w:val="en-US"/>
        </w:rPr>
        <w:t>.2</w:t>
      </w:r>
      <w:r>
        <w:rPr>
          <w:rFonts w:ascii="Times New Roman" w:eastAsia="Calibri" w:hAnsi="Times New Roman"/>
          <w:sz w:val="24"/>
          <w:szCs w:val="24"/>
          <w:lang w:val="en-US"/>
        </w:rPr>
        <w:t>] is a superferric “C”</w:t>
      </w:r>
      <w:r w:rsidRPr="0011551B">
        <w:rPr>
          <w:rFonts w:ascii="Times New Roman" w:eastAsia="Calibri" w:hAnsi="Times New Roman"/>
          <w:sz w:val="24"/>
          <w:szCs w:val="24"/>
          <w:lang w:val="en-US"/>
        </w:rPr>
        <w:t>-shaped magnet, 7.112 m in central</w:t>
      </w:r>
      <w:r>
        <w:rPr>
          <w:rFonts w:ascii="Times New Roman" w:eastAsia="Calibri" w:hAnsi="Times New Roman"/>
          <w:sz w:val="24"/>
          <w:szCs w:val="24"/>
          <w:lang w:val="en-US"/>
        </w:rPr>
        <w:t xml:space="preserve"> </w:t>
      </w:r>
      <w:r w:rsidRPr="0011551B">
        <w:rPr>
          <w:rFonts w:ascii="Times New Roman" w:eastAsia="Calibri" w:hAnsi="Times New Roman"/>
          <w:sz w:val="24"/>
          <w:szCs w:val="24"/>
          <w:lang w:val="en-US"/>
        </w:rPr>
        <w:t>orbit radius, and open on the inside to permit the decay electrons to curl inward to the</w:t>
      </w:r>
      <w:r>
        <w:rPr>
          <w:rFonts w:ascii="Times New Roman" w:eastAsia="Calibri" w:hAnsi="Times New Roman"/>
          <w:sz w:val="24"/>
          <w:szCs w:val="24"/>
          <w:lang w:val="en-US"/>
        </w:rPr>
        <w:t xml:space="preserve"> detectors (Fig. 2.2.2</w:t>
      </w:r>
      <w:r w:rsidRPr="0011551B">
        <w:rPr>
          <w:rFonts w:ascii="Times New Roman" w:eastAsia="Calibri" w:hAnsi="Times New Roman"/>
          <w:sz w:val="24"/>
          <w:szCs w:val="24"/>
          <w:lang w:val="en-US"/>
        </w:rPr>
        <w:t>). A 5 V power supply drives a 5177 A current in the three NbTi/Cu</w:t>
      </w:r>
      <w:r>
        <w:rPr>
          <w:rFonts w:ascii="Times New Roman" w:eastAsia="Calibri" w:hAnsi="Times New Roman"/>
          <w:sz w:val="24"/>
          <w:szCs w:val="24"/>
          <w:lang w:val="en-US"/>
        </w:rPr>
        <w:t xml:space="preserve"> </w:t>
      </w:r>
      <w:r w:rsidRPr="0011551B">
        <w:rPr>
          <w:rFonts w:ascii="Times New Roman" w:eastAsia="Calibri" w:hAnsi="Times New Roman"/>
          <w:sz w:val="24"/>
          <w:szCs w:val="24"/>
          <w:lang w:val="en-US"/>
        </w:rPr>
        <w:t>superconducting coils. Feedback to</w:t>
      </w:r>
      <w:r>
        <w:rPr>
          <w:rFonts w:ascii="Times New Roman" w:eastAsia="Calibri" w:hAnsi="Times New Roman"/>
          <w:sz w:val="24"/>
          <w:szCs w:val="24"/>
          <w:lang w:val="en-US"/>
        </w:rPr>
        <w:t xml:space="preserve"> the power supply from the NMR fi</w:t>
      </w:r>
      <w:r w:rsidRPr="0011551B">
        <w:rPr>
          <w:rFonts w:ascii="Times New Roman" w:eastAsia="Calibri" w:hAnsi="Times New Roman"/>
          <w:sz w:val="24"/>
          <w:szCs w:val="24"/>
          <w:lang w:val="en-US"/>
        </w:rPr>
        <w:t>eld measurements</w:t>
      </w:r>
      <w:r>
        <w:rPr>
          <w:rFonts w:ascii="Times New Roman" w:eastAsia="Calibri" w:hAnsi="Times New Roman"/>
          <w:sz w:val="24"/>
          <w:szCs w:val="24"/>
          <w:lang w:val="en-US"/>
        </w:rPr>
        <w:t xml:space="preserve"> maintains the fi</w:t>
      </w:r>
      <w:r w:rsidRPr="0011551B">
        <w:rPr>
          <w:rFonts w:ascii="Times New Roman" w:eastAsia="Calibri" w:hAnsi="Times New Roman"/>
          <w:sz w:val="24"/>
          <w:szCs w:val="24"/>
          <w:lang w:val="en-US"/>
        </w:rPr>
        <w:t>eld</w:t>
      </w:r>
      <w:r>
        <w:rPr>
          <w:rFonts w:eastAsia="Calibri"/>
          <w:sz w:val="24"/>
          <w:szCs w:val="24"/>
          <w:lang w:val="en-US"/>
        </w:rPr>
        <w:t xml:space="preserve"> </w:t>
      </w:r>
      <w:r>
        <w:rPr>
          <w:rFonts w:ascii="Times New Roman" w:eastAsia="Calibri" w:hAnsi="Times New Roman"/>
          <w:sz w:val="24"/>
          <w:szCs w:val="24"/>
          <w:lang w:val="en-US"/>
        </w:rPr>
        <w:t>stability to several ppm. The fi</w:t>
      </w:r>
      <w:r w:rsidRPr="0011551B">
        <w:rPr>
          <w:rFonts w:ascii="Times New Roman" w:eastAsia="Calibri" w:hAnsi="Times New Roman"/>
          <w:sz w:val="24"/>
          <w:szCs w:val="24"/>
          <w:lang w:val="en-US"/>
        </w:rPr>
        <w:t>eld is designed to be vertical and uniform</w:t>
      </w:r>
      <w:r>
        <w:rPr>
          <w:rFonts w:ascii="Times New Roman" w:eastAsia="Calibri" w:hAnsi="Times New Roman"/>
          <w:sz w:val="24"/>
          <w:szCs w:val="24"/>
          <w:lang w:val="en-US"/>
        </w:rPr>
        <w:t xml:space="preserve"> </w:t>
      </w:r>
      <w:r w:rsidRPr="0011551B">
        <w:rPr>
          <w:rFonts w:ascii="Times New Roman" w:eastAsia="Calibri" w:hAnsi="Times New Roman"/>
          <w:sz w:val="24"/>
          <w:szCs w:val="24"/>
          <w:lang w:val="en-US"/>
        </w:rPr>
        <w:t>at a central value of 1.4513 T. Eighty low-current surface correction</w:t>
      </w:r>
      <w:r>
        <w:rPr>
          <w:rFonts w:ascii="Times New Roman" w:eastAsia="Calibri" w:hAnsi="Times New Roman"/>
          <w:sz w:val="24"/>
          <w:szCs w:val="24"/>
          <w:lang w:val="en-US"/>
        </w:rPr>
        <w:t xml:space="preserve"> </w:t>
      </w:r>
      <w:r w:rsidRPr="0011551B">
        <w:rPr>
          <w:rFonts w:ascii="Times New Roman" w:eastAsia="Calibri" w:hAnsi="Times New Roman"/>
          <w:sz w:val="24"/>
          <w:szCs w:val="24"/>
          <w:lang w:val="en-US"/>
        </w:rPr>
        <w:t>coils go around the ring on the pole piece fa</w:t>
      </w:r>
      <w:r>
        <w:rPr>
          <w:rFonts w:ascii="Times New Roman" w:eastAsia="Calibri" w:hAnsi="Times New Roman"/>
          <w:sz w:val="24"/>
          <w:szCs w:val="24"/>
          <w:lang w:val="en-US"/>
        </w:rPr>
        <w:t>ces for active trimming of the fi</w:t>
      </w:r>
      <w:r w:rsidRPr="0011551B">
        <w:rPr>
          <w:rFonts w:ascii="Times New Roman" w:eastAsia="Calibri" w:hAnsi="Times New Roman"/>
          <w:sz w:val="24"/>
          <w:szCs w:val="24"/>
          <w:lang w:val="en-US"/>
        </w:rPr>
        <w:t>eld. The opening</w:t>
      </w:r>
      <w:r>
        <w:rPr>
          <w:rFonts w:ascii="Times New Roman" w:eastAsia="Calibri" w:hAnsi="Times New Roman"/>
          <w:sz w:val="24"/>
          <w:szCs w:val="24"/>
          <w:lang w:val="en-US"/>
        </w:rPr>
        <w:t xml:space="preserve"> </w:t>
      </w:r>
      <w:r w:rsidRPr="0011551B">
        <w:rPr>
          <w:rFonts w:ascii="Times New Roman" w:eastAsia="Calibri" w:hAnsi="Times New Roman"/>
          <w:sz w:val="24"/>
          <w:szCs w:val="24"/>
          <w:lang w:val="en-US"/>
        </w:rPr>
        <w:t>between the pole faces is 180 mm and the storage region is 90 mm in diameter.</w:t>
      </w:r>
    </w:p>
    <w:p w:rsidR="005F4184" w:rsidRDefault="00731C40" w:rsidP="002C08F4">
      <w:pPr>
        <w:pStyle w:val="2"/>
        <w:numPr>
          <w:ilvl w:val="1"/>
          <w:numId w:val="0"/>
        </w:numPr>
        <w:tabs>
          <w:tab w:val="num" w:pos="720"/>
        </w:tabs>
        <w:spacing w:before="0" w:beforeAutospacing="0" w:after="0" w:afterAutospacing="0"/>
        <w:jc w:val="center"/>
        <w:rPr>
          <w:sz w:val="26"/>
          <w:szCs w:val="26"/>
          <w:lang w:val="en-US"/>
        </w:rPr>
      </w:pPr>
      <w:r>
        <w:rPr>
          <w:noProof/>
          <w:sz w:val="26"/>
          <w:szCs w:val="26"/>
        </w:rPr>
        <w:drawing>
          <wp:inline distT="0" distB="0" distL="0" distR="0">
            <wp:extent cx="4423410" cy="3077956"/>
            <wp:effectExtent l="19050" t="0" r="0" b="0"/>
            <wp:docPr id="1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2" cstate="print"/>
                    <a:srcRect/>
                    <a:stretch>
                      <a:fillRect/>
                    </a:stretch>
                  </pic:blipFill>
                  <pic:spPr bwMode="auto">
                    <a:xfrm>
                      <a:off x="0" y="0"/>
                      <a:ext cx="4419727" cy="3075393"/>
                    </a:xfrm>
                    <a:prstGeom prst="rect">
                      <a:avLst/>
                    </a:prstGeom>
                    <a:noFill/>
                    <a:ln w="9525">
                      <a:noFill/>
                      <a:miter lim="800000"/>
                      <a:headEnd/>
                      <a:tailEnd/>
                    </a:ln>
                  </pic:spPr>
                </pic:pic>
              </a:graphicData>
            </a:graphic>
          </wp:inline>
        </w:drawing>
      </w:r>
    </w:p>
    <w:p w:rsidR="002C08F4" w:rsidRDefault="00452CE8" w:rsidP="002C08F4">
      <w:pPr>
        <w:jc w:val="both"/>
        <w:rPr>
          <w:rFonts w:ascii="Times New Roman" w:hAnsi="Times New Roman"/>
          <w:sz w:val="24"/>
          <w:szCs w:val="24"/>
          <w:lang w:val="en-US"/>
        </w:rPr>
      </w:pPr>
      <w:r>
        <w:rPr>
          <w:rFonts w:ascii="Times New Roman" w:hAnsi="Times New Roman"/>
          <w:sz w:val="24"/>
          <w:szCs w:val="24"/>
          <w:lang w:val="en-US"/>
        </w:rPr>
        <w:t>Fig</w:t>
      </w:r>
      <w:r w:rsidR="002C08F4">
        <w:rPr>
          <w:rFonts w:ascii="Times New Roman" w:hAnsi="Times New Roman"/>
          <w:sz w:val="24"/>
          <w:szCs w:val="24"/>
          <w:lang w:val="en-US"/>
        </w:rPr>
        <w:t>. 2.2.2</w:t>
      </w:r>
      <w:r w:rsidR="002C08F4" w:rsidRPr="007713BA">
        <w:rPr>
          <w:rFonts w:ascii="Times New Roman" w:hAnsi="Times New Roman"/>
          <w:sz w:val="24"/>
          <w:szCs w:val="24"/>
          <w:lang w:val="en-US"/>
        </w:rPr>
        <w:t>: A 3D engineering rendition of the E821 muon storage ring. Muons enter the back of</w:t>
      </w:r>
      <w:r w:rsidR="002C08F4">
        <w:rPr>
          <w:rFonts w:ascii="Times New Roman" w:hAnsi="Times New Roman"/>
          <w:sz w:val="24"/>
          <w:szCs w:val="24"/>
          <w:lang w:val="en-US"/>
        </w:rPr>
        <w:t xml:space="preserve"> the storage ring through a fi</w:t>
      </w:r>
      <w:r w:rsidR="002C08F4" w:rsidRPr="007713BA">
        <w:rPr>
          <w:rFonts w:ascii="Times New Roman" w:hAnsi="Times New Roman"/>
          <w:sz w:val="24"/>
          <w:szCs w:val="24"/>
          <w:lang w:val="en-US"/>
        </w:rPr>
        <w:t>eld-free channel at a</w:t>
      </w:r>
      <w:r w:rsidR="00BC35D7">
        <w:rPr>
          <w:rFonts w:ascii="Times New Roman" w:hAnsi="Times New Roman"/>
          <w:sz w:val="24"/>
          <w:szCs w:val="24"/>
          <w:lang w:val="en-US"/>
        </w:rPr>
        <w:t>pproximately 10 o'clock in the F</w:t>
      </w:r>
      <w:r w:rsidR="002C08F4">
        <w:rPr>
          <w:rFonts w:ascii="Times New Roman" w:hAnsi="Times New Roman"/>
          <w:sz w:val="24"/>
          <w:szCs w:val="24"/>
          <w:lang w:val="en-US"/>
        </w:rPr>
        <w:t>i</w:t>
      </w:r>
      <w:r w:rsidR="002C08F4" w:rsidRPr="007713BA">
        <w:rPr>
          <w:rFonts w:ascii="Times New Roman" w:hAnsi="Times New Roman"/>
          <w:sz w:val="24"/>
          <w:szCs w:val="24"/>
          <w:lang w:val="en-US"/>
        </w:rPr>
        <w:t>gure. The three</w:t>
      </w:r>
      <w:r w:rsidR="002C08F4">
        <w:rPr>
          <w:rFonts w:ascii="Times New Roman" w:hAnsi="Times New Roman"/>
          <w:sz w:val="24"/>
          <w:szCs w:val="24"/>
          <w:lang w:val="en-US"/>
        </w:rPr>
        <w:t xml:space="preserve"> </w:t>
      </w:r>
      <w:r w:rsidR="002C08F4" w:rsidRPr="007713BA">
        <w:rPr>
          <w:rFonts w:ascii="Times New Roman" w:hAnsi="Times New Roman"/>
          <w:sz w:val="24"/>
          <w:szCs w:val="24"/>
          <w:lang w:val="en-US"/>
        </w:rPr>
        <w:t>kicker modulators at approximately 2 o'clock provide the short current pulse, which gives the</w:t>
      </w:r>
      <w:r w:rsidR="002C08F4">
        <w:rPr>
          <w:rFonts w:ascii="Times New Roman" w:hAnsi="Times New Roman"/>
          <w:sz w:val="24"/>
          <w:szCs w:val="24"/>
          <w:lang w:val="en-US"/>
        </w:rPr>
        <w:t xml:space="preserve"> </w:t>
      </w:r>
      <w:r w:rsidR="002C08F4" w:rsidRPr="007713BA">
        <w:rPr>
          <w:rFonts w:ascii="Times New Roman" w:hAnsi="Times New Roman"/>
          <w:sz w:val="24"/>
          <w:szCs w:val="24"/>
          <w:lang w:val="en-US"/>
        </w:rPr>
        <w:t>muon bunch a transverse 10 mrad kick. The regularly spac</w:t>
      </w:r>
      <w:r w:rsidR="002C08F4">
        <w:rPr>
          <w:rFonts w:ascii="Times New Roman" w:hAnsi="Times New Roman"/>
          <w:sz w:val="24"/>
          <w:szCs w:val="24"/>
          <w:lang w:val="en-US"/>
        </w:rPr>
        <w:t xml:space="preserve">ed boxes on rails represent the </w:t>
      </w:r>
      <w:r w:rsidR="002C08F4" w:rsidRPr="007713BA">
        <w:rPr>
          <w:rFonts w:ascii="Times New Roman" w:hAnsi="Times New Roman"/>
          <w:sz w:val="24"/>
          <w:szCs w:val="24"/>
          <w:lang w:val="en-US"/>
        </w:rPr>
        <w:t>electron</w:t>
      </w:r>
      <w:r w:rsidR="002C08F4">
        <w:rPr>
          <w:rFonts w:ascii="Times New Roman" w:hAnsi="Times New Roman"/>
          <w:sz w:val="24"/>
          <w:szCs w:val="24"/>
          <w:lang w:val="en-US"/>
        </w:rPr>
        <w:t xml:space="preserve"> </w:t>
      </w:r>
      <w:r w:rsidR="002C08F4" w:rsidRPr="007713BA">
        <w:rPr>
          <w:rFonts w:ascii="Times New Roman" w:hAnsi="Times New Roman"/>
          <w:sz w:val="24"/>
          <w:szCs w:val="24"/>
          <w:lang w:val="en-US"/>
        </w:rPr>
        <w:t>detector systems.</w:t>
      </w:r>
    </w:p>
    <w:p w:rsidR="002C08F4" w:rsidRDefault="002C08F4" w:rsidP="004B3CC8">
      <w:pPr>
        <w:pStyle w:val="2"/>
        <w:numPr>
          <w:ilvl w:val="1"/>
          <w:numId w:val="0"/>
        </w:numPr>
        <w:tabs>
          <w:tab w:val="num" w:pos="720"/>
        </w:tabs>
        <w:spacing w:before="0" w:beforeAutospacing="0" w:after="0" w:afterAutospacing="0"/>
        <w:jc w:val="both"/>
        <w:rPr>
          <w:sz w:val="26"/>
          <w:szCs w:val="26"/>
          <w:lang w:val="en-US"/>
        </w:rPr>
      </w:pPr>
    </w:p>
    <w:p w:rsidR="00DB4B70" w:rsidRDefault="00DB4B70" w:rsidP="00DB4B70">
      <w:pPr>
        <w:jc w:val="both"/>
      </w:pPr>
      <w:r>
        <w:rPr>
          <w:rFonts w:ascii="Times New Roman" w:hAnsi="Times New Roman"/>
          <w:sz w:val="24"/>
          <w:szCs w:val="24"/>
          <w:lang w:val="en-US"/>
        </w:rPr>
        <w:t>The measurement of ω</w:t>
      </w:r>
      <w:r>
        <w:rPr>
          <w:rFonts w:ascii="Times New Roman" w:hAnsi="Times New Roman"/>
          <w:sz w:val="24"/>
          <w:szCs w:val="24"/>
          <w:vertAlign w:val="subscript"/>
          <w:lang w:val="en-US"/>
        </w:rPr>
        <w:t>a</w:t>
      </w:r>
      <w:r>
        <w:rPr>
          <w:rFonts w:ascii="Times New Roman" w:hAnsi="Times New Roman"/>
          <w:sz w:val="24"/>
          <w:szCs w:val="24"/>
          <w:lang w:val="en-US"/>
        </w:rPr>
        <w:t xml:space="preserve"> is made by recording the arrival times and energies of decay positrons in a suite of </w:t>
      </w:r>
      <w:r>
        <w:rPr>
          <w:rFonts w:ascii="Times New Roman" w:hAnsi="Times New Roman"/>
          <w:b/>
          <w:sz w:val="24"/>
          <w:szCs w:val="24"/>
          <w:lang w:val="en-US"/>
        </w:rPr>
        <w:t>24 segmented electromagnetic calorimeters</w:t>
      </w:r>
      <w:r>
        <w:rPr>
          <w:rFonts w:ascii="Times New Roman" w:hAnsi="Times New Roman"/>
          <w:sz w:val="24"/>
          <w:szCs w:val="24"/>
          <w:lang w:val="en-US"/>
        </w:rPr>
        <w:t xml:space="preserve">. </w:t>
      </w:r>
      <w:r>
        <w:rPr>
          <w:rFonts w:ascii="Times New Roman" w:eastAsia="Calibri" w:hAnsi="Times New Roman"/>
          <w:sz w:val="24"/>
          <w:szCs w:val="24"/>
          <w:lang w:val="en-US"/>
        </w:rPr>
        <w:t xml:space="preserve"> Coincident events, which penetrate two or three adjacent calorimeter stations, serve as “lost muon” detectors. At three locations around the ring suites of straw chambers, placed upstream of the calorimeters and inside the vacuum chambers, provide detailed beam dynamic information and serve as the basis for a parasitic electric dipole moment measurement.</w:t>
      </w:r>
    </w:p>
    <w:p w:rsidR="00DB4B70" w:rsidRDefault="00DB4B70" w:rsidP="00DB4B70">
      <w:pPr>
        <w:jc w:val="both"/>
        <w:rPr>
          <w:rFonts w:ascii="Times New Roman" w:eastAsia="Calibri" w:hAnsi="Times New Roman"/>
        </w:rPr>
      </w:pPr>
      <w:r>
        <w:rPr>
          <w:rFonts w:ascii="Times New Roman" w:eastAsia="Calibri" w:hAnsi="Times New Roman"/>
          <w:sz w:val="24"/>
          <w:szCs w:val="24"/>
          <w:lang w:val="en-US"/>
        </w:rPr>
        <w:tab/>
        <w:t>The detectors, electronics and DAQ, are designed to accept sustained rates per fill up to 3 times as high as BNL E821. The rate comparison is important because it guides upgraded or new systems. First, the instantaneous rate near fit start time determines the pileup fraction, which is a critical systematic uncertainty. Second, the total data flow determines the details of the electronics and DAQ systems, their data transfer rates and the total data storage required. Higher data rates lead to the conclusion that segmented electromagnetic calorimeters are required to reduce the pileup fraction per channel.</w:t>
      </w:r>
    </w:p>
    <w:p w:rsidR="005A6090" w:rsidRDefault="005A6090" w:rsidP="005A6090">
      <w:pPr>
        <w:jc w:val="both"/>
        <w:rPr>
          <w:rFonts w:ascii="Times New Roman" w:hAnsi="Times New Roman"/>
          <w:sz w:val="24"/>
          <w:szCs w:val="24"/>
          <w:lang w:val="en-US"/>
        </w:rPr>
      </w:pPr>
      <w:r>
        <w:rPr>
          <w:rFonts w:ascii="Times New Roman" w:eastAsia="Calibri" w:hAnsi="Times New Roman"/>
          <w:sz w:val="24"/>
          <w:szCs w:val="24"/>
          <w:lang w:val="en-US"/>
        </w:rPr>
        <w:tab/>
      </w:r>
      <w:r w:rsidRPr="00366B5C">
        <w:rPr>
          <w:rFonts w:ascii="Times New Roman" w:hAnsi="Times New Roman"/>
          <w:sz w:val="24"/>
          <w:szCs w:val="24"/>
          <w:lang w:val="en-US"/>
        </w:rPr>
        <w:t>New waveform digitizers (WFDs) will be used to continuously digitize the analog signals</w:t>
      </w:r>
      <w:r>
        <w:rPr>
          <w:rFonts w:ascii="Times New Roman" w:hAnsi="Times New Roman"/>
          <w:sz w:val="24"/>
          <w:szCs w:val="24"/>
          <w:lang w:val="en-US"/>
        </w:rPr>
        <w:t xml:space="preserve"> </w:t>
      </w:r>
      <w:r w:rsidRPr="00366B5C">
        <w:rPr>
          <w:rFonts w:ascii="Times New Roman" w:hAnsi="Times New Roman"/>
          <w:sz w:val="24"/>
          <w:szCs w:val="24"/>
          <w:lang w:val="en-US"/>
        </w:rPr>
        <w:t>from the calorimeter segments during eac</w:t>
      </w:r>
      <w:r>
        <w:rPr>
          <w:rFonts w:ascii="Times New Roman" w:hAnsi="Times New Roman"/>
          <w:sz w:val="24"/>
          <w:szCs w:val="24"/>
          <w:lang w:val="en-US"/>
        </w:rPr>
        <w:t>h fill period. These data will fl</w:t>
      </w:r>
      <w:r w:rsidRPr="00366B5C">
        <w:rPr>
          <w:rFonts w:ascii="Times New Roman" w:hAnsi="Times New Roman"/>
          <w:sz w:val="24"/>
          <w:szCs w:val="24"/>
          <w:lang w:val="en-US"/>
        </w:rPr>
        <w:t>ow to dedicated</w:t>
      </w:r>
      <w:r>
        <w:rPr>
          <w:rFonts w:ascii="Times New Roman" w:hAnsi="Times New Roman"/>
          <w:sz w:val="24"/>
          <w:szCs w:val="24"/>
          <w:lang w:val="en-US"/>
        </w:rPr>
        <w:t xml:space="preserve"> </w:t>
      </w:r>
      <w:r w:rsidRPr="00366B5C">
        <w:rPr>
          <w:rFonts w:ascii="Times New Roman" w:hAnsi="Times New Roman"/>
          <w:sz w:val="24"/>
          <w:szCs w:val="24"/>
          <w:lang w:val="en-US"/>
        </w:rPr>
        <w:t>pre-frontend processors upstream of the frontend data acquisition modules where they will</w:t>
      </w:r>
      <w:r>
        <w:rPr>
          <w:rFonts w:ascii="Times New Roman" w:hAnsi="Times New Roman"/>
          <w:sz w:val="24"/>
          <w:szCs w:val="24"/>
          <w:lang w:val="en-US"/>
        </w:rPr>
        <w:t xml:space="preserve"> </w:t>
      </w:r>
      <w:r w:rsidRPr="00366B5C">
        <w:rPr>
          <w:rFonts w:ascii="Times New Roman" w:hAnsi="Times New Roman"/>
          <w:sz w:val="24"/>
          <w:szCs w:val="24"/>
          <w:lang w:val="en-US"/>
        </w:rPr>
        <w:t xml:space="preserve">be packaged into event streams of derived databanks for the so-called T-method and </w:t>
      </w:r>
      <w:r w:rsidRPr="00366B5C">
        <w:rPr>
          <w:rFonts w:ascii="Times New Roman" w:hAnsi="Times New Roman"/>
          <w:sz w:val="24"/>
          <w:szCs w:val="24"/>
          <w:lang w:val="en-US"/>
        </w:rPr>
        <w:lastRenderedPageBreak/>
        <w:t>Q-</w:t>
      </w:r>
      <w:r>
        <w:rPr>
          <w:rFonts w:ascii="Times New Roman" w:hAnsi="Times New Roman"/>
          <w:sz w:val="24"/>
          <w:szCs w:val="24"/>
          <w:lang w:val="en-US"/>
        </w:rPr>
        <w:t xml:space="preserve"> method analyses</w:t>
      </w:r>
      <w:r w:rsidRPr="00366B5C">
        <w:rPr>
          <w:rFonts w:ascii="Times New Roman" w:hAnsi="Times New Roman"/>
          <w:sz w:val="24"/>
          <w:szCs w:val="24"/>
          <w:lang w:val="en-US"/>
        </w:rPr>
        <w:t>.</w:t>
      </w:r>
      <w:r>
        <w:rPr>
          <w:rFonts w:ascii="Times New Roman" w:hAnsi="Times New Roman"/>
          <w:sz w:val="24"/>
          <w:szCs w:val="24"/>
          <w:lang w:val="en-US"/>
        </w:rPr>
        <w:t xml:space="preserve"> </w:t>
      </w:r>
      <w:r w:rsidRPr="00366B5C">
        <w:rPr>
          <w:rFonts w:ascii="Times New Roman" w:hAnsi="Times New Roman"/>
          <w:sz w:val="24"/>
          <w:szCs w:val="24"/>
          <w:lang w:val="en-US"/>
        </w:rPr>
        <w:t>The traditional, or T method, w</w:t>
      </w:r>
      <w:r>
        <w:rPr>
          <w:rFonts w:ascii="Times New Roman" w:hAnsi="Times New Roman"/>
          <w:sz w:val="24"/>
          <w:szCs w:val="24"/>
          <w:lang w:val="en-US"/>
        </w:rPr>
        <w:t>here individual decay-positron events</w:t>
      </w:r>
      <w:r w:rsidRPr="00366B5C">
        <w:rPr>
          <w:rFonts w:ascii="Times New Roman" w:hAnsi="Times New Roman"/>
          <w:sz w:val="24"/>
          <w:szCs w:val="24"/>
          <w:lang w:val="en-US"/>
        </w:rPr>
        <w:t xml:space="preserve"> are analyzed</w:t>
      </w:r>
      <w:r>
        <w:rPr>
          <w:rFonts w:ascii="Times New Roman" w:hAnsi="Times New Roman"/>
          <w:sz w:val="24"/>
          <w:szCs w:val="24"/>
          <w:lang w:val="en-US"/>
        </w:rPr>
        <w:t xml:space="preserve"> </w:t>
      </w:r>
      <w:r w:rsidRPr="00366B5C">
        <w:rPr>
          <w:rFonts w:ascii="Times New Roman" w:hAnsi="Times New Roman"/>
          <w:sz w:val="24"/>
          <w:szCs w:val="24"/>
          <w:lang w:val="en-US"/>
        </w:rPr>
        <w:t>for time and energy, remains our primary analysis tool. Additionally, we will employ a</w:t>
      </w:r>
      <w:r>
        <w:rPr>
          <w:rFonts w:ascii="Times New Roman" w:hAnsi="Times New Roman"/>
          <w:sz w:val="24"/>
          <w:szCs w:val="24"/>
          <w:lang w:val="en-US"/>
        </w:rPr>
        <w:t xml:space="preserve"> </w:t>
      </w:r>
      <w:r w:rsidRPr="00366B5C">
        <w:rPr>
          <w:rFonts w:ascii="Times New Roman" w:hAnsi="Times New Roman"/>
          <w:sz w:val="24"/>
          <w:szCs w:val="24"/>
          <w:lang w:val="en-US"/>
        </w:rPr>
        <w:t>complementary</w:t>
      </w:r>
      <w:r>
        <w:rPr>
          <w:rFonts w:ascii="Times New Roman" w:hAnsi="Times New Roman"/>
          <w:sz w:val="24"/>
          <w:szCs w:val="24"/>
          <w:lang w:val="en-US"/>
        </w:rPr>
        <w:t xml:space="preserve"> and elegant “integrating”</w:t>
      </w:r>
      <w:r w:rsidRPr="00366B5C">
        <w:rPr>
          <w:rFonts w:ascii="Times New Roman" w:hAnsi="Times New Roman"/>
          <w:sz w:val="24"/>
          <w:szCs w:val="24"/>
          <w:lang w:val="en-US"/>
        </w:rPr>
        <w:t xml:space="preserve"> method, the Q method. The Q method amounts</w:t>
      </w:r>
      <w:r>
        <w:rPr>
          <w:rFonts w:ascii="Times New Roman" w:hAnsi="Times New Roman"/>
          <w:sz w:val="24"/>
          <w:szCs w:val="24"/>
          <w:lang w:val="en-US"/>
        </w:rPr>
        <w:t xml:space="preserve"> </w:t>
      </w:r>
      <w:r w:rsidRPr="00366B5C">
        <w:rPr>
          <w:rFonts w:ascii="Times New Roman" w:hAnsi="Times New Roman"/>
          <w:sz w:val="24"/>
          <w:szCs w:val="24"/>
          <w:lang w:val="en-US"/>
        </w:rPr>
        <w:t>to digitizing the energy deposited in an entire calorimeter (all segments) vs. time following</w:t>
      </w:r>
      <w:r>
        <w:rPr>
          <w:rFonts w:ascii="Times New Roman" w:hAnsi="Times New Roman"/>
          <w:sz w:val="24"/>
          <w:szCs w:val="24"/>
          <w:lang w:val="en-US"/>
        </w:rPr>
        <w:t xml:space="preserve"> </w:t>
      </w:r>
      <w:r w:rsidRPr="00366B5C">
        <w:rPr>
          <w:rFonts w:ascii="Times New Roman" w:hAnsi="Times New Roman"/>
          <w:sz w:val="24"/>
          <w:szCs w:val="24"/>
          <w:lang w:val="en-US"/>
        </w:rPr>
        <w:t>injection. No threshold is necessary; all samples without bias and summed</w:t>
      </w:r>
      <w:r>
        <w:rPr>
          <w:rFonts w:ascii="Times New Roman" w:hAnsi="Times New Roman"/>
          <w:sz w:val="24"/>
          <w:szCs w:val="24"/>
          <w:lang w:val="en-US"/>
        </w:rPr>
        <w:t xml:space="preserve"> </w:t>
      </w:r>
      <w:r w:rsidRPr="00366B5C">
        <w:rPr>
          <w:rFonts w:ascii="Times New Roman" w:hAnsi="Times New Roman"/>
          <w:sz w:val="24"/>
          <w:szCs w:val="24"/>
          <w:lang w:val="en-US"/>
        </w:rPr>
        <w:t>are recorded.</w:t>
      </w:r>
      <w:r>
        <w:rPr>
          <w:rFonts w:ascii="Times New Roman" w:hAnsi="Times New Roman"/>
          <w:sz w:val="24"/>
          <w:szCs w:val="24"/>
          <w:lang w:val="en-US"/>
        </w:rPr>
        <w:t xml:space="preserve"> </w:t>
      </w:r>
      <w:r w:rsidRPr="00366B5C">
        <w:rPr>
          <w:rFonts w:ascii="Times New Roman" w:hAnsi="Times New Roman"/>
          <w:sz w:val="24"/>
          <w:szCs w:val="24"/>
          <w:lang w:val="en-US"/>
        </w:rPr>
        <w:t>The method is robust and intrinsically immune to pileup, but it is new and other systematics</w:t>
      </w:r>
      <w:r>
        <w:rPr>
          <w:rFonts w:ascii="Times New Roman" w:hAnsi="Times New Roman"/>
          <w:sz w:val="24"/>
          <w:szCs w:val="24"/>
          <w:lang w:val="en-US"/>
        </w:rPr>
        <w:t xml:space="preserve"> </w:t>
      </w:r>
      <w:r w:rsidRPr="00366B5C">
        <w:rPr>
          <w:rFonts w:ascii="Times New Roman" w:hAnsi="Times New Roman"/>
          <w:sz w:val="24"/>
          <w:szCs w:val="24"/>
          <w:lang w:val="en-US"/>
        </w:rPr>
        <w:t>will likely emerge.</w:t>
      </w:r>
      <w:r>
        <w:rPr>
          <w:rFonts w:ascii="Times New Roman" w:hAnsi="Times New Roman"/>
          <w:sz w:val="24"/>
          <w:szCs w:val="24"/>
          <w:lang w:val="en-US"/>
        </w:rPr>
        <w:t xml:space="preserve"> </w:t>
      </w:r>
    </w:p>
    <w:p w:rsidR="005A6090" w:rsidRDefault="00731C40" w:rsidP="005A6090">
      <w:pPr>
        <w:spacing w:line="360" w:lineRule="auto"/>
        <w:jc w:val="center"/>
        <w:rPr>
          <w:rFonts w:ascii="Times New Roman" w:hAnsi="Times New Roman"/>
          <w:noProof/>
          <w:sz w:val="24"/>
          <w:szCs w:val="24"/>
          <w:lang w:val="en-US"/>
        </w:rPr>
      </w:pPr>
      <w:r>
        <w:rPr>
          <w:rFonts w:ascii="Times New Roman" w:hAnsi="Times New Roman"/>
          <w:noProof/>
          <w:sz w:val="24"/>
          <w:szCs w:val="24"/>
          <w:lang w:val="ru-RU"/>
        </w:rPr>
        <w:drawing>
          <wp:inline distT="0" distB="0" distL="0" distR="0">
            <wp:extent cx="3105150" cy="2230940"/>
            <wp:effectExtent l="19050" t="0" r="0" b="0"/>
            <wp:docPr id="1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cstate="print"/>
                    <a:srcRect/>
                    <a:stretch>
                      <a:fillRect/>
                    </a:stretch>
                  </pic:blipFill>
                  <pic:spPr bwMode="auto">
                    <a:xfrm>
                      <a:off x="0" y="0"/>
                      <a:ext cx="3108375" cy="2233257"/>
                    </a:xfrm>
                    <a:prstGeom prst="rect">
                      <a:avLst/>
                    </a:prstGeom>
                    <a:noFill/>
                    <a:ln w="9525">
                      <a:noFill/>
                      <a:miter lim="800000"/>
                      <a:headEnd/>
                      <a:tailEnd/>
                    </a:ln>
                  </pic:spPr>
                </pic:pic>
              </a:graphicData>
            </a:graphic>
          </wp:inline>
        </w:drawing>
      </w:r>
    </w:p>
    <w:p w:rsidR="005A6090" w:rsidRPr="005A6090" w:rsidRDefault="00452CE8" w:rsidP="005A6090">
      <w:pPr>
        <w:rPr>
          <w:rFonts w:ascii="Times New Roman" w:hAnsi="Times New Roman"/>
          <w:sz w:val="24"/>
          <w:szCs w:val="24"/>
          <w:lang w:val="en-US"/>
        </w:rPr>
      </w:pPr>
      <w:r>
        <w:rPr>
          <w:rFonts w:ascii="Times New Roman" w:hAnsi="Times New Roman"/>
          <w:sz w:val="24"/>
          <w:szCs w:val="24"/>
          <w:lang w:val="en-US"/>
        </w:rPr>
        <w:t>Fig</w:t>
      </w:r>
      <w:r w:rsidR="00F800CA">
        <w:rPr>
          <w:rFonts w:ascii="Times New Roman" w:hAnsi="Times New Roman"/>
          <w:sz w:val="24"/>
          <w:szCs w:val="24"/>
          <w:lang w:val="en-US"/>
        </w:rPr>
        <w:t>. 2.2.3</w:t>
      </w:r>
      <w:r w:rsidR="005A6090" w:rsidRPr="00A01C67">
        <w:rPr>
          <w:rFonts w:ascii="Times New Roman" w:hAnsi="Times New Roman"/>
          <w:sz w:val="24"/>
          <w:szCs w:val="24"/>
          <w:lang w:val="en-US"/>
        </w:rPr>
        <w:t>: Distribution of electron counts versus time for the 3.6 billion muon decays. The data are</w:t>
      </w:r>
      <w:r w:rsidR="005A6090">
        <w:rPr>
          <w:rFonts w:ascii="Times New Roman" w:hAnsi="Times New Roman"/>
          <w:sz w:val="24"/>
          <w:szCs w:val="24"/>
          <w:lang w:val="en-US"/>
        </w:rPr>
        <w:t xml:space="preserve"> wrapped around modulo 100 µ</w:t>
      </w:r>
      <w:r w:rsidR="005A6090" w:rsidRPr="00A01C67">
        <w:rPr>
          <w:rFonts w:ascii="Times New Roman" w:hAnsi="Times New Roman"/>
          <w:sz w:val="24"/>
          <w:szCs w:val="24"/>
          <w:lang w:val="en-US"/>
        </w:rPr>
        <w:t>s</w:t>
      </w:r>
      <w:r w:rsidR="00634A53">
        <w:rPr>
          <w:rFonts w:ascii="Times New Roman" w:hAnsi="Times New Roman"/>
          <w:sz w:val="24"/>
          <w:szCs w:val="24"/>
          <w:lang w:val="en-US"/>
        </w:rPr>
        <w:t>.</w:t>
      </w:r>
    </w:p>
    <w:p w:rsidR="005A6090" w:rsidRPr="005A6090" w:rsidRDefault="005A6090" w:rsidP="005A6090">
      <w:pPr>
        <w:jc w:val="both"/>
        <w:rPr>
          <w:rFonts w:ascii="Times New Roman" w:eastAsia="Calibri" w:hAnsi="Times New Roman"/>
          <w:sz w:val="24"/>
          <w:szCs w:val="24"/>
          <w:lang w:val="en-US"/>
        </w:rPr>
      </w:pPr>
    </w:p>
    <w:p w:rsidR="005A6090" w:rsidRDefault="005A6090" w:rsidP="007F6FF6">
      <w:pPr>
        <w:jc w:val="both"/>
        <w:rPr>
          <w:rFonts w:ascii="Times New Roman" w:hAnsi="Times New Roman"/>
          <w:sz w:val="24"/>
          <w:szCs w:val="24"/>
          <w:lang w:val="en-US"/>
        </w:rPr>
      </w:pPr>
      <w:r w:rsidRPr="00366B5C">
        <w:rPr>
          <w:rFonts w:ascii="Times New Roman" w:hAnsi="Times New Roman"/>
          <w:sz w:val="24"/>
          <w:szCs w:val="24"/>
          <w:lang w:val="en-US"/>
        </w:rPr>
        <w:t>In the T method, positron decays are recorded individually and are sorted by energy and</w:t>
      </w:r>
      <w:r>
        <w:rPr>
          <w:rFonts w:ascii="Times New Roman" w:hAnsi="Times New Roman"/>
          <w:sz w:val="24"/>
          <w:szCs w:val="24"/>
          <w:lang w:val="en-US"/>
        </w:rPr>
        <w:t xml:space="preserve"> </w:t>
      </w:r>
      <w:r w:rsidRPr="00366B5C">
        <w:rPr>
          <w:rFonts w:ascii="Times New Roman" w:hAnsi="Times New Roman"/>
          <w:sz w:val="24"/>
          <w:szCs w:val="24"/>
          <w:lang w:val="en-US"/>
        </w:rPr>
        <w:t xml:space="preserve">time. For each positron recorded at time t and having energy greater than </w:t>
      </w:r>
      <w:r w:rsidRPr="00366B5C">
        <w:rPr>
          <w:rFonts w:ascii="Times New Roman" w:hAnsi="Times New Roman"/>
          <w:sz w:val="28"/>
          <w:szCs w:val="28"/>
          <w:lang w:val="en-US"/>
        </w:rPr>
        <w:t>E</w:t>
      </w:r>
      <w:r w:rsidRPr="00420597">
        <w:rPr>
          <w:rFonts w:ascii="Times New Roman" w:hAnsi="Times New Roman"/>
          <w:sz w:val="28"/>
          <w:szCs w:val="28"/>
          <w:vertAlign w:val="subscript"/>
          <w:lang w:val="en-US"/>
        </w:rPr>
        <w:t>th</w:t>
      </w:r>
      <w:r w:rsidRPr="00366B5C">
        <w:rPr>
          <w:rFonts w:ascii="Times New Roman" w:hAnsi="Times New Roman"/>
          <w:sz w:val="24"/>
          <w:szCs w:val="24"/>
          <w:lang w:val="en-US"/>
        </w:rPr>
        <w:t>, a single count</w:t>
      </w:r>
      <w:r>
        <w:rPr>
          <w:rFonts w:ascii="Times New Roman" w:hAnsi="Times New Roman"/>
          <w:sz w:val="24"/>
          <w:szCs w:val="24"/>
          <w:lang w:val="en-US"/>
        </w:rPr>
        <w:t xml:space="preserve"> </w:t>
      </w:r>
      <w:r w:rsidRPr="00366B5C">
        <w:rPr>
          <w:rFonts w:ascii="Times New Roman" w:hAnsi="Times New Roman"/>
          <w:sz w:val="24"/>
          <w:szCs w:val="24"/>
          <w:lang w:val="en-US"/>
        </w:rPr>
        <w:t>is incremented in a histogram,</w:t>
      </w:r>
      <w:r w:rsidR="00F800CA">
        <w:rPr>
          <w:rFonts w:ascii="Times New Roman" w:hAnsi="Times New Roman"/>
          <w:sz w:val="24"/>
          <w:szCs w:val="24"/>
          <w:lang w:val="en-US"/>
        </w:rPr>
        <w:t xml:space="preserve"> such as the one shown in Fig. 2.2.3</w:t>
      </w:r>
      <w:r w:rsidRPr="00366B5C">
        <w:rPr>
          <w:rFonts w:ascii="Times New Roman" w:hAnsi="Times New Roman"/>
          <w:sz w:val="24"/>
          <w:szCs w:val="24"/>
          <w:lang w:val="en-US"/>
        </w:rPr>
        <w:t xml:space="preserve">. The asymmetry </w:t>
      </w:r>
      <w:r w:rsidR="003F6FD3">
        <w:rPr>
          <w:rFonts w:ascii="Times New Roman" w:hAnsi="Times New Roman"/>
          <w:sz w:val="24"/>
          <w:szCs w:val="24"/>
          <w:lang w:val="en-US"/>
        </w:rPr>
        <w:t xml:space="preserve"> A </w:t>
      </w:r>
      <w:r w:rsidRPr="00366B5C">
        <w:rPr>
          <w:rFonts w:ascii="Times New Roman" w:hAnsi="Times New Roman"/>
          <w:sz w:val="24"/>
          <w:szCs w:val="24"/>
          <w:lang w:val="en-US"/>
        </w:rPr>
        <w:t>is determined</w:t>
      </w:r>
      <w:r>
        <w:rPr>
          <w:rFonts w:ascii="Times New Roman" w:hAnsi="Times New Roman"/>
          <w:sz w:val="24"/>
          <w:szCs w:val="24"/>
          <w:lang w:val="en-US"/>
        </w:rPr>
        <w:t xml:space="preserve"> </w:t>
      </w:r>
      <w:r w:rsidRPr="00366B5C">
        <w:rPr>
          <w:rFonts w:ascii="Times New Roman" w:hAnsi="Times New Roman"/>
          <w:sz w:val="24"/>
          <w:szCs w:val="24"/>
          <w:lang w:val="en-US"/>
        </w:rPr>
        <w:t>by the choice of threshold, and the statistical power is proportional to NA</w:t>
      </w:r>
      <w:r w:rsidRPr="00A01C67">
        <w:rPr>
          <w:rFonts w:ascii="Times New Roman" w:hAnsi="Times New Roman"/>
          <w:sz w:val="28"/>
          <w:szCs w:val="28"/>
          <w:vertAlign w:val="superscript"/>
          <w:lang w:val="en-US"/>
        </w:rPr>
        <w:t>2</w:t>
      </w:r>
      <w:r w:rsidR="003602D9" w:rsidRPr="003602D9">
        <w:rPr>
          <w:rFonts w:ascii="Times New Roman" w:hAnsi="Times New Roman"/>
          <w:sz w:val="24"/>
          <w:szCs w:val="24"/>
          <w:lang w:val="en-US"/>
        </w:rPr>
        <w:t xml:space="preserve">, </w:t>
      </w:r>
      <w:r w:rsidR="003602D9">
        <w:rPr>
          <w:rFonts w:ascii="Times New Roman" w:hAnsi="Times New Roman"/>
          <w:sz w:val="24"/>
          <w:szCs w:val="24"/>
          <w:lang w:val="en-US"/>
        </w:rPr>
        <w:t xml:space="preserve">where </w:t>
      </w:r>
      <w:r w:rsidR="00CC7C9F">
        <w:rPr>
          <w:rFonts w:ascii="Times New Roman" w:hAnsi="Times New Roman"/>
          <w:sz w:val="24"/>
          <w:szCs w:val="24"/>
          <w:lang w:val="en-US"/>
        </w:rPr>
        <w:t>N -n</w:t>
      </w:r>
      <w:r w:rsidR="003602D9" w:rsidRPr="003602D9">
        <w:rPr>
          <w:rFonts w:ascii="Times New Roman" w:hAnsi="Times New Roman"/>
          <w:sz w:val="24"/>
          <w:szCs w:val="24"/>
          <w:lang w:val="en-US"/>
        </w:rPr>
        <w:t>umber of decay electrons pe</w:t>
      </w:r>
      <w:r w:rsidR="00CC7C9F">
        <w:rPr>
          <w:rFonts w:ascii="Times New Roman" w:hAnsi="Times New Roman"/>
          <w:sz w:val="24"/>
          <w:szCs w:val="24"/>
          <w:lang w:val="en-US"/>
        </w:rPr>
        <w:t>r unit energy.</w:t>
      </w:r>
      <w:r w:rsidR="007F6FF6">
        <w:rPr>
          <w:rFonts w:ascii="Times New Roman" w:hAnsi="Times New Roman"/>
          <w:sz w:val="24"/>
          <w:szCs w:val="24"/>
          <w:lang w:val="en-US"/>
        </w:rPr>
        <w:t xml:space="preserve"> </w:t>
      </w:r>
      <w:r w:rsidRPr="00366B5C">
        <w:rPr>
          <w:rFonts w:ascii="Times New Roman" w:hAnsi="Times New Roman"/>
          <w:sz w:val="24"/>
          <w:szCs w:val="24"/>
          <w:lang w:val="en-US"/>
        </w:rPr>
        <w:t>Optimizing</w:t>
      </w:r>
      <w:r>
        <w:rPr>
          <w:rFonts w:ascii="Times New Roman" w:hAnsi="Times New Roman"/>
          <w:sz w:val="24"/>
          <w:szCs w:val="24"/>
          <w:lang w:val="en-US"/>
        </w:rPr>
        <w:t xml:space="preserve"> this fi</w:t>
      </w:r>
      <w:r w:rsidRPr="00366B5C">
        <w:rPr>
          <w:rFonts w:ascii="Times New Roman" w:hAnsi="Times New Roman"/>
          <w:sz w:val="24"/>
          <w:szCs w:val="24"/>
          <w:lang w:val="en-US"/>
        </w:rPr>
        <w:t xml:space="preserve">gure-of-merit implies setting </w:t>
      </w:r>
      <w:r w:rsidRPr="00366B5C">
        <w:rPr>
          <w:rFonts w:ascii="Times New Roman" w:hAnsi="Times New Roman"/>
          <w:sz w:val="28"/>
          <w:szCs w:val="28"/>
          <w:lang w:val="en-US"/>
        </w:rPr>
        <w:t>E</w:t>
      </w:r>
      <w:r w:rsidRPr="00366B5C">
        <w:rPr>
          <w:rFonts w:ascii="Times New Roman" w:hAnsi="Times New Roman"/>
          <w:sz w:val="28"/>
          <w:szCs w:val="28"/>
          <w:vertAlign w:val="subscript"/>
          <w:lang w:val="en-US"/>
        </w:rPr>
        <w:t>th</w:t>
      </w:r>
      <w:r w:rsidRPr="00366B5C">
        <w:rPr>
          <w:rFonts w:ascii="Times New Roman" w:hAnsi="Times New Roman"/>
          <w:sz w:val="24"/>
          <w:szCs w:val="24"/>
          <w:lang w:val="en-US"/>
        </w:rPr>
        <w:t xml:space="preserve"> between 1.8 and 1.9 GeV.</w:t>
      </w:r>
    </w:p>
    <w:p w:rsidR="00CE6DE2" w:rsidRDefault="00CE6DE2" w:rsidP="00CE6DE2">
      <w:pPr>
        <w:jc w:val="both"/>
        <w:rPr>
          <w:rFonts w:ascii="Times New Roman" w:hAnsi="Times New Roman"/>
          <w:sz w:val="24"/>
          <w:szCs w:val="24"/>
          <w:lang w:val="en-US"/>
        </w:rPr>
      </w:pPr>
      <w:r>
        <w:rPr>
          <w:szCs w:val="26"/>
          <w:lang w:val="en-US"/>
        </w:rPr>
        <w:tab/>
      </w:r>
      <w:r w:rsidRPr="00A01C67">
        <w:rPr>
          <w:rFonts w:ascii="Times New Roman" w:hAnsi="Times New Roman"/>
          <w:sz w:val="24"/>
          <w:szCs w:val="24"/>
          <w:lang w:val="en-US"/>
        </w:rPr>
        <w:t xml:space="preserve">In contrast, the Q method does </w:t>
      </w:r>
      <w:r>
        <w:rPr>
          <w:rFonts w:ascii="Times New Roman" w:hAnsi="Times New Roman"/>
          <w:sz w:val="24"/>
          <w:szCs w:val="24"/>
          <w:lang w:val="en-US"/>
        </w:rPr>
        <w:t>not rely on the separate identifi</w:t>
      </w:r>
      <w:r w:rsidRPr="00A01C67">
        <w:rPr>
          <w:rFonts w:ascii="Times New Roman" w:hAnsi="Times New Roman"/>
          <w:sz w:val="24"/>
          <w:szCs w:val="24"/>
          <w:lang w:val="en-US"/>
        </w:rPr>
        <w:t>cation or isolation of</w:t>
      </w:r>
      <w:r>
        <w:rPr>
          <w:rFonts w:ascii="Times New Roman" w:hAnsi="Times New Roman"/>
          <w:sz w:val="24"/>
          <w:szCs w:val="24"/>
          <w:lang w:val="en-US"/>
        </w:rPr>
        <w:t xml:space="preserve"> </w:t>
      </w:r>
      <w:r w:rsidRPr="00A01C67">
        <w:rPr>
          <w:rFonts w:ascii="Times New Roman" w:hAnsi="Times New Roman"/>
          <w:sz w:val="24"/>
          <w:szCs w:val="24"/>
          <w:lang w:val="en-US"/>
        </w:rPr>
        <w:t>positron events. It involves integrating the energy deposited in the entire calorimeter, plotted</w:t>
      </w:r>
      <w:r>
        <w:rPr>
          <w:rFonts w:ascii="Times New Roman" w:hAnsi="Times New Roman"/>
          <w:sz w:val="24"/>
          <w:szCs w:val="24"/>
          <w:lang w:val="en-US"/>
        </w:rPr>
        <w:t xml:space="preserve"> </w:t>
      </w:r>
      <w:r w:rsidRPr="00A01C67">
        <w:rPr>
          <w:rFonts w:ascii="Times New Roman" w:hAnsi="Times New Roman"/>
          <w:sz w:val="24"/>
          <w:szCs w:val="24"/>
          <w:lang w:val="en-US"/>
        </w:rPr>
        <w:t>as the summed energy vs. time. In this simple method, the energy deposited, which is</w:t>
      </w:r>
      <w:r>
        <w:rPr>
          <w:rFonts w:ascii="Times New Roman" w:hAnsi="Times New Roman"/>
          <w:sz w:val="24"/>
          <w:szCs w:val="24"/>
          <w:lang w:val="en-US"/>
        </w:rPr>
        <w:t xml:space="preserve"> </w:t>
      </w:r>
      <w:r w:rsidRPr="00A01C67">
        <w:rPr>
          <w:rFonts w:ascii="Times New Roman" w:hAnsi="Times New Roman"/>
          <w:sz w:val="24"/>
          <w:szCs w:val="24"/>
          <w:lang w:val="en-US"/>
        </w:rPr>
        <w:t>proportional to the light in the calorimete</w:t>
      </w:r>
      <w:r>
        <w:rPr>
          <w:rFonts w:ascii="Times New Roman" w:hAnsi="Times New Roman"/>
          <w:sz w:val="24"/>
          <w:szCs w:val="24"/>
          <w:lang w:val="en-US"/>
        </w:rPr>
        <w:t>r, is digitized for the entire fi</w:t>
      </w:r>
      <w:r w:rsidRPr="00A01C67">
        <w:rPr>
          <w:rFonts w:ascii="Times New Roman" w:hAnsi="Times New Roman"/>
          <w:sz w:val="24"/>
          <w:szCs w:val="24"/>
          <w:lang w:val="en-US"/>
        </w:rPr>
        <w:t>ll and the digitized</w:t>
      </w:r>
      <w:r>
        <w:rPr>
          <w:rFonts w:ascii="Times New Roman" w:hAnsi="Times New Roman"/>
          <w:sz w:val="24"/>
          <w:szCs w:val="24"/>
          <w:lang w:val="en-US"/>
        </w:rPr>
        <w:t xml:space="preserve"> samples are in turn added from fill to fill to produce a fi</w:t>
      </w:r>
      <w:r w:rsidRPr="00A01C67">
        <w:rPr>
          <w:rFonts w:ascii="Times New Roman" w:hAnsi="Times New Roman"/>
          <w:sz w:val="24"/>
          <w:szCs w:val="24"/>
          <w:lang w:val="en-US"/>
        </w:rPr>
        <w:t>nal histogram. The histogram</w:t>
      </w:r>
      <w:r>
        <w:rPr>
          <w:rFonts w:ascii="Times New Roman" w:hAnsi="Times New Roman"/>
          <w:sz w:val="24"/>
          <w:szCs w:val="24"/>
          <w:lang w:val="en-US"/>
        </w:rPr>
        <w:t xml:space="preserve"> can be fit by the same function used to fi</w:t>
      </w:r>
      <w:r w:rsidRPr="00A01C67">
        <w:rPr>
          <w:rFonts w:ascii="Times New Roman" w:hAnsi="Times New Roman"/>
          <w:sz w:val="24"/>
          <w:szCs w:val="24"/>
          <w:lang w:val="en-US"/>
        </w:rPr>
        <w:t>t the T method data. The asymmetry is lower</w:t>
      </w:r>
      <w:r>
        <w:rPr>
          <w:rFonts w:ascii="Times New Roman" w:hAnsi="Times New Roman"/>
          <w:sz w:val="24"/>
          <w:szCs w:val="24"/>
          <w:lang w:val="en-US"/>
        </w:rPr>
        <w:t xml:space="preserve"> </w:t>
      </w:r>
      <w:r w:rsidRPr="00A01C67">
        <w:rPr>
          <w:rFonts w:ascii="Times New Roman" w:hAnsi="Times New Roman"/>
          <w:sz w:val="24"/>
          <w:szCs w:val="24"/>
          <w:lang w:val="en-US"/>
        </w:rPr>
        <w:t>compared to the T method because all accepted events are used, even the small fraction of</w:t>
      </w:r>
      <w:r>
        <w:rPr>
          <w:rFonts w:ascii="Times New Roman" w:hAnsi="Times New Roman"/>
          <w:sz w:val="24"/>
          <w:szCs w:val="24"/>
          <w:lang w:val="en-US"/>
        </w:rPr>
        <w:t xml:space="preserve"> </w:t>
      </w:r>
      <w:r w:rsidRPr="00A01C67">
        <w:rPr>
          <w:rFonts w:ascii="Times New Roman" w:hAnsi="Times New Roman"/>
          <w:sz w:val="24"/>
          <w:szCs w:val="24"/>
          <w:lang w:val="en-US"/>
        </w:rPr>
        <w:t>low-energy positrons that hit the calorimeter and carry negative asymmetry compared to</w:t>
      </w:r>
      <w:r>
        <w:rPr>
          <w:rFonts w:ascii="Times New Roman" w:hAnsi="Times New Roman"/>
          <w:sz w:val="24"/>
          <w:szCs w:val="24"/>
          <w:lang w:val="en-US"/>
        </w:rPr>
        <w:t xml:space="preserve"> </w:t>
      </w:r>
      <w:r w:rsidRPr="00A01C67">
        <w:rPr>
          <w:rFonts w:ascii="Times New Roman" w:hAnsi="Times New Roman"/>
          <w:sz w:val="24"/>
          <w:szCs w:val="24"/>
          <w:lang w:val="en-US"/>
        </w:rPr>
        <w:t>the highe</w:t>
      </w:r>
      <w:r>
        <w:rPr>
          <w:rFonts w:ascii="Times New Roman" w:hAnsi="Times New Roman"/>
          <w:sz w:val="24"/>
          <w:szCs w:val="24"/>
          <w:lang w:val="en-US"/>
        </w:rPr>
        <w:t>r-energy positrons</w:t>
      </w:r>
      <w:r w:rsidRPr="00A01C67">
        <w:rPr>
          <w:rFonts w:ascii="Times New Roman" w:hAnsi="Times New Roman"/>
          <w:sz w:val="24"/>
          <w:szCs w:val="24"/>
          <w:lang w:val="en-US"/>
        </w:rPr>
        <w:t>. The discrete placement of the detectors ensures</w:t>
      </w:r>
      <w:r>
        <w:rPr>
          <w:rFonts w:ascii="Times New Roman" w:hAnsi="Times New Roman"/>
          <w:sz w:val="24"/>
          <w:szCs w:val="24"/>
          <w:lang w:val="en-US"/>
        </w:rPr>
        <w:t xml:space="preserve"> </w:t>
      </w:r>
      <w:r w:rsidRPr="00A01C67">
        <w:rPr>
          <w:rFonts w:ascii="Times New Roman" w:hAnsi="Times New Roman"/>
          <w:sz w:val="24"/>
          <w:szCs w:val="24"/>
          <w:lang w:val="en-US"/>
        </w:rPr>
        <w:t>a higher comparative acceptance of the highest energy positrons, and a net asymmetry</w:t>
      </w:r>
      <w:r>
        <w:rPr>
          <w:rFonts w:ascii="Times New Roman" w:hAnsi="Times New Roman"/>
          <w:sz w:val="24"/>
          <w:szCs w:val="24"/>
          <w:lang w:val="en-US"/>
        </w:rPr>
        <w:t xml:space="preserve"> </w:t>
      </w:r>
      <w:r w:rsidRPr="00A01C67">
        <w:rPr>
          <w:rFonts w:ascii="Times New Roman" w:hAnsi="Times New Roman"/>
          <w:sz w:val="24"/>
          <w:szCs w:val="24"/>
          <w:lang w:val="en-US"/>
        </w:rPr>
        <w:t>approximately half that of the T method. In the Q method, a greater number of events are</w:t>
      </w:r>
      <w:r>
        <w:rPr>
          <w:rFonts w:ascii="Times New Roman" w:hAnsi="Times New Roman"/>
          <w:sz w:val="24"/>
          <w:szCs w:val="24"/>
          <w:lang w:val="en-US"/>
        </w:rPr>
        <w:t xml:space="preserve"> included, thus the eff</w:t>
      </w:r>
      <w:r w:rsidRPr="00A01C67">
        <w:rPr>
          <w:rFonts w:ascii="Times New Roman" w:hAnsi="Times New Roman"/>
          <w:sz w:val="24"/>
          <w:szCs w:val="24"/>
          <w:lang w:val="en-US"/>
        </w:rPr>
        <w:t>ective N is larger.</w:t>
      </w:r>
    </w:p>
    <w:p w:rsidR="002C08F4" w:rsidRDefault="00731C40" w:rsidP="002E1A49">
      <w:pPr>
        <w:pStyle w:val="2"/>
        <w:numPr>
          <w:ilvl w:val="1"/>
          <w:numId w:val="0"/>
        </w:numPr>
        <w:tabs>
          <w:tab w:val="num" w:pos="720"/>
        </w:tabs>
        <w:spacing w:before="0" w:beforeAutospacing="0" w:after="0" w:afterAutospacing="0"/>
        <w:jc w:val="center"/>
        <w:rPr>
          <w:noProof/>
          <w:sz w:val="26"/>
          <w:szCs w:val="26"/>
          <w:lang w:val="en-US"/>
        </w:rPr>
      </w:pPr>
      <w:r>
        <w:rPr>
          <w:noProof/>
          <w:sz w:val="26"/>
          <w:szCs w:val="26"/>
        </w:rPr>
        <w:lastRenderedPageBreak/>
        <w:drawing>
          <wp:inline distT="0" distB="0" distL="0" distR="0">
            <wp:extent cx="4179570" cy="2759600"/>
            <wp:effectExtent l="19050" t="0" r="0" b="0"/>
            <wp:docPr id="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4" cstate="print"/>
                    <a:srcRect/>
                    <a:stretch>
                      <a:fillRect/>
                    </a:stretch>
                  </pic:blipFill>
                  <pic:spPr bwMode="auto">
                    <a:xfrm>
                      <a:off x="0" y="0"/>
                      <a:ext cx="4179570" cy="2759600"/>
                    </a:xfrm>
                    <a:prstGeom prst="rect">
                      <a:avLst/>
                    </a:prstGeom>
                    <a:noFill/>
                    <a:ln w="9525">
                      <a:noFill/>
                      <a:miter lim="800000"/>
                      <a:headEnd/>
                      <a:tailEnd/>
                    </a:ln>
                  </pic:spPr>
                </pic:pic>
              </a:graphicData>
            </a:graphic>
          </wp:inline>
        </w:drawing>
      </w:r>
    </w:p>
    <w:p w:rsidR="00F800CA" w:rsidRDefault="00452CE8" w:rsidP="00F50E46">
      <w:pPr>
        <w:jc w:val="both"/>
        <w:rPr>
          <w:rFonts w:ascii="Times New Roman" w:hAnsi="Times New Roman"/>
          <w:sz w:val="24"/>
          <w:szCs w:val="24"/>
          <w:lang w:val="en-US"/>
        </w:rPr>
      </w:pPr>
      <w:r>
        <w:rPr>
          <w:rFonts w:ascii="Times New Roman" w:hAnsi="Times New Roman"/>
          <w:sz w:val="24"/>
          <w:szCs w:val="24"/>
          <w:lang w:val="en-US"/>
        </w:rPr>
        <w:t>Fig</w:t>
      </w:r>
      <w:r w:rsidR="00F800CA">
        <w:rPr>
          <w:rFonts w:ascii="Times New Roman" w:hAnsi="Times New Roman"/>
          <w:sz w:val="24"/>
          <w:szCs w:val="24"/>
          <w:lang w:val="en-US"/>
        </w:rPr>
        <w:t>. 2.2.4</w:t>
      </w:r>
      <w:r w:rsidR="00F800CA" w:rsidRPr="00DF1DBD">
        <w:rPr>
          <w:rFonts w:ascii="Times New Roman" w:hAnsi="Times New Roman"/>
          <w:sz w:val="24"/>
          <w:szCs w:val="24"/>
          <w:lang w:val="en-US"/>
        </w:rPr>
        <w:t>: Geant4 simulation of events. Upper panel: Data analyzed using the tradition T method</w:t>
      </w:r>
      <w:r w:rsidR="00F800CA">
        <w:rPr>
          <w:rFonts w:ascii="Times New Roman" w:hAnsi="Times New Roman"/>
          <w:sz w:val="24"/>
          <w:szCs w:val="24"/>
          <w:lang w:val="en-US"/>
        </w:rPr>
        <w:t xml:space="preserve"> with Eth = 1.</w:t>
      </w:r>
      <w:r w:rsidR="00F800CA" w:rsidRPr="00DF1DBD">
        <w:rPr>
          <w:rFonts w:ascii="Times New Roman" w:hAnsi="Times New Roman"/>
          <w:sz w:val="24"/>
          <w:szCs w:val="24"/>
          <w:lang w:val="en-US"/>
        </w:rPr>
        <w:t>8 GeV. Lower panel: Data prepared using Q method, representing energy vs. time.</w:t>
      </w:r>
      <w:r w:rsidR="00F50E46">
        <w:rPr>
          <w:rFonts w:ascii="Times New Roman" w:hAnsi="Times New Roman"/>
          <w:sz w:val="24"/>
          <w:szCs w:val="24"/>
          <w:lang w:val="en-US"/>
        </w:rPr>
        <w:t xml:space="preserve"> </w:t>
      </w:r>
      <w:r w:rsidR="00F800CA" w:rsidRPr="00F800CA">
        <w:rPr>
          <w:rFonts w:ascii="Times New Roman" w:hAnsi="Times New Roman"/>
          <w:sz w:val="24"/>
          <w:szCs w:val="24"/>
          <w:lang w:val="en-US"/>
        </w:rPr>
        <w:t xml:space="preserve">Note the poor </w:t>
      </w:r>
      <w:r w:rsidR="00F800CA" w:rsidRPr="00F800CA">
        <w:rPr>
          <w:rFonts w:ascii="Times New Roman" w:hAnsi="Times New Roman"/>
          <w:i/>
          <w:sz w:val="24"/>
          <w:szCs w:val="24"/>
          <w:lang w:val="en-US"/>
        </w:rPr>
        <w:t>χ</w:t>
      </w:r>
      <w:r w:rsidR="00F800CA" w:rsidRPr="00F800CA">
        <w:rPr>
          <w:rFonts w:ascii="Times New Roman" w:hAnsi="Times New Roman"/>
          <w:i/>
          <w:sz w:val="24"/>
          <w:szCs w:val="24"/>
          <w:vertAlign w:val="superscript"/>
          <w:lang w:val="en-US"/>
        </w:rPr>
        <w:t>2</w:t>
      </w:r>
      <w:r w:rsidR="00F800CA" w:rsidRPr="00F800CA">
        <w:rPr>
          <w:rFonts w:ascii="Times New Roman" w:hAnsi="Times New Roman"/>
          <w:i/>
          <w:sz w:val="24"/>
          <w:szCs w:val="24"/>
          <w:lang w:val="en-US"/>
        </w:rPr>
        <w:t>/dof</w:t>
      </w:r>
      <w:r w:rsidR="00F800CA" w:rsidRPr="00F800CA">
        <w:rPr>
          <w:rFonts w:ascii="Times New Roman" w:hAnsi="Times New Roman"/>
          <w:sz w:val="24"/>
          <w:szCs w:val="24"/>
          <w:lang w:val="en-US"/>
        </w:rPr>
        <w:t xml:space="preserve"> for each plot is because the fits were performed using a simple 5-parameter function, which ignores the coherent betatron oscillations present in the simulation.</w:t>
      </w:r>
    </w:p>
    <w:p w:rsidR="00F50E46" w:rsidRPr="00F800CA" w:rsidRDefault="00F50E46" w:rsidP="00F800CA">
      <w:pPr>
        <w:rPr>
          <w:rFonts w:ascii="Times New Roman" w:hAnsi="Times New Roman"/>
          <w:sz w:val="24"/>
          <w:szCs w:val="24"/>
          <w:lang w:val="en-US"/>
        </w:rPr>
      </w:pPr>
    </w:p>
    <w:p w:rsidR="00F800CA" w:rsidRPr="00F800CA" w:rsidRDefault="00F800CA" w:rsidP="00F50E46">
      <w:pPr>
        <w:jc w:val="both"/>
        <w:rPr>
          <w:rFonts w:ascii="Times New Roman" w:hAnsi="Times New Roman"/>
          <w:sz w:val="24"/>
          <w:szCs w:val="24"/>
          <w:lang w:val="en-US"/>
        </w:rPr>
      </w:pPr>
      <w:r>
        <w:rPr>
          <w:rFonts w:ascii="Times New Roman" w:hAnsi="Times New Roman"/>
          <w:sz w:val="24"/>
          <w:szCs w:val="24"/>
          <w:lang w:val="en-US"/>
        </w:rPr>
        <w:t>Figure 2.2.4</w:t>
      </w:r>
      <w:r w:rsidRPr="00F800CA">
        <w:rPr>
          <w:rFonts w:ascii="Times New Roman" w:hAnsi="Times New Roman"/>
          <w:sz w:val="24"/>
          <w:szCs w:val="24"/>
          <w:lang w:val="en-US"/>
        </w:rPr>
        <w:t xml:space="preserve"> shows spectra prepared using the T and Q </w:t>
      </w:r>
      <w:r w:rsidR="00F50E46">
        <w:rPr>
          <w:rFonts w:ascii="Times New Roman" w:hAnsi="Times New Roman"/>
          <w:sz w:val="24"/>
          <w:szCs w:val="24"/>
          <w:lang w:val="en-US"/>
        </w:rPr>
        <w:t xml:space="preserve">methods, both fit with the five </w:t>
      </w:r>
      <w:r w:rsidRPr="00F800CA">
        <w:rPr>
          <w:rFonts w:ascii="Times New Roman" w:hAnsi="Times New Roman"/>
          <w:sz w:val="24"/>
          <w:szCs w:val="24"/>
          <w:lang w:val="en-US"/>
        </w:rPr>
        <w:t>parameter function:</w:t>
      </w:r>
    </w:p>
    <w:p w:rsidR="00F800CA" w:rsidRPr="00C1711A" w:rsidRDefault="00F800CA" w:rsidP="00F800CA">
      <w:pPr>
        <w:spacing w:line="360" w:lineRule="auto"/>
        <w:jc w:val="center"/>
        <w:rPr>
          <w:rFonts w:ascii="Times New Roman" w:hAnsi="Times New Roman"/>
          <w:i/>
          <w:iCs/>
          <w:sz w:val="24"/>
          <w:szCs w:val="24"/>
          <w:lang w:val="en-US"/>
        </w:rPr>
      </w:pPr>
      <w:r w:rsidRPr="00C1711A">
        <w:rPr>
          <w:rFonts w:ascii="Times New Roman" w:hAnsi="Times New Roman"/>
          <w:i/>
          <w:iCs/>
          <w:sz w:val="24"/>
          <w:szCs w:val="24"/>
          <w:lang w:val="en-US"/>
        </w:rPr>
        <w:t>N∙</w:t>
      </w:r>
      <w:r w:rsidRPr="00C1711A">
        <w:rPr>
          <w:rFonts w:ascii="Times New Roman" w:hAnsi="Times New Roman"/>
          <w:sz w:val="24"/>
          <w:szCs w:val="24"/>
          <w:lang w:val="en-US"/>
        </w:rPr>
        <w:t>exp(</w:t>
      </w:r>
      <w:r w:rsidRPr="00C1711A">
        <w:rPr>
          <w:rFonts w:ascii="Times New Roman" w:hAnsi="Times New Roman"/>
          <w:i/>
          <w:iCs/>
          <w:sz w:val="24"/>
          <w:szCs w:val="24"/>
          <w:lang w:val="en-US"/>
        </w:rPr>
        <w:t xml:space="preserve">-t/γτ </w:t>
      </w:r>
      <w:r w:rsidRPr="00C1711A">
        <w:rPr>
          <w:rFonts w:ascii="Times New Roman" w:hAnsi="Times New Roman"/>
          <w:sz w:val="24"/>
          <w:szCs w:val="24"/>
          <w:lang w:val="en-US"/>
        </w:rPr>
        <w:t xml:space="preserve">)∙[1 + </w:t>
      </w:r>
      <w:r w:rsidRPr="00C1711A">
        <w:rPr>
          <w:rFonts w:ascii="Times New Roman" w:hAnsi="Times New Roman"/>
          <w:i/>
          <w:iCs/>
          <w:sz w:val="24"/>
          <w:szCs w:val="24"/>
          <w:lang w:val="en-US"/>
        </w:rPr>
        <w:t>A</w:t>
      </w:r>
      <w:r w:rsidRPr="00C1711A">
        <w:rPr>
          <w:rFonts w:ascii="Times New Roman" w:hAnsi="Times New Roman"/>
          <w:sz w:val="24"/>
          <w:szCs w:val="24"/>
          <w:lang w:val="en-US"/>
        </w:rPr>
        <w:t>cos (</w:t>
      </w:r>
      <w:r w:rsidRPr="00C1711A">
        <w:rPr>
          <w:rFonts w:ascii="Times New Roman" w:hAnsi="Times New Roman"/>
          <w:i/>
          <w:iCs/>
          <w:sz w:val="24"/>
          <w:szCs w:val="24"/>
          <w:lang w:val="en-US"/>
        </w:rPr>
        <w:t xml:space="preserve">ωt </w:t>
      </w:r>
      <w:r w:rsidRPr="00C1711A">
        <w:rPr>
          <w:rFonts w:ascii="Times New Roman" w:hAnsi="Times New Roman"/>
          <w:sz w:val="24"/>
          <w:szCs w:val="24"/>
          <w:lang w:val="en-US"/>
        </w:rPr>
        <w:t xml:space="preserve">+ </w:t>
      </w:r>
      <w:r w:rsidRPr="00C1711A">
        <w:rPr>
          <w:rFonts w:ascii="Times New Roman" w:hAnsi="Times New Roman"/>
          <w:i/>
          <w:iCs/>
          <w:sz w:val="24"/>
          <w:szCs w:val="24"/>
          <w:lang w:val="en-US"/>
        </w:rPr>
        <w:t>φ</w:t>
      </w:r>
      <w:r w:rsidRPr="00C1711A">
        <w:rPr>
          <w:rFonts w:ascii="Times New Roman" w:hAnsi="Times New Roman"/>
          <w:sz w:val="24"/>
          <w:szCs w:val="24"/>
          <w:lang w:val="en-US"/>
        </w:rPr>
        <w:t>)]</w:t>
      </w:r>
      <w:r w:rsidRPr="00C1711A">
        <w:rPr>
          <w:rFonts w:ascii="Times New Roman" w:hAnsi="Times New Roman"/>
          <w:i/>
          <w:iCs/>
          <w:sz w:val="24"/>
          <w:szCs w:val="24"/>
          <w:lang w:val="en-US"/>
        </w:rPr>
        <w:t>.</w:t>
      </w:r>
    </w:p>
    <w:p w:rsidR="00F800CA" w:rsidRPr="00F800CA" w:rsidRDefault="00F800CA" w:rsidP="00F800CA">
      <w:pPr>
        <w:jc w:val="both"/>
        <w:rPr>
          <w:rFonts w:ascii="Times New Roman" w:eastAsia="Calibri" w:hAnsi="Times New Roman"/>
          <w:sz w:val="24"/>
          <w:szCs w:val="24"/>
          <w:lang w:val="en-US"/>
        </w:rPr>
      </w:pPr>
      <w:r w:rsidRPr="00F800CA">
        <w:rPr>
          <w:rFonts w:ascii="Times New Roman" w:eastAsia="Calibri" w:hAnsi="Times New Roman"/>
          <w:sz w:val="24"/>
          <w:szCs w:val="24"/>
          <w:lang w:val="en-US"/>
        </w:rPr>
        <w:t xml:space="preserve">In the upper panel, the number of events having positron energy greater than </w:t>
      </w:r>
      <w:r w:rsidRPr="00F800CA">
        <w:rPr>
          <w:rFonts w:ascii="Times New Roman" w:eastAsia="Calibri" w:hAnsi="Times New Roman"/>
          <w:i/>
          <w:iCs/>
          <w:sz w:val="24"/>
          <w:szCs w:val="24"/>
          <w:lang w:val="en-US"/>
        </w:rPr>
        <w:t>E</w:t>
      </w:r>
      <w:r w:rsidRPr="00F800CA">
        <w:rPr>
          <w:rFonts w:ascii="Times New Roman" w:eastAsia="Calibri" w:hAnsi="Times New Roman"/>
          <w:i/>
          <w:iCs/>
          <w:sz w:val="24"/>
          <w:szCs w:val="24"/>
          <w:vertAlign w:val="subscript"/>
          <w:lang w:val="en-US"/>
        </w:rPr>
        <w:t>th</w:t>
      </w:r>
      <w:r w:rsidRPr="00F800CA">
        <w:rPr>
          <w:rFonts w:ascii="Times New Roman" w:eastAsia="Calibri" w:hAnsi="Times New Roman"/>
          <w:i/>
          <w:iCs/>
          <w:sz w:val="24"/>
          <w:szCs w:val="24"/>
          <w:lang w:val="en-US"/>
        </w:rPr>
        <w:t xml:space="preserve"> </w:t>
      </w:r>
      <w:r w:rsidRPr="00F800CA">
        <w:rPr>
          <w:rFonts w:ascii="Times New Roman" w:eastAsia="Calibri" w:hAnsi="Times New Roman"/>
          <w:sz w:val="24"/>
          <w:szCs w:val="24"/>
          <w:lang w:val="en-US"/>
        </w:rPr>
        <w:t>= 1</w:t>
      </w:r>
      <w:r w:rsidRPr="00F800CA">
        <w:rPr>
          <w:rFonts w:ascii="Times New Roman" w:eastAsia="Calibri" w:hAnsi="Times New Roman"/>
          <w:i/>
          <w:iCs/>
          <w:sz w:val="24"/>
          <w:szCs w:val="24"/>
          <w:lang w:val="en-US"/>
        </w:rPr>
        <w:t>.</w:t>
      </w:r>
      <w:r w:rsidRPr="00F800CA">
        <w:rPr>
          <w:rFonts w:ascii="Times New Roman" w:eastAsia="Calibri" w:hAnsi="Times New Roman"/>
          <w:sz w:val="24"/>
          <w:szCs w:val="24"/>
          <w:lang w:val="en-US"/>
        </w:rPr>
        <w:t xml:space="preserve">8 GeV is plotted vs. time after injection. The fit gives an uncertainty on </w:t>
      </w:r>
      <w:r w:rsidRPr="00F800CA">
        <w:rPr>
          <w:rFonts w:ascii="Times New Roman" w:hAnsi="Times New Roman"/>
          <w:sz w:val="24"/>
          <w:szCs w:val="24"/>
          <w:lang w:val="en-US"/>
        </w:rPr>
        <w:t>ω</w:t>
      </w:r>
      <w:r w:rsidRPr="00F800CA">
        <w:rPr>
          <w:rFonts w:ascii="Times New Roman" w:hAnsi="Times New Roman"/>
          <w:sz w:val="24"/>
          <w:szCs w:val="24"/>
          <w:vertAlign w:val="subscript"/>
          <w:lang w:val="en-US"/>
        </w:rPr>
        <w:t>a</w:t>
      </w:r>
      <w:r w:rsidRPr="00F800CA">
        <w:rPr>
          <w:rFonts w:ascii="Times New Roman" w:eastAsia="Calibri" w:hAnsi="Times New Roman"/>
          <w:i/>
          <w:iCs/>
          <w:sz w:val="24"/>
          <w:szCs w:val="24"/>
          <w:lang w:val="en-US"/>
        </w:rPr>
        <w:t xml:space="preserve"> </w:t>
      </w:r>
      <w:r w:rsidRPr="00F800CA">
        <w:rPr>
          <w:rFonts w:ascii="Times New Roman" w:eastAsia="Calibri" w:hAnsi="Times New Roman"/>
          <w:sz w:val="24"/>
          <w:szCs w:val="24"/>
          <w:lang w:val="en-US"/>
        </w:rPr>
        <w:t xml:space="preserve">of 59 ppm for this sample. The bottom panel shows the same simulation, but the plot represents calorimeter energy vs. time after injection. The uncertainty on </w:t>
      </w:r>
      <w:r w:rsidRPr="00F800CA">
        <w:rPr>
          <w:rFonts w:ascii="Times New Roman" w:hAnsi="Times New Roman"/>
          <w:sz w:val="24"/>
          <w:szCs w:val="24"/>
          <w:lang w:val="en-US"/>
        </w:rPr>
        <w:t>ω</w:t>
      </w:r>
      <w:r w:rsidRPr="00F800CA">
        <w:rPr>
          <w:rFonts w:ascii="Times New Roman" w:hAnsi="Times New Roman"/>
          <w:sz w:val="24"/>
          <w:szCs w:val="24"/>
          <w:vertAlign w:val="subscript"/>
          <w:lang w:val="en-US"/>
        </w:rPr>
        <w:t>a</w:t>
      </w:r>
      <w:r w:rsidRPr="00F800CA">
        <w:rPr>
          <w:rFonts w:ascii="Times New Roman" w:eastAsia="Calibri" w:hAnsi="Times New Roman"/>
          <w:i/>
          <w:iCs/>
          <w:sz w:val="24"/>
          <w:szCs w:val="24"/>
          <w:lang w:val="en-US"/>
        </w:rPr>
        <w:t xml:space="preserve"> </w:t>
      </w:r>
      <w:r w:rsidRPr="00F800CA">
        <w:rPr>
          <w:rFonts w:ascii="Times New Roman" w:eastAsia="Calibri" w:hAnsi="Times New Roman"/>
          <w:sz w:val="24"/>
          <w:szCs w:val="24"/>
          <w:lang w:val="en-US"/>
        </w:rPr>
        <w:t xml:space="preserve">is 65 ppm; the </w:t>
      </w:r>
      <w:r w:rsidRPr="00F800CA">
        <w:rPr>
          <w:rFonts w:ascii="Times New Roman" w:eastAsia="Calibri" w:hAnsi="Times New Roman"/>
          <w:i/>
          <w:iCs/>
          <w:sz w:val="24"/>
          <w:szCs w:val="24"/>
          <w:lang w:val="en-US"/>
        </w:rPr>
        <w:t xml:space="preserve">Q </w:t>
      </w:r>
      <w:r w:rsidRPr="00F800CA">
        <w:rPr>
          <w:rFonts w:ascii="Times New Roman" w:eastAsia="Calibri" w:hAnsi="Times New Roman"/>
          <w:sz w:val="24"/>
          <w:szCs w:val="24"/>
          <w:lang w:val="en-US"/>
        </w:rPr>
        <w:t xml:space="preserve">method is statistically weaker than the </w:t>
      </w:r>
      <w:r w:rsidRPr="00F800CA">
        <w:rPr>
          <w:rFonts w:ascii="Times New Roman" w:eastAsia="Calibri" w:hAnsi="Times New Roman"/>
          <w:i/>
          <w:iCs/>
          <w:sz w:val="24"/>
          <w:szCs w:val="24"/>
          <w:lang w:val="en-US"/>
        </w:rPr>
        <w:t xml:space="preserve">T </w:t>
      </w:r>
      <w:r w:rsidRPr="00F800CA">
        <w:rPr>
          <w:rFonts w:ascii="Times New Roman" w:eastAsia="Calibri" w:hAnsi="Times New Roman"/>
          <w:sz w:val="24"/>
          <w:szCs w:val="24"/>
          <w:lang w:val="en-US"/>
        </w:rPr>
        <w:t>method by about 9 percent, implying an 18 percent longer run is necessary to obtain the same precision. However, the Q method has an interesting advantage. There is no pileup correction to be made so the increased rate will not complicate the analysis algorithm.</w:t>
      </w:r>
    </w:p>
    <w:p w:rsidR="00F800CA" w:rsidRPr="00DF1DBD" w:rsidRDefault="00F800CA" w:rsidP="00F800CA">
      <w:pPr>
        <w:jc w:val="both"/>
        <w:rPr>
          <w:rFonts w:ascii="Times New Roman" w:hAnsi="Times New Roman"/>
          <w:sz w:val="24"/>
          <w:szCs w:val="24"/>
          <w:lang w:val="en-US"/>
        </w:rPr>
      </w:pPr>
    </w:p>
    <w:p w:rsidR="00D638C1" w:rsidRDefault="00D638C1" w:rsidP="00D638C1">
      <w:pPr>
        <w:spacing w:line="360" w:lineRule="auto"/>
        <w:rPr>
          <w:rFonts w:ascii="Times New Roman" w:hAnsi="Times New Roman"/>
          <w:sz w:val="28"/>
          <w:szCs w:val="28"/>
          <w:lang w:val="en-US"/>
        </w:rPr>
      </w:pPr>
      <w:r w:rsidRPr="00D638C1">
        <w:rPr>
          <w:rFonts w:ascii="Times New Roman" w:hAnsi="Times New Roman"/>
          <w:sz w:val="28"/>
          <w:szCs w:val="28"/>
          <w:lang w:val="en-US"/>
        </w:rPr>
        <w:t>Calorimeter</w:t>
      </w:r>
    </w:p>
    <w:p w:rsidR="00A33311" w:rsidRDefault="00D72790" w:rsidP="00A33311">
      <w:pPr>
        <w:jc w:val="both"/>
      </w:pPr>
      <w:r>
        <w:rPr>
          <w:b/>
          <w:sz w:val="24"/>
          <w:szCs w:val="24"/>
          <w:lang w:val="en-US"/>
        </w:rPr>
        <w:tab/>
      </w:r>
      <w:r w:rsidR="00A33311">
        <w:rPr>
          <w:rFonts w:ascii="Times New Roman" w:hAnsi="Times New Roman"/>
          <w:sz w:val="24"/>
          <w:szCs w:val="24"/>
          <w:lang w:val="en-US"/>
        </w:rPr>
        <w:t>It  was  designed  a new calorimeter that retains the fast response time of plastic scintillating fiber, but is made from an array of dense submodules where each is oriented roughly tangential to the muon orbit. This configuration provides transverse segmentation and allows for multiple simultaneous shower identification.</w:t>
      </w:r>
      <w:r w:rsidR="00A33311">
        <w:rPr>
          <w:rFonts w:ascii="Times New Roman" w:hAnsi="Times New Roman"/>
          <w:color w:val="385623"/>
          <w:sz w:val="24"/>
          <w:szCs w:val="24"/>
          <w:lang w:val="en-US"/>
        </w:rPr>
        <w:t xml:space="preserve"> O</w:t>
      </w:r>
      <w:r w:rsidR="00A33311">
        <w:rPr>
          <w:rFonts w:ascii="Times New Roman" w:hAnsi="Times New Roman"/>
          <w:sz w:val="24"/>
          <w:szCs w:val="24"/>
          <w:lang w:val="en-US"/>
        </w:rPr>
        <w:t>n-board, large-area silicon photomultipliers (SiPMs) are used for signal readout. The calorimeter design is based on PbF</w:t>
      </w:r>
      <w:r w:rsidR="00A33311">
        <w:rPr>
          <w:rFonts w:ascii="Times New Roman" w:hAnsi="Times New Roman"/>
          <w:sz w:val="24"/>
          <w:szCs w:val="24"/>
          <w:vertAlign w:val="subscript"/>
          <w:lang w:val="en-US"/>
        </w:rPr>
        <w:t>2</w:t>
      </w:r>
      <w:r w:rsidR="00A33311">
        <w:rPr>
          <w:rFonts w:ascii="Times New Roman" w:hAnsi="Times New Roman"/>
          <w:sz w:val="24"/>
          <w:szCs w:val="24"/>
          <w:lang w:val="en-US"/>
        </w:rPr>
        <w:t xml:space="preserve">, which produces very short  light pulses that must be optimally coupled to SiPMs directly placed on the downstream surface. Custom electronics for the SiPM arrays has been designed to preserve the intrinsic fast pulse signal. </w:t>
      </w:r>
    </w:p>
    <w:p w:rsidR="00A33311" w:rsidRDefault="00A33311" w:rsidP="00A33311">
      <w:pPr>
        <w:pStyle w:val="Heading2"/>
        <w:tabs>
          <w:tab w:val="left" w:pos="720"/>
        </w:tabs>
      </w:pPr>
      <w:r>
        <w:tab/>
      </w:r>
    </w:p>
    <w:p w:rsidR="00A33311" w:rsidRDefault="00A33311" w:rsidP="00A33311">
      <w:pPr>
        <w:pStyle w:val="Heading2"/>
        <w:tabs>
          <w:tab w:val="left" w:pos="720"/>
        </w:tabs>
      </w:pPr>
      <w:r>
        <w:t xml:space="preserve">The main characteristics of the calorimeter are: </w:t>
      </w:r>
    </w:p>
    <w:p w:rsidR="00A33311" w:rsidRDefault="00A33311" w:rsidP="00A33311">
      <w:pPr>
        <w:pStyle w:val="a3"/>
      </w:pPr>
    </w:p>
    <w:p w:rsidR="00A33311" w:rsidRDefault="00A33311" w:rsidP="00A33311">
      <w:pPr>
        <w:widowControl w:val="0"/>
        <w:numPr>
          <w:ilvl w:val="0"/>
          <w:numId w:val="28"/>
        </w:numPr>
        <w:suppressAutoHyphens/>
        <w:autoSpaceDE/>
        <w:autoSpaceDN/>
        <w:adjustRightInd/>
        <w:jc w:val="both"/>
        <w:textAlignment w:val="auto"/>
      </w:pPr>
      <w:r>
        <w:rPr>
          <w:rFonts w:ascii="Times New Roman" w:hAnsi="Times New Roman"/>
          <w:sz w:val="24"/>
          <w:szCs w:val="24"/>
          <w:lang w:val="en-US"/>
        </w:rPr>
        <w:t>Segmented lead-fluoride (Cherenkov) crystal (3×3×14 cm</w:t>
      </w:r>
      <w:r>
        <w:rPr>
          <w:rFonts w:ascii="Times New Roman" w:hAnsi="Times New Roman"/>
          <w:sz w:val="24"/>
          <w:szCs w:val="24"/>
          <w:vertAlign w:val="superscript"/>
          <w:lang w:val="en-US"/>
        </w:rPr>
        <w:t>3</w:t>
      </w:r>
      <w:r>
        <w:rPr>
          <w:rFonts w:ascii="Times New Roman" w:hAnsi="Times New Roman"/>
          <w:sz w:val="24"/>
          <w:szCs w:val="24"/>
          <w:lang w:val="en-US"/>
        </w:rPr>
        <w:t>) calorimeters: 6×9 arrays</w:t>
      </w:r>
    </w:p>
    <w:p w:rsidR="00A33311" w:rsidRDefault="00A33311" w:rsidP="00A33311">
      <w:pPr>
        <w:widowControl w:val="0"/>
        <w:numPr>
          <w:ilvl w:val="0"/>
          <w:numId w:val="28"/>
        </w:numPr>
        <w:suppressAutoHyphens/>
        <w:autoSpaceDE/>
        <w:autoSpaceDN/>
        <w:adjustRightInd/>
        <w:ind w:left="714"/>
        <w:jc w:val="both"/>
        <w:textAlignment w:val="auto"/>
        <w:rPr>
          <w:rFonts w:ascii="Times New Roman" w:hAnsi="Times New Roman"/>
        </w:rPr>
      </w:pPr>
      <w:r>
        <w:rPr>
          <w:rFonts w:ascii="Times New Roman" w:hAnsi="Times New Roman"/>
          <w:sz w:val="24"/>
          <w:szCs w:val="24"/>
          <w:lang w:val="en-US"/>
        </w:rPr>
        <w:t>On-board, SiPM (12 mm × 12 mm) readout on rear face (in magnetic field)</w:t>
      </w:r>
    </w:p>
    <w:p w:rsidR="00A33311" w:rsidRDefault="00A33311" w:rsidP="00A33311">
      <w:pPr>
        <w:widowControl w:val="0"/>
        <w:numPr>
          <w:ilvl w:val="0"/>
          <w:numId w:val="28"/>
        </w:numPr>
        <w:suppressAutoHyphens/>
        <w:autoSpaceDE/>
        <w:autoSpaceDN/>
        <w:adjustRightInd/>
        <w:ind w:left="714"/>
        <w:jc w:val="both"/>
        <w:textAlignment w:val="auto"/>
        <w:rPr>
          <w:rFonts w:ascii="Times New Roman" w:hAnsi="Times New Roman"/>
        </w:rPr>
      </w:pPr>
      <w:r>
        <w:rPr>
          <w:rFonts w:ascii="Times New Roman" w:hAnsi="Times New Roman"/>
          <w:sz w:val="24"/>
          <w:szCs w:val="24"/>
          <w:lang w:val="en-US"/>
        </w:rPr>
        <w:lastRenderedPageBreak/>
        <w:t>1296 digitizers (800 MHz, 12-bit)</w:t>
      </w:r>
    </w:p>
    <w:p w:rsidR="00A33311" w:rsidRDefault="00A33311" w:rsidP="00A33311">
      <w:pPr>
        <w:widowControl w:val="0"/>
        <w:numPr>
          <w:ilvl w:val="0"/>
          <w:numId w:val="28"/>
        </w:numPr>
        <w:suppressAutoHyphens/>
        <w:autoSpaceDE/>
        <w:autoSpaceDN/>
        <w:adjustRightInd/>
        <w:ind w:left="714"/>
        <w:jc w:val="both"/>
        <w:textAlignment w:val="auto"/>
        <w:rPr>
          <w:rFonts w:ascii="Times New Roman" w:hAnsi="Times New Roman"/>
        </w:rPr>
      </w:pPr>
      <w:r>
        <w:rPr>
          <w:rFonts w:ascii="Times New Roman" w:hAnsi="Times New Roman"/>
          <w:sz w:val="24"/>
          <w:szCs w:val="24"/>
          <w:lang w:val="en-US"/>
        </w:rPr>
        <w:t>Dead-timeless DAQ with onboard GPU processing</w:t>
      </w:r>
    </w:p>
    <w:p w:rsidR="00A33311" w:rsidRDefault="00A33311" w:rsidP="00A33311">
      <w:pPr>
        <w:widowControl w:val="0"/>
        <w:numPr>
          <w:ilvl w:val="0"/>
          <w:numId w:val="28"/>
        </w:numPr>
        <w:suppressAutoHyphens/>
        <w:autoSpaceDE/>
        <w:autoSpaceDN/>
        <w:adjustRightInd/>
        <w:ind w:left="714"/>
        <w:jc w:val="both"/>
        <w:textAlignment w:val="auto"/>
        <w:rPr>
          <w:rFonts w:ascii="Times New Roman" w:hAnsi="Times New Roman"/>
        </w:rPr>
      </w:pPr>
      <w:r>
        <w:rPr>
          <w:rFonts w:ascii="Times New Roman" w:hAnsi="Times New Roman"/>
          <w:sz w:val="24"/>
          <w:szCs w:val="24"/>
          <w:lang w:val="en-US"/>
        </w:rPr>
        <w:t>State-of-the-art laser calibration system</w:t>
      </w:r>
    </w:p>
    <w:p w:rsidR="00A33311" w:rsidRDefault="00A33311" w:rsidP="00A33311">
      <w:pPr>
        <w:widowControl w:val="0"/>
        <w:numPr>
          <w:ilvl w:val="0"/>
          <w:numId w:val="28"/>
        </w:numPr>
        <w:suppressAutoHyphens/>
        <w:autoSpaceDE/>
        <w:autoSpaceDN/>
        <w:adjustRightInd/>
        <w:ind w:left="714"/>
        <w:jc w:val="both"/>
        <w:textAlignment w:val="auto"/>
        <w:rPr>
          <w:rFonts w:ascii="Times New Roman" w:hAnsi="Times New Roman"/>
        </w:rPr>
      </w:pPr>
      <w:r>
        <w:rPr>
          <w:rFonts w:ascii="Times New Roman" w:hAnsi="Times New Roman"/>
          <w:sz w:val="24"/>
          <w:szCs w:val="24"/>
          <w:lang w:val="en-US"/>
        </w:rPr>
        <w:t>Radiation length 0.93 cm</w:t>
      </w:r>
    </w:p>
    <w:p w:rsidR="00A33311" w:rsidRDefault="00A33311" w:rsidP="00A33311">
      <w:pPr>
        <w:widowControl w:val="0"/>
        <w:numPr>
          <w:ilvl w:val="0"/>
          <w:numId w:val="28"/>
        </w:numPr>
        <w:suppressAutoHyphens/>
        <w:autoSpaceDE/>
        <w:autoSpaceDN/>
        <w:adjustRightInd/>
        <w:ind w:left="714"/>
        <w:jc w:val="both"/>
        <w:textAlignment w:val="auto"/>
        <w:rPr>
          <w:rFonts w:ascii="Times New Roman" w:hAnsi="Times New Roman"/>
        </w:rPr>
      </w:pPr>
      <w:r>
        <w:rPr>
          <w:rFonts w:ascii="Times New Roman" w:hAnsi="Times New Roman"/>
          <w:sz w:val="24"/>
          <w:szCs w:val="24"/>
          <w:lang w:val="en-US"/>
        </w:rPr>
        <w:t>Moliere radius 1.8 cm (Cherenkov)</w:t>
      </w:r>
    </w:p>
    <w:p w:rsidR="00A33311" w:rsidRDefault="00A33311" w:rsidP="00A33311">
      <w:pPr>
        <w:widowControl w:val="0"/>
        <w:numPr>
          <w:ilvl w:val="0"/>
          <w:numId w:val="28"/>
        </w:numPr>
        <w:suppressAutoHyphens/>
        <w:autoSpaceDE/>
        <w:autoSpaceDN/>
        <w:adjustRightInd/>
        <w:ind w:left="714"/>
        <w:jc w:val="both"/>
        <w:textAlignment w:val="auto"/>
      </w:pPr>
      <w:r w:rsidRPr="00670810">
        <w:rPr>
          <w:rFonts w:ascii="Times New Roman" w:hAnsi="Times New Roman"/>
          <w:sz w:val="24"/>
          <w:szCs w:val="24"/>
          <w:lang w:val="en-US"/>
        </w:rPr>
        <w:t>Positron hit time measurement with accuracy of (100 psec above 100 MeV)</w:t>
      </w:r>
    </w:p>
    <w:p w:rsidR="00A33311" w:rsidRDefault="00A33311" w:rsidP="00A33311">
      <w:pPr>
        <w:widowControl w:val="0"/>
        <w:numPr>
          <w:ilvl w:val="0"/>
          <w:numId w:val="28"/>
        </w:numPr>
        <w:suppressAutoHyphens/>
        <w:autoSpaceDE/>
        <w:autoSpaceDN/>
        <w:adjustRightInd/>
        <w:ind w:left="714"/>
        <w:jc w:val="both"/>
        <w:textAlignment w:val="auto"/>
      </w:pPr>
      <w:r w:rsidRPr="00670810">
        <w:rPr>
          <w:rFonts w:ascii="Times New Roman" w:hAnsi="Times New Roman"/>
          <w:sz w:val="24"/>
          <w:szCs w:val="24"/>
          <w:lang w:val="en-US"/>
        </w:rPr>
        <w:t>Deposited energy measurement with resolution better than 5 % at 2 GeV</w:t>
      </w:r>
    </w:p>
    <w:p w:rsidR="00A33311" w:rsidRDefault="00A33311" w:rsidP="00A33311">
      <w:pPr>
        <w:widowControl w:val="0"/>
        <w:numPr>
          <w:ilvl w:val="0"/>
          <w:numId w:val="28"/>
        </w:numPr>
        <w:suppressAutoHyphens/>
        <w:autoSpaceDE/>
        <w:autoSpaceDN/>
        <w:adjustRightInd/>
        <w:jc w:val="both"/>
        <w:textAlignment w:val="auto"/>
      </w:pPr>
      <w:r w:rsidRPr="00670810">
        <w:rPr>
          <w:rFonts w:ascii="Times New Roman" w:hAnsi="Times New Roman"/>
          <w:sz w:val="24"/>
          <w:szCs w:val="24"/>
          <w:lang w:val="en-US"/>
        </w:rPr>
        <w:t>Energy scale (gain) stability in 1</w:t>
      </w:r>
      <w:r w:rsidRPr="00670810">
        <w:rPr>
          <w:rFonts w:ascii="Ubuntu" w:hAnsi="Ubuntu"/>
          <w:sz w:val="24"/>
          <w:szCs w:val="24"/>
          <w:lang w:val="en-US"/>
        </w:rPr>
        <w:t>·</w:t>
      </w:r>
      <w:r w:rsidRPr="00670810">
        <w:rPr>
          <w:rFonts w:ascii="Times New Roman" w:hAnsi="Times New Roman"/>
          <w:sz w:val="24"/>
          <w:szCs w:val="24"/>
          <w:lang w:val="en-US"/>
        </w:rPr>
        <w:t>10</w:t>
      </w:r>
      <w:r w:rsidRPr="00670810">
        <w:rPr>
          <w:rFonts w:ascii="Times New Roman" w:hAnsi="Times New Roman"/>
          <w:sz w:val="24"/>
          <w:szCs w:val="24"/>
          <w:vertAlign w:val="superscript"/>
          <w:lang w:val="en-US"/>
        </w:rPr>
        <w:t>−3</w:t>
      </w:r>
      <w:r w:rsidRPr="00670810">
        <w:rPr>
          <w:rFonts w:ascii="Times New Roman" w:hAnsi="Times New Roman"/>
          <w:sz w:val="24"/>
          <w:szCs w:val="24"/>
          <w:lang w:val="en-US"/>
        </w:rPr>
        <w:t xml:space="preserve"> range, over the course of 700 </w:t>
      </w:r>
      <w:r>
        <w:rPr>
          <w:rFonts w:ascii="Times New Roman" w:hAnsi="Times New Roman"/>
          <w:sz w:val="24"/>
          <w:szCs w:val="24"/>
          <w:lang w:val="ru-RU"/>
        </w:rPr>
        <w:t>μ</w:t>
      </w:r>
      <w:r w:rsidRPr="00670810">
        <w:rPr>
          <w:rFonts w:ascii="Times New Roman" w:hAnsi="Times New Roman"/>
          <w:sz w:val="24"/>
          <w:szCs w:val="24"/>
          <w:lang w:val="en-US"/>
        </w:rPr>
        <w:t>sec fill where rate varies by 1</w:t>
      </w:r>
      <w:r w:rsidRPr="00670810">
        <w:rPr>
          <w:rFonts w:ascii="Ubuntu" w:hAnsi="Ubuntu"/>
          <w:sz w:val="24"/>
          <w:szCs w:val="24"/>
          <w:lang w:val="en-US"/>
        </w:rPr>
        <w:t>·</w:t>
      </w:r>
      <w:r w:rsidRPr="00670810">
        <w:rPr>
          <w:rFonts w:ascii="Times New Roman" w:hAnsi="Times New Roman"/>
          <w:sz w:val="24"/>
          <w:szCs w:val="24"/>
          <w:lang w:val="en-US"/>
        </w:rPr>
        <w:t>10</w:t>
      </w:r>
      <w:r w:rsidRPr="00670810">
        <w:rPr>
          <w:rFonts w:ascii="Times New Roman" w:hAnsi="Times New Roman"/>
          <w:sz w:val="24"/>
          <w:szCs w:val="24"/>
          <w:vertAlign w:val="superscript"/>
          <w:lang w:val="en-US"/>
        </w:rPr>
        <w:t>−4</w:t>
      </w:r>
      <w:r w:rsidRPr="00670810">
        <w:rPr>
          <w:rFonts w:ascii="Times New Roman" w:hAnsi="Times New Roman"/>
          <w:sz w:val="24"/>
          <w:szCs w:val="24"/>
          <w:lang w:val="en-US"/>
        </w:rPr>
        <w:t>.</w:t>
      </w:r>
    </w:p>
    <w:p w:rsidR="00A33311" w:rsidRPr="00A33311" w:rsidRDefault="00A33311" w:rsidP="00A33311">
      <w:pPr>
        <w:widowControl w:val="0"/>
        <w:numPr>
          <w:ilvl w:val="0"/>
          <w:numId w:val="28"/>
        </w:numPr>
        <w:suppressAutoHyphens/>
        <w:autoSpaceDE/>
        <w:autoSpaceDN/>
        <w:adjustRightInd/>
        <w:ind w:left="714"/>
        <w:jc w:val="both"/>
        <w:textAlignment w:val="auto"/>
      </w:pPr>
      <w:r>
        <w:rPr>
          <w:rFonts w:ascii="Times New Roman" w:hAnsi="Times New Roman"/>
          <w:noProof/>
          <w:sz w:val="24"/>
          <w:szCs w:val="24"/>
          <w:lang w:val="ru-RU"/>
        </w:rPr>
        <w:drawing>
          <wp:anchor distT="0" distB="0" distL="0" distR="0" simplePos="0" relativeHeight="251683840" behindDoc="0" locked="0" layoutInCell="1" allowOverlap="1">
            <wp:simplePos x="0" y="0"/>
            <wp:positionH relativeFrom="column">
              <wp:align>center</wp:align>
            </wp:positionH>
            <wp:positionV relativeFrom="paragraph">
              <wp:posOffset>276225</wp:posOffset>
            </wp:positionV>
            <wp:extent cx="3314700" cy="2482850"/>
            <wp:effectExtent l="19050" t="0" r="0" b="0"/>
            <wp:wrapTopAndBottom/>
            <wp:docPr id="59"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2"/>
                    <pic:cNvPicPr>
                      <a:picLocks noChangeAspect="1" noChangeArrowheads="1"/>
                    </pic:cNvPicPr>
                  </pic:nvPicPr>
                  <pic:blipFill>
                    <a:blip r:embed="rId35" cstate="print"/>
                    <a:stretch>
                      <a:fillRect/>
                    </a:stretch>
                  </pic:blipFill>
                  <pic:spPr bwMode="auto">
                    <a:xfrm>
                      <a:off x="0" y="0"/>
                      <a:ext cx="3314700" cy="2482850"/>
                    </a:xfrm>
                    <a:prstGeom prst="rect">
                      <a:avLst/>
                    </a:prstGeom>
                  </pic:spPr>
                </pic:pic>
              </a:graphicData>
            </a:graphic>
          </wp:anchor>
        </w:drawing>
      </w:r>
      <w:r w:rsidRPr="00670810">
        <w:rPr>
          <w:rFonts w:ascii="Times New Roman" w:hAnsi="Times New Roman"/>
          <w:sz w:val="24"/>
          <w:szCs w:val="24"/>
          <w:lang w:val="en-US"/>
        </w:rPr>
        <w:t xml:space="preserve">100 % pile-up separation above 5 </w:t>
      </w:r>
      <w:proofErr w:type="gramStart"/>
      <w:r w:rsidRPr="00670810">
        <w:rPr>
          <w:rFonts w:ascii="Times New Roman" w:hAnsi="Times New Roman"/>
          <w:sz w:val="24"/>
          <w:szCs w:val="24"/>
          <w:lang w:val="en-US"/>
        </w:rPr>
        <w:t>nsec,</w:t>
      </w:r>
      <w:proofErr w:type="gramEnd"/>
      <w:r w:rsidRPr="00670810">
        <w:rPr>
          <w:rFonts w:ascii="Times New Roman" w:hAnsi="Times New Roman"/>
          <w:sz w:val="24"/>
          <w:szCs w:val="24"/>
          <w:lang w:val="en-US"/>
        </w:rPr>
        <w:t xml:space="preserve"> and 66 % below 5 nsec.</w:t>
      </w:r>
    </w:p>
    <w:p w:rsidR="00D72790" w:rsidRPr="00D56937" w:rsidRDefault="00D72790" w:rsidP="00D72790">
      <w:pPr>
        <w:spacing w:line="360" w:lineRule="auto"/>
        <w:jc w:val="center"/>
        <w:rPr>
          <w:rFonts w:ascii="Times New Roman" w:hAnsi="Times New Roman"/>
          <w:sz w:val="28"/>
          <w:szCs w:val="28"/>
        </w:rPr>
      </w:pPr>
    </w:p>
    <w:p w:rsidR="00D638C1" w:rsidRPr="00F377A2" w:rsidRDefault="006252F1" w:rsidP="00F377A2">
      <w:pPr>
        <w:rPr>
          <w:lang w:val="en-US"/>
        </w:rPr>
      </w:pPr>
      <w:r>
        <w:rPr>
          <w:rFonts w:ascii="Times New Roman" w:eastAsia="Calibri" w:hAnsi="Times New Roman"/>
          <w:sz w:val="24"/>
          <w:szCs w:val="24"/>
          <w:lang w:val="en-US"/>
        </w:rPr>
        <w:t xml:space="preserve">Fig. 2.2.5:  The </w:t>
      </w:r>
      <w:r>
        <w:rPr>
          <w:rFonts w:ascii="Times New Roman" w:hAnsi="Times New Roman"/>
          <w:sz w:val="24"/>
          <w:szCs w:val="24"/>
          <w:lang w:val="en-US"/>
        </w:rPr>
        <w:t xml:space="preserve">calorimeter 6×9 module with readout </w:t>
      </w:r>
      <w:proofErr w:type="gramStart"/>
      <w:r>
        <w:rPr>
          <w:rFonts w:ascii="Times New Roman" w:hAnsi="Times New Roman"/>
          <w:sz w:val="24"/>
          <w:szCs w:val="24"/>
          <w:lang w:val="en-US"/>
        </w:rPr>
        <w:t>cables .</w:t>
      </w:r>
      <w:proofErr w:type="gramEnd"/>
    </w:p>
    <w:p w:rsidR="001C1A6C" w:rsidRPr="008025E9" w:rsidRDefault="001C1A6C" w:rsidP="00846230">
      <w:pPr>
        <w:jc w:val="both"/>
        <w:rPr>
          <w:rFonts w:ascii="Times New Roman" w:hAnsi="Times New Roman"/>
          <w:sz w:val="24"/>
          <w:szCs w:val="24"/>
          <w:lang w:val="en-US"/>
        </w:rPr>
      </w:pPr>
    </w:p>
    <w:p w:rsidR="001C1A6C" w:rsidRPr="00BC6ED8" w:rsidRDefault="001C1A6C" w:rsidP="001C1A6C">
      <w:pPr>
        <w:jc w:val="both"/>
        <w:rPr>
          <w:rFonts w:ascii="Times New Roman" w:hAnsi="Times New Roman"/>
          <w:b/>
          <w:sz w:val="24"/>
          <w:szCs w:val="24"/>
          <w:lang w:val="en-US"/>
        </w:rPr>
      </w:pPr>
      <w:r w:rsidRPr="00BC6ED8">
        <w:rPr>
          <w:rFonts w:ascii="Times New Roman" w:hAnsi="Times New Roman"/>
          <w:b/>
          <w:sz w:val="28"/>
          <w:szCs w:val="28"/>
          <w:lang w:val="en-US"/>
        </w:rPr>
        <w:t>Tracker</w:t>
      </w:r>
    </w:p>
    <w:p w:rsidR="00BC6ED8" w:rsidRDefault="00BC6ED8" w:rsidP="00BC6ED8">
      <w:pPr>
        <w:tabs>
          <w:tab w:val="left" w:pos="720"/>
        </w:tabs>
        <w:spacing w:before="280" w:after="280"/>
        <w:jc w:val="both"/>
        <w:rPr>
          <w:rFonts w:ascii="Times New Roman" w:hAnsi="Times New Roman"/>
        </w:rPr>
      </w:pPr>
      <w:r>
        <w:rPr>
          <w:rFonts w:ascii="Times New Roman" w:hAnsi="Times New Roman"/>
          <w:sz w:val="24"/>
          <w:szCs w:val="24"/>
          <w:lang w:val="en-US"/>
        </w:rPr>
        <w:t xml:space="preserve">To provide impact position information for shower reconstruction and to obtain a better horizontal and vertical profile, the system of straw detectors in front of each station is developed. It is a relatively simple detector systems with standard multi-hit TDC digitized readout. The time-start for the straws will be derived from a summed signal from the calorimeters. </w:t>
      </w:r>
    </w:p>
    <w:p w:rsidR="001B3FB3" w:rsidRPr="00BC6ED8" w:rsidRDefault="00D56937" w:rsidP="001B3FB3">
      <w:pPr>
        <w:pStyle w:val="2"/>
        <w:suppressAutoHyphens/>
        <w:spacing w:before="0" w:beforeAutospacing="0" w:after="0" w:afterAutospacing="0"/>
        <w:ind w:left="714"/>
        <w:jc w:val="both"/>
        <w:rPr>
          <w:b w:val="0"/>
          <w:sz w:val="24"/>
          <w:szCs w:val="24"/>
          <w:lang w:val="en-GB"/>
        </w:rPr>
      </w:pPr>
      <w:r>
        <w:rPr>
          <w:b w:val="0"/>
          <w:noProof/>
          <w:sz w:val="24"/>
          <w:szCs w:val="24"/>
        </w:rPr>
        <w:drawing>
          <wp:anchor distT="0" distB="0" distL="0" distR="0" simplePos="0" relativeHeight="251685888" behindDoc="0" locked="0" layoutInCell="1" allowOverlap="1">
            <wp:simplePos x="0" y="0"/>
            <wp:positionH relativeFrom="column">
              <wp:posOffset>-147955</wp:posOffset>
            </wp:positionH>
            <wp:positionV relativeFrom="paragraph">
              <wp:posOffset>71755</wp:posOffset>
            </wp:positionV>
            <wp:extent cx="3745230" cy="2156460"/>
            <wp:effectExtent l="19050" t="0" r="7620" b="0"/>
            <wp:wrapSquare wrapText="bothSides"/>
            <wp:docPr id="60"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
                    <pic:cNvPicPr>
                      <a:picLocks noChangeAspect="1" noChangeArrowheads="1"/>
                    </pic:cNvPicPr>
                  </pic:nvPicPr>
                  <pic:blipFill>
                    <a:blip r:embed="rId36" cstate="print"/>
                    <a:stretch>
                      <a:fillRect/>
                    </a:stretch>
                  </pic:blipFill>
                  <pic:spPr bwMode="auto">
                    <a:xfrm>
                      <a:off x="0" y="0"/>
                      <a:ext cx="3745230" cy="2156460"/>
                    </a:xfrm>
                    <a:prstGeom prst="rect">
                      <a:avLst/>
                    </a:prstGeom>
                  </pic:spPr>
                </pic:pic>
              </a:graphicData>
            </a:graphic>
          </wp:anchor>
        </w:drawing>
      </w:r>
    </w:p>
    <w:p w:rsidR="00BC6ED8" w:rsidRPr="00BC6ED8" w:rsidRDefault="00BC6ED8" w:rsidP="001B3FB3">
      <w:pPr>
        <w:pStyle w:val="2"/>
        <w:suppressAutoHyphens/>
        <w:spacing w:before="0" w:beforeAutospacing="0" w:after="0" w:afterAutospacing="0"/>
        <w:ind w:left="714"/>
        <w:jc w:val="both"/>
        <w:rPr>
          <w:b w:val="0"/>
          <w:sz w:val="24"/>
          <w:szCs w:val="24"/>
          <w:lang w:val="en-US"/>
        </w:rPr>
      </w:pPr>
    </w:p>
    <w:p w:rsidR="00D56937" w:rsidRDefault="00D56937" w:rsidP="00BC6ED8">
      <w:pPr>
        <w:jc w:val="both"/>
        <w:rPr>
          <w:rFonts w:ascii="Times New Roman" w:hAnsi="Times New Roman"/>
          <w:sz w:val="24"/>
          <w:szCs w:val="24"/>
          <w:lang w:val="en-US"/>
        </w:rPr>
      </w:pPr>
      <w:r>
        <w:rPr>
          <w:rFonts w:ascii="Times New Roman" w:hAnsi="Times New Roman"/>
          <w:sz w:val="24"/>
          <w:szCs w:val="24"/>
          <w:lang w:val="en-US"/>
        </w:rPr>
        <w:t xml:space="preserve">  </w:t>
      </w:r>
      <w:r w:rsidR="00BC6ED8">
        <w:rPr>
          <w:rFonts w:ascii="Times New Roman" w:hAnsi="Times New Roman"/>
          <w:sz w:val="24"/>
          <w:szCs w:val="24"/>
          <w:lang w:val="en-US"/>
        </w:rPr>
        <w:t xml:space="preserve">Fig. 2.2.6 Top view of one of the </w:t>
      </w:r>
      <w:r>
        <w:rPr>
          <w:rFonts w:ascii="Times New Roman" w:hAnsi="Times New Roman"/>
          <w:sz w:val="24"/>
          <w:szCs w:val="24"/>
          <w:lang w:val="en-US"/>
        </w:rPr>
        <w:t xml:space="preserve">   </w:t>
      </w:r>
    </w:p>
    <w:p w:rsidR="00D56937" w:rsidRDefault="00D56937" w:rsidP="00BC6ED8">
      <w:pPr>
        <w:jc w:val="both"/>
        <w:rPr>
          <w:rFonts w:ascii="Times New Roman" w:hAnsi="Times New Roman"/>
          <w:sz w:val="24"/>
          <w:szCs w:val="24"/>
          <w:lang w:val="en-US"/>
        </w:rPr>
      </w:pPr>
      <w:r>
        <w:rPr>
          <w:rFonts w:ascii="Times New Roman" w:hAnsi="Times New Roman"/>
          <w:sz w:val="24"/>
          <w:szCs w:val="24"/>
          <w:lang w:val="en-US"/>
        </w:rPr>
        <w:t xml:space="preserve">  </w:t>
      </w:r>
      <w:proofErr w:type="gramStart"/>
      <w:r w:rsidR="00BC6ED8">
        <w:rPr>
          <w:rFonts w:ascii="Times New Roman" w:hAnsi="Times New Roman"/>
          <w:sz w:val="24"/>
          <w:szCs w:val="24"/>
          <w:lang w:val="en-US"/>
        </w:rPr>
        <w:t>3 tracking stations.</w:t>
      </w:r>
      <w:proofErr w:type="gramEnd"/>
      <w:r w:rsidR="00BC6ED8">
        <w:rPr>
          <w:rFonts w:ascii="Times New Roman" w:hAnsi="Times New Roman"/>
          <w:sz w:val="24"/>
          <w:szCs w:val="24"/>
          <w:lang w:val="en-US"/>
        </w:rPr>
        <w:t xml:space="preserve"> It consists of </w:t>
      </w:r>
      <w:r>
        <w:rPr>
          <w:rFonts w:ascii="Times New Roman" w:hAnsi="Times New Roman"/>
          <w:sz w:val="24"/>
          <w:szCs w:val="24"/>
          <w:lang w:val="en-US"/>
        </w:rPr>
        <w:t xml:space="preserve"> </w:t>
      </w:r>
    </w:p>
    <w:p w:rsidR="00BC6ED8" w:rsidRPr="00655652" w:rsidRDefault="00D56937" w:rsidP="00BC6ED8">
      <w:pPr>
        <w:jc w:val="both"/>
        <w:rPr>
          <w:rFonts w:ascii="Times New Roman" w:hAnsi="Times New Roman"/>
          <w:sz w:val="24"/>
          <w:szCs w:val="24"/>
          <w:lang w:val="en-US"/>
        </w:rPr>
      </w:pPr>
      <w:r>
        <w:rPr>
          <w:rFonts w:ascii="Times New Roman" w:hAnsi="Times New Roman"/>
          <w:sz w:val="24"/>
          <w:szCs w:val="24"/>
          <w:lang w:val="en-US"/>
        </w:rPr>
        <w:t xml:space="preserve">   </w:t>
      </w:r>
      <w:r w:rsidR="00BC6ED8">
        <w:rPr>
          <w:rFonts w:ascii="Times New Roman" w:hAnsi="Times New Roman"/>
          <w:sz w:val="24"/>
          <w:szCs w:val="24"/>
          <w:lang w:val="en-US"/>
        </w:rPr>
        <w:t>8 straw modules (white).</w:t>
      </w:r>
    </w:p>
    <w:p w:rsidR="00BC6ED8" w:rsidRPr="00655652" w:rsidRDefault="00BC6ED8" w:rsidP="00BC6ED8">
      <w:pPr>
        <w:jc w:val="both"/>
        <w:rPr>
          <w:rFonts w:ascii="Times New Roman" w:hAnsi="Times New Roman"/>
          <w:sz w:val="24"/>
          <w:szCs w:val="24"/>
          <w:lang w:val="en-US"/>
        </w:rPr>
      </w:pPr>
    </w:p>
    <w:p w:rsidR="00D56937" w:rsidRDefault="00D56937" w:rsidP="00BC6ED8">
      <w:pPr>
        <w:jc w:val="both"/>
        <w:rPr>
          <w:rFonts w:ascii="Times New Roman" w:hAnsi="Times New Roman"/>
          <w:sz w:val="24"/>
          <w:szCs w:val="24"/>
          <w:lang w:val="en-US"/>
        </w:rPr>
      </w:pPr>
    </w:p>
    <w:p w:rsidR="00D56937" w:rsidRDefault="00D56937" w:rsidP="00BC6ED8">
      <w:pPr>
        <w:jc w:val="both"/>
        <w:rPr>
          <w:rFonts w:ascii="Times New Roman" w:hAnsi="Times New Roman"/>
          <w:sz w:val="24"/>
          <w:szCs w:val="24"/>
          <w:lang w:val="en-US"/>
        </w:rPr>
      </w:pPr>
    </w:p>
    <w:p w:rsidR="00D56937" w:rsidRDefault="00D56937" w:rsidP="00BC6ED8">
      <w:pPr>
        <w:jc w:val="both"/>
        <w:rPr>
          <w:rFonts w:ascii="Times New Roman" w:hAnsi="Times New Roman"/>
          <w:sz w:val="24"/>
          <w:szCs w:val="24"/>
          <w:lang w:val="en-US"/>
        </w:rPr>
      </w:pPr>
    </w:p>
    <w:p w:rsidR="00D56937" w:rsidRDefault="00D56937" w:rsidP="00BC6ED8">
      <w:pPr>
        <w:jc w:val="both"/>
        <w:rPr>
          <w:rFonts w:ascii="Times New Roman" w:hAnsi="Times New Roman"/>
          <w:sz w:val="24"/>
          <w:szCs w:val="24"/>
          <w:lang w:val="en-US"/>
        </w:rPr>
      </w:pPr>
    </w:p>
    <w:p w:rsidR="00D56937" w:rsidRDefault="00D56937" w:rsidP="00BC6ED8">
      <w:pPr>
        <w:jc w:val="both"/>
        <w:rPr>
          <w:rFonts w:ascii="Times New Roman" w:hAnsi="Times New Roman"/>
          <w:sz w:val="24"/>
          <w:szCs w:val="24"/>
          <w:lang w:val="en-US"/>
        </w:rPr>
      </w:pPr>
    </w:p>
    <w:p w:rsidR="00D56937" w:rsidRDefault="00D56937" w:rsidP="00BC6ED8">
      <w:pPr>
        <w:jc w:val="both"/>
        <w:rPr>
          <w:rFonts w:ascii="Times New Roman" w:hAnsi="Times New Roman"/>
          <w:sz w:val="24"/>
          <w:szCs w:val="24"/>
          <w:lang w:val="en-US"/>
        </w:rPr>
      </w:pPr>
    </w:p>
    <w:p w:rsidR="00BC6ED8" w:rsidRDefault="00BC6ED8" w:rsidP="00BC6ED8">
      <w:pPr>
        <w:jc w:val="both"/>
        <w:rPr>
          <w:rFonts w:ascii="Times New Roman" w:hAnsi="Times New Roman"/>
        </w:rPr>
      </w:pPr>
      <w:r>
        <w:rPr>
          <w:rFonts w:ascii="Times New Roman" w:hAnsi="Times New Roman"/>
          <w:sz w:val="24"/>
          <w:szCs w:val="24"/>
          <w:lang w:val="en-US"/>
        </w:rPr>
        <w:lastRenderedPageBreak/>
        <w:t>Straw tracker design:</w:t>
      </w:r>
    </w:p>
    <w:p w:rsidR="00BC6ED8" w:rsidRDefault="00BC6ED8" w:rsidP="00BC6ED8">
      <w:pPr>
        <w:widowControl w:val="0"/>
        <w:numPr>
          <w:ilvl w:val="0"/>
          <w:numId w:val="28"/>
        </w:numPr>
        <w:suppressAutoHyphens/>
        <w:autoSpaceDE/>
        <w:autoSpaceDN/>
        <w:adjustRightInd/>
        <w:jc w:val="both"/>
        <w:textAlignment w:val="auto"/>
      </w:pPr>
      <w:r>
        <w:rPr>
          <w:rFonts w:ascii="Times New Roman" w:hAnsi="Times New Roman"/>
          <w:sz w:val="24"/>
          <w:szCs w:val="24"/>
          <w:lang w:val="en-US"/>
        </w:rPr>
        <w:t>At 3 points around the ring, 8 modules per station, 128 straw per module.</w:t>
      </w:r>
    </w:p>
    <w:p w:rsidR="00BC6ED8" w:rsidRDefault="00BC6ED8" w:rsidP="00BC6ED8">
      <w:pPr>
        <w:widowControl w:val="0"/>
        <w:numPr>
          <w:ilvl w:val="0"/>
          <w:numId w:val="28"/>
        </w:numPr>
        <w:suppressAutoHyphens/>
        <w:autoSpaceDE/>
        <w:autoSpaceDN/>
        <w:adjustRightInd/>
        <w:jc w:val="both"/>
        <w:textAlignment w:val="auto"/>
        <w:rPr>
          <w:rFonts w:ascii="Times New Roman" w:hAnsi="Times New Roman"/>
        </w:rPr>
      </w:pPr>
      <w:r>
        <w:rPr>
          <w:rFonts w:ascii="Times New Roman" w:hAnsi="Times New Roman"/>
          <w:sz w:val="24"/>
          <w:szCs w:val="24"/>
        </w:rPr>
        <w:t>Low mass ~0.1X</w:t>
      </w:r>
      <w:r>
        <w:rPr>
          <w:rFonts w:ascii="Times New Roman" w:hAnsi="Times New Roman"/>
          <w:sz w:val="24"/>
          <w:szCs w:val="24"/>
          <w:vertAlign w:val="subscript"/>
        </w:rPr>
        <w:t>o</w:t>
      </w:r>
      <w:r>
        <w:rPr>
          <w:rFonts w:ascii="Times New Roman" w:hAnsi="Times New Roman"/>
          <w:sz w:val="24"/>
          <w:szCs w:val="24"/>
        </w:rPr>
        <w:t xml:space="preserve"> per station, non-magnetic, OK in vacuum.</w:t>
      </w:r>
    </w:p>
    <w:p w:rsidR="00BC6ED8" w:rsidRDefault="00BC6ED8" w:rsidP="00BC6ED8">
      <w:pPr>
        <w:widowControl w:val="0"/>
        <w:numPr>
          <w:ilvl w:val="0"/>
          <w:numId w:val="28"/>
        </w:numPr>
        <w:suppressAutoHyphens/>
        <w:autoSpaceDE/>
        <w:autoSpaceDN/>
        <w:adjustRightInd/>
        <w:jc w:val="both"/>
        <w:textAlignment w:val="auto"/>
        <w:rPr>
          <w:rFonts w:ascii="Times New Roman" w:hAnsi="Times New Roman"/>
        </w:rPr>
      </w:pPr>
      <w:r>
        <w:rPr>
          <w:rFonts w:ascii="Times New Roman" w:hAnsi="Times New Roman"/>
          <w:sz w:val="24"/>
          <w:szCs w:val="24"/>
        </w:rPr>
        <w:t>5mm diameter, 12cm long straws. Mylar coated with Al+Au.</w:t>
      </w:r>
    </w:p>
    <w:p w:rsidR="00BC6ED8" w:rsidRDefault="00BC6ED8" w:rsidP="00BC6ED8">
      <w:pPr>
        <w:widowControl w:val="0"/>
        <w:numPr>
          <w:ilvl w:val="0"/>
          <w:numId w:val="29"/>
        </w:numPr>
        <w:overflowPunct/>
        <w:autoSpaceDE/>
        <w:autoSpaceDN/>
        <w:adjustRightInd/>
        <w:jc w:val="both"/>
        <w:textAlignment w:val="auto"/>
        <w:rPr>
          <w:rFonts w:ascii="Times New Roman" w:hAnsi="Times New Roman"/>
        </w:rPr>
      </w:pPr>
      <w:bookmarkStart w:id="0" w:name="__DdeLink__10883_60776966"/>
      <w:r>
        <w:rPr>
          <w:rFonts w:ascii="Times New Roman" w:hAnsi="Times New Roman"/>
          <w:sz w:val="24"/>
          <w:szCs w:val="24"/>
        </w:rPr>
        <w:t>25</w:t>
      </w:r>
      <w:r>
        <w:rPr>
          <w:rFonts w:ascii="Times New Roman" w:hAnsi="Times New Roman"/>
          <w:sz w:val="24"/>
          <w:szCs w:val="24"/>
          <w:lang w:val="en-US"/>
        </w:rPr>
        <w:t>μ</w:t>
      </w:r>
      <w:r>
        <w:rPr>
          <w:rFonts w:ascii="Times New Roman" w:hAnsi="Times New Roman"/>
          <w:sz w:val="24"/>
          <w:szCs w:val="24"/>
        </w:rPr>
        <w:t>m gold-plated tungsten wires</w:t>
      </w:r>
      <w:bookmarkEnd w:id="0"/>
      <w:r>
        <w:rPr>
          <w:rFonts w:ascii="Times New Roman" w:hAnsi="Times New Roman"/>
          <w:sz w:val="24"/>
          <w:szCs w:val="24"/>
        </w:rPr>
        <w:t>.</w:t>
      </w:r>
    </w:p>
    <w:p w:rsidR="00BC6ED8" w:rsidRDefault="00BC6ED8" w:rsidP="00BC6ED8">
      <w:pPr>
        <w:widowControl w:val="0"/>
        <w:numPr>
          <w:ilvl w:val="0"/>
          <w:numId w:val="29"/>
        </w:numPr>
        <w:overflowPunct/>
        <w:autoSpaceDE/>
        <w:autoSpaceDN/>
        <w:adjustRightInd/>
        <w:jc w:val="both"/>
        <w:textAlignment w:val="auto"/>
        <w:rPr>
          <w:rFonts w:ascii="Times New Roman" w:hAnsi="Times New Roman"/>
        </w:rPr>
      </w:pPr>
      <w:r>
        <w:rPr>
          <w:rFonts w:ascii="Times New Roman" w:hAnsi="Times New Roman"/>
          <w:sz w:val="24"/>
          <w:szCs w:val="24"/>
          <w:lang w:val="en-US"/>
        </w:rPr>
        <w:t>High-gain Ar:Ethane g</w:t>
      </w:r>
      <w:r>
        <w:rPr>
          <w:rFonts w:ascii="Times New Roman" w:hAnsi="Times New Roman"/>
          <w:sz w:val="24"/>
          <w:szCs w:val="24"/>
        </w:rPr>
        <w:t>as.</w:t>
      </w:r>
    </w:p>
    <w:p w:rsidR="00BC6ED8" w:rsidRDefault="00BC6ED8" w:rsidP="00BC6ED8">
      <w:pPr>
        <w:widowControl w:val="0"/>
        <w:numPr>
          <w:ilvl w:val="0"/>
          <w:numId w:val="29"/>
        </w:numPr>
        <w:overflowPunct/>
        <w:autoSpaceDE/>
        <w:autoSpaceDN/>
        <w:adjustRightInd/>
        <w:jc w:val="both"/>
        <w:textAlignment w:val="auto"/>
        <w:rPr>
          <w:rFonts w:ascii="Times New Roman" w:hAnsi="Times New Roman"/>
        </w:rPr>
      </w:pPr>
      <w:r>
        <w:rPr>
          <w:rFonts w:ascii="Times New Roman" w:hAnsi="Times New Roman"/>
          <w:sz w:val="24"/>
          <w:szCs w:val="24"/>
        </w:rPr>
        <w:t>±7.5º UV layers to give vertical resolution.</w:t>
      </w:r>
    </w:p>
    <w:p w:rsidR="00BC6ED8" w:rsidRDefault="00BC6ED8" w:rsidP="00BC6ED8">
      <w:pPr>
        <w:ind w:left="720"/>
        <w:jc w:val="both"/>
        <w:rPr>
          <w:rFonts w:ascii="Times New Roman" w:hAnsi="Times New Roman"/>
        </w:rPr>
      </w:pPr>
    </w:p>
    <w:p w:rsidR="00BC6ED8" w:rsidRDefault="00BC6ED8" w:rsidP="00BC6ED8">
      <w:pPr>
        <w:jc w:val="both"/>
        <w:rPr>
          <w:rFonts w:ascii="Times New Roman" w:hAnsi="Times New Roman"/>
        </w:rPr>
      </w:pPr>
    </w:p>
    <w:p w:rsidR="00BC6ED8" w:rsidRDefault="00BC6ED8" w:rsidP="00BC6ED8">
      <w:pPr>
        <w:pStyle w:val="Heading2"/>
        <w:tabs>
          <w:tab w:val="left" w:pos="720"/>
        </w:tabs>
        <w:jc w:val="both"/>
        <w:rPr>
          <w:rFonts w:ascii="Times New Roman" w:hAnsi="Times New Roman"/>
        </w:rPr>
      </w:pPr>
      <w:r>
        <w:rPr>
          <w:rFonts w:ascii="Times New Roman" w:hAnsi="Times New Roman"/>
        </w:rPr>
        <w:t>The main characteristics of the tracker detector are:</w:t>
      </w:r>
    </w:p>
    <w:p w:rsidR="00BC6ED8" w:rsidRDefault="00BC6ED8" w:rsidP="00BC6ED8">
      <w:pPr>
        <w:widowControl w:val="0"/>
        <w:numPr>
          <w:ilvl w:val="0"/>
          <w:numId w:val="29"/>
        </w:numPr>
        <w:overflowPunct/>
        <w:autoSpaceDE/>
        <w:autoSpaceDN/>
        <w:adjustRightInd/>
        <w:jc w:val="both"/>
        <w:textAlignment w:val="auto"/>
        <w:rPr>
          <w:rFonts w:ascii="Times New Roman" w:hAnsi="Times New Roman"/>
        </w:rPr>
      </w:pPr>
      <w:r>
        <w:rPr>
          <w:rFonts w:ascii="Times New Roman" w:hAnsi="Times New Roman"/>
          <w:sz w:val="24"/>
          <w:szCs w:val="24"/>
          <w:lang w:val="en-US"/>
        </w:rPr>
        <w:t>Large azimuthal acceptance with low material (15μm Mylar).</w:t>
      </w:r>
    </w:p>
    <w:p w:rsidR="00BC6ED8" w:rsidRDefault="00BC6ED8" w:rsidP="00BC6ED8">
      <w:pPr>
        <w:widowControl w:val="0"/>
        <w:numPr>
          <w:ilvl w:val="0"/>
          <w:numId w:val="29"/>
        </w:numPr>
        <w:overflowPunct/>
        <w:autoSpaceDE/>
        <w:autoSpaceDN/>
        <w:adjustRightInd/>
        <w:jc w:val="both"/>
        <w:textAlignment w:val="auto"/>
        <w:rPr>
          <w:rFonts w:ascii="Times New Roman" w:hAnsi="Times New Roman"/>
        </w:rPr>
      </w:pPr>
      <w:r>
        <w:rPr>
          <w:rFonts w:ascii="Times New Roman" w:hAnsi="Times New Roman"/>
          <w:sz w:val="24"/>
          <w:szCs w:val="24"/>
          <w:lang w:val="en-US"/>
        </w:rPr>
        <w:t>Measures stored muon profile and its time evolution.</w:t>
      </w:r>
    </w:p>
    <w:p w:rsidR="00BC6ED8" w:rsidRDefault="00BC6ED8" w:rsidP="00BC6ED8">
      <w:pPr>
        <w:widowControl w:val="0"/>
        <w:numPr>
          <w:ilvl w:val="0"/>
          <w:numId w:val="29"/>
        </w:numPr>
        <w:overflowPunct/>
        <w:autoSpaceDE/>
        <w:autoSpaceDN/>
        <w:adjustRightInd/>
        <w:jc w:val="both"/>
        <w:textAlignment w:val="auto"/>
        <w:rPr>
          <w:rFonts w:ascii="Times New Roman" w:hAnsi="Times New Roman"/>
        </w:rPr>
      </w:pPr>
      <w:r>
        <w:rPr>
          <w:rFonts w:ascii="Times New Roman" w:hAnsi="Times New Roman"/>
          <w:sz w:val="24"/>
          <w:szCs w:val="24"/>
          <w:lang w:val="en-US"/>
        </w:rPr>
        <w:t>Addresses pile-up systematics, measure positron momentum.</w:t>
      </w:r>
    </w:p>
    <w:p w:rsidR="00BC6ED8" w:rsidRDefault="00BC6ED8" w:rsidP="00BC6ED8">
      <w:pPr>
        <w:widowControl w:val="0"/>
        <w:numPr>
          <w:ilvl w:val="0"/>
          <w:numId w:val="29"/>
        </w:numPr>
        <w:overflowPunct/>
        <w:autoSpaceDE/>
        <w:autoSpaceDN/>
        <w:adjustRightInd/>
        <w:jc w:val="both"/>
        <w:textAlignment w:val="auto"/>
        <w:rPr>
          <w:rFonts w:ascii="Times New Roman" w:hAnsi="Times New Roman"/>
        </w:rPr>
      </w:pPr>
      <w:r>
        <w:rPr>
          <w:rFonts w:ascii="Times New Roman" w:hAnsi="Times New Roman"/>
          <w:sz w:val="24"/>
          <w:szCs w:val="24"/>
          <w:lang w:val="en-US"/>
        </w:rPr>
        <w:t>Detects lost muons escaping storage region.</w:t>
      </w:r>
    </w:p>
    <w:p w:rsidR="00BC6ED8" w:rsidRDefault="00BC6ED8" w:rsidP="00BC6ED8">
      <w:pPr>
        <w:widowControl w:val="0"/>
        <w:numPr>
          <w:ilvl w:val="0"/>
          <w:numId w:val="29"/>
        </w:numPr>
        <w:overflowPunct/>
        <w:autoSpaceDE/>
        <w:autoSpaceDN/>
        <w:adjustRightInd/>
        <w:jc w:val="both"/>
        <w:textAlignment w:val="auto"/>
        <w:rPr>
          <w:rFonts w:ascii="Times New Roman" w:hAnsi="Times New Roman"/>
        </w:rPr>
      </w:pPr>
      <w:r>
        <w:rPr>
          <w:rFonts w:ascii="Times New Roman" w:hAnsi="Times New Roman"/>
          <w:sz w:val="24"/>
          <w:szCs w:val="24"/>
          <w:lang w:val="en-US"/>
        </w:rPr>
        <w:t>Measures vertical pitch of decay positrons → EDM measurement.</w:t>
      </w:r>
    </w:p>
    <w:p w:rsidR="00BC6ED8" w:rsidRDefault="00BC6ED8" w:rsidP="00BC6ED8">
      <w:pPr>
        <w:widowControl w:val="0"/>
        <w:numPr>
          <w:ilvl w:val="0"/>
          <w:numId w:val="29"/>
        </w:numPr>
        <w:overflowPunct/>
        <w:autoSpaceDE/>
        <w:autoSpaceDN/>
        <w:adjustRightInd/>
        <w:jc w:val="both"/>
        <w:textAlignment w:val="auto"/>
        <w:rPr>
          <w:rFonts w:ascii="Times New Roman" w:hAnsi="Times New Roman"/>
        </w:rPr>
      </w:pPr>
      <w:r>
        <w:rPr>
          <w:rFonts w:ascii="Times New Roman" w:hAnsi="Times New Roman"/>
          <w:sz w:val="24"/>
          <w:szCs w:val="24"/>
          <w:lang w:val="en-US"/>
        </w:rPr>
        <w:t>Determines area of magnetic field map seen by the muons.</w:t>
      </w:r>
    </w:p>
    <w:p w:rsidR="00BC6ED8" w:rsidRDefault="00BC6ED8" w:rsidP="00BC6ED8">
      <w:pPr>
        <w:widowControl w:val="0"/>
        <w:numPr>
          <w:ilvl w:val="0"/>
          <w:numId w:val="29"/>
        </w:numPr>
        <w:overflowPunct/>
        <w:autoSpaceDE/>
        <w:autoSpaceDN/>
        <w:adjustRightInd/>
        <w:jc w:val="both"/>
        <w:textAlignment w:val="auto"/>
        <w:rPr>
          <w:rFonts w:ascii="Times New Roman" w:hAnsi="Times New Roman"/>
        </w:rPr>
      </w:pPr>
      <w:r>
        <w:rPr>
          <w:rFonts w:ascii="Times New Roman" w:hAnsi="Times New Roman"/>
          <w:sz w:val="24"/>
          <w:szCs w:val="24"/>
          <w:lang w:val="en-US"/>
        </w:rPr>
        <w:t>Limits the size or radial and longitudinal magnetic fields.</w:t>
      </w:r>
    </w:p>
    <w:p w:rsidR="00BC6ED8" w:rsidRDefault="00BC6ED8" w:rsidP="00BC6ED8">
      <w:pPr>
        <w:widowControl w:val="0"/>
        <w:numPr>
          <w:ilvl w:val="0"/>
          <w:numId w:val="29"/>
        </w:numPr>
        <w:overflowPunct/>
        <w:autoSpaceDE/>
        <w:autoSpaceDN/>
        <w:adjustRightInd/>
        <w:jc w:val="both"/>
        <w:textAlignment w:val="auto"/>
        <w:rPr>
          <w:rFonts w:ascii="Times New Roman" w:hAnsi="Times New Roman"/>
        </w:rPr>
      </w:pPr>
      <w:r>
        <w:rPr>
          <w:rFonts w:ascii="Times New Roman" w:hAnsi="Times New Roman"/>
          <w:sz w:val="24"/>
          <w:szCs w:val="24"/>
          <w:lang w:val="en-US"/>
        </w:rPr>
        <w:t>Makes an independent measurement of positron momentum.</w:t>
      </w:r>
    </w:p>
    <w:p w:rsidR="00C017F7" w:rsidRPr="00846230" w:rsidRDefault="00C017F7" w:rsidP="00846230">
      <w:pPr>
        <w:pStyle w:val="2"/>
        <w:numPr>
          <w:ilvl w:val="1"/>
          <w:numId w:val="0"/>
        </w:numPr>
        <w:tabs>
          <w:tab w:val="num" w:pos="720"/>
        </w:tabs>
        <w:spacing w:before="0" w:beforeAutospacing="0" w:after="0" w:afterAutospacing="0"/>
        <w:jc w:val="both"/>
        <w:rPr>
          <w:sz w:val="26"/>
          <w:szCs w:val="26"/>
          <w:lang w:val="en-US"/>
        </w:rPr>
      </w:pPr>
    </w:p>
    <w:p w:rsidR="00846230" w:rsidRPr="00D62654" w:rsidRDefault="00846230" w:rsidP="00846230">
      <w:pPr>
        <w:rPr>
          <w:rFonts w:ascii="Times New Roman" w:hAnsi="Times New Roman"/>
          <w:b/>
          <w:sz w:val="32"/>
          <w:szCs w:val="32"/>
          <w:lang w:val="en-US"/>
        </w:rPr>
      </w:pPr>
      <w:r w:rsidRPr="00D62654">
        <w:rPr>
          <w:rFonts w:ascii="Times New Roman" w:hAnsi="Times New Roman"/>
          <w:b/>
          <w:sz w:val="32"/>
          <w:szCs w:val="32"/>
          <w:lang w:val="en-US"/>
        </w:rPr>
        <w:t>DAQ</w:t>
      </w:r>
    </w:p>
    <w:p w:rsidR="00D62654" w:rsidRDefault="00D62654" w:rsidP="00D62654">
      <w:pPr>
        <w:jc w:val="both"/>
      </w:pPr>
      <w:r>
        <w:rPr>
          <w:rFonts w:ascii="Times New Roman" w:hAnsi="Times New Roman"/>
          <w:sz w:val="24"/>
          <w:szCs w:val="24"/>
          <w:lang w:val="en-US"/>
        </w:rPr>
        <w:t>The detector data acquisition system will provide continuous readout, event building and data storage of the 12-bit, 800 MSPS digitizers instrumenting the 24x54 calorimeter segments, straw tracker and auxiliary detectors. Onboard memories in the digitizers will buffer the raw data and allow its asynchronous readout over 10 Gbit ethernet, thus decoupling the DAQ event cycles from storage ring fill cycles. The frontend layer includes 12 multicore-CPUs with 24 Nvidia Tesla K40 GPUs (288 GB/s bandwidth, 2880 CUDA cores per one GPU) for the calorimeter, one tracker frontend and one frontend for the auxiliary detectors. The frontends will process the digitized records of individual fills into several derived datasets, while a backend layer of multicore CPUs will handle the assembly and storage of the event fragments from the frontend layer. Each stored event will represent a complete record of the activity in the detector systems for each storage ring fill. The DAQ is implemented as a modular, distributed system on a parallel, layered array of networked, commodity PC's running Scientific Linux (SL). The DAQ software is based on the MIDAS data acquisition framework and the ROOT data analysis framework. Data quality monitoring (DQM) software (online analysis layer) will be continuously converting a partial sample of the MIDAS data on-the-fly to ART format, which is standardly used in FNAL for offline data processing and simulation. The online ART data will be processed by a DQM server and the resulting histograms will be accessible via a web interface. So the same ART based programs could be used both for offline and online analysis. The design will also offer the flexibility to construct the T, Q and other datasets at the software level in the frontend CPU/GPU layer. The T-method data will be constructed by saving individual “islands" of above-threshold calorimeter signals and the Q-method data will be constructed by accumulating histograms of fully-digitized fills. This scheme will reduce the 20 GByte/s rate of continuous digitization by a factor of 100. The size of the full data on tape after 2 years of running will be about 2 PB.</w:t>
      </w:r>
    </w:p>
    <w:p w:rsidR="00D62654" w:rsidRPr="00D62654" w:rsidRDefault="00D62654" w:rsidP="00D62654">
      <w:pPr>
        <w:jc w:val="both"/>
        <w:rPr>
          <w:rFonts w:ascii="Times New Roman" w:hAnsi="Times New Roman"/>
          <w:sz w:val="24"/>
          <w:szCs w:val="24"/>
          <w:lang w:val="en-US"/>
        </w:rPr>
      </w:pPr>
      <w:r>
        <w:rPr>
          <w:rFonts w:ascii="Times New Roman" w:hAnsi="Times New Roman"/>
          <w:noProof/>
          <w:sz w:val="24"/>
          <w:szCs w:val="24"/>
          <w:lang w:val="ru-RU"/>
        </w:rPr>
        <w:lastRenderedPageBreak/>
        <w:drawing>
          <wp:anchor distT="0" distB="0" distL="0" distR="0" simplePos="0" relativeHeight="251687936" behindDoc="0" locked="0" layoutInCell="1" allowOverlap="1">
            <wp:simplePos x="0" y="0"/>
            <wp:positionH relativeFrom="column">
              <wp:posOffset>362585</wp:posOffset>
            </wp:positionH>
            <wp:positionV relativeFrom="paragraph">
              <wp:posOffset>806450</wp:posOffset>
            </wp:positionV>
            <wp:extent cx="5093970" cy="3093720"/>
            <wp:effectExtent l="19050" t="0" r="0" b="0"/>
            <wp:wrapTopAndBottom/>
            <wp:docPr id="61" name="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
                    <pic:cNvPicPr>
                      <a:picLocks noChangeAspect="1" noChangeArrowheads="1"/>
                    </pic:cNvPicPr>
                  </pic:nvPicPr>
                  <pic:blipFill>
                    <a:blip r:embed="rId37" cstate="print"/>
                    <a:stretch>
                      <a:fillRect/>
                    </a:stretch>
                  </pic:blipFill>
                  <pic:spPr bwMode="auto">
                    <a:xfrm>
                      <a:off x="0" y="0"/>
                      <a:ext cx="5093970" cy="3093720"/>
                    </a:xfrm>
                    <a:prstGeom prst="rect">
                      <a:avLst/>
                    </a:prstGeom>
                  </pic:spPr>
                </pic:pic>
              </a:graphicData>
            </a:graphic>
          </wp:anchor>
        </w:drawing>
      </w:r>
      <w:r w:rsidR="0092089D">
        <w:rPr>
          <w:rFonts w:ascii="Times New Roman" w:hAnsi="Times New Roman"/>
          <w:sz w:val="24"/>
          <w:szCs w:val="24"/>
          <w:lang w:val="en-US"/>
        </w:rPr>
        <w:tab/>
      </w:r>
      <w:r>
        <w:rPr>
          <w:rFonts w:ascii="Times New Roman" w:hAnsi="Times New Roman"/>
          <w:sz w:val="24"/>
          <w:szCs w:val="24"/>
          <w:lang w:val="en-US"/>
        </w:rPr>
        <w:t>A separate MIDAS based field DAQ system not tied to muon fills will perform both continuous B-field measurements at fixed points and record data from trolly runs. A custom JavaScript for online</w:t>
      </w:r>
      <w:r w:rsidRPr="00D62654">
        <w:rPr>
          <w:rFonts w:ascii="Times New Roman" w:hAnsi="Times New Roman"/>
          <w:sz w:val="24"/>
          <w:szCs w:val="24"/>
          <w:lang w:val="en-US"/>
        </w:rPr>
        <w:t xml:space="preserve"> </w:t>
      </w:r>
      <w:r>
        <w:rPr>
          <w:rFonts w:ascii="Times New Roman" w:hAnsi="Times New Roman"/>
          <w:sz w:val="24"/>
          <w:szCs w:val="24"/>
          <w:lang w:val="en-US"/>
        </w:rPr>
        <w:t>data display and MIDAS history for simple trend plot display will be used.</w:t>
      </w:r>
    </w:p>
    <w:p w:rsidR="00846230" w:rsidRDefault="0092089D" w:rsidP="00021C45">
      <w:pPr>
        <w:overflowPunct/>
        <w:jc w:val="both"/>
        <w:textAlignment w:val="auto"/>
        <w:rPr>
          <w:rFonts w:ascii="Times New Roman" w:hAnsi="Times New Roman"/>
          <w:sz w:val="24"/>
          <w:szCs w:val="24"/>
          <w:lang w:val="en-US"/>
        </w:rPr>
      </w:pPr>
      <w:r>
        <w:rPr>
          <w:rFonts w:ascii="Times New Roman" w:hAnsi="Times New Roman"/>
          <w:sz w:val="24"/>
          <w:szCs w:val="24"/>
          <w:lang w:val="en-US"/>
        </w:rPr>
        <w:t xml:space="preserve">Fig. 2.2.8 </w:t>
      </w:r>
      <w:r w:rsidR="002737BA">
        <w:rPr>
          <w:rFonts w:ascii="Times New Roman" w:hAnsi="Times New Roman"/>
          <w:sz w:val="24"/>
          <w:szCs w:val="24"/>
          <w:lang w:val="en-US"/>
        </w:rPr>
        <w:t xml:space="preserve">  </w:t>
      </w:r>
      <w:r w:rsidRPr="00E12E59">
        <w:rPr>
          <w:rFonts w:ascii="Times New Roman" w:hAnsi="Times New Roman"/>
          <w:sz w:val="24"/>
          <w:szCs w:val="24"/>
          <w:lang w:val="en-US"/>
        </w:rPr>
        <w:t>Data flow in the g-2 experiment</w:t>
      </w:r>
    </w:p>
    <w:p w:rsidR="00846230" w:rsidRDefault="00846230" w:rsidP="00021C45">
      <w:pPr>
        <w:overflowPunct/>
        <w:jc w:val="both"/>
        <w:textAlignment w:val="auto"/>
        <w:rPr>
          <w:rFonts w:ascii="Times New Roman" w:hAnsi="Times New Roman"/>
          <w:sz w:val="24"/>
          <w:szCs w:val="24"/>
          <w:lang w:val="en-US"/>
        </w:rPr>
      </w:pPr>
    </w:p>
    <w:p w:rsidR="00C8731B" w:rsidRPr="00021C45" w:rsidRDefault="00C8731B" w:rsidP="00021C45">
      <w:pPr>
        <w:overflowPunct/>
        <w:jc w:val="both"/>
        <w:textAlignment w:val="auto"/>
        <w:rPr>
          <w:rFonts w:ascii="Times New Roman" w:hAnsi="Times New Roman"/>
          <w:sz w:val="24"/>
          <w:szCs w:val="24"/>
          <w:lang w:val="en-US"/>
        </w:rPr>
      </w:pPr>
    </w:p>
    <w:p w:rsidR="004508DB" w:rsidRDefault="00E93D13" w:rsidP="008539F2">
      <w:pPr>
        <w:numPr>
          <w:ilvl w:val="0"/>
          <w:numId w:val="8"/>
        </w:numPr>
        <w:rPr>
          <w:rFonts w:ascii="Times New Roman" w:hAnsi="Times New Roman"/>
          <w:b/>
          <w:i/>
          <w:sz w:val="32"/>
          <w:szCs w:val="32"/>
          <w:lang w:val="en-US"/>
        </w:rPr>
      </w:pPr>
      <w:r>
        <w:rPr>
          <w:rFonts w:ascii="Times New Roman" w:hAnsi="Times New Roman"/>
          <w:b/>
          <w:i/>
          <w:sz w:val="32"/>
          <w:szCs w:val="32"/>
          <w:lang w:val="en-US"/>
        </w:rPr>
        <w:t xml:space="preserve">Mu2e </w:t>
      </w:r>
      <w:r w:rsidR="002740B0" w:rsidRPr="00772F9C">
        <w:rPr>
          <w:rFonts w:ascii="Times New Roman" w:hAnsi="Times New Roman"/>
          <w:b/>
          <w:i/>
          <w:sz w:val="32"/>
          <w:szCs w:val="32"/>
          <w:lang w:val="en-US"/>
        </w:rPr>
        <w:t xml:space="preserve"> Experiment</w:t>
      </w:r>
    </w:p>
    <w:p w:rsidR="004508DB" w:rsidRPr="004508DB" w:rsidRDefault="009D04FA" w:rsidP="009D04FA">
      <w:pPr>
        <w:pStyle w:val="2"/>
        <w:numPr>
          <w:ilvl w:val="1"/>
          <w:numId w:val="0"/>
        </w:numPr>
        <w:tabs>
          <w:tab w:val="num" w:pos="720"/>
        </w:tabs>
        <w:spacing w:after="120"/>
        <w:ind w:left="360"/>
        <w:rPr>
          <w:sz w:val="26"/>
          <w:szCs w:val="26"/>
          <w:lang w:val="en-US"/>
        </w:rPr>
      </w:pPr>
      <w:bookmarkStart w:id="1" w:name="_Toc158111159"/>
      <w:r>
        <w:rPr>
          <w:sz w:val="26"/>
          <w:szCs w:val="26"/>
          <w:lang w:val="en-US"/>
        </w:rPr>
        <w:t xml:space="preserve">3.1 </w:t>
      </w:r>
      <w:r w:rsidR="004508DB" w:rsidRPr="004508DB">
        <w:rPr>
          <w:sz w:val="26"/>
          <w:szCs w:val="26"/>
          <w:lang w:val="en-US"/>
        </w:rPr>
        <w:t>Charged Lepton Flavor Violation</w:t>
      </w:r>
      <w:bookmarkEnd w:id="1"/>
    </w:p>
    <w:p w:rsidR="005F4110" w:rsidRPr="00E12530" w:rsidRDefault="004508DB" w:rsidP="004508DB">
      <w:pPr>
        <w:jc w:val="both"/>
        <w:rPr>
          <w:rFonts w:ascii="Times New Roman" w:hAnsi="Times New Roman"/>
          <w:sz w:val="24"/>
          <w:szCs w:val="24"/>
          <w:lang w:val="en-US"/>
        </w:rPr>
      </w:pPr>
      <w:r w:rsidRPr="004508DB">
        <w:rPr>
          <w:rFonts w:ascii="Times New Roman" w:hAnsi="Times New Roman"/>
          <w:sz w:val="24"/>
          <w:szCs w:val="24"/>
        </w:rPr>
        <w:t xml:space="preserve">Globally there is a very active program searching for CLFV processes using rare decays of muons, taus, kaons, and </w:t>
      </w:r>
      <w:r w:rsidRPr="004508DB">
        <w:rPr>
          <w:rFonts w:ascii="Times New Roman" w:hAnsi="Times New Roman"/>
          <w:i/>
          <w:sz w:val="24"/>
          <w:szCs w:val="24"/>
        </w:rPr>
        <w:t>B</w:t>
      </w:r>
      <w:r w:rsidRPr="004508DB">
        <w:rPr>
          <w:rFonts w:ascii="Times New Roman" w:hAnsi="Times New Roman"/>
          <w:sz w:val="24"/>
          <w:szCs w:val="24"/>
        </w:rPr>
        <w:t>-hadrons. The ratio of rates among various CLFV processes is model dependent and varies widely depending on the underlying physics responsible. Thus, it is important to pursue experiments sensitive to different processes in order to elucidate the mechanism responsible for LFV effects. The most stringent limits come from the muon sector because of the relative “ease” with which an intense source of muons can be produced.  Three rare muon processes stand out</w:t>
      </w:r>
      <w:proofErr w:type="gramStart"/>
      <w:r w:rsidRPr="004508DB">
        <w:rPr>
          <w:rFonts w:ascii="Times New Roman" w:hAnsi="Times New Roman"/>
          <w:sz w:val="24"/>
          <w:szCs w:val="24"/>
        </w:rPr>
        <w:t xml:space="preserve">, </w:t>
      </w:r>
      <w:r w:rsidRPr="00890FA3">
        <w:rPr>
          <w:rFonts w:ascii="Times New Roman" w:hAnsi="Times New Roman"/>
          <w:position w:val="-10"/>
          <w:sz w:val="24"/>
          <w:szCs w:val="24"/>
          <w:lang w:val="en-US"/>
        </w:rPr>
        <w:object w:dxaOrig="1060" w:dyaOrig="360">
          <v:shape id="_x0000_i1037" type="#_x0000_t75" style="width:52.8pt;height:17.4pt" o:ole="">
            <v:imagedata r:id="rId16" o:title=""/>
          </v:shape>
          <o:OLEObject Type="Embed" ProgID="Equation.3" ShapeID="_x0000_i1037" DrawAspect="Content" ObjectID="_1549111390" r:id="rId38"/>
        </w:object>
      </w:r>
      <w:r>
        <w:rPr>
          <w:rFonts w:ascii="Times New Roman" w:hAnsi="Times New Roman"/>
          <w:sz w:val="24"/>
          <w:szCs w:val="24"/>
          <w:lang w:val="en-US"/>
        </w:rPr>
        <w:t xml:space="preserve"> </w:t>
      </w:r>
      <w:r w:rsidRPr="002253C1">
        <w:rPr>
          <w:rFonts w:ascii="Times New Roman" w:hAnsi="Times New Roman"/>
          <w:sz w:val="24"/>
          <w:szCs w:val="24"/>
          <w:lang w:val="en-US"/>
        </w:rPr>
        <w:t xml:space="preserve">, </w:t>
      </w:r>
      <w:r w:rsidRPr="00890FA3">
        <w:rPr>
          <w:rFonts w:ascii="Times New Roman" w:hAnsi="Times New Roman"/>
          <w:position w:val="-10"/>
          <w:sz w:val="24"/>
          <w:szCs w:val="24"/>
          <w:lang w:val="en-US"/>
        </w:rPr>
        <w:object w:dxaOrig="1340" w:dyaOrig="360">
          <v:shape id="_x0000_i1038" type="#_x0000_t75" style="width:67.2pt;height:17.4pt" o:ole="">
            <v:imagedata r:id="rId20" o:title=""/>
          </v:shape>
          <o:OLEObject Type="Embed" ProgID="Equation.3" ShapeID="_x0000_i1038" DrawAspect="Content" ObjectID="_1549111391" r:id="rId39"/>
        </w:object>
      </w:r>
      <w:r>
        <w:rPr>
          <w:rFonts w:ascii="Times New Roman" w:hAnsi="Times New Roman"/>
          <w:sz w:val="24"/>
          <w:szCs w:val="24"/>
          <w:lang w:val="en-US"/>
        </w:rPr>
        <w:t xml:space="preserve"> and </w:t>
      </w:r>
      <w:r w:rsidRPr="007E69CA">
        <w:rPr>
          <w:rFonts w:ascii="Times New Roman" w:hAnsi="Times New Roman"/>
          <w:position w:val="-10"/>
          <w:sz w:val="24"/>
          <w:szCs w:val="24"/>
          <w:lang w:val="en-US"/>
        </w:rPr>
        <w:object w:dxaOrig="1280" w:dyaOrig="360">
          <v:shape id="_x0000_i1039" type="#_x0000_t75" style="width:64.2pt;height:17.4pt" o:ole="">
            <v:imagedata r:id="rId14" o:title=""/>
          </v:shape>
          <o:OLEObject Type="Embed" ProgID="Equation.3" ShapeID="_x0000_i1039" DrawAspect="Content" ObjectID="_1549111392" r:id="rId40"/>
        </w:object>
      </w:r>
      <w:r>
        <w:rPr>
          <w:rFonts w:ascii="Times New Roman" w:hAnsi="Times New Roman"/>
          <w:sz w:val="24"/>
          <w:szCs w:val="24"/>
          <w:lang w:val="en-US"/>
        </w:rPr>
        <w:t>.</w:t>
      </w:r>
      <w:r>
        <w:rPr>
          <w:rFonts w:ascii="Times New Roman" w:hAnsi="Times New Roman"/>
          <w:sz w:val="24"/>
          <w:szCs w:val="24"/>
        </w:rPr>
        <w:t xml:space="preserve"> </w:t>
      </w:r>
      <w:r w:rsidRPr="004508DB">
        <w:rPr>
          <w:rFonts w:ascii="Times New Roman" w:hAnsi="Times New Roman"/>
          <w:sz w:val="24"/>
          <w:szCs w:val="24"/>
        </w:rPr>
        <w:t>Searches for these processes have yielded null results and set upper limits on the corresponding decay rates.  At the 90% confidence level the branching ratio f</w:t>
      </w:r>
      <w:r w:rsidR="00A85FA9">
        <w:rPr>
          <w:rFonts w:ascii="Times New Roman" w:hAnsi="Times New Roman"/>
          <w:sz w:val="24"/>
          <w:szCs w:val="24"/>
        </w:rPr>
        <w:t>or</w:t>
      </w:r>
      <w:r w:rsidR="00A63C10">
        <w:rPr>
          <w:rFonts w:ascii="Times New Roman" w:hAnsi="Times New Roman"/>
          <w:color w:val="000000"/>
          <w:sz w:val="24"/>
          <w:szCs w:val="24"/>
        </w:rPr>
        <w:t xml:space="preserve"> </w:t>
      </w:r>
      <w:r w:rsidR="00A85FA9" w:rsidRPr="00890FA3">
        <w:rPr>
          <w:rFonts w:ascii="Times New Roman" w:hAnsi="Times New Roman"/>
          <w:position w:val="-10"/>
          <w:sz w:val="24"/>
          <w:szCs w:val="24"/>
          <w:lang w:val="en-US"/>
        </w:rPr>
        <w:object w:dxaOrig="1060" w:dyaOrig="360">
          <v:shape id="_x0000_i1040" type="#_x0000_t75" style="width:52.8pt;height:17.4pt" o:ole="">
            <v:imagedata r:id="rId16" o:title=""/>
          </v:shape>
          <o:OLEObject Type="Embed" ProgID="Equation.3" ShapeID="_x0000_i1040" DrawAspect="Content" ObjectID="_1549111393" r:id="rId41"/>
        </w:object>
      </w:r>
      <w:r w:rsidR="00A85FA9">
        <w:rPr>
          <w:rFonts w:ascii="Times New Roman" w:hAnsi="Times New Roman"/>
          <w:color w:val="000000"/>
          <w:sz w:val="24"/>
          <w:szCs w:val="24"/>
        </w:rPr>
        <w:t xml:space="preserve"> </w:t>
      </w:r>
      <w:r w:rsidRPr="004508DB">
        <w:rPr>
          <w:rFonts w:ascii="Times New Roman" w:hAnsi="Times New Roman"/>
          <w:sz w:val="24"/>
          <w:szCs w:val="24"/>
        </w:rPr>
        <w:t xml:space="preserve">must be less than 1.2 </w:t>
      </w:r>
      <w:r w:rsidRPr="004508DB">
        <w:rPr>
          <w:rFonts w:ascii="Times New Roman" w:hAnsi="Times New Roman"/>
          <w:sz w:val="24"/>
          <w:szCs w:val="24"/>
        </w:rPr>
        <w:sym w:font="Symbol" w:char="F0B4"/>
      </w:r>
      <w:r w:rsidRPr="004508DB">
        <w:rPr>
          <w:rFonts w:ascii="Times New Roman" w:hAnsi="Times New Roman"/>
          <w:sz w:val="24"/>
          <w:szCs w:val="24"/>
        </w:rPr>
        <w:t xml:space="preserve"> 10</w:t>
      </w:r>
      <w:r w:rsidRPr="004508DB">
        <w:rPr>
          <w:rFonts w:ascii="Times New Roman" w:hAnsi="Times New Roman"/>
          <w:color w:val="000000"/>
          <w:sz w:val="24"/>
          <w:szCs w:val="24"/>
          <w:vertAlign w:val="superscript"/>
        </w:rPr>
        <w:t>−</w:t>
      </w:r>
      <w:r w:rsidRPr="004508DB">
        <w:rPr>
          <w:rFonts w:ascii="Times New Roman" w:hAnsi="Times New Roman"/>
          <w:sz w:val="24"/>
          <w:szCs w:val="24"/>
          <w:vertAlign w:val="superscript"/>
        </w:rPr>
        <w:t>11</w:t>
      </w:r>
      <w:r w:rsidRPr="004508DB">
        <w:rPr>
          <w:rFonts w:ascii="Times New Roman" w:hAnsi="Times New Roman"/>
          <w:sz w:val="24"/>
          <w:szCs w:val="24"/>
        </w:rPr>
        <w:t xml:space="preserve"> </w:t>
      </w:r>
      <w:r w:rsidR="00C90821">
        <w:rPr>
          <w:rFonts w:ascii="Times New Roman" w:hAnsi="Times New Roman"/>
          <w:sz w:val="24"/>
          <w:szCs w:val="24"/>
          <w:lang w:val="en-US"/>
        </w:rPr>
        <w:t>[</w:t>
      </w:r>
      <w:r w:rsidR="007D4187" w:rsidRPr="007D4187">
        <w:rPr>
          <w:rFonts w:ascii="Times New Roman" w:hAnsi="Times New Roman"/>
          <w:sz w:val="24"/>
          <w:szCs w:val="24"/>
          <w:lang w:val="en-US"/>
        </w:rPr>
        <w:t>3.1.</w:t>
      </w:r>
      <w:r w:rsidR="00224D7F">
        <w:rPr>
          <w:rFonts w:ascii="Times New Roman" w:hAnsi="Times New Roman"/>
          <w:sz w:val="24"/>
          <w:szCs w:val="24"/>
        </w:rPr>
        <w:t>1</w:t>
      </w:r>
      <w:r w:rsidR="00C90821">
        <w:rPr>
          <w:rFonts w:ascii="Times New Roman" w:hAnsi="Times New Roman"/>
          <w:sz w:val="24"/>
          <w:szCs w:val="24"/>
        </w:rPr>
        <w:t>]</w:t>
      </w:r>
      <w:r w:rsidRPr="004508DB">
        <w:rPr>
          <w:rFonts w:ascii="Times New Roman" w:hAnsi="Times New Roman"/>
          <w:sz w:val="24"/>
          <w:szCs w:val="24"/>
        </w:rPr>
        <w:t>, the branching ratio for</w:t>
      </w:r>
      <w:r w:rsidR="00A85FA9" w:rsidRPr="00890FA3">
        <w:rPr>
          <w:rFonts w:ascii="Times New Roman" w:hAnsi="Times New Roman"/>
          <w:position w:val="-10"/>
          <w:sz w:val="24"/>
          <w:szCs w:val="24"/>
          <w:lang w:val="en-US"/>
        </w:rPr>
        <w:object w:dxaOrig="1340" w:dyaOrig="360">
          <v:shape id="_x0000_i1041" type="#_x0000_t75" style="width:67.2pt;height:17.4pt" o:ole="">
            <v:imagedata r:id="rId20" o:title=""/>
          </v:shape>
          <o:OLEObject Type="Embed" ProgID="Equation.3" ShapeID="_x0000_i1041" DrawAspect="Content" ObjectID="_1549111394" r:id="rId42"/>
        </w:object>
      </w:r>
      <w:r w:rsidRPr="004508DB">
        <w:rPr>
          <w:rFonts w:ascii="Times New Roman" w:hAnsi="Times New Roman"/>
          <w:sz w:val="24"/>
          <w:szCs w:val="24"/>
        </w:rPr>
        <w:t xml:space="preserve"> must be less than 1.0 </w:t>
      </w:r>
      <w:r w:rsidRPr="004508DB">
        <w:rPr>
          <w:rFonts w:ascii="Times New Roman" w:hAnsi="Times New Roman"/>
          <w:sz w:val="24"/>
          <w:szCs w:val="24"/>
        </w:rPr>
        <w:sym w:font="Symbol" w:char="F0B4"/>
      </w:r>
      <w:r w:rsidRPr="004508DB">
        <w:rPr>
          <w:rFonts w:ascii="Times New Roman" w:hAnsi="Times New Roman"/>
          <w:sz w:val="24"/>
          <w:szCs w:val="24"/>
        </w:rPr>
        <w:t xml:space="preserve"> 10</w:t>
      </w:r>
      <w:r w:rsidRPr="004508DB">
        <w:rPr>
          <w:rFonts w:ascii="Times New Roman" w:hAnsi="Times New Roman"/>
          <w:color w:val="000000"/>
          <w:sz w:val="24"/>
          <w:szCs w:val="24"/>
          <w:vertAlign w:val="superscript"/>
        </w:rPr>
        <w:t>−</w:t>
      </w:r>
      <w:r w:rsidRPr="004508DB">
        <w:rPr>
          <w:rFonts w:ascii="Times New Roman" w:hAnsi="Times New Roman"/>
          <w:sz w:val="24"/>
          <w:szCs w:val="24"/>
          <w:vertAlign w:val="superscript"/>
        </w:rPr>
        <w:t>12</w:t>
      </w:r>
      <w:r w:rsidRPr="004508DB">
        <w:rPr>
          <w:rFonts w:ascii="Times New Roman" w:hAnsi="Times New Roman"/>
          <w:sz w:val="24"/>
          <w:szCs w:val="24"/>
        </w:rPr>
        <w:t xml:space="preserve"> </w:t>
      </w:r>
      <w:r w:rsidR="00C90821">
        <w:rPr>
          <w:rFonts w:ascii="Times New Roman" w:hAnsi="Times New Roman"/>
          <w:sz w:val="24"/>
          <w:szCs w:val="24"/>
        </w:rPr>
        <w:t>[</w:t>
      </w:r>
      <w:fldSimple w:instr=" REF _Ref151194972 \r \h  \* MERGEFORMAT ">
        <w:r w:rsidR="00F80BBA" w:rsidRPr="00F80BBA">
          <w:rPr>
            <w:rFonts w:ascii="Times New Roman" w:hAnsi="Times New Roman"/>
            <w:sz w:val="24"/>
            <w:szCs w:val="24"/>
          </w:rPr>
          <w:t>3.1.2</w:t>
        </w:r>
      </w:fldSimple>
      <w:r w:rsidR="00C90821">
        <w:rPr>
          <w:rFonts w:ascii="Times New Roman" w:hAnsi="Times New Roman"/>
          <w:sz w:val="24"/>
          <w:szCs w:val="24"/>
        </w:rPr>
        <w:t>]</w:t>
      </w:r>
      <w:r w:rsidRPr="004508DB">
        <w:rPr>
          <w:rFonts w:ascii="Times New Roman" w:hAnsi="Times New Roman"/>
          <w:sz w:val="24"/>
          <w:szCs w:val="24"/>
        </w:rPr>
        <w:t xml:space="preserve">, and </w:t>
      </w:r>
      <w:proofErr w:type="spellStart"/>
      <w:r w:rsidRPr="004508DB">
        <w:rPr>
          <w:rFonts w:ascii="Times New Roman" w:hAnsi="Times New Roman"/>
          <w:i/>
          <w:sz w:val="24"/>
          <w:szCs w:val="24"/>
        </w:rPr>
        <w:t>R</w:t>
      </w:r>
      <w:r w:rsidR="00A85FA9">
        <w:rPr>
          <w:rFonts w:ascii="Times New Roman" w:hAnsi="Times New Roman"/>
          <w:i/>
          <w:sz w:val="24"/>
          <w:szCs w:val="24"/>
          <w:vertAlign w:val="subscript"/>
        </w:rPr>
        <w:t>μ</w:t>
      </w:r>
      <w:r w:rsidRPr="004508DB">
        <w:rPr>
          <w:rFonts w:ascii="Times New Roman" w:hAnsi="Times New Roman"/>
          <w:i/>
          <w:sz w:val="24"/>
          <w:szCs w:val="24"/>
          <w:vertAlign w:val="subscript"/>
        </w:rPr>
        <w:t>e</w:t>
      </w:r>
      <w:proofErr w:type="spellEnd"/>
      <w:r w:rsidR="00A85FA9">
        <w:rPr>
          <w:rFonts w:ascii="Times New Roman" w:hAnsi="Times New Roman"/>
          <w:sz w:val="24"/>
          <w:szCs w:val="24"/>
        </w:rPr>
        <w:t>(Ti) (μ</w:t>
      </w:r>
      <w:r w:rsidRPr="004508DB">
        <w:rPr>
          <w:rFonts w:ascii="Times New Roman" w:hAnsi="Times New Roman"/>
          <w:sz w:val="24"/>
          <w:szCs w:val="24"/>
        </w:rPr>
        <w:sym w:font="Symbol" w:char="F0AE"/>
      </w:r>
      <w:r w:rsidRPr="004508DB">
        <w:rPr>
          <w:rFonts w:ascii="Times New Roman" w:hAnsi="Times New Roman"/>
          <w:sz w:val="24"/>
          <w:szCs w:val="24"/>
        </w:rPr>
        <w:t>e conversion on titanium) must be less than 6.1 x 10</w:t>
      </w:r>
      <w:r w:rsidRPr="004508DB">
        <w:rPr>
          <w:rFonts w:ascii="Times New Roman" w:hAnsi="Times New Roman"/>
          <w:color w:val="000000"/>
          <w:sz w:val="24"/>
          <w:szCs w:val="24"/>
          <w:vertAlign w:val="superscript"/>
        </w:rPr>
        <w:t>−</w:t>
      </w:r>
      <w:r w:rsidRPr="004508DB">
        <w:rPr>
          <w:rFonts w:ascii="Times New Roman" w:hAnsi="Times New Roman"/>
          <w:sz w:val="24"/>
          <w:szCs w:val="24"/>
          <w:vertAlign w:val="superscript"/>
        </w:rPr>
        <w:t>13</w:t>
      </w:r>
      <w:r w:rsidRPr="004508DB">
        <w:rPr>
          <w:rFonts w:ascii="Times New Roman" w:hAnsi="Times New Roman"/>
          <w:sz w:val="24"/>
          <w:szCs w:val="24"/>
        </w:rPr>
        <w:t xml:space="preserve"> </w:t>
      </w:r>
      <w:r w:rsidR="00C90821">
        <w:rPr>
          <w:rFonts w:ascii="Times New Roman" w:hAnsi="Times New Roman"/>
          <w:sz w:val="24"/>
          <w:szCs w:val="24"/>
        </w:rPr>
        <w:t>[</w:t>
      </w:r>
      <w:fldSimple w:instr=" REF _Ref153358875 \r \h  \* MERGEFORMAT ">
        <w:r w:rsidR="00F80BBA" w:rsidRPr="00F80BBA">
          <w:rPr>
            <w:rFonts w:ascii="Times New Roman" w:hAnsi="Times New Roman"/>
            <w:sz w:val="24"/>
            <w:szCs w:val="24"/>
          </w:rPr>
          <w:t>3.1.3</w:t>
        </w:r>
      </w:fldSimple>
      <w:r w:rsidR="00C90821">
        <w:rPr>
          <w:rFonts w:ascii="Times New Roman" w:hAnsi="Times New Roman"/>
          <w:sz w:val="24"/>
          <w:szCs w:val="24"/>
        </w:rPr>
        <w:t>]</w:t>
      </w:r>
      <w:r w:rsidRPr="004508DB">
        <w:rPr>
          <w:rFonts w:ascii="Times New Roman" w:hAnsi="Times New Roman"/>
          <w:sz w:val="24"/>
          <w:szCs w:val="24"/>
        </w:rPr>
        <w:t xml:space="preserve">. In the next decade </w:t>
      </w:r>
    </w:p>
    <w:p w:rsidR="005F4110" w:rsidRDefault="005F4110" w:rsidP="004508DB">
      <w:pPr>
        <w:jc w:val="both"/>
        <w:rPr>
          <w:rFonts w:ascii="Times New Roman" w:hAnsi="Times New Roman"/>
          <w:sz w:val="24"/>
          <w:szCs w:val="24"/>
          <w:lang w:val="ru-RU"/>
        </w:rPr>
      </w:pPr>
      <w:r>
        <w:rPr>
          <w:rFonts w:ascii="Times New Roman" w:hAnsi="Times New Roman"/>
          <w:noProof/>
          <w:sz w:val="24"/>
          <w:szCs w:val="24"/>
          <w:lang w:val="ru-RU"/>
        </w:rPr>
        <w:drawing>
          <wp:inline distT="0" distB="0" distL="0" distR="0">
            <wp:extent cx="5869174" cy="853944"/>
            <wp:effectExtent l="19050" t="0" r="0" b="0"/>
            <wp:docPr id="6" name="Рисунок 5" descr="mu2e_formu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2e_formul1.jpg"/>
                    <pic:cNvPicPr/>
                  </pic:nvPicPr>
                  <pic:blipFill>
                    <a:blip r:embed="rId43" cstate="print"/>
                    <a:stretch>
                      <a:fillRect/>
                    </a:stretch>
                  </pic:blipFill>
                  <pic:spPr>
                    <a:xfrm>
                      <a:off x="0" y="0"/>
                      <a:ext cx="5900929" cy="858564"/>
                    </a:xfrm>
                    <a:prstGeom prst="rect">
                      <a:avLst/>
                    </a:prstGeom>
                  </pic:spPr>
                </pic:pic>
              </a:graphicData>
            </a:graphic>
          </wp:inline>
        </w:drawing>
      </w:r>
    </w:p>
    <w:p w:rsidR="004508DB" w:rsidRPr="004508DB" w:rsidRDefault="004508DB" w:rsidP="004508DB">
      <w:pPr>
        <w:jc w:val="both"/>
        <w:rPr>
          <w:rFonts w:ascii="Times New Roman" w:hAnsi="Times New Roman"/>
          <w:sz w:val="24"/>
          <w:szCs w:val="24"/>
        </w:rPr>
      </w:pPr>
      <w:r w:rsidRPr="004508DB">
        <w:rPr>
          <w:rFonts w:ascii="Times New Roman" w:hAnsi="Times New Roman"/>
          <w:sz w:val="24"/>
          <w:szCs w:val="24"/>
        </w:rPr>
        <w:t xml:space="preserve">significant progress on improving these sensitivities is expected only for two of these processes.  </w:t>
      </w:r>
    </w:p>
    <w:p w:rsidR="007A285D" w:rsidRPr="00995473" w:rsidRDefault="004508DB" w:rsidP="007A285D">
      <w:pPr>
        <w:jc w:val="both"/>
        <w:rPr>
          <w:rFonts w:ascii="Times New Roman" w:hAnsi="Times New Roman"/>
          <w:sz w:val="24"/>
          <w:szCs w:val="24"/>
        </w:rPr>
      </w:pPr>
      <w:r w:rsidRPr="004508DB">
        <w:rPr>
          <w:rFonts w:ascii="Times New Roman" w:hAnsi="Times New Roman"/>
          <w:sz w:val="24"/>
          <w:szCs w:val="24"/>
        </w:rPr>
        <w:lastRenderedPageBreak/>
        <w:tab/>
        <w:t xml:space="preserve">The MEG experiment </w:t>
      </w:r>
      <w:r w:rsidR="008D2FB5">
        <w:rPr>
          <w:rFonts w:ascii="Times New Roman" w:hAnsi="Times New Roman"/>
          <w:sz w:val="24"/>
          <w:szCs w:val="24"/>
        </w:rPr>
        <w:t>[</w:t>
      </w:r>
      <w:fldSimple w:instr=" REF _Ref151195084 \r \h  \* MERGEFORMAT ">
        <w:r w:rsidR="00F80BBA" w:rsidRPr="00F80BBA">
          <w:rPr>
            <w:rFonts w:ascii="Times New Roman" w:hAnsi="Times New Roman"/>
            <w:sz w:val="24"/>
            <w:szCs w:val="24"/>
          </w:rPr>
          <w:t>3.1.4</w:t>
        </w:r>
      </w:fldSimple>
      <w:r w:rsidR="008D2FB5">
        <w:rPr>
          <w:rFonts w:ascii="Times New Roman" w:hAnsi="Times New Roman"/>
          <w:sz w:val="24"/>
          <w:szCs w:val="24"/>
        </w:rPr>
        <w:t>]</w:t>
      </w:r>
      <w:r w:rsidRPr="004508DB">
        <w:rPr>
          <w:rFonts w:ascii="Times New Roman" w:hAnsi="Times New Roman"/>
          <w:sz w:val="24"/>
          <w:szCs w:val="24"/>
        </w:rPr>
        <w:t xml:space="preserve"> operating at PSI, has a target sensitivity in the range of 10</w:t>
      </w:r>
      <w:r w:rsidRPr="004508DB">
        <w:rPr>
          <w:rFonts w:ascii="Times New Roman" w:hAnsi="Times New Roman"/>
          <w:color w:val="000000"/>
          <w:sz w:val="24"/>
          <w:szCs w:val="24"/>
          <w:vertAlign w:val="superscript"/>
        </w:rPr>
        <w:t>−</w:t>
      </w:r>
      <w:r w:rsidRPr="004508DB">
        <w:rPr>
          <w:rFonts w:ascii="Times New Roman" w:hAnsi="Times New Roman"/>
          <w:sz w:val="24"/>
          <w:szCs w:val="24"/>
          <w:vertAlign w:val="superscript"/>
        </w:rPr>
        <w:t xml:space="preserve">13 </w:t>
      </w:r>
      <w:r w:rsidRPr="004508DB">
        <w:rPr>
          <w:rFonts w:ascii="Times New Roman" w:hAnsi="Times New Roman"/>
          <w:sz w:val="24"/>
          <w:szCs w:val="24"/>
        </w:rPr>
        <w:t>– 10</w:t>
      </w:r>
      <w:r w:rsidRPr="004508DB">
        <w:rPr>
          <w:rFonts w:ascii="Times New Roman" w:hAnsi="Times New Roman"/>
          <w:color w:val="000000"/>
          <w:sz w:val="24"/>
          <w:szCs w:val="24"/>
          <w:vertAlign w:val="superscript"/>
        </w:rPr>
        <w:t>−</w:t>
      </w:r>
      <w:r w:rsidRPr="004508DB">
        <w:rPr>
          <w:rFonts w:ascii="Times New Roman" w:hAnsi="Times New Roman"/>
          <w:sz w:val="24"/>
          <w:szCs w:val="24"/>
          <w:vertAlign w:val="superscript"/>
        </w:rPr>
        <w:t>14</w:t>
      </w:r>
      <w:r w:rsidRPr="004508DB">
        <w:rPr>
          <w:rFonts w:ascii="Times New Roman" w:hAnsi="Times New Roman"/>
          <w:sz w:val="24"/>
          <w:szCs w:val="24"/>
        </w:rPr>
        <w:t xml:space="preserve"> for the </w:t>
      </w:r>
      <w:r w:rsidR="006A6A68" w:rsidRPr="00890FA3">
        <w:rPr>
          <w:rFonts w:ascii="Times New Roman" w:hAnsi="Times New Roman"/>
          <w:position w:val="-10"/>
          <w:sz w:val="24"/>
          <w:szCs w:val="24"/>
          <w:lang w:val="en-US"/>
        </w:rPr>
        <w:object w:dxaOrig="1060" w:dyaOrig="360">
          <v:shape id="_x0000_i1042" type="#_x0000_t75" style="width:52.8pt;height:17.4pt" o:ole="">
            <v:imagedata r:id="rId16" o:title=""/>
          </v:shape>
          <o:OLEObject Type="Embed" ProgID="Equation.3" ShapeID="_x0000_i1042" DrawAspect="Content" ObjectID="_1549111395" r:id="rId44"/>
        </w:object>
      </w:r>
      <w:r w:rsidRPr="004508DB">
        <w:rPr>
          <w:rFonts w:ascii="Times New Roman" w:hAnsi="Times New Roman"/>
          <w:sz w:val="24"/>
          <w:szCs w:val="24"/>
        </w:rPr>
        <w:t xml:space="preserve">branching ratio, while the proposed </w:t>
      </w:r>
      <w:r w:rsidR="00C11B76">
        <w:rPr>
          <w:rFonts w:ascii="Times New Roman" w:hAnsi="Times New Roman"/>
          <w:sz w:val="24"/>
          <w:szCs w:val="24"/>
        </w:rPr>
        <w:t xml:space="preserve">COMET </w:t>
      </w:r>
      <w:r w:rsidRPr="004508DB">
        <w:rPr>
          <w:rFonts w:ascii="Times New Roman" w:hAnsi="Times New Roman"/>
          <w:sz w:val="24"/>
          <w:szCs w:val="24"/>
        </w:rPr>
        <w:t xml:space="preserve">experiment </w:t>
      </w:r>
      <w:r w:rsidR="008D2FB5">
        <w:rPr>
          <w:rFonts w:ascii="Times New Roman" w:hAnsi="Times New Roman"/>
          <w:sz w:val="24"/>
          <w:szCs w:val="24"/>
        </w:rPr>
        <w:t>[</w:t>
      </w:r>
      <w:fldSimple w:instr=" REF _Ref151195050 \r \h  \* MERGEFORMAT ">
        <w:r w:rsidR="00F80BBA" w:rsidRPr="00F80BBA">
          <w:rPr>
            <w:rFonts w:ascii="Times New Roman" w:hAnsi="Times New Roman"/>
            <w:sz w:val="24"/>
            <w:szCs w:val="24"/>
          </w:rPr>
          <w:t>3.1.5</w:t>
        </w:r>
      </w:fldSimple>
      <w:r w:rsidR="008D2FB5">
        <w:rPr>
          <w:rFonts w:ascii="Times New Roman" w:hAnsi="Times New Roman"/>
          <w:sz w:val="24"/>
          <w:szCs w:val="24"/>
        </w:rPr>
        <w:t>]</w:t>
      </w:r>
      <w:r w:rsidRPr="004508DB">
        <w:rPr>
          <w:rFonts w:ascii="Times New Roman" w:hAnsi="Times New Roman"/>
          <w:sz w:val="24"/>
          <w:szCs w:val="24"/>
        </w:rPr>
        <w:t xml:space="preserve"> at JPARC and Mu2e at Fermilab would each reach sensitivities of 10</w:t>
      </w:r>
      <w:r w:rsidRPr="004508DB">
        <w:rPr>
          <w:rFonts w:ascii="Times New Roman" w:hAnsi="Times New Roman"/>
          <w:color w:val="000000"/>
          <w:sz w:val="24"/>
          <w:szCs w:val="24"/>
          <w:vertAlign w:val="superscript"/>
        </w:rPr>
        <w:t>−</w:t>
      </w:r>
      <w:r w:rsidRPr="004508DB">
        <w:rPr>
          <w:rFonts w:ascii="Times New Roman" w:hAnsi="Times New Roman"/>
          <w:sz w:val="24"/>
          <w:szCs w:val="24"/>
          <w:vertAlign w:val="superscript"/>
        </w:rPr>
        <w:t xml:space="preserve">16 </w:t>
      </w:r>
      <w:r w:rsidRPr="004508DB">
        <w:rPr>
          <w:rFonts w:ascii="Times New Roman" w:hAnsi="Times New Roman"/>
          <w:sz w:val="24"/>
          <w:szCs w:val="24"/>
        </w:rPr>
        <w:t>– 10</w:t>
      </w:r>
      <w:r w:rsidRPr="004508DB">
        <w:rPr>
          <w:rFonts w:ascii="Times New Roman" w:hAnsi="Times New Roman"/>
          <w:color w:val="000000"/>
          <w:sz w:val="24"/>
          <w:szCs w:val="24"/>
          <w:vertAlign w:val="superscript"/>
        </w:rPr>
        <w:t>−</w:t>
      </w:r>
      <w:r w:rsidRPr="004508DB">
        <w:rPr>
          <w:rFonts w:ascii="Times New Roman" w:hAnsi="Times New Roman"/>
          <w:sz w:val="24"/>
          <w:szCs w:val="24"/>
          <w:vertAlign w:val="superscript"/>
        </w:rPr>
        <w:t>17</w:t>
      </w:r>
      <w:r w:rsidRPr="004508DB">
        <w:rPr>
          <w:rFonts w:ascii="Times New Roman" w:hAnsi="Times New Roman"/>
          <w:sz w:val="24"/>
          <w:szCs w:val="24"/>
        </w:rPr>
        <w:t xml:space="preserve"> on </w:t>
      </w:r>
      <w:r w:rsidR="00C11B76">
        <w:rPr>
          <w:rFonts w:ascii="Times New Roman" w:hAnsi="Times New Roman"/>
          <w:sz w:val="24"/>
          <w:szCs w:val="24"/>
        </w:rPr>
        <w:t xml:space="preserve"> </w:t>
      </w:r>
      <w:r w:rsidRPr="004508DB">
        <w:rPr>
          <w:rFonts w:ascii="Times New Roman" w:hAnsi="Times New Roman"/>
          <w:i/>
          <w:sz w:val="24"/>
          <w:szCs w:val="24"/>
        </w:rPr>
        <w:t>R</w:t>
      </w:r>
      <w:r w:rsidR="006A6A68" w:rsidRPr="006A6A68">
        <w:rPr>
          <w:rFonts w:ascii="Times New Roman" w:hAnsi="Times New Roman"/>
          <w:i/>
          <w:sz w:val="24"/>
          <w:szCs w:val="24"/>
          <w:vertAlign w:val="subscript"/>
        </w:rPr>
        <w:t>μ</w:t>
      </w:r>
      <w:r w:rsidRPr="004508DB">
        <w:rPr>
          <w:rFonts w:ascii="Times New Roman" w:hAnsi="Times New Roman"/>
          <w:i/>
          <w:sz w:val="24"/>
          <w:szCs w:val="24"/>
          <w:vertAlign w:val="subscript"/>
        </w:rPr>
        <w:t>e</w:t>
      </w:r>
      <w:r w:rsidRPr="004508DB">
        <w:rPr>
          <w:rFonts w:ascii="Times New Roman" w:hAnsi="Times New Roman"/>
          <w:sz w:val="24"/>
          <w:szCs w:val="24"/>
        </w:rPr>
        <w:t>(Al).</w:t>
      </w:r>
      <w:r w:rsidR="00C11B76">
        <w:rPr>
          <w:rFonts w:ascii="Times New Roman" w:hAnsi="Times New Roman"/>
          <w:sz w:val="24"/>
          <w:szCs w:val="24"/>
        </w:rPr>
        <w:t xml:space="preserve"> </w:t>
      </w:r>
      <w:r w:rsidRPr="004508DB">
        <w:rPr>
          <w:rFonts w:ascii="Times New Roman" w:hAnsi="Times New Roman"/>
          <w:sz w:val="24"/>
          <w:szCs w:val="24"/>
        </w:rPr>
        <w:t xml:space="preserve"> It’s important to note that these two decay processes have complementary sensitivity to </w:t>
      </w:r>
      <w:r w:rsidR="005544D4">
        <w:rPr>
          <w:rFonts w:ascii="Times New Roman" w:hAnsi="Times New Roman"/>
          <w:sz w:val="24"/>
          <w:szCs w:val="24"/>
        </w:rPr>
        <w:t>NP</w:t>
      </w:r>
      <w:r w:rsidRPr="004508DB">
        <w:rPr>
          <w:rFonts w:ascii="Times New Roman" w:hAnsi="Times New Roman"/>
          <w:sz w:val="24"/>
          <w:szCs w:val="24"/>
        </w:rPr>
        <w:t xml:space="preserve"> effects and the results from both are helpful in order to untangle the underlying physics.  To illustrate this one can estimate the sensitivity of a given CLFV process in a model independent manner by adding lepton-flavor-violating effective operators to the </w:t>
      </w:r>
      <w:r w:rsidR="00D50323">
        <w:rPr>
          <w:rFonts w:ascii="Times New Roman" w:hAnsi="Times New Roman"/>
          <w:sz w:val="24"/>
          <w:szCs w:val="24"/>
        </w:rPr>
        <w:t>SM</w:t>
      </w:r>
      <w:r w:rsidRPr="004508DB">
        <w:rPr>
          <w:rFonts w:ascii="Times New Roman" w:hAnsi="Times New Roman"/>
          <w:sz w:val="24"/>
          <w:szCs w:val="24"/>
        </w:rPr>
        <w:t xml:space="preserve"> Lagrangian,</w:t>
      </w:r>
      <w:r w:rsidR="00D4746D">
        <w:rPr>
          <w:rFonts w:ascii="Times New Roman" w:hAnsi="Times New Roman"/>
          <w:sz w:val="24"/>
          <w:szCs w:val="24"/>
        </w:rPr>
        <w:t xml:space="preserve"> </w:t>
      </w:r>
      <w:r w:rsidRPr="004508DB">
        <w:rPr>
          <w:rFonts w:ascii="Times New Roman" w:hAnsi="Times New Roman"/>
          <w:sz w:val="24"/>
          <w:szCs w:val="24"/>
        </w:rPr>
        <w:t xml:space="preserve">where </w:t>
      </w:r>
      <w:r w:rsidR="00A2513D">
        <w:rPr>
          <w:rFonts w:ascii="Times New Roman" w:hAnsi="Times New Roman"/>
          <w:sz w:val="24"/>
          <w:szCs w:val="24"/>
        </w:rPr>
        <w:t>Λ</w:t>
      </w:r>
      <w:r w:rsidRPr="004508DB">
        <w:rPr>
          <w:rFonts w:ascii="Times New Roman" w:hAnsi="Times New Roman"/>
          <w:sz w:val="24"/>
          <w:szCs w:val="24"/>
        </w:rPr>
        <w:t xml:space="preserve"> is the scale of </w:t>
      </w:r>
      <w:r w:rsidR="005544D4">
        <w:rPr>
          <w:rFonts w:ascii="Times New Roman" w:hAnsi="Times New Roman"/>
          <w:sz w:val="24"/>
          <w:szCs w:val="24"/>
        </w:rPr>
        <w:t>NP</w:t>
      </w:r>
      <w:r w:rsidR="00A2513D">
        <w:rPr>
          <w:rFonts w:ascii="Times New Roman" w:hAnsi="Times New Roman"/>
          <w:sz w:val="24"/>
          <w:szCs w:val="24"/>
        </w:rPr>
        <w:t xml:space="preserve"> and k</w:t>
      </w:r>
      <w:r w:rsidRPr="004508DB">
        <w:rPr>
          <w:rFonts w:ascii="Times New Roman" w:hAnsi="Times New Roman"/>
          <w:sz w:val="24"/>
          <w:szCs w:val="24"/>
        </w:rPr>
        <w:t xml:space="preserve"> is an arbitrary parameter controlling the relative cont</w:t>
      </w:r>
      <w:r w:rsidR="008D117A">
        <w:rPr>
          <w:rFonts w:ascii="Times New Roman" w:hAnsi="Times New Roman"/>
          <w:sz w:val="24"/>
          <w:szCs w:val="24"/>
        </w:rPr>
        <w:t>r</w:t>
      </w:r>
      <w:r w:rsidR="008D2FB5">
        <w:rPr>
          <w:rFonts w:ascii="Times New Roman" w:hAnsi="Times New Roman"/>
          <w:sz w:val="24"/>
          <w:szCs w:val="24"/>
        </w:rPr>
        <w:t>ibution of the two terms.  If k</w:t>
      </w:r>
      <w:r w:rsidR="008D117A">
        <w:rPr>
          <w:rFonts w:ascii="Times New Roman" w:hAnsi="Times New Roman"/>
          <w:sz w:val="24"/>
          <w:szCs w:val="24"/>
        </w:rPr>
        <w:t>&lt;&lt;</w:t>
      </w:r>
      <w:r w:rsidRPr="004508DB">
        <w:rPr>
          <w:rFonts w:ascii="Times New Roman" w:hAnsi="Times New Roman"/>
          <w:sz w:val="24"/>
          <w:szCs w:val="24"/>
        </w:rPr>
        <w:t>1, the first term, a dimension five magnetic-moment-t</w:t>
      </w:r>
      <w:r w:rsidR="008D117A">
        <w:rPr>
          <w:rFonts w:ascii="Times New Roman" w:hAnsi="Times New Roman"/>
          <w:sz w:val="24"/>
          <w:szCs w:val="24"/>
        </w:rPr>
        <w:t>y</w:t>
      </w:r>
      <w:r w:rsidR="008D2FB5">
        <w:rPr>
          <w:rFonts w:ascii="Times New Roman" w:hAnsi="Times New Roman"/>
          <w:sz w:val="24"/>
          <w:szCs w:val="24"/>
        </w:rPr>
        <w:t>pe operator, is dominant.  If k</w:t>
      </w:r>
      <w:r w:rsidR="008D117A">
        <w:rPr>
          <w:rFonts w:ascii="Times New Roman" w:hAnsi="Times New Roman"/>
          <w:sz w:val="24"/>
          <w:szCs w:val="24"/>
        </w:rPr>
        <w:t>&gt;&gt;</w:t>
      </w:r>
      <w:r w:rsidRPr="004508DB">
        <w:rPr>
          <w:rFonts w:ascii="Times New Roman" w:hAnsi="Times New Roman"/>
          <w:sz w:val="24"/>
          <w:szCs w:val="24"/>
        </w:rPr>
        <w:t>1, the second term, a four-fermion interaction-type operator, is domin</w:t>
      </w:r>
      <w:r w:rsidR="004D0886">
        <w:rPr>
          <w:rFonts w:ascii="Times New Roman" w:hAnsi="Times New Roman"/>
          <w:sz w:val="24"/>
          <w:szCs w:val="24"/>
        </w:rPr>
        <w:t xml:space="preserve">ant. </w:t>
      </w:r>
      <w:r w:rsidRPr="004508DB">
        <w:rPr>
          <w:rFonts w:ascii="Times New Roman" w:hAnsi="Times New Roman"/>
          <w:sz w:val="24"/>
          <w:szCs w:val="24"/>
        </w:rPr>
        <w:t xml:space="preserve">The </w:t>
      </w:r>
      <w:r w:rsidR="004D0886" w:rsidRPr="00890FA3">
        <w:rPr>
          <w:rFonts w:ascii="Times New Roman" w:hAnsi="Times New Roman"/>
          <w:position w:val="-10"/>
          <w:sz w:val="24"/>
          <w:szCs w:val="24"/>
          <w:lang w:val="en-US"/>
        </w:rPr>
        <w:object w:dxaOrig="1060" w:dyaOrig="360">
          <v:shape id="_x0000_i1043" type="#_x0000_t75" style="width:52.8pt;height:17.4pt" o:ole="">
            <v:imagedata r:id="rId16" o:title=""/>
          </v:shape>
          <o:OLEObject Type="Embed" ProgID="Equation.3" ShapeID="_x0000_i1043" DrawAspect="Content" ObjectID="_1549111396" r:id="rId45"/>
        </w:object>
      </w:r>
      <w:r w:rsidR="004D0886">
        <w:rPr>
          <w:rFonts w:ascii="Times New Roman" w:hAnsi="Times New Roman"/>
          <w:color w:val="000000"/>
          <w:sz w:val="24"/>
          <w:szCs w:val="24"/>
        </w:rPr>
        <w:t xml:space="preserve"> </w:t>
      </w:r>
      <w:r w:rsidRPr="004508DB">
        <w:rPr>
          <w:rFonts w:ascii="Times New Roman" w:hAnsi="Times New Roman"/>
          <w:sz w:val="24"/>
          <w:szCs w:val="24"/>
        </w:rPr>
        <w:t xml:space="preserve">process is predominantly sensitive to </w:t>
      </w:r>
      <w:r w:rsidR="005544D4">
        <w:rPr>
          <w:rFonts w:ascii="Times New Roman" w:hAnsi="Times New Roman"/>
          <w:sz w:val="24"/>
          <w:szCs w:val="24"/>
        </w:rPr>
        <w:t>NP</w:t>
      </w:r>
      <w:r w:rsidRPr="004508DB">
        <w:rPr>
          <w:rFonts w:ascii="Times New Roman" w:hAnsi="Times New Roman"/>
          <w:sz w:val="24"/>
          <w:szCs w:val="24"/>
        </w:rPr>
        <w:t xml:space="preserve"> described by the first term, while the </w:t>
      </w:r>
      <w:r w:rsidR="004D0886" w:rsidRPr="007E69CA">
        <w:rPr>
          <w:rFonts w:ascii="Times New Roman" w:hAnsi="Times New Roman"/>
          <w:position w:val="-10"/>
          <w:sz w:val="24"/>
          <w:szCs w:val="24"/>
          <w:lang w:val="en-US"/>
        </w:rPr>
        <w:object w:dxaOrig="1280" w:dyaOrig="360">
          <v:shape id="_x0000_i1044" type="#_x0000_t75" style="width:64.2pt;height:17.4pt" o:ole="">
            <v:imagedata r:id="rId14" o:title=""/>
          </v:shape>
          <o:OLEObject Type="Embed" ProgID="Equation.3" ShapeID="_x0000_i1044" DrawAspect="Content" ObjectID="_1549111397" r:id="rId46"/>
        </w:object>
      </w:r>
      <w:r w:rsidRPr="004508DB">
        <w:rPr>
          <w:rFonts w:ascii="Times New Roman" w:hAnsi="Times New Roman"/>
          <w:sz w:val="24"/>
          <w:szCs w:val="24"/>
        </w:rPr>
        <w:t xml:space="preserve"> (</w:t>
      </w:r>
      <w:proofErr w:type="gramStart"/>
      <w:r w:rsidRPr="004508DB">
        <w:rPr>
          <w:rFonts w:ascii="Times New Roman" w:hAnsi="Times New Roman"/>
          <w:sz w:val="24"/>
          <w:szCs w:val="24"/>
        </w:rPr>
        <w:t xml:space="preserve">and </w:t>
      </w:r>
      <w:proofErr w:type="gramEnd"/>
      <w:r w:rsidR="004D0886" w:rsidRPr="00890FA3">
        <w:rPr>
          <w:rFonts w:ascii="Times New Roman" w:hAnsi="Times New Roman"/>
          <w:position w:val="-10"/>
          <w:sz w:val="24"/>
          <w:szCs w:val="24"/>
          <w:lang w:val="en-US"/>
        </w:rPr>
        <w:object w:dxaOrig="1340" w:dyaOrig="360">
          <v:shape id="_x0000_i1045" type="#_x0000_t75" style="width:67.2pt;height:17.4pt" o:ole="">
            <v:imagedata r:id="rId20" o:title=""/>
          </v:shape>
          <o:OLEObject Type="Embed" ProgID="Equation.3" ShapeID="_x0000_i1045" DrawAspect="Content" ObjectID="_1549111398" r:id="rId47"/>
        </w:object>
      </w:r>
      <w:r w:rsidR="004D0886">
        <w:rPr>
          <w:rFonts w:ascii="Times New Roman" w:hAnsi="Times New Roman"/>
          <w:sz w:val="24"/>
          <w:szCs w:val="24"/>
          <w:lang w:val="en-US"/>
        </w:rPr>
        <w:t xml:space="preserve">) </w:t>
      </w:r>
      <w:r w:rsidRPr="004508DB">
        <w:rPr>
          <w:rFonts w:ascii="Times New Roman" w:hAnsi="Times New Roman"/>
          <w:sz w:val="24"/>
          <w:szCs w:val="24"/>
        </w:rPr>
        <w:t xml:space="preserve">process is sensitive to </w:t>
      </w:r>
      <w:r w:rsidR="005544D4">
        <w:rPr>
          <w:rFonts w:ascii="Times New Roman" w:hAnsi="Times New Roman"/>
          <w:sz w:val="24"/>
          <w:szCs w:val="24"/>
        </w:rPr>
        <w:t>NP</w:t>
      </w:r>
      <w:r w:rsidRPr="004508DB">
        <w:rPr>
          <w:rFonts w:ascii="Times New Roman" w:hAnsi="Times New Roman"/>
          <w:sz w:val="24"/>
          <w:szCs w:val="24"/>
        </w:rPr>
        <w:t xml:space="preserve"> described by either term.   The </w:t>
      </w:r>
      <w:r w:rsidR="005544D4">
        <w:rPr>
          <w:rFonts w:ascii="Times New Roman" w:hAnsi="Times New Roman"/>
          <w:sz w:val="24"/>
          <w:szCs w:val="24"/>
        </w:rPr>
        <w:t>NP</w:t>
      </w:r>
      <w:r w:rsidR="00C93AAF">
        <w:rPr>
          <w:rFonts w:ascii="Times New Roman" w:hAnsi="Times New Roman"/>
          <w:sz w:val="24"/>
          <w:szCs w:val="24"/>
        </w:rPr>
        <w:t xml:space="preserve"> scale,</w:t>
      </w:r>
      <w:r w:rsidR="00C93AAF" w:rsidRPr="00C93AAF">
        <w:rPr>
          <w:rFonts w:ascii="Times New Roman" w:hAnsi="Times New Roman"/>
          <w:sz w:val="24"/>
          <w:szCs w:val="24"/>
        </w:rPr>
        <w:t xml:space="preserve"> </w:t>
      </w:r>
      <w:r w:rsidR="00C93AAF">
        <w:rPr>
          <w:rFonts w:ascii="Times New Roman" w:hAnsi="Times New Roman"/>
          <w:sz w:val="24"/>
          <w:szCs w:val="24"/>
        </w:rPr>
        <w:t xml:space="preserve">Λ </w:t>
      </w:r>
      <w:r w:rsidRPr="004508DB">
        <w:rPr>
          <w:rFonts w:ascii="Times New Roman" w:hAnsi="Times New Roman"/>
          <w:sz w:val="24"/>
          <w:szCs w:val="24"/>
        </w:rPr>
        <w:t xml:space="preserve">, to which these two processes </w:t>
      </w:r>
      <w:r w:rsidR="00C93AAF">
        <w:rPr>
          <w:rFonts w:ascii="Times New Roman" w:hAnsi="Times New Roman"/>
          <w:sz w:val="24"/>
          <w:szCs w:val="24"/>
        </w:rPr>
        <w:t>are sensitive as a function of k</w:t>
      </w:r>
      <w:r w:rsidRPr="004508DB">
        <w:rPr>
          <w:rFonts w:ascii="Times New Roman" w:hAnsi="Times New Roman"/>
          <w:sz w:val="24"/>
          <w:szCs w:val="24"/>
        </w:rPr>
        <w:t xml:space="preserve"> is shown in</w:t>
      </w:r>
      <w:r w:rsidR="00AB40F0">
        <w:rPr>
          <w:rFonts w:ascii="Times New Roman" w:hAnsi="Times New Roman"/>
          <w:sz w:val="24"/>
          <w:szCs w:val="24"/>
        </w:rPr>
        <w:t xml:space="preserve"> Figure</w:t>
      </w:r>
      <w:r w:rsidR="00073854">
        <w:rPr>
          <w:rFonts w:ascii="Times New Roman" w:hAnsi="Times New Roman"/>
          <w:sz w:val="24"/>
          <w:szCs w:val="24"/>
        </w:rPr>
        <w:t>3.</w:t>
      </w:r>
      <w:r w:rsidR="00C03903">
        <w:rPr>
          <w:rFonts w:ascii="Times New Roman" w:hAnsi="Times New Roman"/>
          <w:sz w:val="24"/>
          <w:szCs w:val="24"/>
        </w:rPr>
        <w:t>1.</w:t>
      </w:r>
      <w:r w:rsidR="00AB40F0">
        <w:rPr>
          <w:rFonts w:ascii="Times New Roman" w:hAnsi="Times New Roman"/>
          <w:sz w:val="24"/>
          <w:szCs w:val="24"/>
        </w:rPr>
        <w:t>1.</w:t>
      </w:r>
      <w:r w:rsidR="008D2FB5">
        <w:rPr>
          <w:rFonts w:ascii="Times New Roman" w:hAnsi="Times New Roman"/>
          <w:sz w:val="24"/>
          <w:szCs w:val="24"/>
        </w:rPr>
        <w:t xml:space="preserve"> </w:t>
      </w:r>
      <w:r w:rsidRPr="004508DB">
        <w:rPr>
          <w:rFonts w:ascii="Times New Roman" w:hAnsi="Times New Roman"/>
          <w:sz w:val="24"/>
          <w:szCs w:val="24"/>
        </w:rPr>
        <w:t>The projected sensitivity of</w:t>
      </w:r>
      <w:r w:rsidR="00375BB7">
        <w:rPr>
          <w:rFonts w:ascii="Times New Roman" w:hAnsi="Times New Roman"/>
          <w:sz w:val="24"/>
          <w:szCs w:val="24"/>
        </w:rPr>
        <w:t xml:space="preserve"> the MEG experiment will probe </w:t>
      </w:r>
      <w:r w:rsidR="00375BB7" w:rsidRPr="00375BB7">
        <w:rPr>
          <w:rFonts w:ascii="Times New Roman" w:hAnsi="Times New Roman"/>
          <w:sz w:val="24"/>
          <w:szCs w:val="24"/>
        </w:rPr>
        <w:t xml:space="preserve"> </w:t>
      </w:r>
      <w:r w:rsidR="00375BB7">
        <w:rPr>
          <w:rFonts w:ascii="Times New Roman" w:hAnsi="Times New Roman"/>
          <w:sz w:val="24"/>
          <w:szCs w:val="24"/>
        </w:rPr>
        <w:t>Λ</w:t>
      </w:r>
      <w:r w:rsidRPr="004508DB">
        <w:rPr>
          <w:rFonts w:ascii="Times New Roman" w:hAnsi="Times New Roman"/>
          <w:sz w:val="24"/>
          <w:szCs w:val="24"/>
        </w:rPr>
        <w:t xml:space="preserve"> va</w:t>
      </w:r>
      <w:r w:rsidR="00375BB7">
        <w:rPr>
          <w:rFonts w:ascii="Times New Roman" w:hAnsi="Times New Roman"/>
          <w:sz w:val="24"/>
          <w:szCs w:val="24"/>
        </w:rPr>
        <w:t>lues up to 2000 - 4000 TeV f</w:t>
      </w:r>
      <w:r w:rsidR="008D2FB5">
        <w:rPr>
          <w:rFonts w:ascii="Times New Roman" w:hAnsi="Times New Roman"/>
          <w:sz w:val="24"/>
          <w:szCs w:val="24"/>
        </w:rPr>
        <w:t>or k</w:t>
      </w:r>
      <w:r w:rsidR="00375BB7">
        <w:rPr>
          <w:rFonts w:ascii="Times New Roman" w:hAnsi="Times New Roman"/>
          <w:sz w:val="24"/>
          <w:szCs w:val="24"/>
        </w:rPr>
        <w:t>&lt;&lt;</w:t>
      </w:r>
      <w:r w:rsidRPr="004508DB">
        <w:rPr>
          <w:rFonts w:ascii="Times New Roman" w:hAnsi="Times New Roman"/>
          <w:sz w:val="24"/>
          <w:szCs w:val="24"/>
        </w:rPr>
        <w:t xml:space="preserve">1 scenarios, while </w:t>
      </w:r>
      <w:r w:rsidR="008D2FB5">
        <w:rPr>
          <w:rFonts w:ascii="Times New Roman" w:hAnsi="Times New Roman"/>
          <w:sz w:val="24"/>
          <w:szCs w:val="24"/>
        </w:rPr>
        <w:t>having little sensitivity for</w:t>
      </w:r>
      <w:r w:rsidR="00375BB7">
        <w:rPr>
          <w:rFonts w:ascii="Times New Roman" w:hAnsi="Times New Roman"/>
          <w:sz w:val="24"/>
          <w:szCs w:val="24"/>
        </w:rPr>
        <w:t xml:space="preserve"> k&gt;&gt;</w:t>
      </w:r>
      <w:r w:rsidRPr="004508DB">
        <w:rPr>
          <w:rFonts w:ascii="Times New Roman" w:hAnsi="Times New Roman"/>
          <w:sz w:val="24"/>
          <w:szCs w:val="24"/>
        </w:rPr>
        <w:t xml:space="preserve">1 scenarios.   The projected sensitivity of the Mu2e experiment will probe </w:t>
      </w:r>
      <w:r w:rsidR="00CF17BA">
        <w:rPr>
          <w:rFonts w:ascii="Times New Roman" w:hAnsi="Times New Roman"/>
          <w:sz w:val="24"/>
          <w:szCs w:val="24"/>
        </w:rPr>
        <w:t>Λ</w:t>
      </w:r>
      <w:r w:rsidRPr="004508DB">
        <w:rPr>
          <w:rFonts w:ascii="Times New Roman" w:hAnsi="Times New Roman"/>
          <w:sz w:val="24"/>
          <w:szCs w:val="24"/>
        </w:rPr>
        <w:t xml:space="preserve"> values from 3000 to over 10000 TeV over </w:t>
      </w:r>
      <w:r w:rsidRPr="004508DB">
        <w:rPr>
          <w:rFonts w:ascii="Times New Roman" w:hAnsi="Times New Roman"/>
          <w:i/>
          <w:sz w:val="24"/>
          <w:szCs w:val="24"/>
        </w:rPr>
        <w:t>all</w:t>
      </w:r>
      <w:r w:rsidR="00CF17BA">
        <w:rPr>
          <w:rFonts w:ascii="Times New Roman" w:hAnsi="Times New Roman"/>
          <w:sz w:val="24"/>
          <w:szCs w:val="24"/>
        </w:rPr>
        <w:t xml:space="preserve"> values of k</w:t>
      </w:r>
      <w:r w:rsidRPr="004508DB">
        <w:rPr>
          <w:rFonts w:ascii="Times New Roman" w:hAnsi="Times New Roman"/>
          <w:sz w:val="24"/>
          <w:szCs w:val="24"/>
        </w:rPr>
        <w:t xml:space="preserve">.  It should be noted that these effective operators provide a good description of most the </w:t>
      </w:r>
      <w:r w:rsidR="005544D4">
        <w:rPr>
          <w:rFonts w:ascii="Times New Roman" w:hAnsi="Times New Roman"/>
          <w:sz w:val="24"/>
          <w:szCs w:val="24"/>
        </w:rPr>
        <w:t>NP</w:t>
      </w:r>
      <w:r w:rsidRPr="004508DB">
        <w:rPr>
          <w:rFonts w:ascii="Times New Roman" w:hAnsi="Times New Roman"/>
          <w:sz w:val="24"/>
          <w:szCs w:val="24"/>
        </w:rPr>
        <w:t xml:space="preserve"> scenarios in which large CLFV effects might appear in </w:t>
      </w:r>
      <w:r w:rsidR="00411F5F" w:rsidRPr="00890FA3">
        <w:rPr>
          <w:rFonts w:ascii="Times New Roman" w:hAnsi="Times New Roman"/>
          <w:position w:val="-10"/>
          <w:sz w:val="24"/>
          <w:szCs w:val="24"/>
          <w:lang w:val="en-US"/>
        </w:rPr>
        <w:object w:dxaOrig="1060" w:dyaOrig="360">
          <v:shape id="_x0000_i1046" type="#_x0000_t75" style="width:52.8pt;height:17.4pt" o:ole="">
            <v:imagedata r:id="rId16" o:title=""/>
          </v:shape>
          <o:OLEObject Type="Embed" ProgID="Equation.3" ShapeID="_x0000_i1046" DrawAspect="Content" ObjectID="_1549111399" r:id="rId48"/>
        </w:object>
      </w:r>
      <w:proofErr w:type="gramStart"/>
      <w:r w:rsidRPr="004508DB">
        <w:rPr>
          <w:rFonts w:ascii="Times New Roman" w:hAnsi="Times New Roman"/>
          <w:color w:val="000000"/>
          <w:sz w:val="24"/>
          <w:szCs w:val="24"/>
          <w:vertAlign w:val="superscript"/>
        </w:rPr>
        <w:t xml:space="preserve">+ </w:t>
      </w:r>
      <w:r w:rsidR="00411F5F">
        <w:rPr>
          <w:rFonts w:ascii="Times New Roman" w:hAnsi="Times New Roman"/>
          <w:sz w:val="24"/>
          <w:szCs w:val="24"/>
        </w:rPr>
        <w:t xml:space="preserve"> </w:t>
      </w:r>
      <w:r w:rsidRPr="004508DB">
        <w:rPr>
          <w:rFonts w:ascii="Times New Roman" w:hAnsi="Times New Roman"/>
          <w:sz w:val="24"/>
          <w:szCs w:val="24"/>
        </w:rPr>
        <w:t>and</w:t>
      </w:r>
      <w:proofErr w:type="gramEnd"/>
      <w:r w:rsidRPr="004508DB">
        <w:rPr>
          <w:rFonts w:ascii="Times New Roman" w:hAnsi="Times New Roman"/>
          <w:sz w:val="24"/>
          <w:szCs w:val="24"/>
        </w:rPr>
        <w:t xml:space="preserve"> </w:t>
      </w:r>
      <w:r w:rsidR="00411F5F" w:rsidRPr="007E69CA">
        <w:rPr>
          <w:rFonts w:ascii="Times New Roman" w:hAnsi="Times New Roman"/>
          <w:position w:val="-10"/>
          <w:sz w:val="24"/>
          <w:szCs w:val="24"/>
          <w:lang w:val="en-US"/>
        </w:rPr>
        <w:object w:dxaOrig="1280" w:dyaOrig="360">
          <v:shape id="_x0000_i1047" type="#_x0000_t75" style="width:64.2pt;height:17.4pt" o:ole="">
            <v:imagedata r:id="rId14" o:title=""/>
          </v:shape>
          <o:OLEObject Type="Embed" ProgID="Equation.3" ShapeID="_x0000_i1047" DrawAspect="Content" ObjectID="_1549111400" r:id="rId49"/>
        </w:object>
      </w:r>
      <w:r w:rsidRPr="004508DB">
        <w:rPr>
          <w:rFonts w:ascii="Times New Roman" w:hAnsi="Times New Roman"/>
          <w:sz w:val="24"/>
          <w:szCs w:val="24"/>
        </w:rPr>
        <w:t xml:space="preserve"> decays and the conclusions regarding relative sensitivity are generically true.  As demonstrated by</w:t>
      </w:r>
      <w:r w:rsidR="00C03903">
        <w:rPr>
          <w:rFonts w:ascii="Times New Roman" w:hAnsi="Times New Roman"/>
          <w:sz w:val="24"/>
          <w:szCs w:val="24"/>
        </w:rPr>
        <w:t xml:space="preserve"> Figure </w:t>
      </w:r>
      <w:r w:rsidR="00073854">
        <w:rPr>
          <w:rFonts w:ascii="Times New Roman" w:hAnsi="Times New Roman"/>
          <w:sz w:val="24"/>
          <w:szCs w:val="24"/>
        </w:rPr>
        <w:t>3.</w:t>
      </w:r>
      <w:r w:rsidR="00C03903">
        <w:rPr>
          <w:rFonts w:ascii="Times New Roman" w:hAnsi="Times New Roman"/>
          <w:sz w:val="24"/>
          <w:szCs w:val="24"/>
        </w:rPr>
        <w:t>1</w:t>
      </w:r>
      <w:r w:rsidR="00AB40F0">
        <w:rPr>
          <w:rFonts w:ascii="Times New Roman" w:hAnsi="Times New Roman"/>
          <w:sz w:val="24"/>
          <w:szCs w:val="24"/>
        </w:rPr>
        <w:t>.1</w:t>
      </w:r>
      <w:r w:rsidRPr="004508DB">
        <w:rPr>
          <w:rFonts w:ascii="Times New Roman" w:hAnsi="Times New Roman"/>
          <w:sz w:val="24"/>
          <w:szCs w:val="24"/>
        </w:rPr>
        <w:t>, a</w:t>
      </w:r>
      <w:r>
        <w:t xml:space="preserve"> </w:t>
      </w:r>
      <w:r w:rsidRPr="004508DB">
        <w:rPr>
          <w:rFonts w:ascii="Times New Roman" w:hAnsi="Times New Roman"/>
          <w:sz w:val="24"/>
          <w:szCs w:val="24"/>
        </w:rPr>
        <w:t>Mu2e experiment sensitive to rates in the range of 10</w:t>
      </w:r>
      <w:r w:rsidRPr="004508DB">
        <w:rPr>
          <w:rFonts w:ascii="Times New Roman" w:hAnsi="Times New Roman"/>
          <w:i/>
          <w:sz w:val="24"/>
          <w:szCs w:val="24"/>
          <w:vertAlign w:val="superscript"/>
        </w:rPr>
        <w:t>–</w:t>
      </w:r>
      <w:r w:rsidRPr="004508DB">
        <w:rPr>
          <w:rFonts w:ascii="Times New Roman" w:hAnsi="Times New Roman"/>
          <w:sz w:val="24"/>
          <w:szCs w:val="24"/>
          <w:vertAlign w:val="superscript"/>
        </w:rPr>
        <w:t xml:space="preserve">16 </w:t>
      </w:r>
      <w:r w:rsidRPr="004508DB">
        <w:rPr>
          <w:rFonts w:ascii="Times New Roman" w:hAnsi="Times New Roman"/>
          <w:sz w:val="24"/>
          <w:szCs w:val="24"/>
        </w:rPr>
        <w:t>– 10</w:t>
      </w:r>
      <w:r w:rsidRPr="004508DB">
        <w:rPr>
          <w:rFonts w:ascii="Times New Roman" w:hAnsi="Times New Roman"/>
          <w:i/>
          <w:sz w:val="24"/>
          <w:szCs w:val="24"/>
          <w:vertAlign w:val="superscript"/>
        </w:rPr>
        <w:t>–</w:t>
      </w:r>
      <w:r w:rsidRPr="004508DB">
        <w:rPr>
          <w:rFonts w:ascii="Times New Roman" w:hAnsi="Times New Roman"/>
          <w:sz w:val="24"/>
          <w:szCs w:val="24"/>
          <w:vertAlign w:val="superscript"/>
        </w:rPr>
        <w:t>17</w:t>
      </w:r>
      <w:r w:rsidRPr="004508DB">
        <w:rPr>
          <w:rFonts w:ascii="Times New Roman" w:hAnsi="Times New Roman"/>
          <w:sz w:val="24"/>
          <w:szCs w:val="24"/>
        </w:rPr>
        <w:t xml:space="preserve"> is interesting and important in all MEG scenarios.   </w:t>
      </w:r>
    </w:p>
    <w:p w:rsidR="004508DB" w:rsidRDefault="004508DB" w:rsidP="00907707">
      <w:pPr>
        <w:jc w:val="center"/>
      </w:pPr>
    </w:p>
    <w:p w:rsidR="007A285D" w:rsidRDefault="00731C40" w:rsidP="00907707">
      <w:pPr>
        <w:jc w:val="center"/>
      </w:pPr>
      <w:r>
        <w:rPr>
          <w:noProof/>
          <w:lang w:val="ru-RU"/>
        </w:rPr>
        <w:drawing>
          <wp:inline distT="0" distB="0" distL="0" distR="0">
            <wp:extent cx="2660015" cy="3166110"/>
            <wp:effectExtent l="19050" t="0" r="698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srcRect/>
                    <a:stretch>
                      <a:fillRect/>
                    </a:stretch>
                  </pic:blipFill>
                  <pic:spPr bwMode="auto">
                    <a:xfrm>
                      <a:off x="0" y="0"/>
                      <a:ext cx="2660015" cy="3166110"/>
                    </a:xfrm>
                    <a:prstGeom prst="rect">
                      <a:avLst/>
                    </a:prstGeom>
                    <a:noFill/>
                    <a:ln w="9525">
                      <a:noFill/>
                      <a:miter lim="800000"/>
                      <a:headEnd/>
                      <a:tailEnd/>
                    </a:ln>
                  </pic:spPr>
                </pic:pic>
              </a:graphicData>
            </a:graphic>
          </wp:inline>
        </w:drawing>
      </w:r>
    </w:p>
    <w:p w:rsidR="007A285D" w:rsidRDefault="007A285D" w:rsidP="00907707">
      <w:pPr>
        <w:jc w:val="center"/>
      </w:pPr>
    </w:p>
    <w:p w:rsidR="007A285D" w:rsidRDefault="007A285D" w:rsidP="00907707">
      <w:pPr>
        <w:jc w:val="center"/>
      </w:pPr>
    </w:p>
    <w:p w:rsidR="004508DB" w:rsidRDefault="004508DB" w:rsidP="00907707">
      <w:pPr>
        <w:overflowPunct/>
        <w:jc w:val="both"/>
        <w:textAlignment w:val="auto"/>
        <w:rPr>
          <w:rFonts w:ascii="TimesNewRomanPSMT" w:hAnsi="TimesNewRomanPSMT" w:cs="TimesNewRomanPSMT"/>
          <w:sz w:val="22"/>
          <w:szCs w:val="22"/>
          <w:lang w:val="en-US"/>
        </w:rPr>
      </w:pPr>
      <w:bookmarkStart w:id="2" w:name="_Ref151193423"/>
      <w:bookmarkStart w:id="3" w:name="_Toc158111219"/>
      <w:r w:rsidRPr="002737BA">
        <w:rPr>
          <w:rFonts w:ascii="Times New Roman" w:hAnsi="Times New Roman"/>
          <w:sz w:val="24"/>
          <w:szCs w:val="24"/>
        </w:rPr>
        <w:t>Fig</w:t>
      </w:r>
      <w:bookmarkEnd w:id="2"/>
      <w:r w:rsidR="002737BA">
        <w:rPr>
          <w:rFonts w:ascii="Times New Roman" w:hAnsi="Times New Roman"/>
          <w:sz w:val="24"/>
          <w:szCs w:val="24"/>
        </w:rPr>
        <w:t>.</w:t>
      </w:r>
      <w:r w:rsidR="00073854" w:rsidRPr="002737BA">
        <w:rPr>
          <w:rFonts w:ascii="Times New Roman" w:hAnsi="Times New Roman"/>
          <w:sz w:val="24"/>
          <w:szCs w:val="24"/>
          <w:lang w:val="en-US"/>
        </w:rPr>
        <w:t xml:space="preserve"> 3</w:t>
      </w:r>
      <w:r w:rsidR="00006625" w:rsidRPr="002737BA">
        <w:rPr>
          <w:rFonts w:ascii="Times New Roman" w:hAnsi="Times New Roman"/>
          <w:sz w:val="24"/>
          <w:szCs w:val="24"/>
          <w:lang w:val="en-US"/>
        </w:rPr>
        <w:t>.</w:t>
      </w:r>
      <w:r w:rsidR="00073854" w:rsidRPr="002737BA">
        <w:rPr>
          <w:rFonts w:ascii="Times New Roman" w:hAnsi="Times New Roman"/>
          <w:sz w:val="24"/>
          <w:szCs w:val="24"/>
          <w:lang w:val="en-US"/>
        </w:rPr>
        <w:t>1</w:t>
      </w:r>
      <w:r w:rsidR="008C738C" w:rsidRPr="002737BA">
        <w:rPr>
          <w:rFonts w:ascii="Times New Roman" w:hAnsi="Times New Roman"/>
          <w:sz w:val="24"/>
          <w:szCs w:val="24"/>
          <w:lang w:val="en-US"/>
        </w:rPr>
        <w:t>.1</w:t>
      </w:r>
      <w:r w:rsidRPr="00907707">
        <w:rPr>
          <w:lang w:val="en-US"/>
        </w:rPr>
        <w:t xml:space="preserve"> </w:t>
      </w:r>
      <w:bookmarkEnd w:id="3"/>
      <w:r w:rsidR="00907707" w:rsidRPr="00907707">
        <w:rPr>
          <w:rFonts w:ascii="TimesNewRomanPSMT" w:hAnsi="TimesNewRomanPSMT" w:cs="TimesNewRomanPSMT"/>
          <w:sz w:val="22"/>
          <w:szCs w:val="22"/>
          <w:lang w:val="en-US"/>
        </w:rPr>
        <w:t xml:space="preserve">The sensitivity to the scale of </w:t>
      </w:r>
      <w:r w:rsidR="005544D4">
        <w:rPr>
          <w:rFonts w:ascii="TimesNewRomanPSMT" w:hAnsi="TimesNewRomanPSMT" w:cs="TimesNewRomanPSMT"/>
          <w:sz w:val="22"/>
          <w:szCs w:val="22"/>
          <w:lang w:val="en-US"/>
        </w:rPr>
        <w:t>NP</w:t>
      </w:r>
      <w:r w:rsidR="00907707" w:rsidRPr="00907707">
        <w:rPr>
          <w:rFonts w:ascii="TimesNewRomanPSMT" w:hAnsi="TimesNewRomanPSMT" w:cs="TimesNewRomanPSMT"/>
          <w:sz w:val="22"/>
          <w:szCs w:val="22"/>
          <w:lang w:val="en-US"/>
        </w:rPr>
        <w:t xml:space="preserve">, </w:t>
      </w:r>
      <w:r w:rsidR="006D5C30">
        <w:rPr>
          <w:rFonts w:ascii="Symbol" w:hAnsi="Symbol" w:cs="Symbol"/>
          <w:sz w:val="22"/>
          <w:szCs w:val="22"/>
          <w:lang w:val="en-US"/>
        </w:rPr>
        <w:t></w:t>
      </w:r>
      <w:r w:rsidR="00907707" w:rsidRPr="00907707">
        <w:rPr>
          <w:rFonts w:ascii="TimesNewRomanPSMT" w:hAnsi="TimesNewRomanPSMT" w:cs="TimesNewRomanPSMT"/>
          <w:sz w:val="22"/>
          <w:szCs w:val="22"/>
          <w:lang w:val="en-US"/>
        </w:rPr>
        <w:t xml:space="preserve">, as a function of </w:t>
      </w:r>
      <w:r w:rsidR="006D5C30">
        <w:rPr>
          <w:rFonts w:ascii="Symbol" w:hAnsi="Symbol" w:cs="Symbol"/>
          <w:sz w:val="22"/>
          <w:szCs w:val="22"/>
          <w:lang w:val="en-US"/>
        </w:rPr>
        <w:t></w:t>
      </w:r>
      <w:r w:rsidR="00907707" w:rsidRPr="00907707">
        <w:rPr>
          <w:rFonts w:ascii="TimesNewRomanPSMT" w:hAnsi="TimesNewRomanPSMT" w:cs="TimesNewRomanPSMT"/>
          <w:sz w:val="22"/>
          <w:szCs w:val="22"/>
          <w:lang w:val="en-US"/>
        </w:rPr>
        <w:t>, for a muon</w:t>
      </w:r>
      <w:r w:rsidR="00B1224C" w:rsidRPr="00B1224C">
        <w:rPr>
          <w:rFonts w:ascii="TimesNewRomanPSMT" w:hAnsi="TimesNewRomanPSMT" w:cs="TimesNewRomanPSMT"/>
          <w:sz w:val="22"/>
          <w:szCs w:val="22"/>
          <w:lang w:val="en-US"/>
        </w:rPr>
        <w:t>-</w:t>
      </w:r>
      <w:r w:rsidR="00907707" w:rsidRPr="00907707">
        <w:rPr>
          <w:rFonts w:ascii="TimesNewRomanPSMT" w:hAnsi="TimesNewRomanPSMT" w:cs="TimesNewRomanPSMT"/>
          <w:sz w:val="22"/>
          <w:szCs w:val="22"/>
          <w:lang w:val="en-US"/>
        </w:rPr>
        <w:t>to</w:t>
      </w:r>
      <w:r w:rsidR="00B1224C" w:rsidRPr="00B1224C">
        <w:rPr>
          <w:rFonts w:ascii="TimesNewRomanPSMT" w:hAnsi="TimesNewRomanPSMT" w:cs="TimesNewRomanPSMT"/>
          <w:sz w:val="22"/>
          <w:szCs w:val="22"/>
          <w:lang w:val="en-US"/>
        </w:rPr>
        <w:t>-</w:t>
      </w:r>
      <w:r w:rsidR="00907707" w:rsidRPr="00907707">
        <w:rPr>
          <w:rFonts w:ascii="TimesNewRomanPSMT" w:hAnsi="TimesNewRomanPSMT" w:cs="TimesNewRomanPSMT"/>
          <w:sz w:val="22"/>
          <w:szCs w:val="22"/>
          <w:lang w:val="en-US"/>
        </w:rPr>
        <w:t>electron conversion experiment with a sensitivity of 10</w:t>
      </w:r>
      <w:r w:rsidR="00907707" w:rsidRPr="00907707">
        <w:rPr>
          <w:rFonts w:ascii="TimesNewRomanPSMT" w:hAnsi="TimesNewRomanPSMT" w:cs="TimesNewRomanPSMT"/>
          <w:sz w:val="24"/>
          <w:szCs w:val="24"/>
          <w:vertAlign w:val="superscript"/>
          <w:lang w:val="en-US"/>
        </w:rPr>
        <w:t>-16</w:t>
      </w:r>
      <w:r w:rsidR="00907707" w:rsidRPr="00907707">
        <w:rPr>
          <w:rFonts w:ascii="TimesNewRomanPSMT" w:hAnsi="TimesNewRomanPSMT" w:cs="TimesNewRomanPSMT"/>
          <w:sz w:val="22"/>
          <w:szCs w:val="22"/>
          <w:lang w:val="en-US"/>
        </w:rPr>
        <w:t xml:space="preserve"> – 10</w:t>
      </w:r>
      <w:r w:rsidR="00907707">
        <w:rPr>
          <w:rFonts w:ascii="TimesNewRomanPSMT" w:hAnsi="TimesNewRomanPSMT" w:cs="TimesNewRomanPSMT"/>
          <w:sz w:val="24"/>
          <w:szCs w:val="14"/>
          <w:vertAlign w:val="superscript"/>
          <w:lang w:val="en-US"/>
        </w:rPr>
        <w:t>-</w:t>
      </w:r>
      <w:r w:rsidR="00907707" w:rsidRPr="00907707">
        <w:rPr>
          <w:rFonts w:ascii="TimesNewRomanPSMT" w:hAnsi="TimesNewRomanPSMT" w:cs="TimesNewRomanPSMT"/>
          <w:sz w:val="24"/>
          <w:szCs w:val="14"/>
          <w:vertAlign w:val="superscript"/>
          <w:lang w:val="en-US"/>
        </w:rPr>
        <w:t>17</w:t>
      </w:r>
      <w:r w:rsidR="00907707" w:rsidRPr="00907707">
        <w:rPr>
          <w:rFonts w:ascii="TimesNewRomanPSMT" w:hAnsi="TimesNewRomanPSMT" w:cs="TimesNewRomanPSMT"/>
          <w:sz w:val="14"/>
          <w:szCs w:val="14"/>
          <w:lang w:val="en-US"/>
        </w:rPr>
        <w:t xml:space="preserve"> </w:t>
      </w:r>
      <w:r w:rsidR="00907707" w:rsidRPr="00907707">
        <w:rPr>
          <w:rFonts w:ascii="TimesNewRomanPSMT" w:hAnsi="TimesNewRomanPSMT" w:cs="TimesNewRomanPSMT"/>
          <w:sz w:val="22"/>
          <w:szCs w:val="22"/>
          <w:lang w:val="en-US"/>
        </w:rPr>
        <w:t>is compared to that for a muon</w:t>
      </w:r>
      <w:r w:rsidR="00B1224C">
        <w:rPr>
          <w:rFonts w:ascii="TimesNewRomanPSMT" w:hAnsi="TimesNewRomanPSMT" w:cs="TimesNewRomanPSMT"/>
          <w:sz w:val="22"/>
          <w:szCs w:val="22"/>
          <w:lang w:val="en-US"/>
        </w:rPr>
        <w:t>–to</w:t>
      </w:r>
      <w:r w:rsidR="00B1224C" w:rsidRPr="00B1224C">
        <w:rPr>
          <w:rFonts w:ascii="TimesNewRomanPSMT" w:hAnsi="TimesNewRomanPSMT" w:cs="TimesNewRomanPSMT"/>
          <w:sz w:val="22"/>
          <w:szCs w:val="22"/>
          <w:lang w:val="en-US"/>
        </w:rPr>
        <w:t>-</w:t>
      </w:r>
      <w:r w:rsidR="00907707" w:rsidRPr="00907707">
        <w:rPr>
          <w:rFonts w:ascii="TimesNewRomanPSMT" w:hAnsi="TimesNewRomanPSMT" w:cs="TimesNewRomanPSMT"/>
          <w:sz w:val="22"/>
          <w:szCs w:val="22"/>
          <w:lang w:val="en-US"/>
        </w:rPr>
        <w:t>electron-gamma experiment with a sensitivity of 10</w:t>
      </w:r>
      <w:r w:rsidR="00907707">
        <w:rPr>
          <w:rFonts w:ascii="TimesNewRomanPSMT" w:hAnsi="TimesNewRomanPSMT" w:cs="TimesNewRomanPSMT"/>
          <w:sz w:val="24"/>
          <w:szCs w:val="14"/>
          <w:vertAlign w:val="superscript"/>
          <w:lang w:val="en-US"/>
        </w:rPr>
        <w:t>-</w:t>
      </w:r>
      <w:r w:rsidR="00907707" w:rsidRPr="00907707">
        <w:rPr>
          <w:rFonts w:ascii="TimesNewRomanPSMT" w:hAnsi="TimesNewRomanPSMT" w:cs="TimesNewRomanPSMT"/>
          <w:sz w:val="24"/>
          <w:szCs w:val="14"/>
          <w:vertAlign w:val="superscript"/>
          <w:lang w:val="en-US"/>
        </w:rPr>
        <w:t>12</w:t>
      </w:r>
      <w:r w:rsidR="00907707" w:rsidRPr="00907707">
        <w:rPr>
          <w:rFonts w:ascii="TimesNewRomanPSMT" w:hAnsi="TimesNewRomanPSMT" w:cs="TimesNewRomanPSMT"/>
          <w:sz w:val="14"/>
          <w:szCs w:val="14"/>
          <w:lang w:val="en-US"/>
        </w:rPr>
        <w:t xml:space="preserve"> </w:t>
      </w:r>
      <w:r w:rsidR="00907707" w:rsidRPr="00907707">
        <w:rPr>
          <w:rFonts w:ascii="TimesNewRomanPSMT" w:hAnsi="TimesNewRomanPSMT" w:cs="TimesNewRomanPSMT"/>
          <w:sz w:val="22"/>
          <w:szCs w:val="22"/>
          <w:lang w:val="en-US"/>
        </w:rPr>
        <w:t>– 10</w:t>
      </w:r>
      <w:r w:rsidR="00907707">
        <w:rPr>
          <w:rFonts w:ascii="TimesNewRomanPSMT" w:hAnsi="TimesNewRomanPSMT" w:cs="TimesNewRomanPSMT"/>
          <w:sz w:val="24"/>
          <w:szCs w:val="14"/>
          <w:vertAlign w:val="superscript"/>
          <w:lang w:val="en-US"/>
        </w:rPr>
        <w:t>-</w:t>
      </w:r>
      <w:r w:rsidR="00907707" w:rsidRPr="00907707">
        <w:rPr>
          <w:rFonts w:ascii="TimesNewRomanPSMT" w:hAnsi="TimesNewRomanPSMT" w:cs="TimesNewRomanPSMT"/>
          <w:sz w:val="24"/>
          <w:szCs w:val="14"/>
          <w:vertAlign w:val="superscript"/>
          <w:lang w:val="en-US"/>
        </w:rPr>
        <w:t>13</w:t>
      </w:r>
      <w:r w:rsidR="00907707" w:rsidRPr="00907707">
        <w:rPr>
          <w:rFonts w:ascii="TimesNewRomanPSMT" w:hAnsi="TimesNewRomanPSMT" w:cs="TimesNewRomanPSMT"/>
          <w:sz w:val="22"/>
          <w:szCs w:val="22"/>
          <w:lang w:val="en-US"/>
        </w:rPr>
        <w:t>. See the text for a definition of</w:t>
      </w:r>
      <w:r w:rsidR="00907707">
        <w:rPr>
          <w:rFonts w:ascii="TimesNewRomanPSMT" w:hAnsi="TimesNewRomanPSMT" w:cs="TimesNewRomanPSMT"/>
          <w:sz w:val="22"/>
          <w:szCs w:val="22"/>
          <w:lang w:val="en-US"/>
        </w:rPr>
        <w:t xml:space="preserve"> </w:t>
      </w:r>
      <w:r w:rsidR="00907707">
        <w:rPr>
          <w:rFonts w:ascii="Symbol" w:hAnsi="Symbol" w:cs="Symbol"/>
          <w:sz w:val="22"/>
          <w:szCs w:val="22"/>
          <w:lang w:val="en-US"/>
        </w:rPr>
        <w:t></w:t>
      </w:r>
      <w:r w:rsidR="00907707">
        <w:rPr>
          <w:rFonts w:ascii="Symbol" w:hAnsi="Symbol" w:cs="Symbol"/>
          <w:sz w:val="22"/>
          <w:szCs w:val="22"/>
          <w:lang w:val="ru-RU"/>
        </w:rPr>
        <w:t></w:t>
      </w:r>
      <w:r w:rsidR="00907707">
        <w:rPr>
          <w:rFonts w:ascii="Symbol" w:hAnsi="Symbol" w:cs="Symbol"/>
          <w:sz w:val="22"/>
          <w:szCs w:val="22"/>
          <w:lang w:val="ru-RU"/>
        </w:rPr>
        <w:t></w:t>
      </w:r>
      <w:r w:rsidR="00907707" w:rsidRPr="00907707">
        <w:rPr>
          <w:rFonts w:ascii="TimesNewRomanPSMT" w:hAnsi="TimesNewRomanPSMT" w:cs="TimesNewRomanPSMT"/>
          <w:sz w:val="22"/>
          <w:szCs w:val="22"/>
          <w:lang w:val="en-US"/>
        </w:rPr>
        <w:t>The excluded region of parameter space, based on current experimental limits, is shaded.</w:t>
      </w:r>
    </w:p>
    <w:p w:rsidR="007A285D" w:rsidRDefault="007A285D" w:rsidP="00907707">
      <w:pPr>
        <w:overflowPunct/>
        <w:jc w:val="both"/>
        <w:textAlignment w:val="auto"/>
        <w:rPr>
          <w:rFonts w:ascii="TimesNewRomanPSMT" w:hAnsi="TimesNewRomanPSMT" w:cs="TimesNewRomanPSMT"/>
          <w:sz w:val="22"/>
          <w:szCs w:val="22"/>
          <w:lang w:val="en-US"/>
        </w:rPr>
      </w:pPr>
    </w:p>
    <w:p w:rsidR="007A285D" w:rsidRDefault="007A285D" w:rsidP="00907707">
      <w:pPr>
        <w:overflowPunct/>
        <w:jc w:val="both"/>
        <w:textAlignment w:val="auto"/>
        <w:rPr>
          <w:rFonts w:ascii="TimesNewRomanPSMT" w:hAnsi="TimesNewRomanPSMT" w:cs="TimesNewRomanPSMT"/>
          <w:sz w:val="22"/>
          <w:szCs w:val="22"/>
          <w:lang w:val="en-US"/>
        </w:rPr>
      </w:pPr>
    </w:p>
    <w:p w:rsidR="00890679" w:rsidRPr="00F43405" w:rsidRDefault="007A285D" w:rsidP="00F6604F">
      <w:pPr>
        <w:jc w:val="both"/>
        <w:rPr>
          <w:rFonts w:ascii="Times New Roman" w:hAnsi="Times New Roman"/>
          <w:sz w:val="24"/>
          <w:szCs w:val="24"/>
          <w:lang w:val="en-US"/>
        </w:rPr>
      </w:pPr>
      <w:r w:rsidRPr="004508DB">
        <w:rPr>
          <w:rFonts w:ascii="Times New Roman" w:hAnsi="Times New Roman"/>
          <w:sz w:val="24"/>
          <w:szCs w:val="24"/>
        </w:rPr>
        <w:t xml:space="preserve">If MEG observes a signal, then Mu2e should also, and the ratio of measured decay rates can be used to simultaneously constrain </w:t>
      </w:r>
      <w:r>
        <w:rPr>
          <w:rFonts w:ascii="Times New Roman" w:hAnsi="Times New Roman"/>
          <w:sz w:val="24"/>
          <w:szCs w:val="24"/>
        </w:rPr>
        <w:t>Λ</w:t>
      </w:r>
      <w:r w:rsidRPr="004508DB">
        <w:rPr>
          <w:rFonts w:ascii="Times New Roman" w:hAnsi="Times New Roman"/>
          <w:sz w:val="24"/>
          <w:szCs w:val="24"/>
        </w:rPr>
        <w:t xml:space="preserve"> </w:t>
      </w:r>
      <w:r>
        <w:rPr>
          <w:rFonts w:ascii="Times New Roman" w:hAnsi="Times New Roman"/>
          <w:sz w:val="24"/>
          <w:szCs w:val="24"/>
        </w:rPr>
        <w:t xml:space="preserve"> and k </w:t>
      </w:r>
      <w:r w:rsidRPr="004508DB">
        <w:rPr>
          <w:rFonts w:ascii="Times New Roman" w:hAnsi="Times New Roman"/>
          <w:sz w:val="24"/>
          <w:szCs w:val="24"/>
        </w:rPr>
        <w:t xml:space="preserve">(limiting which types of </w:t>
      </w:r>
      <w:r w:rsidR="005544D4">
        <w:rPr>
          <w:rFonts w:ascii="Times New Roman" w:hAnsi="Times New Roman"/>
          <w:sz w:val="24"/>
          <w:szCs w:val="24"/>
        </w:rPr>
        <w:t>NP</w:t>
      </w:r>
      <w:r w:rsidRPr="004508DB">
        <w:rPr>
          <w:rFonts w:ascii="Times New Roman" w:hAnsi="Times New Roman"/>
          <w:sz w:val="24"/>
          <w:szCs w:val="24"/>
        </w:rPr>
        <w:t xml:space="preserve"> models remain viable).  On the other hand, a null result from MEG does not preclude a Mu2e discovery since the </w:t>
      </w:r>
      <w:r w:rsidR="005544D4">
        <w:rPr>
          <w:rFonts w:ascii="Times New Roman" w:hAnsi="Times New Roman"/>
          <w:sz w:val="24"/>
          <w:szCs w:val="24"/>
        </w:rPr>
        <w:t>NP</w:t>
      </w:r>
      <w:r w:rsidRPr="004508DB">
        <w:rPr>
          <w:rFonts w:ascii="Times New Roman" w:hAnsi="Times New Roman"/>
          <w:sz w:val="24"/>
          <w:szCs w:val="24"/>
        </w:rPr>
        <w:t xml:space="preserve"> may be dominated by interactions to which the </w:t>
      </w:r>
      <w:r w:rsidRPr="00890FA3">
        <w:rPr>
          <w:rFonts w:ascii="Times New Roman" w:hAnsi="Times New Roman"/>
          <w:position w:val="-10"/>
          <w:sz w:val="24"/>
          <w:szCs w:val="24"/>
          <w:lang w:val="en-US"/>
        </w:rPr>
        <w:object w:dxaOrig="1060" w:dyaOrig="360">
          <v:shape id="_x0000_i1048" type="#_x0000_t75" style="width:52.8pt;height:17.4pt" o:ole="">
            <v:imagedata r:id="rId16" o:title=""/>
          </v:shape>
          <o:OLEObject Type="Embed" ProgID="Equation.3" ShapeID="_x0000_i1048" DrawAspect="Content" ObjectID="_1549111401" r:id="rId51"/>
        </w:object>
      </w:r>
      <w:r>
        <w:rPr>
          <w:rFonts w:ascii="Times New Roman" w:hAnsi="Times New Roman"/>
          <w:color w:val="000000"/>
          <w:sz w:val="24"/>
          <w:szCs w:val="24"/>
        </w:rPr>
        <w:t xml:space="preserve"> p</w:t>
      </w:r>
      <w:r w:rsidRPr="004508DB">
        <w:rPr>
          <w:rFonts w:ascii="Times New Roman" w:hAnsi="Times New Roman"/>
          <w:sz w:val="24"/>
          <w:szCs w:val="24"/>
        </w:rPr>
        <w:t xml:space="preserve">rocess is blind.   </w:t>
      </w:r>
    </w:p>
    <w:p w:rsidR="007A285D" w:rsidRPr="00A82CEE" w:rsidRDefault="00890679" w:rsidP="00427BA6">
      <w:pPr>
        <w:overflowPunct/>
        <w:ind w:firstLine="720"/>
        <w:jc w:val="both"/>
        <w:textAlignment w:val="auto"/>
        <w:rPr>
          <w:rFonts w:ascii="Times New Roman" w:hAnsi="Times New Roman"/>
          <w:color w:val="000000" w:themeColor="text1"/>
          <w:sz w:val="24"/>
          <w:szCs w:val="24"/>
          <w:lang w:val="en-US"/>
        </w:rPr>
      </w:pPr>
      <w:r w:rsidRPr="00A82CEE">
        <w:rPr>
          <w:rFonts w:ascii="Times New Roman" w:hAnsi="Times New Roman"/>
          <w:color w:val="000000" w:themeColor="text1"/>
          <w:sz w:val="24"/>
          <w:szCs w:val="24"/>
          <w:lang w:val="en-US"/>
        </w:rPr>
        <w:t>An example of interplay between MEG and Mu2e is</w:t>
      </w:r>
      <w:r w:rsidR="006F4D3C"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present in the scalar leptoquark searches. In Fig.</w:t>
      </w:r>
      <w:r w:rsidR="006F4D3C" w:rsidRPr="00A82CEE">
        <w:rPr>
          <w:rFonts w:ascii="Times New Roman" w:hAnsi="Times New Roman"/>
          <w:color w:val="000000" w:themeColor="text1"/>
          <w:sz w:val="24"/>
          <w:szCs w:val="24"/>
          <w:lang w:val="en-US"/>
        </w:rPr>
        <w:t xml:space="preserve"> 3.1.2</w:t>
      </w:r>
      <w:r w:rsidRPr="00A82CEE">
        <w:rPr>
          <w:rFonts w:ascii="Times New Roman" w:hAnsi="Times New Roman"/>
          <w:color w:val="000000" w:themeColor="text1"/>
          <w:sz w:val="24"/>
          <w:szCs w:val="24"/>
          <w:lang w:val="en-US"/>
        </w:rPr>
        <w:t>, the</w:t>
      </w:r>
      <w:r w:rsidR="006F4D3C"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 xml:space="preserve">reach for the new coupling </w:t>
      </w:r>
      <w:r w:rsidRPr="00A82CEE">
        <w:rPr>
          <w:rFonts w:ascii="Times New Roman" w:hAnsi="Times New Roman"/>
          <w:color w:val="000000" w:themeColor="text1"/>
          <w:sz w:val="24"/>
          <w:szCs w:val="24"/>
          <w:lang w:val="ru-RU"/>
        </w:rPr>
        <w:t>λ</w:t>
      </w:r>
      <w:r w:rsidRPr="00A82CEE">
        <w:rPr>
          <w:rFonts w:ascii="Times New Roman" w:hAnsi="Times New Roman"/>
          <w:color w:val="000000" w:themeColor="text1"/>
          <w:sz w:val="24"/>
          <w:szCs w:val="24"/>
          <w:lang w:val="en-US"/>
        </w:rPr>
        <w:t>, as defined from eq. 14 of</w:t>
      </w:r>
      <w:r w:rsidR="006F4D3C" w:rsidRPr="00A82CEE">
        <w:rPr>
          <w:rFonts w:ascii="Times New Roman" w:hAnsi="Times New Roman"/>
          <w:color w:val="000000" w:themeColor="text1"/>
          <w:sz w:val="24"/>
          <w:szCs w:val="24"/>
          <w:lang w:val="en-US"/>
        </w:rPr>
        <w:t xml:space="preserve"> </w:t>
      </w:r>
      <w:r w:rsidR="00427BA6" w:rsidRPr="00A82CEE">
        <w:rPr>
          <w:rFonts w:ascii="Times New Roman" w:hAnsi="Times New Roman"/>
          <w:color w:val="000000" w:themeColor="text1"/>
          <w:sz w:val="24"/>
          <w:szCs w:val="24"/>
          <w:lang w:val="en-US"/>
        </w:rPr>
        <w:t>[3.1.6</w:t>
      </w:r>
      <w:r w:rsidRPr="00A82CEE">
        <w:rPr>
          <w:rFonts w:ascii="Times New Roman" w:hAnsi="Times New Roman"/>
          <w:color w:val="000000" w:themeColor="text1"/>
          <w:sz w:val="24"/>
          <w:szCs w:val="24"/>
          <w:lang w:val="en-US"/>
        </w:rPr>
        <w:t>], is reported for a range of scalar leptoquark masses for</w:t>
      </w:r>
      <w:r w:rsidR="006F4D3C"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both MEG upgrade and conversion experiments. The compilation</w:t>
      </w:r>
      <w:r w:rsidR="006F4D3C"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is extracted from the Mu2e TDR. It is clear that</w:t>
      </w:r>
      <w:r w:rsidR="006F4D3C"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while not excluding the Leptoquark existence at few TeV</w:t>
      </w:r>
      <w:r w:rsidR="006F4D3C"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masses, the CLFV coverage extends up to masses of O(100 TeV ). Another example is provided by the left-right</w:t>
      </w:r>
      <w:r w:rsidR="006F4D3C"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sym</w:t>
      </w:r>
      <w:r w:rsidR="00427BA6" w:rsidRPr="00A82CEE">
        <w:rPr>
          <w:rFonts w:ascii="Times New Roman" w:hAnsi="Times New Roman"/>
          <w:color w:val="000000" w:themeColor="text1"/>
          <w:sz w:val="24"/>
          <w:szCs w:val="24"/>
          <w:lang w:val="en-US"/>
        </w:rPr>
        <w:t>metric models. A recent study [3.1.7</w:t>
      </w:r>
      <w:r w:rsidRPr="00A82CEE">
        <w:rPr>
          <w:rFonts w:ascii="Times New Roman" w:hAnsi="Times New Roman"/>
          <w:color w:val="000000" w:themeColor="text1"/>
          <w:sz w:val="24"/>
          <w:szCs w:val="24"/>
          <w:lang w:val="en-US"/>
        </w:rPr>
        <w:t>] predicts the CLFV</w:t>
      </w:r>
      <w:r w:rsidR="006F4D3C"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rates in this environment assuming a new mass breaking</w:t>
      </w:r>
      <w:r w:rsidR="00427BA6"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scale at around 5 TeV. The correlation between the BR for</w:t>
      </w:r>
      <w:r w:rsidR="006F4D3C"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 xml:space="preserve">the MEG upgrade and </w:t>
      </w:r>
      <w:r w:rsidRPr="00A82CEE">
        <w:rPr>
          <w:rFonts w:ascii="Times New Roman" w:hAnsi="Times New Roman"/>
          <w:i/>
          <w:iCs/>
          <w:color w:val="000000" w:themeColor="text1"/>
          <w:sz w:val="24"/>
          <w:szCs w:val="24"/>
          <w:lang w:val="en-US"/>
        </w:rPr>
        <w:t>R</w:t>
      </w:r>
      <w:r w:rsidRPr="00A82CEE">
        <w:rPr>
          <w:rFonts w:ascii="Times New Roman" w:hAnsi="Times New Roman"/>
          <w:color w:val="000000" w:themeColor="text1"/>
          <w:sz w:val="24"/>
          <w:szCs w:val="24"/>
          <w:lang w:val="ru-RU"/>
        </w:rPr>
        <w:t>μ</w:t>
      </w:r>
      <w:r w:rsidRPr="00A82CEE">
        <w:rPr>
          <w:rFonts w:ascii="Times New Roman" w:hAnsi="Times New Roman"/>
          <w:i/>
          <w:iCs/>
          <w:color w:val="000000" w:themeColor="text1"/>
          <w:sz w:val="24"/>
          <w:szCs w:val="24"/>
          <w:lang w:val="en-US"/>
        </w:rPr>
        <w:t xml:space="preserve">e </w:t>
      </w:r>
      <w:r w:rsidRPr="00A82CEE">
        <w:rPr>
          <w:rFonts w:ascii="Times New Roman" w:hAnsi="Times New Roman"/>
          <w:color w:val="000000" w:themeColor="text1"/>
          <w:sz w:val="24"/>
          <w:szCs w:val="24"/>
          <w:lang w:val="en-US"/>
        </w:rPr>
        <w:t>for the conversion experiments</w:t>
      </w:r>
      <w:r w:rsidR="006F4D3C"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 xml:space="preserve">are shown in Fig. </w:t>
      </w:r>
      <w:r w:rsidR="00427BA6" w:rsidRPr="00A82CEE">
        <w:rPr>
          <w:rFonts w:ascii="Times New Roman" w:hAnsi="Times New Roman"/>
          <w:color w:val="000000" w:themeColor="text1"/>
          <w:sz w:val="24"/>
          <w:szCs w:val="24"/>
          <w:lang w:val="en-US"/>
        </w:rPr>
        <w:t>3.1.2(</w:t>
      </w:r>
      <w:r w:rsidRPr="00A82CEE">
        <w:rPr>
          <w:rFonts w:ascii="Times New Roman" w:hAnsi="Times New Roman"/>
          <w:i/>
          <w:iCs/>
          <w:color w:val="000000" w:themeColor="text1"/>
          <w:sz w:val="24"/>
          <w:szCs w:val="24"/>
          <w:lang w:val="en-US"/>
        </w:rPr>
        <w:t>b</w:t>
      </w:r>
      <w:r w:rsidR="00427BA6" w:rsidRPr="00A82CEE">
        <w:rPr>
          <w:rFonts w:ascii="Times New Roman" w:hAnsi="Times New Roman"/>
          <w:i/>
          <w:iCs/>
          <w:color w:val="000000" w:themeColor="text1"/>
          <w:sz w:val="24"/>
          <w:szCs w:val="24"/>
          <w:lang w:val="en-US"/>
        </w:rPr>
        <w:t>)</w:t>
      </w:r>
      <w:r w:rsidRPr="00A82CEE">
        <w:rPr>
          <w:rFonts w:ascii="Times New Roman" w:hAnsi="Times New Roman"/>
          <w:color w:val="000000" w:themeColor="text1"/>
          <w:sz w:val="24"/>
          <w:szCs w:val="24"/>
          <w:lang w:val="en-US"/>
        </w:rPr>
        <w:t>. It is clear that the two experiments</w:t>
      </w:r>
      <w:r w:rsidR="006F4D3C"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can cover the expectations for the full phase space of this</w:t>
      </w:r>
      <w:r w:rsidR="006F4D3C"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theory and help constraining it.</w:t>
      </w:r>
    </w:p>
    <w:p w:rsidR="007A285D" w:rsidRDefault="007A285D" w:rsidP="00907707">
      <w:pPr>
        <w:overflowPunct/>
        <w:jc w:val="both"/>
        <w:textAlignment w:val="auto"/>
        <w:rPr>
          <w:rFonts w:ascii="TimesNewRomanPSMT" w:hAnsi="TimesNewRomanPSMT" w:cs="TimesNewRomanPSMT"/>
          <w:sz w:val="22"/>
          <w:szCs w:val="22"/>
          <w:lang w:val="en-US"/>
        </w:rPr>
      </w:pPr>
    </w:p>
    <w:p w:rsidR="00316226" w:rsidRDefault="00670302" w:rsidP="00907707">
      <w:pPr>
        <w:overflowPunct/>
        <w:jc w:val="both"/>
        <w:textAlignment w:val="auto"/>
        <w:rPr>
          <w:rFonts w:ascii="TimesNewRomanPSMT" w:hAnsi="TimesNewRomanPSMT" w:cs="TimesNewRomanPSMT"/>
          <w:sz w:val="22"/>
          <w:szCs w:val="22"/>
          <w:lang w:val="en-US"/>
        </w:rPr>
      </w:pPr>
      <w:r>
        <w:rPr>
          <w:rFonts w:ascii="TimesNewRomanPSMT" w:hAnsi="TimesNewRomanPSMT" w:cs="TimesNewRomanPSMT"/>
          <w:noProof/>
          <w:sz w:val="22"/>
          <w:szCs w:val="22"/>
          <w:lang w:val="ru-RU"/>
        </w:rPr>
        <w:drawing>
          <wp:inline distT="0" distB="0" distL="0" distR="0">
            <wp:extent cx="5728335" cy="2057721"/>
            <wp:effectExtent l="19050" t="0" r="5715" b="0"/>
            <wp:docPr id="25"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2" cstate="print"/>
                    <a:srcRect/>
                    <a:stretch>
                      <a:fillRect/>
                    </a:stretch>
                  </pic:blipFill>
                  <pic:spPr bwMode="auto">
                    <a:xfrm>
                      <a:off x="0" y="0"/>
                      <a:ext cx="5728335" cy="2057721"/>
                    </a:xfrm>
                    <a:prstGeom prst="rect">
                      <a:avLst/>
                    </a:prstGeom>
                    <a:noFill/>
                    <a:ln w="9525">
                      <a:noFill/>
                      <a:miter lim="800000"/>
                      <a:headEnd/>
                      <a:tailEnd/>
                    </a:ln>
                  </pic:spPr>
                </pic:pic>
              </a:graphicData>
            </a:graphic>
          </wp:inline>
        </w:drawing>
      </w:r>
    </w:p>
    <w:p w:rsidR="00316226" w:rsidRDefault="00316226" w:rsidP="00907707">
      <w:pPr>
        <w:overflowPunct/>
        <w:jc w:val="both"/>
        <w:textAlignment w:val="auto"/>
        <w:rPr>
          <w:rFonts w:ascii="TimesNewRomanPSMT" w:hAnsi="TimesNewRomanPSMT" w:cs="TimesNewRomanPSMT"/>
          <w:sz w:val="22"/>
          <w:szCs w:val="22"/>
          <w:lang w:val="en-US"/>
        </w:rPr>
      </w:pPr>
    </w:p>
    <w:p w:rsidR="00316226" w:rsidRDefault="00316226" w:rsidP="00907707">
      <w:pPr>
        <w:overflowPunct/>
        <w:jc w:val="both"/>
        <w:textAlignment w:val="auto"/>
        <w:rPr>
          <w:rFonts w:ascii="TimesNewRomanPSMT" w:hAnsi="TimesNewRomanPSMT" w:cs="TimesNewRomanPSMT"/>
          <w:sz w:val="22"/>
          <w:szCs w:val="22"/>
          <w:lang w:val="en-US"/>
        </w:rPr>
      </w:pPr>
    </w:p>
    <w:p w:rsidR="00316226" w:rsidRPr="00A82CEE" w:rsidRDefault="006F4D3C" w:rsidP="00427BA6">
      <w:pPr>
        <w:overflowPunct/>
        <w:textAlignment w:val="auto"/>
        <w:rPr>
          <w:rFonts w:ascii="Times New Roman" w:hAnsi="Times New Roman"/>
          <w:color w:val="000000" w:themeColor="text1"/>
          <w:sz w:val="24"/>
          <w:szCs w:val="24"/>
          <w:lang w:val="en-US"/>
        </w:rPr>
      </w:pPr>
      <w:bookmarkStart w:id="4" w:name="_Ref151193663"/>
      <w:bookmarkStart w:id="5" w:name="_Toc158111220"/>
      <w:r w:rsidRPr="00A82CEE">
        <w:rPr>
          <w:rFonts w:ascii="Times New Roman" w:hAnsi="Times New Roman"/>
          <w:color w:val="000000" w:themeColor="text1"/>
          <w:sz w:val="24"/>
          <w:szCs w:val="24"/>
          <w:lang w:val="en-US"/>
        </w:rPr>
        <w:t>Figure 3.1.2</w:t>
      </w:r>
      <w:r w:rsidR="00670302" w:rsidRPr="00A82CEE">
        <w:rPr>
          <w:rFonts w:ascii="Times New Roman" w:hAnsi="Times New Roman"/>
          <w:color w:val="000000" w:themeColor="text1"/>
          <w:sz w:val="24"/>
          <w:szCs w:val="24"/>
          <w:lang w:val="en-US"/>
        </w:rPr>
        <w:t>. (</w:t>
      </w:r>
      <w:r w:rsidR="00670302" w:rsidRPr="00A82CEE">
        <w:rPr>
          <w:rFonts w:ascii="Times New Roman" w:hAnsi="Times New Roman"/>
          <w:i/>
          <w:iCs/>
          <w:color w:val="000000" w:themeColor="text1"/>
          <w:sz w:val="24"/>
          <w:szCs w:val="24"/>
          <w:lang w:val="en-US"/>
        </w:rPr>
        <w:t>a</w:t>
      </w:r>
      <w:r w:rsidR="00670302" w:rsidRPr="00A82CEE">
        <w:rPr>
          <w:rFonts w:ascii="Times New Roman" w:hAnsi="Times New Roman"/>
          <w:color w:val="000000" w:themeColor="text1"/>
          <w:sz w:val="24"/>
          <w:szCs w:val="24"/>
          <w:lang w:val="en-US"/>
        </w:rPr>
        <w:t xml:space="preserve">) Reach acheavable in scalar leptoquark search for Upgraded MEG and Mu2e as a function of the coupling </w:t>
      </w:r>
      <w:r w:rsidR="00670302" w:rsidRPr="00A82CEE">
        <w:rPr>
          <w:rFonts w:ascii="Times New Roman" w:hAnsi="Times New Roman"/>
          <w:color w:val="000000" w:themeColor="text1"/>
          <w:sz w:val="24"/>
          <w:szCs w:val="24"/>
          <w:lang w:val="ru-RU"/>
        </w:rPr>
        <w:t>λ</w:t>
      </w:r>
      <w:r w:rsidR="00670302" w:rsidRPr="00A82CEE">
        <w:rPr>
          <w:rFonts w:ascii="Times New Roman" w:hAnsi="Times New Roman"/>
          <w:color w:val="000000" w:themeColor="text1"/>
          <w:sz w:val="24"/>
          <w:szCs w:val="24"/>
          <w:lang w:val="en-US"/>
        </w:rPr>
        <w:t xml:space="preserve"> and the scalar</w:t>
      </w:r>
      <w:r w:rsidRPr="00A82CEE">
        <w:rPr>
          <w:rFonts w:ascii="Times New Roman" w:hAnsi="Times New Roman"/>
          <w:color w:val="000000" w:themeColor="text1"/>
          <w:sz w:val="24"/>
          <w:szCs w:val="24"/>
          <w:lang w:val="en-US"/>
        </w:rPr>
        <w:t xml:space="preserve"> </w:t>
      </w:r>
      <w:r w:rsidR="00670302" w:rsidRPr="00A82CEE">
        <w:rPr>
          <w:rFonts w:ascii="Times New Roman" w:hAnsi="Times New Roman"/>
          <w:color w:val="000000" w:themeColor="text1"/>
          <w:sz w:val="24"/>
          <w:szCs w:val="24"/>
          <w:lang w:val="en-US"/>
        </w:rPr>
        <w:t>leptoquark mass. (</w:t>
      </w:r>
      <w:r w:rsidR="00670302" w:rsidRPr="00A82CEE">
        <w:rPr>
          <w:rFonts w:ascii="Times New Roman" w:hAnsi="Times New Roman"/>
          <w:i/>
          <w:iCs/>
          <w:color w:val="000000" w:themeColor="text1"/>
          <w:sz w:val="24"/>
          <w:szCs w:val="24"/>
          <w:lang w:val="en-US"/>
        </w:rPr>
        <w:t>b</w:t>
      </w:r>
      <w:r w:rsidR="00670302" w:rsidRPr="00A82CEE">
        <w:rPr>
          <w:rFonts w:ascii="Times New Roman" w:hAnsi="Times New Roman"/>
          <w:color w:val="000000" w:themeColor="text1"/>
          <w:sz w:val="24"/>
          <w:szCs w:val="24"/>
          <w:lang w:val="en-US"/>
        </w:rPr>
        <w:t xml:space="preserve">) Expected BR and </w:t>
      </w:r>
      <w:r w:rsidR="00670302" w:rsidRPr="00A82CEE">
        <w:rPr>
          <w:rFonts w:ascii="Times New Roman" w:hAnsi="Times New Roman"/>
          <w:i/>
          <w:iCs/>
          <w:color w:val="000000" w:themeColor="text1"/>
          <w:sz w:val="24"/>
          <w:szCs w:val="24"/>
          <w:lang w:val="en-US"/>
        </w:rPr>
        <w:t>R</w:t>
      </w:r>
      <w:r w:rsidR="00670302" w:rsidRPr="00A82CEE">
        <w:rPr>
          <w:rFonts w:ascii="Times New Roman" w:hAnsi="Times New Roman"/>
          <w:color w:val="000000" w:themeColor="text1"/>
          <w:sz w:val="24"/>
          <w:szCs w:val="24"/>
          <w:lang w:val="ru-RU"/>
        </w:rPr>
        <w:t>μ</w:t>
      </w:r>
      <w:r w:rsidR="00670302" w:rsidRPr="00A82CEE">
        <w:rPr>
          <w:rFonts w:ascii="Times New Roman" w:hAnsi="Times New Roman"/>
          <w:i/>
          <w:iCs/>
          <w:color w:val="000000" w:themeColor="text1"/>
          <w:sz w:val="24"/>
          <w:szCs w:val="24"/>
          <w:lang w:val="en-US"/>
        </w:rPr>
        <w:t xml:space="preserve">e </w:t>
      </w:r>
      <w:r w:rsidR="00670302" w:rsidRPr="00A82CEE">
        <w:rPr>
          <w:rFonts w:ascii="Times New Roman" w:hAnsi="Times New Roman"/>
          <w:color w:val="000000" w:themeColor="text1"/>
          <w:sz w:val="24"/>
          <w:szCs w:val="24"/>
          <w:lang w:val="en-US"/>
        </w:rPr>
        <w:t>for Left-Right symmetric models for Upgraded MEG and muon conversion experiments.</w:t>
      </w:r>
    </w:p>
    <w:bookmarkEnd w:id="4"/>
    <w:bookmarkEnd w:id="5"/>
    <w:p w:rsidR="00316226" w:rsidRPr="00A82CEE" w:rsidRDefault="00316226" w:rsidP="00907707">
      <w:pPr>
        <w:overflowPunct/>
        <w:jc w:val="both"/>
        <w:textAlignment w:val="auto"/>
        <w:rPr>
          <w:rFonts w:ascii="TimesNewRomanPSMT" w:hAnsi="TimesNewRomanPSMT" w:cs="TimesNewRomanPSMT"/>
          <w:color w:val="000000" w:themeColor="text1"/>
          <w:sz w:val="22"/>
          <w:szCs w:val="22"/>
          <w:lang w:val="en-US"/>
        </w:rPr>
      </w:pPr>
    </w:p>
    <w:p w:rsidR="00A10905" w:rsidRPr="00A10905" w:rsidRDefault="00A10905" w:rsidP="009D04FA">
      <w:pPr>
        <w:pStyle w:val="2"/>
        <w:numPr>
          <w:ilvl w:val="1"/>
          <w:numId w:val="0"/>
        </w:numPr>
        <w:tabs>
          <w:tab w:val="num" w:pos="720"/>
        </w:tabs>
        <w:spacing w:after="120"/>
        <w:ind w:left="720"/>
        <w:rPr>
          <w:sz w:val="26"/>
          <w:szCs w:val="26"/>
          <w:lang w:val="en-US"/>
        </w:rPr>
      </w:pPr>
      <w:bookmarkStart w:id="6" w:name="_Toc158111160"/>
      <w:r w:rsidRPr="00A10905">
        <w:rPr>
          <w:sz w:val="26"/>
          <w:szCs w:val="26"/>
          <w:lang w:val="en-US"/>
        </w:rPr>
        <w:t>Charged Lepton Flavor Violation in the LHC Era</w:t>
      </w:r>
      <w:bookmarkEnd w:id="6"/>
    </w:p>
    <w:p w:rsidR="007A56A0" w:rsidRDefault="00A10905" w:rsidP="00A10905">
      <w:pPr>
        <w:jc w:val="both"/>
        <w:rPr>
          <w:rFonts w:ascii="Times New Roman" w:hAnsi="Times New Roman"/>
          <w:color w:val="000000"/>
          <w:sz w:val="24"/>
          <w:szCs w:val="24"/>
        </w:rPr>
      </w:pPr>
      <w:r w:rsidRPr="00A10905">
        <w:rPr>
          <w:rFonts w:ascii="Times New Roman" w:hAnsi="Times New Roman"/>
          <w:sz w:val="24"/>
          <w:szCs w:val="24"/>
        </w:rPr>
        <w:t>By the time the next generation of CLFV experiments reach their target sensitivities, the LHC experiments are expected to have analyzed many inverse-femtobarns of data collected at cen</w:t>
      </w:r>
      <w:r w:rsidR="00377565">
        <w:rPr>
          <w:rFonts w:ascii="Times New Roman" w:hAnsi="Times New Roman"/>
          <w:sz w:val="24"/>
          <w:szCs w:val="24"/>
        </w:rPr>
        <w:t>ter-of-mass energies of 7 TeV and</w:t>
      </w:r>
      <w:r w:rsidRPr="00A10905">
        <w:rPr>
          <w:rFonts w:ascii="Times New Roman" w:hAnsi="Times New Roman"/>
          <w:sz w:val="24"/>
          <w:szCs w:val="24"/>
        </w:rPr>
        <w:t xml:space="preserve"> higher, thus allowing an exploration of physics at the TeV scale.  The HEP community is anxious to learn whether or not the LHC data reveals the new phenomena predicted by many </w:t>
      </w:r>
      <w:r w:rsidR="005544D4">
        <w:rPr>
          <w:rFonts w:ascii="Times New Roman" w:hAnsi="Times New Roman"/>
          <w:sz w:val="24"/>
          <w:szCs w:val="24"/>
        </w:rPr>
        <w:t>NP</w:t>
      </w:r>
      <w:r w:rsidRPr="00A10905">
        <w:rPr>
          <w:rFonts w:ascii="Times New Roman" w:hAnsi="Times New Roman"/>
          <w:sz w:val="24"/>
          <w:szCs w:val="24"/>
        </w:rPr>
        <w:t xml:space="preserve"> models.   The importance and impact of pursuing next generation CLFV experiments is independent of what the LHC data might reveal over the next several years.   As discussed in the previous sections, these experiments probe </w:t>
      </w:r>
      <w:r w:rsidR="005544D4">
        <w:rPr>
          <w:rFonts w:ascii="Times New Roman" w:hAnsi="Times New Roman"/>
          <w:sz w:val="24"/>
          <w:szCs w:val="24"/>
        </w:rPr>
        <w:t>NP</w:t>
      </w:r>
      <w:r w:rsidRPr="00A10905">
        <w:rPr>
          <w:rFonts w:ascii="Times New Roman" w:hAnsi="Times New Roman"/>
          <w:sz w:val="24"/>
          <w:szCs w:val="24"/>
        </w:rPr>
        <w:t xml:space="preserve"> scales that are orders of magnitude beyond what the LHC is capable of, and thus may offer the only evidence of </w:t>
      </w:r>
      <w:r w:rsidR="005544D4">
        <w:rPr>
          <w:rFonts w:ascii="Times New Roman" w:hAnsi="Times New Roman"/>
          <w:sz w:val="24"/>
          <w:szCs w:val="24"/>
        </w:rPr>
        <w:t>NP</w:t>
      </w:r>
      <w:r w:rsidRPr="00A10905">
        <w:rPr>
          <w:rFonts w:ascii="Times New Roman" w:hAnsi="Times New Roman"/>
          <w:sz w:val="24"/>
          <w:szCs w:val="24"/>
        </w:rPr>
        <w:t xml:space="preserve"> phenomena should it lie at mass sca</w:t>
      </w:r>
      <w:r w:rsidR="00805B64">
        <w:rPr>
          <w:rFonts w:ascii="Times New Roman" w:hAnsi="Times New Roman"/>
          <w:sz w:val="24"/>
          <w:szCs w:val="24"/>
        </w:rPr>
        <w:t xml:space="preserve">les significantly above a TeV. </w:t>
      </w:r>
      <w:r w:rsidRPr="00A10905">
        <w:rPr>
          <w:rFonts w:ascii="Times New Roman" w:hAnsi="Times New Roman"/>
          <w:sz w:val="24"/>
          <w:szCs w:val="24"/>
        </w:rPr>
        <w:t xml:space="preserve">A more optimistic scenario to consider would assume </w:t>
      </w:r>
      <w:r w:rsidR="005544D4">
        <w:rPr>
          <w:rFonts w:ascii="Times New Roman" w:hAnsi="Times New Roman"/>
          <w:sz w:val="24"/>
          <w:szCs w:val="24"/>
        </w:rPr>
        <w:t>NP</w:t>
      </w:r>
      <w:r w:rsidRPr="00A10905">
        <w:rPr>
          <w:rFonts w:ascii="Times New Roman" w:hAnsi="Times New Roman"/>
          <w:sz w:val="24"/>
          <w:szCs w:val="24"/>
        </w:rPr>
        <w:t xml:space="preserve"> discoveries at the LHC and ask to what degree do measurements of CLFV processes complement the LHC experiments.  </w:t>
      </w:r>
      <w:r w:rsidRPr="00A10905">
        <w:rPr>
          <w:rFonts w:ascii="Times New Roman" w:hAnsi="Times New Roman"/>
          <w:sz w:val="24"/>
          <w:szCs w:val="24"/>
        </w:rPr>
        <w:lastRenderedPageBreak/>
        <w:t xml:space="preserve">Generally speaking, none of the LHC experiments have sensitivities to CLFV processes that approach that of next generation </w:t>
      </w:r>
      <w:r w:rsidR="00805B64" w:rsidRPr="00890FA3">
        <w:rPr>
          <w:rFonts w:ascii="Times New Roman" w:hAnsi="Times New Roman"/>
          <w:position w:val="-10"/>
          <w:sz w:val="24"/>
          <w:szCs w:val="24"/>
          <w:lang w:val="en-US"/>
        </w:rPr>
        <w:object w:dxaOrig="1060" w:dyaOrig="360">
          <v:shape id="_x0000_i1049" type="#_x0000_t75" style="width:52.8pt;height:17.4pt" o:ole="">
            <v:imagedata r:id="rId16" o:title=""/>
          </v:shape>
          <o:OLEObject Type="Embed" ProgID="Equation.3" ShapeID="_x0000_i1049" DrawAspect="Content" ObjectID="_1549111402" r:id="rId53"/>
        </w:object>
      </w:r>
      <w:r w:rsidR="00805B64">
        <w:rPr>
          <w:rFonts w:ascii="Times New Roman" w:hAnsi="Times New Roman"/>
          <w:color w:val="000000"/>
          <w:sz w:val="24"/>
          <w:szCs w:val="24"/>
        </w:rPr>
        <w:t xml:space="preserve"> and </w:t>
      </w:r>
      <w:r w:rsidR="00805B64" w:rsidRPr="007E69CA">
        <w:rPr>
          <w:rFonts w:ascii="Times New Roman" w:hAnsi="Times New Roman"/>
          <w:position w:val="-10"/>
          <w:sz w:val="24"/>
          <w:szCs w:val="24"/>
          <w:lang w:val="en-US"/>
        </w:rPr>
        <w:object w:dxaOrig="1280" w:dyaOrig="360">
          <v:shape id="_x0000_i1050" type="#_x0000_t75" style="width:64.2pt;height:17.4pt" o:ole="">
            <v:imagedata r:id="rId14" o:title=""/>
          </v:shape>
          <o:OLEObject Type="Embed" ProgID="Equation.3" ShapeID="_x0000_i1050" DrawAspect="Content" ObjectID="_1549111403" r:id="rId54"/>
        </w:object>
      </w:r>
      <w:r w:rsidR="00805B64">
        <w:rPr>
          <w:rFonts w:ascii="Times New Roman" w:hAnsi="Times New Roman"/>
          <w:color w:val="000000"/>
          <w:sz w:val="24"/>
          <w:szCs w:val="24"/>
        </w:rPr>
        <w:t xml:space="preserve"> </w:t>
      </w:r>
      <w:r w:rsidRPr="00A10905">
        <w:rPr>
          <w:rFonts w:ascii="Times New Roman" w:hAnsi="Times New Roman"/>
          <w:color w:val="000000"/>
          <w:sz w:val="24"/>
          <w:szCs w:val="24"/>
        </w:rPr>
        <w:t xml:space="preserve">experiments.  Thus, the Mu2e experiment probes the underlying physics in a </w:t>
      </w:r>
    </w:p>
    <w:p w:rsidR="007A56A0" w:rsidRDefault="00D56937" w:rsidP="00A10905">
      <w:pPr>
        <w:jc w:val="both"/>
        <w:rPr>
          <w:rFonts w:ascii="Times New Roman" w:hAnsi="Times New Roman"/>
          <w:color w:val="000000"/>
          <w:sz w:val="24"/>
          <w:szCs w:val="24"/>
        </w:rPr>
      </w:pPr>
      <w:r>
        <w:rPr>
          <w:rFonts w:ascii="Times New Roman" w:hAnsi="Times New Roman"/>
          <w:noProof/>
          <w:color w:val="000000"/>
          <w:sz w:val="24"/>
          <w:szCs w:val="24"/>
          <w:lang w:val="ru-RU"/>
        </w:rPr>
        <w:drawing>
          <wp:anchor distT="0" distB="0" distL="114300" distR="114300" simplePos="0" relativeHeight="251655168" behindDoc="0" locked="0" layoutInCell="1" allowOverlap="1">
            <wp:simplePos x="0" y="0"/>
            <wp:positionH relativeFrom="column">
              <wp:posOffset>865505</wp:posOffset>
            </wp:positionH>
            <wp:positionV relativeFrom="paragraph">
              <wp:posOffset>41275</wp:posOffset>
            </wp:positionV>
            <wp:extent cx="4065270" cy="2834640"/>
            <wp:effectExtent l="19050" t="0" r="0" b="0"/>
            <wp:wrapTopAndBottom/>
            <wp:docPr id="3" name="Рисунок 22" descr="Screen shot 2010-12-03 at 2.50.26 PM   Dec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creen shot 2010-12-03 at 2.50.26 PM   Dec 3.png"/>
                    <pic:cNvPicPr>
                      <a:picLocks noChangeAspect="1" noChangeArrowheads="1"/>
                    </pic:cNvPicPr>
                  </pic:nvPicPr>
                  <pic:blipFill>
                    <a:blip r:embed="rId55" cstate="print"/>
                    <a:srcRect/>
                    <a:stretch>
                      <a:fillRect/>
                    </a:stretch>
                  </pic:blipFill>
                  <pic:spPr bwMode="auto">
                    <a:xfrm>
                      <a:off x="0" y="0"/>
                      <a:ext cx="4065270" cy="2834640"/>
                    </a:xfrm>
                    <a:prstGeom prst="rect">
                      <a:avLst/>
                    </a:prstGeom>
                    <a:noFill/>
                    <a:ln w="9525">
                      <a:noFill/>
                      <a:miter lim="800000"/>
                      <a:headEnd/>
                      <a:tailEnd/>
                    </a:ln>
                  </pic:spPr>
                </pic:pic>
              </a:graphicData>
            </a:graphic>
          </wp:anchor>
        </w:drawing>
      </w:r>
    </w:p>
    <w:p w:rsidR="007A56A0" w:rsidRPr="00D56937" w:rsidRDefault="002737BA" w:rsidP="007A56A0">
      <w:pPr>
        <w:pStyle w:val="ab"/>
        <w:rPr>
          <w:sz w:val="24"/>
          <w:szCs w:val="24"/>
        </w:rPr>
      </w:pPr>
      <w:bookmarkStart w:id="7" w:name="_Ref151193830"/>
      <w:bookmarkStart w:id="8" w:name="_Toc158111221"/>
      <w:proofErr w:type="gramStart"/>
      <w:r w:rsidRPr="00D56937">
        <w:rPr>
          <w:sz w:val="24"/>
          <w:szCs w:val="24"/>
        </w:rPr>
        <w:t>Fig.</w:t>
      </w:r>
      <w:r w:rsidR="007A56A0" w:rsidRPr="00D56937">
        <w:rPr>
          <w:sz w:val="24"/>
          <w:szCs w:val="24"/>
        </w:rPr>
        <w:t xml:space="preserve"> </w:t>
      </w:r>
      <w:bookmarkEnd w:id="7"/>
      <w:r w:rsidR="007A56A0" w:rsidRPr="00D56937">
        <w:rPr>
          <w:sz w:val="24"/>
          <w:szCs w:val="24"/>
        </w:rPr>
        <w:t>3.1.3.</w:t>
      </w:r>
      <w:proofErr w:type="gramEnd"/>
      <w:r w:rsidR="007A56A0" w:rsidRPr="00D56937">
        <w:rPr>
          <w:sz w:val="24"/>
          <w:szCs w:val="24"/>
        </w:rPr>
        <w:t xml:space="preserve"> </w:t>
      </w:r>
      <w:proofErr w:type="gramStart"/>
      <w:r w:rsidR="007A56A0" w:rsidRPr="00D56937">
        <w:rPr>
          <w:sz w:val="24"/>
          <w:szCs w:val="24"/>
        </w:rPr>
        <w:t>The predicted rate for muon-to-electron conversion in titanium for various scenarios in the context of the SUSY GUT model described in [</w:t>
      </w:r>
      <w:r w:rsidR="00314BF2" w:rsidRPr="00D56937">
        <w:rPr>
          <w:sz w:val="24"/>
          <w:szCs w:val="24"/>
        </w:rPr>
        <w:t>3.1.8</w:t>
      </w:r>
      <w:r w:rsidR="007A56A0" w:rsidRPr="00D56937">
        <w:rPr>
          <w:sz w:val="24"/>
          <w:szCs w:val="24"/>
        </w:rPr>
        <w:t>].</w:t>
      </w:r>
      <w:proofErr w:type="gramEnd"/>
      <w:r w:rsidR="007A56A0" w:rsidRPr="00D56937">
        <w:rPr>
          <w:sz w:val="24"/>
          <w:szCs w:val="24"/>
        </w:rPr>
        <w:t xml:space="preserve">  The SUSY parameter space explored corresponds to that for which the LHC has discovery sensitivity.  The different colored points correspond to different assumptions about the neutrino Yukawa couplings.  The horizontal lines represent the current limit [</w:t>
      </w:r>
      <w:fldSimple w:instr=" REF _Ref153358875 \r \h  \* MERGEFORMAT ">
        <w:r w:rsidR="00F80BBA" w:rsidRPr="00F80BBA">
          <w:rPr>
            <w:sz w:val="24"/>
            <w:szCs w:val="24"/>
          </w:rPr>
          <w:t>3.1.3</w:t>
        </w:r>
      </w:fldSimple>
      <w:r w:rsidR="007A56A0" w:rsidRPr="00D56937">
        <w:rPr>
          <w:sz w:val="24"/>
          <w:szCs w:val="24"/>
        </w:rPr>
        <w:t>] and the projected sensitivity of Mu2e.</w:t>
      </w:r>
      <w:bookmarkEnd w:id="8"/>
    </w:p>
    <w:p w:rsidR="007A56A0" w:rsidRDefault="007A56A0" w:rsidP="00A10905">
      <w:pPr>
        <w:jc w:val="both"/>
        <w:rPr>
          <w:rFonts w:ascii="Times New Roman" w:hAnsi="Times New Roman"/>
          <w:color w:val="000000"/>
          <w:sz w:val="24"/>
          <w:szCs w:val="24"/>
        </w:rPr>
      </w:pPr>
    </w:p>
    <w:p w:rsidR="00A10905" w:rsidRPr="00F6604F" w:rsidRDefault="00A10905" w:rsidP="00F6604F">
      <w:pPr>
        <w:jc w:val="both"/>
        <w:rPr>
          <w:rFonts w:ascii="Times New Roman" w:hAnsi="Times New Roman"/>
          <w:color w:val="000000"/>
          <w:sz w:val="24"/>
          <w:szCs w:val="24"/>
        </w:rPr>
      </w:pPr>
      <w:r w:rsidRPr="00A10905">
        <w:rPr>
          <w:rFonts w:ascii="Times New Roman" w:hAnsi="Times New Roman"/>
          <w:color w:val="000000"/>
          <w:sz w:val="24"/>
          <w:szCs w:val="24"/>
        </w:rPr>
        <w:t xml:space="preserve">unique manner with a sensitivity that is significantly better than any other CFLV process can hope to accomplish on a similar timescale.  Moreover, many of the </w:t>
      </w:r>
      <w:r w:rsidR="005544D4">
        <w:rPr>
          <w:rFonts w:ascii="Times New Roman" w:hAnsi="Times New Roman"/>
          <w:color w:val="000000"/>
          <w:sz w:val="24"/>
          <w:szCs w:val="24"/>
        </w:rPr>
        <w:t>NP</w:t>
      </w:r>
      <w:r w:rsidRPr="00A10905">
        <w:rPr>
          <w:rFonts w:ascii="Times New Roman" w:hAnsi="Times New Roman"/>
          <w:color w:val="000000"/>
          <w:sz w:val="24"/>
          <w:szCs w:val="24"/>
        </w:rPr>
        <w:t xml:space="preserve"> scenarios for which the LHC has discovery potential predict rates for </w:t>
      </w:r>
      <w:r w:rsidR="00AB031C" w:rsidRPr="007E69CA">
        <w:rPr>
          <w:rFonts w:ascii="Times New Roman" w:hAnsi="Times New Roman"/>
          <w:position w:val="-10"/>
          <w:sz w:val="24"/>
          <w:szCs w:val="24"/>
          <w:lang w:val="en-US"/>
        </w:rPr>
        <w:object w:dxaOrig="1280" w:dyaOrig="360">
          <v:shape id="_x0000_i1051" type="#_x0000_t75" style="width:64.2pt;height:17.4pt" o:ole="">
            <v:imagedata r:id="rId14" o:title=""/>
          </v:shape>
          <o:OLEObject Type="Embed" ProgID="Equation.3" ShapeID="_x0000_i1051" DrawAspect="Content" ObjectID="_1549111404" r:id="rId56"/>
        </w:object>
      </w:r>
      <w:r w:rsidRPr="00A10905">
        <w:rPr>
          <w:rFonts w:ascii="Times New Roman" w:hAnsi="Times New Roman"/>
          <w:color w:val="000000"/>
          <w:sz w:val="24"/>
          <w:szCs w:val="24"/>
        </w:rPr>
        <w:t xml:space="preserve"> in the discovery range for Mu2e (i.e. larger than several 10</w:t>
      </w:r>
      <w:r w:rsidRPr="00A10905">
        <w:rPr>
          <w:rFonts w:ascii="Times New Roman" w:hAnsi="Times New Roman"/>
          <w:color w:val="000000"/>
          <w:sz w:val="24"/>
          <w:szCs w:val="24"/>
          <w:vertAlign w:val="superscript"/>
        </w:rPr>
        <w:t>−17</w:t>
      </w:r>
      <w:r w:rsidRPr="00A10905">
        <w:rPr>
          <w:rFonts w:ascii="Times New Roman" w:hAnsi="Times New Roman"/>
          <w:color w:val="000000"/>
          <w:sz w:val="24"/>
          <w:szCs w:val="24"/>
        </w:rPr>
        <w:t xml:space="preserve">).  An example in the context of a specific </w:t>
      </w:r>
      <w:r w:rsidR="005544D4">
        <w:rPr>
          <w:rFonts w:ascii="Times New Roman" w:hAnsi="Times New Roman"/>
          <w:color w:val="000000"/>
          <w:sz w:val="24"/>
          <w:szCs w:val="24"/>
        </w:rPr>
        <w:t>NP</w:t>
      </w:r>
      <w:r w:rsidRPr="00A10905">
        <w:rPr>
          <w:rFonts w:ascii="Times New Roman" w:hAnsi="Times New Roman"/>
          <w:color w:val="000000"/>
          <w:sz w:val="24"/>
          <w:szCs w:val="24"/>
        </w:rPr>
        <w:t xml:space="preserve"> model is given in </w:t>
      </w:r>
      <w:r w:rsidR="00F6604F">
        <w:rPr>
          <w:rFonts w:ascii="Times New Roman" w:hAnsi="Times New Roman"/>
          <w:color w:val="000000"/>
          <w:sz w:val="24"/>
          <w:szCs w:val="24"/>
        </w:rPr>
        <w:t xml:space="preserve">Figure, </w:t>
      </w:r>
      <w:r w:rsidRPr="00A10905">
        <w:rPr>
          <w:rFonts w:ascii="Times New Roman" w:hAnsi="Times New Roman"/>
          <w:color w:val="000000"/>
          <w:sz w:val="24"/>
          <w:szCs w:val="24"/>
        </w:rPr>
        <w:t>where the parameter space corresponds to those scenarios in which the LHC would discover new phenomena.  As discussed above, this is a Littlest Higgs with T-parity model and clearly the information provided by the CFLV measurements would help pin-down the viable parameter space.  Another example is given in</w:t>
      </w:r>
      <w:r w:rsidR="00971046">
        <w:rPr>
          <w:rFonts w:ascii="Times New Roman" w:hAnsi="Times New Roman"/>
          <w:color w:val="000000"/>
          <w:sz w:val="24"/>
          <w:szCs w:val="24"/>
        </w:rPr>
        <w:t xml:space="preserve"> Figure 3</w:t>
      </w:r>
      <w:r w:rsidR="007A285D">
        <w:rPr>
          <w:rFonts w:ascii="Times New Roman" w:hAnsi="Times New Roman"/>
          <w:color w:val="000000"/>
          <w:sz w:val="24"/>
          <w:szCs w:val="24"/>
        </w:rPr>
        <w:t>.1.3</w:t>
      </w:r>
      <w:r w:rsidRPr="00A10905">
        <w:rPr>
          <w:rFonts w:ascii="Times New Roman" w:hAnsi="Times New Roman"/>
          <w:color w:val="000000"/>
          <w:sz w:val="24"/>
          <w:szCs w:val="24"/>
        </w:rPr>
        <w:t xml:space="preserve">, which shows the predicted </w:t>
      </w:r>
      <w:r w:rsidR="00546995" w:rsidRPr="007E69CA">
        <w:rPr>
          <w:rFonts w:ascii="Times New Roman" w:hAnsi="Times New Roman"/>
          <w:position w:val="-10"/>
          <w:sz w:val="24"/>
          <w:szCs w:val="24"/>
          <w:lang w:val="en-US"/>
        </w:rPr>
        <w:object w:dxaOrig="1280" w:dyaOrig="360">
          <v:shape id="_x0000_i1052" type="#_x0000_t75" style="width:64.2pt;height:17.4pt" o:ole="">
            <v:imagedata r:id="rId14" o:title=""/>
          </v:shape>
          <o:OLEObject Type="Embed" ProgID="Equation.3" ShapeID="_x0000_i1052" DrawAspect="Content" ObjectID="_1549111405" r:id="rId57"/>
        </w:object>
      </w:r>
      <w:r w:rsidRPr="00A10905">
        <w:rPr>
          <w:rFonts w:ascii="Times New Roman" w:hAnsi="Times New Roman"/>
          <w:color w:val="000000"/>
          <w:sz w:val="24"/>
          <w:szCs w:val="24"/>
        </w:rPr>
        <w:t xml:space="preserve"> rate in titanium as a function of the universal gaugino mass at the GUT scale, M</w:t>
      </w:r>
      <w:r w:rsidRPr="00A10905">
        <w:rPr>
          <w:rFonts w:ascii="Times New Roman" w:hAnsi="Times New Roman"/>
          <w:color w:val="000000"/>
          <w:sz w:val="24"/>
          <w:szCs w:val="24"/>
          <w:vertAlign w:val="subscript"/>
        </w:rPr>
        <w:t>1/2</w:t>
      </w:r>
      <w:r w:rsidRPr="00A10905">
        <w:rPr>
          <w:rFonts w:ascii="Times New Roman" w:hAnsi="Times New Roman"/>
          <w:color w:val="000000"/>
          <w:sz w:val="24"/>
          <w:szCs w:val="24"/>
        </w:rPr>
        <w:t xml:space="preserve">, in the context of an SO(10) SUSY GUT model </w:t>
      </w:r>
      <w:r w:rsidR="00C03903" w:rsidRPr="00314BF2">
        <w:rPr>
          <w:rFonts w:ascii="Times New Roman" w:hAnsi="Times New Roman"/>
          <w:color w:val="000000"/>
          <w:sz w:val="24"/>
          <w:szCs w:val="24"/>
        </w:rPr>
        <w:t>[</w:t>
      </w:r>
      <w:r w:rsidR="00314BF2" w:rsidRPr="00314BF2">
        <w:rPr>
          <w:rFonts w:ascii="Times New Roman" w:hAnsi="Times New Roman"/>
          <w:sz w:val="24"/>
          <w:szCs w:val="24"/>
          <w:lang w:val="en-US"/>
        </w:rPr>
        <w:t>3.1.8</w:t>
      </w:r>
      <w:r w:rsidR="00C03903" w:rsidRPr="00314BF2">
        <w:rPr>
          <w:rFonts w:ascii="Times New Roman" w:hAnsi="Times New Roman"/>
          <w:color w:val="000000"/>
          <w:sz w:val="24"/>
          <w:szCs w:val="24"/>
        </w:rPr>
        <w:t>]</w:t>
      </w:r>
      <w:r w:rsidRPr="00314BF2">
        <w:rPr>
          <w:rFonts w:ascii="Times New Roman" w:hAnsi="Times New Roman"/>
          <w:color w:val="000000"/>
          <w:sz w:val="24"/>
          <w:szCs w:val="24"/>
        </w:rPr>
        <w:t>.</w:t>
      </w:r>
      <w:r w:rsidRPr="00A10905">
        <w:rPr>
          <w:rFonts w:ascii="Times New Roman" w:hAnsi="Times New Roman"/>
          <w:color w:val="000000"/>
          <w:sz w:val="24"/>
          <w:szCs w:val="24"/>
        </w:rPr>
        <w:t xml:space="preserve">  The SUSY parameter space is explored for those scenarios for which the LHC has discovery sensitivity and the different color points correspond to different assumptions about the neutrino Yukawa couplings. Again, a measurement of the </w:t>
      </w:r>
      <w:r w:rsidR="00546995" w:rsidRPr="007E69CA">
        <w:rPr>
          <w:rFonts w:ascii="Times New Roman" w:hAnsi="Times New Roman"/>
          <w:position w:val="-10"/>
          <w:sz w:val="24"/>
          <w:szCs w:val="24"/>
          <w:lang w:val="en-US"/>
        </w:rPr>
        <w:object w:dxaOrig="1280" w:dyaOrig="360">
          <v:shape id="_x0000_i1053" type="#_x0000_t75" style="width:64.2pt;height:17.4pt" o:ole="">
            <v:imagedata r:id="rId14" o:title=""/>
          </v:shape>
          <o:OLEObject Type="Embed" ProgID="Equation.3" ShapeID="_x0000_i1053" DrawAspect="Content" ObjectID="_1549111406" r:id="rId58"/>
        </w:object>
      </w:r>
      <w:r w:rsidRPr="00A10905">
        <w:rPr>
          <w:rFonts w:ascii="Times New Roman" w:hAnsi="Times New Roman"/>
          <w:color w:val="000000"/>
          <w:sz w:val="24"/>
          <w:szCs w:val="24"/>
        </w:rPr>
        <w:t xml:space="preserve"> rate would significantly restrict the viable parameter space in a manner that the LHC experiments are unable to.  Although only two specific models have been discussed here, it’s generally understood that an experiment sensitive to </w:t>
      </w:r>
      <w:r w:rsidR="00546995" w:rsidRPr="007E69CA">
        <w:rPr>
          <w:rFonts w:ascii="Times New Roman" w:hAnsi="Times New Roman"/>
          <w:position w:val="-10"/>
          <w:sz w:val="24"/>
          <w:szCs w:val="24"/>
          <w:lang w:val="en-US"/>
        </w:rPr>
        <w:object w:dxaOrig="1280" w:dyaOrig="360">
          <v:shape id="_x0000_i1054" type="#_x0000_t75" style="width:64.2pt;height:17.4pt" o:ole="">
            <v:imagedata r:id="rId14" o:title=""/>
          </v:shape>
          <o:OLEObject Type="Embed" ProgID="Equation.3" ShapeID="_x0000_i1054" DrawAspect="Content" ObjectID="_1549111407" r:id="rId59"/>
        </w:object>
      </w:r>
      <w:r w:rsidRPr="00A10905">
        <w:rPr>
          <w:rFonts w:ascii="Times New Roman" w:hAnsi="Times New Roman"/>
          <w:color w:val="000000"/>
          <w:sz w:val="24"/>
          <w:szCs w:val="24"/>
        </w:rPr>
        <w:t xml:space="preserve"> rates at the level of 10</w:t>
      </w:r>
      <w:r w:rsidRPr="00A10905">
        <w:rPr>
          <w:rFonts w:ascii="Times New Roman" w:hAnsi="Times New Roman"/>
          <w:color w:val="000000"/>
          <w:sz w:val="24"/>
          <w:szCs w:val="24"/>
          <w:vertAlign w:val="superscript"/>
        </w:rPr>
        <w:t>−17</w:t>
      </w:r>
      <w:r w:rsidRPr="00A10905">
        <w:rPr>
          <w:rFonts w:ascii="Times New Roman" w:hAnsi="Times New Roman"/>
          <w:color w:val="000000"/>
          <w:sz w:val="24"/>
          <w:szCs w:val="24"/>
        </w:rPr>
        <w:t xml:space="preserve"> would have discovery potential that overlaps the parameter space to which LHC is sensitive and would help constrain that parameter space in a manner complementary to what the LHC experiments can accomplish on their own </w:t>
      </w:r>
      <w:r w:rsidR="00C03903">
        <w:rPr>
          <w:rFonts w:ascii="Times New Roman" w:hAnsi="Times New Roman"/>
          <w:color w:val="000000"/>
          <w:sz w:val="24"/>
          <w:szCs w:val="24"/>
        </w:rPr>
        <w:t>[</w:t>
      </w:r>
      <w:fldSimple w:instr=" REF _Ref151194682 \r \h  \* MERGEFORMAT ">
        <w:r w:rsidR="00F80BBA" w:rsidRPr="00F80BBA">
          <w:rPr>
            <w:rFonts w:ascii="Times New Roman" w:hAnsi="Times New Roman"/>
            <w:color w:val="000000"/>
            <w:sz w:val="24"/>
            <w:szCs w:val="24"/>
          </w:rPr>
          <w:t>1.3</w:t>
        </w:r>
      </w:fldSimple>
      <w:proofErr w:type="gramStart"/>
      <w:r w:rsidR="00C03903">
        <w:rPr>
          <w:rFonts w:ascii="Times New Roman" w:hAnsi="Times New Roman"/>
          <w:color w:val="000000"/>
          <w:sz w:val="24"/>
          <w:szCs w:val="24"/>
        </w:rPr>
        <w:t>][</w:t>
      </w:r>
      <w:proofErr w:type="gramEnd"/>
      <w:r w:rsidR="00314BF2" w:rsidRPr="00314BF2">
        <w:rPr>
          <w:rFonts w:ascii="Times New Roman" w:hAnsi="Times New Roman"/>
          <w:sz w:val="24"/>
          <w:szCs w:val="24"/>
          <w:lang w:val="en-US"/>
        </w:rPr>
        <w:t>3.1.8</w:t>
      </w:r>
      <w:r w:rsidR="00C03903">
        <w:rPr>
          <w:rFonts w:ascii="Times New Roman" w:hAnsi="Times New Roman"/>
          <w:color w:val="000000"/>
          <w:sz w:val="24"/>
          <w:szCs w:val="24"/>
        </w:rPr>
        <w:t>]</w:t>
      </w:r>
      <w:r w:rsidRPr="00A10905">
        <w:rPr>
          <w:rFonts w:ascii="Times New Roman" w:hAnsi="Times New Roman"/>
          <w:color w:val="000000"/>
          <w:sz w:val="24"/>
          <w:szCs w:val="24"/>
        </w:rPr>
        <w:t>.</w:t>
      </w:r>
    </w:p>
    <w:p w:rsidR="00116730" w:rsidRPr="00D35D14" w:rsidRDefault="009D04FA" w:rsidP="009D04FA">
      <w:pPr>
        <w:pStyle w:val="2"/>
        <w:numPr>
          <w:ilvl w:val="1"/>
          <w:numId w:val="0"/>
        </w:numPr>
        <w:tabs>
          <w:tab w:val="num" w:pos="720"/>
        </w:tabs>
        <w:spacing w:after="120"/>
        <w:ind w:left="720"/>
        <w:rPr>
          <w:sz w:val="26"/>
          <w:szCs w:val="26"/>
          <w:lang w:val="en-US"/>
        </w:rPr>
      </w:pPr>
      <w:bookmarkStart w:id="9" w:name="_Ref156364658"/>
      <w:bookmarkStart w:id="10" w:name="_Ref156364670"/>
      <w:bookmarkStart w:id="11" w:name="_Toc158111161"/>
      <w:proofErr w:type="gramStart"/>
      <w:r>
        <w:rPr>
          <w:sz w:val="26"/>
          <w:szCs w:val="26"/>
          <w:lang w:val="en-US"/>
        </w:rPr>
        <w:lastRenderedPageBreak/>
        <w:t xml:space="preserve">3.2  </w:t>
      </w:r>
      <w:r w:rsidR="00116730" w:rsidRPr="00D35D14">
        <w:rPr>
          <w:sz w:val="26"/>
          <w:szCs w:val="26"/>
          <w:lang w:val="en-US"/>
        </w:rPr>
        <w:t>Signal</w:t>
      </w:r>
      <w:proofErr w:type="gramEnd"/>
      <w:r w:rsidR="00116730" w:rsidRPr="00D35D14">
        <w:rPr>
          <w:sz w:val="26"/>
          <w:szCs w:val="26"/>
          <w:lang w:val="en-US"/>
        </w:rPr>
        <w:t xml:space="preserve"> and Backgrounds for </w:t>
      </w:r>
      <w:proofErr w:type="spellStart"/>
      <w:r w:rsidR="00116730" w:rsidRPr="00D35D14">
        <w:rPr>
          <w:sz w:val="26"/>
          <w:szCs w:val="26"/>
          <w:lang w:val="en-US"/>
        </w:rPr>
        <w:t>muon</w:t>
      </w:r>
      <w:proofErr w:type="spellEnd"/>
      <w:r w:rsidR="00116730" w:rsidRPr="00D35D14">
        <w:rPr>
          <w:sz w:val="26"/>
          <w:szCs w:val="26"/>
          <w:lang w:val="en-US"/>
        </w:rPr>
        <w:t xml:space="preserve"> conversion experiments</w:t>
      </w:r>
      <w:bookmarkEnd w:id="9"/>
      <w:bookmarkEnd w:id="10"/>
      <w:bookmarkEnd w:id="11"/>
    </w:p>
    <w:p w:rsidR="00116730" w:rsidRPr="00D35D14" w:rsidRDefault="00116730" w:rsidP="00116730">
      <w:pPr>
        <w:widowControl w:val="0"/>
        <w:jc w:val="both"/>
        <w:rPr>
          <w:rFonts w:ascii="Times New Roman" w:hAnsi="Times New Roman"/>
          <w:sz w:val="24"/>
          <w:szCs w:val="24"/>
        </w:rPr>
      </w:pPr>
      <w:r w:rsidRPr="00D35D14">
        <w:rPr>
          <w:rFonts w:ascii="Times New Roman" w:hAnsi="Times New Roman"/>
          <w:sz w:val="24"/>
          <w:szCs w:val="24"/>
        </w:rPr>
        <w:t>The conversion of a muon to an electron in the field of a nucleus occurs coherently, resulting in a monoenergetic electron near the muon rest energy that recoils off of the nucleus in a two-body interaction.  This distinctive signature has several experimental advantages including the absence of accidental backgrounds and the fact that background from muon decay electrons are strongly suppressed near the conversion energy.</w:t>
      </w:r>
    </w:p>
    <w:p w:rsidR="00116730" w:rsidRPr="00D35D14" w:rsidRDefault="000A121B" w:rsidP="00116730">
      <w:pPr>
        <w:widowControl w:val="0"/>
        <w:jc w:val="both"/>
        <w:rPr>
          <w:rFonts w:ascii="Times New Roman" w:hAnsi="Times New Roman"/>
          <w:sz w:val="24"/>
          <w:szCs w:val="24"/>
        </w:rPr>
      </w:pPr>
      <w:r>
        <w:rPr>
          <w:szCs w:val="2"/>
        </w:rPr>
        <w:tab/>
      </w:r>
      <w:r w:rsidR="00116730" w:rsidRPr="00D35D14">
        <w:rPr>
          <w:rFonts w:ascii="Times New Roman" w:hAnsi="Times New Roman"/>
          <w:sz w:val="24"/>
          <w:szCs w:val="24"/>
        </w:rPr>
        <w:t>When a negatively charged muon is stopped in a target it rapidly (~10</w:t>
      </w:r>
      <w:r w:rsidR="00116730" w:rsidRPr="00D35D14">
        <w:rPr>
          <w:rFonts w:ascii="Times New Roman" w:hAnsi="Times New Roman"/>
          <w:color w:val="000000"/>
          <w:sz w:val="24"/>
          <w:szCs w:val="24"/>
          <w:vertAlign w:val="superscript"/>
        </w:rPr>
        <w:t>−</w:t>
      </w:r>
      <w:r w:rsidR="00116730" w:rsidRPr="00D35D14">
        <w:rPr>
          <w:rFonts w:ascii="Times New Roman" w:hAnsi="Times New Roman"/>
          <w:sz w:val="24"/>
          <w:szCs w:val="24"/>
          <w:vertAlign w:val="superscript"/>
        </w:rPr>
        <w:t>16</w:t>
      </w:r>
      <w:r w:rsidR="00116730" w:rsidRPr="00D35D14">
        <w:rPr>
          <w:rFonts w:ascii="Times New Roman" w:hAnsi="Times New Roman"/>
          <w:sz w:val="24"/>
          <w:szCs w:val="24"/>
        </w:rPr>
        <w:t xml:space="preserve"> s) cascades down to the 1S state.  Capture, decay or conversion of the muon takes place with a mean lifetime that has been measured in various materials and ranges from ~100 ns to over 2 </w:t>
      </w:r>
      <w:r w:rsidR="00D35D14">
        <w:rPr>
          <w:rFonts w:ascii="Times New Roman" w:hAnsi="Times New Roman"/>
          <w:sz w:val="24"/>
          <w:szCs w:val="24"/>
        </w:rPr>
        <w:t>μ</w:t>
      </w:r>
      <w:r w:rsidR="00116730" w:rsidRPr="00D35D14">
        <w:rPr>
          <w:rFonts w:ascii="Times New Roman" w:hAnsi="Times New Roman"/>
          <w:sz w:val="24"/>
          <w:szCs w:val="24"/>
        </w:rPr>
        <w:t xml:space="preserve">s </w:t>
      </w:r>
      <w:r w:rsidR="00C03903">
        <w:rPr>
          <w:rFonts w:ascii="Times New Roman" w:hAnsi="Times New Roman"/>
          <w:sz w:val="24"/>
          <w:szCs w:val="24"/>
        </w:rPr>
        <w:t>[</w:t>
      </w:r>
      <w:r w:rsidR="00C51AC2" w:rsidRPr="00C51AC2">
        <w:rPr>
          <w:rFonts w:ascii="Times New Roman" w:hAnsi="Times New Roman"/>
          <w:sz w:val="24"/>
          <w:szCs w:val="24"/>
          <w:lang w:val="en-US"/>
        </w:rPr>
        <w:t>3.2.</w:t>
      </w:r>
      <w:r w:rsidR="003D7F7F">
        <w:rPr>
          <w:rFonts w:ascii="Times New Roman" w:hAnsi="Times New Roman"/>
          <w:sz w:val="24"/>
          <w:szCs w:val="24"/>
        </w:rPr>
        <w:t>1</w:t>
      </w:r>
      <w:r w:rsidR="00C03903">
        <w:rPr>
          <w:rFonts w:ascii="Times New Roman" w:hAnsi="Times New Roman"/>
          <w:sz w:val="24"/>
          <w:szCs w:val="24"/>
        </w:rPr>
        <w:t>]</w:t>
      </w:r>
      <w:r w:rsidR="00116730" w:rsidRPr="00D35D14">
        <w:rPr>
          <w:rFonts w:ascii="Times New Roman" w:hAnsi="Times New Roman"/>
          <w:sz w:val="24"/>
          <w:szCs w:val="24"/>
        </w:rPr>
        <w:t>.  Neutrinoless conversion of a muon into an electron will produce an electron with an energy that is slightly less that the rest mass of the muon and that depends on the target nucleus:</w:t>
      </w:r>
    </w:p>
    <w:p w:rsidR="00116730" w:rsidRPr="00644E51" w:rsidRDefault="00116730" w:rsidP="00116730">
      <w:pPr>
        <w:widowControl w:val="0"/>
        <w:jc w:val="center"/>
        <w:rPr>
          <w:rFonts w:ascii="Times New Roman" w:hAnsi="Times New Roman"/>
          <w:sz w:val="24"/>
          <w:szCs w:val="24"/>
          <w:lang w:val="es-ES"/>
        </w:rPr>
      </w:pPr>
      <w:r w:rsidRPr="00644E51">
        <w:rPr>
          <w:rFonts w:ascii="Times New Roman" w:hAnsi="Times New Roman"/>
          <w:sz w:val="24"/>
          <w:szCs w:val="24"/>
          <w:lang w:val="es-ES"/>
        </w:rPr>
        <w:t>E</w:t>
      </w:r>
      <w:r w:rsidRPr="00644E51">
        <w:rPr>
          <w:rFonts w:ascii="Times New Roman" w:hAnsi="Times New Roman"/>
          <w:sz w:val="24"/>
          <w:szCs w:val="24"/>
          <w:vertAlign w:val="subscript"/>
          <w:lang w:val="es-ES"/>
        </w:rPr>
        <w:t>e</w:t>
      </w:r>
      <w:r w:rsidRPr="00644E51">
        <w:rPr>
          <w:rFonts w:ascii="Times New Roman" w:hAnsi="Times New Roman"/>
          <w:sz w:val="24"/>
          <w:szCs w:val="24"/>
          <w:lang w:val="es-ES"/>
        </w:rPr>
        <w:t xml:space="preserve"> = m</w:t>
      </w:r>
      <w:r w:rsidR="00E4074D">
        <w:rPr>
          <w:rFonts w:ascii="Times New Roman" w:hAnsi="Times New Roman"/>
          <w:sz w:val="24"/>
          <w:szCs w:val="24"/>
          <w:vertAlign w:val="subscript"/>
        </w:rPr>
        <w:t>μ</w:t>
      </w:r>
      <w:r w:rsidRPr="00644E51">
        <w:rPr>
          <w:rFonts w:ascii="Times New Roman" w:hAnsi="Times New Roman"/>
          <w:sz w:val="24"/>
          <w:szCs w:val="24"/>
          <w:lang w:val="es-ES"/>
        </w:rPr>
        <w:t>c</w:t>
      </w:r>
      <w:r w:rsidRPr="00644E51">
        <w:rPr>
          <w:rFonts w:ascii="Times New Roman" w:hAnsi="Times New Roman"/>
          <w:sz w:val="24"/>
          <w:szCs w:val="24"/>
          <w:vertAlign w:val="superscript"/>
          <w:lang w:val="es-ES"/>
        </w:rPr>
        <w:t>2</w:t>
      </w:r>
      <w:r w:rsidRPr="00644E51">
        <w:rPr>
          <w:rFonts w:ascii="Times New Roman" w:hAnsi="Times New Roman"/>
          <w:sz w:val="24"/>
          <w:szCs w:val="24"/>
          <w:lang w:val="es-ES"/>
        </w:rPr>
        <w:t xml:space="preserve"> – B</w:t>
      </w:r>
      <w:r w:rsidR="00E4074D">
        <w:rPr>
          <w:rFonts w:ascii="Times New Roman" w:hAnsi="Times New Roman"/>
          <w:sz w:val="24"/>
          <w:szCs w:val="24"/>
          <w:vertAlign w:val="subscript"/>
        </w:rPr>
        <w:t>μ</w:t>
      </w:r>
      <w:r w:rsidRPr="00644E51">
        <w:rPr>
          <w:rFonts w:ascii="Times New Roman" w:hAnsi="Times New Roman"/>
          <w:sz w:val="24"/>
          <w:szCs w:val="24"/>
          <w:lang w:val="es-ES"/>
        </w:rPr>
        <w:t>(Z) – C(A),</w:t>
      </w:r>
    </w:p>
    <w:p w:rsidR="00116730" w:rsidRPr="000A121B" w:rsidRDefault="00116730" w:rsidP="00116730">
      <w:pPr>
        <w:widowControl w:val="0"/>
        <w:jc w:val="both"/>
        <w:rPr>
          <w:rFonts w:ascii="Times New Roman" w:hAnsi="Times New Roman"/>
          <w:sz w:val="24"/>
          <w:szCs w:val="24"/>
        </w:rPr>
      </w:pPr>
      <w:r w:rsidRPr="000A121B">
        <w:rPr>
          <w:rFonts w:ascii="Times New Roman" w:hAnsi="Times New Roman"/>
          <w:sz w:val="24"/>
          <w:szCs w:val="24"/>
        </w:rPr>
        <w:t>where Z and A are the number of protons and nucleons in the nucleus, B</w:t>
      </w:r>
      <w:r w:rsidR="000A121B">
        <w:rPr>
          <w:rFonts w:ascii="Times New Roman" w:hAnsi="Times New Roman"/>
          <w:sz w:val="24"/>
          <w:szCs w:val="24"/>
          <w:vertAlign w:val="subscript"/>
        </w:rPr>
        <w:t>μ</w:t>
      </w:r>
      <w:r w:rsidRPr="000A121B">
        <w:rPr>
          <w:rFonts w:ascii="Times New Roman" w:hAnsi="Times New Roman"/>
          <w:sz w:val="24"/>
          <w:szCs w:val="24"/>
        </w:rPr>
        <w:t xml:space="preserve"> is the atomic binding energy of the muon and C(A) is the nuclear recoil energy.  In the case of muonic aluminum the energy of the conversion electron is 104.97 MeV and the muon lifetime is 864 ns </w:t>
      </w:r>
      <w:r w:rsidR="00C03903">
        <w:rPr>
          <w:rFonts w:ascii="Times New Roman" w:hAnsi="Times New Roman"/>
          <w:sz w:val="24"/>
          <w:szCs w:val="24"/>
        </w:rPr>
        <w:t>[</w:t>
      </w:r>
      <w:r w:rsidR="00C51AC2" w:rsidRPr="00C51AC2">
        <w:rPr>
          <w:rFonts w:ascii="Times New Roman" w:hAnsi="Times New Roman"/>
          <w:sz w:val="24"/>
          <w:szCs w:val="24"/>
          <w:lang w:val="en-US"/>
        </w:rPr>
        <w:t>3</w:t>
      </w:r>
      <w:r w:rsidR="004066D8" w:rsidRPr="004066D8">
        <w:rPr>
          <w:rFonts w:ascii="Times New Roman" w:hAnsi="Times New Roman"/>
          <w:sz w:val="24"/>
          <w:szCs w:val="24"/>
          <w:lang w:val="en-US"/>
        </w:rPr>
        <w:t>.</w:t>
      </w:r>
      <w:r w:rsidR="003D7F7F">
        <w:rPr>
          <w:rFonts w:ascii="Times New Roman" w:hAnsi="Times New Roman"/>
          <w:sz w:val="24"/>
          <w:szCs w:val="24"/>
          <w:lang w:val="en-US"/>
        </w:rPr>
        <w:t>2.1</w:t>
      </w:r>
      <w:r w:rsidR="00C03903">
        <w:rPr>
          <w:rFonts w:ascii="Times New Roman" w:hAnsi="Times New Roman"/>
          <w:sz w:val="24"/>
          <w:szCs w:val="24"/>
        </w:rPr>
        <w:t>]</w:t>
      </w:r>
      <w:r w:rsidRPr="000A121B">
        <w:rPr>
          <w:rFonts w:ascii="Times New Roman" w:hAnsi="Times New Roman"/>
          <w:sz w:val="24"/>
          <w:szCs w:val="24"/>
        </w:rPr>
        <w:t xml:space="preserve">.  An electron of this energy, detected in a search window delayed with respect to the muon stop, signals the conversion. </w:t>
      </w:r>
    </w:p>
    <w:p w:rsidR="00116730" w:rsidRPr="00F97123" w:rsidRDefault="00116730" w:rsidP="00AB173A">
      <w:pPr>
        <w:widowControl w:val="0"/>
        <w:ind w:firstLine="720"/>
        <w:jc w:val="both"/>
        <w:rPr>
          <w:rFonts w:ascii="Times New Roman" w:hAnsi="Times New Roman"/>
          <w:sz w:val="24"/>
          <w:szCs w:val="24"/>
        </w:rPr>
      </w:pPr>
      <w:r w:rsidRPr="00F97123">
        <w:rPr>
          <w:rFonts w:ascii="Times New Roman" w:hAnsi="Times New Roman"/>
          <w:sz w:val="24"/>
          <w:szCs w:val="24"/>
        </w:rPr>
        <w:t>At the proposed Mu2e sensitivity there are potential background processes that can mimic a muon-to-electron conversion signal.  Controlling these backgrounds drives the overall design of Mu2e. These backgrounds result principally from four sources: intrinsic processes that scale with the number of stopped muons and includes muon decay in orbit (DIO) and radiative muon capture (RMC), prompt processes where the detected electron is nearly coincident in time with a beam particle arriving at the stopping target, electrons that are induced by cosmic rays, and mis-reconstructed events that result from additional activity from conventional processes that can add tails to the momentum resolution function.</w:t>
      </w:r>
    </w:p>
    <w:p w:rsidR="00116730" w:rsidRDefault="00116730" w:rsidP="00AB173A">
      <w:pPr>
        <w:ind w:firstLine="720"/>
        <w:jc w:val="both"/>
        <w:rPr>
          <w:rFonts w:ascii="Times New Roman" w:hAnsi="Times New Roman"/>
          <w:sz w:val="24"/>
          <w:szCs w:val="24"/>
        </w:rPr>
      </w:pPr>
      <w:r w:rsidRPr="00F97123">
        <w:rPr>
          <w:rFonts w:ascii="Times New Roman" w:hAnsi="Times New Roman"/>
          <w:sz w:val="24"/>
          <w:szCs w:val="24"/>
        </w:rPr>
        <w:t>While a free muon decaying at rest can produce an electron whose energy is at most half of the muon rest mass, the decay of a bound muon can result in an electron with energy approaching that of a conversion electron. At the kinematic limit of the bound decay, the two neutrinos carry away no momentum and the electron recoils against the nucleus, simulating the two-body final state of muon-to-electron conversion.  The differential energy spectrum of electrons from muon decay in orbit falls rapidly</w:t>
      </w:r>
      <w:r w:rsidR="00F97123">
        <w:rPr>
          <w:rFonts w:ascii="Times New Roman" w:hAnsi="Times New Roman"/>
          <w:sz w:val="24"/>
          <w:szCs w:val="24"/>
        </w:rPr>
        <w:t xml:space="preserve"> </w:t>
      </w:r>
      <w:r w:rsidRPr="00F97123">
        <w:rPr>
          <w:rFonts w:ascii="Times New Roman" w:hAnsi="Times New Roman"/>
          <w:sz w:val="24"/>
          <w:szCs w:val="24"/>
        </w:rPr>
        <w:t xml:space="preserve"> near </w:t>
      </w:r>
      <w:r w:rsidR="00F97123">
        <w:rPr>
          <w:rFonts w:ascii="Times New Roman" w:hAnsi="Times New Roman"/>
          <w:sz w:val="24"/>
          <w:szCs w:val="24"/>
        </w:rPr>
        <w:t xml:space="preserve"> </w:t>
      </w:r>
      <w:r w:rsidRPr="00F97123">
        <w:rPr>
          <w:rFonts w:ascii="Times New Roman" w:hAnsi="Times New Roman"/>
          <w:sz w:val="24"/>
          <w:szCs w:val="24"/>
        </w:rPr>
        <w:t xml:space="preserve">the </w:t>
      </w:r>
      <w:r w:rsidR="00F97123">
        <w:rPr>
          <w:rFonts w:ascii="Times New Roman" w:hAnsi="Times New Roman"/>
          <w:sz w:val="24"/>
          <w:szCs w:val="24"/>
        </w:rPr>
        <w:t xml:space="preserve"> </w:t>
      </w:r>
      <w:r w:rsidRPr="00F97123">
        <w:rPr>
          <w:rFonts w:ascii="Times New Roman" w:hAnsi="Times New Roman"/>
          <w:sz w:val="24"/>
          <w:szCs w:val="24"/>
        </w:rPr>
        <w:t xml:space="preserve">endpoint, </w:t>
      </w:r>
      <w:r w:rsidR="00F97123">
        <w:rPr>
          <w:rFonts w:ascii="Times New Roman" w:hAnsi="Times New Roman"/>
          <w:sz w:val="24"/>
          <w:szCs w:val="24"/>
        </w:rPr>
        <w:t xml:space="preserve"> </w:t>
      </w:r>
      <w:r w:rsidRPr="00F97123">
        <w:rPr>
          <w:rFonts w:ascii="Times New Roman" w:hAnsi="Times New Roman"/>
          <w:sz w:val="24"/>
          <w:szCs w:val="24"/>
        </w:rPr>
        <w:t>proportional to</w:t>
      </w:r>
      <w:r w:rsidR="00F97123">
        <w:rPr>
          <w:rFonts w:ascii="Times New Roman" w:hAnsi="Times New Roman"/>
          <w:sz w:val="24"/>
          <w:szCs w:val="24"/>
        </w:rPr>
        <w:t xml:space="preserve"> </w:t>
      </w:r>
      <w:r w:rsidRPr="00F97123">
        <w:rPr>
          <w:rFonts w:ascii="Times New Roman" w:hAnsi="Times New Roman"/>
          <w:sz w:val="24"/>
          <w:szCs w:val="24"/>
        </w:rPr>
        <w:t xml:space="preserve"> (E</w:t>
      </w:r>
      <w:r w:rsidRPr="00F97123">
        <w:rPr>
          <w:rFonts w:ascii="Times New Roman" w:hAnsi="Times New Roman"/>
          <w:sz w:val="24"/>
          <w:szCs w:val="24"/>
          <w:vertAlign w:val="subscript"/>
        </w:rPr>
        <w:t>endpoint</w:t>
      </w:r>
      <w:r w:rsidR="00F97123">
        <w:rPr>
          <w:rFonts w:ascii="Times New Roman" w:hAnsi="Times New Roman"/>
          <w:sz w:val="24"/>
          <w:szCs w:val="24"/>
        </w:rPr>
        <w:t>-</w:t>
      </w:r>
      <w:r w:rsidRPr="00F97123">
        <w:rPr>
          <w:rFonts w:ascii="Times New Roman" w:hAnsi="Times New Roman"/>
          <w:sz w:val="24"/>
          <w:szCs w:val="24"/>
        </w:rPr>
        <w:t>E</w:t>
      </w:r>
      <w:r w:rsidRPr="00F97123">
        <w:rPr>
          <w:rFonts w:ascii="Times New Roman" w:hAnsi="Times New Roman"/>
          <w:sz w:val="24"/>
          <w:szCs w:val="24"/>
          <w:vertAlign w:val="subscript"/>
        </w:rPr>
        <w:t>e</w:t>
      </w:r>
      <w:r w:rsidRPr="00F97123">
        <w:rPr>
          <w:rFonts w:ascii="Times New Roman" w:hAnsi="Times New Roman"/>
          <w:sz w:val="24"/>
          <w:szCs w:val="24"/>
        </w:rPr>
        <w:t>)</w:t>
      </w:r>
      <w:r w:rsidRPr="00F97123">
        <w:rPr>
          <w:rFonts w:ascii="Times New Roman" w:hAnsi="Times New Roman"/>
          <w:sz w:val="24"/>
          <w:szCs w:val="24"/>
          <w:vertAlign w:val="superscript"/>
        </w:rPr>
        <w:t>5</w:t>
      </w:r>
      <w:r w:rsidRPr="00F97123">
        <w:rPr>
          <w:rFonts w:ascii="Times New Roman" w:hAnsi="Times New Roman"/>
          <w:sz w:val="24"/>
          <w:szCs w:val="24"/>
        </w:rPr>
        <w:t xml:space="preserve">.  The spectrum of electron energies that results from muon decays-in orbit in aluminum, our target of choice, is illustrated in </w:t>
      </w:r>
      <w:r w:rsidR="007A56A0">
        <w:rPr>
          <w:rFonts w:ascii="Times New Roman" w:hAnsi="Times New Roman"/>
          <w:sz w:val="24"/>
          <w:szCs w:val="24"/>
        </w:rPr>
        <w:t>Figure 3.2.1</w:t>
      </w:r>
      <w:r w:rsidR="007F771D">
        <w:rPr>
          <w:rFonts w:ascii="Times New Roman" w:hAnsi="Times New Roman"/>
          <w:sz w:val="24"/>
          <w:szCs w:val="24"/>
        </w:rPr>
        <w:t xml:space="preserve"> </w:t>
      </w:r>
      <w:r w:rsidRPr="00F97123">
        <w:rPr>
          <w:rFonts w:ascii="Times New Roman" w:hAnsi="Times New Roman"/>
          <w:sz w:val="24"/>
          <w:szCs w:val="24"/>
        </w:rPr>
        <w:t xml:space="preserve">where the most prominent feature is the well-known </w:t>
      </w:r>
      <w:smartTag w:uri="urn:schemas-microsoft-com:office:smarttags" w:element="place">
        <w:smartTag w:uri="urn:schemas-microsoft-com:office:smarttags" w:element="PlaceName">
          <w:r w:rsidRPr="00F97123">
            <w:rPr>
              <w:rFonts w:ascii="Times New Roman" w:hAnsi="Times New Roman"/>
              <w:sz w:val="24"/>
              <w:szCs w:val="24"/>
            </w:rPr>
            <w:t>Michel</w:t>
          </w:r>
        </w:smartTag>
        <w:r w:rsidRPr="00F97123">
          <w:rPr>
            <w:rFonts w:ascii="Times New Roman" w:hAnsi="Times New Roman"/>
            <w:sz w:val="24"/>
            <w:szCs w:val="24"/>
          </w:rPr>
          <w:t xml:space="preserve"> </w:t>
        </w:r>
        <w:smartTag w:uri="urn:schemas-microsoft-com:office:smarttags" w:element="PlaceName">
          <w:r w:rsidRPr="00F97123">
            <w:rPr>
              <w:rFonts w:ascii="Times New Roman" w:hAnsi="Times New Roman"/>
              <w:sz w:val="24"/>
              <w:szCs w:val="24"/>
            </w:rPr>
            <w:t>Peak</w:t>
          </w:r>
        </w:smartTag>
      </w:smartTag>
      <w:r w:rsidRPr="00F97123">
        <w:rPr>
          <w:rFonts w:ascii="Times New Roman" w:hAnsi="Times New Roman"/>
          <w:sz w:val="24"/>
          <w:szCs w:val="24"/>
        </w:rPr>
        <w:t xml:space="preserve">. The nuclear recoil slightly distorts the Michel peak and gives rise to a small recoil tail that extends out to the conversion energy. </w:t>
      </w:r>
    </w:p>
    <w:p w:rsidR="00DF5283" w:rsidRDefault="00DF5283" w:rsidP="00116730">
      <w:pPr>
        <w:jc w:val="both"/>
        <w:rPr>
          <w:rFonts w:ascii="Times New Roman" w:hAnsi="Times New Roman"/>
          <w:sz w:val="24"/>
          <w:szCs w:val="24"/>
        </w:rPr>
      </w:pPr>
      <w:r>
        <w:rPr>
          <w:rFonts w:ascii="Times New Roman" w:hAnsi="Times New Roman"/>
          <w:sz w:val="24"/>
          <w:szCs w:val="24"/>
        </w:rPr>
        <w:tab/>
      </w:r>
      <w:r w:rsidRPr="00877EC6">
        <w:rPr>
          <w:rFonts w:ascii="Times New Roman" w:hAnsi="Times New Roman"/>
          <w:sz w:val="24"/>
          <w:szCs w:val="24"/>
        </w:rPr>
        <w:t>To date there have been no experimental measurements of the DIO spectrum with a sensitivity great enough to measure the part of the spectrum that is important for Mu2e. The shape of the spectrum near the endpoint is dominated by phase space considerations that are</w:t>
      </w:r>
    </w:p>
    <w:p w:rsidR="00DF5283" w:rsidRPr="00877EC6" w:rsidRDefault="00DF5283" w:rsidP="00DF5283">
      <w:pPr>
        <w:jc w:val="both"/>
        <w:rPr>
          <w:rFonts w:ascii="Times New Roman" w:hAnsi="Times New Roman"/>
          <w:sz w:val="24"/>
          <w:szCs w:val="24"/>
        </w:rPr>
      </w:pPr>
      <w:r w:rsidRPr="00877EC6">
        <w:rPr>
          <w:rFonts w:ascii="Times New Roman" w:hAnsi="Times New Roman"/>
          <w:sz w:val="24"/>
          <w:szCs w:val="24"/>
        </w:rPr>
        <w:t>generally understood but important corrections to account for nuclear effects must also be included.  The veracity of these correcti</w:t>
      </w:r>
      <w:r>
        <w:rPr>
          <w:rFonts w:ascii="Times New Roman" w:hAnsi="Times New Roman"/>
          <w:sz w:val="24"/>
          <w:szCs w:val="24"/>
        </w:rPr>
        <w:t xml:space="preserve">ons is untested by experiment. </w:t>
      </w:r>
      <w:r w:rsidRPr="00877EC6">
        <w:rPr>
          <w:rFonts w:ascii="Times New Roman" w:hAnsi="Times New Roman"/>
          <w:sz w:val="24"/>
          <w:szCs w:val="24"/>
        </w:rPr>
        <w:t>A further ambiguity</w:t>
      </w:r>
      <w:r>
        <w:rPr>
          <w:rFonts w:ascii="Times New Roman" w:hAnsi="Times New Roman"/>
          <w:sz w:val="24"/>
          <w:szCs w:val="24"/>
        </w:rPr>
        <w:t xml:space="preserve"> </w:t>
      </w:r>
      <w:r w:rsidRPr="00877EC6">
        <w:rPr>
          <w:rFonts w:ascii="Times New Roman" w:hAnsi="Times New Roman"/>
          <w:sz w:val="24"/>
          <w:szCs w:val="24"/>
        </w:rPr>
        <w:t xml:space="preserve">arises in how to normalize the parameterization of the high-energy tail to the rigorously measured lower energy distribution. This background can only be suppressed with sufficient electron energy resolution. </w:t>
      </w:r>
    </w:p>
    <w:p w:rsidR="00DF5283" w:rsidRDefault="00731C40" w:rsidP="00116730">
      <w:pPr>
        <w:jc w:val="both"/>
        <w:rPr>
          <w:rFonts w:ascii="Times New Roman" w:hAnsi="Times New Roman"/>
          <w:sz w:val="24"/>
          <w:szCs w:val="24"/>
        </w:rPr>
      </w:pPr>
      <w:r>
        <w:rPr>
          <w:rFonts w:ascii="Times New Roman" w:hAnsi="Times New Roman"/>
          <w:noProof/>
          <w:sz w:val="24"/>
          <w:szCs w:val="24"/>
          <w:lang w:val="ru-RU"/>
        </w:rPr>
        <w:lastRenderedPageBreak/>
        <w:drawing>
          <wp:anchor distT="0" distB="0" distL="114300" distR="114300" simplePos="0" relativeHeight="251651072" behindDoc="0" locked="0" layoutInCell="1" allowOverlap="1">
            <wp:simplePos x="0" y="0"/>
            <wp:positionH relativeFrom="column">
              <wp:posOffset>400685</wp:posOffset>
            </wp:positionH>
            <wp:positionV relativeFrom="paragraph">
              <wp:posOffset>-431165</wp:posOffset>
            </wp:positionV>
            <wp:extent cx="4735830" cy="2416175"/>
            <wp:effectExtent l="19050" t="0" r="7620" b="0"/>
            <wp:wrapTopAndBottom/>
            <wp:docPr id="9" name="Рисунок 9" descr="Screen shot 2011-01-03 at 2.07.21 PM   Jan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creen shot 2011-01-03 at 2.07.21 PM   Jan 3.png"/>
                    <pic:cNvPicPr>
                      <a:picLocks noChangeAspect="1" noChangeArrowheads="1"/>
                    </pic:cNvPicPr>
                  </pic:nvPicPr>
                  <pic:blipFill>
                    <a:blip r:embed="rId60" cstate="print"/>
                    <a:srcRect l="3812" t="1991" r="693" b="5309"/>
                    <a:stretch>
                      <a:fillRect/>
                    </a:stretch>
                  </pic:blipFill>
                  <pic:spPr bwMode="auto">
                    <a:xfrm>
                      <a:off x="0" y="0"/>
                      <a:ext cx="4735830" cy="2416175"/>
                    </a:xfrm>
                    <a:prstGeom prst="rect">
                      <a:avLst/>
                    </a:prstGeom>
                    <a:noFill/>
                    <a:ln w="9525">
                      <a:noFill/>
                      <a:miter lim="800000"/>
                      <a:headEnd/>
                      <a:tailEnd/>
                    </a:ln>
                  </pic:spPr>
                </pic:pic>
              </a:graphicData>
            </a:graphic>
          </wp:anchor>
        </w:drawing>
      </w:r>
    </w:p>
    <w:p w:rsidR="00C6621F" w:rsidRPr="00877EC6" w:rsidRDefault="00C6621F" w:rsidP="00116730">
      <w:pPr>
        <w:jc w:val="both"/>
        <w:rPr>
          <w:rFonts w:ascii="Times New Roman" w:hAnsi="Times New Roman"/>
          <w:sz w:val="24"/>
          <w:szCs w:val="24"/>
        </w:rPr>
      </w:pPr>
      <w:bookmarkStart w:id="12" w:name="_Ref146708290"/>
    </w:p>
    <w:p w:rsidR="00116730" w:rsidRPr="00231424" w:rsidRDefault="002737BA" w:rsidP="00116730">
      <w:pPr>
        <w:pStyle w:val="ab"/>
        <w:rPr>
          <w:rFonts w:cs="font263"/>
          <w:sz w:val="24"/>
          <w:szCs w:val="24"/>
        </w:rPr>
      </w:pPr>
      <w:bookmarkStart w:id="13" w:name="_Toc158111222"/>
      <w:proofErr w:type="gramStart"/>
      <w:r w:rsidRPr="00231424">
        <w:rPr>
          <w:sz w:val="24"/>
          <w:szCs w:val="24"/>
        </w:rPr>
        <w:t>Fig.</w:t>
      </w:r>
      <w:r w:rsidR="00116730" w:rsidRPr="00231424">
        <w:rPr>
          <w:sz w:val="24"/>
          <w:szCs w:val="24"/>
        </w:rPr>
        <w:t xml:space="preserve"> </w:t>
      </w:r>
      <w:bookmarkEnd w:id="12"/>
      <w:r w:rsidR="00073854" w:rsidRPr="00231424">
        <w:rPr>
          <w:sz w:val="24"/>
          <w:szCs w:val="24"/>
        </w:rPr>
        <w:t>3.</w:t>
      </w:r>
      <w:r w:rsidR="007A285D" w:rsidRPr="00231424">
        <w:rPr>
          <w:sz w:val="24"/>
          <w:szCs w:val="24"/>
        </w:rPr>
        <w:t>2.1</w:t>
      </w:r>
      <w:r w:rsidR="000C6CD2" w:rsidRPr="00231424">
        <w:rPr>
          <w:sz w:val="24"/>
          <w:szCs w:val="24"/>
        </w:rPr>
        <w:t>.</w:t>
      </w:r>
      <w:proofErr w:type="gramEnd"/>
      <w:r w:rsidR="00116730" w:rsidRPr="00231424">
        <w:rPr>
          <w:sz w:val="24"/>
          <w:szCs w:val="24"/>
        </w:rPr>
        <w:t xml:space="preserve"> The electron energy spectrum for muon decay-in-orbit in aluminum is shown on the right.  The recoiling nucleus (left) results in a small recoil tail (blown up on the right) that extends out to the conversion energy.</w:t>
      </w:r>
      <w:bookmarkEnd w:id="13"/>
    </w:p>
    <w:p w:rsidR="00116730" w:rsidRPr="005A503B" w:rsidRDefault="00116730" w:rsidP="00116730">
      <w:pPr>
        <w:widowControl w:val="0"/>
        <w:jc w:val="both"/>
        <w:rPr>
          <w:rFonts w:ascii="Times New Roman" w:hAnsi="Times New Roman"/>
          <w:sz w:val="24"/>
          <w:szCs w:val="24"/>
        </w:rPr>
      </w:pPr>
      <w:r w:rsidRPr="005A503B">
        <w:rPr>
          <w:rFonts w:ascii="Times New Roman" w:hAnsi="Times New Roman"/>
          <w:sz w:val="24"/>
          <w:szCs w:val="24"/>
        </w:rPr>
        <w:t xml:space="preserve">Radiative muon capture is an intrinsic source of high energy photons that can convert to an electron-positron pair in the stopping target or other surrounding material.  Photons can also convert internally.  These two rates are approximately equal. Radiative muon capture can produce photons with energies approaching that of the muon rest mass but falling slightly short because of the difference in mass of the initial and final nuclear states and the nuclear recoil energy.  The shape of the photon spectrum and the rate of radiative muon capture are not well known for medium mass nuclei and experiments have not had enough data to observe events near the kinematic endpoint of 102.4 MeV.  The electrons that result from converted photons cannot exceed the kinematic endpoint of the photons, so sufficient electron energy resolution can render this background negligible. </w:t>
      </w:r>
    </w:p>
    <w:p w:rsidR="00116730" w:rsidRPr="00AC4500" w:rsidRDefault="00AC4500" w:rsidP="00116730">
      <w:pPr>
        <w:widowControl w:val="0"/>
        <w:jc w:val="both"/>
        <w:rPr>
          <w:rFonts w:ascii="Times New Roman" w:hAnsi="Times New Roman"/>
          <w:sz w:val="24"/>
          <w:szCs w:val="24"/>
        </w:rPr>
      </w:pPr>
      <w:r>
        <w:rPr>
          <w:szCs w:val="2"/>
        </w:rPr>
        <w:tab/>
      </w:r>
      <w:r w:rsidR="00116730" w:rsidRPr="00AC4500">
        <w:rPr>
          <w:rFonts w:ascii="Times New Roman" w:hAnsi="Times New Roman"/>
          <w:sz w:val="24"/>
          <w:szCs w:val="24"/>
        </w:rPr>
        <w:t>Most low-energy muon beams have large pion contaminations.  Pions may produce background when stopping in the target or surrounding material through radiative pion capture (RPC) which takes place with a probability of ~ 10</w:t>
      </w:r>
      <w:r w:rsidR="00116730" w:rsidRPr="00AC4500">
        <w:rPr>
          <w:rFonts w:ascii="Times New Roman" w:hAnsi="Times New Roman"/>
          <w:sz w:val="24"/>
          <w:szCs w:val="24"/>
          <w:vertAlign w:val="superscript"/>
        </w:rPr>
        <w:t>−2</w:t>
      </w:r>
      <w:r w:rsidR="00116730" w:rsidRPr="00AC4500">
        <w:rPr>
          <w:rFonts w:ascii="Times New Roman" w:hAnsi="Times New Roman"/>
          <w:sz w:val="24"/>
          <w:szCs w:val="24"/>
        </w:rPr>
        <w:t>.  The RPC photon spectrum extends beyond the energy of electrons produced by muon-to-electron conversion, so electrons that result from photon conversions in material can produce background.  Since pionic atoms decay promptly through the strong interaction, RPC background can be suppressed with the help of a veto counter in the beam, by using a pulsed proton beam or by suppressing the number of pions in the muon beam.  Electrons in the beam that scatter in the target and the decay in flight of a muon in the region of the stopping target are other examples of prompt backgrounds.</w:t>
      </w:r>
    </w:p>
    <w:p w:rsidR="00116730" w:rsidRPr="00AC4500" w:rsidRDefault="00AC4500" w:rsidP="00116730">
      <w:pPr>
        <w:widowControl w:val="0"/>
        <w:jc w:val="both"/>
        <w:rPr>
          <w:rFonts w:ascii="Times New Roman" w:hAnsi="Times New Roman"/>
          <w:sz w:val="24"/>
          <w:szCs w:val="24"/>
        </w:rPr>
      </w:pPr>
      <w:r>
        <w:rPr>
          <w:szCs w:val="2"/>
        </w:rPr>
        <w:tab/>
      </w:r>
      <w:r w:rsidR="00116730" w:rsidRPr="00AC4500">
        <w:rPr>
          <w:rFonts w:ascii="Times New Roman" w:hAnsi="Times New Roman"/>
          <w:sz w:val="24"/>
          <w:szCs w:val="24"/>
        </w:rPr>
        <w:t>Cosmic rays (electrons, muons, photons) are a copious source of electrons with energies near 100 MeV.  If such electrons have trajectories that appear to originate in the stopping target they can fake a muon conversion.  With the exception of a cosmic ray photon that produces an electron by converting in the stopping target or other nearby material, these events can be rejected by identifying the incoming particle.  Passive shielding and veto counters around the spectrometer help to suppress this background that scales with the experiment’s live time rather than with beam intensity.</w:t>
      </w:r>
    </w:p>
    <w:p w:rsidR="00116730" w:rsidRPr="00A67EE7" w:rsidRDefault="00AC4500" w:rsidP="00116730">
      <w:pPr>
        <w:widowControl w:val="0"/>
        <w:jc w:val="both"/>
        <w:rPr>
          <w:rFonts w:ascii="Times New Roman" w:hAnsi="Times New Roman"/>
          <w:sz w:val="24"/>
          <w:szCs w:val="24"/>
          <w:lang w:val="en-US"/>
        </w:rPr>
      </w:pPr>
      <w:r>
        <w:rPr>
          <w:rFonts w:cs="CMR10"/>
        </w:rPr>
        <w:tab/>
      </w:r>
      <w:r w:rsidR="00116730" w:rsidRPr="00AC4500">
        <w:rPr>
          <w:rFonts w:ascii="Times New Roman" w:hAnsi="Times New Roman"/>
          <w:sz w:val="24"/>
          <w:szCs w:val="24"/>
        </w:rPr>
        <w:t xml:space="preserve">Low energy electrons combined with random accidental activity in the detector can reconstruct to fake conversion electrons.  Additional activity in the detector can originate from the muon beam, from multiple DIO electrons within a narrow time window, and from muon capture on a target nucleus that results in the emission of photons, neutrons and protons.  The protons from muon capture have a very small kinetic energy and are highly </w:t>
      </w:r>
      <w:r w:rsidR="00116730" w:rsidRPr="00AC4500">
        <w:rPr>
          <w:rFonts w:ascii="Times New Roman" w:hAnsi="Times New Roman"/>
          <w:sz w:val="24"/>
          <w:szCs w:val="24"/>
        </w:rPr>
        <w:lastRenderedPageBreak/>
        <w:t>ionizing, so the large pulses they leave behind in tracking chambers can shadow hits from low energy electrons, potentially adding to the likelihood of reconstruction errors.  While the rate of accidental background scales with beam intensity, the level ultimately depends on the details of the detector design and the reconstruction software.</w:t>
      </w:r>
    </w:p>
    <w:p w:rsidR="007A1044" w:rsidRPr="00A67EE7" w:rsidRDefault="007A1044" w:rsidP="00116730">
      <w:pPr>
        <w:widowControl w:val="0"/>
        <w:jc w:val="both"/>
        <w:rPr>
          <w:rFonts w:ascii="Times New Roman" w:hAnsi="Times New Roman"/>
          <w:sz w:val="24"/>
          <w:szCs w:val="24"/>
          <w:lang w:val="en-US"/>
        </w:rPr>
      </w:pPr>
    </w:p>
    <w:tbl>
      <w:tblPr>
        <w:tblStyle w:val="af2"/>
        <w:tblW w:w="0" w:type="auto"/>
        <w:tblLook w:val="00A0"/>
      </w:tblPr>
      <w:tblGrid>
        <w:gridCol w:w="2800"/>
        <w:gridCol w:w="3679"/>
        <w:gridCol w:w="2351"/>
      </w:tblGrid>
      <w:tr w:rsidR="001F5568" w:rsidTr="00860D31">
        <w:trPr>
          <w:trHeight w:val="843"/>
        </w:trPr>
        <w:tc>
          <w:tcPr>
            <w:tcW w:w="2800" w:type="dxa"/>
            <w:tcBorders>
              <w:top w:val="double" w:sz="4" w:space="0" w:color="auto"/>
              <w:left w:val="nil"/>
              <w:bottom w:val="double" w:sz="4" w:space="0" w:color="auto"/>
              <w:right w:val="nil"/>
            </w:tcBorders>
          </w:tcPr>
          <w:p w:rsidR="001F5568" w:rsidRPr="00F92C21" w:rsidRDefault="001F5568" w:rsidP="00860D31">
            <w:pPr>
              <w:rPr>
                <w:b/>
                <w:sz w:val="22"/>
                <w:szCs w:val="22"/>
              </w:rPr>
            </w:pPr>
            <w:r w:rsidRPr="00F92C21">
              <w:rPr>
                <w:b/>
                <w:sz w:val="22"/>
                <w:szCs w:val="22"/>
              </w:rPr>
              <w:t>Category</w:t>
            </w:r>
          </w:p>
        </w:tc>
        <w:tc>
          <w:tcPr>
            <w:tcW w:w="3679" w:type="dxa"/>
            <w:tcBorders>
              <w:top w:val="double" w:sz="4" w:space="0" w:color="auto"/>
              <w:left w:val="nil"/>
              <w:bottom w:val="double" w:sz="4" w:space="0" w:color="auto"/>
              <w:right w:val="nil"/>
            </w:tcBorders>
          </w:tcPr>
          <w:p w:rsidR="001F5568" w:rsidRPr="00F92C21" w:rsidRDefault="001F5568" w:rsidP="00860D31">
            <w:pPr>
              <w:rPr>
                <w:b/>
                <w:sz w:val="22"/>
                <w:szCs w:val="22"/>
              </w:rPr>
            </w:pPr>
            <w:r w:rsidRPr="00F92C21">
              <w:rPr>
                <w:b/>
                <w:sz w:val="22"/>
                <w:szCs w:val="22"/>
              </w:rPr>
              <w:t>Background process</w:t>
            </w:r>
          </w:p>
        </w:tc>
        <w:tc>
          <w:tcPr>
            <w:tcW w:w="2351" w:type="dxa"/>
            <w:tcBorders>
              <w:top w:val="double" w:sz="4" w:space="0" w:color="auto"/>
              <w:left w:val="nil"/>
              <w:bottom w:val="double" w:sz="4" w:space="0" w:color="auto"/>
              <w:right w:val="nil"/>
            </w:tcBorders>
          </w:tcPr>
          <w:p w:rsidR="001F5568" w:rsidRPr="00F92C21" w:rsidRDefault="001F5568" w:rsidP="00860D31">
            <w:pPr>
              <w:jc w:val="right"/>
              <w:rPr>
                <w:b/>
                <w:sz w:val="22"/>
                <w:szCs w:val="22"/>
              </w:rPr>
            </w:pPr>
            <w:r w:rsidRPr="00F92C21">
              <w:rPr>
                <w:b/>
                <w:sz w:val="22"/>
                <w:szCs w:val="22"/>
              </w:rPr>
              <w:t>Estimated yield</w:t>
            </w:r>
          </w:p>
          <w:p w:rsidR="001F5568" w:rsidRPr="00F92C21" w:rsidRDefault="001F5568" w:rsidP="00860D31">
            <w:pPr>
              <w:jc w:val="right"/>
              <w:rPr>
                <w:b/>
                <w:sz w:val="22"/>
                <w:szCs w:val="22"/>
              </w:rPr>
            </w:pPr>
            <w:r w:rsidRPr="00F92C21">
              <w:rPr>
                <w:b/>
                <w:sz w:val="22"/>
                <w:szCs w:val="22"/>
              </w:rPr>
              <w:t>(events)</w:t>
            </w:r>
          </w:p>
        </w:tc>
      </w:tr>
      <w:tr w:rsidR="001F5568" w:rsidTr="00860D31">
        <w:trPr>
          <w:trHeight w:val="355"/>
        </w:trPr>
        <w:tc>
          <w:tcPr>
            <w:tcW w:w="2800" w:type="dxa"/>
            <w:vMerge w:val="restart"/>
            <w:tcBorders>
              <w:top w:val="double" w:sz="4" w:space="0" w:color="auto"/>
              <w:left w:val="nil"/>
              <w:bottom w:val="nil"/>
              <w:right w:val="nil"/>
            </w:tcBorders>
          </w:tcPr>
          <w:p w:rsidR="001F5568" w:rsidRPr="00F92C21" w:rsidRDefault="001F5568" w:rsidP="00860D31">
            <w:pPr>
              <w:rPr>
                <w:sz w:val="22"/>
                <w:szCs w:val="22"/>
              </w:rPr>
            </w:pPr>
            <w:r w:rsidRPr="00F92C21">
              <w:rPr>
                <w:sz w:val="22"/>
                <w:szCs w:val="22"/>
              </w:rPr>
              <w:t>Intrinsic</w:t>
            </w:r>
          </w:p>
        </w:tc>
        <w:tc>
          <w:tcPr>
            <w:tcW w:w="3679" w:type="dxa"/>
            <w:tcBorders>
              <w:top w:val="double" w:sz="4" w:space="0" w:color="auto"/>
              <w:left w:val="nil"/>
              <w:bottom w:val="nil"/>
              <w:right w:val="nil"/>
            </w:tcBorders>
          </w:tcPr>
          <w:p w:rsidR="001F5568" w:rsidRPr="00F92C21" w:rsidRDefault="001F5568" w:rsidP="00860D31">
            <w:pPr>
              <w:rPr>
                <w:sz w:val="22"/>
                <w:szCs w:val="22"/>
              </w:rPr>
            </w:pPr>
            <w:proofErr w:type="spellStart"/>
            <w:r w:rsidRPr="00F92C21">
              <w:rPr>
                <w:sz w:val="22"/>
                <w:szCs w:val="22"/>
              </w:rPr>
              <w:t>Muon</w:t>
            </w:r>
            <w:proofErr w:type="spellEnd"/>
            <w:r w:rsidRPr="00F92C21">
              <w:rPr>
                <w:sz w:val="22"/>
                <w:szCs w:val="22"/>
              </w:rPr>
              <w:t xml:space="preserve"> decay-in-orbit (DIO)</w:t>
            </w:r>
          </w:p>
        </w:tc>
        <w:tc>
          <w:tcPr>
            <w:tcW w:w="2351" w:type="dxa"/>
            <w:tcBorders>
              <w:top w:val="double" w:sz="4" w:space="0" w:color="auto"/>
              <w:left w:val="nil"/>
              <w:bottom w:val="nil"/>
              <w:right w:val="nil"/>
            </w:tcBorders>
          </w:tcPr>
          <w:p w:rsidR="001F5568" w:rsidRPr="00F92C21" w:rsidRDefault="001F5568" w:rsidP="00860D31">
            <w:pPr>
              <w:jc w:val="right"/>
              <w:rPr>
                <w:sz w:val="22"/>
                <w:szCs w:val="22"/>
              </w:rPr>
            </w:pPr>
            <w:r w:rsidRPr="00F92C21">
              <w:rPr>
                <w:sz w:val="22"/>
                <w:szCs w:val="22"/>
              </w:rPr>
              <w:t xml:space="preserve">0.199 </w:t>
            </w:r>
            <w:r w:rsidRPr="00F92C21">
              <w:rPr>
                <w:rFonts w:cs="Arial"/>
                <w:noProof/>
                <w:position w:val="-2"/>
                <w:sz w:val="22"/>
                <w:szCs w:val="22"/>
              </w:rPr>
              <w:sym w:font="Symbol" w:char="F0B1"/>
            </w:r>
            <w:r w:rsidRPr="00F92C21">
              <w:rPr>
                <w:rFonts w:cs="Arial"/>
                <w:noProof/>
                <w:position w:val="-2"/>
                <w:sz w:val="22"/>
                <w:szCs w:val="22"/>
              </w:rPr>
              <w:t xml:space="preserve"> 0.092</w:t>
            </w:r>
            <w:r w:rsidRPr="00F92C21">
              <w:rPr>
                <w:sz w:val="22"/>
                <w:szCs w:val="22"/>
              </w:rPr>
              <w:t xml:space="preserve"> </w:t>
            </w:r>
          </w:p>
        </w:tc>
      </w:tr>
      <w:tr w:rsidR="001F5568" w:rsidTr="00860D31">
        <w:trPr>
          <w:trHeight w:val="355"/>
        </w:trPr>
        <w:tc>
          <w:tcPr>
            <w:tcW w:w="2800" w:type="dxa"/>
            <w:vMerge/>
            <w:tcBorders>
              <w:top w:val="nil"/>
              <w:left w:val="nil"/>
              <w:bottom w:val="nil"/>
              <w:right w:val="nil"/>
            </w:tcBorders>
          </w:tcPr>
          <w:p w:rsidR="001F5568" w:rsidRPr="00F92C21" w:rsidRDefault="001F5568" w:rsidP="00860D31">
            <w:pPr>
              <w:rPr>
                <w:sz w:val="22"/>
                <w:szCs w:val="22"/>
              </w:rPr>
            </w:pPr>
          </w:p>
        </w:tc>
        <w:tc>
          <w:tcPr>
            <w:tcW w:w="3679" w:type="dxa"/>
            <w:tcBorders>
              <w:top w:val="nil"/>
              <w:left w:val="nil"/>
              <w:bottom w:val="nil"/>
              <w:right w:val="nil"/>
            </w:tcBorders>
          </w:tcPr>
          <w:p w:rsidR="001F5568" w:rsidRPr="00F92C21" w:rsidRDefault="001F5568" w:rsidP="00860D31">
            <w:pPr>
              <w:rPr>
                <w:sz w:val="22"/>
                <w:szCs w:val="22"/>
              </w:rPr>
            </w:pPr>
            <w:proofErr w:type="spellStart"/>
            <w:r w:rsidRPr="00F92C21">
              <w:rPr>
                <w:sz w:val="22"/>
                <w:szCs w:val="22"/>
              </w:rPr>
              <w:t>Muon</w:t>
            </w:r>
            <w:proofErr w:type="spellEnd"/>
            <w:r w:rsidRPr="00F92C21">
              <w:rPr>
                <w:sz w:val="22"/>
                <w:szCs w:val="22"/>
              </w:rPr>
              <w:t xml:space="preserve"> capture (RMC)</w:t>
            </w:r>
          </w:p>
        </w:tc>
        <w:tc>
          <w:tcPr>
            <w:tcW w:w="2351" w:type="dxa"/>
            <w:tcBorders>
              <w:top w:val="nil"/>
              <w:left w:val="nil"/>
              <w:bottom w:val="nil"/>
              <w:right w:val="nil"/>
            </w:tcBorders>
          </w:tcPr>
          <w:p w:rsidR="001F5568" w:rsidRPr="00F92C21" w:rsidRDefault="001F5568" w:rsidP="00860D31">
            <w:pPr>
              <w:jc w:val="right"/>
              <w:rPr>
                <w:sz w:val="22"/>
                <w:szCs w:val="22"/>
              </w:rPr>
            </w:pPr>
            <w:r w:rsidRPr="00F92C21">
              <w:rPr>
                <w:sz w:val="22"/>
                <w:szCs w:val="22"/>
              </w:rPr>
              <w:t>0.000</w:t>
            </w:r>
            <w:r w:rsidRPr="00F92C21">
              <w:rPr>
                <w:rFonts w:eastAsiaTheme="minorEastAsia" w:cstheme="minorBidi"/>
                <w:position w:val="-10"/>
                <w:sz w:val="22"/>
                <w:szCs w:val="22"/>
                <w:lang w:eastAsia="ja-JP"/>
              </w:rPr>
              <w:object w:dxaOrig="480" w:dyaOrig="360">
                <v:shape id="_x0000_i1055" type="#_x0000_t75" style="width:24pt;height:18pt" o:ole="">
                  <v:imagedata r:id="rId61" o:title=""/>
                </v:shape>
                <o:OLEObject Type="Embed" ProgID="Equation.DSMT4" ShapeID="_x0000_i1055" DrawAspect="Content" ObjectID="_1549111408" r:id="rId62"/>
              </w:object>
            </w:r>
          </w:p>
        </w:tc>
      </w:tr>
      <w:tr w:rsidR="001F5568" w:rsidTr="00860D31">
        <w:trPr>
          <w:trHeight w:val="355"/>
        </w:trPr>
        <w:tc>
          <w:tcPr>
            <w:tcW w:w="2800" w:type="dxa"/>
            <w:tcBorders>
              <w:top w:val="nil"/>
              <w:left w:val="nil"/>
              <w:bottom w:val="nil"/>
              <w:right w:val="nil"/>
            </w:tcBorders>
          </w:tcPr>
          <w:p w:rsidR="001F5568" w:rsidRPr="00F92C21" w:rsidRDefault="001F5568" w:rsidP="00860D31">
            <w:pPr>
              <w:rPr>
                <w:sz w:val="22"/>
                <w:szCs w:val="22"/>
              </w:rPr>
            </w:pPr>
          </w:p>
        </w:tc>
        <w:tc>
          <w:tcPr>
            <w:tcW w:w="3679" w:type="dxa"/>
            <w:tcBorders>
              <w:top w:val="nil"/>
              <w:left w:val="nil"/>
              <w:bottom w:val="nil"/>
              <w:right w:val="nil"/>
            </w:tcBorders>
          </w:tcPr>
          <w:p w:rsidR="001F5568" w:rsidRPr="00F92C21" w:rsidRDefault="001F5568" w:rsidP="00860D31">
            <w:pPr>
              <w:rPr>
                <w:sz w:val="22"/>
                <w:szCs w:val="22"/>
              </w:rPr>
            </w:pPr>
          </w:p>
        </w:tc>
        <w:tc>
          <w:tcPr>
            <w:tcW w:w="2351" w:type="dxa"/>
            <w:tcBorders>
              <w:top w:val="nil"/>
              <w:left w:val="nil"/>
              <w:bottom w:val="nil"/>
              <w:right w:val="nil"/>
            </w:tcBorders>
          </w:tcPr>
          <w:p w:rsidR="001F5568" w:rsidRPr="00F92C21" w:rsidRDefault="001F5568" w:rsidP="00860D31">
            <w:pPr>
              <w:jc w:val="right"/>
              <w:rPr>
                <w:sz w:val="22"/>
                <w:szCs w:val="22"/>
              </w:rPr>
            </w:pPr>
          </w:p>
        </w:tc>
      </w:tr>
      <w:tr w:rsidR="001F5568" w:rsidTr="00860D31">
        <w:trPr>
          <w:trHeight w:val="355"/>
        </w:trPr>
        <w:tc>
          <w:tcPr>
            <w:tcW w:w="2800" w:type="dxa"/>
            <w:vMerge w:val="restart"/>
            <w:tcBorders>
              <w:top w:val="nil"/>
              <w:left w:val="nil"/>
              <w:bottom w:val="nil"/>
              <w:right w:val="nil"/>
            </w:tcBorders>
          </w:tcPr>
          <w:p w:rsidR="001F5568" w:rsidRPr="00F92C21" w:rsidRDefault="001F5568" w:rsidP="00860D31">
            <w:pPr>
              <w:rPr>
                <w:sz w:val="22"/>
                <w:szCs w:val="22"/>
              </w:rPr>
            </w:pPr>
            <w:r w:rsidRPr="00F92C21">
              <w:rPr>
                <w:sz w:val="22"/>
                <w:szCs w:val="22"/>
              </w:rPr>
              <w:t>Late Arriving</w:t>
            </w:r>
          </w:p>
        </w:tc>
        <w:tc>
          <w:tcPr>
            <w:tcW w:w="3679" w:type="dxa"/>
            <w:tcBorders>
              <w:top w:val="nil"/>
              <w:left w:val="nil"/>
              <w:bottom w:val="nil"/>
              <w:right w:val="nil"/>
            </w:tcBorders>
          </w:tcPr>
          <w:p w:rsidR="001F5568" w:rsidRPr="00F92C21" w:rsidRDefault="001F5568" w:rsidP="00860D31">
            <w:pPr>
              <w:rPr>
                <w:sz w:val="22"/>
                <w:szCs w:val="22"/>
              </w:rPr>
            </w:pPr>
            <w:proofErr w:type="spellStart"/>
            <w:r w:rsidRPr="00F92C21">
              <w:rPr>
                <w:sz w:val="22"/>
                <w:szCs w:val="22"/>
              </w:rPr>
              <w:t>Pion</w:t>
            </w:r>
            <w:proofErr w:type="spellEnd"/>
            <w:r w:rsidRPr="00F92C21">
              <w:rPr>
                <w:sz w:val="22"/>
                <w:szCs w:val="22"/>
              </w:rPr>
              <w:t xml:space="preserve"> capture (RPC)</w:t>
            </w:r>
          </w:p>
        </w:tc>
        <w:tc>
          <w:tcPr>
            <w:tcW w:w="2351" w:type="dxa"/>
            <w:tcBorders>
              <w:top w:val="nil"/>
              <w:left w:val="nil"/>
              <w:bottom w:val="nil"/>
              <w:right w:val="nil"/>
            </w:tcBorders>
          </w:tcPr>
          <w:p w:rsidR="001F5568" w:rsidRPr="00F92C21" w:rsidRDefault="001F5568" w:rsidP="00860D31">
            <w:pPr>
              <w:jc w:val="right"/>
              <w:rPr>
                <w:sz w:val="22"/>
                <w:szCs w:val="22"/>
              </w:rPr>
            </w:pPr>
            <w:r>
              <w:rPr>
                <w:sz w:val="22"/>
                <w:szCs w:val="22"/>
              </w:rPr>
              <w:t xml:space="preserve">0.023 </w:t>
            </w:r>
            <w:r>
              <w:rPr>
                <w:sz w:val="22"/>
                <w:szCs w:val="22"/>
              </w:rPr>
              <w:sym w:font="Symbol" w:char="F0B1"/>
            </w:r>
            <w:r>
              <w:rPr>
                <w:sz w:val="22"/>
                <w:szCs w:val="22"/>
              </w:rPr>
              <w:t xml:space="preserve"> 0.006</w:t>
            </w:r>
          </w:p>
        </w:tc>
      </w:tr>
      <w:tr w:rsidR="001F5568" w:rsidTr="00860D31">
        <w:trPr>
          <w:trHeight w:val="355"/>
        </w:trPr>
        <w:tc>
          <w:tcPr>
            <w:tcW w:w="2800" w:type="dxa"/>
            <w:vMerge/>
            <w:tcBorders>
              <w:top w:val="nil"/>
              <w:left w:val="nil"/>
              <w:bottom w:val="nil"/>
              <w:right w:val="nil"/>
            </w:tcBorders>
          </w:tcPr>
          <w:p w:rsidR="001F5568" w:rsidRPr="00F92C21" w:rsidRDefault="001F5568" w:rsidP="00860D31">
            <w:pPr>
              <w:rPr>
                <w:sz w:val="22"/>
                <w:szCs w:val="22"/>
              </w:rPr>
            </w:pPr>
          </w:p>
        </w:tc>
        <w:tc>
          <w:tcPr>
            <w:tcW w:w="3679" w:type="dxa"/>
            <w:tcBorders>
              <w:top w:val="nil"/>
              <w:left w:val="nil"/>
              <w:bottom w:val="nil"/>
              <w:right w:val="nil"/>
            </w:tcBorders>
          </w:tcPr>
          <w:p w:rsidR="001F5568" w:rsidRPr="00F92C21" w:rsidRDefault="001F5568" w:rsidP="00860D31">
            <w:pPr>
              <w:rPr>
                <w:sz w:val="22"/>
                <w:szCs w:val="22"/>
              </w:rPr>
            </w:pPr>
            <w:proofErr w:type="spellStart"/>
            <w:r w:rsidRPr="00F92C21">
              <w:rPr>
                <w:sz w:val="22"/>
                <w:szCs w:val="22"/>
              </w:rPr>
              <w:t>Muon</w:t>
            </w:r>
            <w:proofErr w:type="spellEnd"/>
            <w:r w:rsidRPr="00F92C21">
              <w:rPr>
                <w:sz w:val="22"/>
                <w:szCs w:val="22"/>
              </w:rPr>
              <w:t xml:space="preserve"> decay-in-flight (</w:t>
            </w:r>
            <w:r w:rsidRPr="00F92C21">
              <w:rPr>
                <w:rFonts w:ascii="Symbol" w:hAnsi="Symbol"/>
                <w:sz w:val="22"/>
                <w:szCs w:val="22"/>
              </w:rPr>
              <w:t></w:t>
            </w:r>
            <w:r w:rsidRPr="00F92C21">
              <w:rPr>
                <w:sz w:val="22"/>
                <w:szCs w:val="22"/>
              </w:rPr>
              <w:t>-DIF)</w:t>
            </w:r>
          </w:p>
        </w:tc>
        <w:tc>
          <w:tcPr>
            <w:tcW w:w="2351" w:type="dxa"/>
            <w:tcBorders>
              <w:top w:val="nil"/>
              <w:left w:val="nil"/>
              <w:bottom w:val="nil"/>
              <w:right w:val="nil"/>
            </w:tcBorders>
          </w:tcPr>
          <w:p w:rsidR="001F5568" w:rsidRPr="00F92C21" w:rsidRDefault="001F5568" w:rsidP="00860D31">
            <w:pPr>
              <w:jc w:val="right"/>
              <w:rPr>
                <w:sz w:val="22"/>
                <w:szCs w:val="22"/>
              </w:rPr>
            </w:pPr>
            <w:r w:rsidRPr="00F92C21">
              <w:rPr>
                <w:sz w:val="22"/>
                <w:szCs w:val="22"/>
              </w:rPr>
              <w:t>&lt;0.003</w:t>
            </w:r>
          </w:p>
        </w:tc>
      </w:tr>
      <w:tr w:rsidR="001F5568" w:rsidTr="00860D31">
        <w:trPr>
          <w:trHeight w:val="355"/>
        </w:trPr>
        <w:tc>
          <w:tcPr>
            <w:tcW w:w="2800" w:type="dxa"/>
            <w:vMerge/>
            <w:tcBorders>
              <w:top w:val="nil"/>
              <w:left w:val="nil"/>
              <w:bottom w:val="nil"/>
              <w:right w:val="nil"/>
            </w:tcBorders>
          </w:tcPr>
          <w:p w:rsidR="001F5568" w:rsidRPr="00F92C21" w:rsidRDefault="001F5568" w:rsidP="00860D31">
            <w:pPr>
              <w:rPr>
                <w:sz w:val="22"/>
                <w:szCs w:val="22"/>
              </w:rPr>
            </w:pPr>
          </w:p>
        </w:tc>
        <w:tc>
          <w:tcPr>
            <w:tcW w:w="3679" w:type="dxa"/>
            <w:tcBorders>
              <w:top w:val="nil"/>
              <w:left w:val="nil"/>
              <w:bottom w:val="nil"/>
              <w:right w:val="nil"/>
            </w:tcBorders>
          </w:tcPr>
          <w:p w:rsidR="001F5568" w:rsidRPr="00F92C21" w:rsidRDefault="001F5568" w:rsidP="00860D31">
            <w:pPr>
              <w:rPr>
                <w:sz w:val="22"/>
                <w:szCs w:val="22"/>
              </w:rPr>
            </w:pPr>
            <w:proofErr w:type="spellStart"/>
            <w:r w:rsidRPr="00F92C21">
              <w:rPr>
                <w:sz w:val="22"/>
                <w:szCs w:val="22"/>
              </w:rPr>
              <w:t>Pion</w:t>
            </w:r>
            <w:proofErr w:type="spellEnd"/>
            <w:r w:rsidRPr="00F92C21">
              <w:rPr>
                <w:sz w:val="22"/>
                <w:szCs w:val="22"/>
              </w:rPr>
              <w:t xml:space="preserve"> decay-in-flight (</w:t>
            </w:r>
            <w:r w:rsidRPr="00F92C21">
              <w:rPr>
                <w:rFonts w:ascii="Symbol" w:hAnsi="Symbol"/>
                <w:sz w:val="22"/>
                <w:szCs w:val="22"/>
              </w:rPr>
              <w:t></w:t>
            </w:r>
            <w:r w:rsidRPr="00F92C21">
              <w:rPr>
                <w:sz w:val="22"/>
                <w:szCs w:val="22"/>
              </w:rPr>
              <w:t>-DIF)</w:t>
            </w:r>
          </w:p>
        </w:tc>
        <w:tc>
          <w:tcPr>
            <w:tcW w:w="2351" w:type="dxa"/>
            <w:tcBorders>
              <w:top w:val="nil"/>
              <w:left w:val="nil"/>
              <w:bottom w:val="nil"/>
              <w:right w:val="nil"/>
            </w:tcBorders>
          </w:tcPr>
          <w:p w:rsidR="001F5568" w:rsidRPr="00F92C21" w:rsidRDefault="001F5568" w:rsidP="00860D31">
            <w:pPr>
              <w:jc w:val="right"/>
              <w:rPr>
                <w:sz w:val="22"/>
                <w:szCs w:val="22"/>
              </w:rPr>
            </w:pPr>
            <w:r w:rsidRPr="00F92C21">
              <w:rPr>
                <w:sz w:val="22"/>
                <w:szCs w:val="22"/>
              </w:rPr>
              <w:t xml:space="preserve">0.001 </w:t>
            </w:r>
            <w:r w:rsidRPr="00F92C21">
              <w:rPr>
                <w:rFonts w:cs="Arial"/>
                <w:noProof/>
                <w:position w:val="-2"/>
                <w:sz w:val="22"/>
                <w:szCs w:val="22"/>
              </w:rPr>
              <w:sym w:font="Symbol" w:char="F0B1"/>
            </w:r>
            <w:r w:rsidRPr="00F92C21">
              <w:rPr>
                <w:rFonts w:cs="Arial"/>
                <w:noProof/>
                <w:position w:val="-2"/>
                <w:sz w:val="22"/>
                <w:szCs w:val="22"/>
              </w:rPr>
              <w:t xml:space="preserve"> &lt;0.001</w:t>
            </w:r>
          </w:p>
        </w:tc>
      </w:tr>
      <w:tr w:rsidR="001F5568" w:rsidTr="00860D31">
        <w:trPr>
          <w:trHeight w:val="355"/>
        </w:trPr>
        <w:tc>
          <w:tcPr>
            <w:tcW w:w="2800" w:type="dxa"/>
            <w:vMerge/>
            <w:tcBorders>
              <w:top w:val="nil"/>
              <w:left w:val="nil"/>
              <w:bottom w:val="nil"/>
              <w:right w:val="nil"/>
            </w:tcBorders>
          </w:tcPr>
          <w:p w:rsidR="001F5568" w:rsidRPr="00F92C21" w:rsidRDefault="001F5568" w:rsidP="00860D31">
            <w:pPr>
              <w:rPr>
                <w:sz w:val="22"/>
                <w:szCs w:val="22"/>
              </w:rPr>
            </w:pPr>
          </w:p>
        </w:tc>
        <w:tc>
          <w:tcPr>
            <w:tcW w:w="3679" w:type="dxa"/>
            <w:tcBorders>
              <w:top w:val="nil"/>
              <w:left w:val="nil"/>
              <w:bottom w:val="nil"/>
              <w:right w:val="nil"/>
            </w:tcBorders>
          </w:tcPr>
          <w:p w:rsidR="001F5568" w:rsidRPr="00F92C21" w:rsidRDefault="001F5568" w:rsidP="00860D31">
            <w:pPr>
              <w:rPr>
                <w:sz w:val="22"/>
                <w:szCs w:val="22"/>
              </w:rPr>
            </w:pPr>
            <w:r w:rsidRPr="00F92C21">
              <w:rPr>
                <w:sz w:val="22"/>
                <w:szCs w:val="22"/>
              </w:rPr>
              <w:t>Beam electrons</w:t>
            </w:r>
          </w:p>
        </w:tc>
        <w:tc>
          <w:tcPr>
            <w:tcW w:w="2351" w:type="dxa"/>
            <w:tcBorders>
              <w:top w:val="nil"/>
              <w:left w:val="nil"/>
              <w:bottom w:val="nil"/>
              <w:right w:val="nil"/>
            </w:tcBorders>
          </w:tcPr>
          <w:p w:rsidR="001F5568" w:rsidRPr="00F92C21" w:rsidRDefault="001F5568" w:rsidP="00860D31">
            <w:pPr>
              <w:jc w:val="right"/>
              <w:rPr>
                <w:sz w:val="22"/>
                <w:szCs w:val="22"/>
              </w:rPr>
            </w:pPr>
            <w:r w:rsidRPr="00F92C21">
              <w:rPr>
                <w:sz w:val="22"/>
                <w:szCs w:val="22"/>
              </w:rPr>
              <w:t xml:space="preserve">0.003 </w:t>
            </w:r>
            <w:r w:rsidRPr="00F92C21">
              <w:rPr>
                <w:rFonts w:cs="Arial"/>
                <w:noProof/>
                <w:position w:val="-2"/>
                <w:sz w:val="22"/>
                <w:szCs w:val="22"/>
              </w:rPr>
              <w:sym w:font="Symbol" w:char="F0B1"/>
            </w:r>
            <w:r w:rsidRPr="00F92C21">
              <w:rPr>
                <w:rFonts w:cs="Arial"/>
                <w:noProof/>
                <w:position w:val="-2"/>
                <w:sz w:val="22"/>
                <w:szCs w:val="22"/>
              </w:rPr>
              <w:t xml:space="preserve"> 0.001</w:t>
            </w:r>
          </w:p>
        </w:tc>
      </w:tr>
      <w:tr w:rsidR="001F5568" w:rsidTr="00860D31">
        <w:trPr>
          <w:trHeight w:val="355"/>
        </w:trPr>
        <w:tc>
          <w:tcPr>
            <w:tcW w:w="2800" w:type="dxa"/>
            <w:tcBorders>
              <w:top w:val="nil"/>
              <w:left w:val="nil"/>
              <w:bottom w:val="nil"/>
              <w:right w:val="nil"/>
            </w:tcBorders>
          </w:tcPr>
          <w:p w:rsidR="001F5568" w:rsidRPr="00F92C21" w:rsidRDefault="001F5568" w:rsidP="00860D31">
            <w:pPr>
              <w:rPr>
                <w:sz w:val="22"/>
                <w:szCs w:val="22"/>
              </w:rPr>
            </w:pPr>
          </w:p>
        </w:tc>
        <w:tc>
          <w:tcPr>
            <w:tcW w:w="3679" w:type="dxa"/>
            <w:tcBorders>
              <w:top w:val="nil"/>
              <w:left w:val="nil"/>
              <w:bottom w:val="nil"/>
              <w:right w:val="nil"/>
            </w:tcBorders>
          </w:tcPr>
          <w:p w:rsidR="001F5568" w:rsidRPr="00F92C21" w:rsidRDefault="001F5568" w:rsidP="00860D31">
            <w:pPr>
              <w:rPr>
                <w:sz w:val="22"/>
                <w:szCs w:val="22"/>
              </w:rPr>
            </w:pPr>
          </w:p>
        </w:tc>
        <w:tc>
          <w:tcPr>
            <w:tcW w:w="2351" w:type="dxa"/>
            <w:tcBorders>
              <w:top w:val="nil"/>
              <w:left w:val="nil"/>
              <w:bottom w:val="nil"/>
              <w:right w:val="nil"/>
            </w:tcBorders>
          </w:tcPr>
          <w:p w:rsidR="001F5568" w:rsidRPr="00F92C21" w:rsidRDefault="001F5568" w:rsidP="00860D31">
            <w:pPr>
              <w:jc w:val="right"/>
              <w:rPr>
                <w:sz w:val="22"/>
                <w:szCs w:val="22"/>
              </w:rPr>
            </w:pPr>
          </w:p>
        </w:tc>
        <w:bookmarkStart w:id="14" w:name="_GoBack"/>
        <w:bookmarkEnd w:id="14"/>
      </w:tr>
      <w:tr w:rsidR="001F5568" w:rsidTr="00860D31">
        <w:trPr>
          <w:trHeight w:val="355"/>
        </w:trPr>
        <w:tc>
          <w:tcPr>
            <w:tcW w:w="2800" w:type="dxa"/>
            <w:vMerge w:val="restart"/>
            <w:tcBorders>
              <w:top w:val="nil"/>
              <w:left w:val="nil"/>
              <w:bottom w:val="nil"/>
              <w:right w:val="nil"/>
            </w:tcBorders>
          </w:tcPr>
          <w:p w:rsidR="001F5568" w:rsidRPr="00F92C21" w:rsidRDefault="001F5568" w:rsidP="00860D31">
            <w:pPr>
              <w:rPr>
                <w:sz w:val="22"/>
                <w:szCs w:val="22"/>
              </w:rPr>
            </w:pPr>
            <w:r w:rsidRPr="00F92C21">
              <w:rPr>
                <w:sz w:val="22"/>
                <w:szCs w:val="22"/>
              </w:rPr>
              <w:t>Miscellaneous</w:t>
            </w:r>
          </w:p>
        </w:tc>
        <w:tc>
          <w:tcPr>
            <w:tcW w:w="3679" w:type="dxa"/>
            <w:tcBorders>
              <w:top w:val="nil"/>
              <w:left w:val="nil"/>
              <w:bottom w:val="nil"/>
              <w:right w:val="nil"/>
            </w:tcBorders>
          </w:tcPr>
          <w:p w:rsidR="001F5568" w:rsidRPr="00F92C21" w:rsidRDefault="001F5568" w:rsidP="00860D31">
            <w:pPr>
              <w:rPr>
                <w:sz w:val="22"/>
                <w:szCs w:val="22"/>
              </w:rPr>
            </w:pPr>
            <w:r w:rsidRPr="00F92C21">
              <w:rPr>
                <w:sz w:val="22"/>
                <w:szCs w:val="22"/>
              </w:rPr>
              <w:t>Antiproton induced</w:t>
            </w:r>
          </w:p>
        </w:tc>
        <w:tc>
          <w:tcPr>
            <w:tcW w:w="2351" w:type="dxa"/>
            <w:tcBorders>
              <w:top w:val="nil"/>
              <w:left w:val="nil"/>
              <w:bottom w:val="nil"/>
              <w:right w:val="nil"/>
            </w:tcBorders>
          </w:tcPr>
          <w:p w:rsidR="001F5568" w:rsidRPr="00F92C21" w:rsidRDefault="001F5568" w:rsidP="00860D31">
            <w:pPr>
              <w:jc w:val="right"/>
              <w:rPr>
                <w:sz w:val="22"/>
                <w:szCs w:val="22"/>
              </w:rPr>
            </w:pPr>
            <w:r w:rsidRPr="00F92C21">
              <w:rPr>
                <w:sz w:val="22"/>
                <w:szCs w:val="22"/>
              </w:rPr>
              <w:t xml:space="preserve">0.047 </w:t>
            </w:r>
            <w:r w:rsidRPr="00F92C21">
              <w:rPr>
                <w:rFonts w:cs="Arial"/>
                <w:noProof/>
                <w:position w:val="-2"/>
                <w:sz w:val="22"/>
                <w:szCs w:val="22"/>
              </w:rPr>
              <w:sym w:font="Symbol" w:char="F0B1"/>
            </w:r>
            <w:r w:rsidRPr="00F92C21">
              <w:rPr>
                <w:rFonts w:cs="Arial"/>
                <w:noProof/>
                <w:position w:val="-2"/>
                <w:sz w:val="22"/>
                <w:szCs w:val="22"/>
              </w:rPr>
              <w:t xml:space="preserve"> 0.024</w:t>
            </w:r>
          </w:p>
        </w:tc>
      </w:tr>
      <w:tr w:rsidR="001F5568" w:rsidTr="00860D31">
        <w:trPr>
          <w:trHeight w:val="355"/>
        </w:trPr>
        <w:tc>
          <w:tcPr>
            <w:tcW w:w="2800" w:type="dxa"/>
            <w:vMerge/>
            <w:tcBorders>
              <w:top w:val="nil"/>
              <w:left w:val="nil"/>
              <w:bottom w:val="double" w:sz="4" w:space="0" w:color="auto"/>
              <w:right w:val="nil"/>
            </w:tcBorders>
          </w:tcPr>
          <w:p w:rsidR="001F5568" w:rsidRPr="00F92C21" w:rsidRDefault="001F5568" w:rsidP="00860D31">
            <w:pPr>
              <w:rPr>
                <w:sz w:val="22"/>
                <w:szCs w:val="22"/>
              </w:rPr>
            </w:pPr>
          </w:p>
        </w:tc>
        <w:tc>
          <w:tcPr>
            <w:tcW w:w="3679" w:type="dxa"/>
            <w:tcBorders>
              <w:top w:val="nil"/>
              <w:left w:val="nil"/>
              <w:bottom w:val="double" w:sz="4" w:space="0" w:color="auto"/>
              <w:right w:val="nil"/>
            </w:tcBorders>
          </w:tcPr>
          <w:p w:rsidR="001F5568" w:rsidRPr="00F92C21" w:rsidRDefault="001F5568" w:rsidP="00860D31">
            <w:pPr>
              <w:rPr>
                <w:sz w:val="22"/>
                <w:szCs w:val="22"/>
              </w:rPr>
            </w:pPr>
            <w:r w:rsidRPr="00F92C21">
              <w:rPr>
                <w:sz w:val="22"/>
                <w:szCs w:val="22"/>
              </w:rPr>
              <w:t>Cosmic ray induced</w:t>
            </w:r>
          </w:p>
        </w:tc>
        <w:tc>
          <w:tcPr>
            <w:tcW w:w="2351" w:type="dxa"/>
            <w:tcBorders>
              <w:top w:val="nil"/>
              <w:left w:val="nil"/>
              <w:bottom w:val="double" w:sz="4" w:space="0" w:color="auto"/>
              <w:right w:val="nil"/>
            </w:tcBorders>
          </w:tcPr>
          <w:p w:rsidR="001F5568" w:rsidRPr="00F92C21" w:rsidRDefault="001F5568" w:rsidP="00860D31">
            <w:pPr>
              <w:jc w:val="right"/>
              <w:rPr>
                <w:rFonts w:cs="Arial"/>
                <w:sz w:val="22"/>
                <w:szCs w:val="22"/>
              </w:rPr>
            </w:pPr>
            <w:r w:rsidRPr="00F92C21">
              <w:rPr>
                <w:rFonts w:cs="Arial"/>
                <w:noProof/>
                <w:position w:val="-2"/>
                <w:sz w:val="22"/>
                <w:szCs w:val="22"/>
              </w:rPr>
              <w:t xml:space="preserve">0.082 </w:t>
            </w:r>
            <w:r w:rsidRPr="00F92C21">
              <w:rPr>
                <w:rFonts w:cs="Arial"/>
                <w:noProof/>
                <w:position w:val="-2"/>
                <w:sz w:val="22"/>
                <w:szCs w:val="22"/>
              </w:rPr>
              <w:sym w:font="Symbol" w:char="F0B1"/>
            </w:r>
            <w:r w:rsidRPr="00F92C21">
              <w:rPr>
                <w:rFonts w:cs="Arial"/>
                <w:noProof/>
                <w:position w:val="-2"/>
                <w:sz w:val="22"/>
                <w:szCs w:val="22"/>
              </w:rPr>
              <w:t xml:space="preserve"> 0.018</w:t>
            </w:r>
          </w:p>
        </w:tc>
      </w:tr>
      <w:tr w:rsidR="001F5568" w:rsidTr="00860D31">
        <w:trPr>
          <w:trHeight w:val="355"/>
        </w:trPr>
        <w:tc>
          <w:tcPr>
            <w:tcW w:w="2800" w:type="dxa"/>
            <w:tcBorders>
              <w:top w:val="double" w:sz="4" w:space="0" w:color="auto"/>
              <w:left w:val="nil"/>
              <w:bottom w:val="double" w:sz="4" w:space="0" w:color="auto"/>
              <w:right w:val="nil"/>
            </w:tcBorders>
          </w:tcPr>
          <w:p w:rsidR="001F5568" w:rsidRPr="00F92C21" w:rsidRDefault="001F5568" w:rsidP="00860D31">
            <w:pPr>
              <w:rPr>
                <w:sz w:val="22"/>
                <w:szCs w:val="22"/>
              </w:rPr>
            </w:pPr>
          </w:p>
        </w:tc>
        <w:tc>
          <w:tcPr>
            <w:tcW w:w="3679" w:type="dxa"/>
            <w:tcBorders>
              <w:top w:val="double" w:sz="4" w:space="0" w:color="auto"/>
              <w:left w:val="nil"/>
              <w:bottom w:val="double" w:sz="4" w:space="0" w:color="auto"/>
              <w:right w:val="nil"/>
            </w:tcBorders>
          </w:tcPr>
          <w:p w:rsidR="001F5568" w:rsidRPr="00F92C21" w:rsidRDefault="001F5568" w:rsidP="00860D31">
            <w:pPr>
              <w:jc w:val="right"/>
              <w:rPr>
                <w:sz w:val="22"/>
                <w:szCs w:val="22"/>
              </w:rPr>
            </w:pPr>
            <w:r w:rsidRPr="00F92C21">
              <w:rPr>
                <w:sz w:val="22"/>
                <w:szCs w:val="22"/>
              </w:rPr>
              <w:t>Total</w:t>
            </w:r>
          </w:p>
        </w:tc>
        <w:tc>
          <w:tcPr>
            <w:tcW w:w="2351" w:type="dxa"/>
            <w:tcBorders>
              <w:top w:val="double" w:sz="4" w:space="0" w:color="auto"/>
              <w:left w:val="nil"/>
              <w:bottom w:val="double" w:sz="4" w:space="0" w:color="auto"/>
              <w:right w:val="nil"/>
            </w:tcBorders>
          </w:tcPr>
          <w:p w:rsidR="001F5568" w:rsidRPr="00F92C21" w:rsidRDefault="001F5568" w:rsidP="00860D31">
            <w:pPr>
              <w:jc w:val="right"/>
              <w:rPr>
                <w:sz w:val="22"/>
                <w:szCs w:val="22"/>
              </w:rPr>
            </w:pPr>
            <w:r w:rsidRPr="00F92C21">
              <w:rPr>
                <w:noProof/>
                <w:position w:val="-2"/>
                <w:sz w:val="22"/>
                <w:szCs w:val="22"/>
              </w:rPr>
              <w:t xml:space="preserve">0.36 </w:t>
            </w:r>
            <w:r w:rsidRPr="00F92C21">
              <w:rPr>
                <w:rFonts w:cs="Arial"/>
                <w:noProof/>
                <w:position w:val="-2"/>
                <w:sz w:val="22"/>
                <w:szCs w:val="22"/>
              </w:rPr>
              <w:sym w:font="Symbol" w:char="F0B1"/>
            </w:r>
            <w:r w:rsidRPr="00F92C21">
              <w:rPr>
                <w:rFonts w:cs="Arial"/>
                <w:noProof/>
                <w:position w:val="-2"/>
                <w:sz w:val="22"/>
                <w:szCs w:val="22"/>
              </w:rPr>
              <w:t xml:space="preserve"> 0.10</w:t>
            </w:r>
          </w:p>
        </w:tc>
      </w:tr>
    </w:tbl>
    <w:p w:rsidR="00AE2517" w:rsidRPr="007A1044" w:rsidRDefault="00AE2517" w:rsidP="00116730">
      <w:pPr>
        <w:widowControl w:val="0"/>
        <w:jc w:val="both"/>
        <w:rPr>
          <w:rFonts w:ascii="Times New Roman" w:hAnsi="Times New Roman"/>
          <w:sz w:val="24"/>
          <w:szCs w:val="24"/>
          <w:lang w:val="ru-RU"/>
        </w:rPr>
      </w:pPr>
    </w:p>
    <w:p w:rsidR="00AE2517" w:rsidRPr="005D3C8B" w:rsidRDefault="00AE2517" w:rsidP="007A1044">
      <w:pPr>
        <w:overflowPunct/>
        <w:jc w:val="both"/>
        <w:textAlignment w:val="auto"/>
        <w:rPr>
          <w:rFonts w:ascii="Calibri" w:hAnsi="Calibri" w:cs="TimesNewRomanPSMT"/>
          <w:sz w:val="22"/>
          <w:szCs w:val="22"/>
          <w:lang w:val="en-US"/>
        </w:rPr>
      </w:pPr>
      <w:r w:rsidRPr="002737BA">
        <w:rPr>
          <w:rFonts w:ascii="Times New Roman" w:hAnsi="Times New Roman"/>
          <w:bCs/>
          <w:sz w:val="24"/>
          <w:szCs w:val="24"/>
          <w:lang w:val="en-US"/>
        </w:rPr>
        <w:t xml:space="preserve">TABLE </w:t>
      </w:r>
      <w:r w:rsidR="00073854" w:rsidRPr="002737BA">
        <w:rPr>
          <w:rFonts w:ascii="Times New Roman" w:hAnsi="Times New Roman"/>
          <w:bCs/>
          <w:sz w:val="24"/>
          <w:szCs w:val="24"/>
          <w:lang w:val="en-US"/>
        </w:rPr>
        <w:t>3.2.</w:t>
      </w:r>
      <w:r w:rsidRPr="002737BA">
        <w:rPr>
          <w:rFonts w:ascii="Times New Roman" w:hAnsi="Times New Roman"/>
          <w:bCs/>
          <w:sz w:val="24"/>
          <w:szCs w:val="24"/>
          <w:lang w:val="en-US"/>
        </w:rPr>
        <w:t xml:space="preserve">1. </w:t>
      </w:r>
      <w:r w:rsidR="007A1044" w:rsidRPr="007A1044">
        <w:rPr>
          <w:rFonts w:ascii="TimesNewRomanPSMT" w:hAnsi="TimesNewRomanPSMT" w:cs="TimesNewRomanPSMT"/>
          <w:sz w:val="22"/>
          <w:szCs w:val="22"/>
          <w:lang w:val="en-US"/>
        </w:rPr>
        <w:t xml:space="preserve">Summary of background </w:t>
      </w:r>
      <w:r w:rsidR="005D3C8B">
        <w:rPr>
          <w:rFonts w:ascii="TimesNewRomanPSMT" w:hAnsi="TimesNewRomanPSMT" w:cs="TimesNewRomanPSMT"/>
          <w:sz w:val="22"/>
          <w:szCs w:val="22"/>
          <w:lang w:val="en-US"/>
        </w:rPr>
        <w:t>and error</w:t>
      </w:r>
      <w:r w:rsidR="005D3C8B" w:rsidRPr="007A1044">
        <w:rPr>
          <w:rFonts w:ascii="TimesNewRomanPSMT" w:hAnsi="TimesNewRomanPSMT" w:cs="TimesNewRomanPSMT"/>
          <w:sz w:val="22"/>
          <w:szCs w:val="22"/>
          <w:lang w:val="en-US"/>
        </w:rPr>
        <w:t xml:space="preserve"> </w:t>
      </w:r>
      <w:r w:rsidR="007A1044" w:rsidRPr="007A1044">
        <w:rPr>
          <w:rFonts w:ascii="TimesNewRomanPSMT" w:hAnsi="TimesNewRomanPSMT" w:cs="TimesNewRomanPSMT"/>
          <w:sz w:val="22"/>
          <w:szCs w:val="22"/>
          <w:lang w:val="en-US"/>
        </w:rPr>
        <w:t>estimates.</w:t>
      </w:r>
    </w:p>
    <w:p w:rsidR="007A1044" w:rsidRPr="005D3C8B" w:rsidRDefault="007A1044" w:rsidP="007A1044">
      <w:pPr>
        <w:overflowPunct/>
        <w:jc w:val="both"/>
        <w:textAlignment w:val="auto"/>
        <w:rPr>
          <w:rFonts w:ascii="Calibri" w:hAnsi="Calibri"/>
          <w:sz w:val="24"/>
          <w:szCs w:val="24"/>
          <w:lang w:val="en-US"/>
        </w:rPr>
      </w:pPr>
    </w:p>
    <w:p w:rsidR="0050649B" w:rsidRPr="0050649B" w:rsidRDefault="009D04FA" w:rsidP="0050649B">
      <w:pPr>
        <w:pStyle w:val="2"/>
        <w:numPr>
          <w:ilvl w:val="1"/>
          <w:numId w:val="0"/>
        </w:numPr>
        <w:tabs>
          <w:tab w:val="num" w:pos="720"/>
        </w:tabs>
        <w:spacing w:after="120"/>
        <w:rPr>
          <w:sz w:val="26"/>
          <w:szCs w:val="26"/>
          <w:lang w:val="en-US"/>
        </w:rPr>
      </w:pPr>
      <w:bookmarkStart w:id="15" w:name="_Toc158111163"/>
      <w:r>
        <w:rPr>
          <w:sz w:val="26"/>
          <w:szCs w:val="26"/>
          <w:lang w:val="en-US"/>
        </w:rPr>
        <w:tab/>
        <w:t xml:space="preserve">3.3   </w:t>
      </w:r>
      <w:r w:rsidR="0050649B" w:rsidRPr="0050649B">
        <w:rPr>
          <w:sz w:val="26"/>
          <w:szCs w:val="26"/>
          <w:lang w:val="en-US"/>
        </w:rPr>
        <w:t>Overview of Mu2e</w:t>
      </w:r>
      <w:bookmarkEnd w:id="15"/>
    </w:p>
    <w:p w:rsidR="0050649B" w:rsidRDefault="0050649B" w:rsidP="0050649B">
      <w:pPr>
        <w:jc w:val="both"/>
        <w:rPr>
          <w:rFonts w:ascii="Times New Roman" w:hAnsi="Times New Roman"/>
          <w:sz w:val="24"/>
          <w:szCs w:val="24"/>
        </w:rPr>
      </w:pPr>
      <w:r w:rsidRPr="00F2083A">
        <w:rPr>
          <w:rFonts w:ascii="Times New Roman" w:hAnsi="Times New Roman"/>
          <w:sz w:val="24"/>
          <w:szCs w:val="24"/>
        </w:rPr>
        <w:t>Previous attempts to observe muon to electron conversion have not observed events in the signal region, though events at higher energies have been observed that have been attributed to pion decay and cosmic rays.  Based on these results there would appear to be considerable room for improvement for an experiment with sufficient muon intensity, momentum resolution and rate capability so long as prompt backgrounds and cosmic rays can be controlled.  Mu2e proposes to improve on previous measurements by a factor of 10,000 by deployment of a state-of-the-art detector combined with the power and flexibility of Fermilab’s accelerator complex.   The major improvements implemented for Mu2e that will allow for this significant leap in sensitivity are discussed below.</w:t>
      </w:r>
    </w:p>
    <w:p w:rsidR="00267302" w:rsidRPr="00267302" w:rsidRDefault="00267302" w:rsidP="00267302">
      <w:pPr>
        <w:jc w:val="both"/>
        <w:rPr>
          <w:rFonts w:ascii="Times New Roman" w:hAnsi="Times New Roman"/>
          <w:sz w:val="24"/>
          <w:szCs w:val="24"/>
        </w:rPr>
      </w:pPr>
      <w:r>
        <w:rPr>
          <w:rFonts w:ascii="Times New Roman" w:hAnsi="Times New Roman"/>
          <w:sz w:val="24"/>
          <w:szCs w:val="24"/>
        </w:rPr>
        <w:tab/>
      </w:r>
      <w:r w:rsidRPr="00267302">
        <w:rPr>
          <w:rFonts w:ascii="Times New Roman" w:hAnsi="Times New Roman"/>
          <w:sz w:val="24"/>
          <w:szCs w:val="24"/>
        </w:rPr>
        <w:t>The proposed Mu2e apparatus is shown in</w:t>
      </w:r>
      <w:r w:rsidR="0054743E">
        <w:rPr>
          <w:rFonts w:ascii="Times New Roman" w:hAnsi="Times New Roman"/>
          <w:sz w:val="24"/>
          <w:szCs w:val="24"/>
        </w:rPr>
        <w:t xml:space="preserve"> Figure </w:t>
      </w:r>
      <w:r w:rsidR="00464D33">
        <w:rPr>
          <w:rFonts w:ascii="Times New Roman" w:hAnsi="Times New Roman"/>
          <w:sz w:val="24"/>
          <w:szCs w:val="24"/>
        </w:rPr>
        <w:t>3.3.1</w:t>
      </w:r>
      <w:r w:rsidRPr="00267302">
        <w:rPr>
          <w:rFonts w:ascii="Times New Roman" w:hAnsi="Times New Roman"/>
          <w:sz w:val="24"/>
          <w:szCs w:val="24"/>
        </w:rPr>
        <w:t xml:space="preserve">. An integrated array of superconducting solenoids form a graded magnetic system that includes the </w:t>
      </w:r>
      <w:r w:rsidRPr="00267302">
        <w:rPr>
          <w:rFonts w:ascii="Times New Roman" w:hAnsi="Times New Roman"/>
          <w:i/>
          <w:sz w:val="24"/>
          <w:szCs w:val="24"/>
        </w:rPr>
        <w:t>Production Solenoid</w:t>
      </w:r>
      <w:r w:rsidRPr="00267302">
        <w:rPr>
          <w:rFonts w:ascii="Times New Roman" w:hAnsi="Times New Roman"/>
          <w:sz w:val="24"/>
          <w:szCs w:val="24"/>
        </w:rPr>
        <w:t xml:space="preserve">, the </w:t>
      </w:r>
      <w:r w:rsidRPr="00267302">
        <w:rPr>
          <w:rFonts w:ascii="Times New Roman" w:hAnsi="Times New Roman"/>
          <w:i/>
          <w:sz w:val="24"/>
          <w:szCs w:val="24"/>
        </w:rPr>
        <w:t>Transport Solenoid</w:t>
      </w:r>
      <w:r w:rsidRPr="00267302">
        <w:rPr>
          <w:rFonts w:ascii="Times New Roman" w:hAnsi="Times New Roman"/>
          <w:sz w:val="24"/>
          <w:szCs w:val="24"/>
        </w:rPr>
        <w:t xml:space="preserve"> and the </w:t>
      </w:r>
      <w:r w:rsidRPr="00267302">
        <w:rPr>
          <w:rFonts w:ascii="Times New Roman" w:hAnsi="Times New Roman"/>
          <w:i/>
          <w:sz w:val="24"/>
          <w:szCs w:val="24"/>
        </w:rPr>
        <w:t>Detector Solenoid</w:t>
      </w:r>
      <w:r w:rsidRPr="00267302">
        <w:rPr>
          <w:rFonts w:ascii="Times New Roman" w:hAnsi="Times New Roman"/>
          <w:sz w:val="24"/>
          <w:szCs w:val="24"/>
        </w:rPr>
        <w:t xml:space="preserve">.  The Production Solenoid contains the </w:t>
      </w:r>
      <w:r w:rsidRPr="00267302">
        <w:rPr>
          <w:rFonts w:ascii="Times New Roman" w:hAnsi="Times New Roman"/>
          <w:i/>
          <w:sz w:val="24"/>
          <w:szCs w:val="24"/>
        </w:rPr>
        <w:t>production target</w:t>
      </w:r>
      <w:r w:rsidRPr="00267302">
        <w:rPr>
          <w:rFonts w:ascii="Times New Roman" w:hAnsi="Times New Roman"/>
          <w:sz w:val="24"/>
          <w:szCs w:val="24"/>
        </w:rPr>
        <w:t xml:space="preserve"> that intercepts an 8 GeV, high intensity, pulsed proton beam.  The S-shaped Transport Solenoid transports low energy </w:t>
      </w:r>
      <w:r>
        <w:rPr>
          <w:rFonts w:ascii="Times New Roman" w:hAnsi="Times New Roman"/>
          <w:sz w:val="24"/>
          <w:szCs w:val="24"/>
        </w:rPr>
        <w:t>μ</w:t>
      </w:r>
      <w:r>
        <w:rPr>
          <w:rFonts w:ascii="Times New Roman" w:hAnsi="Times New Roman"/>
          <w:sz w:val="24"/>
          <w:szCs w:val="24"/>
          <w:vertAlign w:val="superscript"/>
        </w:rPr>
        <w:t>-</w:t>
      </w:r>
      <w:r>
        <w:rPr>
          <w:rFonts w:ascii="Times New Roman" w:hAnsi="Times New Roman"/>
          <w:sz w:val="24"/>
          <w:szCs w:val="24"/>
        </w:rPr>
        <w:t xml:space="preserve"> </w:t>
      </w:r>
      <w:r w:rsidRPr="00267302">
        <w:rPr>
          <w:rFonts w:ascii="Times New Roman" w:hAnsi="Times New Roman"/>
          <w:sz w:val="24"/>
          <w:szCs w:val="24"/>
        </w:rPr>
        <w:t xml:space="preserve">from the Production Solenoid to the Detector Solenoid, allows sufficient path length for nearly all of the pions to decay to muons and attenuates nearly all high energy negatively charged particles, positively charged particles and line-of-sight neutral particles. The Detector Solenoid provides a graded field for the stopping target and a uniform field for the </w:t>
      </w:r>
      <w:r w:rsidRPr="00267302">
        <w:rPr>
          <w:rFonts w:ascii="Times New Roman" w:hAnsi="Times New Roman"/>
          <w:i/>
          <w:sz w:val="24"/>
          <w:szCs w:val="24"/>
        </w:rPr>
        <w:t>tracker</w:t>
      </w:r>
      <w:r w:rsidRPr="00267302">
        <w:rPr>
          <w:rFonts w:ascii="Times New Roman" w:hAnsi="Times New Roman"/>
          <w:sz w:val="24"/>
          <w:szCs w:val="24"/>
        </w:rPr>
        <w:t xml:space="preserve"> and the </w:t>
      </w:r>
      <w:r w:rsidRPr="00267302">
        <w:rPr>
          <w:rFonts w:ascii="Times New Roman" w:hAnsi="Times New Roman"/>
          <w:i/>
          <w:sz w:val="24"/>
          <w:szCs w:val="24"/>
        </w:rPr>
        <w:t>calorimeter</w:t>
      </w:r>
      <w:r w:rsidRPr="00267302">
        <w:rPr>
          <w:rFonts w:ascii="Times New Roman" w:hAnsi="Times New Roman"/>
          <w:sz w:val="24"/>
          <w:szCs w:val="24"/>
        </w:rPr>
        <w:t xml:space="preserve">.  The tracking detector is made from low mass straw tubes oriented transverse to the solenoid axis and the calorimeter consists of lead tungstate crystals arranged in four vanes.  The electron energy </w:t>
      </w:r>
      <w:r w:rsidRPr="00267302">
        <w:rPr>
          <w:rFonts w:ascii="Times New Roman" w:hAnsi="Times New Roman"/>
          <w:sz w:val="24"/>
          <w:szCs w:val="24"/>
        </w:rPr>
        <w:lastRenderedPageBreak/>
        <w:t xml:space="preserve">resolution from simulations is ~ 900 keV (FWHM) and is dominated by fluctuations in the energy lost in the target, proton absorber and from multiple scattering in the tracker. </w:t>
      </w:r>
    </w:p>
    <w:p w:rsidR="009F3727" w:rsidRDefault="00BE17EA" w:rsidP="009F3727">
      <w:pPr>
        <w:jc w:val="both"/>
        <w:rPr>
          <w:rFonts w:ascii="Times New Roman" w:hAnsi="Times New Roman"/>
          <w:sz w:val="24"/>
          <w:szCs w:val="24"/>
        </w:rPr>
      </w:pPr>
      <w:r>
        <w:rPr>
          <w:rFonts w:ascii="Times New Roman" w:hAnsi="Times New Roman"/>
          <w:sz w:val="24"/>
          <w:szCs w:val="24"/>
        </w:rPr>
        <w:tab/>
      </w:r>
      <w:r w:rsidR="009F3727" w:rsidRPr="009F3727">
        <w:rPr>
          <w:rFonts w:ascii="Times New Roman" w:hAnsi="Times New Roman"/>
          <w:sz w:val="24"/>
          <w:szCs w:val="24"/>
        </w:rPr>
        <w:t>To increase the sensitivity to muon-to-electron conversion by a factor of 10,000 the muon beam intensity for Mu2e will be increased to 10</w:t>
      </w:r>
      <w:r w:rsidR="009F3727" w:rsidRPr="009F3727">
        <w:rPr>
          <w:rFonts w:ascii="Times New Roman" w:hAnsi="Times New Roman"/>
          <w:sz w:val="24"/>
          <w:szCs w:val="24"/>
          <w:vertAlign w:val="superscript"/>
        </w:rPr>
        <w:t>11</w:t>
      </w:r>
      <w:r w:rsidR="009F3727" w:rsidRPr="009F3727">
        <w:rPr>
          <w:rFonts w:ascii="Times New Roman" w:hAnsi="Times New Roman"/>
          <w:sz w:val="24"/>
          <w:szCs w:val="24"/>
        </w:rPr>
        <w:t xml:space="preserve"> Hz.  This significant increase in intensity is achieved by placing the production target into a graded solenoidal field that varies from 2.5 - 5.0 T, similar to a strategy investigated for the muon collider.  A proton beam enters the production solenoid moving in the direction of increasing field strength, opposite the outgoing muon beam direction and away from the detectors.  Pions and decay muons moving in the forward direction but outside the loss cone for the field gradient (~30</w:t>
      </w:r>
      <w:r w:rsidR="009F3727" w:rsidRPr="009F3727">
        <w:rPr>
          <w:rFonts w:ascii="Times New Roman" w:hAnsi="Times New Roman"/>
          <w:sz w:val="24"/>
          <w:szCs w:val="24"/>
        </w:rPr>
        <w:sym w:font="Symbol" w:char="F0B0"/>
      </w:r>
      <w:r w:rsidR="009F3727" w:rsidRPr="009F3727">
        <w:rPr>
          <w:rFonts w:ascii="Times New Roman" w:hAnsi="Times New Roman"/>
          <w:sz w:val="24"/>
          <w:szCs w:val="24"/>
        </w:rPr>
        <w:t>) will be reflected back by the higher field and will join the backward produced pions following helical trajectories. A large fraction of the confined pions decay, producing muons that accelerate out of the low field region and into another solenoid that transports them to the stopping target. The resulting efficiency is ~0.0025 stopped muons per incident proton.</w:t>
      </w:r>
    </w:p>
    <w:p w:rsidR="00880672" w:rsidRDefault="00880672" w:rsidP="00880672">
      <w:pPr>
        <w:jc w:val="both"/>
        <w:rPr>
          <w:rFonts w:cs="font263"/>
        </w:rPr>
      </w:pPr>
      <w:r>
        <w:rPr>
          <w:rFonts w:ascii="Times New Roman" w:hAnsi="Times New Roman"/>
          <w:sz w:val="24"/>
          <w:szCs w:val="24"/>
        </w:rPr>
        <w:tab/>
      </w:r>
      <w:r w:rsidRPr="00880672">
        <w:rPr>
          <w:rFonts w:ascii="Times New Roman" w:hAnsi="Times New Roman"/>
          <w:sz w:val="24"/>
          <w:szCs w:val="24"/>
        </w:rPr>
        <w:t>At the rates required for Mu2e, beam counters can n</w:t>
      </w:r>
      <w:r>
        <w:rPr>
          <w:rFonts w:ascii="Times New Roman" w:hAnsi="Times New Roman"/>
          <w:sz w:val="24"/>
          <w:szCs w:val="24"/>
        </w:rPr>
        <w:t xml:space="preserve">o longer operate efficiently to </w:t>
      </w:r>
      <w:r w:rsidRPr="00880672">
        <w:rPr>
          <w:rFonts w:ascii="Times New Roman" w:hAnsi="Times New Roman"/>
          <w:sz w:val="24"/>
          <w:szCs w:val="24"/>
        </w:rPr>
        <w:t>identify prompt backgrounds.  To eliminate prompt backgrounds the Mu2e proton beam will be pulsed.  By taking advantage of the relatively long lifetime of the muon in the stopping target it is possible to search for conversion electrons between proton pulses during times when the flux of particles in the secondary muon beam is relatively low.  The Fermilab accelerator complex will provide narrow pulses of protons, separated by about twice the muon lifetime in aluminum, with little or no beam between pulses.  The beam structure and the delayed search window are shown in</w:t>
      </w:r>
      <w:r w:rsidR="00055699">
        <w:rPr>
          <w:rFonts w:ascii="Times New Roman" w:hAnsi="Times New Roman"/>
          <w:sz w:val="24"/>
          <w:szCs w:val="24"/>
        </w:rPr>
        <w:t xml:space="preserve"> Figure </w:t>
      </w:r>
      <w:r w:rsidR="00747135">
        <w:rPr>
          <w:rFonts w:ascii="Times New Roman" w:hAnsi="Times New Roman"/>
          <w:sz w:val="24"/>
          <w:szCs w:val="24"/>
        </w:rPr>
        <w:t>3.3.2</w:t>
      </w:r>
      <w:r>
        <w:rPr>
          <w:rFonts w:cs="font263"/>
        </w:rPr>
        <w:t>.</w:t>
      </w:r>
    </w:p>
    <w:p w:rsidR="00F528CC" w:rsidRPr="00F528CC" w:rsidRDefault="00F528CC" w:rsidP="00880672">
      <w:pPr>
        <w:jc w:val="both"/>
        <w:rPr>
          <w:rFonts w:ascii="Times New Roman" w:hAnsi="Times New Roman"/>
          <w:sz w:val="24"/>
          <w:szCs w:val="24"/>
        </w:rPr>
      </w:pPr>
      <w:r>
        <w:rPr>
          <w:rFonts w:cs="font263"/>
        </w:rPr>
        <w:tab/>
      </w:r>
    </w:p>
    <w:p w:rsidR="00880672" w:rsidRPr="009F3727" w:rsidRDefault="00731C40" w:rsidP="009F3727">
      <w:pPr>
        <w:jc w:val="both"/>
        <w:rPr>
          <w:rFonts w:ascii="Times New Roman" w:hAnsi="Times New Roman"/>
          <w:sz w:val="24"/>
          <w:szCs w:val="24"/>
        </w:rPr>
      </w:pPr>
      <w:r>
        <w:rPr>
          <w:rFonts w:ascii="Times New Roman" w:hAnsi="Times New Roman"/>
          <w:noProof/>
          <w:sz w:val="24"/>
          <w:szCs w:val="24"/>
          <w:lang w:val="ru-RU"/>
        </w:rPr>
        <w:drawing>
          <wp:inline distT="0" distB="0" distL="0" distR="0">
            <wp:extent cx="5600065" cy="1904365"/>
            <wp:effectExtent l="19050" t="0" r="635" b="0"/>
            <wp:docPr id="45" name="Рисунок 45" descr="New_set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New_setup"/>
                    <pic:cNvPicPr>
                      <a:picLocks noChangeAspect="1" noChangeArrowheads="1"/>
                    </pic:cNvPicPr>
                  </pic:nvPicPr>
                  <pic:blipFill>
                    <a:blip r:embed="rId63" cstate="print"/>
                    <a:srcRect/>
                    <a:stretch>
                      <a:fillRect/>
                    </a:stretch>
                  </pic:blipFill>
                  <pic:spPr bwMode="auto">
                    <a:xfrm>
                      <a:off x="0" y="0"/>
                      <a:ext cx="5600065" cy="1904365"/>
                    </a:xfrm>
                    <a:prstGeom prst="rect">
                      <a:avLst/>
                    </a:prstGeom>
                    <a:noFill/>
                    <a:ln w="9525">
                      <a:noFill/>
                      <a:miter lim="800000"/>
                      <a:headEnd/>
                      <a:tailEnd/>
                    </a:ln>
                  </pic:spPr>
                </pic:pic>
              </a:graphicData>
            </a:graphic>
          </wp:inline>
        </w:drawing>
      </w:r>
    </w:p>
    <w:p w:rsidR="00267302" w:rsidRDefault="00267302" w:rsidP="0050649B">
      <w:pPr>
        <w:jc w:val="both"/>
        <w:rPr>
          <w:rFonts w:ascii="Times New Roman" w:hAnsi="Times New Roman"/>
          <w:sz w:val="24"/>
          <w:szCs w:val="24"/>
        </w:rPr>
      </w:pPr>
    </w:p>
    <w:p w:rsidR="00B51A2D" w:rsidRPr="00464D33" w:rsidRDefault="002737BA" w:rsidP="00464D33">
      <w:pPr>
        <w:overflowPunct/>
        <w:jc w:val="both"/>
        <w:textAlignment w:val="auto"/>
        <w:rPr>
          <w:rFonts w:ascii="Calibri" w:hAnsi="Calibri" w:cs="TimesNewRomanPSMT"/>
          <w:sz w:val="22"/>
          <w:szCs w:val="22"/>
          <w:lang w:val="en-US"/>
        </w:rPr>
      </w:pPr>
      <w:r w:rsidRPr="002737BA">
        <w:rPr>
          <w:rFonts w:ascii="Times New Roman" w:hAnsi="Times New Roman"/>
          <w:sz w:val="24"/>
          <w:szCs w:val="24"/>
          <w:lang w:val="en-US"/>
        </w:rPr>
        <w:t>Fig.</w:t>
      </w:r>
      <w:r w:rsidR="00464D33" w:rsidRPr="002737BA">
        <w:rPr>
          <w:rFonts w:ascii="Times New Roman" w:hAnsi="Times New Roman"/>
          <w:sz w:val="24"/>
          <w:szCs w:val="24"/>
          <w:lang w:val="en-US"/>
        </w:rPr>
        <w:t xml:space="preserve"> 3.3.1</w:t>
      </w:r>
      <w:r w:rsidR="00B3488E" w:rsidRPr="00AA0699">
        <w:rPr>
          <w:rFonts w:ascii="Times New Roman" w:hAnsi="Times New Roman"/>
          <w:sz w:val="22"/>
          <w:szCs w:val="22"/>
          <w:lang w:val="en-US"/>
        </w:rPr>
        <w:t xml:space="preserve">: </w:t>
      </w:r>
      <w:r w:rsidR="00B51A2D" w:rsidRPr="00B51A2D">
        <w:rPr>
          <w:rFonts w:ascii="TimesNewRomanPSMT" w:hAnsi="TimesNewRomanPSMT" w:cs="TimesNewRomanPSMT"/>
          <w:sz w:val="22"/>
          <w:szCs w:val="22"/>
          <w:lang w:val="en-US"/>
        </w:rPr>
        <w:t>The proposed Mu2e apparatus. The Cosmic Ray Veto that surrounds the detector</w:t>
      </w:r>
      <w:r w:rsidR="00B51A2D" w:rsidRPr="00B51A2D">
        <w:rPr>
          <w:rFonts w:ascii="Calibri" w:hAnsi="Calibri" w:cs="TimesNewRomanPSMT"/>
          <w:sz w:val="22"/>
          <w:szCs w:val="22"/>
          <w:lang w:val="en-US"/>
        </w:rPr>
        <w:t xml:space="preserve"> </w:t>
      </w:r>
      <w:r w:rsidR="00B51A2D" w:rsidRPr="00B51A2D">
        <w:rPr>
          <w:rFonts w:ascii="TimesNewRomanPSMT" w:hAnsi="TimesNewRomanPSMT" w:cs="TimesNewRomanPSMT"/>
          <w:sz w:val="22"/>
          <w:szCs w:val="22"/>
          <w:lang w:val="en-US"/>
        </w:rPr>
        <w:t xml:space="preserve">Solenoid </w:t>
      </w:r>
      <w:r w:rsidR="00464D33">
        <w:rPr>
          <w:rFonts w:ascii="Calibri" w:hAnsi="Calibri" w:cs="TimesNewRomanPSMT"/>
          <w:sz w:val="22"/>
          <w:szCs w:val="22"/>
          <w:lang w:val="en-US"/>
        </w:rPr>
        <w:t xml:space="preserve"> </w:t>
      </w:r>
      <w:r w:rsidR="00B51A2D" w:rsidRPr="00B51A2D">
        <w:rPr>
          <w:rFonts w:ascii="TimesNewRomanPSMT" w:hAnsi="TimesNewRomanPSMT" w:cs="TimesNewRomanPSMT"/>
          <w:sz w:val="22"/>
          <w:szCs w:val="22"/>
          <w:lang w:val="en-US"/>
        </w:rPr>
        <w:t>and absorbers inside the Detector Solenoid are not shown.</w:t>
      </w:r>
    </w:p>
    <w:p w:rsidR="00F2083A" w:rsidRPr="00B51A2D" w:rsidRDefault="00F2083A" w:rsidP="0050649B">
      <w:pPr>
        <w:jc w:val="both"/>
        <w:rPr>
          <w:rFonts w:ascii="Times New Roman" w:hAnsi="Times New Roman"/>
          <w:sz w:val="24"/>
          <w:szCs w:val="24"/>
          <w:lang w:val="en-US"/>
        </w:rPr>
      </w:pPr>
    </w:p>
    <w:p w:rsidR="00236C58" w:rsidRDefault="00236C58" w:rsidP="00236C58">
      <w:pPr>
        <w:jc w:val="both"/>
        <w:rPr>
          <w:rFonts w:ascii="Times New Roman" w:hAnsi="Times New Roman"/>
          <w:sz w:val="24"/>
          <w:szCs w:val="24"/>
        </w:rPr>
      </w:pPr>
      <w:r>
        <w:tab/>
      </w:r>
      <w:r w:rsidRPr="00236C58">
        <w:rPr>
          <w:rFonts w:ascii="Times New Roman" w:hAnsi="Times New Roman"/>
          <w:sz w:val="24"/>
          <w:szCs w:val="24"/>
        </w:rPr>
        <w:t>The muon stopping target will be located in a graded solenoidal field that varies smoothly from 2.0 to 1.0 Tesla.  The active detector will be displaced downstream of the stopping target in a uniform field region.  This configuration increases the acceptance for conversion electrons, suppresses backgrounds and allows for a reduction of rates in the active detector.</w:t>
      </w:r>
    </w:p>
    <w:p w:rsidR="00236C58" w:rsidRDefault="00236C58" w:rsidP="00236C58">
      <w:pPr>
        <w:jc w:val="both"/>
        <w:rPr>
          <w:rFonts w:ascii="Times New Roman" w:hAnsi="Times New Roman"/>
          <w:sz w:val="24"/>
          <w:szCs w:val="24"/>
        </w:rPr>
      </w:pPr>
      <w:r>
        <w:rPr>
          <w:rFonts w:ascii="Times New Roman" w:hAnsi="Times New Roman"/>
          <w:sz w:val="24"/>
          <w:szCs w:val="24"/>
        </w:rPr>
        <w:tab/>
      </w:r>
      <w:r w:rsidRPr="00236C58">
        <w:rPr>
          <w:rFonts w:ascii="Times New Roman" w:hAnsi="Times New Roman"/>
          <w:sz w:val="24"/>
          <w:szCs w:val="24"/>
        </w:rPr>
        <w:t>Conversion electrons are produced isotropically in the stopping target.  Electrons that emerge from the target in the direction opposite the tracking detector (upstream) see an increasing field that reflects them back towards the detector where they can be observed.  This essentially doubles the acceptance for conversion electrons.  Conversion electrons emitted at 90</w:t>
      </w:r>
      <w:r w:rsidRPr="00236C58">
        <w:rPr>
          <w:rFonts w:ascii="Times New Roman" w:hAnsi="Times New Roman"/>
          <w:sz w:val="24"/>
          <w:szCs w:val="24"/>
        </w:rPr>
        <w:sym w:font="Symbol" w:char="F0B0"/>
      </w:r>
      <w:r w:rsidRPr="00236C58">
        <w:rPr>
          <w:rFonts w:ascii="Times New Roman" w:hAnsi="Times New Roman"/>
          <w:sz w:val="24"/>
          <w:szCs w:val="24"/>
        </w:rPr>
        <w:t xml:space="preserve"> </w:t>
      </w:r>
      <w:r w:rsidRPr="00236C58">
        <w:rPr>
          <w:rFonts w:ascii="Times New Roman" w:hAnsi="Times New Roman"/>
          <w:sz w:val="24"/>
          <w:szCs w:val="24"/>
        </w:rPr>
        <w:sym w:font="Symbol" w:char="F0B1"/>
      </w:r>
      <w:r w:rsidRPr="00236C58">
        <w:rPr>
          <w:rFonts w:ascii="Times New Roman" w:hAnsi="Times New Roman"/>
          <w:sz w:val="24"/>
          <w:szCs w:val="24"/>
        </w:rPr>
        <w:t xml:space="preserve"> 30</w:t>
      </w:r>
      <w:r w:rsidRPr="00236C58">
        <w:rPr>
          <w:rFonts w:ascii="Times New Roman" w:hAnsi="Times New Roman"/>
          <w:sz w:val="24"/>
          <w:szCs w:val="24"/>
        </w:rPr>
        <w:sym w:font="Symbol" w:char="F0B0"/>
      </w:r>
      <w:r w:rsidRPr="00236C58">
        <w:rPr>
          <w:rFonts w:ascii="Times New Roman" w:hAnsi="Times New Roman"/>
          <w:sz w:val="24"/>
          <w:szCs w:val="24"/>
        </w:rPr>
        <w:t xml:space="preserve"> with respect to the solenoid axis (p</w:t>
      </w:r>
      <w:r w:rsidRPr="00236C58">
        <w:rPr>
          <w:rFonts w:ascii="Times New Roman" w:hAnsi="Times New Roman"/>
          <w:sz w:val="24"/>
          <w:szCs w:val="24"/>
          <w:vertAlign w:val="subscript"/>
        </w:rPr>
        <w:t>t</w:t>
      </w:r>
      <w:r w:rsidRPr="00236C58">
        <w:rPr>
          <w:rFonts w:ascii="Times New Roman" w:hAnsi="Times New Roman"/>
          <w:sz w:val="24"/>
          <w:szCs w:val="24"/>
        </w:rPr>
        <w:t xml:space="preserve"> &gt; 90 MeV/c) are projected forward in helical trajectories with large radii that intercept the tracking detector.  Beam particles and decay electrons with smaller p</w:t>
      </w:r>
      <w:r w:rsidRPr="00236C58">
        <w:rPr>
          <w:rFonts w:ascii="Times New Roman" w:hAnsi="Times New Roman"/>
          <w:sz w:val="24"/>
          <w:szCs w:val="24"/>
          <w:vertAlign w:val="subscript"/>
        </w:rPr>
        <w:t>t</w:t>
      </w:r>
      <w:r w:rsidRPr="00236C58">
        <w:rPr>
          <w:rFonts w:ascii="Times New Roman" w:hAnsi="Times New Roman"/>
          <w:sz w:val="24"/>
          <w:szCs w:val="24"/>
        </w:rPr>
        <w:t xml:space="preserve">, representing the vast majority of the rate, pass undisturbed </w:t>
      </w:r>
      <w:r w:rsidRPr="00236C58">
        <w:rPr>
          <w:rFonts w:ascii="Times New Roman" w:hAnsi="Times New Roman"/>
          <w:sz w:val="24"/>
          <w:szCs w:val="24"/>
        </w:rPr>
        <w:lastRenderedPageBreak/>
        <w:t>through the evacuated center of the detector.  In addition to nearly doubling the acceptance for conversion electrons, the graded field helps to reject background by shifting the transverse momentum of electrons passing through it. Conversion electrons within the acceptance of the detector originate from the stopping target with transverse momenta  &gt; 90 MeV/c.  The graded magnetic field shifts the transverse momentum of the conversion electrons that reach the tracker into the range between 75 MeV/c &lt; p</w:t>
      </w:r>
      <w:r w:rsidRPr="00236C58">
        <w:rPr>
          <w:rFonts w:ascii="Times New Roman" w:hAnsi="Times New Roman"/>
          <w:sz w:val="24"/>
          <w:szCs w:val="24"/>
          <w:vertAlign w:val="subscript"/>
        </w:rPr>
        <w:t>t</w:t>
      </w:r>
      <w:r w:rsidRPr="00236C58">
        <w:rPr>
          <w:rFonts w:ascii="Times New Roman" w:hAnsi="Times New Roman"/>
          <w:sz w:val="24"/>
          <w:szCs w:val="24"/>
        </w:rPr>
        <w:t xml:space="preserve"> &lt; 86 MeV/c.  Electrons with a total momentum of 105 MeV/c that are generated upstream of the stopping target cannot reach the tracking detector with more than 75 MeV/c of transverse momentum because of the effect of the graded field, eliminating many potential sources of background.</w:t>
      </w:r>
    </w:p>
    <w:p w:rsidR="00236C58" w:rsidRPr="00236C58" w:rsidRDefault="00236C58" w:rsidP="00236C58">
      <w:pPr>
        <w:jc w:val="both"/>
        <w:rPr>
          <w:rFonts w:ascii="Times New Roman" w:hAnsi="Times New Roman"/>
          <w:sz w:val="24"/>
          <w:szCs w:val="24"/>
        </w:rPr>
      </w:pPr>
      <w:r>
        <w:rPr>
          <w:rFonts w:ascii="Times New Roman" w:hAnsi="Times New Roman"/>
          <w:sz w:val="24"/>
          <w:szCs w:val="24"/>
        </w:rPr>
        <w:tab/>
      </w:r>
      <w:r w:rsidRPr="00236C58">
        <w:rPr>
          <w:rFonts w:ascii="Times New Roman" w:hAnsi="Times New Roman"/>
          <w:sz w:val="24"/>
          <w:szCs w:val="24"/>
        </w:rPr>
        <w:t>The active detector is displaced downstream of the stopping target, reducing the acceptance for neutrons and photons emitted from the stopping target and allowing space for absorbers to attenuate protons from the stopping target.  This helps to reduce accidental backgrounds.  The active detector consists of low mass straw tubes oriented transverse to the Detector Solenoid, a calorimeter</w:t>
      </w:r>
      <w:r>
        <w:rPr>
          <w:rFonts w:ascii="Times New Roman" w:hAnsi="Times New Roman"/>
          <w:sz w:val="24"/>
          <w:szCs w:val="24"/>
        </w:rPr>
        <w:t xml:space="preserve"> constructed from crystals arranged in 4 blocks</w:t>
      </w:r>
      <w:r w:rsidRPr="00236C58">
        <w:rPr>
          <w:rFonts w:ascii="Times New Roman" w:hAnsi="Times New Roman"/>
          <w:sz w:val="24"/>
          <w:szCs w:val="24"/>
        </w:rPr>
        <w:t xml:space="preserve"> and a cosmic ray veto that surrounds the Detector Solenoid.</w:t>
      </w:r>
    </w:p>
    <w:p w:rsidR="00F56F98" w:rsidRDefault="00F56F98" w:rsidP="00236C58">
      <w:pPr>
        <w:jc w:val="both"/>
        <w:rPr>
          <w:rFonts w:ascii="Times New Roman" w:hAnsi="Times New Roman"/>
          <w:sz w:val="24"/>
          <w:szCs w:val="24"/>
        </w:rPr>
      </w:pPr>
    </w:p>
    <w:p w:rsidR="00236C58" w:rsidRPr="00236C58" w:rsidRDefault="00731C40" w:rsidP="00236C58">
      <w:pPr>
        <w:jc w:val="both"/>
        <w:rPr>
          <w:rFonts w:ascii="Times New Roman" w:hAnsi="Times New Roman"/>
          <w:sz w:val="24"/>
          <w:szCs w:val="24"/>
        </w:rPr>
      </w:pPr>
      <w:r>
        <w:rPr>
          <w:rFonts w:ascii="Times New Roman" w:hAnsi="Times New Roman"/>
          <w:noProof/>
          <w:sz w:val="24"/>
          <w:szCs w:val="24"/>
          <w:lang w:val="ru-RU"/>
        </w:rPr>
        <w:drawing>
          <wp:inline distT="0" distB="0" distL="0" distR="0">
            <wp:extent cx="4958328" cy="218599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srcRect/>
                    <a:stretch>
                      <a:fillRect/>
                    </a:stretch>
                  </pic:blipFill>
                  <pic:spPr bwMode="auto">
                    <a:xfrm>
                      <a:off x="0" y="0"/>
                      <a:ext cx="4966620" cy="2189651"/>
                    </a:xfrm>
                    <a:prstGeom prst="rect">
                      <a:avLst/>
                    </a:prstGeom>
                    <a:noFill/>
                    <a:ln w="9525">
                      <a:noFill/>
                      <a:miter lim="800000"/>
                      <a:headEnd/>
                      <a:tailEnd/>
                    </a:ln>
                  </pic:spPr>
                </pic:pic>
              </a:graphicData>
            </a:graphic>
          </wp:inline>
        </w:drawing>
      </w:r>
    </w:p>
    <w:p w:rsidR="00F56F98" w:rsidRPr="00231424" w:rsidRDefault="002737BA" w:rsidP="00231424">
      <w:pPr>
        <w:overflowPunct/>
        <w:textAlignment w:val="auto"/>
        <w:rPr>
          <w:rFonts w:ascii="Times New Roman" w:hAnsi="Times New Roman"/>
          <w:sz w:val="24"/>
          <w:szCs w:val="24"/>
          <w:lang w:val="en-US"/>
        </w:rPr>
      </w:pPr>
      <w:bookmarkStart w:id="16" w:name="_Toc158111226"/>
      <w:proofErr w:type="gramStart"/>
      <w:r w:rsidRPr="00231424">
        <w:rPr>
          <w:rFonts w:ascii="Times New Roman" w:hAnsi="Times New Roman"/>
          <w:sz w:val="24"/>
          <w:szCs w:val="24"/>
        </w:rPr>
        <w:t>Fig.</w:t>
      </w:r>
      <w:r w:rsidR="00F56F98" w:rsidRPr="00231424">
        <w:rPr>
          <w:rFonts w:ascii="Times New Roman" w:hAnsi="Times New Roman"/>
          <w:sz w:val="24"/>
          <w:szCs w:val="24"/>
        </w:rPr>
        <w:t xml:space="preserve"> </w:t>
      </w:r>
      <w:r w:rsidR="00747135" w:rsidRPr="00231424">
        <w:rPr>
          <w:rFonts w:ascii="Times New Roman" w:hAnsi="Times New Roman"/>
          <w:sz w:val="24"/>
          <w:szCs w:val="24"/>
        </w:rPr>
        <w:t>3</w:t>
      </w:r>
      <w:r w:rsidR="0062793C" w:rsidRPr="00231424">
        <w:rPr>
          <w:rFonts w:ascii="Times New Roman" w:hAnsi="Times New Roman"/>
          <w:sz w:val="24"/>
          <w:szCs w:val="24"/>
        </w:rPr>
        <w:t>.</w:t>
      </w:r>
      <w:r w:rsidR="00747135" w:rsidRPr="00231424">
        <w:rPr>
          <w:rFonts w:ascii="Times New Roman" w:hAnsi="Times New Roman"/>
          <w:sz w:val="24"/>
          <w:szCs w:val="24"/>
        </w:rPr>
        <w:t>3.2</w:t>
      </w:r>
      <w:r w:rsidR="00F56F98" w:rsidRPr="00231424">
        <w:rPr>
          <w:rFonts w:ascii="Times New Roman" w:hAnsi="Times New Roman"/>
          <w:sz w:val="24"/>
          <w:szCs w:val="24"/>
        </w:rPr>
        <w:t xml:space="preserve"> </w:t>
      </w:r>
      <w:r w:rsidR="00E675DC" w:rsidRPr="00231424">
        <w:rPr>
          <w:rFonts w:ascii="Times New Roman" w:hAnsi="Times New Roman"/>
          <w:sz w:val="24"/>
          <w:szCs w:val="24"/>
          <w:lang w:val="en-US"/>
        </w:rPr>
        <w:t xml:space="preserve">The Mu2e spill cycle for the proton beam and the delayed search window that </w:t>
      </w:r>
      <w:r w:rsidR="00231424">
        <w:rPr>
          <w:rFonts w:ascii="Times New Roman" w:hAnsi="Times New Roman"/>
          <w:sz w:val="24"/>
          <w:szCs w:val="24"/>
          <w:lang w:val="en-US"/>
        </w:rPr>
        <w:tab/>
      </w:r>
      <w:r w:rsidR="00E675DC" w:rsidRPr="00231424">
        <w:rPr>
          <w:rFonts w:ascii="Times New Roman" w:hAnsi="Times New Roman"/>
          <w:sz w:val="24"/>
          <w:szCs w:val="24"/>
          <w:lang w:val="en-US"/>
        </w:rPr>
        <w:t>allows</w:t>
      </w:r>
      <w:r w:rsidR="00231424">
        <w:rPr>
          <w:rFonts w:ascii="Times New Roman" w:hAnsi="Times New Roman"/>
          <w:sz w:val="24"/>
          <w:szCs w:val="24"/>
          <w:lang w:val="en-US"/>
        </w:rPr>
        <w:t xml:space="preserve"> </w:t>
      </w:r>
      <w:r w:rsidR="00E675DC" w:rsidRPr="00231424">
        <w:rPr>
          <w:rFonts w:ascii="Times New Roman" w:hAnsi="Times New Roman"/>
          <w:sz w:val="24"/>
          <w:szCs w:val="24"/>
          <w:lang w:val="en-US"/>
        </w:rPr>
        <w:t xml:space="preserve">for the effective elimination of prompt backgrounds when the number of </w:t>
      </w:r>
      <w:r w:rsidR="00231424">
        <w:rPr>
          <w:rFonts w:ascii="Times New Roman" w:hAnsi="Times New Roman"/>
          <w:sz w:val="24"/>
          <w:szCs w:val="24"/>
          <w:lang w:val="en-US"/>
        </w:rPr>
        <w:tab/>
      </w:r>
      <w:r w:rsidR="00E675DC" w:rsidRPr="00231424">
        <w:rPr>
          <w:rFonts w:ascii="Times New Roman" w:hAnsi="Times New Roman"/>
          <w:sz w:val="24"/>
          <w:szCs w:val="24"/>
          <w:lang w:val="en-US"/>
        </w:rPr>
        <w:t>protons between pulses is suppressed to the required level.</w:t>
      </w:r>
      <w:bookmarkEnd w:id="16"/>
      <w:proofErr w:type="gramEnd"/>
    </w:p>
    <w:p w:rsidR="00F56F98" w:rsidRPr="00F56F98" w:rsidRDefault="00F56F98" w:rsidP="0050649B">
      <w:pPr>
        <w:jc w:val="both"/>
        <w:rPr>
          <w:rFonts w:ascii="Times New Roman" w:hAnsi="Times New Roman"/>
          <w:sz w:val="24"/>
          <w:szCs w:val="24"/>
          <w:lang w:val="en-US"/>
        </w:rPr>
      </w:pPr>
    </w:p>
    <w:p w:rsidR="001439C3" w:rsidRDefault="009D04FA" w:rsidP="009D04FA">
      <w:pPr>
        <w:ind w:firstLine="720"/>
        <w:rPr>
          <w:rFonts w:ascii="Times New Roman" w:hAnsi="Times New Roman"/>
          <w:b/>
          <w:szCs w:val="26"/>
          <w:lang w:val="en-US"/>
        </w:rPr>
      </w:pPr>
      <w:r>
        <w:rPr>
          <w:rFonts w:ascii="Times New Roman" w:hAnsi="Times New Roman"/>
          <w:b/>
          <w:szCs w:val="26"/>
          <w:lang w:val="en-US"/>
        </w:rPr>
        <w:t xml:space="preserve">3.4  </w:t>
      </w:r>
      <w:r w:rsidR="0087166C" w:rsidRPr="00644E51">
        <w:rPr>
          <w:rFonts w:ascii="Times New Roman" w:hAnsi="Times New Roman"/>
          <w:b/>
          <w:szCs w:val="26"/>
          <w:lang w:val="en-US"/>
        </w:rPr>
        <w:t>Mu2e Cosmic Ray Veto</w:t>
      </w:r>
      <w:r w:rsidR="0010275B">
        <w:rPr>
          <w:rFonts w:ascii="Times New Roman" w:hAnsi="Times New Roman"/>
          <w:b/>
          <w:szCs w:val="26"/>
          <w:lang w:val="en-US"/>
        </w:rPr>
        <w:t>.</w:t>
      </w:r>
      <w:r w:rsidR="0087166C" w:rsidRPr="00644E51">
        <w:rPr>
          <w:rFonts w:ascii="Times New Roman" w:hAnsi="Times New Roman"/>
          <w:b/>
          <w:szCs w:val="26"/>
          <w:lang w:val="en-US"/>
        </w:rPr>
        <w:t xml:space="preserve"> </w:t>
      </w:r>
    </w:p>
    <w:p w:rsidR="009D04FA" w:rsidRDefault="009D04FA" w:rsidP="009D04FA">
      <w:pPr>
        <w:ind w:firstLine="720"/>
        <w:rPr>
          <w:rFonts w:ascii="Times New Roman" w:hAnsi="Times New Roman"/>
          <w:b/>
          <w:i/>
          <w:szCs w:val="26"/>
          <w:lang w:val="en-US"/>
        </w:rPr>
      </w:pPr>
    </w:p>
    <w:p w:rsidR="00435741" w:rsidRDefault="00435741" w:rsidP="009D04FA">
      <w:pPr>
        <w:ind w:firstLine="720"/>
        <w:rPr>
          <w:rFonts w:ascii="Times New Roman" w:hAnsi="Times New Roman"/>
          <w:b/>
          <w:i/>
          <w:szCs w:val="26"/>
          <w:lang w:val="en-US"/>
        </w:rPr>
      </w:pPr>
    </w:p>
    <w:p w:rsidR="006B5706" w:rsidRPr="00A82CEE" w:rsidRDefault="00435741" w:rsidP="006B5706">
      <w:pPr>
        <w:overflowPunct/>
        <w:jc w:val="both"/>
        <w:textAlignment w:val="auto"/>
        <w:rPr>
          <w:rFonts w:ascii="Times New Roman" w:hAnsi="Times New Roman"/>
          <w:color w:val="000000" w:themeColor="text1"/>
          <w:sz w:val="24"/>
          <w:szCs w:val="24"/>
          <w:lang w:val="en-US"/>
        </w:rPr>
      </w:pPr>
      <w:r w:rsidRPr="00A82CEE">
        <w:rPr>
          <w:rFonts w:ascii="Times New Roman" w:hAnsi="Times New Roman"/>
          <w:color w:val="000000" w:themeColor="text1"/>
          <w:sz w:val="24"/>
          <w:szCs w:val="24"/>
          <w:lang w:val="en-US"/>
        </w:rPr>
        <w:t xml:space="preserve">One major background source for Mu2e is related to cosmic ray muons producing false conversion signal’s when interacting with the detector materials. </w:t>
      </w:r>
    </w:p>
    <w:p w:rsidR="004A3CBE" w:rsidRDefault="001C59E7" w:rsidP="00231424">
      <w:pPr>
        <w:overflowPunct/>
        <w:jc w:val="both"/>
        <w:textAlignment w:val="auto"/>
        <w:rPr>
          <w:rFonts w:ascii="TimesNewRomanPSMT" w:hAnsi="TimesNewRomanPSMT" w:cs="TimesNewRomanPSMT"/>
          <w:sz w:val="24"/>
          <w:szCs w:val="24"/>
          <w:lang w:val="en-US"/>
        </w:rPr>
      </w:pPr>
      <w:r>
        <w:rPr>
          <w:rFonts w:ascii="Times New Roman" w:hAnsi="Times New Roman"/>
          <w:sz w:val="24"/>
          <w:szCs w:val="24"/>
          <w:lang w:val="en-US"/>
        </w:rPr>
        <w:tab/>
      </w:r>
      <w:r w:rsidR="0010275B" w:rsidRPr="0010275B">
        <w:rPr>
          <w:rFonts w:ascii="TimesNewRomanPSMT" w:hAnsi="TimesNewRomanPSMT" w:cs="TimesNewRomanPSMT"/>
          <w:sz w:val="24"/>
          <w:szCs w:val="24"/>
          <w:lang w:val="en-US"/>
        </w:rPr>
        <w:t>Cosmic-ray muons striking the muon stopping target and other materials in the</w:t>
      </w:r>
      <w:r w:rsidR="0010275B">
        <w:rPr>
          <w:rFonts w:ascii="TimesNewRomanPSMT" w:hAnsi="TimesNewRomanPSMT" w:cs="TimesNewRomanPSMT"/>
          <w:sz w:val="24"/>
          <w:szCs w:val="24"/>
          <w:lang w:val="en-US"/>
        </w:rPr>
        <w:t xml:space="preserve"> </w:t>
      </w:r>
      <w:r w:rsidR="0010275B" w:rsidRPr="0010275B">
        <w:rPr>
          <w:rFonts w:ascii="TimesNewRomanPSMT" w:hAnsi="TimesNewRomanPSMT" w:cs="TimesNewRomanPSMT"/>
          <w:sz w:val="24"/>
          <w:szCs w:val="24"/>
          <w:lang w:val="en-US"/>
        </w:rPr>
        <w:t>detector region can produce delta rays that will occasionally be of the right energy and</w:t>
      </w:r>
      <w:r w:rsidR="0010275B">
        <w:rPr>
          <w:rFonts w:ascii="TimesNewRomanPSMT" w:hAnsi="TimesNewRomanPSMT" w:cs="TimesNewRomanPSMT"/>
          <w:sz w:val="24"/>
          <w:szCs w:val="24"/>
          <w:lang w:val="en-US"/>
        </w:rPr>
        <w:t xml:space="preserve"> </w:t>
      </w:r>
      <w:r w:rsidR="0010275B" w:rsidRPr="0010275B">
        <w:rPr>
          <w:rFonts w:ascii="TimesNewRomanPSMT" w:hAnsi="TimesNewRomanPSMT" w:cs="TimesNewRomanPSMT"/>
          <w:sz w:val="24"/>
          <w:szCs w:val="24"/>
          <w:lang w:val="en-US"/>
        </w:rPr>
        <w:t>fall within the detector acceptance, producing conversion-like background events.</w:t>
      </w:r>
      <w:r w:rsidR="0010275B">
        <w:rPr>
          <w:rFonts w:ascii="TimesNewRomanPSMT" w:hAnsi="TimesNewRomanPSMT" w:cs="TimesNewRomanPSMT"/>
          <w:sz w:val="24"/>
          <w:szCs w:val="24"/>
          <w:lang w:val="en-US"/>
        </w:rPr>
        <w:t xml:space="preserve"> </w:t>
      </w:r>
      <w:r w:rsidR="0010275B" w:rsidRPr="0010275B">
        <w:rPr>
          <w:rFonts w:ascii="TimesNewRomanPSMT" w:hAnsi="TimesNewRomanPSMT" w:cs="TimesNewRomanPSMT"/>
          <w:sz w:val="24"/>
          <w:szCs w:val="24"/>
          <w:lang w:val="en-US"/>
        </w:rPr>
        <w:t>Cosmic ray muons can also decay, producing electrons that could be mistaken for a</w:t>
      </w:r>
      <w:r w:rsidR="0010275B">
        <w:rPr>
          <w:rFonts w:ascii="TimesNewRomanPSMT" w:hAnsi="TimesNewRomanPSMT" w:cs="TimesNewRomanPSMT"/>
          <w:sz w:val="24"/>
          <w:szCs w:val="24"/>
          <w:lang w:val="en-US"/>
        </w:rPr>
        <w:t xml:space="preserve"> </w:t>
      </w:r>
      <w:r w:rsidR="0010275B" w:rsidRPr="0010275B">
        <w:rPr>
          <w:rFonts w:ascii="TimesNewRomanPSMT" w:hAnsi="TimesNewRomanPSMT" w:cs="TimesNewRomanPSMT"/>
          <w:sz w:val="24"/>
          <w:szCs w:val="24"/>
          <w:lang w:val="en-US"/>
        </w:rPr>
        <w:t>conversion signal.</w:t>
      </w:r>
    </w:p>
    <w:p w:rsidR="0010275B" w:rsidRPr="0010275B" w:rsidRDefault="0010275B" w:rsidP="00231424">
      <w:pPr>
        <w:overflowPunct/>
        <w:jc w:val="both"/>
        <w:textAlignment w:val="auto"/>
        <w:rPr>
          <w:rFonts w:ascii="Times New Roman" w:hAnsi="Times New Roman"/>
          <w:sz w:val="24"/>
          <w:szCs w:val="24"/>
          <w:lang w:val="en-US"/>
        </w:rPr>
      </w:pPr>
      <w:r>
        <w:rPr>
          <w:rFonts w:ascii="TimesNewRomanPSMT" w:hAnsi="TimesNewRomanPSMT" w:cs="TimesNewRomanPSMT"/>
          <w:sz w:val="24"/>
          <w:szCs w:val="24"/>
          <w:lang w:val="en-US"/>
        </w:rPr>
        <w:tab/>
      </w:r>
      <w:r w:rsidRPr="0010275B">
        <w:rPr>
          <w:rFonts w:ascii="TimesNewRomanPSMT" w:hAnsi="TimesNewRomanPSMT" w:cs="TimesNewRomanPSMT"/>
          <w:sz w:val="24"/>
          <w:szCs w:val="24"/>
          <w:lang w:val="en-US"/>
        </w:rPr>
        <w:t>The background from cosmic rays is directly proportional to the live time of the</w:t>
      </w:r>
      <w:r>
        <w:rPr>
          <w:rFonts w:ascii="Times New Roman" w:hAnsi="Times New Roman"/>
          <w:sz w:val="24"/>
          <w:szCs w:val="24"/>
          <w:lang w:val="en-US"/>
        </w:rPr>
        <w:t xml:space="preserve"> </w:t>
      </w:r>
      <w:r w:rsidRPr="0010275B">
        <w:rPr>
          <w:rFonts w:ascii="TimesNewRomanPSMT" w:hAnsi="TimesNewRomanPSMT" w:cs="TimesNewRomanPSMT"/>
          <w:sz w:val="24"/>
          <w:szCs w:val="24"/>
          <w:lang w:val="en-US"/>
        </w:rPr>
        <w:t>experiment, so the first layer of protection is the pulsed beam structure and the restricted</w:t>
      </w:r>
    </w:p>
    <w:p w:rsidR="00DD158B" w:rsidRDefault="0010275B" w:rsidP="0010275B">
      <w:pPr>
        <w:overflowPunct/>
        <w:jc w:val="both"/>
        <w:textAlignment w:val="auto"/>
        <w:rPr>
          <w:rFonts w:ascii="TimesNewRomanPSMT" w:hAnsi="TimesNewRomanPSMT" w:cs="TimesNewRomanPSMT"/>
          <w:sz w:val="24"/>
          <w:szCs w:val="24"/>
          <w:lang w:val="en-US"/>
        </w:rPr>
      </w:pPr>
      <w:r w:rsidRPr="0010275B">
        <w:rPr>
          <w:rFonts w:ascii="TimesNewRomanPSMT" w:hAnsi="TimesNewRomanPSMT" w:cs="TimesNewRomanPSMT"/>
          <w:sz w:val="24"/>
          <w:szCs w:val="24"/>
          <w:lang w:val="en-US"/>
        </w:rPr>
        <w:t>time window when events are accepted. Passive shielding, including the overburden</w:t>
      </w:r>
      <w:r>
        <w:rPr>
          <w:rFonts w:ascii="TimesNewRomanPSMT" w:hAnsi="TimesNewRomanPSMT" w:cs="TimesNewRomanPSMT"/>
          <w:sz w:val="24"/>
          <w:szCs w:val="24"/>
          <w:lang w:val="en-US"/>
        </w:rPr>
        <w:t xml:space="preserve">  </w:t>
      </w:r>
      <w:r w:rsidRPr="0010275B">
        <w:rPr>
          <w:rFonts w:ascii="TimesNewRomanPSMT" w:hAnsi="TimesNewRomanPSMT" w:cs="TimesNewRomanPSMT"/>
          <w:sz w:val="24"/>
          <w:szCs w:val="24"/>
          <w:lang w:val="en-US"/>
        </w:rPr>
        <w:t>above and to the sides of the detector enclosure, and the neutron shield surrounding the</w:t>
      </w:r>
      <w:r>
        <w:rPr>
          <w:rFonts w:ascii="TimesNewRomanPSMT" w:hAnsi="TimesNewRomanPSMT" w:cs="TimesNewRomanPSMT"/>
          <w:sz w:val="24"/>
          <w:szCs w:val="24"/>
          <w:lang w:val="en-US"/>
        </w:rPr>
        <w:t xml:space="preserve"> </w:t>
      </w:r>
      <w:r w:rsidRPr="0010275B">
        <w:rPr>
          <w:rFonts w:ascii="TimesNewRomanPSMT" w:hAnsi="TimesNewRomanPSMT" w:cs="TimesNewRomanPSMT"/>
          <w:sz w:val="24"/>
          <w:szCs w:val="24"/>
          <w:lang w:val="en-US"/>
        </w:rPr>
        <w:t>Transport and Detector Solenoids, eliminates background sources other than penetrating</w:t>
      </w:r>
      <w:r>
        <w:rPr>
          <w:rFonts w:ascii="TimesNewRomanPSMT" w:hAnsi="TimesNewRomanPSMT" w:cs="TimesNewRomanPSMT"/>
          <w:sz w:val="24"/>
          <w:szCs w:val="24"/>
          <w:lang w:val="en-US"/>
        </w:rPr>
        <w:t xml:space="preserve"> </w:t>
      </w:r>
      <w:r w:rsidRPr="0010275B">
        <w:rPr>
          <w:rFonts w:ascii="TimesNewRomanPSMT" w:hAnsi="TimesNewRomanPSMT" w:cs="TimesNewRomanPSMT"/>
          <w:sz w:val="24"/>
          <w:szCs w:val="24"/>
          <w:lang w:val="en-US"/>
        </w:rPr>
        <w:t>muons, which cannot be suppressed, but rather must be identified. Approximately one</w:t>
      </w:r>
      <w:r>
        <w:rPr>
          <w:rFonts w:ascii="TimesNewRomanPSMT" w:hAnsi="TimesNewRomanPSMT" w:cs="TimesNewRomanPSMT"/>
          <w:sz w:val="24"/>
          <w:szCs w:val="24"/>
          <w:lang w:val="en-US"/>
        </w:rPr>
        <w:t xml:space="preserve"> </w:t>
      </w:r>
      <w:r w:rsidRPr="0010275B">
        <w:rPr>
          <w:rFonts w:ascii="TimesNewRomanPSMT" w:hAnsi="TimesNewRomanPSMT" w:cs="TimesNewRomanPSMT"/>
          <w:sz w:val="24"/>
          <w:szCs w:val="24"/>
          <w:lang w:val="en-US"/>
        </w:rPr>
        <w:t xml:space="preserve">conversion event per </w:t>
      </w:r>
      <w:r w:rsidRPr="0010275B">
        <w:rPr>
          <w:rFonts w:ascii="TimesNewRomanPSMT" w:hAnsi="TimesNewRomanPSMT" w:cs="TimesNewRomanPSMT"/>
          <w:sz w:val="24"/>
          <w:szCs w:val="24"/>
          <w:lang w:val="en-US"/>
        </w:rPr>
        <w:lastRenderedPageBreak/>
        <w:t>day from cosmic-ray muons is produced: to reduce that rate to 0.05</w:t>
      </w:r>
      <w:r>
        <w:rPr>
          <w:rFonts w:ascii="TimesNewRomanPSMT" w:hAnsi="TimesNewRomanPSMT" w:cs="TimesNewRomanPSMT"/>
          <w:sz w:val="24"/>
          <w:szCs w:val="24"/>
          <w:lang w:val="en-US"/>
        </w:rPr>
        <w:t xml:space="preserve"> </w:t>
      </w:r>
      <w:r w:rsidRPr="0010275B">
        <w:rPr>
          <w:rFonts w:ascii="TimesNewRomanPSMT" w:hAnsi="TimesNewRomanPSMT" w:cs="TimesNewRomanPSMT"/>
          <w:sz w:val="24"/>
          <w:szCs w:val="24"/>
          <w:lang w:val="en-US"/>
        </w:rPr>
        <w:t>events during the entire running period the active shield must suppress the rate by a factor</w:t>
      </w:r>
      <w:r>
        <w:rPr>
          <w:rFonts w:ascii="TimesNewRomanPSMT" w:hAnsi="TimesNewRomanPSMT" w:cs="TimesNewRomanPSMT"/>
          <w:sz w:val="24"/>
          <w:szCs w:val="24"/>
          <w:lang w:val="en-US"/>
        </w:rPr>
        <w:t xml:space="preserve"> </w:t>
      </w:r>
      <w:r w:rsidRPr="0010275B">
        <w:rPr>
          <w:rFonts w:ascii="TimesNewRomanPSMT" w:hAnsi="TimesNewRomanPSMT" w:cs="TimesNewRomanPSMT"/>
          <w:sz w:val="24"/>
          <w:szCs w:val="24"/>
          <w:lang w:val="en-US"/>
        </w:rPr>
        <w:t>of 10,000.</w:t>
      </w:r>
    </w:p>
    <w:p w:rsidR="0010275B" w:rsidRPr="006B5706" w:rsidRDefault="0010275B" w:rsidP="006B5706">
      <w:pPr>
        <w:overflowPunct/>
        <w:jc w:val="both"/>
        <w:textAlignment w:val="auto"/>
        <w:rPr>
          <w:rFonts w:ascii="Times New Roman" w:hAnsi="Times New Roman"/>
          <w:b/>
          <w:i/>
          <w:color w:val="FF0000"/>
          <w:sz w:val="24"/>
          <w:szCs w:val="24"/>
          <w:lang w:val="en-US"/>
        </w:rPr>
      </w:pPr>
      <w:r>
        <w:rPr>
          <w:rFonts w:ascii="TimesNewRomanPSMT" w:hAnsi="TimesNewRomanPSMT" w:cs="TimesNewRomanPSMT"/>
          <w:sz w:val="24"/>
          <w:szCs w:val="24"/>
          <w:lang w:val="en-US"/>
        </w:rPr>
        <w:tab/>
      </w:r>
      <w:r w:rsidR="006B5706" w:rsidRPr="00435741">
        <w:rPr>
          <w:rFonts w:ascii="Times New Roman" w:hAnsi="Times New Roman"/>
          <w:color w:val="FF0000"/>
          <w:sz w:val="24"/>
          <w:szCs w:val="24"/>
          <w:lang w:val="en-US"/>
        </w:rPr>
        <w:t xml:space="preserve"> </w:t>
      </w:r>
      <w:r w:rsidRPr="0010275B">
        <w:rPr>
          <w:rFonts w:ascii="TimesNewRomanPSMT" w:hAnsi="TimesNewRomanPSMT" w:cs="TimesNewRomanPSMT"/>
          <w:sz w:val="24"/>
          <w:szCs w:val="24"/>
          <w:lang w:val="en-US"/>
        </w:rPr>
        <w:t>The CRV surrounds the Detector Solenoid on 3 sides (Figure</w:t>
      </w:r>
      <w:r w:rsidR="006159EF">
        <w:rPr>
          <w:rFonts w:ascii="TimesNewRomanPSMT" w:hAnsi="TimesNewRomanPSMT" w:cs="TimesNewRomanPSMT"/>
          <w:sz w:val="24"/>
          <w:szCs w:val="24"/>
          <w:lang w:val="en-US"/>
        </w:rPr>
        <w:t xml:space="preserve"> 3.4.1</w:t>
      </w:r>
      <w:r w:rsidR="006B5706">
        <w:rPr>
          <w:rFonts w:ascii="TimesNewRomanPSMT" w:hAnsi="TimesNewRomanPSMT" w:cs="TimesNewRomanPSMT"/>
          <w:sz w:val="24"/>
          <w:szCs w:val="24"/>
          <w:lang w:val="en-US"/>
        </w:rPr>
        <w:t>(a)</w:t>
      </w:r>
      <w:r w:rsidRPr="0010275B">
        <w:rPr>
          <w:rFonts w:ascii="TimesNewRomanPSMT" w:hAnsi="TimesNewRomanPSMT" w:cs="TimesNewRomanPSMT"/>
          <w:sz w:val="24"/>
          <w:szCs w:val="24"/>
          <w:lang w:val="en-US"/>
        </w:rPr>
        <w:t>) and extends up to the midpoint of the Transport Solenoid</w:t>
      </w:r>
      <w:r w:rsidR="006B5706">
        <w:rPr>
          <w:rFonts w:ascii="TimesNewRomanPSMT" w:hAnsi="TimesNewRomanPSMT" w:cs="TimesNewRomanPSMT"/>
          <w:sz w:val="24"/>
          <w:szCs w:val="24"/>
          <w:lang w:val="en-US"/>
        </w:rPr>
        <w:t>.</w:t>
      </w:r>
    </w:p>
    <w:p w:rsidR="006B5706" w:rsidRPr="00A82CEE" w:rsidRDefault="006B5706" w:rsidP="001C25D5">
      <w:pPr>
        <w:overflowPunct/>
        <w:ind w:firstLine="720"/>
        <w:jc w:val="both"/>
        <w:textAlignment w:val="auto"/>
        <w:rPr>
          <w:rFonts w:ascii="Times New Roman" w:hAnsi="Times New Roman"/>
          <w:b/>
          <w:i/>
          <w:color w:val="000000" w:themeColor="text1"/>
          <w:sz w:val="24"/>
          <w:szCs w:val="24"/>
          <w:lang w:val="en-US"/>
        </w:rPr>
      </w:pPr>
      <w:r w:rsidRPr="00A82CEE">
        <w:rPr>
          <w:rFonts w:ascii="Times New Roman" w:hAnsi="Times New Roman"/>
          <w:color w:val="000000" w:themeColor="text1"/>
          <w:sz w:val="24"/>
          <w:szCs w:val="24"/>
          <w:lang w:val="en-US"/>
        </w:rPr>
        <w:t>Comprised of four staggered layers of  scintillation counters  (see   Fig .3.4.1(b)), the CRV utilizes two embedded Wavelength Shifting Fibers, each readout by means of 2</w:t>
      </w:r>
      <w:r w:rsidRPr="00A82CEE">
        <w:rPr>
          <w:rFonts w:ascii="Times New Roman" w:eastAsia="txsy" w:hAnsi="Times New Roman"/>
          <w:color w:val="000000" w:themeColor="text1"/>
          <w:sz w:val="24"/>
          <w:szCs w:val="24"/>
          <w:lang w:val="en-US"/>
        </w:rPr>
        <w:t>×</w:t>
      </w:r>
      <w:r w:rsidRPr="00A82CEE">
        <w:rPr>
          <w:rFonts w:ascii="Times New Roman" w:hAnsi="Times New Roman"/>
          <w:color w:val="000000" w:themeColor="text1"/>
          <w:sz w:val="24"/>
          <w:szCs w:val="24"/>
          <w:lang w:val="en-US"/>
        </w:rPr>
        <w:t xml:space="preserve">2 mm2 Hamamatsu SIPM. </w:t>
      </w:r>
    </w:p>
    <w:p w:rsidR="0010275B" w:rsidRPr="0010275B" w:rsidRDefault="0010275B" w:rsidP="006B5706">
      <w:pPr>
        <w:overflowPunct/>
        <w:ind w:firstLine="720"/>
        <w:jc w:val="both"/>
        <w:textAlignment w:val="auto"/>
        <w:rPr>
          <w:rFonts w:ascii="TimesNewRomanPSMT" w:hAnsi="TimesNewRomanPSMT" w:cs="TimesNewRomanPSMT"/>
          <w:sz w:val="24"/>
          <w:szCs w:val="24"/>
          <w:lang w:val="en-US"/>
        </w:rPr>
      </w:pPr>
      <w:r w:rsidRPr="0010275B">
        <w:rPr>
          <w:rFonts w:ascii="TimesNewRomanPSMT" w:hAnsi="TimesNewRomanPSMT" w:cs="TimesNewRomanPSMT"/>
          <w:sz w:val="24"/>
          <w:szCs w:val="24"/>
          <w:lang w:val="en-US"/>
        </w:rPr>
        <w:t>To reduce the background from cosmic rays to 0.05 events over the live time of the</w:t>
      </w:r>
    </w:p>
    <w:p w:rsidR="0010275B" w:rsidRPr="0010275B" w:rsidRDefault="0010275B" w:rsidP="009873F2">
      <w:pPr>
        <w:overflowPunct/>
        <w:jc w:val="both"/>
        <w:textAlignment w:val="auto"/>
        <w:rPr>
          <w:rFonts w:ascii="TimesNewRomanPSMT" w:hAnsi="TimesNewRomanPSMT" w:cs="TimesNewRomanPSMT"/>
          <w:sz w:val="24"/>
          <w:szCs w:val="24"/>
          <w:lang w:val="en-US"/>
        </w:rPr>
      </w:pPr>
      <w:r w:rsidRPr="0010275B">
        <w:rPr>
          <w:rFonts w:ascii="TimesNewRomanPSMT" w:hAnsi="TimesNewRomanPSMT" w:cs="TimesNewRomanPSMT"/>
          <w:sz w:val="24"/>
          <w:szCs w:val="24"/>
          <w:lang w:val="en-US"/>
        </w:rPr>
        <w:t>experiment the Cosmic Ray Veto must be essentially 100% hermetic on the top and sides.</w:t>
      </w:r>
    </w:p>
    <w:p w:rsidR="0010275B" w:rsidRDefault="0010275B" w:rsidP="009873F2">
      <w:pPr>
        <w:overflowPunct/>
        <w:jc w:val="both"/>
        <w:textAlignment w:val="auto"/>
        <w:rPr>
          <w:rFonts w:ascii="TimesNewRomanPSMT" w:hAnsi="TimesNewRomanPSMT" w:cs="TimesNewRomanPSMT"/>
          <w:sz w:val="24"/>
          <w:szCs w:val="24"/>
          <w:lang w:val="en-US"/>
        </w:rPr>
      </w:pPr>
      <w:r w:rsidRPr="0010275B">
        <w:rPr>
          <w:rFonts w:ascii="TimesNewRomanPSMT" w:hAnsi="TimesNewRomanPSMT" w:cs="TimesNewRomanPSMT"/>
          <w:sz w:val="24"/>
          <w:szCs w:val="24"/>
          <w:lang w:val="en-US"/>
        </w:rPr>
        <w:t>In the region of the muon stopping target the cosmic ray veto must be 99.99% efficient.</w:t>
      </w:r>
    </w:p>
    <w:p w:rsidR="006B5706" w:rsidRPr="0010275B" w:rsidRDefault="006B5706" w:rsidP="009873F2">
      <w:pPr>
        <w:overflowPunct/>
        <w:jc w:val="both"/>
        <w:textAlignment w:val="auto"/>
        <w:rPr>
          <w:rFonts w:ascii="TimesNewRomanPSMT" w:hAnsi="TimesNewRomanPSMT" w:cs="TimesNewRomanPSMT"/>
          <w:sz w:val="24"/>
          <w:szCs w:val="24"/>
          <w:lang w:val="en-US"/>
        </w:rPr>
      </w:pPr>
    </w:p>
    <w:p w:rsidR="00435741" w:rsidRDefault="00435741" w:rsidP="009873F2">
      <w:pPr>
        <w:overflowPunct/>
        <w:jc w:val="both"/>
        <w:textAlignment w:val="auto"/>
        <w:rPr>
          <w:rFonts w:ascii="TimesNewRomanPSMT" w:hAnsi="TimesNewRomanPSMT" w:cs="TimesNewRomanPSMT"/>
          <w:sz w:val="24"/>
          <w:szCs w:val="24"/>
          <w:lang w:val="en-US"/>
        </w:rPr>
      </w:pPr>
    </w:p>
    <w:p w:rsidR="00577D6D" w:rsidRDefault="00731C40" w:rsidP="00577D6D">
      <w:pPr>
        <w:overflowPunct/>
        <w:jc w:val="center"/>
        <w:textAlignment w:val="auto"/>
        <w:rPr>
          <w:rFonts w:ascii="TimesNewRomanPSMT" w:hAnsi="TimesNewRomanPSMT" w:cs="TimesNewRomanPSMT"/>
          <w:sz w:val="24"/>
          <w:szCs w:val="24"/>
          <w:lang w:val="en-US"/>
        </w:rPr>
      </w:pPr>
      <w:r>
        <w:rPr>
          <w:rFonts w:ascii="TimesNewRomanPSMT" w:hAnsi="TimesNewRomanPSMT" w:cs="TimesNewRomanPSMT"/>
          <w:noProof/>
          <w:sz w:val="24"/>
          <w:szCs w:val="24"/>
          <w:lang w:val="ru-RU"/>
        </w:rPr>
        <w:drawing>
          <wp:inline distT="0" distB="0" distL="0" distR="0">
            <wp:extent cx="2225795" cy="1937801"/>
            <wp:effectExtent l="19050" t="0" r="305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5" cstate="print"/>
                    <a:srcRect/>
                    <a:stretch>
                      <a:fillRect/>
                    </a:stretch>
                  </pic:blipFill>
                  <pic:spPr bwMode="auto">
                    <a:xfrm>
                      <a:off x="0" y="0"/>
                      <a:ext cx="2230155" cy="1941597"/>
                    </a:xfrm>
                    <a:prstGeom prst="rect">
                      <a:avLst/>
                    </a:prstGeom>
                    <a:noFill/>
                    <a:ln w="9525">
                      <a:noFill/>
                      <a:miter lim="800000"/>
                      <a:headEnd/>
                      <a:tailEnd/>
                    </a:ln>
                  </pic:spPr>
                </pic:pic>
              </a:graphicData>
            </a:graphic>
          </wp:inline>
        </w:drawing>
      </w:r>
      <w:r w:rsidR="00435741">
        <w:rPr>
          <w:rFonts w:ascii="TimesNewRomanPSMT" w:hAnsi="TimesNewRomanPSMT" w:cs="TimesNewRomanPSMT"/>
          <w:noProof/>
          <w:sz w:val="24"/>
          <w:szCs w:val="24"/>
          <w:lang w:val="ru-RU"/>
        </w:rPr>
        <w:drawing>
          <wp:inline distT="0" distB="0" distL="0" distR="0">
            <wp:extent cx="3129877" cy="1719798"/>
            <wp:effectExtent l="1905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srcRect/>
                    <a:stretch>
                      <a:fillRect/>
                    </a:stretch>
                  </pic:blipFill>
                  <pic:spPr bwMode="auto">
                    <a:xfrm>
                      <a:off x="0" y="0"/>
                      <a:ext cx="3134309" cy="1722233"/>
                    </a:xfrm>
                    <a:prstGeom prst="rect">
                      <a:avLst/>
                    </a:prstGeom>
                    <a:noFill/>
                    <a:ln w="9525">
                      <a:noFill/>
                      <a:miter lim="800000"/>
                      <a:headEnd/>
                      <a:tailEnd/>
                    </a:ln>
                  </pic:spPr>
                </pic:pic>
              </a:graphicData>
            </a:graphic>
          </wp:inline>
        </w:drawing>
      </w:r>
    </w:p>
    <w:p w:rsidR="00435741" w:rsidRDefault="00435741" w:rsidP="00577D6D">
      <w:pPr>
        <w:overflowPunct/>
        <w:textAlignment w:val="auto"/>
        <w:rPr>
          <w:rFonts w:ascii="TimesNewRomanPSMT" w:hAnsi="TimesNewRomanPSMT" w:cs="TimesNewRomanPSMT"/>
          <w:sz w:val="24"/>
          <w:szCs w:val="24"/>
          <w:lang w:val="en-US"/>
        </w:rPr>
      </w:pPr>
    </w:p>
    <w:p w:rsidR="00435741" w:rsidRPr="00A82CEE" w:rsidRDefault="002737BA" w:rsidP="00435741">
      <w:pPr>
        <w:overflowPunct/>
        <w:textAlignment w:val="auto"/>
        <w:rPr>
          <w:rFonts w:ascii="Times New Roman" w:hAnsi="Times New Roman"/>
          <w:color w:val="000000" w:themeColor="text1"/>
          <w:sz w:val="24"/>
          <w:szCs w:val="24"/>
          <w:lang w:val="en-US"/>
        </w:rPr>
      </w:pPr>
      <w:r w:rsidRPr="002737BA">
        <w:rPr>
          <w:rFonts w:ascii="TimesNewRomanPSMT" w:hAnsi="TimesNewRomanPSMT" w:cs="TimesNewRomanPSMT"/>
          <w:sz w:val="24"/>
          <w:szCs w:val="24"/>
          <w:lang w:val="en-US"/>
        </w:rPr>
        <w:t>Fig.</w:t>
      </w:r>
      <w:r w:rsidR="006159EF" w:rsidRPr="002737BA">
        <w:rPr>
          <w:rFonts w:ascii="TimesNewRomanPSMT" w:hAnsi="TimesNewRomanPSMT" w:cs="TimesNewRomanPSMT"/>
          <w:sz w:val="24"/>
          <w:szCs w:val="24"/>
          <w:lang w:val="en-US"/>
        </w:rPr>
        <w:t xml:space="preserve"> 3.4.1</w:t>
      </w:r>
      <w:r w:rsidR="00577D6D" w:rsidRPr="00577D6D">
        <w:rPr>
          <w:rFonts w:ascii="TimesNewRomanPSMT" w:hAnsi="TimesNewRomanPSMT" w:cs="TimesNewRomanPSMT"/>
          <w:sz w:val="22"/>
          <w:szCs w:val="22"/>
          <w:lang w:val="en-US"/>
        </w:rPr>
        <w:t xml:space="preserve">. </w:t>
      </w:r>
      <w:r w:rsidR="00435741" w:rsidRPr="00435741">
        <w:rPr>
          <w:rFonts w:ascii="Times New Roman" w:hAnsi="Times New Roman"/>
          <w:sz w:val="24"/>
          <w:szCs w:val="24"/>
          <w:lang w:val="en-US"/>
        </w:rPr>
        <w:t xml:space="preserve">a) </w:t>
      </w:r>
      <w:r w:rsidR="00577D6D" w:rsidRPr="00435741">
        <w:rPr>
          <w:rFonts w:ascii="Times New Roman" w:hAnsi="Times New Roman"/>
          <w:sz w:val="24"/>
          <w:szCs w:val="24"/>
          <w:lang w:val="en-US"/>
        </w:rPr>
        <w:t>End view of the Cosmic Ray Veto.</w:t>
      </w:r>
      <w:r w:rsidR="00435741" w:rsidRPr="00435741">
        <w:rPr>
          <w:rFonts w:ascii="Times New Roman" w:hAnsi="Times New Roman"/>
          <w:sz w:val="24"/>
          <w:szCs w:val="24"/>
          <w:lang w:val="en-US"/>
        </w:rPr>
        <w:t xml:space="preserve"> b</w:t>
      </w:r>
      <w:r w:rsidR="00435741" w:rsidRPr="00A82CEE">
        <w:rPr>
          <w:rFonts w:ascii="Times New Roman" w:hAnsi="Times New Roman"/>
          <w:color w:val="000000" w:themeColor="text1"/>
          <w:sz w:val="24"/>
          <w:szCs w:val="24"/>
          <w:lang w:val="en-US"/>
        </w:rPr>
        <w:t>) Schematic drawing of the cross-sectional</w:t>
      </w:r>
    </w:p>
    <w:p w:rsidR="00577D6D" w:rsidRPr="00A82CEE" w:rsidRDefault="00435741" w:rsidP="00435741">
      <w:pPr>
        <w:overflowPunct/>
        <w:textAlignment w:val="auto"/>
        <w:rPr>
          <w:rFonts w:ascii="Times New Roman" w:hAnsi="Times New Roman"/>
          <w:color w:val="000000" w:themeColor="text1"/>
          <w:sz w:val="24"/>
          <w:szCs w:val="24"/>
          <w:lang w:val="en-US"/>
        </w:rPr>
      </w:pPr>
      <w:r w:rsidRPr="00A82CEE">
        <w:rPr>
          <w:rFonts w:ascii="Times New Roman" w:hAnsi="Times New Roman"/>
          <w:color w:val="000000" w:themeColor="text1"/>
          <w:sz w:val="24"/>
          <w:szCs w:val="24"/>
          <w:lang w:val="en-US"/>
        </w:rPr>
        <w:t>view of a CRV counter. Each counter is 20 mm thick with a width of 50  mm and a length up to 6.6 m.</w:t>
      </w:r>
    </w:p>
    <w:p w:rsidR="00577D6D" w:rsidRDefault="00577D6D" w:rsidP="009873F2">
      <w:pPr>
        <w:overflowPunct/>
        <w:jc w:val="both"/>
        <w:textAlignment w:val="auto"/>
        <w:rPr>
          <w:rFonts w:ascii="TimesNewRomanPSMT" w:hAnsi="TimesNewRomanPSMT" w:cs="TimesNewRomanPSMT"/>
          <w:sz w:val="24"/>
          <w:szCs w:val="24"/>
          <w:lang w:val="en-US"/>
        </w:rPr>
      </w:pPr>
    </w:p>
    <w:p w:rsidR="0010275B" w:rsidRPr="0010275B" w:rsidRDefault="0010275B" w:rsidP="009873F2">
      <w:pPr>
        <w:overflowPunct/>
        <w:jc w:val="both"/>
        <w:textAlignment w:val="auto"/>
        <w:rPr>
          <w:rFonts w:ascii="TimesNewRomanPSMT" w:hAnsi="TimesNewRomanPSMT" w:cs="TimesNewRomanPSMT"/>
          <w:sz w:val="24"/>
          <w:szCs w:val="24"/>
          <w:lang w:val="en-US"/>
        </w:rPr>
      </w:pPr>
      <w:r>
        <w:rPr>
          <w:rFonts w:ascii="TimesNewRomanPSMT" w:hAnsi="TimesNewRomanPSMT" w:cs="TimesNewRomanPSMT"/>
          <w:sz w:val="24"/>
          <w:szCs w:val="24"/>
          <w:lang w:val="en-US"/>
        </w:rPr>
        <w:tab/>
      </w:r>
      <w:r w:rsidRPr="0010275B">
        <w:rPr>
          <w:rFonts w:ascii="TimesNewRomanPSMT" w:hAnsi="TimesNewRomanPSMT" w:cs="TimesNewRomanPSMT"/>
          <w:sz w:val="24"/>
          <w:szCs w:val="24"/>
          <w:lang w:val="en-US"/>
        </w:rPr>
        <w:t>The Cosmic Ray Veto must survive an intense neutron flux coming primarily from</w:t>
      </w:r>
    </w:p>
    <w:p w:rsidR="0010275B" w:rsidRPr="0010275B" w:rsidRDefault="0010275B" w:rsidP="009873F2">
      <w:pPr>
        <w:overflowPunct/>
        <w:jc w:val="both"/>
        <w:textAlignment w:val="auto"/>
        <w:rPr>
          <w:rFonts w:ascii="TimesNewRomanPSMT" w:hAnsi="TimesNewRomanPSMT" w:cs="TimesNewRomanPSMT"/>
          <w:sz w:val="24"/>
          <w:szCs w:val="24"/>
          <w:lang w:val="en-US"/>
        </w:rPr>
      </w:pPr>
      <w:r w:rsidRPr="0010275B">
        <w:rPr>
          <w:rFonts w:ascii="TimesNewRomanPSMT" w:hAnsi="TimesNewRomanPSMT" w:cs="TimesNewRomanPSMT"/>
          <w:sz w:val="24"/>
          <w:szCs w:val="24"/>
          <w:lang w:val="en-US"/>
        </w:rPr>
        <w:t>the muon stopping target. Most of the neutrons have kinetic energies below 10 MeV,</w:t>
      </w:r>
      <w:r w:rsidR="009873F2">
        <w:rPr>
          <w:rFonts w:ascii="TimesNewRomanPSMT" w:hAnsi="TimesNewRomanPSMT" w:cs="TimesNewRomanPSMT"/>
          <w:sz w:val="24"/>
          <w:szCs w:val="24"/>
          <w:lang w:val="en-US"/>
        </w:rPr>
        <w:t xml:space="preserve"> </w:t>
      </w:r>
      <w:r w:rsidRPr="0010275B">
        <w:rPr>
          <w:rFonts w:ascii="TimesNewRomanPSMT" w:hAnsi="TimesNewRomanPSMT" w:cs="TimesNewRomanPSMT"/>
          <w:sz w:val="24"/>
          <w:szCs w:val="24"/>
          <w:lang w:val="en-US"/>
        </w:rPr>
        <w:t>with the most probable energy about 1 MeV. Polystyrene scintillator (C</w:t>
      </w:r>
      <w:r w:rsidRPr="0010275B">
        <w:rPr>
          <w:rFonts w:ascii="TimesNewRomanPSMT" w:hAnsi="TimesNewRomanPSMT" w:cs="TimesNewRomanPSMT"/>
          <w:sz w:val="16"/>
          <w:szCs w:val="16"/>
          <w:lang w:val="en-US"/>
        </w:rPr>
        <w:t>8</w:t>
      </w:r>
      <w:r w:rsidRPr="0010275B">
        <w:rPr>
          <w:rFonts w:ascii="TimesNewRomanPSMT" w:hAnsi="TimesNewRomanPSMT" w:cs="TimesNewRomanPSMT"/>
          <w:sz w:val="24"/>
          <w:szCs w:val="24"/>
          <w:lang w:val="en-US"/>
        </w:rPr>
        <w:t>H</w:t>
      </w:r>
      <w:r w:rsidRPr="0010275B">
        <w:rPr>
          <w:rFonts w:ascii="TimesNewRomanPSMT" w:hAnsi="TimesNewRomanPSMT" w:cs="TimesNewRomanPSMT"/>
          <w:sz w:val="16"/>
          <w:szCs w:val="16"/>
          <w:lang w:val="en-US"/>
        </w:rPr>
        <w:t>8</w:t>
      </w:r>
      <w:r w:rsidRPr="0010275B">
        <w:rPr>
          <w:rFonts w:ascii="TimesNewRomanPSMT" w:hAnsi="TimesNewRomanPSMT" w:cs="TimesNewRomanPSMT"/>
          <w:sz w:val="24"/>
          <w:szCs w:val="24"/>
          <w:lang w:val="en-US"/>
        </w:rPr>
        <w:t>) is sensitive</w:t>
      </w:r>
      <w:r w:rsidR="009873F2">
        <w:rPr>
          <w:rFonts w:ascii="TimesNewRomanPSMT" w:hAnsi="TimesNewRomanPSMT" w:cs="TimesNewRomanPSMT"/>
          <w:sz w:val="24"/>
          <w:szCs w:val="24"/>
          <w:lang w:val="en-US"/>
        </w:rPr>
        <w:t xml:space="preserve"> </w:t>
      </w:r>
      <w:r w:rsidRPr="0010275B">
        <w:rPr>
          <w:rFonts w:ascii="TimesNewRomanPSMT" w:hAnsi="TimesNewRomanPSMT" w:cs="TimesNewRomanPSMT"/>
          <w:sz w:val="24"/>
          <w:szCs w:val="24"/>
          <w:lang w:val="en-US"/>
        </w:rPr>
        <w:t>to neutrons that elastically scatter on the hydrogen protons, although quenching (Birk’s</w:t>
      </w:r>
      <w:r w:rsidR="009873F2">
        <w:rPr>
          <w:rFonts w:ascii="TimesNewRomanPSMT" w:hAnsi="TimesNewRomanPSMT" w:cs="TimesNewRomanPSMT"/>
          <w:sz w:val="24"/>
          <w:szCs w:val="24"/>
          <w:lang w:val="en-US"/>
        </w:rPr>
        <w:t xml:space="preserve"> </w:t>
      </w:r>
      <w:r w:rsidRPr="0010275B">
        <w:rPr>
          <w:rFonts w:ascii="TimesNewRomanPSMT" w:hAnsi="TimesNewRomanPSMT" w:cs="TimesNewRomanPSMT"/>
          <w:sz w:val="24"/>
          <w:szCs w:val="24"/>
          <w:lang w:val="en-US"/>
        </w:rPr>
        <w:t>Rule) reduces the light output by an order of magnitude. Studies show that the rate in the</w:t>
      </w:r>
      <w:r w:rsidR="009873F2">
        <w:rPr>
          <w:rFonts w:ascii="TimesNewRomanPSMT" w:hAnsi="TimesNewRomanPSMT" w:cs="TimesNewRomanPSMT"/>
          <w:sz w:val="24"/>
          <w:szCs w:val="24"/>
          <w:lang w:val="en-US"/>
        </w:rPr>
        <w:t xml:space="preserve"> </w:t>
      </w:r>
      <w:r w:rsidRPr="0010275B">
        <w:rPr>
          <w:rFonts w:ascii="TimesNewRomanPSMT" w:hAnsi="TimesNewRomanPSMT" w:cs="TimesNewRomanPSMT"/>
          <w:sz w:val="24"/>
          <w:szCs w:val="24"/>
          <w:lang w:val="en-US"/>
        </w:rPr>
        <w:t>counters comes primarily from gammas that are produced from neutron capture on</w:t>
      </w:r>
      <w:r w:rsidR="009873F2">
        <w:rPr>
          <w:rFonts w:ascii="TimesNewRomanPSMT" w:hAnsi="TimesNewRomanPSMT" w:cs="TimesNewRomanPSMT"/>
          <w:sz w:val="24"/>
          <w:szCs w:val="24"/>
          <w:lang w:val="en-US"/>
        </w:rPr>
        <w:t xml:space="preserve"> </w:t>
      </w:r>
      <w:r w:rsidRPr="0010275B">
        <w:rPr>
          <w:rFonts w:ascii="TimesNewRomanPSMT" w:hAnsi="TimesNewRomanPSMT" w:cs="TimesNewRomanPSMT"/>
          <w:sz w:val="24"/>
          <w:szCs w:val="24"/>
          <w:lang w:val="en-US"/>
        </w:rPr>
        <w:t>hydrogen. Passive shielding outside the Transport and Detector Solenoids will moderate</w:t>
      </w:r>
      <w:r w:rsidR="009873F2">
        <w:rPr>
          <w:rFonts w:ascii="TimesNewRomanPSMT" w:hAnsi="TimesNewRomanPSMT" w:cs="TimesNewRomanPSMT"/>
          <w:sz w:val="24"/>
          <w:szCs w:val="24"/>
          <w:lang w:val="en-US"/>
        </w:rPr>
        <w:t xml:space="preserve"> </w:t>
      </w:r>
      <w:r w:rsidRPr="0010275B">
        <w:rPr>
          <w:rFonts w:ascii="TimesNewRomanPSMT" w:hAnsi="TimesNewRomanPSMT" w:cs="TimesNewRomanPSMT"/>
          <w:sz w:val="24"/>
          <w:szCs w:val="24"/>
          <w:lang w:val="en-US"/>
        </w:rPr>
        <w:t>and capture most of the neutrons. The magnitude and pattern of energy deposition in</w:t>
      </w:r>
      <w:r w:rsidR="009873F2">
        <w:rPr>
          <w:rFonts w:ascii="TimesNewRomanPSMT" w:hAnsi="TimesNewRomanPSMT" w:cs="TimesNewRomanPSMT"/>
          <w:sz w:val="24"/>
          <w:szCs w:val="24"/>
          <w:lang w:val="en-US"/>
        </w:rPr>
        <w:t xml:space="preserve"> </w:t>
      </w:r>
      <w:r w:rsidRPr="0010275B">
        <w:rPr>
          <w:rFonts w:ascii="TimesNewRomanPSMT" w:hAnsi="TimesNewRomanPSMT" w:cs="TimesNewRomanPSMT"/>
          <w:sz w:val="24"/>
          <w:szCs w:val="24"/>
          <w:lang w:val="en-US"/>
        </w:rPr>
        <w:t>multiple layers of scintillator is expected to be different for neutrons and muons, which</w:t>
      </w:r>
      <w:r w:rsidR="009873F2">
        <w:rPr>
          <w:rFonts w:ascii="TimesNewRomanPSMT" w:hAnsi="TimesNewRomanPSMT" w:cs="TimesNewRomanPSMT"/>
          <w:sz w:val="24"/>
          <w:szCs w:val="24"/>
          <w:lang w:val="en-US"/>
        </w:rPr>
        <w:t xml:space="preserve"> </w:t>
      </w:r>
      <w:r w:rsidRPr="0010275B">
        <w:rPr>
          <w:rFonts w:ascii="TimesNewRomanPSMT" w:hAnsi="TimesNewRomanPSMT" w:cs="TimesNewRomanPSMT"/>
          <w:sz w:val="24"/>
          <w:szCs w:val="24"/>
          <w:lang w:val="en-US"/>
        </w:rPr>
        <w:t>can further help to eliminate false veto signals from neutrons.</w:t>
      </w:r>
    </w:p>
    <w:p w:rsidR="0010275B" w:rsidRDefault="0010275B" w:rsidP="0010275B">
      <w:pPr>
        <w:rPr>
          <w:rFonts w:ascii="TimesNewRomanPSMT" w:hAnsi="TimesNewRomanPSMT" w:cs="TimesNewRomanPSMT"/>
          <w:sz w:val="24"/>
          <w:szCs w:val="24"/>
          <w:lang w:val="en-US"/>
        </w:rPr>
      </w:pPr>
      <w:r>
        <w:rPr>
          <w:rFonts w:ascii="TimesNewRomanPSMT" w:hAnsi="TimesNewRomanPSMT" w:cs="TimesNewRomanPSMT"/>
          <w:sz w:val="24"/>
          <w:szCs w:val="24"/>
          <w:lang w:val="en-US"/>
        </w:rPr>
        <w:tab/>
      </w:r>
    </w:p>
    <w:p w:rsidR="001445CC" w:rsidRDefault="001445CC" w:rsidP="0010275B">
      <w:pPr>
        <w:rPr>
          <w:rFonts w:ascii="TimesNewRomanPSMT" w:hAnsi="TimesNewRomanPSMT" w:cs="TimesNewRomanPSMT"/>
          <w:sz w:val="24"/>
          <w:szCs w:val="24"/>
          <w:lang w:val="en-US"/>
        </w:rPr>
      </w:pPr>
      <w:r w:rsidRPr="001445CC">
        <w:rPr>
          <w:rFonts w:ascii="TimesNewRomanPSMT" w:hAnsi="TimesNewRomanPSMT" w:cs="TimesNewRomanPSMT"/>
          <w:noProof/>
          <w:sz w:val="24"/>
          <w:szCs w:val="24"/>
          <w:lang w:val="ru-RU"/>
        </w:rPr>
        <w:drawing>
          <wp:inline distT="0" distB="0" distL="0" distR="0">
            <wp:extent cx="4771836" cy="1665298"/>
            <wp:effectExtent l="0" t="0" r="0" b="0"/>
            <wp:docPr id="4"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297612" cy="4154488"/>
                      <a:chOff x="2954338" y="2349500"/>
                      <a:chExt cx="6297612" cy="4154488"/>
                    </a:xfrm>
                  </a:grpSpPr>
                  <a:grpSp>
                    <a:nvGrpSpPr>
                      <a:cNvPr id="22556" name="Group 28"/>
                      <a:cNvGrpSpPr>
                        <a:grpSpLocks/>
                      </a:cNvGrpSpPr>
                    </a:nvGrpSpPr>
                    <a:grpSpPr bwMode="auto">
                      <a:xfrm>
                        <a:off x="2954338" y="2349500"/>
                        <a:ext cx="6297612" cy="4154488"/>
                        <a:chOff x="1861" y="1480"/>
                        <a:chExt cx="3967" cy="2617"/>
                      </a:xfrm>
                    </a:grpSpPr>
                    <a:pic>
                      <a:nvPicPr>
                        <a:cNvPr id="22535" name="Picture 10"/>
                        <a:cNvPicPr>
                          <a:picLocks noChangeAspect="1"/>
                        </a:cNvPicPr>
                      </a:nvPicPr>
                      <a:blipFill>
                        <a:blip r:embed="rId67"/>
                        <a:srcRect/>
                        <a:stretch>
                          <a:fillRect/>
                        </a:stretch>
                      </a:blipFill>
                      <a:spPr bwMode="auto">
                        <a:xfrm>
                          <a:off x="1861" y="1933"/>
                          <a:ext cx="3967" cy="2164"/>
                        </a:xfrm>
                        <a:prstGeom prst="rect">
                          <a:avLst/>
                        </a:prstGeom>
                        <a:noFill/>
                        <a:ln w="9525">
                          <a:noFill/>
                          <a:miter lim="800000"/>
                          <a:headEnd/>
                          <a:tailEnd/>
                        </a:ln>
                      </a:spPr>
                    </a:pic>
                    <a:sp>
                      <a:nvSpPr>
                        <a:cNvPr id="22536" name="Rectangle 6"/>
                        <a:cNvSpPr>
                          <a:spLocks noChangeArrowheads="1"/>
                        </a:cNvSpPr>
                      </a:nvSpPr>
                      <a:spPr bwMode="auto">
                        <a:xfrm>
                          <a:off x="4328" y="2473"/>
                          <a:ext cx="624" cy="259"/>
                        </a:xfrm>
                        <a:prstGeom prst="rect">
                          <a:avLst/>
                        </a:prstGeom>
                        <a:solidFill>
                          <a:schemeClr val="bg1"/>
                        </a:solidFill>
                        <a:ln w="38100">
                          <a:noFill/>
                          <a:round/>
                          <a:headEnd/>
                          <a:tailEnd type="triangle" w="med" len="med"/>
                        </a:ln>
                      </a:spPr>
                      <a:txSp>
                        <a:txBody>
                          <a:bodyPr/>
                          <a:lstStyle>
                            <a:defPPr>
                              <a:defRPr lang="it-IT"/>
                            </a:defPPr>
                            <a:lvl1pPr algn="l" rtl="0" fontAlgn="base">
                              <a:spcBef>
                                <a:spcPct val="0"/>
                              </a:spcBef>
                              <a:spcAft>
                                <a:spcPct val="0"/>
                              </a:spcAft>
                              <a:defRPr kern="1200">
                                <a:solidFill>
                                  <a:schemeClr val="tx1"/>
                                </a:solidFill>
                                <a:latin typeface="Arial" charset="0"/>
                                <a:ea typeface="ＭＳ Ｐゴシック" pitchFamily="-108" charset="-128"/>
                                <a:cs typeface="+mn-cs"/>
                              </a:defRPr>
                            </a:lvl1pPr>
                            <a:lvl2pPr marL="457200" algn="l" rtl="0" fontAlgn="base">
                              <a:spcBef>
                                <a:spcPct val="0"/>
                              </a:spcBef>
                              <a:spcAft>
                                <a:spcPct val="0"/>
                              </a:spcAft>
                              <a:defRPr kern="1200">
                                <a:solidFill>
                                  <a:schemeClr val="tx1"/>
                                </a:solidFill>
                                <a:latin typeface="Arial" charset="0"/>
                                <a:ea typeface="ＭＳ Ｐゴシック" pitchFamily="-108" charset="-128"/>
                                <a:cs typeface="+mn-cs"/>
                              </a:defRPr>
                            </a:lvl2pPr>
                            <a:lvl3pPr marL="914400" algn="l" rtl="0" fontAlgn="base">
                              <a:spcBef>
                                <a:spcPct val="0"/>
                              </a:spcBef>
                              <a:spcAft>
                                <a:spcPct val="0"/>
                              </a:spcAft>
                              <a:defRPr kern="1200">
                                <a:solidFill>
                                  <a:schemeClr val="tx1"/>
                                </a:solidFill>
                                <a:latin typeface="Arial" charset="0"/>
                                <a:ea typeface="ＭＳ Ｐゴシック" pitchFamily="-108" charset="-128"/>
                                <a:cs typeface="+mn-cs"/>
                              </a:defRPr>
                            </a:lvl3pPr>
                            <a:lvl4pPr marL="1371600" algn="l" rtl="0" fontAlgn="base">
                              <a:spcBef>
                                <a:spcPct val="0"/>
                              </a:spcBef>
                              <a:spcAft>
                                <a:spcPct val="0"/>
                              </a:spcAft>
                              <a:defRPr kern="1200">
                                <a:solidFill>
                                  <a:schemeClr val="tx1"/>
                                </a:solidFill>
                                <a:latin typeface="Arial" charset="0"/>
                                <a:ea typeface="ＭＳ Ｐゴシック" pitchFamily="-108" charset="-128"/>
                                <a:cs typeface="+mn-cs"/>
                              </a:defRPr>
                            </a:lvl4pPr>
                            <a:lvl5pPr marL="1828800" algn="l" rtl="0" fontAlgn="base">
                              <a:spcBef>
                                <a:spcPct val="0"/>
                              </a:spcBef>
                              <a:spcAft>
                                <a:spcPct val="0"/>
                              </a:spcAft>
                              <a:defRPr kern="1200">
                                <a:solidFill>
                                  <a:schemeClr val="tx1"/>
                                </a:solidFill>
                                <a:latin typeface="Arial" charset="0"/>
                                <a:ea typeface="ＭＳ Ｐゴシック" pitchFamily="-108" charset="-128"/>
                                <a:cs typeface="+mn-cs"/>
                              </a:defRPr>
                            </a:lvl5pPr>
                            <a:lvl6pPr marL="2286000" algn="l" defTabSz="914400" rtl="0" eaLnBrk="1" latinLnBrk="0" hangingPunct="1">
                              <a:defRPr kern="1200">
                                <a:solidFill>
                                  <a:schemeClr val="tx1"/>
                                </a:solidFill>
                                <a:latin typeface="Arial" charset="0"/>
                                <a:ea typeface="ＭＳ Ｐゴシック" pitchFamily="-108" charset="-128"/>
                                <a:cs typeface="+mn-cs"/>
                              </a:defRPr>
                            </a:lvl6pPr>
                            <a:lvl7pPr marL="2743200" algn="l" defTabSz="914400" rtl="0" eaLnBrk="1" latinLnBrk="0" hangingPunct="1">
                              <a:defRPr kern="1200">
                                <a:solidFill>
                                  <a:schemeClr val="tx1"/>
                                </a:solidFill>
                                <a:latin typeface="Arial" charset="0"/>
                                <a:ea typeface="ＭＳ Ｐゴシック" pitchFamily="-108" charset="-128"/>
                                <a:cs typeface="+mn-cs"/>
                              </a:defRPr>
                            </a:lvl7pPr>
                            <a:lvl8pPr marL="3200400" algn="l" defTabSz="914400" rtl="0" eaLnBrk="1" latinLnBrk="0" hangingPunct="1">
                              <a:defRPr kern="1200">
                                <a:solidFill>
                                  <a:schemeClr val="tx1"/>
                                </a:solidFill>
                                <a:latin typeface="Arial" charset="0"/>
                                <a:ea typeface="ＭＳ Ｐゴシック" pitchFamily="-108" charset="-128"/>
                                <a:cs typeface="+mn-cs"/>
                              </a:defRPr>
                            </a:lvl8pPr>
                            <a:lvl9pPr marL="3657600" algn="l" defTabSz="914400" rtl="0" eaLnBrk="1" latinLnBrk="0" hangingPunct="1">
                              <a:defRPr kern="1200">
                                <a:solidFill>
                                  <a:schemeClr val="tx1"/>
                                </a:solidFill>
                                <a:latin typeface="Arial" charset="0"/>
                                <a:ea typeface="ＭＳ Ｐゴシック" pitchFamily="-108" charset="-128"/>
                                <a:cs typeface="+mn-cs"/>
                              </a:defRPr>
                            </a:lvl9pPr>
                          </a:lstStyle>
                          <a:p>
                            <a:r>
                              <a:rPr lang="en-US">
                                <a:solidFill>
                                  <a:srgbClr val="000000"/>
                                </a:solidFill>
                                <a:latin typeface="Times New Roman" pitchFamily="18" charset="0"/>
                              </a:rPr>
                              <a:t>CRV-T</a:t>
                            </a:r>
                          </a:p>
                        </a:txBody>
                        <a:useSpRect/>
                      </a:txSp>
                    </a:sp>
                    <a:sp>
                      <a:nvSpPr>
                        <a:cNvPr id="22537" name="Rectangle 7"/>
                        <a:cNvSpPr>
                          <a:spLocks noChangeArrowheads="1"/>
                        </a:cNvSpPr>
                      </a:nvSpPr>
                      <a:spPr bwMode="auto">
                        <a:xfrm>
                          <a:off x="3833" y="2115"/>
                          <a:ext cx="596" cy="259"/>
                        </a:xfrm>
                        <a:prstGeom prst="rect">
                          <a:avLst/>
                        </a:prstGeom>
                        <a:solidFill>
                          <a:schemeClr val="bg1"/>
                        </a:solidFill>
                        <a:ln w="38100">
                          <a:noFill/>
                          <a:round/>
                          <a:headEnd/>
                          <a:tailEnd type="triangle" w="med" len="med"/>
                        </a:ln>
                      </a:spPr>
                      <a:txSp>
                        <a:txBody>
                          <a:bodyPr/>
                          <a:lstStyle>
                            <a:defPPr>
                              <a:defRPr lang="it-IT"/>
                            </a:defPPr>
                            <a:lvl1pPr algn="l" rtl="0" fontAlgn="base">
                              <a:spcBef>
                                <a:spcPct val="0"/>
                              </a:spcBef>
                              <a:spcAft>
                                <a:spcPct val="0"/>
                              </a:spcAft>
                              <a:defRPr kern="1200">
                                <a:solidFill>
                                  <a:schemeClr val="tx1"/>
                                </a:solidFill>
                                <a:latin typeface="Arial" charset="0"/>
                                <a:ea typeface="ＭＳ Ｐゴシック" pitchFamily="-108" charset="-128"/>
                                <a:cs typeface="+mn-cs"/>
                              </a:defRPr>
                            </a:lvl1pPr>
                            <a:lvl2pPr marL="457200" algn="l" rtl="0" fontAlgn="base">
                              <a:spcBef>
                                <a:spcPct val="0"/>
                              </a:spcBef>
                              <a:spcAft>
                                <a:spcPct val="0"/>
                              </a:spcAft>
                              <a:defRPr kern="1200">
                                <a:solidFill>
                                  <a:schemeClr val="tx1"/>
                                </a:solidFill>
                                <a:latin typeface="Arial" charset="0"/>
                                <a:ea typeface="ＭＳ Ｐゴシック" pitchFamily="-108" charset="-128"/>
                                <a:cs typeface="+mn-cs"/>
                              </a:defRPr>
                            </a:lvl2pPr>
                            <a:lvl3pPr marL="914400" algn="l" rtl="0" fontAlgn="base">
                              <a:spcBef>
                                <a:spcPct val="0"/>
                              </a:spcBef>
                              <a:spcAft>
                                <a:spcPct val="0"/>
                              </a:spcAft>
                              <a:defRPr kern="1200">
                                <a:solidFill>
                                  <a:schemeClr val="tx1"/>
                                </a:solidFill>
                                <a:latin typeface="Arial" charset="0"/>
                                <a:ea typeface="ＭＳ Ｐゴシック" pitchFamily="-108" charset="-128"/>
                                <a:cs typeface="+mn-cs"/>
                              </a:defRPr>
                            </a:lvl3pPr>
                            <a:lvl4pPr marL="1371600" algn="l" rtl="0" fontAlgn="base">
                              <a:spcBef>
                                <a:spcPct val="0"/>
                              </a:spcBef>
                              <a:spcAft>
                                <a:spcPct val="0"/>
                              </a:spcAft>
                              <a:defRPr kern="1200">
                                <a:solidFill>
                                  <a:schemeClr val="tx1"/>
                                </a:solidFill>
                                <a:latin typeface="Arial" charset="0"/>
                                <a:ea typeface="ＭＳ Ｐゴシック" pitchFamily="-108" charset="-128"/>
                                <a:cs typeface="+mn-cs"/>
                              </a:defRPr>
                            </a:lvl4pPr>
                            <a:lvl5pPr marL="1828800" algn="l" rtl="0" fontAlgn="base">
                              <a:spcBef>
                                <a:spcPct val="0"/>
                              </a:spcBef>
                              <a:spcAft>
                                <a:spcPct val="0"/>
                              </a:spcAft>
                              <a:defRPr kern="1200">
                                <a:solidFill>
                                  <a:schemeClr val="tx1"/>
                                </a:solidFill>
                                <a:latin typeface="Arial" charset="0"/>
                                <a:ea typeface="ＭＳ Ｐゴシック" pitchFamily="-108" charset="-128"/>
                                <a:cs typeface="+mn-cs"/>
                              </a:defRPr>
                            </a:lvl5pPr>
                            <a:lvl6pPr marL="2286000" algn="l" defTabSz="914400" rtl="0" eaLnBrk="1" latinLnBrk="0" hangingPunct="1">
                              <a:defRPr kern="1200">
                                <a:solidFill>
                                  <a:schemeClr val="tx1"/>
                                </a:solidFill>
                                <a:latin typeface="Arial" charset="0"/>
                                <a:ea typeface="ＭＳ Ｐゴシック" pitchFamily="-108" charset="-128"/>
                                <a:cs typeface="+mn-cs"/>
                              </a:defRPr>
                            </a:lvl6pPr>
                            <a:lvl7pPr marL="2743200" algn="l" defTabSz="914400" rtl="0" eaLnBrk="1" latinLnBrk="0" hangingPunct="1">
                              <a:defRPr kern="1200">
                                <a:solidFill>
                                  <a:schemeClr val="tx1"/>
                                </a:solidFill>
                                <a:latin typeface="Arial" charset="0"/>
                                <a:ea typeface="ＭＳ Ｐゴシック" pitchFamily="-108" charset="-128"/>
                                <a:cs typeface="+mn-cs"/>
                              </a:defRPr>
                            </a:lvl7pPr>
                            <a:lvl8pPr marL="3200400" algn="l" defTabSz="914400" rtl="0" eaLnBrk="1" latinLnBrk="0" hangingPunct="1">
                              <a:defRPr kern="1200">
                                <a:solidFill>
                                  <a:schemeClr val="tx1"/>
                                </a:solidFill>
                                <a:latin typeface="Arial" charset="0"/>
                                <a:ea typeface="ＭＳ Ｐゴシック" pitchFamily="-108" charset="-128"/>
                                <a:cs typeface="+mn-cs"/>
                              </a:defRPr>
                            </a:lvl8pPr>
                            <a:lvl9pPr marL="3657600" algn="l" defTabSz="914400" rtl="0" eaLnBrk="1" latinLnBrk="0" hangingPunct="1">
                              <a:defRPr kern="1200">
                                <a:solidFill>
                                  <a:schemeClr val="tx1"/>
                                </a:solidFill>
                                <a:latin typeface="Arial" charset="0"/>
                                <a:ea typeface="ＭＳ Ｐゴシック" pitchFamily="-108" charset="-128"/>
                                <a:cs typeface="+mn-cs"/>
                              </a:defRPr>
                            </a:lvl9pPr>
                          </a:lstStyle>
                          <a:p>
                            <a:r>
                              <a:rPr lang="en-US">
                                <a:solidFill>
                                  <a:srgbClr val="000000"/>
                                </a:solidFill>
                                <a:latin typeface="Times New Roman" pitchFamily="18" charset="0"/>
                              </a:rPr>
                              <a:t>CRV-L</a:t>
                            </a:r>
                          </a:p>
                        </a:txBody>
                        <a:useSpRect/>
                      </a:txSp>
                    </a:sp>
                    <a:sp>
                      <a:nvSpPr>
                        <a:cNvPr id="22538" name="Rectangle 8"/>
                        <a:cNvSpPr>
                          <a:spLocks noChangeArrowheads="1"/>
                        </a:cNvSpPr>
                      </a:nvSpPr>
                      <a:spPr bwMode="auto">
                        <a:xfrm>
                          <a:off x="5057" y="1480"/>
                          <a:ext cx="567" cy="259"/>
                        </a:xfrm>
                        <a:prstGeom prst="rect">
                          <a:avLst/>
                        </a:prstGeom>
                        <a:solidFill>
                          <a:schemeClr val="bg1"/>
                        </a:solidFill>
                        <a:ln w="38100">
                          <a:noFill/>
                          <a:round/>
                          <a:headEnd/>
                          <a:tailEnd type="triangle" w="med" len="med"/>
                        </a:ln>
                      </a:spPr>
                      <a:txSp>
                        <a:txBody>
                          <a:bodyPr/>
                          <a:lstStyle>
                            <a:defPPr>
                              <a:defRPr lang="it-IT"/>
                            </a:defPPr>
                            <a:lvl1pPr algn="l" rtl="0" fontAlgn="base">
                              <a:spcBef>
                                <a:spcPct val="0"/>
                              </a:spcBef>
                              <a:spcAft>
                                <a:spcPct val="0"/>
                              </a:spcAft>
                              <a:defRPr kern="1200">
                                <a:solidFill>
                                  <a:schemeClr val="tx1"/>
                                </a:solidFill>
                                <a:latin typeface="Arial" charset="0"/>
                                <a:ea typeface="ＭＳ Ｐゴシック" pitchFamily="-108" charset="-128"/>
                                <a:cs typeface="+mn-cs"/>
                              </a:defRPr>
                            </a:lvl1pPr>
                            <a:lvl2pPr marL="457200" algn="l" rtl="0" fontAlgn="base">
                              <a:spcBef>
                                <a:spcPct val="0"/>
                              </a:spcBef>
                              <a:spcAft>
                                <a:spcPct val="0"/>
                              </a:spcAft>
                              <a:defRPr kern="1200">
                                <a:solidFill>
                                  <a:schemeClr val="tx1"/>
                                </a:solidFill>
                                <a:latin typeface="Arial" charset="0"/>
                                <a:ea typeface="ＭＳ Ｐゴシック" pitchFamily="-108" charset="-128"/>
                                <a:cs typeface="+mn-cs"/>
                              </a:defRPr>
                            </a:lvl2pPr>
                            <a:lvl3pPr marL="914400" algn="l" rtl="0" fontAlgn="base">
                              <a:spcBef>
                                <a:spcPct val="0"/>
                              </a:spcBef>
                              <a:spcAft>
                                <a:spcPct val="0"/>
                              </a:spcAft>
                              <a:defRPr kern="1200">
                                <a:solidFill>
                                  <a:schemeClr val="tx1"/>
                                </a:solidFill>
                                <a:latin typeface="Arial" charset="0"/>
                                <a:ea typeface="ＭＳ Ｐゴシック" pitchFamily="-108" charset="-128"/>
                                <a:cs typeface="+mn-cs"/>
                              </a:defRPr>
                            </a:lvl3pPr>
                            <a:lvl4pPr marL="1371600" algn="l" rtl="0" fontAlgn="base">
                              <a:spcBef>
                                <a:spcPct val="0"/>
                              </a:spcBef>
                              <a:spcAft>
                                <a:spcPct val="0"/>
                              </a:spcAft>
                              <a:defRPr kern="1200">
                                <a:solidFill>
                                  <a:schemeClr val="tx1"/>
                                </a:solidFill>
                                <a:latin typeface="Arial" charset="0"/>
                                <a:ea typeface="ＭＳ Ｐゴシック" pitchFamily="-108" charset="-128"/>
                                <a:cs typeface="+mn-cs"/>
                              </a:defRPr>
                            </a:lvl4pPr>
                            <a:lvl5pPr marL="1828800" algn="l" rtl="0" fontAlgn="base">
                              <a:spcBef>
                                <a:spcPct val="0"/>
                              </a:spcBef>
                              <a:spcAft>
                                <a:spcPct val="0"/>
                              </a:spcAft>
                              <a:defRPr kern="1200">
                                <a:solidFill>
                                  <a:schemeClr val="tx1"/>
                                </a:solidFill>
                                <a:latin typeface="Arial" charset="0"/>
                                <a:ea typeface="ＭＳ Ｐゴシック" pitchFamily="-108" charset="-128"/>
                                <a:cs typeface="+mn-cs"/>
                              </a:defRPr>
                            </a:lvl5pPr>
                            <a:lvl6pPr marL="2286000" algn="l" defTabSz="914400" rtl="0" eaLnBrk="1" latinLnBrk="0" hangingPunct="1">
                              <a:defRPr kern="1200">
                                <a:solidFill>
                                  <a:schemeClr val="tx1"/>
                                </a:solidFill>
                                <a:latin typeface="Arial" charset="0"/>
                                <a:ea typeface="ＭＳ Ｐゴシック" pitchFamily="-108" charset="-128"/>
                                <a:cs typeface="+mn-cs"/>
                              </a:defRPr>
                            </a:lvl6pPr>
                            <a:lvl7pPr marL="2743200" algn="l" defTabSz="914400" rtl="0" eaLnBrk="1" latinLnBrk="0" hangingPunct="1">
                              <a:defRPr kern="1200">
                                <a:solidFill>
                                  <a:schemeClr val="tx1"/>
                                </a:solidFill>
                                <a:latin typeface="Arial" charset="0"/>
                                <a:ea typeface="ＭＳ Ｐゴシック" pitchFamily="-108" charset="-128"/>
                                <a:cs typeface="+mn-cs"/>
                              </a:defRPr>
                            </a:lvl7pPr>
                            <a:lvl8pPr marL="3200400" algn="l" defTabSz="914400" rtl="0" eaLnBrk="1" latinLnBrk="0" hangingPunct="1">
                              <a:defRPr kern="1200">
                                <a:solidFill>
                                  <a:schemeClr val="tx1"/>
                                </a:solidFill>
                                <a:latin typeface="Arial" charset="0"/>
                                <a:ea typeface="ＭＳ Ｐゴシック" pitchFamily="-108" charset="-128"/>
                                <a:cs typeface="+mn-cs"/>
                              </a:defRPr>
                            </a:lvl8pPr>
                            <a:lvl9pPr marL="3657600" algn="l" defTabSz="914400" rtl="0" eaLnBrk="1" latinLnBrk="0" hangingPunct="1">
                              <a:defRPr kern="1200">
                                <a:solidFill>
                                  <a:schemeClr val="tx1"/>
                                </a:solidFill>
                                <a:latin typeface="Arial" charset="0"/>
                                <a:ea typeface="ＭＳ Ｐゴシック" pitchFamily="-108" charset="-128"/>
                                <a:cs typeface="+mn-cs"/>
                              </a:defRPr>
                            </a:lvl9pPr>
                          </a:lstStyle>
                          <a:p>
                            <a:r>
                              <a:rPr lang="en-US">
                                <a:solidFill>
                                  <a:srgbClr val="000000"/>
                                </a:solidFill>
                                <a:latin typeface="Times New Roman" pitchFamily="18" charset="0"/>
                              </a:rPr>
                              <a:t>CRV-D</a:t>
                            </a:r>
                          </a:p>
                        </a:txBody>
                        <a:useSpRect/>
                      </a:txSp>
                    </a:sp>
                    <a:sp>
                      <a:nvSpPr>
                        <a:cNvPr id="22539" name="Rectangle 9"/>
                        <a:cNvSpPr>
                          <a:spLocks noChangeArrowheads="1"/>
                        </a:cNvSpPr>
                      </a:nvSpPr>
                      <a:spPr bwMode="auto">
                        <a:xfrm>
                          <a:off x="4746" y="2925"/>
                          <a:ext cx="626" cy="259"/>
                        </a:xfrm>
                        <a:prstGeom prst="rect">
                          <a:avLst/>
                        </a:prstGeom>
                        <a:solidFill>
                          <a:schemeClr val="bg1"/>
                        </a:solidFill>
                        <a:ln w="38100">
                          <a:noFill/>
                          <a:round/>
                          <a:headEnd/>
                          <a:tailEnd type="triangle" w="med" len="med"/>
                        </a:ln>
                      </a:spPr>
                      <a:txSp>
                        <a:txBody>
                          <a:bodyPr/>
                          <a:lstStyle>
                            <a:defPPr>
                              <a:defRPr lang="it-IT"/>
                            </a:defPPr>
                            <a:lvl1pPr algn="l" rtl="0" fontAlgn="base">
                              <a:spcBef>
                                <a:spcPct val="0"/>
                              </a:spcBef>
                              <a:spcAft>
                                <a:spcPct val="0"/>
                              </a:spcAft>
                              <a:defRPr kern="1200">
                                <a:solidFill>
                                  <a:schemeClr val="tx1"/>
                                </a:solidFill>
                                <a:latin typeface="Arial" charset="0"/>
                                <a:ea typeface="ＭＳ Ｐゴシック" pitchFamily="-108" charset="-128"/>
                                <a:cs typeface="+mn-cs"/>
                              </a:defRPr>
                            </a:lvl1pPr>
                            <a:lvl2pPr marL="457200" algn="l" rtl="0" fontAlgn="base">
                              <a:spcBef>
                                <a:spcPct val="0"/>
                              </a:spcBef>
                              <a:spcAft>
                                <a:spcPct val="0"/>
                              </a:spcAft>
                              <a:defRPr kern="1200">
                                <a:solidFill>
                                  <a:schemeClr val="tx1"/>
                                </a:solidFill>
                                <a:latin typeface="Arial" charset="0"/>
                                <a:ea typeface="ＭＳ Ｐゴシック" pitchFamily="-108" charset="-128"/>
                                <a:cs typeface="+mn-cs"/>
                              </a:defRPr>
                            </a:lvl2pPr>
                            <a:lvl3pPr marL="914400" algn="l" rtl="0" fontAlgn="base">
                              <a:spcBef>
                                <a:spcPct val="0"/>
                              </a:spcBef>
                              <a:spcAft>
                                <a:spcPct val="0"/>
                              </a:spcAft>
                              <a:defRPr kern="1200">
                                <a:solidFill>
                                  <a:schemeClr val="tx1"/>
                                </a:solidFill>
                                <a:latin typeface="Arial" charset="0"/>
                                <a:ea typeface="ＭＳ Ｐゴシック" pitchFamily="-108" charset="-128"/>
                                <a:cs typeface="+mn-cs"/>
                              </a:defRPr>
                            </a:lvl3pPr>
                            <a:lvl4pPr marL="1371600" algn="l" rtl="0" fontAlgn="base">
                              <a:spcBef>
                                <a:spcPct val="0"/>
                              </a:spcBef>
                              <a:spcAft>
                                <a:spcPct val="0"/>
                              </a:spcAft>
                              <a:defRPr kern="1200">
                                <a:solidFill>
                                  <a:schemeClr val="tx1"/>
                                </a:solidFill>
                                <a:latin typeface="Arial" charset="0"/>
                                <a:ea typeface="ＭＳ Ｐゴシック" pitchFamily="-108" charset="-128"/>
                                <a:cs typeface="+mn-cs"/>
                              </a:defRPr>
                            </a:lvl4pPr>
                            <a:lvl5pPr marL="1828800" algn="l" rtl="0" fontAlgn="base">
                              <a:spcBef>
                                <a:spcPct val="0"/>
                              </a:spcBef>
                              <a:spcAft>
                                <a:spcPct val="0"/>
                              </a:spcAft>
                              <a:defRPr kern="1200">
                                <a:solidFill>
                                  <a:schemeClr val="tx1"/>
                                </a:solidFill>
                                <a:latin typeface="Arial" charset="0"/>
                                <a:ea typeface="ＭＳ Ｐゴシック" pitchFamily="-108" charset="-128"/>
                                <a:cs typeface="+mn-cs"/>
                              </a:defRPr>
                            </a:lvl5pPr>
                            <a:lvl6pPr marL="2286000" algn="l" defTabSz="914400" rtl="0" eaLnBrk="1" latinLnBrk="0" hangingPunct="1">
                              <a:defRPr kern="1200">
                                <a:solidFill>
                                  <a:schemeClr val="tx1"/>
                                </a:solidFill>
                                <a:latin typeface="Arial" charset="0"/>
                                <a:ea typeface="ＭＳ Ｐゴシック" pitchFamily="-108" charset="-128"/>
                                <a:cs typeface="+mn-cs"/>
                              </a:defRPr>
                            </a:lvl6pPr>
                            <a:lvl7pPr marL="2743200" algn="l" defTabSz="914400" rtl="0" eaLnBrk="1" latinLnBrk="0" hangingPunct="1">
                              <a:defRPr kern="1200">
                                <a:solidFill>
                                  <a:schemeClr val="tx1"/>
                                </a:solidFill>
                                <a:latin typeface="Arial" charset="0"/>
                                <a:ea typeface="ＭＳ Ｐゴシック" pitchFamily="-108" charset="-128"/>
                                <a:cs typeface="+mn-cs"/>
                              </a:defRPr>
                            </a:lvl7pPr>
                            <a:lvl8pPr marL="3200400" algn="l" defTabSz="914400" rtl="0" eaLnBrk="1" latinLnBrk="0" hangingPunct="1">
                              <a:defRPr kern="1200">
                                <a:solidFill>
                                  <a:schemeClr val="tx1"/>
                                </a:solidFill>
                                <a:latin typeface="Arial" charset="0"/>
                                <a:ea typeface="ＭＳ Ｐゴシック" pitchFamily="-108" charset="-128"/>
                                <a:cs typeface="+mn-cs"/>
                              </a:defRPr>
                            </a:lvl8pPr>
                            <a:lvl9pPr marL="3657600" algn="l" defTabSz="914400" rtl="0" eaLnBrk="1" latinLnBrk="0" hangingPunct="1">
                              <a:defRPr kern="1200">
                                <a:solidFill>
                                  <a:schemeClr val="tx1"/>
                                </a:solidFill>
                                <a:latin typeface="Arial" charset="0"/>
                                <a:ea typeface="ＭＳ Ｐゴシック" pitchFamily="-108" charset="-128"/>
                                <a:cs typeface="+mn-cs"/>
                              </a:defRPr>
                            </a:lvl9pPr>
                          </a:lstStyle>
                          <a:p>
                            <a:r>
                              <a:rPr lang="en-US">
                                <a:solidFill>
                                  <a:srgbClr val="000000"/>
                                </a:solidFill>
                                <a:latin typeface="Times New Roman" pitchFamily="18" charset="0"/>
                              </a:rPr>
                              <a:t>CRV-R</a:t>
                            </a:r>
                          </a:p>
                        </a:txBody>
                        <a:useSpRect/>
                      </a:txSp>
                    </a:sp>
                    <a:sp>
                      <a:nvSpPr>
                        <a:cNvPr id="22540" name="Rectangle 14"/>
                        <a:cNvSpPr>
                          <a:spLocks noChangeArrowheads="1"/>
                        </a:cNvSpPr>
                      </a:nvSpPr>
                      <a:spPr bwMode="auto">
                        <a:xfrm>
                          <a:off x="2948" y="3375"/>
                          <a:ext cx="631" cy="259"/>
                        </a:xfrm>
                        <a:prstGeom prst="rect">
                          <a:avLst/>
                        </a:prstGeom>
                        <a:solidFill>
                          <a:schemeClr val="bg1"/>
                        </a:solidFill>
                        <a:ln w="38100">
                          <a:noFill/>
                          <a:round/>
                          <a:headEnd/>
                          <a:tailEnd type="triangle" w="med" len="med"/>
                        </a:ln>
                      </a:spPr>
                      <a:txSp>
                        <a:txBody>
                          <a:bodyPr/>
                          <a:lstStyle>
                            <a:defPPr>
                              <a:defRPr lang="it-IT"/>
                            </a:defPPr>
                            <a:lvl1pPr algn="l" rtl="0" fontAlgn="base">
                              <a:spcBef>
                                <a:spcPct val="0"/>
                              </a:spcBef>
                              <a:spcAft>
                                <a:spcPct val="0"/>
                              </a:spcAft>
                              <a:defRPr kern="1200">
                                <a:solidFill>
                                  <a:schemeClr val="tx1"/>
                                </a:solidFill>
                                <a:latin typeface="Arial" charset="0"/>
                                <a:ea typeface="ＭＳ Ｐゴシック" pitchFamily="-108" charset="-128"/>
                                <a:cs typeface="+mn-cs"/>
                              </a:defRPr>
                            </a:lvl1pPr>
                            <a:lvl2pPr marL="457200" algn="l" rtl="0" fontAlgn="base">
                              <a:spcBef>
                                <a:spcPct val="0"/>
                              </a:spcBef>
                              <a:spcAft>
                                <a:spcPct val="0"/>
                              </a:spcAft>
                              <a:defRPr kern="1200">
                                <a:solidFill>
                                  <a:schemeClr val="tx1"/>
                                </a:solidFill>
                                <a:latin typeface="Arial" charset="0"/>
                                <a:ea typeface="ＭＳ Ｐゴシック" pitchFamily="-108" charset="-128"/>
                                <a:cs typeface="+mn-cs"/>
                              </a:defRPr>
                            </a:lvl2pPr>
                            <a:lvl3pPr marL="914400" algn="l" rtl="0" fontAlgn="base">
                              <a:spcBef>
                                <a:spcPct val="0"/>
                              </a:spcBef>
                              <a:spcAft>
                                <a:spcPct val="0"/>
                              </a:spcAft>
                              <a:defRPr kern="1200">
                                <a:solidFill>
                                  <a:schemeClr val="tx1"/>
                                </a:solidFill>
                                <a:latin typeface="Arial" charset="0"/>
                                <a:ea typeface="ＭＳ Ｐゴシック" pitchFamily="-108" charset="-128"/>
                                <a:cs typeface="+mn-cs"/>
                              </a:defRPr>
                            </a:lvl3pPr>
                            <a:lvl4pPr marL="1371600" algn="l" rtl="0" fontAlgn="base">
                              <a:spcBef>
                                <a:spcPct val="0"/>
                              </a:spcBef>
                              <a:spcAft>
                                <a:spcPct val="0"/>
                              </a:spcAft>
                              <a:defRPr kern="1200">
                                <a:solidFill>
                                  <a:schemeClr val="tx1"/>
                                </a:solidFill>
                                <a:latin typeface="Arial" charset="0"/>
                                <a:ea typeface="ＭＳ Ｐゴシック" pitchFamily="-108" charset="-128"/>
                                <a:cs typeface="+mn-cs"/>
                              </a:defRPr>
                            </a:lvl4pPr>
                            <a:lvl5pPr marL="1828800" algn="l" rtl="0" fontAlgn="base">
                              <a:spcBef>
                                <a:spcPct val="0"/>
                              </a:spcBef>
                              <a:spcAft>
                                <a:spcPct val="0"/>
                              </a:spcAft>
                              <a:defRPr kern="1200">
                                <a:solidFill>
                                  <a:schemeClr val="tx1"/>
                                </a:solidFill>
                                <a:latin typeface="Arial" charset="0"/>
                                <a:ea typeface="ＭＳ Ｐゴシック" pitchFamily="-108" charset="-128"/>
                                <a:cs typeface="+mn-cs"/>
                              </a:defRPr>
                            </a:lvl5pPr>
                            <a:lvl6pPr marL="2286000" algn="l" defTabSz="914400" rtl="0" eaLnBrk="1" latinLnBrk="0" hangingPunct="1">
                              <a:defRPr kern="1200">
                                <a:solidFill>
                                  <a:schemeClr val="tx1"/>
                                </a:solidFill>
                                <a:latin typeface="Arial" charset="0"/>
                                <a:ea typeface="ＭＳ Ｐゴシック" pitchFamily="-108" charset="-128"/>
                                <a:cs typeface="+mn-cs"/>
                              </a:defRPr>
                            </a:lvl6pPr>
                            <a:lvl7pPr marL="2743200" algn="l" defTabSz="914400" rtl="0" eaLnBrk="1" latinLnBrk="0" hangingPunct="1">
                              <a:defRPr kern="1200">
                                <a:solidFill>
                                  <a:schemeClr val="tx1"/>
                                </a:solidFill>
                                <a:latin typeface="Arial" charset="0"/>
                                <a:ea typeface="ＭＳ Ｐゴシック" pitchFamily="-108" charset="-128"/>
                                <a:cs typeface="+mn-cs"/>
                              </a:defRPr>
                            </a:lvl7pPr>
                            <a:lvl8pPr marL="3200400" algn="l" defTabSz="914400" rtl="0" eaLnBrk="1" latinLnBrk="0" hangingPunct="1">
                              <a:defRPr kern="1200">
                                <a:solidFill>
                                  <a:schemeClr val="tx1"/>
                                </a:solidFill>
                                <a:latin typeface="Arial" charset="0"/>
                                <a:ea typeface="ＭＳ Ｐゴシック" pitchFamily="-108" charset="-128"/>
                                <a:cs typeface="+mn-cs"/>
                              </a:defRPr>
                            </a:lvl8pPr>
                            <a:lvl9pPr marL="3657600" algn="l" defTabSz="914400" rtl="0" eaLnBrk="1" latinLnBrk="0" hangingPunct="1">
                              <a:defRPr kern="1200">
                                <a:solidFill>
                                  <a:schemeClr val="tx1"/>
                                </a:solidFill>
                                <a:latin typeface="Arial" charset="0"/>
                                <a:ea typeface="ＭＳ Ｐゴシック" pitchFamily="-108" charset="-128"/>
                                <a:cs typeface="+mn-cs"/>
                              </a:defRPr>
                            </a:lvl9pPr>
                          </a:lstStyle>
                          <a:p>
                            <a:r>
                              <a:rPr lang="en-US">
                                <a:solidFill>
                                  <a:srgbClr val="000000"/>
                                </a:solidFill>
                                <a:latin typeface="Times New Roman" pitchFamily="18" charset="0"/>
                              </a:rPr>
                              <a:t>CRV-U</a:t>
                            </a:r>
                          </a:p>
                        </a:txBody>
                        <a:useSpRect/>
                      </a:txSp>
                    </a:sp>
                    <a:cxnSp>
                      <a:nvCxnSpPr>
                        <a:cNvPr id="18" name="Straight Arrow Connector 17"/>
                        <a:cNvCxnSpPr>
                          <a:cxnSpLocks noChangeShapeType="1"/>
                        </a:cNvCxnSpPr>
                      </a:nvCxnSpPr>
                      <a:spPr bwMode="auto">
                        <a:xfrm>
                          <a:off x="4098" y="2314"/>
                          <a:ext cx="87" cy="144"/>
                        </a:xfrm>
                        <a:prstGeom prst="straightConnector1">
                          <a:avLst/>
                        </a:prstGeom>
                        <a:noFill/>
                        <a:ln w="25400">
                          <a:solidFill>
                            <a:srgbClr val="6600FF"/>
                          </a:solidFill>
                          <a:round/>
                          <a:headEnd/>
                          <a:tailEnd type="arrow" w="med" len="med"/>
                        </a:ln>
                        <a:effectLst>
                          <a:outerShdw blurRad="63500" dist="20000" dir="5400000" rotWithShape="0">
                            <a:srgbClr val="000000">
                              <a:alpha val="37999"/>
                            </a:srgbClr>
                          </a:outerShdw>
                        </a:effectLst>
                      </a:spPr>
                    </a:cxnSp>
                    <a:sp>
                      <a:nvSpPr>
                        <a:cNvPr id="22553" name="Line 25"/>
                        <a:cNvSpPr>
                          <a:spLocks noChangeShapeType="1"/>
                        </a:cNvSpPr>
                      </a:nvSpPr>
                      <a:spPr bwMode="auto">
                        <a:xfrm>
                          <a:off x="5435" y="1671"/>
                          <a:ext cx="45" cy="318"/>
                        </a:xfrm>
                        <a:prstGeom prst="line">
                          <a:avLst/>
                        </a:prstGeom>
                        <a:noFill/>
                        <a:ln w="25400">
                          <a:solidFill>
                            <a:srgbClr val="6600FF"/>
                          </a:solidFill>
                          <a:round/>
                          <a:headEnd/>
                          <a:tailEnd type="arrow" w="med" len="med"/>
                        </a:ln>
                        <a:effectLst/>
                      </a:spPr>
                      <a:txSp>
                        <a:txBody>
                          <a:bodyPr/>
                          <a:lstStyle>
                            <a:defPPr>
                              <a:defRPr lang="it-IT"/>
                            </a:defPPr>
                            <a:lvl1pPr algn="l" rtl="0" fontAlgn="base">
                              <a:spcBef>
                                <a:spcPct val="0"/>
                              </a:spcBef>
                              <a:spcAft>
                                <a:spcPct val="0"/>
                              </a:spcAft>
                              <a:defRPr kern="1200">
                                <a:solidFill>
                                  <a:schemeClr val="tx1"/>
                                </a:solidFill>
                                <a:latin typeface="Arial" charset="0"/>
                                <a:ea typeface="ＭＳ Ｐゴシック" pitchFamily="-108" charset="-128"/>
                                <a:cs typeface="+mn-cs"/>
                              </a:defRPr>
                            </a:lvl1pPr>
                            <a:lvl2pPr marL="457200" algn="l" rtl="0" fontAlgn="base">
                              <a:spcBef>
                                <a:spcPct val="0"/>
                              </a:spcBef>
                              <a:spcAft>
                                <a:spcPct val="0"/>
                              </a:spcAft>
                              <a:defRPr kern="1200">
                                <a:solidFill>
                                  <a:schemeClr val="tx1"/>
                                </a:solidFill>
                                <a:latin typeface="Arial" charset="0"/>
                                <a:ea typeface="ＭＳ Ｐゴシック" pitchFamily="-108" charset="-128"/>
                                <a:cs typeface="+mn-cs"/>
                              </a:defRPr>
                            </a:lvl2pPr>
                            <a:lvl3pPr marL="914400" algn="l" rtl="0" fontAlgn="base">
                              <a:spcBef>
                                <a:spcPct val="0"/>
                              </a:spcBef>
                              <a:spcAft>
                                <a:spcPct val="0"/>
                              </a:spcAft>
                              <a:defRPr kern="1200">
                                <a:solidFill>
                                  <a:schemeClr val="tx1"/>
                                </a:solidFill>
                                <a:latin typeface="Arial" charset="0"/>
                                <a:ea typeface="ＭＳ Ｐゴシック" pitchFamily="-108" charset="-128"/>
                                <a:cs typeface="+mn-cs"/>
                              </a:defRPr>
                            </a:lvl3pPr>
                            <a:lvl4pPr marL="1371600" algn="l" rtl="0" fontAlgn="base">
                              <a:spcBef>
                                <a:spcPct val="0"/>
                              </a:spcBef>
                              <a:spcAft>
                                <a:spcPct val="0"/>
                              </a:spcAft>
                              <a:defRPr kern="1200">
                                <a:solidFill>
                                  <a:schemeClr val="tx1"/>
                                </a:solidFill>
                                <a:latin typeface="Arial" charset="0"/>
                                <a:ea typeface="ＭＳ Ｐゴシック" pitchFamily="-108" charset="-128"/>
                                <a:cs typeface="+mn-cs"/>
                              </a:defRPr>
                            </a:lvl4pPr>
                            <a:lvl5pPr marL="1828800" algn="l" rtl="0" fontAlgn="base">
                              <a:spcBef>
                                <a:spcPct val="0"/>
                              </a:spcBef>
                              <a:spcAft>
                                <a:spcPct val="0"/>
                              </a:spcAft>
                              <a:defRPr kern="1200">
                                <a:solidFill>
                                  <a:schemeClr val="tx1"/>
                                </a:solidFill>
                                <a:latin typeface="Arial" charset="0"/>
                                <a:ea typeface="ＭＳ Ｐゴシック" pitchFamily="-108" charset="-128"/>
                                <a:cs typeface="+mn-cs"/>
                              </a:defRPr>
                            </a:lvl5pPr>
                            <a:lvl6pPr marL="2286000" algn="l" defTabSz="914400" rtl="0" eaLnBrk="1" latinLnBrk="0" hangingPunct="1">
                              <a:defRPr kern="1200">
                                <a:solidFill>
                                  <a:schemeClr val="tx1"/>
                                </a:solidFill>
                                <a:latin typeface="Arial" charset="0"/>
                                <a:ea typeface="ＭＳ Ｐゴシック" pitchFamily="-108" charset="-128"/>
                                <a:cs typeface="+mn-cs"/>
                              </a:defRPr>
                            </a:lvl6pPr>
                            <a:lvl7pPr marL="2743200" algn="l" defTabSz="914400" rtl="0" eaLnBrk="1" latinLnBrk="0" hangingPunct="1">
                              <a:defRPr kern="1200">
                                <a:solidFill>
                                  <a:schemeClr val="tx1"/>
                                </a:solidFill>
                                <a:latin typeface="Arial" charset="0"/>
                                <a:ea typeface="ＭＳ Ｐゴシック" pitchFamily="-108" charset="-128"/>
                                <a:cs typeface="+mn-cs"/>
                              </a:defRPr>
                            </a:lvl7pPr>
                            <a:lvl8pPr marL="3200400" algn="l" defTabSz="914400" rtl="0" eaLnBrk="1" latinLnBrk="0" hangingPunct="1">
                              <a:defRPr kern="1200">
                                <a:solidFill>
                                  <a:schemeClr val="tx1"/>
                                </a:solidFill>
                                <a:latin typeface="Arial" charset="0"/>
                                <a:ea typeface="ＭＳ Ｐゴシック" pitchFamily="-108" charset="-128"/>
                                <a:cs typeface="+mn-cs"/>
                              </a:defRPr>
                            </a:lvl8pPr>
                            <a:lvl9pPr marL="3657600" algn="l" defTabSz="914400" rtl="0" eaLnBrk="1" latinLnBrk="0" hangingPunct="1">
                              <a:defRPr kern="1200">
                                <a:solidFill>
                                  <a:schemeClr val="tx1"/>
                                </a:solidFill>
                                <a:latin typeface="Arial" charset="0"/>
                                <a:ea typeface="ＭＳ Ｐゴシック" pitchFamily="-108" charset="-128"/>
                                <a:cs typeface="+mn-cs"/>
                              </a:defRPr>
                            </a:lvl9pPr>
                          </a:lstStyle>
                          <a:p>
                            <a:endParaRPr lang="ru-RU"/>
                          </a:p>
                        </a:txBody>
                        <a:useSpRect/>
                      </a:txSp>
                    </a:sp>
                  </a:grpSp>
                </lc:lockedCanvas>
              </a:graphicData>
            </a:graphic>
          </wp:inline>
        </w:drawing>
      </w:r>
    </w:p>
    <w:p w:rsidR="00792014" w:rsidRPr="00231424" w:rsidRDefault="009A5CBC" w:rsidP="009A5CBC">
      <w:pPr>
        <w:pStyle w:val="ab"/>
        <w:rPr>
          <w:color w:val="000000" w:themeColor="text1"/>
          <w:sz w:val="24"/>
          <w:szCs w:val="24"/>
        </w:rPr>
      </w:pPr>
      <w:bookmarkStart w:id="17" w:name="_Ref377803041"/>
      <w:proofErr w:type="gramStart"/>
      <w:r w:rsidRPr="00231424">
        <w:rPr>
          <w:color w:val="000000" w:themeColor="text1"/>
          <w:sz w:val="24"/>
          <w:szCs w:val="24"/>
        </w:rPr>
        <w:lastRenderedPageBreak/>
        <w:t>Figure</w:t>
      </w:r>
      <w:bookmarkEnd w:id="17"/>
      <w:r w:rsidRPr="00231424">
        <w:rPr>
          <w:color w:val="000000" w:themeColor="text1"/>
          <w:sz w:val="24"/>
          <w:szCs w:val="24"/>
        </w:rPr>
        <w:t xml:space="preserve"> 3.4.2.</w:t>
      </w:r>
      <w:proofErr w:type="gramEnd"/>
      <w:r w:rsidRPr="00231424">
        <w:rPr>
          <w:color w:val="000000" w:themeColor="text1"/>
          <w:sz w:val="24"/>
          <w:szCs w:val="24"/>
        </w:rPr>
        <w:t xml:space="preserve"> </w:t>
      </w:r>
      <w:proofErr w:type="gramStart"/>
      <w:r w:rsidRPr="00231424">
        <w:rPr>
          <w:color w:val="000000" w:themeColor="text1"/>
          <w:sz w:val="24"/>
          <w:szCs w:val="24"/>
        </w:rPr>
        <w:t>The cosmic ray veto covering the Detector Solenoid looking downstream, showing the upstream (CRV-U), right (CRV-R), and top (CRV-T) sectors.</w:t>
      </w:r>
      <w:proofErr w:type="gramEnd"/>
    </w:p>
    <w:p w:rsidR="0010275B" w:rsidRPr="00A82CEE" w:rsidRDefault="00792014" w:rsidP="009A5CBC">
      <w:pPr>
        <w:pStyle w:val="ab"/>
        <w:rPr>
          <w:color w:val="000000" w:themeColor="text1"/>
          <w:sz w:val="24"/>
          <w:szCs w:val="24"/>
        </w:rPr>
      </w:pPr>
      <w:r w:rsidRPr="00A82CEE">
        <w:rPr>
          <w:noProof/>
          <w:color w:val="000000" w:themeColor="text1"/>
          <w:sz w:val="24"/>
          <w:szCs w:val="24"/>
        </w:rPr>
        <w:t xml:space="preserve">The scintillation counters are grouped into modules, with each module having four layers of counters. There are 82 modules, of seven different sizes. Full-size modules contain 64 total scintillation counters, 16 per layer, and are 0.859 m wide, whereas narrow modules have half that number of counters, and are 0.443 m wide. Besides these two different widths, the only difference between modules are their lengths, which range from 0.9 m to 6.6 m. Module masses range from 128 kg to 939 kg. The modules are deployed into six geographical sectors: the upstream (CRV-U) and downstream (CRV-D) regions, the right (CRV-R) and left (CRV-L) sides, and the top sector (CRV-T) ( see Fig. 3.4.2). </w:t>
      </w:r>
      <w:r w:rsidR="009A5CBC" w:rsidRPr="00A82CEE">
        <w:rPr>
          <w:color w:val="000000" w:themeColor="text1"/>
          <w:sz w:val="24"/>
          <w:szCs w:val="24"/>
        </w:rPr>
        <w:t xml:space="preserve">  </w:t>
      </w:r>
    </w:p>
    <w:p w:rsidR="0010275B" w:rsidRPr="0010275B" w:rsidRDefault="0010275B" w:rsidP="0010275B">
      <w:pPr>
        <w:rPr>
          <w:rFonts w:ascii="Times New Roman" w:hAnsi="Times New Roman"/>
          <w:b/>
          <w:sz w:val="24"/>
          <w:szCs w:val="24"/>
          <w:lang w:val="en-US"/>
        </w:rPr>
      </w:pPr>
    </w:p>
    <w:p w:rsidR="00DD158B" w:rsidRDefault="00555B8C" w:rsidP="008539F2">
      <w:pPr>
        <w:numPr>
          <w:ilvl w:val="1"/>
          <w:numId w:val="8"/>
        </w:numPr>
        <w:rPr>
          <w:rFonts w:ascii="Times New Roman" w:hAnsi="Times New Roman"/>
          <w:b/>
          <w:szCs w:val="26"/>
          <w:lang w:val="en-US"/>
        </w:rPr>
      </w:pPr>
      <w:r w:rsidRPr="00644E51">
        <w:rPr>
          <w:rFonts w:ascii="Times New Roman" w:hAnsi="Times New Roman"/>
          <w:b/>
          <w:szCs w:val="26"/>
          <w:lang w:val="en-US"/>
        </w:rPr>
        <w:t>Electromagnetic Calorimeter</w:t>
      </w:r>
    </w:p>
    <w:p w:rsidR="009D04FA" w:rsidRPr="00916D65" w:rsidRDefault="009D04FA" w:rsidP="009D04FA">
      <w:pPr>
        <w:ind w:left="1440"/>
        <w:rPr>
          <w:rFonts w:ascii="Times New Roman" w:hAnsi="Times New Roman"/>
          <w:b/>
          <w:szCs w:val="26"/>
          <w:lang w:val="en-US"/>
        </w:rPr>
      </w:pPr>
    </w:p>
    <w:p w:rsidR="00BE308B" w:rsidRPr="00BE308B" w:rsidRDefault="00BE308B" w:rsidP="00BE308B">
      <w:pPr>
        <w:overflowPunct/>
        <w:jc w:val="both"/>
        <w:textAlignment w:val="auto"/>
        <w:rPr>
          <w:rFonts w:ascii="Times New Roman" w:hAnsi="Times New Roman"/>
          <w:sz w:val="24"/>
          <w:szCs w:val="24"/>
          <w:lang w:val="en-US"/>
        </w:rPr>
      </w:pPr>
      <w:r w:rsidRPr="00BE308B">
        <w:rPr>
          <w:rFonts w:ascii="Times New Roman" w:hAnsi="Times New Roman"/>
          <w:sz w:val="24"/>
          <w:szCs w:val="24"/>
          <w:lang w:val="en-US"/>
        </w:rPr>
        <w:t>The electromagnetic calorimeter is used to form the experimental trigger, to provide</w:t>
      </w:r>
      <w:r>
        <w:rPr>
          <w:rFonts w:ascii="Times New Roman" w:hAnsi="Times New Roman"/>
          <w:sz w:val="24"/>
          <w:szCs w:val="24"/>
          <w:lang w:val="en-US"/>
        </w:rPr>
        <w:t xml:space="preserve"> </w:t>
      </w:r>
      <w:r w:rsidRPr="00BE308B">
        <w:rPr>
          <w:rFonts w:ascii="Times New Roman" w:hAnsi="Times New Roman"/>
          <w:sz w:val="24"/>
          <w:szCs w:val="24"/>
          <w:lang w:val="en-US"/>
        </w:rPr>
        <w:t xml:space="preserve">a reference time of about 1 ns and space point resolution of about </w:t>
      </w:r>
      <w:smartTag w:uri="urn:schemas-microsoft-com:office:smarttags" w:element="metricconverter">
        <w:smartTagPr>
          <w:attr w:name="ProductID" w:val="1 cm"/>
        </w:smartTagPr>
        <w:r w:rsidRPr="00BE308B">
          <w:rPr>
            <w:rFonts w:ascii="Times New Roman" w:hAnsi="Times New Roman"/>
            <w:sz w:val="24"/>
            <w:szCs w:val="24"/>
            <w:lang w:val="en-US"/>
          </w:rPr>
          <w:t>1 cm</w:t>
        </w:r>
      </w:smartTag>
      <w:r w:rsidRPr="00BE308B">
        <w:rPr>
          <w:rFonts w:ascii="Times New Roman" w:hAnsi="Times New Roman"/>
          <w:sz w:val="24"/>
          <w:szCs w:val="24"/>
          <w:lang w:val="en-US"/>
        </w:rPr>
        <w:t xml:space="preserve"> for track</w:t>
      </w:r>
      <w:r>
        <w:rPr>
          <w:rFonts w:ascii="Times New Roman" w:hAnsi="Times New Roman"/>
          <w:sz w:val="24"/>
          <w:szCs w:val="24"/>
          <w:lang w:val="en-US"/>
        </w:rPr>
        <w:t xml:space="preserve"> </w:t>
      </w:r>
      <w:r w:rsidRPr="00BE308B">
        <w:rPr>
          <w:rFonts w:ascii="Times New Roman" w:hAnsi="Times New Roman"/>
          <w:sz w:val="24"/>
          <w:szCs w:val="24"/>
          <w:lang w:val="en-US"/>
        </w:rPr>
        <w:t>reconstruction, and a redundant measurement of the electron energy. The calorimeter</w:t>
      </w:r>
      <w:r>
        <w:rPr>
          <w:rFonts w:ascii="Times New Roman" w:hAnsi="Times New Roman"/>
          <w:sz w:val="24"/>
          <w:szCs w:val="24"/>
          <w:lang w:val="en-US"/>
        </w:rPr>
        <w:t xml:space="preserve"> </w:t>
      </w:r>
      <w:r w:rsidRPr="00BE308B">
        <w:rPr>
          <w:rFonts w:ascii="Times New Roman" w:hAnsi="Times New Roman"/>
          <w:sz w:val="24"/>
          <w:szCs w:val="24"/>
          <w:lang w:val="en-US"/>
        </w:rPr>
        <w:t>must operate in a high-rate environment wi</w:t>
      </w:r>
      <w:r w:rsidR="00B17472">
        <w:rPr>
          <w:rFonts w:ascii="Times New Roman" w:hAnsi="Times New Roman"/>
          <w:sz w:val="24"/>
          <w:szCs w:val="24"/>
          <w:lang w:val="en-US"/>
        </w:rPr>
        <w:t xml:space="preserve">th a radiation dose of about </w:t>
      </w:r>
      <w:r w:rsidR="00B17472" w:rsidRPr="00B17472">
        <w:rPr>
          <w:rFonts w:ascii="Times New Roman" w:hAnsi="Times New Roman"/>
          <w:sz w:val="24"/>
          <w:szCs w:val="24"/>
          <w:lang w:val="en-US"/>
        </w:rPr>
        <w:t>200</w:t>
      </w:r>
      <w:r w:rsidRPr="00BE308B">
        <w:rPr>
          <w:rFonts w:ascii="Times New Roman" w:hAnsi="Times New Roman"/>
          <w:sz w:val="24"/>
          <w:szCs w:val="24"/>
          <w:lang w:val="en-US"/>
        </w:rPr>
        <w:t xml:space="preserve"> Gy</w:t>
      </w:r>
      <w:r w:rsidR="00B17472">
        <w:rPr>
          <w:rFonts w:ascii="Times New Roman" w:hAnsi="Times New Roman"/>
          <w:sz w:val="24"/>
          <w:szCs w:val="24"/>
          <w:lang w:val="en-US"/>
        </w:rPr>
        <w:t>/year</w:t>
      </w:r>
      <w:r w:rsidRPr="00BE308B">
        <w:rPr>
          <w:rFonts w:ascii="Times New Roman" w:hAnsi="Times New Roman"/>
          <w:sz w:val="24"/>
          <w:szCs w:val="24"/>
          <w:lang w:val="en-US"/>
        </w:rPr>
        <w:t>. Its</w:t>
      </w:r>
      <w:r>
        <w:rPr>
          <w:rFonts w:ascii="Times New Roman" w:hAnsi="Times New Roman"/>
          <w:sz w:val="24"/>
          <w:szCs w:val="24"/>
          <w:lang w:val="en-US"/>
        </w:rPr>
        <w:t xml:space="preserve"> response must be suff</w:t>
      </w:r>
      <w:r w:rsidRPr="00BE308B">
        <w:rPr>
          <w:rFonts w:ascii="Times New Roman" w:hAnsi="Times New Roman"/>
          <w:sz w:val="24"/>
          <w:szCs w:val="24"/>
          <w:lang w:val="en-US"/>
        </w:rPr>
        <w:t>ciently fast that when the detector is turned on 700 ns after the</w:t>
      </w:r>
      <w:r>
        <w:rPr>
          <w:rFonts w:ascii="Times New Roman" w:hAnsi="Times New Roman"/>
          <w:sz w:val="24"/>
          <w:szCs w:val="24"/>
          <w:lang w:val="en-US"/>
        </w:rPr>
        <w:t xml:space="preserve"> </w:t>
      </w:r>
      <w:r w:rsidRPr="00BE308B">
        <w:rPr>
          <w:rFonts w:ascii="Times New Roman" w:hAnsi="Times New Roman"/>
          <w:sz w:val="24"/>
          <w:szCs w:val="24"/>
          <w:lang w:val="en-US"/>
        </w:rPr>
        <w:t>sta</w:t>
      </w:r>
      <w:r>
        <w:rPr>
          <w:rFonts w:ascii="Times New Roman" w:hAnsi="Times New Roman"/>
          <w:sz w:val="24"/>
          <w:szCs w:val="24"/>
          <w:lang w:val="en-US"/>
        </w:rPr>
        <w:t>rt of the prompt fl</w:t>
      </w:r>
      <w:r w:rsidRPr="00BE308B">
        <w:rPr>
          <w:rFonts w:ascii="Times New Roman" w:hAnsi="Times New Roman"/>
          <w:sz w:val="24"/>
          <w:szCs w:val="24"/>
          <w:lang w:val="en-US"/>
        </w:rPr>
        <w:t>ash, little residual light remains. The calorimeter must be able to</w:t>
      </w:r>
      <w:r>
        <w:rPr>
          <w:rFonts w:ascii="Times New Roman" w:hAnsi="Times New Roman"/>
          <w:sz w:val="24"/>
          <w:szCs w:val="24"/>
          <w:lang w:val="en-US"/>
        </w:rPr>
        <w:t xml:space="preserve"> operate with no untoward effects in the 1T magnetic fi</w:t>
      </w:r>
      <w:r w:rsidRPr="00BE308B">
        <w:rPr>
          <w:rFonts w:ascii="Times New Roman" w:hAnsi="Times New Roman"/>
          <w:sz w:val="24"/>
          <w:szCs w:val="24"/>
          <w:lang w:val="en-US"/>
        </w:rPr>
        <w:t>eld of the detector solenoid. It</w:t>
      </w:r>
      <w:r>
        <w:rPr>
          <w:rFonts w:ascii="Times New Roman" w:hAnsi="Times New Roman"/>
          <w:sz w:val="24"/>
          <w:szCs w:val="24"/>
          <w:lang w:val="en-US"/>
        </w:rPr>
        <w:t xml:space="preserve"> </w:t>
      </w:r>
      <w:r w:rsidRPr="00BE308B">
        <w:rPr>
          <w:rFonts w:ascii="Times New Roman" w:hAnsi="Times New Roman"/>
          <w:sz w:val="24"/>
          <w:szCs w:val="24"/>
          <w:lang w:val="en-US"/>
        </w:rPr>
        <w:t>should have little acceptance for the enormous rate of decay-in-orbit elections coming</w:t>
      </w:r>
      <w:r>
        <w:rPr>
          <w:rFonts w:ascii="Times New Roman" w:hAnsi="Times New Roman"/>
          <w:sz w:val="24"/>
          <w:szCs w:val="24"/>
          <w:lang w:val="en-US"/>
        </w:rPr>
        <w:t xml:space="preserve"> </w:t>
      </w:r>
      <w:r w:rsidRPr="00BE308B">
        <w:rPr>
          <w:rFonts w:ascii="Times New Roman" w:hAnsi="Times New Roman"/>
          <w:sz w:val="24"/>
          <w:szCs w:val="24"/>
          <w:lang w:val="en-US"/>
        </w:rPr>
        <w:t xml:space="preserve">from the stopping target, and large acceptance for </w:t>
      </w:r>
      <w:r>
        <w:rPr>
          <w:rFonts w:ascii="Times New Roman" w:hAnsi="Times New Roman"/>
          <w:sz w:val="24"/>
          <w:szCs w:val="24"/>
          <w:lang w:val="en-US"/>
        </w:rPr>
        <w:t xml:space="preserve"> ~</w:t>
      </w:r>
      <w:r w:rsidRPr="00BE308B">
        <w:rPr>
          <w:rFonts w:ascii="Times New Roman" w:hAnsi="Times New Roman"/>
          <w:sz w:val="24"/>
          <w:szCs w:val="24"/>
          <w:lang w:val="en-US"/>
        </w:rPr>
        <w:t>100MeV electrons coming from</w:t>
      </w:r>
      <w:r>
        <w:rPr>
          <w:rFonts w:ascii="Times New Roman" w:hAnsi="Times New Roman"/>
          <w:sz w:val="24"/>
          <w:szCs w:val="24"/>
          <w:lang w:val="en-US"/>
        </w:rPr>
        <w:t xml:space="preserve"> </w:t>
      </w:r>
      <w:r w:rsidRPr="00BE308B">
        <w:rPr>
          <w:rFonts w:ascii="Times New Roman" w:hAnsi="Times New Roman"/>
          <w:sz w:val="24"/>
          <w:szCs w:val="24"/>
          <w:lang w:val="en-US"/>
        </w:rPr>
        <w:t>the stopping target. Its energy resolution must be good enough to enable the trigger</w:t>
      </w:r>
      <w:r>
        <w:rPr>
          <w:rFonts w:ascii="Times New Roman" w:hAnsi="Times New Roman"/>
          <w:sz w:val="24"/>
          <w:szCs w:val="24"/>
          <w:lang w:val="en-US"/>
        </w:rPr>
        <w:t xml:space="preserve"> </w:t>
      </w:r>
      <w:r w:rsidRPr="00BE308B">
        <w:rPr>
          <w:rFonts w:ascii="Times New Roman" w:hAnsi="Times New Roman"/>
          <w:sz w:val="24"/>
          <w:szCs w:val="24"/>
          <w:lang w:val="en-US"/>
        </w:rPr>
        <w:t xml:space="preserve">to operate at a rate of </w:t>
      </w:r>
      <w:r>
        <w:rPr>
          <w:rFonts w:ascii="Times New Roman" w:hAnsi="Times New Roman"/>
          <w:sz w:val="24"/>
          <w:szCs w:val="24"/>
          <w:lang w:val="en-US"/>
        </w:rPr>
        <w:t xml:space="preserve"> ≤</w:t>
      </w:r>
      <w:r w:rsidRPr="00BE308B">
        <w:rPr>
          <w:rFonts w:ascii="Times New Roman" w:hAnsi="Times New Roman"/>
          <w:sz w:val="24"/>
          <w:szCs w:val="24"/>
          <w:lang w:val="en-US"/>
        </w:rPr>
        <w:t>1 kHz.</w:t>
      </w:r>
    </w:p>
    <w:p w:rsidR="00555B8C" w:rsidRPr="00BE308B" w:rsidRDefault="00555B8C" w:rsidP="00BE308B">
      <w:pPr>
        <w:rPr>
          <w:rFonts w:ascii="Times New Roman" w:hAnsi="Times New Roman"/>
          <w:b/>
          <w:sz w:val="28"/>
          <w:szCs w:val="28"/>
          <w:lang w:val="en-US"/>
        </w:rPr>
      </w:pPr>
    </w:p>
    <w:p w:rsidR="00DD158B" w:rsidRPr="00D47AB1" w:rsidRDefault="00B53A0E" w:rsidP="00EB5F80">
      <w:pPr>
        <w:jc w:val="center"/>
        <w:rPr>
          <w:rFonts w:ascii="Times New Roman" w:hAnsi="Times New Roman"/>
          <w:b/>
          <w:sz w:val="24"/>
          <w:szCs w:val="24"/>
          <w:lang w:val="en-US"/>
        </w:rPr>
      </w:pPr>
      <w:r w:rsidRPr="00B53A0E">
        <w:rPr>
          <w:rFonts w:ascii="Times New Roman" w:hAnsi="Times New Roman"/>
          <w:b/>
          <w:noProof/>
          <w:sz w:val="24"/>
          <w:szCs w:val="24"/>
          <w:lang w:val="ru-RU"/>
        </w:rPr>
        <w:drawing>
          <wp:inline distT="0" distB="0" distL="0" distR="0">
            <wp:extent cx="2864765" cy="2034692"/>
            <wp:effectExtent l="1905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8" cstate="print"/>
                    <a:srcRect/>
                    <a:stretch>
                      <a:fillRect/>
                    </a:stretch>
                  </pic:blipFill>
                  <pic:spPr bwMode="auto">
                    <a:xfrm>
                      <a:off x="0" y="0"/>
                      <a:ext cx="2867694" cy="2036772"/>
                    </a:xfrm>
                    <a:prstGeom prst="rect">
                      <a:avLst/>
                    </a:prstGeom>
                    <a:noFill/>
                    <a:ln w="9525">
                      <a:noFill/>
                      <a:miter lim="800000"/>
                      <a:headEnd/>
                      <a:tailEnd/>
                    </a:ln>
                  </pic:spPr>
                </pic:pic>
              </a:graphicData>
            </a:graphic>
          </wp:inline>
        </w:drawing>
      </w:r>
      <w:r w:rsidR="001445CC" w:rsidRPr="001445CC">
        <w:rPr>
          <w:rFonts w:ascii="Times New Roman" w:hAnsi="Times New Roman"/>
          <w:b/>
          <w:noProof/>
          <w:sz w:val="24"/>
          <w:szCs w:val="24"/>
          <w:lang w:val="ru-RU"/>
        </w:rPr>
        <w:drawing>
          <wp:inline distT="0" distB="0" distL="0" distR="0">
            <wp:extent cx="2263922" cy="1929298"/>
            <wp:effectExtent l="19050" t="0" r="3028" b="0"/>
            <wp:docPr id="30" name="Рисунок 2" descr="Collimetor_3drender"/>
            <wp:cNvGraphicFramePr/>
            <a:graphic xmlns:a="http://schemas.openxmlformats.org/drawingml/2006/main">
              <a:graphicData uri="http://schemas.openxmlformats.org/drawingml/2006/picture">
                <pic:pic xmlns:pic="http://schemas.openxmlformats.org/drawingml/2006/picture">
                  <pic:nvPicPr>
                    <pic:cNvPr id="31763" name="Picture 19" descr="Collimetor_3drender"/>
                    <pic:cNvPicPr>
                      <a:picLocks noChangeArrowheads="1"/>
                    </pic:cNvPicPr>
                  </pic:nvPicPr>
                  <pic:blipFill>
                    <a:blip r:embed="rId69" cstate="print"/>
                    <a:srcRect/>
                    <a:stretch>
                      <a:fillRect/>
                    </a:stretch>
                  </pic:blipFill>
                  <pic:spPr bwMode="auto">
                    <a:xfrm>
                      <a:off x="0" y="0"/>
                      <a:ext cx="2270919" cy="1935260"/>
                    </a:xfrm>
                    <a:prstGeom prst="rect">
                      <a:avLst/>
                    </a:prstGeom>
                    <a:noFill/>
                  </pic:spPr>
                </pic:pic>
              </a:graphicData>
            </a:graphic>
          </wp:inline>
        </w:drawing>
      </w:r>
    </w:p>
    <w:p w:rsidR="00DD158B" w:rsidRDefault="00DD158B" w:rsidP="002740B0">
      <w:pPr>
        <w:rPr>
          <w:rFonts w:ascii="Times New Roman" w:hAnsi="Times New Roman"/>
          <w:b/>
          <w:sz w:val="24"/>
          <w:szCs w:val="24"/>
          <w:lang w:val="en-US"/>
        </w:rPr>
      </w:pPr>
    </w:p>
    <w:p w:rsidR="00DD158B" w:rsidRPr="00231424" w:rsidRDefault="002737BA" w:rsidP="00830C18">
      <w:pPr>
        <w:overflowPunct/>
        <w:jc w:val="both"/>
        <w:textAlignment w:val="auto"/>
        <w:rPr>
          <w:rFonts w:ascii="Times New Roman" w:hAnsi="Times New Roman"/>
          <w:color w:val="000000" w:themeColor="text1"/>
          <w:sz w:val="24"/>
          <w:szCs w:val="24"/>
          <w:lang w:val="en-US"/>
        </w:rPr>
      </w:pPr>
      <w:r w:rsidRPr="00231424">
        <w:rPr>
          <w:rFonts w:ascii="Times New Roman" w:hAnsi="Times New Roman"/>
          <w:sz w:val="24"/>
          <w:szCs w:val="24"/>
          <w:lang w:val="en-US"/>
        </w:rPr>
        <w:t>Fig.</w:t>
      </w:r>
      <w:r w:rsidR="00AB4234" w:rsidRPr="00231424">
        <w:rPr>
          <w:rFonts w:ascii="Times New Roman" w:hAnsi="Times New Roman"/>
          <w:sz w:val="24"/>
          <w:szCs w:val="24"/>
          <w:lang w:val="en-US"/>
        </w:rPr>
        <w:t xml:space="preserve"> 3.5.1</w:t>
      </w:r>
      <w:r w:rsidR="00101768" w:rsidRPr="00231424">
        <w:rPr>
          <w:rFonts w:ascii="Times New Roman" w:hAnsi="Times New Roman"/>
          <w:color w:val="000000" w:themeColor="text1"/>
          <w:sz w:val="24"/>
          <w:szCs w:val="24"/>
          <w:lang w:val="en-US"/>
        </w:rPr>
        <w:t xml:space="preserve">: </w:t>
      </w:r>
      <w:r w:rsidR="00B53A0E" w:rsidRPr="00231424">
        <w:rPr>
          <w:rFonts w:ascii="Times New Roman" w:hAnsi="Times New Roman"/>
          <w:color w:val="000000" w:themeColor="text1"/>
          <w:sz w:val="24"/>
          <w:szCs w:val="24"/>
          <w:lang w:val="en-US"/>
        </w:rPr>
        <w:t xml:space="preserve">a) </w:t>
      </w:r>
      <w:r w:rsidR="00830C18" w:rsidRPr="00231424">
        <w:rPr>
          <w:rFonts w:ascii="Times New Roman" w:hAnsi="Times New Roman"/>
          <w:color w:val="000000" w:themeColor="text1"/>
          <w:sz w:val="24"/>
          <w:szCs w:val="24"/>
          <w:lang w:val="en-US"/>
        </w:rPr>
        <w:t xml:space="preserve">3D view of the Mu2e detector showing the straw tracker and the electromagnetic calorimeter, along with the track of a conversion electron. </w:t>
      </w:r>
      <w:r w:rsidR="00B53A0E" w:rsidRPr="00231424">
        <w:rPr>
          <w:rFonts w:ascii="Times New Roman" w:hAnsi="Times New Roman"/>
          <w:color w:val="000000" w:themeColor="text1"/>
          <w:sz w:val="24"/>
          <w:szCs w:val="24"/>
          <w:lang w:val="en-US"/>
        </w:rPr>
        <w:t>b)</w:t>
      </w:r>
      <w:r w:rsidR="00830C18" w:rsidRPr="00231424">
        <w:rPr>
          <w:rFonts w:ascii="Times New Roman" w:hAnsi="Times New Roman"/>
          <w:color w:val="000000" w:themeColor="text1"/>
          <w:sz w:val="24"/>
          <w:szCs w:val="24"/>
          <w:lang w:val="en-US"/>
        </w:rPr>
        <w:t xml:space="preserve"> </w:t>
      </w:r>
      <w:r w:rsidR="008704E2" w:rsidRPr="00231424">
        <w:rPr>
          <w:rFonts w:ascii="Times New Roman" w:hAnsi="Times New Roman"/>
          <w:color w:val="000000" w:themeColor="text1"/>
          <w:sz w:val="24"/>
          <w:szCs w:val="24"/>
          <w:lang w:val="en-US"/>
        </w:rPr>
        <w:t xml:space="preserve">CAD drawings of the calorimeter disks. Calorimeter innermost (outermost) radius is of 351 mm (670 mm) with a crystal length of 200 mm. Layout of the FEE and </w:t>
      </w:r>
      <w:proofErr w:type="gramStart"/>
      <w:r w:rsidR="008704E2" w:rsidRPr="00231424">
        <w:rPr>
          <w:rFonts w:ascii="Times New Roman" w:hAnsi="Times New Roman"/>
          <w:color w:val="000000" w:themeColor="text1"/>
          <w:sz w:val="24"/>
          <w:szCs w:val="24"/>
          <w:lang w:val="en-US"/>
        </w:rPr>
        <w:t>digitization crates is</w:t>
      </w:r>
      <w:proofErr w:type="gramEnd"/>
      <w:r w:rsidR="008704E2" w:rsidRPr="00231424">
        <w:rPr>
          <w:rFonts w:ascii="Times New Roman" w:hAnsi="Times New Roman"/>
          <w:color w:val="000000" w:themeColor="text1"/>
          <w:sz w:val="24"/>
          <w:szCs w:val="24"/>
          <w:lang w:val="en-US"/>
        </w:rPr>
        <w:t xml:space="preserve"> also shown.</w:t>
      </w:r>
    </w:p>
    <w:p w:rsidR="00DD158B" w:rsidRPr="00A82CEE" w:rsidRDefault="00DD158B" w:rsidP="002740B0">
      <w:pPr>
        <w:rPr>
          <w:rFonts w:ascii="Times New Roman" w:hAnsi="Times New Roman"/>
          <w:b/>
          <w:color w:val="000000" w:themeColor="text1"/>
          <w:sz w:val="24"/>
          <w:szCs w:val="24"/>
          <w:lang w:val="en-US"/>
        </w:rPr>
      </w:pPr>
    </w:p>
    <w:p w:rsidR="008704E2" w:rsidRPr="00A82CEE" w:rsidRDefault="00393B66" w:rsidP="008704E2">
      <w:pPr>
        <w:overflowPunct/>
        <w:jc w:val="both"/>
        <w:textAlignment w:val="auto"/>
        <w:rPr>
          <w:rFonts w:ascii="Times New Roman" w:hAnsi="Times New Roman"/>
          <w:color w:val="000000" w:themeColor="text1"/>
          <w:sz w:val="24"/>
          <w:szCs w:val="24"/>
          <w:lang w:val="en-US"/>
        </w:rPr>
      </w:pPr>
      <w:r>
        <w:rPr>
          <w:rFonts w:ascii="Times New Roman" w:hAnsi="Times New Roman"/>
          <w:sz w:val="24"/>
          <w:szCs w:val="24"/>
          <w:lang w:val="en-US"/>
        </w:rPr>
        <w:tab/>
      </w:r>
      <w:r w:rsidR="008704E2" w:rsidRPr="00A82CEE">
        <w:rPr>
          <w:rFonts w:ascii="Times New Roman" w:hAnsi="Times New Roman"/>
          <w:color w:val="000000" w:themeColor="text1"/>
          <w:sz w:val="24"/>
          <w:szCs w:val="24"/>
          <w:lang w:val="en-US"/>
        </w:rPr>
        <w:t>The electromagnetic calorimeter system  is composed by two disks of scintillating crystals and is placed downstream of the tracker. Similarly to the tracker, the inner circular hole allows to be insensitive to the DIO electrons up to 55 MeV</w:t>
      </w:r>
      <w:r w:rsidR="008704E2" w:rsidRPr="00A82CEE">
        <w:rPr>
          <w:rFonts w:ascii="Times New Roman" w:eastAsia="rtxr" w:hAnsi="Times New Roman"/>
          <w:color w:val="000000" w:themeColor="text1"/>
          <w:sz w:val="24"/>
          <w:szCs w:val="24"/>
          <w:lang w:val="en-US"/>
        </w:rPr>
        <w:t>/</w:t>
      </w:r>
      <w:r w:rsidR="008704E2" w:rsidRPr="00A82CEE">
        <w:rPr>
          <w:rFonts w:ascii="Times New Roman" w:hAnsi="Times New Roman"/>
          <w:color w:val="000000" w:themeColor="text1"/>
          <w:sz w:val="24"/>
          <w:szCs w:val="24"/>
          <w:lang w:val="en-US"/>
        </w:rPr>
        <w:t>c momenta. The calorimeter tasks are that of providing a powerful particle identification between muons and electrons, an independent trigger system and a seed</w:t>
      </w:r>
      <w:r w:rsidR="00135923" w:rsidRPr="00A82CEE">
        <w:rPr>
          <w:rFonts w:ascii="Times New Roman" w:hAnsi="Times New Roman"/>
          <w:color w:val="000000" w:themeColor="text1"/>
          <w:sz w:val="24"/>
          <w:szCs w:val="24"/>
          <w:lang w:val="en-US"/>
        </w:rPr>
        <w:t xml:space="preserve"> </w:t>
      </w:r>
      <w:r w:rsidR="008704E2" w:rsidRPr="00A82CEE">
        <w:rPr>
          <w:rFonts w:ascii="Times New Roman" w:hAnsi="Times New Roman"/>
          <w:color w:val="000000" w:themeColor="text1"/>
          <w:sz w:val="24"/>
          <w:szCs w:val="24"/>
          <w:lang w:val="en-US"/>
        </w:rPr>
        <w:t xml:space="preserve">for tracking in a complicated reconstruction </w:t>
      </w:r>
      <w:r w:rsidR="008704E2" w:rsidRPr="00A82CEE">
        <w:rPr>
          <w:rFonts w:ascii="Times New Roman" w:hAnsi="Times New Roman"/>
          <w:color w:val="000000" w:themeColor="text1"/>
          <w:sz w:val="24"/>
          <w:szCs w:val="24"/>
          <w:lang w:val="en-US"/>
        </w:rPr>
        <w:lastRenderedPageBreak/>
        <w:t>environment. In order to fulfill these requirements the calorimeter must provide an energy resolution of O( 5% ), a time resolution &lt; 500 ps and a position resolution better than 1 cm for 100 MeV electrons. The selected crystals should survive a dose of 100 krad and a fluence of up to 10</w:t>
      </w:r>
      <w:r w:rsidR="008704E2" w:rsidRPr="00A82CEE">
        <w:rPr>
          <w:rFonts w:ascii="Times New Roman" w:hAnsi="Times New Roman"/>
          <w:color w:val="000000" w:themeColor="text1"/>
          <w:sz w:val="24"/>
          <w:szCs w:val="24"/>
          <w:vertAlign w:val="superscript"/>
          <w:lang w:val="en-US"/>
        </w:rPr>
        <w:t>12</w:t>
      </w:r>
      <w:r w:rsidR="008704E2" w:rsidRPr="00A82CEE">
        <w:rPr>
          <w:rFonts w:ascii="Times New Roman" w:hAnsi="Times New Roman"/>
          <w:color w:val="000000" w:themeColor="text1"/>
          <w:sz w:val="24"/>
          <w:szCs w:val="24"/>
          <w:lang w:val="en-US"/>
        </w:rPr>
        <w:t xml:space="preserve"> n</w:t>
      </w:r>
      <w:r w:rsidR="008704E2" w:rsidRPr="00A82CEE">
        <w:rPr>
          <w:rFonts w:ascii="Times New Roman" w:eastAsia="rtxr" w:hAnsi="Times New Roman"/>
          <w:color w:val="000000" w:themeColor="text1"/>
          <w:sz w:val="24"/>
          <w:szCs w:val="24"/>
          <w:lang w:val="en-US"/>
        </w:rPr>
        <w:t>/</w:t>
      </w:r>
      <w:r w:rsidR="008704E2" w:rsidRPr="00A82CEE">
        <w:rPr>
          <w:rFonts w:ascii="Times New Roman" w:hAnsi="Times New Roman"/>
          <w:color w:val="000000" w:themeColor="text1"/>
          <w:sz w:val="24"/>
          <w:szCs w:val="24"/>
          <w:lang w:val="en-US"/>
        </w:rPr>
        <w:t>cm</w:t>
      </w:r>
      <w:r w:rsidR="008704E2" w:rsidRPr="00A82CEE">
        <w:rPr>
          <w:rFonts w:ascii="Times New Roman" w:hAnsi="Times New Roman"/>
          <w:color w:val="000000" w:themeColor="text1"/>
          <w:sz w:val="24"/>
          <w:szCs w:val="24"/>
          <w:vertAlign w:val="superscript"/>
          <w:lang w:val="en-US"/>
        </w:rPr>
        <w:t>2</w:t>
      </w:r>
      <w:r w:rsidR="008704E2" w:rsidRPr="00A82CEE">
        <w:rPr>
          <w:rFonts w:ascii="Times New Roman" w:hAnsi="Times New Roman"/>
          <w:color w:val="000000" w:themeColor="text1"/>
          <w:sz w:val="24"/>
          <w:szCs w:val="24"/>
          <w:lang w:val="en-US"/>
        </w:rPr>
        <w:t xml:space="preserve">. The photosensors are shielded by the crystals themselves and should only sustain a fluence of up to 3 </w:t>
      </w:r>
      <w:r w:rsidR="008704E2" w:rsidRPr="00A82CEE">
        <w:rPr>
          <w:rFonts w:ascii="Times New Roman" w:eastAsia="txsy" w:hAnsi="Times New Roman"/>
          <w:color w:val="000000" w:themeColor="text1"/>
          <w:sz w:val="24"/>
          <w:szCs w:val="24"/>
          <w:lang w:val="en-US"/>
        </w:rPr>
        <w:t xml:space="preserve">× </w:t>
      </w:r>
      <w:r w:rsidR="008704E2" w:rsidRPr="00A82CEE">
        <w:rPr>
          <w:rFonts w:ascii="Times New Roman" w:hAnsi="Times New Roman"/>
          <w:color w:val="000000" w:themeColor="text1"/>
          <w:sz w:val="24"/>
          <w:szCs w:val="24"/>
          <w:lang w:val="en-US"/>
        </w:rPr>
        <w:t>10</w:t>
      </w:r>
      <w:r w:rsidR="008704E2" w:rsidRPr="00A82CEE">
        <w:rPr>
          <w:rFonts w:ascii="Times New Roman" w:hAnsi="Times New Roman"/>
          <w:color w:val="000000" w:themeColor="text1"/>
          <w:sz w:val="24"/>
          <w:szCs w:val="24"/>
          <w:vertAlign w:val="superscript"/>
          <w:lang w:val="en-US"/>
        </w:rPr>
        <w:t>11</w:t>
      </w:r>
      <w:r w:rsidR="008704E2" w:rsidRPr="00A82CEE">
        <w:rPr>
          <w:rFonts w:ascii="Times New Roman" w:hAnsi="Times New Roman"/>
          <w:color w:val="000000" w:themeColor="text1"/>
          <w:sz w:val="24"/>
          <w:szCs w:val="24"/>
          <w:lang w:val="en-US"/>
        </w:rPr>
        <w:t xml:space="preserve"> n</w:t>
      </w:r>
      <w:r w:rsidR="008704E2" w:rsidRPr="00A82CEE">
        <w:rPr>
          <w:rFonts w:ascii="Times New Roman" w:hAnsi="Times New Roman"/>
          <w:color w:val="000000" w:themeColor="text1"/>
          <w:sz w:val="24"/>
          <w:szCs w:val="24"/>
          <w:vertAlign w:val="subscript"/>
          <w:lang w:val="en-US"/>
        </w:rPr>
        <w:t>1MeV</w:t>
      </w:r>
      <w:r w:rsidR="008704E2" w:rsidRPr="00A82CEE">
        <w:rPr>
          <w:rFonts w:ascii="Times New Roman" w:hAnsi="Times New Roman"/>
          <w:color w:val="000000" w:themeColor="text1"/>
          <w:sz w:val="24"/>
          <w:szCs w:val="24"/>
          <w:lang w:val="en-US"/>
        </w:rPr>
        <w:t>/cm</w:t>
      </w:r>
      <w:r w:rsidR="008704E2" w:rsidRPr="00A82CEE">
        <w:rPr>
          <w:rFonts w:ascii="Times New Roman" w:hAnsi="Times New Roman"/>
          <w:color w:val="000000" w:themeColor="text1"/>
          <w:sz w:val="24"/>
          <w:szCs w:val="24"/>
          <w:vertAlign w:val="superscript"/>
          <w:lang w:val="en-US"/>
        </w:rPr>
        <w:t>2</w:t>
      </w:r>
      <w:r w:rsidR="008704E2" w:rsidRPr="00A82CEE">
        <w:rPr>
          <w:rFonts w:ascii="Times New Roman" w:hAnsi="Times New Roman"/>
          <w:color w:val="000000" w:themeColor="text1"/>
          <w:sz w:val="24"/>
          <w:szCs w:val="24"/>
          <w:lang w:val="en-US"/>
        </w:rPr>
        <w:t>.</w:t>
      </w:r>
    </w:p>
    <w:p w:rsidR="001D57E1" w:rsidRPr="00A82CEE" w:rsidRDefault="001D57E1" w:rsidP="001D57E1">
      <w:pPr>
        <w:overflowPunct/>
        <w:jc w:val="both"/>
        <w:textAlignment w:val="auto"/>
        <w:rPr>
          <w:rFonts w:ascii="Times New Roman" w:hAnsi="Times New Roman"/>
          <w:color w:val="000000" w:themeColor="text1"/>
          <w:sz w:val="24"/>
          <w:szCs w:val="24"/>
          <w:lang w:val="en-US"/>
        </w:rPr>
      </w:pPr>
      <w:r w:rsidRPr="00A82CEE">
        <w:rPr>
          <w:rFonts w:ascii="Times New Roman" w:hAnsi="Times New Roman"/>
          <w:color w:val="000000" w:themeColor="text1"/>
          <w:sz w:val="24"/>
          <w:szCs w:val="24"/>
          <w:lang w:val="en-US"/>
        </w:rPr>
        <w:tab/>
        <w:t>In the 100 MeV energy regime, a total absorption calorimeter employing a homogeneous continuous medium can meet the resolution requirement. This could be either a liquid such as xenon, or a scintillating crystal; we have chosen the latter. Three types of crystals have been considered in detail for the Mu2e calorimeter: lutetium-yttrium oxyorthosilicate (LYSO), barium fluoride (BaF2) and un-doped Cesium Iodine (CsI). The final selected design for the Mu2e calorimeter uses an array of CsI crystals arranged in two annular disks, as shown in Fig.3.5.1.. Electrons following helical trajectories spiral into the front faces of the crystals, as shown in Fig.3.5.1.right. The crystals are of parallelepiped shape, with a transversal dimension of 34x34 mm</w:t>
      </w:r>
      <w:r w:rsidRPr="00A82CEE">
        <w:rPr>
          <w:rFonts w:ascii="Times New Roman" w:hAnsi="Times New Roman"/>
          <w:color w:val="000000" w:themeColor="text1"/>
          <w:sz w:val="24"/>
          <w:szCs w:val="24"/>
          <w:vertAlign w:val="superscript"/>
          <w:lang w:val="en-US"/>
        </w:rPr>
        <w:t>2</w:t>
      </w:r>
      <w:r w:rsidRPr="00A82CEE">
        <w:rPr>
          <w:rFonts w:ascii="Times New Roman" w:hAnsi="Times New Roman"/>
          <w:color w:val="000000" w:themeColor="text1"/>
          <w:sz w:val="24"/>
          <w:szCs w:val="24"/>
          <w:lang w:val="en-US"/>
        </w:rPr>
        <w:t xml:space="preserve"> and a length of 200 mm; there are a total of 1348 crystals. Each crystal is read out by two large-area silicon</w:t>
      </w:r>
      <w:r w:rsidR="00135923"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photomultipliers (SiPM); solid-state photo-detectors are required because the calorimeter</w:t>
      </w:r>
      <w:r w:rsidR="00135923"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resides in a 1 T magnetic field. Front-end electronics is mounted on the rear of each disk,</w:t>
      </w:r>
      <w:r w:rsidR="00135923"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while voltage distribution, slow controls and digitizer electronics are mounted in crates</w:t>
      </w:r>
      <w:r w:rsidR="00135923"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located on top of each disk. A laser flasher system provides light to each crystal for</w:t>
      </w:r>
      <w:r w:rsidR="00135923"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relative calibration and monitoring purposes. A circulating liquid radioactive source</w:t>
      </w:r>
      <w:r w:rsidR="00135923"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system provides absolute calibration and an energy scale. The crystals are supported by a</w:t>
      </w:r>
      <w:r w:rsidR="00135923"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lightweight carbon fiber support structure in the inner region and by an aluminum support</w:t>
      </w:r>
      <w:r w:rsidR="00135923" w:rsidRPr="00A82CEE">
        <w:rPr>
          <w:rFonts w:ascii="Times New Roman"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 xml:space="preserve">in the outer region. </w:t>
      </w:r>
    </w:p>
    <w:p w:rsidR="00F42F9B" w:rsidRPr="005573B6" w:rsidRDefault="00F42F9B" w:rsidP="00E35A28">
      <w:pPr>
        <w:overflowPunct/>
        <w:jc w:val="both"/>
        <w:textAlignment w:val="auto"/>
        <w:rPr>
          <w:rFonts w:ascii="Times New Roman" w:hAnsi="Times New Roman"/>
          <w:color w:val="000000"/>
          <w:sz w:val="24"/>
          <w:szCs w:val="24"/>
          <w:lang w:val="en-US"/>
        </w:rPr>
      </w:pPr>
    </w:p>
    <w:p w:rsidR="00F538DE" w:rsidRPr="00393B66" w:rsidRDefault="00F538DE" w:rsidP="00393B66">
      <w:pPr>
        <w:overflowPunct/>
        <w:jc w:val="both"/>
        <w:textAlignment w:val="auto"/>
        <w:rPr>
          <w:rFonts w:ascii="Times New Roman" w:hAnsi="Times New Roman"/>
          <w:sz w:val="24"/>
          <w:szCs w:val="24"/>
          <w:lang w:val="en-US"/>
        </w:rPr>
      </w:pPr>
    </w:p>
    <w:p w:rsidR="00B9376C" w:rsidRPr="0009327A" w:rsidRDefault="00B9376C" w:rsidP="008539F2">
      <w:pPr>
        <w:numPr>
          <w:ilvl w:val="0"/>
          <w:numId w:val="8"/>
        </w:numPr>
        <w:rPr>
          <w:b/>
          <w:i/>
          <w:sz w:val="32"/>
          <w:szCs w:val="32"/>
          <w:u w:val="single"/>
        </w:rPr>
      </w:pPr>
      <w:r w:rsidRPr="0009327A">
        <w:rPr>
          <w:b/>
          <w:i/>
          <w:sz w:val="32"/>
          <w:szCs w:val="32"/>
          <w:u w:val="single"/>
        </w:rPr>
        <w:t>JINR CONTRIBUTION</w:t>
      </w:r>
    </w:p>
    <w:p w:rsidR="00F42F9B" w:rsidRDefault="00F42F9B" w:rsidP="00B9376C">
      <w:pPr>
        <w:rPr>
          <w:b/>
          <w:i/>
          <w:sz w:val="24"/>
        </w:rPr>
      </w:pPr>
    </w:p>
    <w:p w:rsidR="00F51C4C" w:rsidRPr="00F51C4C" w:rsidRDefault="00F51C4C" w:rsidP="00F51C4C">
      <w:pPr>
        <w:jc w:val="both"/>
        <w:rPr>
          <w:rFonts w:ascii="Times New Roman" w:hAnsi="Times New Roman"/>
          <w:sz w:val="24"/>
          <w:szCs w:val="24"/>
        </w:rPr>
      </w:pPr>
      <w:r>
        <w:tab/>
      </w:r>
      <w:r>
        <w:rPr>
          <w:rFonts w:ascii="Times New Roman" w:hAnsi="Times New Roman"/>
          <w:sz w:val="24"/>
          <w:szCs w:val="24"/>
        </w:rPr>
        <w:t xml:space="preserve">The aim of the current </w:t>
      </w:r>
      <w:r w:rsidRPr="00B9376C">
        <w:rPr>
          <w:rFonts w:ascii="Times New Roman" w:hAnsi="Times New Roman"/>
          <w:sz w:val="24"/>
          <w:szCs w:val="24"/>
        </w:rPr>
        <w:t>PROJECT</w:t>
      </w:r>
      <w:r w:rsidR="00735179">
        <w:rPr>
          <w:rFonts w:ascii="Times New Roman" w:hAnsi="Times New Roman"/>
          <w:sz w:val="24"/>
          <w:szCs w:val="24"/>
        </w:rPr>
        <w:t xml:space="preserve"> is to continue</w:t>
      </w:r>
      <w:r w:rsidRPr="00F51C4C">
        <w:rPr>
          <w:rFonts w:ascii="Times New Roman" w:hAnsi="Times New Roman"/>
          <w:sz w:val="24"/>
          <w:szCs w:val="24"/>
        </w:rPr>
        <w:t xml:space="preserve"> the process for JINR to participate in the</w:t>
      </w:r>
      <w:r w:rsidR="00C8731B">
        <w:rPr>
          <w:rFonts w:ascii="Times New Roman" w:hAnsi="Times New Roman"/>
          <w:sz w:val="24"/>
          <w:szCs w:val="24"/>
        </w:rPr>
        <w:t xml:space="preserve"> M</w:t>
      </w:r>
      <w:r w:rsidR="0086026D">
        <w:rPr>
          <w:rFonts w:ascii="Times New Roman" w:hAnsi="Times New Roman"/>
          <w:sz w:val="24"/>
          <w:szCs w:val="24"/>
        </w:rPr>
        <w:t xml:space="preserve">uon g-2 and </w:t>
      </w:r>
      <w:r w:rsidRPr="00F51C4C">
        <w:rPr>
          <w:rFonts w:ascii="Times New Roman" w:hAnsi="Times New Roman"/>
          <w:sz w:val="24"/>
          <w:szCs w:val="24"/>
        </w:rPr>
        <w:t xml:space="preserve"> Mu2e Project.  This includes R&amp;D and design activities, simulations,</w:t>
      </w:r>
      <w:r w:rsidR="0086026D">
        <w:rPr>
          <w:rFonts w:ascii="Times New Roman" w:hAnsi="Times New Roman"/>
          <w:sz w:val="24"/>
          <w:szCs w:val="24"/>
        </w:rPr>
        <w:t xml:space="preserve"> </w:t>
      </w:r>
      <w:r w:rsidR="0086026D">
        <w:rPr>
          <w:rFonts w:ascii="Times New Roman" w:hAnsi="Times New Roman"/>
          <w:bCs/>
          <w:sz w:val="24"/>
          <w:szCs w:val="24"/>
          <w:lang w:val="en-US"/>
        </w:rPr>
        <w:t>data a</w:t>
      </w:r>
      <w:r w:rsidR="0086026D" w:rsidRPr="00D431A9">
        <w:rPr>
          <w:rFonts w:ascii="Times New Roman" w:hAnsi="Times New Roman"/>
          <w:bCs/>
          <w:sz w:val="24"/>
          <w:szCs w:val="24"/>
          <w:lang w:val="en-US"/>
        </w:rPr>
        <w:t>cquisition</w:t>
      </w:r>
      <w:r w:rsidR="0086026D">
        <w:rPr>
          <w:rFonts w:ascii="Times New Roman" w:hAnsi="Times New Roman"/>
          <w:bCs/>
          <w:sz w:val="24"/>
          <w:szCs w:val="24"/>
          <w:lang w:val="en-US"/>
        </w:rPr>
        <w:t>,</w:t>
      </w:r>
      <w:r w:rsidRPr="00F51C4C">
        <w:rPr>
          <w:rFonts w:ascii="Times New Roman" w:hAnsi="Times New Roman"/>
          <w:sz w:val="24"/>
          <w:szCs w:val="24"/>
        </w:rPr>
        <w:t xml:space="preserve"> data taking and data analysis.  JINR physicists stationed at Fermilab would play a role in the integration, installation and commissioning of the</w:t>
      </w:r>
      <w:r w:rsidR="00C8731B">
        <w:rPr>
          <w:rFonts w:ascii="Times New Roman" w:hAnsi="Times New Roman"/>
          <w:sz w:val="24"/>
          <w:szCs w:val="24"/>
        </w:rPr>
        <w:t xml:space="preserve"> M</w:t>
      </w:r>
      <w:r w:rsidR="0086026D">
        <w:rPr>
          <w:rFonts w:ascii="Times New Roman" w:hAnsi="Times New Roman"/>
          <w:sz w:val="24"/>
          <w:szCs w:val="24"/>
        </w:rPr>
        <w:t xml:space="preserve">uon g-2 and </w:t>
      </w:r>
      <w:r w:rsidRPr="00F51C4C">
        <w:rPr>
          <w:rFonts w:ascii="Times New Roman" w:hAnsi="Times New Roman"/>
          <w:sz w:val="24"/>
          <w:szCs w:val="24"/>
        </w:rPr>
        <w:t xml:space="preserve"> Mu2e detector</w:t>
      </w:r>
      <w:r w:rsidR="0086026D">
        <w:rPr>
          <w:rFonts w:ascii="Times New Roman" w:hAnsi="Times New Roman"/>
          <w:sz w:val="24"/>
          <w:szCs w:val="24"/>
        </w:rPr>
        <w:t>s</w:t>
      </w:r>
      <w:r w:rsidRPr="00F51C4C">
        <w:rPr>
          <w:rFonts w:ascii="Times New Roman" w:hAnsi="Times New Roman"/>
          <w:sz w:val="24"/>
          <w:szCs w:val="24"/>
        </w:rPr>
        <w:t>.</w:t>
      </w:r>
    </w:p>
    <w:p w:rsidR="00B9376C" w:rsidRDefault="00F51C4C" w:rsidP="00B9376C">
      <w:pPr>
        <w:tabs>
          <w:tab w:val="left" w:pos="568"/>
        </w:tabs>
        <w:jc w:val="both"/>
        <w:rPr>
          <w:rFonts w:ascii="Times New Roman" w:hAnsi="Times New Roman"/>
          <w:sz w:val="24"/>
          <w:szCs w:val="24"/>
        </w:rPr>
      </w:pPr>
      <w:r>
        <w:tab/>
      </w:r>
      <w:r w:rsidR="00B9376C" w:rsidRPr="00B9376C">
        <w:rPr>
          <w:rFonts w:ascii="Times New Roman" w:hAnsi="Times New Roman"/>
          <w:sz w:val="24"/>
          <w:szCs w:val="24"/>
        </w:rPr>
        <w:t xml:space="preserve">This is a follow-up to </w:t>
      </w:r>
      <w:r w:rsidR="00281EE6">
        <w:rPr>
          <w:rFonts w:ascii="Times New Roman" w:hAnsi="Times New Roman"/>
          <w:sz w:val="24"/>
          <w:szCs w:val="24"/>
        </w:rPr>
        <w:t>MoU</w:t>
      </w:r>
      <w:r w:rsidR="00702188">
        <w:rPr>
          <w:rFonts w:ascii="Times New Roman" w:hAnsi="Times New Roman"/>
          <w:sz w:val="24"/>
          <w:szCs w:val="24"/>
        </w:rPr>
        <w:t xml:space="preserve"> between FERMILAB and JINR concerning scientific cooperation </w:t>
      </w:r>
      <w:r w:rsidR="00C8731B">
        <w:rPr>
          <w:rFonts w:ascii="Times New Roman" w:hAnsi="Times New Roman"/>
          <w:sz w:val="24"/>
          <w:szCs w:val="24"/>
        </w:rPr>
        <w:t>in M</w:t>
      </w:r>
      <w:r w:rsidR="0086026D">
        <w:rPr>
          <w:rFonts w:ascii="Times New Roman" w:hAnsi="Times New Roman"/>
          <w:sz w:val="24"/>
          <w:szCs w:val="24"/>
        </w:rPr>
        <w:t xml:space="preserve">uon g-2 </w:t>
      </w:r>
      <w:r w:rsidR="00702188">
        <w:rPr>
          <w:rFonts w:ascii="Times New Roman" w:hAnsi="Times New Roman"/>
          <w:sz w:val="24"/>
          <w:szCs w:val="24"/>
        </w:rPr>
        <w:t>and Mu2e exper</w:t>
      </w:r>
      <w:r w:rsidR="00281EE6">
        <w:rPr>
          <w:rFonts w:ascii="Times New Roman" w:hAnsi="Times New Roman"/>
          <w:sz w:val="24"/>
          <w:szCs w:val="24"/>
        </w:rPr>
        <w:t>iment</w:t>
      </w:r>
      <w:r w:rsidR="0086026D">
        <w:rPr>
          <w:rFonts w:ascii="Times New Roman" w:hAnsi="Times New Roman"/>
          <w:sz w:val="24"/>
          <w:szCs w:val="24"/>
        </w:rPr>
        <w:t>s</w:t>
      </w:r>
      <w:r w:rsidR="00281EE6">
        <w:rPr>
          <w:rFonts w:ascii="Times New Roman" w:hAnsi="Times New Roman"/>
          <w:sz w:val="24"/>
          <w:szCs w:val="24"/>
        </w:rPr>
        <w:t xml:space="preserve"> in particular. This MoU</w:t>
      </w:r>
      <w:r w:rsidR="00702188">
        <w:rPr>
          <w:rFonts w:ascii="Times New Roman" w:hAnsi="Times New Roman"/>
          <w:sz w:val="24"/>
          <w:szCs w:val="24"/>
        </w:rPr>
        <w:t xml:space="preserve"> was signed by J</w:t>
      </w:r>
      <w:r w:rsidR="00C7115A">
        <w:rPr>
          <w:rFonts w:ascii="Times New Roman" w:hAnsi="Times New Roman"/>
          <w:sz w:val="24"/>
          <w:szCs w:val="24"/>
        </w:rPr>
        <w:t>INR and FNAL Directorate</w:t>
      </w:r>
      <w:r w:rsidR="00702188">
        <w:rPr>
          <w:rFonts w:ascii="Times New Roman" w:hAnsi="Times New Roman"/>
          <w:sz w:val="24"/>
          <w:szCs w:val="24"/>
        </w:rPr>
        <w:t>.</w:t>
      </w:r>
      <w:r w:rsidR="00480954">
        <w:rPr>
          <w:rFonts w:ascii="Times New Roman" w:hAnsi="Times New Roman"/>
          <w:sz w:val="24"/>
          <w:szCs w:val="24"/>
        </w:rPr>
        <w:t xml:space="preserve"> </w:t>
      </w:r>
      <w:r w:rsidR="00B9376C" w:rsidRPr="00B9376C">
        <w:rPr>
          <w:rFonts w:ascii="Times New Roman" w:hAnsi="Times New Roman"/>
          <w:sz w:val="24"/>
          <w:szCs w:val="24"/>
        </w:rPr>
        <w:t>The present PROJECT will cover the activities and commitments detailed bellow.</w:t>
      </w:r>
    </w:p>
    <w:p w:rsidR="00231424" w:rsidRDefault="00231424" w:rsidP="008B5F35">
      <w:pPr>
        <w:overflowPunct/>
        <w:textAlignment w:val="auto"/>
        <w:rPr>
          <w:rFonts w:ascii="Arial" w:hAnsi="Arial" w:cs="Arial"/>
          <w:color w:val="000000"/>
          <w:sz w:val="24"/>
          <w:szCs w:val="24"/>
          <w:lang w:val="en-US"/>
        </w:rPr>
      </w:pPr>
    </w:p>
    <w:p w:rsidR="00C7115A" w:rsidRPr="00C7115A" w:rsidRDefault="00C7115A" w:rsidP="008B5F35">
      <w:pPr>
        <w:overflowPunct/>
        <w:textAlignment w:val="auto"/>
        <w:rPr>
          <w:rFonts w:ascii="Times New Roman" w:hAnsi="Times New Roman"/>
          <w:b/>
          <w:color w:val="000000"/>
          <w:szCs w:val="26"/>
          <w:lang w:val="en-US"/>
        </w:rPr>
      </w:pPr>
      <w:r w:rsidRPr="00C7115A">
        <w:rPr>
          <w:rFonts w:ascii="Times New Roman" w:hAnsi="Times New Roman"/>
          <w:b/>
          <w:color w:val="000000"/>
          <w:szCs w:val="26"/>
          <w:lang w:val="en-US"/>
        </w:rPr>
        <w:t>4.1</w:t>
      </w:r>
      <w:r>
        <w:rPr>
          <w:rFonts w:ascii="Times New Roman" w:hAnsi="Times New Roman"/>
          <w:b/>
          <w:color w:val="000000"/>
          <w:szCs w:val="26"/>
          <w:lang w:val="en-US"/>
        </w:rPr>
        <w:t xml:space="preserve"> </w:t>
      </w:r>
      <w:r w:rsidRPr="00C7115A">
        <w:rPr>
          <w:rFonts w:ascii="Times New Roman" w:hAnsi="Times New Roman"/>
          <w:b/>
          <w:color w:val="000000"/>
          <w:szCs w:val="26"/>
          <w:lang w:val="en-US"/>
        </w:rPr>
        <w:t xml:space="preserve"> </w:t>
      </w:r>
      <w:r w:rsidRPr="0009327A">
        <w:rPr>
          <w:rFonts w:ascii="Times New Roman" w:hAnsi="Times New Roman"/>
          <w:b/>
          <w:color w:val="000000"/>
          <w:szCs w:val="26"/>
          <w:u w:val="single"/>
          <w:lang w:val="en-US"/>
        </w:rPr>
        <w:t>JINR participation in muon g-2 experiment</w:t>
      </w:r>
    </w:p>
    <w:p w:rsidR="000D28CB" w:rsidRPr="00401F86" w:rsidRDefault="000D28CB" w:rsidP="008B5F35">
      <w:pPr>
        <w:overflowPunct/>
        <w:textAlignment w:val="auto"/>
        <w:rPr>
          <w:rFonts w:ascii="Arial" w:hAnsi="Arial" w:cs="Arial"/>
          <w:color w:val="000000"/>
          <w:sz w:val="24"/>
          <w:szCs w:val="24"/>
          <w:lang w:val="en-US"/>
        </w:rPr>
      </w:pPr>
    </w:p>
    <w:p w:rsidR="000D28CB" w:rsidRPr="000D28CB" w:rsidRDefault="000D28CB" w:rsidP="000D28CB">
      <w:pPr>
        <w:jc w:val="both"/>
        <w:rPr>
          <w:rFonts w:ascii="Times New Roman" w:hAnsi="Times New Roman"/>
          <w:b/>
          <w:bCs/>
          <w:szCs w:val="26"/>
        </w:rPr>
      </w:pPr>
      <w:r w:rsidRPr="000D28CB">
        <w:rPr>
          <w:rFonts w:ascii="Times New Roman" w:hAnsi="Times New Roman"/>
          <w:b/>
          <w:bCs/>
          <w:szCs w:val="26"/>
        </w:rPr>
        <w:t>4.1.1 M</w:t>
      </w:r>
      <w:r w:rsidRPr="000D28CB">
        <w:rPr>
          <w:rFonts w:ascii="Times New Roman" w:hAnsi="Times New Roman"/>
          <w:b/>
          <w:bCs/>
          <w:szCs w:val="26"/>
          <w:lang w:val="en-US"/>
        </w:rPr>
        <w:t>uon g-2 DAQ</w:t>
      </w:r>
    </w:p>
    <w:p w:rsidR="000D28CB" w:rsidRPr="000D28CB" w:rsidRDefault="000D28CB" w:rsidP="000D28CB">
      <w:pPr>
        <w:jc w:val="both"/>
        <w:rPr>
          <w:rFonts w:ascii="Times New Roman" w:hAnsi="Times New Roman"/>
          <w:b/>
          <w:bCs/>
          <w:szCs w:val="26"/>
        </w:rPr>
      </w:pPr>
    </w:p>
    <w:p w:rsidR="000D28CB" w:rsidRPr="000D28CB" w:rsidRDefault="000D28CB" w:rsidP="000D28CB">
      <w:pPr>
        <w:rPr>
          <w:rFonts w:ascii="Times New Roman" w:hAnsi="Times New Roman"/>
          <w:b/>
          <w:bCs/>
          <w:color w:val="000000"/>
          <w:szCs w:val="26"/>
        </w:rPr>
      </w:pPr>
      <w:r w:rsidRPr="000D28CB">
        <w:rPr>
          <w:rFonts w:ascii="Times New Roman" w:hAnsi="Times New Roman"/>
          <w:b/>
          <w:bCs/>
          <w:color w:val="000000"/>
          <w:szCs w:val="26"/>
        </w:rPr>
        <w:t>4.1.1.1 ROME  online data quality monitoring software</w:t>
      </w:r>
    </w:p>
    <w:p w:rsidR="000D28CB" w:rsidRDefault="000D28CB" w:rsidP="000D28CB">
      <w:pPr>
        <w:rPr>
          <w:rFonts w:ascii="Times New Roman" w:hAnsi="Times New Roman"/>
          <w:color w:val="000000"/>
        </w:rPr>
      </w:pPr>
    </w:p>
    <w:p w:rsidR="000D28CB" w:rsidRDefault="000D28CB" w:rsidP="000D28CB">
      <w:pPr>
        <w:rPr>
          <w:rFonts w:ascii="Times New Roman" w:hAnsi="Times New Roman"/>
          <w:color w:val="000000"/>
        </w:rPr>
      </w:pPr>
    </w:p>
    <w:p w:rsidR="000D28CB" w:rsidRPr="00401F86" w:rsidRDefault="00F12CFA" w:rsidP="000D28CB">
      <w:pPr>
        <w:pStyle w:val="TextBody"/>
        <w:widowControl/>
        <w:jc w:val="both"/>
        <w:rPr>
          <w:rFonts w:ascii="Times New Roman" w:hAnsi="Times New Roman"/>
          <w:color w:val="000000"/>
        </w:rPr>
      </w:pPr>
      <w:r>
        <w:rPr>
          <w:rFonts w:ascii="Times New Roman" w:hAnsi="Times New Roman"/>
          <w:noProof/>
          <w:color w:val="000000"/>
          <w:lang w:val="ru-RU" w:eastAsia="ru-RU" w:bidi="ar-SA"/>
        </w:rPr>
        <w:lastRenderedPageBreak/>
        <w:drawing>
          <wp:anchor distT="0" distB="0" distL="0" distR="0" simplePos="0" relativeHeight="251689984" behindDoc="0" locked="0" layoutInCell="1" allowOverlap="1">
            <wp:simplePos x="0" y="0"/>
            <wp:positionH relativeFrom="column">
              <wp:posOffset>172085</wp:posOffset>
            </wp:positionH>
            <wp:positionV relativeFrom="paragraph">
              <wp:posOffset>2619375</wp:posOffset>
            </wp:positionV>
            <wp:extent cx="5532755" cy="2819400"/>
            <wp:effectExtent l="19050" t="0" r="0" b="0"/>
            <wp:wrapTopAndBottom/>
            <wp:docPr id="1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70" cstate="print"/>
                    <a:stretch>
                      <a:fillRect/>
                    </a:stretch>
                  </pic:blipFill>
                  <pic:spPr bwMode="auto">
                    <a:xfrm>
                      <a:off x="0" y="0"/>
                      <a:ext cx="5532755" cy="2819400"/>
                    </a:xfrm>
                    <a:prstGeom prst="rect">
                      <a:avLst/>
                    </a:prstGeom>
                    <a:noFill/>
                    <a:ln w="9525">
                      <a:noFill/>
                      <a:miter lim="800000"/>
                      <a:headEnd/>
                      <a:tailEnd/>
                    </a:ln>
                  </pic:spPr>
                </pic:pic>
              </a:graphicData>
            </a:graphic>
          </wp:anchor>
        </w:drawing>
      </w:r>
      <w:r w:rsidR="000D28CB">
        <w:rPr>
          <w:rFonts w:ascii="Times New Roman" w:hAnsi="Times New Roman"/>
          <w:color w:val="000000"/>
        </w:rPr>
        <w:t xml:space="preserve">The </w:t>
      </w:r>
      <w:proofErr w:type="spellStart"/>
      <w:r w:rsidR="000D28CB">
        <w:rPr>
          <w:rFonts w:ascii="Times New Roman" w:hAnsi="Times New Roman"/>
          <w:color w:val="000000"/>
        </w:rPr>
        <w:t>Muon</w:t>
      </w:r>
      <w:proofErr w:type="spellEnd"/>
      <w:r w:rsidR="000D28CB">
        <w:rPr>
          <w:rFonts w:ascii="Times New Roman" w:hAnsi="Times New Roman"/>
          <w:color w:val="000000"/>
        </w:rPr>
        <w:t xml:space="preserve"> g-2 DAQ is based on MIDAS (Maximum Integrated Data Acquisition System), a modern general-purpose software package for event-based data acquisition in small and medium scale physics experiments [</w:t>
      </w:r>
      <w:r w:rsidR="00DD2C32">
        <w:rPr>
          <w:rFonts w:ascii="Times New Roman" w:hAnsi="Times New Roman"/>
          <w:color w:val="000000"/>
        </w:rPr>
        <w:t>4.1.1.1.</w:t>
      </w:r>
      <w:r w:rsidR="000D28CB">
        <w:rPr>
          <w:rFonts w:ascii="Times New Roman" w:hAnsi="Times New Roman"/>
          <w:color w:val="000000"/>
        </w:rPr>
        <w:t xml:space="preserve">1]. Online data quality monitoring (DQM) software for the calorimeter prototype using the ROME (Root based Object oriented Midas Extension) </w:t>
      </w:r>
      <w:proofErr w:type="gramStart"/>
      <w:r w:rsidR="000D28CB">
        <w:rPr>
          <w:rFonts w:ascii="Times New Roman" w:hAnsi="Times New Roman"/>
          <w:color w:val="000000"/>
        </w:rPr>
        <w:t>framework[</w:t>
      </w:r>
      <w:proofErr w:type="gramEnd"/>
      <w:r w:rsidR="00DD2C32">
        <w:rPr>
          <w:rFonts w:ascii="Times New Roman" w:hAnsi="Times New Roman"/>
          <w:color w:val="000000"/>
        </w:rPr>
        <w:t>4.1.1.1.</w:t>
      </w:r>
      <w:r w:rsidR="000D28CB">
        <w:rPr>
          <w:rFonts w:ascii="Times New Roman" w:hAnsi="Times New Roman"/>
          <w:color w:val="000000"/>
        </w:rPr>
        <w:t xml:space="preserve">2] has been developed and successfully used during test run at SLAC in April 2016. ROME is a framework generator for event based data analysis. In the ROME environment, the experimenter defines the analysis framework for his experiment in a very clear and compact way in a XML file. The Argus GUI extension of </w:t>
      </w:r>
      <w:proofErr w:type="gramStart"/>
      <w:r w:rsidR="000D28CB">
        <w:rPr>
          <w:rFonts w:ascii="Times New Roman" w:hAnsi="Times New Roman"/>
          <w:color w:val="000000"/>
        </w:rPr>
        <w:t>ROME[</w:t>
      </w:r>
      <w:proofErr w:type="gramEnd"/>
      <w:r w:rsidR="00DD2C32">
        <w:rPr>
          <w:rFonts w:ascii="Times New Roman" w:hAnsi="Times New Roman"/>
          <w:color w:val="000000"/>
        </w:rPr>
        <w:t>4.1.1.1.</w:t>
      </w:r>
      <w:r w:rsidR="000D28CB">
        <w:rPr>
          <w:rFonts w:ascii="Times New Roman" w:hAnsi="Times New Roman"/>
          <w:color w:val="000000"/>
        </w:rPr>
        <w:t xml:space="preserve">3] was used to provide real time analysis and visualization of the data collected from a prototype calorimeter module. Fig 4.1.1. </w:t>
      </w:r>
      <w:proofErr w:type="gramStart"/>
      <w:r w:rsidR="000D28CB">
        <w:rPr>
          <w:rFonts w:ascii="Times New Roman" w:hAnsi="Times New Roman"/>
          <w:color w:val="000000"/>
        </w:rPr>
        <w:t>shows</w:t>
      </w:r>
      <w:proofErr w:type="gramEnd"/>
      <w:r w:rsidR="000D28CB">
        <w:rPr>
          <w:rFonts w:ascii="Times New Roman" w:hAnsi="Times New Roman"/>
          <w:color w:val="000000"/>
        </w:rPr>
        <w:t xml:space="preserve"> a screenshot of the Argus DQM window with a live event display and several ROOT histograms of the calorimeter prototype basic parameters (energy, timing, data size etc).</w:t>
      </w:r>
    </w:p>
    <w:p w:rsidR="000D28CB" w:rsidRDefault="000D28CB" w:rsidP="000D28CB">
      <w:pPr>
        <w:pStyle w:val="TextBody"/>
        <w:rPr>
          <w:rFonts w:ascii="Times New Roman" w:hAnsi="Times New Roman"/>
          <w:color w:val="000000"/>
        </w:rPr>
      </w:pPr>
      <w:proofErr w:type="gramStart"/>
      <w:r>
        <w:rPr>
          <w:rFonts w:ascii="Times New Roman" w:hAnsi="Times New Roman"/>
          <w:color w:val="000000"/>
        </w:rPr>
        <w:t>Fig 4.1.1.</w:t>
      </w:r>
      <w:proofErr w:type="gramEnd"/>
      <w:r>
        <w:rPr>
          <w:rFonts w:ascii="Times New Roman" w:hAnsi="Times New Roman"/>
          <w:color w:val="000000"/>
        </w:rPr>
        <w:t xml:space="preserve">  The Argus DQM window screenshot.</w:t>
      </w:r>
    </w:p>
    <w:p w:rsidR="000D28CB" w:rsidRPr="000D28CB" w:rsidRDefault="000D28CB" w:rsidP="000D28CB">
      <w:pPr>
        <w:rPr>
          <w:rFonts w:ascii="Times New Roman" w:hAnsi="Times New Roman"/>
          <w:b/>
          <w:color w:val="000000"/>
          <w:szCs w:val="26"/>
        </w:rPr>
      </w:pPr>
      <w:r w:rsidRPr="000D28CB">
        <w:rPr>
          <w:rFonts w:ascii="Times New Roman" w:hAnsi="Times New Roman"/>
          <w:b/>
          <w:bCs/>
          <w:color w:val="000000"/>
          <w:szCs w:val="26"/>
        </w:rPr>
        <w:t xml:space="preserve">4.1.1.2 </w:t>
      </w:r>
      <w:r w:rsidRPr="000D28CB">
        <w:rPr>
          <w:rFonts w:ascii="Times New Roman" w:hAnsi="Times New Roman"/>
          <w:b/>
          <w:color w:val="000000"/>
          <w:szCs w:val="26"/>
        </w:rPr>
        <w:t xml:space="preserve">Work on Experiment Alarm System </w:t>
      </w:r>
    </w:p>
    <w:p w:rsidR="000D28CB" w:rsidRDefault="000D28CB" w:rsidP="000D28CB">
      <w:pPr>
        <w:rPr>
          <w:rFonts w:ascii="Times New Roman" w:hAnsi="Times New Roman"/>
          <w:color w:val="000000"/>
        </w:rPr>
      </w:pPr>
    </w:p>
    <w:p w:rsidR="000D28CB" w:rsidRDefault="000D28CB" w:rsidP="000D28CB">
      <w:pPr>
        <w:pStyle w:val="DefaultLTUntertitel"/>
        <w:jc w:val="both"/>
        <w:rPr>
          <w:rFonts w:ascii="Times New Roman" w:hAnsi="Times New Roman"/>
          <w:sz w:val="24"/>
        </w:rPr>
      </w:pPr>
      <w:r>
        <w:rPr>
          <w:rFonts w:ascii="Times New Roman" w:hAnsi="Times New Roman"/>
          <w:sz w:val="24"/>
        </w:rPr>
        <w:t>A concept of the software alarm system for the experiment based on the MIDAS software package has been developed. An alarm system workshop had been organized at FNAL on November 30, 2016.</w:t>
      </w:r>
    </w:p>
    <w:p w:rsidR="000D28CB" w:rsidRDefault="000D28CB" w:rsidP="000D28CB">
      <w:pPr>
        <w:pStyle w:val="DefaultLTUntertitel"/>
        <w:jc w:val="both"/>
        <w:rPr>
          <w:rFonts w:ascii="Times New Roman" w:hAnsi="Times New Roman"/>
          <w:sz w:val="24"/>
        </w:rPr>
      </w:pPr>
      <w:r>
        <w:rPr>
          <w:rFonts w:ascii="Times New Roman" w:hAnsi="Times New Roman"/>
          <w:sz w:val="24"/>
        </w:rPr>
        <w:t xml:space="preserve">The alarm software will provide necessary control of critical parameters for the following subsystems of the experiment: general DAQ, ring, kickers, electrostatic focusing </w:t>
      </w:r>
      <w:proofErr w:type="spellStart"/>
      <w:r>
        <w:rPr>
          <w:rFonts w:ascii="Times New Roman" w:hAnsi="Times New Roman"/>
          <w:sz w:val="24"/>
        </w:rPr>
        <w:t>quadrupoles</w:t>
      </w:r>
      <w:proofErr w:type="spellEnd"/>
      <w:r>
        <w:rPr>
          <w:rFonts w:ascii="Times New Roman" w:hAnsi="Times New Roman"/>
          <w:sz w:val="24"/>
        </w:rPr>
        <w:t>, coils, fixed probes,</w:t>
      </w:r>
      <w:r w:rsidRPr="000D28CB">
        <w:rPr>
          <w:rFonts w:ascii="Times New Roman" w:hAnsi="Times New Roman"/>
          <w:sz w:val="24"/>
        </w:rPr>
        <w:t xml:space="preserve"> </w:t>
      </w:r>
      <w:r>
        <w:rPr>
          <w:rFonts w:ascii="Times New Roman" w:hAnsi="Times New Roman"/>
          <w:sz w:val="24"/>
        </w:rPr>
        <w:t>trolley, plunging probe, calorimeter stations, tracker stations, fiber harp and T0, IBMS, environmental slow controls. When the alarm system is activated and an alarm condition is detected, alarm messages are sent by the system which appear as an alarm banner on the experiment status web page. The message could also be sent to loudspeakers via a voice synthesizer. The alarm system is flexible and can be extensively customized for each experiment using the mhttpd Alarms Page or odbedit (these utilities are included in the MIDAS package). The alarm system is built-in and part of the main experiment scheduler. This means no separate task is necessary to benefit from the alarm system. The alarm system will provide the following capabilities:</w:t>
      </w:r>
    </w:p>
    <w:p w:rsidR="000D28CB" w:rsidRDefault="000D28CB" w:rsidP="000D28CB">
      <w:pPr>
        <w:pStyle w:val="DefaultLTGliederung1"/>
        <w:numPr>
          <w:ilvl w:val="0"/>
          <w:numId w:val="30"/>
        </w:numPr>
        <w:spacing w:before="0"/>
        <w:rPr>
          <w:rFonts w:ascii="Times New Roman" w:hAnsi="Times New Roman"/>
          <w:sz w:val="24"/>
        </w:rPr>
      </w:pPr>
      <w:r>
        <w:rPr>
          <w:rFonts w:ascii="Times New Roman" w:hAnsi="Times New Roman"/>
          <w:sz w:val="24"/>
        </w:rPr>
        <w:lastRenderedPageBreak/>
        <w:t>Alarm setting on any ODB (MIDAS online database) variable against a threshold parameter.</w:t>
      </w:r>
    </w:p>
    <w:p w:rsidR="000D28CB" w:rsidRDefault="000D28CB" w:rsidP="000D28CB">
      <w:pPr>
        <w:pStyle w:val="DefaultLTGliederung1"/>
        <w:numPr>
          <w:ilvl w:val="0"/>
          <w:numId w:val="30"/>
        </w:numPr>
        <w:spacing w:before="0"/>
        <w:rPr>
          <w:rFonts w:ascii="Times New Roman" w:hAnsi="Times New Roman"/>
          <w:sz w:val="24"/>
        </w:rPr>
      </w:pPr>
      <w:r>
        <w:rPr>
          <w:rFonts w:ascii="Times New Roman" w:hAnsi="Times New Roman"/>
          <w:sz w:val="24"/>
        </w:rPr>
        <w:t>Alarm triggered by evaluated condition.</w:t>
      </w:r>
    </w:p>
    <w:p w:rsidR="000D28CB" w:rsidRDefault="000D28CB" w:rsidP="000D28CB">
      <w:pPr>
        <w:pStyle w:val="DefaultLTGliederung1"/>
        <w:numPr>
          <w:ilvl w:val="0"/>
          <w:numId w:val="30"/>
        </w:numPr>
        <w:spacing w:before="0"/>
        <w:rPr>
          <w:rFonts w:ascii="Times New Roman" w:hAnsi="Times New Roman"/>
          <w:sz w:val="24"/>
        </w:rPr>
      </w:pPr>
      <w:proofErr w:type="gramStart"/>
      <w:r>
        <w:rPr>
          <w:rFonts w:ascii="Times New Roman" w:hAnsi="Times New Roman"/>
          <w:sz w:val="24"/>
        </w:rPr>
        <w:t>Selection of Alarm check</w:t>
      </w:r>
      <w:proofErr w:type="gramEnd"/>
      <w:r>
        <w:rPr>
          <w:rFonts w:ascii="Times New Roman" w:hAnsi="Times New Roman"/>
          <w:sz w:val="24"/>
        </w:rPr>
        <w:t xml:space="preserve"> frequency.</w:t>
      </w:r>
    </w:p>
    <w:p w:rsidR="000D28CB" w:rsidRDefault="000D28CB" w:rsidP="000D28CB">
      <w:pPr>
        <w:pStyle w:val="DefaultLTGliederung1"/>
        <w:numPr>
          <w:ilvl w:val="0"/>
          <w:numId w:val="30"/>
        </w:numPr>
        <w:spacing w:before="0"/>
        <w:rPr>
          <w:rFonts w:ascii="Times New Roman" w:hAnsi="Times New Roman"/>
          <w:sz w:val="24"/>
        </w:rPr>
      </w:pPr>
      <w:proofErr w:type="gramStart"/>
      <w:r>
        <w:rPr>
          <w:rFonts w:ascii="Times New Roman" w:hAnsi="Times New Roman"/>
          <w:sz w:val="24"/>
        </w:rPr>
        <w:t>Selection of Alarm trigger</w:t>
      </w:r>
      <w:proofErr w:type="gramEnd"/>
      <w:r>
        <w:rPr>
          <w:rFonts w:ascii="Times New Roman" w:hAnsi="Times New Roman"/>
          <w:sz w:val="24"/>
        </w:rPr>
        <w:t xml:space="preserve"> frequency.</w:t>
      </w:r>
    </w:p>
    <w:p w:rsidR="000D28CB" w:rsidRDefault="000D28CB" w:rsidP="000D28CB">
      <w:pPr>
        <w:pStyle w:val="DefaultLTGliederung1"/>
        <w:numPr>
          <w:ilvl w:val="0"/>
          <w:numId w:val="30"/>
        </w:numPr>
        <w:spacing w:before="0"/>
        <w:rPr>
          <w:rFonts w:ascii="Times New Roman" w:hAnsi="Times New Roman"/>
          <w:sz w:val="24"/>
        </w:rPr>
      </w:pPr>
      <w:r>
        <w:rPr>
          <w:rFonts w:ascii="Times New Roman" w:hAnsi="Times New Roman"/>
          <w:sz w:val="24"/>
        </w:rPr>
        <w:t>Customization alarm scheme: multiple choices of alarm type.</w:t>
      </w:r>
    </w:p>
    <w:p w:rsidR="000D28CB" w:rsidRDefault="000D28CB" w:rsidP="000D28CB">
      <w:pPr>
        <w:pStyle w:val="DefaultLTGliederung1"/>
        <w:numPr>
          <w:ilvl w:val="0"/>
          <w:numId w:val="30"/>
        </w:numPr>
        <w:spacing w:before="0"/>
        <w:rPr>
          <w:rFonts w:ascii="Times New Roman" w:hAnsi="Times New Roman"/>
          <w:sz w:val="24"/>
        </w:rPr>
      </w:pPr>
      <w:r>
        <w:rPr>
          <w:rFonts w:ascii="Times New Roman" w:hAnsi="Times New Roman"/>
          <w:sz w:val="24"/>
        </w:rPr>
        <w:t>Selection of alarm message destination (to system message log or to web logbook).</w:t>
      </w:r>
    </w:p>
    <w:p w:rsidR="000D28CB" w:rsidRDefault="000D28CB" w:rsidP="000D28CB">
      <w:pPr>
        <w:pStyle w:val="DefaultLTGliederung1"/>
        <w:numPr>
          <w:ilvl w:val="0"/>
          <w:numId w:val="30"/>
        </w:numPr>
        <w:spacing w:before="0"/>
        <w:rPr>
          <w:rFonts w:ascii="Times New Roman" w:hAnsi="Times New Roman"/>
          <w:sz w:val="24"/>
        </w:rPr>
      </w:pPr>
      <w:r>
        <w:rPr>
          <w:rFonts w:ascii="Times New Roman" w:hAnsi="Times New Roman"/>
          <w:sz w:val="24"/>
        </w:rPr>
        <w:t>Email or SMS alerts can be sent.</w:t>
      </w:r>
    </w:p>
    <w:p w:rsidR="000D28CB" w:rsidRDefault="000D28CB" w:rsidP="000D28CB">
      <w:pPr>
        <w:pStyle w:val="DefaultLTGliederung1"/>
        <w:numPr>
          <w:ilvl w:val="0"/>
          <w:numId w:val="30"/>
        </w:numPr>
        <w:spacing w:before="0"/>
        <w:rPr>
          <w:rFonts w:ascii="Times New Roman" w:hAnsi="Times New Roman"/>
          <w:sz w:val="24"/>
        </w:rPr>
      </w:pPr>
      <w:r>
        <w:rPr>
          <w:rFonts w:ascii="Times New Roman" w:hAnsi="Times New Roman"/>
          <w:sz w:val="24"/>
        </w:rPr>
        <w:t>Alarm triggered when one of the necessary on-line programs is not running.</w:t>
      </w:r>
    </w:p>
    <w:p w:rsidR="008B5F35" w:rsidRPr="000D28CB" w:rsidRDefault="00062B83" w:rsidP="000D28CB">
      <w:pPr>
        <w:tabs>
          <w:tab w:val="left" w:pos="568"/>
        </w:tabs>
        <w:jc w:val="both"/>
        <w:rPr>
          <w:rFonts w:ascii="Times New Roman" w:hAnsi="Times New Roman"/>
          <w:sz w:val="24"/>
          <w:szCs w:val="24"/>
          <w:lang w:val="en-US"/>
        </w:rPr>
      </w:pPr>
      <w:r>
        <w:rPr>
          <w:rFonts w:ascii="Times New Roman" w:hAnsi="Times New Roman"/>
          <w:noProof/>
          <w:sz w:val="24"/>
          <w:szCs w:val="24"/>
          <w:lang w:val="ru-RU"/>
        </w:rPr>
        <w:drawing>
          <wp:anchor distT="0" distB="0" distL="114300" distR="114300" simplePos="0" relativeHeight="251691008" behindDoc="0" locked="0" layoutInCell="1" allowOverlap="1">
            <wp:simplePos x="0" y="0"/>
            <wp:positionH relativeFrom="column">
              <wp:posOffset>1109345</wp:posOffset>
            </wp:positionH>
            <wp:positionV relativeFrom="paragraph">
              <wp:posOffset>91440</wp:posOffset>
            </wp:positionV>
            <wp:extent cx="3623310" cy="1684020"/>
            <wp:effectExtent l="19050" t="0" r="0" b="0"/>
            <wp:wrapTopAndBottom/>
            <wp:docPr id="66" name="shape_0" descr="image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hape_0" descr="image6"/>
                    <pic:cNvPicPr preferRelativeResize="0">
                      <a:picLocks noChangeArrowheads="1"/>
                    </pic:cNvPicPr>
                  </pic:nvPicPr>
                  <pic:blipFill>
                    <a:blip r:embed="rId71" cstate="print"/>
                    <a:srcRect/>
                    <a:stretch>
                      <a:fillRect/>
                    </a:stretch>
                  </pic:blipFill>
                  <pic:spPr bwMode="auto">
                    <a:xfrm>
                      <a:off x="0" y="0"/>
                      <a:ext cx="3623310" cy="1684020"/>
                    </a:xfrm>
                    <a:prstGeom prst="rect">
                      <a:avLst/>
                    </a:prstGeom>
                    <a:solidFill>
                      <a:srgbClr val="FFFFFF"/>
                    </a:solidFill>
                    <a:ln w="9525" cap="flat">
                      <a:noFill/>
                      <a:miter lim="800000"/>
                      <a:headEnd/>
                      <a:tailEnd/>
                    </a:ln>
                  </pic:spPr>
                </pic:pic>
              </a:graphicData>
            </a:graphic>
          </wp:anchor>
        </w:drawing>
      </w:r>
    </w:p>
    <w:p w:rsidR="00062B83" w:rsidRDefault="00062B83" w:rsidP="00062B83">
      <w:pPr>
        <w:rPr>
          <w:rFonts w:ascii="Times New Roman" w:hAnsi="Times New Roman"/>
          <w:color w:val="000000"/>
        </w:rPr>
      </w:pPr>
      <w:proofErr w:type="gramStart"/>
      <w:r>
        <w:rPr>
          <w:rFonts w:ascii="Times New Roman" w:hAnsi="Times New Roman"/>
          <w:color w:val="000000"/>
          <w:sz w:val="24"/>
          <w:szCs w:val="24"/>
        </w:rPr>
        <w:t>Fig. 4.1.2.</w:t>
      </w:r>
      <w:proofErr w:type="gramEnd"/>
      <w:r>
        <w:rPr>
          <w:rFonts w:ascii="Times New Roman" w:hAnsi="Times New Roman"/>
          <w:color w:val="000000"/>
          <w:sz w:val="24"/>
          <w:szCs w:val="24"/>
        </w:rPr>
        <w:t xml:space="preserve"> </w:t>
      </w:r>
      <w:proofErr w:type="gramStart"/>
      <w:r>
        <w:rPr>
          <w:rFonts w:ascii="Times New Roman" w:hAnsi="Times New Roman"/>
          <w:color w:val="000000"/>
          <w:sz w:val="24"/>
          <w:szCs w:val="24"/>
        </w:rPr>
        <w:t>An example of the experiment status web page with an activated test alarm banner.</w:t>
      </w:r>
      <w:proofErr w:type="gramEnd"/>
      <w:r>
        <w:rPr>
          <w:rFonts w:ascii="Times New Roman" w:hAnsi="Times New Roman"/>
          <w:color w:val="000000"/>
          <w:sz w:val="24"/>
          <w:szCs w:val="24"/>
        </w:rPr>
        <w:t xml:space="preserve"> </w:t>
      </w:r>
    </w:p>
    <w:p w:rsidR="000D28CB" w:rsidRPr="00062B83" w:rsidRDefault="000D28CB" w:rsidP="000D28CB">
      <w:pPr>
        <w:tabs>
          <w:tab w:val="left" w:pos="568"/>
        </w:tabs>
        <w:jc w:val="both"/>
        <w:rPr>
          <w:rFonts w:ascii="Times New Roman" w:hAnsi="Times New Roman"/>
          <w:sz w:val="24"/>
          <w:szCs w:val="24"/>
        </w:rPr>
      </w:pPr>
    </w:p>
    <w:p w:rsidR="00062B83" w:rsidRDefault="00062B83" w:rsidP="00062B83">
      <w:pPr>
        <w:rPr>
          <w:rFonts w:ascii="Times New Roman" w:hAnsi="Times New Roman"/>
          <w:b/>
          <w:color w:val="000000"/>
          <w:szCs w:val="26"/>
          <w:lang w:val="ru-RU"/>
        </w:rPr>
      </w:pPr>
      <w:r w:rsidRPr="00062B83">
        <w:rPr>
          <w:rFonts w:ascii="Times New Roman" w:hAnsi="Times New Roman"/>
          <w:b/>
          <w:bCs/>
          <w:color w:val="000000"/>
          <w:szCs w:val="26"/>
        </w:rPr>
        <w:t xml:space="preserve">4.1.1.3 </w:t>
      </w:r>
      <w:r w:rsidRPr="00062B83">
        <w:rPr>
          <w:rFonts w:ascii="Times New Roman" w:hAnsi="Times New Roman"/>
          <w:b/>
          <w:color w:val="000000"/>
          <w:szCs w:val="26"/>
        </w:rPr>
        <w:t>Development of PARAVIEW Event Display</w:t>
      </w:r>
    </w:p>
    <w:p w:rsidR="00062B83" w:rsidRDefault="00062B83" w:rsidP="00062B83">
      <w:pPr>
        <w:rPr>
          <w:rFonts w:ascii="Times New Roman" w:hAnsi="Times New Roman"/>
          <w:b/>
          <w:color w:val="000000"/>
          <w:szCs w:val="26"/>
          <w:lang w:val="ru-RU"/>
        </w:rPr>
      </w:pPr>
    </w:p>
    <w:p w:rsidR="00062B83" w:rsidRDefault="00062B83" w:rsidP="00062B83">
      <w:pPr>
        <w:jc w:val="both"/>
        <w:rPr>
          <w:rFonts w:ascii="Times New Roman" w:hAnsi="Times New Roman"/>
          <w:color w:val="000000"/>
        </w:rPr>
      </w:pPr>
      <w:r>
        <w:rPr>
          <w:rFonts w:ascii="Times New Roman" w:hAnsi="Times New Roman"/>
          <w:color w:val="000000"/>
          <w:sz w:val="24"/>
          <w:szCs w:val="24"/>
        </w:rPr>
        <w:t xml:space="preserve">A development of an online event display program based on PARAVIEW data analysis and </w:t>
      </w:r>
      <w:proofErr w:type="gramStart"/>
      <w:r>
        <w:rPr>
          <w:rFonts w:ascii="Times New Roman" w:hAnsi="Times New Roman"/>
          <w:color w:val="000000"/>
          <w:sz w:val="24"/>
          <w:szCs w:val="24"/>
        </w:rPr>
        <w:t>visualization[</w:t>
      </w:r>
      <w:proofErr w:type="gramEnd"/>
      <w:r w:rsidR="00DD2C32">
        <w:rPr>
          <w:rFonts w:ascii="Times New Roman" w:hAnsi="Times New Roman"/>
          <w:color w:val="000000"/>
          <w:sz w:val="24"/>
          <w:szCs w:val="24"/>
        </w:rPr>
        <w:t>4.1.1.3.</w:t>
      </w:r>
      <w:r>
        <w:rPr>
          <w:rFonts w:ascii="Times New Roman" w:hAnsi="Times New Roman"/>
          <w:color w:val="000000"/>
          <w:sz w:val="24"/>
          <w:szCs w:val="24"/>
        </w:rPr>
        <w:t xml:space="preserve">1] software is in progress.  The real time data from the detector will be transferred to a special server where the </w:t>
      </w:r>
      <w:r>
        <w:rPr>
          <w:rFonts w:ascii="Times New Roman" w:hAnsi="Times New Roman"/>
          <w:color w:val="000000"/>
          <w:sz w:val="24"/>
          <w:szCs w:val="24"/>
          <w:lang w:val="en-US"/>
        </w:rPr>
        <w:t xml:space="preserve">MIDAS data are converted on-the-fly to the ART format. ART is an event-processing </w:t>
      </w:r>
      <w:proofErr w:type="gramStart"/>
      <w:r>
        <w:rPr>
          <w:rFonts w:ascii="Times New Roman" w:hAnsi="Times New Roman"/>
          <w:color w:val="000000"/>
          <w:sz w:val="24"/>
          <w:szCs w:val="24"/>
          <w:lang w:val="en-US"/>
        </w:rPr>
        <w:t>framework[</w:t>
      </w:r>
      <w:proofErr w:type="gramEnd"/>
      <w:r w:rsidR="00DD2C32">
        <w:rPr>
          <w:rFonts w:ascii="Times New Roman" w:hAnsi="Times New Roman"/>
          <w:color w:val="000000"/>
          <w:sz w:val="24"/>
          <w:szCs w:val="24"/>
          <w:lang w:val="en-US"/>
        </w:rPr>
        <w:t>4.1.1.3.</w:t>
      </w:r>
      <w:r>
        <w:rPr>
          <w:rFonts w:ascii="Times New Roman" w:hAnsi="Times New Roman"/>
          <w:color w:val="000000"/>
          <w:sz w:val="24"/>
          <w:szCs w:val="24"/>
          <w:lang w:val="en-US"/>
        </w:rPr>
        <w:t xml:space="preserve">2] for particle physics experiments developed and commonly used at FNAL. An ART analyzer module will reconstruct calorimeter hits and straw tube tracks and send the event geometrical </w:t>
      </w:r>
      <w:proofErr w:type="gramStart"/>
      <w:r>
        <w:rPr>
          <w:rFonts w:ascii="Times New Roman" w:hAnsi="Times New Roman"/>
          <w:color w:val="000000"/>
          <w:sz w:val="24"/>
          <w:szCs w:val="24"/>
          <w:lang w:val="en-US"/>
        </w:rPr>
        <w:t>data  to</w:t>
      </w:r>
      <w:proofErr w:type="gramEnd"/>
      <w:r>
        <w:rPr>
          <w:rFonts w:ascii="Times New Roman" w:hAnsi="Times New Roman"/>
          <w:color w:val="000000"/>
          <w:sz w:val="24"/>
          <w:szCs w:val="24"/>
          <w:lang w:val="en-US"/>
        </w:rPr>
        <w:t xml:space="preserve"> the  PARAVIEW event display application for live visualization.</w:t>
      </w:r>
    </w:p>
    <w:p w:rsidR="00062B83" w:rsidRPr="00062B83" w:rsidRDefault="00231424" w:rsidP="00062B83">
      <w:pPr>
        <w:jc w:val="both"/>
        <w:rPr>
          <w:rStyle w:val="ad"/>
          <w:rFonts w:ascii="Times New Roman" w:hAnsi="Times New Roman"/>
          <w:i w:val="0"/>
          <w:iCs w:val="0"/>
          <w:color w:val="000000"/>
        </w:rPr>
      </w:pPr>
      <w:r>
        <w:rPr>
          <w:rFonts w:ascii="Times New Roman" w:hAnsi="Times New Roman"/>
          <w:noProof/>
          <w:color w:val="000000"/>
          <w:sz w:val="24"/>
          <w:szCs w:val="24"/>
          <w:lang w:val="ru-RU"/>
        </w:rPr>
        <w:drawing>
          <wp:anchor distT="0" distB="0" distL="0" distR="0" simplePos="0" relativeHeight="251693056" behindDoc="0" locked="0" layoutInCell="1" allowOverlap="1">
            <wp:simplePos x="0" y="0"/>
            <wp:positionH relativeFrom="column">
              <wp:posOffset>65405</wp:posOffset>
            </wp:positionH>
            <wp:positionV relativeFrom="paragraph">
              <wp:posOffset>229870</wp:posOffset>
            </wp:positionV>
            <wp:extent cx="2381250" cy="2186940"/>
            <wp:effectExtent l="19050" t="0" r="0" b="0"/>
            <wp:wrapSquare wrapText="largest"/>
            <wp:docPr id="6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72" cstate="print"/>
                    <a:stretch>
                      <a:fillRect/>
                    </a:stretch>
                  </pic:blipFill>
                  <pic:spPr bwMode="auto">
                    <a:xfrm>
                      <a:off x="0" y="0"/>
                      <a:ext cx="2381250" cy="2186940"/>
                    </a:xfrm>
                    <a:prstGeom prst="rect">
                      <a:avLst/>
                    </a:prstGeom>
                    <a:noFill/>
                    <a:ln w="9525">
                      <a:noFill/>
                      <a:miter lim="800000"/>
                      <a:headEnd/>
                      <a:tailEnd/>
                    </a:ln>
                  </pic:spPr>
                </pic:pic>
              </a:graphicData>
            </a:graphic>
          </wp:anchor>
        </w:drawing>
      </w:r>
      <w:r w:rsidR="00062B83">
        <w:rPr>
          <w:rFonts w:ascii="Times New Roman" w:hAnsi="Times New Roman"/>
          <w:color w:val="000000"/>
          <w:sz w:val="24"/>
          <w:szCs w:val="24"/>
        </w:rPr>
        <w:t xml:space="preserve">A modern </w:t>
      </w:r>
      <w:proofErr w:type="spellStart"/>
      <w:r w:rsidR="00062B83">
        <w:rPr>
          <w:rFonts w:ascii="Times New Roman" w:hAnsi="Times New Roman"/>
          <w:color w:val="000000"/>
          <w:sz w:val="24"/>
          <w:szCs w:val="24"/>
        </w:rPr>
        <w:t>ZeroMQ</w:t>
      </w:r>
      <w:proofErr w:type="spellEnd"/>
      <w:r w:rsidR="00062B83">
        <w:rPr>
          <w:rFonts w:ascii="Times New Roman" w:hAnsi="Times New Roman"/>
          <w:color w:val="000000"/>
          <w:sz w:val="24"/>
          <w:szCs w:val="24"/>
        </w:rPr>
        <w:t xml:space="preserve"> distributed messaging </w:t>
      </w:r>
      <w:proofErr w:type="gramStart"/>
      <w:r w:rsidR="00062B83">
        <w:rPr>
          <w:rFonts w:ascii="Times New Roman" w:hAnsi="Times New Roman"/>
          <w:color w:val="000000"/>
          <w:sz w:val="24"/>
          <w:szCs w:val="24"/>
        </w:rPr>
        <w:t>library[</w:t>
      </w:r>
      <w:proofErr w:type="gramEnd"/>
      <w:r w:rsidR="00DD2C32">
        <w:rPr>
          <w:rFonts w:ascii="Times New Roman" w:hAnsi="Times New Roman"/>
          <w:color w:val="000000"/>
          <w:sz w:val="24"/>
          <w:szCs w:val="24"/>
        </w:rPr>
        <w:t>4.1.1.1.</w:t>
      </w:r>
      <w:r w:rsidR="00062B83">
        <w:rPr>
          <w:rFonts w:ascii="Times New Roman" w:hAnsi="Times New Roman"/>
          <w:color w:val="000000"/>
          <w:sz w:val="24"/>
          <w:szCs w:val="24"/>
        </w:rPr>
        <w:t xml:space="preserve">3] is used for communication </w:t>
      </w:r>
      <w:r>
        <w:rPr>
          <w:rFonts w:ascii="Times New Roman" w:hAnsi="Times New Roman"/>
          <w:color w:val="000000"/>
          <w:sz w:val="24"/>
          <w:szCs w:val="24"/>
        </w:rPr>
        <w:t xml:space="preserve">  </w:t>
      </w:r>
      <w:r>
        <w:rPr>
          <w:rFonts w:ascii="Times New Roman" w:hAnsi="Times New Roman"/>
          <w:color w:val="000000"/>
          <w:sz w:val="24"/>
          <w:szCs w:val="24"/>
        </w:rPr>
        <w:tab/>
      </w:r>
      <w:r w:rsidR="00062B83">
        <w:rPr>
          <w:rFonts w:ascii="Times New Roman" w:hAnsi="Times New Roman"/>
          <w:color w:val="000000"/>
          <w:sz w:val="24"/>
          <w:szCs w:val="24"/>
        </w:rPr>
        <w:t xml:space="preserve">between the MIDAS data acquisition system,  </w:t>
      </w:r>
      <w:r>
        <w:rPr>
          <w:rFonts w:ascii="Times New Roman" w:hAnsi="Times New Roman"/>
          <w:color w:val="000000"/>
          <w:sz w:val="24"/>
          <w:szCs w:val="24"/>
        </w:rPr>
        <w:tab/>
      </w:r>
      <w:r w:rsidR="00062B83">
        <w:rPr>
          <w:rFonts w:ascii="Times New Roman" w:hAnsi="Times New Roman"/>
          <w:color w:val="000000"/>
          <w:sz w:val="24"/>
          <w:szCs w:val="24"/>
        </w:rPr>
        <w:t xml:space="preserve">ART </w:t>
      </w:r>
      <w:r w:rsidR="00062B83" w:rsidRPr="00062B83">
        <w:rPr>
          <w:rStyle w:val="ad"/>
          <w:rFonts w:ascii="Times New Roman" w:hAnsi="Times New Roman"/>
          <w:i w:val="0"/>
          <w:color w:val="000000"/>
          <w:sz w:val="24"/>
          <w:szCs w:val="24"/>
        </w:rPr>
        <w:t xml:space="preserve">event-processing modules  and the </w:t>
      </w:r>
      <w:r>
        <w:rPr>
          <w:rStyle w:val="ad"/>
          <w:rFonts w:ascii="Times New Roman" w:hAnsi="Times New Roman"/>
          <w:i w:val="0"/>
          <w:color w:val="000000"/>
          <w:sz w:val="24"/>
          <w:szCs w:val="24"/>
        </w:rPr>
        <w:tab/>
      </w:r>
      <w:r w:rsidR="00062B83" w:rsidRPr="00062B83">
        <w:rPr>
          <w:rStyle w:val="ad"/>
          <w:rFonts w:ascii="Times New Roman" w:hAnsi="Times New Roman"/>
          <w:i w:val="0"/>
          <w:color w:val="000000"/>
          <w:sz w:val="24"/>
          <w:szCs w:val="24"/>
        </w:rPr>
        <w:t>PARAVIEW event display.</w:t>
      </w:r>
    </w:p>
    <w:p w:rsidR="00062B83" w:rsidRPr="00062B83" w:rsidRDefault="00062B83" w:rsidP="00062B83">
      <w:pPr>
        <w:rPr>
          <w:rFonts w:ascii="Times New Roman" w:hAnsi="Times New Roman"/>
          <w:b/>
          <w:color w:val="000000"/>
          <w:szCs w:val="26"/>
        </w:rPr>
      </w:pPr>
    </w:p>
    <w:p w:rsidR="00062B83" w:rsidRDefault="00231424" w:rsidP="00062B83">
      <w:pPr>
        <w:rPr>
          <w:rFonts w:ascii="Times New Roman" w:hAnsi="Times New Roman" w:cs="Arial"/>
          <w:color w:val="000000"/>
        </w:rPr>
      </w:pPr>
      <w:r>
        <w:rPr>
          <w:rFonts w:ascii="Times New Roman" w:hAnsi="Times New Roman" w:cs="Arial"/>
          <w:color w:val="000000"/>
          <w:sz w:val="24"/>
          <w:szCs w:val="24"/>
          <w:lang w:val="en-US"/>
        </w:rPr>
        <w:tab/>
      </w:r>
      <w:proofErr w:type="gramStart"/>
      <w:r w:rsidR="00062B83">
        <w:rPr>
          <w:rFonts w:ascii="Times New Roman" w:hAnsi="Times New Roman" w:cs="Arial"/>
          <w:color w:val="000000"/>
          <w:sz w:val="24"/>
          <w:szCs w:val="24"/>
          <w:lang w:val="en-US"/>
        </w:rPr>
        <w:t>Fig 4.1.3.</w:t>
      </w:r>
      <w:proofErr w:type="gramEnd"/>
      <w:r w:rsidR="00062B83">
        <w:rPr>
          <w:rFonts w:ascii="Times New Roman" w:hAnsi="Times New Roman" w:cs="Arial"/>
          <w:color w:val="000000"/>
          <w:sz w:val="24"/>
          <w:szCs w:val="24"/>
          <w:lang w:val="en-US"/>
        </w:rPr>
        <w:t xml:space="preserve"> A PARAVIEW generated general </w:t>
      </w:r>
      <w:r w:rsidR="00A63A37">
        <w:rPr>
          <w:rFonts w:ascii="Times New Roman" w:hAnsi="Times New Roman" w:cs="Arial"/>
          <w:color w:val="000000"/>
          <w:sz w:val="24"/>
          <w:szCs w:val="24"/>
          <w:lang w:val="en-US"/>
        </w:rPr>
        <w:tab/>
      </w:r>
      <w:r w:rsidR="00062B83">
        <w:rPr>
          <w:rFonts w:ascii="Times New Roman" w:hAnsi="Times New Roman" w:cs="Arial"/>
          <w:color w:val="000000"/>
          <w:sz w:val="24"/>
          <w:szCs w:val="24"/>
          <w:lang w:val="en-US"/>
        </w:rPr>
        <w:t xml:space="preserve">view of the </w:t>
      </w:r>
      <w:proofErr w:type="spellStart"/>
      <w:r w:rsidR="00062B83">
        <w:rPr>
          <w:rFonts w:ascii="Times New Roman" w:hAnsi="Times New Roman" w:cs="Arial"/>
          <w:color w:val="000000"/>
          <w:sz w:val="24"/>
          <w:szCs w:val="24"/>
          <w:lang w:val="en-US"/>
        </w:rPr>
        <w:t>Muon</w:t>
      </w:r>
      <w:proofErr w:type="spellEnd"/>
      <w:r w:rsidR="00062B83">
        <w:rPr>
          <w:rFonts w:ascii="Times New Roman" w:hAnsi="Times New Roman" w:cs="Arial"/>
          <w:color w:val="000000"/>
          <w:sz w:val="24"/>
          <w:szCs w:val="24"/>
          <w:lang w:val="en-US"/>
        </w:rPr>
        <w:t xml:space="preserve"> g-2 magnet and vacuum </w:t>
      </w:r>
      <w:r w:rsidR="00A63A37">
        <w:rPr>
          <w:rFonts w:ascii="Times New Roman" w:hAnsi="Times New Roman" w:cs="Arial"/>
          <w:color w:val="000000"/>
          <w:sz w:val="24"/>
          <w:szCs w:val="24"/>
          <w:lang w:val="en-US"/>
        </w:rPr>
        <w:tab/>
      </w:r>
      <w:r w:rsidR="00062B83">
        <w:rPr>
          <w:rFonts w:ascii="Times New Roman" w:hAnsi="Times New Roman" w:cs="Arial"/>
          <w:color w:val="000000"/>
          <w:sz w:val="24"/>
          <w:szCs w:val="24"/>
          <w:lang w:val="en-US"/>
        </w:rPr>
        <w:t xml:space="preserve">chamber that will be used in the event display </w:t>
      </w:r>
      <w:r w:rsidR="00A63A37">
        <w:rPr>
          <w:rFonts w:ascii="Times New Roman" w:hAnsi="Times New Roman" w:cs="Arial"/>
          <w:color w:val="000000"/>
          <w:sz w:val="24"/>
          <w:szCs w:val="24"/>
          <w:lang w:val="en-US"/>
        </w:rPr>
        <w:tab/>
      </w:r>
      <w:r w:rsidR="00062B83">
        <w:rPr>
          <w:rFonts w:ascii="Times New Roman" w:hAnsi="Times New Roman" w:cs="Arial"/>
          <w:color w:val="000000"/>
          <w:sz w:val="24"/>
          <w:szCs w:val="24"/>
          <w:lang w:val="en-US"/>
        </w:rPr>
        <w:t>program.</w:t>
      </w:r>
    </w:p>
    <w:p w:rsidR="00062B83" w:rsidRDefault="00062B83" w:rsidP="000D28CB">
      <w:pPr>
        <w:tabs>
          <w:tab w:val="left" w:pos="568"/>
        </w:tabs>
        <w:jc w:val="both"/>
        <w:rPr>
          <w:rFonts w:ascii="Times New Roman" w:hAnsi="Times New Roman"/>
          <w:sz w:val="24"/>
          <w:szCs w:val="24"/>
        </w:rPr>
      </w:pPr>
    </w:p>
    <w:p w:rsidR="00A63A37" w:rsidRDefault="00A63A37" w:rsidP="000D28CB">
      <w:pPr>
        <w:tabs>
          <w:tab w:val="left" w:pos="568"/>
        </w:tabs>
        <w:jc w:val="both"/>
        <w:rPr>
          <w:rFonts w:ascii="Times New Roman" w:hAnsi="Times New Roman"/>
          <w:sz w:val="24"/>
          <w:szCs w:val="24"/>
        </w:rPr>
      </w:pPr>
    </w:p>
    <w:p w:rsidR="00A63A37" w:rsidRPr="00062B83" w:rsidRDefault="00A63A37" w:rsidP="000D28CB">
      <w:pPr>
        <w:tabs>
          <w:tab w:val="left" w:pos="568"/>
        </w:tabs>
        <w:jc w:val="both"/>
        <w:rPr>
          <w:rFonts w:ascii="Times New Roman" w:hAnsi="Times New Roman"/>
          <w:sz w:val="24"/>
          <w:szCs w:val="24"/>
        </w:rPr>
      </w:pPr>
    </w:p>
    <w:p w:rsidR="00062B83" w:rsidRPr="00062B83" w:rsidRDefault="00062B83" w:rsidP="00062B83">
      <w:pPr>
        <w:tabs>
          <w:tab w:val="left" w:pos="568"/>
        </w:tabs>
        <w:jc w:val="both"/>
        <w:rPr>
          <w:rFonts w:ascii="Times New Roman" w:hAnsi="Times New Roman"/>
          <w:b/>
          <w:bCs/>
          <w:szCs w:val="26"/>
        </w:rPr>
      </w:pPr>
      <w:r w:rsidRPr="00062B83">
        <w:rPr>
          <w:rFonts w:ascii="Times New Roman" w:hAnsi="Times New Roman"/>
          <w:b/>
          <w:bCs/>
          <w:szCs w:val="26"/>
          <w:lang w:val="en-US"/>
        </w:rPr>
        <w:t xml:space="preserve">4.1.2 R&amp;D of straw detectors with cathode data readout for </w:t>
      </w:r>
      <w:proofErr w:type="spellStart"/>
      <w:r w:rsidRPr="00062B83">
        <w:rPr>
          <w:rFonts w:ascii="Times New Roman" w:hAnsi="Times New Roman"/>
          <w:b/>
          <w:bCs/>
          <w:szCs w:val="26"/>
          <w:lang w:val="en-US"/>
        </w:rPr>
        <w:t>muon</w:t>
      </w:r>
      <w:proofErr w:type="spellEnd"/>
      <w:r w:rsidRPr="00062B83">
        <w:rPr>
          <w:rFonts w:ascii="Times New Roman" w:hAnsi="Times New Roman"/>
          <w:b/>
          <w:bCs/>
          <w:szCs w:val="26"/>
          <w:lang w:val="en-US"/>
        </w:rPr>
        <w:t xml:space="preserve"> g-2</w:t>
      </w:r>
    </w:p>
    <w:p w:rsidR="00062B83" w:rsidRDefault="00062B83" w:rsidP="00062B83">
      <w:pPr>
        <w:tabs>
          <w:tab w:val="left" w:pos="568"/>
        </w:tabs>
        <w:jc w:val="both"/>
        <w:rPr>
          <w:rFonts w:cs="Arial"/>
          <w:b/>
          <w:bCs/>
          <w:szCs w:val="26"/>
        </w:rPr>
      </w:pPr>
    </w:p>
    <w:p w:rsidR="00062B83" w:rsidRPr="00DD2C32" w:rsidRDefault="00062B83" w:rsidP="00062B83">
      <w:pPr>
        <w:tabs>
          <w:tab w:val="left" w:pos="568"/>
        </w:tabs>
        <w:jc w:val="both"/>
        <w:rPr>
          <w:rFonts w:ascii="Times New Roman" w:hAnsi="Times New Roman"/>
          <w:sz w:val="24"/>
          <w:szCs w:val="24"/>
        </w:rPr>
      </w:pPr>
      <w:r w:rsidRPr="00DD2C32">
        <w:rPr>
          <w:rFonts w:ascii="Times New Roman" w:hAnsi="Times New Roman"/>
          <w:sz w:val="24"/>
          <w:szCs w:val="24"/>
          <w:lang w:val="en-US"/>
        </w:rPr>
        <w:t xml:space="preserve">The trackers for the </w:t>
      </w:r>
      <w:proofErr w:type="spellStart"/>
      <w:r w:rsidRPr="00DD2C32">
        <w:rPr>
          <w:rFonts w:ascii="Times New Roman" w:hAnsi="Times New Roman"/>
          <w:sz w:val="24"/>
          <w:szCs w:val="24"/>
          <w:lang w:val="en-US"/>
        </w:rPr>
        <w:t>Muon</w:t>
      </w:r>
      <w:proofErr w:type="spellEnd"/>
      <w:r w:rsidRPr="00DD2C32">
        <w:rPr>
          <w:rFonts w:ascii="Times New Roman" w:hAnsi="Times New Roman"/>
          <w:sz w:val="24"/>
          <w:szCs w:val="24"/>
          <w:lang w:val="en-US"/>
        </w:rPr>
        <w:t xml:space="preserve"> g-2 experiment </w:t>
      </w:r>
      <w:proofErr w:type="gramStart"/>
      <w:r w:rsidRPr="00DD2C32">
        <w:rPr>
          <w:rFonts w:ascii="Times New Roman" w:hAnsi="Times New Roman"/>
          <w:sz w:val="24"/>
          <w:szCs w:val="24"/>
          <w:lang w:val="en-US"/>
        </w:rPr>
        <w:t>should  cover</w:t>
      </w:r>
      <w:proofErr w:type="gramEnd"/>
      <w:r w:rsidRPr="00DD2C32">
        <w:rPr>
          <w:rFonts w:ascii="Times New Roman" w:hAnsi="Times New Roman"/>
          <w:sz w:val="24"/>
          <w:szCs w:val="24"/>
          <w:lang w:val="en-US"/>
        </w:rPr>
        <w:t xml:space="preserve"> the working surface area of 100 × 100 mm</w:t>
      </w:r>
      <w:r w:rsidRPr="00DD2C32">
        <w:rPr>
          <w:rFonts w:ascii="Times New Roman" w:hAnsi="Times New Roman"/>
          <w:sz w:val="24"/>
          <w:szCs w:val="24"/>
          <w:vertAlign w:val="superscript"/>
          <w:lang w:val="en-US"/>
        </w:rPr>
        <w:t>2</w:t>
      </w:r>
      <w:r w:rsidRPr="00DD2C32">
        <w:rPr>
          <w:rFonts w:ascii="Times New Roman" w:hAnsi="Times New Roman"/>
          <w:sz w:val="24"/>
          <w:szCs w:val="24"/>
          <w:lang w:val="en-US"/>
        </w:rPr>
        <w:t xml:space="preserve"> and provide the measurement of two coordinates with the accuracy of about 1 mm </w:t>
      </w:r>
      <w:r w:rsidRPr="00DD2C32">
        <w:rPr>
          <w:rFonts w:ascii="Times New Roman" w:hAnsi="Times New Roman"/>
          <w:sz w:val="24"/>
          <w:szCs w:val="24"/>
          <w:lang w:val="en-US"/>
        </w:rPr>
        <w:lastRenderedPageBreak/>
        <w:t>at a high particle rate. The tracker should operate in a vacuum. The present design accepted by the collaboration is based on traditional straw tubes with a diameter of 5 mm. Two-coordinate determination is provided by “stereo” configuration: in each tracker station there are  two double planes of straw tubes placed at an angle of 7.5 °, what ensures the accuracy of determining the longitudinal coordinates of 1.5 mm.</w:t>
      </w:r>
    </w:p>
    <w:p w:rsidR="00062B83" w:rsidRPr="00DD2C32" w:rsidRDefault="00062B83" w:rsidP="00062B83">
      <w:pPr>
        <w:tabs>
          <w:tab w:val="left" w:pos="568"/>
        </w:tabs>
        <w:jc w:val="both"/>
        <w:rPr>
          <w:rFonts w:ascii="Times New Roman" w:hAnsi="Times New Roman"/>
          <w:sz w:val="24"/>
          <w:szCs w:val="24"/>
        </w:rPr>
      </w:pPr>
      <w:r w:rsidRPr="00401F86">
        <w:rPr>
          <w:rFonts w:asciiTheme="minorHAnsi" w:hAnsiTheme="minorHAnsi" w:cs="Arial"/>
          <w:szCs w:val="26"/>
          <w:lang w:val="en-US"/>
        </w:rPr>
        <w:tab/>
      </w:r>
      <w:r w:rsidRPr="00DD2C32">
        <w:rPr>
          <w:rFonts w:ascii="Times New Roman" w:hAnsi="Times New Roman"/>
          <w:sz w:val="24"/>
          <w:szCs w:val="24"/>
          <w:lang w:val="en-US"/>
        </w:rPr>
        <w:t>The JINR scientists developed [</w:t>
      </w:r>
      <w:r w:rsidR="00DD2C32" w:rsidRPr="00DD2C32">
        <w:rPr>
          <w:rFonts w:ascii="Times New Roman" w:hAnsi="Times New Roman"/>
          <w:sz w:val="24"/>
          <w:szCs w:val="24"/>
          <w:lang w:val="en-US"/>
        </w:rPr>
        <w:t>4.1.2.</w:t>
      </w:r>
      <w:r w:rsidRPr="00DD2C32">
        <w:rPr>
          <w:rFonts w:ascii="Times New Roman" w:hAnsi="Times New Roman"/>
          <w:sz w:val="24"/>
          <w:szCs w:val="24"/>
          <w:lang w:val="en-US"/>
        </w:rPr>
        <w:t>1-</w:t>
      </w:r>
      <w:r w:rsidR="00DD2C32" w:rsidRPr="00DD2C32">
        <w:rPr>
          <w:rFonts w:ascii="Times New Roman" w:hAnsi="Times New Roman"/>
          <w:sz w:val="24"/>
          <w:szCs w:val="24"/>
          <w:lang w:val="en-US"/>
        </w:rPr>
        <w:t>4.1.2.2</w:t>
      </w:r>
      <w:r w:rsidRPr="00DD2C32">
        <w:rPr>
          <w:rFonts w:ascii="Times New Roman" w:hAnsi="Times New Roman"/>
          <w:sz w:val="24"/>
          <w:szCs w:val="24"/>
          <w:lang w:val="en-US"/>
        </w:rPr>
        <w:t xml:space="preserve">] a method of creating a new type of straw detectors with high </w:t>
      </w:r>
      <w:r w:rsidRPr="00DD2C32">
        <w:rPr>
          <w:rStyle w:val="ad"/>
          <w:rFonts w:ascii="Times New Roman" w:hAnsi="Times New Roman"/>
          <w:i w:val="0"/>
          <w:sz w:val="24"/>
          <w:szCs w:val="24"/>
          <w:lang w:val="en-US"/>
        </w:rPr>
        <w:t>rate capability</w:t>
      </w:r>
      <w:r w:rsidRPr="00DD2C32">
        <w:rPr>
          <w:rFonts w:ascii="Times New Roman" w:hAnsi="Times New Roman"/>
          <w:sz w:val="24"/>
          <w:szCs w:val="24"/>
          <w:lang w:val="en-US"/>
        </w:rPr>
        <w:t xml:space="preserve"> and more accurate determination of the longitudinal coordinate Z (along the anode wires) in a single tube, based on the signals read out from the straw cathode surface cut out in a "double-wedge" pattern.  It is </w:t>
      </w:r>
      <w:proofErr w:type="gramStart"/>
      <w:r w:rsidRPr="00DD2C32">
        <w:rPr>
          <w:rFonts w:ascii="Times New Roman" w:hAnsi="Times New Roman"/>
          <w:sz w:val="24"/>
          <w:szCs w:val="24"/>
          <w:lang w:val="en-US"/>
        </w:rPr>
        <w:t>proposed  to</w:t>
      </w:r>
      <w:proofErr w:type="gramEnd"/>
      <w:r w:rsidRPr="00DD2C32">
        <w:rPr>
          <w:rFonts w:ascii="Times New Roman" w:hAnsi="Times New Roman"/>
          <w:sz w:val="24"/>
          <w:szCs w:val="24"/>
          <w:lang w:val="en-US"/>
        </w:rPr>
        <w:t xml:space="preserve"> use these "cathode" straws for the  </w:t>
      </w:r>
      <w:proofErr w:type="spellStart"/>
      <w:r w:rsidRPr="00DD2C32">
        <w:rPr>
          <w:rFonts w:ascii="Times New Roman" w:hAnsi="Times New Roman"/>
          <w:sz w:val="24"/>
          <w:szCs w:val="24"/>
          <w:lang w:val="en-US"/>
        </w:rPr>
        <w:t>Muon</w:t>
      </w:r>
      <w:proofErr w:type="spellEnd"/>
      <w:r w:rsidRPr="00DD2C32">
        <w:rPr>
          <w:rFonts w:ascii="Times New Roman" w:hAnsi="Times New Roman"/>
          <w:sz w:val="24"/>
          <w:szCs w:val="24"/>
          <w:lang w:val="en-US"/>
        </w:rPr>
        <w:t xml:space="preserve"> g-2 tracker.  The radial coordinate is measured by the standard drift time method. This allows to use the straw tubes with a diameter of 10 </w:t>
      </w:r>
      <w:proofErr w:type="gramStart"/>
      <w:r w:rsidRPr="00DD2C32">
        <w:rPr>
          <w:rFonts w:ascii="Times New Roman" w:hAnsi="Times New Roman"/>
          <w:sz w:val="24"/>
          <w:szCs w:val="24"/>
          <w:lang w:val="en-US"/>
        </w:rPr>
        <w:t>mm  while</w:t>
      </w:r>
      <w:proofErr w:type="gramEnd"/>
      <w:r w:rsidRPr="00DD2C32">
        <w:rPr>
          <w:rFonts w:ascii="Times New Roman" w:hAnsi="Times New Roman"/>
          <w:sz w:val="24"/>
          <w:szCs w:val="24"/>
          <w:lang w:val="en-US"/>
        </w:rPr>
        <w:t xml:space="preserve"> maintaining the necessary high </w:t>
      </w:r>
      <w:r w:rsidRPr="00DD2C32">
        <w:rPr>
          <w:rStyle w:val="ad"/>
          <w:rFonts w:ascii="Times New Roman" w:hAnsi="Times New Roman"/>
          <w:i w:val="0"/>
          <w:sz w:val="24"/>
          <w:szCs w:val="24"/>
          <w:lang w:val="en-US"/>
        </w:rPr>
        <w:t>rate capability. Such tubes have better performance than the five millimeter tubes, and are easier to manufacture.</w:t>
      </w:r>
      <w:r w:rsidRPr="00DD2C32">
        <w:rPr>
          <w:rStyle w:val="ad"/>
          <w:rFonts w:ascii="Times New Roman" w:hAnsi="Times New Roman"/>
          <w:sz w:val="24"/>
          <w:szCs w:val="24"/>
          <w:lang w:val="en-US"/>
        </w:rPr>
        <w:t xml:space="preserve"> </w:t>
      </w:r>
      <w:r w:rsidRPr="00DD2C32">
        <w:rPr>
          <w:rFonts w:ascii="Times New Roman" w:hAnsi="Times New Roman"/>
          <w:sz w:val="24"/>
          <w:szCs w:val="24"/>
          <w:lang w:val="en-US"/>
        </w:rPr>
        <w:t xml:space="preserve">The total number of tubes and channels of electronics in a single tracker station decreases in four and two times, respectively. Also the resulting accuracy of the longitudinal coordinate measurement will be of less than 1 mm, what is comparable to a radial coordinate accuracy. </w:t>
      </w:r>
    </w:p>
    <w:p w:rsidR="00062B83" w:rsidRPr="00062B83" w:rsidRDefault="00062B83" w:rsidP="00062B83">
      <w:pPr>
        <w:jc w:val="both"/>
        <w:rPr>
          <w:rStyle w:val="ad"/>
          <w:rFonts w:ascii="Times New Roman" w:hAnsi="Times New Roman"/>
          <w:i w:val="0"/>
          <w:iCs w:val="0"/>
          <w:sz w:val="24"/>
          <w:szCs w:val="24"/>
        </w:rPr>
      </w:pPr>
      <w:r w:rsidRPr="00401F86">
        <w:rPr>
          <w:rStyle w:val="ad"/>
          <w:rFonts w:asciiTheme="minorHAnsi" w:hAnsiTheme="minorHAnsi"/>
          <w:lang w:val="en-US"/>
        </w:rPr>
        <w:tab/>
      </w:r>
      <w:r w:rsidRPr="00062B83">
        <w:rPr>
          <w:rStyle w:val="ad"/>
          <w:rFonts w:ascii="Times New Roman" w:hAnsi="Times New Roman"/>
          <w:i w:val="0"/>
          <w:sz w:val="24"/>
          <w:szCs w:val="24"/>
        </w:rPr>
        <w:t xml:space="preserve">A prototype of a 2D tracking station consisting of 16 original straw tube detectors with cathode data readout has been developed and successfully tested at DLNP, JINR. These detectors provide similar accuracy of measuring radial and longitudinal coordinates. The prototype rate capability is close to the capabilities of the traditional detectors using tubes of half a diameter. This prototype has been developed as an alternative option of the experiment tracker. </w:t>
      </w:r>
    </w:p>
    <w:p w:rsidR="00062B83" w:rsidRPr="00062B83" w:rsidRDefault="00062B83" w:rsidP="000D28CB">
      <w:pPr>
        <w:tabs>
          <w:tab w:val="left" w:pos="568"/>
        </w:tabs>
        <w:jc w:val="both"/>
        <w:rPr>
          <w:rFonts w:ascii="Times New Roman" w:hAnsi="Times New Roman"/>
          <w:sz w:val="24"/>
          <w:szCs w:val="24"/>
        </w:rPr>
      </w:pPr>
    </w:p>
    <w:p w:rsidR="000D28CB" w:rsidRPr="00401F86" w:rsidRDefault="00062B83" w:rsidP="000D28CB">
      <w:pPr>
        <w:tabs>
          <w:tab w:val="left" w:pos="568"/>
        </w:tabs>
        <w:jc w:val="both"/>
        <w:rPr>
          <w:rFonts w:ascii="Times New Roman" w:hAnsi="Times New Roman"/>
          <w:sz w:val="24"/>
          <w:szCs w:val="24"/>
          <w:lang w:val="en-US"/>
        </w:rPr>
      </w:pPr>
      <w:r w:rsidRPr="00062B83">
        <w:rPr>
          <w:rFonts w:ascii="Times New Roman" w:hAnsi="Times New Roman"/>
          <w:noProof/>
          <w:sz w:val="24"/>
          <w:szCs w:val="24"/>
          <w:lang w:val="ru-RU"/>
        </w:rPr>
        <w:drawing>
          <wp:anchor distT="0" distB="0" distL="0" distR="0" simplePos="0" relativeHeight="251695104" behindDoc="0" locked="0" layoutInCell="1" allowOverlap="1">
            <wp:simplePos x="0" y="0"/>
            <wp:positionH relativeFrom="column">
              <wp:align>center</wp:align>
            </wp:positionH>
            <wp:positionV relativeFrom="paragraph">
              <wp:align>top</wp:align>
            </wp:positionV>
            <wp:extent cx="3542665" cy="2651760"/>
            <wp:effectExtent l="19050" t="0" r="635" b="0"/>
            <wp:wrapTopAndBottom/>
            <wp:docPr id="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pic:cNvPicPr>
                      <a:picLocks noChangeAspect="1" noChangeArrowheads="1"/>
                    </pic:cNvPicPr>
                  </pic:nvPicPr>
                  <pic:blipFill>
                    <a:blip r:embed="rId73" cstate="print"/>
                    <a:stretch>
                      <a:fillRect/>
                    </a:stretch>
                  </pic:blipFill>
                  <pic:spPr bwMode="auto">
                    <a:xfrm>
                      <a:off x="0" y="0"/>
                      <a:ext cx="3542665" cy="2651760"/>
                    </a:xfrm>
                    <a:prstGeom prst="rect">
                      <a:avLst/>
                    </a:prstGeom>
                    <a:noFill/>
                    <a:ln w="9525">
                      <a:noFill/>
                      <a:miter lim="800000"/>
                      <a:headEnd/>
                      <a:tailEnd/>
                    </a:ln>
                  </pic:spPr>
                </pic:pic>
              </a:graphicData>
            </a:graphic>
          </wp:anchor>
        </w:drawing>
      </w:r>
    </w:p>
    <w:p w:rsidR="00062B83" w:rsidRDefault="00062B83" w:rsidP="00062B83">
      <w:pPr>
        <w:ind w:left="360" w:firstLine="360"/>
        <w:jc w:val="both"/>
        <w:rPr>
          <w:rStyle w:val="ad"/>
          <w:i w:val="0"/>
          <w:iCs w:val="0"/>
        </w:rPr>
      </w:pPr>
      <w:r>
        <w:t xml:space="preserve">Fig. 4.1.4 </w:t>
      </w:r>
      <w:proofErr w:type="gramStart"/>
      <w:r>
        <w:t>The</w:t>
      </w:r>
      <w:proofErr w:type="gramEnd"/>
      <w:r>
        <w:t xml:space="preserve"> </w:t>
      </w:r>
      <w:r>
        <w:rPr>
          <w:rStyle w:val="ad"/>
        </w:rPr>
        <w:t>tracking station prototype on a test stand at DLNP, JINR.</w:t>
      </w:r>
    </w:p>
    <w:p w:rsidR="000D28CB" w:rsidRPr="00062B83" w:rsidRDefault="000D28CB" w:rsidP="000D28CB">
      <w:pPr>
        <w:tabs>
          <w:tab w:val="left" w:pos="568"/>
        </w:tabs>
        <w:jc w:val="both"/>
        <w:rPr>
          <w:rFonts w:ascii="Times New Roman" w:hAnsi="Times New Roman"/>
          <w:sz w:val="24"/>
          <w:szCs w:val="24"/>
        </w:rPr>
      </w:pPr>
    </w:p>
    <w:p w:rsidR="000D28CB" w:rsidRDefault="000D28CB" w:rsidP="00B9376C">
      <w:pPr>
        <w:tabs>
          <w:tab w:val="left" w:pos="568"/>
        </w:tabs>
        <w:jc w:val="both"/>
        <w:rPr>
          <w:rFonts w:ascii="Times New Roman" w:hAnsi="Times New Roman"/>
          <w:sz w:val="24"/>
          <w:szCs w:val="24"/>
          <w:lang w:val="en-US"/>
        </w:rPr>
      </w:pPr>
    </w:p>
    <w:p w:rsidR="001E475B" w:rsidRDefault="001E475B" w:rsidP="00B9376C">
      <w:pPr>
        <w:tabs>
          <w:tab w:val="left" w:pos="568"/>
        </w:tabs>
        <w:jc w:val="both"/>
        <w:rPr>
          <w:rFonts w:ascii="Times New Roman" w:hAnsi="Times New Roman"/>
          <w:sz w:val="24"/>
          <w:szCs w:val="24"/>
          <w:lang w:val="en-US"/>
        </w:rPr>
      </w:pPr>
    </w:p>
    <w:p w:rsidR="001E475B" w:rsidRDefault="001E475B" w:rsidP="00B9376C">
      <w:pPr>
        <w:tabs>
          <w:tab w:val="left" w:pos="568"/>
        </w:tabs>
        <w:jc w:val="both"/>
        <w:rPr>
          <w:rFonts w:ascii="Times New Roman" w:hAnsi="Times New Roman"/>
          <w:sz w:val="24"/>
          <w:szCs w:val="24"/>
          <w:lang w:val="en-US"/>
        </w:rPr>
      </w:pPr>
    </w:p>
    <w:p w:rsidR="001E475B" w:rsidRDefault="001E475B" w:rsidP="00B9376C">
      <w:pPr>
        <w:tabs>
          <w:tab w:val="left" w:pos="568"/>
        </w:tabs>
        <w:jc w:val="both"/>
        <w:rPr>
          <w:rFonts w:ascii="Times New Roman" w:hAnsi="Times New Roman"/>
          <w:sz w:val="24"/>
          <w:szCs w:val="24"/>
          <w:lang w:val="en-US"/>
        </w:rPr>
      </w:pPr>
    </w:p>
    <w:p w:rsidR="001E475B" w:rsidRDefault="001E475B" w:rsidP="00B9376C">
      <w:pPr>
        <w:tabs>
          <w:tab w:val="left" w:pos="568"/>
        </w:tabs>
        <w:jc w:val="both"/>
        <w:rPr>
          <w:rFonts w:ascii="Times New Roman" w:hAnsi="Times New Roman"/>
          <w:sz w:val="24"/>
          <w:szCs w:val="24"/>
          <w:lang w:val="en-US"/>
        </w:rPr>
      </w:pPr>
    </w:p>
    <w:p w:rsidR="00A63A37" w:rsidRPr="00401F86" w:rsidRDefault="00A63A37" w:rsidP="00B9376C">
      <w:pPr>
        <w:tabs>
          <w:tab w:val="left" w:pos="568"/>
        </w:tabs>
        <w:jc w:val="both"/>
        <w:rPr>
          <w:rFonts w:ascii="Times New Roman" w:hAnsi="Times New Roman"/>
          <w:sz w:val="24"/>
          <w:szCs w:val="24"/>
          <w:lang w:val="en-US"/>
        </w:rPr>
      </w:pPr>
    </w:p>
    <w:p w:rsidR="00C7115A" w:rsidRPr="0009327A" w:rsidRDefault="009D508B" w:rsidP="00C7115A">
      <w:pPr>
        <w:overflowPunct/>
        <w:textAlignment w:val="auto"/>
        <w:rPr>
          <w:rFonts w:ascii="Times New Roman" w:hAnsi="Times New Roman"/>
          <w:b/>
          <w:color w:val="000000"/>
          <w:szCs w:val="26"/>
          <w:u w:val="single"/>
          <w:lang w:val="en-US"/>
        </w:rPr>
      </w:pPr>
      <w:proofErr w:type="gramStart"/>
      <w:r w:rsidRPr="0009327A">
        <w:rPr>
          <w:rFonts w:ascii="Times New Roman" w:hAnsi="Times New Roman"/>
          <w:b/>
          <w:color w:val="000000"/>
          <w:szCs w:val="26"/>
          <w:u w:val="single"/>
          <w:lang w:val="en-US"/>
        </w:rPr>
        <w:lastRenderedPageBreak/>
        <w:t>4.2</w:t>
      </w:r>
      <w:r w:rsidR="00C7115A" w:rsidRPr="0009327A">
        <w:rPr>
          <w:rFonts w:ascii="Times New Roman" w:hAnsi="Times New Roman"/>
          <w:b/>
          <w:color w:val="000000"/>
          <w:szCs w:val="26"/>
          <w:u w:val="single"/>
          <w:lang w:val="en-US"/>
        </w:rPr>
        <w:t xml:space="preserve">  JINR</w:t>
      </w:r>
      <w:proofErr w:type="gramEnd"/>
      <w:r w:rsidR="00C7115A" w:rsidRPr="0009327A">
        <w:rPr>
          <w:rFonts w:ascii="Times New Roman" w:hAnsi="Times New Roman"/>
          <w:b/>
          <w:color w:val="000000"/>
          <w:szCs w:val="26"/>
          <w:u w:val="single"/>
          <w:lang w:val="en-US"/>
        </w:rPr>
        <w:t xml:space="preserve"> participation in Mu2e experiment</w:t>
      </w:r>
    </w:p>
    <w:p w:rsidR="009D508B" w:rsidRDefault="009D508B" w:rsidP="00C7115A">
      <w:pPr>
        <w:overflowPunct/>
        <w:textAlignment w:val="auto"/>
        <w:rPr>
          <w:rFonts w:ascii="Times New Roman" w:hAnsi="Times New Roman"/>
          <w:b/>
          <w:color w:val="000000"/>
          <w:szCs w:val="26"/>
          <w:lang w:val="en-US"/>
        </w:rPr>
      </w:pPr>
    </w:p>
    <w:p w:rsidR="009D508B" w:rsidRPr="00A82CEE" w:rsidRDefault="009D508B" w:rsidP="009D508B">
      <w:pPr>
        <w:overflowPunct/>
        <w:textAlignment w:val="auto"/>
        <w:rPr>
          <w:rFonts w:ascii="Times New Roman" w:hAnsi="Times New Roman"/>
          <w:b/>
          <w:color w:val="000000" w:themeColor="text1"/>
          <w:szCs w:val="26"/>
          <w:lang w:val="en-US"/>
        </w:rPr>
      </w:pPr>
      <w:r w:rsidRPr="00A82CEE">
        <w:rPr>
          <w:rFonts w:ascii="Times New Roman" w:hAnsi="Times New Roman"/>
          <w:b/>
          <w:color w:val="000000" w:themeColor="text1"/>
          <w:szCs w:val="26"/>
          <w:lang w:val="en-US"/>
        </w:rPr>
        <w:t>4.2.1  Electromagnetic calorimeter</w:t>
      </w:r>
    </w:p>
    <w:p w:rsidR="008E059B" w:rsidRPr="00A82CEE" w:rsidRDefault="008E059B" w:rsidP="009D508B">
      <w:pPr>
        <w:overflowPunct/>
        <w:textAlignment w:val="auto"/>
        <w:rPr>
          <w:rFonts w:ascii="Times New Roman" w:hAnsi="Times New Roman"/>
          <w:b/>
          <w:color w:val="000000" w:themeColor="text1"/>
          <w:szCs w:val="26"/>
          <w:lang w:val="en-US"/>
        </w:rPr>
      </w:pPr>
      <w:r w:rsidRPr="00A82CEE">
        <w:rPr>
          <w:rFonts w:ascii="Times New Roman" w:hAnsi="Times New Roman"/>
          <w:b/>
          <w:color w:val="000000" w:themeColor="text1"/>
          <w:szCs w:val="26"/>
          <w:lang w:val="en-US"/>
        </w:rPr>
        <w:tab/>
      </w:r>
    </w:p>
    <w:p w:rsidR="00E06566" w:rsidRPr="00A82CEE" w:rsidRDefault="00E06566" w:rsidP="009D508B">
      <w:pPr>
        <w:overflowPunct/>
        <w:textAlignment w:val="auto"/>
        <w:rPr>
          <w:rFonts w:ascii="Times New Roman" w:hAnsi="Times New Roman"/>
          <w:b/>
          <w:color w:val="000000" w:themeColor="text1"/>
          <w:szCs w:val="26"/>
          <w:lang w:val="en-US"/>
        </w:rPr>
      </w:pPr>
      <w:r w:rsidRPr="00A82CEE">
        <w:rPr>
          <w:rFonts w:ascii="Times New Roman" w:hAnsi="Times New Roman"/>
          <w:color w:val="000000" w:themeColor="text1"/>
          <w:sz w:val="24"/>
          <w:szCs w:val="24"/>
          <w:lang w:val="en-US"/>
        </w:rPr>
        <w:t>JINR Mu2e group is actively involved in the electromagnetic calorimeter (EMC) research and development  [4.2.1.1-4.2.1.5]. Main directions of group activity are development and testing of new crystals and simulation of single crystals and EMC as a whole.</w:t>
      </w:r>
    </w:p>
    <w:p w:rsidR="0026504D" w:rsidRPr="00A82CEE" w:rsidRDefault="0026504D" w:rsidP="0026504D">
      <w:pPr>
        <w:overflowPunct/>
        <w:textAlignment w:val="auto"/>
        <w:rPr>
          <w:rFonts w:ascii="Times New Roman" w:hAnsi="Times New Roman"/>
          <w:color w:val="000000" w:themeColor="text1"/>
          <w:sz w:val="24"/>
          <w:szCs w:val="24"/>
          <w:lang w:val="en-US"/>
        </w:rPr>
      </w:pPr>
      <w:r w:rsidRPr="00A82CEE">
        <w:rPr>
          <w:rFonts w:ascii="Times New Roman" w:hAnsi="Times New Roman"/>
          <w:color w:val="000000" w:themeColor="text1"/>
          <w:sz w:val="24"/>
          <w:szCs w:val="24"/>
          <w:lang w:val="en-US"/>
        </w:rPr>
        <w:t>The requirements of the electromagnetic calorimeter imply to use crystals with:</w:t>
      </w:r>
    </w:p>
    <w:p w:rsidR="0026504D" w:rsidRPr="00A82CEE" w:rsidRDefault="0026504D" w:rsidP="004C3D00">
      <w:pPr>
        <w:pStyle w:val="af"/>
        <w:numPr>
          <w:ilvl w:val="0"/>
          <w:numId w:val="19"/>
        </w:numPr>
        <w:overflowPunct/>
        <w:textAlignment w:val="auto"/>
        <w:rPr>
          <w:rFonts w:ascii="Times New Roman" w:hAnsi="Times New Roman"/>
          <w:color w:val="000000" w:themeColor="text1"/>
          <w:sz w:val="24"/>
          <w:szCs w:val="24"/>
          <w:lang w:val="en-US"/>
        </w:rPr>
      </w:pPr>
      <w:r w:rsidRPr="00A82CEE">
        <w:rPr>
          <w:rFonts w:ascii="Times New Roman" w:hAnsi="Times New Roman"/>
          <w:color w:val="000000" w:themeColor="text1"/>
          <w:sz w:val="24"/>
          <w:szCs w:val="24"/>
          <w:lang w:val="en-US"/>
        </w:rPr>
        <w:t>high light output</w:t>
      </w:r>
      <w:r w:rsidR="004C3D00" w:rsidRPr="00A82CEE">
        <w:rPr>
          <w:rFonts w:ascii="Times New Roman" w:hAnsi="Times New Roman"/>
          <w:color w:val="000000" w:themeColor="text1"/>
          <w:sz w:val="24"/>
          <w:szCs w:val="24"/>
          <w:lang w:val="en-US"/>
        </w:rPr>
        <w:t xml:space="preserve">  LY  (Energy resolution of </w:t>
      </w:r>
      <w:r w:rsidR="004C3D00" w:rsidRPr="00A82CEE">
        <w:rPr>
          <w:rFonts w:ascii="CMSY10" w:eastAsia="CMSY10" w:hAnsi="Times New Roman" w:cs="CMSY10"/>
          <w:i/>
          <w:iCs/>
          <w:color w:val="000000" w:themeColor="text1"/>
          <w:sz w:val="20"/>
          <w:lang w:val="en-US"/>
        </w:rPr>
        <w:t>O</w:t>
      </w:r>
      <w:r w:rsidR="004C3D00" w:rsidRPr="00A82CEE">
        <w:rPr>
          <w:rFonts w:ascii="CMR10" w:eastAsia="CMSY10" w:hAnsi="CMR10" w:cs="CMR10"/>
          <w:color w:val="000000" w:themeColor="text1"/>
          <w:sz w:val="20"/>
          <w:lang w:val="en-US"/>
        </w:rPr>
        <w:t>(5%) )</w:t>
      </w:r>
    </w:p>
    <w:p w:rsidR="0026504D" w:rsidRPr="00A82CEE" w:rsidRDefault="0026504D" w:rsidP="009F6169">
      <w:pPr>
        <w:pStyle w:val="af"/>
        <w:numPr>
          <w:ilvl w:val="0"/>
          <w:numId w:val="19"/>
        </w:numPr>
        <w:overflowPunct/>
        <w:textAlignment w:val="auto"/>
        <w:rPr>
          <w:rFonts w:ascii="Times New Roman" w:hAnsi="Times New Roman"/>
          <w:color w:val="000000" w:themeColor="text1"/>
          <w:sz w:val="24"/>
          <w:szCs w:val="24"/>
          <w:lang w:val="en-US"/>
        </w:rPr>
      </w:pPr>
      <w:r w:rsidRPr="00A82CEE">
        <w:rPr>
          <w:rFonts w:ascii="Times New Roman" w:hAnsi="Times New Roman"/>
          <w:color w:val="000000" w:themeColor="text1"/>
          <w:sz w:val="24"/>
          <w:szCs w:val="24"/>
          <w:lang w:val="en-US"/>
        </w:rPr>
        <w:t>good light response uniformity, LRU, (&gt; 10%)</w:t>
      </w:r>
    </w:p>
    <w:p w:rsidR="0026504D" w:rsidRPr="00A82CEE" w:rsidRDefault="0026504D" w:rsidP="009F6169">
      <w:pPr>
        <w:pStyle w:val="af"/>
        <w:numPr>
          <w:ilvl w:val="0"/>
          <w:numId w:val="19"/>
        </w:numPr>
        <w:overflowPunct/>
        <w:textAlignment w:val="auto"/>
        <w:rPr>
          <w:rFonts w:ascii="Times New Roman" w:hAnsi="Times New Roman"/>
          <w:color w:val="000000" w:themeColor="text1"/>
          <w:sz w:val="24"/>
          <w:szCs w:val="24"/>
          <w:lang w:val="en-US"/>
        </w:rPr>
      </w:pPr>
      <w:r w:rsidRPr="00A82CEE">
        <w:rPr>
          <w:rFonts w:ascii="Times New Roman" w:hAnsi="Times New Roman"/>
          <w:color w:val="000000" w:themeColor="text1"/>
          <w:sz w:val="24"/>
          <w:szCs w:val="24"/>
          <w:lang w:val="en-US"/>
        </w:rPr>
        <w:t>fast signal with small component ( τ&lt; 40 ns)</w:t>
      </w:r>
    </w:p>
    <w:p w:rsidR="009F6169" w:rsidRPr="00A82CEE" w:rsidRDefault="004C3D00" w:rsidP="009F6169">
      <w:pPr>
        <w:pStyle w:val="af"/>
        <w:numPr>
          <w:ilvl w:val="0"/>
          <w:numId w:val="19"/>
        </w:numPr>
        <w:overflowPunct/>
        <w:textAlignment w:val="auto"/>
        <w:rPr>
          <w:rFonts w:ascii="Times New Roman" w:hAnsi="Times New Roman"/>
          <w:color w:val="000000" w:themeColor="text1"/>
          <w:sz w:val="24"/>
          <w:szCs w:val="24"/>
          <w:lang w:val="en-US"/>
        </w:rPr>
      </w:pPr>
      <w:r w:rsidRPr="00A82CEE">
        <w:rPr>
          <w:rFonts w:ascii="Times New Roman" w:hAnsi="Times New Roman"/>
          <w:color w:val="000000" w:themeColor="text1"/>
          <w:sz w:val="24"/>
          <w:szCs w:val="24"/>
          <w:lang w:val="en-US"/>
        </w:rPr>
        <w:t>t</w:t>
      </w:r>
      <w:r w:rsidR="009F6169" w:rsidRPr="00A82CEE">
        <w:rPr>
          <w:rFonts w:ascii="Times New Roman" w:hAnsi="Times New Roman"/>
          <w:color w:val="000000" w:themeColor="text1"/>
          <w:sz w:val="24"/>
          <w:szCs w:val="24"/>
          <w:lang w:val="en-US"/>
        </w:rPr>
        <w:t>iming resolution better than 500 ps</w:t>
      </w:r>
    </w:p>
    <w:p w:rsidR="009F6169" w:rsidRPr="00A82CEE" w:rsidRDefault="004C3D00" w:rsidP="009F6169">
      <w:pPr>
        <w:pStyle w:val="af"/>
        <w:numPr>
          <w:ilvl w:val="0"/>
          <w:numId w:val="19"/>
        </w:numPr>
        <w:overflowPunct/>
        <w:textAlignment w:val="auto"/>
        <w:rPr>
          <w:rFonts w:ascii="Times New Roman" w:hAnsi="Times New Roman"/>
          <w:color w:val="000000" w:themeColor="text1"/>
          <w:sz w:val="24"/>
          <w:szCs w:val="24"/>
          <w:lang w:val="en-US"/>
        </w:rPr>
      </w:pPr>
      <w:r w:rsidRPr="00A82CEE">
        <w:rPr>
          <w:rFonts w:ascii="Times New Roman" w:hAnsi="Times New Roman"/>
          <w:color w:val="000000" w:themeColor="text1"/>
          <w:sz w:val="24"/>
          <w:szCs w:val="24"/>
          <w:lang w:val="en-US"/>
        </w:rPr>
        <w:t>p</w:t>
      </w:r>
      <w:r w:rsidR="009F6169" w:rsidRPr="00A82CEE">
        <w:rPr>
          <w:rFonts w:ascii="Times New Roman" w:hAnsi="Times New Roman"/>
          <w:color w:val="000000" w:themeColor="text1"/>
          <w:sz w:val="24"/>
          <w:szCs w:val="24"/>
          <w:lang w:val="en-US"/>
        </w:rPr>
        <w:t>osition resolution better than 1 cm</w:t>
      </w:r>
    </w:p>
    <w:p w:rsidR="0026504D" w:rsidRPr="00A82CEE" w:rsidRDefault="0026504D" w:rsidP="00ED338A">
      <w:pPr>
        <w:overflowPunct/>
        <w:textAlignment w:val="auto"/>
        <w:rPr>
          <w:rFonts w:ascii="Times New Roman" w:hAnsi="Times New Roman"/>
          <w:color w:val="000000" w:themeColor="text1"/>
          <w:sz w:val="24"/>
          <w:szCs w:val="24"/>
          <w:lang w:val="en-US"/>
        </w:rPr>
      </w:pPr>
      <w:r w:rsidRPr="00A82CEE">
        <w:rPr>
          <w:rFonts w:ascii="Times New Roman" w:eastAsia="CMSY10" w:hAnsi="Times New Roman"/>
          <w:color w:val="000000" w:themeColor="text1"/>
          <w:sz w:val="24"/>
          <w:szCs w:val="24"/>
          <w:lang w:val="en-US"/>
        </w:rPr>
        <w:t xml:space="preserve">• </w:t>
      </w:r>
      <w:r w:rsidR="004C3D00" w:rsidRPr="00A82CEE">
        <w:rPr>
          <w:rFonts w:ascii="Times New Roman" w:eastAsia="CMSY10"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radiation hard with maximum light output loss below 40%</w:t>
      </w:r>
    </w:p>
    <w:p w:rsidR="0026504D" w:rsidRPr="00A82CEE" w:rsidRDefault="0026504D" w:rsidP="00ED338A">
      <w:pPr>
        <w:overflowPunct/>
        <w:textAlignment w:val="auto"/>
        <w:rPr>
          <w:rFonts w:ascii="Times New Roman" w:hAnsi="Times New Roman"/>
          <w:color w:val="000000" w:themeColor="text1"/>
          <w:sz w:val="24"/>
          <w:szCs w:val="24"/>
          <w:lang w:val="en-US"/>
        </w:rPr>
      </w:pPr>
      <w:r w:rsidRPr="00A82CEE">
        <w:rPr>
          <w:rFonts w:ascii="Times New Roman" w:eastAsia="CMSY10" w:hAnsi="Times New Roman"/>
          <w:color w:val="000000" w:themeColor="text1"/>
          <w:sz w:val="24"/>
          <w:szCs w:val="24"/>
          <w:lang w:val="en-US"/>
        </w:rPr>
        <w:t>•</w:t>
      </w:r>
      <w:r w:rsidR="004C3D00" w:rsidRPr="00A82CEE">
        <w:rPr>
          <w:rFonts w:ascii="Times New Roman" w:eastAsia="CMSY10" w:hAnsi="Times New Roman"/>
          <w:color w:val="000000" w:themeColor="text1"/>
          <w:sz w:val="24"/>
          <w:szCs w:val="24"/>
          <w:lang w:val="en-US"/>
        </w:rPr>
        <w:t xml:space="preserve">  </w:t>
      </w:r>
      <w:r w:rsidR="00F43405" w:rsidRPr="00A82CEE">
        <w:rPr>
          <w:rFonts w:ascii="Times New Roman" w:eastAsia="CMSY10" w:hAnsi="Times New Roman"/>
          <w:color w:val="000000" w:themeColor="text1"/>
          <w:sz w:val="24"/>
          <w:szCs w:val="24"/>
          <w:lang w:val="en-US"/>
        </w:rPr>
        <w:t xml:space="preserve">   </w:t>
      </w:r>
      <w:r w:rsidRPr="00A82CEE">
        <w:rPr>
          <w:rFonts w:ascii="Times New Roman" w:hAnsi="Times New Roman"/>
          <w:color w:val="000000" w:themeColor="text1"/>
          <w:sz w:val="24"/>
          <w:szCs w:val="24"/>
          <w:lang w:val="en-US"/>
        </w:rPr>
        <w:t>small radiation induced readout noise (below 0.6%)</w:t>
      </w:r>
    </w:p>
    <w:p w:rsidR="00DB2320" w:rsidRPr="00A82CEE" w:rsidRDefault="00DB2320" w:rsidP="00ED338A">
      <w:pPr>
        <w:overflowPunct/>
        <w:textAlignment w:val="auto"/>
        <w:rPr>
          <w:rFonts w:ascii="Times New Roman" w:hAnsi="Times New Roman"/>
          <w:color w:val="000000" w:themeColor="text1"/>
          <w:sz w:val="24"/>
          <w:szCs w:val="24"/>
          <w:lang w:val="en-US"/>
        </w:rPr>
      </w:pPr>
    </w:p>
    <w:p w:rsidR="00DB2320" w:rsidRPr="00A82CEE" w:rsidRDefault="00DB2320" w:rsidP="00DB2320">
      <w:pPr>
        <w:overflowPunct/>
        <w:ind w:firstLine="720"/>
        <w:jc w:val="both"/>
        <w:textAlignment w:val="auto"/>
        <w:rPr>
          <w:rFonts w:ascii="Times New Roman" w:hAnsi="Times New Roman"/>
          <w:color w:val="000000" w:themeColor="text1"/>
          <w:sz w:val="24"/>
          <w:szCs w:val="24"/>
          <w:lang w:val="en-US"/>
        </w:rPr>
      </w:pPr>
      <w:r w:rsidRPr="00A82CEE">
        <w:rPr>
          <w:rFonts w:ascii="Times New Roman" w:hAnsi="Times New Roman"/>
          <w:color w:val="000000" w:themeColor="text1"/>
          <w:sz w:val="24"/>
          <w:szCs w:val="24"/>
          <w:lang w:val="en-US"/>
        </w:rPr>
        <w:t>In the Conceptual Design Report [4</w:t>
      </w:r>
      <w:r w:rsidR="008A2676" w:rsidRPr="00A82CEE">
        <w:rPr>
          <w:rFonts w:ascii="Times New Roman" w:hAnsi="Times New Roman"/>
          <w:color w:val="000000" w:themeColor="text1"/>
          <w:sz w:val="24"/>
          <w:szCs w:val="24"/>
          <w:lang w:val="en-US"/>
        </w:rPr>
        <w:t>.2.1.6</w:t>
      </w:r>
      <w:r w:rsidRPr="00A82CEE">
        <w:rPr>
          <w:rFonts w:ascii="Times New Roman" w:hAnsi="Times New Roman"/>
          <w:color w:val="000000" w:themeColor="text1"/>
          <w:sz w:val="24"/>
          <w:szCs w:val="24"/>
          <w:lang w:val="en-US"/>
        </w:rPr>
        <w:t>], the baseline calorimeter choice was LYSO crystals readout with APD and many tests wer</w:t>
      </w:r>
      <w:r w:rsidR="008A2676" w:rsidRPr="00A82CEE">
        <w:rPr>
          <w:rFonts w:ascii="Times New Roman" w:hAnsi="Times New Roman"/>
          <w:color w:val="000000" w:themeColor="text1"/>
          <w:sz w:val="24"/>
          <w:szCs w:val="24"/>
          <w:lang w:val="en-US"/>
        </w:rPr>
        <w:t>e carried out for this option [4.2.1.7</w:t>
      </w:r>
      <w:r w:rsidRPr="00A82CEE">
        <w:rPr>
          <w:rFonts w:ascii="Times New Roman" w:hAnsi="Times New Roman"/>
          <w:color w:val="000000" w:themeColor="text1"/>
          <w:sz w:val="24"/>
          <w:szCs w:val="24"/>
          <w:lang w:val="en-US"/>
        </w:rPr>
        <w:t>]. A large</w:t>
      </w:r>
      <w:r w:rsidRPr="00A82CEE">
        <w:rPr>
          <w:rFonts w:ascii="CMR10" w:hAnsi="CMR10" w:cs="CMR10"/>
          <w:color w:val="000000" w:themeColor="text1"/>
          <w:sz w:val="22"/>
          <w:szCs w:val="22"/>
          <w:lang w:val="en-US"/>
        </w:rPr>
        <w:t xml:space="preserve"> increase on the Lu</w:t>
      </w:r>
      <w:r w:rsidRPr="00A82CEE">
        <w:rPr>
          <w:rFonts w:ascii="CMR8" w:hAnsi="CMR8" w:cs="CMR8"/>
          <w:color w:val="000000" w:themeColor="text1"/>
          <w:sz w:val="16"/>
          <w:szCs w:val="16"/>
          <w:lang w:val="en-US"/>
        </w:rPr>
        <w:t>2</w:t>
      </w:r>
      <w:r w:rsidRPr="00A82CEE">
        <w:rPr>
          <w:rFonts w:ascii="CMR10" w:hAnsi="CMR10" w:cs="CMR10"/>
          <w:color w:val="000000" w:themeColor="text1"/>
          <w:sz w:val="22"/>
          <w:szCs w:val="22"/>
          <w:lang w:val="en-US"/>
        </w:rPr>
        <w:t>O</w:t>
      </w:r>
      <w:r w:rsidRPr="00A82CEE">
        <w:rPr>
          <w:rFonts w:ascii="CMR8" w:hAnsi="CMR8" w:cs="CMR8"/>
          <w:color w:val="000000" w:themeColor="text1"/>
          <w:sz w:val="16"/>
          <w:szCs w:val="16"/>
          <w:lang w:val="en-US"/>
        </w:rPr>
        <w:t xml:space="preserve">3 </w:t>
      </w:r>
      <w:r w:rsidRPr="00A82CEE">
        <w:rPr>
          <w:rFonts w:ascii="CMR10" w:hAnsi="CMR10" w:cs="CMR10"/>
          <w:color w:val="000000" w:themeColor="text1"/>
          <w:sz w:val="22"/>
          <w:szCs w:val="22"/>
          <w:lang w:val="en-US"/>
        </w:rPr>
        <w:t>salt price in 2013 made this option unafford</w:t>
      </w:r>
      <w:r w:rsidR="008A2676" w:rsidRPr="00A82CEE">
        <w:rPr>
          <w:rFonts w:ascii="CMR10" w:hAnsi="CMR10" w:cs="CMR10"/>
          <w:color w:val="000000" w:themeColor="text1"/>
          <w:sz w:val="22"/>
          <w:szCs w:val="22"/>
          <w:lang w:val="en-US"/>
        </w:rPr>
        <w:t>able, so that for the TDR [4.2.1.8</w:t>
      </w:r>
      <w:r w:rsidRPr="00A82CEE">
        <w:rPr>
          <w:rFonts w:ascii="CMR10" w:hAnsi="CMR10" w:cs="CMR10"/>
          <w:color w:val="000000" w:themeColor="text1"/>
          <w:sz w:val="22"/>
          <w:szCs w:val="22"/>
          <w:lang w:val="en-US"/>
        </w:rPr>
        <w:t>]</w:t>
      </w:r>
      <w:r>
        <w:rPr>
          <w:rFonts w:ascii="CMR10" w:hAnsi="CMR10" w:cs="CMR10"/>
          <w:color w:val="FF0000"/>
          <w:sz w:val="22"/>
          <w:szCs w:val="22"/>
          <w:lang w:val="en-US"/>
        </w:rPr>
        <w:t xml:space="preserve"> </w:t>
      </w:r>
      <w:r w:rsidRPr="00A82CEE">
        <w:rPr>
          <w:rFonts w:ascii="CMR10" w:hAnsi="CMR10" w:cs="CMR10"/>
          <w:color w:val="000000" w:themeColor="text1"/>
          <w:sz w:val="22"/>
          <w:szCs w:val="22"/>
          <w:lang w:val="en-US"/>
        </w:rPr>
        <w:t xml:space="preserve">Mu2e have opted for cheaper crystals such as BaF2 and CsI. </w:t>
      </w:r>
      <w:r w:rsidR="008A2676" w:rsidRPr="00A82CEE">
        <w:rPr>
          <w:rFonts w:ascii="CMR10" w:hAnsi="CMR10" w:cs="CMR10"/>
          <w:color w:val="000000" w:themeColor="text1"/>
          <w:sz w:val="22"/>
          <w:szCs w:val="22"/>
          <w:lang w:val="en-US"/>
        </w:rPr>
        <w:t>After a long R&amp;D program [4.2.1.9]</w:t>
      </w:r>
      <w:r w:rsidRPr="00A82CEE">
        <w:rPr>
          <w:rFonts w:ascii="CMR10" w:hAnsi="CMR10" w:cs="CMR10"/>
          <w:color w:val="000000" w:themeColor="text1"/>
          <w:sz w:val="22"/>
          <w:szCs w:val="22"/>
          <w:lang w:val="en-US"/>
        </w:rPr>
        <w:t>, Mu2e have finally selected undoped CsI crystals as baseline choice (See Tab.</w:t>
      </w:r>
      <w:r w:rsidR="008A2676" w:rsidRPr="00A82CEE">
        <w:rPr>
          <w:rFonts w:ascii="CMR10" w:hAnsi="CMR10" w:cs="CMR10"/>
          <w:color w:val="000000" w:themeColor="text1"/>
          <w:sz w:val="22"/>
          <w:szCs w:val="22"/>
          <w:lang w:val="en-US"/>
        </w:rPr>
        <w:t>4.2.1.</w:t>
      </w:r>
      <w:r w:rsidRPr="00A82CEE">
        <w:rPr>
          <w:rFonts w:ascii="CMR10" w:hAnsi="CMR10" w:cs="CMR10"/>
          <w:color w:val="000000" w:themeColor="text1"/>
          <w:sz w:val="22"/>
          <w:szCs w:val="22"/>
          <w:lang w:val="en-US"/>
        </w:rPr>
        <w:t>1).</w:t>
      </w:r>
    </w:p>
    <w:p w:rsidR="00DB2320" w:rsidRDefault="00DB2320" w:rsidP="00DB2320">
      <w:pPr>
        <w:overflowPunct/>
        <w:textAlignment w:val="auto"/>
        <w:rPr>
          <w:rFonts w:ascii="Times New Roman" w:hAnsi="Times New Roman"/>
          <w:color w:val="FF0000"/>
          <w:szCs w:val="26"/>
          <w:lang w:val="en-US"/>
        </w:rPr>
      </w:pPr>
      <w:r>
        <w:rPr>
          <w:rFonts w:ascii="Times New Roman" w:hAnsi="Times New Roman"/>
          <w:noProof/>
          <w:color w:val="FF0000"/>
          <w:szCs w:val="26"/>
          <w:lang w:val="ru-RU"/>
        </w:rPr>
        <w:drawing>
          <wp:inline distT="0" distB="0" distL="0" distR="0">
            <wp:extent cx="5728335" cy="2183623"/>
            <wp:effectExtent l="19050" t="0" r="5715" b="0"/>
            <wp:docPr id="27"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74" cstate="print"/>
                    <a:srcRect/>
                    <a:stretch>
                      <a:fillRect/>
                    </a:stretch>
                  </pic:blipFill>
                  <pic:spPr bwMode="auto">
                    <a:xfrm>
                      <a:off x="0" y="0"/>
                      <a:ext cx="5728335" cy="2183623"/>
                    </a:xfrm>
                    <a:prstGeom prst="rect">
                      <a:avLst/>
                    </a:prstGeom>
                    <a:noFill/>
                    <a:ln w="9525">
                      <a:noFill/>
                      <a:miter lim="800000"/>
                      <a:headEnd/>
                      <a:tailEnd/>
                    </a:ln>
                  </pic:spPr>
                </pic:pic>
              </a:graphicData>
            </a:graphic>
          </wp:inline>
        </w:drawing>
      </w:r>
    </w:p>
    <w:p w:rsidR="00DB2320" w:rsidRPr="00A82CEE" w:rsidRDefault="00DB2320" w:rsidP="00DB2320">
      <w:pPr>
        <w:overflowPunct/>
        <w:textAlignment w:val="auto"/>
        <w:rPr>
          <w:rFonts w:ascii="CMR10" w:hAnsi="CMR10" w:cs="CMR10"/>
          <w:color w:val="000000" w:themeColor="text1"/>
          <w:sz w:val="22"/>
          <w:szCs w:val="22"/>
          <w:lang w:val="en-US"/>
        </w:rPr>
      </w:pPr>
      <w:r w:rsidRPr="00A82CEE">
        <w:rPr>
          <w:rFonts w:ascii="CMBX10" w:hAnsi="CMBX10" w:cs="CMBX10"/>
          <w:color w:val="000000" w:themeColor="text1"/>
          <w:sz w:val="22"/>
          <w:szCs w:val="22"/>
          <w:lang w:val="en-US"/>
        </w:rPr>
        <w:t xml:space="preserve">Table </w:t>
      </w:r>
      <w:r w:rsidR="008A2676" w:rsidRPr="00A82CEE">
        <w:rPr>
          <w:rFonts w:ascii="CMBX10" w:hAnsi="CMBX10" w:cs="CMBX10"/>
          <w:color w:val="000000" w:themeColor="text1"/>
          <w:sz w:val="22"/>
          <w:szCs w:val="22"/>
          <w:lang w:val="en-US"/>
        </w:rPr>
        <w:t>4.2.1.</w:t>
      </w:r>
      <w:r w:rsidRPr="00A82CEE">
        <w:rPr>
          <w:rFonts w:ascii="CMBX10" w:hAnsi="CMBX10" w:cs="CMBX10"/>
          <w:color w:val="000000" w:themeColor="text1"/>
          <w:sz w:val="22"/>
          <w:szCs w:val="22"/>
          <w:lang w:val="en-US"/>
        </w:rPr>
        <w:t xml:space="preserve">1. </w:t>
      </w:r>
      <w:r w:rsidRPr="00A82CEE">
        <w:rPr>
          <w:rFonts w:ascii="CMR10" w:hAnsi="CMR10" w:cs="CMR10"/>
          <w:color w:val="000000" w:themeColor="text1"/>
          <w:sz w:val="22"/>
          <w:szCs w:val="22"/>
          <w:lang w:val="en-US"/>
        </w:rPr>
        <w:t>Crystals suitable for Mu2e calorimeter.</w:t>
      </w:r>
    </w:p>
    <w:p w:rsidR="00DB2320" w:rsidRPr="00A82CEE" w:rsidRDefault="00DB2320" w:rsidP="00DB2320">
      <w:pPr>
        <w:overflowPunct/>
        <w:textAlignment w:val="auto"/>
        <w:rPr>
          <w:rFonts w:ascii="CMR10" w:hAnsi="CMR10" w:cs="CMR10"/>
          <w:color w:val="000000" w:themeColor="text1"/>
          <w:sz w:val="22"/>
          <w:szCs w:val="22"/>
          <w:lang w:val="en-US"/>
        </w:rPr>
      </w:pPr>
    </w:p>
    <w:p w:rsidR="00DB2320" w:rsidRPr="00A82CEE" w:rsidRDefault="00DB2320" w:rsidP="00DB2320">
      <w:pPr>
        <w:overflowPunct/>
        <w:textAlignment w:val="auto"/>
        <w:rPr>
          <w:rFonts w:ascii="CMR10" w:hAnsi="CMR10" w:cs="CMR10"/>
          <w:color w:val="000000" w:themeColor="text1"/>
          <w:sz w:val="22"/>
          <w:szCs w:val="22"/>
          <w:lang w:val="en-US"/>
        </w:rPr>
      </w:pPr>
      <w:r w:rsidRPr="00A82CEE">
        <w:rPr>
          <w:rFonts w:ascii="CMR10" w:hAnsi="CMR10" w:cs="CMR10"/>
          <w:color w:val="000000" w:themeColor="text1"/>
          <w:sz w:val="22"/>
          <w:szCs w:val="22"/>
          <w:lang w:val="en-US"/>
        </w:rPr>
        <w:t>We performed different tests of  LYSO and CsI crystals obtained from  ISMA vendor (Ukraine).</w:t>
      </w:r>
    </w:p>
    <w:p w:rsidR="00162B48" w:rsidRDefault="00162B48" w:rsidP="00ED338A">
      <w:pPr>
        <w:overflowPunct/>
        <w:textAlignment w:val="auto"/>
        <w:rPr>
          <w:rFonts w:ascii="Times New Roman" w:hAnsi="Times New Roman"/>
          <w:color w:val="FF0000"/>
          <w:sz w:val="24"/>
          <w:szCs w:val="24"/>
          <w:lang w:val="en-US"/>
        </w:rPr>
      </w:pPr>
    </w:p>
    <w:p w:rsidR="00DB2320" w:rsidRPr="00A82CEE" w:rsidRDefault="00DB2320" w:rsidP="00DB2320">
      <w:pPr>
        <w:overflowPunct/>
        <w:textAlignment w:val="auto"/>
        <w:rPr>
          <w:rFonts w:asciiTheme="minorHAnsi" w:hAnsiTheme="minorHAnsi" w:cs="CMR10"/>
          <w:b/>
          <w:color w:val="000000" w:themeColor="text1"/>
          <w:szCs w:val="26"/>
          <w:lang w:val="en-US"/>
        </w:rPr>
      </w:pPr>
      <w:r w:rsidRPr="00A82CEE">
        <w:rPr>
          <w:rFonts w:asciiTheme="minorHAnsi" w:hAnsiTheme="minorHAnsi" w:cs="CMR10"/>
          <w:b/>
          <w:color w:val="000000" w:themeColor="text1"/>
          <w:szCs w:val="26"/>
          <w:lang w:val="en-US"/>
        </w:rPr>
        <w:t>4</w:t>
      </w:r>
      <w:r w:rsidR="004268F2" w:rsidRPr="00A82CEE">
        <w:rPr>
          <w:rFonts w:asciiTheme="minorHAnsi" w:hAnsiTheme="minorHAnsi" w:cs="CMR10"/>
          <w:b/>
          <w:color w:val="000000" w:themeColor="text1"/>
          <w:szCs w:val="26"/>
          <w:lang w:val="en-US"/>
        </w:rPr>
        <w:t>.2.1.1</w:t>
      </w:r>
      <w:r w:rsidRPr="00A82CEE">
        <w:rPr>
          <w:rFonts w:asciiTheme="minorHAnsi" w:hAnsiTheme="minorHAnsi" w:cs="CMR10"/>
          <w:b/>
          <w:color w:val="000000" w:themeColor="text1"/>
          <w:szCs w:val="26"/>
          <w:lang w:val="en-US"/>
        </w:rPr>
        <w:t xml:space="preserve">  Simulation</w:t>
      </w:r>
    </w:p>
    <w:p w:rsidR="00DB2320" w:rsidRPr="00A82CEE" w:rsidRDefault="00DB2320" w:rsidP="00DB2320">
      <w:pPr>
        <w:overflowPunct/>
        <w:textAlignment w:val="auto"/>
        <w:rPr>
          <w:rFonts w:asciiTheme="minorHAnsi" w:hAnsiTheme="minorHAnsi" w:cs="CMR10"/>
          <w:b/>
          <w:color w:val="000000" w:themeColor="text1"/>
          <w:szCs w:val="26"/>
          <w:lang w:val="en-US"/>
        </w:rPr>
      </w:pPr>
    </w:p>
    <w:p w:rsidR="00DB2320" w:rsidRPr="00A82CEE" w:rsidRDefault="00DB2320" w:rsidP="00DB2320">
      <w:pPr>
        <w:jc w:val="both"/>
        <w:rPr>
          <w:rFonts w:ascii="Times New Roman" w:hAnsi="Times New Roman"/>
          <w:color w:val="000000" w:themeColor="text1"/>
          <w:sz w:val="24"/>
          <w:szCs w:val="24"/>
        </w:rPr>
      </w:pPr>
      <w:r w:rsidRPr="00A82CEE">
        <w:rPr>
          <w:rFonts w:ascii="Times New Roman" w:hAnsi="Times New Roman"/>
          <w:color w:val="000000" w:themeColor="text1"/>
          <w:sz w:val="24"/>
          <w:szCs w:val="24"/>
        </w:rPr>
        <w:t>We have joined efforts directed to develop the new calibration method for the calorimeter in Mu2e experiment using electrons from muon decays-in-orbit (DIO). The calibration has goal to measure the parameters and functions needed to turn raw data into accurate physical unit values. Calibration and monitoring while physics data is being accumulated are important to obtain the veracious data. Mu2e will use few calibration techniques for the calorimeter, with complementary strengths and weaknesses. Combining the results of these techniques will allow to realize the best possible performance of the calorimeter and independent cross checks.</w:t>
      </w:r>
    </w:p>
    <w:p w:rsidR="00DB2320" w:rsidRPr="00A82CEE" w:rsidRDefault="002356A7" w:rsidP="00DB2320">
      <w:pPr>
        <w:ind w:firstLine="720"/>
        <w:jc w:val="both"/>
        <w:rPr>
          <w:rFonts w:ascii="Times New Roman" w:hAnsi="Times New Roman"/>
          <w:color w:val="000000" w:themeColor="text1"/>
          <w:sz w:val="24"/>
          <w:szCs w:val="24"/>
        </w:rPr>
      </w:pPr>
      <w:r w:rsidRPr="00A82CEE">
        <w:rPr>
          <w:rFonts w:ascii="Times New Roman" w:hAnsi="Times New Roman"/>
          <w:color w:val="000000" w:themeColor="text1"/>
          <w:sz w:val="24"/>
          <w:szCs w:val="24"/>
          <w:lang w:val="en-US"/>
        </w:rPr>
        <w:lastRenderedPageBreak/>
        <w:t>T</w:t>
      </w:r>
      <w:r w:rsidR="00DB2320" w:rsidRPr="00A82CEE">
        <w:rPr>
          <w:rFonts w:ascii="Times New Roman" w:hAnsi="Times New Roman"/>
          <w:color w:val="000000" w:themeColor="text1"/>
          <w:sz w:val="24"/>
          <w:szCs w:val="24"/>
        </w:rPr>
        <w:t>he method must provide precise, independent crystal-by-crystal calibration. The precision of calibration should satisfy the requirements document</w:t>
      </w:r>
      <w:r w:rsidR="00DC0B81" w:rsidRPr="00A82CEE">
        <w:rPr>
          <w:rFonts w:ascii="Times New Roman" w:hAnsi="Times New Roman"/>
          <w:color w:val="000000" w:themeColor="text1"/>
          <w:sz w:val="24"/>
          <w:szCs w:val="24"/>
        </w:rPr>
        <w:t>ed by the Mu2e collaboration</w:t>
      </w:r>
      <w:r w:rsidR="00DB2320" w:rsidRPr="00A82CEE">
        <w:rPr>
          <w:rFonts w:ascii="Times New Roman" w:hAnsi="Times New Roman"/>
          <w:color w:val="000000" w:themeColor="text1"/>
          <w:sz w:val="24"/>
          <w:szCs w:val="24"/>
        </w:rPr>
        <w:t>. An energy resolution of 5% at 100 MeV is desirable to confirm the electron momentum measurement from the tracker, which is much more precise. A timing resolution better than ~ 0.5 ns is required to ensure that energy deposits in the calorimeter are in time with events reconstructed in the tracker. A position resolution better than 1 cm is necessary to allow comparison of the position of the energy deposit to the extrapolated trajectory of a reconstructed track.</w:t>
      </w:r>
    </w:p>
    <w:p w:rsidR="00401F86" w:rsidRPr="00401F86" w:rsidRDefault="00DB2320" w:rsidP="00DB2320">
      <w:pPr>
        <w:ind w:firstLine="720"/>
        <w:jc w:val="both"/>
        <w:rPr>
          <w:rFonts w:ascii="Times New Roman" w:hAnsi="Times New Roman"/>
          <w:color w:val="000000" w:themeColor="text1"/>
          <w:sz w:val="24"/>
          <w:szCs w:val="24"/>
        </w:rPr>
      </w:pPr>
      <w:r w:rsidRPr="00A82CEE">
        <w:rPr>
          <w:rFonts w:ascii="Times New Roman" w:hAnsi="Times New Roman"/>
          <w:color w:val="000000" w:themeColor="text1"/>
          <w:sz w:val="24"/>
          <w:szCs w:val="24"/>
        </w:rPr>
        <w:t xml:space="preserve">To calibrate the timing and position measurements the global time and position offsets from the DIO electron tracks will be used. The energy calibration will compare the cluster energies from DIO electrons </w:t>
      </w:r>
      <w:r w:rsidRPr="00A82CEE">
        <w:rPr>
          <w:rFonts w:ascii="Times New Roman" w:hAnsi="Times New Roman"/>
          <w:i/>
          <w:iCs/>
          <w:color w:val="000000" w:themeColor="text1"/>
          <w:sz w:val="24"/>
          <w:szCs w:val="24"/>
        </w:rPr>
        <w:t>E</w:t>
      </w:r>
      <w:r w:rsidRPr="00A82CEE">
        <w:rPr>
          <w:rFonts w:ascii="Times New Roman" w:hAnsi="Times New Roman"/>
          <w:color w:val="000000" w:themeColor="text1"/>
          <w:sz w:val="24"/>
          <w:szCs w:val="24"/>
        </w:rPr>
        <w:t xml:space="preserve"> with the momenta measured in the tracker </w:t>
      </w:r>
      <w:r w:rsidRPr="00A82CEE">
        <w:rPr>
          <w:rFonts w:ascii="Times New Roman" w:hAnsi="Times New Roman"/>
          <w:i/>
          <w:iCs/>
          <w:color w:val="000000" w:themeColor="text1"/>
          <w:sz w:val="24"/>
          <w:szCs w:val="24"/>
        </w:rPr>
        <w:t>P</w:t>
      </w:r>
      <w:r w:rsidRPr="00A82CEE">
        <w:rPr>
          <w:rFonts w:ascii="Times New Roman" w:hAnsi="Times New Roman"/>
          <w:color w:val="000000" w:themeColor="text1"/>
          <w:sz w:val="24"/>
          <w:szCs w:val="24"/>
        </w:rPr>
        <w:t xml:space="preserve">. This simple strategy meets the difficulties due to very strong radial dependence of occupancy and low statistics at nominal field. The most hits are expected in the inner crystal layers while there are no tracks hitting the outer crystals. To provide uniform coverage and high statistics, the magnetic field will be reduced from 1 T to 0.5 T. To avoid the detector overwork the rate of stopped muons has to </w:t>
      </w:r>
      <w:r w:rsidR="00DC0B81" w:rsidRPr="00A82CEE">
        <w:rPr>
          <w:rFonts w:ascii="Times New Roman" w:hAnsi="Times New Roman"/>
          <w:color w:val="000000" w:themeColor="text1"/>
          <w:sz w:val="24"/>
          <w:szCs w:val="24"/>
        </w:rPr>
        <w:t>be reduced by factor of ~200</w:t>
      </w:r>
      <w:r w:rsidRPr="00A82CEE">
        <w:rPr>
          <w:rFonts w:ascii="Times New Roman" w:hAnsi="Times New Roman"/>
          <w:color w:val="000000" w:themeColor="text1"/>
          <w:sz w:val="24"/>
          <w:szCs w:val="24"/>
        </w:rPr>
        <w:t>. Given the narrow detector acceptance, several measurements at the intermediate magnetic fields are needed to translate the calibration from 0.5 T to the nominal field.</w:t>
      </w:r>
    </w:p>
    <w:p w:rsidR="00401F86" w:rsidRPr="00401F86" w:rsidRDefault="00DB2320" w:rsidP="00DB2320">
      <w:pPr>
        <w:ind w:firstLine="720"/>
        <w:jc w:val="both"/>
        <w:rPr>
          <w:rFonts w:ascii="Times New Roman" w:hAnsi="Times New Roman"/>
          <w:color w:val="000000" w:themeColor="text1"/>
          <w:sz w:val="24"/>
          <w:szCs w:val="24"/>
          <w:lang w:val="en-US"/>
        </w:rPr>
      </w:pPr>
      <w:r w:rsidRPr="00A82CEE">
        <w:rPr>
          <w:rFonts w:ascii="Times New Roman" w:hAnsi="Times New Roman"/>
          <w:color w:val="000000" w:themeColor="text1"/>
          <w:sz w:val="24"/>
          <w:szCs w:val="24"/>
        </w:rPr>
        <w:t>To provide a guide for this discussion, we have simulated a number of large samples of DIO events (2 × 10</w:t>
      </w:r>
      <w:r w:rsidRPr="00A82CEE">
        <w:rPr>
          <w:rFonts w:ascii="Times New Roman" w:hAnsi="Times New Roman"/>
          <w:color w:val="000000" w:themeColor="text1"/>
          <w:sz w:val="24"/>
          <w:szCs w:val="24"/>
          <w:vertAlign w:val="superscript"/>
        </w:rPr>
        <w:t>6</w:t>
      </w:r>
      <w:r w:rsidRPr="00A82CEE">
        <w:rPr>
          <w:rFonts w:ascii="Times New Roman" w:hAnsi="Times New Roman"/>
          <w:color w:val="000000" w:themeColor="text1"/>
          <w:sz w:val="24"/>
          <w:szCs w:val="24"/>
        </w:rPr>
        <w:t>) with the monochromatic electron momenta from 40 MeV/</w:t>
      </w:r>
      <w:r w:rsidRPr="00A82CEE">
        <w:rPr>
          <w:rFonts w:ascii="Times New Roman" w:hAnsi="Times New Roman"/>
          <w:i/>
          <w:color w:val="000000" w:themeColor="text1"/>
          <w:sz w:val="24"/>
          <w:szCs w:val="24"/>
        </w:rPr>
        <w:t>c</w:t>
      </w:r>
      <w:r w:rsidRPr="00A82CEE">
        <w:rPr>
          <w:rFonts w:ascii="Times New Roman" w:hAnsi="Times New Roman"/>
          <w:color w:val="000000" w:themeColor="text1"/>
          <w:sz w:val="24"/>
          <w:szCs w:val="24"/>
        </w:rPr>
        <w:t xml:space="preserve"> to 100 MeV/</w:t>
      </w:r>
      <w:r w:rsidRPr="00A82CEE">
        <w:rPr>
          <w:rFonts w:ascii="Times New Roman" w:hAnsi="Times New Roman"/>
          <w:i/>
          <w:color w:val="000000" w:themeColor="text1"/>
          <w:sz w:val="24"/>
          <w:szCs w:val="24"/>
        </w:rPr>
        <w:t xml:space="preserve">c </w:t>
      </w:r>
      <w:r w:rsidRPr="00A82CEE">
        <w:rPr>
          <w:rFonts w:ascii="Times New Roman" w:hAnsi="Times New Roman"/>
          <w:color w:val="000000" w:themeColor="text1"/>
          <w:sz w:val="24"/>
          <w:szCs w:val="24"/>
        </w:rPr>
        <w:t xml:space="preserve">and for the magnetic fields of 0.5 T, 0.7 T, 0.85 T and 1 T. Using </w:t>
      </w:r>
      <w:proofErr w:type="gramStart"/>
      <w:r w:rsidRPr="00A82CEE">
        <w:rPr>
          <w:rFonts w:ascii="Times New Roman" w:hAnsi="Times New Roman"/>
          <w:color w:val="000000" w:themeColor="text1"/>
          <w:sz w:val="24"/>
          <w:szCs w:val="24"/>
        </w:rPr>
        <w:t xml:space="preserve">the  </w:t>
      </w:r>
      <w:r w:rsidRPr="00A82CEE">
        <w:rPr>
          <w:rFonts w:ascii="Times New Roman" w:hAnsi="Times New Roman"/>
          <w:i/>
          <w:iCs/>
          <w:color w:val="000000" w:themeColor="text1"/>
          <w:sz w:val="24"/>
          <w:szCs w:val="24"/>
        </w:rPr>
        <w:t>E</w:t>
      </w:r>
      <w:proofErr w:type="gramEnd"/>
      <w:r w:rsidRPr="00A82CEE">
        <w:rPr>
          <w:rFonts w:ascii="Times New Roman" w:hAnsi="Times New Roman"/>
          <w:color w:val="000000" w:themeColor="text1"/>
          <w:sz w:val="24"/>
          <w:szCs w:val="24"/>
        </w:rPr>
        <w:t>/</w:t>
      </w:r>
      <w:r w:rsidRPr="00A82CEE">
        <w:rPr>
          <w:rFonts w:ascii="Times New Roman" w:hAnsi="Times New Roman"/>
          <w:i/>
          <w:iCs/>
          <w:color w:val="000000" w:themeColor="text1"/>
          <w:sz w:val="24"/>
          <w:szCs w:val="24"/>
        </w:rPr>
        <w:t>P</w:t>
      </w:r>
      <w:r w:rsidRPr="00A82CEE">
        <w:rPr>
          <w:rFonts w:ascii="Times New Roman" w:hAnsi="Times New Roman"/>
          <w:color w:val="000000" w:themeColor="text1"/>
          <w:sz w:val="24"/>
          <w:szCs w:val="24"/>
        </w:rPr>
        <w:t xml:space="preserve"> distributions from these samples we have investigated the perspectives of DIO calibration. Fig.</w:t>
      </w:r>
      <w:r w:rsidR="00401F86">
        <w:rPr>
          <w:rFonts w:ascii="Times New Roman" w:hAnsi="Times New Roman"/>
          <w:color w:val="000000" w:themeColor="text1"/>
          <w:sz w:val="24"/>
          <w:szCs w:val="24"/>
        </w:rPr>
        <w:t>4.2.1.1.</w:t>
      </w:r>
      <w:r w:rsidRPr="00A82CEE">
        <w:rPr>
          <w:rFonts w:ascii="Times New Roman" w:hAnsi="Times New Roman"/>
          <w:color w:val="000000" w:themeColor="text1"/>
          <w:sz w:val="24"/>
          <w:szCs w:val="24"/>
        </w:rPr>
        <w:t xml:space="preserve">1 shows the most probable values of </w:t>
      </w:r>
      <w:r w:rsidRPr="00A82CEE">
        <w:rPr>
          <w:rFonts w:ascii="Times New Roman" w:hAnsi="Times New Roman"/>
          <w:i/>
          <w:iCs/>
          <w:color w:val="000000" w:themeColor="text1"/>
          <w:sz w:val="24"/>
          <w:szCs w:val="24"/>
        </w:rPr>
        <w:t>E</w:t>
      </w:r>
      <w:r w:rsidRPr="00A82CEE">
        <w:rPr>
          <w:rFonts w:ascii="Times New Roman" w:hAnsi="Times New Roman"/>
          <w:color w:val="000000" w:themeColor="text1"/>
          <w:sz w:val="24"/>
          <w:szCs w:val="24"/>
        </w:rPr>
        <w:t>/</w:t>
      </w:r>
      <w:r w:rsidRPr="00A82CEE">
        <w:rPr>
          <w:rFonts w:ascii="Times New Roman" w:hAnsi="Times New Roman"/>
          <w:i/>
          <w:iCs/>
          <w:color w:val="000000" w:themeColor="text1"/>
          <w:sz w:val="24"/>
          <w:szCs w:val="24"/>
        </w:rPr>
        <w:t>P</w:t>
      </w:r>
      <w:r w:rsidRPr="00A82CEE">
        <w:rPr>
          <w:rFonts w:ascii="Times New Roman" w:hAnsi="Times New Roman"/>
          <w:color w:val="000000" w:themeColor="text1"/>
          <w:sz w:val="24"/>
          <w:szCs w:val="24"/>
        </w:rPr>
        <w:t xml:space="preserve"> distributions </w:t>
      </w:r>
      <w:r w:rsidRPr="00A82CEE">
        <w:rPr>
          <w:rFonts w:ascii="Times New Roman" w:hAnsi="Times New Roman"/>
          <w:i/>
          <w:iCs/>
          <w:color w:val="000000" w:themeColor="text1"/>
          <w:sz w:val="24"/>
          <w:szCs w:val="24"/>
        </w:rPr>
        <w:t>vs</w:t>
      </w:r>
      <w:r w:rsidRPr="00A82CEE">
        <w:rPr>
          <w:rFonts w:ascii="Times New Roman" w:hAnsi="Times New Roman"/>
          <w:color w:val="000000" w:themeColor="text1"/>
          <w:sz w:val="24"/>
          <w:szCs w:val="24"/>
        </w:rPr>
        <w:t xml:space="preserve"> the initial electron momentum </w:t>
      </w:r>
      <w:r w:rsidRPr="00A82CEE">
        <w:rPr>
          <w:rFonts w:ascii="Times New Roman" w:hAnsi="Times New Roman"/>
          <w:i/>
          <w:iCs/>
          <w:color w:val="000000" w:themeColor="text1"/>
          <w:sz w:val="24"/>
          <w:szCs w:val="24"/>
        </w:rPr>
        <w:t>P</w:t>
      </w:r>
      <w:r w:rsidRPr="00A82CEE">
        <w:rPr>
          <w:rFonts w:ascii="Times New Roman" w:hAnsi="Times New Roman"/>
          <w:i/>
          <w:iCs/>
          <w:color w:val="000000" w:themeColor="text1"/>
          <w:sz w:val="24"/>
          <w:szCs w:val="24"/>
          <w:vertAlign w:val="subscript"/>
        </w:rPr>
        <w:t>gun</w:t>
      </w:r>
      <w:r w:rsidRPr="00A82CEE">
        <w:rPr>
          <w:rFonts w:ascii="Times New Roman" w:hAnsi="Times New Roman"/>
          <w:color w:val="000000" w:themeColor="text1"/>
          <w:sz w:val="24"/>
          <w:szCs w:val="24"/>
        </w:rPr>
        <w:t xml:space="preserve"> in different magnetic fields. The points for cases when </w:t>
      </w:r>
      <w:r w:rsidRPr="00A82CEE">
        <w:rPr>
          <w:rFonts w:ascii="Times New Roman" w:hAnsi="Times New Roman"/>
          <w:i/>
          <w:iCs/>
          <w:color w:val="000000" w:themeColor="text1"/>
          <w:sz w:val="24"/>
          <w:szCs w:val="24"/>
        </w:rPr>
        <w:t>P</w:t>
      </w:r>
      <w:r w:rsidRPr="00A82CEE">
        <w:rPr>
          <w:rFonts w:ascii="Times New Roman" w:hAnsi="Times New Roman"/>
          <w:color w:val="000000" w:themeColor="text1"/>
          <w:sz w:val="24"/>
          <w:szCs w:val="24"/>
        </w:rPr>
        <w:t xml:space="preserve"> is measured in the front and back of the tracker are presented on the plot. Estimating &lt;</w:t>
      </w:r>
      <w:r w:rsidRPr="00A82CEE">
        <w:rPr>
          <w:rFonts w:ascii="Times New Roman" w:hAnsi="Times New Roman"/>
          <w:i/>
          <w:iCs/>
          <w:color w:val="000000" w:themeColor="text1"/>
          <w:sz w:val="24"/>
          <w:szCs w:val="24"/>
        </w:rPr>
        <w:t>E</w:t>
      </w:r>
      <w:r w:rsidRPr="00A82CEE">
        <w:rPr>
          <w:rFonts w:ascii="Times New Roman" w:hAnsi="Times New Roman"/>
          <w:color w:val="000000" w:themeColor="text1"/>
          <w:sz w:val="24"/>
          <w:szCs w:val="24"/>
        </w:rPr>
        <w:t>/</w:t>
      </w:r>
      <w:r w:rsidRPr="00A82CEE">
        <w:rPr>
          <w:rFonts w:ascii="Times New Roman" w:hAnsi="Times New Roman"/>
          <w:i/>
          <w:iCs/>
          <w:color w:val="000000" w:themeColor="text1"/>
          <w:sz w:val="24"/>
          <w:szCs w:val="24"/>
        </w:rPr>
        <w:t>P</w:t>
      </w:r>
      <w:r w:rsidRPr="00A82CEE">
        <w:rPr>
          <w:rFonts w:ascii="Times New Roman" w:hAnsi="Times New Roman"/>
          <w:color w:val="000000" w:themeColor="text1"/>
          <w:sz w:val="24"/>
          <w:szCs w:val="24"/>
        </w:rPr>
        <w:t>&gt; variations from the plot one can conclude that the calibration with accuracy of ~1.5% is possible. The accuracy can be increased after understanding of behavior of &lt;</w:t>
      </w:r>
      <w:r w:rsidRPr="00A82CEE">
        <w:rPr>
          <w:rFonts w:ascii="Times New Roman" w:hAnsi="Times New Roman"/>
          <w:i/>
          <w:iCs/>
          <w:color w:val="000000" w:themeColor="text1"/>
          <w:sz w:val="24"/>
          <w:szCs w:val="24"/>
        </w:rPr>
        <w:t>E</w:t>
      </w:r>
      <w:r w:rsidRPr="00A82CEE">
        <w:rPr>
          <w:rFonts w:ascii="Times New Roman" w:hAnsi="Times New Roman"/>
          <w:color w:val="000000" w:themeColor="text1"/>
          <w:sz w:val="24"/>
          <w:szCs w:val="24"/>
        </w:rPr>
        <w:t>/</w:t>
      </w:r>
      <w:r w:rsidRPr="00A82CEE">
        <w:rPr>
          <w:rFonts w:ascii="Times New Roman" w:hAnsi="Times New Roman"/>
          <w:i/>
          <w:iCs/>
          <w:color w:val="000000" w:themeColor="text1"/>
          <w:sz w:val="24"/>
          <w:szCs w:val="24"/>
        </w:rPr>
        <w:t>P</w:t>
      </w:r>
      <w:r w:rsidRPr="00A82CEE">
        <w:rPr>
          <w:rFonts w:ascii="Times New Roman" w:hAnsi="Times New Roman"/>
          <w:color w:val="000000" w:themeColor="text1"/>
          <w:sz w:val="24"/>
          <w:szCs w:val="24"/>
        </w:rPr>
        <w:t xml:space="preserve">&gt; vs the magnetic field and momentum. </w:t>
      </w:r>
    </w:p>
    <w:p w:rsidR="00401F86" w:rsidRPr="009C4380" w:rsidRDefault="00401F86" w:rsidP="00CB127D">
      <w:pPr>
        <w:ind w:firstLine="720"/>
        <w:jc w:val="both"/>
        <w:rPr>
          <w:rFonts w:ascii="Times New Roman" w:hAnsi="Times New Roman"/>
          <w:color w:val="000000" w:themeColor="text1"/>
          <w:sz w:val="24"/>
          <w:szCs w:val="24"/>
          <w:lang w:val="en-US"/>
        </w:rPr>
      </w:pPr>
      <w:r>
        <w:rPr>
          <w:rFonts w:ascii="Times New Roman" w:hAnsi="Times New Roman"/>
          <w:noProof/>
          <w:color w:val="000000" w:themeColor="text1"/>
          <w:sz w:val="24"/>
          <w:szCs w:val="24"/>
          <w:lang w:val="ru-RU"/>
        </w:rPr>
        <w:drawing>
          <wp:anchor distT="0" distB="0" distL="0" distR="0" simplePos="0" relativeHeight="251671552" behindDoc="0" locked="0" layoutInCell="1" allowOverlap="1">
            <wp:simplePos x="0" y="0"/>
            <wp:positionH relativeFrom="column">
              <wp:posOffset>1063625</wp:posOffset>
            </wp:positionH>
            <wp:positionV relativeFrom="paragraph">
              <wp:posOffset>56515</wp:posOffset>
            </wp:positionV>
            <wp:extent cx="2823210" cy="1912620"/>
            <wp:effectExtent l="19050" t="0" r="0" b="0"/>
            <wp:wrapTopAndBottom/>
            <wp:docPr id="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pic:cNvPicPr>
                      <a:picLocks noChangeAspect="1" noChangeArrowheads="1"/>
                    </pic:cNvPicPr>
                  </pic:nvPicPr>
                  <pic:blipFill>
                    <a:blip r:embed="rId75" cstate="print"/>
                    <a:stretch>
                      <a:fillRect/>
                    </a:stretch>
                  </pic:blipFill>
                  <pic:spPr bwMode="auto">
                    <a:xfrm>
                      <a:off x="0" y="0"/>
                      <a:ext cx="2823210" cy="1912620"/>
                    </a:xfrm>
                    <a:prstGeom prst="rect">
                      <a:avLst/>
                    </a:prstGeom>
                    <a:noFill/>
                    <a:ln w="9525">
                      <a:noFill/>
                      <a:miter lim="800000"/>
                      <a:headEnd/>
                      <a:tailEnd/>
                    </a:ln>
                  </pic:spPr>
                </pic:pic>
              </a:graphicData>
            </a:graphic>
          </wp:anchor>
        </w:drawing>
      </w:r>
    </w:p>
    <w:p w:rsidR="00401F86" w:rsidRPr="00401F86" w:rsidRDefault="00401F86" w:rsidP="00CB127D">
      <w:pPr>
        <w:ind w:firstLine="720"/>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 xml:space="preserve">Fig. 4.2.1.1.1 </w:t>
      </w:r>
      <w:proofErr w:type="gramStart"/>
      <w:r>
        <w:rPr>
          <w:rFonts w:ascii="Times New Roman" w:hAnsi="Times New Roman"/>
          <w:color w:val="000000" w:themeColor="text1"/>
          <w:sz w:val="24"/>
          <w:szCs w:val="24"/>
        </w:rPr>
        <w:t>T</w:t>
      </w:r>
      <w:r w:rsidRPr="00A82CEE">
        <w:rPr>
          <w:rFonts w:ascii="Times New Roman" w:hAnsi="Times New Roman"/>
          <w:color w:val="000000" w:themeColor="text1"/>
          <w:sz w:val="24"/>
          <w:szCs w:val="24"/>
        </w:rPr>
        <w:t>he</w:t>
      </w:r>
      <w:proofErr w:type="gramEnd"/>
      <w:r w:rsidRPr="00A82CEE">
        <w:rPr>
          <w:rFonts w:ascii="Times New Roman" w:hAnsi="Times New Roman"/>
          <w:color w:val="000000" w:themeColor="text1"/>
          <w:sz w:val="24"/>
          <w:szCs w:val="24"/>
        </w:rPr>
        <w:t xml:space="preserve"> most probable values of </w:t>
      </w:r>
      <w:r w:rsidRPr="00A82CEE">
        <w:rPr>
          <w:rFonts w:ascii="Times New Roman" w:hAnsi="Times New Roman"/>
          <w:i/>
          <w:iCs/>
          <w:color w:val="000000" w:themeColor="text1"/>
          <w:sz w:val="24"/>
          <w:szCs w:val="24"/>
        </w:rPr>
        <w:t>E</w:t>
      </w:r>
      <w:r w:rsidRPr="00A82CEE">
        <w:rPr>
          <w:rFonts w:ascii="Times New Roman" w:hAnsi="Times New Roman"/>
          <w:color w:val="000000" w:themeColor="text1"/>
          <w:sz w:val="24"/>
          <w:szCs w:val="24"/>
        </w:rPr>
        <w:t>/</w:t>
      </w:r>
      <w:r w:rsidRPr="00A82CEE">
        <w:rPr>
          <w:rFonts w:ascii="Times New Roman" w:hAnsi="Times New Roman"/>
          <w:i/>
          <w:iCs/>
          <w:color w:val="000000" w:themeColor="text1"/>
          <w:sz w:val="24"/>
          <w:szCs w:val="24"/>
        </w:rPr>
        <w:t>P</w:t>
      </w:r>
      <w:r w:rsidRPr="00A82CEE">
        <w:rPr>
          <w:rFonts w:ascii="Times New Roman" w:hAnsi="Times New Roman"/>
          <w:color w:val="000000" w:themeColor="text1"/>
          <w:sz w:val="24"/>
          <w:szCs w:val="24"/>
        </w:rPr>
        <w:t xml:space="preserve"> distributions </w:t>
      </w:r>
      <w:proofErr w:type="spellStart"/>
      <w:r w:rsidRPr="00A82CEE">
        <w:rPr>
          <w:rFonts w:ascii="Times New Roman" w:hAnsi="Times New Roman"/>
          <w:i/>
          <w:iCs/>
          <w:color w:val="000000" w:themeColor="text1"/>
          <w:sz w:val="24"/>
          <w:szCs w:val="24"/>
        </w:rPr>
        <w:t>vs</w:t>
      </w:r>
      <w:proofErr w:type="spellEnd"/>
      <w:r w:rsidRPr="00A82CEE">
        <w:rPr>
          <w:rFonts w:ascii="Times New Roman" w:hAnsi="Times New Roman"/>
          <w:color w:val="000000" w:themeColor="text1"/>
          <w:sz w:val="24"/>
          <w:szCs w:val="24"/>
        </w:rPr>
        <w:t xml:space="preserve"> the initial electron momentum </w:t>
      </w:r>
      <w:proofErr w:type="spellStart"/>
      <w:r w:rsidRPr="00A82CEE">
        <w:rPr>
          <w:rFonts w:ascii="Times New Roman" w:hAnsi="Times New Roman"/>
          <w:i/>
          <w:iCs/>
          <w:color w:val="000000" w:themeColor="text1"/>
          <w:sz w:val="24"/>
          <w:szCs w:val="24"/>
        </w:rPr>
        <w:t>P</w:t>
      </w:r>
      <w:r w:rsidRPr="00A82CEE">
        <w:rPr>
          <w:rFonts w:ascii="Times New Roman" w:hAnsi="Times New Roman"/>
          <w:i/>
          <w:iCs/>
          <w:color w:val="000000" w:themeColor="text1"/>
          <w:sz w:val="24"/>
          <w:szCs w:val="24"/>
          <w:vertAlign w:val="subscript"/>
        </w:rPr>
        <w:t>gun</w:t>
      </w:r>
      <w:proofErr w:type="spellEnd"/>
      <w:r w:rsidRPr="00A82CEE">
        <w:rPr>
          <w:rFonts w:ascii="Times New Roman" w:hAnsi="Times New Roman"/>
          <w:color w:val="000000" w:themeColor="text1"/>
          <w:sz w:val="24"/>
          <w:szCs w:val="24"/>
        </w:rPr>
        <w:t xml:space="preserve"> in different magnetic fields.</w:t>
      </w:r>
    </w:p>
    <w:p w:rsidR="00401F86" w:rsidRPr="00401F86" w:rsidRDefault="00401F86" w:rsidP="00CB127D">
      <w:pPr>
        <w:ind w:firstLine="720"/>
        <w:jc w:val="both"/>
        <w:rPr>
          <w:rFonts w:ascii="Times New Roman" w:hAnsi="Times New Roman"/>
          <w:color w:val="000000" w:themeColor="text1"/>
          <w:sz w:val="24"/>
          <w:szCs w:val="24"/>
          <w:lang w:val="en-US"/>
        </w:rPr>
      </w:pPr>
    </w:p>
    <w:p w:rsidR="00DC0B81" w:rsidRPr="00A82CEE" w:rsidRDefault="0089341C" w:rsidP="00CB127D">
      <w:pPr>
        <w:ind w:firstLine="720"/>
        <w:jc w:val="both"/>
        <w:rPr>
          <w:rFonts w:ascii="Times New Roman" w:hAnsi="Times New Roman"/>
          <w:color w:val="000000" w:themeColor="text1"/>
          <w:sz w:val="24"/>
          <w:szCs w:val="24"/>
        </w:rPr>
      </w:pPr>
      <w:r w:rsidRPr="00A82CEE">
        <w:rPr>
          <w:rFonts w:ascii="Times New Roman" w:hAnsi="Times New Roman"/>
          <w:color w:val="000000" w:themeColor="text1"/>
          <w:sz w:val="24"/>
          <w:szCs w:val="24"/>
          <w:lang w:val="en-US"/>
        </w:rPr>
        <w:t>T</w:t>
      </w:r>
      <w:r w:rsidRPr="00A82CEE">
        <w:rPr>
          <w:rFonts w:ascii="Times New Roman" w:hAnsi="Times New Roman"/>
          <w:color w:val="000000" w:themeColor="text1"/>
          <w:sz w:val="24"/>
          <w:szCs w:val="24"/>
        </w:rPr>
        <w:t xml:space="preserve">he </w:t>
      </w:r>
      <w:r w:rsidR="00FA07C7" w:rsidRPr="00A82CEE">
        <w:rPr>
          <w:rFonts w:ascii="Times New Roman" w:hAnsi="Times New Roman"/>
          <w:color w:val="000000" w:themeColor="text1"/>
          <w:sz w:val="24"/>
          <w:szCs w:val="24"/>
        </w:rPr>
        <w:t xml:space="preserve">calculation and </w:t>
      </w:r>
      <w:r w:rsidRPr="00A82CEE">
        <w:rPr>
          <w:rFonts w:ascii="Times New Roman" w:hAnsi="Times New Roman"/>
          <w:color w:val="000000" w:themeColor="text1"/>
          <w:sz w:val="24"/>
          <w:szCs w:val="24"/>
        </w:rPr>
        <w:t>simulation of the optimal filling of the two calorimeter discs with crystals of hexagonal and rectangular cross-section was performed. It is shown that filling the disk of crystals of rectangular cross section is not more than 5% inferior to the filling of hexagonal crystals. In the result the decision to use crystals of rectangular cross section was accepted.</w:t>
      </w:r>
    </w:p>
    <w:p w:rsidR="00DC0B81" w:rsidRPr="00A82CEE" w:rsidRDefault="00A258A1" w:rsidP="00DB2320">
      <w:pPr>
        <w:ind w:firstLine="720"/>
        <w:jc w:val="both"/>
        <w:rPr>
          <w:rFonts w:ascii="Times New Roman" w:hAnsi="Times New Roman"/>
          <w:color w:val="000000" w:themeColor="text1"/>
          <w:sz w:val="24"/>
          <w:szCs w:val="24"/>
        </w:rPr>
      </w:pPr>
      <w:r w:rsidRPr="00A82CEE">
        <w:rPr>
          <w:rFonts w:ascii="Times New Roman" w:hAnsi="Times New Roman"/>
          <w:color w:val="000000" w:themeColor="text1"/>
          <w:sz w:val="24"/>
          <w:szCs w:val="24"/>
          <w:shd w:val="clear" w:color="auto" w:fill="FFFFFF"/>
        </w:rPr>
        <w:lastRenderedPageBreak/>
        <w:t>We have investigated scintillation light distribution in BaF</w:t>
      </w:r>
      <w:r w:rsidRPr="00A82CEE">
        <w:rPr>
          <w:rStyle w:val="mn"/>
          <w:rFonts w:ascii="Times New Roman" w:hAnsi="Times New Roman"/>
          <w:color w:val="000000" w:themeColor="text1"/>
          <w:sz w:val="24"/>
          <w:szCs w:val="24"/>
          <w:bdr w:val="none" w:sz="0" w:space="0" w:color="auto" w:frame="1"/>
          <w:shd w:val="clear" w:color="auto" w:fill="FFFFFF"/>
          <w:vertAlign w:val="subscript"/>
        </w:rPr>
        <w:t>2</w:t>
      </w:r>
      <w:r w:rsidRPr="00A82CEE">
        <w:rPr>
          <w:rStyle w:val="apple-converted-space"/>
          <w:rFonts w:ascii="Times New Roman" w:hAnsi="Times New Roman"/>
          <w:color w:val="000000" w:themeColor="text1"/>
          <w:sz w:val="24"/>
          <w:szCs w:val="24"/>
          <w:shd w:val="clear" w:color="auto" w:fill="FFFFFF"/>
        </w:rPr>
        <w:t> </w:t>
      </w:r>
      <w:r w:rsidRPr="00A82CEE">
        <w:rPr>
          <w:rFonts w:ascii="Times New Roman" w:hAnsi="Times New Roman"/>
          <w:color w:val="000000" w:themeColor="text1"/>
          <w:sz w:val="24"/>
          <w:szCs w:val="24"/>
          <w:shd w:val="clear" w:color="auto" w:fill="FFFFFF"/>
        </w:rPr>
        <w:t>and pure CsI crystals with dimensions 3x3x20 cm</w:t>
      </w:r>
      <w:r w:rsidRPr="00A82CEE">
        <w:rPr>
          <w:rStyle w:val="mn"/>
          <w:rFonts w:ascii="Times New Roman" w:hAnsi="Times New Roman"/>
          <w:color w:val="000000" w:themeColor="text1"/>
          <w:sz w:val="24"/>
          <w:szCs w:val="24"/>
          <w:bdr w:val="none" w:sz="0" w:space="0" w:color="auto" w:frame="1"/>
          <w:shd w:val="clear" w:color="auto" w:fill="FFFFFF"/>
          <w:vertAlign w:val="superscript"/>
        </w:rPr>
        <w:t>3</w:t>
      </w:r>
      <w:r w:rsidRPr="00A82CEE">
        <w:rPr>
          <w:rStyle w:val="apple-converted-space"/>
          <w:rFonts w:ascii="Times New Roman" w:hAnsi="Times New Roman"/>
          <w:color w:val="000000" w:themeColor="text1"/>
          <w:sz w:val="24"/>
          <w:szCs w:val="24"/>
          <w:shd w:val="clear" w:color="auto" w:fill="FFFFFF"/>
        </w:rPr>
        <w:t> </w:t>
      </w:r>
      <w:r w:rsidRPr="00A82CEE">
        <w:rPr>
          <w:rFonts w:ascii="Times New Roman" w:hAnsi="Times New Roman"/>
          <w:color w:val="000000" w:themeColor="text1"/>
          <w:sz w:val="24"/>
          <w:szCs w:val="24"/>
          <w:shd w:val="clear" w:color="auto" w:fill="FFFFFF"/>
        </w:rPr>
        <w:t>using the Geant4 toolkit. The diffuse wrapping material is selected as coating for the crystals. The simulated cosmic muons and 105 MeV electrons are used as beam particles. The optical attenuation along the crystals is explored with the simulation data. We have demonstrated the impact of the crystal surface finish on the light distribution at the crystal end, optical photon arrival time, incidence angle distributions, and optical attenuation for the studied crystals</w:t>
      </w:r>
      <w:r w:rsidR="00AA2E7E" w:rsidRPr="00A82CEE">
        <w:rPr>
          <w:rFonts w:ascii="Times New Roman" w:hAnsi="Times New Roman"/>
          <w:color w:val="000000" w:themeColor="text1"/>
          <w:sz w:val="24"/>
          <w:szCs w:val="24"/>
          <w:shd w:val="clear" w:color="auto" w:fill="FFFFFF"/>
        </w:rPr>
        <w:t xml:space="preserve"> [4.2.1.1.1</w:t>
      </w:r>
      <w:r w:rsidR="003D5715" w:rsidRPr="00A82CEE">
        <w:rPr>
          <w:rFonts w:ascii="Times New Roman" w:hAnsi="Times New Roman"/>
          <w:color w:val="000000" w:themeColor="text1"/>
          <w:sz w:val="24"/>
          <w:szCs w:val="24"/>
          <w:shd w:val="clear" w:color="auto" w:fill="FFFFFF"/>
        </w:rPr>
        <w:t>]</w:t>
      </w:r>
      <w:r w:rsidRPr="00A82CEE">
        <w:rPr>
          <w:rFonts w:ascii="Times New Roman" w:hAnsi="Times New Roman"/>
          <w:color w:val="000000" w:themeColor="text1"/>
          <w:sz w:val="24"/>
          <w:szCs w:val="24"/>
          <w:shd w:val="clear" w:color="auto" w:fill="FFFFFF"/>
        </w:rPr>
        <w:t>.</w:t>
      </w:r>
    </w:p>
    <w:p w:rsidR="00DC0B81" w:rsidRPr="00707BF7" w:rsidRDefault="00DC0B81" w:rsidP="00DB2320">
      <w:pPr>
        <w:ind w:firstLine="720"/>
        <w:jc w:val="both"/>
        <w:rPr>
          <w:rFonts w:ascii="Times New Roman" w:hAnsi="Times New Roman"/>
          <w:color w:val="FF0000"/>
          <w:sz w:val="24"/>
          <w:szCs w:val="24"/>
        </w:rPr>
      </w:pPr>
    </w:p>
    <w:p w:rsidR="00DB2320" w:rsidRPr="00DB2320" w:rsidRDefault="00DB2320" w:rsidP="00ED338A">
      <w:pPr>
        <w:overflowPunct/>
        <w:textAlignment w:val="auto"/>
        <w:rPr>
          <w:rFonts w:ascii="Times New Roman" w:hAnsi="Times New Roman"/>
          <w:color w:val="FF0000"/>
          <w:sz w:val="24"/>
          <w:szCs w:val="24"/>
        </w:rPr>
      </w:pPr>
    </w:p>
    <w:p w:rsidR="00DB2320" w:rsidRPr="00A82CEE" w:rsidRDefault="004268F2" w:rsidP="00DB2320">
      <w:pPr>
        <w:overflowPunct/>
        <w:textAlignment w:val="auto"/>
        <w:rPr>
          <w:rFonts w:ascii="CMR10" w:hAnsi="CMR10" w:cs="CMR10"/>
          <w:b/>
          <w:color w:val="000000" w:themeColor="text1"/>
          <w:szCs w:val="26"/>
          <w:lang w:val="en-US"/>
        </w:rPr>
      </w:pPr>
      <w:r w:rsidRPr="00A82CEE">
        <w:rPr>
          <w:rFonts w:ascii="CMR10" w:hAnsi="CMR10" w:cs="CMR10"/>
          <w:b/>
          <w:color w:val="000000" w:themeColor="text1"/>
          <w:szCs w:val="26"/>
          <w:lang w:val="en-US"/>
        </w:rPr>
        <w:t>4.2.1.2</w:t>
      </w:r>
      <w:r w:rsidR="00DB2320" w:rsidRPr="00A82CEE">
        <w:rPr>
          <w:rFonts w:ascii="CMR10" w:hAnsi="CMR10" w:cs="CMR10"/>
          <w:b/>
          <w:color w:val="000000" w:themeColor="text1"/>
          <w:szCs w:val="26"/>
          <w:lang w:val="en-US"/>
        </w:rPr>
        <w:t xml:space="preserve"> Test of LYSO crystal matrix at MAMI and Frascati  accelerators</w:t>
      </w:r>
    </w:p>
    <w:p w:rsidR="00DB2320" w:rsidRPr="00A82CEE" w:rsidRDefault="00DB2320" w:rsidP="00ED338A">
      <w:pPr>
        <w:overflowPunct/>
        <w:textAlignment w:val="auto"/>
        <w:rPr>
          <w:rFonts w:ascii="Times New Roman" w:hAnsi="Times New Roman"/>
          <w:color w:val="000000" w:themeColor="text1"/>
          <w:sz w:val="24"/>
          <w:szCs w:val="24"/>
          <w:lang w:val="en-US"/>
        </w:rPr>
      </w:pPr>
    </w:p>
    <w:p w:rsidR="00DB2320" w:rsidRPr="00A82CEE" w:rsidRDefault="00DB2320" w:rsidP="00ED338A">
      <w:pPr>
        <w:overflowPunct/>
        <w:textAlignment w:val="auto"/>
        <w:rPr>
          <w:rFonts w:ascii="Times New Roman" w:hAnsi="Times New Roman"/>
          <w:color w:val="000000" w:themeColor="text1"/>
          <w:sz w:val="24"/>
          <w:szCs w:val="24"/>
          <w:lang w:val="en-US"/>
        </w:rPr>
      </w:pPr>
    </w:p>
    <w:p w:rsidR="00DA1A1B" w:rsidRPr="00A82CEE" w:rsidRDefault="006301BB" w:rsidP="00DB2320">
      <w:pPr>
        <w:overflowPunct/>
        <w:ind w:firstLine="720"/>
        <w:jc w:val="both"/>
        <w:textAlignment w:val="auto"/>
        <w:rPr>
          <w:rFonts w:ascii="Times New Roman" w:hAnsi="Times New Roman"/>
          <w:color w:val="000000" w:themeColor="text1"/>
          <w:sz w:val="24"/>
          <w:szCs w:val="24"/>
          <w:lang w:val="en-US"/>
        </w:rPr>
      </w:pPr>
      <w:r w:rsidRPr="00A82CEE">
        <w:rPr>
          <w:rFonts w:ascii="Times New Roman" w:hAnsi="Times New Roman"/>
          <w:color w:val="000000" w:themeColor="text1"/>
          <w:sz w:val="24"/>
          <w:szCs w:val="24"/>
          <w:lang w:val="en-US"/>
        </w:rPr>
        <w:t>JINR colleagues strongly participated in the LYSO matrix tests [</w:t>
      </w:r>
      <w:r w:rsidR="000769AF" w:rsidRPr="00A82CEE">
        <w:rPr>
          <w:rFonts w:ascii="Times New Roman" w:hAnsi="Times New Roman"/>
          <w:color w:val="000000" w:themeColor="text1"/>
          <w:sz w:val="24"/>
          <w:szCs w:val="24"/>
          <w:lang w:val="en-US"/>
        </w:rPr>
        <w:t>4.2.1.2.1-4.2.1.2.3</w:t>
      </w:r>
      <w:r w:rsidRPr="00A82CEE">
        <w:rPr>
          <w:rFonts w:ascii="Times New Roman" w:hAnsi="Times New Roman"/>
          <w:color w:val="000000" w:themeColor="text1"/>
          <w:sz w:val="24"/>
          <w:szCs w:val="24"/>
          <w:lang w:val="en-US"/>
        </w:rPr>
        <w:t xml:space="preserve">]. </w:t>
      </w:r>
      <w:r w:rsidR="00DA1A1B" w:rsidRPr="00A82CEE">
        <w:rPr>
          <w:rFonts w:ascii="Times New Roman" w:hAnsi="Times New Roman"/>
          <w:color w:val="000000" w:themeColor="text1"/>
          <w:sz w:val="24"/>
          <w:szCs w:val="24"/>
          <w:lang w:val="en-US"/>
        </w:rPr>
        <w:t xml:space="preserve">A LYSO matrix prototype was built in March 2014 with an overall transverse dimension corresponding to a </w:t>
      </w:r>
      <w:r w:rsidR="00DA1A1B" w:rsidRPr="00A82CEE">
        <w:rPr>
          <w:rFonts w:ascii="Times New Roman" w:eastAsia="CMSY10" w:hAnsi="Times New Roman"/>
          <w:i/>
          <w:iCs/>
          <w:color w:val="000000" w:themeColor="text1"/>
          <w:sz w:val="24"/>
          <w:szCs w:val="24"/>
          <w:lang w:val="en-US"/>
        </w:rPr>
        <w:t xml:space="preserve">~ </w:t>
      </w:r>
      <w:r w:rsidR="00DA1A1B" w:rsidRPr="00A82CEE">
        <w:rPr>
          <w:rFonts w:ascii="Times New Roman" w:hAnsi="Times New Roman"/>
          <w:color w:val="000000" w:themeColor="text1"/>
          <w:sz w:val="24"/>
          <w:szCs w:val="24"/>
          <w:lang w:val="en-US"/>
        </w:rPr>
        <w:t>3</w:t>
      </w:r>
      <w:r w:rsidR="00DA1A1B" w:rsidRPr="00A82CEE">
        <w:rPr>
          <w:rFonts w:ascii="Times New Roman" w:hAnsi="Times New Roman"/>
          <w:i/>
          <w:iCs/>
          <w:color w:val="000000" w:themeColor="text1"/>
          <w:sz w:val="24"/>
          <w:szCs w:val="24"/>
          <w:lang w:val="en-US"/>
        </w:rPr>
        <w:t>.</w:t>
      </w:r>
      <w:r w:rsidR="00DA1A1B" w:rsidRPr="00A82CEE">
        <w:rPr>
          <w:rFonts w:ascii="Times New Roman" w:hAnsi="Times New Roman"/>
          <w:color w:val="000000" w:themeColor="text1"/>
          <w:sz w:val="24"/>
          <w:szCs w:val="24"/>
          <w:lang w:val="en-US"/>
        </w:rPr>
        <w:t>6 Moli`ere Radius (</w:t>
      </w:r>
      <w:r w:rsidR="00DA1A1B" w:rsidRPr="00A82CEE">
        <w:rPr>
          <w:rFonts w:ascii="Times New Roman" w:hAnsi="Times New Roman"/>
          <w:i/>
          <w:iCs/>
          <w:color w:val="000000" w:themeColor="text1"/>
          <w:sz w:val="24"/>
          <w:szCs w:val="24"/>
          <w:lang w:val="en-US"/>
        </w:rPr>
        <w:t>RM</w:t>
      </w:r>
      <w:r w:rsidR="00DA1A1B" w:rsidRPr="00A82CEE">
        <w:rPr>
          <w:rFonts w:ascii="Times New Roman" w:hAnsi="Times New Roman"/>
          <w:color w:val="000000" w:themeColor="text1"/>
          <w:sz w:val="24"/>
          <w:szCs w:val="24"/>
          <w:lang w:val="en-US"/>
        </w:rPr>
        <w:t xml:space="preserve">) and a longitudinal dimension corresponding to </w:t>
      </w:r>
      <w:r w:rsidR="00DA1A1B" w:rsidRPr="00A82CEE">
        <w:rPr>
          <w:rFonts w:ascii="Times New Roman" w:eastAsia="CMSY10" w:hAnsi="Times New Roman"/>
          <w:iCs/>
          <w:color w:val="000000" w:themeColor="text1"/>
          <w:sz w:val="24"/>
          <w:szCs w:val="24"/>
          <w:lang w:val="en-US"/>
        </w:rPr>
        <w:t>~</w:t>
      </w:r>
      <w:r w:rsidR="00DA1A1B" w:rsidRPr="00A82CEE">
        <w:rPr>
          <w:rFonts w:ascii="Times New Roman" w:eastAsia="CMSY10" w:hAnsi="Times New Roman"/>
          <w:i/>
          <w:iCs/>
          <w:color w:val="000000" w:themeColor="text1"/>
          <w:sz w:val="24"/>
          <w:szCs w:val="24"/>
          <w:lang w:val="en-US"/>
        </w:rPr>
        <w:t xml:space="preserve"> </w:t>
      </w:r>
      <w:r w:rsidR="00DA1A1B" w:rsidRPr="00A82CEE">
        <w:rPr>
          <w:rFonts w:ascii="Times New Roman" w:hAnsi="Times New Roman"/>
          <w:color w:val="000000" w:themeColor="text1"/>
          <w:sz w:val="24"/>
          <w:szCs w:val="24"/>
          <w:lang w:val="en-US"/>
        </w:rPr>
        <w:t>11</w:t>
      </w:r>
      <w:r w:rsidR="00DA1A1B" w:rsidRPr="00A82CEE">
        <w:rPr>
          <w:rFonts w:ascii="Times New Roman" w:hAnsi="Times New Roman"/>
          <w:i/>
          <w:iCs/>
          <w:color w:val="000000" w:themeColor="text1"/>
          <w:sz w:val="24"/>
          <w:szCs w:val="24"/>
          <w:lang w:val="en-US"/>
        </w:rPr>
        <w:t>.</w:t>
      </w:r>
      <w:r w:rsidR="00DA1A1B" w:rsidRPr="00A82CEE">
        <w:rPr>
          <w:rFonts w:ascii="Times New Roman" w:hAnsi="Times New Roman"/>
          <w:color w:val="000000" w:themeColor="text1"/>
          <w:sz w:val="24"/>
          <w:szCs w:val="24"/>
          <w:lang w:val="en-US"/>
        </w:rPr>
        <w:t>2 radiation lengths (</w:t>
      </w:r>
      <w:r w:rsidR="00DA1A1B" w:rsidRPr="00A82CEE">
        <w:rPr>
          <w:rFonts w:ascii="Times New Roman" w:hAnsi="Times New Roman"/>
          <w:i/>
          <w:iCs/>
          <w:color w:val="000000" w:themeColor="text1"/>
          <w:sz w:val="24"/>
          <w:szCs w:val="24"/>
          <w:lang w:val="en-US"/>
        </w:rPr>
        <w:t>X</w:t>
      </w:r>
      <w:r w:rsidR="00DA1A1B" w:rsidRPr="00A82CEE">
        <w:rPr>
          <w:rFonts w:ascii="Times New Roman" w:hAnsi="Times New Roman"/>
          <w:color w:val="000000" w:themeColor="text1"/>
          <w:sz w:val="24"/>
          <w:szCs w:val="24"/>
          <w:lang w:val="en-US"/>
        </w:rPr>
        <w:t xml:space="preserve">0). The prototype consisted of 25 LYSO crystals (30 </w:t>
      </w:r>
      <w:r w:rsidR="00DA1A1B" w:rsidRPr="00A82CEE">
        <w:rPr>
          <w:rFonts w:ascii="Times New Roman" w:eastAsia="CMSY10" w:hAnsi="Times New Roman"/>
          <w:i/>
          <w:iCs/>
          <w:color w:val="000000" w:themeColor="text1"/>
          <w:sz w:val="24"/>
          <w:szCs w:val="24"/>
          <w:lang w:val="en-US"/>
        </w:rPr>
        <w:t xml:space="preserve">× </w:t>
      </w:r>
      <w:r w:rsidR="00DA1A1B" w:rsidRPr="00A82CEE">
        <w:rPr>
          <w:rFonts w:ascii="Times New Roman" w:hAnsi="Times New Roman"/>
          <w:color w:val="000000" w:themeColor="text1"/>
          <w:sz w:val="24"/>
          <w:szCs w:val="24"/>
          <w:lang w:val="en-US"/>
        </w:rPr>
        <w:t xml:space="preserve">30 </w:t>
      </w:r>
      <w:r w:rsidR="00DA1A1B" w:rsidRPr="00A82CEE">
        <w:rPr>
          <w:rFonts w:ascii="Times New Roman" w:eastAsia="CMSY10" w:hAnsi="Times New Roman"/>
          <w:i/>
          <w:iCs/>
          <w:color w:val="000000" w:themeColor="text1"/>
          <w:sz w:val="24"/>
          <w:szCs w:val="24"/>
          <w:lang w:val="en-US"/>
        </w:rPr>
        <w:t xml:space="preserve">× </w:t>
      </w:r>
      <w:r w:rsidR="00DA1A1B" w:rsidRPr="00A82CEE">
        <w:rPr>
          <w:rFonts w:ascii="Times New Roman" w:hAnsi="Times New Roman"/>
          <w:color w:val="000000" w:themeColor="text1"/>
          <w:sz w:val="24"/>
          <w:szCs w:val="24"/>
          <w:lang w:val="en-US"/>
        </w:rPr>
        <w:t>130 mm</w:t>
      </w:r>
      <w:r w:rsidR="00DA1A1B" w:rsidRPr="00A82CEE">
        <w:rPr>
          <w:rFonts w:ascii="Times New Roman" w:hAnsi="Times New Roman"/>
          <w:color w:val="000000" w:themeColor="text1"/>
          <w:sz w:val="24"/>
          <w:szCs w:val="24"/>
          <w:vertAlign w:val="superscript"/>
          <w:lang w:val="en-US"/>
        </w:rPr>
        <w:t>3</w:t>
      </w:r>
      <w:r w:rsidR="00DA1A1B" w:rsidRPr="00A82CEE">
        <w:rPr>
          <w:rFonts w:ascii="Times New Roman" w:hAnsi="Times New Roman"/>
          <w:color w:val="000000" w:themeColor="text1"/>
          <w:sz w:val="24"/>
          <w:szCs w:val="24"/>
          <w:lang w:val="en-US"/>
        </w:rPr>
        <w:t xml:space="preserve">) . Each crystal was wrapped with a 60 </w:t>
      </w:r>
      <w:r w:rsidR="00DA1A1B" w:rsidRPr="00A82CEE">
        <w:rPr>
          <w:rFonts w:ascii="Times New Roman" w:hAnsi="Times New Roman"/>
          <w:i/>
          <w:iCs/>
          <w:color w:val="000000" w:themeColor="text1"/>
          <w:sz w:val="24"/>
          <w:szCs w:val="24"/>
          <w:lang w:val="ru-RU"/>
        </w:rPr>
        <w:t>μ</w:t>
      </w:r>
      <w:r w:rsidR="00DA1A1B" w:rsidRPr="00A82CEE">
        <w:rPr>
          <w:rFonts w:ascii="Times New Roman" w:hAnsi="Times New Roman"/>
          <w:color w:val="000000" w:themeColor="text1"/>
          <w:sz w:val="24"/>
          <w:szCs w:val="24"/>
          <w:lang w:val="en-US"/>
        </w:rPr>
        <w:t>m thick layer of super-reflective ESR-3M and read out by a Hamamatsu S8664-1010 APD. The APDs were optically connected to the crystals by means of Saint-Gobain BC-630 optical grease.</w:t>
      </w:r>
    </w:p>
    <w:p w:rsidR="00DA1A1B" w:rsidRDefault="00DA1A1B" w:rsidP="00C7115A">
      <w:pPr>
        <w:overflowPunct/>
        <w:textAlignment w:val="auto"/>
        <w:rPr>
          <w:rFonts w:ascii="CMR10" w:hAnsi="CMR10" w:cs="CMR10"/>
          <w:b/>
          <w:color w:val="FF0000"/>
          <w:szCs w:val="26"/>
          <w:lang w:val="en-US"/>
        </w:rPr>
      </w:pPr>
    </w:p>
    <w:p w:rsidR="00DA1A1B" w:rsidRDefault="00F233B4" w:rsidP="00C7115A">
      <w:pPr>
        <w:overflowPunct/>
        <w:textAlignment w:val="auto"/>
        <w:rPr>
          <w:rFonts w:ascii="CMR10" w:hAnsi="CMR10" w:cs="CMR10"/>
          <w:b/>
          <w:color w:val="FF0000"/>
          <w:szCs w:val="26"/>
          <w:lang w:val="en-US"/>
        </w:rPr>
      </w:pPr>
      <w:r>
        <w:rPr>
          <w:rFonts w:ascii="CMR10" w:hAnsi="CMR10" w:cs="CMR10"/>
          <w:b/>
          <w:noProof/>
          <w:color w:val="FF0000"/>
          <w:szCs w:val="26"/>
          <w:lang w:val="ru-RU"/>
        </w:rPr>
        <w:drawing>
          <wp:inline distT="0" distB="0" distL="0" distR="0">
            <wp:extent cx="5728335" cy="1984876"/>
            <wp:effectExtent l="19050" t="0" r="5715"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6" cstate="print"/>
                    <a:srcRect/>
                    <a:stretch>
                      <a:fillRect/>
                    </a:stretch>
                  </pic:blipFill>
                  <pic:spPr bwMode="auto">
                    <a:xfrm>
                      <a:off x="0" y="0"/>
                      <a:ext cx="5728335" cy="1984876"/>
                    </a:xfrm>
                    <a:prstGeom prst="rect">
                      <a:avLst/>
                    </a:prstGeom>
                    <a:noFill/>
                    <a:ln w="9525">
                      <a:noFill/>
                      <a:miter lim="800000"/>
                      <a:headEnd/>
                      <a:tailEnd/>
                    </a:ln>
                  </pic:spPr>
                </pic:pic>
              </a:graphicData>
            </a:graphic>
          </wp:inline>
        </w:drawing>
      </w:r>
    </w:p>
    <w:p w:rsidR="00F233B4" w:rsidRPr="00443F0B" w:rsidRDefault="00F233B4" w:rsidP="00F233B4">
      <w:pPr>
        <w:overflowPunct/>
        <w:jc w:val="both"/>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Fig.</w:t>
      </w:r>
      <w:r w:rsidR="00B476E3">
        <w:rPr>
          <w:rFonts w:ascii="Times New Roman" w:hAnsi="Times New Roman"/>
          <w:color w:val="000000" w:themeColor="text1"/>
          <w:sz w:val="24"/>
          <w:szCs w:val="24"/>
          <w:lang w:val="en-US"/>
        </w:rPr>
        <w:t xml:space="preserve"> </w:t>
      </w:r>
      <w:proofErr w:type="gramStart"/>
      <w:r w:rsidR="00B476E3">
        <w:rPr>
          <w:rFonts w:ascii="Times New Roman" w:hAnsi="Times New Roman"/>
          <w:color w:val="000000" w:themeColor="text1"/>
          <w:sz w:val="24"/>
          <w:szCs w:val="24"/>
          <w:lang w:val="en-US"/>
        </w:rPr>
        <w:t>4.2.1.2.1</w:t>
      </w:r>
      <w:r w:rsidRPr="00443F0B">
        <w:rPr>
          <w:rFonts w:ascii="Times New Roman" w:hAnsi="Times New Roman"/>
          <w:color w:val="000000" w:themeColor="text1"/>
          <w:sz w:val="24"/>
          <w:szCs w:val="24"/>
          <w:lang w:val="en-US"/>
        </w:rPr>
        <w:t xml:space="preserve">  Left</w:t>
      </w:r>
      <w:proofErr w:type="gramEnd"/>
      <w:r w:rsidRPr="00443F0B">
        <w:rPr>
          <w:rFonts w:ascii="Times New Roman" w:hAnsi="Times New Roman"/>
          <w:color w:val="000000" w:themeColor="text1"/>
          <w:sz w:val="24"/>
          <w:szCs w:val="24"/>
          <w:lang w:val="en-US"/>
        </w:rPr>
        <w:t xml:space="preserve">: Energy distribution for 92.5MeV photons (dots) compared with GEANT4 simulation (filled histogram). MC spectrum includes an additional 2.6% Gaussian smearing. Energy resolution is obtained from a fit </w:t>
      </w:r>
      <w:r w:rsidR="000769AF" w:rsidRPr="00443F0B">
        <w:rPr>
          <w:rFonts w:ascii="Times New Roman" w:hAnsi="Times New Roman"/>
          <w:color w:val="000000" w:themeColor="text1"/>
          <w:sz w:val="24"/>
          <w:szCs w:val="24"/>
          <w:lang w:val="en-US"/>
        </w:rPr>
        <w:t>with a Lognormal distribution [4.2.1.9</w:t>
      </w:r>
      <w:r w:rsidRPr="00443F0B">
        <w:rPr>
          <w:rFonts w:ascii="Times New Roman" w:hAnsi="Times New Roman"/>
          <w:color w:val="000000" w:themeColor="text1"/>
          <w:sz w:val="24"/>
          <w:szCs w:val="24"/>
          <w:lang w:val="en-US"/>
        </w:rPr>
        <w:t>] (solid line). Right: energy</w:t>
      </w:r>
      <w:r w:rsidRPr="00443F0B">
        <w:rPr>
          <w:rFonts w:ascii="CMR9" w:hAnsi="CMR9" w:cs="CMR9"/>
          <w:color w:val="000000" w:themeColor="text1"/>
          <w:sz w:val="18"/>
          <w:szCs w:val="18"/>
          <w:lang w:val="en-US"/>
        </w:rPr>
        <w:t xml:space="preserve">  </w:t>
      </w:r>
      <w:r w:rsidRPr="00443F0B">
        <w:rPr>
          <w:rFonts w:ascii="Times New Roman" w:hAnsi="Times New Roman"/>
          <w:color w:val="000000" w:themeColor="text1"/>
          <w:sz w:val="24"/>
          <w:szCs w:val="24"/>
          <w:lang w:val="en-US"/>
        </w:rPr>
        <w:t>resolution as a function of the deposited energy for data and MC.</w:t>
      </w:r>
    </w:p>
    <w:p w:rsidR="00F233B4" w:rsidRDefault="00F233B4" w:rsidP="00C7115A">
      <w:pPr>
        <w:overflowPunct/>
        <w:textAlignment w:val="auto"/>
        <w:rPr>
          <w:rFonts w:ascii="CMR10" w:hAnsi="CMR10" w:cs="CMR10"/>
          <w:b/>
          <w:color w:val="FF0000"/>
          <w:szCs w:val="26"/>
          <w:lang w:val="en-US"/>
        </w:rPr>
      </w:pPr>
    </w:p>
    <w:p w:rsidR="00F233B4" w:rsidRDefault="00581119" w:rsidP="00C7115A">
      <w:pPr>
        <w:overflowPunct/>
        <w:textAlignment w:val="auto"/>
        <w:rPr>
          <w:rFonts w:ascii="CMR10" w:hAnsi="CMR10" w:cs="CMR10"/>
          <w:b/>
          <w:color w:val="FF0000"/>
          <w:szCs w:val="26"/>
          <w:lang w:val="en-US"/>
        </w:rPr>
      </w:pPr>
      <w:r>
        <w:rPr>
          <w:rFonts w:ascii="CMR10" w:hAnsi="CMR10" w:cs="CMR10"/>
          <w:b/>
          <w:noProof/>
          <w:color w:val="FF0000"/>
          <w:szCs w:val="26"/>
          <w:lang w:val="ru-RU"/>
        </w:rPr>
        <w:drawing>
          <wp:anchor distT="0" distB="0" distL="114300" distR="114300" simplePos="0" relativeHeight="251668480" behindDoc="0" locked="0" layoutInCell="1" allowOverlap="1">
            <wp:simplePos x="0" y="0"/>
            <wp:positionH relativeFrom="column">
              <wp:posOffset>17868</wp:posOffset>
            </wp:positionH>
            <wp:positionV relativeFrom="paragraph">
              <wp:posOffset>984</wp:posOffset>
            </wp:positionV>
            <wp:extent cx="2403202" cy="1580519"/>
            <wp:effectExtent l="19050" t="0" r="0" b="0"/>
            <wp:wrapSquare wrapText="bothSides"/>
            <wp:docPr id="1"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7" cstate="print"/>
                    <a:srcRect/>
                    <a:stretch>
                      <a:fillRect/>
                    </a:stretch>
                  </pic:blipFill>
                  <pic:spPr bwMode="auto">
                    <a:xfrm>
                      <a:off x="0" y="0"/>
                      <a:ext cx="2403202" cy="1580519"/>
                    </a:xfrm>
                    <a:prstGeom prst="rect">
                      <a:avLst/>
                    </a:prstGeom>
                    <a:noFill/>
                    <a:ln w="9525">
                      <a:noFill/>
                      <a:miter lim="800000"/>
                      <a:headEnd/>
                      <a:tailEnd/>
                    </a:ln>
                  </pic:spPr>
                </pic:pic>
              </a:graphicData>
            </a:graphic>
          </wp:anchor>
        </w:drawing>
      </w:r>
    </w:p>
    <w:p w:rsidR="00F233B4" w:rsidRPr="00443F0B" w:rsidRDefault="00443F0B" w:rsidP="00581119">
      <w:pPr>
        <w:overflowPunct/>
        <w:jc w:val="both"/>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xml:space="preserve">Fig. </w:t>
      </w:r>
      <w:r w:rsidR="00B476E3">
        <w:rPr>
          <w:rFonts w:ascii="Times New Roman" w:hAnsi="Times New Roman"/>
          <w:color w:val="000000" w:themeColor="text1"/>
          <w:sz w:val="24"/>
          <w:szCs w:val="24"/>
          <w:lang w:val="en-US"/>
        </w:rPr>
        <w:t>4.2.1.2.2</w:t>
      </w:r>
      <w:r w:rsidRPr="00443F0B">
        <w:rPr>
          <w:rFonts w:ascii="Times New Roman" w:hAnsi="Times New Roman"/>
          <w:color w:val="000000" w:themeColor="text1"/>
          <w:sz w:val="24"/>
          <w:szCs w:val="24"/>
          <w:lang w:val="en-US"/>
        </w:rPr>
        <w:t xml:space="preserve"> </w:t>
      </w:r>
      <w:r w:rsidR="00581119" w:rsidRPr="00443F0B">
        <w:rPr>
          <w:rFonts w:ascii="Times New Roman" w:hAnsi="Times New Roman"/>
          <w:color w:val="000000" w:themeColor="text1"/>
          <w:sz w:val="24"/>
          <w:szCs w:val="24"/>
          <w:lang w:val="en-US"/>
        </w:rPr>
        <w:t>Time resolution as a function of the energy deposited in the matrix, obtained with scintillation counters (both for the central cell and the entire matrix).</w:t>
      </w:r>
    </w:p>
    <w:p w:rsidR="00581119" w:rsidRDefault="00581119" w:rsidP="00581119">
      <w:pPr>
        <w:overflowPunct/>
        <w:textAlignment w:val="auto"/>
        <w:rPr>
          <w:rFonts w:ascii="CMR9" w:hAnsi="CMR9" w:cs="CMR9"/>
          <w:sz w:val="18"/>
          <w:szCs w:val="18"/>
          <w:lang w:val="en-US"/>
        </w:rPr>
      </w:pPr>
    </w:p>
    <w:p w:rsidR="00581119" w:rsidRDefault="00581119" w:rsidP="00581119">
      <w:pPr>
        <w:overflowPunct/>
        <w:textAlignment w:val="auto"/>
        <w:rPr>
          <w:rFonts w:ascii="CMR9" w:hAnsi="CMR9" w:cs="CMR9"/>
          <w:sz w:val="18"/>
          <w:szCs w:val="18"/>
          <w:lang w:val="en-US"/>
        </w:rPr>
      </w:pPr>
    </w:p>
    <w:p w:rsidR="00581119" w:rsidRDefault="00581119" w:rsidP="00581119">
      <w:pPr>
        <w:overflowPunct/>
        <w:textAlignment w:val="auto"/>
        <w:rPr>
          <w:rFonts w:ascii="CMR9" w:hAnsi="CMR9" w:cs="CMR9"/>
          <w:sz w:val="18"/>
          <w:szCs w:val="18"/>
          <w:lang w:val="en-US"/>
        </w:rPr>
      </w:pPr>
    </w:p>
    <w:p w:rsidR="00581119" w:rsidRDefault="00581119" w:rsidP="00581119">
      <w:pPr>
        <w:overflowPunct/>
        <w:textAlignment w:val="auto"/>
        <w:rPr>
          <w:rFonts w:ascii="CMR9" w:hAnsi="CMR9" w:cs="CMR9"/>
          <w:sz w:val="18"/>
          <w:szCs w:val="18"/>
          <w:lang w:val="en-US"/>
        </w:rPr>
      </w:pPr>
    </w:p>
    <w:p w:rsidR="00581119" w:rsidRDefault="00581119" w:rsidP="00581119">
      <w:pPr>
        <w:overflowPunct/>
        <w:textAlignment w:val="auto"/>
        <w:rPr>
          <w:rFonts w:ascii="CMR10" w:hAnsi="CMR10" w:cs="CMR10"/>
          <w:b/>
          <w:color w:val="FF0000"/>
          <w:szCs w:val="26"/>
          <w:lang w:val="en-US"/>
        </w:rPr>
      </w:pPr>
    </w:p>
    <w:p w:rsidR="00A43C49" w:rsidRDefault="00A43C49" w:rsidP="00581119">
      <w:pPr>
        <w:overflowPunct/>
        <w:textAlignment w:val="auto"/>
        <w:rPr>
          <w:rFonts w:ascii="CMR10" w:hAnsi="CMR10" w:cs="CMR10"/>
          <w:b/>
          <w:color w:val="FF0000"/>
          <w:szCs w:val="26"/>
          <w:lang w:val="en-US"/>
        </w:rPr>
      </w:pPr>
    </w:p>
    <w:p w:rsidR="00A43C49" w:rsidRPr="00581119" w:rsidRDefault="00A43C49" w:rsidP="00581119">
      <w:pPr>
        <w:overflowPunct/>
        <w:textAlignment w:val="auto"/>
        <w:rPr>
          <w:rFonts w:ascii="CMR10" w:hAnsi="CMR10" w:cs="CMR10"/>
          <w:b/>
          <w:color w:val="FF0000"/>
          <w:szCs w:val="26"/>
          <w:lang w:val="en-US"/>
        </w:rPr>
      </w:pPr>
    </w:p>
    <w:p w:rsidR="00F233B4" w:rsidRDefault="00F233B4" w:rsidP="00C7115A">
      <w:pPr>
        <w:overflowPunct/>
        <w:textAlignment w:val="auto"/>
        <w:rPr>
          <w:rFonts w:ascii="CMR10" w:hAnsi="CMR10" w:cs="CMR10"/>
          <w:b/>
          <w:color w:val="FF0000"/>
          <w:szCs w:val="26"/>
          <w:lang w:val="en-US"/>
        </w:rPr>
      </w:pPr>
    </w:p>
    <w:p w:rsidR="006C2D0A" w:rsidRPr="00443F0B" w:rsidRDefault="004268F2" w:rsidP="00C7115A">
      <w:pPr>
        <w:overflowPunct/>
        <w:textAlignment w:val="auto"/>
        <w:rPr>
          <w:rFonts w:ascii="CMR10" w:hAnsi="CMR10" w:cs="CMR10"/>
          <w:b/>
          <w:color w:val="000000" w:themeColor="text1"/>
          <w:szCs w:val="26"/>
          <w:lang w:val="en-US"/>
        </w:rPr>
      </w:pPr>
      <w:r w:rsidRPr="00443F0B">
        <w:rPr>
          <w:rFonts w:ascii="CMR10" w:hAnsi="CMR10" w:cs="CMR10"/>
          <w:b/>
          <w:color w:val="000000" w:themeColor="text1"/>
          <w:szCs w:val="26"/>
          <w:lang w:val="en-US"/>
        </w:rPr>
        <w:lastRenderedPageBreak/>
        <w:t>4.2.1.3</w:t>
      </w:r>
      <w:r w:rsidR="00220C6A" w:rsidRPr="00443F0B">
        <w:rPr>
          <w:rFonts w:ascii="CMR10" w:hAnsi="CMR10" w:cs="CMR10"/>
          <w:b/>
          <w:color w:val="000000" w:themeColor="text1"/>
          <w:szCs w:val="26"/>
          <w:lang w:val="en-US"/>
        </w:rPr>
        <w:t xml:space="preserve"> </w:t>
      </w:r>
      <w:r w:rsidR="002130AE" w:rsidRPr="00443F0B">
        <w:rPr>
          <w:rFonts w:ascii="CMR10" w:hAnsi="CMR10" w:cs="CMR10"/>
          <w:b/>
          <w:color w:val="000000" w:themeColor="text1"/>
          <w:szCs w:val="26"/>
          <w:lang w:val="en-US"/>
        </w:rPr>
        <w:t xml:space="preserve"> </w:t>
      </w:r>
      <w:r w:rsidR="00220C6A" w:rsidRPr="00443F0B">
        <w:rPr>
          <w:rFonts w:ascii="CMR10" w:hAnsi="CMR10" w:cs="CMR10"/>
          <w:b/>
          <w:color w:val="000000" w:themeColor="text1"/>
          <w:szCs w:val="26"/>
          <w:lang w:val="en-US"/>
        </w:rPr>
        <w:t>Test</w:t>
      </w:r>
      <w:r w:rsidR="006C2D0A" w:rsidRPr="00443F0B">
        <w:rPr>
          <w:rFonts w:ascii="CMR10" w:hAnsi="CMR10" w:cs="CMR10"/>
          <w:b/>
          <w:color w:val="000000" w:themeColor="text1"/>
          <w:szCs w:val="26"/>
          <w:lang w:val="en-US"/>
        </w:rPr>
        <w:t xml:space="preserve"> of CsI crystal matrix at Yerevan</w:t>
      </w:r>
      <w:r w:rsidR="002130AE" w:rsidRPr="00443F0B">
        <w:rPr>
          <w:rFonts w:ascii="CMR10" w:hAnsi="CMR10" w:cs="CMR10"/>
          <w:b/>
          <w:color w:val="000000" w:themeColor="text1"/>
          <w:szCs w:val="26"/>
          <w:lang w:val="en-US"/>
        </w:rPr>
        <w:t xml:space="preserve"> electron accelerator</w:t>
      </w:r>
    </w:p>
    <w:p w:rsidR="00F35570" w:rsidRPr="00443F0B" w:rsidRDefault="00F35570" w:rsidP="00C7115A">
      <w:pPr>
        <w:overflowPunct/>
        <w:textAlignment w:val="auto"/>
        <w:rPr>
          <w:rFonts w:ascii="CMR10" w:hAnsi="CMR10" w:cs="CMR10"/>
          <w:b/>
          <w:color w:val="000000" w:themeColor="text1"/>
          <w:szCs w:val="26"/>
          <w:lang w:val="en-US"/>
        </w:rPr>
      </w:pPr>
    </w:p>
    <w:p w:rsidR="000B2388" w:rsidRPr="00443F0B" w:rsidRDefault="00F35570" w:rsidP="000B2388">
      <w:pPr>
        <w:overflowPunct/>
        <w:jc w:val="both"/>
        <w:textAlignment w:val="auto"/>
        <w:rPr>
          <w:rFonts w:ascii="Times New Roman" w:hAnsi="Times New Roman"/>
          <w:bCs/>
          <w:iCs/>
          <w:color w:val="000000" w:themeColor="text1"/>
          <w:sz w:val="24"/>
          <w:szCs w:val="24"/>
          <w:lang w:val="en-US"/>
        </w:rPr>
      </w:pPr>
      <w:r w:rsidRPr="00443F0B">
        <w:rPr>
          <w:rFonts w:ascii="Times New Roman" w:hAnsi="Times New Roman"/>
          <w:bCs/>
          <w:iCs/>
          <w:color w:val="000000" w:themeColor="text1"/>
          <w:sz w:val="24"/>
          <w:szCs w:val="24"/>
          <w:lang w:val="en-US"/>
        </w:rPr>
        <w:t xml:space="preserve">DLNP and Erevan Physics Institute (A.Alikhanyan National Laboratory) groups established a cooperation in 2015 to carry out beam tests of the e.m. calorimeter prototype on the Erevan Linac LUE-75. </w:t>
      </w:r>
      <w:r w:rsidR="007D405E" w:rsidRPr="00443F0B">
        <w:rPr>
          <w:rFonts w:ascii="Times New Roman" w:hAnsi="Times New Roman"/>
          <w:bCs/>
          <w:iCs/>
          <w:color w:val="000000" w:themeColor="text1"/>
          <w:sz w:val="24"/>
          <w:szCs w:val="24"/>
          <w:lang w:val="en-US"/>
        </w:rPr>
        <w:t>Calorimeter beam test requires single electron events, i.e. it is required to suppress the beam intensity by 10-11 orders of magnitude. Accelerator staff successfully got a steady LUE-75 operation mode with extremely low beam</w:t>
      </w:r>
      <w:r w:rsidR="000B2388" w:rsidRPr="00443F0B">
        <w:rPr>
          <w:rFonts w:ascii="Times New Roman" w:hAnsi="Times New Roman"/>
          <w:bCs/>
          <w:iCs/>
          <w:color w:val="000000" w:themeColor="text1"/>
          <w:sz w:val="24"/>
          <w:szCs w:val="24"/>
          <w:lang w:val="en-US"/>
        </w:rPr>
        <w:t xml:space="preserve"> intensity (10-20 electrons/s) .</w:t>
      </w:r>
    </w:p>
    <w:p w:rsidR="00031E89" w:rsidRPr="00443F0B" w:rsidRDefault="00031E89" w:rsidP="000B2388">
      <w:pPr>
        <w:overflowPunct/>
        <w:jc w:val="both"/>
        <w:textAlignment w:val="auto"/>
        <w:rPr>
          <w:rFonts w:ascii="Times New Roman" w:hAnsi="Times New Roman"/>
          <w:bCs/>
          <w:iCs/>
          <w:color w:val="000000" w:themeColor="text1"/>
          <w:sz w:val="24"/>
          <w:szCs w:val="24"/>
          <w:lang w:val="en-US"/>
        </w:rPr>
      </w:pPr>
      <w:r w:rsidRPr="00443F0B">
        <w:rPr>
          <w:rFonts w:ascii="Times New Roman" w:hAnsi="Times New Roman"/>
          <w:bCs/>
          <w:iCs/>
          <w:color w:val="000000" w:themeColor="text1"/>
          <w:sz w:val="24"/>
          <w:szCs w:val="24"/>
          <w:lang w:val="en-US"/>
        </w:rPr>
        <w:t xml:space="preserve">Several Runs DLNP physics performed at LUE-75 with </w:t>
      </w:r>
      <w:r w:rsidR="00BC6619" w:rsidRPr="00443F0B">
        <w:rPr>
          <w:rFonts w:ascii="Times New Roman" w:hAnsi="Times New Roman"/>
          <w:bCs/>
          <w:iCs/>
          <w:color w:val="000000" w:themeColor="text1"/>
          <w:sz w:val="24"/>
          <w:szCs w:val="24"/>
          <w:lang w:val="en-US"/>
        </w:rPr>
        <w:t>CsI crystal matrix.</w:t>
      </w:r>
    </w:p>
    <w:p w:rsidR="00654BD2" w:rsidRPr="00443F0B" w:rsidRDefault="008539F2" w:rsidP="000B2388">
      <w:pPr>
        <w:overflowPunct/>
        <w:ind w:firstLine="720"/>
        <w:textAlignment w:val="auto"/>
        <w:rPr>
          <w:rFonts w:ascii="Times New Roman" w:hAnsi="Times New Roman"/>
          <w:color w:val="000000" w:themeColor="text1"/>
          <w:sz w:val="24"/>
          <w:szCs w:val="24"/>
          <w:lang w:val="en-US"/>
        </w:rPr>
      </w:pPr>
      <w:r w:rsidRPr="00443F0B">
        <w:rPr>
          <w:rFonts w:ascii="Times New Roman" w:hAnsi="Times New Roman"/>
          <w:bCs/>
          <w:iCs/>
          <w:color w:val="000000" w:themeColor="text1"/>
          <w:sz w:val="24"/>
          <w:szCs w:val="24"/>
          <w:lang w:val="en-US"/>
        </w:rPr>
        <w:t xml:space="preserve">3x3 matrix of undoped CsI crystals </w:t>
      </w:r>
      <w:r w:rsidR="00BC6619" w:rsidRPr="00443F0B">
        <w:rPr>
          <w:rFonts w:ascii="Times New Roman" w:hAnsi="Times New Roman"/>
          <w:bCs/>
          <w:iCs/>
          <w:color w:val="000000" w:themeColor="text1"/>
          <w:sz w:val="24"/>
          <w:szCs w:val="24"/>
          <w:lang w:val="en-US"/>
        </w:rPr>
        <w:t>with dimensions 30x30x200 mm</w:t>
      </w:r>
      <w:r w:rsidR="00BC6619" w:rsidRPr="00443F0B">
        <w:rPr>
          <w:rFonts w:ascii="Times New Roman" w:hAnsi="Times New Roman"/>
          <w:bCs/>
          <w:iCs/>
          <w:color w:val="000000" w:themeColor="text1"/>
          <w:sz w:val="24"/>
          <w:szCs w:val="24"/>
          <w:vertAlign w:val="superscript"/>
          <w:lang w:val="en-US"/>
        </w:rPr>
        <w:t>3</w:t>
      </w:r>
      <w:r w:rsidR="00BC6619" w:rsidRPr="00443F0B">
        <w:rPr>
          <w:rFonts w:ascii="Times New Roman" w:hAnsi="Times New Roman"/>
          <w:bCs/>
          <w:iCs/>
          <w:color w:val="000000" w:themeColor="text1"/>
          <w:sz w:val="24"/>
          <w:szCs w:val="24"/>
          <w:lang w:val="en-US"/>
        </w:rPr>
        <w:t xml:space="preserve">  each </w:t>
      </w:r>
      <w:r w:rsidRPr="00443F0B">
        <w:rPr>
          <w:rFonts w:ascii="Times New Roman" w:hAnsi="Times New Roman"/>
          <w:bCs/>
          <w:iCs/>
          <w:color w:val="000000" w:themeColor="text1"/>
          <w:sz w:val="24"/>
          <w:szCs w:val="24"/>
          <w:lang w:val="en-US"/>
        </w:rPr>
        <w:t xml:space="preserve">was tested in the 15-35 MeV energy range. Matrix demonstrated good linearity of energy response. Energy resolution is about </w:t>
      </w:r>
      <w:r w:rsidRPr="00443F0B">
        <w:rPr>
          <w:rFonts w:ascii="Times New Roman" w:hAnsi="Times New Roman"/>
          <w:bCs/>
          <w:iCs/>
          <w:color w:val="000000" w:themeColor="text1"/>
          <w:sz w:val="24"/>
          <w:szCs w:val="24"/>
          <w:lang w:val="el-GR"/>
        </w:rPr>
        <w:t>σ</w:t>
      </w:r>
      <w:r w:rsidRPr="00443F0B">
        <w:rPr>
          <w:rFonts w:ascii="Times New Roman" w:hAnsi="Times New Roman"/>
          <w:bCs/>
          <w:iCs/>
          <w:color w:val="000000" w:themeColor="text1"/>
          <w:sz w:val="24"/>
          <w:szCs w:val="24"/>
          <w:vertAlign w:val="subscript"/>
          <w:lang w:val="en-US"/>
        </w:rPr>
        <w:t>E</w:t>
      </w:r>
      <w:r w:rsidR="000B2388" w:rsidRPr="00443F0B">
        <w:rPr>
          <w:rFonts w:ascii="Times New Roman" w:hAnsi="Times New Roman"/>
          <w:bCs/>
          <w:iCs/>
          <w:color w:val="000000" w:themeColor="text1"/>
          <w:sz w:val="24"/>
          <w:szCs w:val="24"/>
          <w:lang w:val="en-US"/>
        </w:rPr>
        <w:t>/E ≈ 6.4</w:t>
      </w:r>
      <w:proofErr w:type="gramStart"/>
      <w:r w:rsidR="000B2388" w:rsidRPr="00443F0B">
        <w:rPr>
          <w:rFonts w:ascii="Times New Roman" w:hAnsi="Times New Roman"/>
          <w:bCs/>
          <w:iCs/>
          <w:color w:val="000000" w:themeColor="text1"/>
          <w:sz w:val="24"/>
          <w:szCs w:val="24"/>
          <w:lang w:val="en-US"/>
        </w:rPr>
        <w:t>%  at</w:t>
      </w:r>
      <w:proofErr w:type="gramEnd"/>
      <w:r w:rsidR="000B2388" w:rsidRPr="00443F0B">
        <w:rPr>
          <w:rFonts w:ascii="Times New Roman" w:hAnsi="Times New Roman"/>
          <w:bCs/>
          <w:iCs/>
          <w:color w:val="000000" w:themeColor="text1"/>
          <w:sz w:val="24"/>
          <w:szCs w:val="24"/>
          <w:lang w:val="en-US"/>
        </w:rPr>
        <w:t xml:space="preserve"> </w:t>
      </w:r>
      <w:r w:rsidRPr="00443F0B">
        <w:rPr>
          <w:rFonts w:ascii="Times New Roman" w:hAnsi="Times New Roman"/>
          <w:bCs/>
          <w:iCs/>
          <w:color w:val="000000" w:themeColor="text1"/>
          <w:sz w:val="24"/>
          <w:szCs w:val="24"/>
          <w:lang w:val="en-US"/>
        </w:rPr>
        <w:t xml:space="preserve">35 </w:t>
      </w:r>
      <w:proofErr w:type="spellStart"/>
      <w:r w:rsidRPr="00443F0B">
        <w:rPr>
          <w:rFonts w:ascii="Times New Roman" w:hAnsi="Times New Roman"/>
          <w:bCs/>
          <w:iCs/>
          <w:color w:val="000000" w:themeColor="text1"/>
          <w:sz w:val="24"/>
          <w:szCs w:val="24"/>
          <w:lang w:val="en-US"/>
        </w:rPr>
        <w:t>MeV</w:t>
      </w:r>
      <w:proofErr w:type="spellEnd"/>
      <w:r w:rsidRPr="00443F0B">
        <w:rPr>
          <w:rFonts w:ascii="Times New Roman" w:hAnsi="Times New Roman"/>
          <w:bCs/>
          <w:iCs/>
          <w:color w:val="000000" w:themeColor="text1"/>
          <w:sz w:val="24"/>
          <w:szCs w:val="24"/>
          <w:lang w:val="en-US"/>
        </w:rPr>
        <w:t xml:space="preserve"> </w:t>
      </w:r>
      <w:r w:rsidR="004C53ED">
        <w:rPr>
          <w:rFonts w:ascii="Times New Roman" w:hAnsi="Times New Roman"/>
          <w:bCs/>
          <w:iCs/>
          <w:color w:val="000000" w:themeColor="text1"/>
          <w:sz w:val="24"/>
          <w:szCs w:val="24"/>
          <w:lang w:val="en-US"/>
        </w:rPr>
        <w:t xml:space="preserve"> (Fig. 4.2.1.3.1 – 4.2.1.3.2).</w:t>
      </w:r>
    </w:p>
    <w:p w:rsidR="000B2388" w:rsidRPr="00443F0B" w:rsidRDefault="000B2388" w:rsidP="00EE6222">
      <w:pPr>
        <w:overflowPunct/>
        <w:ind w:left="720"/>
        <w:textAlignment w:val="auto"/>
        <w:rPr>
          <w:rFonts w:ascii="Times New Roman" w:hAnsi="Times New Roman"/>
          <w:b/>
          <w:color w:val="000000" w:themeColor="text1"/>
          <w:szCs w:val="26"/>
          <w:lang w:val="en-US"/>
        </w:rPr>
      </w:pPr>
    </w:p>
    <w:p w:rsidR="00D615C5" w:rsidRPr="00443F0B" w:rsidRDefault="00D615C5" w:rsidP="00D615C5">
      <w:pPr>
        <w:rPr>
          <w:color w:val="000000" w:themeColor="text1"/>
          <w:sz w:val="24"/>
          <w:szCs w:val="24"/>
          <w:lang w:val="en-US"/>
        </w:rPr>
      </w:pPr>
      <w:r w:rsidRPr="00443F0B">
        <w:rPr>
          <w:rFonts w:ascii="Times New Roman" w:hAnsi="Times New Roman"/>
          <w:noProof/>
          <w:color w:val="000000" w:themeColor="text1"/>
          <w:sz w:val="24"/>
          <w:szCs w:val="24"/>
          <w:lang w:val="ru-RU"/>
        </w:rPr>
        <w:drawing>
          <wp:anchor distT="0" distB="0" distL="114300" distR="114300" simplePos="0" relativeHeight="251666432" behindDoc="0" locked="0" layoutInCell="1" allowOverlap="1">
            <wp:simplePos x="0" y="0"/>
            <wp:positionH relativeFrom="column">
              <wp:posOffset>17780</wp:posOffset>
            </wp:positionH>
            <wp:positionV relativeFrom="paragraph">
              <wp:posOffset>-1905</wp:posOffset>
            </wp:positionV>
            <wp:extent cx="2027555" cy="1198880"/>
            <wp:effectExtent l="19050" t="0" r="0" b="0"/>
            <wp:wrapSquare wrapText="bothSides"/>
            <wp:docPr id="7" name="Рисунок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78"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027555" cy="1198880"/>
                    </a:xfrm>
                    <a:prstGeom prst="rect">
                      <a:avLst/>
                    </a:prstGeom>
                  </pic:spPr>
                </pic:pic>
              </a:graphicData>
            </a:graphic>
          </wp:anchor>
        </w:drawing>
      </w:r>
      <w:r w:rsidR="00B476E3">
        <w:rPr>
          <w:iCs/>
          <w:color w:val="000000" w:themeColor="text1"/>
          <w:sz w:val="24"/>
          <w:szCs w:val="24"/>
          <w:lang w:val="en-US"/>
        </w:rPr>
        <w:t xml:space="preserve">Fig. 4.2.1.3.1 </w:t>
      </w:r>
      <w:r w:rsidRPr="00443F0B">
        <w:rPr>
          <w:iCs/>
          <w:color w:val="000000" w:themeColor="text1"/>
          <w:sz w:val="24"/>
          <w:szCs w:val="24"/>
          <w:lang w:val="en-US"/>
        </w:rPr>
        <w:t xml:space="preserve">Tested 3x3 </w:t>
      </w:r>
      <w:proofErr w:type="gramStart"/>
      <w:r w:rsidRPr="00443F0B">
        <w:rPr>
          <w:iCs/>
          <w:color w:val="000000" w:themeColor="text1"/>
          <w:sz w:val="24"/>
          <w:szCs w:val="24"/>
          <w:lang w:val="en-US"/>
        </w:rPr>
        <w:t>matrix</w:t>
      </w:r>
      <w:proofErr w:type="gramEnd"/>
      <w:r w:rsidRPr="00443F0B">
        <w:rPr>
          <w:iCs/>
          <w:color w:val="000000" w:themeColor="text1"/>
          <w:sz w:val="24"/>
          <w:szCs w:val="24"/>
          <w:lang w:val="en-US"/>
        </w:rPr>
        <w:t xml:space="preserve"> of pure CsI crystals with PMT readout </w:t>
      </w:r>
    </w:p>
    <w:p w:rsidR="00031E89" w:rsidRPr="00443F0B" w:rsidRDefault="00031E89" w:rsidP="00031E89">
      <w:pPr>
        <w:overflowPunct/>
        <w:textAlignment w:val="auto"/>
        <w:rPr>
          <w:rFonts w:ascii="Times New Roman" w:hAnsi="Times New Roman"/>
          <w:i/>
          <w:iCs/>
          <w:color w:val="000000" w:themeColor="text1"/>
          <w:szCs w:val="26"/>
          <w:lang w:val="en-US"/>
        </w:rPr>
      </w:pPr>
    </w:p>
    <w:p w:rsidR="00D615C5" w:rsidRDefault="00D615C5" w:rsidP="009D508B">
      <w:pPr>
        <w:overflowPunct/>
        <w:textAlignment w:val="auto"/>
        <w:rPr>
          <w:rFonts w:ascii="Times New Roman" w:hAnsi="Times New Roman"/>
          <w:b/>
          <w:color w:val="FF0000"/>
          <w:sz w:val="24"/>
          <w:szCs w:val="24"/>
          <w:lang w:val="en-US"/>
        </w:rPr>
      </w:pPr>
    </w:p>
    <w:p w:rsidR="00031E89" w:rsidRDefault="00031E89" w:rsidP="009D508B">
      <w:pPr>
        <w:overflowPunct/>
        <w:textAlignment w:val="auto"/>
        <w:rPr>
          <w:rFonts w:ascii="Times New Roman" w:hAnsi="Times New Roman"/>
          <w:b/>
          <w:color w:val="FF0000"/>
          <w:sz w:val="24"/>
          <w:szCs w:val="24"/>
          <w:lang w:val="en-US"/>
        </w:rPr>
      </w:pPr>
    </w:p>
    <w:p w:rsidR="00A43C49" w:rsidRDefault="00A43C49" w:rsidP="009D508B">
      <w:pPr>
        <w:overflowPunct/>
        <w:textAlignment w:val="auto"/>
        <w:rPr>
          <w:rFonts w:ascii="Times New Roman" w:hAnsi="Times New Roman"/>
          <w:b/>
          <w:color w:val="FF0000"/>
          <w:sz w:val="24"/>
          <w:szCs w:val="24"/>
          <w:lang w:val="en-US"/>
        </w:rPr>
      </w:pPr>
    </w:p>
    <w:p w:rsidR="00A43C49" w:rsidRPr="00031E89" w:rsidRDefault="00A43C49" w:rsidP="009D508B">
      <w:pPr>
        <w:overflowPunct/>
        <w:textAlignment w:val="auto"/>
        <w:rPr>
          <w:rFonts w:ascii="Times New Roman" w:hAnsi="Times New Roman"/>
          <w:b/>
          <w:color w:val="FF0000"/>
          <w:sz w:val="24"/>
          <w:szCs w:val="24"/>
          <w:lang w:val="en-US"/>
        </w:rPr>
      </w:pPr>
    </w:p>
    <w:p w:rsidR="00D615C5" w:rsidRDefault="00A43C49" w:rsidP="009D508B">
      <w:pPr>
        <w:overflowPunct/>
        <w:textAlignment w:val="auto"/>
        <w:rPr>
          <w:rFonts w:ascii="Times New Roman" w:hAnsi="Times New Roman"/>
          <w:b/>
          <w:color w:val="FF0000"/>
          <w:szCs w:val="26"/>
          <w:lang w:val="en-US"/>
        </w:rPr>
      </w:pPr>
      <w:r w:rsidRPr="00031E89">
        <w:rPr>
          <w:rFonts w:ascii="Times New Roman" w:hAnsi="Times New Roman"/>
          <w:b/>
          <w:noProof/>
          <w:color w:val="FF0000"/>
          <w:szCs w:val="26"/>
          <w:lang w:val="ru-RU"/>
        </w:rPr>
        <w:drawing>
          <wp:inline distT="0" distB="0" distL="0" distR="0">
            <wp:extent cx="2030730" cy="1333500"/>
            <wp:effectExtent l="19050" t="0" r="7620" b="0"/>
            <wp:docPr id="16" name="Рисунок 3"/>
            <wp:cNvGraphicFramePr/>
            <a:graphic xmlns:a="http://schemas.openxmlformats.org/drawingml/2006/main">
              <a:graphicData uri="http://schemas.openxmlformats.org/drawingml/2006/picture">
                <pic:pic xmlns:pic="http://schemas.openxmlformats.org/drawingml/2006/picture">
                  <pic:nvPicPr>
                    <pic:cNvPr id="21" name="Picture 20"/>
                    <pic:cNvPicPr>
                      <a:picLocks noChangeAspect="1"/>
                    </pic:cNvPicPr>
                  </pic:nvPicPr>
                  <pic:blipFill>
                    <a:blip r:embed="rId79"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030965" cy="1333654"/>
                    </a:xfrm>
                    <a:prstGeom prst="rect">
                      <a:avLst/>
                    </a:prstGeom>
                  </pic:spPr>
                </pic:pic>
              </a:graphicData>
            </a:graphic>
          </wp:inline>
        </w:drawing>
      </w:r>
      <w:r w:rsidR="00031E89" w:rsidRPr="00031E89">
        <w:rPr>
          <w:rFonts w:ascii="Times New Roman" w:hAnsi="Times New Roman"/>
          <w:b/>
          <w:noProof/>
          <w:color w:val="FF0000"/>
          <w:szCs w:val="26"/>
          <w:lang w:val="ru-RU"/>
        </w:rPr>
        <w:drawing>
          <wp:inline distT="0" distB="0" distL="0" distR="0">
            <wp:extent cx="2245756" cy="1332239"/>
            <wp:effectExtent l="19050" t="0" r="2144" b="0"/>
            <wp:docPr id="10" name="Рисунок 2"/>
            <wp:cNvGraphicFramePr/>
            <a:graphic xmlns:a="http://schemas.openxmlformats.org/drawingml/2006/main">
              <a:graphicData uri="http://schemas.openxmlformats.org/drawingml/2006/picture">
                <pic:pic xmlns:pic="http://schemas.openxmlformats.org/drawingml/2006/picture">
                  <pic:nvPicPr>
                    <pic:cNvPr id="20" name="Picture 19"/>
                    <pic:cNvPicPr>
                      <a:picLocks noChangeAspect="1"/>
                    </pic:cNvPicPr>
                  </pic:nvPicPr>
                  <pic:blipFill>
                    <a:blip r:embed="rId80" cstate="print">
                      <a:extLst>
                        <a:ext uri="{28A0092B-C50C-407E-A947-70E740481C1C}">
                          <a14:useLocalDpi xmlns:o="urn:schemas-microsoft-com:office:office" xmlns:v="urn:schemas-microsoft-com:vml" xmlns:w10="urn:schemas-microsoft-com:office:word" xmlns:w="http://schemas.openxmlformats.org/wordprocessingml/2006/main" xmlns="" xmlns:p="http://schemas.openxmlformats.org/presentationml/2006/main" xmlns:a14="http://schemas.microsoft.com/office/drawing/2010/main" xmlns:lc="http://schemas.openxmlformats.org/drawingml/2006/lockedCanvas" val="0"/>
                        </a:ext>
                      </a:extLst>
                    </a:blip>
                    <a:stretch>
                      <a:fillRect/>
                    </a:stretch>
                  </pic:blipFill>
                  <pic:spPr>
                    <a:xfrm>
                      <a:off x="0" y="0"/>
                      <a:ext cx="2247435" cy="1333235"/>
                    </a:xfrm>
                    <a:prstGeom prst="rect">
                      <a:avLst/>
                    </a:prstGeom>
                  </pic:spPr>
                </pic:pic>
              </a:graphicData>
            </a:graphic>
          </wp:inline>
        </w:drawing>
      </w:r>
      <w:r w:rsidR="00031E89" w:rsidRPr="00031E89">
        <w:rPr>
          <w:noProof/>
          <w:lang w:val="en-US"/>
        </w:rPr>
        <w:t xml:space="preserve"> </w:t>
      </w:r>
    </w:p>
    <w:p w:rsidR="00D615C5" w:rsidRDefault="00D615C5" w:rsidP="009D508B">
      <w:pPr>
        <w:overflowPunct/>
        <w:textAlignment w:val="auto"/>
        <w:rPr>
          <w:rFonts w:ascii="Times New Roman" w:hAnsi="Times New Roman"/>
          <w:b/>
          <w:color w:val="FF0000"/>
          <w:szCs w:val="26"/>
          <w:lang w:val="en-US"/>
        </w:rPr>
      </w:pPr>
    </w:p>
    <w:p w:rsidR="00B476E3" w:rsidRPr="00B476E3" w:rsidRDefault="00B476E3" w:rsidP="00B476E3">
      <w:pPr>
        <w:overflowPunct/>
        <w:textAlignment w:val="auto"/>
        <w:rPr>
          <w:rFonts w:ascii="Times New Roman" w:hAnsi="Times New Roman"/>
          <w:color w:val="000000" w:themeColor="text1"/>
          <w:sz w:val="24"/>
          <w:szCs w:val="24"/>
          <w:lang w:val="en-US"/>
        </w:rPr>
      </w:pPr>
      <w:r w:rsidRPr="00B476E3">
        <w:rPr>
          <w:rFonts w:ascii="Times New Roman" w:hAnsi="Times New Roman"/>
          <w:color w:val="000000" w:themeColor="text1"/>
          <w:sz w:val="24"/>
          <w:szCs w:val="24"/>
          <w:lang w:val="en-US"/>
        </w:rPr>
        <w:t xml:space="preserve">Fig. </w:t>
      </w:r>
      <w:proofErr w:type="gramStart"/>
      <w:r w:rsidRPr="00B476E3">
        <w:rPr>
          <w:rFonts w:ascii="Times New Roman" w:hAnsi="Times New Roman"/>
          <w:color w:val="000000" w:themeColor="text1"/>
          <w:sz w:val="24"/>
          <w:szCs w:val="24"/>
          <w:lang w:val="en-US"/>
        </w:rPr>
        <w:t>4.2.1.3.2  a</w:t>
      </w:r>
      <w:proofErr w:type="gramEnd"/>
      <w:r w:rsidRPr="00B476E3">
        <w:rPr>
          <w:rFonts w:ascii="Times New Roman" w:hAnsi="Times New Roman"/>
          <w:color w:val="000000" w:themeColor="text1"/>
          <w:sz w:val="24"/>
          <w:szCs w:val="24"/>
          <w:lang w:val="en-US"/>
        </w:rPr>
        <w:t>)</w:t>
      </w:r>
      <w:r w:rsidRPr="00B476E3">
        <w:rPr>
          <w:rFonts w:ascii="Times New Roman" w:hAnsi="Times New Roman"/>
          <w:iCs/>
          <w:color w:val="000000" w:themeColor="text1"/>
          <w:sz w:val="24"/>
          <w:szCs w:val="24"/>
          <w:lang w:val="en-US"/>
        </w:rPr>
        <w:t xml:space="preserve">Matrix demonstrates good linearity of energy response </w:t>
      </w:r>
      <w:r w:rsidRPr="00B476E3">
        <w:rPr>
          <w:rFonts w:ascii="Times New Roman" w:hAnsi="Times New Roman"/>
          <w:color w:val="000000" w:themeColor="text1"/>
          <w:sz w:val="24"/>
          <w:szCs w:val="24"/>
          <w:lang w:val="en-US"/>
        </w:rPr>
        <w:t xml:space="preserve"> b) </w:t>
      </w:r>
      <w:r w:rsidRPr="00B476E3">
        <w:rPr>
          <w:rFonts w:ascii="Times New Roman" w:hAnsi="Times New Roman"/>
          <w:iCs/>
          <w:color w:val="000000" w:themeColor="text1"/>
          <w:sz w:val="24"/>
          <w:szCs w:val="24"/>
          <w:lang w:val="en-US"/>
        </w:rPr>
        <w:t xml:space="preserve">Energy resolution is about </w:t>
      </w:r>
      <w:r w:rsidRPr="00B476E3">
        <w:rPr>
          <w:rFonts w:ascii="Times New Roman" w:hAnsi="Times New Roman"/>
          <w:iCs/>
          <w:color w:val="000000" w:themeColor="text1"/>
          <w:sz w:val="24"/>
          <w:szCs w:val="24"/>
          <w:lang w:val="el-GR"/>
        </w:rPr>
        <w:t>σ</w:t>
      </w:r>
      <w:r w:rsidRPr="00B476E3">
        <w:rPr>
          <w:rFonts w:ascii="Times New Roman" w:hAnsi="Times New Roman"/>
          <w:iCs/>
          <w:color w:val="000000" w:themeColor="text1"/>
          <w:sz w:val="24"/>
          <w:szCs w:val="24"/>
          <w:vertAlign w:val="subscript"/>
          <w:lang w:val="en-US"/>
        </w:rPr>
        <w:t>E</w:t>
      </w:r>
      <w:r w:rsidRPr="00B476E3">
        <w:rPr>
          <w:rFonts w:ascii="Times New Roman" w:hAnsi="Times New Roman"/>
          <w:iCs/>
          <w:color w:val="000000" w:themeColor="text1"/>
          <w:sz w:val="24"/>
          <w:szCs w:val="24"/>
          <w:lang w:val="en-US"/>
        </w:rPr>
        <w:t xml:space="preserve">/E ≈ 6.4%  at 35 </w:t>
      </w:r>
      <w:proofErr w:type="spellStart"/>
      <w:r w:rsidRPr="00B476E3">
        <w:rPr>
          <w:rFonts w:ascii="Times New Roman" w:hAnsi="Times New Roman"/>
          <w:iCs/>
          <w:color w:val="000000" w:themeColor="text1"/>
          <w:sz w:val="24"/>
          <w:szCs w:val="24"/>
          <w:lang w:val="en-US"/>
        </w:rPr>
        <w:t>MeV</w:t>
      </w:r>
      <w:proofErr w:type="spellEnd"/>
    </w:p>
    <w:p w:rsidR="00D615C5" w:rsidRDefault="00D615C5" w:rsidP="009D508B">
      <w:pPr>
        <w:overflowPunct/>
        <w:textAlignment w:val="auto"/>
        <w:rPr>
          <w:rFonts w:ascii="Times New Roman" w:hAnsi="Times New Roman"/>
          <w:b/>
          <w:color w:val="FF0000"/>
          <w:szCs w:val="26"/>
          <w:lang w:val="en-US"/>
        </w:rPr>
      </w:pPr>
    </w:p>
    <w:p w:rsidR="00B476E3" w:rsidRDefault="00B476E3" w:rsidP="009D508B">
      <w:pPr>
        <w:overflowPunct/>
        <w:textAlignment w:val="auto"/>
        <w:rPr>
          <w:rFonts w:ascii="Times New Roman" w:hAnsi="Times New Roman"/>
          <w:b/>
          <w:color w:val="FF0000"/>
          <w:szCs w:val="26"/>
          <w:lang w:val="en-US"/>
        </w:rPr>
      </w:pPr>
    </w:p>
    <w:p w:rsidR="00220C6A" w:rsidRPr="00443F0B" w:rsidRDefault="00220C6A" w:rsidP="00220C6A">
      <w:pPr>
        <w:overflowPunct/>
        <w:textAlignment w:val="auto"/>
        <w:rPr>
          <w:rFonts w:asciiTheme="minorHAnsi" w:hAnsiTheme="minorHAnsi" w:cs="CMR10"/>
          <w:b/>
          <w:color w:val="000000" w:themeColor="text1"/>
          <w:szCs w:val="26"/>
          <w:lang w:val="en-US"/>
        </w:rPr>
      </w:pPr>
      <w:r w:rsidRPr="00443F0B">
        <w:rPr>
          <w:rFonts w:ascii="CMR10" w:hAnsi="CMR10" w:cs="CMR10"/>
          <w:b/>
          <w:color w:val="000000" w:themeColor="text1"/>
          <w:szCs w:val="26"/>
          <w:lang w:val="en-US"/>
        </w:rPr>
        <w:t>4.2.1.</w:t>
      </w:r>
      <w:r w:rsidR="004268F2" w:rsidRPr="00443F0B">
        <w:rPr>
          <w:rFonts w:asciiTheme="minorHAnsi" w:hAnsiTheme="minorHAnsi" w:cs="CMR10"/>
          <w:b/>
          <w:color w:val="000000" w:themeColor="text1"/>
          <w:szCs w:val="26"/>
          <w:lang w:val="en-US"/>
        </w:rPr>
        <w:t>4</w:t>
      </w:r>
      <w:r w:rsidRPr="00443F0B">
        <w:rPr>
          <w:rFonts w:ascii="CMR10" w:hAnsi="CMR10" w:cs="CMR10"/>
          <w:b/>
          <w:color w:val="000000" w:themeColor="text1"/>
          <w:szCs w:val="26"/>
          <w:lang w:val="en-US"/>
        </w:rPr>
        <w:t xml:space="preserve">   Test of CsI crystal matrix at </w:t>
      </w:r>
      <w:r w:rsidRPr="00443F0B">
        <w:rPr>
          <w:rFonts w:asciiTheme="minorHAnsi" w:hAnsiTheme="minorHAnsi" w:cs="CMR10"/>
          <w:b/>
          <w:color w:val="000000" w:themeColor="text1"/>
          <w:szCs w:val="26"/>
          <w:lang w:val="en-US"/>
        </w:rPr>
        <w:t>Frascati</w:t>
      </w:r>
      <w:r w:rsidR="002130AE" w:rsidRPr="00443F0B">
        <w:rPr>
          <w:rFonts w:asciiTheme="minorHAnsi" w:hAnsiTheme="minorHAnsi" w:cs="CMR10"/>
          <w:b/>
          <w:color w:val="000000" w:themeColor="text1"/>
          <w:szCs w:val="26"/>
          <w:lang w:val="en-US"/>
        </w:rPr>
        <w:t xml:space="preserve"> </w:t>
      </w:r>
      <w:r w:rsidR="00B043B7" w:rsidRPr="00443F0B">
        <w:rPr>
          <w:rFonts w:asciiTheme="minorHAnsi" w:hAnsiTheme="minorHAnsi" w:cs="CMR10"/>
          <w:b/>
          <w:color w:val="000000" w:themeColor="text1"/>
          <w:szCs w:val="26"/>
          <w:lang w:val="en-US"/>
        </w:rPr>
        <w:t xml:space="preserve"> </w:t>
      </w:r>
      <w:r w:rsidR="002130AE" w:rsidRPr="00443F0B">
        <w:rPr>
          <w:rFonts w:ascii="CMR10" w:hAnsi="CMR10" w:cs="CMR10"/>
          <w:b/>
          <w:color w:val="000000" w:themeColor="text1"/>
          <w:szCs w:val="26"/>
          <w:lang w:val="en-US"/>
        </w:rPr>
        <w:t>electron accelerator</w:t>
      </w:r>
    </w:p>
    <w:p w:rsidR="00130B8B" w:rsidRPr="00443F0B" w:rsidRDefault="00130B8B" w:rsidP="00130B8B">
      <w:pPr>
        <w:overflowPunct/>
        <w:textAlignment w:val="auto"/>
        <w:rPr>
          <w:rFonts w:ascii="Times New Roman" w:hAnsi="Times New Roman"/>
          <w:color w:val="000000" w:themeColor="text1"/>
          <w:sz w:val="24"/>
          <w:szCs w:val="24"/>
          <w:lang w:val="en-US"/>
        </w:rPr>
      </w:pPr>
    </w:p>
    <w:p w:rsidR="00130B8B" w:rsidRPr="00443F0B" w:rsidRDefault="0086053F" w:rsidP="00C46215">
      <w:pPr>
        <w:overflowPunct/>
        <w:jc w:val="both"/>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JINR colleagues participated in the b</w:t>
      </w:r>
      <w:r w:rsidR="00130B8B" w:rsidRPr="00443F0B">
        <w:rPr>
          <w:rFonts w:ascii="Times New Roman" w:hAnsi="Times New Roman"/>
          <w:color w:val="000000" w:themeColor="text1"/>
          <w:sz w:val="24"/>
          <w:szCs w:val="24"/>
          <w:lang w:val="en-US"/>
        </w:rPr>
        <w:t xml:space="preserve">eam test of CsI matrix </w:t>
      </w:r>
      <w:r w:rsidRPr="00443F0B">
        <w:rPr>
          <w:rFonts w:ascii="Times New Roman" w:hAnsi="Times New Roman"/>
          <w:color w:val="000000" w:themeColor="text1"/>
          <w:sz w:val="24"/>
          <w:szCs w:val="24"/>
          <w:lang w:val="en-US"/>
        </w:rPr>
        <w:t xml:space="preserve">which </w:t>
      </w:r>
      <w:r w:rsidR="00130B8B" w:rsidRPr="00443F0B">
        <w:rPr>
          <w:rFonts w:ascii="Times New Roman" w:hAnsi="Times New Roman"/>
          <w:color w:val="000000" w:themeColor="text1"/>
          <w:sz w:val="24"/>
          <w:szCs w:val="24"/>
          <w:lang w:val="en-US"/>
        </w:rPr>
        <w:t>was done during April 2015 at the Beam Test Facility in Frascati (Italy)</w:t>
      </w:r>
      <w:r w:rsidR="00B043B7" w:rsidRPr="00443F0B">
        <w:rPr>
          <w:rFonts w:ascii="Times New Roman" w:hAnsi="Times New Roman"/>
          <w:color w:val="000000" w:themeColor="text1"/>
          <w:sz w:val="24"/>
          <w:szCs w:val="24"/>
          <w:lang w:val="en-US"/>
        </w:rPr>
        <w:t xml:space="preserve"> [4.2.1.4.1]</w:t>
      </w:r>
      <w:r w:rsidR="00130B8B" w:rsidRPr="00443F0B">
        <w:rPr>
          <w:rFonts w:ascii="Times New Roman" w:hAnsi="Times New Roman"/>
          <w:color w:val="000000" w:themeColor="text1"/>
          <w:sz w:val="24"/>
          <w:szCs w:val="24"/>
          <w:lang w:val="en-US"/>
        </w:rPr>
        <w:t xml:space="preserve"> . Time and energy measurements have been performed using a low energy electron beam, in the energy </w:t>
      </w:r>
      <w:r w:rsidR="00736624" w:rsidRPr="00443F0B">
        <w:rPr>
          <w:rFonts w:ascii="Times New Roman" w:hAnsi="Times New Roman"/>
          <w:color w:val="000000" w:themeColor="text1"/>
          <w:sz w:val="24"/>
          <w:szCs w:val="24"/>
          <w:lang w:val="en-US"/>
        </w:rPr>
        <w:t>range [70</w:t>
      </w:r>
      <w:r w:rsidR="00130B8B" w:rsidRPr="00443F0B">
        <w:rPr>
          <w:rFonts w:ascii="Times New Roman" w:hAnsi="Times New Roman"/>
          <w:color w:val="000000" w:themeColor="text1"/>
          <w:sz w:val="24"/>
          <w:szCs w:val="24"/>
          <w:lang w:val="en-US"/>
        </w:rPr>
        <w:t>,120] MeV.</w:t>
      </w:r>
    </w:p>
    <w:p w:rsidR="004D59C3" w:rsidRPr="00443F0B" w:rsidRDefault="00C46215" w:rsidP="00C46215">
      <w:pPr>
        <w:overflowPunct/>
        <w:ind w:firstLine="720"/>
        <w:jc w:val="both"/>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The calorimeter prototype consisted of nine 3 x 3 x 20 cm</w:t>
      </w:r>
      <w:r w:rsidRPr="00443F0B">
        <w:rPr>
          <w:rFonts w:ascii="Times New Roman" w:hAnsi="Times New Roman"/>
          <w:color w:val="000000" w:themeColor="text1"/>
          <w:sz w:val="24"/>
          <w:szCs w:val="24"/>
          <w:vertAlign w:val="superscript"/>
          <w:lang w:val="en-US"/>
        </w:rPr>
        <w:t>3</w:t>
      </w:r>
      <w:r w:rsidRPr="00443F0B">
        <w:rPr>
          <w:rFonts w:ascii="Times New Roman" w:hAnsi="Times New Roman"/>
          <w:color w:val="000000" w:themeColor="text1"/>
          <w:sz w:val="24"/>
          <w:szCs w:val="24"/>
          <w:lang w:val="en-US"/>
        </w:rPr>
        <w:t xml:space="preserve"> undoped CsI crystals wrapped into 150 μm of Tyvek</w:t>
      </w:r>
      <w:r w:rsidRPr="00443F0B">
        <w:rPr>
          <w:rFonts w:ascii="Times New Roman" w:hAnsi="Times New Roman"/>
          <w:color w:val="000000" w:themeColor="text1"/>
          <w:sz w:val="24"/>
          <w:szCs w:val="24"/>
          <w:vertAlign w:val="superscript"/>
          <w:lang w:val="en-US"/>
        </w:rPr>
        <w:t>®</w:t>
      </w:r>
      <w:r w:rsidRPr="00443F0B">
        <w:rPr>
          <w:rFonts w:ascii="Times New Roman" w:hAnsi="Times New Roman"/>
          <w:color w:val="000000" w:themeColor="text1"/>
          <w:sz w:val="24"/>
          <w:szCs w:val="24"/>
          <w:lang w:val="en-US"/>
        </w:rPr>
        <w:t>, and arranged into a 3x3 matrix. Out of the nine crystals, two were produced by Filar OptoMaterials, while the remaining 7 came from ISMA</w:t>
      </w:r>
      <w:r w:rsidR="002130AE" w:rsidRPr="00443F0B">
        <w:rPr>
          <w:rFonts w:ascii="Times New Roman" w:hAnsi="Times New Roman"/>
          <w:color w:val="000000" w:themeColor="text1"/>
          <w:sz w:val="24"/>
          <w:szCs w:val="24"/>
          <w:lang w:val="en-US"/>
        </w:rPr>
        <w:t xml:space="preserve"> (Kharkov)</w:t>
      </w:r>
      <w:r w:rsidRPr="00443F0B">
        <w:rPr>
          <w:rFonts w:ascii="Times New Roman" w:hAnsi="Times New Roman"/>
          <w:color w:val="000000" w:themeColor="text1"/>
          <w:sz w:val="24"/>
          <w:szCs w:val="24"/>
          <w:lang w:val="en-US"/>
        </w:rPr>
        <w:t>.</w:t>
      </w:r>
    </w:p>
    <w:p w:rsidR="00736624" w:rsidRPr="00443F0B" w:rsidRDefault="00736624" w:rsidP="00C46215">
      <w:pPr>
        <w:overflowPunct/>
        <w:ind w:firstLine="720"/>
        <w:jc w:val="both"/>
        <w:textAlignment w:val="auto"/>
        <w:rPr>
          <w:rFonts w:ascii="Times New Roman" w:hAnsi="Times New Roman"/>
          <w:color w:val="000000" w:themeColor="text1"/>
          <w:sz w:val="24"/>
          <w:szCs w:val="24"/>
          <w:lang w:val="en-US"/>
        </w:rPr>
      </w:pPr>
    </w:p>
    <w:p w:rsidR="00736624" w:rsidRPr="00443F0B" w:rsidRDefault="00736624" w:rsidP="00736624">
      <w:pPr>
        <w:overflowPunct/>
        <w:textAlignment w:val="auto"/>
        <w:rPr>
          <w:rFonts w:ascii="NimbusRomNo9L-Regu" w:hAnsi="NimbusRomNo9L-Regu" w:cs="NimbusRomNo9L-Regu"/>
          <w:color w:val="000000" w:themeColor="text1"/>
          <w:sz w:val="24"/>
          <w:szCs w:val="24"/>
          <w:lang w:val="en-US"/>
        </w:rPr>
      </w:pPr>
      <w:r w:rsidRPr="00443F0B">
        <w:rPr>
          <w:rFonts w:ascii="Times New Roman" w:hAnsi="Times New Roman"/>
          <w:noProof/>
          <w:color w:val="000000" w:themeColor="text1"/>
          <w:sz w:val="24"/>
          <w:szCs w:val="24"/>
          <w:lang w:val="ru-RU"/>
        </w:rPr>
        <w:drawing>
          <wp:anchor distT="0" distB="0" distL="114300" distR="114300" simplePos="0" relativeHeight="251667456" behindDoc="0" locked="0" layoutInCell="1" allowOverlap="1">
            <wp:simplePos x="0" y="0"/>
            <wp:positionH relativeFrom="column">
              <wp:posOffset>17868</wp:posOffset>
            </wp:positionH>
            <wp:positionV relativeFrom="paragraph">
              <wp:posOffset>-143</wp:posOffset>
            </wp:positionV>
            <wp:extent cx="2533251" cy="1665298"/>
            <wp:effectExtent l="19050" t="0" r="399"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1" cstate="print"/>
                    <a:srcRect/>
                    <a:stretch>
                      <a:fillRect/>
                    </a:stretch>
                  </pic:blipFill>
                  <pic:spPr bwMode="auto">
                    <a:xfrm>
                      <a:off x="0" y="0"/>
                      <a:ext cx="2533251" cy="1665298"/>
                    </a:xfrm>
                    <a:prstGeom prst="rect">
                      <a:avLst/>
                    </a:prstGeom>
                    <a:noFill/>
                    <a:ln w="9525">
                      <a:noFill/>
                      <a:miter lim="800000"/>
                      <a:headEnd/>
                      <a:tailEnd/>
                    </a:ln>
                  </pic:spPr>
                </pic:pic>
              </a:graphicData>
            </a:graphic>
          </wp:anchor>
        </w:drawing>
      </w:r>
      <w:r w:rsidRPr="00443F0B">
        <w:rPr>
          <w:rFonts w:ascii="NimbusRomNo9L-Regu" w:hAnsi="NimbusRomNo9L-Regu" w:cs="NimbusRomNo9L-Regu"/>
          <w:color w:val="000000" w:themeColor="text1"/>
          <w:sz w:val="24"/>
          <w:szCs w:val="24"/>
          <w:lang w:val="en-US"/>
        </w:rPr>
        <w:t xml:space="preserve"> </w:t>
      </w:r>
    </w:p>
    <w:p w:rsidR="00736624" w:rsidRPr="00443F0B" w:rsidRDefault="00736624" w:rsidP="00736624">
      <w:pPr>
        <w:overflowPunct/>
        <w:textAlignment w:val="auto"/>
        <w:rPr>
          <w:rFonts w:ascii="NimbusRomNo9L-Regu" w:hAnsi="NimbusRomNo9L-Regu" w:cs="NimbusRomNo9L-Regu"/>
          <w:color w:val="000000" w:themeColor="text1"/>
          <w:sz w:val="24"/>
          <w:szCs w:val="24"/>
          <w:lang w:val="en-US"/>
        </w:rPr>
      </w:pPr>
      <w:r w:rsidRPr="00443F0B">
        <w:rPr>
          <w:rFonts w:ascii="NimbusRomNo9L-Regu" w:hAnsi="NimbusRomNo9L-Regu" w:cs="NimbusRomNo9L-Regu"/>
          <w:color w:val="000000" w:themeColor="text1"/>
          <w:sz w:val="24"/>
          <w:szCs w:val="24"/>
          <w:lang w:val="en-US"/>
        </w:rPr>
        <w:t xml:space="preserve">Figure </w:t>
      </w:r>
      <w:r w:rsidR="007D7DF2">
        <w:rPr>
          <w:rFonts w:ascii="NimbusRomNo9L-Regu" w:hAnsi="NimbusRomNo9L-Regu" w:cs="NimbusRomNo9L-Regu"/>
          <w:color w:val="000000" w:themeColor="text1"/>
          <w:sz w:val="24"/>
          <w:szCs w:val="24"/>
          <w:lang w:val="en-US"/>
        </w:rPr>
        <w:t>4.2.1.4.1</w:t>
      </w:r>
      <w:r w:rsidRPr="00443F0B">
        <w:rPr>
          <w:rFonts w:ascii="NimbusRomNo9L-Regu" w:hAnsi="NimbusRomNo9L-Regu" w:cs="NimbusRomNo9L-Regu"/>
          <w:color w:val="000000" w:themeColor="text1"/>
          <w:sz w:val="24"/>
          <w:szCs w:val="24"/>
          <w:lang w:val="en-US"/>
        </w:rPr>
        <w:t>: Energy resolution obtained from the data (black) compared with the Monte Carlo (red).</w:t>
      </w:r>
    </w:p>
    <w:p w:rsidR="00736624" w:rsidRPr="00443F0B" w:rsidRDefault="00736624" w:rsidP="00C46215">
      <w:pPr>
        <w:overflowPunct/>
        <w:ind w:firstLine="720"/>
        <w:jc w:val="both"/>
        <w:textAlignment w:val="auto"/>
        <w:rPr>
          <w:rFonts w:ascii="Times New Roman" w:hAnsi="Times New Roman"/>
          <w:color w:val="000000" w:themeColor="text1"/>
          <w:sz w:val="24"/>
          <w:szCs w:val="24"/>
          <w:lang w:val="en-US"/>
        </w:rPr>
      </w:pPr>
    </w:p>
    <w:p w:rsidR="00736624" w:rsidRPr="00443F0B" w:rsidRDefault="00736624" w:rsidP="00C46215">
      <w:pPr>
        <w:overflowPunct/>
        <w:ind w:firstLine="720"/>
        <w:jc w:val="both"/>
        <w:textAlignment w:val="auto"/>
        <w:rPr>
          <w:rFonts w:ascii="Times New Roman" w:hAnsi="Times New Roman"/>
          <w:color w:val="000000" w:themeColor="text1"/>
          <w:sz w:val="24"/>
          <w:szCs w:val="24"/>
          <w:lang w:val="en-US"/>
        </w:rPr>
      </w:pPr>
    </w:p>
    <w:p w:rsidR="007A0945" w:rsidRPr="00443F0B" w:rsidRDefault="007A0945" w:rsidP="007A0945">
      <w:pPr>
        <w:overflowPunct/>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lastRenderedPageBreak/>
        <w:t xml:space="preserve">The time resolution for 100 </w:t>
      </w:r>
      <w:proofErr w:type="spellStart"/>
      <w:r w:rsidRPr="00443F0B">
        <w:rPr>
          <w:rFonts w:ascii="Times New Roman" w:hAnsi="Times New Roman"/>
          <w:color w:val="000000" w:themeColor="text1"/>
          <w:sz w:val="24"/>
          <w:szCs w:val="24"/>
          <w:lang w:val="en-US"/>
        </w:rPr>
        <w:t>MeV</w:t>
      </w:r>
      <w:proofErr w:type="spellEnd"/>
      <w:r w:rsidRPr="00443F0B">
        <w:rPr>
          <w:rFonts w:ascii="Times New Roman" w:hAnsi="Times New Roman"/>
          <w:color w:val="000000" w:themeColor="text1"/>
          <w:sz w:val="24"/>
          <w:szCs w:val="24"/>
          <w:lang w:val="en-US"/>
        </w:rPr>
        <w:t xml:space="preserve"> electrons is</w:t>
      </w:r>
      <w:r w:rsidR="00A43C49">
        <w:rPr>
          <w:rFonts w:ascii="Times New Roman" w:hAnsi="Times New Roman"/>
          <w:color w:val="000000" w:themeColor="text1"/>
          <w:sz w:val="24"/>
          <w:szCs w:val="24"/>
          <w:lang w:val="en-US"/>
        </w:rPr>
        <w:t xml:space="preserve"> </w:t>
      </w:r>
      <w:proofErr w:type="spellStart"/>
      <w:r w:rsidRPr="00443F0B">
        <w:rPr>
          <w:rFonts w:ascii="Times New Roman" w:hAnsi="Times New Roman"/>
          <w:color w:val="000000" w:themeColor="text1"/>
          <w:sz w:val="24"/>
          <w:szCs w:val="24"/>
          <w:lang w:val="en-US"/>
        </w:rPr>
        <w:t>ϭt</w:t>
      </w:r>
      <w:proofErr w:type="spellEnd"/>
      <w:r w:rsidRPr="00443F0B">
        <w:rPr>
          <w:rFonts w:ascii="Times New Roman" w:hAnsi="Times New Roman"/>
          <w:color w:val="000000" w:themeColor="text1"/>
          <w:sz w:val="24"/>
          <w:szCs w:val="24"/>
          <w:lang w:val="en-US"/>
        </w:rPr>
        <w:t xml:space="preserve"> ~ 200 ps.</w:t>
      </w:r>
    </w:p>
    <w:p w:rsidR="00130B8B" w:rsidRDefault="00130B8B" w:rsidP="007A0945">
      <w:pPr>
        <w:overflowPunct/>
        <w:textAlignment w:val="auto"/>
        <w:rPr>
          <w:rFonts w:asciiTheme="minorHAnsi" w:hAnsiTheme="minorHAnsi" w:cs="CMR10"/>
          <w:b/>
          <w:color w:val="FF0000"/>
          <w:szCs w:val="26"/>
          <w:lang w:val="en-US"/>
        </w:rPr>
      </w:pPr>
    </w:p>
    <w:p w:rsidR="00736624" w:rsidRDefault="00736624" w:rsidP="004D59C3">
      <w:pPr>
        <w:overflowPunct/>
        <w:textAlignment w:val="auto"/>
        <w:rPr>
          <w:rFonts w:ascii="CMR10" w:hAnsi="CMR10" w:cs="CMR10"/>
          <w:b/>
          <w:color w:val="FF0000"/>
          <w:szCs w:val="26"/>
          <w:lang w:val="en-US"/>
        </w:rPr>
      </w:pPr>
    </w:p>
    <w:p w:rsidR="004D59C3" w:rsidRPr="00443F0B" w:rsidRDefault="004D59C3" w:rsidP="004D59C3">
      <w:pPr>
        <w:overflowPunct/>
        <w:textAlignment w:val="auto"/>
        <w:rPr>
          <w:rFonts w:ascii="CMR10" w:hAnsi="CMR10" w:cs="CMR10"/>
          <w:b/>
          <w:color w:val="000000" w:themeColor="text1"/>
          <w:szCs w:val="26"/>
          <w:lang w:val="en-US"/>
        </w:rPr>
      </w:pPr>
      <w:r w:rsidRPr="00443F0B">
        <w:rPr>
          <w:rFonts w:ascii="CMR10" w:hAnsi="CMR10" w:cs="CMR10"/>
          <w:b/>
          <w:color w:val="000000" w:themeColor="text1"/>
          <w:szCs w:val="26"/>
          <w:lang w:val="en-US"/>
        </w:rPr>
        <w:t>4.2.1.</w:t>
      </w:r>
      <w:r w:rsidR="004268F2" w:rsidRPr="00443F0B">
        <w:rPr>
          <w:rFonts w:asciiTheme="minorHAnsi" w:hAnsiTheme="minorHAnsi" w:cs="CMR10"/>
          <w:b/>
          <w:color w:val="000000" w:themeColor="text1"/>
          <w:szCs w:val="26"/>
          <w:lang w:val="en-US"/>
        </w:rPr>
        <w:t>5</w:t>
      </w:r>
      <w:r w:rsidR="003C4AF8" w:rsidRPr="00443F0B">
        <w:rPr>
          <w:rFonts w:ascii="CMR10" w:hAnsi="CMR10" w:cs="CMR10"/>
          <w:b/>
          <w:color w:val="000000" w:themeColor="text1"/>
          <w:szCs w:val="26"/>
          <w:lang w:val="en-US"/>
        </w:rPr>
        <w:t xml:space="preserve">   JINR electron linear accele</w:t>
      </w:r>
      <w:r w:rsidRPr="00443F0B">
        <w:rPr>
          <w:rFonts w:ascii="CMR10" w:hAnsi="CMR10" w:cs="CMR10"/>
          <w:b/>
          <w:color w:val="000000" w:themeColor="text1"/>
          <w:szCs w:val="26"/>
          <w:lang w:val="en-US"/>
        </w:rPr>
        <w:t>rator</w:t>
      </w:r>
    </w:p>
    <w:p w:rsidR="00FF34D7" w:rsidRPr="00443F0B" w:rsidRDefault="00FF34D7" w:rsidP="004D59C3">
      <w:pPr>
        <w:overflowPunct/>
        <w:textAlignment w:val="auto"/>
        <w:rPr>
          <w:rFonts w:ascii="CMR10" w:hAnsi="CMR10" w:cs="CMR10"/>
          <w:b/>
          <w:color w:val="000000" w:themeColor="text1"/>
          <w:szCs w:val="26"/>
          <w:lang w:val="en-US"/>
        </w:rPr>
      </w:pPr>
    </w:p>
    <w:p w:rsidR="00334BF7" w:rsidRPr="00443F0B" w:rsidRDefault="00FF34D7" w:rsidP="00FF34D7">
      <w:pPr>
        <w:overflowPunct/>
        <w:jc w:val="both"/>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DLNP in cooperation University Centre are interested in the soonest start of the linear electron accelerator</w:t>
      </w:r>
      <w:r w:rsidR="000C7AA3" w:rsidRPr="00443F0B">
        <w:rPr>
          <w:rFonts w:ascii="Times New Roman" w:hAnsi="Times New Roman"/>
          <w:color w:val="000000" w:themeColor="text1"/>
          <w:sz w:val="24"/>
          <w:szCs w:val="24"/>
          <w:lang w:val="en-US"/>
        </w:rPr>
        <w:t xml:space="preserve"> (LINAC-800)</w:t>
      </w:r>
      <w:r w:rsidRPr="00443F0B">
        <w:rPr>
          <w:rFonts w:ascii="Times New Roman" w:hAnsi="Times New Roman"/>
          <w:color w:val="000000" w:themeColor="text1"/>
          <w:sz w:val="24"/>
          <w:szCs w:val="24"/>
          <w:lang w:val="en-US"/>
        </w:rPr>
        <w:t xml:space="preserve"> in the building No. 118 sites LNP and its further use</w:t>
      </w:r>
      <w:r w:rsidR="007D7DF2">
        <w:rPr>
          <w:rFonts w:ascii="Times New Roman" w:hAnsi="Times New Roman"/>
          <w:color w:val="000000" w:themeColor="text1"/>
          <w:sz w:val="24"/>
          <w:szCs w:val="24"/>
          <w:lang w:val="en-US"/>
        </w:rPr>
        <w:t xml:space="preserve"> (Fig. 4.2.1.5.1)</w:t>
      </w:r>
      <w:r w:rsidRPr="00443F0B">
        <w:rPr>
          <w:rFonts w:ascii="Times New Roman" w:hAnsi="Times New Roman"/>
          <w:color w:val="000000" w:themeColor="text1"/>
          <w:sz w:val="24"/>
          <w:szCs w:val="24"/>
          <w:lang w:val="en-US"/>
        </w:rPr>
        <w:t>. In this regard, aiming to create an experimental base for carrying out scientific-methodical works using a beam of electrons in the energy range 5-240 MeV accelerator stand.</w:t>
      </w:r>
    </w:p>
    <w:p w:rsidR="00FF34D7" w:rsidRPr="00443F0B" w:rsidRDefault="00FF34D7" w:rsidP="004D59C3">
      <w:pPr>
        <w:overflowPunct/>
        <w:textAlignment w:val="auto"/>
        <w:rPr>
          <w:rFonts w:ascii="CMR10" w:hAnsi="CMR10" w:cs="CMR10"/>
          <w:b/>
          <w:color w:val="000000" w:themeColor="text1"/>
          <w:szCs w:val="26"/>
          <w:lang w:val="en-US"/>
        </w:rPr>
      </w:pPr>
    </w:p>
    <w:p w:rsidR="00334BF7" w:rsidRDefault="00D25D8B" w:rsidP="004D59C3">
      <w:pPr>
        <w:overflowPunct/>
        <w:textAlignment w:val="auto"/>
        <w:rPr>
          <w:rFonts w:ascii="CMR10" w:hAnsi="CMR10" w:cs="CMR10"/>
          <w:b/>
          <w:color w:val="FF0000"/>
          <w:szCs w:val="26"/>
          <w:lang w:val="en-US"/>
        </w:rPr>
      </w:pPr>
      <w:r w:rsidRPr="00D25D8B">
        <w:rPr>
          <w:rFonts w:ascii="CMR10" w:hAnsi="CMR10" w:cs="CMR10"/>
          <w:b/>
          <w:noProof/>
          <w:color w:val="FF0000"/>
          <w:szCs w:val="26"/>
          <w:lang w:val="ru-RU"/>
        </w:rPr>
        <w:drawing>
          <wp:inline distT="0" distB="0" distL="0" distR="0">
            <wp:extent cx="2900647" cy="2031812"/>
            <wp:effectExtent l="19050" t="0" r="0" b="0"/>
            <wp:docPr id="2" name="Рисунок 1" descr="Picture 111.jpg"/>
            <wp:cNvGraphicFramePr/>
            <a:graphic xmlns:a="http://schemas.openxmlformats.org/drawingml/2006/main">
              <a:graphicData uri="http://schemas.openxmlformats.org/drawingml/2006/picture">
                <pic:pic xmlns:pic="http://schemas.openxmlformats.org/drawingml/2006/picture">
                  <pic:nvPicPr>
                    <pic:cNvPr id="5" name="Содержимое 4" descr="Picture 111.jpg"/>
                    <pic:cNvPicPr>
                      <a:picLocks noGrp="1" noChangeAspect="1"/>
                    </pic:cNvPicPr>
                  </pic:nvPicPr>
                  <pic:blipFill>
                    <a:blip r:embed="rId82" cstate="print"/>
                    <a:stretch>
                      <a:fillRect/>
                    </a:stretch>
                  </pic:blipFill>
                  <pic:spPr>
                    <a:xfrm>
                      <a:off x="0" y="0"/>
                      <a:ext cx="2906961" cy="2036235"/>
                    </a:xfrm>
                    <a:prstGeom prst="rect">
                      <a:avLst/>
                    </a:prstGeom>
                  </pic:spPr>
                </pic:pic>
              </a:graphicData>
            </a:graphic>
          </wp:inline>
        </w:drawing>
      </w:r>
      <w:r w:rsidRPr="00D25D8B">
        <w:rPr>
          <w:rFonts w:ascii="CMR10" w:hAnsi="CMR10" w:cs="CMR10"/>
          <w:b/>
          <w:color w:val="FF0000"/>
          <w:szCs w:val="26"/>
          <w:lang w:val="en-US"/>
        </w:rPr>
        <w:t xml:space="preserve"> </w:t>
      </w:r>
      <w:r w:rsidR="000C7AA3">
        <w:rPr>
          <w:rFonts w:ascii="Sylfaen" w:hAnsi="Sylfaen"/>
          <w:noProof/>
          <w:lang w:val="ru-RU"/>
        </w:rPr>
        <w:drawing>
          <wp:inline distT="0" distB="0" distL="0" distR="0">
            <wp:extent cx="1876362" cy="2028636"/>
            <wp:effectExtent l="19050" t="0" r="0" b="0"/>
            <wp:docPr id="49" name="Рисунок 32" descr="20160318_143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20160318_143136"/>
                    <pic:cNvPicPr>
                      <a:picLocks noChangeAspect="1" noChangeArrowheads="1"/>
                    </pic:cNvPicPr>
                  </pic:nvPicPr>
                  <pic:blipFill>
                    <a:blip r:embed="rId83" cstate="print"/>
                    <a:srcRect/>
                    <a:stretch>
                      <a:fillRect/>
                    </a:stretch>
                  </pic:blipFill>
                  <pic:spPr bwMode="auto">
                    <a:xfrm>
                      <a:off x="0" y="0"/>
                      <a:ext cx="1889331" cy="2042657"/>
                    </a:xfrm>
                    <a:prstGeom prst="rect">
                      <a:avLst/>
                    </a:prstGeom>
                    <a:noFill/>
                    <a:ln w="9525">
                      <a:noFill/>
                      <a:miter lim="800000"/>
                      <a:headEnd/>
                      <a:tailEnd/>
                    </a:ln>
                  </pic:spPr>
                </pic:pic>
              </a:graphicData>
            </a:graphic>
          </wp:inline>
        </w:drawing>
      </w:r>
    </w:p>
    <w:p w:rsidR="007D7DF2" w:rsidRDefault="007D7DF2" w:rsidP="004D59C3">
      <w:pPr>
        <w:overflowPunct/>
        <w:textAlignment w:val="auto"/>
        <w:rPr>
          <w:rFonts w:ascii="CMR10" w:hAnsi="CMR10" w:cs="CMR10"/>
          <w:b/>
          <w:color w:val="FF0000"/>
          <w:szCs w:val="26"/>
          <w:lang w:val="en-US"/>
        </w:rPr>
      </w:pPr>
    </w:p>
    <w:p w:rsidR="007D7DF2" w:rsidRPr="007D7DF2" w:rsidRDefault="007D7DF2" w:rsidP="004D59C3">
      <w:pPr>
        <w:overflowPunct/>
        <w:textAlignment w:val="auto"/>
        <w:rPr>
          <w:rFonts w:ascii="Times New Roman" w:hAnsi="Times New Roman"/>
          <w:b/>
          <w:color w:val="000000" w:themeColor="text1"/>
          <w:sz w:val="24"/>
          <w:szCs w:val="24"/>
          <w:lang w:val="en-US"/>
        </w:rPr>
      </w:pPr>
      <w:r w:rsidRPr="007D7DF2">
        <w:rPr>
          <w:rFonts w:ascii="Times New Roman" w:hAnsi="Times New Roman"/>
          <w:color w:val="000000" w:themeColor="text1"/>
          <w:sz w:val="24"/>
          <w:szCs w:val="24"/>
          <w:lang w:val="en-US"/>
        </w:rPr>
        <w:t xml:space="preserve">Fig. </w:t>
      </w:r>
      <w:proofErr w:type="gramStart"/>
      <w:r w:rsidRPr="007D7DF2">
        <w:rPr>
          <w:rFonts w:ascii="Times New Roman" w:hAnsi="Times New Roman"/>
          <w:color w:val="000000" w:themeColor="text1"/>
          <w:sz w:val="24"/>
          <w:szCs w:val="24"/>
          <w:lang w:val="en-US"/>
        </w:rPr>
        <w:t>4.2.1.5.1</w:t>
      </w:r>
      <w:r>
        <w:rPr>
          <w:rFonts w:ascii="Times New Roman" w:hAnsi="Times New Roman"/>
          <w:color w:val="000000" w:themeColor="text1"/>
          <w:sz w:val="24"/>
          <w:szCs w:val="24"/>
          <w:lang w:val="en-US"/>
        </w:rPr>
        <w:t xml:space="preserve"> </w:t>
      </w:r>
      <w:r w:rsidRPr="007D7DF2">
        <w:rPr>
          <w:rFonts w:ascii="Times New Roman" w:hAnsi="Times New Roman"/>
          <w:b/>
          <w:color w:val="000000" w:themeColor="text1"/>
          <w:sz w:val="24"/>
          <w:szCs w:val="24"/>
          <w:lang w:val="en-US"/>
        </w:rPr>
        <w:t xml:space="preserve"> </w:t>
      </w:r>
      <w:r w:rsidRPr="007D7DF2">
        <w:rPr>
          <w:rFonts w:ascii="Times New Roman" w:hAnsi="Times New Roman"/>
          <w:color w:val="000000" w:themeColor="text1"/>
          <w:sz w:val="24"/>
          <w:szCs w:val="24"/>
          <w:lang w:val="en-US"/>
        </w:rPr>
        <w:t>Linear</w:t>
      </w:r>
      <w:proofErr w:type="gramEnd"/>
      <w:r w:rsidRPr="007D7DF2">
        <w:rPr>
          <w:rFonts w:ascii="Times New Roman" w:hAnsi="Times New Roman"/>
          <w:color w:val="000000" w:themeColor="text1"/>
          <w:sz w:val="24"/>
          <w:szCs w:val="24"/>
          <w:lang w:val="en-US"/>
        </w:rPr>
        <w:t xml:space="preserve"> electron accelerator (LINAC-800) in the building No. 118 sites LNP</w:t>
      </w:r>
    </w:p>
    <w:p w:rsidR="000C7AA3" w:rsidRDefault="000C7AA3" w:rsidP="004D59C3">
      <w:pPr>
        <w:overflowPunct/>
        <w:textAlignment w:val="auto"/>
        <w:rPr>
          <w:rFonts w:ascii="CMR10" w:hAnsi="CMR10" w:cs="CMR10"/>
          <w:b/>
          <w:color w:val="FF0000"/>
          <w:szCs w:val="26"/>
          <w:lang w:val="en-US"/>
        </w:rPr>
      </w:pPr>
    </w:p>
    <w:p w:rsidR="000C7AA3" w:rsidRPr="00443F0B" w:rsidRDefault="000C7AA3" w:rsidP="000C7AA3">
      <w:pPr>
        <w:ind w:firstLine="708"/>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xml:space="preserve">We investigated the possibility to obtain of a low-intensity (1…3 electron) beam of elections at the linear accelerator LINAC-800. Low-intensity beam of electrons with 1…3 electrons on each spill will allow us to study the characteristics of CsI crystals. The electromagnet calorimetry will be consisted by such crystal type at the first stage of Mu2e experiment. </w:t>
      </w:r>
    </w:p>
    <w:p w:rsidR="000C7AA3" w:rsidRPr="00443F0B" w:rsidRDefault="000C7AA3" w:rsidP="000C7AA3">
      <w:pPr>
        <w:ind w:firstLine="708"/>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On this accelerator, the standard beam of electrons with the energy of 20 MeV and with the beam spill by 1 µsec provides the current up to 1 µA on Faraday cup on exit. It is important to get low-intensity beam since such intensity is too high.  There are different ways to get the low-intensity beam from origin state:</w:t>
      </w:r>
    </w:p>
    <w:p w:rsidR="000C7AA3" w:rsidRPr="00443F0B" w:rsidRDefault="000C7AA3" w:rsidP="000C7AA3">
      <w:pPr>
        <w:pStyle w:val="af"/>
        <w:numPr>
          <w:ilvl w:val="0"/>
          <w:numId w:val="27"/>
        </w:numPr>
        <w:overflowPunct/>
        <w:autoSpaceDE/>
        <w:autoSpaceDN/>
        <w:adjustRightInd/>
        <w:spacing w:after="160" w:line="259" w:lineRule="auto"/>
        <w:contextualSpacing/>
        <w:jc w:val="both"/>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by decreasing of the injector cathode temperature;</w:t>
      </w:r>
    </w:p>
    <w:p w:rsidR="000C7AA3" w:rsidRPr="00443F0B" w:rsidRDefault="000C7AA3" w:rsidP="000C7AA3">
      <w:pPr>
        <w:pStyle w:val="af"/>
        <w:numPr>
          <w:ilvl w:val="0"/>
          <w:numId w:val="27"/>
        </w:numPr>
        <w:overflowPunct/>
        <w:autoSpaceDE/>
        <w:autoSpaceDN/>
        <w:adjustRightInd/>
        <w:spacing w:after="160" w:line="259" w:lineRule="auto"/>
        <w:contextualSpacing/>
        <w:jc w:val="both"/>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by the variation of the injector electric field strength, which is pilling the electron from the cathode;</w:t>
      </w:r>
    </w:p>
    <w:p w:rsidR="000C7AA3" w:rsidRPr="00443F0B" w:rsidRDefault="000C7AA3" w:rsidP="000C7AA3">
      <w:pPr>
        <w:pStyle w:val="af"/>
        <w:numPr>
          <w:ilvl w:val="0"/>
          <w:numId w:val="27"/>
        </w:numPr>
        <w:overflowPunct/>
        <w:autoSpaceDE/>
        <w:autoSpaceDN/>
        <w:adjustRightInd/>
        <w:spacing w:after="160" w:line="259" w:lineRule="auto"/>
        <w:contextualSpacing/>
        <w:jc w:val="both"/>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By the variation of an electrical voltage on the magnetic lens, which are located directly on the exit entrance of the injector.</w:t>
      </w:r>
    </w:p>
    <w:p w:rsidR="000C7AA3" w:rsidRPr="00443F0B" w:rsidRDefault="000C7AA3" w:rsidP="000C7AA3">
      <w:pPr>
        <w:overflowPunct/>
        <w:textAlignment w:val="auto"/>
        <w:rPr>
          <w:rFonts w:ascii="Times New Roman" w:hAnsi="Times New Roman"/>
          <w:b/>
          <w:color w:val="000000" w:themeColor="text1"/>
          <w:sz w:val="24"/>
          <w:szCs w:val="24"/>
          <w:lang w:val="en-US"/>
        </w:rPr>
      </w:pPr>
      <w:r w:rsidRPr="00443F0B">
        <w:rPr>
          <w:rFonts w:ascii="Times New Roman" w:hAnsi="Times New Roman"/>
          <w:color w:val="000000" w:themeColor="text1"/>
          <w:sz w:val="24"/>
          <w:szCs w:val="24"/>
          <w:lang w:val="en-US"/>
        </w:rPr>
        <w:t>Was found that the most suitable method is decreasing heat/glow of the cathode and, with such way, having the smallest background of the gamma rays produced by the electron beam (halo).</w:t>
      </w:r>
    </w:p>
    <w:p w:rsidR="00334BF7" w:rsidRPr="00443F0B" w:rsidRDefault="00334BF7" w:rsidP="004D59C3">
      <w:pPr>
        <w:overflowPunct/>
        <w:textAlignment w:val="auto"/>
        <w:rPr>
          <w:rFonts w:ascii="CMR10" w:hAnsi="CMR10" w:cs="CMR10"/>
          <w:b/>
          <w:color w:val="000000" w:themeColor="text1"/>
          <w:szCs w:val="26"/>
          <w:lang w:val="en-US"/>
        </w:rPr>
      </w:pPr>
    </w:p>
    <w:p w:rsidR="00334BF7" w:rsidRDefault="00252A7B" w:rsidP="004D59C3">
      <w:pPr>
        <w:overflowPunct/>
        <w:textAlignment w:val="auto"/>
        <w:rPr>
          <w:rFonts w:ascii="CMR10" w:hAnsi="CMR10" w:cs="CMR10"/>
          <w:b/>
          <w:color w:val="FF0000"/>
          <w:szCs w:val="26"/>
          <w:lang w:val="en-US"/>
        </w:rPr>
      </w:pPr>
      <w:r>
        <w:rPr>
          <w:rFonts w:ascii="CMR10" w:hAnsi="CMR10" w:cs="CMR10"/>
          <w:b/>
          <w:color w:val="FF0000"/>
          <w:szCs w:val="26"/>
          <w:lang w:val="en-US"/>
        </w:rPr>
        <w:t xml:space="preserve"> </w:t>
      </w:r>
    </w:p>
    <w:p w:rsidR="00334BF7" w:rsidRDefault="00334BF7" w:rsidP="004D59C3">
      <w:pPr>
        <w:overflowPunct/>
        <w:textAlignment w:val="auto"/>
        <w:rPr>
          <w:rFonts w:asciiTheme="minorHAnsi" w:hAnsiTheme="minorHAnsi" w:cs="CMR10"/>
          <w:b/>
          <w:color w:val="FF0000"/>
          <w:szCs w:val="26"/>
          <w:lang w:val="en-US"/>
        </w:rPr>
      </w:pPr>
    </w:p>
    <w:p w:rsidR="00220C6A" w:rsidRDefault="00220C6A" w:rsidP="00220C6A">
      <w:pPr>
        <w:overflowPunct/>
        <w:textAlignment w:val="auto"/>
        <w:rPr>
          <w:rFonts w:asciiTheme="minorHAnsi" w:hAnsiTheme="minorHAnsi" w:cs="CMR10"/>
          <w:b/>
          <w:color w:val="FF0000"/>
          <w:szCs w:val="26"/>
          <w:lang w:val="en-US"/>
        </w:rPr>
      </w:pPr>
    </w:p>
    <w:p w:rsidR="004D59C3" w:rsidRPr="00443F0B" w:rsidRDefault="004268F2" w:rsidP="00220C6A">
      <w:pPr>
        <w:overflowPunct/>
        <w:textAlignment w:val="auto"/>
        <w:rPr>
          <w:rFonts w:asciiTheme="minorHAnsi" w:hAnsiTheme="minorHAnsi" w:cs="CMR10"/>
          <w:b/>
          <w:color w:val="000000" w:themeColor="text1"/>
          <w:szCs w:val="26"/>
          <w:lang w:val="en-US"/>
        </w:rPr>
      </w:pPr>
      <w:r w:rsidRPr="00443F0B">
        <w:rPr>
          <w:rFonts w:asciiTheme="minorHAnsi" w:hAnsiTheme="minorHAnsi" w:cs="CMR10"/>
          <w:b/>
          <w:color w:val="000000" w:themeColor="text1"/>
          <w:szCs w:val="26"/>
          <w:lang w:val="en-US"/>
        </w:rPr>
        <w:lastRenderedPageBreak/>
        <w:t>4.2.1.6</w:t>
      </w:r>
      <w:r w:rsidR="004D59C3" w:rsidRPr="00443F0B">
        <w:rPr>
          <w:rFonts w:asciiTheme="minorHAnsi" w:hAnsiTheme="minorHAnsi" w:cs="CMR10"/>
          <w:b/>
          <w:color w:val="000000" w:themeColor="text1"/>
          <w:szCs w:val="26"/>
          <w:lang w:val="en-US"/>
        </w:rPr>
        <w:t xml:space="preserve">  Radioactive Sources test</w:t>
      </w:r>
    </w:p>
    <w:p w:rsidR="00220C6A" w:rsidRPr="00443F0B" w:rsidRDefault="00220C6A" w:rsidP="00220C6A">
      <w:pPr>
        <w:overflowPunct/>
        <w:textAlignment w:val="auto"/>
        <w:rPr>
          <w:rFonts w:asciiTheme="minorHAnsi" w:hAnsiTheme="minorHAnsi" w:cs="CMR10"/>
          <w:b/>
          <w:color w:val="000000" w:themeColor="text1"/>
          <w:szCs w:val="26"/>
          <w:lang w:val="en-US"/>
        </w:rPr>
      </w:pPr>
    </w:p>
    <w:p w:rsidR="00562F2C" w:rsidRPr="00443F0B" w:rsidRDefault="00886DB2" w:rsidP="00562F2C">
      <w:pPr>
        <w:jc w:val="both"/>
        <w:rPr>
          <w:color w:val="000000" w:themeColor="text1"/>
          <w:lang w:val="en-US"/>
        </w:rPr>
      </w:pPr>
      <w:r w:rsidRPr="00443F0B">
        <w:rPr>
          <w:rFonts w:ascii="Times New Roman" w:hAnsi="Times New Roman"/>
          <w:color w:val="000000" w:themeColor="text1"/>
          <w:sz w:val="24"/>
          <w:szCs w:val="24"/>
          <w:lang w:val="en-US"/>
        </w:rPr>
        <w:t>A study of scintillation properties of undoped CsI crystals</w:t>
      </w:r>
      <w:r w:rsidR="00562F2C" w:rsidRPr="00443F0B">
        <w:rPr>
          <w:rFonts w:ascii="Times New Roman" w:hAnsi="Times New Roman"/>
          <w:color w:val="000000" w:themeColor="text1"/>
          <w:sz w:val="24"/>
          <w:szCs w:val="24"/>
          <w:lang w:val="en-US"/>
        </w:rPr>
        <w:t xml:space="preserve">. </w:t>
      </w:r>
      <w:r w:rsidRPr="00443F0B">
        <w:rPr>
          <w:rFonts w:ascii="Times New Roman" w:hAnsi="Times New Roman"/>
          <w:color w:val="000000" w:themeColor="text1"/>
          <w:sz w:val="24"/>
          <w:szCs w:val="24"/>
          <w:lang w:val="en-US"/>
        </w:rPr>
        <w:t xml:space="preserve"> </w:t>
      </w:r>
      <w:r w:rsidR="00562F2C" w:rsidRPr="00443F0B">
        <w:rPr>
          <w:color w:val="000000" w:themeColor="text1"/>
          <w:lang w:val="en-US"/>
        </w:rPr>
        <w:t>Undoped CsI sample 30x30x200 mm</w:t>
      </w:r>
      <w:r w:rsidR="00562F2C" w:rsidRPr="00443F0B">
        <w:rPr>
          <w:color w:val="000000" w:themeColor="text1"/>
          <w:vertAlign w:val="superscript"/>
          <w:lang w:val="en-US"/>
        </w:rPr>
        <w:t>3</w:t>
      </w:r>
      <w:r w:rsidR="00562F2C" w:rsidRPr="00443F0B">
        <w:rPr>
          <w:color w:val="000000" w:themeColor="text1"/>
          <w:lang w:val="en-US"/>
        </w:rPr>
        <w:t xml:space="preserve"> from</w:t>
      </w:r>
      <w:r w:rsidR="00562F2C" w:rsidRPr="00443F0B">
        <w:rPr>
          <w:rFonts w:asciiTheme="minorHAnsi" w:hAnsiTheme="minorHAnsi"/>
          <w:color w:val="000000" w:themeColor="text1"/>
          <w:lang w:val="en-US"/>
        </w:rPr>
        <w:t xml:space="preserve"> </w:t>
      </w:r>
      <w:r w:rsidR="00562F2C" w:rsidRPr="00443F0B">
        <w:rPr>
          <w:rFonts w:ascii="Times New Roman" w:hAnsi="Times New Roman"/>
          <w:color w:val="000000" w:themeColor="text1"/>
          <w:sz w:val="24"/>
          <w:szCs w:val="24"/>
          <w:lang w:val="en-US"/>
        </w:rPr>
        <w:t>Institute for Scintillation Materials</w:t>
      </w:r>
      <w:r w:rsidR="00562F2C" w:rsidRPr="00443F0B">
        <w:rPr>
          <w:rFonts w:ascii="Times New Roman" w:hAnsi="Times New Roman"/>
          <w:b/>
          <w:bCs/>
          <w:color w:val="000000" w:themeColor="text1"/>
          <w:sz w:val="24"/>
          <w:szCs w:val="24"/>
          <w:lang w:val="en-US"/>
        </w:rPr>
        <w:t xml:space="preserve"> (</w:t>
      </w:r>
      <w:r w:rsidR="00562F2C" w:rsidRPr="00443F0B">
        <w:rPr>
          <w:rFonts w:ascii="Times New Roman" w:hAnsi="Times New Roman"/>
          <w:color w:val="000000" w:themeColor="text1"/>
          <w:sz w:val="24"/>
          <w:szCs w:val="24"/>
          <w:lang w:val="en-US"/>
        </w:rPr>
        <w:t xml:space="preserve"> Kharkiv, Ukraine) was tested at DLNP lab. Tested undoped CsI crystal shows a good light yield  ~100 p. e./MeV (gate 200ns).</w:t>
      </w:r>
      <w:r w:rsidR="00562F2C" w:rsidRPr="00443F0B">
        <w:rPr>
          <w:color w:val="000000" w:themeColor="text1"/>
          <w:lang w:val="en-US"/>
        </w:rPr>
        <w:t xml:space="preserve"> </w:t>
      </w:r>
      <w:r w:rsidR="00562F2C" w:rsidRPr="00443F0B">
        <w:rPr>
          <w:rFonts w:ascii="Times New Roman" w:hAnsi="Times New Roman"/>
          <w:color w:val="000000" w:themeColor="text1"/>
          <w:sz w:val="24"/>
          <w:szCs w:val="24"/>
          <w:lang w:val="en-US"/>
        </w:rPr>
        <w:t>Longitudinal response uniformity not worse</w:t>
      </w:r>
      <w:r w:rsidR="00EB38DF" w:rsidRPr="00443F0B">
        <w:rPr>
          <w:rFonts w:ascii="Times New Roman" w:hAnsi="Times New Roman"/>
          <w:color w:val="000000" w:themeColor="text1"/>
          <w:sz w:val="24"/>
          <w:szCs w:val="24"/>
          <w:lang w:val="en-US"/>
        </w:rPr>
        <w:t xml:space="preserve"> 7</w:t>
      </w:r>
      <w:r w:rsidR="00562F2C" w:rsidRPr="00443F0B">
        <w:rPr>
          <w:rFonts w:ascii="Times New Roman" w:hAnsi="Times New Roman"/>
          <w:color w:val="000000" w:themeColor="text1"/>
          <w:sz w:val="24"/>
          <w:szCs w:val="24"/>
          <w:lang w:val="en-US"/>
        </w:rPr>
        <w:t>%</w:t>
      </w:r>
      <w:r w:rsidR="00EB38DF" w:rsidRPr="00443F0B">
        <w:rPr>
          <w:rFonts w:ascii="Times New Roman" w:hAnsi="Times New Roman"/>
          <w:color w:val="000000" w:themeColor="text1"/>
          <w:sz w:val="24"/>
          <w:szCs w:val="24"/>
          <w:lang w:val="en-US"/>
        </w:rPr>
        <w:t xml:space="preserve"> at 100-200 ns gates</w:t>
      </w:r>
      <w:r w:rsidR="00562F2C" w:rsidRPr="00443F0B">
        <w:rPr>
          <w:rFonts w:ascii="Times New Roman" w:hAnsi="Times New Roman"/>
          <w:color w:val="000000" w:themeColor="text1"/>
          <w:sz w:val="24"/>
          <w:szCs w:val="24"/>
          <w:lang w:val="en-US"/>
        </w:rPr>
        <w:t>.</w:t>
      </w:r>
      <w:r w:rsidR="00562F2C" w:rsidRPr="00443F0B">
        <w:rPr>
          <w:rFonts w:ascii="Times New Roman" w:hAnsi="Times New Roman"/>
          <w:b/>
          <w:bCs/>
          <w:color w:val="000000" w:themeColor="text1"/>
          <w:sz w:val="24"/>
          <w:szCs w:val="24"/>
          <w:lang w:val="en-US"/>
        </w:rPr>
        <w:t xml:space="preserve"> </w:t>
      </w:r>
      <w:r w:rsidR="00562F2C" w:rsidRPr="00443F0B">
        <w:rPr>
          <w:rFonts w:ascii="Times New Roman" w:hAnsi="Times New Roman"/>
          <w:color w:val="000000" w:themeColor="text1"/>
          <w:sz w:val="24"/>
          <w:szCs w:val="24"/>
          <w:lang w:val="en-US"/>
        </w:rPr>
        <w:t xml:space="preserve"> Measured ratio of fast/total scintillation components is 0.83. </w:t>
      </w:r>
      <w:r w:rsidR="00E875BB" w:rsidRPr="00443F0B">
        <w:rPr>
          <w:rFonts w:ascii="Times New Roman" w:hAnsi="Times New Roman"/>
          <w:color w:val="000000" w:themeColor="text1"/>
          <w:sz w:val="24"/>
          <w:szCs w:val="24"/>
          <w:lang w:val="en-US"/>
        </w:rPr>
        <w:t xml:space="preserve"> The results were presented at ISMART conferen</w:t>
      </w:r>
      <w:r w:rsidR="00E12530" w:rsidRPr="00443F0B">
        <w:rPr>
          <w:rFonts w:ascii="Times New Roman" w:hAnsi="Times New Roman"/>
          <w:color w:val="000000" w:themeColor="text1"/>
          <w:sz w:val="24"/>
          <w:szCs w:val="24"/>
          <w:lang w:val="en-US"/>
        </w:rPr>
        <w:t>ce, Minsk 2016 [ c-1</w:t>
      </w:r>
      <w:r w:rsidR="00E875BB" w:rsidRPr="00443F0B">
        <w:rPr>
          <w:rFonts w:ascii="Times New Roman" w:hAnsi="Times New Roman"/>
          <w:color w:val="000000" w:themeColor="text1"/>
          <w:sz w:val="24"/>
          <w:szCs w:val="24"/>
          <w:lang w:val="en-US"/>
        </w:rPr>
        <w:t>].</w:t>
      </w:r>
    </w:p>
    <w:p w:rsidR="007C6180" w:rsidRDefault="006F238E" w:rsidP="00220C6A">
      <w:pPr>
        <w:overflowPunct/>
        <w:textAlignment w:val="auto"/>
        <w:rPr>
          <w:rFonts w:ascii="Times New Roman" w:hAnsi="Times New Roman"/>
          <w:color w:val="FF0000"/>
          <w:sz w:val="24"/>
          <w:szCs w:val="24"/>
          <w:lang w:val="en-US"/>
        </w:rPr>
      </w:pPr>
      <w:r>
        <w:rPr>
          <w:rFonts w:ascii="Times New Roman" w:hAnsi="Times New Roman"/>
          <w:noProof/>
          <w:color w:val="FF0000"/>
          <w:sz w:val="24"/>
          <w:szCs w:val="24"/>
          <w:lang w:val="ru-RU"/>
        </w:rPr>
        <w:drawing>
          <wp:inline distT="0" distB="0" distL="0" distR="0">
            <wp:extent cx="2203366" cy="2432632"/>
            <wp:effectExtent l="19050" t="0" r="6434" b="0"/>
            <wp:docPr id="24" name="Рисунок 1" descr="LRU.png"/>
            <wp:cNvGraphicFramePr/>
            <a:graphic xmlns:a="http://schemas.openxmlformats.org/drawingml/2006/main">
              <a:graphicData uri="http://schemas.openxmlformats.org/drawingml/2006/picture">
                <pic:pic xmlns:pic="http://schemas.openxmlformats.org/drawingml/2006/picture">
                  <pic:nvPicPr>
                    <pic:cNvPr id="25" name="Рисунок 24" descr="LRU.png"/>
                    <pic:cNvPicPr>
                      <a:picLocks noChangeAspect="1"/>
                    </pic:cNvPicPr>
                  </pic:nvPicPr>
                  <pic:blipFill>
                    <a:blip r:embed="rId84" cstate="print"/>
                    <a:srcRect l="3526" r="8462"/>
                    <a:stretch>
                      <a:fillRect/>
                    </a:stretch>
                  </pic:blipFill>
                  <pic:spPr>
                    <a:xfrm>
                      <a:off x="0" y="0"/>
                      <a:ext cx="2204564" cy="2433955"/>
                    </a:xfrm>
                    <a:prstGeom prst="rect">
                      <a:avLst/>
                    </a:prstGeom>
                  </pic:spPr>
                </pic:pic>
              </a:graphicData>
            </a:graphic>
          </wp:inline>
        </w:drawing>
      </w:r>
      <w:r w:rsidR="003A19A4" w:rsidRPr="006F238E">
        <w:rPr>
          <w:rFonts w:ascii="Times New Roman" w:hAnsi="Times New Roman"/>
          <w:noProof/>
          <w:color w:val="FF0000"/>
          <w:sz w:val="24"/>
          <w:szCs w:val="24"/>
          <w:lang w:val="ru-RU"/>
        </w:rPr>
        <w:drawing>
          <wp:inline distT="0" distB="0" distL="0" distR="0">
            <wp:extent cx="2312367" cy="1998357"/>
            <wp:effectExtent l="19050" t="0" r="0" b="0"/>
            <wp:docPr id="41" name="Рисунок 2" descr="IMG_4512c.jpg"/>
            <wp:cNvGraphicFramePr/>
            <a:graphic xmlns:a="http://schemas.openxmlformats.org/drawingml/2006/main">
              <a:graphicData uri="http://schemas.openxmlformats.org/drawingml/2006/picture">
                <pic:pic xmlns:pic="http://schemas.openxmlformats.org/drawingml/2006/picture">
                  <pic:nvPicPr>
                    <pic:cNvPr id="10" name="Рисунок 9" descr="IMG_4512c.jpg"/>
                    <pic:cNvPicPr>
                      <a:picLocks noChangeAspect="1"/>
                    </pic:cNvPicPr>
                  </pic:nvPicPr>
                  <pic:blipFill>
                    <a:blip r:embed="rId85" cstate="print"/>
                    <a:stretch>
                      <a:fillRect/>
                    </a:stretch>
                  </pic:blipFill>
                  <pic:spPr>
                    <a:xfrm>
                      <a:off x="0" y="0"/>
                      <a:ext cx="2312367" cy="1998357"/>
                    </a:xfrm>
                    <a:prstGeom prst="rect">
                      <a:avLst/>
                    </a:prstGeom>
                  </pic:spPr>
                </pic:pic>
              </a:graphicData>
            </a:graphic>
          </wp:inline>
        </w:drawing>
      </w:r>
    </w:p>
    <w:p w:rsidR="007C6180" w:rsidRDefault="007C6180" w:rsidP="007C6180">
      <w:pPr>
        <w:overflowPunct/>
        <w:ind w:left="1440" w:firstLine="720"/>
        <w:textAlignment w:val="auto"/>
        <w:rPr>
          <w:rFonts w:ascii="Times New Roman" w:hAnsi="Times New Roman"/>
          <w:color w:val="FF0000"/>
          <w:sz w:val="24"/>
          <w:szCs w:val="24"/>
          <w:lang w:val="en-US"/>
        </w:rPr>
      </w:pPr>
    </w:p>
    <w:p w:rsidR="007D7DF2" w:rsidRPr="007D7DF2" w:rsidRDefault="007D7DF2" w:rsidP="007D7DF2">
      <w:pPr>
        <w:overflowPunct/>
        <w:textAlignment w:val="auto"/>
        <w:rPr>
          <w:rFonts w:ascii="Times New Roman" w:hAnsi="Times New Roman"/>
          <w:color w:val="000000" w:themeColor="text1"/>
          <w:sz w:val="24"/>
          <w:szCs w:val="24"/>
          <w:lang w:val="en-US"/>
        </w:rPr>
      </w:pPr>
      <w:r w:rsidRPr="007D7DF2">
        <w:rPr>
          <w:rFonts w:ascii="Times New Roman" w:hAnsi="Times New Roman"/>
          <w:color w:val="000000" w:themeColor="text1"/>
          <w:sz w:val="24"/>
          <w:szCs w:val="24"/>
          <w:lang w:val="en-US"/>
        </w:rPr>
        <w:t xml:space="preserve">Fig. 4.2.1.6.1 Longitudinal response uniformity </w:t>
      </w:r>
      <w:proofErr w:type="gramStart"/>
      <w:r w:rsidRPr="007D7DF2">
        <w:rPr>
          <w:rFonts w:ascii="Times New Roman" w:hAnsi="Times New Roman"/>
          <w:color w:val="000000" w:themeColor="text1"/>
          <w:sz w:val="24"/>
          <w:szCs w:val="24"/>
          <w:lang w:val="en-US"/>
        </w:rPr>
        <w:t>and  ratio</w:t>
      </w:r>
      <w:proofErr w:type="gramEnd"/>
      <w:r w:rsidRPr="007D7DF2">
        <w:rPr>
          <w:rFonts w:ascii="Times New Roman" w:hAnsi="Times New Roman"/>
          <w:color w:val="000000" w:themeColor="text1"/>
          <w:sz w:val="24"/>
          <w:szCs w:val="24"/>
          <w:lang w:val="en-US"/>
        </w:rPr>
        <w:t xml:space="preserve"> fast to total scintillation component</w:t>
      </w:r>
    </w:p>
    <w:p w:rsidR="007C6180" w:rsidRDefault="007C6180" w:rsidP="007C6180">
      <w:pPr>
        <w:overflowPunct/>
        <w:ind w:left="1440" w:firstLine="720"/>
        <w:textAlignment w:val="auto"/>
        <w:rPr>
          <w:rFonts w:ascii="Times New Roman" w:hAnsi="Times New Roman"/>
          <w:color w:val="FF0000"/>
          <w:sz w:val="24"/>
          <w:szCs w:val="24"/>
          <w:lang w:val="en-US"/>
        </w:rPr>
      </w:pPr>
    </w:p>
    <w:p w:rsidR="007C6180" w:rsidRDefault="007C6180" w:rsidP="007C6180">
      <w:pPr>
        <w:overflowPunct/>
        <w:ind w:left="1440" w:firstLine="720"/>
        <w:textAlignment w:val="auto"/>
        <w:rPr>
          <w:rFonts w:ascii="Times New Roman" w:hAnsi="Times New Roman"/>
          <w:color w:val="FF0000"/>
          <w:sz w:val="24"/>
          <w:szCs w:val="24"/>
          <w:lang w:val="en-US"/>
        </w:rPr>
      </w:pPr>
    </w:p>
    <w:p w:rsidR="006B0C00" w:rsidRPr="00443F0B" w:rsidRDefault="00EB38DF" w:rsidP="009D508B">
      <w:pPr>
        <w:overflowPunct/>
        <w:textAlignment w:val="auto"/>
        <w:rPr>
          <w:rFonts w:ascii="Times New Roman" w:hAnsi="Times New Roman"/>
          <w:color w:val="000000" w:themeColor="text1"/>
          <w:sz w:val="24"/>
          <w:szCs w:val="24"/>
          <w:lang w:val="en-US"/>
        </w:rPr>
      </w:pPr>
      <w:r>
        <w:rPr>
          <w:rFonts w:ascii="Times New Roman" w:hAnsi="Times New Roman"/>
          <w:color w:val="FF0000"/>
          <w:sz w:val="24"/>
          <w:szCs w:val="24"/>
          <w:lang w:val="en-US"/>
        </w:rPr>
        <w:t xml:space="preserve">     </w:t>
      </w:r>
    </w:p>
    <w:p w:rsidR="004268F2" w:rsidRPr="00443F0B" w:rsidRDefault="004268F2" w:rsidP="004268F2">
      <w:pPr>
        <w:overflowPunct/>
        <w:textAlignment w:val="auto"/>
        <w:rPr>
          <w:rFonts w:asciiTheme="minorHAnsi" w:hAnsiTheme="minorHAnsi" w:cs="CMR10"/>
          <w:b/>
          <w:color w:val="000000" w:themeColor="text1"/>
          <w:szCs w:val="26"/>
          <w:lang w:val="en-US"/>
        </w:rPr>
      </w:pPr>
      <w:r w:rsidRPr="00443F0B">
        <w:rPr>
          <w:rFonts w:asciiTheme="minorHAnsi" w:hAnsiTheme="minorHAnsi" w:cs="CMR10"/>
          <w:b/>
          <w:color w:val="000000" w:themeColor="text1"/>
          <w:szCs w:val="26"/>
          <w:lang w:val="en-US"/>
        </w:rPr>
        <w:t xml:space="preserve">4.2.1.7  RnD with BaF2 crystals and solar blind </w:t>
      </w:r>
      <w:r w:rsidR="00DD3738" w:rsidRPr="00443F0B">
        <w:rPr>
          <w:rFonts w:asciiTheme="minorHAnsi" w:hAnsiTheme="minorHAnsi" w:cs="CMR10"/>
          <w:b/>
          <w:color w:val="000000" w:themeColor="text1"/>
          <w:szCs w:val="26"/>
          <w:lang w:val="en-US"/>
        </w:rPr>
        <w:t>photodetectors</w:t>
      </w:r>
      <w:r w:rsidRPr="00443F0B">
        <w:rPr>
          <w:rFonts w:asciiTheme="minorHAnsi" w:hAnsiTheme="minorHAnsi" w:cs="CMR10"/>
          <w:b/>
          <w:color w:val="000000" w:themeColor="text1"/>
          <w:szCs w:val="26"/>
          <w:lang w:val="en-US"/>
        </w:rPr>
        <w:t>.</w:t>
      </w:r>
    </w:p>
    <w:p w:rsidR="004268F2" w:rsidRPr="00443F0B" w:rsidRDefault="004268F2" w:rsidP="004268F2">
      <w:pPr>
        <w:overflowPunct/>
        <w:textAlignment w:val="auto"/>
        <w:rPr>
          <w:rFonts w:asciiTheme="minorHAnsi" w:hAnsiTheme="minorHAnsi" w:cs="CMR10"/>
          <w:b/>
          <w:color w:val="000000" w:themeColor="text1"/>
          <w:szCs w:val="26"/>
          <w:lang w:val="en-US"/>
        </w:rPr>
      </w:pPr>
    </w:p>
    <w:p w:rsidR="00C3461E" w:rsidRPr="00443F0B" w:rsidRDefault="00C3461E" w:rsidP="00830C1A">
      <w:pPr>
        <w:overflowPunct/>
        <w:jc w:val="both"/>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xml:space="preserve"> In the second stage of the Mu2e with two order high luminosity suppose to reassemble calorimeter on BaF2 crystals which have propriate radiation hardness. We ordered and obtaind 2 BaF2 crystals from Incrom ( Saint-Pitersburg). They were tested at Dubna and Frasctai and showed acceptable quality.</w:t>
      </w:r>
    </w:p>
    <w:p w:rsidR="00830C1A" w:rsidRPr="00443F0B" w:rsidRDefault="00830C1A" w:rsidP="00830C1A">
      <w:pPr>
        <w:jc w:val="both"/>
        <w:rPr>
          <w:rFonts w:ascii="Times New Roman" w:hAnsi="Times New Roman"/>
          <w:color w:val="000000" w:themeColor="text1"/>
          <w:sz w:val="24"/>
          <w:szCs w:val="24"/>
          <w:lang w:val="en-US"/>
        </w:rPr>
      </w:pPr>
      <w:r w:rsidRPr="00443F0B">
        <w:rPr>
          <w:rFonts w:asciiTheme="minorHAnsi" w:hAnsiTheme="minorHAnsi" w:cs="CMR10"/>
          <w:color w:val="000000" w:themeColor="text1"/>
          <w:sz w:val="24"/>
          <w:szCs w:val="24"/>
          <w:lang w:val="en-US"/>
        </w:rPr>
        <w:tab/>
      </w:r>
      <w:r w:rsidRPr="00443F0B">
        <w:rPr>
          <w:rFonts w:ascii="Times New Roman" w:hAnsi="Times New Roman"/>
          <w:color w:val="000000" w:themeColor="text1"/>
          <w:sz w:val="24"/>
          <w:szCs w:val="24"/>
          <w:lang w:val="en-US"/>
        </w:rPr>
        <w:t xml:space="preserve">There are no commercially available UV photodetectors  able to work in magnetic field 1 T. We carried out research on photodetectors for BaF2 crystals. Developing a photodetector sensitive to the fast component of the spectrum of the crystal in the range up to 260 nm and insensitive to the slow component peaking at 310 nm. As UV photodetectors, suitable for isolation only fast emission  components  of BaF2 crystals, applied photocathode with upper p-emitter layer AlGaN:Mg. AlGaN photocathode with a mass fraction of Al x=0.3 was combined into one device with a microchannel plate. Our testing </w:t>
      </w:r>
      <w:proofErr w:type="gramStart"/>
      <w:r w:rsidRPr="00443F0B">
        <w:rPr>
          <w:rFonts w:ascii="Times New Roman" w:hAnsi="Times New Roman"/>
          <w:color w:val="000000" w:themeColor="text1"/>
          <w:sz w:val="24"/>
          <w:szCs w:val="24"/>
          <w:lang w:val="en-US"/>
        </w:rPr>
        <w:t>with  Co</w:t>
      </w:r>
      <w:r w:rsidRPr="00443F0B">
        <w:rPr>
          <w:rFonts w:ascii="Times New Roman" w:hAnsi="Times New Roman"/>
          <w:color w:val="000000" w:themeColor="text1"/>
          <w:sz w:val="24"/>
          <w:szCs w:val="24"/>
          <w:vertAlign w:val="superscript"/>
          <w:lang w:val="en-US"/>
        </w:rPr>
        <w:t>60</w:t>
      </w:r>
      <w:proofErr w:type="gramEnd"/>
      <w:r w:rsidRPr="00443F0B">
        <w:rPr>
          <w:rFonts w:ascii="Times New Roman" w:hAnsi="Times New Roman"/>
          <w:color w:val="000000" w:themeColor="text1"/>
          <w:sz w:val="24"/>
          <w:szCs w:val="24"/>
          <w:lang w:val="en-US"/>
        </w:rPr>
        <w:t xml:space="preserve"> shows FWHM~10%</w:t>
      </w:r>
      <w:r w:rsidR="00E12530" w:rsidRPr="00443F0B">
        <w:rPr>
          <w:rFonts w:ascii="Times New Roman" w:hAnsi="Times New Roman"/>
          <w:color w:val="000000" w:themeColor="text1"/>
          <w:sz w:val="24"/>
          <w:szCs w:val="24"/>
          <w:lang w:val="en-US"/>
        </w:rPr>
        <w:t xml:space="preserve"> </w:t>
      </w:r>
      <w:r w:rsidR="007D7DF2">
        <w:rPr>
          <w:rFonts w:ascii="Times New Roman" w:hAnsi="Times New Roman"/>
          <w:color w:val="000000" w:themeColor="text1"/>
          <w:sz w:val="24"/>
          <w:szCs w:val="24"/>
          <w:lang w:val="en-US"/>
        </w:rPr>
        <w:t xml:space="preserve">( see Fig. 4.2.1.7.1 and </w:t>
      </w:r>
      <w:r w:rsidR="00E12530" w:rsidRPr="00443F0B">
        <w:rPr>
          <w:rFonts w:ascii="Times New Roman" w:hAnsi="Times New Roman"/>
          <w:color w:val="000000" w:themeColor="text1"/>
          <w:sz w:val="24"/>
          <w:szCs w:val="24"/>
          <w:lang w:val="en-US"/>
        </w:rPr>
        <w:t>[c-2]</w:t>
      </w:r>
      <w:r w:rsidR="007D7DF2">
        <w:rPr>
          <w:rFonts w:ascii="Times New Roman" w:hAnsi="Times New Roman"/>
          <w:color w:val="000000" w:themeColor="text1"/>
          <w:sz w:val="24"/>
          <w:szCs w:val="24"/>
          <w:lang w:val="en-US"/>
        </w:rPr>
        <w:t>)</w:t>
      </w:r>
      <w:r w:rsidR="00E12530" w:rsidRPr="00443F0B">
        <w:rPr>
          <w:rFonts w:ascii="Times New Roman" w:hAnsi="Times New Roman"/>
          <w:color w:val="000000" w:themeColor="text1"/>
          <w:sz w:val="24"/>
          <w:szCs w:val="24"/>
          <w:lang w:val="en-US"/>
        </w:rPr>
        <w:t>.</w:t>
      </w:r>
    </w:p>
    <w:p w:rsidR="004268F2" w:rsidRDefault="00830C1A" w:rsidP="004268F2">
      <w:pPr>
        <w:overflowPunct/>
        <w:textAlignment w:val="auto"/>
        <w:rPr>
          <w:rFonts w:asciiTheme="minorHAnsi" w:hAnsiTheme="minorHAnsi" w:cs="CMR10"/>
          <w:b/>
          <w:color w:val="FF0000"/>
          <w:szCs w:val="26"/>
          <w:lang w:val="en-US"/>
        </w:rPr>
      </w:pPr>
      <w:r w:rsidRPr="00830C1A">
        <w:rPr>
          <w:rFonts w:asciiTheme="minorHAnsi" w:hAnsiTheme="minorHAnsi" w:cs="CMR10"/>
          <w:b/>
          <w:noProof/>
          <w:color w:val="FF0000"/>
          <w:szCs w:val="26"/>
          <w:lang w:val="ru-RU"/>
        </w:rPr>
        <w:lastRenderedPageBreak/>
        <w:drawing>
          <wp:inline distT="0" distB="0" distL="0" distR="0">
            <wp:extent cx="2837149" cy="1114236"/>
            <wp:effectExtent l="19050" t="0" r="1301" b="0"/>
            <wp:docPr id="28"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stretch>
                      <a:fillRect/>
                    </a:stretch>
                  </pic:blipFill>
                  <pic:spPr>
                    <a:xfrm>
                      <a:off x="0" y="0"/>
                      <a:ext cx="2842884" cy="1116488"/>
                    </a:xfrm>
                    <a:prstGeom prst="rect">
                      <a:avLst/>
                    </a:prstGeom>
                  </pic:spPr>
                </pic:pic>
              </a:graphicData>
            </a:graphic>
          </wp:inline>
        </w:drawing>
      </w:r>
      <w:r w:rsidRPr="00830C1A">
        <w:rPr>
          <w:rFonts w:asciiTheme="minorHAnsi" w:hAnsiTheme="minorHAnsi" w:cs="CMR10"/>
          <w:b/>
          <w:noProof/>
          <w:color w:val="FF0000"/>
          <w:szCs w:val="26"/>
          <w:lang w:val="ru-RU"/>
        </w:rPr>
        <w:drawing>
          <wp:inline distT="0" distB="0" distL="0" distR="0">
            <wp:extent cx="2021697" cy="1407260"/>
            <wp:effectExtent l="19050" t="0" r="0" b="0"/>
            <wp:docPr id="29"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26089" cy="1410317"/>
                    </a:xfrm>
                    <a:prstGeom prst="rect">
                      <a:avLst/>
                    </a:prstGeom>
                    <a:noFill/>
                    <a:ln>
                      <a:noFill/>
                    </a:ln>
                  </pic:spPr>
                </pic:pic>
              </a:graphicData>
            </a:graphic>
          </wp:inline>
        </w:drawing>
      </w:r>
    </w:p>
    <w:p w:rsidR="00562F2C" w:rsidRPr="00707BF7" w:rsidRDefault="00562F2C" w:rsidP="009D508B">
      <w:pPr>
        <w:overflowPunct/>
        <w:textAlignment w:val="auto"/>
        <w:rPr>
          <w:rFonts w:ascii="Times New Roman" w:hAnsi="Times New Roman"/>
          <w:b/>
          <w:color w:val="FF0000"/>
          <w:szCs w:val="26"/>
        </w:rPr>
      </w:pPr>
    </w:p>
    <w:p w:rsidR="006B0C00" w:rsidRPr="007D7DF2" w:rsidRDefault="007D7DF2" w:rsidP="009D508B">
      <w:pPr>
        <w:overflowPunct/>
        <w:textAlignment w:val="auto"/>
        <w:rPr>
          <w:rFonts w:ascii="Times New Roman" w:hAnsi="Times New Roman"/>
          <w:color w:val="000000" w:themeColor="text1"/>
          <w:sz w:val="24"/>
          <w:szCs w:val="24"/>
          <w:lang w:val="en-US"/>
        </w:rPr>
      </w:pPr>
      <w:r w:rsidRPr="007D7DF2">
        <w:rPr>
          <w:rFonts w:ascii="Times New Roman" w:hAnsi="Times New Roman"/>
          <w:color w:val="000000" w:themeColor="text1"/>
          <w:sz w:val="24"/>
          <w:szCs w:val="24"/>
          <w:lang w:val="en-US"/>
        </w:rPr>
        <w:t xml:space="preserve">Fig. </w:t>
      </w:r>
      <w:proofErr w:type="gramStart"/>
      <w:r w:rsidRPr="007D7DF2">
        <w:rPr>
          <w:rFonts w:ascii="Times New Roman" w:hAnsi="Times New Roman"/>
          <w:color w:val="000000" w:themeColor="text1"/>
          <w:sz w:val="24"/>
          <w:szCs w:val="24"/>
          <w:lang w:val="en-US"/>
        </w:rPr>
        <w:t>4.2.1.7.1  a</w:t>
      </w:r>
      <w:proofErr w:type="gramEnd"/>
      <w:r w:rsidRPr="007D7DF2">
        <w:rPr>
          <w:rFonts w:ascii="Times New Roman" w:hAnsi="Times New Roman"/>
          <w:color w:val="000000" w:themeColor="text1"/>
          <w:sz w:val="24"/>
          <w:szCs w:val="24"/>
          <w:lang w:val="en-US"/>
        </w:rPr>
        <w:t xml:space="preserve">) </w:t>
      </w:r>
      <w:proofErr w:type="spellStart"/>
      <w:r w:rsidRPr="007D7DF2">
        <w:rPr>
          <w:rFonts w:ascii="Times New Roman" w:hAnsi="Times New Roman"/>
          <w:color w:val="000000" w:themeColor="text1"/>
          <w:sz w:val="24"/>
          <w:szCs w:val="24"/>
          <w:lang w:val="en-US"/>
        </w:rPr>
        <w:t>microchannel</w:t>
      </w:r>
      <w:proofErr w:type="spellEnd"/>
      <w:r w:rsidRPr="007D7DF2">
        <w:rPr>
          <w:rFonts w:ascii="Times New Roman" w:hAnsi="Times New Roman"/>
          <w:color w:val="000000" w:themeColor="text1"/>
          <w:sz w:val="24"/>
          <w:szCs w:val="24"/>
          <w:lang w:val="en-US"/>
        </w:rPr>
        <w:t xml:space="preserve"> plate  b) Spectrum of gamma-radiation Co</w:t>
      </w:r>
      <w:r w:rsidRPr="007D7DF2">
        <w:rPr>
          <w:rFonts w:ascii="Times New Roman" w:hAnsi="Times New Roman"/>
          <w:color w:val="000000" w:themeColor="text1"/>
          <w:sz w:val="24"/>
          <w:szCs w:val="24"/>
          <w:vertAlign w:val="superscript"/>
          <w:lang w:val="en-US"/>
        </w:rPr>
        <w:t>60</w:t>
      </w:r>
      <w:r w:rsidRPr="007D7DF2">
        <w:rPr>
          <w:rFonts w:ascii="Times New Roman" w:hAnsi="Times New Roman"/>
          <w:color w:val="000000" w:themeColor="text1"/>
          <w:sz w:val="24"/>
          <w:szCs w:val="24"/>
          <w:lang w:val="en-US"/>
        </w:rPr>
        <w:t xml:space="preserve"> source</w:t>
      </w:r>
    </w:p>
    <w:p w:rsidR="00562F2C" w:rsidRDefault="00562F2C" w:rsidP="009D508B">
      <w:pPr>
        <w:overflowPunct/>
        <w:textAlignment w:val="auto"/>
        <w:rPr>
          <w:rFonts w:ascii="Times New Roman" w:hAnsi="Times New Roman"/>
          <w:b/>
          <w:color w:val="FF0000"/>
          <w:szCs w:val="26"/>
          <w:lang w:val="en-US"/>
        </w:rPr>
      </w:pPr>
    </w:p>
    <w:p w:rsidR="00562F2C" w:rsidRDefault="00562F2C" w:rsidP="009D508B">
      <w:pPr>
        <w:overflowPunct/>
        <w:textAlignment w:val="auto"/>
        <w:rPr>
          <w:rFonts w:ascii="Times New Roman" w:hAnsi="Times New Roman"/>
          <w:b/>
          <w:color w:val="FF0000"/>
          <w:szCs w:val="26"/>
          <w:lang w:val="en-US"/>
        </w:rPr>
      </w:pPr>
    </w:p>
    <w:p w:rsidR="009D508B" w:rsidRPr="00443F0B" w:rsidRDefault="009D508B" w:rsidP="009D508B">
      <w:pPr>
        <w:overflowPunct/>
        <w:textAlignment w:val="auto"/>
        <w:rPr>
          <w:rFonts w:ascii="Times New Roman" w:hAnsi="Times New Roman"/>
          <w:b/>
          <w:color w:val="000000" w:themeColor="text1"/>
          <w:szCs w:val="26"/>
          <w:lang w:val="en-US"/>
        </w:rPr>
      </w:pPr>
      <w:r w:rsidRPr="00443F0B">
        <w:rPr>
          <w:rFonts w:ascii="Times New Roman" w:hAnsi="Times New Roman"/>
          <w:b/>
          <w:color w:val="000000" w:themeColor="text1"/>
          <w:szCs w:val="26"/>
          <w:lang w:val="en-US"/>
        </w:rPr>
        <w:t>4.2.2  Cosmic Ray Veto system</w:t>
      </w:r>
    </w:p>
    <w:p w:rsidR="00E12F69" w:rsidRPr="00443F0B" w:rsidRDefault="00E12F69" w:rsidP="009D508B">
      <w:pPr>
        <w:overflowPunct/>
        <w:textAlignment w:val="auto"/>
        <w:rPr>
          <w:rFonts w:ascii="Times New Roman" w:hAnsi="Times New Roman"/>
          <w:b/>
          <w:color w:val="000000" w:themeColor="text1"/>
          <w:szCs w:val="26"/>
          <w:lang w:val="en-US"/>
        </w:rPr>
      </w:pPr>
    </w:p>
    <w:p w:rsidR="00E12F69" w:rsidRPr="00443F0B" w:rsidRDefault="00E12F69" w:rsidP="006B0C00">
      <w:pPr>
        <w:overflowPunct/>
        <w:jc w:val="both"/>
        <w:textAlignment w:val="auto"/>
        <w:rPr>
          <w:rFonts w:ascii="Times New Roman" w:hAnsi="Times New Roman"/>
          <w:color w:val="000000" w:themeColor="text1"/>
          <w:sz w:val="24"/>
          <w:szCs w:val="24"/>
          <w:lang w:val="en-US"/>
        </w:rPr>
      </w:pPr>
      <w:r w:rsidRPr="00443F0B">
        <w:rPr>
          <w:rFonts w:ascii="Times New Roman" w:hAnsi="Times New Roman"/>
          <w:b/>
          <w:color w:val="000000" w:themeColor="text1"/>
          <w:szCs w:val="26"/>
          <w:lang w:val="en-US"/>
        </w:rPr>
        <w:tab/>
      </w:r>
      <w:r w:rsidRPr="00443F0B">
        <w:rPr>
          <w:rFonts w:ascii="Times New Roman" w:hAnsi="Times New Roman"/>
          <w:color w:val="000000" w:themeColor="text1"/>
          <w:sz w:val="24"/>
          <w:szCs w:val="24"/>
          <w:lang w:val="en-US"/>
        </w:rPr>
        <w:t xml:space="preserve">We are participating in the Cosmic Ray Veto ( CRV) system in various fields. These are the RnD on increasing light yield from the scintillation strips by filling the holes around the fibers with optical fillers; </w:t>
      </w:r>
      <w:r w:rsidR="006B0C00" w:rsidRPr="00443F0B">
        <w:rPr>
          <w:rFonts w:ascii="Times New Roman" w:hAnsi="Times New Roman"/>
          <w:color w:val="000000" w:themeColor="text1"/>
          <w:sz w:val="24"/>
          <w:szCs w:val="24"/>
          <w:lang w:val="en-US"/>
        </w:rPr>
        <w:t>radiation hardness tests of the counter prototypes and fillers; participation in the test beams of the counters prototypes; development technology of the CRV 4-layers module assembly and simulation of the counters light yield using optical model.</w:t>
      </w:r>
    </w:p>
    <w:p w:rsidR="009D508B" w:rsidRPr="00443F0B" w:rsidRDefault="009D508B" w:rsidP="00C7115A">
      <w:pPr>
        <w:overflowPunct/>
        <w:textAlignment w:val="auto"/>
        <w:rPr>
          <w:rFonts w:ascii="Times New Roman" w:hAnsi="Times New Roman"/>
          <w:b/>
          <w:color w:val="000000" w:themeColor="text1"/>
          <w:szCs w:val="26"/>
          <w:lang w:val="en-US"/>
        </w:rPr>
      </w:pPr>
    </w:p>
    <w:p w:rsidR="003F11C9" w:rsidRPr="00443F0B" w:rsidRDefault="003F11C9" w:rsidP="00C7115A">
      <w:pPr>
        <w:overflowPunct/>
        <w:textAlignment w:val="auto"/>
        <w:rPr>
          <w:rFonts w:ascii="Times New Roman" w:hAnsi="Times New Roman"/>
          <w:b/>
          <w:color w:val="000000" w:themeColor="text1"/>
          <w:szCs w:val="26"/>
          <w:lang w:val="en-US"/>
        </w:rPr>
      </w:pPr>
      <w:r w:rsidRPr="00443F0B">
        <w:rPr>
          <w:rFonts w:ascii="Times New Roman" w:hAnsi="Times New Roman"/>
          <w:b/>
          <w:color w:val="000000" w:themeColor="text1"/>
          <w:szCs w:val="26"/>
          <w:lang w:val="en-US"/>
        </w:rPr>
        <w:t>4.2.2.1  Increasing the light yield from scintillation strips</w:t>
      </w:r>
    </w:p>
    <w:p w:rsidR="003F11C9" w:rsidRPr="00443F0B" w:rsidRDefault="003F11C9" w:rsidP="00C7115A">
      <w:pPr>
        <w:overflowPunct/>
        <w:textAlignment w:val="auto"/>
        <w:rPr>
          <w:rFonts w:ascii="Times New Roman" w:hAnsi="Times New Roman"/>
          <w:b/>
          <w:color w:val="000000" w:themeColor="text1"/>
          <w:szCs w:val="26"/>
          <w:lang w:val="en-US"/>
        </w:rPr>
      </w:pPr>
    </w:p>
    <w:p w:rsidR="003F11C9" w:rsidRPr="00443F0B" w:rsidRDefault="009536B0" w:rsidP="009536B0">
      <w:pPr>
        <w:overflowPunct/>
        <w:jc w:val="both"/>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xml:space="preserve">One of efficient methods of increasing light collection from a plastic scintillator by WLS fiber is filling a space between them with optical glue or some other filler with refractive index </w:t>
      </w:r>
      <w:r w:rsidR="00EA794D" w:rsidRPr="00443F0B">
        <w:rPr>
          <w:rFonts w:ascii="Times New Roman" w:hAnsi="Times New Roman"/>
          <w:color w:val="000000" w:themeColor="text1"/>
          <w:sz w:val="24"/>
          <w:szCs w:val="24"/>
          <w:lang w:val="en-US"/>
        </w:rPr>
        <w:t xml:space="preserve">of wich </w:t>
      </w:r>
      <w:r w:rsidRPr="00443F0B">
        <w:rPr>
          <w:rFonts w:ascii="Times New Roman" w:hAnsi="Times New Roman"/>
          <w:color w:val="000000" w:themeColor="text1"/>
          <w:sz w:val="24"/>
          <w:szCs w:val="24"/>
          <w:lang w:val="en-US"/>
        </w:rPr>
        <w:t xml:space="preserve">close to that of the scintillator. In case of using high viscosity optical transparent </w:t>
      </w:r>
      <w:r w:rsidR="00F33840" w:rsidRPr="00443F0B">
        <w:rPr>
          <w:rFonts w:ascii="Times New Roman" w:hAnsi="Times New Roman"/>
          <w:color w:val="000000" w:themeColor="text1"/>
          <w:sz w:val="24"/>
          <w:szCs w:val="24"/>
          <w:lang w:val="en-US"/>
        </w:rPr>
        <w:t>filler the special technique we</w:t>
      </w:r>
      <w:r w:rsidRPr="00443F0B">
        <w:rPr>
          <w:rFonts w:ascii="Times New Roman" w:hAnsi="Times New Roman"/>
          <w:color w:val="000000" w:themeColor="text1"/>
          <w:sz w:val="24"/>
          <w:szCs w:val="24"/>
          <w:lang w:val="en-US"/>
        </w:rPr>
        <w:t xml:space="preserve"> developed for injecting it into the strip </w:t>
      </w:r>
      <w:r w:rsidR="003628BF" w:rsidRPr="00443F0B">
        <w:rPr>
          <w:rFonts w:ascii="Times New Roman" w:hAnsi="Times New Roman"/>
          <w:color w:val="000000" w:themeColor="text1"/>
          <w:sz w:val="24"/>
          <w:szCs w:val="24"/>
          <w:lang w:val="en-US"/>
        </w:rPr>
        <w:t>hole</w:t>
      </w:r>
      <w:r w:rsidRPr="00443F0B">
        <w:rPr>
          <w:rFonts w:ascii="Times New Roman" w:hAnsi="Times New Roman"/>
          <w:color w:val="000000" w:themeColor="text1"/>
          <w:sz w:val="24"/>
          <w:szCs w:val="24"/>
          <w:lang w:val="en-US"/>
        </w:rPr>
        <w:t>.</w:t>
      </w:r>
    </w:p>
    <w:p w:rsidR="00BB2B39" w:rsidRPr="00443F0B" w:rsidRDefault="00BB2B39" w:rsidP="00BB2B39">
      <w:pPr>
        <w:overflowPunct/>
        <w:ind w:firstLine="720"/>
        <w:jc w:val="both"/>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Several sets of measurement were performed with cosmic muons and radioactive sources</w:t>
      </w:r>
      <w:r w:rsidR="0005448D" w:rsidRPr="00443F0B">
        <w:rPr>
          <w:rFonts w:ascii="Times New Roman" w:hAnsi="Times New Roman"/>
          <w:color w:val="000000" w:themeColor="text1"/>
          <w:sz w:val="24"/>
          <w:szCs w:val="24"/>
          <w:lang w:val="en-US"/>
        </w:rPr>
        <w:t xml:space="preserve"> at Dubna</w:t>
      </w:r>
      <w:r w:rsidR="003628BF" w:rsidRPr="00443F0B">
        <w:rPr>
          <w:rFonts w:ascii="Times New Roman" w:hAnsi="Times New Roman"/>
          <w:color w:val="000000" w:themeColor="text1"/>
          <w:sz w:val="24"/>
          <w:szCs w:val="24"/>
          <w:lang w:val="en-US"/>
        </w:rPr>
        <w:t>[4.2.2.1.1-4.2.2.1.2]</w:t>
      </w:r>
      <w:r w:rsidRPr="00443F0B">
        <w:rPr>
          <w:rFonts w:ascii="Times New Roman" w:hAnsi="Times New Roman"/>
          <w:color w:val="000000" w:themeColor="text1"/>
          <w:sz w:val="24"/>
          <w:szCs w:val="24"/>
          <w:lang w:val="en-US"/>
        </w:rPr>
        <w:t>. We have used up to 5-m  extruded scintillation strip,</w:t>
      </w:r>
      <w:r>
        <w:rPr>
          <w:rFonts w:ascii="Times New Roman" w:hAnsi="Times New Roman"/>
          <w:color w:val="FF0000"/>
          <w:sz w:val="24"/>
          <w:szCs w:val="24"/>
          <w:lang w:val="en-US"/>
        </w:rPr>
        <w:t xml:space="preserve"> </w:t>
      </w:r>
      <w:r w:rsidRPr="00443F0B">
        <w:rPr>
          <w:rFonts w:ascii="Times New Roman" w:hAnsi="Times New Roman"/>
          <w:color w:val="000000" w:themeColor="text1"/>
          <w:sz w:val="24"/>
          <w:szCs w:val="24"/>
          <w:lang w:val="en-US"/>
        </w:rPr>
        <w:t>manufactured by ISMA (Kharkov, Ukraine) with a 1,2-mm Kuraray Y11 (200) MC WLS fiber placed into the co-extruded hole with optical resin SKTN</w:t>
      </w:r>
      <w:r w:rsidR="00EA794D" w:rsidRPr="00443F0B">
        <w:rPr>
          <w:rFonts w:ascii="Times New Roman" w:hAnsi="Times New Roman"/>
          <w:color w:val="000000" w:themeColor="text1"/>
          <w:sz w:val="24"/>
          <w:szCs w:val="24"/>
          <w:lang w:val="en-US"/>
        </w:rPr>
        <w:t>-</w:t>
      </w:r>
      <w:r w:rsidRPr="00443F0B">
        <w:rPr>
          <w:rFonts w:ascii="Times New Roman" w:hAnsi="Times New Roman"/>
          <w:color w:val="000000" w:themeColor="text1"/>
          <w:sz w:val="24"/>
          <w:szCs w:val="24"/>
          <w:lang w:val="en-US"/>
        </w:rPr>
        <w:t>MED(</w:t>
      </w:r>
      <w:r w:rsidR="007A32D8" w:rsidRPr="00443F0B">
        <w:rPr>
          <w:rFonts w:ascii="Times New Roman" w:hAnsi="Times New Roman"/>
          <w:color w:val="000000" w:themeColor="text1"/>
          <w:sz w:val="24"/>
          <w:szCs w:val="24"/>
          <w:lang w:val="en-US"/>
        </w:rPr>
        <w:t>E)</w:t>
      </w:r>
      <w:r w:rsidR="009A7F06">
        <w:rPr>
          <w:rFonts w:ascii="Times New Roman" w:hAnsi="Times New Roman"/>
          <w:color w:val="000000" w:themeColor="text1"/>
          <w:sz w:val="24"/>
          <w:szCs w:val="24"/>
          <w:lang w:val="en-US"/>
        </w:rPr>
        <w:t>, see Fig. 4.2.2.1.1 and Fig. 4.2.2.1.2</w:t>
      </w:r>
      <w:r w:rsidRPr="00443F0B">
        <w:rPr>
          <w:rFonts w:ascii="Times New Roman" w:hAnsi="Times New Roman"/>
          <w:color w:val="000000" w:themeColor="text1"/>
          <w:sz w:val="24"/>
          <w:szCs w:val="24"/>
          <w:lang w:val="en-US"/>
        </w:rPr>
        <w:t xml:space="preserve">. The PMT anode current was measured by Keithley 6487 picoammeter as a function of the distance from the PMT photocathode with </w:t>
      </w:r>
      <w:r w:rsidRPr="009A7F06">
        <w:rPr>
          <w:rFonts w:ascii="Times New Roman" w:hAnsi="Times New Roman"/>
          <w:color w:val="000000" w:themeColor="text1"/>
          <w:sz w:val="24"/>
          <w:szCs w:val="24"/>
          <w:vertAlign w:val="superscript"/>
          <w:lang w:val="en-US"/>
        </w:rPr>
        <w:t>60</w:t>
      </w:r>
      <w:r w:rsidRPr="00443F0B">
        <w:rPr>
          <w:rFonts w:ascii="Times New Roman" w:hAnsi="Times New Roman"/>
          <w:color w:val="000000" w:themeColor="text1"/>
          <w:sz w:val="24"/>
          <w:szCs w:val="24"/>
          <w:lang w:val="en-US"/>
        </w:rPr>
        <w:t xml:space="preserve">Co and </w:t>
      </w:r>
      <w:r w:rsidRPr="009A7F06">
        <w:rPr>
          <w:rFonts w:ascii="Times New Roman" w:hAnsi="Times New Roman"/>
          <w:color w:val="000000" w:themeColor="text1"/>
          <w:sz w:val="24"/>
          <w:szCs w:val="24"/>
          <w:vertAlign w:val="superscript"/>
          <w:lang w:val="en-US"/>
        </w:rPr>
        <w:t>90</w:t>
      </w:r>
      <w:r w:rsidRPr="00443F0B">
        <w:rPr>
          <w:rFonts w:ascii="Times New Roman" w:hAnsi="Times New Roman"/>
          <w:color w:val="000000" w:themeColor="text1"/>
          <w:sz w:val="24"/>
          <w:szCs w:val="24"/>
          <w:lang w:val="en-US"/>
        </w:rPr>
        <w:t>Sr irradiation.</w:t>
      </w:r>
    </w:p>
    <w:p w:rsidR="00BB2B39" w:rsidRPr="00443F0B" w:rsidRDefault="00BB2B39" w:rsidP="009536B0">
      <w:pPr>
        <w:overflowPunct/>
        <w:jc w:val="both"/>
        <w:textAlignment w:val="auto"/>
        <w:rPr>
          <w:rFonts w:ascii="Times New Roman" w:hAnsi="Times New Roman"/>
          <w:color w:val="000000" w:themeColor="text1"/>
          <w:sz w:val="24"/>
          <w:szCs w:val="24"/>
          <w:lang w:val="en-US"/>
        </w:rPr>
      </w:pPr>
    </w:p>
    <w:p w:rsidR="00BB2B39" w:rsidRPr="009536B0" w:rsidRDefault="00BB2B39" w:rsidP="009536B0">
      <w:pPr>
        <w:overflowPunct/>
        <w:jc w:val="both"/>
        <w:textAlignment w:val="auto"/>
        <w:rPr>
          <w:rFonts w:ascii="Times New Roman" w:hAnsi="Times New Roman"/>
          <w:color w:val="FF0000"/>
          <w:sz w:val="24"/>
          <w:szCs w:val="24"/>
          <w:lang w:val="en-US"/>
        </w:rPr>
      </w:pPr>
    </w:p>
    <w:p w:rsidR="003F11C9" w:rsidRDefault="003F11C9" w:rsidP="00C7115A">
      <w:pPr>
        <w:overflowPunct/>
        <w:textAlignment w:val="auto"/>
        <w:rPr>
          <w:rFonts w:ascii="Times New Roman" w:hAnsi="Times New Roman"/>
          <w:b/>
          <w:color w:val="FF0000"/>
          <w:szCs w:val="26"/>
          <w:lang w:val="en-US"/>
        </w:rPr>
      </w:pPr>
      <w:r>
        <w:rPr>
          <w:rFonts w:ascii="Times New Roman" w:hAnsi="Times New Roman"/>
          <w:b/>
          <w:noProof/>
          <w:color w:val="FF0000"/>
          <w:szCs w:val="26"/>
          <w:lang w:val="ru-RU"/>
        </w:rPr>
        <w:drawing>
          <wp:anchor distT="0" distB="0" distL="114300" distR="114300" simplePos="0" relativeHeight="251672576" behindDoc="0" locked="0" layoutInCell="1" allowOverlap="1">
            <wp:simplePos x="0" y="0"/>
            <wp:positionH relativeFrom="column">
              <wp:posOffset>-12410</wp:posOffset>
            </wp:positionH>
            <wp:positionV relativeFrom="paragraph">
              <wp:posOffset>49740</wp:posOffset>
            </wp:positionV>
            <wp:extent cx="5758020" cy="908344"/>
            <wp:effectExtent l="19050" t="0" r="0" b="0"/>
            <wp:wrapNone/>
            <wp:docPr id="107" name="Picture 560" descr="ooxWord://word/media/image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0" descr="ooxWord://word/media/image2.jpeg"/>
                    <pic:cNvPicPr preferRelativeResize="0">
                      <a:picLocks noChangeArrowheads="1"/>
                    </pic:cNvPicPr>
                  </pic:nvPicPr>
                  <pic:blipFill>
                    <a:blip r:embed="rId88" cstate="print"/>
                    <a:srcRect/>
                    <a:stretch>
                      <a:fillRect/>
                    </a:stretch>
                  </pic:blipFill>
                  <pic:spPr bwMode="auto">
                    <a:xfrm>
                      <a:off x="0" y="0"/>
                      <a:ext cx="5758020" cy="908344"/>
                    </a:xfrm>
                    <a:prstGeom prst="rect">
                      <a:avLst/>
                    </a:prstGeom>
                    <a:solidFill>
                      <a:srgbClr val="FFFFFF"/>
                    </a:solidFill>
                    <a:ln w="9525" cap="flat">
                      <a:noFill/>
                      <a:round/>
                      <a:headEnd/>
                      <a:tailEnd/>
                    </a:ln>
                  </pic:spPr>
                </pic:pic>
              </a:graphicData>
            </a:graphic>
          </wp:anchor>
        </w:drawing>
      </w:r>
    </w:p>
    <w:p w:rsidR="003F11C9" w:rsidRDefault="003F11C9" w:rsidP="00C7115A">
      <w:pPr>
        <w:overflowPunct/>
        <w:textAlignment w:val="auto"/>
        <w:rPr>
          <w:rFonts w:ascii="Times New Roman" w:hAnsi="Times New Roman"/>
          <w:b/>
          <w:color w:val="FF0000"/>
          <w:szCs w:val="26"/>
          <w:lang w:val="en-US"/>
        </w:rPr>
      </w:pPr>
    </w:p>
    <w:p w:rsidR="003F11C9" w:rsidRDefault="003F11C9" w:rsidP="00C7115A">
      <w:pPr>
        <w:overflowPunct/>
        <w:textAlignment w:val="auto"/>
        <w:rPr>
          <w:rFonts w:ascii="Times New Roman" w:hAnsi="Times New Roman"/>
          <w:b/>
          <w:color w:val="FF0000"/>
          <w:szCs w:val="26"/>
          <w:lang w:val="en-US"/>
        </w:rPr>
      </w:pPr>
    </w:p>
    <w:p w:rsidR="003F11C9" w:rsidRDefault="003F11C9" w:rsidP="00C7115A">
      <w:pPr>
        <w:overflowPunct/>
        <w:textAlignment w:val="auto"/>
        <w:rPr>
          <w:rFonts w:ascii="Times New Roman" w:hAnsi="Times New Roman"/>
          <w:b/>
          <w:color w:val="FF0000"/>
          <w:szCs w:val="26"/>
          <w:lang w:val="en-US"/>
        </w:rPr>
      </w:pPr>
    </w:p>
    <w:p w:rsidR="003F11C9" w:rsidRDefault="003F11C9" w:rsidP="00C7115A">
      <w:pPr>
        <w:overflowPunct/>
        <w:textAlignment w:val="auto"/>
        <w:rPr>
          <w:rFonts w:ascii="Times New Roman" w:hAnsi="Times New Roman"/>
          <w:b/>
          <w:color w:val="FF0000"/>
          <w:szCs w:val="26"/>
          <w:lang w:val="en-US"/>
        </w:rPr>
      </w:pPr>
    </w:p>
    <w:p w:rsidR="003F11C9" w:rsidRDefault="003F11C9" w:rsidP="00C7115A">
      <w:pPr>
        <w:overflowPunct/>
        <w:textAlignment w:val="auto"/>
        <w:rPr>
          <w:rFonts w:ascii="Times New Roman" w:hAnsi="Times New Roman"/>
          <w:b/>
          <w:color w:val="FF0000"/>
          <w:szCs w:val="26"/>
          <w:lang w:val="en-US"/>
        </w:rPr>
      </w:pPr>
    </w:p>
    <w:p w:rsidR="003F11C9" w:rsidRPr="00443F0B" w:rsidRDefault="00781A78" w:rsidP="003F11C9">
      <w:pPr>
        <w:rPr>
          <w:rFonts w:ascii="Times New Roman" w:hAnsi="Times New Roman"/>
          <w:color w:val="000000" w:themeColor="text1"/>
          <w:sz w:val="24"/>
          <w:szCs w:val="24"/>
          <w:lang w:val="en-US"/>
        </w:rPr>
      </w:pPr>
      <w:proofErr w:type="gramStart"/>
      <w:r w:rsidRPr="00443F0B">
        <w:rPr>
          <w:rFonts w:ascii="Times New Roman" w:hAnsi="Times New Roman"/>
          <w:color w:val="000000" w:themeColor="text1"/>
          <w:sz w:val="24"/>
          <w:szCs w:val="24"/>
          <w:lang w:val="en-US"/>
        </w:rPr>
        <w:t>Figure</w:t>
      </w:r>
      <w:r w:rsidR="003D7902">
        <w:rPr>
          <w:rFonts w:ascii="Times New Roman" w:hAnsi="Times New Roman"/>
          <w:color w:val="000000" w:themeColor="text1"/>
          <w:sz w:val="24"/>
          <w:szCs w:val="24"/>
          <w:lang w:val="en-US"/>
        </w:rPr>
        <w:t xml:space="preserve"> 4.2.2.1.1</w:t>
      </w:r>
      <w:r w:rsidRPr="00443F0B">
        <w:rPr>
          <w:rFonts w:ascii="Times New Roman" w:hAnsi="Times New Roman"/>
          <w:color w:val="000000" w:themeColor="text1"/>
          <w:sz w:val="24"/>
          <w:szCs w:val="24"/>
          <w:lang w:val="en-US"/>
        </w:rPr>
        <w:t>.</w:t>
      </w:r>
      <w:proofErr w:type="gramEnd"/>
      <w:r w:rsidRPr="00443F0B">
        <w:rPr>
          <w:rFonts w:ascii="Times New Roman" w:hAnsi="Times New Roman"/>
          <w:color w:val="000000" w:themeColor="text1"/>
          <w:sz w:val="24"/>
          <w:szCs w:val="24"/>
          <w:lang w:val="en-US"/>
        </w:rPr>
        <w:t xml:space="preserve"> </w:t>
      </w:r>
      <w:r w:rsidR="003F11C9" w:rsidRPr="00443F0B">
        <w:rPr>
          <w:rFonts w:ascii="Times New Roman" w:hAnsi="Times New Roman"/>
          <w:color w:val="000000" w:themeColor="text1"/>
          <w:sz w:val="24"/>
          <w:szCs w:val="24"/>
          <w:lang w:val="en-US"/>
        </w:rPr>
        <w:t>Setup to pump the high viscosity filler into the co-extruded hole of the scintillation strip (not in scale): (1) dry type compressor; (2) SL101N digital Liquid Dispenser; (3) manometer; (4) special vessel with filler; (5) filler; (6) polyvinylchloride tube; (7) inlet for filling; (8) strip; (9) WLS fiber; (10) sealing; (11) exhaust outlet for extracting air.</w:t>
      </w:r>
    </w:p>
    <w:p w:rsidR="007A06C1" w:rsidRDefault="007A06C1" w:rsidP="003F11C9">
      <w:pPr>
        <w:rPr>
          <w:rFonts w:ascii="Times New Roman" w:hAnsi="Times New Roman"/>
          <w:color w:val="FF0000"/>
          <w:sz w:val="24"/>
          <w:szCs w:val="24"/>
          <w:lang w:val="en-US"/>
        </w:rPr>
      </w:pPr>
    </w:p>
    <w:p w:rsidR="007A06C1" w:rsidRDefault="00EA794D" w:rsidP="003F11C9">
      <w:pPr>
        <w:rPr>
          <w:rFonts w:ascii="Times New Roman" w:hAnsi="Times New Roman"/>
          <w:color w:val="FF0000"/>
          <w:sz w:val="24"/>
          <w:szCs w:val="24"/>
          <w:lang w:val="en-US"/>
        </w:rPr>
      </w:pPr>
      <w:r>
        <w:rPr>
          <w:rFonts w:ascii="Times New Roman" w:hAnsi="Times New Roman"/>
          <w:noProof/>
          <w:color w:val="FF0000"/>
          <w:sz w:val="24"/>
          <w:szCs w:val="24"/>
          <w:lang w:val="ru-RU"/>
        </w:rPr>
        <w:lastRenderedPageBreak/>
        <w:drawing>
          <wp:inline distT="0" distB="0" distL="0" distR="0">
            <wp:extent cx="3639185" cy="902335"/>
            <wp:effectExtent l="19050" t="0" r="0" b="0"/>
            <wp:docPr id="38" name="Рисунок 1" descr="H:\For JINST\Figures_OptimizationOfLightYield\figure_4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For JINST\Figures_OptimizationOfLightYield\figure_4_a.jpg"/>
                    <pic:cNvPicPr>
                      <a:picLocks noChangeAspect="1" noChangeArrowheads="1"/>
                    </pic:cNvPicPr>
                  </pic:nvPicPr>
                  <pic:blipFill>
                    <a:blip r:embed="rId89" cstate="print"/>
                    <a:srcRect/>
                    <a:stretch>
                      <a:fillRect/>
                    </a:stretch>
                  </pic:blipFill>
                  <pic:spPr bwMode="auto">
                    <a:xfrm>
                      <a:off x="0" y="0"/>
                      <a:ext cx="3639185" cy="902335"/>
                    </a:xfrm>
                    <a:prstGeom prst="rect">
                      <a:avLst/>
                    </a:prstGeom>
                    <a:noFill/>
                    <a:ln w="9525">
                      <a:noFill/>
                      <a:miter lim="800000"/>
                      <a:headEnd/>
                      <a:tailEnd/>
                    </a:ln>
                  </pic:spPr>
                </pic:pic>
              </a:graphicData>
            </a:graphic>
          </wp:inline>
        </w:drawing>
      </w:r>
      <w:r>
        <w:rPr>
          <w:rFonts w:ascii="Times New Roman" w:hAnsi="Times New Roman"/>
          <w:noProof/>
          <w:color w:val="FF0000"/>
          <w:sz w:val="24"/>
          <w:szCs w:val="24"/>
          <w:lang w:val="ru-RU"/>
        </w:rPr>
        <w:drawing>
          <wp:inline distT="0" distB="0" distL="0" distR="0">
            <wp:extent cx="1501775" cy="866140"/>
            <wp:effectExtent l="19050" t="0" r="3175" b="0"/>
            <wp:docPr id="43" name="Рисунок 2" descr="H:\For JINST\Figures_OptimizationOfLightYield Revised\figure_3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For JINST\Figures_OptimizationOfLightYield Revised\figure_3_b.jpg"/>
                    <pic:cNvPicPr>
                      <a:picLocks noChangeAspect="1" noChangeArrowheads="1"/>
                    </pic:cNvPicPr>
                  </pic:nvPicPr>
                  <pic:blipFill>
                    <a:blip r:embed="rId90" cstate="print"/>
                    <a:srcRect/>
                    <a:stretch>
                      <a:fillRect/>
                    </a:stretch>
                  </pic:blipFill>
                  <pic:spPr bwMode="auto">
                    <a:xfrm>
                      <a:off x="0" y="0"/>
                      <a:ext cx="1501775" cy="866140"/>
                    </a:xfrm>
                    <a:prstGeom prst="rect">
                      <a:avLst/>
                    </a:prstGeom>
                    <a:noFill/>
                    <a:ln w="9525">
                      <a:noFill/>
                      <a:miter lim="800000"/>
                      <a:headEnd/>
                      <a:tailEnd/>
                    </a:ln>
                  </pic:spPr>
                </pic:pic>
              </a:graphicData>
            </a:graphic>
          </wp:inline>
        </w:drawing>
      </w:r>
    </w:p>
    <w:p w:rsidR="00EA794D" w:rsidRPr="00EA794D" w:rsidRDefault="00EA794D" w:rsidP="00EA794D">
      <w:pPr>
        <w:pStyle w:val="af"/>
        <w:numPr>
          <w:ilvl w:val="0"/>
          <w:numId w:val="23"/>
        </w:numPr>
        <w:rPr>
          <w:rFonts w:ascii="Times New Roman" w:hAnsi="Times New Roman"/>
          <w:color w:val="FF0000"/>
          <w:sz w:val="24"/>
          <w:szCs w:val="24"/>
          <w:lang w:val="en-US"/>
        </w:rPr>
      </w:pPr>
      <w:r>
        <w:rPr>
          <w:rFonts w:ascii="Times New Roman" w:hAnsi="Times New Roman"/>
          <w:color w:val="FF0000"/>
          <w:sz w:val="24"/>
          <w:szCs w:val="24"/>
          <w:lang w:val="en-US"/>
        </w:rPr>
        <w:t xml:space="preserve">  </w:t>
      </w:r>
      <w:r>
        <w:rPr>
          <w:rFonts w:ascii="Times New Roman" w:hAnsi="Times New Roman"/>
          <w:color w:val="FF0000"/>
          <w:sz w:val="24"/>
          <w:szCs w:val="24"/>
          <w:lang w:val="en-US"/>
        </w:rPr>
        <w:tab/>
      </w:r>
      <w:r>
        <w:rPr>
          <w:rFonts w:ascii="Times New Roman" w:hAnsi="Times New Roman"/>
          <w:color w:val="FF0000"/>
          <w:sz w:val="24"/>
          <w:szCs w:val="24"/>
          <w:lang w:val="en-US"/>
        </w:rPr>
        <w:tab/>
      </w:r>
      <w:r>
        <w:rPr>
          <w:rFonts w:ascii="Times New Roman" w:hAnsi="Times New Roman"/>
          <w:color w:val="FF0000"/>
          <w:sz w:val="24"/>
          <w:szCs w:val="24"/>
          <w:lang w:val="en-US"/>
        </w:rPr>
        <w:tab/>
        <w:t xml:space="preserve">      </w:t>
      </w:r>
      <w:r>
        <w:rPr>
          <w:rFonts w:ascii="Times New Roman" w:hAnsi="Times New Roman"/>
          <w:color w:val="FF0000"/>
          <w:sz w:val="24"/>
          <w:szCs w:val="24"/>
          <w:lang w:val="en-US"/>
        </w:rPr>
        <w:tab/>
        <w:t xml:space="preserve">     b)</w:t>
      </w:r>
    </w:p>
    <w:p w:rsidR="00EA794D" w:rsidRDefault="00EA794D" w:rsidP="003F11C9">
      <w:pPr>
        <w:rPr>
          <w:rFonts w:ascii="Times New Roman" w:hAnsi="Times New Roman"/>
          <w:color w:val="FF0000"/>
          <w:sz w:val="24"/>
          <w:szCs w:val="24"/>
          <w:lang w:val="en-US"/>
        </w:rPr>
      </w:pPr>
    </w:p>
    <w:p w:rsidR="00EA794D" w:rsidRDefault="00EA794D" w:rsidP="003F11C9">
      <w:pPr>
        <w:rPr>
          <w:rFonts w:ascii="Times New Roman" w:hAnsi="Times New Roman"/>
          <w:color w:val="FF0000"/>
          <w:sz w:val="24"/>
          <w:szCs w:val="24"/>
          <w:lang w:val="en-US"/>
        </w:rPr>
      </w:pPr>
    </w:p>
    <w:p w:rsidR="00781A78" w:rsidRDefault="00781A78" w:rsidP="003F11C9">
      <w:pPr>
        <w:rPr>
          <w:rFonts w:ascii="Times New Roman" w:hAnsi="Times New Roman"/>
          <w:color w:val="FF0000"/>
          <w:sz w:val="24"/>
          <w:szCs w:val="24"/>
          <w:lang w:val="en-US"/>
        </w:rPr>
      </w:pPr>
      <w:r>
        <w:rPr>
          <w:rFonts w:ascii="Times New Roman" w:hAnsi="Times New Roman"/>
          <w:noProof/>
          <w:color w:val="FF0000"/>
          <w:sz w:val="24"/>
          <w:szCs w:val="24"/>
          <w:lang w:val="ru-RU"/>
        </w:rPr>
        <w:drawing>
          <wp:inline distT="0" distB="0" distL="0" distR="0">
            <wp:extent cx="5728335" cy="1239318"/>
            <wp:effectExtent l="19050" t="0" r="5715" b="0"/>
            <wp:docPr id="39"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1" cstate="print"/>
                    <a:srcRect/>
                    <a:stretch>
                      <a:fillRect/>
                    </a:stretch>
                  </pic:blipFill>
                  <pic:spPr bwMode="auto">
                    <a:xfrm>
                      <a:off x="0" y="0"/>
                      <a:ext cx="5728335" cy="1239318"/>
                    </a:xfrm>
                    <a:prstGeom prst="rect">
                      <a:avLst/>
                    </a:prstGeom>
                    <a:noFill/>
                    <a:ln w="9525">
                      <a:noFill/>
                      <a:miter lim="800000"/>
                      <a:headEnd/>
                      <a:tailEnd/>
                    </a:ln>
                  </pic:spPr>
                </pic:pic>
              </a:graphicData>
            </a:graphic>
          </wp:inline>
        </w:drawing>
      </w:r>
    </w:p>
    <w:p w:rsidR="00781A78" w:rsidRDefault="00781A78" w:rsidP="003F11C9">
      <w:pPr>
        <w:rPr>
          <w:rFonts w:ascii="Times New Roman" w:hAnsi="Times New Roman"/>
          <w:color w:val="FF0000"/>
          <w:sz w:val="24"/>
          <w:szCs w:val="24"/>
          <w:lang w:val="en-US"/>
        </w:rPr>
      </w:pPr>
    </w:p>
    <w:p w:rsidR="00781A78" w:rsidRPr="00443F0B" w:rsidRDefault="00781A78" w:rsidP="00781A78">
      <w:pPr>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Figure</w:t>
      </w:r>
      <w:r w:rsidR="003D7902">
        <w:rPr>
          <w:rFonts w:ascii="Times New Roman" w:hAnsi="Times New Roman"/>
          <w:color w:val="000000" w:themeColor="text1"/>
          <w:sz w:val="24"/>
          <w:szCs w:val="24"/>
          <w:lang w:val="en-US"/>
        </w:rPr>
        <w:t xml:space="preserve"> </w:t>
      </w:r>
      <w:proofErr w:type="gramStart"/>
      <w:r w:rsidR="003D7902">
        <w:rPr>
          <w:rFonts w:ascii="Times New Roman" w:hAnsi="Times New Roman"/>
          <w:color w:val="000000" w:themeColor="text1"/>
          <w:sz w:val="24"/>
          <w:szCs w:val="24"/>
          <w:lang w:val="en-US"/>
        </w:rPr>
        <w:t>4.2.2.1.2</w:t>
      </w:r>
      <w:r w:rsidRPr="00443F0B">
        <w:rPr>
          <w:rFonts w:ascii="Times New Roman" w:hAnsi="Times New Roman"/>
          <w:color w:val="000000" w:themeColor="text1"/>
          <w:sz w:val="24"/>
          <w:szCs w:val="24"/>
          <w:lang w:val="en-US"/>
        </w:rPr>
        <w:t xml:space="preserve"> .</w:t>
      </w:r>
      <w:proofErr w:type="gramEnd"/>
      <w:r w:rsidRPr="00443F0B">
        <w:rPr>
          <w:rFonts w:ascii="Times New Roman" w:hAnsi="Times New Roman"/>
          <w:color w:val="000000" w:themeColor="text1"/>
          <w:sz w:val="24"/>
          <w:szCs w:val="24"/>
          <w:lang w:val="en-US"/>
        </w:rPr>
        <w:t xml:space="preserve"> Layout of the experimental setup (a); cross section of the light-proof Al U-channels</w:t>
      </w:r>
      <w:r w:rsidR="003D7902">
        <w:rPr>
          <w:rFonts w:ascii="Times New Roman" w:hAnsi="Times New Roman"/>
          <w:color w:val="000000" w:themeColor="text1"/>
          <w:sz w:val="24"/>
          <w:szCs w:val="24"/>
          <w:lang w:val="en-US"/>
        </w:rPr>
        <w:t xml:space="preserve"> </w:t>
      </w:r>
      <w:r w:rsidRPr="00443F0B">
        <w:rPr>
          <w:rFonts w:ascii="Times New Roman" w:hAnsi="Times New Roman"/>
          <w:color w:val="000000" w:themeColor="text1"/>
          <w:sz w:val="24"/>
          <w:szCs w:val="24"/>
          <w:lang w:val="en-US"/>
        </w:rPr>
        <w:t>with a strip inside (b); the end of the strip, that will contact to the PMT (c) (the strips have a</w:t>
      </w:r>
      <w:r w:rsidR="003D7902">
        <w:rPr>
          <w:rFonts w:ascii="Times New Roman" w:hAnsi="Times New Roman"/>
          <w:color w:val="000000" w:themeColor="text1"/>
          <w:sz w:val="24"/>
          <w:szCs w:val="24"/>
          <w:lang w:val="en-US"/>
        </w:rPr>
        <w:t xml:space="preserve"> </w:t>
      </w:r>
      <w:r w:rsidRPr="00443F0B">
        <w:rPr>
          <w:rFonts w:ascii="Times New Roman" w:hAnsi="Times New Roman"/>
          <w:color w:val="000000" w:themeColor="text1"/>
          <w:sz w:val="24"/>
          <w:szCs w:val="24"/>
          <w:lang w:val="en-US"/>
        </w:rPr>
        <w:t>triangular cross section with a base of 33 mm and a height of 17 mm and a hole about 3 mm</w:t>
      </w:r>
      <w:r w:rsidR="003D7902">
        <w:rPr>
          <w:rFonts w:ascii="Times New Roman" w:hAnsi="Times New Roman"/>
          <w:color w:val="000000" w:themeColor="text1"/>
          <w:sz w:val="24"/>
          <w:szCs w:val="24"/>
          <w:lang w:val="en-US"/>
        </w:rPr>
        <w:t xml:space="preserve"> </w:t>
      </w:r>
      <w:r w:rsidRPr="00443F0B">
        <w:rPr>
          <w:rFonts w:ascii="Times New Roman" w:hAnsi="Times New Roman"/>
          <w:color w:val="000000" w:themeColor="text1"/>
          <w:sz w:val="24"/>
          <w:szCs w:val="24"/>
          <w:lang w:val="en-US"/>
        </w:rPr>
        <w:t>in diameter at the center); special device for radioactive source moving (d); general view (e).</w:t>
      </w:r>
    </w:p>
    <w:p w:rsidR="00781A78" w:rsidRPr="00443F0B" w:rsidRDefault="00781A78" w:rsidP="003F11C9">
      <w:pPr>
        <w:rPr>
          <w:rFonts w:ascii="Times New Roman" w:hAnsi="Times New Roman"/>
          <w:color w:val="000000" w:themeColor="text1"/>
          <w:sz w:val="24"/>
          <w:szCs w:val="24"/>
          <w:lang w:val="en-US"/>
        </w:rPr>
      </w:pPr>
    </w:p>
    <w:p w:rsidR="001548D3" w:rsidRPr="00443F0B" w:rsidRDefault="001548D3" w:rsidP="001548D3">
      <w:pPr>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xml:space="preserve">The measurements of light yield (anode current of PMT) were carried out for “dry” (filled by air) strip and then for filled by SKTN-MED(E) one, irradiated by 60Co and 90Sr. </w:t>
      </w:r>
    </w:p>
    <w:p w:rsidR="001548D3" w:rsidRPr="00443F0B" w:rsidRDefault="001548D3" w:rsidP="001548D3">
      <w:pPr>
        <w:jc w:val="both"/>
        <w:rPr>
          <w:rFonts w:ascii="Times New Roman" w:hAnsi="Times New Roman"/>
          <w:color w:val="000000" w:themeColor="text1"/>
          <w:sz w:val="24"/>
          <w:szCs w:val="24"/>
          <w:lang w:val="en-US"/>
        </w:rPr>
      </w:pPr>
    </w:p>
    <w:p w:rsidR="001548D3" w:rsidRPr="00443F0B" w:rsidRDefault="001548D3" w:rsidP="001548D3">
      <w:pPr>
        <w:jc w:val="both"/>
        <w:rPr>
          <w:rFonts w:ascii="Times New Roman" w:hAnsi="Times New Roman"/>
          <w:color w:val="000000" w:themeColor="text1"/>
          <w:sz w:val="24"/>
          <w:szCs w:val="24"/>
          <w:lang w:val="en-US"/>
        </w:rPr>
      </w:pPr>
    </w:p>
    <w:p w:rsidR="001548D3" w:rsidRPr="00443F0B" w:rsidRDefault="001548D3" w:rsidP="001548D3">
      <w:pPr>
        <w:jc w:val="both"/>
        <w:rPr>
          <w:rFonts w:ascii="Times New Roman" w:hAnsi="Times New Roman"/>
          <w:color w:val="000000" w:themeColor="text1"/>
          <w:sz w:val="24"/>
          <w:szCs w:val="24"/>
          <w:lang w:val="en-US"/>
        </w:rPr>
      </w:pPr>
      <w:r w:rsidRPr="00443F0B">
        <w:rPr>
          <w:rFonts w:ascii="Times New Roman" w:hAnsi="Times New Roman"/>
          <w:noProof/>
          <w:color w:val="000000" w:themeColor="text1"/>
          <w:sz w:val="24"/>
          <w:szCs w:val="24"/>
          <w:lang w:val="ru-RU"/>
        </w:rPr>
        <w:drawing>
          <wp:anchor distT="0" distB="0" distL="114300" distR="114300" simplePos="0" relativeHeight="251673600" behindDoc="0" locked="0" layoutInCell="1" allowOverlap="1">
            <wp:simplePos x="0" y="0"/>
            <wp:positionH relativeFrom="column">
              <wp:posOffset>-60960</wp:posOffset>
            </wp:positionH>
            <wp:positionV relativeFrom="paragraph">
              <wp:posOffset>-82550</wp:posOffset>
            </wp:positionV>
            <wp:extent cx="3723005" cy="2519045"/>
            <wp:effectExtent l="19050" t="0" r="0" b="0"/>
            <wp:wrapSquare wrapText="bothSides"/>
            <wp:docPr id="4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2" cstate="print"/>
                    <a:srcRect/>
                    <a:stretch>
                      <a:fillRect/>
                    </a:stretch>
                  </pic:blipFill>
                  <pic:spPr bwMode="auto">
                    <a:xfrm>
                      <a:off x="0" y="0"/>
                      <a:ext cx="3723005" cy="2519045"/>
                    </a:xfrm>
                    <a:prstGeom prst="rect">
                      <a:avLst/>
                    </a:prstGeom>
                    <a:noFill/>
                    <a:ln w="9525">
                      <a:noFill/>
                      <a:miter lim="800000"/>
                      <a:headEnd/>
                      <a:tailEnd/>
                    </a:ln>
                  </pic:spPr>
                </pic:pic>
              </a:graphicData>
            </a:graphic>
          </wp:anchor>
        </w:drawing>
      </w:r>
      <w:r w:rsidRPr="00443F0B">
        <w:rPr>
          <w:rFonts w:ascii="Times New Roman" w:hAnsi="Times New Roman"/>
          <w:color w:val="000000" w:themeColor="text1"/>
          <w:sz w:val="24"/>
          <w:szCs w:val="24"/>
          <w:lang w:val="en-US"/>
        </w:rPr>
        <w:t xml:space="preserve"> </w:t>
      </w:r>
    </w:p>
    <w:p w:rsidR="001548D3" w:rsidRPr="00443F0B" w:rsidRDefault="001548D3" w:rsidP="001548D3">
      <w:pPr>
        <w:jc w:val="both"/>
        <w:rPr>
          <w:rFonts w:ascii="Times New Roman" w:hAnsi="Times New Roman"/>
          <w:color w:val="000000" w:themeColor="text1"/>
          <w:sz w:val="24"/>
          <w:szCs w:val="24"/>
          <w:lang w:val="en-US"/>
        </w:rPr>
      </w:pPr>
    </w:p>
    <w:p w:rsidR="00781A78" w:rsidRPr="00443F0B" w:rsidRDefault="001548D3" w:rsidP="001548D3">
      <w:pPr>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xml:space="preserve">Readout was performed by PMT from one end of WLS fiber when unread end was darkened. Special measurement was made with mirrored unread end. The results of the measurements are presented on the Figure </w:t>
      </w:r>
      <w:r w:rsidR="009A7F06">
        <w:rPr>
          <w:rFonts w:ascii="Times New Roman" w:hAnsi="Times New Roman"/>
          <w:color w:val="000000" w:themeColor="text1"/>
          <w:sz w:val="24"/>
          <w:szCs w:val="24"/>
          <w:lang w:val="en-US"/>
        </w:rPr>
        <w:t>4.2.2.1.3</w:t>
      </w:r>
      <w:r w:rsidRPr="00443F0B">
        <w:rPr>
          <w:rFonts w:ascii="Times New Roman" w:hAnsi="Times New Roman"/>
          <w:color w:val="000000" w:themeColor="text1"/>
          <w:sz w:val="24"/>
          <w:szCs w:val="24"/>
          <w:lang w:val="en-US"/>
        </w:rPr>
        <w:t>.</w:t>
      </w:r>
    </w:p>
    <w:p w:rsidR="001548D3" w:rsidRDefault="001548D3" w:rsidP="001548D3">
      <w:pPr>
        <w:jc w:val="both"/>
        <w:rPr>
          <w:rFonts w:ascii="Times New Roman" w:hAnsi="Times New Roman"/>
          <w:color w:val="FF0000"/>
          <w:sz w:val="24"/>
          <w:szCs w:val="24"/>
          <w:lang w:val="en-US"/>
        </w:rPr>
      </w:pPr>
    </w:p>
    <w:p w:rsidR="00781A78" w:rsidRDefault="00781A78" w:rsidP="003F11C9">
      <w:pPr>
        <w:rPr>
          <w:rFonts w:ascii="Times New Roman" w:hAnsi="Times New Roman"/>
          <w:color w:val="FF0000"/>
          <w:sz w:val="24"/>
          <w:szCs w:val="24"/>
          <w:lang w:val="en-US"/>
        </w:rPr>
      </w:pPr>
    </w:p>
    <w:p w:rsidR="00781A78" w:rsidRPr="003F11C9" w:rsidRDefault="00781A78" w:rsidP="003F11C9">
      <w:pPr>
        <w:rPr>
          <w:rFonts w:ascii="Times New Roman" w:hAnsi="Times New Roman"/>
          <w:color w:val="FF0000"/>
          <w:sz w:val="24"/>
          <w:szCs w:val="24"/>
        </w:rPr>
      </w:pPr>
    </w:p>
    <w:p w:rsidR="003F11C9" w:rsidRPr="003F11C9" w:rsidRDefault="003F11C9" w:rsidP="00C7115A">
      <w:pPr>
        <w:overflowPunct/>
        <w:textAlignment w:val="auto"/>
        <w:rPr>
          <w:rFonts w:ascii="Times New Roman" w:hAnsi="Times New Roman"/>
          <w:b/>
          <w:color w:val="FF0000"/>
          <w:szCs w:val="26"/>
        </w:rPr>
      </w:pPr>
    </w:p>
    <w:p w:rsidR="001548D3" w:rsidRPr="00CA300F" w:rsidRDefault="003D7902" w:rsidP="00CA7B39">
      <w:pPr>
        <w:overflowPunct/>
        <w:jc w:val="both"/>
        <w:textAlignment w:val="auto"/>
        <w:rPr>
          <w:rFonts w:ascii="Times New Roman" w:hAnsi="Times New Roman"/>
          <w:color w:val="000000" w:themeColor="text1"/>
          <w:sz w:val="24"/>
          <w:szCs w:val="24"/>
          <w:lang w:val="en-US"/>
        </w:rPr>
      </w:pPr>
      <w:r w:rsidRPr="00CA300F">
        <w:rPr>
          <w:rFonts w:ascii="Times New Roman" w:hAnsi="Times New Roman"/>
          <w:color w:val="000000" w:themeColor="text1"/>
          <w:sz w:val="24"/>
          <w:szCs w:val="24"/>
          <w:lang w:val="en-US"/>
        </w:rPr>
        <w:t xml:space="preserve">Fig. </w:t>
      </w:r>
      <w:proofErr w:type="gramStart"/>
      <w:r w:rsidRPr="00CA300F">
        <w:rPr>
          <w:rFonts w:ascii="Times New Roman" w:hAnsi="Times New Roman"/>
          <w:color w:val="000000" w:themeColor="text1"/>
          <w:sz w:val="24"/>
          <w:szCs w:val="24"/>
          <w:lang w:val="en-US"/>
        </w:rPr>
        <w:t xml:space="preserve">4.2.2.1.3  </w:t>
      </w:r>
      <w:r w:rsidR="00CA300F" w:rsidRPr="00CA300F">
        <w:rPr>
          <w:rFonts w:ascii="Times New Roman" w:hAnsi="Times New Roman"/>
          <w:color w:val="000000" w:themeColor="text1"/>
          <w:sz w:val="24"/>
          <w:szCs w:val="24"/>
          <w:lang w:val="en-US"/>
        </w:rPr>
        <w:t>Light</w:t>
      </w:r>
      <w:proofErr w:type="gramEnd"/>
      <w:r w:rsidR="00CA300F" w:rsidRPr="00CA300F">
        <w:rPr>
          <w:rFonts w:ascii="Times New Roman" w:hAnsi="Times New Roman"/>
          <w:color w:val="000000" w:themeColor="text1"/>
          <w:sz w:val="24"/>
          <w:szCs w:val="24"/>
          <w:lang w:val="en-US"/>
        </w:rPr>
        <w:t xml:space="preserve"> yield for different strip configurations.</w:t>
      </w:r>
    </w:p>
    <w:p w:rsidR="003D7902" w:rsidRPr="00CA300F" w:rsidRDefault="003D7902" w:rsidP="00CA7B39">
      <w:pPr>
        <w:overflowPunct/>
        <w:jc w:val="both"/>
        <w:textAlignment w:val="auto"/>
        <w:rPr>
          <w:rFonts w:ascii="Times New Roman" w:hAnsi="Times New Roman"/>
          <w:color w:val="000000" w:themeColor="text1"/>
          <w:sz w:val="24"/>
          <w:szCs w:val="24"/>
          <w:lang w:val="en-US"/>
        </w:rPr>
      </w:pPr>
    </w:p>
    <w:p w:rsidR="001548D3" w:rsidRDefault="001548D3" w:rsidP="00CA7B39">
      <w:pPr>
        <w:overflowPunct/>
        <w:jc w:val="both"/>
        <w:textAlignment w:val="auto"/>
        <w:rPr>
          <w:rFonts w:ascii="Times New Roman" w:hAnsi="Times New Roman"/>
          <w:color w:val="FF0000"/>
          <w:sz w:val="24"/>
          <w:szCs w:val="24"/>
          <w:lang w:val="en-US"/>
        </w:rPr>
      </w:pPr>
    </w:p>
    <w:p w:rsidR="003F11C9" w:rsidRPr="00443F0B" w:rsidRDefault="00CA7B39" w:rsidP="00CA7B39">
      <w:pPr>
        <w:overflowPunct/>
        <w:jc w:val="both"/>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The light yield of the strip filled with SKTN-MED(E) in average is 1.5-1,8 times higher than that of the “dry” strip</w:t>
      </w:r>
      <w:r w:rsidR="00E12530" w:rsidRPr="00443F0B">
        <w:rPr>
          <w:rFonts w:ascii="Times New Roman" w:hAnsi="Times New Roman"/>
          <w:color w:val="000000" w:themeColor="text1"/>
          <w:sz w:val="24"/>
          <w:szCs w:val="24"/>
          <w:lang w:val="en-US"/>
        </w:rPr>
        <w:t>, see our conference reports[c-3 – c-6]</w:t>
      </w:r>
      <w:r w:rsidRPr="00443F0B">
        <w:rPr>
          <w:rFonts w:ascii="Times New Roman" w:hAnsi="Times New Roman"/>
          <w:color w:val="000000" w:themeColor="text1"/>
          <w:sz w:val="24"/>
          <w:szCs w:val="24"/>
          <w:lang w:val="en-US"/>
        </w:rPr>
        <w:t>.</w:t>
      </w:r>
    </w:p>
    <w:p w:rsidR="003F11C9" w:rsidRPr="00443F0B" w:rsidRDefault="003A19A4" w:rsidP="00440B2A">
      <w:pPr>
        <w:overflowPunct/>
        <w:jc w:val="both"/>
        <w:textAlignment w:val="auto"/>
        <w:rPr>
          <w:rFonts w:ascii="Times New Roman" w:hAnsi="Times New Roman"/>
          <w:color w:val="000000" w:themeColor="text1"/>
          <w:sz w:val="24"/>
          <w:szCs w:val="24"/>
          <w:lang w:val="en-US"/>
        </w:rPr>
      </w:pPr>
      <w:r w:rsidRPr="00443F0B">
        <w:rPr>
          <w:rFonts w:ascii="Times New Roman" w:hAnsi="Times New Roman"/>
          <w:b/>
          <w:color w:val="000000" w:themeColor="text1"/>
          <w:szCs w:val="26"/>
          <w:lang w:val="en-US"/>
        </w:rPr>
        <w:t xml:space="preserve">  </w:t>
      </w:r>
      <w:r w:rsidRPr="00443F0B">
        <w:rPr>
          <w:rFonts w:ascii="Times New Roman" w:hAnsi="Times New Roman"/>
          <w:color w:val="000000" w:themeColor="text1"/>
          <w:sz w:val="24"/>
          <w:szCs w:val="24"/>
          <w:lang w:val="en-US"/>
        </w:rPr>
        <w:t xml:space="preserve">This year our colleagues demonstrated filling  with SKTN-MED and tests real </w:t>
      </w:r>
      <w:r w:rsidR="00440B2A" w:rsidRPr="00443F0B">
        <w:rPr>
          <w:rFonts w:ascii="Times New Roman" w:hAnsi="Times New Roman"/>
          <w:color w:val="000000" w:themeColor="text1"/>
          <w:sz w:val="24"/>
          <w:szCs w:val="24"/>
          <w:lang w:val="en-US"/>
        </w:rPr>
        <w:t>4.</w:t>
      </w:r>
      <w:r w:rsidRPr="00443F0B">
        <w:rPr>
          <w:rFonts w:ascii="Times New Roman" w:hAnsi="Times New Roman"/>
          <w:color w:val="000000" w:themeColor="text1"/>
          <w:sz w:val="24"/>
          <w:szCs w:val="24"/>
          <w:lang w:val="en-US"/>
        </w:rPr>
        <w:t>5 m CRV counters at University of Virginia ( USA).</w:t>
      </w:r>
      <w:r w:rsidR="00440B2A" w:rsidRPr="00443F0B">
        <w:rPr>
          <w:rFonts w:ascii="Times New Roman" w:hAnsi="Times New Roman"/>
          <w:color w:val="000000" w:themeColor="text1"/>
          <w:sz w:val="24"/>
          <w:szCs w:val="24"/>
          <w:lang w:val="en-US"/>
        </w:rPr>
        <w:t xml:space="preserve"> </w:t>
      </w:r>
      <w:r w:rsidR="00440B2A" w:rsidRPr="00443F0B">
        <w:rPr>
          <w:rFonts w:ascii="Times New Roman" w:hAnsi="Times New Roman"/>
          <w:color w:val="000000" w:themeColor="text1"/>
          <w:szCs w:val="26"/>
          <w:lang w:val="en-US"/>
        </w:rPr>
        <w:t xml:space="preserve">It was extremely important to test the methodology on the strips that will be used later in the experiment, and try out </w:t>
      </w:r>
      <w:r w:rsidR="00440B2A" w:rsidRPr="00443F0B">
        <w:rPr>
          <w:rFonts w:ascii="Times New Roman" w:hAnsi="Times New Roman"/>
          <w:color w:val="000000" w:themeColor="text1"/>
          <w:szCs w:val="26"/>
          <w:lang w:val="en-US"/>
        </w:rPr>
        <w:lastRenderedPageBreak/>
        <w:t>simultaneous fill SKTN-MED in a few holes strips, for a win on time. Slightly improved compared with the Dubna version of the fill method was applied with success. In addition, to select the optimal values have been studied the dependence of the time of filling of the applied overpressure.</w:t>
      </w:r>
    </w:p>
    <w:p w:rsidR="00440B2A" w:rsidRDefault="00440B2A" w:rsidP="00C7115A">
      <w:pPr>
        <w:overflowPunct/>
        <w:textAlignment w:val="auto"/>
        <w:rPr>
          <w:rFonts w:ascii="Times New Roman" w:hAnsi="Times New Roman"/>
          <w:b/>
          <w:color w:val="FF0000"/>
          <w:szCs w:val="26"/>
          <w:lang w:val="en-US"/>
        </w:rPr>
      </w:pPr>
    </w:p>
    <w:p w:rsidR="003F11C9" w:rsidRPr="00443F0B" w:rsidRDefault="001E5E3F" w:rsidP="00C7115A">
      <w:pPr>
        <w:overflowPunct/>
        <w:textAlignment w:val="auto"/>
        <w:rPr>
          <w:rFonts w:ascii="Times New Roman" w:hAnsi="Times New Roman"/>
          <w:b/>
          <w:color w:val="000000" w:themeColor="text1"/>
          <w:szCs w:val="26"/>
          <w:lang w:val="en-US"/>
        </w:rPr>
      </w:pPr>
      <w:r w:rsidRPr="00443F0B">
        <w:rPr>
          <w:rFonts w:ascii="Times New Roman" w:hAnsi="Times New Roman"/>
          <w:b/>
          <w:color w:val="000000" w:themeColor="text1"/>
          <w:szCs w:val="26"/>
          <w:lang w:val="en-US"/>
        </w:rPr>
        <w:t>4.2.2.2  Radiation hardness tests of the scintillator strips and filler samples</w:t>
      </w:r>
    </w:p>
    <w:p w:rsidR="00253AAB" w:rsidRPr="00443F0B" w:rsidRDefault="00253AAB" w:rsidP="00C7115A">
      <w:pPr>
        <w:overflowPunct/>
        <w:textAlignment w:val="auto"/>
        <w:rPr>
          <w:rFonts w:ascii="Times New Roman" w:hAnsi="Times New Roman"/>
          <w:b/>
          <w:color w:val="000000" w:themeColor="text1"/>
          <w:szCs w:val="26"/>
          <w:lang w:val="en-US"/>
        </w:rPr>
      </w:pPr>
    </w:p>
    <w:p w:rsidR="00253AAB" w:rsidRPr="00443F0B" w:rsidRDefault="00253AAB" w:rsidP="00253AAB">
      <w:pPr>
        <w:overflowPunct/>
        <w:jc w:val="both"/>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xml:space="preserve">We have carried out the investigations on radiation hardness of scintillation strips and SKTN-MED(D) and Bicron-600 (for comparision) in the neutrons flux (E&gt;1MeV) from fast neutron reactor of JINR.  Fillers and strips with length 15 cm  with WLS fiber in the its hole with/without filler were irradiated on neutron </w:t>
      </w:r>
      <w:r w:rsidR="004321EA" w:rsidRPr="00443F0B">
        <w:rPr>
          <w:rFonts w:ascii="Times New Roman" w:hAnsi="Times New Roman"/>
          <w:color w:val="000000" w:themeColor="text1"/>
          <w:sz w:val="24"/>
          <w:szCs w:val="24"/>
          <w:lang w:val="en-US"/>
        </w:rPr>
        <w:t xml:space="preserve">integral </w:t>
      </w:r>
      <w:r w:rsidRPr="00443F0B">
        <w:rPr>
          <w:rFonts w:ascii="Times New Roman" w:hAnsi="Times New Roman"/>
          <w:color w:val="000000" w:themeColor="text1"/>
          <w:sz w:val="24"/>
          <w:szCs w:val="24"/>
          <w:lang w:val="en-US"/>
        </w:rPr>
        <w:t>flux up to 1.6x10</w:t>
      </w:r>
      <w:r w:rsidRPr="00443F0B">
        <w:rPr>
          <w:rFonts w:ascii="Times New Roman" w:hAnsi="Times New Roman"/>
          <w:color w:val="000000" w:themeColor="text1"/>
          <w:sz w:val="24"/>
          <w:szCs w:val="24"/>
          <w:vertAlign w:val="superscript"/>
          <w:lang w:val="en-US"/>
        </w:rPr>
        <w:t>15</w:t>
      </w:r>
      <w:r w:rsidRPr="00443F0B">
        <w:rPr>
          <w:rFonts w:ascii="Times New Roman" w:hAnsi="Times New Roman"/>
          <w:color w:val="000000" w:themeColor="text1"/>
          <w:sz w:val="24"/>
          <w:szCs w:val="24"/>
          <w:lang w:val="en-US"/>
        </w:rPr>
        <w:t>neutrons/cm</w:t>
      </w:r>
      <w:r w:rsidRPr="00443F0B">
        <w:rPr>
          <w:rFonts w:ascii="Times New Roman" w:hAnsi="Times New Roman"/>
          <w:color w:val="000000" w:themeColor="text1"/>
          <w:sz w:val="24"/>
          <w:szCs w:val="24"/>
          <w:vertAlign w:val="superscript"/>
          <w:lang w:val="en-US"/>
        </w:rPr>
        <w:t>2</w:t>
      </w:r>
      <w:r w:rsidRPr="00443F0B">
        <w:rPr>
          <w:rFonts w:ascii="Times New Roman" w:hAnsi="Times New Roman"/>
          <w:color w:val="000000" w:themeColor="text1"/>
          <w:sz w:val="24"/>
          <w:szCs w:val="24"/>
          <w:lang w:val="en-US"/>
        </w:rPr>
        <w:t>. The tested filler samples were prepared as resins (without hardener) and glue.</w:t>
      </w:r>
    </w:p>
    <w:p w:rsidR="00253AAB" w:rsidRPr="00443F0B" w:rsidRDefault="00253AAB" w:rsidP="00253AAB">
      <w:pPr>
        <w:overflowPunct/>
        <w:ind w:firstLine="720"/>
        <w:jc w:val="both"/>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xml:space="preserve"> Transmission spectra of the glues SKTN-</w:t>
      </w:r>
      <w:proofErr w:type="gramStart"/>
      <w:r w:rsidRPr="00443F0B">
        <w:rPr>
          <w:rFonts w:ascii="Times New Roman" w:hAnsi="Times New Roman"/>
          <w:color w:val="000000" w:themeColor="text1"/>
          <w:sz w:val="24"/>
          <w:szCs w:val="24"/>
          <w:lang w:val="en-US"/>
        </w:rPr>
        <w:t>MED(</w:t>
      </w:r>
      <w:proofErr w:type="gramEnd"/>
      <w:r w:rsidRPr="00443F0B">
        <w:rPr>
          <w:rFonts w:ascii="Times New Roman" w:hAnsi="Times New Roman"/>
          <w:color w:val="000000" w:themeColor="text1"/>
          <w:sz w:val="24"/>
          <w:szCs w:val="24"/>
          <w:lang w:val="en-US"/>
        </w:rPr>
        <w:t xml:space="preserve">D) and Bicron-600 on dependence of wavelength </w:t>
      </w:r>
      <w:r w:rsidR="008C1C8D" w:rsidRPr="00443F0B">
        <w:rPr>
          <w:rFonts w:ascii="Times New Roman" w:hAnsi="Times New Roman"/>
          <w:color w:val="000000" w:themeColor="text1"/>
          <w:sz w:val="24"/>
          <w:szCs w:val="24"/>
          <w:lang w:val="en-US"/>
        </w:rPr>
        <w:t>at</w:t>
      </w:r>
      <w:r w:rsidRPr="00443F0B">
        <w:rPr>
          <w:rFonts w:ascii="Times New Roman" w:hAnsi="Times New Roman"/>
          <w:color w:val="000000" w:themeColor="text1"/>
          <w:sz w:val="24"/>
          <w:szCs w:val="24"/>
          <w:lang w:val="en-US"/>
        </w:rPr>
        <w:t xml:space="preserve"> the various neutrons flux measured on spectraphotometer are presented on Figure </w:t>
      </w:r>
      <w:r w:rsidR="004B217F">
        <w:rPr>
          <w:rFonts w:ascii="Times New Roman" w:hAnsi="Times New Roman"/>
          <w:color w:val="000000" w:themeColor="text1"/>
          <w:sz w:val="24"/>
          <w:szCs w:val="24"/>
          <w:lang w:val="en-US"/>
        </w:rPr>
        <w:t>4.2.2.2.1</w:t>
      </w:r>
      <w:r w:rsidRPr="00443F0B">
        <w:rPr>
          <w:rFonts w:ascii="Times New Roman" w:hAnsi="Times New Roman"/>
          <w:color w:val="000000" w:themeColor="text1"/>
          <w:sz w:val="24"/>
          <w:szCs w:val="24"/>
          <w:lang w:val="en-US"/>
        </w:rPr>
        <w:t>(a) and (b) respectively. As one see, transmission sp</w:t>
      </w:r>
      <w:r w:rsidR="008C1C8D" w:rsidRPr="00443F0B">
        <w:rPr>
          <w:rFonts w:ascii="Times New Roman" w:hAnsi="Times New Roman"/>
          <w:color w:val="000000" w:themeColor="text1"/>
          <w:sz w:val="24"/>
          <w:szCs w:val="24"/>
          <w:lang w:val="en-US"/>
        </w:rPr>
        <w:t>ectra of the glue SKTN-MED(D) are</w:t>
      </w:r>
      <w:r w:rsidRPr="00443F0B">
        <w:rPr>
          <w:rFonts w:ascii="Times New Roman" w:hAnsi="Times New Roman"/>
          <w:color w:val="000000" w:themeColor="text1"/>
          <w:sz w:val="24"/>
          <w:szCs w:val="24"/>
          <w:lang w:val="en-US"/>
        </w:rPr>
        <w:t xml:space="preserve"> practically not changed in the neutron flux considered whereas a strong dependence for BC-600 is observed. So, radiation hardness of  the glue SKTN-MED(D) is much better than that of glue BC-600. Similar behavior of BC-600 transmission spectra was observed [</w:t>
      </w:r>
      <w:r w:rsidR="008C1C8D" w:rsidRPr="00443F0B">
        <w:rPr>
          <w:rFonts w:ascii="Times New Roman" w:hAnsi="Times New Roman"/>
          <w:color w:val="000000" w:themeColor="text1"/>
          <w:sz w:val="24"/>
          <w:szCs w:val="24"/>
          <w:lang w:val="en-US"/>
        </w:rPr>
        <w:t>Kirn</w:t>
      </w:r>
      <w:r w:rsidRPr="00443F0B">
        <w:rPr>
          <w:rFonts w:ascii="Times New Roman" w:hAnsi="Times New Roman"/>
          <w:color w:val="000000" w:themeColor="text1"/>
          <w:sz w:val="24"/>
          <w:szCs w:val="24"/>
          <w:lang w:val="en-US"/>
        </w:rPr>
        <w:t>] ( see  Fig. (c).</w:t>
      </w:r>
    </w:p>
    <w:p w:rsidR="00253AAB" w:rsidRDefault="00253AAB" w:rsidP="00C7115A">
      <w:pPr>
        <w:overflowPunct/>
        <w:textAlignment w:val="auto"/>
        <w:rPr>
          <w:rFonts w:ascii="Times New Roman" w:hAnsi="Times New Roman"/>
          <w:b/>
          <w:color w:val="FF0000"/>
          <w:szCs w:val="26"/>
          <w:lang w:val="en-US"/>
        </w:rPr>
      </w:pPr>
    </w:p>
    <w:p w:rsidR="00253AAB" w:rsidRDefault="00253AAB" w:rsidP="00C7115A">
      <w:pPr>
        <w:overflowPunct/>
        <w:textAlignment w:val="auto"/>
        <w:rPr>
          <w:rFonts w:ascii="Times New Roman" w:hAnsi="Times New Roman"/>
          <w:b/>
          <w:color w:val="000000"/>
          <w:szCs w:val="26"/>
          <w:lang w:val="en-US"/>
        </w:rPr>
      </w:pPr>
      <w:r>
        <w:rPr>
          <w:rFonts w:ascii="Times New Roman" w:hAnsi="Times New Roman"/>
          <w:noProof/>
          <w:color w:val="4F81BD"/>
          <w:sz w:val="24"/>
          <w:szCs w:val="24"/>
          <w:lang w:val="ru-RU"/>
        </w:rPr>
        <w:drawing>
          <wp:inline distT="0" distB="0" distL="0" distR="0">
            <wp:extent cx="1835150" cy="1404620"/>
            <wp:effectExtent l="19050" t="0" r="0" b="0"/>
            <wp:docPr id="53" name="Рисунок 41" descr="SKTN_solid_flat_irra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SKTN_solid_flat_irradiation"/>
                    <pic:cNvPicPr>
                      <a:picLocks noChangeAspect="1" noChangeArrowheads="1"/>
                    </pic:cNvPicPr>
                  </pic:nvPicPr>
                  <pic:blipFill>
                    <a:blip r:embed="rId93" cstate="print"/>
                    <a:srcRect/>
                    <a:stretch>
                      <a:fillRect/>
                    </a:stretch>
                  </pic:blipFill>
                  <pic:spPr bwMode="auto">
                    <a:xfrm>
                      <a:off x="0" y="0"/>
                      <a:ext cx="1835150" cy="1404620"/>
                    </a:xfrm>
                    <a:prstGeom prst="rect">
                      <a:avLst/>
                    </a:prstGeom>
                    <a:noFill/>
                    <a:ln w="9525">
                      <a:noFill/>
                      <a:miter lim="800000"/>
                      <a:headEnd/>
                      <a:tailEnd/>
                    </a:ln>
                  </pic:spPr>
                </pic:pic>
              </a:graphicData>
            </a:graphic>
          </wp:inline>
        </w:drawing>
      </w:r>
      <w:r>
        <w:rPr>
          <w:rFonts w:ascii="Times New Roman" w:hAnsi="Times New Roman"/>
          <w:noProof/>
          <w:color w:val="4F81BD"/>
          <w:sz w:val="24"/>
          <w:szCs w:val="24"/>
          <w:lang w:val="ru-RU"/>
        </w:rPr>
        <w:drawing>
          <wp:inline distT="0" distB="0" distL="0" distR="0">
            <wp:extent cx="1847215" cy="1404620"/>
            <wp:effectExtent l="19050" t="0" r="635" b="0"/>
            <wp:docPr id="54" name="Рисунок 44" descr="BC-600 solid flat samples irra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BC-600 solid flat samples irradiation"/>
                    <pic:cNvPicPr>
                      <a:picLocks noChangeAspect="1" noChangeArrowheads="1"/>
                    </pic:cNvPicPr>
                  </pic:nvPicPr>
                  <pic:blipFill>
                    <a:blip r:embed="rId94" cstate="print"/>
                    <a:srcRect/>
                    <a:stretch>
                      <a:fillRect/>
                    </a:stretch>
                  </pic:blipFill>
                  <pic:spPr bwMode="auto">
                    <a:xfrm>
                      <a:off x="0" y="0"/>
                      <a:ext cx="1847215" cy="1404620"/>
                    </a:xfrm>
                    <a:prstGeom prst="rect">
                      <a:avLst/>
                    </a:prstGeom>
                    <a:noFill/>
                    <a:ln w="9525">
                      <a:noFill/>
                      <a:miter lim="800000"/>
                      <a:headEnd/>
                      <a:tailEnd/>
                    </a:ln>
                  </pic:spPr>
                </pic:pic>
              </a:graphicData>
            </a:graphic>
          </wp:inline>
        </w:drawing>
      </w:r>
      <w:r>
        <w:rPr>
          <w:rFonts w:ascii="Times New Roman" w:hAnsi="Times New Roman"/>
          <w:noProof/>
          <w:sz w:val="24"/>
          <w:szCs w:val="24"/>
          <w:lang w:val="ru-RU"/>
        </w:rPr>
        <w:drawing>
          <wp:inline distT="0" distB="0" distL="0" distR="0">
            <wp:extent cx="1489710" cy="1447165"/>
            <wp:effectExtent l="19050" t="0" r="0" b="0"/>
            <wp:docPr id="55" name="Рисунок 5" descr="C:\Users\Юрий\Downloads\BC600_rad_de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Юрий\Downloads\BC600_rad_dem (1).jpg"/>
                    <pic:cNvPicPr>
                      <a:picLocks noChangeAspect="1" noChangeArrowheads="1"/>
                    </pic:cNvPicPr>
                  </pic:nvPicPr>
                  <pic:blipFill>
                    <a:blip r:embed="rId95" cstate="print"/>
                    <a:srcRect r="52548" b="17870"/>
                    <a:stretch>
                      <a:fillRect/>
                    </a:stretch>
                  </pic:blipFill>
                  <pic:spPr bwMode="auto">
                    <a:xfrm>
                      <a:off x="0" y="0"/>
                      <a:ext cx="1489710" cy="1447165"/>
                    </a:xfrm>
                    <a:prstGeom prst="rect">
                      <a:avLst/>
                    </a:prstGeom>
                    <a:noFill/>
                    <a:ln w="9525">
                      <a:noFill/>
                      <a:miter lim="800000"/>
                      <a:headEnd/>
                      <a:tailEnd/>
                    </a:ln>
                  </pic:spPr>
                </pic:pic>
              </a:graphicData>
            </a:graphic>
          </wp:inline>
        </w:drawing>
      </w:r>
    </w:p>
    <w:p w:rsidR="00253AAB" w:rsidRDefault="00253AAB" w:rsidP="00253AAB">
      <w:pPr>
        <w:pStyle w:val="af"/>
        <w:numPr>
          <w:ilvl w:val="0"/>
          <w:numId w:val="24"/>
        </w:numPr>
        <w:overflowPunct/>
        <w:textAlignment w:val="auto"/>
        <w:rPr>
          <w:rFonts w:ascii="Times New Roman" w:hAnsi="Times New Roman"/>
          <w:color w:val="000000"/>
          <w:szCs w:val="26"/>
          <w:lang w:val="en-US"/>
        </w:rPr>
      </w:pPr>
      <w:r>
        <w:rPr>
          <w:rFonts w:ascii="Times New Roman" w:hAnsi="Times New Roman"/>
          <w:b/>
          <w:color w:val="000000"/>
          <w:szCs w:val="26"/>
          <w:lang w:val="en-US"/>
        </w:rPr>
        <w:t xml:space="preserve">  </w:t>
      </w:r>
      <w:r w:rsidRPr="00253AAB">
        <w:rPr>
          <w:rFonts w:ascii="Times New Roman" w:hAnsi="Times New Roman"/>
          <w:color w:val="000000"/>
          <w:szCs w:val="26"/>
          <w:lang w:val="en-US"/>
        </w:rPr>
        <w:tab/>
      </w:r>
      <w:r w:rsidRPr="00253AAB">
        <w:rPr>
          <w:rFonts w:ascii="Times New Roman" w:hAnsi="Times New Roman"/>
          <w:color w:val="000000"/>
          <w:szCs w:val="26"/>
          <w:lang w:val="en-US"/>
        </w:rPr>
        <w:tab/>
      </w:r>
      <w:r w:rsidRPr="00253AAB">
        <w:rPr>
          <w:rFonts w:ascii="Times New Roman" w:hAnsi="Times New Roman"/>
          <w:color w:val="000000"/>
          <w:szCs w:val="26"/>
          <w:lang w:val="en-US"/>
        </w:rPr>
        <w:tab/>
      </w:r>
      <w:r w:rsidRPr="00253AAB">
        <w:rPr>
          <w:rFonts w:ascii="Times New Roman" w:hAnsi="Times New Roman"/>
          <w:color w:val="000000"/>
          <w:szCs w:val="26"/>
          <w:lang w:val="en-US"/>
        </w:rPr>
        <w:tab/>
        <w:t xml:space="preserve">b)  </w:t>
      </w:r>
      <w:r w:rsidRPr="00253AAB">
        <w:rPr>
          <w:rFonts w:ascii="Times New Roman" w:hAnsi="Times New Roman"/>
          <w:color w:val="000000"/>
          <w:szCs w:val="26"/>
          <w:lang w:val="en-US"/>
        </w:rPr>
        <w:tab/>
      </w:r>
      <w:r w:rsidRPr="00253AAB">
        <w:rPr>
          <w:rFonts w:ascii="Times New Roman" w:hAnsi="Times New Roman"/>
          <w:color w:val="000000"/>
          <w:szCs w:val="26"/>
          <w:lang w:val="en-US"/>
        </w:rPr>
        <w:tab/>
      </w:r>
      <w:r w:rsidRPr="00253AAB">
        <w:rPr>
          <w:rFonts w:ascii="Times New Roman" w:hAnsi="Times New Roman"/>
          <w:color w:val="000000"/>
          <w:szCs w:val="26"/>
          <w:lang w:val="en-US"/>
        </w:rPr>
        <w:tab/>
      </w:r>
      <w:r w:rsidRPr="00253AAB">
        <w:rPr>
          <w:rFonts w:ascii="Times New Roman" w:hAnsi="Times New Roman"/>
          <w:color w:val="000000"/>
          <w:szCs w:val="26"/>
          <w:lang w:val="en-US"/>
        </w:rPr>
        <w:tab/>
        <w:t>c)</w:t>
      </w:r>
    </w:p>
    <w:p w:rsidR="00253AAB" w:rsidRPr="00443F0B" w:rsidRDefault="00253AAB" w:rsidP="00253AAB">
      <w:pPr>
        <w:overflowPunct/>
        <w:ind w:firstLine="720"/>
        <w:jc w:val="both"/>
        <w:textAlignment w:val="auto"/>
        <w:rPr>
          <w:rFonts w:ascii="Times New Roman" w:hAnsi="Times New Roman"/>
          <w:color w:val="000000" w:themeColor="text1"/>
          <w:sz w:val="24"/>
          <w:szCs w:val="24"/>
          <w:lang w:val="en-US"/>
        </w:rPr>
      </w:pPr>
      <w:r>
        <w:rPr>
          <w:rFonts w:ascii="Times New Roman" w:hAnsi="Times New Roman"/>
          <w:color w:val="000000"/>
          <w:szCs w:val="26"/>
          <w:lang w:val="en-US"/>
        </w:rPr>
        <w:t>Fig</w:t>
      </w:r>
      <w:r w:rsidRPr="00443F0B">
        <w:rPr>
          <w:rFonts w:ascii="Times New Roman" w:hAnsi="Times New Roman"/>
          <w:color w:val="000000" w:themeColor="text1"/>
          <w:szCs w:val="26"/>
          <w:lang w:val="en-US"/>
        </w:rPr>
        <w:t>.</w:t>
      </w:r>
      <w:r w:rsidR="004B217F">
        <w:rPr>
          <w:rFonts w:ascii="Times New Roman" w:hAnsi="Times New Roman"/>
          <w:color w:val="000000" w:themeColor="text1"/>
          <w:szCs w:val="26"/>
          <w:lang w:val="en-US"/>
        </w:rPr>
        <w:t xml:space="preserve"> 4.2.2.2.1</w:t>
      </w:r>
      <w:r w:rsidRPr="00443F0B">
        <w:rPr>
          <w:rFonts w:ascii="Times New Roman" w:hAnsi="Times New Roman"/>
          <w:color w:val="000000" w:themeColor="text1"/>
          <w:szCs w:val="26"/>
          <w:lang w:val="en-US"/>
        </w:rPr>
        <w:t xml:space="preserve"> </w:t>
      </w:r>
      <w:r w:rsidR="00443F0B" w:rsidRPr="00443F0B">
        <w:rPr>
          <w:rFonts w:ascii="Times New Roman" w:hAnsi="Times New Roman"/>
          <w:color w:val="000000" w:themeColor="text1"/>
          <w:sz w:val="24"/>
          <w:szCs w:val="24"/>
          <w:lang w:val="en-US"/>
        </w:rPr>
        <w:t>T</w:t>
      </w:r>
      <w:r w:rsidRPr="00443F0B">
        <w:rPr>
          <w:rFonts w:ascii="Times New Roman" w:hAnsi="Times New Roman"/>
          <w:color w:val="000000" w:themeColor="text1"/>
          <w:sz w:val="24"/>
          <w:szCs w:val="24"/>
          <w:lang w:val="en-US"/>
        </w:rPr>
        <w:t>ransmission spectra of  glue SKTN-MED(D) (a), BC-600 (b) measured on neutron</w:t>
      </w:r>
      <w:r w:rsidR="004321EA" w:rsidRPr="00443F0B">
        <w:rPr>
          <w:rFonts w:ascii="Times New Roman" w:hAnsi="Times New Roman"/>
          <w:color w:val="000000" w:themeColor="text1"/>
          <w:sz w:val="24"/>
          <w:szCs w:val="24"/>
          <w:lang w:val="en-US"/>
        </w:rPr>
        <w:t xml:space="preserve"> integral</w:t>
      </w:r>
      <w:r w:rsidRPr="00443F0B">
        <w:rPr>
          <w:rFonts w:ascii="Times New Roman" w:hAnsi="Times New Roman"/>
          <w:color w:val="000000" w:themeColor="text1"/>
          <w:sz w:val="24"/>
          <w:szCs w:val="24"/>
          <w:lang w:val="en-US"/>
        </w:rPr>
        <w:t xml:space="preserve"> flux (1.6x10</w:t>
      </w:r>
      <w:r w:rsidRPr="00443F0B">
        <w:rPr>
          <w:rFonts w:ascii="Times New Roman" w:hAnsi="Times New Roman"/>
          <w:color w:val="000000" w:themeColor="text1"/>
          <w:sz w:val="24"/>
          <w:szCs w:val="24"/>
          <w:vertAlign w:val="superscript"/>
          <w:lang w:val="en-US"/>
        </w:rPr>
        <w:t>15</w:t>
      </w:r>
      <w:r w:rsidRPr="00443F0B">
        <w:rPr>
          <w:rFonts w:ascii="Times New Roman" w:hAnsi="Times New Roman"/>
          <w:color w:val="000000" w:themeColor="text1"/>
          <w:sz w:val="24"/>
          <w:szCs w:val="24"/>
          <w:lang w:val="en-US"/>
        </w:rPr>
        <w:t>, 3.8x10</w:t>
      </w:r>
      <w:r w:rsidRPr="00443F0B">
        <w:rPr>
          <w:rFonts w:ascii="Times New Roman" w:hAnsi="Times New Roman"/>
          <w:color w:val="000000" w:themeColor="text1"/>
          <w:sz w:val="24"/>
          <w:szCs w:val="24"/>
          <w:vertAlign w:val="superscript"/>
          <w:lang w:val="en-US"/>
        </w:rPr>
        <w:t xml:space="preserve">14 </w:t>
      </w:r>
      <w:r w:rsidRPr="00443F0B">
        <w:rPr>
          <w:rFonts w:ascii="Times New Roman" w:hAnsi="Times New Roman"/>
          <w:color w:val="000000" w:themeColor="text1"/>
          <w:sz w:val="24"/>
          <w:szCs w:val="24"/>
          <w:lang w:val="en-US"/>
        </w:rPr>
        <w:t>, 1.2x10</w:t>
      </w:r>
      <w:r w:rsidRPr="00443F0B">
        <w:rPr>
          <w:rFonts w:ascii="Times New Roman" w:hAnsi="Times New Roman"/>
          <w:color w:val="000000" w:themeColor="text1"/>
          <w:sz w:val="24"/>
          <w:szCs w:val="24"/>
          <w:vertAlign w:val="superscript"/>
          <w:lang w:val="en-US"/>
        </w:rPr>
        <w:t>14</w:t>
      </w:r>
      <w:r w:rsidRPr="00443F0B">
        <w:rPr>
          <w:rFonts w:ascii="Times New Roman" w:hAnsi="Times New Roman"/>
          <w:color w:val="000000" w:themeColor="text1"/>
          <w:sz w:val="24"/>
          <w:szCs w:val="24"/>
          <w:lang w:val="en-US"/>
        </w:rPr>
        <w:t>) neutrons/cm</w:t>
      </w:r>
      <w:r w:rsidRPr="00443F0B">
        <w:rPr>
          <w:rFonts w:ascii="Times New Roman" w:hAnsi="Times New Roman"/>
          <w:color w:val="000000" w:themeColor="text1"/>
          <w:sz w:val="24"/>
          <w:szCs w:val="24"/>
          <w:vertAlign w:val="superscript"/>
          <w:lang w:val="en-US"/>
        </w:rPr>
        <w:t>2</w:t>
      </w:r>
      <w:r w:rsidRPr="00443F0B">
        <w:rPr>
          <w:rFonts w:ascii="Times New Roman" w:hAnsi="Times New Roman"/>
          <w:color w:val="000000" w:themeColor="text1"/>
          <w:sz w:val="24"/>
          <w:szCs w:val="24"/>
          <w:lang w:val="en-US"/>
        </w:rPr>
        <w:t xml:space="preserve"> and BC-600(c) measured on γ from Co</w:t>
      </w:r>
      <w:r w:rsidRPr="00443F0B">
        <w:rPr>
          <w:rFonts w:ascii="Times New Roman" w:hAnsi="Times New Roman"/>
          <w:color w:val="000000" w:themeColor="text1"/>
          <w:sz w:val="24"/>
          <w:szCs w:val="24"/>
          <w:vertAlign w:val="superscript"/>
          <w:lang w:val="en-US"/>
        </w:rPr>
        <w:t>60</w:t>
      </w:r>
      <w:r w:rsidRPr="00443F0B">
        <w:rPr>
          <w:rFonts w:ascii="Times New Roman" w:hAnsi="Times New Roman"/>
          <w:color w:val="000000" w:themeColor="text1"/>
          <w:sz w:val="24"/>
          <w:szCs w:val="24"/>
          <w:lang w:val="en-US"/>
        </w:rPr>
        <w:t>[</w:t>
      </w:r>
      <w:r w:rsidR="004F0519" w:rsidRPr="00443F0B">
        <w:rPr>
          <w:rFonts w:ascii="Times New Roman" w:hAnsi="Times New Roman"/>
          <w:color w:val="000000" w:themeColor="text1"/>
          <w:sz w:val="24"/>
          <w:szCs w:val="24"/>
          <w:lang w:val="en-US"/>
        </w:rPr>
        <w:t>4.2.2.2.1</w:t>
      </w:r>
      <w:r w:rsidRPr="00443F0B">
        <w:rPr>
          <w:rFonts w:ascii="Times New Roman" w:hAnsi="Times New Roman"/>
          <w:color w:val="000000" w:themeColor="text1"/>
          <w:sz w:val="24"/>
          <w:szCs w:val="24"/>
          <w:lang w:val="en-US"/>
        </w:rPr>
        <w:t>].</w:t>
      </w:r>
    </w:p>
    <w:p w:rsidR="00253AAB" w:rsidRPr="00253AAB" w:rsidRDefault="00253AAB" w:rsidP="00253AAB">
      <w:pPr>
        <w:pStyle w:val="af"/>
        <w:overflowPunct/>
        <w:ind w:left="0"/>
        <w:textAlignment w:val="auto"/>
        <w:rPr>
          <w:rFonts w:ascii="Times New Roman" w:hAnsi="Times New Roman"/>
          <w:color w:val="000000"/>
          <w:szCs w:val="26"/>
          <w:lang w:val="en-US"/>
        </w:rPr>
      </w:pPr>
    </w:p>
    <w:p w:rsidR="003F11C9" w:rsidRPr="00C7115A" w:rsidRDefault="003F11C9" w:rsidP="00C7115A">
      <w:pPr>
        <w:overflowPunct/>
        <w:textAlignment w:val="auto"/>
        <w:rPr>
          <w:rFonts w:ascii="Times New Roman" w:hAnsi="Times New Roman"/>
          <w:b/>
          <w:color w:val="000000"/>
          <w:szCs w:val="26"/>
          <w:lang w:val="en-US"/>
        </w:rPr>
      </w:pPr>
    </w:p>
    <w:p w:rsidR="002A1958" w:rsidRPr="00443F0B" w:rsidRDefault="002A1958" w:rsidP="002A1958">
      <w:pPr>
        <w:overflowPunct/>
        <w:textAlignment w:val="auto"/>
        <w:rPr>
          <w:rFonts w:ascii="Times New Roman" w:hAnsi="Times New Roman"/>
          <w:b/>
          <w:color w:val="000000" w:themeColor="text1"/>
          <w:szCs w:val="26"/>
          <w:lang w:val="en-US"/>
        </w:rPr>
      </w:pPr>
      <w:r w:rsidRPr="00443F0B">
        <w:rPr>
          <w:rFonts w:ascii="Times New Roman" w:hAnsi="Times New Roman"/>
          <w:b/>
          <w:color w:val="000000" w:themeColor="text1"/>
          <w:szCs w:val="26"/>
          <w:lang w:val="en-US"/>
        </w:rPr>
        <w:t>4.2.2.3  Test beam of the counter prototypes</w:t>
      </w:r>
    </w:p>
    <w:p w:rsidR="002A1958" w:rsidRPr="00443F0B" w:rsidRDefault="002A1958" w:rsidP="002A1958">
      <w:pPr>
        <w:overflowPunct/>
        <w:textAlignment w:val="auto"/>
        <w:rPr>
          <w:rFonts w:ascii="Times New Roman" w:hAnsi="Times New Roman"/>
          <w:b/>
          <w:color w:val="000000" w:themeColor="text1"/>
          <w:szCs w:val="26"/>
          <w:lang w:val="en-US"/>
        </w:rPr>
      </w:pPr>
    </w:p>
    <w:p w:rsidR="009F3C6E" w:rsidRPr="00443F0B" w:rsidRDefault="009F3C6E" w:rsidP="002A1958">
      <w:pPr>
        <w:overflowPunct/>
        <w:textAlignment w:val="auto"/>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Tests of the CRV counter prototypes were performed at Fermilab 120 GeV proton beam.</w:t>
      </w:r>
    </w:p>
    <w:p w:rsidR="009F3C6E" w:rsidRPr="009F3C6E" w:rsidRDefault="009F3C6E" w:rsidP="002A1958">
      <w:pPr>
        <w:overflowPunct/>
        <w:textAlignment w:val="auto"/>
        <w:rPr>
          <w:rFonts w:ascii="Times New Roman" w:hAnsi="Times New Roman"/>
          <w:color w:val="FF0000"/>
          <w:sz w:val="24"/>
          <w:szCs w:val="24"/>
          <w:lang w:val="en-US"/>
        </w:rPr>
      </w:pPr>
    </w:p>
    <w:p w:rsidR="002A1958" w:rsidRDefault="009F3C6E" w:rsidP="002A1958">
      <w:pPr>
        <w:overflowPunct/>
        <w:textAlignment w:val="auto"/>
        <w:rPr>
          <w:rFonts w:ascii="Times New Roman" w:hAnsi="Times New Roman"/>
          <w:b/>
          <w:color w:val="000000"/>
          <w:szCs w:val="26"/>
          <w:lang w:val="en-US"/>
        </w:rPr>
      </w:pPr>
      <w:r w:rsidRPr="009F3C6E">
        <w:rPr>
          <w:rFonts w:ascii="Times New Roman" w:hAnsi="Times New Roman"/>
          <w:b/>
          <w:noProof/>
          <w:color w:val="000000"/>
          <w:szCs w:val="26"/>
          <w:lang w:val="ru-RU"/>
        </w:rPr>
        <w:lastRenderedPageBreak/>
        <w:drawing>
          <wp:inline distT="0" distB="0" distL="0" distR="0">
            <wp:extent cx="5728335" cy="2081687"/>
            <wp:effectExtent l="19050" t="0" r="5715" b="0"/>
            <wp:docPr id="5" name="Рисунок 1" descr="IMG_1058.jpg"/>
            <wp:cNvGraphicFramePr/>
            <a:graphic xmlns:a="http://schemas.openxmlformats.org/drawingml/2006/main">
              <a:graphicData uri="http://schemas.openxmlformats.org/drawingml/2006/picture">
                <pic:pic xmlns:pic="http://schemas.openxmlformats.org/drawingml/2006/picture">
                  <pic:nvPicPr>
                    <pic:cNvPr id="7" name="Picture 6" descr="IMG_1058.jpg"/>
                    <pic:cNvPicPr/>
                  </pic:nvPicPr>
                  <pic:blipFill rotWithShape="1">
                    <a:blip r:embed="rId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6944" b="38772"/>
                    <a:stretch/>
                  </pic:blipFill>
                  <pic:spPr>
                    <a:xfrm>
                      <a:off x="0" y="0"/>
                      <a:ext cx="5728335" cy="2081687"/>
                    </a:xfrm>
                    <a:prstGeom prst="rect">
                      <a:avLst/>
                    </a:prstGeom>
                  </pic:spPr>
                </pic:pic>
              </a:graphicData>
            </a:graphic>
          </wp:inline>
        </w:drawing>
      </w:r>
    </w:p>
    <w:p w:rsidR="00C7115A" w:rsidRDefault="00C7115A" w:rsidP="00B9376C">
      <w:pPr>
        <w:tabs>
          <w:tab w:val="left" w:pos="568"/>
        </w:tabs>
        <w:jc w:val="both"/>
        <w:rPr>
          <w:rFonts w:ascii="Times New Roman" w:hAnsi="Times New Roman"/>
          <w:sz w:val="24"/>
          <w:szCs w:val="24"/>
          <w:lang w:val="en-US"/>
        </w:rPr>
      </w:pPr>
    </w:p>
    <w:p w:rsidR="009F3C6E" w:rsidRPr="00443F0B" w:rsidRDefault="009F3C6E" w:rsidP="00B9376C">
      <w:pPr>
        <w:tabs>
          <w:tab w:val="left" w:pos="568"/>
        </w:tabs>
        <w:jc w:val="both"/>
        <w:rPr>
          <w:rFonts w:ascii="Times New Roman" w:hAnsi="Times New Roman"/>
          <w:color w:val="000000" w:themeColor="text1"/>
          <w:sz w:val="24"/>
          <w:szCs w:val="24"/>
          <w:lang w:val="en-US"/>
        </w:rPr>
      </w:pPr>
      <w:proofErr w:type="gramStart"/>
      <w:r w:rsidRPr="00443F0B">
        <w:rPr>
          <w:rFonts w:ascii="Times New Roman" w:hAnsi="Times New Roman"/>
          <w:color w:val="000000" w:themeColor="text1"/>
          <w:sz w:val="24"/>
          <w:szCs w:val="24"/>
          <w:lang w:val="en-US"/>
        </w:rPr>
        <w:t>Figure.</w:t>
      </w:r>
      <w:proofErr w:type="gramEnd"/>
      <w:r w:rsidR="00711874">
        <w:rPr>
          <w:rFonts w:ascii="Times New Roman" w:hAnsi="Times New Roman"/>
          <w:color w:val="000000" w:themeColor="text1"/>
          <w:sz w:val="24"/>
          <w:szCs w:val="24"/>
          <w:lang w:val="en-US"/>
        </w:rPr>
        <w:t xml:space="preserve"> 4.2.2.3.1</w:t>
      </w:r>
      <w:r w:rsidRPr="00443F0B">
        <w:rPr>
          <w:rFonts w:ascii="Times New Roman" w:hAnsi="Times New Roman"/>
          <w:color w:val="000000" w:themeColor="text1"/>
          <w:sz w:val="24"/>
          <w:szCs w:val="24"/>
          <w:lang w:val="en-US"/>
        </w:rPr>
        <w:t xml:space="preserve"> Test stand at the Fermilab Test</w:t>
      </w:r>
      <w:r w:rsidRPr="00443F0B">
        <w:rPr>
          <w:rFonts w:ascii="Times New Roman" w:hAnsi="Times New Roman"/>
          <w:color w:val="000000" w:themeColor="text1"/>
          <w:sz w:val="24"/>
          <w:szCs w:val="24"/>
        </w:rPr>
        <w:t xml:space="preserve"> </w:t>
      </w:r>
      <w:r w:rsidRPr="00443F0B">
        <w:rPr>
          <w:rFonts w:ascii="Times New Roman" w:hAnsi="Times New Roman"/>
          <w:color w:val="000000" w:themeColor="text1"/>
          <w:sz w:val="24"/>
          <w:szCs w:val="24"/>
          <w:lang w:val="en-US"/>
        </w:rPr>
        <w:t>Beam</w:t>
      </w:r>
      <w:r w:rsidRPr="00443F0B">
        <w:rPr>
          <w:rFonts w:ascii="Times New Roman" w:hAnsi="Times New Roman"/>
          <w:color w:val="000000" w:themeColor="text1"/>
          <w:sz w:val="24"/>
          <w:szCs w:val="24"/>
        </w:rPr>
        <w:t xml:space="preserve"> </w:t>
      </w:r>
      <w:r w:rsidRPr="00443F0B">
        <w:rPr>
          <w:rFonts w:ascii="Times New Roman" w:hAnsi="Times New Roman"/>
          <w:color w:val="000000" w:themeColor="text1"/>
          <w:sz w:val="24"/>
          <w:szCs w:val="24"/>
          <w:lang w:val="en-US"/>
        </w:rPr>
        <w:t>Facility. Stintillator counters are located on the movable platform.</w:t>
      </w:r>
    </w:p>
    <w:p w:rsidR="001E5E3F" w:rsidRPr="00443F0B" w:rsidRDefault="001E5E3F" w:rsidP="00B9376C">
      <w:pPr>
        <w:tabs>
          <w:tab w:val="left" w:pos="568"/>
        </w:tabs>
        <w:jc w:val="both"/>
        <w:rPr>
          <w:rFonts w:ascii="Times New Roman" w:hAnsi="Times New Roman"/>
          <w:color w:val="000000" w:themeColor="text1"/>
          <w:sz w:val="24"/>
          <w:szCs w:val="24"/>
          <w:lang w:val="en-US"/>
        </w:rPr>
      </w:pPr>
    </w:p>
    <w:p w:rsidR="009F3C6E" w:rsidRPr="00443F0B" w:rsidRDefault="007F5D2E" w:rsidP="00B9376C">
      <w:pPr>
        <w:tabs>
          <w:tab w:val="left" w:pos="568"/>
        </w:tabs>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The length of the test samples scintillator dicounter was 3 m, with a cross section of 10x2 cm2 , 4 SiPM on each end. The dicounter consists of two counters a cross section of 5x2 cm2 glued to the ribs.</w:t>
      </w:r>
    </w:p>
    <w:p w:rsidR="00DB13CD" w:rsidRPr="00443F0B" w:rsidRDefault="00DB13CD" w:rsidP="007F5D2E">
      <w:pPr>
        <w:tabs>
          <w:tab w:val="left" w:pos="568"/>
        </w:tabs>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xml:space="preserve"> </w:t>
      </w:r>
      <w:r w:rsidR="005E2A99" w:rsidRPr="00443F0B">
        <w:rPr>
          <w:rFonts w:ascii="Times New Roman" w:hAnsi="Times New Roman"/>
          <w:color w:val="000000" w:themeColor="text1"/>
          <w:sz w:val="24"/>
          <w:szCs w:val="24"/>
          <w:lang w:val="en-US"/>
        </w:rPr>
        <w:tab/>
        <w:t xml:space="preserve">Different option of the prototype counters were tested. WLS Kuraray fibers with diameter 1.0, 1.4 and 1.8 mm were irradiated. </w:t>
      </w:r>
      <w:r w:rsidR="007F5D2E" w:rsidRPr="00443F0B">
        <w:rPr>
          <w:rFonts w:ascii="Times New Roman" w:hAnsi="Times New Roman"/>
          <w:color w:val="000000" w:themeColor="text1"/>
          <w:sz w:val="24"/>
          <w:szCs w:val="24"/>
          <w:lang w:val="en-US"/>
        </w:rPr>
        <w:t xml:space="preserve">SiPM </w:t>
      </w:r>
      <w:r w:rsidRPr="00443F0B">
        <w:rPr>
          <w:rFonts w:ascii="Times New Roman" w:hAnsi="Times New Roman"/>
          <w:color w:val="000000" w:themeColor="text1"/>
          <w:sz w:val="24"/>
          <w:szCs w:val="24"/>
          <w:lang w:val="en-US"/>
        </w:rPr>
        <w:t xml:space="preserve"> </w:t>
      </w:r>
      <w:r w:rsidR="005C16EE" w:rsidRPr="00443F0B">
        <w:rPr>
          <w:rFonts w:ascii="Times New Roman" w:hAnsi="Times New Roman"/>
          <w:color w:val="000000" w:themeColor="text1"/>
          <w:sz w:val="24"/>
          <w:szCs w:val="24"/>
          <w:lang w:val="en-US"/>
        </w:rPr>
        <w:t>Hamamatsu</w:t>
      </w:r>
      <w:r w:rsidR="005C16EE" w:rsidRPr="00443F0B">
        <w:rPr>
          <w:rFonts w:ascii="Times New Roman" w:hAnsi="Times New Roman"/>
          <w:color w:val="000000" w:themeColor="text1"/>
          <w:sz w:val="24"/>
          <w:szCs w:val="24"/>
        </w:rPr>
        <w:t xml:space="preserve"> </w:t>
      </w:r>
      <w:r w:rsidR="005C16EE" w:rsidRPr="00443F0B">
        <w:rPr>
          <w:rFonts w:ascii="Times New Roman" w:hAnsi="Times New Roman"/>
          <w:color w:val="000000" w:themeColor="text1"/>
          <w:sz w:val="24"/>
          <w:szCs w:val="24"/>
          <w:lang w:val="en-US"/>
        </w:rPr>
        <w:t>S</w:t>
      </w:r>
      <w:r w:rsidR="005C16EE" w:rsidRPr="00443F0B">
        <w:rPr>
          <w:rFonts w:ascii="Times New Roman" w:hAnsi="Times New Roman"/>
          <w:color w:val="000000" w:themeColor="text1"/>
          <w:sz w:val="24"/>
          <w:szCs w:val="24"/>
        </w:rPr>
        <w:t>13360-2050</w:t>
      </w:r>
      <w:r w:rsidR="005C16EE" w:rsidRPr="00443F0B">
        <w:rPr>
          <w:rFonts w:ascii="Times New Roman" w:hAnsi="Times New Roman"/>
          <w:color w:val="000000" w:themeColor="text1"/>
          <w:sz w:val="24"/>
          <w:szCs w:val="24"/>
          <w:lang w:val="en-US"/>
        </w:rPr>
        <w:t xml:space="preserve">VE </w:t>
      </w:r>
      <w:r w:rsidRPr="00443F0B">
        <w:rPr>
          <w:rFonts w:ascii="Times New Roman" w:hAnsi="Times New Roman"/>
          <w:color w:val="000000" w:themeColor="text1"/>
          <w:sz w:val="24"/>
          <w:szCs w:val="24"/>
          <w:lang w:val="en-US"/>
        </w:rPr>
        <w:t xml:space="preserve">with dimensions </w:t>
      </w:r>
      <w:r w:rsidR="007F5D2E" w:rsidRPr="00443F0B">
        <w:rPr>
          <w:rFonts w:ascii="Times New Roman" w:hAnsi="Times New Roman"/>
          <w:color w:val="000000" w:themeColor="text1"/>
          <w:sz w:val="24"/>
          <w:szCs w:val="24"/>
          <w:lang w:val="en-US"/>
        </w:rPr>
        <w:t>2</w:t>
      </w:r>
      <w:r w:rsidR="00D07D1C" w:rsidRPr="00443F0B">
        <w:rPr>
          <w:rFonts w:ascii="Times New Roman" w:hAnsi="Times New Roman"/>
          <w:color w:val="000000" w:themeColor="text1"/>
          <w:sz w:val="24"/>
          <w:szCs w:val="24"/>
          <w:lang w:val="en-US"/>
        </w:rPr>
        <w:t>x2</w:t>
      </w:r>
      <w:r w:rsidRPr="00443F0B">
        <w:rPr>
          <w:rFonts w:ascii="Times New Roman" w:hAnsi="Times New Roman"/>
          <w:color w:val="000000" w:themeColor="text1"/>
          <w:sz w:val="24"/>
          <w:szCs w:val="24"/>
          <w:lang w:val="en-US"/>
        </w:rPr>
        <w:t xml:space="preserve"> mm</w:t>
      </w:r>
      <w:r w:rsidRPr="00443F0B">
        <w:rPr>
          <w:rFonts w:ascii="Times New Roman" w:hAnsi="Times New Roman"/>
          <w:color w:val="000000" w:themeColor="text1"/>
          <w:sz w:val="24"/>
          <w:szCs w:val="24"/>
          <w:vertAlign w:val="superscript"/>
          <w:lang w:val="en-US"/>
        </w:rPr>
        <w:t>2</w:t>
      </w:r>
      <w:r w:rsidRPr="00443F0B">
        <w:rPr>
          <w:rFonts w:ascii="Times New Roman" w:hAnsi="Times New Roman"/>
          <w:color w:val="000000" w:themeColor="text1"/>
          <w:sz w:val="24"/>
          <w:szCs w:val="24"/>
          <w:lang w:val="en-US"/>
        </w:rPr>
        <w:t xml:space="preserve"> and</w:t>
      </w:r>
      <w:r w:rsidR="007F5D2E" w:rsidRPr="00443F0B">
        <w:rPr>
          <w:rFonts w:ascii="Times New Roman" w:hAnsi="Times New Roman"/>
          <w:color w:val="000000" w:themeColor="text1"/>
          <w:sz w:val="24"/>
          <w:szCs w:val="24"/>
          <w:lang w:val="en-US"/>
        </w:rPr>
        <w:t xml:space="preserve"> 3</w:t>
      </w:r>
      <w:r w:rsidR="00D07D1C" w:rsidRPr="00443F0B">
        <w:rPr>
          <w:rFonts w:ascii="Times New Roman" w:hAnsi="Times New Roman"/>
          <w:color w:val="000000" w:themeColor="text1"/>
          <w:sz w:val="24"/>
          <w:szCs w:val="24"/>
          <w:lang w:val="en-US"/>
        </w:rPr>
        <w:t>x3</w:t>
      </w:r>
      <w:r w:rsidR="007F5D2E" w:rsidRPr="00443F0B">
        <w:rPr>
          <w:rFonts w:ascii="Times New Roman" w:hAnsi="Times New Roman"/>
          <w:color w:val="000000" w:themeColor="text1"/>
          <w:sz w:val="24"/>
          <w:szCs w:val="24"/>
          <w:lang w:val="en-US"/>
        </w:rPr>
        <w:t xml:space="preserve"> mm</w:t>
      </w:r>
      <w:r w:rsidR="007F5D2E" w:rsidRPr="00443F0B">
        <w:rPr>
          <w:rFonts w:ascii="Times New Roman" w:hAnsi="Times New Roman"/>
          <w:color w:val="000000" w:themeColor="text1"/>
          <w:sz w:val="24"/>
          <w:szCs w:val="24"/>
          <w:vertAlign w:val="superscript"/>
          <w:lang w:val="en-US"/>
        </w:rPr>
        <w:t>2</w:t>
      </w:r>
      <w:r w:rsidR="007F5D2E" w:rsidRPr="00443F0B">
        <w:rPr>
          <w:rFonts w:ascii="Times New Roman" w:hAnsi="Times New Roman"/>
          <w:color w:val="000000" w:themeColor="text1"/>
          <w:sz w:val="24"/>
          <w:szCs w:val="24"/>
          <w:lang w:val="en-US"/>
        </w:rPr>
        <w:t xml:space="preserve"> were tested</w:t>
      </w:r>
      <w:r w:rsidRPr="00443F0B">
        <w:rPr>
          <w:rFonts w:ascii="Times New Roman" w:hAnsi="Times New Roman"/>
          <w:color w:val="000000" w:themeColor="text1"/>
          <w:sz w:val="24"/>
          <w:szCs w:val="24"/>
          <w:lang w:val="en-US"/>
        </w:rPr>
        <w:t xml:space="preserve"> also</w:t>
      </w:r>
      <w:r w:rsidR="007F5D2E" w:rsidRPr="00443F0B">
        <w:rPr>
          <w:rFonts w:ascii="Times New Roman" w:hAnsi="Times New Roman"/>
          <w:color w:val="000000" w:themeColor="text1"/>
          <w:sz w:val="24"/>
          <w:szCs w:val="24"/>
          <w:lang w:val="en-US"/>
        </w:rPr>
        <w:t>.</w:t>
      </w:r>
      <w:r w:rsidR="005E2A99" w:rsidRPr="00443F0B">
        <w:rPr>
          <w:rFonts w:ascii="Times New Roman" w:hAnsi="Times New Roman"/>
          <w:color w:val="000000" w:themeColor="text1"/>
          <w:sz w:val="24"/>
          <w:szCs w:val="24"/>
          <w:lang w:val="en-US"/>
        </w:rPr>
        <w:t xml:space="preserve"> The larger SiPM is easier to match with the fiber, but it is more noise. The longitudinal movement of the test samples relative to the beam performed to determine the attenuation length of  fiber. Also the incident beam angle was varied during the tests. </w:t>
      </w:r>
      <w:r w:rsidR="00532529" w:rsidRPr="00443F0B">
        <w:rPr>
          <w:rFonts w:ascii="Times New Roman" w:hAnsi="Times New Roman"/>
          <w:color w:val="000000" w:themeColor="text1"/>
          <w:sz w:val="24"/>
          <w:szCs w:val="24"/>
          <w:lang w:val="en-US"/>
        </w:rPr>
        <w:t>The counters</w:t>
      </w:r>
      <w:r w:rsidR="005E2A99" w:rsidRPr="00443F0B">
        <w:rPr>
          <w:rFonts w:ascii="Times New Roman" w:hAnsi="Times New Roman"/>
          <w:color w:val="000000" w:themeColor="text1"/>
          <w:sz w:val="24"/>
          <w:szCs w:val="24"/>
          <w:lang w:val="en-US"/>
        </w:rPr>
        <w:t xml:space="preserve"> were tested with different parameters of the TiO</w:t>
      </w:r>
      <w:r w:rsidR="005E2A99" w:rsidRPr="00443F0B">
        <w:rPr>
          <w:rFonts w:ascii="Times New Roman" w:hAnsi="Times New Roman"/>
          <w:color w:val="000000" w:themeColor="text1"/>
          <w:sz w:val="24"/>
          <w:szCs w:val="24"/>
          <w:vertAlign w:val="subscript"/>
          <w:lang w:val="en-US"/>
        </w:rPr>
        <w:t>2</w:t>
      </w:r>
      <w:r w:rsidR="005E2A99" w:rsidRPr="00443F0B">
        <w:rPr>
          <w:rFonts w:ascii="Times New Roman" w:hAnsi="Times New Roman"/>
          <w:color w:val="000000" w:themeColor="text1"/>
          <w:sz w:val="24"/>
          <w:szCs w:val="24"/>
          <w:lang w:val="en-US"/>
        </w:rPr>
        <w:t xml:space="preserve"> </w:t>
      </w:r>
      <w:r w:rsidR="00532529" w:rsidRPr="00443F0B">
        <w:rPr>
          <w:rFonts w:ascii="Times New Roman" w:hAnsi="Times New Roman"/>
          <w:color w:val="000000" w:themeColor="text1"/>
          <w:sz w:val="24"/>
          <w:szCs w:val="24"/>
          <w:lang w:val="en-US"/>
        </w:rPr>
        <w:t>layer</w:t>
      </w:r>
      <w:r w:rsidR="005E2A99" w:rsidRPr="00443F0B">
        <w:rPr>
          <w:rFonts w:ascii="Times New Roman" w:hAnsi="Times New Roman"/>
          <w:color w:val="000000" w:themeColor="text1"/>
          <w:sz w:val="24"/>
          <w:szCs w:val="24"/>
          <w:lang w:val="en-US"/>
        </w:rPr>
        <w:t>.</w:t>
      </w:r>
    </w:p>
    <w:p w:rsidR="00B33867" w:rsidRPr="00443F0B" w:rsidRDefault="00B33867" w:rsidP="007F5D2E">
      <w:pPr>
        <w:tabs>
          <w:tab w:val="left" w:pos="568"/>
        </w:tabs>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In addi</w:t>
      </w:r>
      <w:r w:rsidR="009816A6" w:rsidRPr="00443F0B">
        <w:rPr>
          <w:rFonts w:ascii="Times New Roman" w:hAnsi="Times New Roman"/>
          <w:color w:val="000000" w:themeColor="text1"/>
          <w:sz w:val="24"/>
          <w:szCs w:val="24"/>
          <w:lang w:val="en-US"/>
        </w:rPr>
        <w:t>tion, the</w:t>
      </w:r>
      <w:r w:rsidRPr="00443F0B">
        <w:rPr>
          <w:rFonts w:ascii="Times New Roman" w:hAnsi="Times New Roman"/>
          <w:color w:val="000000" w:themeColor="text1"/>
          <w:sz w:val="24"/>
          <w:szCs w:val="24"/>
          <w:lang w:val="en-US"/>
        </w:rPr>
        <w:t xml:space="preserve"> strips with 3 different concentrations of PPO and POPOP additives</w:t>
      </w:r>
      <w:r w:rsidR="009816A6" w:rsidRPr="00443F0B">
        <w:rPr>
          <w:rFonts w:ascii="Times New Roman" w:hAnsi="Times New Roman"/>
          <w:color w:val="000000" w:themeColor="text1"/>
          <w:sz w:val="24"/>
          <w:szCs w:val="24"/>
          <w:lang w:val="en-US"/>
        </w:rPr>
        <w:t xml:space="preserve"> were investigated.</w:t>
      </w:r>
    </w:p>
    <w:p w:rsidR="00093798" w:rsidRPr="00443F0B" w:rsidRDefault="00093798" w:rsidP="00093798">
      <w:pPr>
        <w:tabs>
          <w:tab w:val="left" w:pos="568"/>
        </w:tabs>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ab/>
        <w:t>According to the performed test</w:t>
      </w:r>
      <w:r w:rsidR="00842872" w:rsidRPr="00443F0B">
        <w:rPr>
          <w:rFonts w:ascii="Times New Roman" w:hAnsi="Times New Roman"/>
          <w:color w:val="000000" w:themeColor="text1"/>
          <w:sz w:val="24"/>
          <w:szCs w:val="24"/>
          <w:lang w:val="en-US"/>
        </w:rPr>
        <w:t>s</w:t>
      </w:r>
      <w:r w:rsidRPr="00443F0B">
        <w:rPr>
          <w:rFonts w:ascii="Times New Roman" w:hAnsi="Times New Roman"/>
          <w:color w:val="000000" w:themeColor="text1"/>
          <w:sz w:val="24"/>
          <w:szCs w:val="24"/>
          <w:lang w:val="en-US"/>
        </w:rPr>
        <w:t xml:space="preserve">  for </w:t>
      </w:r>
      <w:r w:rsidR="004A201F" w:rsidRPr="00443F0B">
        <w:rPr>
          <w:rFonts w:ascii="Times New Roman" w:hAnsi="Times New Roman"/>
          <w:color w:val="000000" w:themeColor="text1"/>
          <w:sz w:val="24"/>
          <w:szCs w:val="24"/>
          <w:lang w:val="en-US"/>
        </w:rPr>
        <w:t xml:space="preserve">the </w:t>
      </w:r>
      <w:r w:rsidRPr="00443F0B">
        <w:rPr>
          <w:rFonts w:ascii="Times New Roman" w:hAnsi="Times New Roman"/>
          <w:color w:val="000000" w:themeColor="text1"/>
          <w:sz w:val="24"/>
          <w:szCs w:val="24"/>
          <w:lang w:val="en-US"/>
        </w:rPr>
        <w:t>CRV modules</w:t>
      </w:r>
      <w:r w:rsidR="00554396" w:rsidRPr="00443F0B">
        <w:rPr>
          <w:rFonts w:ascii="Times New Roman" w:hAnsi="Times New Roman"/>
          <w:color w:val="000000" w:themeColor="text1"/>
          <w:sz w:val="24"/>
          <w:szCs w:val="24"/>
          <w:lang w:val="en-US"/>
        </w:rPr>
        <w:t xml:space="preserve"> were choosen </w:t>
      </w:r>
      <w:r w:rsidRPr="00443F0B">
        <w:rPr>
          <w:rFonts w:ascii="Times New Roman" w:hAnsi="Times New Roman"/>
          <w:color w:val="000000" w:themeColor="text1"/>
          <w:sz w:val="24"/>
          <w:szCs w:val="24"/>
          <w:lang w:val="en-US"/>
        </w:rPr>
        <w:t>:</w:t>
      </w:r>
    </w:p>
    <w:p w:rsidR="00093798" w:rsidRPr="00443F0B" w:rsidRDefault="00093798" w:rsidP="00093798">
      <w:pPr>
        <w:tabs>
          <w:tab w:val="left" w:pos="568"/>
        </w:tabs>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2 mm X 2 mm SiPM Hamamatsu (small cross-current, low-noise);</w:t>
      </w:r>
    </w:p>
    <w:p w:rsidR="009F3C6E" w:rsidRPr="00443F0B" w:rsidRDefault="00093798" w:rsidP="00093798">
      <w:pPr>
        <w:tabs>
          <w:tab w:val="left" w:pos="568"/>
        </w:tabs>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1.4 mm  fiber;</w:t>
      </w:r>
    </w:p>
    <w:p w:rsidR="009F3C6E" w:rsidRPr="00443F0B" w:rsidRDefault="003638F4" w:rsidP="00B9376C">
      <w:pPr>
        <w:tabs>
          <w:tab w:val="left" w:pos="568"/>
        </w:tabs>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xml:space="preserve"> </w:t>
      </w:r>
      <w:r w:rsidRPr="00443F0B">
        <w:rPr>
          <w:rFonts w:ascii="Times New Roman" w:hAnsi="Times New Roman"/>
          <w:color w:val="000000" w:themeColor="text1"/>
          <w:sz w:val="24"/>
          <w:szCs w:val="24"/>
          <w:lang w:val="en-US"/>
        </w:rPr>
        <w:tab/>
        <w:t>The paper is under preparation.</w:t>
      </w:r>
    </w:p>
    <w:p w:rsidR="003638F4" w:rsidRDefault="003638F4" w:rsidP="00B9376C">
      <w:pPr>
        <w:tabs>
          <w:tab w:val="left" w:pos="568"/>
        </w:tabs>
        <w:jc w:val="both"/>
        <w:rPr>
          <w:rFonts w:ascii="Times New Roman" w:hAnsi="Times New Roman"/>
          <w:sz w:val="24"/>
          <w:szCs w:val="24"/>
          <w:lang w:val="en-US"/>
        </w:rPr>
      </w:pPr>
    </w:p>
    <w:p w:rsidR="003638F4" w:rsidRDefault="003638F4" w:rsidP="00B9376C">
      <w:pPr>
        <w:tabs>
          <w:tab w:val="left" w:pos="568"/>
        </w:tabs>
        <w:jc w:val="both"/>
        <w:rPr>
          <w:rFonts w:ascii="Times New Roman" w:hAnsi="Times New Roman"/>
          <w:sz w:val="24"/>
          <w:szCs w:val="24"/>
          <w:lang w:val="en-US"/>
        </w:rPr>
      </w:pPr>
    </w:p>
    <w:p w:rsidR="003638F4" w:rsidRDefault="003638F4" w:rsidP="00B9376C">
      <w:pPr>
        <w:tabs>
          <w:tab w:val="left" w:pos="568"/>
        </w:tabs>
        <w:jc w:val="both"/>
        <w:rPr>
          <w:rFonts w:ascii="Times New Roman" w:hAnsi="Times New Roman"/>
          <w:sz w:val="24"/>
          <w:szCs w:val="24"/>
          <w:lang w:val="en-US"/>
        </w:rPr>
      </w:pPr>
    </w:p>
    <w:p w:rsidR="00AA3EF4" w:rsidRPr="00443F0B" w:rsidRDefault="00AA3EF4" w:rsidP="00AA3EF4">
      <w:pPr>
        <w:tabs>
          <w:tab w:val="left" w:pos="568"/>
        </w:tabs>
        <w:jc w:val="both"/>
        <w:rPr>
          <w:rFonts w:ascii="Times New Roman" w:hAnsi="Times New Roman"/>
          <w:b/>
          <w:color w:val="000000" w:themeColor="text1"/>
          <w:szCs w:val="26"/>
          <w:lang w:val="en-US"/>
        </w:rPr>
      </w:pPr>
      <w:r w:rsidRPr="00443F0B">
        <w:rPr>
          <w:rFonts w:ascii="Times New Roman" w:hAnsi="Times New Roman"/>
          <w:b/>
          <w:color w:val="000000" w:themeColor="text1"/>
          <w:szCs w:val="26"/>
          <w:lang w:val="en-US"/>
        </w:rPr>
        <w:t>4.2.2.4  Technology of the CRV 4-layers module assembly</w:t>
      </w:r>
    </w:p>
    <w:p w:rsidR="00AA3EF4" w:rsidRDefault="00AA3EF4" w:rsidP="00AA3EF4">
      <w:pPr>
        <w:overflowPunct/>
        <w:textAlignment w:val="auto"/>
        <w:rPr>
          <w:rFonts w:ascii="Times New Roman" w:hAnsi="Times New Roman"/>
          <w:b/>
          <w:color w:val="FF0000"/>
          <w:szCs w:val="26"/>
          <w:lang w:val="en-US"/>
        </w:rPr>
      </w:pPr>
    </w:p>
    <w:p w:rsidR="00AA3EF4" w:rsidRDefault="00AA3EF4" w:rsidP="00AA3EF4">
      <w:pPr>
        <w:overflowPunct/>
        <w:textAlignment w:val="auto"/>
        <w:rPr>
          <w:rFonts w:ascii="Times New Roman" w:hAnsi="Times New Roman"/>
          <w:b/>
          <w:color w:val="FF0000"/>
          <w:szCs w:val="26"/>
          <w:lang w:val="en-US"/>
        </w:rPr>
      </w:pPr>
    </w:p>
    <w:p w:rsidR="009F3C6E" w:rsidRDefault="005115E5" w:rsidP="00B9376C">
      <w:pPr>
        <w:tabs>
          <w:tab w:val="left" w:pos="568"/>
        </w:tabs>
        <w:jc w:val="both"/>
        <w:rPr>
          <w:rFonts w:ascii="Times New Roman" w:hAnsi="Times New Roman"/>
          <w:sz w:val="24"/>
          <w:szCs w:val="24"/>
          <w:lang w:val="en-US"/>
        </w:rPr>
      </w:pPr>
      <w:r>
        <w:rPr>
          <w:rFonts w:ascii="Calibri" w:hAnsi="Calibri" w:cs="Calibri"/>
          <w:noProof/>
          <w:sz w:val="24"/>
          <w:szCs w:val="24"/>
          <w:lang w:val="ru-RU"/>
        </w:rPr>
        <w:drawing>
          <wp:inline distT="0" distB="0" distL="0" distR="0">
            <wp:extent cx="2404085" cy="1429454"/>
            <wp:effectExtent l="19050" t="0" r="0" b="0"/>
            <wp:docPr id="26"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7" cstate="print"/>
                    <a:srcRect l="-664" t="20547"/>
                    <a:stretch>
                      <a:fillRect/>
                    </a:stretch>
                  </pic:blipFill>
                  <pic:spPr bwMode="auto">
                    <a:xfrm>
                      <a:off x="0" y="0"/>
                      <a:ext cx="2405546" cy="1430322"/>
                    </a:xfrm>
                    <a:prstGeom prst="rect">
                      <a:avLst/>
                    </a:prstGeom>
                    <a:noFill/>
                    <a:ln w="9525">
                      <a:noFill/>
                      <a:miter lim="800000"/>
                      <a:headEnd/>
                      <a:tailEnd/>
                    </a:ln>
                  </pic:spPr>
                </pic:pic>
              </a:graphicData>
            </a:graphic>
          </wp:inline>
        </w:drawing>
      </w:r>
      <w:r>
        <w:rPr>
          <w:rFonts w:ascii="Calibri" w:hAnsi="Calibri" w:cs="Calibri"/>
          <w:noProof/>
          <w:sz w:val="24"/>
          <w:szCs w:val="24"/>
          <w:lang w:val="ru-RU"/>
        </w:rPr>
        <w:drawing>
          <wp:inline distT="0" distB="0" distL="0" distR="0">
            <wp:extent cx="1949030" cy="1447300"/>
            <wp:effectExtent l="1905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8" cstate="print"/>
                    <a:srcRect l="-85" t="69"/>
                    <a:stretch>
                      <a:fillRect/>
                    </a:stretch>
                  </pic:blipFill>
                  <pic:spPr bwMode="auto">
                    <a:xfrm>
                      <a:off x="0" y="0"/>
                      <a:ext cx="1950765" cy="1448588"/>
                    </a:xfrm>
                    <a:prstGeom prst="rect">
                      <a:avLst/>
                    </a:prstGeom>
                    <a:noFill/>
                    <a:ln w="9525">
                      <a:noFill/>
                      <a:miter lim="800000"/>
                      <a:headEnd/>
                      <a:tailEnd/>
                    </a:ln>
                  </pic:spPr>
                </pic:pic>
              </a:graphicData>
            </a:graphic>
          </wp:inline>
        </w:drawing>
      </w:r>
    </w:p>
    <w:p w:rsidR="009F3C6E" w:rsidRDefault="009F3C6E" w:rsidP="00B9376C">
      <w:pPr>
        <w:tabs>
          <w:tab w:val="left" w:pos="568"/>
        </w:tabs>
        <w:jc w:val="both"/>
        <w:rPr>
          <w:rFonts w:ascii="Times New Roman" w:hAnsi="Times New Roman"/>
          <w:sz w:val="24"/>
          <w:szCs w:val="24"/>
          <w:lang w:val="en-US"/>
        </w:rPr>
      </w:pPr>
    </w:p>
    <w:p w:rsidR="00711874" w:rsidRDefault="00711874" w:rsidP="00B9376C">
      <w:pPr>
        <w:tabs>
          <w:tab w:val="left" w:pos="568"/>
        </w:tabs>
        <w:jc w:val="both"/>
        <w:rPr>
          <w:rFonts w:ascii="Times New Roman" w:hAnsi="Times New Roman"/>
          <w:sz w:val="24"/>
          <w:szCs w:val="24"/>
          <w:lang w:val="en-US"/>
        </w:rPr>
      </w:pPr>
      <w:r>
        <w:rPr>
          <w:rFonts w:ascii="Times New Roman" w:hAnsi="Times New Roman"/>
          <w:sz w:val="24"/>
          <w:szCs w:val="24"/>
          <w:lang w:val="en-US"/>
        </w:rPr>
        <w:t xml:space="preserve">Figure </w:t>
      </w:r>
      <w:proofErr w:type="gramStart"/>
      <w:r>
        <w:rPr>
          <w:rFonts w:ascii="Times New Roman" w:hAnsi="Times New Roman"/>
          <w:sz w:val="24"/>
          <w:szCs w:val="24"/>
          <w:lang w:val="en-US"/>
        </w:rPr>
        <w:t>4.2.2.4.1  Black</w:t>
      </w:r>
      <w:proofErr w:type="gramEnd"/>
      <w:r>
        <w:rPr>
          <w:rFonts w:ascii="Times New Roman" w:hAnsi="Times New Roman"/>
          <w:sz w:val="24"/>
          <w:szCs w:val="24"/>
          <w:lang w:val="en-US"/>
        </w:rPr>
        <w:t xml:space="preserve"> box for strip tests.</w:t>
      </w:r>
    </w:p>
    <w:p w:rsidR="00711874" w:rsidRDefault="00711874" w:rsidP="00B9376C">
      <w:pPr>
        <w:tabs>
          <w:tab w:val="left" w:pos="568"/>
        </w:tabs>
        <w:jc w:val="both"/>
        <w:rPr>
          <w:rFonts w:ascii="Times New Roman" w:hAnsi="Times New Roman"/>
          <w:sz w:val="24"/>
          <w:szCs w:val="24"/>
          <w:lang w:val="en-US"/>
        </w:rPr>
      </w:pPr>
    </w:p>
    <w:p w:rsidR="005115E5" w:rsidRPr="00443F0B" w:rsidRDefault="005115E5" w:rsidP="00B9376C">
      <w:pPr>
        <w:tabs>
          <w:tab w:val="left" w:pos="568"/>
        </w:tabs>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In the 2015,</w:t>
      </w:r>
      <w:r w:rsidR="00413CA2" w:rsidRPr="00443F0B">
        <w:rPr>
          <w:rFonts w:ascii="Times New Roman" w:hAnsi="Times New Roman"/>
          <w:color w:val="000000" w:themeColor="text1"/>
          <w:sz w:val="24"/>
          <w:szCs w:val="24"/>
          <w:lang w:val="en-US"/>
        </w:rPr>
        <w:t>2016</w:t>
      </w:r>
      <w:r w:rsidRPr="00443F0B">
        <w:rPr>
          <w:rFonts w:ascii="Times New Roman" w:hAnsi="Times New Roman"/>
          <w:color w:val="000000" w:themeColor="text1"/>
          <w:sz w:val="24"/>
          <w:szCs w:val="24"/>
          <w:lang w:val="en-US"/>
        </w:rPr>
        <w:t xml:space="preserve"> a group of  JINR colleag</w:t>
      </w:r>
      <w:r w:rsidR="00921D81" w:rsidRPr="00443F0B">
        <w:rPr>
          <w:rFonts w:ascii="Times New Roman" w:hAnsi="Times New Roman"/>
          <w:color w:val="000000" w:themeColor="text1"/>
          <w:sz w:val="24"/>
          <w:szCs w:val="24"/>
          <w:lang w:val="en-US"/>
        </w:rPr>
        <w:softHyphen/>
      </w:r>
      <w:r w:rsidRPr="00443F0B">
        <w:rPr>
          <w:rFonts w:ascii="Times New Roman" w:hAnsi="Times New Roman"/>
          <w:color w:val="000000" w:themeColor="text1"/>
          <w:sz w:val="24"/>
          <w:szCs w:val="24"/>
          <w:lang w:val="en-US"/>
        </w:rPr>
        <w:t>ues was sent to the University of Virginia, USA to establish a mass-production process of scintillation modules CRV. They successfully develop a procedure  of module assemble and created two pilot CRV modules with a length of 90 cm</w:t>
      </w:r>
      <w:r w:rsidR="00413CA2" w:rsidRPr="00443F0B">
        <w:rPr>
          <w:rFonts w:ascii="Times New Roman" w:hAnsi="Times New Roman"/>
          <w:color w:val="000000" w:themeColor="text1"/>
          <w:sz w:val="24"/>
          <w:szCs w:val="24"/>
          <w:lang w:val="en-US"/>
        </w:rPr>
        <w:t xml:space="preserve"> and prepared scintillation strip components for 4.5 meter length module. </w:t>
      </w:r>
    </w:p>
    <w:p w:rsidR="00921D81" w:rsidRPr="00443F0B" w:rsidRDefault="00711874" w:rsidP="00B9376C">
      <w:pPr>
        <w:tabs>
          <w:tab w:val="left" w:pos="568"/>
        </w:tabs>
        <w:jc w:val="both"/>
        <w:rPr>
          <w:rFonts w:ascii="Times New Roman" w:hAnsi="Times New Roman"/>
          <w:color w:val="000000" w:themeColor="text1"/>
          <w:sz w:val="24"/>
          <w:szCs w:val="24"/>
          <w:lang w:val="en-US"/>
        </w:rPr>
      </w:pPr>
      <w:r>
        <w:rPr>
          <w:rFonts w:ascii="Times New Roman" w:hAnsi="Times New Roman"/>
          <w:color w:val="000000" w:themeColor="text1"/>
          <w:sz w:val="24"/>
          <w:szCs w:val="24"/>
          <w:lang w:val="en-US"/>
        </w:rPr>
        <w:tab/>
        <w:t xml:space="preserve">During this trip </w:t>
      </w:r>
      <w:proofErr w:type="spellStart"/>
      <w:r>
        <w:rPr>
          <w:rFonts w:ascii="Times New Roman" w:hAnsi="Times New Roman"/>
          <w:color w:val="000000" w:themeColor="text1"/>
          <w:sz w:val="24"/>
          <w:szCs w:val="24"/>
          <w:lang w:val="en-US"/>
        </w:rPr>
        <w:t>Dubna</w:t>
      </w:r>
      <w:proofErr w:type="spellEnd"/>
      <w:r>
        <w:rPr>
          <w:rFonts w:ascii="Times New Roman" w:hAnsi="Times New Roman"/>
          <w:color w:val="000000" w:themeColor="text1"/>
          <w:sz w:val="24"/>
          <w:szCs w:val="24"/>
          <w:lang w:val="en-US"/>
        </w:rPr>
        <w:t xml:space="preserve"> colleagues</w:t>
      </w:r>
      <w:r w:rsidR="00921D81" w:rsidRPr="00443F0B">
        <w:rPr>
          <w:rFonts w:ascii="Times New Roman" w:hAnsi="Times New Roman"/>
          <w:color w:val="000000" w:themeColor="text1"/>
          <w:sz w:val="24"/>
          <w:szCs w:val="24"/>
          <w:lang w:val="en-US"/>
        </w:rPr>
        <w:t xml:space="preserve"> also designed and created black box (pencil case) with a length of 7 meters to test strips using a radioactive source.</w:t>
      </w:r>
    </w:p>
    <w:p w:rsidR="00921D81" w:rsidRPr="00443F0B" w:rsidRDefault="00921D81" w:rsidP="00B9376C">
      <w:pPr>
        <w:tabs>
          <w:tab w:val="left" w:pos="568"/>
        </w:tabs>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ab/>
        <w:t>In addition, for determining  the strips parameter variations, we measured light collection from the irradiation of a radioactive source</w:t>
      </w:r>
      <w:r w:rsidR="00C24BE4" w:rsidRPr="00443F0B">
        <w:rPr>
          <w:rFonts w:ascii="Times New Roman" w:hAnsi="Times New Roman"/>
          <w:color w:val="000000" w:themeColor="text1"/>
          <w:sz w:val="24"/>
          <w:szCs w:val="24"/>
          <w:lang w:val="en-US"/>
        </w:rPr>
        <w:t xml:space="preserve"> in our black box</w:t>
      </w:r>
      <w:r w:rsidRPr="00443F0B">
        <w:rPr>
          <w:rFonts w:ascii="Times New Roman" w:hAnsi="Times New Roman"/>
          <w:color w:val="000000" w:themeColor="text1"/>
          <w:sz w:val="24"/>
          <w:szCs w:val="24"/>
          <w:lang w:val="en-US"/>
        </w:rPr>
        <w:t>. As can be seen, the light collection from different strips are almost the same. The light collections from different coordinates</w:t>
      </w:r>
      <w:r w:rsidRPr="00443F0B">
        <w:rPr>
          <w:rFonts w:ascii="Times New Roman" w:hAnsi="Times New Roman"/>
          <w:color w:val="000000" w:themeColor="text1"/>
          <w:sz w:val="24"/>
          <w:szCs w:val="24"/>
          <w:lang w:val="en-US"/>
        </w:rPr>
        <w:softHyphen/>
      </w:r>
      <w:r w:rsidRPr="00443F0B">
        <w:rPr>
          <w:rFonts w:ascii="Times New Roman" w:hAnsi="Times New Roman"/>
          <w:color w:val="000000" w:themeColor="text1"/>
          <w:sz w:val="24"/>
          <w:szCs w:val="24"/>
          <w:lang w:val="en-US"/>
        </w:rPr>
        <w:softHyphen/>
        <w:t xml:space="preserve"> along the strip were performed.</w:t>
      </w:r>
      <w:r w:rsidR="00B439D4" w:rsidRPr="00443F0B">
        <w:rPr>
          <w:rFonts w:ascii="Times New Roman" w:hAnsi="Times New Roman"/>
          <w:color w:val="000000" w:themeColor="text1"/>
          <w:sz w:val="24"/>
          <w:szCs w:val="24"/>
          <w:lang w:val="en-US"/>
        </w:rPr>
        <w:t xml:space="preserve"> The test shows good uniformity of the produced strips.</w:t>
      </w:r>
    </w:p>
    <w:p w:rsidR="00921D81" w:rsidRDefault="00921D81" w:rsidP="00B9376C">
      <w:pPr>
        <w:tabs>
          <w:tab w:val="left" w:pos="568"/>
        </w:tabs>
        <w:jc w:val="both"/>
        <w:rPr>
          <w:rFonts w:ascii="Times New Roman" w:hAnsi="Times New Roman"/>
          <w:color w:val="FF0000"/>
          <w:sz w:val="24"/>
          <w:szCs w:val="24"/>
          <w:lang w:val="en-US"/>
        </w:rPr>
      </w:pPr>
      <w:r>
        <w:rPr>
          <w:rFonts w:ascii="Calibri" w:hAnsi="Calibri" w:cs="Calibri"/>
          <w:noProof/>
          <w:sz w:val="24"/>
          <w:szCs w:val="24"/>
          <w:lang w:val="ru-RU"/>
        </w:rPr>
        <w:drawing>
          <wp:inline distT="0" distB="0" distL="0" distR="0">
            <wp:extent cx="5502396" cy="1707443"/>
            <wp:effectExtent l="19050" t="0" r="3054" b="0"/>
            <wp:docPr id="31" name="Рисунок 32" descr="centered_shiftedby15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entered_shiftedby15mm"/>
                    <pic:cNvPicPr>
                      <a:picLocks noChangeAspect="1" noChangeArrowheads="1"/>
                    </pic:cNvPicPr>
                  </pic:nvPicPr>
                  <pic:blipFill>
                    <a:blip r:embed="rId99" cstate="print"/>
                    <a:srcRect/>
                    <a:stretch>
                      <a:fillRect/>
                    </a:stretch>
                  </pic:blipFill>
                  <pic:spPr bwMode="auto">
                    <a:xfrm>
                      <a:off x="0" y="0"/>
                      <a:ext cx="5503351" cy="1707739"/>
                    </a:xfrm>
                    <a:prstGeom prst="rect">
                      <a:avLst/>
                    </a:prstGeom>
                    <a:noFill/>
                    <a:ln w="9525">
                      <a:noFill/>
                      <a:miter lim="800000"/>
                      <a:headEnd/>
                      <a:tailEnd/>
                    </a:ln>
                  </pic:spPr>
                </pic:pic>
              </a:graphicData>
            </a:graphic>
          </wp:inline>
        </w:drawing>
      </w:r>
    </w:p>
    <w:p w:rsidR="005115E5" w:rsidRDefault="005115E5" w:rsidP="00B9376C">
      <w:pPr>
        <w:tabs>
          <w:tab w:val="left" w:pos="568"/>
        </w:tabs>
        <w:jc w:val="both"/>
        <w:rPr>
          <w:rFonts w:ascii="Times New Roman" w:hAnsi="Times New Roman"/>
          <w:color w:val="FF0000"/>
          <w:sz w:val="24"/>
          <w:szCs w:val="24"/>
          <w:lang w:val="en-US"/>
        </w:rPr>
      </w:pPr>
    </w:p>
    <w:p w:rsidR="00921D81" w:rsidRPr="00443F0B" w:rsidRDefault="00921D81" w:rsidP="00B9376C">
      <w:pPr>
        <w:tabs>
          <w:tab w:val="left" w:pos="568"/>
        </w:tabs>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Fig.</w:t>
      </w:r>
      <w:r w:rsidR="00C14D7F">
        <w:rPr>
          <w:rFonts w:ascii="Times New Roman" w:hAnsi="Times New Roman"/>
          <w:color w:val="000000" w:themeColor="text1"/>
          <w:sz w:val="24"/>
          <w:szCs w:val="24"/>
          <w:lang w:val="en-US"/>
        </w:rPr>
        <w:t xml:space="preserve"> </w:t>
      </w:r>
      <w:proofErr w:type="gramStart"/>
      <w:r w:rsidR="00C14D7F">
        <w:rPr>
          <w:rFonts w:ascii="Times New Roman" w:hAnsi="Times New Roman"/>
          <w:color w:val="000000" w:themeColor="text1"/>
          <w:sz w:val="24"/>
          <w:szCs w:val="24"/>
          <w:lang w:val="en-US"/>
        </w:rPr>
        <w:t xml:space="preserve">4.2.2.4.2 </w:t>
      </w:r>
      <w:r w:rsidRPr="00443F0B">
        <w:rPr>
          <w:rFonts w:ascii="Times New Roman" w:hAnsi="Times New Roman"/>
          <w:color w:val="000000" w:themeColor="text1"/>
          <w:sz w:val="24"/>
          <w:szCs w:val="24"/>
          <w:lang w:val="en-US"/>
        </w:rPr>
        <w:t xml:space="preserve"> PMT</w:t>
      </w:r>
      <w:proofErr w:type="gramEnd"/>
      <w:r w:rsidRPr="00443F0B">
        <w:rPr>
          <w:rFonts w:ascii="Times New Roman" w:hAnsi="Times New Roman"/>
          <w:color w:val="000000" w:themeColor="text1"/>
          <w:sz w:val="24"/>
          <w:szCs w:val="24"/>
          <w:lang w:val="en-US"/>
        </w:rPr>
        <w:t xml:space="preserve"> anode currents are shown f</w:t>
      </w:r>
      <w:r w:rsidR="00A14C95" w:rsidRPr="00443F0B">
        <w:rPr>
          <w:rFonts w:ascii="Times New Roman" w:hAnsi="Times New Roman"/>
          <w:color w:val="000000" w:themeColor="text1"/>
          <w:sz w:val="24"/>
          <w:szCs w:val="24"/>
          <w:lang w:val="en-US"/>
        </w:rPr>
        <w:t>or different strips and positions of</w:t>
      </w:r>
      <w:r w:rsidRPr="00443F0B">
        <w:rPr>
          <w:rFonts w:ascii="Times New Roman" w:hAnsi="Times New Roman"/>
          <w:color w:val="000000" w:themeColor="text1"/>
          <w:sz w:val="24"/>
          <w:szCs w:val="24"/>
          <w:lang w:val="en-US"/>
        </w:rPr>
        <w:t xml:space="preserve">  radioactive source</w:t>
      </w:r>
      <w:r w:rsidR="00A14C95" w:rsidRPr="00443F0B">
        <w:rPr>
          <w:rFonts w:ascii="Times New Roman" w:hAnsi="Times New Roman"/>
          <w:color w:val="000000" w:themeColor="text1"/>
          <w:sz w:val="24"/>
          <w:szCs w:val="24"/>
          <w:lang w:val="en-US"/>
        </w:rPr>
        <w:t xml:space="preserve"> with </w:t>
      </w:r>
      <w:r w:rsidRPr="00443F0B">
        <w:rPr>
          <w:rFonts w:ascii="Times New Roman" w:hAnsi="Times New Roman"/>
          <w:color w:val="000000" w:themeColor="text1"/>
          <w:sz w:val="24"/>
          <w:szCs w:val="24"/>
          <w:lang w:val="en-US"/>
        </w:rPr>
        <w:t xml:space="preserve">100, 250 and 350 </w:t>
      </w:r>
      <w:r w:rsidR="00A14C95" w:rsidRPr="00443F0B">
        <w:rPr>
          <w:rFonts w:ascii="Times New Roman" w:hAnsi="Times New Roman"/>
          <w:color w:val="000000" w:themeColor="text1"/>
          <w:sz w:val="24"/>
          <w:szCs w:val="24"/>
          <w:lang w:val="en-US"/>
        </w:rPr>
        <w:t>cm from PMT end. Blue points are for the middle position across the strip, the red ones are for 15 mm away from the middle.</w:t>
      </w:r>
    </w:p>
    <w:p w:rsidR="00921D81" w:rsidRDefault="00921D81" w:rsidP="00B9376C">
      <w:pPr>
        <w:tabs>
          <w:tab w:val="left" w:pos="568"/>
        </w:tabs>
        <w:jc w:val="both"/>
        <w:rPr>
          <w:rFonts w:ascii="Times New Roman" w:hAnsi="Times New Roman"/>
          <w:color w:val="FF0000"/>
          <w:sz w:val="24"/>
          <w:szCs w:val="24"/>
          <w:lang w:val="en-US"/>
        </w:rPr>
      </w:pPr>
    </w:p>
    <w:p w:rsidR="00440B2A" w:rsidRPr="00440B2A" w:rsidRDefault="00440B2A" w:rsidP="00B9376C">
      <w:pPr>
        <w:tabs>
          <w:tab w:val="left" w:pos="568"/>
        </w:tabs>
        <w:jc w:val="both"/>
        <w:rPr>
          <w:rFonts w:ascii="Times New Roman" w:hAnsi="Times New Roman"/>
          <w:color w:val="FF0000"/>
          <w:sz w:val="24"/>
          <w:szCs w:val="24"/>
          <w:lang w:val="en-US"/>
        </w:rPr>
      </w:pPr>
    </w:p>
    <w:p w:rsidR="006954F6" w:rsidRPr="00401F86" w:rsidRDefault="005115E5" w:rsidP="006954F6">
      <w:pPr>
        <w:tabs>
          <w:tab w:val="left" w:pos="568"/>
        </w:tabs>
        <w:jc w:val="both"/>
        <w:rPr>
          <w:rFonts w:ascii="Times New Roman" w:hAnsi="Times New Roman"/>
          <w:b/>
          <w:color w:val="000000" w:themeColor="text1"/>
          <w:szCs w:val="26"/>
          <w:u w:val="single"/>
          <w:lang w:val="en-US"/>
        </w:rPr>
      </w:pPr>
      <w:r w:rsidRPr="00F76729">
        <w:rPr>
          <w:rFonts w:ascii="Times New Roman" w:hAnsi="Times New Roman"/>
          <w:color w:val="000000" w:themeColor="text1"/>
          <w:sz w:val="24"/>
          <w:szCs w:val="24"/>
          <w:lang w:val="en-US"/>
        </w:rPr>
        <w:t xml:space="preserve"> </w:t>
      </w:r>
      <w:r w:rsidR="006954F6" w:rsidRPr="00F76729">
        <w:rPr>
          <w:rFonts w:ascii="Times New Roman" w:hAnsi="Times New Roman"/>
          <w:b/>
          <w:color w:val="000000" w:themeColor="text1"/>
          <w:szCs w:val="26"/>
          <w:u w:val="single"/>
          <w:lang w:val="en-US"/>
        </w:rPr>
        <w:t xml:space="preserve">4.3 JINR plans for further participation in </w:t>
      </w:r>
      <w:proofErr w:type="spellStart"/>
      <w:r w:rsidR="006954F6" w:rsidRPr="00F76729">
        <w:rPr>
          <w:rFonts w:ascii="Times New Roman" w:hAnsi="Times New Roman"/>
          <w:b/>
          <w:color w:val="000000" w:themeColor="text1"/>
          <w:szCs w:val="26"/>
          <w:u w:val="single"/>
          <w:lang w:val="en-US"/>
        </w:rPr>
        <w:t>Muon</w:t>
      </w:r>
      <w:proofErr w:type="spellEnd"/>
      <w:r w:rsidR="006954F6" w:rsidRPr="00F76729">
        <w:rPr>
          <w:rFonts w:ascii="Times New Roman" w:hAnsi="Times New Roman"/>
          <w:b/>
          <w:color w:val="000000" w:themeColor="text1"/>
          <w:szCs w:val="26"/>
          <w:u w:val="single"/>
          <w:lang w:val="en-US"/>
        </w:rPr>
        <w:t xml:space="preserve"> g-2 experiment</w:t>
      </w:r>
    </w:p>
    <w:p w:rsidR="00F76729" w:rsidRPr="00401F86" w:rsidRDefault="00F76729" w:rsidP="006954F6">
      <w:pPr>
        <w:tabs>
          <w:tab w:val="left" w:pos="568"/>
        </w:tabs>
        <w:jc w:val="both"/>
        <w:rPr>
          <w:rFonts w:ascii="Times New Roman" w:hAnsi="Times New Roman"/>
          <w:b/>
          <w:color w:val="000000" w:themeColor="text1"/>
          <w:szCs w:val="26"/>
          <w:u w:val="single"/>
          <w:lang w:val="en-US"/>
        </w:rPr>
      </w:pPr>
    </w:p>
    <w:p w:rsidR="00A37D71" w:rsidRPr="00A37D71" w:rsidRDefault="00A37D71" w:rsidP="00A37D71">
      <w:pPr>
        <w:tabs>
          <w:tab w:val="left" w:pos="568"/>
        </w:tabs>
        <w:jc w:val="both"/>
        <w:rPr>
          <w:rStyle w:val="ad"/>
          <w:rFonts w:ascii="Times New Roman" w:hAnsi="Times New Roman"/>
          <w:b/>
          <w:i w:val="0"/>
          <w:color w:val="000000"/>
          <w:szCs w:val="26"/>
          <w:lang w:val="en-US"/>
        </w:rPr>
      </w:pPr>
      <w:r w:rsidRPr="00A37D71">
        <w:rPr>
          <w:rStyle w:val="ad"/>
          <w:rFonts w:ascii="Times New Roman" w:hAnsi="Times New Roman"/>
          <w:b/>
          <w:i w:val="0"/>
          <w:color w:val="000000"/>
          <w:szCs w:val="26"/>
          <w:lang w:val="en-US"/>
        </w:rPr>
        <w:t>4.3.1 PARAVIEW event display.</w:t>
      </w:r>
    </w:p>
    <w:p w:rsidR="00A37D71" w:rsidRPr="00A37D71" w:rsidRDefault="00A37D71" w:rsidP="00A37D71">
      <w:pPr>
        <w:tabs>
          <w:tab w:val="left" w:pos="568"/>
        </w:tabs>
        <w:jc w:val="both"/>
        <w:rPr>
          <w:rStyle w:val="ad"/>
          <w:rFonts w:ascii="Times New Roman" w:hAnsi="Times New Roman"/>
          <w:i w:val="0"/>
          <w:color w:val="000000"/>
          <w:sz w:val="24"/>
          <w:szCs w:val="24"/>
          <w:lang w:val="en-US"/>
        </w:rPr>
      </w:pPr>
      <w:r w:rsidRPr="00A37D71">
        <w:rPr>
          <w:rStyle w:val="ad"/>
          <w:rFonts w:ascii="Times New Roman" w:hAnsi="Times New Roman"/>
          <w:i w:val="0"/>
          <w:color w:val="000000"/>
          <w:sz w:val="24"/>
          <w:szCs w:val="24"/>
          <w:lang w:val="en-US"/>
        </w:rPr>
        <w:t xml:space="preserve">Development and debugging of the event display code. </w:t>
      </w:r>
      <w:proofErr w:type="gramStart"/>
      <w:r w:rsidRPr="00A37D71">
        <w:rPr>
          <w:rStyle w:val="ad"/>
          <w:rFonts w:ascii="Times New Roman" w:hAnsi="Times New Roman"/>
          <w:i w:val="0"/>
          <w:color w:val="000000"/>
          <w:sz w:val="24"/>
          <w:szCs w:val="24"/>
          <w:lang w:val="en-US"/>
        </w:rPr>
        <w:t xml:space="preserve">Support of a dedicated </w:t>
      </w:r>
      <w:proofErr w:type="spellStart"/>
      <w:r w:rsidRPr="00A37D71">
        <w:rPr>
          <w:rStyle w:val="ad"/>
          <w:rFonts w:ascii="Times New Roman" w:hAnsi="Times New Roman"/>
          <w:i w:val="0"/>
          <w:color w:val="000000"/>
          <w:sz w:val="24"/>
          <w:szCs w:val="24"/>
          <w:lang w:val="en-US"/>
        </w:rPr>
        <w:t>MacPro</w:t>
      </w:r>
      <w:proofErr w:type="spellEnd"/>
      <w:r w:rsidRPr="00A37D71">
        <w:rPr>
          <w:rStyle w:val="ad"/>
          <w:rFonts w:ascii="Times New Roman" w:hAnsi="Times New Roman"/>
          <w:i w:val="0"/>
          <w:color w:val="000000"/>
          <w:sz w:val="24"/>
          <w:szCs w:val="24"/>
          <w:lang w:val="en-US"/>
        </w:rPr>
        <w:t xml:space="preserve"> server for the event display.</w:t>
      </w:r>
      <w:proofErr w:type="gramEnd"/>
      <w:r w:rsidRPr="00A37D71">
        <w:rPr>
          <w:rStyle w:val="ad"/>
          <w:rFonts w:ascii="Times New Roman" w:hAnsi="Times New Roman"/>
          <w:i w:val="0"/>
          <w:color w:val="000000"/>
          <w:sz w:val="24"/>
          <w:szCs w:val="24"/>
          <w:lang w:val="en-US"/>
        </w:rPr>
        <w:t xml:space="preserve"> </w:t>
      </w:r>
      <w:proofErr w:type="gramStart"/>
      <w:r w:rsidRPr="00A37D71">
        <w:rPr>
          <w:rStyle w:val="ad"/>
          <w:rFonts w:ascii="Times New Roman" w:hAnsi="Times New Roman"/>
          <w:i w:val="0"/>
          <w:color w:val="000000"/>
          <w:sz w:val="24"/>
          <w:szCs w:val="24"/>
          <w:lang w:val="en-US"/>
        </w:rPr>
        <w:t>Integration of the event display with “near line” analysis software.</w:t>
      </w:r>
      <w:proofErr w:type="gramEnd"/>
    </w:p>
    <w:p w:rsidR="00A37D71" w:rsidRPr="00D84F99" w:rsidRDefault="00A37D71" w:rsidP="00A37D71">
      <w:pPr>
        <w:tabs>
          <w:tab w:val="left" w:pos="568"/>
        </w:tabs>
        <w:jc w:val="both"/>
        <w:rPr>
          <w:rStyle w:val="ad"/>
          <w:rFonts w:ascii="Times New Roman" w:hAnsi="Times New Roman"/>
          <w:i w:val="0"/>
          <w:iCs w:val="0"/>
          <w:color w:val="000000"/>
          <w:szCs w:val="26"/>
        </w:rPr>
      </w:pPr>
    </w:p>
    <w:p w:rsidR="00A37D71" w:rsidRPr="00A37D71" w:rsidRDefault="00A37D71" w:rsidP="00A37D71">
      <w:pPr>
        <w:tabs>
          <w:tab w:val="left" w:pos="568"/>
        </w:tabs>
        <w:jc w:val="both"/>
        <w:rPr>
          <w:rStyle w:val="ad"/>
          <w:rFonts w:ascii="Times New Roman" w:hAnsi="Times New Roman"/>
          <w:b/>
          <w:bCs/>
          <w:i w:val="0"/>
          <w:iCs w:val="0"/>
          <w:color w:val="000000"/>
          <w:szCs w:val="26"/>
        </w:rPr>
      </w:pPr>
      <w:r w:rsidRPr="00A37D71">
        <w:rPr>
          <w:rStyle w:val="ad"/>
          <w:rFonts w:ascii="Times New Roman" w:hAnsi="Times New Roman"/>
          <w:b/>
          <w:i w:val="0"/>
          <w:color w:val="000000"/>
          <w:szCs w:val="26"/>
          <w:lang w:val="en-US"/>
        </w:rPr>
        <w:t xml:space="preserve">4.3.2 </w:t>
      </w:r>
      <w:r w:rsidRPr="00A37D71">
        <w:rPr>
          <w:rStyle w:val="ad"/>
          <w:rFonts w:ascii="Times New Roman" w:hAnsi="Times New Roman"/>
          <w:b/>
          <w:bCs/>
          <w:i w:val="0"/>
          <w:color w:val="000000"/>
          <w:szCs w:val="26"/>
          <w:lang w:val="en-US"/>
        </w:rPr>
        <w:t>MIDAS Alarm system</w:t>
      </w:r>
    </w:p>
    <w:p w:rsidR="00A37D71" w:rsidRPr="00A37D71" w:rsidRDefault="00A37D71" w:rsidP="00A37D71">
      <w:pPr>
        <w:tabs>
          <w:tab w:val="left" w:pos="568"/>
        </w:tabs>
        <w:jc w:val="both"/>
        <w:rPr>
          <w:rStyle w:val="ad"/>
          <w:rFonts w:ascii="Times New Roman" w:hAnsi="Times New Roman"/>
          <w:i w:val="0"/>
          <w:iCs w:val="0"/>
          <w:color w:val="000000"/>
          <w:sz w:val="24"/>
          <w:szCs w:val="24"/>
        </w:rPr>
      </w:pPr>
      <w:proofErr w:type="gramStart"/>
      <w:r w:rsidRPr="00A37D71">
        <w:rPr>
          <w:rStyle w:val="ad"/>
          <w:rFonts w:ascii="Times New Roman" w:hAnsi="Times New Roman"/>
          <w:i w:val="0"/>
          <w:color w:val="000000"/>
          <w:sz w:val="24"/>
          <w:szCs w:val="24"/>
          <w:lang w:val="en-US"/>
        </w:rPr>
        <w:t>Integration of all required alarms from different experiment subsystems into the central MIDAS DAQ.</w:t>
      </w:r>
      <w:proofErr w:type="gramEnd"/>
      <w:r w:rsidRPr="00A37D71">
        <w:rPr>
          <w:rStyle w:val="ad"/>
          <w:rFonts w:ascii="Times New Roman" w:hAnsi="Times New Roman"/>
          <w:i w:val="0"/>
          <w:color w:val="000000"/>
          <w:sz w:val="24"/>
          <w:szCs w:val="24"/>
          <w:lang w:val="en-US"/>
        </w:rPr>
        <w:t xml:space="preserve"> Testing and debugging of the new alarm system during engineering runs before data taking. </w:t>
      </w:r>
      <w:proofErr w:type="gramStart"/>
      <w:r w:rsidRPr="00A37D71">
        <w:rPr>
          <w:rStyle w:val="ad"/>
          <w:rFonts w:ascii="Times New Roman" w:hAnsi="Times New Roman"/>
          <w:i w:val="0"/>
          <w:color w:val="000000"/>
          <w:sz w:val="24"/>
          <w:szCs w:val="24"/>
          <w:lang w:val="en-US"/>
        </w:rPr>
        <w:t>Support of the alarm system during beam runs.</w:t>
      </w:r>
      <w:proofErr w:type="gramEnd"/>
    </w:p>
    <w:p w:rsidR="00A37D71" w:rsidRPr="00C23BD3" w:rsidRDefault="00A37D71" w:rsidP="00A37D71">
      <w:pPr>
        <w:tabs>
          <w:tab w:val="left" w:pos="568"/>
        </w:tabs>
        <w:jc w:val="both"/>
      </w:pPr>
    </w:p>
    <w:p w:rsidR="00A37D71" w:rsidRPr="00A37D71" w:rsidRDefault="00A37D71" w:rsidP="00A37D71">
      <w:pPr>
        <w:tabs>
          <w:tab w:val="left" w:pos="568"/>
        </w:tabs>
        <w:jc w:val="both"/>
        <w:rPr>
          <w:rStyle w:val="ad"/>
          <w:rFonts w:ascii="Times New Roman" w:hAnsi="Times New Roman"/>
          <w:b/>
          <w:bCs/>
          <w:i w:val="0"/>
          <w:iCs w:val="0"/>
          <w:color w:val="000000"/>
          <w:szCs w:val="26"/>
        </w:rPr>
      </w:pPr>
      <w:r w:rsidRPr="00A37D71">
        <w:rPr>
          <w:rStyle w:val="ad"/>
          <w:rFonts w:ascii="Times New Roman" w:hAnsi="Times New Roman"/>
          <w:b/>
          <w:i w:val="0"/>
          <w:color w:val="000000"/>
          <w:szCs w:val="26"/>
          <w:lang w:val="en-US"/>
        </w:rPr>
        <w:t xml:space="preserve">4.3.3 </w:t>
      </w:r>
      <w:r w:rsidRPr="00A37D71">
        <w:rPr>
          <w:rStyle w:val="ad"/>
          <w:rFonts w:ascii="Times New Roman" w:hAnsi="Times New Roman"/>
          <w:b/>
          <w:bCs/>
          <w:i w:val="0"/>
          <w:color w:val="000000"/>
          <w:szCs w:val="26"/>
          <w:lang w:val="en-US"/>
        </w:rPr>
        <w:t>MIDAS ODB support and interfacing</w:t>
      </w:r>
    </w:p>
    <w:p w:rsidR="00A37D71" w:rsidRPr="00A37D71" w:rsidRDefault="00A37D71" w:rsidP="00A37D71">
      <w:pPr>
        <w:pStyle w:val="TextBody"/>
        <w:tabs>
          <w:tab w:val="left" w:pos="568"/>
        </w:tabs>
        <w:spacing w:line="240" w:lineRule="auto"/>
        <w:jc w:val="both"/>
        <w:rPr>
          <w:rStyle w:val="ad"/>
          <w:rFonts w:ascii="Times New Roman" w:hAnsi="Times New Roman"/>
          <w:i w:val="0"/>
          <w:iCs w:val="0"/>
          <w:color w:val="000000"/>
        </w:rPr>
      </w:pPr>
      <w:r w:rsidRPr="00A37D71">
        <w:rPr>
          <w:rStyle w:val="ad"/>
          <w:rFonts w:ascii="Times New Roman" w:hAnsi="Times New Roman"/>
          <w:i w:val="0"/>
          <w:color w:val="000000"/>
        </w:rPr>
        <w:t xml:space="preserve">The online database (ODB) is the DAQ central information hub for a MIDAS experiment. It contains all information related to the internal operation of the data acquisition and any user information related to the configuration of the experiment. Only very basic tools for manipulating the ODB are available in the MIDAS distribution. So a suite of new custom JavaScript web pages for the MIDAS </w:t>
      </w:r>
      <w:proofErr w:type="spellStart"/>
      <w:r w:rsidRPr="00A37D71">
        <w:rPr>
          <w:rStyle w:val="ad"/>
          <w:rFonts w:ascii="Times New Roman" w:hAnsi="Times New Roman"/>
          <w:i w:val="0"/>
          <w:color w:val="000000"/>
        </w:rPr>
        <w:t>mhttpd</w:t>
      </w:r>
      <w:proofErr w:type="spellEnd"/>
      <w:r w:rsidRPr="00A37D71">
        <w:rPr>
          <w:rStyle w:val="ad"/>
          <w:rFonts w:ascii="Times New Roman" w:hAnsi="Times New Roman"/>
          <w:i w:val="0"/>
          <w:color w:val="000000"/>
        </w:rPr>
        <w:t xml:space="preserve"> server will be developed to provide a robust and user friendly interface to various parts of the ODB specific for the </w:t>
      </w:r>
      <w:proofErr w:type="spellStart"/>
      <w:r w:rsidRPr="00A37D71">
        <w:rPr>
          <w:rStyle w:val="ad"/>
          <w:rFonts w:ascii="Times New Roman" w:hAnsi="Times New Roman"/>
          <w:i w:val="0"/>
          <w:color w:val="000000"/>
        </w:rPr>
        <w:t>Muon</w:t>
      </w:r>
      <w:proofErr w:type="spellEnd"/>
      <w:r w:rsidRPr="00A37D71">
        <w:rPr>
          <w:rStyle w:val="ad"/>
          <w:rFonts w:ascii="Times New Roman" w:hAnsi="Times New Roman"/>
          <w:i w:val="0"/>
          <w:color w:val="000000"/>
        </w:rPr>
        <w:t xml:space="preserve"> g-2 experiment. Special applications/scripts for checking ODB integrity and correcting possible errors in the data structures will be also developed.</w:t>
      </w:r>
    </w:p>
    <w:p w:rsidR="00A37D71" w:rsidRPr="00A37D71" w:rsidRDefault="00A37D71" w:rsidP="00A37D71">
      <w:pPr>
        <w:tabs>
          <w:tab w:val="left" w:pos="568"/>
        </w:tabs>
        <w:jc w:val="both"/>
        <w:rPr>
          <w:rStyle w:val="ad"/>
          <w:rFonts w:ascii="Times New Roman" w:hAnsi="Times New Roman"/>
          <w:b/>
          <w:i w:val="0"/>
          <w:color w:val="000000"/>
          <w:szCs w:val="26"/>
          <w:lang w:val="en-US"/>
        </w:rPr>
      </w:pPr>
      <w:r w:rsidRPr="00A37D71">
        <w:rPr>
          <w:rStyle w:val="ad"/>
          <w:rFonts w:ascii="Times New Roman" w:hAnsi="Times New Roman"/>
          <w:b/>
          <w:i w:val="0"/>
          <w:color w:val="000000"/>
          <w:szCs w:val="26"/>
          <w:lang w:val="en-US"/>
        </w:rPr>
        <w:lastRenderedPageBreak/>
        <w:t>4.3.4 Participation in the test and</w:t>
      </w:r>
      <w:r w:rsidRPr="00A37D71">
        <w:rPr>
          <w:rStyle w:val="ad"/>
          <w:rFonts w:ascii="Times New Roman" w:hAnsi="Times New Roman"/>
          <w:b/>
          <w:i w:val="0"/>
          <w:color w:val="000000" w:themeColor="text1"/>
          <w:szCs w:val="26"/>
          <w:lang w:val="en-US"/>
        </w:rPr>
        <w:t xml:space="preserve"> data taking</w:t>
      </w:r>
      <w:r w:rsidRPr="00A37D71">
        <w:rPr>
          <w:rStyle w:val="ad"/>
          <w:rFonts w:ascii="Times New Roman" w:hAnsi="Times New Roman"/>
          <w:b/>
          <w:i w:val="0"/>
          <w:color w:val="000000"/>
          <w:szCs w:val="26"/>
          <w:lang w:val="en-US"/>
        </w:rPr>
        <w:t xml:space="preserve"> runs.</w:t>
      </w:r>
    </w:p>
    <w:p w:rsidR="00A37D71" w:rsidRPr="00A37D71" w:rsidRDefault="00A37D71" w:rsidP="00A37D71">
      <w:pPr>
        <w:tabs>
          <w:tab w:val="left" w:pos="568"/>
        </w:tabs>
        <w:jc w:val="both"/>
        <w:rPr>
          <w:rStyle w:val="ad"/>
          <w:rFonts w:ascii="Times New Roman" w:hAnsi="Times New Roman"/>
          <w:i w:val="0"/>
          <w:color w:val="000000"/>
          <w:sz w:val="24"/>
          <w:szCs w:val="24"/>
          <w:lang w:val="en-US"/>
        </w:rPr>
      </w:pPr>
      <w:proofErr w:type="gramStart"/>
      <w:r w:rsidRPr="00A37D71">
        <w:rPr>
          <w:rStyle w:val="ad"/>
          <w:rFonts w:ascii="Times New Roman" w:hAnsi="Times New Roman"/>
          <w:i w:val="0"/>
          <w:color w:val="000000"/>
          <w:sz w:val="24"/>
          <w:szCs w:val="24"/>
          <w:lang w:val="en-US"/>
        </w:rPr>
        <w:t>Participation in final integration and testing of the full DAQ system during the 2017 test runs and in the data taking r</w:t>
      </w:r>
      <w:r w:rsidR="006A2AA3">
        <w:rPr>
          <w:rStyle w:val="ad"/>
          <w:rFonts w:ascii="Times New Roman" w:hAnsi="Times New Roman"/>
          <w:i w:val="0"/>
          <w:color w:val="000000"/>
          <w:sz w:val="24"/>
          <w:szCs w:val="24"/>
          <w:lang w:val="en-US"/>
        </w:rPr>
        <w:t>un shifts starting from</w:t>
      </w:r>
      <w:r w:rsidRPr="00A37D71">
        <w:rPr>
          <w:rStyle w:val="ad"/>
          <w:rFonts w:ascii="Times New Roman" w:hAnsi="Times New Roman"/>
          <w:i w:val="0"/>
          <w:color w:val="000000"/>
          <w:sz w:val="24"/>
          <w:szCs w:val="24"/>
          <w:lang w:val="en-US"/>
        </w:rPr>
        <w:t xml:space="preserve"> 2017</w:t>
      </w:r>
      <w:r w:rsidR="006A2AA3">
        <w:rPr>
          <w:rStyle w:val="ad"/>
          <w:rFonts w:ascii="Times New Roman" w:hAnsi="Times New Roman"/>
          <w:i w:val="0"/>
          <w:color w:val="000000"/>
          <w:sz w:val="24"/>
          <w:szCs w:val="24"/>
          <w:lang w:val="en-US"/>
        </w:rPr>
        <w:t>-2018</w:t>
      </w:r>
      <w:r w:rsidRPr="00A37D71">
        <w:rPr>
          <w:rStyle w:val="ad"/>
          <w:rFonts w:ascii="Times New Roman" w:hAnsi="Times New Roman"/>
          <w:i w:val="0"/>
          <w:color w:val="000000"/>
          <w:sz w:val="24"/>
          <w:szCs w:val="24"/>
          <w:lang w:val="en-US"/>
        </w:rPr>
        <w:t>.</w:t>
      </w:r>
      <w:proofErr w:type="gramEnd"/>
      <w:r w:rsidRPr="00A37D71">
        <w:rPr>
          <w:rStyle w:val="ad"/>
          <w:rFonts w:ascii="Times New Roman" w:hAnsi="Times New Roman"/>
          <w:i w:val="0"/>
          <w:color w:val="000000"/>
          <w:sz w:val="24"/>
          <w:szCs w:val="24"/>
          <w:lang w:val="en-US"/>
        </w:rPr>
        <w:t xml:space="preserve"> Expert support of the general MIDAS softwa</w:t>
      </w:r>
      <w:r w:rsidR="00860D31">
        <w:rPr>
          <w:rStyle w:val="ad"/>
          <w:rFonts w:ascii="Times New Roman" w:hAnsi="Times New Roman"/>
          <w:i w:val="0"/>
          <w:color w:val="000000"/>
          <w:sz w:val="24"/>
          <w:szCs w:val="24"/>
          <w:lang w:val="en-US"/>
        </w:rPr>
        <w:t>re during physical</w:t>
      </w:r>
      <w:r w:rsidRPr="00A37D71">
        <w:rPr>
          <w:rStyle w:val="ad"/>
          <w:rFonts w:ascii="Times New Roman" w:hAnsi="Times New Roman"/>
          <w:i w:val="0"/>
          <w:color w:val="000000"/>
          <w:sz w:val="24"/>
          <w:szCs w:val="24"/>
          <w:lang w:val="en-US"/>
        </w:rPr>
        <w:t xml:space="preserve"> runs</w:t>
      </w:r>
      <w:r w:rsidR="00860D31">
        <w:rPr>
          <w:rStyle w:val="ad"/>
          <w:rFonts w:ascii="Times New Roman" w:hAnsi="Times New Roman"/>
          <w:i w:val="0"/>
          <w:color w:val="000000"/>
          <w:sz w:val="24"/>
          <w:szCs w:val="24"/>
          <w:lang w:val="en-US"/>
        </w:rPr>
        <w:t xml:space="preserve"> 2018-2020</w:t>
      </w:r>
      <w:r w:rsidRPr="00A37D71">
        <w:rPr>
          <w:rStyle w:val="ad"/>
          <w:rFonts w:ascii="Times New Roman" w:hAnsi="Times New Roman"/>
          <w:i w:val="0"/>
          <w:color w:val="000000"/>
          <w:sz w:val="24"/>
          <w:szCs w:val="24"/>
          <w:lang w:val="en-US"/>
        </w:rPr>
        <w:t>.</w:t>
      </w:r>
    </w:p>
    <w:p w:rsidR="00F76729" w:rsidRPr="00A37D71" w:rsidRDefault="00F76729" w:rsidP="00A37D71">
      <w:pPr>
        <w:tabs>
          <w:tab w:val="left" w:pos="568"/>
        </w:tabs>
        <w:jc w:val="both"/>
        <w:rPr>
          <w:rStyle w:val="ad"/>
          <w:rFonts w:ascii="Times New Roman" w:hAnsi="Times New Roman"/>
          <w:b/>
          <w:i w:val="0"/>
          <w:iCs w:val="0"/>
          <w:color w:val="000000" w:themeColor="text1"/>
          <w:szCs w:val="26"/>
          <w:lang w:val="en-US"/>
        </w:rPr>
      </w:pPr>
    </w:p>
    <w:p w:rsidR="006954F6" w:rsidRPr="00F76729" w:rsidRDefault="006954F6" w:rsidP="006954F6">
      <w:pPr>
        <w:tabs>
          <w:tab w:val="left" w:pos="568"/>
        </w:tabs>
        <w:jc w:val="both"/>
        <w:rPr>
          <w:rFonts w:ascii="Times New Roman" w:hAnsi="Times New Roman"/>
          <w:b/>
          <w:color w:val="FF0000"/>
          <w:szCs w:val="26"/>
        </w:rPr>
      </w:pPr>
    </w:p>
    <w:p w:rsidR="00A54EAC" w:rsidRDefault="006954F6" w:rsidP="00F76729">
      <w:pPr>
        <w:tabs>
          <w:tab w:val="left" w:pos="568"/>
        </w:tabs>
        <w:jc w:val="both"/>
        <w:rPr>
          <w:rFonts w:ascii="Times New Roman" w:hAnsi="Times New Roman"/>
          <w:b/>
          <w:color w:val="FF0000"/>
          <w:szCs w:val="26"/>
          <w:lang w:val="en-US"/>
        </w:rPr>
      </w:pPr>
      <w:r>
        <w:rPr>
          <w:rFonts w:ascii="Times New Roman" w:hAnsi="Times New Roman"/>
          <w:b/>
          <w:color w:val="FF0000"/>
          <w:szCs w:val="26"/>
          <w:lang w:val="en-US"/>
        </w:rPr>
        <w:t xml:space="preserve">   </w:t>
      </w:r>
      <w:r w:rsidRPr="003E6330">
        <w:rPr>
          <w:rFonts w:ascii="Times New Roman" w:hAnsi="Times New Roman"/>
          <w:b/>
          <w:color w:val="FF0000"/>
          <w:szCs w:val="26"/>
          <w:lang w:val="en-US"/>
        </w:rPr>
        <w:tab/>
      </w:r>
      <w:r w:rsidRPr="003E6330">
        <w:rPr>
          <w:rFonts w:ascii="Times New Roman" w:hAnsi="Times New Roman"/>
          <w:b/>
          <w:color w:val="FF0000"/>
          <w:szCs w:val="26"/>
          <w:lang w:val="en-US"/>
        </w:rPr>
        <w:tab/>
      </w:r>
      <w:r w:rsidRPr="003E6330">
        <w:rPr>
          <w:rFonts w:ascii="Times New Roman" w:hAnsi="Times New Roman"/>
          <w:b/>
          <w:color w:val="FF0000"/>
          <w:szCs w:val="26"/>
          <w:lang w:val="en-US"/>
        </w:rPr>
        <w:tab/>
      </w:r>
      <w:r w:rsidRPr="003E6330">
        <w:rPr>
          <w:rFonts w:ascii="Times New Roman" w:hAnsi="Times New Roman"/>
          <w:b/>
          <w:color w:val="FF0000"/>
          <w:szCs w:val="26"/>
          <w:lang w:val="en-US"/>
        </w:rPr>
        <w:tab/>
      </w:r>
    </w:p>
    <w:p w:rsidR="00A54EAC" w:rsidRDefault="00A54EAC" w:rsidP="006954F6">
      <w:pPr>
        <w:tabs>
          <w:tab w:val="left" w:pos="568"/>
        </w:tabs>
        <w:jc w:val="both"/>
        <w:rPr>
          <w:rFonts w:ascii="Times New Roman" w:hAnsi="Times New Roman"/>
          <w:b/>
          <w:color w:val="FF0000"/>
          <w:szCs w:val="26"/>
          <w:lang w:val="en-US"/>
        </w:rPr>
      </w:pPr>
    </w:p>
    <w:p w:rsidR="006954F6" w:rsidRPr="00443F0B" w:rsidRDefault="006954F6" w:rsidP="006954F6">
      <w:pPr>
        <w:tabs>
          <w:tab w:val="left" w:pos="568"/>
        </w:tabs>
        <w:jc w:val="both"/>
        <w:rPr>
          <w:rFonts w:ascii="Times New Roman" w:hAnsi="Times New Roman"/>
          <w:b/>
          <w:color w:val="000000" w:themeColor="text1"/>
          <w:szCs w:val="26"/>
          <w:u w:val="single"/>
          <w:lang w:val="en-US"/>
        </w:rPr>
      </w:pPr>
      <w:r w:rsidRPr="00443F0B">
        <w:rPr>
          <w:rFonts w:ascii="Times New Roman" w:hAnsi="Times New Roman"/>
          <w:b/>
          <w:color w:val="000000" w:themeColor="text1"/>
          <w:szCs w:val="26"/>
          <w:u w:val="single"/>
          <w:lang w:val="en-US"/>
        </w:rPr>
        <w:t>4.</w:t>
      </w:r>
      <w:r w:rsidR="0009327A" w:rsidRPr="00443F0B">
        <w:rPr>
          <w:rFonts w:ascii="Times New Roman" w:hAnsi="Times New Roman"/>
          <w:b/>
          <w:color w:val="000000" w:themeColor="text1"/>
          <w:szCs w:val="26"/>
          <w:u w:val="single"/>
          <w:lang w:val="en-US"/>
        </w:rPr>
        <w:t>4</w:t>
      </w:r>
      <w:r w:rsidRPr="00443F0B">
        <w:rPr>
          <w:rFonts w:ascii="Times New Roman" w:hAnsi="Times New Roman"/>
          <w:b/>
          <w:color w:val="000000" w:themeColor="text1"/>
          <w:szCs w:val="26"/>
          <w:u w:val="single"/>
          <w:lang w:val="en-US"/>
        </w:rPr>
        <w:t xml:space="preserve"> JINR plans for further participation in Mu2e experiment</w:t>
      </w:r>
    </w:p>
    <w:p w:rsidR="006954F6" w:rsidRPr="00443F0B" w:rsidRDefault="006954F6" w:rsidP="006954F6">
      <w:pPr>
        <w:tabs>
          <w:tab w:val="left" w:pos="568"/>
        </w:tabs>
        <w:jc w:val="both"/>
        <w:rPr>
          <w:rFonts w:ascii="Times New Roman" w:hAnsi="Times New Roman"/>
          <w:b/>
          <w:color w:val="000000" w:themeColor="text1"/>
          <w:szCs w:val="26"/>
          <w:lang w:val="en-US"/>
        </w:rPr>
      </w:pPr>
    </w:p>
    <w:p w:rsidR="006954F6" w:rsidRPr="00401F86" w:rsidRDefault="0009327A" w:rsidP="006954F6">
      <w:pPr>
        <w:tabs>
          <w:tab w:val="left" w:pos="568"/>
        </w:tabs>
        <w:jc w:val="both"/>
        <w:rPr>
          <w:rFonts w:ascii="Times New Roman" w:hAnsi="Times New Roman"/>
          <w:b/>
          <w:color w:val="000000" w:themeColor="text1"/>
          <w:szCs w:val="26"/>
          <w:lang w:val="en-US"/>
        </w:rPr>
      </w:pPr>
      <w:r w:rsidRPr="00443F0B">
        <w:rPr>
          <w:rFonts w:ascii="Times New Roman" w:hAnsi="Times New Roman"/>
          <w:b/>
          <w:color w:val="000000" w:themeColor="text1"/>
          <w:szCs w:val="26"/>
          <w:lang w:val="en-US"/>
        </w:rPr>
        <w:t>4.4</w:t>
      </w:r>
      <w:r w:rsidR="006954F6" w:rsidRPr="00443F0B">
        <w:rPr>
          <w:rFonts w:ascii="Times New Roman" w:hAnsi="Times New Roman"/>
          <w:b/>
          <w:color w:val="000000" w:themeColor="text1"/>
          <w:szCs w:val="26"/>
          <w:lang w:val="en-US"/>
        </w:rPr>
        <w:t>.1. Electromagnetic calorimeter</w:t>
      </w:r>
    </w:p>
    <w:p w:rsidR="00D6106C" w:rsidRPr="00401F86" w:rsidRDefault="00D6106C" w:rsidP="006954F6">
      <w:pPr>
        <w:tabs>
          <w:tab w:val="left" w:pos="568"/>
        </w:tabs>
        <w:jc w:val="both"/>
        <w:rPr>
          <w:rFonts w:ascii="Times New Roman" w:hAnsi="Times New Roman"/>
          <w:b/>
          <w:color w:val="FF0000"/>
          <w:szCs w:val="26"/>
          <w:lang w:val="en-US"/>
        </w:rPr>
      </w:pPr>
    </w:p>
    <w:p w:rsidR="001E5E3F" w:rsidRDefault="00D6106C" w:rsidP="00B9376C">
      <w:pPr>
        <w:tabs>
          <w:tab w:val="left" w:pos="568"/>
        </w:tabs>
        <w:jc w:val="both"/>
        <w:rPr>
          <w:rFonts w:ascii="Times New Roman" w:hAnsi="Times New Roman"/>
          <w:color w:val="000000" w:themeColor="text1"/>
          <w:sz w:val="24"/>
          <w:szCs w:val="24"/>
          <w:lang w:val="en-US"/>
        </w:rPr>
      </w:pPr>
      <w:r w:rsidRPr="00A25FD2">
        <w:rPr>
          <w:rFonts w:ascii="Times New Roman" w:hAnsi="Times New Roman"/>
          <w:color w:val="000000" w:themeColor="text1"/>
          <w:sz w:val="24"/>
          <w:szCs w:val="24"/>
          <w:lang w:val="en-US"/>
        </w:rPr>
        <w:t xml:space="preserve">JINR group will actively participate in all steps of electromagnetic calorimeter preparation. JINR contribute in the funding of EMC as well. </w:t>
      </w:r>
      <w:r w:rsidR="002A6CD0">
        <w:rPr>
          <w:rFonts w:ascii="Times New Roman" w:hAnsi="Times New Roman"/>
          <w:color w:val="000000" w:themeColor="text1"/>
          <w:sz w:val="24"/>
          <w:szCs w:val="24"/>
          <w:lang w:val="en-US"/>
        </w:rPr>
        <w:t>According to statement of work for participation DLNP in the Mu2e experiment JINR is going to</w:t>
      </w:r>
      <w:r w:rsidR="002A6CD0" w:rsidRPr="002A6CD0">
        <w:rPr>
          <w:rFonts w:ascii="Times New Roman" w:hAnsi="Times New Roman"/>
          <w:color w:val="000000" w:themeColor="text1"/>
          <w:sz w:val="24"/>
          <w:szCs w:val="24"/>
          <w:lang w:val="en-US"/>
        </w:rPr>
        <w:t xml:space="preserve"> </w:t>
      </w:r>
      <w:r w:rsidR="002A6CD0">
        <w:rPr>
          <w:rFonts w:ascii="Times New Roman" w:hAnsi="Times New Roman"/>
          <w:color w:val="000000" w:themeColor="text1"/>
          <w:sz w:val="24"/>
          <w:szCs w:val="24"/>
          <w:lang w:val="en-US"/>
        </w:rPr>
        <w:t xml:space="preserve">in-kind contribute 200 CsI crystals of the 1450 ones needed for the Mu2e calorimeter. </w:t>
      </w:r>
    </w:p>
    <w:p w:rsidR="0015243A" w:rsidRPr="002A6CD0" w:rsidRDefault="0015243A" w:rsidP="00B9376C">
      <w:pPr>
        <w:tabs>
          <w:tab w:val="left" w:pos="568"/>
        </w:tabs>
        <w:jc w:val="both"/>
        <w:rPr>
          <w:rFonts w:ascii="Times New Roman" w:hAnsi="Times New Roman"/>
          <w:sz w:val="24"/>
          <w:szCs w:val="24"/>
          <w:lang w:val="en-US"/>
        </w:rPr>
      </w:pPr>
    </w:p>
    <w:p w:rsidR="006954F6" w:rsidRPr="002A6CD0" w:rsidRDefault="0009327A" w:rsidP="00B9376C">
      <w:pPr>
        <w:tabs>
          <w:tab w:val="left" w:pos="568"/>
        </w:tabs>
        <w:jc w:val="both"/>
        <w:rPr>
          <w:rFonts w:asciiTheme="minorHAnsi" w:hAnsiTheme="minorHAnsi"/>
          <w:b/>
          <w:color w:val="000000" w:themeColor="text1"/>
          <w:lang w:val="en-US"/>
        </w:rPr>
      </w:pPr>
      <w:r w:rsidRPr="00443F0B">
        <w:rPr>
          <w:rFonts w:ascii="Times New Roman" w:hAnsi="Times New Roman"/>
          <w:b/>
          <w:color w:val="000000" w:themeColor="text1"/>
          <w:sz w:val="24"/>
          <w:szCs w:val="24"/>
          <w:lang w:val="en-US"/>
        </w:rPr>
        <w:t>4.4</w:t>
      </w:r>
      <w:r w:rsidR="00D42BD6" w:rsidRPr="00443F0B">
        <w:rPr>
          <w:rFonts w:ascii="Times New Roman" w:hAnsi="Times New Roman"/>
          <w:b/>
          <w:color w:val="000000" w:themeColor="text1"/>
          <w:sz w:val="24"/>
          <w:szCs w:val="24"/>
          <w:lang w:val="en-US"/>
        </w:rPr>
        <w:t>.1.1</w:t>
      </w:r>
      <w:r w:rsidR="00D42BD6" w:rsidRPr="00443F0B">
        <w:rPr>
          <w:b/>
          <w:color w:val="000000" w:themeColor="text1"/>
        </w:rPr>
        <w:t xml:space="preserve"> Upgrade of the facility for the crystal testing at DLNP JINR</w:t>
      </w:r>
    </w:p>
    <w:p w:rsidR="00D6106C" w:rsidRPr="002A6CD0" w:rsidRDefault="00D6106C" w:rsidP="00B9376C">
      <w:pPr>
        <w:tabs>
          <w:tab w:val="left" w:pos="568"/>
        </w:tabs>
        <w:jc w:val="both"/>
        <w:rPr>
          <w:rFonts w:asciiTheme="minorHAnsi" w:hAnsiTheme="minorHAnsi"/>
          <w:b/>
          <w:color w:val="FF0000"/>
          <w:lang w:val="en-US"/>
        </w:rPr>
      </w:pPr>
    </w:p>
    <w:p w:rsidR="00D6106C" w:rsidRPr="00741A26" w:rsidRDefault="00D6106C" w:rsidP="00D6106C">
      <w:pPr>
        <w:tabs>
          <w:tab w:val="left" w:pos="568"/>
        </w:tabs>
        <w:jc w:val="both"/>
        <w:rPr>
          <w:rFonts w:ascii="Times New Roman" w:hAnsi="Times New Roman"/>
          <w:color w:val="000000" w:themeColor="text1"/>
          <w:sz w:val="24"/>
          <w:szCs w:val="24"/>
          <w:lang w:val="en-US"/>
        </w:rPr>
      </w:pPr>
      <w:r w:rsidRPr="00A25FD2">
        <w:rPr>
          <w:rFonts w:ascii="Times New Roman" w:hAnsi="Times New Roman"/>
          <w:color w:val="000000" w:themeColor="text1"/>
          <w:sz w:val="24"/>
          <w:szCs w:val="24"/>
          <w:lang w:val="en-US"/>
        </w:rPr>
        <w:t>At</w:t>
      </w:r>
      <w:r w:rsidRPr="00A25FD2">
        <w:rPr>
          <w:rFonts w:ascii="Times New Roman" w:hAnsi="Times New Roman"/>
          <w:b/>
          <w:color w:val="000000" w:themeColor="text1"/>
          <w:sz w:val="24"/>
          <w:szCs w:val="24"/>
          <w:lang w:val="en-US"/>
        </w:rPr>
        <w:t xml:space="preserve"> </w:t>
      </w:r>
      <w:r w:rsidRPr="00A25FD2">
        <w:rPr>
          <w:rFonts w:ascii="Times New Roman" w:hAnsi="Times New Roman"/>
          <w:color w:val="000000" w:themeColor="text1"/>
          <w:sz w:val="24"/>
          <w:szCs w:val="24"/>
          <w:lang w:val="en-US"/>
        </w:rPr>
        <w:t>DLNP</w:t>
      </w:r>
      <w:r w:rsidRPr="00A25FD2">
        <w:rPr>
          <w:rFonts w:ascii="Times New Roman" w:hAnsi="Times New Roman"/>
          <w:b/>
          <w:color w:val="000000" w:themeColor="text1"/>
          <w:sz w:val="24"/>
          <w:szCs w:val="24"/>
          <w:lang w:val="en-US"/>
        </w:rPr>
        <w:t xml:space="preserve"> </w:t>
      </w:r>
      <w:r w:rsidRPr="00A25FD2">
        <w:rPr>
          <w:rFonts w:ascii="Times New Roman" w:hAnsi="Times New Roman"/>
          <w:color w:val="000000" w:themeColor="text1"/>
          <w:sz w:val="24"/>
          <w:szCs w:val="24"/>
          <w:lang w:val="en-US"/>
        </w:rPr>
        <w:t>the</w:t>
      </w:r>
      <w:r w:rsidRPr="00A25FD2">
        <w:rPr>
          <w:rFonts w:ascii="Times New Roman" w:hAnsi="Times New Roman"/>
          <w:b/>
          <w:color w:val="000000" w:themeColor="text1"/>
          <w:sz w:val="24"/>
          <w:szCs w:val="24"/>
          <w:lang w:val="en-US"/>
        </w:rPr>
        <w:t xml:space="preserve"> </w:t>
      </w:r>
      <w:r w:rsidRPr="00A25FD2">
        <w:rPr>
          <w:rFonts w:ascii="Times New Roman" w:hAnsi="Times New Roman"/>
          <w:color w:val="000000" w:themeColor="text1"/>
          <w:sz w:val="24"/>
          <w:szCs w:val="24"/>
          <w:lang w:val="en-US"/>
        </w:rPr>
        <w:t xml:space="preserve">Mu2e EMC crystals are tested at special lab equipped with electronics and additional detectors. Cosmic muons and gamma radioactive sources are used for the crystals research. NIM and CAMAC electronics units were employed for the research. We plan to upgrade the experimental stand soon and move from CAMAC ADC module to VME system with signals digitizing. New VME crate and VME modules needs to be added to the stand for the CAMAC units replacement. New DAQ system and visualization programs will be developed and implemented for the crystals research. That will allow </w:t>
      </w:r>
      <w:proofErr w:type="gramStart"/>
      <w:r w:rsidRPr="00A25FD2">
        <w:rPr>
          <w:rFonts w:ascii="Times New Roman" w:hAnsi="Times New Roman"/>
          <w:color w:val="000000" w:themeColor="text1"/>
          <w:sz w:val="24"/>
          <w:szCs w:val="24"/>
          <w:lang w:val="en-US"/>
        </w:rPr>
        <w:t>to conduct</w:t>
      </w:r>
      <w:proofErr w:type="gramEnd"/>
      <w:r w:rsidRPr="00A25FD2">
        <w:rPr>
          <w:rFonts w:ascii="Times New Roman" w:hAnsi="Times New Roman"/>
          <w:color w:val="000000" w:themeColor="text1"/>
          <w:sz w:val="24"/>
          <w:szCs w:val="24"/>
          <w:lang w:val="en-US"/>
        </w:rPr>
        <w:t xml:space="preserve"> research in the same way as it will be done at Mu2e experiment. </w:t>
      </w:r>
    </w:p>
    <w:p w:rsidR="00D6106C" w:rsidRPr="00A25FD2" w:rsidRDefault="00D6106C" w:rsidP="00B9376C">
      <w:pPr>
        <w:tabs>
          <w:tab w:val="left" w:pos="568"/>
        </w:tabs>
        <w:jc w:val="both"/>
        <w:rPr>
          <w:rFonts w:asciiTheme="minorHAnsi" w:hAnsiTheme="minorHAnsi"/>
          <w:b/>
          <w:color w:val="000000" w:themeColor="text1"/>
          <w:sz w:val="24"/>
          <w:szCs w:val="24"/>
          <w:lang w:val="en-US"/>
        </w:rPr>
      </w:pPr>
    </w:p>
    <w:p w:rsidR="006954F6" w:rsidRDefault="006954F6" w:rsidP="00B9376C">
      <w:pPr>
        <w:tabs>
          <w:tab w:val="left" w:pos="568"/>
        </w:tabs>
        <w:jc w:val="both"/>
        <w:rPr>
          <w:rFonts w:ascii="Times New Roman" w:hAnsi="Times New Roman"/>
          <w:sz w:val="24"/>
          <w:szCs w:val="24"/>
          <w:lang w:val="en-US"/>
        </w:rPr>
      </w:pPr>
    </w:p>
    <w:p w:rsidR="00D42BD6" w:rsidRPr="00443F0B" w:rsidRDefault="0009327A" w:rsidP="00D42BD6">
      <w:pPr>
        <w:tabs>
          <w:tab w:val="left" w:pos="568"/>
        </w:tabs>
        <w:jc w:val="both"/>
        <w:rPr>
          <w:b/>
          <w:color w:val="000000" w:themeColor="text1"/>
        </w:rPr>
      </w:pPr>
      <w:r w:rsidRPr="00443F0B">
        <w:rPr>
          <w:rFonts w:ascii="Times New Roman" w:hAnsi="Times New Roman"/>
          <w:b/>
          <w:color w:val="000000" w:themeColor="text1"/>
          <w:sz w:val="24"/>
          <w:szCs w:val="24"/>
          <w:lang w:val="en-US"/>
        </w:rPr>
        <w:t>4.4</w:t>
      </w:r>
      <w:r w:rsidR="00D42BD6" w:rsidRPr="00443F0B">
        <w:rPr>
          <w:rFonts w:ascii="Times New Roman" w:hAnsi="Times New Roman"/>
          <w:b/>
          <w:color w:val="000000" w:themeColor="text1"/>
          <w:sz w:val="24"/>
          <w:szCs w:val="24"/>
          <w:lang w:val="en-US"/>
        </w:rPr>
        <w:t>.1.2</w:t>
      </w:r>
      <w:r w:rsidR="00D42BD6" w:rsidRPr="00443F0B">
        <w:rPr>
          <w:b/>
          <w:color w:val="000000" w:themeColor="text1"/>
        </w:rPr>
        <w:t xml:space="preserve"> Further developing stand at JINR electron linear accelerator</w:t>
      </w:r>
      <w:r w:rsidR="00F87D70" w:rsidRPr="00443F0B">
        <w:rPr>
          <w:b/>
          <w:color w:val="000000" w:themeColor="text1"/>
        </w:rPr>
        <w:t xml:space="preserve"> and tests the crystals at the Yerevan linac</w:t>
      </w:r>
    </w:p>
    <w:p w:rsidR="00F87D70" w:rsidRPr="00443F0B" w:rsidRDefault="00F87D70" w:rsidP="00D42BD6">
      <w:pPr>
        <w:tabs>
          <w:tab w:val="left" w:pos="568"/>
        </w:tabs>
        <w:jc w:val="both"/>
        <w:rPr>
          <w:b/>
          <w:color w:val="000000" w:themeColor="text1"/>
        </w:rPr>
      </w:pPr>
    </w:p>
    <w:p w:rsidR="00861DE4" w:rsidRPr="00443F0B" w:rsidRDefault="00861DE4" w:rsidP="00861DE4">
      <w:pPr>
        <w:ind w:firstLine="708"/>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In the near future, we have a plan to improve the measurement stand at JINR LINAC-800  using a wall of lead bricks as a shield:</w:t>
      </w:r>
    </w:p>
    <w:p w:rsidR="00861DE4" w:rsidRDefault="00861DE4" w:rsidP="00861DE4">
      <w:pPr>
        <w:jc w:val="both"/>
        <w:rPr>
          <w:rFonts w:ascii="Sylfaen" w:hAnsi="Sylfaen"/>
        </w:rPr>
      </w:pPr>
      <w:r>
        <w:rPr>
          <w:rFonts w:ascii="Sylfaen" w:hAnsi="Sylfaen"/>
          <w:noProof/>
          <w:lang w:val="ru-RU"/>
        </w:rPr>
        <w:drawing>
          <wp:inline distT="0" distB="0" distL="0" distR="0">
            <wp:extent cx="5940425" cy="1570355"/>
            <wp:effectExtent l="0" t="0" r="3175" b="0"/>
            <wp:docPr id="5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xema2017.png"/>
                    <pic:cNvPicPr/>
                  </pic:nvPicPr>
                  <pic:blipFill>
                    <a:blip r:embed="rId10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940425" cy="1570355"/>
                    </a:xfrm>
                    <a:prstGeom prst="rect">
                      <a:avLst/>
                    </a:prstGeom>
                  </pic:spPr>
                </pic:pic>
              </a:graphicData>
            </a:graphic>
          </wp:inline>
        </w:drawing>
      </w:r>
    </w:p>
    <w:p w:rsidR="00861DE4" w:rsidRPr="00443F0B" w:rsidRDefault="00861DE4" w:rsidP="00861DE4">
      <w:pPr>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xml:space="preserve">Figure </w:t>
      </w:r>
      <w:r w:rsidR="003C41B7">
        <w:rPr>
          <w:rFonts w:ascii="Times New Roman" w:hAnsi="Times New Roman"/>
          <w:color w:val="000000" w:themeColor="text1"/>
          <w:sz w:val="24"/>
          <w:szCs w:val="24"/>
          <w:lang w:val="en-US"/>
        </w:rPr>
        <w:t>4.4.1.2.1</w:t>
      </w:r>
      <w:r w:rsidRPr="00443F0B">
        <w:rPr>
          <w:rFonts w:ascii="Times New Roman" w:hAnsi="Times New Roman"/>
          <w:color w:val="000000" w:themeColor="text1"/>
          <w:sz w:val="24"/>
          <w:szCs w:val="24"/>
          <w:lang w:val="en-US"/>
        </w:rPr>
        <w:t>: Here is a sketch of the 20 MeV branch update with the wall of lead bricks.</w:t>
      </w:r>
    </w:p>
    <w:p w:rsidR="00861DE4" w:rsidRPr="00443F0B" w:rsidRDefault="00861DE4" w:rsidP="00861DE4">
      <w:pPr>
        <w:jc w:val="both"/>
        <w:rPr>
          <w:rFonts w:ascii="Times New Roman" w:hAnsi="Times New Roman"/>
          <w:color w:val="000000" w:themeColor="text1"/>
          <w:sz w:val="24"/>
          <w:szCs w:val="24"/>
          <w:lang w:val="en-US"/>
        </w:rPr>
      </w:pPr>
    </w:p>
    <w:p w:rsidR="00861DE4" w:rsidRPr="00443F0B" w:rsidRDefault="00861DE4" w:rsidP="00861DE4">
      <w:pPr>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ab/>
        <w:t>The wall of the lead bricks should shield the line/setup from the photons, which are emanated by the collimators (C1, C2, C3, C4) arranged on the entrance and the exit of the magnetrons (AM1, AM2), and from the photons, which are emanated by bending</w:t>
      </w:r>
      <w:r w:rsidR="003D3B10" w:rsidRPr="00443F0B">
        <w:rPr>
          <w:rFonts w:ascii="Times New Roman" w:hAnsi="Times New Roman"/>
          <w:color w:val="000000" w:themeColor="text1"/>
          <w:sz w:val="24"/>
          <w:szCs w:val="24"/>
          <w:lang w:val="en-US"/>
        </w:rPr>
        <w:t xml:space="preserve"> </w:t>
      </w:r>
      <w:r w:rsidRPr="00443F0B">
        <w:rPr>
          <w:rFonts w:ascii="Times New Roman" w:hAnsi="Times New Roman"/>
          <w:color w:val="000000" w:themeColor="text1"/>
          <w:sz w:val="24"/>
          <w:szCs w:val="24"/>
          <w:lang w:val="en-US"/>
        </w:rPr>
        <w:t xml:space="preserve">magnets </w:t>
      </w:r>
      <w:r w:rsidRPr="00443F0B">
        <w:rPr>
          <w:rFonts w:ascii="Times New Roman" w:hAnsi="Times New Roman"/>
          <w:color w:val="000000" w:themeColor="text1"/>
          <w:sz w:val="24"/>
          <w:szCs w:val="24"/>
          <w:lang w:val="en-US"/>
        </w:rPr>
        <w:lastRenderedPageBreak/>
        <w:t xml:space="preserve">(M1, M2) and the collimators (C5, C6), attached immediately after these </w:t>
      </w:r>
      <w:r w:rsidR="003D3B10" w:rsidRPr="00443F0B">
        <w:rPr>
          <w:rFonts w:ascii="Times New Roman" w:hAnsi="Times New Roman"/>
          <w:color w:val="000000" w:themeColor="text1"/>
          <w:sz w:val="24"/>
          <w:szCs w:val="24"/>
          <w:lang w:val="en-US"/>
        </w:rPr>
        <w:t xml:space="preserve">bending </w:t>
      </w:r>
      <w:r w:rsidRPr="00443F0B">
        <w:rPr>
          <w:rFonts w:ascii="Times New Roman" w:hAnsi="Times New Roman"/>
          <w:color w:val="000000" w:themeColor="text1"/>
          <w:sz w:val="24"/>
          <w:szCs w:val="24"/>
          <w:lang w:val="en-US"/>
        </w:rPr>
        <w:t>magnets. In this way, it is possible to reduce drastically the parasitic background and to have clearly marked peaks 1x, 2x, and 3x electon-events.</w:t>
      </w:r>
    </w:p>
    <w:p w:rsidR="00861DE4" w:rsidRPr="00443F0B" w:rsidRDefault="00861DE4" w:rsidP="00861DE4">
      <w:pPr>
        <w:ind w:firstLine="708"/>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xml:space="preserve">It is very important also to achieve </w:t>
      </w:r>
      <w:r w:rsidR="003D3B10" w:rsidRPr="00443F0B">
        <w:rPr>
          <w:rFonts w:ascii="Times New Roman" w:hAnsi="Times New Roman"/>
          <w:color w:val="000000" w:themeColor="text1"/>
          <w:sz w:val="24"/>
          <w:szCs w:val="24"/>
          <w:lang w:val="en-US"/>
        </w:rPr>
        <w:t>the long-term stability of</w:t>
      </w:r>
      <w:r w:rsidRPr="00443F0B">
        <w:rPr>
          <w:rFonts w:ascii="Times New Roman" w:hAnsi="Times New Roman"/>
          <w:color w:val="000000" w:themeColor="text1"/>
          <w:sz w:val="24"/>
          <w:szCs w:val="24"/>
          <w:lang w:val="en-US"/>
        </w:rPr>
        <w:t xml:space="preserve"> the accelerator operation and to increase the number of the spills from 10 to 50 per second to get the acceptable number of events.</w:t>
      </w:r>
    </w:p>
    <w:p w:rsidR="008A4D45" w:rsidRPr="00443F0B" w:rsidRDefault="008A4D45" w:rsidP="008A4D45">
      <w:pPr>
        <w:ind w:firstLine="708"/>
        <w:jc w:val="both"/>
        <w:rPr>
          <w:rFonts w:ascii="Times New Roman" w:hAnsi="Times New Roman" w:cs="CMR10"/>
          <w:b/>
          <w:bCs/>
          <w:color w:val="000000" w:themeColor="text1"/>
          <w:sz w:val="24"/>
          <w:szCs w:val="24"/>
          <w:lang w:val="en-US"/>
        </w:rPr>
      </w:pPr>
      <w:r w:rsidRPr="00443F0B">
        <w:rPr>
          <w:rFonts w:ascii="Times New Roman" w:hAnsi="Times New Roman" w:cs="CMR10"/>
          <w:b/>
          <w:bCs/>
          <w:color w:val="000000" w:themeColor="text1"/>
          <w:sz w:val="28"/>
          <w:szCs w:val="28"/>
          <w:lang w:val="en-US"/>
        </w:rPr>
        <w:t xml:space="preserve"> </w:t>
      </w:r>
      <w:r w:rsidRPr="00443F0B">
        <w:rPr>
          <w:rFonts w:ascii="Times New Roman" w:hAnsi="Times New Roman" w:cs="CMR10"/>
          <w:b/>
          <w:bCs/>
          <w:color w:val="000000" w:themeColor="text1"/>
          <w:sz w:val="24"/>
          <w:szCs w:val="24"/>
          <w:lang w:val="en-US"/>
        </w:rPr>
        <w:t>Flash ADC Digitizing system for JINR electron linear accelerator test stand.</w:t>
      </w:r>
    </w:p>
    <w:p w:rsidR="008A4D45" w:rsidRPr="00443F0B" w:rsidRDefault="008A4D45" w:rsidP="008A4D45">
      <w:pPr>
        <w:jc w:val="both"/>
        <w:rPr>
          <w:rFonts w:ascii="Times New Roman" w:hAnsi="Times New Roman" w:cs="CMR10"/>
          <w:color w:val="000000" w:themeColor="text1"/>
          <w:sz w:val="24"/>
          <w:szCs w:val="24"/>
          <w:lang w:val="en-US"/>
        </w:rPr>
      </w:pPr>
      <w:r w:rsidRPr="00443F0B">
        <w:rPr>
          <w:rFonts w:ascii="Times New Roman" w:hAnsi="Times New Roman" w:cs="CMR10"/>
          <w:color w:val="000000" w:themeColor="text1"/>
          <w:sz w:val="24"/>
          <w:szCs w:val="24"/>
          <w:lang w:val="en-US"/>
        </w:rPr>
        <w:t>We plan to develop and build high speed multichannel digitizer system with Ethernet 100M interface for data acquisition for the test stand of the LINAC-800. At the moment 8 ch prototype board has been built and now testbed is bein</w:t>
      </w:r>
      <w:r w:rsidR="003C41B7">
        <w:rPr>
          <w:rFonts w:ascii="Times New Roman" w:hAnsi="Times New Roman" w:cs="CMR10"/>
          <w:color w:val="000000" w:themeColor="text1"/>
          <w:sz w:val="24"/>
          <w:szCs w:val="24"/>
          <w:lang w:val="en-US"/>
        </w:rPr>
        <w:t>g programmed and tested (Fig.4.4.1.2.2-3</w:t>
      </w:r>
      <w:r w:rsidRPr="00443F0B">
        <w:rPr>
          <w:rFonts w:ascii="Times New Roman" w:hAnsi="Times New Roman" w:cs="CMR10"/>
          <w:color w:val="000000" w:themeColor="text1"/>
          <w:sz w:val="24"/>
          <w:szCs w:val="24"/>
          <w:lang w:val="en-US"/>
        </w:rPr>
        <w:t>).  This is high speed (up to 6 GS/s) DRS4 chip based flashADC with ARM controller controlled via Ethernet 100M interface.</w:t>
      </w:r>
    </w:p>
    <w:p w:rsidR="008A4D45" w:rsidRPr="00443F0B" w:rsidRDefault="008A4D45" w:rsidP="008A4D45">
      <w:pPr>
        <w:jc w:val="both"/>
        <w:rPr>
          <w:rFonts w:ascii="Times New Roman" w:hAnsi="Times New Roman"/>
          <w:color w:val="000000" w:themeColor="text1"/>
          <w:sz w:val="24"/>
          <w:szCs w:val="24"/>
          <w:lang w:val="en-US"/>
        </w:rPr>
      </w:pPr>
      <w:r w:rsidRPr="00443F0B">
        <w:rPr>
          <w:rFonts w:ascii="Times New Roman" w:hAnsi="Times New Roman" w:cs="CMR10"/>
          <w:color w:val="000000" w:themeColor="text1"/>
          <w:sz w:val="24"/>
          <w:szCs w:val="24"/>
          <w:lang w:val="en-US"/>
        </w:rPr>
        <w:tab/>
        <w:t xml:space="preserve">In future it will be easy scale multichannel system with </w:t>
      </w:r>
      <w:proofErr w:type="gramStart"/>
      <w:r w:rsidRPr="00443F0B">
        <w:rPr>
          <w:rFonts w:ascii="Times New Roman" w:hAnsi="Times New Roman" w:cs="CMR10"/>
          <w:color w:val="000000" w:themeColor="text1"/>
          <w:sz w:val="24"/>
          <w:szCs w:val="24"/>
          <w:lang w:val="en-US"/>
        </w:rPr>
        <w:t>standard  Eurocard</w:t>
      </w:r>
      <w:proofErr w:type="gramEnd"/>
      <w:r w:rsidRPr="00443F0B">
        <w:rPr>
          <w:rFonts w:ascii="Times New Roman" w:hAnsi="Times New Roman" w:cs="CMR10"/>
          <w:color w:val="000000" w:themeColor="text1"/>
          <w:sz w:val="24"/>
          <w:szCs w:val="24"/>
          <w:lang w:val="en-US"/>
        </w:rPr>
        <w:t xml:space="preserve"> 6U size for VME crate installation with complete software for data acquisition tasks that can be implemented for Mu2e calorimeter prototypes with CsI or BaF2 crystals measurements</w:t>
      </w:r>
      <w:r w:rsidR="003C41B7">
        <w:rPr>
          <w:rFonts w:ascii="Times New Roman" w:hAnsi="Times New Roman" w:cs="CMR10"/>
          <w:color w:val="000000" w:themeColor="text1"/>
          <w:sz w:val="24"/>
          <w:szCs w:val="24"/>
          <w:lang w:val="en-US"/>
        </w:rPr>
        <w:t>.</w:t>
      </w:r>
    </w:p>
    <w:p w:rsidR="008A4D45" w:rsidRPr="008A4D45" w:rsidRDefault="00A43C49" w:rsidP="008A4D45">
      <w:pPr>
        <w:ind w:firstLine="708"/>
        <w:jc w:val="both"/>
        <w:rPr>
          <w:rFonts w:ascii="Times New Roman" w:hAnsi="Times New Roman"/>
          <w:color w:val="FF0000"/>
          <w:sz w:val="24"/>
          <w:szCs w:val="24"/>
          <w:lang w:val="en-US"/>
        </w:rPr>
      </w:pPr>
      <w:r>
        <w:rPr>
          <w:rFonts w:ascii="Times New Roman" w:hAnsi="Times New Roman"/>
          <w:noProof/>
          <w:color w:val="FF0000"/>
          <w:sz w:val="24"/>
          <w:szCs w:val="24"/>
          <w:lang w:val="ru-RU"/>
        </w:rPr>
        <w:drawing>
          <wp:anchor distT="0" distB="0" distL="0" distR="0" simplePos="0" relativeHeight="251675648" behindDoc="0" locked="0" layoutInCell="1" allowOverlap="1">
            <wp:simplePos x="0" y="0"/>
            <wp:positionH relativeFrom="column">
              <wp:posOffset>774700</wp:posOffset>
            </wp:positionH>
            <wp:positionV relativeFrom="paragraph">
              <wp:posOffset>254635</wp:posOffset>
            </wp:positionV>
            <wp:extent cx="2137410" cy="1821180"/>
            <wp:effectExtent l="19050" t="0" r="0" b="0"/>
            <wp:wrapTopAndBottom/>
            <wp:docPr id="36"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Изображение4"/>
                    <pic:cNvPicPr>
                      <a:picLocks noChangeAspect="1" noChangeArrowheads="1"/>
                    </pic:cNvPicPr>
                  </pic:nvPicPr>
                  <pic:blipFill>
                    <a:blip r:embed="rId101" cstate="print"/>
                    <a:stretch>
                      <a:fillRect/>
                    </a:stretch>
                  </pic:blipFill>
                  <pic:spPr bwMode="auto">
                    <a:xfrm>
                      <a:off x="0" y="0"/>
                      <a:ext cx="2137410" cy="1821180"/>
                    </a:xfrm>
                    <a:prstGeom prst="rect">
                      <a:avLst/>
                    </a:prstGeom>
                  </pic:spPr>
                </pic:pic>
              </a:graphicData>
            </a:graphic>
          </wp:anchor>
        </w:drawing>
      </w:r>
    </w:p>
    <w:p w:rsidR="008A4D45" w:rsidRPr="00481C3F" w:rsidRDefault="008A4D45" w:rsidP="00861DE4">
      <w:pPr>
        <w:ind w:firstLine="708"/>
        <w:jc w:val="both"/>
        <w:rPr>
          <w:rFonts w:ascii="Times New Roman" w:hAnsi="Times New Roman"/>
          <w:color w:val="FF0000"/>
          <w:sz w:val="24"/>
          <w:szCs w:val="24"/>
          <w:lang w:val="en-US"/>
        </w:rPr>
      </w:pPr>
    </w:p>
    <w:p w:rsidR="008A4D45" w:rsidRPr="00443F0B" w:rsidRDefault="008A4D45" w:rsidP="00861DE4">
      <w:pPr>
        <w:ind w:firstLine="708"/>
        <w:jc w:val="both"/>
        <w:rPr>
          <w:rFonts w:ascii="Times New Roman" w:hAnsi="Times New Roman" w:cs="CMR10"/>
          <w:color w:val="000000" w:themeColor="text1"/>
          <w:sz w:val="24"/>
          <w:szCs w:val="24"/>
          <w:lang w:val="en-US"/>
        </w:rPr>
      </w:pPr>
      <w:r w:rsidRPr="00443F0B">
        <w:rPr>
          <w:rFonts w:ascii="Times New Roman" w:hAnsi="Times New Roman" w:cs="CMR10"/>
          <w:noProof/>
          <w:color w:val="000000" w:themeColor="text1"/>
          <w:sz w:val="24"/>
          <w:szCs w:val="24"/>
          <w:lang w:val="ru-RU"/>
        </w:rPr>
        <w:drawing>
          <wp:anchor distT="0" distB="0" distL="0" distR="0" simplePos="0" relativeHeight="251679744" behindDoc="0" locked="0" layoutInCell="1" allowOverlap="1">
            <wp:simplePos x="0" y="0"/>
            <wp:positionH relativeFrom="column">
              <wp:posOffset>2809240</wp:posOffset>
            </wp:positionH>
            <wp:positionV relativeFrom="paragraph">
              <wp:posOffset>459740</wp:posOffset>
            </wp:positionV>
            <wp:extent cx="3357245" cy="1882775"/>
            <wp:effectExtent l="19050" t="0" r="0" b="0"/>
            <wp:wrapSquare wrapText="largest"/>
            <wp:docPr id="52"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2"/>
                    <pic:cNvPicPr>
                      <a:picLocks noChangeAspect="1" noChangeArrowheads="1"/>
                    </pic:cNvPicPr>
                  </pic:nvPicPr>
                  <pic:blipFill>
                    <a:blip r:embed="rId102" cstate="print"/>
                    <a:stretch>
                      <a:fillRect/>
                    </a:stretch>
                  </pic:blipFill>
                  <pic:spPr bwMode="auto">
                    <a:xfrm>
                      <a:off x="0" y="0"/>
                      <a:ext cx="3357245" cy="1882775"/>
                    </a:xfrm>
                    <a:prstGeom prst="rect">
                      <a:avLst/>
                    </a:prstGeom>
                  </pic:spPr>
                </pic:pic>
              </a:graphicData>
            </a:graphic>
          </wp:anchor>
        </w:drawing>
      </w:r>
      <w:r w:rsidRPr="00443F0B">
        <w:rPr>
          <w:rFonts w:ascii="Times New Roman" w:hAnsi="Times New Roman" w:cs="CMR10"/>
          <w:color w:val="000000" w:themeColor="text1"/>
          <w:sz w:val="24"/>
          <w:szCs w:val="24"/>
          <w:lang w:val="en-US"/>
        </w:rPr>
        <w:t>Figure</w:t>
      </w:r>
      <w:r w:rsidR="003C41B7">
        <w:rPr>
          <w:rFonts w:ascii="Times New Roman" w:hAnsi="Times New Roman" w:cs="CMR10"/>
          <w:color w:val="000000" w:themeColor="text1"/>
          <w:sz w:val="24"/>
          <w:szCs w:val="24"/>
          <w:lang w:val="en-US"/>
        </w:rPr>
        <w:t xml:space="preserve"> </w:t>
      </w:r>
      <w:proofErr w:type="gramStart"/>
      <w:r w:rsidR="003C41B7">
        <w:rPr>
          <w:rFonts w:ascii="Times New Roman" w:hAnsi="Times New Roman" w:cs="CMR10"/>
          <w:color w:val="000000" w:themeColor="text1"/>
          <w:sz w:val="24"/>
          <w:szCs w:val="24"/>
          <w:lang w:val="en-US"/>
        </w:rPr>
        <w:t>4.4.1.2.2</w:t>
      </w:r>
      <w:r w:rsidRPr="00443F0B">
        <w:rPr>
          <w:rFonts w:ascii="Times New Roman" w:hAnsi="Times New Roman" w:cs="CMR10"/>
          <w:color w:val="000000" w:themeColor="text1"/>
          <w:sz w:val="24"/>
          <w:szCs w:val="24"/>
          <w:lang w:val="en-US"/>
        </w:rPr>
        <w:t xml:space="preserve"> .</w:t>
      </w:r>
      <w:proofErr w:type="gramEnd"/>
      <w:r w:rsidRPr="00443F0B">
        <w:rPr>
          <w:rFonts w:ascii="Times New Roman" w:hAnsi="Times New Roman" w:cs="CMR10"/>
          <w:color w:val="000000" w:themeColor="text1"/>
          <w:sz w:val="24"/>
          <w:szCs w:val="24"/>
          <w:lang w:val="en-US"/>
        </w:rPr>
        <w:t xml:space="preserve">  Block scheme of th flashADC digitizer system for the test stand of the linear electron accelerator in the building No. 118 sites LNP.</w:t>
      </w:r>
    </w:p>
    <w:p w:rsidR="008A4D45" w:rsidRPr="008A4D45" w:rsidRDefault="008A4D45" w:rsidP="00861DE4">
      <w:pPr>
        <w:ind w:firstLine="708"/>
        <w:jc w:val="both"/>
        <w:rPr>
          <w:rFonts w:ascii="Times New Roman" w:hAnsi="Times New Roman" w:cs="CMR10"/>
          <w:color w:val="000000"/>
          <w:sz w:val="24"/>
          <w:szCs w:val="24"/>
          <w:lang w:val="en-US"/>
        </w:rPr>
      </w:pPr>
      <w:r>
        <w:rPr>
          <w:rFonts w:ascii="Times New Roman" w:hAnsi="Times New Roman" w:cs="CMR10"/>
          <w:noProof/>
          <w:color w:val="000000"/>
          <w:sz w:val="24"/>
          <w:szCs w:val="24"/>
          <w:lang w:val="ru-RU"/>
        </w:rPr>
        <w:drawing>
          <wp:anchor distT="0" distB="0" distL="0" distR="0" simplePos="0" relativeHeight="251677696" behindDoc="0" locked="0" layoutInCell="1" allowOverlap="1">
            <wp:simplePos x="0" y="0"/>
            <wp:positionH relativeFrom="column">
              <wp:posOffset>-400050</wp:posOffset>
            </wp:positionH>
            <wp:positionV relativeFrom="paragraph">
              <wp:posOffset>72390</wp:posOffset>
            </wp:positionV>
            <wp:extent cx="3123565" cy="1918970"/>
            <wp:effectExtent l="19050" t="0" r="635" b="0"/>
            <wp:wrapSquare wrapText="largest"/>
            <wp:docPr id="51"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3"/>
                    <pic:cNvPicPr>
                      <a:picLocks noChangeAspect="1" noChangeArrowheads="1"/>
                    </pic:cNvPicPr>
                  </pic:nvPicPr>
                  <pic:blipFill>
                    <a:blip r:embed="rId103" cstate="print"/>
                    <a:stretch>
                      <a:fillRect/>
                    </a:stretch>
                  </pic:blipFill>
                  <pic:spPr bwMode="auto">
                    <a:xfrm>
                      <a:off x="0" y="0"/>
                      <a:ext cx="3123565" cy="1918970"/>
                    </a:xfrm>
                    <a:prstGeom prst="rect">
                      <a:avLst/>
                    </a:prstGeom>
                  </pic:spPr>
                </pic:pic>
              </a:graphicData>
            </a:graphic>
          </wp:anchor>
        </w:drawing>
      </w:r>
    </w:p>
    <w:p w:rsidR="008A4D45" w:rsidRDefault="008A4D45" w:rsidP="00DC23AF">
      <w:pPr>
        <w:jc w:val="both"/>
        <w:rPr>
          <w:rFonts w:ascii="Times New Roman" w:hAnsi="Times New Roman" w:cs="CMR10"/>
          <w:color w:val="000000" w:themeColor="text1"/>
          <w:sz w:val="24"/>
          <w:szCs w:val="24"/>
          <w:lang w:val="en-US"/>
        </w:rPr>
      </w:pPr>
      <w:r w:rsidRPr="00443F0B">
        <w:rPr>
          <w:rFonts w:ascii="Times New Roman" w:hAnsi="Times New Roman" w:cs="CMR10"/>
          <w:color w:val="000000" w:themeColor="text1"/>
          <w:sz w:val="24"/>
          <w:szCs w:val="24"/>
          <w:lang w:val="en-US"/>
        </w:rPr>
        <w:t>Figure</w:t>
      </w:r>
      <w:r w:rsidR="003C41B7">
        <w:rPr>
          <w:rFonts w:ascii="Times New Roman" w:hAnsi="Times New Roman" w:cs="CMR10"/>
          <w:color w:val="000000" w:themeColor="text1"/>
          <w:sz w:val="24"/>
          <w:szCs w:val="24"/>
          <w:lang w:val="en-US"/>
        </w:rPr>
        <w:t xml:space="preserve"> 4.4.1.2.3</w:t>
      </w:r>
      <w:r w:rsidRPr="00443F0B">
        <w:rPr>
          <w:rFonts w:ascii="Times New Roman" w:hAnsi="Times New Roman" w:cs="CMR10"/>
          <w:color w:val="000000" w:themeColor="text1"/>
          <w:sz w:val="24"/>
          <w:szCs w:val="24"/>
          <w:lang w:val="en-US"/>
        </w:rPr>
        <w:t xml:space="preserve"> Test-bed of digitizing system for the test stand of the linear electron accelerator in the building No. 118 sites LNP. a) 8 chanell FlashADC module with external trigger; b) FlashADC module connected to control board with Ethernet 100 </w:t>
      </w:r>
      <w:proofErr w:type="spellStart"/>
      <w:r w:rsidRPr="00443F0B">
        <w:rPr>
          <w:rFonts w:ascii="Times New Roman" w:hAnsi="Times New Roman" w:cs="CMR10"/>
          <w:color w:val="000000" w:themeColor="text1"/>
          <w:sz w:val="24"/>
          <w:szCs w:val="24"/>
          <w:lang w:val="en-US"/>
        </w:rPr>
        <w:t>Mbit</w:t>
      </w:r>
      <w:proofErr w:type="spellEnd"/>
      <w:r w:rsidRPr="00443F0B">
        <w:rPr>
          <w:rFonts w:ascii="Times New Roman" w:hAnsi="Times New Roman" w:cs="CMR10"/>
          <w:color w:val="000000" w:themeColor="text1"/>
          <w:sz w:val="24"/>
          <w:szCs w:val="24"/>
          <w:lang w:val="en-US"/>
        </w:rPr>
        <w:t>/s interface.</w:t>
      </w:r>
    </w:p>
    <w:p w:rsidR="003C41B7" w:rsidRPr="00443F0B" w:rsidRDefault="003C41B7" w:rsidP="00DC23AF">
      <w:pPr>
        <w:jc w:val="both"/>
        <w:rPr>
          <w:rFonts w:ascii="Times New Roman" w:hAnsi="Times New Roman" w:cs="CMR10"/>
          <w:color w:val="000000" w:themeColor="text1"/>
          <w:sz w:val="24"/>
          <w:lang w:val="en-US"/>
        </w:rPr>
      </w:pPr>
    </w:p>
    <w:p w:rsidR="00861DE4" w:rsidRPr="00443F0B" w:rsidRDefault="008A4D45" w:rsidP="00DC23AF">
      <w:pPr>
        <w:tabs>
          <w:tab w:val="left" w:pos="568"/>
        </w:tabs>
        <w:jc w:val="both"/>
        <w:rPr>
          <w:rFonts w:ascii="Times New Roman" w:hAnsi="Times New Roman"/>
          <w:color w:val="000000" w:themeColor="text1"/>
          <w:sz w:val="24"/>
          <w:szCs w:val="24"/>
          <w:lang w:val="en-US"/>
        </w:rPr>
      </w:pPr>
      <w:r>
        <w:rPr>
          <w:rFonts w:ascii="Times New Roman" w:hAnsi="Times New Roman" w:cs="CMR10"/>
          <w:color w:val="000000"/>
          <w:sz w:val="24"/>
          <w:szCs w:val="24"/>
          <w:lang w:val="en-US"/>
        </w:rPr>
        <w:tab/>
      </w:r>
      <w:r w:rsidR="00EC7338" w:rsidRPr="00443F0B">
        <w:rPr>
          <w:rFonts w:ascii="Times New Roman" w:hAnsi="Times New Roman"/>
          <w:color w:val="000000" w:themeColor="text1"/>
          <w:sz w:val="24"/>
          <w:szCs w:val="24"/>
          <w:lang w:val="en-US"/>
        </w:rPr>
        <w:t>It is also planned to hold several Runs at the Yerevan electron linac until the stable operation of the linac-800 at Dubna in the low intensity mode.</w:t>
      </w:r>
    </w:p>
    <w:p w:rsidR="00EC7338" w:rsidRPr="00EC7338" w:rsidRDefault="00EC7338" w:rsidP="00D42BD6">
      <w:pPr>
        <w:tabs>
          <w:tab w:val="left" w:pos="568"/>
        </w:tabs>
        <w:jc w:val="both"/>
        <w:rPr>
          <w:rFonts w:ascii="Times New Roman" w:hAnsi="Times New Roman"/>
          <w:color w:val="FF0000"/>
          <w:sz w:val="24"/>
          <w:szCs w:val="24"/>
          <w:lang w:val="en-US"/>
        </w:rPr>
      </w:pPr>
    </w:p>
    <w:p w:rsidR="00861DE4" w:rsidRPr="00EC7338" w:rsidRDefault="00861DE4" w:rsidP="00D42BD6">
      <w:pPr>
        <w:tabs>
          <w:tab w:val="left" w:pos="568"/>
        </w:tabs>
        <w:jc w:val="both"/>
        <w:rPr>
          <w:rFonts w:ascii="Times New Roman" w:hAnsi="Times New Roman"/>
          <w:color w:val="FF0000"/>
          <w:sz w:val="24"/>
          <w:szCs w:val="24"/>
        </w:rPr>
      </w:pPr>
    </w:p>
    <w:p w:rsidR="00861DE4" w:rsidRDefault="00861DE4" w:rsidP="00D42BD6">
      <w:pPr>
        <w:tabs>
          <w:tab w:val="left" w:pos="568"/>
        </w:tabs>
        <w:jc w:val="both"/>
        <w:rPr>
          <w:b/>
          <w:color w:val="FF0000"/>
        </w:rPr>
      </w:pPr>
    </w:p>
    <w:p w:rsidR="00F87D70" w:rsidRPr="00443F0B" w:rsidRDefault="004D1F37" w:rsidP="004D1F37">
      <w:pPr>
        <w:tabs>
          <w:tab w:val="left" w:pos="568"/>
        </w:tabs>
        <w:jc w:val="both"/>
        <w:rPr>
          <w:b/>
          <w:color w:val="000000" w:themeColor="text1"/>
        </w:rPr>
      </w:pPr>
      <w:r w:rsidRPr="00443F0B">
        <w:rPr>
          <w:b/>
          <w:color w:val="000000" w:themeColor="text1"/>
        </w:rPr>
        <w:t>4.</w:t>
      </w:r>
      <w:r w:rsidR="0009327A" w:rsidRPr="00443F0B">
        <w:rPr>
          <w:b/>
          <w:color w:val="000000" w:themeColor="text1"/>
        </w:rPr>
        <w:t>4</w:t>
      </w:r>
      <w:r w:rsidRPr="00443F0B">
        <w:rPr>
          <w:b/>
          <w:color w:val="000000" w:themeColor="text1"/>
        </w:rPr>
        <w:t xml:space="preserve">.1.3 </w:t>
      </w:r>
      <w:r w:rsidR="00F87D70" w:rsidRPr="00443F0B">
        <w:rPr>
          <w:b/>
          <w:color w:val="000000" w:themeColor="text1"/>
        </w:rPr>
        <w:t>Providing and QA test</w:t>
      </w:r>
      <w:r w:rsidRPr="00443F0B">
        <w:rPr>
          <w:b/>
          <w:color w:val="000000" w:themeColor="text1"/>
        </w:rPr>
        <w:t>s</w:t>
      </w:r>
      <w:r w:rsidR="00F87D70" w:rsidRPr="00443F0B">
        <w:rPr>
          <w:b/>
          <w:color w:val="000000" w:themeColor="text1"/>
        </w:rPr>
        <w:t xml:space="preserve"> of the part calorimeter crystals</w:t>
      </w:r>
    </w:p>
    <w:p w:rsidR="004D1F37" w:rsidRPr="00443F0B" w:rsidRDefault="004D1F37" w:rsidP="004D1F37">
      <w:pPr>
        <w:pStyle w:val="ListParagraph2"/>
        <w:ind w:left="0" w:firstLine="0"/>
        <w:rPr>
          <w:color w:val="000000" w:themeColor="text1"/>
          <w:lang w:val="en-GB"/>
        </w:rPr>
      </w:pPr>
    </w:p>
    <w:p w:rsidR="004D1F37" w:rsidRPr="00443F0B" w:rsidRDefault="004D1F37" w:rsidP="004D1F37">
      <w:pPr>
        <w:pStyle w:val="ListParagraph2"/>
        <w:ind w:left="0" w:firstLine="0"/>
        <w:rPr>
          <w:color w:val="000000" w:themeColor="text1"/>
        </w:rPr>
      </w:pPr>
      <w:r w:rsidRPr="00443F0B">
        <w:rPr>
          <w:color w:val="000000" w:themeColor="text1"/>
        </w:rPr>
        <w:t>Tests of the CsI crystals on the gamma sources,  cosmic muons and accelerator beams. Tests of the optical uniformity, scintillation yield and yield collection uniformity.</w:t>
      </w:r>
    </w:p>
    <w:p w:rsidR="00D6106C" w:rsidRPr="00443F0B" w:rsidRDefault="00D6106C" w:rsidP="00D6106C">
      <w:pPr>
        <w:spacing w:line="320" w:lineRule="exact"/>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 xml:space="preserve">We plan to actively participate in the QA tests of crystals. Part of these tests will be done at DLNP (light yield, light response uniformity, resolution etc.). Final QA tests will be performed at LNF (Frascati, Italy) and Fermilab (USA) together with our collaborators. </w:t>
      </w:r>
    </w:p>
    <w:p w:rsidR="004D1F37" w:rsidRPr="004D1F37" w:rsidRDefault="004D1F37" w:rsidP="00D42BD6">
      <w:pPr>
        <w:tabs>
          <w:tab w:val="left" w:pos="568"/>
        </w:tabs>
        <w:jc w:val="both"/>
        <w:rPr>
          <w:b/>
          <w:color w:val="FF0000"/>
          <w:lang w:val="en-US"/>
        </w:rPr>
      </w:pPr>
    </w:p>
    <w:p w:rsidR="004D1F37" w:rsidRPr="00D42BD6" w:rsidRDefault="004D1F37" w:rsidP="00D42BD6">
      <w:pPr>
        <w:tabs>
          <w:tab w:val="left" w:pos="568"/>
        </w:tabs>
        <w:jc w:val="both"/>
        <w:rPr>
          <w:rFonts w:ascii="Times New Roman" w:hAnsi="Times New Roman"/>
          <w:b/>
          <w:color w:val="FF0000"/>
          <w:sz w:val="24"/>
          <w:szCs w:val="24"/>
          <w:lang w:val="en-US"/>
        </w:rPr>
      </w:pPr>
    </w:p>
    <w:p w:rsidR="004D1F37" w:rsidRPr="00443F0B" w:rsidRDefault="0009327A" w:rsidP="004D1F37">
      <w:pPr>
        <w:jc w:val="both"/>
        <w:rPr>
          <w:rFonts w:ascii="Times New Roman" w:hAnsi="Times New Roman"/>
          <w:b/>
          <w:color w:val="000000" w:themeColor="text1"/>
          <w:szCs w:val="26"/>
          <w:lang w:val="en-US"/>
        </w:rPr>
      </w:pPr>
      <w:r w:rsidRPr="00443F0B">
        <w:rPr>
          <w:rFonts w:ascii="Times New Roman" w:hAnsi="Times New Roman"/>
          <w:b/>
          <w:color w:val="000000" w:themeColor="text1"/>
          <w:szCs w:val="26"/>
        </w:rPr>
        <w:t>4.4</w:t>
      </w:r>
      <w:r w:rsidR="004D1F37" w:rsidRPr="00443F0B">
        <w:rPr>
          <w:rFonts w:ascii="Times New Roman" w:hAnsi="Times New Roman"/>
          <w:b/>
          <w:color w:val="000000" w:themeColor="text1"/>
          <w:szCs w:val="26"/>
        </w:rPr>
        <w:t>.1.4 Radiation hardness tests of the crystal and front-end electronic  on the neutron sources of JINR and/or collaborator institutes.</w:t>
      </w:r>
    </w:p>
    <w:p w:rsidR="00481C3F" w:rsidRPr="00443F0B" w:rsidRDefault="00481C3F" w:rsidP="004D1F37">
      <w:pPr>
        <w:jc w:val="both"/>
        <w:rPr>
          <w:rFonts w:ascii="Times New Roman" w:hAnsi="Times New Roman"/>
          <w:b/>
          <w:color w:val="000000" w:themeColor="text1"/>
          <w:sz w:val="24"/>
          <w:lang w:val="en-US"/>
        </w:rPr>
      </w:pPr>
    </w:p>
    <w:p w:rsidR="00481C3F" w:rsidRPr="00443F0B" w:rsidRDefault="00481C3F" w:rsidP="004D1F37">
      <w:pPr>
        <w:jc w:val="both"/>
        <w:rPr>
          <w:rFonts w:ascii="Times New Roman" w:hAnsi="Times New Roman"/>
          <w:color w:val="000000" w:themeColor="text1"/>
          <w:sz w:val="24"/>
          <w:lang w:val="en-US"/>
        </w:rPr>
      </w:pPr>
      <w:r w:rsidRPr="00443F0B">
        <w:rPr>
          <w:rFonts w:ascii="Times New Roman" w:hAnsi="Times New Roman"/>
          <w:color w:val="000000" w:themeColor="text1"/>
          <w:sz w:val="24"/>
          <w:lang w:val="en-US"/>
        </w:rPr>
        <w:t xml:space="preserve">  We are going to perform several Runs of </w:t>
      </w:r>
      <w:r w:rsidR="004321EA" w:rsidRPr="00443F0B">
        <w:rPr>
          <w:rFonts w:ascii="Times New Roman" w:hAnsi="Times New Roman"/>
          <w:color w:val="000000" w:themeColor="text1"/>
          <w:sz w:val="24"/>
          <w:lang w:val="en-US"/>
        </w:rPr>
        <w:t>calorimeter parts</w:t>
      </w:r>
      <w:r w:rsidRPr="00443F0B">
        <w:rPr>
          <w:rFonts w:ascii="Times New Roman" w:hAnsi="Times New Roman"/>
          <w:color w:val="000000" w:themeColor="text1"/>
          <w:sz w:val="24"/>
          <w:lang w:val="en-US"/>
        </w:rPr>
        <w:t xml:space="preserve"> irradiation at</w:t>
      </w:r>
      <w:r w:rsidRPr="00443F0B">
        <w:rPr>
          <w:rFonts w:ascii="Times New Roman" w:hAnsi="Times New Roman"/>
          <w:color w:val="000000" w:themeColor="text1"/>
          <w:sz w:val="24"/>
          <w:szCs w:val="24"/>
          <w:lang w:val="en-US"/>
        </w:rPr>
        <w:t xml:space="preserve"> fast neutron reactor </w:t>
      </w:r>
      <w:r w:rsidR="005D13C9" w:rsidRPr="00443F0B">
        <w:rPr>
          <w:rFonts w:ascii="Times New Roman" w:hAnsi="Times New Roman"/>
          <w:color w:val="000000" w:themeColor="text1"/>
          <w:sz w:val="24"/>
          <w:szCs w:val="24"/>
          <w:lang w:val="en-US"/>
        </w:rPr>
        <w:t xml:space="preserve">IBR-2 </w:t>
      </w:r>
      <w:r w:rsidRPr="00443F0B">
        <w:rPr>
          <w:rFonts w:ascii="Times New Roman" w:hAnsi="Times New Roman"/>
          <w:color w:val="000000" w:themeColor="text1"/>
          <w:sz w:val="24"/>
          <w:szCs w:val="24"/>
          <w:lang w:val="en-US"/>
        </w:rPr>
        <w:t>of JINR</w:t>
      </w:r>
      <w:r w:rsidR="004321EA" w:rsidRPr="00443F0B">
        <w:rPr>
          <w:rFonts w:ascii="Times New Roman" w:hAnsi="Times New Roman"/>
          <w:color w:val="000000" w:themeColor="text1"/>
          <w:sz w:val="24"/>
          <w:szCs w:val="24"/>
          <w:lang w:val="en-US"/>
        </w:rPr>
        <w:t>.</w:t>
      </w:r>
      <w:r w:rsidRPr="00443F0B">
        <w:rPr>
          <w:rFonts w:ascii="Times New Roman" w:hAnsi="Times New Roman"/>
          <w:color w:val="000000" w:themeColor="text1"/>
          <w:sz w:val="24"/>
          <w:szCs w:val="24"/>
          <w:lang w:val="en-US"/>
        </w:rPr>
        <w:t xml:space="preserve"> </w:t>
      </w:r>
      <w:r w:rsidR="004321EA" w:rsidRPr="00443F0B">
        <w:rPr>
          <w:rFonts w:ascii="Times New Roman" w:hAnsi="Times New Roman"/>
          <w:color w:val="000000" w:themeColor="text1"/>
          <w:sz w:val="24"/>
          <w:szCs w:val="24"/>
          <w:lang w:val="en-US"/>
        </w:rPr>
        <w:t xml:space="preserve">The integral neutron flux will be varied in the order </w:t>
      </w:r>
      <w:r w:rsidR="005D13C9" w:rsidRPr="00443F0B">
        <w:rPr>
          <w:rFonts w:ascii="Times New Roman" w:hAnsi="Times New Roman"/>
          <w:color w:val="000000" w:themeColor="text1"/>
          <w:sz w:val="24"/>
          <w:szCs w:val="24"/>
          <w:lang w:val="en-US"/>
        </w:rPr>
        <w:t xml:space="preserve">of </w:t>
      </w:r>
      <w:r w:rsidR="004321EA" w:rsidRPr="00443F0B">
        <w:rPr>
          <w:rFonts w:ascii="Times New Roman" w:hAnsi="Times New Roman"/>
          <w:color w:val="000000" w:themeColor="text1"/>
          <w:sz w:val="24"/>
          <w:szCs w:val="24"/>
          <w:lang w:val="en-US"/>
        </w:rPr>
        <w:t>10</w:t>
      </w:r>
      <w:r w:rsidR="004321EA" w:rsidRPr="00443F0B">
        <w:rPr>
          <w:rFonts w:ascii="Times New Roman" w:hAnsi="Times New Roman"/>
          <w:color w:val="000000" w:themeColor="text1"/>
          <w:sz w:val="24"/>
          <w:szCs w:val="24"/>
          <w:vertAlign w:val="superscript"/>
          <w:lang w:val="en-US"/>
        </w:rPr>
        <w:t>14</w:t>
      </w:r>
      <w:r w:rsidR="004321EA" w:rsidRPr="00443F0B">
        <w:rPr>
          <w:rFonts w:ascii="Times New Roman" w:hAnsi="Times New Roman"/>
          <w:color w:val="000000" w:themeColor="text1"/>
          <w:sz w:val="24"/>
          <w:szCs w:val="24"/>
          <w:lang w:val="en-US"/>
        </w:rPr>
        <w:t>-  10</w:t>
      </w:r>
      <w:r w:rsidR="004321EA" w:rsidRPr="00443F0B">
        <w:rPr>
          <w:rFonts w:ascii="Times New Roman" w:hAnsi="Times New Roman"/>
          <w:color w:val="000000" w:themeColor="text1"/>
          <w:sz w:val="24"/>
          <w:szCs w:val="24"/>
          <w:vertAlign w:val="superscript"/>
          <w:lang w:val="en-US"/>
        </w:rPr>
        <w:t>15</w:t>
      </w:r>
      <w:r w:rsidR="004321EA" w:rsidRPr="00443F0B">
        <w:rPr>
          <w:rFonts w:ascii="Times New Roman" w:hAnsi="Times New Roman"/>
          <w:color w:val="000000" w:themeColor="text1"/>
          <w:sz w:val="24"/>
          <w:szCs w:val="24"/>
          <w:lang w:val="en-US"/>
        </w:rPr>
        <w:t xml:space="preserve"> neutrons/cm</w:t>
      </w:r>
      <w:r w:rsidR="004321EA" w:rsidRPr="00443F0B">
        <w:rPr>
          <w:rFonts w:ascii="Times New Roman" w:hAnsi="Times New Roman"/>
          <w:color w:val="000000" w:themeColor="text1"/>
          <w:sz w:val="24"/>
          <w:szCs w:val="24"/>
          <w:vertAlign w:val="superscript"/>
          <w:lang w:val="en-US"/>
        </w:rPr>
        <w:t xml:space="preserve">2 </w:t>
      </w:r>
      <w:r w:rsidR="004321EA" w:rsidRPr="00443F0B">
        <w:rPr>
          <w:rFonts w:ascii="Times New Roman" w:hAnsi="Times New Roman"/>
          <w:color w:val="000000" w:themeColor="text1"/>
          <w:sz w:val="24"/>
          <w:szCs w:val="24"/>
          <w:lang w:val="en-US"/>
        </w:rPr>
        <w:t>.</w:t>
      </w:r>
      <w:r w:rsidR="0086117E" w:rsidRPr="00443F0B">
        <w:rPr>
          <w:rFonts w:ascii="Times New Roman" w:hAnsi="Times New Roman"/>
          <w:color w:val="000000" w:themeColor="text1"/>
          <w:sz w:val="24"/>
          <w:szCs w:val="24"/>
          <w:lang w:val="en-US"/>
        </w:rPr>
        <w:t xml:space="preserve"> It is important to make sure that </w:t>
      </w:r>
      <w:r w:rsidR="00F635DC" w:rsidRPr="00443F0B">
        <w:rPr>
          <w:rFonts w:ascii="Times New Roman" w:hAnsi="Times New Roman"/>
          <w:color w:val="000000" w:themeColor="text1"/>
          <w:sz w:val="24"/>
          <w:szCs w:val="24"/>
          <w:lang w:val="en-US"/>
        </w:rPr>
        <w:t>CsI crystals</w:t>
      </w:r>
      <w:r w:rsidR="0086117E" w:rsidRPr="00443F0B">
        <w:rPr>
          <w:rFonts w:ascii="Times New Roman" w:hAnsi="Times New Roman"/>
          <w:color w:val="000000" w:themeColor="text1"/>
          <w:sz w:val="24"/>
          <w:szCs w:val="24"/>
          <w:lang w:val="en-US"/>
        </w:rPr>
        <w:t xml:space="preserve"> and </w:t>
      </w:r>
      <w:r w:rsidR="0086117E" w:rsidRPr="00443F0B">
        <w:rPr>
          <w:rFonts w:ascii="Times New Roman" w:hAnsi="Times New Roman"/>
          <w:color w:val="000000" w:themeColor="text1"/>
          <w:sz w:val="24"/>
        </w:rPr>
        <w:t>front-end electronic</w:t>
      </w:r>
      <w:r w:rsidR="00F635DC" w:rsidRPr="00443F0B">
        <w:rPr>
          <w:rFonts w:ascii="Times New Roman" w:hAnsi="Times New Roman"/>
          <w:color w:val="000000" w:themeColor="text1"/>
          <w:sz w:val="24"/>
        </w:rPr>
        <w:t>s</w:t>
      </w:r>
      <w:r w:rsidR="0086117E" w:rsidRPr="00443F0B">
        <w:rPr>
          <w:rFonts w:ascii="Times New Roman" w:hAnsi="Times New Roman"/>
          <w:color w:val="000000" w:themeColor="text1"/>
          <w:sz w:val="24"/>
        </w:rPr>
        <w:t xml:space="preserve"> are capable to work during</w:t>
      </w:r>
      <w:r w:rsidR="00F635DC" w:rsidRPr="00443F0B">
        <w:rPr>
          <w:rFonts w:ascii="Times New Roman" w:hAnsi="Times New Roman"/>
          <w:color w:val="000000" w:themeColor="text1"/>
          <w:sz w:val="24"/>
        </w:rPr>
        <w:t xml:space="preserve"> whole Mu2e phase</w:t>
      </w:r>
      <w:r w:rsidR="00F635DC" w:rsidRPr="00443F0B">
        <w:rPr>
          <w:rFonts w:ascii="Times New Roman" w:hAnsi="Times New Roman"/>
          <w:color w:val="000000" w:themeColor="text1"/>
          <w:sz w:val="24"/>
          <w:lang w:val="en-US"/>
        </w:rPr>
        <w:t xml:space="preserve"> I experiment.</w:t>
      </w:r>
    </w:p>
    <w:p w:rsidR="00481C3F" w:rsidRDefault="00481C3F" w:rsidP="004D1F37">
      <w:pPr>
        <w:jc w:val="both"/>
        <w:rPr>
          <w:rFonts w:ascii="Times New Roman" w:hAnsi="Times New Roman"/>
          <w:color w:val="FF0000"/>
          <w:sz w:val="24"/>
          <w:lang w:val="en-US"/>
        </w:rPr>
      </w:pPr>
    </w:p>
    <w:p w:rsidR="004D1F37" w:rsidRPr="00443F0B" w:rsidRDefault="0009327A" w:rsidP="004D1F37">
      <w:pPr>
        <w:pStyle w:val="ListParagraph2"/>
        <w:ind w:left="0" w:firstLine="0"/>
        <w:rPr>
          <w:b/>
          <w:color w:val="000000" w:themeColor="text1"/>
          <w:sz w:val="26"/>
          <w:szCs w:val="26"/>
        </w:rPr>
      </w:pPr>
      <w:r w:rsidRPr="00443F0B">
        <w:rPr>
          <w:b/>
          <w:color w:val="000000" w:themeColor="text1"/>
          <w:sz w:val="26"/>
          <w:szCs w:val="26"/>
        </w:rPr>
        <w:t>4.4</w:t>
      </w:r>
      <w:r w:rsidR="004D1F37" w:rsidRPr="00443F0B">
        <w:rPr>
          <w:b/>
          <w:color w:val="000000" w:themeColor="text1"/>
          <w:sz w:val="26"/>
          <w:szCs w:val="26"/>
        </w:rPr>
        <w:t>.1.5 Participation in calorimeter modules construction and tests and integration in the full detector on the experimental site.</w:t>
      </w:r>
    </w:p>
    <w:p w:rsidR="005D13C9" w:rsidRPr="00443F0B" w:rsidRDefault="005D13C9" w:rsidP="004D1F37">
      <w:pPr>
        <w:pStyle w:val="ListParagraph2"/>
        <w:ind w:left="0" w:firstLine="0"/>
        <w:rPr>
          <w:b/>
          <w:color w:val="000000" w:themeColor="text1"/>
        </w:rPr>
      </w:pPr>
    </w:p>
    <w:p w:rsidR="00442149" w:rsidRPr="00443F0B" w:rsidRDefault="00442149" w:rsidP="00442149">
      <w:pPr>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The Mu2e calorimeter is comprised of 1450 un-doped 34x34x200 mm</w:t>
      </w:r>
      <w:r w:rsidRPr="00443F0B">
        <w:rPr>
          <w:rFonts w:ascii="Times New Roman" w:hAnsi="Times New Roman"/>
          <w:color w:val="000000" w:themeColor="text1"/>
          <w:sz w:val="24"/>
          <w:szCs w:val="24"/>
          <w:vertAlign w:val="superscript"/>
          <w:lang w:val="en-US"/>
        </w:rPr>
        <w:t>3</w:t>
      </w:r>
      <w:r w:rsidRPr="00443F0B">
        <w:rPr>
          <w:rFonts w:ascii="Times New Roman" w:hAnsi="Times New Roman"/>
          <w:color w:val="000000" w:themeColor="text1"/>
          <w:sz w:val="24"/>
          <w:szCs w:val="24"/>
          <w:lang w:val="en-US"/>
        </w:rPr>
        <w:t xml:space="preserve"> Cesium Iodide (CsI) crystals. In order to identify qualified vendors, a small, pre-production set of crystals will be procured and evaluated to determine the vendor’s ability to produce crystals that meet the Mu2e requirements (crystal size, radiation tolerance, Mean Time to Failure (MTTF), light yield, etc.).  These crystals will be used to fabricate a “Module-0” pre-production calorimeter. The production crystal vendor will be chosen from the list of pre-production vendors.</w:t>
      </w:r>
    </w:p>
    <w:p w:rsidR="005D13C9" w:rsidRPr="00443F0B" w:rsidRDefault="005D13C9" w:rsidP="00442149">
      <w:pPr>
        <w:pStyle w:val="ListParagraph2"/>
        <w:ind w:left="0" w:firstLine="720"/>
        <w:rPr>
          <w:color w:val="000000" w:themeColor="text1"/>
        </w:rPr>
      </w:pPr>
      <w:r w:rsidRPr="00443F0B">
        <w:rPr>
          <w:color w:val="000000" w:themeColor="text1"/>
        </w:rPr>
        <w:t>We will take part in the calorimeter module “0” construction and tests. CsI crystal samples will come from different vendors including Kharvov one and will be tested. The suitable 49 crystals will be used for module 0 calorim</w:t>
      </w:r>
      <w:r w:rsidR="00BA5588" w:rsidRPr="00443F0B">
        <w:rPr>
          <w:color w:val="000000" w:themeColor="text1"/>
        </w:rPr>
        <w:t xml:space="preserve">eter prototype. The module with developed front-end electronics and  waveform digitizers </w:t>
      </w:r>
      <w:r w:rsidRPr="00443F0B">
        <w:rPr>
          <w:color w:val="000000" w:themeColor="text1"/>
        </w:rPr>
        <w:t xml:space="preserve">will </w:t>
      </w:r>
      <w:r w:rsidR="003810A3" w:rsidRPr="00443F0B">
        <w:rPr>
          <w:color w:val="000000" w:themeColor="text1"/>
        </w:rPr>
        <w:t>be tested on the electron beam in 2017-2018.</w:t>
      </w:r>
    </w:p>
    <w:p w:rsidR="003810A3" w:rsidRPr="00443F0B" w:rsidRDefault="003810A3" w:rsidP="004D1F37">
      <w:pPr>
        <w:pStyle w:val="ListParagraph2"/>
        <w:ind w:left="0" w:firstLine="0"/>
        <w:rPr>
          <w:color w:val="000000" w:themeColor="text1"/>
        </w:rPr>
      </w:pPr>
      <w:r w:rsidRPr="00443F0B">
        <w:rPr>
          <w:color w:val="000000" w:themeColor="text1"/>
        </w:rPr>
        <w:tab/>
        <w:t xml:space="preserve">We will participate in the QA tests of the CsI crystals coming for e.m. calorimeter and construction and tests of the </w:t>
      </w:r>
      <w:r w:rsidR="00FD67CF" w:rsidRPr="00443F0B">
        <w:rPr>
          <w:color w:val="000000" w:themeColor="text1"/>
        </w:rPr>
        <w:t>calorimeter in whole 2018-2020.</w:t>
      </w:r>
      <w:r w:rsidRPr="00443F0B">
        <w:rPr>
          <w:color w:val="000000" w:themeColor="text1"/>
        </w:rPr>
        <w:t xml:space="preserve">  </w:t>
      </w:r>
    </w:p>
    <w:p w:rsidR="00922242" w:rsidRDefault="00922242" w:rsidP="004D1F37">
      <w:pPr>
        <w:pStyle w:val="ListParagraph2"/>
        <w:ind w:left="0" w:firstLine="0"/>
        <w:rPr>
          <w:b/>
          <w:color w:val="FF0000"/>
        </w:rPr>
      </w:pPr>
    </w:p>
    <w:p w:rsidR="00922242" w:rsidRPr="00443F0B" w:rsidRDefault="00922242" w:rsidP="00922242">
      <w:pPr>
        <w:ind w:firstLine="720"/>
        <w:jc w:val="both"/>
        <w:rPr>
          <w:rFonts w:ascii="Times New Roman" w:hAnsi="Times New Roman"/>
          <w:b/>
          <w:bCs/>
          <w:color w:val="000000" w:themeColor="text1"/>
          <w:sz w:val="24"/>
          <w:szCs w:val="24"/>
          <w:lang w:val="en-US"/>
        </w:rPr>
      </w:pPr>
      <w:r w:rsidRPr="00443F0B">
        <w:rPr>
          <w:rFonts w:ascii="Times New Roman" w:hAnsi="Times New Roman"/>
          <w:b/>
          <w:bCs/>
          <w:color w:val="000000" w:themeColor="text1"/>
          <w:sz w:val="24"/>
          <w:szCs w:val="24"/>
          <w:lang w:val="en-US"/>
        </w:rPr>
        <w:t>Digitizer and front-end electronics. Clock and power distribution board development.</w:t>
      </w:r>
    </w:p>
    <w:p w:rsidR="00922242" w:rsidRDefault="00922242" w:rsidP="004D1F37">
      <w:pPr>
        <w:pStyle w:val="ListParagraph2"/>
        <w:ind w:left="0" w:firstLine="0"/>
        <w:rPr>
          <w:b/>
          <w:color w:val="FF0000"/>
        </w:rPr>
      </w:pPr>
    </w:p>
    <w:p w:rsidR="00922242" w:rsidRDefault="00922242" w:rsidP="004D1F37">
      <w:pPr>
        <w:pStyle w:val="ListParagraph2"/>
        <w:ind w:left="0" w:firstLine="0"/>
        <w:rPr>
          <w:b/>
          <w:color w:val="FF0000"/>
        </w:rPr>
      </w:pPr>
    </w:p>
    <w:p w:rsidR="00922242" w:rsidRDefault="00922242" w:rsidP="004D1F37">
      <w:pPr>
        <w:pStyle w:val="ListParagraph2"/>
        <w:ind w:left="0" w:firstLine="0"/>
        <w:rPr>
          <w:b/>
          <w:color w:val="FF0000"/>
        </w:rPr>
      </w:pPr>
    </w:p>
    <w:p w:rsidR="00922242" w:rsidRDefault="00922242" w:rsidP="004D1F37">
      <w:pPr>
        <w:pStyle w:val="ListParagraph2"/>
        <w:ind w:left="0" w:firstLine="0"/>
        <w:rPr>
          <w:b/>
          <w:color w:val="FF0000"/>
        </w:rPr>
      </w:pPr>
      <w:r>
        <w:rPr>
          <w:b/>
          <w:noProof/>
          <w:color w:val="FF0000"/>
          <w:lang w:val="ru-RU" w:eastAsia="ru-RU"/>
        </w:rPr>
        <w:lastRenderedPageBreak/>
        <w:drawing>
          <wp:anchor distT="0" distB="0" distL="0" distR="0" simplePos="0" relativeHeight="251681792" behindDoc="0" locked="0" layoutInCell="1" allowOverlap="1">
            <wp:simplePos x="0" y="0"/>
            <wp:positionH relativeFrom="column">
              <wp:posOffset>447818</wp:posOffset>
            </wp:positionH>
            <wp:positionV relativeFrom="paragraph">
              <wp:posOffset>263163</wp:posOffset>
            </wp:positionV>
            <wp:extent cx="4414011" cy="2936980"/>
            <wp:effectExtent l="19050" t="0" r="5589" b="0"/>
            <wp:wrapTopAndBottom/>
            <wp:docPr id="56"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pic:cNvPicPr>
                      <a:picLocks noChangeAspect="1" noChangeArrowheads="1"/>
                    </pic:cNvPicPr>
                  </pic:nvPicPr>
                  <pic:blipFill>
                    <a:blip r:embed="rId104" cstate="print"/>
                    <a:stretch>
                      <a:fillRect/>
                    </a:stretch>
                  </pic:blipFill>
                  <pic:spPr bwMode="auto">
                    <a:xfrm>
                      <a:off x="0" y="0"/>
                      <a:ext cx="4414011" cy="2936980"/>
                    </a:xfrm>
                    <a:prstGeom prst="rect">
                      <a:avLst/>
                    </a:prstGeom>
                  </pic:spPr>
                </pic:pic>
              </a:graphicData>
            </a:graphic>
          </wp:anchor>
        </w:drawing>
      </w:r>
    </w:p>
    <w:p w:rsidR="008413A6" w:rsidRDefault="008413A6" w:rsidP="004D1F37">
      <w:pPr>
        <w:pStyle w:val="ListParagraph2"/>
        <w:ind w:left="0" w:firstLine="0"/>
        <w:rPr>
          <w:b/>
          <w:color w:val="FF0000"/>
        </w:rPr>
      </w:pPr>
    </w:p>
    <w:p w:rsidR="00922242" w:rsidRPr="00443F0B" w:rsidRDefault="00922242" w:rsidP="00922242">
      <w:pPr>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Figure.</w:t>
      </w:r>
      <w:r w:rsidR="005E25B2" w:rsidRPr="00443F0B">
        <w:rPr>
          <w:rFonts w:ascii="Times New Roman" w:hAnsi="Times New Roman"/>
          <w:color w:val="000000" w:themeColor="text1"/>
          <w:sz w:val="24"/>
          <w:szCs w:val="24"/>
          <w:lang w:val="en-US"/>
        </w:rPr>
        <w:t>4.4.1.5.1</w:t>
      </w:r>
      <w:r w:rsidRPr="00443F0B">
        <w:rPr>
          <w:rFonts w:ascii="Times New Roman" w:hAnsi="Times New Roman"/>
          <w:color w:val="000000" w:themeColor="text1"/>
          <w:sz w:val="24"/>
          <w:szCs w:val="24"/>
          <w:lang w:val="en-US"/>
        </w:rPr>
        <w:t xml:space="preserve"> Overall schematic of the calorimeter electronics. The drawing represents the distribution of the electronics and the connections to one crate. Each crate can host up to 8 MB+WD boards and 1 clock distribution board. </w:t>
      </w:r>
    </w:p>
    <w:p w:rsidR="00166F5E" w:rsidRPr="00443F0B" w:rsidRDefault="00166F5E" w:rsidP="00922242">
      <w:pPr>
        <w:jc w:val="both"/>
        <w:rPr>
          <w:rFonts w:ascii="Times New Roman" w:hAnsi="Times New Roman"/>
          <w:color w:val="000000" w:themeColor="text1"/>
          <w:sz w:val="24"/>
          <w:lang w:val="en-US"/>
        </w:rPr>
      </w:pPr>
    </w:p>
    <w:p w:rsidR="00166F5E" w:rsidRPr="00443F0B" w:rsidRDefault="00166F5E" w:rsidP="00166F5E">
      <w:pPr>
        <w:jc w:val="both"/>
        <w:rPr>
          <w:rFonts w:ascii="Times New Roman" w:hAnsi="Times New Roman"/>
          <w:b/>
          <w:color w:val="000000" w:themeColor="text1"/>
          <w:sz w:val="24"/>
          <w:szCs w:val="24"/>
          <w:lang w:val="en-US"/>
        </w:rPr>
      </w:pPr>
      <w:r w:rsidRPr="00443F0B">
        <w:rPr>
          <w:rFonts w:ascii="Times New Roman" w:hAnsi="Times New Roman"/>
          <w:b/>
          <w:color w:val="000000" w:themeColor="text1"/>
          <w:sz w:val="24"/>
          <w:szCs w:val="24"/>
          <w:lang w:val="en-US"/>
        </w:rPr>
        <w:t>Clock distribution board</w:t>
      </w:r>
      <w:r w:rsidR="005E25B2" w:rsidRPr="00443F0B">
        <w:rPr>
          <w:rFonts w:ascii="Times New Roman" w:hAnsi="Times New Roman"/>
          <w:b/>
          <w:color w:val="000000" w:themeColor="text1"/>
          <w:sz w:val="24"/>
          <w:szCs w:val="24"/>
          <w:lang w:val="en-US"/>
        </w:rPr>
        <w:t>.</w:t>
      </w:r>
    </w:p>
    <w:p w:rsidR="00166F5E" w:rsidRPr="00443F0B" w:rsidRDefault="00166F5E" w:rsidP="00166F5E">
      <w:pPr>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ab/>
        <w:t>The electromagnetic calorimeter is split into 2 disks, 678 crystal each, 2 sensors/ crystal =&gt; 1356 channels/ disk.  Each waveform digitizer (WD) reads 20 differential front-end electronics channels (FEE) so we need 66 WD/disk . WD are grouped in crates, 8 WD boards each (Fig.</w:t>
      </w:r>
      <w:r w:rsidR="005E25B2" w:rsidRPr="00443F0B">
        <w:rPr>
          <w:rFonts w:ascii="Times New Roman" w:hAnsi="Times New Roman"/>
          <w:color w:val="000000" w:themeColor="text1"/>
          <w:sz w:val="24"/>
          <w:szCs w:val="24"/>
          <w:lang w:val="en-US"/>
        </w:rPr>
        <w:t>4.4.1.5.</w:t>
      </w:r>
      <w:r w:rsidRPr="00443F0B">
        <w:rPr>
          <w:rFonts w:ascii="Times New Roman" w:hAnsi="Times New Roman"/>
          <w:color w:val="000000" w:themeColor="text1"/>
          <w:sz w:val="24"/>
          <w:szCs w:val="24"/>
          <w:lang w:val="en-US"/>
        </w:rPr>
        <w:t>1). Each digitizer needs one LVDS clock signal, routed to a waveform digitizers PLL.</w:t>
      </w:r>
    </w:p>
    <w:p w:rsidR="00166F5E" w:rsidRPr="00443F0B" w:rsidRDefault="00166F5E" w:rsidP="00166F5E">
      <w:pPr>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ab/>
        <w:t xml:space="preserve">So we plan to develop a clock fanout board with </w:t>
      </w:r>
      <w:bookmarkStart w:id="18" w:name="__DdeLink__282_505512067"/>
      <w:r w:rsidRPr="00443F0B">
        <w:rPr>
          <w:rFonts w:ascii="Times New Roman" w:hAnsi="Times New Roman"/>
          <w:color w:val="000000" w:themeColor="text1"/>
          <w:sz w:val="24"/>
          <w:szCs w:val="24"/>
          <w:lang w:val="en-US"/>
        </w:rPr>
        <w:t>Eurocard 6U size</w:t>
      </w:r>
      <w:bookmarkEnd w:id="18"/>
      <w:r w:rsidRPr="00443F0B">
        <w:rPr>
          <w:rFonts w:ascii="Times New Roman" w:hAnsi="Times New Roman"/>
          <w:color w:val="000000" w:themeColor="text1"/>
          <w:sz w:val="24"/>
          <w:szCs w:val="24"/>
          <w:lang w:val="en-US"/>
        </w:rPr>
        <w:t>. Each crate can host 1 clock distribution board, so we need distribute 20 LVDS clock signals for each waveform digitizer in crate. By this way we need single external input LVDS clock signal for each crate. The main requirement for CD board is to have additional jitter as low as possible (&lt;1ps). And one should to implement time delay scheme for each clock channel to compensate constant delays in cables and connectors. Additional tasks for clock distribution board may be providing and distributing of a DC power supply for mezzanine and waveform digitizer boards. For this purpose one need to develop low noise low and high voltage DC-DC convertors from external 28V power supply.</w:t>
      </w:r>
    </w:p>
    <w:p w:rsidR="00922242" w:rsidRDefault="00922242" w:rsidP="004D1F37">
      <w:pPr>
        <w:pStyle w:val="ListParagraph2"/>
        <w:ind w:left="0" w:firstLine="0"/>
        <w:rPr>
          <w:b/>
          <w:color w:val="FF0000"/>
        </w:rPr>
      </w:pPr>
    </w:p>
    <w:p w:rsidR="00922242" w:rsidRDefault="00922242" w:rsidP="004D1F37">
      <w:pPr>
        <w:pStyle w:val="ListParagraph2"/>
        <w:ind w:left="0" w:firstLine="0"/>
        <w:rPr>
          <w:b/>
          <w:color w:val="FF0000"/>
        </w:rPr>
      </w:pPr>
    </w:p>
    <w:p w:rsidR="00922242" w:rsidRDefault="00922242" w:rsidP="004D1F37">
      <w:pPr>
        <w:pStyle w:val="ListParagraph2"/>
        <w:ind w:left="0" w:firstLine="0"/>
        <w:rPr>
          <w:b/>
          <w:color w:val="FF0000"/>
        </w:rPr>
      </w:pPr>
    </w:p>
    <w:p w:rsidR="008413A6" w:rsidRPr="00443F0B" w:rsidRDefault="0009327A" w:rsidP="008413A6">
      <w:pPr>
        <w:pStyle w:val="ListParagraph2"/>
        <w:ind w:left="0" w:firstLine="0"/>
        <w:rPr>
          <w:b/>
          <w:color w:val="000000" w:themeColor="text1"/>
          <w:sz w:val="26"/>
          <w:szCs w:val="26"/>
        </w:rPr>
      </w:pPr>
      <w:r w:rsidRPr="00443F0B">
        <w:rPr>
          <w:b/>
          <w:color w:val="000000" w:themeColor="text1"/>
          <w:sz w:val="26"/>
          <w:szCs w:val="26"/>
        </w:rPr>
        <w:t>4.4</w:t>
      </w:r>
      <w:r w:rsidR="008413A6" w:rsidRPr="00443F0B">
        <w:rPr>
          <w:b/>
          <w:color w:val="000000" w:themeColor="text1"/>
          <w:sz w:val="26"/>
          <w:szCs w:val="26"/>
        </w:rPr>
        <w:t>.1.6  RnD with BaF2 crystals and solar blind phododetectors for Mu2e-II stage.</w:t>
      </w:r>
    </w:p>
    <w:p w:rsidR="00F54A25" w:rsidRPr="00443F0B" w:rsidRDefault="00F54A25" w:rsidP="008413A6">
      <w:pPr>
        <w:pStyle w:val="ListParagraph2"/>
        <w:ind w:left="0" w:firstLine="0"/>
        <w:rPr>
          <w:b/>
          <w:color w:val="000000" w:themeColor="text1"/>
        </w:rPr>
      </w:pPr>
    </w:p>
    <w:p w:rsidR="00F54A25" w:rsidRPr="00443F0B" w:rsidRDefault="00F54A25" w:rsidP="00F54A25">
      <w:pPr>
        <w:jc w:val="both"/>
        <w:rPr>
          <w:rFonts w:ascii="Times New Roman" w:hAnsi="Times New Roman"/>
          <w:color w:val="000000" w:themeColor="text1"/>
          <w:sz w:val="24"/>
          <w:szCs w:val="24"/>
          <w:lang w:val="en-US"/>
        </w:rPr>
      </w:pPr>
      <w:r w:rsidRPr="00443F0B">
        <w:rPr>
          <w:rFonts w:ascii="Times New Roman" w:hAnsi="Times New Roman" w:cs="CMR10"/>
          <w:color w:val="000000" w:themeColor="text1"/>
          <w:sz w:val="24"/>
          <w:szCs w:val="24"/>
          <w:lang w:val="en-US"/>
        </w:rPr>
        <w:t xml:space="preserve">It is planned to perform properties investigation of the MCP based photodetectros with AlGaN photocathodes with high Al mass fraction. Two AlxGa(1-x)N photocathodes heterostructures with long-wavelength edge at 260nm and 280 nm were produced in Ioffe </w:t>
      </w:r>
      <w:r w:rsidRPr="00443F0B">
        <w:rPr>
          <w:rFonts w:ascii="Times New Roman" w:hAnsi="Times New Roman" w:cs="CMR10"/>
          <w:color w:val="000000" w:themeColor="text1"/>
          <w:sz w:val="24"/>
          <w:szCs w:val="24"/>
          <w:lang w:val="en-US"/>
        </w:rPr>
        <w:lastRenderedPageBreak/>
        <w:t>Institute (St.-Petersburg), Cs/O2 activated and now MCP based devices are in production. It is also supposed to develop preamplifier with waveform shaper for this devices to perform</w:t>
      </w:r>
      <w:r w:rsidRPr="00F54A25">
        <w:rPr>
          <w:rFonts w:ascii="Times New Roman" w:hAnsi="Times New Roman" w:cs="CMR10"/>
          <w:color w:val="FF0000"/>
          <w:sz w:val="24"/>
          <w:szCs w:val="24"/>
          <w:lang w:val="en-US"/>
        </w:rPr>
        <w:t xml:space="preserve"> </w:t>
      </w:r>
      <w:r w:rsidRPr="00443F0B">
        <w:rPr>
          <w:rFonts w:ascii="Times New Roman" w:hAnsi="Times New Roman" w:cs="CMR10"/>
          <w:color w:val="000000" w:themeColor="text1"/>
          <w:sz w:val="24"/>
          <w:szCs w:val="24"/>
          <w:lang w:val="en-US"/>
        </w:rPr>
        <w:t>accurate energy and time resolution measurements with BaF2 crystals. One should to irradiate them using radioactive sources and using a beam of electrons in the energy range 5-240 MeV on the test stand of the linear electron accelerator in the building No. 118 sites LNP.</w:t>
      </w:r>
    </w:p>
    <w:p w:rsidR="00F54A25" w:rsidRPr="00443F0B" w:rsidRDefault="00F54A25" w:rsidP="00F54A25">
      <w:pPr>
        <w:ind w:firstLine="720"/>
        <w:jc w:val="both"/>
        <w:rPr>
          <w:rFonts w:ascii="Times New Roman" w:hAnsi="Times New Roman"/>
          <w:color w:val="000000" w:themeColor="text1"/>
          <w:sz w:val="24"/>
          <w:szCs w:val="24"/>
          <w:lang w:val="en-US"/>
        </w:rPr>
      </w:pPr>
      <w:r w:rsidRPr="00443F0B">
        <w:rPr>
          <w:rFonts w:ascii="Times New Roman" w:hAnsi="Times New Roman" w:cs="CMR10"/>
          <w:color w:val="000000" w:themeColor="text1"/>
          <w:sz w:val="24"/>
          <w:szCs w:val="24"/>
          <w:lang w:val="en-US"/>
        </w:rPr>
        <w:t>For next step in this direction one need to perform full production cycle of semiconductor p-i-n and Schottky barrier based large area (3-10 mm2) matrix photodiodes. Thees steps are: 1)heterostructures production; 2) etching; 3) cutting; 4) adding metal contacts; 4) mounting and packaging. At the output of this cycle we will have amount of semiconductor photodetectors in package that are suitable for testing. The technology for low-series pilot production of steps 1-3 already exists and is tested. A technology for the step 4) adding metal contacts to AlGaN wavers need to be developed in 2-3 iterations. The step 5) mounting and packaging is common with Si semiconductors and can be performed in any suitable fabric.</w:t>
      </w:r>
    </w:p>
    <w:p w:rsidR="001173BF" w:rsidRPr="00443F0B" w:rsidRDefault="001173BF" w:rsidP="001173BF">
      <w:pPr>
        <w:ind w:firstLine="720"/>
        <w:jc w:val="both"/>
        <w:rPr>
          <w:rFonts w:ascii="Times New Roman" w:hAnsi="Times New Roman"/>
          <w:color w:val="000000" w:themeColor="text1"/>
          <w:sz w:val="24"/>
          <w:szCs w:val="24"/>
          <w:lang w:val="en-US"/>
        </w:rPr>
      </w:pPr>
      <w:r w:rsidRPr="00443F0B">
        <w:rPr>
          <w:rFonts w:ascii="Times New Roman" w:hAnsi="Times New Roman" w:cs="CMR10"/>
          <w:color w:val="000000" w:themeColor="text1"/>
          <w:sz w:val="24"/>
          <w:szCs w:val="24"/>
          <w:lang w:val="en-US"/>
        </w:rPr>
        <w:t>At last one should proceed development of heterostructures for AlGaN avalanche photodiode. Then repeat production cycle to build complete large area APD or matrix SiPM device for UVC range light detection.</w:t>
      </w:r>
    </w:p>
    <w:p w:rsidR="00F54A25" w:rsidRDefault="00F54A25" w:rsidP="008413A6">
      <w:pPr>
        <w:pStyle w:val="ListParagraph2"/>
        <w:ind w:left="0" w:firstLine="0"/>
        <w:rPr>
          <w:b/>
          <w:color w:val="FF0000"/>
        </w:rPr>
      </w:pPr>
    </w:p>
    <w:p w:rsidR="005C4F37" w:rsidRDefault="005C4F37" w:rsidP="008413A6">
      <w:pPr>
        <w:pStyle w:val="ListParagraph2"/>
        <w:ind w:left="0" w:firstLine="0"/>
        <w:rPr>
          <w:b/>
          <w:color w:val="FF0000"/>
        </w:rPr>
      </w:pPr>
    </w:p>
    <w:p w:rsidR="004D1F37" w:rsidRDefault="0009327A" w:rsidP="0009327A">
      <w:pPr>
        <w:rPr>
          <w:rFonts w:ascii="Times New Roman" w:hAnsi="Times New Roman"/>
          <w:b/>
          <w:color w:val="000000" w:themeColor="text1"/>
          <w:szCs w:val="26"/>
        </w:rPr>
      </w:pPr>
      <w:r w:rsidRPr="00443F0B">
        <w:rPr>
          <w:rFonts w:ascii="Times New Roman" w:hAnsi="Times New Roman"/>
          <w:b/>
          <w:color w:val="000000" w:themeColor="text1"/>
          <w:szCs w:val="26"/>
        </w:rPr>
        <w:t>4.4</w:t>
      </w:r>
      <w:r w:rsidR="005C4F37" w:rsidRPr="00443F0B">
        <w:rPr>
          <w:rFonts w:ascii="Times New Roman" w:hAnsi="Times New Roman"/>
          <w:b/>
          <w:color w:val="000000" w:themeColor="text1"/>
          <w:szCs w:val="26"/>
        </w:rPr>
        <w:t>.1.7  Simulation of the electromagnetic calorimeter elements and calorimeter in whole</w:t>
      </w:r>
      <w:r w:rsidRPr="00443F0B">
        <w:rPr>
          <w:rFonts w:ascii="Times New Roman" w:hAnsi="Times New Roman"/>
          <w:b/>
          <w:color w:val="000000" w:themeColor="text1"/>
          <w:szCs w:val="26"/>
        </w:rPr>
        <w:t>.</w:t>
      </w:r>
    </w:p>
    <w:p w:rsidR="00443F0B" w:rsidRPr="00443F0B" w:rsidRDefault="00443F0B" w:rsidP="0009327A">
      <w:pPr>
        <w:rPr>
          <w:rFonts w:ascii="Times New Roman" w:hAnsi="Times New Roman"/>
          <w:b/>
          <w:color w:val="000000" w:themeColor="text1"/>
          <w:szCs w:val="26"/>
        </w:rPr>
      </w:pPr>
    </w:p>
    <w:p w:rsidR="00F04ABD" w:rsidRPr="00443F0B" w:rsidRDefault="00F04ABD" w:rsidP="00F04ABD">
      <w:pPr>
        <w:ind w:firstLine="720"/>
        <w:jc w:val="both"/>
        <w:rPr>
          <w:color w:val="000000" w:themeColor="text1"/>
        </w:rPr>
      </w:pPr>
      <w:r w:rsidRPr="00443F0B">
        <w:rPr>
          <w:rFonts w:ascii="Times New Roman" w:hAnsi="Times New Roman"/>
          <w:color w:val="000000" w:themeColor="text1"/>
          <w:sz w:val="24"/>
        </w:rPr>
        <w:t xml:space="preserve">We will continue our participation in the calorimeter calibration group. Here we contribute in the creation and development of the special program set for the electromagnetic calorimeter calibration on </w:t>
      </w:r>
      <w:r w:rsidRPr="00443F0B">
        <w:rPr>
          <w:rFonts w:ascii="Times New Roman" w:hAnsi="Times New Roman"/>
          <w:color w:val="000000" w:themeColor="text1"/>
          <w:sz w:val="24"/>
          <w:szCs w:val="24"/>
        </w:rPr>
        <w:t xml:space="preserve">electrons originated from muon decays-in-orbit. This activity implies the detailed studies of calorimeter performance with using Geant4 simulation. The samples of DIO events for different values of magnetic field in the detector solenoid are generated by the accepted Mu2e simulation program based on Geant4 toolkit. </w:t>
      </w:r>
      <w:r w:rsidRPr="00443F0B">
        <w:rPr>
          <w:rFonts w:ascii="Times New Roman" w:hAnsi="Times New Roman"/>
          <w:color w:val="000000" w:themeColor="text1"/>
          <w:sz w:val="24"/>
        </w:rPr>
        <w:t xml:space="preserve">The effective algorithm of </w:t>
      </w:r>
      <w:r w:rsidRPr="00443F0B">
        <w:rPr>
          <w:rFonts w:ascii="Times New Roman" w:hAnsi="Times New Roman"/>
          <w:color w:val="000000" w:themeColor="text1"/>
          <w:sz w:val="24"/>
          <w:szCs w:val="24"/>
        </w:rPr>
        <w:t xml:space="preserve">crystal-by-crystal calibration is the first issue to be addressed. </w:t>
      </w:r>
      <w:bookmarkStart w:id="19" w:name="__DdeLink__13449_129664033"/>
      <w:r w:rsidRPr="00443F0B">
        <w:rPr>
          <w:rFonts w:ascii="Times New Roman" w:hAnsi="Times New Roman"/>
          <w:color w:val="000000" w:themeColor="text1"/>
          <w:sz w:val="24"/>
          <w:szCs w:val="24"/>
        </w:rPr>
        <w:t>For increasing accuracy of calibration the detailed studies of dependence of &lt;</w:t>
      </w:r>
      <w:r w:rsidRPr="00443F0B">
        <w:rPr>
          <w:rFonts w:ascii="Times New Roman" w:hAnsi="Times New Roman"/>
          <w:i/>
          <w:iCs/>
          <w:color w:val="000000" w:themeColor="text1"/>
          <w:sz w:val="24"/>
          <w:szCs w:val="24"/>
        </w:rPr>
        <w:t>E</w:t>
      </w:r>
      <w:r w:rsidRPr="00443F0B">
        <w:rPr>
          <w:rFonts w:ascii="Times New Roman" w:hAnsi="Times New Roman"/>
          <w:color w:val="000000" w:themeColor="text1"/>
          <w:sz w:val="24"/>
          <w:szCs w:val="24"/>
        </w:rPr>
        <w:t>/</w:t>
      </w:r>
      <w:r w:rsidRPr="00443F0B">
        <w:rPr>
          <w:rFonts w:ascii="Times New Roman" w:hAnsi="Times New Roman"/>
          <w:i/>
          <w:iCs/>
          <w:color w:val="000000" w:themeColor="text1"/>
          <w:sz w:val="24"/>
          <w:szCs w:val="24"/>
        </w:rPr>
        <w:t>P</w:t>
      </w:r>
      <w:r w:rsidRPr="00443F0B">
        <w:rPr>
          <w:rFonts w:ascii="Times New Roman" w:hAnsi="Times New Roman"/>
          <w:color w:val="000000" w:themeColor="text1"/>
          <w:sz w:val="24"/>
          <w:szCs w:val="24"/>
        </w:rPr>
        <w:t>&gt; on</w:t>
      </w:r>
      <w:bookmarkEnd w:id="19"/>
      <w:r w:rsidRPr="00443F0B">
        <w:rPr>
          <w:rFonts w:ascii="Times New Roman" w:hAnsi="Times New Roman"/>
          <w:color w:val="000000" w:themeColor="text1"/>
          <w:sz w:val="24"/>
          <w:szCs w:val="24"/>
        </w:rPr>
        <w:t xml:space="preserve"> the magnetic field and electron momentum are also slated.</w:t>
      </w:r>
    </w:p>
    <w:p w:rsidR="007D2155" w:rsidRPr="005B653A" w:rsidRDefault="007D2155" w:rsidP="007D2155">
      <w:pPr>
        <w:rPr>
          <w:i/>
          <w:u w:val="single"/>
        </w:rPr>
      </w:pPr>
    </w:p>
    <w:p w:rsidR="007D2155" w:rsidRPr="007D2155" w:rsidRDefault="007D2155" w:rsidP="00744D08">
      <w:pPr>
        <w:tabs>
          <w:tab w:val="left" w:pos="568"/>
        </w:tabs>
        <w:spacing w:before="120"/>
        <w:jc w:val="both"/>
        <w:rPr>
          <w:rFonts w:ascii="Times New Roman" w:hAnsi="Times New Roman"/>
          <w:sz w:val="24"/>
          <w:szCs w:val="24"/>
          <w:lang w:val="en-US"/>
        </w:rPr>
      </w:pPr>
    </w:p>
    <w:p w:rsidR="00D56665" w:rsidRPr="00443F0B" w:rsidRDefault="00D56665" w:rsidP="00D56665">
      <w:pPr>
        <w:tabs>
          <w:tab w:val="left" w:pos="568"/>
        </w:tabs>
        <w:jc w:val="both"/>
        <w:rPr>
          <w:rFonts w:ascii="Times New Roman" w:hAnsi="Times New Roman"/>
          <w:b/>
          <w:color w:val="000000" w:themeColor="text1"/>
          <w:szCs w:val="26"/>
          <w:lang w:val="en-US"/>
        </w:rPr>
      </w:pPr>
      <w:r w:rsidRPr="00443F0B">
        <w:rPr>
          <w:rFonts w:ascii="Times New Roman" w:hAnsi="Times New Roman"/>
          <w:b/>
          <w:color w:val="000000" w:themeColor="text1"/>
          <w:szCs w:val="26"/>
          <w:lang w:val="en-US"/>
        </w:rPr>
        <w:t>4.</w:t>
      </w:r>
      <w:r w:rsidR="0009327A" w:rsidRPr="00443F0B">
        <w:rPr>
          <w:rFonts w:ascii="Times New Roman" w:hAnsi="Times New Roman"/>
          <w:b/>
          <w:color w:val="000000" w:themeColor="text1"/>
          <w:szCs w:val="26"/>
          <w:lang w:val="en-US"/>
        </w:rPr>
        <w:t>4</w:t>
      </w:r>
      <w:r w:rsidRPr="00443F0B">
        <w:rPr>
          <w:rFonts w:ascii="Times New Roman" w:hAnsi="Times New Roman"/>
          <w:b/>
          <w:color w:val="000000" w:themeColor="text1"/>
          <w:szCs w:val="26"/>
          <w:lang w:val="en-US"/>
        </w:rPr>
        <w:t>.2. Cosmic Ray Veto system</w:t>
      </w:r>
    </w:p>
    <w:p w:rsidR="001439C3" w:rsidRPr="00443F0B" w:rsidRDefault="001439C3" w:rsidP="002740B0">
      <w:pPr>
        <w:rPr>
          <w:rFonts w:ascii="Times New Roman" w:hAnsi="Times New Roman"/>
          <w:b/>
          <w:color w:val="000000" w:themeColor="text1"/>
          <w:sz w:val="24"/>
          <w:szCs w:val="24"/>
        </w:rPr>
      </w:pPr>
    </w:p>
    <w:p w:rsidR="00075401" w:rsidRPr="00443F0B" w:rsidRDefault="00075401" w:rsidP="00075401">
      <w:pPr>
        <w:tabs>
          <w:tab w:val="left" w:pos="568"/>
        </w:tabs>
        <w:jc w:val="both"/>
        <w:rPr>
          <w:rFonts w:ascii="Times New Roman" w:hAnsi="Times New Roman"/>
          <w:b/>
          <w:color w:val="000000" w:themeColor="text1"/>
          <w:szCs w:val="26"/>
          <w:lang w:val="en-US"/>
        </w:rPr>
      </w:pPr>
      <w:r w:rsidRPr="00443F0B">
        <w:rPr>
          <w:rFonts w:ascii="Times New Roman" w:hAnsi="Times New Roman"/>
          <w:b/>
          <w:color w:val="000000" w:themeColor="text1"/>
          <w:szCs w:val="26"/>
          <w:lang w:val="en-US"/>
        </w:rPr>
        <w:t xml:space="preserve">4.4.2.1.  </w:t>
      </w:r>
      <w:r w:rsidRPr="00443F0B">
        <w:rPr>
          <w:rFonts w:ascii="Times New Roman" w:hAnsi="Times New Roman"/>
          <w:b/>
          <w:color w:val="000000" w:themeColor="text1"/>
          <w:szCs w:val="26"/>
        </w:rPr>
        <w:t>Upgrade of the facility for scintillation counters tests at DLNP JINR</w:t>
      </w:r>
    </w:p>
    <w:p w:rsidR="00655652" w:rsidRPr="00443F0B" w:rsidRDefault="00655652" w:rsidP="00075401">
      <w:pPr>
        <w:tabs>
          <w:tab w:val="left" w:pos="568"/>
        </w:tabs>
        <w:jc w:val="both"/>
        <w:rPr>
          <w:rFonts w:ascii="Times New Roman" w:hAnsi="Times New Roman"/>
          <w:b/>
          <w:color w:val="000000" w:themeColor="text1"/>
          <w:sz w:val="24"/>
          <w:szCs w:val="24"/>
          <w:lang w:val="en-US"/>
        </w:rPr>
      </w:pPr>
    </w:p>
    <w:p w:rsidR="000D037E" w:rsidRPr="00443F0B" w:rsidRDefault="00655652" w:rsidP="000D037E">
      <w:pPr>
        <w:tabs>
          <w:tab w:val="left" w:pos="568"/>
        </w:tabs>
        <w:jc w:val="both"/>
        <w:rPr>
          <w:rFonts w:ascii="Times New Roman" w:hAnsi="Times New Roman"/>
          <w:color w:val="000000" w:themeColor="text1"/>
          <w:sz w:val="24"/>
          <w:szCs w:val="24"/>
          <w:lang w:val="en-US"/>
        </w:rPr>
      </w:pPr>
      <w:r w:rsidRPr="00443F0B">
        <w:rPr>
          <w:rFonts w:ascii="Times New Roman" w:hAnsi="Times New Roman"/>
          <w:color w:val="000000" w:themeColor="text1"/>
          <w:sz w:val="24"/>
          <w:szCs w:val="24"/>
          <w:lang w:val="en-US"/>
        </w:rPr>
        <w:t>Due to the fact that we need to return the electronic components NIM and CAMAC rented in Fermilab  we have to reassemble our stand with electronic components of the trigger logic, the flash ADC and controller in the format of the VME and NIM.</w:t>
      </w:r>
      <w:r w:rsidR="000D037E" w:rsidRPr="00443F0B">
        <w:rPr>
          <w:rFonts w:ascii="Times New Roman" w:hAnsi="Times New Roman"/>
          <w:color w:val="000000" w:themeColor="text1"/>
          <w:sz w:val="24"/>
          <w:szCs w:val="24"/>
          <w:lang w:val="en-US"/>
        </w:rPr>
        <w:t xml:space="preserve"> We will perform tests of the plastic scintillator strip samples </w:t>
      </w:r>
      <w:r w:rsidR="003365B8" w:rsidRPr="00443F0B">
        <w:rPr>
          <w:rFonts w:ascii="Times New Roman" w:hAnsi="Times New Roman"/>
          <w:color w:val="000000" w:themeColor="text1"/>
          <w:sz w:val="24"/>
          <w:szCs w:val="24"/>
          <w:lang w:val="en-US"/>
        </w:rPr>
        <w:t xml:space="preserve"> and readout Si</w:t>
      </w:r>
      <w:r w:rsidR="00897C1C" w:rsidRPr="00443F0B">
        <w:rPr>
          <w:rFonts w:ascii="Times New Roman" w:hAnsi="Times New Roman"/>
          <w:color w:val="000000" w:themeColor="text1"/>
          <w:sz w:val="24"/>
          <w:szCs w:val="24"/>
          <w:lang w:val="en-US"/>
        </w:rPr>
        <w:t xml:space="preserve">PMs  </w:t>
      </w:r>
      <w:r w:rsidR="000D037E" w:rsidRPr="00443F0B">
        <w:rPr>
          <w:rFonts w:ascii="Times New Roman" w:hAnsi="Times New Roman"/>
          <w:color w:val="000000" w:themeColor="text1"/>
          <w:sz w:val="24"/>
          <w:szCs w:val="24"/>
          <w:lang w:val="en-US"/>
        </w:rPr>
        <w:t>irradiated at the reactor of JINR IBR-2.</w:t>
      </w:r>
    </w:p>
    <w:p w:rsidR="00655652" w:rsidRPr="00443F0B" w:rsidRDefault="00655652" w:rsidP="00075401">
      <w:pPr>
        <w:tabs>
          <w:tab w:val="left" w:pos="568"/>
        </w:tabs>
        <w:jc w:val="both"/>
        <w:rPr>
          <w:rFonts w:ascii="Times New Roman" w:hAnsi="Times New Roman"/>
          <w:color w:val="000000" w:themeColor="text1"/>
          <w:sz w:val="24"/>
          <w:szCs w:val="24"/>
          <w:lang w:val="en-US"/>
        </w:rPr>
      </w:pPr>
    </w:p>
    <w:p w:rsidR="00075401" w:rsidRPr="00443F0B" w:rsidRDefault="00075401" w:rsidP="00075401">
      <w:pPr>
        <w:tabs>
          <w:tab w:val="left" w:pos="568"/>
        </w:tabs>
        <w:jc w:val="both"/>
        <w:rPr>
          <w:rFonts w:ascii="Times New Roman" w:hAnsi="Times New Roman"/>
          <w:b/>
          <w:color w:val="000000" w:themeColor="text1"/>
          <w:szCs w:val="26"/>
        </w:rPr>
      </w:pPr>
      <w:r w:rsidRPr="00443F0B">
        <w:rPr>
          <w:rFonts w:ascii="Times New Roman" w:hAnsi="Times New Roman"/>
          <w:b/>
          <w:color w:val="000000" w:themeColor="text1"/>
          <w:szCs w:val="26"/>
          <w:lang w:val="en-US"/>
        </w:rPr>
        <w:t xml:space="preserve">4.4.2.2.  </w:t>
      </w:r>
      <w:r w:rsidRPr="00443F0B">
        <w:rPr>
          <w:rFonts w:ascii="Times New Roman" w:hAnsi="Times New Roman"/>
          <w:b/>
          <w:color w:val="000000" w:themeColor="text1"/>
          <w:szCs w:val="26"/>
        </w:rPr>
        <w:t>Tests of the</w:t>
      </w:r>
      <w:r w:rsidR="004257CC" w:rsidRPr="00443F0B">
        <w:rPr>
          <w:rFonts w:ascii="Times New Roman" w:hAnsi="Times New Roman"/>
          <w:b/>
          <w:color w:val="000000" w:themeColor="text1"/>
          <w:szCs w:val="26"/>
        </w:rPr>
        <w:t xml:space="preserve"> scintillator counter elements</w:t>
      </w:r>
      <w:r w:rsidRPr="00443F0B">
        <w:rPr>
          <w:rFonts w:ascii="Times New Roman" w:hAnsi="Times New Roman"/>
          <w:b/>
          <w:color w:val="000000" w:themeColor="text1"/>
          <w:szCs w:val="26"/>
        </w:rPr>
        <w:t xml:space="preserve"> radiation hardness at JINR IBR-2 reactor </w:t>
      </w:r>
    </w:p>
    <w:p w:rsidR="001840BF" w:rsidRDefault="001840BF" w:rsidP="00075401">
      <w:pPr>
        <w:tabs>
          <w:tab w:val="left" w:pos="568"/>
        </w:tabs>
        <w:jc w:val="both"/>
        <w:rPr>
          <w:rFonts w:ascii="Times New Roman" w:hAnsi="Times New Roman"/>
          <w:b/>
          <w:color w:val="FF0000"/>
          <w:sz w:val="24"/>
          <w:szCs w:val="24"/>
        </w:rPr>
      </w:pPr>
    </w:p>
    <w:p w:rsidR="001840BF" w:rsidRPr="00443F0B" w:rsidRDefault="001840BF" w:rsidP="001840BF">
      <w:pPr>
        <w:jc w:val="both"/>
        <w:rPr>
          <w:color w:val="000000" w:themeColor="text1"/>
          <w:sz w:val="24"/>
          <w:szCs w:val="24"/>
        </w:rPr>
      </w:pPr>
      <w:r w:rsidRPr="00443F0B">
        <w:rPr>
          <w:color w:val="000000" w:themeColor="text1"/>
          <w:sz w:val="24"/>
          <w:szCs w:val="24"/>
        </w:rPr>
        <w:lastRenderedPageBreak/>
        <w:t xml:space="preserve">JINR will perform radiation hardness </w:t>
      </w:r>
      <w:r w:rsidR="003365B8" w:rsidRPr="00443F0B">
        <w:rPr>
          <w:color w:val="000000" w:themeColor="text1"/>
          <w:sz w:val="24"/>
          <w:szCs w:val="24"/>
        </w:rPr>
        <w:t>tests of the optical silicon</w:t>
      </w:r>
      <w:r w:rsidR="003365B8" w:rsidRPr="00443F0B">
        <w:rPr>
          <w:rFonts w:asciiTheme="minorHAnsi" w:hAnsiTheme="minorHAnsi"/>
          <w:color w:val="000000" w:themeColor="text1"/>
          <w:sz w:val="24"/>
          <w:szCs w:val="24"/>
          <w:lang w:val="en-US"/>
        </w:rPr>
        <w:t xml:space="preserve">, </w:t>
      </w:r>
      <w:r w:rsidRPr="00443F0B">
        <w:rPr>
          <w:color w:val="000000" w:themeColor="text1"/>
          <w:sz w:val="24"/>
          <w:szCs w:val="24"/>
        </w:rPr>
        <w:t xml:space="preserve"> prototypes of CRV counters </w:t>
      </w:r>
      <w:r w:rsidR="003365B8" w:rsidRPr="00443F0B">
        <w:rPr>
          <w:rFonts w:asciiTheme="minorHAnsi" w:hAnsiTheme="minorHAnsi"/>
          <w:color w:val="000000" w:themeColor="text1"/>
          <w:sz w:val="24"/>
          <w:szCs w:val="24"/>
          <w:lang w:val="en-US"/>
        </w:rPr>
        <w:t xml:space="preserve">and SiPMs </w:t>
      </w:r>
      <w:r w:rsidRPr="00443F0B">
        <w:rPr>
          <w:color w:val="000000" w:themeColor="text1"/>
          <w:sz w:val="24"/>
          <w:szCs w:val="24"/>
        </w:rPr>
        <w:t>at the JINR neutro</w:t>
      </w:r>
      <w:r w:rsidR="00897C1C" w:rsidRPr="00443F0B">
        <w:rPr>
          <w:color w:val="000000" w:themeColor="text1"/>
          <w:sz w:val="24"/>
          <w:szCs w:val="24"/>
        </w:rPr>
        <w:t>n reactor IBR-2.</w:t>
      </w:r>
    </w:p>
    <w:p w:rsidR="001840BF" w:rsidRPr="00443F0B" w:rsidRDefault="001840BF" w:rsidP="004851A3">
      <w:pPr>
        <w:rPr>
          <w:rFonts w:ascii="Times New Roman" w:hAnsi="Times New Roman"/>
          <w:b/>
          <w:color w:val="000000" w:themeColor="text1"/>
          <w:sz w:val="24"/>
        </w:rPr>
      </w:pPr>
    </w:p>
    <w:p w:rsidR="0098206A" w:rsidRPr="00443F0B" w:rsidRDefault="0055223C" w:rsidP="004851A3">
      <w:pPr>
        <w:rPr>
          <w:rFonts w:ascii="Times New Roman" w:hAnsi="Times New Roman"/>
          <w:b/>
          <w:color w:val="000000" w:themeColor="text1"/>
          <w:szCs w:val="26"/>
        </w:rPr>
      </w:pPr>
      <w:r w:rsidRPr="00443F0B">
        <w:rPr>
          <w:rFonts w:ascii="Times New Roman" w:hAnsi="Times New Roman"/>
          <w:b/>
          <w:color w:val="000000" w:themeColor="text1"/>
          <w:szCs w:val="26"/>
          <w:lang w:val="en-US"/>
        </w:rPr>
        <w:t xml:space="preserve">4.4.2.3.  </w:t>
      </w:r>
      <w:r w:rsidR="004602A7" w:rsidRPr="00443F0B">
        <w:rPr>
          <w:rFonts w:ascii="Times New Roman" w:hAnsi="Times New Roman"/>
          <w:b/>
          <w:color w:val="000000" w:themeColor="text1"/>
          <w:szCs w:val="26"/>
        </w:rPr>
        <w:t>Participation in the simulation activity of CRV to clarify backgrounds and geometry of CRV</w:t>
      </w:r>
    </w:p>
    <w:p w:rsidR="004602A7" w:rsidRPr="00443F0B" w:rsidRDefault="004602A7" w:rsidP="004851A3">
      <w:pPr>
        <w:rPr>
          <w:rFonts w:ascii="Times New Roman" w:hAnsi="Times New Roman"/>
          <w:b/>
          <w:color w:val="000000" w:themeColor="text1"/>
          <w:sz w:val="24"/>
          <w:szCs w:val="24"/>
        </w:rPr>
      </w:pPr>
    </w:p>
    <w:p w:rsidR="00BD59E4" w:rsidRPr="00443F0B" w:rsidRDefault="00BD59E4" w:rsidP="00BD59E4">
      <w:pPr>
        <w:jc w:val="both"/>
        <w:rPr>
          <w:rFonts w:ascii="Times New Roman" w:hAnsi="Times New Roman"/>
          <w:color w:val="000000" w:themeColor="text1"/>
          <w:sz w:val="24"/>
          <w:szCs w:val="24"/>
        </w:rPr>
      </w:pPr>
      <w:r w:rsidRPr="00443F0B">
        <w:rPr>
          <w:rFonts w:ascii="Times New Roman" w:hAnsi="Times New Roman"/>
          <w:color w:val="000000" w:themeColor="text1"/>
          <w:sz w:val="24"/>
          <w:szCs w:val="24"/>
        </w:rPr>
        <w:t>We will participate in the Mu2e set up simulation  to detect potentially dangerous penetration of the cosmic muons which can require the installation of additional CRV modules  or configuration changes.</w:t>
      </w:r>
    </w:p>
    <w:p w:rsidR="00BD59E4" w:rsidRPr="00443F0B" w:rsidRDefault="00BD59E4" w:rsidP="00BD59E4">
      <w:pPr>
        <w:jc w:val="both"/>
        <w:rPr>
          <w:rFonts w:ascii="Times New Roman" w:hAnsi="Times New Roman"/>
          <w:color w:val="000000" w:themeColor="text1"/>
          <w:sz w:val="24"/>
          <w:szCs w:val="24"/>
        </w:rPr>
      </w:pPr>
    </w:p>
    <w:p w:rsidR="00F527DA" w:rsidRPr="00443F0B" w:rsidRDefault="00F527DA" w:rsidP="00F527DA">
      <w:pPr>
        <w:rPr>
          <w:rFonts w:ascii="Times New Roman" w:hAnsi="Times New Roman"/>
          <w:b/>
          <w:color w:val="000000" w:themeColor="text1"/>
          <w:szCs w:val="26"/>
          <w:lang w:val="en-US"/>
        </w:rPr>
      </w:pPr>
      <w:r w:rsidRPr="00443F0B">
        <w:rPr>
          <w:rFonts w:ascii="Times New Roman" w:hAnsi="Times New Roman"/>
          <w:b/>
          <w:color w:val="000000" w:themeColor="text1"/>
          <w:szCs w:val="26"/>
          <w:lang w:val="en-US"/>
        </w:rPr>
        <w:t>4.4.2.4.  Participation  in the tests of the CRV prototypes at accelerator beams</w:t>
      </w:r>
    </w:p>
    <w:p w:rsidR="00661796" w:rsidRPr="00443F0B" w:rsidRDefault="00661796" w:rsidP="00661796">
      <w:pPr>
        <w:rPr>
          <w:color w:val="000000" w:themeColor="text1"/>
        </w:rPr>
      </w:pPr>
    </w:p>
    <w:p w:rsidR="00661796" w:rsidRPr="00443F0B" w:rsidRDefault="00661796" w:rsidP="00661796">
      <w:pPr>
        <w:jc w:val="both"/>
        <w:rPr>
          <w:color w:val="000000" w:themeColor="text1"/>
          <w:sz w:val="24"/>
          <w:szCs w:val="24"/>
        </w:rPr>
      </w:pPr>
      <w:r w:rsidRPr="00443F0B">
        <w:rPr>
          <w:color w:val="000000" w:themeColor="text1"/>
          <w:sz w:val="24"/>
          <w:szCs w:val="24"/>
        </w:rPr>
        <w:t>The Mu2e CRV is comprised of over 300 m</w:t>
      </w:r>
      <w:r w:rsidRPr="00443F0B">
        <w:rPr>
          <w:color w:val="000000" w:themeColor="text1"/>
          <w:sz w:val="24"/>
          <w:szCs w:val="24"/>
          <w:vertAlign w:val="superscript"/>
        </w:rPr>
        <w:t>2</w:t>
      </w:r>
      <w:r w:rsidRPr="00443F0B">
        <w:rPr>
          <w:color w:val="000000" w:themeColor="text1"/>
          <w:sz w:val="24"/>
          <w:szCs w:val="24"/>
        </w:rPr>
        <w:t xml:space="preserve"> of scintillator counters with wavelength-shifting fibers readout via SiPMs. The CRV system will have 9 extra-long modules (6.6 meters) with readout at only one end. In order to increase light yield for these counters, we are going to fill the fiber holes with optical silicone.</w:t>
      </w:r>
    </w:p>
    <w:p w:rsidR="00255EFD" w:rsidRPr="00443F0B" w:rsidRDefault="00255EFD" w:rsidP="00255EFD">
      <w:pPr>
        <w:ind w:firstLine="720"/>
        <w:rPr>
          <w:rFonts w:ascii="Times New Roman" w:hAnsi="Times New Roman"/>
          <w:color w:val="000000" w:themeColor="text1"/>
          <w:sz w:val="24"/>
          <w:szCs w:val="24"/>
        </w:rPr>
      </w:pPr>
      <w:r w:rsidRPr="00443F0B">
        <w:rPr>
          <w:rFonts w:ascii="Times New Roman" w:hAnsi="Times New Roman"/>
          <w:color w:val="000000" w:themeColor="text1"/>
          <w:sz w:val="24"/>
          <w:szCs w:val="24"/>
        </w:rPr>
        <w:t>JINR will participate in test beams for CRV prototypes and modules.</w:t>
      </w:r>
    </w:p>
    <w:p w:rsidR="00661796" w:rsidRDefault="00661796" w:rsidP="00F527DA">
      <w:pPr>
        <w:rPr>
          <w:rFonts w:ascii="Times New Roman" w:hAnsi="Times New Roman"/>
          <w:b/>
          <w:color w:val="FF0000"/>
          <w:sz w:val="24"/>
          <w:szCs w:val="24"/>
        </w:rPr>
      </w:pPr>
    </w:p>
    <w:p w:rsidR="00F527DA" w:rsidRDefault="00F527DA" w:rsidP="004851A3">
      <w:pPr>
        <w:rPr>
          <w:rFonts w:ascii="Times New Roman" w:hAnsi="Times New Roman"/>
          <w:b/>
          <w:color w:val="FF0000"/>
          <w:sz w:val="24"/>
          <w:szCs w:val="24"/>
        </w:rPr>
      </w:pPr>
    </w:p>
    <w:p w:rsidR="004602A7" w:rsidRPr="00443F0B" w:rsidRDefault="004602A7" w:rsidP="004851A3">
      <w:pPr>
        <w:rPr>
          <w:rFonts w:ascii="Times New Roman" w:hAnsi="Times New Roman"/>
          <w:b/>
          <w:color w:val="000000" w:themeColor="text1"/>
          <w:szCs w:val="26"/>
          <w:lang w:val="en-US"/>
        </w:rPr>
      </w:pPr>
      <w:r w:rsidRPr="00443F0B">
        <w:rPr>
          <w:rFonts w:ascii="Times New Roman" w:hAnsi="Times New Roman"/>
          <w:b/>
          <w:color w:val="000000" w:themeColor="text1"/>
          <w:szCs w:val="26"/>
          <w:lang w:val="en-US"/>
        </w:rPr>
        <w:t>4.4.2.</w:t>
      </w:r>
      <w:r w:rsidR="00F527DA" w:rsidRPr="00443F0B">
        <w:rPr>
          <w:rFonts w:ascii="Times New Roman" w:hAnsi="Times New Roman"/>
          <w:b/>
          <w:color w:val="000000" w:themeColor="text1"/>
          <w:szCs w:val="26"/>
          <w:lang w:val="en-US"/>
        </w:rPr>
        <w:t>5</w:t>
      </w:r>
      <w:r w:rsidRPr="00443F0B">
        <w:rPr>
          <w:rFonts w:ascii="Times New Roman" w:hAnsi="Times New Roman"/>
          <w:b/>
          <w:color w:val="000000" w:themeColor="text1"/>
          <w:szCs w:val="26"/>
          <w:lang w:val="en-US"/>
        </w:rPr>
        <w:t xml:space="preserve">.  </w:t>
      </w:r>
      <w:r w:rsidR="00F527DA" w:rsidRPr="00443F0B">
        <w:rPr>
          <w:rFonts w:ascii="Times New Roman" w:hAnsi="Times New Roman"/>
          <w:b/>
          <w:color w:val="000000" w:themeColor="text1"/>
          <w:szCs w:val="26"/>
          <w:lang w:val="en-US"/>
        </w:rPr>
        <w:t>Participation in the mass production and  QA tests of the CRV modules</w:t>
      </w:r>
    </w:p>
    <w:p w:rsidR="001840BF" w:rsidRPr="00443F0B" w:rsidRDefault="001840BF" w:rsidP="004851A3">
      <w:pPr>
        <w:rPr>
          <w:rFonts w:ascii="Times New Roman" w:hAnsi="Times New Roman"/>
          <w:b/>
          <w:color w:val="000000" w:themeColor="text1"/>
          <w:szCs w:val="26"/>
          <w:lang w:val="en-US"/>
        </w:rPr>
      </w:pPr>
    </w:p>
    <w:p w:rsidR="001840BF" w:rsidRPr="00443F0B" w:rsidRDefault="001840BF" w:rsidP="001840BF">
      <w:pPr>
        <w:jc w:val="both"/>
        <w:rPr>
          <w:color w:val="000000" w:themeColor="text1"/>
          <w:sz w:val="24"/>
          <w:szCs w:val="24"/>
        </w:rPr>
      </w:pPr>
      <w:r w:rsidRPr="00443F0B">
        <w:rPr>
          <w:color w:val="000000" w:themeColor="text1"/>
          <w:sz w:val="24"/>
          <w:szCs w:val="24"/>
        </w:rPr>
        <w:t xml:space="preserve">JINR will </w:t>
      </w:r>
      <w:r w:rsidR="00095B14" w:rsidRPr="00443F0B">
        <w:rPr>
          <w:color w:val="000000" w:themeColor="text1"/>
          <w:sz w:val="24"/>
          <w:szCs w:val="24"/>
        </w:rPr>
        <w:t xml:space="preserve">continue </w:t>
      </w:r>
      <w:r w:rsidRPr="00443F0B">
        <w:rPr>
          <w:color w:val="000000" w:themeColor="text1"/>
          <w:sz w:val="24"/>
          <w:szCs w:val="24"/>
        </w:rPr>
        <w:t>contribute to the development of a method for mass production of the CRV modules.</w:t>
      </w:r>
    </w:p>
    <w:p w:rsidR="005D6850" w:rsidRPr="00443F0B" w:rsidRDefault="001840BF" w:rsidP="00811756">
      <w:pPr>
        <w:jc w:val="both"/>
        <w:rPr>
          <w:rFonts w:ascii="Times New Roman" w:hAnsi="Times New Roman"/>
          <w:color w:val="000000" w:themeColor="text1"/>
          <w:sz w:val="24"/>
          <w:szCs w:val="24"/>
        </w:rPr>
      </w:pPr>
      <w:r w:rsidRPr="00443F0B">
        <w:rPr>
          <w:color w:val="000000" w:themeColor="text1"/>
          <w:sz w:val="24"/>
          <w:szCs w:val="24"/>
        </w:rPr>
        <w:t xml:space="preserve">JINR will create the test stand for the Quality Assurance (QA) testing of assembled CRV modules. </w:t>
      </w:r>
      <w:r w:rsidR="00811756" w:rsidRPr="00443F0B">
        <w:rPr>
          <w:color w:val="000000" w:themeColor="text1"/>
          <w:sz w:val="24"/>
          <w:szCs w:val="24"/>
        </w:rPr>
        <w:t xml:space="preserve">This stand is going to be assembled using drift chambers and perhaps </w:t>
      </w:r>
      <w:r w:rsidR="00811756" w:rsidRPr="00443F0B">
        <w:rPr>
          <w:rFonts w:ascii="Times New Roman" w:hAnsi="Times New Roman"/>
          <w:color w:val="000000" w:themeColor="text1"/>
          <w:sz w:val="24"/>
          <w:szCs w:val="24"/>
          <w:lang w:val="en-US"/>
        </w:rPr>
        <w:t xml:space="preserve">Mini Drift Tubes (MDTs), fabricated in </w:t>
      </w:r>
      <w:r w:rsidR="00E66BEF" w:rsidRPr="00443F0B">
        <w:rPr>
          <w:rFonts w:ascii="Times New Roman" w:hAnsi="Times New Roman"/>
          <w:color w:val="000000" w:themeColor="text1"/>
          <w:sz w:val="24"/>
          <w:szCs w:val="24"/>
          <w:lang w:val="en-US"/>
        </w:rPr>
        <w:t>JINR, successfully used in DO</w:t>
      </w:r>
      <w:r w:rsidR="00811756" w:rsidRPr="00443F0B">
        <w:rPr>
          <w:rFonts w:ascii="Times New Roman" w:hAnsi="Times New Roman"/>
          <w:color w:val="000000" w:themeColor="text1"/>
          <w:sz w:val="24"/>
          <w:szCs w:val="24"/>
          <w:lang w:val="en-US"/>
        </w:rPr>
        <w:t xml:space="preserve"> experiments which are characterized  by  short electron drift time (below 132 ns), good coordinate resolution (less than 1 mm),  high segmentation</w:t>
      </w:r>
      <w:r w:rsidR="00E66BEF" w:rsidRPr="00443F0B">
        <w:rPr>
          <w:rFonts w:ascii="Times New Roman" w:hAnsi="Times New Roman"/>
          <w:color w:val="000000" w:themeColor="text1"/>
          <w:sz w:val="24"/>
          <w:szCs w:val="24"/>
          <w:lang w:val="en-US"/>
        </w:rPr>
        <w:t>s</w:t>
      </w:r>
      <w:r w:rsidR="00811756" w:rsidRPr="00443F0B">
        <w:rPr>
          <w:rFonts w:ascii="Times New Roman" w:hAnsi="Times New Roman"/>
          <w:color w:val="000000" w:themeColor="text1"/>
          <w:sz w:val="24"/>
          <w:szCs w:val="24"/>
          <w:lang w:val="en-US"/>
        </w:rPr>
        <w:t xml:space="preserve"> and low occupancy.</w:t>
      </w:r>
    </w:p>
    <w:p w:rsidR="001840BF" w:rsidRPr="00443F0B" w:rsidRDefault="001840BF" w:rsidP="004851A3">
      <w:pPr>
        <w:rPr>
          <w:rFonts w:ascii="Times New Roman" w:hAnsi="Times New Roman"/>
          <w:b/>
          <w:color w:val="000000" w:themeColor="text1"/>
          <w:sz w:val="24"/>
          <w:szCs w:val="24"/>
        </w:rPr>
      </w:pPr>
    </w:p>
    <w:p w:rsidR="005D6850" w:rsidRPr="00443F0B" w:rsidRDefault="005D6850" w:rsidP="005D6850">
      <w:pPr>
        <w:pStyle w:val="ListParagraph1"/>
        <w:ind w:left="0" w:firstLine="0"/>
        <w:rPr>
          <w:b/>
          <w:color w:val="000000" w:themeColor="text1"/>
          <w:sz w:val="26"/>
          <w:szCs w:val="26"/>
        </w:rPr>
      </w:pPr>
      <w:r w:rsidRPr="00443F0B">
        <w:rPr>
          <w:b/>
          <w:color w:val="000000" w:themeColor="text1"/>
          <w:sz w:val="26"/>
          <w:szCs w:val="26"/>
        </w:rPr>
        <w:t xml:space="preserve">4.4.2.6.  Participation in the CRV construction and integration in the full detector on the experimental site. </w:t>
      </w:r>
    </w:p>
    <w:p w:rsidR="005F3BDB" w:rsidRPr="00443F0B" w:rsidRDefault="005F3BDB" w:rsidP="005D6850">
      <w:pPr>
        <w:pStyle w:val="ListParagraph1"/>
        <w:ind w:left="0" w:firstLine="0"/>
        <w:rPr>
          <w:b/>
          <w:color w:val="000000" w:themeColor="text1"/>
        </w:rPr>
      </w:pPr>
    </w:p>
    <w:p w:rsidR="005F3BDB" w:rsidRPr="00443F0B" w:rsidRDefault="005F3BDB" w:rsidP="002B36DA">
      <w:pPr>
        <w:pStyle w:val="a3"/>
        <w:jc w:val="both"/>
        <w:rPr>
          <w:rFonts w:ascii="Times New Roman" w:hAnsi="Times New Roman"/>
          <w:color w:val="000000" w:themeColor="text1"/>
          <w:sz w:val="24"/>
          <w:szCs w:val="24"/>
        </w:rPr>
      </w:pPr>
      <w:r w:rsidRPr="00443F0B">
        <w:rPr>
          <w:rFonts w:ascii="Times New Roman" w:hAnsi="Times New Roman"/>
          <w:color w:val="000000" w:themeColor="text1"/>
          <w:sz w:val="24"/>
          <w:szCs w:val="24"/>
        </w:rPr>
        <w:t>JINR will participate in the full CRV assemble in 2020, put it into the operation and maintenance during the data taking.</w:t>
      </w:r>
    </w:p>
    <w:p w:rsidR="00D56665" w:rsidRDefault="00D56665" w:rsidP="002B36DA">
      <w:pPr>
        <w:pStyle w:val="a3"/>
        <w:jc w:val="both"/>
      </w:pPr>
    </w:p>
    <w:p w:rsidR="00B158DA" w:rsidRPr="00C85B5D" w:rsidRDefault="00B158DA" w:rsidP="00B158DA">
      <w:pPr>
        <w:rPr>
          <w:b/>
          <w:i/>
          <w:sz w:val="24"/>
          <w:u w:val="single"/>
        </w:rPr>
      </w:pPr>
      <w:r w:rsidRPr="00C85B5D">
        <w:rPr>
          <w:b/>
          <w:i/>
          <w:u w:val="single"/>
        </w:rPr>
        <w:t>Additional Effort</w:t>
      </w:r>
    </w:p>
    <w:p w:rsidR="00B158DA" w:rsidRDefault="00B158DA" w:rsidP="00B158DA">
      <w:pPr>
        <w:tabs>
          <w:tab w:val="left" w:pos="568"/>
        </w:tabs>
        <w:jc w:val="both"/>
        <w:rPr>
          <w:rFonts w:ascii="Times New Roman" w:hAnsi="Times New Roman"/>
          <w:sz w:val="24"/>
          <w:szCs w:val="24"/>
        </w:rPr>
      </w:pPr>
      <w:r>
        <w:rPr>
          <w:sz w:val="24"/>
        </w:rPr>
        <w:tab/>
      </w:r>
      <w:r w:rsidRPr="00AF12A7">
        <w:rPr>
          <w:rFonts w:ascii="Times New Roman" w:hAnsi="Times New Roman"/>
          <w:sz w:val="24"/>
          <w:szCs w:val="24"/>
        </w:rPr>
        <w:t>Effort will be devoted by JINR physicists at Fermilab, to help in the integration of the new subsystems into the full Detector. In addition, one foresees that JINR staff will participate in tests and data taking shifts, and will actively contribute to physics analysis and simulation. For these activities which are carried out outside JINR, mainly travel support is required from JINR.</w:t>
      </w:r>
    </w:p>
    <w:p w:rsidR="00866634" w:rsidRDefault="00866634" w:rsidP="00B158DA">
      <w:pPr>
        <w:tabs>
          <w:tab w:val="left" w:pos="568"/>
        </w:tabs>
        <w:jc w:val="both"/>
        <w:rPr>
          <w:rFonts w:ascii="Times New Roman" w:hAnsi="Times New Roman"/>
          <w:sz w:val="24"/>
          <w:szCs w:val="24"/>
        </w:rPr>
      </w:pPr>
    </w:p>
    <w:p w:rsidR="00866634" w:rsidRDefault="00866634" w:rsidP="00B158DA">
      <w:pPr>
        <w:tabs>
          <w:tab w:val="left" w:pos="568"/>
        </w:tabs>
        <w:jc w:val="both"/>
        <w:rPr>
          <w:rFonts w:ascii="Times New Roman" w:hAnsi="Times New Roman"/>
          <w:sz w:val="24"/>
          <w:szCs w:val="24"/>
        </w:rPr>
      </w:pPr>
    </w:p>
    <w:p w:rsidR="00866634" w:rsidRDefault="00866634" w:rsidP="00B158DA">
      <w:pPr>
        <w:tabs>
          <w:tab w:val="left" w:pos="568"/>
        </w:tabs>
        <w:jc w:val="both"/>
        <w:rPr>
          <w:rFonts w:ascii="Times New Roman" w:hAnsi="Times New Roman"/>
          <w:sz w:val="24"/>
          <w:szCs w:val="24"/>
        </w:rPr>
      </w:pPr>
    </w:p>
    <w:p w:rsidR="00866634" w:rsidRDefault="00866634" w:rsidP="00B158DA">
      <w:pPr>
        <w:tabs>
          <w:tab w:val="left" w:pos="568"/>
        </w:tabs>
        <w:jc w:val="both"/>
        <w:rPr>
          <w:rFonts w:ascii="Times New Roman" w:hAnsi="Times New Roman"/>
          <w:sz w:val="24"/>
          <w:szCs w:val="24"/>
        </w:rPr>
      </w:pPr>
    </w:p>
    <w:p w:rsidR="00866634" w:rsidRPr="00AF12A7" w:rsidRDefault="00866634" w:rsidP="00B158DA">
      <w:pPr>
        <w:tabs>
          <w:tab w:val="left" w:pos="568"/>
        </w:tabs>
        <w:jc w:val="both"/>
        <w:rPr>
          <w:rFonts w:ascii="Times New Roman" w:hAnsi="Times New Roman"/>
          <w:sz w:val="24"/>
          <w:szCs w:val="24"/>
        </w:rPr>
      </w:pPr>
    </w:p>
    <w:p w:rsidR="004851A3" w:rsidRDefault="004851A3" w:rsidP="002740B0">
      <w:pPr>
        <w:rPr>
          <w:rFonts w:ascii="Times New Roman" w:hAnsi="Times New Roman"/>
          <w:b/>
          <w:sz w:val="24"/>
          <w:szCs w:val="24"/>
          <w:lang w:val="en-US"/>
        </w:rPr>
      </w:pPr>
    </w:p>
    <w:p w:rsidR="00202BAD" w:rsidRDefault="003E6330" w:rsidP="00202BAD">
      <w:pPr>
        <w:rPr>
          <w:rFonts w:ascii="Times New Roman" w:hAnsi="Times New Roman"/>
          <w:b/>
          <w:i/>
          <w:u w:val="single"/>
          <w:lang w:val="en-US"/>
        </w:rPr>
      </w:pPr>
      <w:r w:rsidRPr="003E6330">
        <w:rPr>
          <w:rFonts w:ascii="Times New Roman" w:hAnsi="Times New Roman"/>
          <w:b/>
          <w:i/>
          <w:u w:val="single"/>
          <w:lang w:val="en-US"/>
        </w:rPr>
        <w:lastRenderedPageBreak/>
        <w:t xml:space="preserve">Tasks and people </w:t>
      </w:r>
    </w:p>
    <w:p w:rsidR="003E6330" w:rsidRDefault="003E6330" w:rsidP="00202BAD">
      <w:pPr>
        <w:rPr>
          <w:rFonts w:ascii="Times New Roman" w:hAnsi="Times New Roman"/>
          <w:b/>
          <w:i/>
          <w:u w:val="single"/>
          <w:lang w:val="en-US"/>
        </w:rPr>
      </w:pPr>
    </w:p>
    <w:tbl>
      <w:tblPr>
        <w:tblStyle w:val="af2"/>
        <w:tblW w:w="0" w:type="auto"/>
        <w:tblLayout w:type="fixed"/>
        <w:tblLook w:val="04A0"/>
      </w:tblPr>
      <w:tblGrid>
        <w:gridCol w:w="1117"/>
        <w:gridCol w:w="2110"/>
        <w:gridCol w:w="850"/>
        <w:gridCol w:w="2410"/>
        <w:gridCol w:w="1134"/>
      </w:tblGrid>
      <w:tr w:rsidR="00A52629" w:rsidRPr="003E6330" w:rsidTr="00B348CC">
        <w:tc>
          <w:tcPr>
            <w:tcW w:w="1117" w:type="dxa"/>
            <w:tcBorders>
              <w:top w:val="single" w:sz="12" w:space="0" w:color="auto"/>
              <w:left w:val="single" w:sz="12" w:space="0" w:color="auto"/>
              <w:bottom w:val="single" w:sz="12" w:space="0" w:color="auto"/>
              <w:right w:val="single" w:sz="12" w:space="0" w:color="auto"/>
            </w:tcBorders>
          </w:tcPr>
          <w:p w:rsidR="00A52629" w:rsidRPr="003E6330" w:rsidRDefault="00A52629" w:rsidP="00B348CC">
            <w:pPr>
              <w:jc w:val="center"/>
              <w:rPr>
                <w:rFonts w:ascii="Times New Roman" w:hAnsi="Times New Roman"/>
                <w:b/>
                <w:i/>
                <w:sz w:val="24"/>
                <w:szCs w:val="24"/>
                <w:lang w:val="en-US"/>
              </w:rPr>
            </w:pPr>
            <w:r w:rsidRPr="003E6330">
              <w:rPr>
                <w:rFonts w:ascii="Times New Roman" w:hAnsi="Times New Roman"/>
                <w:b/>
                <w:i/>
                <w:sz w:val="24"/>
                <w:szCs w:val="24"/>
                <w:lang w:val="en-US"/>
              </w:rPr>
              <w:t>#</w:t>
            </w:r>
          </w:p>
        </w:tc>
        <w:tc>
          <w:tcPr>
            <w:tcW w:w="2110" w:type="dxa"/>
            <w:tcBorders>
              <w:top w:val="single" w:sz="12" w:space="0" w:color="auto"/>
              <w:left w:val="single" w:sz="12" w:space="0" w:color="auto"/>
              <w:bottom w:val="single" w:sz="12" w:space="0" w:color="auto"/>
              <w:right w:val="single" w:sz="12" w:space="0" w:color="auto"/>
            </w:tcBorders>
          </w:tcPr>
          <w:p w:rsidR="00A52629" w:rsidRPr="003E6330" w:rsidRDefault="00A52629" w:rsidP="00B348CC">
            <w:pPr>
              <w:rPr>
                <w:rFonts w:ascii="Times New Roman" w:hAnsi="Times New Roman"/>
                <w:b/>
                <w:sz w:val="24"/>
                <w:szCs w:val="24"/>
                <w:lang w:val="en-US"/>
              </w:rPr>
            </w:pPr>
            <w:r w:rsidRPr="003E6330">
              <w:rPr>
                <w:rFonts w:ascii="Times New Roman" w:hAnsi="Times New Roman"/>
                <w:b/>
                <w:sz w:val="24"/>
                <w:szCs w:val="24"/>
                <w:lang w:val="en-US"/>
              </w:rPr>
              <w:t>Name</w:t>
            </w:r>
          </w:p>
        </w:tc>
        <w:tc>
          <w:tcPr>
            <w:tcW w:w="850" w:type="dxa"/>
            <w:tcBorders>
              <w:top w:val="single" w:sz="12" w:space="0" w:color="auto"/>
              <w:left w:val="single" w:sz="12" w:space="0" w:color="auto"/>
              <w:bottom w:val="single" w:sz="12" w:space="0" w:color="auto"/>
              <w:right w:val="single" w:sz="12" w:space="0" w:color="auto"/>
            </w:tcBorders>
          </w:tcPr>
          <w:p w:rsidR="00A52629" w:rsidRPr="003E6330" w:rsidRDefault="00A52629" w:rsidP="00B348CC">
            <w:pPr>
              <w:rPr>
                <w:rFonts w:ascii="Times New Roman" w:hAnsi="Times New Roman"/>
                <w:b/>
                <w:sz w:val="24"/>
                <w:szCs w:val="24"/>
                <w:lang w:val="en-US"/>
              </w:rPr>
            </w:pPr>
            <w:r w:rsidRPr="003E6330">
              <w:rPr>
                <w:rFonts w:ascii="Times New Roman" w:hAnsi="Times New Roman"/>
                <w:b/>
                <w:sz w:val="24"/>
                <w:szCs w:val="24"/>
                <w:lang w:val="en-US"/>
              </w:rPr>
              <w:t>Lab</w:t>
            </w:r>
          </w:p>
        </w:tc>
        <w:tc>
          <w:tcPr>
            <w:tcW w:w="2410" w:type="dxa"/>
            <w:tcBorders>
              <w:top w:val="single" w:sz="12" w:space="0" w:color="auto"/>
              <w:left w:val="single" w:sz="12" w:space="0" w:color="auto"/>
              <w:bottom w:val="single" w:sz="12" w:space="0" w:color="auto"/>
              <w:right w:val="single" w:sz="12" w:space="0" w:color="auto"/>
            </w:tcBorders>
          </w:tcPr>
          <w:p w:rsidR="00A52629" w:rsidRPr="003E6330" w:rsidRDefault="00A52629" w:rsidP="00B348CC">
            <w:pPr>
              <w:rPr>
                <w:rFonts w:ascii="Times New Roman" w:hAnsi="Times New Roman"/>
                <w:b/>
                <w:sz w:val="24"/>
                <w:szCs w:val="24"/>
                <w:lang w:val="en-US"/>
              </w:rPr>
            </w:pPr>
            <w:r w:rsidRPr="003E6330">
              <w:rPr>
                <w:rFonts w:ascii="Times New Roman" w:hAnsi="Times New Roman"/>
                <w:b/>
                <w:sz w:val="24"/>
                <w:szCs w:val="24"/>
                <w:lang w:val="en-US"/>
              </w:rPr>
              <w:t>Task</w:t>
            </w:r>
          </w:p>
        </w:tc>
        <w:tc>
          <w:tcPr>
            <w:tcW w:w="1134" w:type="dxa"/>
            <w:tcBorders>
              <w:top w:val="single" w:sz="12" w:space="0" w:color="auto"/>
              <w:left w:val="single" w:sz="12" w:space="0" w:color="auto"/>
              <w:bottom w:val="single" w:sz="12" w:space="0" w:color="auto"/>
              <w:right w:val="single" w:sz="12" w:space="0" w:color="auto"/>
            </w:tcBorders>
          </w:tcPr>
          <w:p w:rsidR="00A52629" w:rsidRPr="003E6330" w:rsidRDefault="00A52629" w:rsidP="00B348CC">
            <w:pPr>
              <w:rPr>
                <w:rFonts w:ascii="Times New Roman" w:hAnsi="Times New Roman"/>
                <w:b/>
                <w:sz w:val="24"/>
                <w:szCs w:val="24"/>
                <w:lang w:val="en-US"/>
              </w:rPr>
            </w:pPr>
            <w:r w:rsidRPr="003E6330">
              <w:rPr>
                <w:rFonts w:ascii="Times New Roman" w:hAnsi="Times New Roman"/>
                <w:b/>
                <w:sz w:val="24"/>
                <w:szCs w:val="24"/>
                <w:lang w:val="en-US"/>
              </w:rPr>
              <w:t xml:space="preserve">FTE(%) </w:t>
            </w:r>
          </w:p>
        </w:tc>
      </w:tr>
      <w:tr w:rsidR="00A52629" w:rsidRPr="003E6330" w:rsidTr="00B348CC">
        <w:tc>
          <w:tcPr>
            <w:tcW w:w="1117" w:type="dxa"/>
            <w:tcBorders>
              <w:top w:val="single" w:sz="12" w:space="0" w:color="auto"/>
            </w:tcBorders>
          </w:tcPr>
          <w:p w:rsidR="00A52629" w:rsidRPr="003E6330" w:rsidRDefault="00A52629" w:rsidP="00B348CC">
            <w:pPr>
              <w:jc w:val="center"/>
              <w:rPr>
                <w:rFonts w:ascii="Times New Roman" w:hAnsi="Times New Roman"/>
                <w:sz w:val="24"/>
                <w:szCs w:val="24"/>
                <w:lang w:val="en-US"/>
              </w:rPr>
            </w:pPr>
            <w:r w:rsidRPr="003E6330">
              <w:rPr>
                <w:rFonts w:ascii="Times New Roman" w:hAnsi="Times New Roman"/>
                <w:sz w:val="24"/>
                <w:szCs w:val="24"/>
                <w:lang w:val="en-US"/>
              </w:rPr>
              <w:t>1</w:t>
            </w:r>
          </w:p>
        </w:tc>
        <w:tc>
          <w:tcPr>
            <w:tcW w:w="2110" w:type="dxa"/>
            <w:tcBorders>
              <w:top w:val="single" w:sz="12" w:space="0" w:color="auto"/>
            </w:tcBorders>
          </w:tcPr>
          <w:p w:rsidR="00A52629" w:rsidRPr="003E6330" w:rsidRDefault="00A52629" w:rsidP="00B348CC">
            <w:pPr>
              <w:rPr>
                <w:rFonts w:ascii="Times New Roman" w:hAnsi="Times New Roman"/>
                <w:sz w:val="24"/>
                <w:szCs w:val="24"/>
                <w:lang w:val="en-US"/>
              </w:rPr>
            </w:pPr>
            <w:r>
              <w:rPr>
                <w:rFonts w:ascii="Times New Roman" w:hAnsi="Times New Roman"/>
                <w:sz w:val="24"/>
                <w:szCs w:val="24"/>
                <w:lang w:val="en-US"/>
              </w:rPr>
              <w:t>Artikov A.M.</w:t>
            </w:r>
          </w:p>
        </w:tc>
        <w:tc>
          <w:tcPr>
            <w:tcW w:w="850" w:type="dxa"/>
            <w:tcBorders>
              <w:top w:val="single" w:sz="12" w:space="0" w:color="auto"/>
            </w:tcBorders>
          </w:tcPr>
          <w:p w:rsidR="00A52629" w:rsidRPr="003E6330"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Borders>
              <w:top w:val="single" w:sz="12" w:space="0" w:color="auto"/>
            </w:tcBorders>
          </w:tcPr>
          <w:p w:rsidR="00A52629" w:rsidRPr="003E6330" w:rsidRDefault="00A52629" w:rsidP="00B348CC">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Borders>
              <w:top w:val="single" w:sz="12" w:space="0" w:color="auto"/>
            </w:tcBorders>
          </w:tcPr>
          <w:p w:rsidR="00A52629" w:rsidRPr="003E6330" w:rsidRDefault="00564653" w:rsidP="00B348CC">
            <w:pPr>
              <w:jc w:val="center"/>
              <w:rPr>
                <w:rFonts w:ascii="Times New Roman" w:hAnsi="Times New Roman"/>
                <w:sz w:val="24"/>
                <w:szCs w:val="24"/>
                <w:lang w:val="en-US"/>
              </w:rPr>
            </w:pPr>
            <w:r>
              <w:rPr>
                <w:rFonts w:ascii="Times New Roman" w:hAnsi="Times New Roman"/>
                <w:sz w:val="24"/>
                <w:szCs w:val="24"/>
                <w:lang w:val="en-US"/>
              </w:rPr>
              <w:t>8</w:t>
            </w:r>
            <w:r w:rsidR="00A52629">
              <w:rPr>
                <w:rFonts w:ascii="Times New Roman" w:hAnsi="Times New Roman"/>
                <w:sz w:val="24"/>
                <w:szCs w:val="24"/>
                <w:lang w:val="en-US"/>
              </w:rPr>
              <w:t>0</w:t>
            </w:r>
          </w:p>
        </w:tc>
      </w:tr>
      <w:tr w:rsidR="00A52629" w:rsidRPr="003E6330" w:rsidTr="00B348CC">
        <w:tc>
          <w:tcPr>
            <w:tcW w:w="1117" w:type="dxa"/>
          </w:tcPr>
          <w:p w:rsidR="00A52629" w:rsidRPr="003E6330" w:rsidRDefault="00A52629" w:rsidP="00B348CC">
            <w:pPr>
              <w:jc w:val="center"/>
              <w:rPr>
                <w:rFonts w:ascii="Times New Roman" w:hAnsi="Times New Roman"/>
                <w:sz w:val="24"/>
                <w:szCs w:val="24"/>
                <w:lang w:val="en-US"/>
              </w:rPr>
            </w:pPr>
            <w:r w:rsidRPr="003E6330">
              <w:rPr>
                <w:rFonts w:ascii="Times New Roman" w:hAnsi="Times New Roman"/>
                <w:sz w:val="24"/>
                <w:szCs w:val="24"/>
                <w:lang w:val="en-US"/>
              </w:rPr>
              <w:t>2</w:t>
            </w:r>
          </w:p>
        </w:tc>
        <w:tc>
          <w:tcPr>
            <w:tcW w:w="2110" w:type="dxa"/>
          </w:tcPr>
          <w:p w:rsidR="00A52629" w:rsidRPr="003E6330" w:rsidRDefault="00A52629" w:rsidP="00B348CC">
            <w:pPr>
              <w:rPr>
                <w:rFonts w:ascii="Times New Roman" w:hAnsi="Times New Roman"/>
                <w:sz w:val="24"/>
                <w:szCs w:val="24"/>
                <w:lang w:val="en-US"/>
              </w:rPr>
            </w:pPr>
            <w:r>
              <w:rPr>
                <w:rFonts w:ascii="Times New Roman" w:hAnsi="Times New Roman"/>
                <w:sz w:val="24"/>
                <w:szCs w:val="24"/>
                <w:lang w:val="en-US"/>
              </w:rPr>
              <w:t>Atanov N.V.</w:t>
            </w:r>
          </w:p>
        </w:tc>
        <w:tc>
          <w:tcPr>
            <w:tcW w:w="850" w:type="dxa"/>
          </w:tcPr>
          <w:p w:rsidR="00A52629" w:rsidRPr="003E6330"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3E6330" w:rsidRDefault="00A52629" w:rsidP="00B348CC">
            <w:pPr>
              <w:rPr>
                <w:rFonts w:ascii="Times New Roman" w:hAnsi="Times New Roman"/>
                <w:sz w:val="24"/>
                <w:szCs w:val="24"/>
                <w:lang w:val="en-US"/>
              </w:rPr>
            </w:pPr>
            <w:r>
              <w:rPr>
                <w:rFonts w:ascii="Times New Roman" w:hAnsi="Times New Roman"/>
                <w:sz w:val="24"/>
                <w:szCs w:val="24"/>
                <w:lang w:val="en-US"/>
              </w:rPr>
              <w:t>calorimeter, CRV</w:t>
            </w:r>
          </w:p>
        </w:tc>
        <w:tc>
          <w:tcPr>
            <w:tcW w:w="1134" w:type="dxa"/>
          </w:tcPr>
          <w:p w:rsidR="00A52629" w:rsidRPr="003E6330" w:rsidRDefault="00564653" w:rsidP="00B348CC">
            <w:pPr>
              <w:jc w:val="center"/>
              <w:rPr>
                <w:rFonts w:ascii="Times New Roman" w:hAnsi="Times New Roman"/>
                <w:sz w:val="24"/>
                <w:szCs w:val="24"/>
                <w:lang w:val="en-US"/>
              </w:rPr>
            </w:pPr>
            <w:r>
              <w:rPr>
                <w:rFonts w:ascii="Times New Roman" w:hAnsi="Times New Roman"/>
                <w:sz w:val="24"/>
                <w:szCs w:val="24"/>
                <w:lang w:val="en-US"/>
              </w:rPr>
              <w:t>8</w:t>
            </w:r>
            <w:r w:rsidR="00A52629">
              <w:rPr>
                <w:rFonts w:ascii="Times New Roman" w:hAnsi="Times New Roman"/>
                <w:sz w:val="24"/>
                <w:szCs w:val="24"/>
                <w:lang w:val="en-US"/>
              </w:rPr>
              <w:t>0</w:t>
            </w:r>
          </w:p>
        </w:tc>
      </w:tr>
      <w:tr w:rsidR="00A52629" w:rsidRPr="003E6330" w:rsidTr="00B348CC">
        <w:tc>
          <w:tcPr>
            <w:tcW w:w="1117" w:type="dxa"/>
          </w:tcPr>
          <w:p w:rsidR="00A52629" w:rsidRPr="005038AD" w:rsidRDefault="00A52629" w:rsidP="00B348CC">
            <w:pPr>
              <w:jc w:val="center"/>
              <w:rPr>
                <w:rFonts w:ascii="Times New Roman" w:hAnsi="Times New Roman"/>
                <w:sz w:val="24"/>
                <w:szCs w:val="24"/>
                <w:lang w:val="en-US"/>
              </w:rPr>
            </w:pPr>
            <w:r w:rsidRPr="005038AD">
              <w:rPr>
                <w:rFonts w:ascii="Times New Roman" w:hAnsi="Times New Roman"/>
                <w:sz w:val="24"/>
                <w:szCs w:val="24"/>
                <w:lang w:val="en-US"/>
              </w:rPr>
              <w:t>3</w:t>
            </w:r>
          </w:p>
        </w:tc>
        <w:tc>
          <w:tcPr>
            <w:tcW w:w="2110" w:type="dxa"/>
          </w:tcPr>
          <w:p w:rsidR="00A52629" w:rsidRPr="005038AD" w:rsidRDefault="00A52629" w:rsidP="00B348CC">
            <w:pPr>
              <w:rPr>
                <w:rFonts w:ascii="Times New Roman" w:hAnsi="Times New Roman"/>
                <w:sz w:val="24"/>
                <w:szCs w:val="24"/>
                <w:lang w:val="en-US"/>
              </w:rPr>
            </w:pPr>
            <w:r w:rsidRPr="005038AD">
              <w:rPr>
                <w:rFonts w:ascii="Times New Roman" w:hAnsi="Times New Roman"/>
                <w:sz w:val="24"/>
                <w:szCs w:val="24"/>
                <w:lang w:val="en-US"/>
              </w:rPr>
              <w:t>Atanova O.S.</w:t>
            </w:r>
          </w:p>
        </w:tc>
        <w:tc>
          <w:tcPr>
            <w:tcW w:w="850" w:type="dxa"/>
          </w:tcPr>
          <w:p w:rsidR="00A52629" w:rsidRPr="005038AD" w:rsidRDefault="00A52629" w:rsidP="00B348CC">
            <w:pPr>
              <w:rPr>
                <w:rFonts w:ascii="Times New Roman" w:hAnsi="Times New Roman"/>
                <w:sz w:val="24"/>
                <w:szCs w:val="24"/>
                <w:lang w:val="en-US"/>
              </w:rPr>
            </w:pPr>
            <w:r w:rsidRPr="005038AD">
              <w:rPr>
                <w:rFonts w:ascii="Times New Roman" w:hAnsi="Times New Roman"/>
                <w:sz w:val="24"/>
                <w:szCs w:val="24"/>
                <w:lang w:val="en-US"/>
              </w:rPr>
              <w:t>DLNP</w:t>
            </w:r>
          </w:p>
        </w:tc>
        <w:tc>
          <w:tcPr>
            <w:tcW w:w="2410" w:type="dxa"/>
          </w:tcPr>
          <w:p w:rsidR="00A52629" w:rsidRPr="005038AD" w:rsidRDefault="00A52629" w:rsidP="00B348CC">
            <w:pPr>
              <w:rPr>
                <w:rFonts w:ascii="Times New Roman" w:hAnsi="Times New Roman"/>
                <w:sz w:val="24"/>
                <w:szCs w:val="24"/>
                <w:lang w:val="en-US"/>
              </w:rPr>
            </w:pPr>
            <w:r>
              <w:rPr>
                <w:rFonts w:ascii="Times New Roman" w:hAnsi="Times New Roman"/>
                <w:sz w:val="24"/>
                <w:szCs w:val="24"/>
                <w:lang w:val="en-US"/>
              </w:rPr>
              <w:t>calorimeter</w:t>
            </w:r>
          </w:p>
        </w:tc>
        <w:tc>
          <w:tcPr>
            <w:tcW w:w="1134" w:type="dxa"/>
          </w:tcPr>
          <w:p w:rsidR="00A52629" w:rsidRPr="005038AD" w:rsidRDefault="00A52629" w:rsidP="00B348CC">
            <w:pPr>
              <w:jc w:val="center"/>
              <w:rPr>
                <w:rFonts w:ascii="Times New Roman" w:hAnsi="Times New Roman"/>
                <w:sz w:val="24"/>
                <w:szCs w:val="24"/>
                <w:lang w:val="en-US"/>
              </w:rPr>
            </w:pPr>
            <w:r w:rsidRPr="005038AD">
              <w:rPr>
                <w:rFonts w:ascii="Times New Roman" w:hAnsi="Times New Roman"/>
                <w:sz w:val="24"/>
                <w:szCs w:val="24"/>
                <w:lang w:val="en-US"/>
              </w:rPr>
              <w:t>30</w:t>
            </w:r>
          </w:p>
        </w:tc>
      </w:tr>
      <w:tr w:rsidR="00A52629" w:rsidRPr="003E6330" w:rsidTr="00B348CC">
        <w:tc>
          <w:tcPr>
            <w:tcW w:w="1117" w:type="dxa"/>
          </w:tcPr>
          <w:p w:rsidR="00A52629" w:rsidRPr="005038AD" w:rsidRDefault="00A52629" w:rsidP="00B348CC">
            <w:pPr>
              <w:jc w:val="center"/>
              <w:rPr>
                <w:rFonts w:ascii="Times New Roman" w:hAnsi="Times New Roman"/>
                <w:sz w:val="24"/>
                <w:szCs w:val="24"/>
                <w:lang w:val="en-US"/>
              </w:rPr>
            </w:pPr>
            <w:r w:rsidRPr="005038AD">
              <w:rPr>
                <w:rFonts w:ascii="Times New Roman" w:hAnsi="Times New Roman"/>
                <w:sz w:val="24"/>
                <w:szCs w:val="24"/>
                <w:lang w:val="en-US"/>
              </w:rPr>
              <w:t>4</w:t>
            </w:r>
          </w:p>
        </w:tc>
        <w:tc>
          <w:tcPr>
            <w:tcW w:w="2110" w:type="dxa"/>
          </w:tcPr>
          <w:p w:rsidR="00A52629" w:rsidRPr="003E6330" w:rsidRDefault="00A52629" w:rsidP="00B348CC">
            <w:pPr>
              <w:rPr>
                <w:rFonts w:ascii="Times New Roman" w:hAnsi="Times New Roman"/>
                <w:b/>
                <w:i/>
                <w:sz w:val="24"/>
                <w:szCs w:val="24"/>
                <w:u w:val="single"/>
                <w:lang w:val="en-US"/>
              </w:rPr>
            </w:pPr>
            <w:r w:rsidRPr="003E6330">
              <w:rPr>
                <w:rFonts w:ascii="Times New Roman" w:hAnsi="Times New Roman"/>
                <w:sz w:val="24"/>
                <w:szCs w:val="24"/>
                <w:lang w:val="en-US"/>
              </w:rPr>
              <w:t>Baranov V.A</w:t>
            </w:r>
            <w:r>
              <w:rPr>
                <w:rFonts w:ascii="Times New Roman" w:hAnsi="Times New Roman"/>
                <w:sz w:val="24"/>
                <w:szCs w:val="24"/>
                <w:lang w:val="en-US"/>
              </w:rPr>
              <w:t>.</w:t>
            </w:r>
          </w:p>
        </w:tc>
        <w:tc>
          <w:tcPr>
            <w:tcW w:w="850" w:type="dxa"/>
          </w:tcPr>
          <w:p w:rsidR="00A52629" w:rsidRPr="003E6330" w:rsidRDefault="00A52629" w:rsidP="00B348CC">
            <w:pPr>
              <w:rPr>
                <w:rFonts w:ascii="Times New Roman" w:hAnsi="Times New Roman"/>
                <w:b/>
                <w:i/>
                <w:sz w:val="24"/>
                <w:szCs w:val="24"/>
                <w:u w:val="single"/>
                <w:lang w:val="en-US"/>
              </w:rPr>
            </w:pPr>
            <w:r w:rsidRPr="005038AD">
              <w:rPr>
                <w:rFonts w:ascii="Times New Roman" w:hAnsi="Times New Roman"/>
                <w:sz w:val="24"/>
                <w:szCs w:val="24"/>
                <w:lang w:val="en-US"/>
              </w:rPr>
              <w:t>DLNP</w:t>
            </w:r>
          </w:p>
        </w:tc>
        <w:tc>
          <w:tcPr>
            <w:tcW w:w="2410" w:type="dxa"/>
          </w:tcPr>
          <w:p w:rsidR="00A52629" w:rsidRPr="005038AD" w:rsidRDefault="00A52629" w:rsidP="00B348CC">
            <w:pPr>
              <w:rPr>
                <w:rFonts w:ascii="Times New Roman" w:hAnsi="Times New Roman"/>
                <w:sz w:val="24"/>
                <w:szCs w:val="24"/>
                <w:lang w:val="en-US"/>
              </w:rPr>
            </w:pPr>
            <w:r w:rsidRPr="005038AD">
              <w:rPr>
                <w:rFonts w:ascii="Times New Roman" w:hAnsi="Times New Roman"/>
                <w:sz w:val="24"/>
                <w:szCs w:val="24"/>
                <w:lang w:val="en-US"/>
              </w:rPr>
              <w:t>Muon g-2</w:t>
            </w:r>
          </w:p>
        </w:tc>
        <w:tc>
          <w:tcPr>
            <w:tcW w:w="1134" w:type="dxa"/>
          </w:tcPr>
          <w:p w:rsidR="00A52629" w:rsidRPr="005038AD" w:rsidRDefault="00A52629" w:rsidP="00B348CC">
            <w:pPr>
              <w:jc w:val="center"/>
              <w:rPr>
                <w:rFonts w:ascii="Times New Roman" w:hAnsi="Times New Roman"/>
                <w:sz w:val="24"/>
                <w:szCs w:val="24"/>
                <w:lang w:val="en-US"/>
              </w:rPr>
            </w:pPr>
            <w:r>
              <w:rPr>
                <w:rFonts w:ascii="Times New Roman" w:hAnsi="Times New Roman"/>
                <w:sz w:val="24"/>
                <w:szCs w:val="24"/>
                <w:lang w:val="en-US"/>
              </w:rPr>
              <w:t>50</w:t>
            </w:r>
          </w:p>
        </w:tc>
      </w:tr>
      <w:tr w:rsidR="00A52629" w:rsidRPr="003E6330" w:rsidTr="00B348CC">
        <w:tc>
          <w:tcPr>
            <w:tcW w:w="1117" w:type="dxa"/>
          </w:tcPr>
          <w:p w:rsidR="00A52629" w:rsidRPr="005038AD" w:rsidRDefault="00A52629" w:rsidP="00B348CC">
            <w:pPr>
              <w:jc w:val="center"/>
              <w:rPr>
                <w:rFonts w:ascii="Times New Roman" w:hAnsi="Times New Roman"/>
                <w:sz w:val="24"/>
                <w:szCs w:val="24"/>
                <w:lang w:val="en-US"/>
              </w:rPr>
            </w:pPr>
            <w:r>
              <w:rPr>
                <w:rFonts w:ascii="Times New Roman" w:hAnsi="Times New Roman"/>
                <w:sz w:val="24"/>
                <w:szCs w:val="24"/>
                <w:lang w:val="en-US"/>
              </w:rPr>
              <w:t>5</w:t>
            </w:r>
          </w:p>
        </w:tc>
        <w:tc>
          <w:tcPr>
            <w:tcW w:w="2110" w:type="dxa"/>
          </w:tcPr>
          <w:p w:rsidR="00A52629" w:rsidRPr="003E6330" w:rsidRDefault="00A52629" w:rsidP="00B348CC">
            <w:pPr>
              <w:rPr>
                <w:rFonts w:ascii="Times New Roman" w:hAnsi="Times New Roman"/>
                <w:b/>
                <w:i/>
                <w:sz w:val="24"/>
                <w:szCs w:val="24"/>
                <w:u w:val="single"/>
                <w:lang w:val="en-US"/>
              </w:rPr>
            </w:pPr>
            <w:r w:rsidRPr="003E6330">
              <w:rPr>
                <w:rFonts w:ascii="Times New Roman" w:hAnsi="Times New Roman"/>
                <w:sz w:val="24"/>
                <w:szCs w:val="24"/>
                <w:lang w:val="en-US"/>
              </w:rPr>
              <w:t>Baranov</w:t>
            </w:r>
            <w:r w:rsidRPr="005038AD">
              <w:rPr>
                <w:rFonts w:ascii="Times New Roman" w:hAnsi="Times New Roman"/>
                <w:sz w:val="24"/>
                <w:szCs w:val="24"/>
                <w:lang w:val="ru-RU"/>
              </w:rPr>
              <w:t xml:space="preserve"> </w:t>
            </w:r>
            <w:r w:rsidRPr="003E6330">
              <w:rPr>
                <w:rFonts w:ascii="Times New Roman" w:hAnsi="Times New Roman"/>
                <w:sz w:val="24"/>
                <w:szCs w:val="24"/>
                <w:lang w:val="en-US"/>
              </w:rPr>
              <w:t>V</w:t>
            </w:r>
            <w:r w:rsidRPr="005038AD">
              <w:rPr>
                <w:rFonts w:ascii="Times New Roman" w:hAnsi="Times New Roman"/>
                <w:sz w:val="24"/>
                <w:szCs w:val="24"/>
                <w:lang w:val="ru-RU"/>
              </w:rPr>
              <w:t>.</w:t>
            </w:r>
            <w:r w:rsidRPr="003E6330">
              <w:rPr>
                <w:rFonts w:ascii="Times New Roman" w:hAnsi="Times New Roman"/>
                <w:sz w:val="24"/>
                <w:szCs w:val="24"/>
                <w:lang w:val="en-US"/>
              </w:rPr>
              <w:t>Yu</w:t>
            </w:r>
            <w:r>
              <w:rPr>
                <w:rFonts w:ascii="Times New Roman" w:hAnsi="Times New Roman"/>
                <w:sz w:val="24"/>
                <w:szCs w:val="24"/>
                <w:lang w:val="ru-RU"/>
              </w:rPr>
              <w:t>.</w:t>
            </w:r>
            <w:r w:rsidRPr="005038AD">
              <w:rPr>
                <w:rFonts w:ascii="Times New Roman" w:hAnsi="Times New Roman"/>
                <w:sz w:val="24"/>
                <w:szCs w:val="24"/>
                <w:lang w:val="ru-RU"/>
              </w:rPr>
              <w:t xml:space="preserve">  </w:t>
            </w:r>
          </w:p>
        </w:tc>
        <w:tc>
          <w:tcPr>
            <w:tcW w:w="850" w:type="dxa"/>
          </w:tcPr>
          <w:p w:rsidR="00A52629" w:rsidRPr="003E6330" w:rsidRDefault="00A52629" w:rsidP="00B348CC">
            <w:pPr>
              <w:rPr>
                <w:rFonts w:ascii="Times New Roman" w:hAnsi="Times New Roman"/>
                <w:b/>
                <w:i/>
                <w:sz w:val="24"/>
                <w:szCs w:val="24"/>
                <w:u w:val="single"/>
                <w:lang w:val="en-US"/>
              </w:rPr>
            </w:pPr>
            <w:r w:rsidRPr="005038AD">
              <w:rPr>
                <w:rFonts w:ascii="Times New Roman" w:hAnsi="Times New Roman"/>
                <w:sz w:val="24"/>
                <w:szCs w:val="24"/>
                <w:lang w:val="en-US"/>
              </w:rPr>
              <w:t>DLNP</w:t>
            </w:r>
          </w:p>
        </w:tc>
        <w:tc>
          <w:tcPr>
            <w:tcW w:w="2410" w:type="dxa"/>
          </w:tcPr>
          <w:p w:rsidR="00A52629" w:rsidRPr="003E6330" w:rsidRDefault="00A52629" w:rsidP="00B348CC">
            <w:pPr>
              <w:rPr>
                <w:rFonts w:ascii="Times New Roman" w:hAnsi="Times New Roman"/>
                <w:b/>
                <w:i/>
                <w:sz w:val="24"/>
                <w:szCs w:val="24"/>
                <w:u w:val="single"/>
                <w:lang w:val="en-US"/>
              </w:rPr>
            </w:pPr>
            <w:r>
              <w:rPr>
                <w:rFonts w:ascii="Times New Roman" w:hAnsi="Times New Roman"/>
                <w:sz w:val="24"/>
                <w:szCs w:val="24"/>
                <w:lang w:val="en-US"/>
              </w:rPr>
              <w:t>calorimeter, CRV</w:t>
            </w:r>
          </w:p>
        </w:tc>
        <w:tc>
          <w:tcPr>
            <w:tcW w:w="1134" w:type="dxa"/>
          </w:tcPr>
          <w:p w:rsidR="00A52629" w:rsidRPr="003E6330" w:rsidRDefault="00564653" w:rsidP="00B348CC">
            <w:pPr>
              <w:jc w:val="center"/>
              <w:rPr>
                <w:rFonts w:ascii="Times New Roman" w:hAnsi="Times New Roman"/>
                <w:b/>
                <w:i/>
                <w:sz w:val="24"/>
                <w:szCs w:val="24"/>
                <w:u w:val="single"/>
                <w:lang w:val="en-US"/>
              </w:rPr>
            </w:pPr>
            <w:r>
              <w:rPr>
                <w:rFonts w:ascii="Times New Roman" w:hAnsi="Times New Roman"/>
                <w:sz w:val="24"/>
                <w:szCs w:val="24"/>
                <w:lang w:val="en-US"/>
              </w:rPr>
              <w:t>8</w:t>
            </w:r>
            <w:r w:rsidR="00A52629">
              <w:rPr>
                <w:rFonts w:ascii="Times New Roman" w:hAnsi="Times New Roman"/>
                <w:sz w:val="24"/>
                <w:szCs w:val="24"/>
                <w:lang w:val="en-US"/>
              </w:rPr>
              <w:t>0</w:t>
            </w:r>
          </w:p>
        </w:tc>
      </w:tr>
      <w:tr w:rsidR="00A52629" w:rsidRPr="003E6330" w:rsidTr="00B348CC">
        <w:tc>
          <w:tcPr>
            <w:tcW w:w="1117" w:type="dxa"/>
          </w:tcPr>
          <w:p w:rsidR="00A52629" w:rsidRPr="005038AD" w:rsidRDefault="00A52629" w:rsidP="00B348CC">
            <w:pPr>
              <w:jc w:val="center"/>
              <w:rPr>
                <w:rFonts w:ascii="Times New Roman" w:hAnsi="Times New Roman"/>
                <w:sz w:val="24"/>
                <w:szCs w:val="24"/>
                <w:lang w:val="en-US"/>
              </w:rPr>
            </w:pPr>
            <w:r>
              <w:rPr>
                <w:rFonts w:ascii="Times New Roman" w:hAnsi="Times New Roman"/>
                <w:sz w:val="24"/>
                <w:szCs w:val="24"/>
                <w:lang w:val="en-US"/>
              </w:rPr>
              <w:t>6</w:t>
            </w:r>
          </w:p>
        </w:tc>
        <w:tc>
          <w:tcPr>
            <w:tcW w:w="2110" w:type="dxa"/>
          </w:tcPr>
          <w:p w:rsidR="00A52629" w:rsidRPr="003E6330" w:rsidRDefault="00A52629" w:rsidP="00B348CC">
            <w:pPr>
              <w:rPr>
                <w:rFonts w:ascii="Times New Roman" w:hAnsi="Times New Roman"/>
                <w:b/>
                <w:i/>
                <w:sz w:val="24"/>
                <w:szCs w:val="24"/>
                <w:u w:val="single"/>
                <w:lang w:val="en-US"/>
              </w:rPr>
            </w:pPr>
            <w:r w:rsidRPr="003E6330">
              <w:rPr>
                <w:rFonts w:ascii="Times New Roman" w:hAnsi="Times New Roman"/>
                <w:sz w:val="24"/>
                <w:szCs w:val="24"/>
                <w:lang w:val="en-US"/>
              </w:rPr>
              <w:t>Budagov</w:t>
            </w:r>
            <w:r w:rsidRPr="005038AD">
              <w:rPr>
                <w:rFonts w:ascii="Times New Roman" w:hAnsi="Times New Roman"/>
                <w:sz w:val="24"/>
                <w:szCs w:val="24"/>
                <w:lang w:val="ru-RU"/>
              </w:rPr>
              <w:t xml:space="preserve"> </w:t>
            </w:r>
            <w:r w:rsidRPr="003E6330">
              <w:rPr>
                <w:rFonts w:ascii="Times New Roman" w:hAnsi="Times New Roman"/>
                <w:sz w:val="24"/>
                <w:szCs w:val="24"/>
                <w:lang w:val="en-US"/>
              </w:rPr>
              <w:t>J</w:t>
            </w:r>
            <w:r w:rsidRPr="005038AD">
              <w:rPr>
                <w:rFonts w:ascii="Times New Roman" w:hAnsi="Times New Roman"/>
                <w:sz w:val="24"/>
                <w:szCs w:val="24"/>
                <w:lang w:val="ru-RU"/>
              </w:rPr>
              <w:t>.</w:t>
            </w:r>
            <w:r w:rsidRPr="003E6330">
              <w:rPr>
                <w:rFonts w:ascii="Times New Roman" w:hAnsi="Times New Roman"/>
                <w:sz w:val="24"/>
                <w:szCs w:val="24"/>
                <w:lang w:val="en-US"/>
              </w:rPr>
              <w:t>A</w:t>
            </w:r>
          </w:p>
        </w:tc>
        <w:tc>
          <w:tcPr>
            <w:tcW w:w="850" w:type="dxa"/>
          </w:tcPr>
          <w:p w:rsidR="00A52629" w:rsidRPr="005038AD"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5038AD" w:rsidRDefault="00A52629" w:rsidP="00B348CC">
            <w:pPr>
              <w:rPr>
                <w:rFonts w:ascii="Times New Roman" w:hAnsi="Times New Roman"/>
                <w:sz w:val="24"/>
                <w:szCs w:val="24"/>
                <w:lang w:val="en-US"/>
              </w:rPr>
            </w:pPr>
            <w:r>
              <w:rPr>
                <w:rFonts w:ascii="Times New Roman" w:hAnsi="Times New Roman"/>
                <w:sz w:val="24"/>
                <w:szCs w:val="24"/>
                <w:lang w:val="en-US"/>
              </w:rPr>
              <w:t>calorimeter, CRV</w:t>
            </w:r>
          </w:p>
        </w:tc>
        <w:tc>
          <w:tcPr>
            <w:tcW w:w="1134" w:type="dxa"/>
          </w:tcPr>
          <w:p w:rsidR="00A52629" w:rsidRPr="005038AD" w:rsidRDefault="00A52629" w:rsidP="00B348CC">
            <w:pPr>
              <w:jc w:val="center"/>
              <w:rPr>
                <w:rFonts w:ascii="Times New Roman" w:hAnsi="Times New Roman"/>
                <w:sz w:val="24"/>
                <w:szCs w:val="24"/>
                <w:lang w:val="en-US"/>
              </w:rPr>
            </w:pPr>
            <w:r w:rsidRPr="005038AD">
              <w:rPr>
                <w:rFonts w:ascii="Times New Roman" w:hAnsi="Times New Roman"/>
                <w:sz w:val="24"/>
                <w:szCs w:val="24"/>
                <w:lang w:val="en-US"/>
              </w:rPr>
              <w:t>50</w:t>
            </w:r>
          </w:p>
        </w:tc>
      </w:tr>
      <w:tr w:rsidR="00A52629" w:rsidRPr="003E6330" w:rsidTr="00B348CC">
        <w:tc>
          <w:tcPr>
            <w:tcW w:w="1117" w:type="dxa"/>
          </w:tcPr>
          <w:p w:rsidR="00A52629" w:rsidRPr="005038AD" w:rsidRDefault="00A52629" w:rsidP="00B348CC">
            <w:pPr>
              <w:jc w:val="center"/>
              <w:rPr>
                <w:rFonts w:ascii="Times New Roman" w:hAnsi="Times New Roman"/>
                <w:sz w:val="24"/>
                <w:szCs w:val="24"/>
                <w:lang w:val="en-US"/>
              </w:rPr>
            </w:pPr>
            <w:r>
              <w:rPr>
                <w:rFonts w:ascii="Times New Roman" w:hAnsi="Times New Roman"/>
                <w:sz w:val="24"/>
                <w:szCs w:val="24"/>
                <w:lang w:val="en-US"/>
              </w:rPr>
              <w:t>7</w:t>
            </w:r>
          </w:p>
        </w:tc>
        <w:tc>
          <w:tcPr>
            <w:tcW w:w="2110" w:type="dxa"/>
          </w:tcPr>
          <w:p w:rsidR="00A52629" w:rsidRPr="005038AD" w:rsidRDefault="00A52629" w:rsidP="00B348CC">
            <w:pPr>
              <w:rPr>
                <w:rFonts w:ascii="Times New Roman" w:hAnsi="Times New Roman"/>
                <w:b/>
                <w:i/>
                <w:sz w:val="24"/>
                <w:szCs w:val="24"/>
                <w:u w:val="single"/>
                <w:lang w:val="en-US"/>
              </w:rPr>
            </w:pPr>
            <w:r w:rsidRPr="005038AD">
              <w:rPr>
                <w:rFonts w:ascii="Times New Roman" w:hAnsi="Times New Roman"/>
                <w:sz w:val="24"/>
                <w:szCs w:val="24"/>
                <w:lang w:val="en-US"/>
              </w:rPr>
              <w:t>Chokheli</w:t>
            </w:r>
            <w:r w:rsidRPr="005038AD">
              <w:rPr>
                <w:rFonts w:ascii="Times New Roman" w:hAnsi="Times New Roman"/>
                <w:sz w:val="24"/>
                <w:szCs w:val="24"/>
                <w:lang w:val="ru-RU"/>
              </w:rPr>
              <w:t xml:space="preserve"> </w:t>
            </w:r>
            <w:r w:rsidRPr="005038AD">
              <w:rPr>
                <w:rFonts w:ascii="Times New Roman" w:hAnsi="Times New Roman"/>
                <w:sz w:val="24"/>
                <w:szCs w:val="24"/>
                <w:lang w:val="en-US"/>
              </w:rPr>
              <w:t xml:space="preserve"> D.</w:t>
            </w:r>
          </w:p>
        </w:tc>
        <w:tc>
          <w:tcPr>
            <w:tcW w:w="850" w:type="dxa"/>
          </w:tcPr>
          <w:p w:rsidR="00A52629" w:rsidRPr="005038AD"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5038AD" w:rsidRDefault="00A52629" w:rsidP="00B348CC">
            <w:pPr>
              <w:rPr>
                <w:rFonts w:ascii="Times New Roman" w:hAnsi="Times New Roman"/>
                <w:sz w:val="24"/>
                <w:szCs w:val="24"/>
                <w:lang w:val="en-US"/>
              </w:rPr>
            </w:pPr>
            <w:r>
              <w:rPr>
                <w:rFonts w:ascii="Times New Roman" w:hAnsi="Times New Roman"/>
                <w:sz w:val="24"/>
                <w:szCs w:val="24"/>
                <w:lang w:val="en-US"/>
              </w:rPr>
              <w:t>calorimeter, CRV</w:t>
            </w:r>
          </w:p>
        </w:tc>
        <w:tc>
          <w:tcPr>
            <w:tcW w:w="1134" w:type="dxa"/>
          </w:tcPr>
          <w:p w:rsidR="00A52629" w:rsidRPr="005038AD" w:rsidRDefault="00A52629" w:rsidP="00B348CC">
            <w:pPr>
              <w:jc w:val="center"/>
              <w:rPr>
                <w:rFonts w:ascii="Times New Roman" w:hAnsi="Times New Roman"/>
                <w:sz w:val="24"/>
                <w:szCs w:val="24"/>
                <w:lang w:val="en-US"/>
              </w:rPr>
            </w:pPr>
            <w:r>
              <w:rPr>
                <w:rFonts w:ascii="Times New Roman" w:hAnsi="Times New Roman"/>
                <w:sz w:val="24"/>
                <w:szCs w:val="24"/>
                <w:lang w:val="en-US"/>
              </w:rPr>
              <w:t>100</w:t>
            </w:r>
          </w:p>
        </w:tc>
      </w:tr>
      <w:tr w:rsidR="00A52629" w:rsidRPr="003E6330" w:rsidTr="00B348CC">
        <w:tc>
          <w:tcPr>
            <w:tcW w:w="1117" w:type="dxa"/>
          </w:tcPr>
          <w:p w:rsidR="00A52629" w:rsidRPr="005038AD" w:rsidRDefault="00A52629" w:rsidP="00B348CC">
            <w:pPr>
              <w:jc w:val="center"/>
              <w:rPr>
                <w:rFonts w:ascii="Times New Roman" w:hAnsi="Times New Roman"/>
                <w:sz w:val="24"/>
                <w:szCs w:val="24"/>
                <w:lang w:val="en-US"/>
              </w:rPr>
            </w:pPr>
            <w:r>
              <w:rPr>
                <w:rFonts w:ascii="Times New Roman" w:hAnsi="Times New Roman"/>
                <w:sz w:val="24"/>
                <w:szCs w:val="24"/>
                <w:lang w:val="en-US"/>
              </w:rPr>
              <w:t>8</w:t>
            </w:r>
          </w:p>
        </w:tc>
        <w:tc>
          <w:tcPr>
            <w:tcW w:w="2110" w:type="dxa"/>
          </w:tcPr>
          <w:p w:rsidR="00A52629" w:rsidRPr="00E85711" w:rsidRDefault="00A52629" w:rsidP="00B348CC">
            <w:pPr>
              <w:rPr>
                <w:rFonts w:ascii="Times New Roman" w:hAnsi="Times New Roman"/>
                <w:b/>
                <w:i/>
                <w:sz w:val="24"/>
                <w:szCs w:val="24"/>
                <w:u w:val="single"/>
                <w:lang w:val="en-US"/>
              </w:rPr>
            </w:pPr>
            <w:r w:rsidRPr="00E85711">
              <w:rPr>
                <w:rFonts w:ascii="Times New Roman" w:hAnsi="Times New Roman"/>
                <w:sz w:val="24"/>
                <w:szCs w:val="24"/>
                <w:lang w:val="en-US"/>
              </w:rPr>
              <w:t>Davydov</w:t>
            </w:r>
            <w:r w:rsidRPr="00E85711">
              <w:rPr>
                <w:rFonts w:ascii="Times New Roman" w:hAnsi="Times New Roman"/>
                <w:sz w:val="24"/>
                <w:szCs w:val="24"/>
                <w:lang w:val="ru-RU"/>
              </w:rPr>
              <w:t xml:space="preserve"> </w:t>
            </w:r>
            <w:r w:rsidRPr="00E85711">
              <w:rPr>
                <w:rFonts w:ascii="Times New Roman" w:hAnsi="Times New Roman"/>
                <w:sz w:val="24"/>
                <w:szCs w:val="24"/>
                <w:lang w:val="en-US"/>
              </w:rPr>
              <w:t>Yu</w:t>
            </w:r>
            <w:r w:rsidRPr="00E85711">
              <w:rPr>
                <w:rFonts w:ascii="Times New Roman" w:hAnsi="Times New Roman"/>
                <w:sz w:val="24"/>
                <w:szCs w:val="24"/>
                <w:lang w:val="ru-RU"/>
              </w:rPr>
              <w:t>.</w:t>
            </w:r>
            <w:r w:rsidRPr="00E85711">
              <w:rPr>
                <w:rFonts w:ascii="Times New Roman" w:hAnsi="Times New Roman"/>
                <w:sz w:val="24"/>
                <w:szCs w:val="24"/>
                <w:lang w:val="en-US"/>
              </w:rPr>
              <w:t>I</w:t>
            </w:r>
            <w:r w:rsidRPr="00E85711">
              <w:rPr>
                <w:rFonts w:ascii="Times New Roman" w:hAnsi="Times New Roman"/>
                <w:sz w:val="24"/>
                <w:szCs w:val="24"/>
                <w:lang w:val="ru-RU"/>
              </w:rPr>
              <w:t>.</w:t>
            </w:r>
          </w:p>
        </w:tc>
        <w:tc>
          <w:tcPr>
            <w:tcW w:w="850" w:type="dxa"/>
          </w:tcPr>
          <w:p w:rsidR="00A52629" w:rsidRPr="005038AD"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5038AD" w:rsidRDefault="00A52629" w:rsidP="00B348CC">
            <w:pPr>
              <w:rPr>
                <w:rFonts w:ascii="Times New Roman" w:hAnsi="Times New Roman"/>
                <w:sz w:val="24"/>
                <w:szCs w:val="24"/>
                <w:lang w:val="en-US"/>
              </w:rPr>
            </w:pPr>
            <w:r>
              <w:rPr>
                <w:rFonts w:ascii="Times New Roman" w:hAnsi="Times New Roman"/>
                <w:sz w:val="24"/>
                <w:szCs w:val="24"/>
                <w:lang w:val="en-US"/>
              </w:rPr>
              <w:t>calorimeter, CRV</w:t>
            </w:r>
          </w:p>
        </w:tc>
        <w:tc>
          <w:tcPr>
            <w:tcW w:w="1134" w:type="dxa"/>
          </w:tcPr>
          <w:p w:rsidR="00A52629" w:rsidRPr="005038AD" w:rsidRDefault="00A52629" w:rsidP="00B348CC">
            <w:pPr>
              <w:jc w:val="center"/>
              <w:rPr>
                <w:rFonts w:ascii="Times New Roman" w:hAnsi="Times New Roman"/>
                <w:sz w:val="24"/>
                <w:szCs w:val="24"/>
                <w:lang w:val="en-US"/>
              </w:rPr>
            </w:pPr>
            <w:r>
              <w:rPr>
                <w:rFonts w:ascii="Times New Roman" w:hAnsi="Times New Roman"/>
                <w:sz w:val="24"/>
                <w:szCs w:val="24"/>
                <w:lang w:val="en-US"/>
              </w:rPr>
              <w:t>80</w:t>
            </w:r>
          </w:p>
        </w:tc>
      </w:tr>
      <w:tr w:rsidR="00A52629" w:rsidRPr="003E6330" w:rsidTr="00B348CC">
        <w:tc>
          <w:tcPr>
            <w:tcW w:w="1117" w:type="dxa"/>
          </w:tcPr>
          <w:p w:rsidR="00A52629" w:rsidRPr="005038AD" w:rsidRDefault="00A52629" w:rsidP="00B348CC">
            <w:pPr>
              <w:jc w:val="center"/>
              <w:rPr>
                <w:rFonts w:ascii="Times New Roman" w:hAnsi="Times New Roman"/>
                <w:sz w:val="24"/>
                <w:szCs w:val="24"/>
                <w:lang w:val="en-US"/>
              </w:rPr>
            </w:pPr>
            <w:r>
              <w:rPr>
                <w:rFonts w:ascii="Times New Roman" w:hAnsi="Times New Roman"/>
                <w:sz w:val="24"/>
                <w:szCs w:val="24"/>
                <w:lang w:val="en-US"/>
              </w:rPr>
              <w:t>9</w:t>
            </w:r>
          </w:p>
        </w:tc>
        <w:tc>
          <w:tcPr>
            <w:tcW w:w="2110" w:type="dxa"/>
          </w:tcPr>
          <w:p w:rsidR="00A52629" w:rsidRPr="00DC5E50" w:rsidRDefault="00A52629" w:rsidP="00B348CC">
            <w:pPr>
              <w:rPr>
                <w:rFonts w:ascii="Times New Roman" w:hAnsi="Times New Roman"/>
                <w:b/>
                <w:i/>
                <w:sz w:val="24"/>
                <w:szCs w:val="24"/>
                <w:u w:val="single"/>
                <w:lang w:val="en-US"/>
              </w:rPr>
            </w:pPr>
            <w:r w:rsidRPr="00DC5E50">
              <w:rPr>
                <w:rFonts w:ascii="Times New Roman" w:hAnsi="Times New Roman"/>
                <w:sz w:val="24"/>
                <w:szCs w:val="24"/>
                <w:lang w:val="en-US"/>
              </w:rPr>
              <w:t>Demin</w:t>
            </w:r>
            <w:r w:rsidRPr="00DC5E50">
              <w:rPr>
                <w:rFonts w:ascii="Times New Roman" w:hAnsi="Times New Roman"/>
                <w:sz w:val="24"/>
                <w:szCs w:val="24"/>
                <w:lang w:val="ru-RU"/>
              </w:rPr>
              <w:t xml:space="preserve"> </w:t>
            </w:r>
            <w:r w:rsidRPr="00DC5E50">
              <w:rPr>
                <w:rFonts w:ascii="Times New Roman" w:hAnsi="Times New Roman"/>
                <w:sz w:val="24"/>
                <w:szCs w:val="24"/>
                <w:lang w:val="en-US"/>
              </w:rPr>
              <w:t>D</w:t>
            </w:r>
            <w:r w:rsidRPr="00DC5E50">
              <w:rPr>
                <w:rFonts w:ascii="Times New Roman" w:hAnsi="Times New Roman"/>
                <w:sz w:val="24"/>
                <w:szCs w:val="24"/>
                <w:lang w:val="ru-RU"/>
              </w:rPr>
              <w:t>.</w:t>
            </w:r>
            <w:r w:rsidRPr="00DC5E50">
              <w:rPr>
                <w:rFonts w:ascii="Times New Roman" w:hAnsi="Times New Roman"/>
                <w:sz w:val="24"/>
                <w:szCs w:val="24"/>
                <w:lang w:val="en-US"/>
              </w:rPr>
              <w:t>L</w:t>
            </w:r>
            <w:r w:rsidRPr="00DC5E50">
              <w:rPr>
                <w:rFonts w:ascii="Times New Roman" w:hAnsi="Times New Roman"/>
                <w:sz w:val="24"/>
                <w:szCs w:val="24"/>
                <w:lang w:val="ru-RU"/>
              </w:rPr>
              <w:t>.</w:t>
            </w:r>
          </w:p>
        </w:tc>
        <w:tc>
          <w:tcPr>
            <w:tcW w:w="850" w:type="dxa"/>
          </w:tcPr>
          <w:p w:rsidR="00A52629" w:rsidRPr="00DC5E50"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5038AD" w:rsidRDefault="00A52629" w:rsidP="00B348CC">
            <w:pPr>
              <w:rPr>
                <w:rFonts w:ascii="Times New Roman" w:hAnsi="Times New Roman"/>
                <w:sz w:val="24"/>
                <w:szCs w:val="24"/>
                <w:lang w:val="en-US"/>
              </w:rPr>
            </w:pPr>
            <w:r>
              <w:rPr>
                <w:rFonts w:ascii="Times New Roman" w:hAnsi="Times New Roman"/>
                <w:sz w:val="24"/>
                <w:szCs w:val="24"/>
                <w:lang w:val="en-US"/>
              </w:rPr>
              <w:t>calorimeter</w:t>
            </w:r>
          </w:p>
        </w:tc>
        <w:tc>
          <w:tcPr>
            <w:tcW w:w="1134" w:type="dxa"/>
          </w:tcPr>
          <w:p w:rsidR="00A52629" w:rsidRPr="005038AD" w:rsidRDefault="00A52629" w:rsidP="00B348CC">
            <w:pPr>
              <w:jc w:val="center"/>
              <w:rPr>
                <w:rFonts w:ascii="Times New Roman" w:hAnsi="Times New Roman"/>
                <w:sz w:val="24"/>
                <w:szCs w:val="24"/>
                <w:lang w:val="en-US"/>
              </w:rPr>
            </w:pPr>
            <w:r>
              <w:rPr>
                <w:rFonts w:ascii="Times New Roman" w:hAnsi="Times New Roman"/>
                <w:sz w:val="24"/>
                <w:szCs w:val="24"/>
                <w:lang w:val="en-US"/>
              </w:rPr>
              <w:t>20</w:t>
            </w:r>
          </w:p>
        </w:tc>
      </w:tr>
      <w:tr w:rsidR="00A52629" w:rsidRPr="003E6330" w:rsidTr="00B348CC">
        <w:tc>
          <w:tcPr>
            <w:tcW w:w="1117" w:type="dxa"/>
          </w:tcPr>
          <w:p w:rsidR="00A52629" w:rsidRPr="005038AD" w:rsidRDefault="00A52629" w:rsidP="00B348CC">
            <w:pPr>
              <w:jc w:val="center"/>
              <w:rPr>
                <w:rFonts w:ascii="Times New Roman" w:hAnsi="Times New Roman"/>
                <w:sz w:val="24"/>
                <w:szCs w:val="24"/>
                <w:lang w:val="en-US"/>
              </w:rPr>
            </w:pPr>
            <w:r>
              <w:rPr>
                <w:rFonts w:ascii="Times New Roman" w:hAnsi="Times New Roman"/>
                <w:sz w:val="24"/>
                <w:szCs w:val="24"/>
                <w:lang w:val="en-US"/>
              </w:rPr>
              <w:t>10</w:t>
            </w:r>
          </w:p>
        </w:tc>
        <w:tc>
          <w:tcPr>
            <w:tcW w:w="2110" w:type="dxa"/>
          </w:tcPr>
          <w:p w:rsidR="00A52629" w:rsidRPr="00E50CC2" w:rsidRDefault="00A52629" w:rsidP="00B348CC">
            <w:pPr>
              <w:rPr>
                <w:rFonts w:ascii="Times New Roman" w:hAnsi="Times New Roman"/>
                <w:b/>
                <w:i/>
                <w:sz w:val="24"/>
                <w:szCs w:val="24"/>
                <w:u w:val="single"/>
                <w:lang w:val="en-US"/>
              </w:rPr>
            </w:pPr>
            <w:r w:rsidRPr="00E50CC2">
              <w:rPr>
                <w:rFonts w:ascii="Times New Roman" w:hAnsi="Times New Roman"/>
                <w:sz w:val="24"/>
                <w:szCs w:val="24"/>
                <w:lang w:val="en-US"/>
              </w:rPr>
              <w:t>Duginov</w:t>
            </w:r>
            <w:r w:rsidRPr="00E50CC2">
              <w:rPr>
                <w:rFonts w:ascii="Times New Roman" w:hAnsi="Times New Roman"/>
                <w:sz w:val="24"/>
                <w:szCs w:val="24"/>
                <w:lang w:val="ru-RU"/>
              </w:rPr>
              <w:t xml:space="preserve"> </w:t>
            </w:r>
            <w:r w:rsidRPr="00E50CC2">
              <w:rPr>
                <w:rFonts w:ascii="Times New Roman" w:hAnsi="Times New Roman"/>
                <w:sz w:val="24"/>
                <w:szCs w:val="24"/>
                <w:lang w:val="en-US"/>
              </w:rPr>
              <w:t>V</w:t>
            </w:r>
            <w:r w:rsidRPr="00E50CC2">
              <w:rPr>
                <w:rFonts w:ascii="Times New Roman" w:hAnsi="Times New Roman"/>
                <w:sz w:val="24"/>
                <w:szCs w:val="24"/>
                <w:lang w:val="ru-RU"/>
              </w:rPr>
              <w:t>.</w:t>
            </w:r>
            <w:r w:rsidRPr="00E50CC2">
              <w:rPr>
                <w:rFonts w:ascii="Times New Roman" w:hAnsi="Times New Roman"/>
                <w:sz w:val="24"/>
                <w:szCs w:val="24"/>
                <w:lang w:val="en-US"/>
              </w:rPr>
              <w:t>N</w:t>
            </w:r>
          </w:p>
        </w:tc>
        <w:tc>
          <w:tcPr>
            <w:tcW w:w="850" w:type="dxa"/>
          </w:tcPr>
          <w:p w:rsidR="00A52629" w:rsidRPr="00DC5E50"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5038AD" w:rsidRDefault="00A52629" w:rsidP="00B348CC">
            <w:pPr>
              <w:rPr>
                <w:rFonts w:ascii="Times New Roman" w:hAnsi="Times New Roman"/>
                <w:sz w:val="24"/>
                <w:szCs w:val="24"/>
                <w:lang w:val="en-US"/>
              </w:rPr>
            </w:pPr>
            <w:r>
              <w:rPr>
                <w:rFonts w:ascii="Times New Roman" w:hAnsi="Times New Roman"/>
                <w:sz w:val="24"/>
                <w:szCs w:val="24"/>
                <w:lang w:val="en-US"/>
              </w:rPr>
              <w:t>calorimeter</w:t>
            </w:r>
          </w:p>
        </w:tc>
        <w:tc>
          <w:tcPr>
            <w:tcW w:w="1134" w:type="dxa"/>
          </w:tcPr>
          <w:p w:rsidR="00A52629" w:rsidRPr="005038AD" w:rsidRDefault="00A52629" w:rsidP="00B348CC">
            <w:pPr>
              <w:jc w:val="center"/>
              <w:rPr>
                <w:rFonts w:ascii="Times New Roman" w:hAnsi="Times New Roman"/>
                <w:sz w:val="24"/>
                <w:szCs w:val="24"/>
                <w:lang w:val="en-US"/>
              </w:rPr>
            </w:pPr>
            <w:r>
              <w:rPr>
                <w:rFonts w:ascii="Times New Roman" w:hAnsi="Times New Roman"/>
                <w:sz w:val="24"/>
                <w:szCs w:val="24"/>
                <w:lang w:val="en-US"/>
              </w:rPr>
              <w:t>30</w:t>
            </w:r>
          </w:p>
        </w:tc>
      </w:tr>
      <w:tr w:rsidR="00A52629" w:rsidRPr="003E6330" w:rsidTr="00B348CC">
        <w:tc>
          <w:tcPr>
            <w:tcW w:w="1117" w:type="dxa"/>
          </w:tcPr>
          <w:p w:rsidR="00A52629" w:rsidRDefault="00A52629" w:rsidP="00B348CC">
            <w:pPr>
              <w:jc w:val="center"/>
              <w:rPr>
                <w:rFonts w:ascii="Times New Roman" w:hAnsi="Times New Roman"/>
                <w:sz w:val="24"/>
                <w:szCs w:val="24"/>
                <w:lang w:val="en-US"/>
              </w:rPr>
            </w:pPr>
          </w:p>
        </w:tc>
        <w:tc>
          <w:tcPr>
            <w:tcW w:w="2110" w:type="dxa"/>
          </w:tcPr>
          <w:p w:rsidR="00A52629" w:rsidRPr="00E50CC2" w:rsidRDefault="00A52629" w:rsidP="00B348CC">
            <w:pPr>
              <w:rPr>
                <w:rFonts w:ascii="Times New Roman" w:hAnsi="Times New Roman"/>
                <w:sz w:val="24"/>
                <w:szCs w:val="24"/>
                <w:lang w:val="en-US"/>
              </w:rPr>
            </w:pPr>
            <w:r w:rsidRPr="00E50CC2">
              <w:rPr>
                <w:rFonts w:ascii="Times New Roman" w:hAnsi="Times New Roman"/>
                <w:sz w:val="24"/>
                <w:szCs w:val="24"/>
                <w:lang w:val="en-US"/>
              </w:rPr>
              <w:t>Duginov</w:t>
            </w:r>
            <w:r w:rsidRPr="00E50CC2">
              <w:rPr>
                <w:rFonts w:ascii="Times New Roman" w:hAnsi="Times New Roman"/>
                <w:sz w:val="24"/>
                <w:szCs w:val="24"/>
                <w:lang w:val="ru-RU"/>
              </w:rPr>
              <w:t xml:space="preserve"> </w:t>
            </w:r>
            <w:r w:rsidRPr="00E50CC2">
              <w:rPr>
                <w:rFonts w:ascii="Times New Roman" w:hAnsi="Times New Roman"/>
                <w:sz w:val="24"/>
                <w:szCs w:val="24"/>
                <w:lang w:val="en-US"/>
              </w:rPr>
              <w:t>V</w:t>
            </w:r>
            <w:r w:rsidRPr="00E50CC2">
              <w:rPr>
                <w:rFonts w:ascii="Times New Roman" w:hAnsi="Times New Roman"/>
                <w:sz w:val="24"/>
                <w:szCs w:val="24"/>
                <w:lang w:val="ru-RU"/>
              </w:rPr>
              <w:t>.</w:t>
            </w:r>
            <w:r w:rsidRPr="00E50CC2">
              <w:rPr>
                <w:rFonts w:ascii="Times New Roman" w:hAnsi="Times New Roman"/>
                <w:sz w:val="24"/>
                <w:szCs w:val="24"/>
                <w:lang w:val="en-US"/>
              </w:rPr>
              <w:t>N</w:t>
            </w:r>
          </w:p>
        </w:tc>
        <w:tc>
          <w:tcPr>
            <w:tcW w:w="850" w:type="dxa"/>
          </w:tcPr>
          <w:p w:rsidR="00A52629"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Default="00A52629" w:rsidP="00B348CC">
            <w:pPr>
              <w:rPr>
                <w:rFonts w:ascii="Times New Roman" w:hAnsi="Times New Roman"/>
                <w:sz w:val="24"/>
                <w:szCs w:val="24"/>
                <w:lang w:val="en-US"/>
              </w:rPr>
            </w:pPr>
            <w:r>
              <w:rPr>
                <w:rFonts w:ascii="Times New Roman" w:hAnsi="Times New Roman"/>
                <w:sz w:val="24"/>
                <w:szCs w:val="24"/>
                <w:lang w:val="en-US"/>
              </w:rPr>
              <w:t>Muon g-2</w:t>
            </w:r>
          </w:p>
        </w:tc>
        <w:tc>
          <w:tcPr>
            <w:tcW w:w="1134" w:type="dxa"/>
          </w:tcPr>
          <w:p w:rsidR="00A52629" w:rsidRDefault="00A52629" w:rsidP="00B348CC">
            <w:pPr>
              <w:jc w:val="center"/>
              <w:rPr>
                <w:rFonts w:ascii="Times New Roman" w:hAnsi="Times New Roman"/>
                <w:sz w:val="24"/>
                <w:szCs w:val="24"/>
                <w:lang w:val="en-US"/>
              </w:rPr>
            </w:pPr>
            <w:r>
              <w:rPr>
                <w:rFonts w:ascii="Times New Roman" w:hAnsi="Times New Roman"/>
                <w:sz w:val="24"/>
                <w:szCs w:val="24"/>
                <w:lang w:val="en-US"/>
              </w:rPr>
              <w:t>20</w:t>
            </w:r>
          </w:p>
        </w:tc>
      </w:tr>
      <w:tr w:rsidR="00A52629" w:rsidRPr="003E6330" w:rsidTr="00B348CC">
        <w:tc>
          <w:tcPr>
            <w:tcW w:w="1117" w:type="dxa"/>
          </w:tcPr>
          <w:p w:rsidR="00A52629" w:rsidRPr="005038AD" w:rsidRDefault="00A52629" w:rsidP="00B348CC">
            <w:pPr>
              <w:jc w:val="center"/>
              <w:rPr>
                <w:rFonts w:ascii="Times New Roman" w:hAnsi="Times New Roman"/>
                <w:sz w:val="24"/>
                <w:szCs w:val="24"/>
                <w:lang w:val="en-US"/>
              </w:rPr>
            </w:pPr>
            <w:r>
              <w:rPr>
                <w:rFonts w:ascii="Times New Roman" w:hAnsi="Times New Roman"/>
                <w:sz w:val="24"/>
                <w:szCs w:val="24"/>
                <w:lang w:val="en-US"/>
              </w:rPr>
              <w:t>11</w:t>
            </w:r>
          </w:p>
        </w:tc>
        <w:tc>
          <w:tcPr>
            <w:tcW w:w="2110" w:type="dxa"/>
          </w:tcPr>
          <w:p w:rsidR="00A52629" w:rsidRPr="000315F6" w:rsidRDefault="00A52629" w:rsidP="00B348CC">
            <w:pPr>
              <w:rPr>
                <w:rFonts w:ascii="Times New Roman" w:hAnsi="Times New Roman"/>
                <w:sz w:val="24"/>
                <w:szCs w:val="24"/>
                <w:lang w:val="en-US"/>
              </w:rPr>
            </w:pPr>
            <w:r w:rsidRPr="000315F6">
              <w:rPr>
                <w:rFonts w:ascii="Times New Roman" w:hAnsi="Times New Roman"/>
                <w:sz w:val="24"/>
                <w:szCs w:val="24"/>
                <w:lang w:val="en-US"/>
              </w:rPr>
              <w:t>Glagolev V.V.</w:t>
            </w:r>
          </w:p>
        </w:tc>
        <w:tc>
          <w:tcPr>
            <w:tcW w:w="850" w:type="dxa"/>
          </w:tcPr>
          <w:p w:rsidR="00A52629" w:rsidRPr="00DC5E50"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5038AD" w:rsidRDefault="00A52629" w:rsidP="00B348CC">
            <w:pPr>
              <w:rPr>
                <w:rFonts w:ascii="Times New Roman" w:hAnsi="Times New Roman"/>
                <w:sz w:val="24"/>
                <w:szCs w:val="24"/>
                <w:lang w:val="en-US"/>
              </w:rPr>
            </w:pPr>
            <w:r>
              <w:rPr>
                <w:rFonts w:ascii="Times New Roman" w:hAnsi="Times New Roman"/>
                <w:sz w:val="24"/>
                <w:szCs w:val="24"/>
                <w:lang w:val="en-US"/>
              </w:rPr>
              <w:t>calorimeter, CRV</w:t>
            </w:r>
          </w:p>
        </w:tc>
        <w:tc>
          <w:tcPr>
            <w:tcW w:w="1134" w:type="dxa"/>
          </w:tcPr>
          <w:p w:rsidR="00A52629" w:rsidRPr="005038AD" w:rsidRDefault="00A52629" w:rsidP="00B348CC">
            <w:pPr>
              <w:jc w:val="center"/>
              <w:rPr>
                <w:rFonts w:ascii="Times New Roman" w:hAnsi="Times New Roman"/>
                <w:sz w:val="24"/>
                <w:szCs w:val="24"/>
                <w:lang w:val="en-US"/>
              </w:rPr>
            </w:pPr>
            <w:r>
              <w:rPr>
                <w:rFonts w:ascii="Times New Roman" w:hAnsi="Times New Roman"/>
                <w:sz w:val="24"/>
                <w:szCs w:val="24"/>
                <w:lang w:val="en-US"/>
              </w:rPr>
              <w:t>70</w:t>
            </w:r>
          </w:p>
        </w:tc>
      </w:tr>
      <w:tr w:rsidR="00A52629" w:rsidRPr="003E6330" w:rsidTr="00B348CC">
        <w:tc>
          <w:tcPr>
            <w:tcW w:w="1117" w:type="dxa"/>
          </w:tcPr>
          <w:p w:rsidR="00A52629" w:rsidRPr="005038AD" w:rsidRDefault="00A52629" w:rsidP="00B348CC">
            <w:pPr>
              <w:jc w:val="center"/>
              <w:rPr>
                <w:rFonts w:ascii="Times New Roman" w:hAnsi="Times New Roman"/>
                <w:sz w:val="24"/>
                <w:szCs w:val="24"/>
                <w:lang w:val="en-US"/>
              </w:rPr>
            </w:pPr>
            <w:r>
              <w:rPr>
                <w:rFonts w:ascii="Times New Roman" w:hAnsi="Times New Roman"/>
                <w:sz w:val="24"/>
                <w:szCs w:val="24"/>
                <w:lang w:val="en-US"/>
              </w:rPr>
              <w:t>12</w:t>
            </w:r>
          </w:p>
        </w:tc>
        <w:tc>
          <w:tcPr>
            <w:tcW w:w="2110" w:type="dxa"/>
          </w:tcPr>
          <w:p w:rsidR="00A52629" w:rsidRPr="00BF672A" w:rsidRDefault="00A52629" w:rsidP="00B348CC">
            <w:pPr>
              <w:rPr>
                <w:rFonts w:ascii="Times New Roman" w:hAnsi="Times New Roman"/>
                <w:b/>
                <w:i/>
                <w:sz w:val="24"/>
                <w:szCs w:val="24"/>
                <w:u w:val="single"/>
                <w:lang w:val="en-US"/>
              </w:rPr>
            </w:pPr>
            <w:r w:rsidRPr="00BF672A">
              <w:rPr>
                <w:rFonts w:ascii="Times New Roman" w:hAnsi="Times New Roman"/>
                <w:sz w:val="24"/>
                <w:szCs w:val="24"/>
                <w:lang w:val="en-US"/>
              </w:rPr>
              <w:t>Gritsaj</w:t>
            </w:r>
            <w:r w:rsidRPr="00BF672A">
              <w:rPr>
                <w:rFonts w:ascii="Times New Roman" w:hAnsi="Times New Roman"/>
                <w:sz w:val="24"/>
                <w:szCs w:val="24"/>
                <w:lang w:val="ru-RU"/>
              </w:rPr>
              <w:t xml:space="preserve"> </w:t>
            </w:r>
            <w:r w:rsidRPr="00BF672A">
              <w:rPr>
                <w:rFonts w:ascii="Times New Roman" w:hAnsi="Times New Roman"/>
                <w:sz w:val="24"/>
                <w:szCs w:val="24"/>
                <w:lang w:val="en-US"/>
              </w:rPr>
              <w:t>K</w:t>
            </w:r>
            <w:r w:rsidRPr="00BF672A">
              <w:rPr>
                <w:rFonts w:ascii="Times New Roman" w:hAnsi="Times New Roman"/>
                <w:sz w:val="24"/>
                <w:szCs w:val="24"/>
                <w:lang w:val="ru-RU"/>
              </w:rPr>
              <w:t>.</w:t>
            </w:r>
            <w:r w:rsidRPr="00BF672A">
              <w:rPr>
                <w:rFonts w:ascii="Times New Roman" w:hAnsi="Times New Roman"/>
                <w:sz w:val="24"/>
                <w:szCs w:val="24"/>
                <w:lang w:val="en-US"/>
              </w:rPr>
              <w:t>I</w:t>
            </w:r>
            <w:r w:rsidRPr="00BF672A">
              <w:rPr>
                <w:rFonts w:ascii="Times New Roman" w:hAnsi="Times New Roman"/>
                <w:sz w:val="24"/>
                <w:szCs w:val="24"/>
                <w:lang w:val="ru-RU"/>
              </w:rPr>
              <w:t>.</w:t>
            </w:r>
          </w:p>
        </w:tc>
        <w:tc>
          <w:tcPr>
            <w:tcW w:w="850" w:type="dxa"/>
          </w:tcPr>
          <w:p w:rsidR="00A52629" w:rsidRPr="00DC5E50"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5038AD" w:rsidRDefault="00A52629" w:rsidP="00B348CC">
            <w:pPr>
              <w:rPr>
                <w:rFonts w:ascii="Times New Roman" w:hAnsi="Times New Roman"/>
                <w:sz w:val="24"/>
                <w:szCs w:val="24"/>
                <w:lang w:val="en-US"/>
              </w:rPr>
            </w:pPr>
            <w:r>
              <w:rPr>
                <w:rFonts w:ascii="Times New Roman" w:hAnsi="Times New Roman"/>
                <w:sz w:val="24"/>
                <w:szCs w:val="24"/>
                <w:lang w:val="en-US"/>
              </w:rPr>
              <w:t>Muon g-2</w:t>
            </w:r>
          </w:p>
        </w:tc>
        <w:tc>
          <w:tcPr>
            <w:tcW w:w="1134" w:type="dxa"/>
          </w:tcPr>
          <w:p w:rsidR="00A52629" w:rsidRPr="005038AD" w:rsidRDefault="00A52629" w:rsidP="00B348CC">
            <w:pPr>
              <w:jc w:val="center"/>
              <w:rPr>
                <w:rFonts w:ascii="Times New Roman" w:hAnsi="Times New Roman"/>
                <w:sz w:val="24"/>
                <w:szCs w:val="24"/>
                <w:lang w:val="en-US"/>
              </w:rPr>
            </w:pPr>
            <w:r>
              <w:rPr>
                <w:rFonts w:ascii="Times New Roman" w:hAnsi="Times New Roman"/>
                <w:sz w:val="24"/>
                <w:szCs w:val="24"/>
                <w:lang w:val="en-US"/>
              </w:rPr>
              <w:t>20</w:t>
            </w:r>
          </w:p>
        </w:tc>
      </w:tr>
      <w:tr w:rsidR="00A52629" w:rsidRPr="003E6330" w:rsidTr="00B348CC">
        <w:tc>
          <w:tcPr>
            <w:tcW w:w="1117" w:type="dxa"/>
          </w:tcPr>
          <w:p w:rsidR="00A52629" w:rsidRPr="00271AFD" w:rsidRDefault="00A52629" w:rsidP="00B348CC">
            <w:pPr>
              <w:jc w:val="center"/>
              <w:rPr>
                <w:rFonts w:ascii="Times New Roman" w:hAnsi="Times New Roman"/>
                <w:sz w:val="24"/>
                <w:szCs w:val="24"/>
                <w:lang w:val="en-US"/>
              </w:rPr>
            </w:pPr>
            <w:r>
              <w:rPr>
                <w:rFonts w:ascii="Times New Roman" w:hAnsi="Times New Roman"/>
                <w:sz w:val="24"/>
                <w:szCs w:val="24"/>
                <w:lang w:val="en-US"/>
              </w:rPr>
              <w:t>13</w:t>
            </w:r>
          </w:p>
        </w:tc>
        <w:tc>
          <w:tcPr>
            <w:tcW w:w="2110" w:type="dxa"/>
          </w:tcPr>
          <w:p w:rsidR="00A52629" w:rsidRPr="00830537" w:rsidRDefault="00A52629" w:rsidP="00B348CC">
            <w:pPr>
              <w:rPr>
                <w:rFonts w:ascii="Times New Roman" w:hAnsi="Times New Roman"/>
                <w:sz w:val="24"/>
                <w:szCs w:val="24"/>
                <w:lang w:val="en-US"/>
              </w:rPr>
            </w:pPr>
            <w:r w:rsidRPr="00830537">
              <w:rPr>
                <w:rFonts w:ascii="Times New Roman" w:hAnsi="Times New Roman"/>
                <w:sz w:val="24"/>
                <w:szCs w:val="24"/>
                <w:lang w:val="en-US"/>
              </w:rPr>
              <w:t>Kharzheev</w:t>
            </w:r>
            <w:r w:rsidRPr="00830537">
              <w:rPr>
                <w:rFonts w:ascii="Times New Roman" w:hAnsi="Times New Roman"/>
                <w:sz w:val="24"/>
                <w:szCs w:val="24"/>
                <w:lang w:val="ru-RU"/>
              </w:rPr>
              <w:t xml:space="preserve"> </w:t>
            </w:r>
            <w:r w:rsidRPr="00830537">
              <w:rPr>
                <w:rFonts w:ascii="Times New Roman" w:hAnsi="Times New Roman"/>
                <w:sz w:val="24"/>
                <w:szCs w:val="24"/>
                <w:lang w:val="en-US"/>
              </w:rPr>
              <w:t>Yu</w:t>
            </w:r>
            <w:r w:rsidRPr="00830537">
              <w:rPr>
                <w:rFonts w:ascii="Times New Roman" w:hAnsi="Times New Roman"/>
                <w:sz w:val="24"/>
                <w:szCs w:val="24"/>
                <w:lang w:val="ru-RU"/>
              </w:rPr>
              <w:t>.</w:t>
            </w:r>
            <w:r w:rsidRPr="00830537">
              <w:rPr>
                <w:rFonts w:ascii="Times New Roman" w:hAnsi="Times New Roman"/>
                <w:sz w:val="24"/>
                <w:szCs w:val="24"/>
                <w:lang w:val="en-US"/>
              </w:rPr>
              <w:t>N.</w:t>
            </w:r>
          </w:p>
        </w:tc>
        <w:tc>
          <w:tcPr>
            <w:tcW w:w="850" w:type="dxa"/>
          </w:tcPr>
          <w:p w:rsidR="00A52629" w:rsidRPr="00271AFD"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271AFD" w:rsidRDefault="00A52629" w:rsidP="00B348CC">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Pr>
          <w:p w:rsidR="00A52629" w:rsidRPr="00271AFD" w:rsidRDefault="00A52629" w:rsidP="00B348CC">
            <w:pPr>
              <w:jc w:val="center"/>
              <w:rPr>
                <w:rFonts w:ascii="Times New Roman" w:hAnsi="Times New Roman"/>
                <w:sz w:val="24"/>
                <w:szCs w:val="24"/>
                <w:lang w:val="en-US"/>
              </w:rPr>
            </w:pPr>
            <w:r>
              <w:rPr>
                <w:rFonts w:ascii="Times New Roman" w:hAnsi="Times New Roman"/>
                <w:sz w:val="24"/>
                <w:szCs w:val="24"/>
                <w:lang w:val="en-US"/>
              </w:rPr>
              <w:t>100</w:t>
            </w:r>
          </w:p>
        </w:tc>
      </w:tr>
      <w:tr w:rsidR="00A52629" w:rsidRPr="003E6330" w:rsidTr="00B348CC">
        <w:tc>
          <w:tcPr>
            <w:tcW w:w="1117" w:type="dxa"/>
          </w:tcPr>
          <w:p w:rsidR="00A52629" w:rsidRPr="00271AFD" w:rsidRDefault="00A52629" w:rsidP="00B348CC">
            <w:pPr>
              <w:jc w:val="center"/>
              <w:rPr>
                <w:rFonts w:ascii="Times New Roman" w:hAnsi="Times New Roman"/>
                <w:sz w:val="24"/>
                <w:szCs w:val="24"/>
                <w:lang w:val="en-US"/>
              </w:rPr>
            </w:pPr>
            <w:r>
              <w:rPr>
                <w:rFonts w:ascii="Times New Roman" w:hAnsi="Times New Roman"/>
                <w:sz w:val="24"/>
                <w:szCs w:val="24"/>
                <w:lang w:val="en-US"/>
              </w:rPr>
              <w:t>14</w:t>
            </w:r>
          </w:p>
        </w:tc>
        <w:tc>
          <w:tcPr>
            <w:tcW w:w="2110" w:type="dxa"/>
          </w:tcPr>
          <w:p w:rsidR="00A52629" w:rsidRPr="00830537" w:rsidRDefault="00A52629" w:rsidP="00B348CC">
            <w:pPr>
              <w:rPr>
                <w:rFonts w:ascii="Times New Roman" w:hAnsi="Times New Roman"/>
                <w:sz w:val="24"/>
                <w:szCs w:val="24"/>
                <w:lang w:val="en-US"/>
              </w:rPr>
            </w:pPr>
            <w:r w:rsidRPr="00830537">
              <w:rPr>
                <w:rFonts w:ascii="Times New Roman" w:hAnsi="Times New Roman"/>
                <w:sz w:val="24"/>
                <w:szCs w:val="24"/>
                <w:lang w:val="en-US"/>
              </w:rPr>
              <w:t>Khomutov</w:t>
            </w:r>
            <w:r w:rsidRPr="00830537">
              <w:rPr>
                <w:rFonts w:ascii="Times New Roman" w:hAnsi="Times New Roman"/>
                <w:sz w:val="24"/>
                <w:szCs w:val="24"/>
                <w:lang w:val="ru-RU"/>
              </w:rPr>
              <w:t xml:space="preserve"> </w:t>
            </w:r>
            <w:r w:rsidRPr="00830537">
              <w:rPr>
                <w:rFonts w:ascii="Times New Roman" w:hAnsi="Times New Roman"/>
                <w:sz w:val="24"/>
                <w:szCs w:val="24"/>
                <w:lang w:val="en-US"/>
              </w:rPr>
              <w:t>N</w:t>
            </w:r>
            <w:r w:rsidRPr="00830537">
              <w:rPr>
                <w:rFonts w:ascii="Times New Roman" w:hAnsi="Times New Roman"/>
                <w:sz w:val="24"/>
                <w:szCs w:val="24"/>
                <w:lang w:val="ru-RU"/>
              </w:rPr>
              <w:t>.</w:t>
            </w:r>
            <w:r w:rsidRPr="00830537">
              <w:rPr>
                <w:rFonts w:ascii="Times New Roman" w:hAnsi="Times New Roman"/>
                <w:sz w:val="24"/>
                <w:szCs w:val="24"/>
                <w:lang w:val="en-US"/>
              </w:rPr>
              <w:t>V</w:t>
            </w:r>
            <w:r w:rsidRPr="00830537">
              <w:rPr>
                <w:rFonts w:ascii="Times New Roman" w:hAnsi="Times New Roman"/>
                <w:sz w:val="24"/>
                <w:szCs w:val="24"/>
                <w:lang w:val="ru-RU"/>
              </w:rPr>
              <w:t>.</w:t>
            </w:r>
          </w:p>
        </w:tc>
        <w:tc>
          <w:tcPr>
            <w:tcW w:w="850" w:type="dxa"/>
          </w:tcPr>
          <w:p w:rsidR="00A52629" w:rsidRPr="00271AFD"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271AFD" w:rsidRDefault="00A52629" w:rsidP="00B348CC">
            <w:pPr>
              <w:rPr>
                <w:rFonts w:ascii="Times New Roman" w:hAnsi="Times New Roman"/>
                <w:sz w:val="24"/>
                <w:szCs w:val="24"/>
                <w:lang w:val="en-US"/>
              </w:rPr>
            </w:pPr>
            <w:r>
              <w:rPr>
                <w:rFonts w:ascii="Times New Roman" w:hAnsi="Times New Roman"/>
                <w:sz w:val="24"/>
                <w:szCs w:val="24"/>
                <w:lang w:val="en-US"/>
              </w:rPr>
              <w:t>Muon g-2</w:t>
            </w:r>
          </w:p>
        </w:tc>
        <w:tc>
          <w:tcPr>
            <w:tcW w:w="1134" w:type="dxa"/>
          </w:tcPr>
          <w:p w:rsidR="00A52629" w:rsidRPr="00271AFD" w:rsidRDefault="00A52629" w:rsidP="00B348CC">
            <w:pPr>
              <w:jc w:val="center"/>
              <w:rPr>
                <w:rFonts w:ascii="Times New Roman" w:hAnsi="Times New Roman"/>
                <w:sz w:val="24"/>
                <w:szCs w:val="24"/>
                <w:lang w:val="en-US"/>
              </w:rPr>
            </w:pPr>
            <w:r>
              <w:rPr>
                <w:rFonts w:ascii="Times New Roman" w:hAnsi="Times New Roman"/>
                <w:sz w:val="24"/>
                <w:szCs w:val="24"/>
                <w:lang w:val="en-US"/>
              </w:rPr>
              <w:t>80</w:t>
            </w:r>
          </w:p>
        </w:tc>
      </w:tr>
      <w:tr w:rsidR="00A52629" w:rsidRPr="003E6330" w:rsidTr="00B348CC">
        <w:tc>
          <w:tcPr>
            <w:tcW w:w="1117" w:type="dxa"/>
          </w:tcPr>
          <w:p w:rsidR="00A52629" w:rsidRPr="00EF644C" w:rsidRDefault="00A52629" w:rsidP="00B348CC">
            <w:pPr>
              <w:jc w:val="center"/>
              <w:rPr>
                <w:rFonts w:ascii="Times New Roman" w:hAnsi="Times New Roman"/>
                <w:sz w:val="24"/>
                <w:szCs w:val="24"/>
                <w:lang w:val="ru-RU"/>
              </w:rPr>
            </w:pPr>
            <w:r>
              <w:rPr>
                <w:rFonts w:ascii="Times New Roman" w:hAnsi="Times New Roman"/>
                <w:sz w:val="24"/>
                <w:szCs w:val="24"/>
                <w:lang w:val="en-US"/>
              </w:rPr>
              <w:t>1</w:t>
            </w:r>
            <w:r>
              <w:rPr>
                <w:rFonts w:ascii="Times New Roman" w:hAnsi="Times New Roman"/>
                <w:sz w:val="24"/>
                <w:szCs w:val="24"/>
                <w:lang w:val="ru-RU"/>
              </w:rPr>
              <w:t>5</w:t>
            </w:r>
          </w:p>
        </w:tc>
        <w:tc>
          <w:tcPr>
            <w:tcW w:w="2110" w:type="dxa"/>
          </w:tcPr>
          <w:p w:rsidR="00A52629" w:rsidRPr="00830537" w:rsidRDefault="00A52629" w:rsidP="00B348CC">
            <w:pPr>
              <w:rPr>
                <w:rFonts w:ascii="Times New Roman" w:hAnsi="Times New Roman"/>
                <w:sz w:val="24"/>
                <w:szCs w:val="24"/>
                <w:lang w:val="en-US"/>
              </w:rPr>
            </w:pPr>
            <w:r w:rsidRPr="00830537">
              <w:rPr>
                <w:rFonts w:ascii="Times New Roman" w:hAnsi="Times New Roman"/>
                <w:sz w:val="24"/>
                <w:szCs w:val="24"/>
                <w:lang w:val="en-US"/>
              </w:rPr>
              <w:t>Kolomoets</w:t>
            </w:r>
            <w:r w:rsidRPr="00830537">
              <w:rPr>
                <w:rFonts w:ascii="Times New Roman" w:hAnsi="Times New Roman"/>
                <w:sz w:val="24"/>
                <w:szCs w:val="24"/>
                <w:lang w:val="ru-RU"/>
              </w:rPr>
              <w:t xml:space="preserve"> </w:t>
            </w:r>
            <w:r w:rsidRPr="00830537">
              <w:rPr>
                <w:rFonts w:ascii="Times New Roman" w:hAnsi="Times New Roman"/>
                <w:sz w:val="24"/>
                <w:szCs w:val="24"/>
                <w:lang w:val="en-US"/>
              </w:rPr>
              <w:t>V</w:t>
            </w:r>
            <w:r w:rsidRPr="00830537">
              <w:rPr>
                <w:rFonts w:ascii="Times New Roman" w:hAnsi="Times New Roman"/>
                <w:sz w:val="24"/>
                <w:szCs w:val="24"/>
                <w:lang w:val="ru-RU"/>
              </w:rPr>
              <w:t>.</w:t>
            </w:r>
            <w:r w:rsidRPr="00830537">
              <w:rPr>
                <w:rFonts w:ascii="Times New Roman" w:hAnsi="Times New Roman"/>
                <w:sz w:val="24"/>
                <w:szCs w:val="24"/>
                <w:lang w:val="en-US"/>
              </w:rPr>
              <w:t>I.</w:t>
            </w:r>
          </w:p>
        </w:tc>
        <w:tc>
          <w:tcPr>
            <w:tcW w:w="850" w:type="dxa"/>
          </w:tcPr>
          <w:p w:rsidR="00A52629" w:rsidRPr="00271AFD"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271AFD" w:rsidRDefault="00A52629" w:rsidP="00B348CC">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Pr>
          <w:p w:rsidR="00A52629" w:rsidRPr="00271AFD" w:rsidRDefault="00A52629" w:rsidP="00B348CC">
            <w:pPr>
              <w:jc w:val="center"/>
              <w:rPr>
                <w:rFonts w:ascii="Times New Roman" w:hAnsi="Times New Roman"/>
                <w:sz w:val="24"/>
                <w:szCs w:val="24"/>
                <w:lang w:val="en-US"/>
              </w:rPr>
            </w:pPr>
            <w:r>
              <w:rPr>
                <w:rFonts w:ascii="Times New Roman" w:hAnsi="Times New Roman"/>
                <w:sz w:val="24"/>
                <w:szCs w:val="24"/>
                <w:lang w:val="en-US"/>
              </w:rPr>
              <w:t>100</w:t>
            </w:r>
          </w:p>
        </w:tc>
      </w:tr>
      <w:tr w:rsidR="00A52629" w:rsidRPr="003E6330" w:rsidTr="00B348CC">
        <w:tc>
          <w:tcPr>
            <w:tcW w:w="1117" w:type="dxa"/>
          </w:tcPr>
          <w:p w:rsidR="00A52629" w:rsidRDefault="00A52629" w:rsidP="00B348CC">
            <w:pPr>
              <w:jc w:val="center"/>
              <w:rPr>
                <w:rFonts w:ascii="Times New Roman" w:hAnsi="Times New Roman"/>
                <w:sz w:val="24"/>
                <w:szCs w:val="24"/>
                <w:lang w:val="en-US"/>
              </w:rPr>
            </w:pPr>
            <w:r>
              <w:rPr>
                <w:rFonts w:ascii="Times New Roman" w:hAnsi="Times New Roman"/>
                <w:sz w:val="24"/>
                <w:szCs w:val="24"/>
                <w:lang w:val="en-US"/>
              </w:rPr>
              <w:t>16</w:t>
            </w:r>
          </w:p>
        </w:tc>
        <w:tc>
          <w:tcPr>
            <w:tcW w:w="2110" w:type="dxa"/>
          </w:tcPr>
          <w:p w:rsidR="00A52629" w:rsidRPr="00830537" w:rsidRDefault="00A52629" w:rsidP="00B348CC">
            <w:pPr>
              <w:rPr>
                <w:rFonts w:ascii="Times New Roman" w:hAnsi="Times New Roman"/>
                <w:sz w:val="24"/>
                <w:szCs w:val="24"/>
                <w:lang w:val="en-US"/>
              </w:rPr>
            </w:pPr>
            <w:r>
              <w:rPr>
                <w:rFonts w:ascii="Times New Roman" w:hAnsi="Times New Roman"/>
                <w:sz w:val="24"/>
                <w:szCs w:val="24"/>
                <w:lang w:val="en-US"/>
              </w:rPr>
              <w:t>Kolomoets S.M.</w:t>
            </w:r>
          </w:p>
        </w:tc>
        <w:tc>
          <w:tcPr>
            <w:tcW w:w="850" w:type="dxa"/>
          </w:tcPr>
          <w:p w:rsidR="00A52629"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Default="00A52629" w:rsidP="00B348CC">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Pr>
          <w:p w:rsidR="00A52629" w:rsidRDefault="00A52629" w:rsidP="00B348CC">
            <w:pPr>
              <w:jc w:val="center"/>
              <w:rPr>
                <w:rFonts w:ascii="Times New Roman" w:hAnsi="Times New Roman"/>
                <w:sz w:val="24"/>
                <w:szCs w:val="24"/>
                <w:lang w:val="en-US"/>
              </w:rPr>
            </w:pPr>
            <w:r>
              <w:rPr>
                <w:rFonts w:ascii="Times New Roman" w:hAnsi="Times New Roman"/>
                <w:sz w:val="24"/>
                <w:szCs w:val="24"/>
                <w:lang w:val="en-US"/>
              </w:rPr>
              <w:t>30</w:t>
            </w:r>
          </w:p>
        </w:tc>
      </w:tr>
      <w:tr w:rsidR="00A52629" w:rsidRPr="003E6330" w:rsidTr="00B348CC">
        <w:tc>
          <w:tcPr>
            <w:tcW w:w="1117" w:type="dxa"/>
          </w:tcPr>
          <w:p w:rsidR="00A52629" w:rsidRPr="0053583D" w:rsidRDefault="00A52629" w:rsidP="00B348CC">
            <w:pPr>
              <w:jc w:val="center"/>
              <w:rPr>
                <w:rFonts w:ascii="Times New Roman" w:hAnsi="Times New Roman"/>
                <w:sz w:val="24"/>
                <w:szCs w:val="24"/>
                <w:lang w:val="en-US"/>
              </w:rPr>
            </w:pPr>
            <w:r>
              <w:rPr>
                <w:rFonts w:ascii="Times New Roman" w:hAnsi="Times New Roman"/>
                <w:sz w:val="24"/>
                <w:szCs w:val="24"/>
                <w:lang w:val="en-US"/>
              </w:rPr>
              <w:t>17</w:t>
            </w:r>
          </w:p>
        </w:tc>
        <w:tc>
          <w:tcPr>
            <w:tcW w:w="2110" w:type="dxa"/>
          </w:tcPr>
          <w:p w:rsidR="00A52629" w:rsidRPr="00830537" w:rsidRDefault="00A52629" w:rsidP="00B348CC">
            <w:pPr>
              <w:rPr>
                <w:rFonts w:ascii="Times New Roman" w:hAnsi="Times New Roman"/>
                <w:sz w:val="24"/>
                <w:szCs w:val="24"/>
                <w:lang w:val="en-US"/>
              </w:rPr>
            </w:pPr>
            <w:r w:rsidRPr="00830537">
              <w:rPr>
                <w:rFonts w:ascii="Times New Roman" w:hAnsi="Times New Roman"/>
                <w:sz w:val="24"/>
                <w:szCs w:val="24"/>
                <w:lang w:val="en-US"/>
              </w:rPr>
              <w:t>Kravchuk</w:t>
            </w:r>
            <w:r w:rsidRPr="00830537">
              <w:rPr>
                <w:rFonts w:ascii="Times New Roman" w:hAnsi="Times New Roman"/>
                <w:sz w:val="24"/>
                <w:szCs w:val="24"/>
                <w:lang w:val="ru-RU"/>
              </w:rPr>
              <w:t xml:space="preserve"> </w:t>
            </w:r>
            <w:r w:rsidRPr="00830537">
              <w:rPr>
                <w:rFonts w:ascii="Times New Roman" w:hAnsi="Times New Roman"/>
                <w:sz w:val="24"/>
                <w:szCs w:val="24"/>
                <w:lang w:val="en-US"/>
              </w:rPr>
              <w:t>N</w:t>
            </w:r>
            <w:r w:rsidRPr="00830537">
              <w:rPr>
                <w:rFonts w:ascii="Times New Roman" w:hAnsi="Times New Roman"/>
                <w:sz w:val="24"/>
                <w:szCs w:val="24"/>
                <w:lang w:val="ru-RU"/>
              </w:rPr>
              <w:t>.</w:t>
            </w:r>
            <w:r w:rsidRPr="00830537">
              <w:rPr>
                <w:rFonts w:ascii="Times New Roman" w:hAnsi="Times New Roman"/>
                <w:sz w:val="24"/>
                <w:szCs w:val="24"/>
                <w:lang w:val="en-US"/>
              </w:rPr>
              <w:t>P</w:t>
            </w:r>
            <w:r w:rsidRPr="00830537">
              <w:rPr>
                <w:rFonts w:ascii="Times New Roman" w:hAnsi="Times New Roman"/>
                <w:sz w:val="24"/>
                <w:szCs w:val="24"/>
                <w:lang w:val="ru-RU"/>
              </w:rPr>
              <w:t>.</w:t>
            </w:r>
          </w:p>
        </w:tc>
        <w:tc>
          <w:tcPr>
            <w:tcW w:w="850" w:type="dxa"/>
          </w:tcPr>
          <w:p w:rsidR="00A52629" w:rsidRPr="00271AFD"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271AFD" w:rsidRDefault="00A52629" w:rsidP="00B348CC">
            <w:pPr>
              <w:rPr>
                <w:rFonts w:ascii="Times New Roman" w:hAnsi="Times New Roman"/>
                <w:sz w:val="24"/>
                <w:szCs w:val="24"/>
                <w:lang w:val="en-US"/>
              </w:rPr>
            </w:pPr>
            <w:r>
              <w:rPr>
                <w:rFonts w:ascii="Times New Roman" w:hAnsi="Times New Roman"/>
                <w:sz w:val="24"/>
                <w:szCs w:val="24"/>
                <w:lang w:val="en-US"/>
              </w:rPr>
              <w:t>Muon g-2</w:t>
            </w:r>
          </w:p>
        </w:tc>
        <w:tc>
          <w:tcPr>
            <w:tcW w:w="1134" w:type="dxa"/>
          </w:tcPr>
          <w:p w:rsidR="00A52629" w:rsidRPr="00271AFD" w:rsidRDefault="00A52629" w:rsidP="00B348CC">
            <w:pPr>
              <w:jc w:val="center"/>
              <w:rPr>
                <w:rFonts w:ascii="Times New Roman" w:hAnsi="Times New Roman"/>
                <w:sz w:val="24"/>
                <w:szCs w:val="24"/>
                <w:lang w:val="en-US"/>
              </w:rPr>
            </w:pPr>
            <w:r>
              <w:rPr>
                <w:rFonts w:ascii="Times New Roman" w:hAnsi="Times New Roman"/>
                <w:sz w:val="24"/>
                <w:szCs w:val="24"/>
                <w:lang w:val="en-US"/>
              </w:rPr>
              <w:t>30</w:t>
            </w:r>
          </w:p>
        </w:tc>
      </w:tr>
      <w:tr w:rsidR="00A52629" w:rsidRPr="003E6330" w:rsidTr="00B348CC">
        <w:tc>
          <w:tcPr>
            <w:tcW w:w="1117" w:type="dxa"/>
          </w:tcPr>
          <w:p w:rsidR="00A52629" w:rsidRDefault="00A52629" w:rsidP="00B348CC">
            <w:pPr>
              <w:jc w:val="center"/>
              <w:rPr>
                <w:rFonts w:ascii="Times New Roman" w:hAnsi="Times New Roman"/>
                <w:sz w:val="24"/>
                <w:szCs w:val="24"/>
                <w:lang w:val="en-US"/>
              </w:rPr>
            </w:pPr>
          </w:p>
        </w:tc>
        <w:tc>
          <w:tcPr>
            <w:tcW w:w="2110" w:type="dxa"/>
          </w:tcPr>
          <w:p w:rsidR="00A52629" w:rsidRPr="00830537" w:rsidRDefault="00A52629" w:rsidP="00B348CC">
            <w:pPr>
              <w:rPr>
                <w:rFonts w:ascii="Times New Roman" w:hAnsi="Times New Roman"/>
                <w:sz w:val="24"/>
                <w:szCs w:val="24"/>
                <w:lang w:val="en-US"/>
              </w:rPr>
            </w:pPr>
            <w:r w:rsidRPr="00830537">
              <w:rPr>
                <w:rFonts w:ascii="Times New Roman" w:hAnsi="Times New Roman"/>
                <w:sz w:val="24"/>
                <w:szCs w:val="24"/>
                <w:lang w:val="en-US"/>
              </w:rPr>
              <w:t>Kravchuk</w:t>
            </w:r>
            <w:r w:rsidRPr="00830537">
              <w:rPr>
                <w:rFonts w:ascii="Times New Roman" w:hAnsi="Times New Roman"/>
                <w:sz w:val="24"/>
                <w:szCs w:val="24"/>
                <w:lang w:val="ru-RU"/>
              </w:rPr>
              <w:t xml:space="preserve"> </w:t>
            </w:r>
            <w:r w:rsidRPr="00830537">
              <w:rPr>
                <w:rFonts w:ascii="Times New Roman" w:hAnsi="Times New Roman"/>
                <w:sz w:val="24"/>
                <w:szCs w:val="24"/>
                <w:lang w:val="en-US"/>
              </w:rPr>
              <w:t>N</w:t>
            </w:r>
            <w:r w:rsidRPr="00830537">
              <w:rPr>
                <w:rFonts w:ascii="Times New Roman" w:hAnsi="Times New Roman"/>
                <w:sz w:val="24"/>
                <w:szCs w:val="24"/>
                <w:lang w:val="ru-RU"/>
              </w:rPr>
              <w:t>.</w:t>
            </w:r>
            <w:r w:rsidRPr="00830537">
              <w:rPr>
                <w:rFonts w:ascii="Times New Roman" w:hAnsi="Times New Roman"/>
                <w:sz w:val="24"/>
                <w:szCs w:val="24"/>
                <w:lang w:val="en-US"/>
              </w:rPr>
              <w:t>P</w:t>
            </w:r>
            <w:r w:rsidRPr="00830537">
              <w:rPr>
                <w:rFonts w:ascii="Times New Roman" w:hAnsi="Times New Roman"/>
                <w:sz w:val="24"/>
                <w:szCs w:val="24"/>
                <w:lang w:val="ru-RU"/>
              </w:rPr>
              <w:t>.</w:t>
            </w:r>
          </w:p>
        </w:tc>
        <w:tc>
          <w:tcPr>
            <w:tcW w:w="850" w:type="dxa"/>
          </w:tcPr>
          <w:p w:rsidR="00A52629"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Default="00A52629" w:rsidP="00B348CC">
            <w:pPr>
              <w:rPr>
                <w:rFonts w:ascii="Times New Roman" w:hAnsi="Times New Roman"/>
                <w:sz w:val="24"/>
                <w:szCs w:val="24"/>
                <w:lang w:val="en-US"/>
              </w:rPr>
            </w:pPr>
            <w:r>
              <w:rPr>
                <w:rFonts w:ascii="Times New Roman" w:hAnsi="Times New Roman"/>
                <w:sz w:val="24"/>
                <w:szCs w:val="24"/>
                <w:lang w:val="en-US"/>
              </w:rPr>
              <w:t>Mu2e</w:t>
            </w:r>
          </w:p>
        </w:tc>
        <w:tc>
          <w:tcPr>
            <w:tcW w:w="1134" w:type="dxa"/>
          </w:tcPr>
          <w:p w:rsidR="00A52629" w:rsidRDefault="00A52629" w:rsidP="00B348CC">
            <w:pPr>
              <w:jc w:val="center"/>
              <w:rPr>
                <w:rFonts w:ascii="Times New Roman" w:hAnsi="Times New Roman"/>
                <w:sz w:val="24"/>
                <w:szCs w:val="24"/>
                <w:lang w:val="en-US"/>
              </w:rPr>
            </w:pPr>
            <w:r>
              <w:rPr>
                <w:rFonts w:ascii="Times New Roman" w:hAnsi="Times New Roman"/>
                <w:sz w:val="24"/>
                <w:szCs w:val="24"/>
                <w:lang w:val="en-US"/>
              </w:rPr>
              <w:t>20</w:t>
            </w:r>
          </w:p>
        </w:tc>
      </w:tr>
      <w:tr w:rsidR="00A52629" w:rsidRPr="003E6330" w:rsidTr="00B348CC">
        <w:tc>
          <w:tcPr>
            <w:tcW w:w="1117" w:type="dxa"/>
          </w:tcPr>
          <w:p w:rsidR="00A52629" w:rsidRPr="0053583D" w:rsidRDefault="00A52629" w:rsidP="00B348CC">
            <w:pPr>
              <w:jc w:val="center"/>
              <w:rPr>
                <w:rFonts w:ascii="Times New Roman" w:hAnsi="Times New Roman"/>
                <w:sz w:val="24"/>
                <w:szCs w:val="24"/>
                <w:lang w:val="en-US"/>
              </w:rPr>
            </w:pPr>
            <w:r>
              <w:rPr>
                <w:rFonts w:ascii="Times New Roman" w:hAnsi="Times New Roman"/>
                <w:sz w:val="24"/>
                <w:szCs w:val="24"/>
                <w:lang w:val="en-US"/>
              </w:rPr>
              <w:t>18</w:t>
            </w:r>
          </w:p>
        </w:tc>
        <w:tc>
          <w:tcPr>
            <w:tcW w:w="2110" w:type="dxa"/>
          </w:tcPr>
          <w:p w:rsidR="00A52629" w:rsidRPr="00830537" w:rsidRDefault="00A52629" w:rsidP="00B348CC">
            <w:pPr>
              <w:rPr>
                <w:rFonts w:ascii="Times New Roman" w:hAnsi="Times New Roman"/>
                <w:sz w:val="24"/>
                <w:szCs w:val="24"/>
                <w:lang w:val="en-US"/>
              </w:rPr>
            </w:pPr>
            <w:r w:rsidRPr="00830537">
              <w:rPr>
                <w:rFonts w:ascii="Times New Roman" w:hAnsi="Times New Roman"/>
                <w:sz w:val="24"/>
                <w:szCs w:val="24"/>
                <w:lang w:val="en-US"/>
              </w:rPr>
              <w:t>Krylov</w:t>
            </w:r>
            <w:r w:rsidRPr="00830537">
              <w:rPr>
                <w:rFonts w:ascii="Times New Roman" w:hAnsi="Times New Roman"/>
                <w:sz w:val="24"/>
                <w:szCs w:val="24"/>
                <w:lang w:val="ru-RU"/>
              </w:rPr>
              <w:t xml:space="preserve"> </w:t>
            </w:r>
            <w:r w:rsidRPr="00830537">
              <w:rPr>
                <w:rFonts w:ascii="Times New Roman" w:hAnsi="Times New Roman"/>
                <w:sz w:val="24"/>
                <w:szCs w:val="24"/>
                <w:lang w:val="en-US"/>
              </w:rPr>
              <w:t>V</w:t>
            </w:r>
            <w:r w:rsidRPr="00830537">
              <w:rPr>
                <w:rFonts w:ascii="Times New Roman" w:hAnsi="Times New Roman"/>
                <w:sz w:val="24"/>
                <w:szCs w:val="24"/>
                <w:lang w:val="ru-RU"/>
              </w:rPr>
              <w:t>.</w:t>
            </w:r>
            <w:r w:rsidRPr="00830537">
              <w:rPr>
                <w:rFonts w:ascii="Times New Roman" w:hAnsi="Times New Roman"/>
                <w:sz w:val="24"/>
                <w:szCs w:val="24"/>
                <w:lang w:val="en-US"/>
              </w:rPr>
              <w:t>A</w:t>
            </w:r>
            <w:r w:rsidRPr="00830537">
              <w:rPr>
                <w:rFonts w:ascii="Times New Roman" w:hAnsi="Times New Roman"/>
                <w:sz w:val="24"/>
                <w:szCs w:val="24"/>
                <w:lang w:val="ru-RU"/>
              </w:rPr>
              <w:t>.</w:t>
            </w:r>
          </w:p>
        </w:tc>
        <w:tc>
          <w:tcPr>
            <w:tcW w:w="850" w:type="dxa"/>
          </w:tcPr>
          <w:p w:rsidR="00A52629" w:rsidRPr="00271AFD" w:rsidRDefault="00A52629" w:rsidP="00B348CC">
            <w:pPr>
              <w:rPr>
                <w:rFonts w:ascii="Times New Roman" w:hAnsi="Times New Roman"/>
                <w:sz w:val="24"/>
                <w:szCs w:val="24"/>
                <w:lang w:val="en-US"/>
              </w:rPr>
            </w:pPr>
            <w:r>
              <w:rPr>
                <w:rFonts w:ascii="Times New Roman" w:hAnsi="Times New Roman"/>
                <w:sz w:val="24"/>
                <w:szCs w:val="24"/>
                <w:lang w:val="en-US"/>
              </w:rPr>
              <w:t>LRB</w:t>
            </w:r>
          </w:p>
        </w:tc>
        <w:tc>
          <w:tcPr>
            <w:tcW w:w="2410" w:type="dxa"/>
          </w:tcPr>
          <w:p w:rsidR="00A52629" w:rsidRPr="00271AFD" w:rsidRDefault="00A52629" w:rsidP="00B348CC">
            <w:pPr>
              <w:rPr>
                <w:rFonts w:ascii="Times New Roman" w:hAnsi="Times New Roman"/>
                <w:sz w:val="24"/>
                <w:szCs w:val="24"/>
                <w:lang w:val="en-US"/>
              </w:rPr>
            </w:pPr>
            <w:r>
              <w:rPr>
                <w:rFonts w:ascii="Times New Roman" w:hAnsi="Times New Roman"/>
                <w:sz w:val="24"/>
                <w:szCs w:val="24"/>
                <w:lang w:val="en-US"/>
              </w:rPr>
              <w:t>Muon g-2</w:t>
            </w:r>
          </w:p>
        </w:tc>
        <w:tc>
          <w:tcPr>
            <w:tcW w:w="1134" w:type="dxa"/>
          </w:tcPr>
          <w:p w:rsidR="00A52629" w:rsidRPr="00271AFD" w:rsidRDefault="00A52629" w:rsidP="00B348CC">
            <w:pPr>
              <w:jc w:val="center"/>
              <w:rPr>
                <w:rFonts w:ascii="Times New Roman" w:hAnsi="Times New Roman"/>
                <w:sz w:val="24"/>
                <w:szCs w:val="24"/>
                <w:lang w:val="en-US"/>
              </w:rPr>
            </w:pPr>
            <w:r>
              <w:rPr>
                <w:rFonts w:ascii="Times New Roman" w:hAnsi="Times New Roman"/>
                <w:sz w:val="24"/>
                <w:szCs w:val="24"/>
                <w:lang w:val="en-US"/>
              </w:rPr>
              <w:t>50</w:t>
            </w:r>
          </w:p>
        </w:tc>
      </w:tr>
      <w:tr w:rsidR="00A52629" w:rsidRPr="003E6330" w:rsidTr="00B348CC">
        <w:tc>
          <w:tcPr>
            <w:tcW w:w="1117" w:type="dxa"/>
          </w:tcPr>
          <w:p w:rsidR="00A52629" w:rsidRPr="0053583D" w:rsidRDefault="00A52629" w:rsidP="00B348CC">
            <w:pPr>
              <w:jc w:val="center"/>
              <w:rPr>
                <w:rFonts w:ascii="Times New Roman" w:hAnsi="Times New Roman"/>
                <w:sz w:val="24"/>
                <w:szCs w:val="24"/>
                <w:lang w:val="en-US"/>
              </w:rPr>
            </w:pPr>
            <w:r>
              <w:rPr>
                <w:rFonts w:ascii="Times New Roman" w:hAnsi="Times New Roman"/>
                <w:sz w:val="24"/>
                <w:szCs w:val="24"/>
                <w:lang w:val="en-US"/>
              </w:rPr>
              <w:t>19</w:t>
            </w:r>
          </w:p>
        </w:tc>
        <w:tc>
          <w:tcPr>
            <w:tcW w:w="2110" w:type="dxa"/>
          </w:tcPr>
          <w:p w:rsidR="00A52629" w:rsidRPr="00830537" w:rsidRDefault="00A52629" w:rsidP="00B348CC">
            <w:pPr>
              <w:rPr>
                <w:rFonts w:ascii="Times New Roman" w:hAnsi="Times New Roman"/>
                <w:b/>
                <w:i/>
                <w:sz w:val="24"/>
                <w:szCs w:val="24"/>
                <w:u w:val="single"/>
                <w:lang w:val="en-US"/>
              </w:rPr>
            </w:pPr>
            <w:r w:rsidRPr="00830537">
              <w:rPr>
                <w:rFonts w:ascii="Times New Roman" w:hAnsi="Times New Roman"/>
                <w:sz w:val="24"/>
                <w:szCs w:val="24"/>
                <w:lang w:val="en-US"/>
              </w:rPr>
              <w:t>Kuchinsky</w:t>
            </w:r>
            <w:r w:rsidRPr="00830537">
              <w:rPr>
                <w:rFonts w:ascii="Times New Roman" w:hAnsi="Times New Roman"/>
                <w:sz w:val="24"/>
                <w:szCs w:val="24"/>
                <w:lang w:val="ru-RU"/>
              </w:rPr>
              <w:t xml:space="preserve"> </w:t>
            </w:r>
            <w:r w:rsidRPr="00830537">
              <w:rPr>
                <w:rFonts w:ascii="Times New Roman" w:hAnsi="Times New Roman"/>
                <w:sz w:val="24"/>
                <w:szCs w:val="24"/>
                <w:lang w:val="en-US"/>
              </w:rPr>
              <w:t>N</w:t>
            </w:r>
            <w:r w:rsidRPr="00830537">
              <w:rPr>
                <w:rFonts w:ascii="Times New Roman" w:hAnsi="Times New Roman"/>
                <w:sz w:val="24"/>
                <w:szCs w:val="24"/>
                <w:lang w:val="ru-RU"/>
              </w:rPr>
              <w:t>.</w:t>
            </w:r>
            <w:r w:rsidRPr="00830537">
              <w:rPr>
                <w:rFonts w:ascii="Times New Roman" w:hAnsi="Times New Roman"/>
                <w:sz w:val="24"/>
                <w:szCs w:val="24"/>
                <w:lang w:val="en-US"/>
              </w:rPr>
              <w:t>A</w:t>
            </w:r>
            <w:r w:rsidRPr="00830537">
              <w:rPr>
                <w:rFonts w:ascii="Times New Roman" w:hAnsi="Times New Roman"/>
                <w:sz w:val="24"/>
                <w:szCs w:val="24"/>
                <w:lang w:val="ru-RU"/>
              </w:rPr>
              <w:t>.</w:t>
            </w:r>
          </w:p>
        </w:tc>
        <w:tc>
          <w:tcPr>
            <w:tcW w:w="850" w:type="dxa"/>
          </w:tcPr>
          <w:p w:rsidR="00A52629" w:rsidRPr="00F20B33"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F20B33" w:rsidRDefault="00A52629" w:rsidP="00B348CC">
            <w:pPr>
              <w:rPr>
                <w:rFonts w:ascii="Times New Roman" w:hAnsi="Times New Roman"/>
                <w:sz w:val="24"/>
                <w:szCs w:val="24"/>
                <w:lang w:val="en-US"/>
              </w:rPr>
            </w:pPr>
            <w:r>
              <w:rPr>
                <w:rFonts w:ascii="Times New Roman" w:hAnsi="Times New Roman"/>
                <w:sz w:val="24"/>
                <w:szCs w:val="24"/>
                <w:lang w:val="en-US"/>
              </w:rPr>
              <w:t>Muon g-2</w:t>
            </w:r>
          </w:p>
        </w:tc>
        <w:tc>
          <w:tcPr>
            <w:tcW w:w="1134" w:type="dxa"/>
          </w:tcPr>
          <w:p w:rsidR="00A52629" w:rsidRPr="00F20B33" w:rsidRDefault="00A52629" w:rsidP="00B348CC">
            <w:pPr>
              <w:jc w:val="center"/>
              <w:rPr>
                <w:rFonts w:ascii="Times New Roman" w:hAnsi="Times New Roman"/>
                <w:sz w:val="24"/>
                <w:szCs w:val="24"/>
                <w:lang w:val="en-US"/>
              </w:rPr>
            </w:pPr>
            <w:r>
              <w:rPr>
                <w:rFonts w:ascii="Times New Roman" w:hAnsi="Times New Roman"/>
                <w:sz w:val="24"/>
                <w:szCs w:val="24"/>
                <w:lang w:val="en-US"/>
              </w:rPr>
              <w:t>70</w:t>
            </w:r>
          </w:p>
        </w:tc>
      </w:tr>
      <w:tr w:rsidR="00A52629" w:rsidRPr="003E6330" w:rsidTr="00B348CC">
        <w:tc>
          <w:tcPr>
            <w:tcW w:w="1117" w:type="dxa"/>
          </w:tcPr>
          <w:p w:rsidR="00A52629" w:rsidRPr="0053583D" w:rsidRDefault="00A52629" w:rsidP="00B348CC">
            <w:pPr>
              <w:jc w:val="center"/>
              <w:rPr>
                <w:rFonts w:ascii="Times New Roman" w:hAnsi="Times New Roman"/>
                <w:sz w:val="24"/>
                <w:szCs w:val="24"/>
                <w:lang w:val="en-US"/>
              </w:rPr>
            </w:pPr>
            <w:r>
              <w:rPr>
                <w:rFonts w:ascii="Times New Roman" w:hAnsi="Times New Roman"/>
                <w:sz w:val="24"/>
                <w:szCs w:val="24"/>
                <w:lang w:val="en-US"/>
              </w:rPr>
              <w:t>20</w:t>
            </w:r>
          </w:p>
        </w:tc>
        <w:tc>
          <w:tcPr>
            <w:tcW w:w="2110" w:type="dxa"/>
          </w:tcPr>
          <w:p w:rsidR="00A52629" w:rsidRPr="00830537" w:rsidRDefault="00A52629" w:rsidP="00B348CC">
            <w:pPr>
              <w:rPr>
                <w:rFonts w:ascii="Times New Roman" w:hAnsi="Times New Roman"/>
                <w:sz w:val="24"/>
                <w:szCs w:val="24"/>
                <w:lang w:val="en-US"/>
              </w:rPr>
            </w:pPr>
            <w:r w:rsidRPr="00830537">
              <w:rPr>
                <w:rFonts w:ascii="Times New Roman" w:hAnsi="Times New Roman"/>
                <w:sz w:val="24"/>
                <w:szCs w:val="24"/>
                <w:lang w:val="en-US"/>
              </w:rPr>
              <w:t>Mamedov</w:t>
            </w:r>
            <w:r w:rsidRPr="00830537">
              <w:rPr>
                <w:rFonts w:ascii="Times New Roman" w:hAnsi="Times New Roman"/>
                <w:sz w:val="24"/>
                <w:szCs w:val="24"/>
                <w:lang w:val="ru-RU"/>
              </w:rPr>
              <w:t xml:space="preserve"> </w:t>
            </w:r>
            <w:r w:rsidRPr="00830537">
              <w:rPr>
                <w:rFonts w:ascii="Times New Roman" w:hAnsi="Times New Roman"/>
                <w:sz w:val="24"/>
                <w:szCs w:val="24"/>
                <w:lang w:val="en-US"/>
              </w:rPr>
              <w:t>T</w:t>
            </w:r>
            <w:r w:rsidRPr="00830537">
              <w:rPr>
                <w:rFonts w:ascii="Times New Roman" w:hAnsi="Times New Roman"/>
                <w:sz w:val="24"/>
                <w:szCs w:val="24"/>
                <w:lang w:val="ru-RU"/>
              </w:rPr>
              <w:t>.</w:t>
            </w:r>
            <w:r w:rsidRPr="00830537">
              <w:rPr>
                <w:rFonts w:ascii="Times New Roman" w:hAnsi="Times New Roman"/>
                <w:sz w:val="24"/>
                <w:szCs w:val="24"/>
                <w:lang w:val="en-US"/>
              </w:rPr>
              <w:t>N.</w:t>
            </w:r>
          </w:p>
        </w:tc>
        <w:tc>
          <w:tcPr>
            <w:tcW w:w="850" w:type="dxa"/>
          </w:tcPr>
          <w:p w:rsidR="00A52629" w:rsidRPr="00F20B33"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F20B33" w:rsidRDefault="00A52629" w:rsidP="00B348CC">
            <w:pPr>
              <w:rPr>
                <w:rFonts w:ascii="Times New Roman" w:hAnsi="Times New Roman"/>
                <w:sz w:val="24"/>
                <w:szCs w:val="24"/>
                <w:lang w:val="en-US"/>
              </w:rPr>
            </w:pPr>
            <w:r>
              <w:rPr>
                <w:rFonts w:ascii="Times New Roman" w:hAnsi="Times New Roman"/>
                <w:sz w:val="24"/>
                <w:szCs w:val="24"/>
                <w:lang w:val="en-US"/>
              </w:rPr>
              <w:t>Muon g-2</w:t>
            </w:r>
          </w:p>
        </w:tc>
        <w:tc>
          <w:tcPr>
            <w:tcW w:w="1134" w:type="dxa"/>
          </w:tcPr>
          <w:p w:rsidR="00A52629" w:rsidRPr="00F20B33" w:rsidRDefault="00A52629" w:rsidP="00B348CC">
            <w:pPr>
              <w:jc w:val="center"/>
              <w:rPr>
                <w:rFonts w:ascii="Times New Roman" w:hAnsi="Times New Roman"/>
                <w:sz w:val="24"/>
                <w:szCs w:val="24"/>
                <w:lang w:val="en-US"/>
              </w:rPr>
            </w:pPr>
            <w:r>
              <w:rPr>
                <w:rFonts w:ascii="Times New Roman" w:hAnsi="Times New Roman"/>
                <w:sz w:val="24"/>
                <w:szCs w:val="24"/>
                <w:lang w:val="en-US"/>
              </w:rPr>
              <w:t>30</w:t>
            </w:r>
          </w:p>
        </w:tc>
      </w:tr>
      <w:tr w:rsidR="00A52629" w:rsidRPr="003E6330" w:rsidTr="00B348CC">
        <w:tc>
          <w:tcPr>
            <w:tcW w:w="1117" w:type="dxa"/>
          </w:tcPr>
          <w:p w:rsidR="00A52629" w:rsidRPr="0053583D" w:rsidRDefault="00A52629" w:rsidP="00B348CC">
            <w:pPr>
              <w:jc w:val="center"/>
              <w:rPr>
                <w:rFonts w:ascii="Times New Roman" w:hAnsi="Times New Roman"/>
                <w:sz w:val="24"/>
                <w:szCs w:val="24"/>
                <w:lang w:val="en-US"/>
              </w:rPr>
            </w:pPr>
            <w:r>
              <w:rPr>
                <w:rFonts w:ascii="Times New Roman" w:hAnsi="Times New Roman"/>
                <w:sz w:val="24"/>
                <w:szCs w:val="24"/>
                <w:lang w:val="en-US"/>
              </w:rPr>
              <w:t>21</w:t>
            </w:r>
          </w:p>
        </w:tc>
        <w:tc>
          <w:tcPr>
            <w:tcW w:w="2110" w:type="dxa"/>
          </w:tcPr>
          <w:p w:rsidR="00A52629" w:rsidRPr="00830537" w:rsidRDefault="00A52629" w:rsidP="00B348CC">
            <w:pPr>
              <w:rPr>
                <w:rFonts w:ascii="Times New Roman" w:hAnsi="Times New Roman"/>
                <w:sz w:val="24"/>
                <w:szCs w:val="24"/>
                <w:lang w:val="en-US"/>
              </w:rPr>
            </w:pPr>
            <w:r w:rsidRPr="00830537">
              <w:rPr>
                <w:rFonts w:ascii="Times New Roman" w:hAnsi="Times New Roman"/>
                <w:sz w:val="24"/>
                <w:szCs w:val="24"/>
                <w:lang w:val="en-US"/>
              </w:rPr>
              <w:t>Sazonova</w:t>
            </w:r>
            <w:r w:rsidRPr="00830537">
              <w:rPr>
                <w:rFonts w:ascii="Times New Roman" w:hAnsi="Times New Roman"/>
                <w:sz w:val="24"/>
                <w:szCs w:val="24"/>
                <w:lang w:val="ru-RU"/>
              </w:rPr>
              <w:t xml:space="preserve"> </w:t>
            </w:r>
            <w:r w:rsidRPr="00830537">
              <w:rPr>
                <w:rFonts w:ascii="Times New Roman" w:hAnsi="Times New Roman"/>
                <w:sz w:val="24"/>
                <w:szCs w:val="24"/>
                <w:lang w:val="en-US"/>
              </w:rPr>
              <w:t>A</w:t>
            </w:r>
            <w:r w:rsidRPr="00830537">
              <w:rPr>
                <w:rFonts w:ascii="Times New Roman" w:hAnsi="Times New Roman"/>
                <w:sz w:val="24"/>
                <w:szCs w:val="24"/>
                <w:lang w:val="ru-RU"/>
              </w:rPr>
              <w:t>.</w:t>
            </w:r>
            <w:r w:rsidRPr="00830537">
              <w:rPr>
                <w:rFonts w:ascii="Times New Roman" w:hAnsi="Times New Roman"/>
                <w:sz w:val="24"/>
                <w:szCs w:val="24"/>
                <w:lang w:val="en-US"/>
              </w:rPr>
              <w:t>V.</w:t>
            </w:r>
          </w:p>
        </w:tc>
        <w:tc>
          <w:tcPr>
            <w:tcW w:w="850" w:type="dxa"/>
          </w:tcPr>
          <w:p w:rsidR="00A52629" w:rsidRPr="00F20B33"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F20B33" w:rsidRDefault="00A52629" w:rsidP="00B348CC">
            <w:pPr>
              <w:rPr>
                <w:rFonts w:ascii="Times New Roman" w:hAnsi="Times New Roman"/>
                <w:sz w:val="24"/>
                <w:szCs w:val="24"/>
                <w:lang w:val="en-US"/>
              </w:rPr>
            </w:pPr>
            <w:r>
              <w:rPr>
                <w:rFonts w:ascii="Times New Roman" w:hAnsi="Times New Roman"/>
                <w:sz w:val="24"/>
                <w:szCs w:val="24"/>
                <w:lang w:val="en-US"/>
              </w:rPr>
              <w:t>CRV</w:t>
            </w:r>
          </w:p>
        </w:tc>
        <w:tc>
          <w:tcPr>
            <w:tcW w:w="1134" w:type="dxa"/>
          </w:tcPr>
          <w:p w:rsidR="00A52629" w:rsidRPr="00F20B33" w:rsidRDefault="00A52629" w:rsidP="00B348CC">
            <w:pPr>
              <w:jc w:val="center"/>
              <w:rPr>
                <w:rFonts w:ascii="Times New Roman" w:hAnsi="Times New Roman"/>
                <w:sz w:val="24"/>
                <w:szCs w:val="24"/>
                <w:lang w:val="en-US"/>
              </w:rPr>
            </w:pPr>
            <w:r>
              <w:rPr>
                <w:rFonts w:ascii="Times New Roman" w:hAnsi="Times New Roman"/>
                <w:sz w:val="24"/>
                <w:szCs w:val="24"/>
                <w:lang w:val="en-US"/>
              </w:rPr>
              <w:t>30</w:t>
            </w:r>
          </w:p>
        </w:tc>
      </w:tr>
      <w:tr w:rsidR="00A52629" w:rsidRPr="003E6330" w:rsidTr="00B348CC">
        <w:tc>
          <w:tcPr>
            <w:tcW w:w="1117" w:type="dxa"/>
          </w:tcPr>
          <w:p w:rsidR="00A52629" w:rsidRPr="0053583D" w:rsidRDefault="00A52629" w:rsidP="00B348CC">
            <w:pPr>
              <w:jc w:val="center"/>
              <w:rPr>
                <w:rFonts w:ascii="Times New Roman" w:hAnsi="Times New Roman"/>
                <w:sz w:val="24"/>
                <w:szCs w:val="24"/>
                <w:lang w:val="en-US"/>
              </w:rPr>
            </w:pPr>
            <w:r>
              <w:rPr>
                <w:rFonts w:ascii="Times New Roman" w:hAnsi="Times New Roman"/>
                <w:sz w:val="24"/>
                <w:szCs w:val="24"/>
                <w:lang w:val="en-US"/>
              </w:rPr>
              <w:t>22</w:t>
            </w:r>
          </w:p>
        </w:tc>
        <w:tc>
          <w:tcPr>
            <w:tcW w:w="2110" w:type="dxa"/>
          </w:tcPr>
          <w:p w:rsidR="00A52629" w:rsidRPr="00830537" w:rsidRDefault="00A52629" w:rsidP="00B348CC">
            <w:pPr>
              <w:rPr>
                <w:rFonts w:ascii="Times New Roman" w:hAnsi="Times New Roman"/>
                <w:sz w:val="24"/>
                <w:szCs w:val="24"/>
                <w:lang w:val="en-US"/>
              </w:rPr>
            </w:pPr>
            <w:r w:rsidRPr="00830537">
              <w:rPr>
                <w:rFonts w:ascii="Times New Roman" w:hAnsi="Times New Roman"/>
                <w:sz w:val="24"/>
                <w:szCs w:val="24"/>
                <w:lang w:val="en-US"/>
              </w:rPr>
              <w:t>Shalyugin</w:t>
            </w:r>
            <w:r w:rsidRPr="00830537">
              <w:rPr>
                <w:rFonts w:ascii="Times New Roman" w:hAnsi="Times New Roman"/>
                <w:sz w:val="24"/>
                <w:szCs w:val="24"/>
                <w:lang w:val="ru-RU"/>
              </w:rPr>
              <w:t xml:space="preserve"> </w:t>
            </w:r>
            <w:r w:rsidRPr="00830537">
              <w:rPr>
                <w:rFonts w:ascii="Times New Roman" w:hAnsi="Times New Roman"/>
                <w:sz w:val="24"/>
                <w:szCs w:val="24"/>
                <w:lang w:val="en-US"/>
              </w:rPr>
              <w:t>A</w:t>
            </w:r>
            <w:r w:rsidRPr="00830537">
              <w:rPr>
                <w:rFonts w:ascii="Times New Roman" w:hAnsi="Times New Roman"/>
                <w:sz w:val="24"/>
                <w:szCs w:val="24"/>
                <w:lang w:val="ru-RU"/>
              </w:rPr>
              <w:t>.</w:t>
            </w:r>
            <w:r w:rsidRPr="00830537">
              <w:rPr>
                <w:rFonts w:ascii="Times New Roman" w:hAnsi="Times New Roman"/>
                <w:sz w:val="24"/>
                <w:szCs w:val="24"/>
                <w:lang w:val="en-US"/>
              </w:rPr>
              <w:t>N</w:t>
            </w:r>
            <w:r w:rsidRPr="00830537">
              <w:rPr>
                <w:rFonts w:ascii="Times New Roman" w:hAnsi="Times New Roman"/>
                <w:sz w:val="24"/>
                <w:szCs w:val="24"/>
                <w:lang w:val="ru-RU"/>
              </w:rPr>
              <w:t>.</w:t>
            </w:r>
          </w:p>
        </w:tc>
        <w:tc>
          <w:tcPr>
            <w:tcW w:w="850" w:type="dxa"/>
          </w:tcPr>
          <w:p w:rsidR="00A52629" w:rsidRPr="00F20B33"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F20B33" w:rsidRDefault="00A52629" w:rsidP="00B348CC">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Pr>
          <w:p w:rsidR="00A52629" w:rsidRPr="00F20B33" w:rsidRDefault="00A52629" w:rsidP="00B348CC">
            <w:pPr>
              <w:jc w:val="center"/>
              <w:rPr>
                <w:rFonts w:ascii="Times New Roman" w:hAnsi="Times New Roman"/>
                <w:sz w:val="24"/>
                <w:szCs w:val="24"/>
                <w:lang w:val="en-US"/>
              </w:rPr>
            </w:pPr>
            <w:r>
              <w:rPr>
                <w:rFonts w:ascii="Times New Roman" w:hAnsi="Times New Roman"/>
                <w:sz w:val="24"/>
                <w:szCs w:val="24"/>
                <w:lang w:val="en-US"/>
              </w:rPr>
              <w:t>80</w:t>
            </w:r>
          </w:p>
        </w:tc>
      </w:tr>
      <w:tr w:rsidR="00A52629" w:rsidRPr="003E6330" w:rsidTr="00B348CC">
        <w:tc>
          <w:tcPr>
            <w:tcW w:w="1117" w:type="dxa"/>
          </w:tcPr>
          <w:p w:rsidR="00A52629" w:rsidRPr="0053583D" w:rsidRDefault="00A52629" w:rsidP="00B348CC">
            <w:pPr>
              <w:jc w:val="center"/>
              <w:rPr>
                <w:rFonts w:ascii="Times New Roman" w:hAnsi="Times New Roman"/>
                <w:sz w:val="24"/>
                <w:szCs w:val="24"/>
                <w:lang w:val="en-US"/>
              </w:rPr>
            </w:pPr>
            <w:r>
              <w:rPr>
                <w:rFonts w:ascii="Times New Roman" w:hAnsi="Times New Roman"/>
                <w:sz w:val="24"/>
                <w:szCs w:val="24"/>
                <w:lang w:val="en-US"/>
              </w:rPr>
              <w:t>23</w:t>
            </w:r>
          </w:p>
        </w:tc>
        <w:tc>
          <w:tcPr>
            <w:tcW w:w="2110" w:type="dxa"/>
          </w:tcPr>
          <w:p w:rsidR="00A52629" w:rsidRPr="00830537" w:rsidRDefault="00A52629" w:rsidP="00B348CC">
            <w:pPr>
              <w:rPr>
                <w:rFonts w:ascii="Times New Roman" w:hAnsi="Times New Roman"/>
                <w:sz w:val="24"/>
                <w:szCs w:val="24"/>
                <w:lang w:val="en-US"/>
              </w:rPr>
            </w:pPr>
            <w:r w:rsidRPr="00830537">
              <w:rPr>
                <w:rFonts w:ascii="Times New Roman" w:hAnsi="Times New Roman"/>
                <w:sz w:val="24"/>
                <w:szCs w:val="24"/>
                <w:lang w:val="en-US"/>
              </w:rPr>
              <w:t>Simonenko</w:t>
            </w:r>
            <w:r w:rsidRPr="00830537">
              <w:rPr>
                <w:rFonts w:ascii="Times New Roman" w:hAnsi="Times New Roman"/>
                <w:sz w:val="24"/>
                <w:szCs w:val="24"/>
                <w:lang w:val="ru-RU"/>
              </w:rPr>
              <w:t xml:space="preserve"> </w:t>
            </w:r>
            <w:r w:rsidRPr="00830537">
              <w:rPr>
                <w:rFonts w:ascii="Times New Roman" w:hAnsi="Times New Roman"/>
                <w:sz w:val="24"/>
                <w:szCs w:val="24"/>
                <w:lang w:val="en-US"/>
              </w:rPr>
              <w:t>A</w:t>
            </w:r>
            <w:r w:rsidRPr="00830537">
              <w:rPr>
                <w:rFonts w:ascii="Times New Roman" w:hAnsi="Times New Roman"/>
                <w:sz w:val="24"/>
                <w:szCs w:val="24"/>
                <w:lang w:val="ru-RU"/>
              </w:rPr>
              <w:t>.</w:t>
            </w:r>
            <w:r w:rsidRPr="00830537">
              <w:rPr>
                <w:rFonts w:ascii="Times New Roman" w:hAnsi="Times New Roman"/>
                <w:sz w:val="24"/>
                <w:szCs w:val="24"/>
                <w:lang w:val="en-US"/>
              </w:rPr>
              <w:t>V</w:t>
            </w:r>
            <w:r w:rsidRPr="00830537">
              <w:rPr>
                <w:rFonts w:ascii="Times New Roman" w:hAnsi="Times New Roman"/>
                <w:sz w:val="24"/>
                <w:szCs w:val="24"/>
                <w:lang w:val="ru-RU"/>
              </w:rPr>
              <w:t>.</w:t>
            </w:r>
          </w:p>
        </w:tc>
        <w:tc>
          <w:tcPr>
            <w:tcW w:w="850" w:type="dxa"/>
          </w:tcPr>
          <w:p w:rsidR="00A52629" w:rsidRPr="00F20B33"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53583D" w:rsidRDefault="00A52629" w:rsidP="00B348CC">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Pr>
          <w:p w:rsidR="00A52629" w:rsidRPr="00F20B33" w:rsidRDefault="00A52629" w:rsidP="00B348CC">
            <w:pPr>
              <w:jc w:val="center"/>
              <w:rPr>
                <w:rFonts w:ascii="Times New Roman" w:hAnsi="Times New Roman"/>
                <w:sz w:val="24"/>
                <w:szCs w:val="24"/>
                <w:lang w:val="en-US"/>
              </w:rPr>
            </w:pPr>
            <w:r>
              <w:rPr>
                <w:rFonts w:ascii="Times New Roman" w:hAnsi="Times New Roman"/>
                <w:sz w:val="24"/>
                <w:szCs w:val="24"/>
                <w:lang w:val="en-US"/>
              </w:rPr>
              <w:t>80</w:t>
            </w:r>
          </w:p>
        </w:tc>
      </w:tr>
      <w:tr w:rsidR="00A52629" w:rsidRPr="003E6330" w:rsidTr="00B348CC">
        <w:tc>
          <w:tcPr>
            <w:tcW w:w="1117" w:type="dxa"/>
          </w:tcPr>
          <w:p w:rsidR="00A52629" w:rsidRPr="0053583D" w:rsidRDefault="00A52629" w:rsidP="00B348CC">
            <w:pPr>
              <w:jc w:val="center"/>
              <w:rPr>
                <w:rFonts w:ascii="Times New Roman" w:hAnsi="Times New Roman"/>
                <w:sz w:val="24"/>
                <w:szCs w:val="24"/>
                <w:lang w:val="en-US"/>
              </w:rPr>
            </w:pPr>
            <w:r>
              <w:rPr>
                <w:rFonts w:ascii="Times New Roman" w:hAnsi="Times New Roman"/>
                <w:sz w:val="24"/>
                <w:szCs w:val="24"/>
                <w:lang w:val="en-US"/>
              </w:rPr>
              <w:t>24</w:t>
            </w:r>
          </w:p>
        </w:tc>
        <w:tc>
          <w:tcPr>
            <w:tcW w:w="2110" w:type="dxa"/>
          </w:tcPr>
          <w:p w:rsidR="00A52629" w:rsidRPr="00830537" w:rsidRDefault="00A52629" w:rsidP="00B348CC">
            <w:pPr>
              <w:rPr>
                <w:rFonts w:ascii="Times New Roman" w:hAnsi="Times New Roman"/>
                <w:sz w:val="24"/>
                <w:szCs w:val="24"/>
                <w:lang w:val="en-US"/>
              </w:rPr>
            </w:pPr>
            <w:r w:rsidRPr="00830537">
              <w:rPr>
                <w:rFonts w:ascii="Times New Roman" w:hAnsi="Times New Roman"/>
                <w:sz w:val="24"/>
                <w:szCs w:val="24"/>
                <w:lang w:val="en-US"/>
              </w:rPr>
              <w:t>Suslov</w:t>
            </w:r>
            <w:r w:rsidRPr="00830537">
              <w:rPr>
                <w:rFonts w:ascii="Times New Roman" w:hAnsi="Times New Roman"/>
                <w:sz w:val="24"/>
                <w:szCs w:val="24"/>
                <w:lang w:val="ru-RU"/>
              </w:rPr>
              <w:t xml:space="preserve"> </w:t>
            </w:r>
            <w:r w:rsidRPr="00830537">
              <w:rPr>
                <w:rFonts w:ascii="Times New Roman" w:hAnsi="Times New Roman"/>
                <w:sz w:val="24"/>
                <w:szCs w:val="24"/>
                <w:lang w:val="en-US"/>
              </w:rPr>
              <w:t>I</w:t>
            </w:r>
            <w:r w:rsidRPr="00830537">
              <w:rPr>
                <w:rFonts w:ascii="Times New Roman" w:hAnsi="Times New Roman"/>
                <w:sz w:val="24"/>
                <w:szCs w:val="24"/>
                <w:lang w:val="ru-RU"/>
              </w:rPr>
              <w:t>.</w:t>
            </w:r>
            <w:r w:rsidRPr="00830537">
              <w:rPr>
                <w:rFonts w:ascii="Times New Roman" w:hAnsi="Times New Roman"/>
                <w:sz w:val="24"/>
                <w:szCs w:val="24"/>
                <w:lang w:val="en-US"/>
              </w:rPr>
              <w:t>A</w:t>
            </w:r>
            <w:r w:rsidRPr="00830537">
              <w:rPr>
                <w:rFonts w:ascii="Times New Roman" w:hAnsi="Times New Roman"/>
                <w:sz w:val="24"/>
                <w:szCs w:val="24"/>
                <w:lang w:val="ru-RU"/>
              </w:rPr>
              <w:t>.</w:t>
            </w:r>
          </w:p>
        </w:tc>
        <w:tc>
          <w:tcPr>
            <w:tcW w:w="850" w:type="dxa"/>
          </w:tcPr>
          <w:p w:rsidR="00A52629" w:rsidRPr="00F20B33"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F20B33" w:rsidRDefault="00A52629" w:rsidP="00B348CC">
            <w:pPr>
              <w:rPr>
                <w:rFonts w:ascii="Times New Roman" w:hAnsi="Times New Roman"/>
                <w:sz w:val="24"/>
                <w:szCs w:val="24"/>
                <w:lang w:val="en-US"/>
              </w:rPr>
            </w:pPr>
            <w:r>
              <w:rPr>
                <w:rFonts w:ascii="Times New Roman" w:hAnsi="Times New Roman"/>
                <w:sz w:val="24"/>
                <w:szCs w:val="24"/>
                <w:lang w:val="en-US"/>
              </w:rPr>
              <w:t>Calorimeter simul.</w:t>
            </w:r>
          </w:p>
        </w:tc>
        <w:tc>
          <w:tcPr>
            <w:tcW w:w="1134" w:type="dxa"/>
          </w:tcPr>
          <w:p w:rsidR="00A52629" w:rsidRPr="00F20B33" w:rsidRDefault="00A52629" w:rsidP="00B348CC">
            <w:pPr>
              <w:jc w:val="center"/>
              <w:rPr>
                <w:rFonts w:ascii="Times New Roman" w:hAnsi="Times New Roman"/>
                <w:sz w:val="24"/>
                <w:szCs w:val="24"/>
                <w:lang w:val="en-US"/>
              </w:rPr>
            </w:pPr>
            <w:r>
              <w:rPr>
                <w:rFonts w:ascii="Times New Roman" w:hAnsi="Times New Roman"/>
                <w:sz w:val="24"/>
                <w:szCs w:val="24"/>
                <w:lang w:val="en-US"/>
              </w:rPr>
              <w:t>70</w:t>
            </w:r>
          </w:p>
        </w:tc>
      </w:tr>
      <w:tr w:rsidR="00A52629" w:rsidRPr="003E6330" w:rsidTr="00B348CC">
        <w:tc>
          <w:tcPr>
            <w:tcW w:w="1117" w:type="dxa"/>
          </w:tcPr>
          <w:p w:rsidR="00A52629" w:rsidRPr="0053583D" w:rsidRDefault="00A52629" w:rsidP="00B348CC">
            <w:pPr>
              <w:jc w:val="center"/>
              <w:rPr>
                <w:rFonts w:ascii="Times New Roman" w:hAnsi="Times New Roman"/>
                <w:sz w:val="24"/>
                <w:szCs w:val="24"/>
                <w:lang w:val="en-US"/>
              </w:rPr>
            </w:pPr>
            <w:r>
              <w:rPr>
                <w:rFonts w:ascii="Times New Roman" w:hAnsi="Times New Roman"/>
                <w:sz w:val="24"/>
                <w:szCs w:val="24"/>
                <w:lang w:val="en-US"/>
              </w:rPr>
              <w:t>25</w:t>
            </w:r>
          </w:p>
        </w:tc>
        <w:tc>
          <w:tcPr>
            <w:tcW w:w="2110" w:type="dxa"/>
          </w:tcPr>
          <w:p w:rsidR="00A52629" w:rsidRPr="00830537" w:rsidRDefault="00A52629" w:rsidP="00B348CC">
            <w:pPr>
              <w:rPr>
                <w:rFonts w:ascii="Times New Roman" w:hAnsi="Times New Roman"/>
                <w:sz w:val="24"/>
                <w:szCs w:val="24"/>
                <w:lang w:val="en-US"/>
              </w:rPr>
            </w:pPr>
            <w:r w:rsidRPr="00830537">
              <w:rPr>
                <w:rFonts w:ascii="Times New Roman" w:hAnsi="Times New Roman"/>
                <w:sz w:val="24"/>
                <w:szCs w:val="24"/>
                <w:lang w:val="en-US"/>
              </w:rPr>
              <w:t>Tereschenko</w:t>
            </w:r>
            <w:r w:rsidRPr="00830537">
              <w:rPr>
                <w:rFonts w:ascii="Times New Roman" w:hAnsi="Times New Roman"/>
                <w:sz w:val="24"/>
                <w:szCs w:val="24"/>
                <w:lang w:val="ru-RU"/>
              </w:rPr>
              <w:t xml:space="preserve"> </w:t>
            </w:r>
            <w:r w:rsidRPr="00830537">
              <w:rPr>
                <w:rFonts w:ascii="Times New Roman" w:hAnsi="Times New Roman"/>
                <w:sz w:val="24"/>
                <w:szCs w:val="24"/>
                <w:lang w:val="en-US"/>
              </w:rPr>
              <w:t>V</w:t>
            </w:r>
            <w:r w:rsidRPr="00830537">
              <w:rPr>
                <w:rFonts w:ascii="Times New Roman" w:hAnsi="Times New Roman"/>
                <w:sz w:val="24"/>
                <w:szCs w:val="24"/>
                <w:lang w:val="ru-RU"/>
              </w:rPr>
              <w:t>.</w:t>
            </w:r>
            <w:r w:rsidRPr="00830537">
              <w:rPr>
                <w:rFonts w:ascii="Times New Roman" w:hAnsi="Times New Roman"/>
                <w:sz w:val="24"/>
                <w:szCs w:val="24"/>
                <w:lang w:val="en-US"/>
              </w:rPr>
              <w:t>V</w:t>
            </w:r>
            <w:r w:rsidRPr="00830537">
              <w:rPr>
                <w:rFonts w:ascii="Times New Roman" w:hAnsi="Times New Roman"/>
                <w:sz w:val="24"/>
                <w:szCs w:val="24"/>
                <w:lang w:val="ru-RU"/>
              </w:rPr>
              <w:t>.</w:t>
            </w:r>
          </w:p>
        </w:tc>
        <w:tc>
          <w:tcPr>
            <w:tcW w:w="850" w:type="dxa"/>
          </w:tcPr>
          <w:p w:rsidR="00A52629" w:rsidRPr="00F20B33"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F20B33" w:rsidRDefault="00A52629" w:rsidP="00B348CC">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Pr>
          <w:p w:rsidR="00A52629" w:rsidRPr="00F20B33" w:rsidRDefault="00A52629" w:rsidP="00B348CC">
            <w:pPr>
              <w:jc w:val="center"/>
              <w:rPr>
                <w:rFonts w:ascii="Times New Roman" w:hAnsi="Times New Roman"/>
                <w:sz w:val="24"/>
                <w:szCs w:val="24"/>
                <w:lang w:val="en-US"/>
              </w:rPr>
            </w:pPr>
            <w:r>
              <w:rPr>
                <w:rFonts w:ascii="Times New Roman" w:hAnsi="Times New Roman"/>
                <w:sz w:val="24"/>
                <w:szCs w:val="24"/>
                <w:lang w:val="en-US"/>
              </w:rPr>
              <w:t>50</w:t>
            </w:r>
          </w:p>
        </w:tc>
      </w:tr>
      <w:tr w:rsidR="00A52629" w:rsidRPr="003E6330" w:rsidTr="00B348CC">
        <w:tc>
          <w:tcPr>
            <w:tcW w:w="1117" w:type="dxa"/>
          </w:tcPr>
          <w:p w:rsidR="00A52629" w:rsidRPr="0053583D" w:rsidRDefault="00A52629" w:rsidP="00B348CC">
            <w:pPr>
              <w:jc w:val="center"/>
              <w:rPr>
                <w:rFonts w:ascii="Times New Roman" w:hAnsi="Times New Roman"/>
                <w:sz w:val="24"/>
                <w:szCs w:val="24"/>
                <w:lang w:val="en-US"/>
              </w:rPr>
            </w:pPr>
            <w:r>
              <w:rPr>
                <w:rFonts w:ascii="Times New Roman" w:hAnsi="Times New Roman"/>
                <w:sz w:val="24"/>
                <w:szCs w:val="24"/>
                <w:lang w:val="en-US"/>
              </w:rPr>
              <w:t>26</w:t>
            </w:r>
          </w:p>
        </w:tc>
        <w:tc>
          <w:tcPr>
            <w:tcW w:w="2110" w:type="dxa"/>
          </w:tcPr>
          <w:p w:rsidR="00A52629" w:rsidRPr="00830537" w:rsidRDefault="00A52629" w:rsidP="00B348CC">
            <w:pPr>
              <w:rPr>
                <w:rFonts w:ascii="Times New Roman" w:hAnsi="Times New Roman"/>
                <w:sz w:val="24"/>
                <w:szCs w:val="24"/>
                <w:lang w:val="en-US"/>
              </w:rPr>
            </w:pPr>
            <w:r w:rsidRPr="00830537">
              <w:rPr>
                <w:rFonts w:ascii="Times New Roman" w:hAnsi="Times New Roman"/>
                <w:sz w:val="24"/>
                <w:szCs w:val="24"/>
                <w:lang w:val="en-US"/>
              </w:rPr>
              <w:t>Tereschenko</w:t>
            </w:r>
            <w:r w:rsidRPr="00830537">
              <w:rPr>
                <w:rFonts w:ascii="Times New Roman" w:hAnsi="Times New Roman"/>
                <w:sz w:val="24"/>
                <w:szCs w:val="24"/>
                <w:lang w:val="ru-RU"/>
              </w:rPr>
              <w:t xml:space="preserve"> </w:t>
            </w:r>
            <w:r w:rsidRPr="00830537">
              <w:rPr>
                <w:rFonts w:ascii="Times New Roman" w:hAnsi="Times New Roman"/>
                <w:sz w:val="24"/>
                <w:szCs w:val="24"/>
                <w:lang w:val="en-US"/>
              </w:rPr>
              <w:t>S</w:t>
            </w:r>
            <w:r w:rsidRPr="00830537">
              <w:rPr>
                <w:rFonts w:ascii="Times New Roman" w:hAnsi="Times New Roman"/>
                <w:sz w:val="24"/>
                <w:szCs w:val="24"/>
                <w:lang w:val="ru-RU"/>
              </w:rPr>
              <w:t>.</w:t>
            </w:r>
            <w:r w:rsidRPr="00830537">
              <w:rPr>
                <w:rFonts w:ascii="Times New Roman" w:hAnsi="Times New Roman"/>
                <w:sz w:val="24"/>
                <w:szCs w:val="24"/>
                <w:lang w:val="en-US"/>
              </w:rPr>
              <w:t>V.</w:t>
            </w:r>
          </w:p>
        </w:tc>
        <w:tc>
          <w:tcPr>
            <w:tcW w:w="850" w:type="dxa"/>
          </w:tcPr>
          <w:p w:rsidR="00A52629" w:rsidRPr="00F20B33"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F20B33" w:rsidRDefault="00A52629" w:rsidP="00B348CC">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Pr>
          <w:p w:rsidR="00A52629" w:rsidRPr="00F20B33" w:rsidRDefault="00A52629" w:rsidP="00B348CC">
            <w:pPr>
              <w:jc w:val="center"/>
              <w:rPr>
                <w:rFonts w:ascii="Times New Roman" w:hAnsi="Times New Roman"/>
                <w:sz w:val="24"/>
                <w:szCs w:val="24"/>
                <w:lang w:val="en-US"/>
              </w:rPr>
            </w:pPr>
            <w:r>
              <w:rPr>
                <w:rFonts w:ascii="Times New Roman" w:hAnsi="Times New Roman"/>
                <w:sz w:val="24"/>
                <w:szCs w:val="24"/>
                <w:lang w:val="en-US"/>
              </w:rPr>
              <w:t>50</w:t>
            </w:r>
          </w:p>
        </w:tc>
      </w:tr>
      <w:tr w:rsidR="00A52629" w:rsidRPr="003E6330" w:rsidTr="00B348CC">
        <w:tc>
          <w:tcPr>
            <w:tcW w:w="1117" w:type="dxa"/>
          </w:tcPr>
          <w:p w:rsidR="00A52629" w:rsidRPr="0053583D" w:rsidRDefault="00A52629" w:rsidP="00B348CC">
            <w:pPr>
              <w:jc w:val="center"/>
              <w:rPr>
                <w:rFonts w:ascii="Times New Roman" w:hAnsi="Times New Roman"/>
                <w:sz w:val="24"/>
                <w:szCs w:val="24"/>
                <w:lang w:val="en-US"/>
              </w:rPr>
            </w:pPr>
            <w:r>
              <w:rPr>
                <w:rFonts w:ascii="Times New Roman" w:hAnsi="Times New Roman"/>
                <w:sz w:val="24"/>
                <w:szCs w:val="24"/>
                <w:lang w:val="en-US"/>
              </w:rPr>
              <w:t>27</w:t>
            </w:r>
          </w:p>
        </w:tc>
        <w:tc>
          <w:tcPr>
            <w:tcW w:w="2110" w:type="dxa"/>
          </w:tcPr>
          <w:p w:rsidR="00A52629" w:rsidRPr="00830537" w:rsidRDefault="00A52629" w:rsidP="00B348CC">
            <w:pPr>
              <w:rPr>
                <w:rFonts w:ascii="Times New Roman" w:hAnsi="Times New Roman"/>
                <w:sz w:val="24"/>
                <w:szCs w:val="24"/>
                <w:lang w:val="en-US"/>
              </w:rPr>
            </w:pPr>
            <w:r w:rsidRPr="00830537">
              <w:rPr>
                <w:rFonts w:ascii="Times New Roman" w:hAnsi="Times New Roman"/>
                <w:sz w:val="24"/>
                <w:szCs w:val="24"/>
                <w:lang w:val="en-US"/>
              </w:rPr>
              <w:t>Titkova</w:t>
            </w:r>
            <w:r w:rsidRPr="00830537">
              <w:rPr>
                <w:rFonts w:ascii="Times New Roman" w:hAnsi="Times New Roman"/>
                <w:sz w:val="24"/>
                <w:szCs w:val="24"/>
                <w:lang w:val="ru-RU"/>
              </w:rPr>
              <w:t xml:space="preserve"> </w:t>
            </w:r>
            <w:r w:rsidRPr="00830537">
              <w:rPr>
                <w:rFonts w:ascii="Times New Roman" w:hAnsi="Times New Roman"/>
                <w:sz w:val="24"/>
                <w:szCs w:val="24"/>
                <w:lang w:val="en-US"/>
              </w:rPr>
              <w:t>I</w:t>
            </w:r>
            <w:r w:rsidRPr="00830537">
              <w:rPr>
                <w:rFonts w:ascii="Times New Roman" w:hAnsi="Times New Roman"/>
                <w:sz w:val="24"/>
                <w:szCs w:val="24"/>
                <w:lang w:val="ru-RU"/>
              </w:rPr>
              <w:t>.</w:t>
            </w:r>
            <w:r w:rsidRPr="00830537">
              <w:rPr>
                <w:rFonts w:ascii="Times New Roman" w:hAnsi="Times New Roman"/>
                <w:sz w:val="24"/>
                <w:szCs w:val="24"/>
                <w:lang w:val="en-US"/>
              </w:rPr>
              <w:t>V</w:t>
            </w:r>
            <w:r w:rsidRPr="00830537">
              <w:rPr>
                <w:rFonts w:ascii="Times New Roman" w:hAnsi="Times New Roman"/>
                <w:sz w:val="24"/>
                <w:szCs w:val="24"/>
                <w:lang w:val="ru-RU"/>
              </w:rPr>
              <w:t>.</w:t>
            </w:r>
          </w:p>
        </w:tc>
        <w:tc>
          <w:tcPr>
            <w:tcW w:w="850" w:type="dxa"/>
          </w:tcPr>
          <w:p w:rsidR="00A52629" w:rsidRPr="005F5610"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5F5610" w:rsidRDefault="00A52629" w:rsidP="00B348CC">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Pr>
          <w:p w:rsidR="00A52629" w:rsidRPr="005F5610" w:rsidRDefault="00A52629" w:rsidP="00B348CC">
            <w:pPr>
              <w:jc w:val="center"/>
              <w:rPr>
                <w:rFonts w:ascii="Times New Roman" w:hAnsi="Times New Roman"/>
                <w:sz w:val="24"/>
                <w:szCs w:val="24"/>
                <w:lang w:val="en-US"/>
              </w:rPr>
            </w:pPr>
            <w:r>
              <w:rPr>
                <w:rFonts w:ascii="Times New Roman" w:hAnsi="Times New Roman"/>
                <w:sz w:val="24"/>
                <w:szCs w:val="24"/>
                <w:lang w:val="en-US"/>
              </w:rPr>
              <w:t>10</w:t>
            </w:r>
          </w:p>
        </w:tc>
      </w:tr>
      <w:tr w:rsidR="00A52629" w:rsidRPr="003E6330" w:rsidTr="00B348CC">
        <w:tc>
          <w:tcPr>
            <w:tcW w:w="1117" w:type="dxa"/>
          </w:tcPr>
          <w:p w:rsidR="00A52629" w:rsidRPr="0053583D" w:rsidRDefault="00A52629" w:rsidP="00B348CC">
            <w:pPr>
              <w:jc w:val="center"/>
              <w:rPr>
                <w:rFonts w:ascii="Times New Roman" w:hAnsi="Times New Roman"/>
                <w:sz w:val="24"/>
                <w:szCs w:val="24"/>
                <w:lang w:val="en-US"/>
              </w:rPr>
            </w:pPr>
            <w:r>
              <w:rPr>
                <w:rFonts w:ascii="Times New Roman" w:hAnsi="Times New Roman"/>
                <w:sz w:val="24"/>
                <w:szCs w:val="24"/>
                <w:lang w:val="en-US"/>
              </w:rPr>
              <w:t>28</w:t>
            </w:r>
          </w:p>
        </w:tc>
        <w:tc>
          <w:tcPr>
            <w:tcW w:w="2110" w:type="dxa"/>
          </w:tcPr>
          <w:p w:rsidR="00A52629" w:rsidRPr="00830537" w:rsidRDefault="00A52629" w:rsidP="00B348CC">
            <w:pPr>
              <w:rPr>
                <w:rFonts w:ascii="Times New Roman" w:hAnsi="Times New Roman"/>
                <w:sz w:val="24"/>
                <w:szCs w:val="24"/>
                <w:lang w:val="en-US"/>
              </w:rPr>
            </w:pPr>
            <w:r w:rsidRPr="00830537">
              <w:rPr>
                <w:rFonts w:ascii="Times New Roman" w:hAnsi="Times New Roman"/>
                <w:sz w:val="24"/>
                <w:szCs w:val="24"/>
                <w:lang w:val="en-US"/>
              </w:rPr>
              <w:t>Usubov</w:t>
            </w:r>
            <w:r w:rsidRPr="00830537">
              <w:rPr>
                <w:rFonts w:ascii="Times New Roman" w:hAnsi="Times New Roman"/>
                <w:sz w:val="24"/>
                <w:szCs w:val="24"/>
                <w:lang w:val="ru-RU"/>
              </w:rPr>
              <w:t xml:space="preserve"> </w:t>
            </w:r>
            <w:r w:rsidRPr="00830537">
              <w:rPr>
                <w:rFonts w:ascii="Times New Roman" w:hAnsi="Times New Roman"/>
                <w:sz w:val="24"/>
                <w:szCs w:val="24"/>
                <w:lang w:val="en-US"/>
              </w:rPr>
              <w:t>Z</w:t>
            </w:r>
            <w:r w:rsidRPr="00830537">
              <w:rPr>
                <w:rFonts w:ascii="Times New Roman" w:hAnsi="Times New Roman"/>
                <w:sz w:val="24"/>
                <w:szCs w:val="24"/>
                <w:lang w:val="ru-RU"/>
              </w:rPr>
              <w:t>.</w:t>
            </w:r>
          </w:p>
        </w:tc>
        <w:tc>
          <w:tcPr>
            <w:tcW w:w="850" w:type="dxa"/>
          </w:tcPr>
          <w:p w:rsidR="00A52629" w:rsidRPr="005F5610"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5F5610" w:rsidRDefault="00A52629" w:rsidP="00B348CC">
            <w:pPr>
              <w:rPr>
                <w:rFonts w:ascii="Times New Roman" w:hAnsi="Times New Roman"/>
                <w:sz w:val="24"/>
                <w:szCs w:val="24"/>
                <w:lang w:val="en-US"/>
              </w:rPr>
            </w:pPr>
            <w:r>
              <w:rPr>
                <w:rFonts w:ascii="Times New Roman" w:hAnsi="Times New Roman"/>
                <w:sz w:val="24"/>
                <w:szCs w:val="24"/>
                <w:lang w:val="en-US"/>
              </w:rPr>
              <w:t>CRV, calorimeter sim.</w:t>
            </w:r>
          </w:p>
        </w:tc>
        <w:tc>
          <w:tcPr>
            <w:tcW w:w="1134" w:type="dxa"/>
          </w:tcPr>
          <w:p w:rsidR="00A52629" w:rsidRPr="005F5610" w:rsidRDefault="00A52629" w:rsidP="00B348CC">
            <w:pPr>
              <w:jc w:val="center"/>
              <w:rPr>
                <w:rFonts w:ascii="Times New Roman" w:hAnsi="Times New Roman"/>
                <w:sz w:val="24"/>
                <w:szCs w:val="24"/>
                <w:lang w:val="en-US"/>
              </w:rPr>
            </w:pPr>
            <w:r>
              <w:rPr>
                <w:rFonts w:ascii="Times New Roman" w:hAnsi="Times New Roman"/>
                <w:sz w:val="24"/>
                <w:szCs w:val="24"/>
                <w:lang w:val="en-US"/>
              </w:rPr>
              <w:t>100</w:t>
            </w:r>
          </w:p>
        </w:tc>
      </w:tr>
      <w:tr w:rsidR="00A52629" w:rsidRPr="003E6330" w:rsidTr="00B348CC">
        <w:tc>
          <w:tcPr>
            <w:tcW w:w="1117" w:type="dxa"/>
          </w:tcPr>
          <w:p w:rsidR="00A52629" w:rsidRPr="0053583D" w:rsidRDefault="00A52629" w:rsidP="00B348CC">
            <w:pPr>
              <w:jc w:val="center"/>
              <w:rPr>
                <w:rFonts w:ascii="Times New Roman" w:hAnsi="Times New Roman"/>
                <w:sz w:val="24"/>
                <w:szCs w:val="24"/>
                <w:lang w:val="en-US"/>
              </w:rPr>
            </w:pPr>
            <w:r>
              <w:rPr>
                <w:rFonts w:ascii="Times New Roman" w:hAnsi="Times New Roman"/>
                <w:sz w:val="24"/>
                <w:szCs w:val="24"/>
                <w:lang w:val="en-US"/>
              </w:rPr>
              <w:t>29</w:t>
            </w:r>
          </w:p>
        </w:tc>
        <w:tc>
          <w:tcPr>
            <w:tcW w:w="2110" w:type="dxa"/>
          </w:tcPr>
          <w:p w:rsidR="00A52629" w:rsidRPr="00830537" w:rsidRDefault="00A52629" w:rsidP="00B348CC">
            <w:pPr>
              <w:rPr>
                <w:rFonts w:ascii="Times New Roman" w:hAnsi="Times New Roman"/>
                <w:sz w:val="24"/>
                <w:szCs w:val="24"/>
                <w:lang w:val="en-US"/>
              </w:rPr>
            </w:pPr>
            <w:r w:rsidRPr="00830537">
              <w:rPr>
                <w:rFonts w:ascii="Times New Roman" w:hAnsi="Times New Roman"/>
                <w:sz w:val="24"/>
                <w:szCs w:val="24"/>
                <w:lang w:val="en-US"/>
              </w:rPr>
              <w:t>Vasilyev</w:t>
            </w:r>
            <w:r w:rsidRPr="00830537">
              <w:rPr>
                <w:rFonts w:ascii="Times New Roman" w:hAnsi="Times New Roman"/>
                <w:sz w:val="24"/>
                <w:szCs w:val="24"/>
                <w:lang w:val="ru-RU"/>
              </w:rPr>
              <w:t xml:space="preserve"> </w:t>
            </w:r>
            <w:r w:rsidRPr="00830537">
              <w:rPr>
                <w:rFonts w:ascii="Times New Roman" w:hAnsi="Times New Roman"/>
                <w:sz w:val="24"/>
                <w:szCs w:val="24"/>
                <w:lang w:val="en-US"/>
              </w:rPr>
              <w:t>I.I.</w:t>
            </w:r>
          </w:p>
        </w:tc>
        <w:tc>
          <w:tcPr>
            <w:tcW w:w="850" w:type="dxa"/>
          </w:tcPr>
          <w:p w:rsidR="00A52629" w:rsidRPr="005F5610"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5F5610" w:rsidRDefault="00A52629" w:rsidP="00B348CC">
            <w:pPr>
              <w:rPr>
                <w:rFonts w:ascii="Times New Roman" w:hAnsi="Times New Roman"/>
                <w:sz w:val="24"/>
                <w:szCs w:val="24"/>
                <w:lang w:val="en-US"/>
              </w:rPr>
            </w:pPr>
            <w:r>
              <w:rPr>
                <w:rFonts w:ascii="Times New Roman" w:hAnsi="Times New Roman"/>
                <w:sz w:val="24"/>
                <w:szCs w:val="24"/>
                <w:lang w:val="en-US"/>
              </w:rPr>
              <w:t>CRV, calorimeter</w:t>
            </w:r>
          </w:p>
        </w:tc>
        <w:tc>
          <w:tcPr>
            <w:tcW w:w="1134" w:type="dxa"/>
          </w:tcPr>
          <w:p w:rsidR="00A52629" w:rsidRPr="005F5610" w:rsidRDefault="00564653" w:rsidP="00B348CC">
            <w:pPr>
              <w:jc w:val="center"/>
              <w:rPr>
                <w:rFonts w:ascii="Times New Roman" w:hAnsi="Times New Roman"/>
                <w:sz w:val="24"/>
                <w:szCs w:val="24"/>
                <w:lang w:val="en-US"/>
              </w:rPr>
            </w:pPr>
            <w:r>
              <w:rPr>
                <w:rFonts w:ascii="Times New Roman" w:hAnsi="Times New Roman"/>
                <w:sz w:val="24"/>
                <w:szCs w:val="24"/>
                <w:lang w:val="en-US"/>
              </w:rPr>
              <w:t>8</w:t>
            </w:r>
            <w:r w:rsidR="00A52629">
              <w:rPr>
                <w:rFonts w:ascii="Times New Roman" w:hAnsi="Times New Roman"/>
                <w:sz w:val="24"/>
                <w:szCs w:val="24"/>
                <w:lang w:val="en-US"/>
              </w:rPr>
              <w:t>0</w:t>
            </w:r>
          </w:p>
        </w:tc>
      </w:tr>
      <w:tr w:rsidR="00A52629" w:rsidRPr="003E6330" w:rsidTr="00B348CC">
        <w:tc>
          <w:tcPr>
            <w:tcW w:w="1117" w:type="dxa"/>
          </w:tcPr>
          <w:p w:rsidR="00A52629" w:rsidRPr="0053583D" w:rsidRDefault="00A52629" w:rsidP="00B348CC">
            <w:pPr>
              <w:jc w:val="center"/>
              <w:rPr>
                <w:rFonts w:ascii="Times New Roman" w:hAnsi="Times New Roman"/>
                <w:sz w:val="24"/>
                <w:szCs w:val="24"/>
                <w:lang w:val="en-US"/>
              </w:rPr>
            </w:pPr>
            <w:r>
              <w:rPr>
                <w:rFonts w:ascii="Times New Roman" w:hAnsi="Times New Roman"/>
                <w:sz w:val="24"/>
                <w:szCs w:val="24"/>
                <w:lang w:val="en-US"/>
              </w:rPr>
              <w:t>30</w:t>
            </w:r>
          </w:p>
        </w:tc>
        <w:tc>
          <w:tcPr>
            <w:tcW w:w="2110" w:type="dxa"/>
          </w:tcPr>
          <w:p w:rsidR="00A52629" w:rsidRPr="00830537" w:rsidRDefault="00A52629" w:rsidP="00B348CC">
            <w:pPr>
              <w:rPr>
                <w:rFonts w:ascii="Times New Roman" w:hAnsi="Times New Roman"/>
                <w:sz w:val="24"/>
                <w:szCs w:val="24"/>
                <w:lang w:val="en-US"/>
              </w:rPr>
            </w:pPr>
            <w:r w:rsidRPr="00830537">
              <w:rPr>
                <w:rFonts w:ascii="Times New Roman" w:hAnsi="Times New Roman"/>
                <w:sz w:val="24"/>
                <w:szCs w:val="24"/>
                <w:lang w:val="en-US"/>
              </w:rPr>
              <w:t>Volnykh</w:t>
            </w:r>
            <w:r w:rsidRPr="00830537">
              <w:rPr>
                <w:rFonts w:ascii="Times New Roman" w:hAnsi="Times New Roman"/>
                <w:sz w:val="24"/>
                <w:szCs w:val="24"/>
                <w:lang w:val="ru-RU"/>
              </w:rPr>
              <w:t xml:space="preserve"> </w:t>
            </w:r>
            <w:r w:rsidRPr="00830537">
              <w:rPr>
                <w:rFonts w:ascii="Times New Roman" w:hAnsi="Times New Roman"/>
                <w:sz w:val="24"/>
                <w:szCs w:val="24"/>
                <w:lang w:val="en-US"/>
              </w:rPr>
              <w:t>V</w:t>
            </w:r>
            <w:r w:rsidRPr="00830537">
              <w:rPr>
                <w:rFonts w:ascii="Times New Roman" w:hAnsi="Times New Roman"/>
                <w:sz w:val="24"/>
                <w:szCs w:val="24"/>
                <w:lang w:val="ru-RU"/>
              </w:rPr>
              <w:t>.</w:t>
            </w:r>
            <w:r w:rsidRPr="00830537">
              <w:rPr>
                <w:rFonts w:ascii="Times New Roman" w:hAnsi="Times New Roman"/>
                <w:sz w:val="24"/>
                <w:szCs w:val="24"/>
                <w:lang w:val="en-US"/>
              </w:rPr>
              <w:t>P</w:t>
            </w:r>
            <w:r w:rsidRPr="00830537">
              <w:rPr>
                <w:rFonts w:ascii="Times New Roman" w:hAnsi="Times New Roman"/>
                <w:sz w:val="24"/>
                <w:szCs w:val="24"/>
                <w:lang w:val="ru-RU"/>
              </w:rPr>
              <w:t>.</w:t>
            </w:r>
          </w:p>
        </w:tc>
        <w:tc>
          <w:tcPr>
            <w:tcW w:w="850" w:type="dxa"/>
          </w:tcPr>
          <w:p w:rsidR="00A52629" w:rsidRPr="005F5610" w:rsidRDefault="00A52629" w:rsidP="00B348CC">
            <w:pPr>
              <w:rPr>
                <w:rFonts w:ascii="Times New Roman" w:hAnsi="Times New Roman"/>
                <w:sz w:val="24"/>
                <w:szCs w:val="24"/>
                <w:lang w:val="en-US"/>
              </w:rPr>
            </w:pPr>
            <w:r>
              <w:rPr>
                <w:rFonts w:ascii="Times New Roman" w:hAnsi="Times New Roman"/>
                <w:sz w:val="24"/>
                <w:szCs w:val="24"/>
                <w:lang w:val="en-US"/>
              </w:rPr>
              <w:t>DLNP</w:t>
            </w:r>
          </w:p>
        </w:tc>
        <w:tc>
          <w:tcPr>
            <w:tcW w:w="2410" w:type="dxa"/>
          </w:tcPr>
          <w:p w:rsidR="00A52629" w:rsidRPr="005F5610" w:rsidRDefault="00A52629" w:rsidP="00B348CC">
            <w:pPr>
              <w:rPr>
                <w:rFonts w:ascii="Times New Roman" w:hAnsi="Times New Roman"/>
                <w:sz w:val="24"/>
                <w:szCs w:val="24"/>
                <w:lang w:val="en-US"/>
              </w:rPr>
            </w:pPr>
            <w:r>
              <w:rPr>
                <w:rFonts w:ascii="Times New Roman" w:hAnsi="Times New Roman"/>
                <w:sz w:val="24"/>
                <w:szCs w:val="24"/>
                <w:lang w:val="en-US"/>
              </w:rPr>
              <w:t>Muon g-2</w:t>
            </w:r>
          </w:p>
        </w:tc>
        <w:tc>
          <w:tcPr>
            <w:tcW w:w="1134" w:type="dxa"/>
          </w:tcPr>
          <w:p w:rsidR="00A52629" w:rsidRPr="005F5610" w:rsidRDefault="00A52629" w:rsidP="00B348CC">
            <w:pPr>
              <w:jc w:val="center"/>
              <w:rPr>
                <w:rFonts w:ascii="Times New Roman" w:hAnsi="Times New Roman"/>
                <w:sz w:val="24"/>
                <w:szCs w:val="24"/>
                <w:lang w:val="en-US"/>
              </w:rPr>
            </w:pPr>
            <w:r>
              <w:rPr>
                <w:rFonts w:ascii="Times New Roman" w:hAnsi="Times New Roman"/>
                <w:sz w:val="24"/>
                <w:szCs w:val="24"/>
                <w:lang w:val="en-US"/>
              </w:rPr>
              <w:t>50</w:t>
            </w:r>
          </w:p>
        </w:tc>
      </w:tr>
      <w:tr w:rsidR="00A52629" w:rsidRPr="003E6330" w:rsidTr="00B348CC">
        <w:tc>
          <w:tcPr>
            <w:tcW w:w="1117" w:type="dxa"/>
          </w:tcPr>
          <w:p w:rsidR="00A52629" w:rsidRPr="005F5610" w:rsidRDefault="00A52629" w:rsidP="00B348CC">
            <w:pPr>
              <w:jc w:val="center"/>
              <w:rPr>
                <w:rFonts w:ascii="Times New Roman" w:hAnsi="Times New Roman"/>
                <w:sz w:val="24"/>
                <w:szCs w:val="24"/>
                <w:lang w:val="en-US"/>
              </w:rPr>
            </w:pPr>
          </w:p>
        </w:tc>
        <w:tc>
          <w:tcPr>
            <w:tcW w:w="2110" w:type="dxa"/>
          </w:tcPr>
          <w:p w:rsidR="00A52629" w:rsidRPr="005F5610" w:rsidRDefault="00A52629" w:rsidP="00B348CC">
            <w:pPr>
              <w:rPr>
                <w:rFonts w:ascii="Times New Roman" w:hAnsi="Times New Roman"/>
                <w:sz w:val="24"/>
                <w:szCs w:val="24"/>
                <w:lang w:val="en-US"/>
              </w:rPr>
            </w:pPr>
          </w:p>
        </w:tc>
        <w:tc>
          <w:tcPr>
            <w:tcW w:w="850" w:type="dxa"/>
          </w:tcPr>
          <w:p w:rsidR="00A52629" w:rsidRPr="005F5610" w:rsidRDefault="00A52629" w:rsidP="00B348CC">
            <w:pPr>
              <w:rPr>
                <w:rFonts w:ascii="Times New Roman" w:hAnsi="Times New Roman"/>
                <w:sz w:val="24"/>
                <w:szCs w:val="24"/>
                <w:lang w:val="en-US"/>
              </w:rPr>
            </w:pPr>
          </w:p>
        </w:tc>
        <w:tc>
          <w:tcPr>
            <w:tcW w:w="2410" w:type="dxa"/>
          </w:tcPr>
          <w:p w:rsidR="00A52629" w:rsidRPr="005F5610" w:rsidRDefault="00A52629" w:rsidP="00B348CC">
            <w:pPr>
              <w:rPr>
                <w:rFonts w:ascii="Times New Roman" w:hAnsi="Times New Roman"/>
                <w:sz w:val="24"/>
                <w:szCs w:val="24"/>
                <w:lang w:val="en-US"/>
              </w:rPr>
            </w:pPr>
          </w:p>
        </w:tc>
        <w:tc>
          <w:tcPr>
            <w:tcW w:w="1134" w:type="dxa"/>
          </w:tcPr>
          <w:p w:rsidR="00A52629" w:rsidRPr="005F5610" w:rsidRDefault="00A52629" w:rsidP="00B348CC">
            <w:pPr>
              <w:jc w:val="center"/>
              <w:rPr>
                <w:rFonts w:ascii="Times New Roman" w:hAnsi="Times New Roman"/>
                <w:sz w:val="24"/>
                <w:szCs w:val="24"/>
                <w:lang w:val="en-US"/>
              </w:rPr>
            </w:pPr>
          </w:p>
        </w:tc>
      </w:tr>
      <w:tr w:rsidR="00A52629" w:rsidRPr="003E6330" w:rsidTr="00B348CC">
        <w:tc>
          <w:tcPr>
            <w:tcW w:w="1117" w:type="dxa"/>
          </w:tcPr>
          <w:p w:rsidR="00A52629" w:rsidRPr="005F5610" w:rsidRDefault="00A52629" w:rsidP="00B348CC">
            <w:pPr>
              <w:jc w:val="center"/>
              <w:rPr>
                <w:rFonts w:ascii="Times New Roman" w:hAnsi="Times New Roman"/>
                <w:sz w:val="24"/>
                <w:szCs w:val="24"/>
                <w:lang w:val="en-US"/>
              </w:rPr>
            </w:pPr>
          </w:p>
        </w:tc>
        <w:tc>
          <w:tcPr>
            <w:tcW w:w="2110" w:type="dxa"/>
          </w:tcPr>
          <w:p w:rsidR="00A52629" w:rsidRPr="005F5610" w:rsidRDefault="00A52629" w:rsidP="00B348CC">
            <w:pPr>
              <w:rPr>
                <w:rFonts w:ascii="Times New Roman" w:hAnsi="Times New Roman"/>
                <w:sz w:val="24"/>
                <w:szCs w:val="24"/>
                <w:lang w:val="en-US"/>
              </w:rPr>
            </w:pPr>
          </w:p>
        </w:tc>
        <w:tc>
          <w:tcPr>
            <w:tcW w:w="850" w:type="dxa"/>
          </w:tcPr>
          <w:p w:rsidR="00A52629" w:rsidRPr="005F5610" w:rsidRDefault="00A52629" w:rsidP="00B348CC">
            <w:pPr>
              <w:rPr>
                <w:rFonts w:ascii="Times New Roman" w:hAnsi="Times New Roman"/>
                <w:sz w:val="24"/>
                <w:szCs w:val="24"/>
                <w:lang w:val="en-US"/>
              </w:rPr>
            </w:pPr>
          </w:p>
        </w:tc>
        <w:tc>
          <w:tcPr>
            <w:tcW w:w="2410" w:type="dxa"/>
          </w:tcPr>
          <w:p w:rsidR="00A52629" w:rsidRPr="005F5610" w:rsidRDefault="00A52629" w:rsidP="00B348CC">
            <w:pPr>
              <w:rPr>
                <w:rFonts w:ascii="Times New Roman" w:hAnsi="Times New Roman"/>
                <w:sz w:val="24"/>
                <w:szCs w:val="24"/>
                <w:lang w:val="en-US"/>
              </w:rPr>
            </w:pPr>
          </w:p>
        </w:tc>
        <w:tc>
          <w:tcPr>
            <w:tcW w:w="1134" w:type="dxa"/>
          </w:tcPr>
          <w:p w:rsidR="00A52629" w:rsidRPr="005F5610" w:rsidRDefault="00A52629" w:rsidP="00B348CC">
            <w:pPr>
              <w:jc w:val="center"/>
              <w:rPr>
                <w:rFonts w:ascii="Times New Roman" w:hAnsi="Times New Roman"/>
                <w:sz w:val="24"/>
                <w:szCs w:val="24"/>
                <w:lang w:val="en-US"/>
              </w:rPr>
            </w:pPr>
          </w:p>
        </w:tc>
      </w:tr>
      <w:tr w:rsidR="00A52629" w:rsidRPr="003E6330" w:rsidTr="00B348CC">
        <w:tc>
          <w:tcPr>
            <w:tcW w:w="1117" w:type="dxa"/>
          </w:tcPr>
          <w:p w:rsidR="00A52629" w:rsidRPr="005F5610" w:rsidRDefault="00A52629" w:rsidP="00B348CC">
            <w:pPr>
              <w:jc w:val="center"/>
              <w:rPr>
                <w:rFonts w:ascii="Times New Roman" w:hAnsi="Times New Roman"/>
                <w:sz w:val="24"/>
                <w:szCs w:val="24"/>
                <w:lang w:val="en-US"/>
              </w:rPr>
            </w:pPr>
          </w:p>
        </w:tc>
        <w:tc>
          <w:tcPr>
            <w:tcW w:w="2110" w:type="dxa"/>
          </w:tcPr>
          <w:p w:rsidR="00A52629" w:rsidRPr="005F5610" w:rsidRDefault="00A52629" w:rsidP="00B348CC">
            <w:pPr>
              <w:rPr>
                <w:rFonts w:ascii="Times New Roman" w:hAnsi="Times New Roman"/>
                <w:sz w:val="24"/>
                <w:szCs w:val="24"/>
                <w:lang w:val="en-US"/>
              </w:rPr>
            </w:pPr>
          </w:p>
        </w:tc>
        <w:tc>
          <w:tcPr>
            <w:tcW w:w="850" w:type="dxa"/>
          </w:tcPr>
          <w:p w:rsidR="00A52629" w:rsidRPr="005F5610" w:rsidRDefault="00A52629" w:rsidP="00B348CC">
            <w:pPr>
              <w:rPr>
                <w:rFonts w:ascii="Times New Roman" w:hAnsi="Times New Roman"/>
                <w:sz w:val="24"/>
                <w:szCs w:val="24"/>
                <w:lang w:val="en-US"/>
              </w:rPr>
            </w:pPr>
          </w:p>
        </w:tc>
        <w:tc>
          <w:tcPr>
            <w:tcW w:w="2410" w:type="dxa"/>
          </w:tcPr>
          <w:p w:rsidR="00A52629" w:rsidRPr="005F5610" w:rsidRDefault="00A52629" w:rsidP="00B348CC">
            <w:pPr>
              <w:rPr>
                <w:rFonts w:ascii="Times New Roman" w:hAnsi="Times New Roman"/>
                <w:sz w:val="24"/>
                <w:szCs w:val="24"/>
                <w:lang w:val="en-US"/>
              </w:rPr>
            </w:pPr>
          </w:p>
        </w:tc>
        <w:tc>
          <w:tcPr>
            <w:tcW w:w="1134" w:type="dxa"/>
          </w:tcPr>
          <w:p w:rsidR="00A52629" w:rsidRPr="005F5610" w:rsidRDefault="00A52629" w:rsidP="00B348CC">
            <w:pPr>
              <w:jc w:val="center"/>
              <w:rPr>
                <w:rFonts w:ascii="Times New Roman" w:hAnsi="Times New Roman"/>
                <w:sz w:val="24"/>
                <w:szCs w:val="24"/>
                <w:lang w:val="en-US"/>
              </w:rPr>
            </w:pPr>
          </w:p>
        </w:tc>
      </w:tr>
      <w:tr w:rsidR="00A52629" w:rsidRPr="003E6330" w:rsidTr="00B348CC">
        <w:tc>
          <w:tcPr>
            <w:tcW w:w="1117" w:type="dxa"/>
          </w:tcPr>
          <w:p w:rsidR="00A52629" w:rsidRPr="005F5610" w:rsidRDefault="00A52629" w:rsidP="00B348CC">
            <w:pPr>
              <w:jc w:val="center"/>
              <w:rPr>
                <w:rFonts w:ascii="Times New Roman" w:hAnsi="Times New Roman"/>
                <w:sz w:val="24"/>
                <w:szCs w:val="24"/>
                <w:lang w:val="en-US"/>
              </w:rPr>
            </w:pPr>
          </w:p>
        </w:tc>
        <w:tc>
          <w:tcPr>
            <w:tcW w:w="2110" w:type="dxa"/>
          </w:tcPr>
          <w:p w:rsidR="00A52629" w:rsidRPr="00EF644C" w:rsidRDefault="00A52629" w:rsidP="00B348CC">
            <w:pPr>
              <w:rPr>
                <w:rFonts w:ascii="Times New Roman" w:hAnsi="Times New Roman"/>
                <w:sz w:val="24"/>
                <w:szCs w:val="24"/>
                <w:lang w:val="en-US"/>
              </w:rPr>
            </w:pPr>
          </w:p>
        </w:tc>
        <w:tc>
          <w:tcPr>
            <w:tcW w:w="850" w:type="dxa"/>
          </w:tcPr>
          <w:p w:rsidR="00A52629" w:rsidRPr="005F5610" w:rsidRDefault="00A52629" w:rsidP="00B348CC">
            <w:pPr>
              <w:rPr>
                <w:rFonts w:ascii="Times New Roman" w:hAnsi="Times New Roman"/>
                <w:sz w:val="24"/>
                <w:szCs w:val="24"/>
                <w:lang w:val="en-US"/>
              </w:rPr>
            </w:pPr>
          </w:p>
        </w:tc>
        <w:tc>
          <w:tcPr>
            <w:tcW w:w="2410" w:type="dxa"/>
          </w:tcPr>
          <w:p w:rsidR="00A52629" w:rsidRPr="005F5610" w:rsidRDefault="00A52629" w:rsidP="00B348CC">
            <w:pPr>
              <w:jc w:val="center"/>
              <w:rPr>
                <w:rFonts w:ascii="Times New Roman" w:hAnsi="Times New Roman"/>
                <w:sz w:val="24"/>
                <w:szCs w:val="24"/>
                <w:lang w:val="en-US"/>
              </w:rPr>
            </w:pPr>
            <w:r>
              <w:rPr>
                <w:rFonts w:ascii="Times New Roman" w:hAnsi="Times New Roman"/>
                <w:sz w:val="24"/>
                <w:szCs w:val="24"/>
                <w:lang w:val="en-US"/>
              </w:rPr>
              <w:t>Mu2e</w:t>
            </w:r>
          </w:p>
        </w:tc>
        <w:tc>
          <w:tcPr>
            <w:tcW w:w="1134" w:type="dxa"/>
          </w:tcPr>
          <w:p w:rsidR="00A52629" w:rsidRPr="005F5610" w:rsidRDefault="001A4790" w:rsidP="00B348CC">
            <w:pPr>
              <w:jc w:val="center"/>
              <w:rPr>
                <w:rFonts w:ascii="Times New Roman" w:hAnsi="Times New Roman"/>
                <w:sz w:val="24"/>
                <w:szCs w:val="24"/>
                <w:lang w:val="en-US"/>
              </w:rPr>
            </w:pPr>
            <w:r>
              <w:rPr>
                <w:rFonts w:ascii="Times New Roman" w:hAnsi="Times New Roman"/>
                <w:sz w:val="24"/>
                <w:szCs w:val="24"/>
                <w:lang w:val="en-US"/>
              </w:rPr>
              <w:t>142</w:t>
            </w:r>
            <w:r w:rsidR="00A52629">
              <w:rPr>
                <w:rFonts w:ascii="Times New Roman" w:hAnsi="Times New Roman"/>
                <w:sz w:val="24"/>
                <w:szCs w:val="24"/>
                <w:lang w:val="en-US"/>
              </w:rPr>
              <w:t>0</w:t>
            </w:r>
          </w:p>
        </w:tc>
      </w:tr>
      <w:tr w:rsidR="00A52629" w:rsidRPr="003E6330" w:rsidTr="00B348CC">
        <w:tc>
          <w:tcPr>
            <w:tcW w:w="1117" w:type="dxa"/>
          </w:tcPr>
          <w:p w:rsidR="00A52629" w:rsidRPr="005F5610" w:rsidRDefault="00A52629" w:rsidP="00B348CC">
            <w:pPr>
              <w:jc w:val="center"/>
              <w:rPr>
                <w:rFonts w:ascii="Times New Roman" w:hAnsi="Times New Roman"/>
                <w:sz w:val="24"/>
                <w:szCs w:val="24"/>
                <w:lang w:val="en-US"/>
              </w:rPr>
            </w:pPr>
          </w:p>
        </w:tc>
        <w:tc>
          <w:tcPr>
            <w:tcW w:w="2110" w:type="dxa"/>
          </w:tcPr>
          <w:p w:rsidR="00A52629" w:rsidRPr="005F5610" w:rsidRDefault="00A52629" w:rsidP="00B348CC">
            <w:pPr>
              <w:rPr>
                <w:rFonts w:ascii="Times New Roman" w:hAnsi="Times New Roman"/>
                <w:sz w:val="24"/>
                <w:szCs w:val="24"/>
                <w:lang w:val="en-US"/>
              </w:rPr>
            </w:pPr>
          </w:p>
        </w:tc>
        <w:tc>
          <w:tcPr>
            <w:tcW w:w="850" w:type="dxa"/>
          </w:tcPr>
          <w:p w:rsidR="00A52629" w:rsidRPr="005F5610" w:rsidRDefault="00A52629" w:rsidP="00B348CC">
            <w:pPr>
              <w:rPr>
                <w:rFonts w:ascii="Times New Roman" w:hAnsi="Times New Roman"/>
                <w:sz w:val="24"/>
                <w:szCs w:val="24"/>
                <w:lang w:val="en-US"/>
              </w:rPr>
            </w:pPr>
          </w:p>
        </w:tc>
        <w:tc>
          <w:tcPr>
            <w:tcW w:w="2410" w:type="dxa"/>
          </w:tcPr>
          <w:p w:rsidR="00A52629" w:rsidRPr="005F5610" w:rsidRDefault="00A52629" w:rsidP="00B348CC">
            <w:pPr>
              <w:rPr>
                <w:rFonts w:ascii="Times New Roman" w:hAnsi="Times New Roman"/>
                <w:sz w:val="24"/>
                <w:szCs w:val="24"/>
                <w:lang w:val="en-US"/>
              </w:rPr>
            </w:pPr>
          </w:p>
        </w:tc>
        <w:tc>
          <w:tcPr>
            <w:tcW w:w="1134" w:type="dxa"/>
          </w:tcPr>
          <w:p w:rsidR="00A52629" w:rsidRPr="005F5610" w:rsidRDefault="00A52629" w:rsidP="00B348CC">
            <w:pPr>
              <w:jc w:val="center"/>
              <w:rPr>
                <w:rFonts w:ascii="Times New Roman" w:hAnsi="Times New Roman"/>
                <w:sz w:val="24"/>
                <w:szCs w:val="24"/>
                <w:lang w:val="en-US"/>
              </w:rPr>
            </w:pPr>
          </w:p>
        </w:tc>
      </w:tr>
      <w:tr w:rsidR="00A52629" w:rsidRPr="003E6330" w:rsidTr="00B348CC">
        <w:tc>
          <w:tcPr>
            <w:tcW w:w="1117" w:type="dxa"/>
          </w:tcPr>
          <w:p w:rsidR="00A52629" w:rsidRPr="005F5610" w:rsidRDefault="00A52629" w:rsidP="00B348CC">
            <w:pPr>
              <w:jc w:val="center"/>
              <w:rPr>
                <w:rFonts w:ascii="Times New Roman" w:hAnsi="Times New Roman"/>
                <w:sz w:val="24"/>
                <w:szCs w:val="24"/>
                <w:lang w:val="en-US"/>
              </w:rPr>
            </w:pPr>
          </w:p>
        </w:tc>
        <w:tc>
          <w:tcPr>
            <w:tcW w:w="2110" w:type="dxa"/>
          </w:tcPr>
          <w:p w:rsidR="00A52629" w:rsidRPr="005F5610" w:rsidRDefault="00A52629" w:rsidP="00B348CC">
            <w:pPr>
              <w:rPr>
                <w:rFonts w:ascii="Times New Roman" w:hAnsi="Times New Roman"/>
                <w:sz w:val="24"/>
                <w:szCs w:val="24"/>
                <w:lang w:val="en-US"/>
              </w:rPr>
            </w:pPr>
          </w:p>
        </w:tc>
        <w:tc>
          <w:tcPr>
            <w:tcW w:w="850" w:type="dxa"/>
          </w:tcPr>
          <w:p w:rsidR="00A52629" w:rsidRPr="005F5610" w:rsidRDefault="00A52629" w:rsidP="00B348CC">
            <w:pPr>
              <w:rPr>
                <w:rFonts w:ascii="Times New Roman" w:hAnsi="Times New Roman"/>
                <w:sz w:val="24"/>
                <w:szCs w:val="24"/>
                <w:lang w:val="en-US"/>
              </w:rPr>
            </w:pPr>
          </w:p>
        </w:tc>
        <w:tc>
          <w:tcPr>
            <w:tcW w:w="2410" w:type="dxa"/>
          </w:tcPr>
          <w:p w:rsidR="00A52629" w:rsidRPr="005F5610" w:rsidRDefault="00A52629" w:rsidP="00B348CC">
            <w:pPr>
              <w:jc w:val="center"/>
              <w:rPr>
                <w:rFonts w:ascii="Times New Roman" w:hAnsi="Times New Roman"/>
                <w:sz w:val="24"/>
                <w:szCs w:val="24"/>
                <w:lang w:val="en-US"/>
              </w:rPr>
            </w:pPr>
            <w:r>
              <w:rPr>
                <w:rFonts w:ascii="Times New Roman" w:hAnsi="Times New Roman"/>
                <w:sz w:val="24"/>
                <w:szCs w:val="24"/>
                <w:lang w:val="en-US"/>
              </w:rPr>
              <w:t>Muon g-2</w:t>
            </w:r>
          </w:p>
        </w:tc>
        <w:tc>
          <w:tcPr>
            <w:tcW w:w="1134" w:type="dxa"/>
          </w:tcPr>
          <w:p w:rsidR="00A52629" w:rsidRPr="005F5610" w:rsidRDefault="00A52629" w:rsidP="00B348CC">
            <w:pPr>
              <w:jc w:val="center"/>
              <w:rPr>
                <w:rFonts w:ascii="Times New Roman" w:hAnsi="Times New Roman"/>
                <w:sz w:val="24"/>
                <w:szCs w:val="24"/>
                <w:lang w:val="en-US"/>
              </w:rPr>
            </w:pPr>
            <w:r>
              <w:rPr>
                <w:rFonts w:ascii="Times New Roman" w:hAnsi="Times New Roman"/>
                <w:sz w:val="24"/>
                <w:szCs w:val="24"/>
                <w:lang w:val="en-US"/>
              </w:rPr>
              <w:t>400</w:t>
            </w:r>
          </w:p>
        </w:tc>
      </w:tr>
      <w:tr w:rsidR="00A52629" w:rsidRPr="003E6330" w:rsidTr="00B348CC">
        <w:tc>
          <w:tcPr>
            <w:tcW w:w="1117" w:type="dxa"/>
          </w:tcPr>
          <w:p w:rsidR="00A52629" w:rsidRPr="00F20B33" w:rsidRDefault="00A52629" w:rsidP="00B348CC">
            <w:pPr>
              <w:jc w:val="center"/>
              <w:rPr>
                <w:rFonts w:ascii="Times New Roman" w:hAnsi="Times New Roman"/>
                <w:sz w:val="24"/>
                <w:szCs w:val="24"/>
                <w:lang w:val="en-US"/>
              </w:rPr>
            </w:pPr>
          </w:p>
        </w:tc>
        <w:tc>
          <w:tcPr>
            <w:tcW w:w="2110" w:type="dxa"/>
          </w:tcPr>
          <w:p w:rsidR="00A52629" w:rsidRPr="00F20B33" w:rsidRDefault="00A52629" w:rsidP="00B348CC">
            <w:pPr>
              <w:rPr>
                <w:rFonts w:ascii="Times New Roman" w:hAnsi="Times New Roman"/>
                <w:sz w:val="24"/>
                <w:szCs w:val="24"/>
                <w:lang w:val="en-US"/>
              </w:rPr>
            </w:pPr>
          </w:p>
        </w:tc>
        <w:tc>
          <w:tcPr>
            <w:tcW w:w="850" w:type="dxa"/>
          </w:tcPr>
          <w:p w:rsidR="00A52629" w:rsidRPr="00F20B33" w:rsidRDefault="00A52629" w:rsidP="00B348CC">
            <w:pPr>
              <w:rPr>
                <w:rFonts w:ascii="Times New Roman" w:hAnsi="Times New Roman"/>
                <w:sz w:val="24"/>
                <w:szCs w:val="24"/>
                <w:lang w:val="en-US"/>
              </w:rPr>
            </w:pPr>
          </w:p>
        </w:tc>
        <w:tc>
          <w:tcPr>
            <w:tcW w:w="2410" w:type="dxa"/>
          </w:tcPr>
          <w:p w:rsidR="00A52629" w:rsidRPr="00F20B33" w:rsidRDefault="00A52629" w:rsidP="00B348CC">
            <w:pPr>
              <w:rPr>
                <w:rFonts w:ascii="Times New Roman" w:hAnsi="Times New Roman"/>
                <w:sz w:val="24"/>
                <w:szCs w:val="24"/>
                <w:lang w:val="en-US"/>
              </w:rPr>
            </w:pPr>
          </w:p>
        </w:tc>
        <w:tc>
          <w:tcPr>
            <w:tcW w:w="1134" w:type="dxa"/>
          </w:tcPr>
          <w:p w:rsidR="00A52629" w:rsidRPr="00F20B33" w:rsidRDefault="00A52629" w:rsidP="00B348CC">
            <w:pPr>
              <w:jc w:val="center"/>
              <w:rPr>
                <w:rFonts w:ascii="Times New Roman" w:hAnsi="Times New Roman"/>
                <w:sz w:val="24"/>
                <w:szCs w:val="24"/>
                <w:lang w:val="en-US"/>
              </w:rPr>
            </w:pPr>
          </w:p>
        </w:tc>
      </w:tr>
      <w:tr w:rsidR="00A52629" w:rsidRPr="003E6330" w:rsidTr="00B348CC">
        <w:tc>
          <w:tcPr>
            <w:tcW w:w="1117" w:type="dxa"/>
          </w:tcPr>
          <w:p w:rsidR="00A52629" w:rsidRPr="00F20B33" w:rsidRDefault="00A52629" w:rsidP="00B348CC">
            <w:pPr>
              <w:jc w:val="center"/>
              <w:rPr>
                <w:rFonts w:ascii="Times New Roman" w:hAnsi="Times New Roman"/>
                <w:sz w:val="24"/>
                <w:szCs w:val="24"/>
                <w:lang w:val="en-US"/>
              </w:rPr>
            </w:pPr>
          </w:p>
        </w:tc>
        <w:tc>
          <w:tcPr>
            <w:tcW w:w="2110" w:type="dxa"/>
          </w:tcPr>
          <w:p w:rsidR="00A52629" w:rsidRPr="00F20B33" w:rsidRDefault="00A52629" w:rsidP="00B348CC">
            <w:pPr>
              <w:rPr>
                <w:rFonts w:ascii="Times New Roman" w:hAnsi="Times New Roman"/>
                <w:sz w:val="24"/>
                <w:szCs w:val="24"/>
                <w:lang w:val="en-US"/>
              </w:rPr>
            </w:pPr>
          </w:p>
        </w:tc>
        <w:tc>
          <w:tcPr>
            <w:tcW w:w="850" w:type="dxa"/>
          </w:tcPr>
          <w:p w:rsidR="00A52629" w:rsidRPr="00F20B33" w:rsidRDefault="00A52629" w:rsidP="00B348CC">
            <w:pPr>
              <w:rPr>
                <w:rFonts w:ascii="Times New Roman" w:hAnsi="Times New Roman"/>
                <w:sz w:val="24"/>
                <w:szCs w:val="24"/>
                <w:lang w:val="en-US"/>
              </w:rPr>
            </w:pPr>
          </w:p>
        </w:tc>
        <w:tc>
          <w:tcPr>
            <w:tcW w:w="2410" w:type="dxa"/>
          </w:tcPr>
          <w:p w:rsidR="00A52629" w:rsidRPr="00F20B33" w:rsidRDefault="00A52629" w:rsidP="00B348CC">
            <w:pPr>
              <w:rPr>
                <w:rFonts w:ascii="Times New Roman" w:hAnsi="Times New Roman"/>
                <w:sz w:val="24"/>
                <w:szCs w:val="24"/>
                <w:lang w:val="en-US"/>
              </w:rPr>
            </w:pPr>
          </w:p>
        </w:tc>
        <w:tc>
          <w:tcPr>
            <w:tcW w:w="1134" w:type="dxa"/>
          </w:tcPr>
          <w:p w:rsidR="00A52629" w:rsidRPr="00F20B33" w:rsidRDefault="00A52629" w:rsidP="00B348CC">
            <w:pPr>
              <w:jc w:val="center"/>
              <w:rPr>
                <w:rFonts w:ascii="Times New Roman" w:hAnsi="Times New Roman"/>
                <w:sz w:val="24"/>
                <w:szCs w:val="24"/>
                <w:lang w:val="en-US"/>
              </w:rPr>
            </w:pPr>
          </w:p>
        </w:tc>
      </w:tr>
    </w:tbl>
    <w:p w:rsidR="003E6330" w:rsidRPr="003E6330" w:rsidRDefault="003E6330" w:rsidP="00202BAD">
      <w:pPr>
        <w:rPr>
          <w:rFonts w:ascii="Times New Roman" w:hAnsi="Times New Roman"/>
          <w:b/>
          <w:i/>
          <w:sz w:val="24"/>
          <w:szCs w:val="24"/>
          <w:u w:val="single"/>
          <w:lang w:val="en-US"/>
        </w:rPr>
      </w:pPr>
    </w:p>
    <w:p w:rsidR="003E6330" w:rsidRPr="003E6330" w:rsidRDefault="003E6330" w:rsidP="00202BAD">
      <w:pPr>
        <w:rPr>
          <w:rFonts w:ascii="Times New Roman" w:hAnsi="Times New Roman"/>
          <w:i/>
          <w:sz w:val="24"/>
          <w:szCs w:val="24"/>
          <w:u w:val="single"/>
          <w:lang w:val="en-US"/>
        </w:rPr>
      </w:pPr>
    </w:p>
    <w:p w:rsidR="003E6330" w:rsidRDefault="003E6330" w:rsidP="00202BAD">
      <w:pPr>
        <w:rPr>
          <w:rFonts w:ascii="Times New Roman" w:hAnsi="Times New Roman"/>
          <w:i/>
          <w:sz w:val="24"/>
          <w:szCs w:val="24"/>
          <w:u w:val="single"/>
          <w:lang w:val="en-US"/>
        </w:rPr>
      </w:pPr>
    </w:p>
    <w:p w:rsidR="00866634" w:rsidRPr="003E6330" w:rsidRDefault="00866634" w:rsidP="00202BAD">
      <w:pPr>
        <w:rPr>
          <w:rFonts w:ascii="Times New Roman" w:hAnsi="Times New Roman"/>
          <w:i/>
          <w:sz w:val="24"/>
          <w:szCs w:val="24"/>
          <w:u w:val="single"/>
          <w:lang w:val="en-US"/>
        </w:rPr>
      </w:pPr>
    </w:p>
    <w:p w:rsidR="003E6330" w:rsidRPr="00456789" w:rsidRDefault="00456789" w:rsidP="00202BAD">
      <w:pPr>
        <w:rPr>
          <w:rFonts w:ascii="Times New Roman" w:hAnsi="Times New Roman"/>
          <w:b/>
          <w:i/>
          <w:szCs w:val="26"/>
          <w:u w:val="single"/>
          <w:lang w:val="en-US"/>
        </w:rPr>
      </w:pPr>
      <w:proofErr w:type="gramStart"/>
      <w:r w:rsidRPr="00456789">
        <w:rPr>
          <w:rFonts w:ascii="Times New Roman" w:hAnsi="Times New Roman"/>
          <w:b/>
          <w:i/>
          <w:szCs w:val="26"/>
          <w:u w:val="single"/>
          <w:lang w:val="en-US"/>
        </w:rPr>
        <w:lastRenderedPageBreak/>
        <w:t>plan</w:t>
      </w:r>
      <w:proofErr w:type="gramEnd"/>
      <w:r w:rsidRPr="00456789">
        <w:rPr>
          <w:rFonts w:ascii="Times New Roman" w:hAnsi="Times New Roman"/>
          <w:b/>
          <w:i/>
          <w:szCs w:val="26"/>
          <w:u w:val="single"/>
          <w:lang w:val="en-US"/>
        </w:rPr>
        <w:t xml:space="preserve"> of expenses for materials and travel</w:t>
      </w:r>
    </w:p>
    <w:p w:rsidR="003E6330" w:rsidRPr="00456789" w:rsidRDefault="003E6330" w:rsidP="00202BAD">
      <w:pPr>
        <w:rPr>
          <w:rFonts w:asciiTheme="minorHAnsi" w:hAnsiTheme="minorHAnsi"/>
          <w:b/>
          <w:szCs w:val="26"/>
          <w:lang w:val="en-US"/>
        </w:rPr>
      </w:pPr>
    </w:p>
    <w:tbl>
      <w:tblPr>
        <w:tblStyle w:val="af2"/>
        <w:tblW w:w="9571" w:type="dxa"/>
        <w:tblLayout w:type="fixed"/>
        <w:tblLook w:val="04A0"/>
      </w:tblPr>
      <w:tblGrid>
        <w:gridCol w:w="392"/>
        <w:gridCol w:w="3260"/>
        <w:gridCol w:w="3119"/>
        <w:gridCol w:w="992"/>
        <w:gridCol w:w="850"/>
        <w:gridCol w:w="958"/>
      </w:tblGrid>
      <w:tr w:rsidR="00456789" w:rsidTr="009C4380">
        <w:tc>
          <w:tcPr>
            <w:tcW w:w="392" w:type="dxa"/>
          </w:tcPr>
          <w:p w:rsidR="00456789" w:rsidRPr="007834C4" w:rsidRDefault="00456789" w:rsidP="008A6521">
            <w:pPr>
              <w:jc w:val="center"/>
              <w:rPr>
                <w:b/>
                <w:sz w:val="24"/>
                <w:szCs w:val="24"/>
                <w:lang w:val="en-US"/>
              </w:rPr>
            </w:pPr>
            <w:r>
              <w:rPr>
                <w:b/>
                <w:sz w:val="24"/>
                <w:szCs w:val="24"/>
                <w:lang w:val="en-US"/>
              </w:rPr>
              <w:t>#</w:t>
            </w:r>
          </w:p>
        </w:tc>
        <w:tc>
          <w:tcPr>
            <w:tcW w:w="3260" w:type="dxa"/>
          </w:tcPr>
          <w:p w:rsidR="00456789" w:rsidRPr="007834C4" w:rsidRDefault="00456789" w:rsidP="008A6521">
            <w:pPr>
              <w:jc w:val="center"/>
              <w:rPr>
                <w:b/>
                <w:sz w:val="24"/>
                <w:szCs w:val="24"/>
                <w:lang w:val="en-US"/>
              </w:rPr>
            </w:pPr>
            <w:r w:rsidRPr="007834C4">
              <w:rPr>
                <w:b/>
                <w:sz w:val="24"/>
                <w:szCs w:val="24"/>
                <w:lang w:val="en-US"/>
              </w:rPr>
              <w:t>Activity</w:t>
            </w:r>
          </w:p>
        </w:tc>
        <w:tc>
          <w:tcPr>
            <w:tcW w:w="3119" w:type="dxa"/>
          </w:tcPr>
          <w:p w:rsidR="00456789" w:rsidRPr="007834C4" w:rsidRDefault="00456789" w:rsidP="008A6521">
            <w:pPr>
              <w:jc w:val="center"/>
              <w:rPr>
                <w:b/>
                <w:sz w:val="24"/>
                <w:szCs w:val="24"/>
                <w:lang w:val="en-US"/>
              </w:rPr>
            </w:pPr>
            <w:r>
              <w:rPr>
                <w:b/>
                <w:sz w:val="24"/>
                <w:szCs w:val="24"/>
                <w:lang w:val="en-US"/>
              </w:rPr>
              <w:t>support</w:t>
            </w:r>
          </w:p>
        </w:tc>
        <w:tc>
          <w:tcPr>
            <w:tcW w:w="2800" w:type="dxa"/>
            <w:gridSpan w:val="3"/>
          </w:tcPr>
          <w:p w:rsidR="00456789" w:rsidRPr="007834C4" w:rsidRDefault="00456789" w:rsidP="008A6521">
            <w:pPr>
              <w:jc w:val="center"/>
              <w:rPr>
                <w:b/>
                <w:sz w:val="24"/>
                <w:szCs w:val="24"/>
                <w:lang w:val="en-US"/>
              </w:rPr>
            </w:pPr>
            <w:r w:rsidRPr="007834C4">
              <w:rPr>
                <w:b/>
                <w:sz w:val="24"/>
                <w:szCs w:val="24"/>
              </w:rPr>
              <w:t>Resources</w:t>
            </w:r>
            <w:r>
              <w:rPr>
                <w:b/>
                <w:sz w:val="24"/>
                <w:szCs w:val="24"/>
                <w:lang w:val="en-US"/>
              </w:rPr>
              <w:t xml:space="preserve"> (k$)</w:t>
            </w:r>
          </w:p>
        </w:tc>
      </w:tr>
      <w:tr w:rsidR="00456789" w:rsidTr="009C4380">
        <w:tc>
          <w:tcPr>
            <w:tcW w:w="392" w:type="dxa"/>
          </w:tcPr>
          <w:p w:rsidR="00456789" w:rsidRPr="007834C4" w:rsidRDefault="00456789" w:rsidP="008A6521">
            <w:pPr>
              <w:jc w:val="center"/>
              <w:rPr>
                <w:b/>
                <w:sz w:val="24"/>
                <w:szCs w:val="24"/>
                <w:lang w:val="en-US"/>
              </w:rPr>
            </w:pPr>
          </w:p>
        </w:tc>
        <w:tc>
          <w:tcPr>
            <w:tcW w:w="3260" w:type="dxa"/>
          </w:tcPr>
          <w:p w:rsidR="00456789" w:rsidRPr="007834C4" w:rsidRDefault="00456789" w:rsidP="008A6521">
            <w:pPr>
              <w:jc w:val="center"/>
              <w:rPr>
                <w:b/>
                <w:sz w:val="24"/>
                <w:szCs w:val="24"/>
                <w:lang w:val="en-US"/>
              </w:rPr>
            </w:pPr>
          </w:p>
        </w:tc>
        <w:tc>
          <w:tcPr>
            <w:tcW w:w="3119" w:type="dxa"/>
          </w:tcPr>
          <w:p w:rsidR="00456789" w:rsidRPr="007834C4" w:rsidRDefault="00456789" w:rsidP="008A6521">
            <w:pPr>
              <w:jc w:val="center"/>
              <w:rPr>
                <w:b/>
                <w:sz w:val="24"/>
                <w:szCs w:val="24"/>
              </w:rPr>
            </w:pPr>
          </w:p>
        </w:tc>
        <w:tc>
          <w:tcPr>
            <w:tcW w:w="992" w:type="dxa"/>
          </w:tcPr>
          <w:p w:rsidR="00456789" w:rsidRPr="007834C4" w:rsidRDefault="00456789" w:rsidP="008A6521">
            <w:pPr>
              <w:jc w:val="center"/>
              <w:rPr>
                <w:b/>
                <w:sz w:val="24"/>
                <w:szCs w:val="24"/>
                <w:lang w:val="en-US"/>
              </w:rPr>
            </w:pPr>
            <w:r w:rsidRPr="007834C4">
              <w:rPr>
                <w:b/>
                <w:sz w:val="24"/>
                <w:szCs w:val="24"/>
                <w:lang w:val="en-US"/>
              </w:rPr>
              <w:t>2018</w:t>
            </w:r>
          </w:p>
        </w:tc>
        <w:tc>
          <w:tcPr>
            <w:tcW w:w="850" w:type="dxa"/>
          </w:tcPr>
          <w:p w:rsidR="00456789" w:rsidRPr="007834C4" w:rsidRDefault="00456789" w:rsidP="008A6521">
            <w:pPr>
              <w:jc w:val="center"/>
              <w:rPr>
                <w:b/>
                <w:sz w:val="24"/>
                <w:szCs w:val="24"/>
                <w:lang w:val="en-US"/>
              </w:rPr>
            </w:pPr>
            <w:r w:rsidRPr="007834C4">
              <w:rPr>
                <w:b/>
                <w:sz w:val="24"/>
                <w:szCs w:val="24"/>
                <w:lang w:val="en-US"/>
              </w:rPr>
              <w:t>2019</w:t>
            </w:r>
          </w:p>
        </w:tc>
        <w:tc>
          <w:tcPr>
            <w:tcW w:w="958" w:type="dxa"/>
          </w:tcPr>
          <w:p w:rsidR="00456789" w:rsidRPr="007834C4" w:rsidRDefault="00456789" w:rsidP="008A6521">
            <w:pPr>
              <w:jc w:val="center"/>
              <w:rPr>
                <w:b/>
                <w:sz w:val="24"/>
                <w:szCs w:val="24"/>
                <w:lang w:val="en-US"/>
              </w:rPr>
            </w:pPr>
            <w:r w:rsidRPr="007834C4">
              <w:rPr>
                <w:b/>
                <w:sz w:val="24"/>
                <w:szCs w:val="24"/>
                <w:lang w:val="en-US"/>
              </w:rPr>
              <w:t>2020</w:t>
            </w:r>
          </w:p>
        </w:tc>
      </w:tr>
      <w:tr w:rsidR="00456789" w:rsidTr="009C4380">
        <w:tc>
          <w:tcPr>
            <w:tcW w:w="392" w:type="dxa"/>
          </w:tcPr>
          <w:p w:rsidR="00456789" w:rsidRDefault="00456789" w:rsidP="008A6521"/>
        </w:tc>
        <w:tc>
          <w:tcPr>
            <w:tcW w:w="3260" w:type="dxa"/>
          </w:tcPr>
          <w:p w:rsidR="00456789" w:rsidRPr="009A6214" w:rsidRDefault="00456789" w:rsidP="008A6521">
            <w:pPr>
              <w:jc w:val="center"/>
              <w:rPr>
                <w:b/>
                <w:lang w:val="en-US"/>
              </w:rPr>
            </w:pPr>
            <w:proofErr w:type="spellStart"/>
            <w:r w:rsidRPr="009A6214">
              <w:rPr>
                <w:b/>
                <w:lang w:val="en-US"/>
              </w:rPr>
              <w:t>Muon</w:t>
            </w:r>
            <w:proofErr w:type="spellEnd"/>
            <w:r w:rsidRPr="009A6214">
              <w:rPr>
                <w:b/>
                <w:lang w:val="en-US"/>
              </w:rPr>
              <w:t xml:space="preserve"> g-2</w:t>
            </w:r>
          </w:p>
        </w:tc>
        <w:tc>
          <w:tcPr>
            <w:tcW w:w="3119" w:type="dxa"/>
          </w:tcPr>
          <w:p w:rsidR="00456789" w:rsidRDefault="00456789" w:rsidP="008A6521"/>
        </w:tc>
        <w:tc>
          <w:tcPr>
            <w:tcW w:w="992" w:type="dxa"/>
          </w:tcPr>
          <w:p w:rsidR="00456789" w:rsidRDefault="00456789" w:rsidP="008A6521"/>
        </w:tc>
        <w:tc>
          <w:tcPr>
            <w:tcW w:w="850" w:type="dxa"/>
          </w:tcPr>
          <w:p w:rsidR="00456789" w:rsidRDefault="00456789" w:rsidP="008A6521"/>
        </w:tc>
        <w:tc>
          <w:tcPr>
            <w:tcW w:w="958" w:type="dxa"/>
          </w:tcPr>
          <w:p w:rsidR="00456789" w:rsidRDefault="00456789" w:rsidP="008A6521"/>
        </w:tc>
      </w:tr>
      <w:tr w:rsidR="00456789" w:rsidTr="009C4380">
        <w:tc>
          <w:tcPr>
            <w:tcW w:w="392" w:type="dxa"/>
          </w:tcPr>
          <w:p w:rsidR="00456789" w:rsidRPr="007834C4" w:rsidRDefault="00456789" w:rsidP="008A6521">
            <w:pPr>
              <w:rPr>
                <w:lang w:val="en-US"/>
              </w:rPr>
            </w:pPr>
            <w:r>
              <w:rPr>
                <w:lang w:val="en-US"/>
              </w:rPr>
              <w:t>1</w:t>
            </w:r>
          </w:p>
        </w:tc>
        <w:tc>
          <w:tcPr>
            <w:tcW w:w="3260" w:type="dxa"/>
          </w:tcPr>
          <w:p w:rsidR="00456789" w:rsidRPr="007834C4" w:rsidRDefault="00456789" w:rsidP="008A6521">
            <w:pPr>
              <w:rPr>
                <w:lang w:val="en-US"/>
              </w:rPr>
            </w:pPr>
            <w:r>
              <w:rPr>
                <w:lang w:val="en-US"/>
              </w:rPr>
              <w:t xml:space="preserve"> DAQ </w:t>
            </w:r>
            <w:r w:rsidR="009C4380">
              <w:rPr>
                <w:lang w:val="en-US"/>
              </w:rPr>
              <w:t xml:space="preserve"> computers</w:t>
            </w:r>
          </w:p>
        </w:tc>
        <w:tc>
          <w:tcPr>
            <w:tcW w:w="3119" w:type="dxa"/>
          </w:tcPr>
          <w:p w:rsidR="00456789" w:rsidRPr="009C4380" w:rsidRDefault="009C4380" w:rsidP="008A6521">
            <w:pPr>
              <w:rPr>
                <w:rFonts w:ascii="Times New Roman" w:hAnsi="Times New Roman"/>
                <w:sz w:val="24"/>
                <w:szCs w:val="24"/>
                <w:lang w:val="en-US"/>
              </w:rPr>
            </w:pPr>
            <w:r>
              <w:rPr>
                <w:rFonts w:ascii="Times New Roman" w:hAnsi="Times New Roman"/>
                <w:sz w:val="24"/>
                <w:szCs w:val="24"/>
                <w:lang w:val="en-US"/>
              </w:rPr>
              <w:t>Apple Mac Pro, servers</w:t>
            </w:r>
          </w:p>
        </w:tc>
        <w:tc>
          <w:tcPr>
            <w:tcW w:w="992" w:type="dxa"/>
          </w:tcPr>
          <w:p w:rsidR="00456789" w:rsidRDefault="009C4380" w:rsidP="008A6521">
            <w:pPr>
              <w:jc w:val="center"/>
            </w:pPr>
            <w:r>
              <w:t>5</w:t>
            </w:r>
          </w:p>
        </w:tc>
        <w:tc>
          <w:tcPr>
            <w:tcW w:w="850" w:type="dxa"/>
          </w:tcPr>
          <w:p w:rsidR="00456789" w:rsidRDefault="009C4380" w:rsidP="008A6521">
            <w:pPr>
              <w:jc w:val="center"/>
            </w:pPr>
            <w:r>
              <w:t>5</w:t>
            </w:r>
          </w:p>
        </w:tc>
        <w:tc>
          <w:tcPr>
            <w:tcW w:w="958" w:type="dxa"/>
          </w:tcPr>
          <w:p w:rsidR="00456789" w:rsidRDefault="009C4380" w:rsidP="008A6521">
            <w:pPr>
              <w:jc w:val="center"/>
            </w:pPr>
            <w:r>
              <w:t>5</w:t>
            </w:r>
          </w:p>
        </w:tc>
      </w:tr>
      <w:tr w:rsidR="009C4380" w:rsidTr="009C4380">
        <w:tc>
          <w:tcPr>
            <w:tcW w:w="392" w:type="dxa"/>
          </w:tcPr>
          <w:p w:rsidR="009C4380" w:rsidRDefault="009C4380" w:rsidP="008A6521">
            <w:pPr>
              <w:rPr>
                <w:lang w:val="en-US"/>
              </w:rPr>
            </w:pPr>
            <w:r>
              <w:rPr>
                <w:lang w:val="en-US"/>
              </w:rPr>
              <w:t>2</w:t>
            </w:r>
          </w:p>
        </w:tc>
        <w:tc>
          <w:tcPr>
            <w:tcW w:w="3260" w:type="dxa"/>
          </w:tcPr>
          <w:p w:rsidR="009C4380" w:rsidRDefault="009C4380" w:rsidP="008A6521">
            <w:pPr>
              <w:rPr>
                <w:lang w:val="en-US"/>
              </w:rPr>
            </w:pPr>
            <w:r>
              <w:rPr>
                <w:lang w:val="en-US"/>
              </w:rPr>
              <w:t xml:space="preserve"> Hardware for DAQ development </w:t>
            </w:r>
          </w:p>
        </w:tc>
        <w:tc>
          <w:tcPr>
            <w:tcW w:w="3119" w:type="dxa"/>
          </w:tcPr>
          <w:p w:rsidR="009C4380" w:rsidRDefault="009C4380" w:rsidP="008A6521">
            <w:pPr>
              <w:rPr>
                <w:rFonts w:ascii="Times New Roman" w:hAnsi="Times New Roman"/>
                <w:sz w:val="24"/>
                <w:szCs w:val="24"/>
                <w:lang w:val="en-US"/>
              </w:rPr>
            </w:pPr>
            <w:r>
              <w:rPr>
                <w:rFonts w:ascii="Times New Roman" w:hAnsi="Times New Roman"/>
                <w:sz w:val="24"/>
                <w:szCs w:val="24"/>
                <w:lang w:val="en-US"/>
              </w:rPr>
              <w:t>Micro TCA crate and units</w:t>
            </w:r>
          </w:p>
        </w:tc>
        <w:tc>
          <w:tcPr>
            <w:tcW w:w="992" w:type="dxa"/>
          </w:tcPr>
          <w:p w:rsidR="009C4380" w:rsidRPr="009C4380" w:rsidRDefault="009C4380" w:rsidP="008A6521">
            <w:pPr>
              <w:jc w:val="center"/>
              <w:rPr>
                <w:lang w:val="en-US"/>
              </w:rPr>
            </w:pPr>
            <w:r>
              <w:rPr>
                <w:lang w:val="en-US"/>
              </w:rPr>
              <w:t>20</w:t>
            </w:r>
          </w:p>
        </w:tc>
        <w:tc>
          <w:tcPr>
            <w:tcW w:w="850" w:type="dxa"/>
          </w:tcPr>
          <w:p w:rsidR="009C4380" w:rsidRDefault="009C4380" w:rsidP="008A6521">
            <w:pPr>
              <w:jc w:val="center"/>
            </w:pPr>
            <w:r>
              <w:t>20</w:t>
            </w:r>
          </w:p>
        </w:tc>
        <w:tc>
          <w:tcPr>
            <w:tcW w:w="958" w:type="dxa"/>
          </w:tcPr>
          <w:p w:rsidR="009C4380" w:rsidRDefault="009C4380" w:rsidP="008A6521">
            <w:pPr>
              <w:jc w:val="center"/>
            </w:pPr>
            <w:r>
              <w:t>20</w:t>
            </w:r>
          </w:p>
        </w:tc>
      </w:tr>
      <w:tr w:rsidR="00456789" w:rsidTr="009C4380">
        <w:tc>
          <w:tcPr>
            <w:tcW w:w="392" w:type="dxa"/>
          </w:tcPr>
          <w:p w:rsidR="00456789" w:rsidRPr="007834C4" w:rsidRDefault="009C4380" w:rsidP="008A6521">
            <w:pPr>
              <w:rPr>
                <w:lang w:val="en-US"/>
              </w:rPr>
            </w:pPr>
            <w:r>
              <w:rPr>
                <w:lang w:val="en-US"/>
              </w:rPr>
              <w:t>3</w:t>
            </w:r>
          </w:p>
        </w:tc>
        <w:tc>
          <w:tcPr>
            <w:tcW w:w="3260" w:type="dxa"/>
          </w:tcPr>
          <w:p w:rsidR="00456789" w:rsidRPr="007834C4" w:rsidRDefault="009C4380" w:rsidP="009C4380">
            <w:pPr>
              <w:rPr>
                <w:lang w:val="en-US"/>
              </w:rPr>
            </w:pPr>
            <w:r>
              <w:rPr>
                <w:lang w:val="en-US"/>
              </w:rPr>
              <w:t xml:space="preserve"> </w:t>
            </w:r>
            <w:r w:rsidR="00456789">
              <w:rPr>
                <w:lang w:val="en-US"/>
              </w:rPr>
              <w:t xml:space="preserve">DAQ </w:t>
            </w:r>
            <w:r>
              <w:rPr>
                <w:lang w:val="en-US"/>
              </w:rPr>
              <w:t>start up,</w:t>
            </w:r>
            <w:r w:rsidRPr="009C4380">
              <w:rPr>
                <w:rFonts w:asciiTheme="minorHAnsi" w:hAnsiTheme="minorHAnsi"/>
                <w:lang w:val="en-US"/>
              </w:rPr>
              <w:t xml:space="preserve"> </w:t>
            </w:r>
            <w:r w:rsidR="00456789">
              <w:rPr>
                <w:lang w:val="en-US"/>
              </w:rPr>
              <w:t>maintenance, data taking shifts  (phys</w:t>
            </w:r>
            <w:r>
              <w:rPr>
                <w:lang w:val="en-US"/>
              </w:rPr>
              <w:t>.</w:t>
            </w:r>
            <w:r w:rsidR="00456789">
              <w:rPr>
                <w:lang w:val="en-US"/>
              </w:rPr>
              <w:t xml:space="preserve"> Runs from 2018)</w:t>
            </w:r>
          </w:p>
        </w:tc>
        <w:tc>
          <w:tcPr>
            <w:tcW w:w="3119" w:type="dxa"/>
          </w:tcPr>
          <w:p w:rsidR="00456789" w:rsidRDefault="00456789" w:rsidP="008A6521">
            <w:pPr>
              <w:rPr>
                <w:lang w:val="en-US"/>
              </w:rPr>
            </w:pPr>
            <w:r>
              <w:rPr>
                <w:lang w:val="en-US"/>
              </w:rPr>
              <w:t xml:space="preserve">  </w:t>
            </w:r>
          </w:p>
          <w:p w:rsidR="00456789" w:rsidRDefault="00456789" w:rsidP="008A6521">
            <w:pPr>
              <w:rPr>
                <w:lang w:val="en-US"/>
              </w:rPr>
            </w:pPr>
          </w:p>
          <w:p w:rsidR="00456789" w:rsidRPr="007834C4" w:rsidRDefault="00456789" w:rsidP="008A6521">
            <w:pPr>
              <w:rPr>
                <w:lang w:val="en-US"/>
              </w:rPr>
            </w:pPr>
            <w:r>
              <w:rPr>
                <w:lang w:val="en-US"/>
              </w:rPr>
              <w:t>sc</w:t>
            </w:r>
            <w:r w:rsidR="006A2AA3">
              <w:rPr>
                <w:lang w:val="en-US"/>
              </w:rPr>
              <w:t>ientific</w:t>
            </w:r>
            <w:r>
              <w:rPr>
                <w:lang w:val="en-US"/>
              </w:rPr>
              <w:t xml:space="preserve"> trips</w:t>
            </w:r>
          </w:p>
        </w:tc>
        <w:tc>
          <w:tcPr>
            <w:tcW w:w="992" w:type="dxa"/>
          </w:tcPr>
          <w:p w:rsidR="00456789" w:rsidRDefault="00456789" w:rsidP="008A6521">
            <w:pPr>
              <w:jc w:val="center"/>
              <w:rPr>
                <w:lang w:val="en-US"/>
              </w:rPr>
            </w:pPr>
          </w:p>
          <w:p w:rsidR="00456789" w:rsidRDefault="00456789" w:rsidP="008A6521">
            <w:pPr>
              <w:jc w:val="center"/>
              <w:rPr>
                <w:lang w:val="en-US"/>
              </w:rPr>
            </w:pPr>
          </w:p>
          <w:p w:rsidR="00456789" w:rsidRPr="00193E92" w:rsidRDefault="00456789" w:rsidP="008A6521">
            <w:pPr>
              <w:jc w:val="center"/>
              <w:rPr>
                <w:lang w:val="en-US"/>
              </w:rPr>
            </w:pPr>
            <w:r>
              <w:rPr>
                <w:lang w:val="en-US"/>
              </w:rPr>
              <w:t>2</w:t>
            </w:r>
            <w:r w:rsidR="009C4380">
              <w:rPr>
                <w:lang w:val="en-US"/>
              </w:rPr>
              <w:t>5</w:t>
            </w:r>
          </w:p>
        </w:tc>
        <w:tc>
          <w:tcPr>
            <w:tcW w:w="850" w:type="dxa"/>
          </w:tcPr>
          <w:p w:rsidR="00456789" w:rsidRDefault="00456789" w:rsidP="008A6521">
            <w:pPr>
              <w:jc w:val="center"/>
              <w:rPr>
                <w:lang w:val="en-US"/>
              </w:rPr>
            </w:pPr>
          </w:p>
          <w:p w:rsidR="00456789" w:rsidRDefault="00456789" w:rsidP="008A6521">
            <w:pPr>
              <w:jc w:val="center"/>
              <w:rPr>
                <w:lang w:val="en-US"/>
              </w:rPr>
            </w:pPr>
          </w:p>
          <w:p w:rsidR="00456789" w:rsidRPr="00193E92" w:rsidRDefault="00456789" w:rsidP="008A6521">
            <w:pPr>
              <w:jc w:val="center"/>
              <w:rPr>
                <w:lang w:val="en-US"/>
              </w:rPr>
            </w:pPr>
            <w:r>
              <w:rPr>
                <w:lang w:val="en-US"/>
              </w:rPr>
              <w:t>2</w:t>
            </w:r>
            <w:r w:rsidR="009C4380">
              <w:rPr>
                <w:lang w:val="en-US"/>
              </w:rPr>
              <w:t>5</w:t>
            </w:r>
          </w:p>
        </w:tc>
        <w:tc>
          <w:tcPr>
            <w:tcW w:w="958" w:type="dxa"/>
          </w:tcPr>
          <w:p w:rsidR="00456789" w:rsidRDefault="00456789" w:rsidP="008A6521">
            <w:pPr>
              <w:jc w:val="center"/>
              <w:rPr>
                <w:lang w:val="en-US"/>
              </w:rPr>
            </w:pPr>
          </w:p>
          <w:p w:rsidR="00456789" w:rsidRDefault="00456789" w:rsidP="008A6521">
            <w:pPr>
              <w:jc w:val="center"/>
              <w:rPr>
                <w:lang w:val="en-US"/>
              </w:rPr>
            </w:pPr>
          </w:p>
          <w:p w:rsidR="00456789" w:rsidRPr="00193E92" w:rsidRDefault="00456789" w:rsidP="008A6521">
            <w:pPr>
              <w:jc w:val="center"/>
              <w:rPr>
                <w:lang w:val="en-US"/>
              </w:rPr>
            </w:pPr>
            <w:r>
              <w:rPr>
                <w:lang w:val="en-US"/>
              </w:rPr>
              <w:t>2</w:t>
            </w:r>
            <w:r w:rsidR="009C4380">
              <w:rPr>
                <w:lang w:val="en-US"/>
              </w:rPr>
              <w:t>5</w:t>
            </w:r>
          </w:p>
        </w:tc>
      </w:tr>
      <w:tr w:rsidR="00335DA1" w:rsidTr="009C4380">
        <w:tc>
          <w:tcPr>
            <w:tcW w:w="392" w:type="dxa"/>
          </w:tcPr>
          <w:p w:rsidR="00335DA1" w:rsidRDefault="00335DA1" w:rsidP="008A6521"/>
        </w:tc>
        <w:tc>
          <w:tcPr>
            <w:tcW w:w="3260" w:type="dxa"/>
          </w:tcPr>
          <w:p w:rsidR="00335DA1" w:rsidRDefault="00335DA1" w:rsidP="008A6521"/>
        </w:tc>
        <w:tc>
          <w:tcPr>
            <w:tcW w:w="3119" w:type="dxa"/>
          </w:tcPr>
          <w:p w:rsidR="00335DA1" w:rsidRDefault="00335DA1" w:rsidP="008A6521"/>
        </w:tc>
        <w:tc>
          <w:tcPr>
            <w:tcW w:w="992" w:type="dxa"/>
          </w:tcPr>
          <w:p w:rsidR="00335DA1" w:rsidRDefault="00335DA1" w:rsidP="008A6521">
            <w:pPr>
              <w:jc w:val="center"/>
            </w:pPr>
          </w:p>
        </w:tc>
        <w:tc>
          <w:tcPr>
            <w:tcW w:w="850" w:type="dxa"/>
          </w:tcPr>
          <w:p w:rsidR="00335DA1" w:rsidRDefault="00335DA1" w:rsidP="008A6521">
            <w:pPr>
              <w:jc w:val="center"/>
            </w:pPr>
          </w:p>
        </w:tc>
        <w:tc>
          <w:tcPr>
            <w:tcW w:w="958" w:type="dxa"/>
          </w:tcPr>
          <w:p w:rsidR="00335DA1" w:rsidRDefault="00335DA1" w:rsidP="008A6521">
            <w:pPr>
              <w:jc w:val="center"/>
            </w:pPr>
          </w:p>
        </w:tc>
      </w:tr>
      <w:tr w:rsidR="00335DA1" w:rsidTr="009C4380">
        <w:tc>
          <w:tcPr>
            <w:tcW w:w="392" w:type="dxa"/>
          </w:tcPr>
          <w:p w:rsidR="00335DA1" w:rsidRDefault="00335DA1" w:rsidP="008A6521"/>
        </w:tc>
        <w:tc>
          <w:tcPr>
            <w:tcW w:w="3260" w:type="dxa"/>
          </w:tcPr>
          <w:p w:rsidR="00335DA1" w:rsidRPr="009A6214" w:rsidRDefault="00335DA1" w:rsidP="008A6521">
            <w:pPr>
              <w:jc w:val="center"/>
              <w:rPr>
                <w:b/>
                <w:lang w:val="en-US"/>
              </w:rPr>
            </w:pPr>
            <w:r w:rsidRPr="009A6214">
              <w:rPr>
                <w:b/>
                <w:lang w:val="en-US"/>
              </w:rPr>
              <w:t>Mu2e</w:t>
            </w:r>
          </w:p>
        </w:tc>
        <w:tc>
          <w:tcPr>
            <w:tcW w:w="3119" w:type="dxa"/>
          </w:tcPr>
          <w:p w:rsidR="00335DA1" w:rsidRDefault="00335DA1" w:rsidP="008A6521"/>
        </w:tc>
        <w:tc>
          <w:tcPr>
            <w:tcW w:w="992" w:type="dxa"/>
          </w:tcPr>
          <w:p w:rsidR="00335DA1" w:rsidRDefault="00335DA1" w:rsidP="008A6521">
            <w:pPr>
              <w:jc w:val="center"/>
            </w:pPr>
          </w:p>
        </w:tc>
        <w:tc>
          <w:tcPr>
            <w:tcW w:w="850" w:type="dxa"/>
          </w:tcPr>
          <w:p w:rsidR="00335DA1" w:rsidRDefault="00335DA1" w:rsidP="008A6521">
            <w:pPr>
              <w:jc w:val="center"/>
            </w:pPr>
          </w:p>
        </w:tc>
        <w:tc>
          <w:tcPr>
            <w:tcW w:w="958" w:type="dxa"/>
          </w:tcPr>
          <w:p w:rsidR="00335DA1" w:rsidRDefault="00335DA1" w:rsidP="008A6521">
            <w:pPr>
              <w:jc w:val="center"/>
            </w:pPr>
          </w:p>
        </w:tc>
      </w:tr>
      <w:tr w:rsidR="00335DA1" w:rsidTr="009C4380">
        <w:tc>
          <w:tcPr>
            <w:tcW w:w="392" w:type="dxa"/>
          </w:tcPr>
          <w:p w:rsidR="00335DA1" w:rsidRDefault="00335DA1" w:rsidP="008A6521"/>
        </w:tc>
        <w:tc>
          <w:tcPr>
            <w:tcW w:w="3260" w:type="dxa"/>
          </w:tcPr>
          <w:p w:rsidR="00335DA1" w:rsidRPr="009A6214" w:rsidRDefault="00335DA1" w:rsidP="008A6521">
            <w:pPr>
              <w:rPr>
                <w:lang w:val="en-US"/>
              </w:rPr>
            </w:pPr>
            <w:r>
              <w:rPr>
                <w:lang w:val="en-US"/>
              </w:rPr>
              <w:t>Calorimeter in-kind contribution</w:t>
            </w:r>
          </w:p>
        </w:tc>
        <w:tc>
          <w:tcPr>
            <w:tcW w:w="3119" w:type="dxa"/>
          </w:tcPr>
          <w:p w:rsidR="00335DA1" w:rsidRDefault="00335DA1" w:rsidP="008A6521">
            <w:pPr>
              <w:rPr>
                <w:lang w:val="en-US"/>
              </w:rPr>
            </w:pPr>
            <w:r>
              <w:rPr>
                <w:lang w:val="en-US"/>
              </w:rPr>
              <w:t xml:space="preserve">200 </w:t>
            </w:r>
            <w:proofErr w:type="spellStart"/>
            <w:r>
              <w:rPr>
                <w:lang w:val="en-US"/>
              </w:rPr>
              <w:t>CsI</w:t>
            </w:r>
            <w:proofErr w:type="spellEnd"/>
            <w:r>
              <w:rPr>
                <w:lang w:val="en-US"/>
              </w:rPr>
              <w:t xml:space="preserve"> crystals </w:t>
            </w:r>
          </w:p>
          <w:p w:rsidR="00335DA1" w:rsidRPr="009A6214" w:rsidRDefault="00335DA1" w:rsidP="008A6521">
            <w:pPr>
              <w:rPr>
                <w:lang w:val="en-US"/>
              </w:rPr>
            </w:pPr>
            <w:r>
              <w:rPr>
                <w:lang w:val="en-US"/>
              </w:rPr>
              <w:t>(34x34x200 mm</w:t>
            </w:r>
            <w:r w:rsidRPr="009A6214">
              <w:rPr>
                <w:vertAlign w:val="superscript"/>
                <w:lang w:val="en-US"/>
              </w:rPr>
              <w:t>3</w:t>
            </w:r>
            <w:r>
              <w:rPr>
                <w:lang w:val="en-US"/>
              </w:rPr>
              <w:t>)</w:t>
            </w:r>
          </w:p>
        </w:tc>
        <w:tc>
          <w:tcPr>
            <w:tcW w:w="992" w:type="dxa"/>
          </w:tcPr>
          <w:p w:rsidR="00335DA1" w:rsidRPr="009A6214" w:rsidRDefault="00335DA1" w:rsidP="008A6521">
            <w:pPr>
              <w:jc w:val="center"/>
              <w:rPr>
                <w:lang w:val="en-US"/>
              </w:rPr>
            </w:pPr>
            <w:r>
              <w:rPr>
                <w:lang w:val="en-US"/>
              </w:rPr>
              <w:t>100</w:t>
            </w:r>
          </w:p>
        </w:tc>
        <w:tc>
          <w:tcPr>
            <w:tcW w:w="850" w:type="dxa"/>
          </w:tcPr>
          <w:p w:rsidR="00335DA1" w:rsidRPr="009A6214" w:rsidRDefault="00335DA1" w:rsidP="008A6521">
            <w:pPr>
              <w:jc w:val="center"/>
              <w:rPr>
                <w:lang w:val="en-US"/>
              </w:rPr>
            </w:pPr>
            <w:r>
              <w:rPr>
                <w:lang w:val="en-US"/>
              </w:rPr>
              <w:t>100</w:t>
            </w:r>
          </w:p>
        </w:tc>
        <w:tc>
          <w:tcPr>
            <w:tcW w:w="958" w:type="dxa"/>
          </w:tcPr>
          <w:p w:rsidR="00335DA1" w:rsidRPr="00336A65" w:rsidRDefault="00335DA1" w:rsidP="008A6521">
            <w:pPr>
              <w:jc w:val="center"/>
              <w:rPr>
                <w:rFonts w:asciiTheme="minorHAnsi" w:hAnsiTheme="minorHAnsi"/>
                <w:lang w:val="ru-RU"/>
              </w:rPr>
            </w:pPr>
            <w:r>
              <w:rPr>
                <w:lang w:val="en-US"/>
              </w:rPr>
              <w:t xml:space="preserve">100 </w:t>
            </w:r>
          </w:p>
        </w:tc>
      </w:tr>
      <w:tr w:rsidR="00335DA1" w:rsidTr="009C4380">
        <w:tc>
          <w:tcPr>
            <w:tcW w:w="392" w:type="dxa"/>
          </w:tcPr>
          <w:p w:rsidR="00335DA1" w:rsidRDefault="00335DA1" w:rsidP="008A6521"/>
        </w:tc>
        <w:tc>
          <w:tcPr>
            <w:tcW w:w="3260" w:type="dxa"/>
          </w:tcPr>
          <w:p w:rsidR="00335DA1" w:rsidRPr="00DA0434" w:rsidRDefault="00335DA1" w:rsidP="008A6521">
            <w:pPr>
              <w:rPr>
                <w:lang w:val="en-US"/>
              </w:rPr>
            </w:pPr>
            <w:r>
              <w:rPr>
                <w:lang w:val="en-US"/>
              </w:rPr>
              <w:t xml:space="preserve">Upgrade DLNP </w:t>
            </w:r>
            <w:proofErr w:type="spellStart"/>
            <w:r>
              <w:rPr>
                <w:lang w:val="en-US"/>
              </w:rPr>
              <w:t>rad</w:t>
            </w:r>
            <w:proofErr w:type="spellEnd"/>
            <w:r>
              <w:rPr>
                <w:lang w:val="en-US"/>
              </w:rPr>
              <w:t xml:space="preserve"> sources and cosmic </w:t>
            </w:r>
            <w:proofErr w:type="spellStart"/>
            <w:r>
              <w:rPr>
                <w:lang w:val="en-US"/>
              </w:rPr>
              <w:t>muons</w:t>
            </w:r>
            <w:proofErr w:type="spellEnd"/>
            <w:r>
              <w:rPr>
                <w:lang w:val="en-US"/>
              </w:rPr>
              <w:t xml:space="preserve"> test stands</w:t>
            </w:r>
          </w:p>
        </w:tc>
        <w:tc>
          <w:tcPr>
            <w:tcW w:w="3119" w:type="dxa"/>
          </w:tcPr>
          <w:p w:rsidR="00335DA1" w:rsidRPr="002A364C" w:rsidRDefault="00335DA1" w:rsidP="008A6521">
            <w:pPr>
              <w:rPr>
                <w:lang w:val="en-US"/>
              </w:rPr>
            </w:pPr>
            <w:r>
              <w:rPr>
                <w:lang w:val="en-US"/>
              </w:rPr>
              <w:t>NIM logic units, VME flash ADC, power supplies, coordinate</w:t>
            </w:r>
            <w:r w:rsidR="001E475B">
              <w:rPr>
                <w:lang w:val="en-US"/>
              </w:rPr>
              <w:t xml:space="preserve"> table, </w:t>
            </w:r>
            <w:proofErr w:type="spellStart"/>
            <w:r w:rsidR="001E475B">
              <w:rPr>
                <w:lang w:val="en-US"/>
              </w:rPr>
              <w:t>SiPM’s</w:t>
            </w:r>
            <w:proofErr w:type="spellEnd"/>
            <w:r w:rsidR="001E475B">
              <w:rPr>
                <w:lang w:val="en-US"/>
              </w:rPr>
              <w:t xml:space="preserve"> ,</w:t>
            </w:r>
            <w:r>
              <w:rPr>
                <w:lang w:val="en-US"/>
              </w:rPr>
              <w:t xml:space="preserve"> preamplifiers</w:t>
            </w:r>
            <w:r w:rsidR="001E475B">
              <w:rPr>
                <w:lang w:val="en-US"/>
              </w:rPr>
              <w:t>, scopes</w:t>
            </w:r>
          </w:p>
        </w:tc>
        <w:tc>
          <w:tcPr>
            <w:tcW w:w="992" w:type="dxa"/>
          </w:tcPr>
          <w:p w:rsidR="00335DA1" w:rsidRDefault="00335DA1" w:rsidP="008A6521">
            <w:pPr>
              <w:jc w:val="center"/>
              <w:rPr>
                <w:lang w:val="en-US"/>
              </w:rPr>
            </w:pPr>
          </w:p>
          <w:p w:rsidR="00335DA1" w:rsidRPr="00DA0434" w:rsidRDefault="00335DA1" w:rsidP="008A6521">
            <w:pPr>
              <w:jc w:val="center"/>
              <w:rPr>
                <w:lang w:val="en-US"/>
              </w:rPr>
            </w:pPr>
            <w:r>
              <w:rPr>
                <w:lang w:val="en-US"/>
              </w:rPr>
              <w:t>40</w:t>
            </w:r>
          </w:p>
        </w:tc>
        <w:tc>
          <w:tcPr>
            <w:tcW w:w="850" w:type="dxa"/>
          </w:tcPr>
          <w:p w:rsidR="00335DA1" w:rsidRDefault="00335DA1" w:rsidP="008A6521">
            <w:pPr>
              <w:jc w:val="center"/>
              <w:rPr>
                <w:lang w:val="en-US"/>
              </w:rPr>
            </w:pPr>
          </w:p>
          <w:p w:rsidR="00335DA1" w:rsidRPr="00DA0434" w:rsidRDefault="00335DA1" w:rsidP="008A6521">
            <w:pPr>
              <w:jc w:val="center"/>
              <w:rPr>
                <w:lang w:val="en-US"/>
              </w:rPr>
            </w:pPr>
            <w:r>
              <w:rPr>
                <w:lang w:val="en-US"/>
              </w:rPr>
              <w:t>30</w:t>
            </w:r>
          </w:p>
        </w:tc>
        <w:tc>
          <w:tcPr>
            <w:tcW w:w="958" w:type="dxa"/>
          </w:tcPr>
          <w:p w:rsidR="00335DA1" w:rsidRDefault="00335DA1" w:rsidP="008A6521">
            <w:pPr>
              <w:jc w:val="center"/>
              <w:rPr>
                <w:lang w:val="en-US"/>
              </w:rPr>
            </w:pPr>
          </w:p>
          <w:p w:rsidR="00335DA1" w:rsidRPr="00DA0434" w:rsidRDefault="00335DA1" w:rsidP="008A6521">
            <w:pPr>
              <w:jc w:val="center"/>
              <w:rPr>
                <w:lang w:val="en-US"/>
              </w:rPr>
            </w:pPr>
            <w:r>
              <w:rPr>
                <w:lang w:val="en-US"/>
              </w:rPr>
              <w:t>20</w:t>
            </w:r>
          </w:p>
        </w:tc>
      </w:tr>
      <w:tr w:rsidR="001E475B" w:rsidTr="009C4380">
        <w:tc>
          <w:tcPr>
            <w:tcW w:w="392" w:type="dxa"/>
          </w:tcPr>
          <w:p w:rsidR="001E475B" w:rsidRPr="00DA0434" w:rsidRDefault="001E475B" w:rsidP="008A6521">
            <w:pPr>
              <w:rPr>
                <w:lang w:val="en-US"/>
              </w:rPr>
            </w:pPr>
          </w:p>
        </w:tc>
        <w:tc>
          <w:tcPr>
            <w:tcW w:w="3260" w:type="dxa"/>
          </w:tcPr>
          <w:p w:rsidR="001E475B" w:rsidRPr="00DA0434" w:rsidRDefault="001E475B" w:rsidP="008A6521">
            <w:pPr>
              <w:rPr>
                <w:lang w:val="en-US"/>
              </w:rPr>
            </w:pPr>
            <w:r>
              <w:rPr>
                <w:lang w:val="en-US"/>
              </w:rPr>
              <w:t xml:space="preserve">Development of the JINR Linac-800 crystal test stand </w:t>
            </w:r>
          </w:p>
        </w:tc>
        <w:tc>
          <w:tcPr>
            <w:tcW w:w="3119" w:type="dxa"/>
          </w:tcPr>
          <w:p w:rsidR="001E475B" w:rsidRPr="00DA0434" w:rsidRDefault="001E475B" w:rsidP="008A6521">
            <w:pPr>
              <w:rPr>
                <w:lang w:val="en-US"/>
              </w:rPr>
            </w:pPr>
            <w:r>
              <w:rPr>
                <w:lang w:val="en-US"/>
              </w:rPr>
              <w:t>coordinate table, power supplies for trigger counters, NIM and VME units</w:t>
            </w:r>
          </w:p>
        </w:tc>
        <w:tc>
          <w:tcPr>
            <w:tcW w:w="992" w:type="dxa"/>
          </w:tcPr>
          <w:p w:rsidR="001E475B" w:rsidRDefault="001E475B" w:rsidP="008A6521">
            <w:pPr>
              <w:jc w:val="center"/>
              <w:rPr>
                <w:lang w:val="en-US"/>
              </w:rPr>
            </w:pPr>
          </w:p>
          <w:p w:rsidR="001E475B" w:rsidRPr="007D600D" w:rsidRDefault="007C424A" w:rsidP="008A6521">
            <w:pPr>
              <w:jc w:val="center"/>
              <w:rPr>
                <w:rFonts w:ascii="Times New Roman" w:hAnsi="Times New Roman"/>
                <w:szCs w:val="26"/>
                <w:lang w:val="en-US"/>
              </w:rPr>
            </w:pPr>
            <w:r>
              <w:rPr>
                <w:rFonts w:ascii="Times New Roman" w:hAnsi="Times New Roman"/>
                <w:szCs w:val="26"/>
                <w:lang w:val="ru-RU"/>
              </w:rPr>
              <w:t>2</w:t>
            </w:r>
            <w:r w:rsidR="001E475B" w:rsidRPr="007D600D">
              <w:rPr>
                <w:rFonts w:ascii="Times New Roman" w:hAnsi="Times New Roman"/>
                <w:szCs w:val="26"/>
                <w:lang w:val="en-US"/>
              </w:rPr>
              <w:t>0</w:t>
            </w:r>
          </w:p>
        </w:tc>
        <w:tc>
          <w:tcPr>
            <w:tcW w:w="850" w:type="dxa"/>
          </w:tcPr>
          <w:p w:rsidR="001E475B" w:rsidRDefault="001E475B" w:rsidP="008A6521">
            <w:pPr>
              <w:jc w:val="center"/>
              <w:rPr>
                <w:lang w:val="en-US"/>
              </w:rPr>
            </w:pPr>
          </w:p>
          <w:p w:rsidR="001E475B" w:rsidRPr="00DA0434" w:rsidRDefault="001E475B" w:rsidP="008A6521">
            <w:pPr>
              <w:jc w:val="center"/>
              <w:rPr>
                <w:lang w:val="en-US"/>
              </w:rPr>
            </w:pPr>
            <w:r>
              <w:rPr>
                <w:lang w:val="en-US"/>
              </w:rPr>
              <w:t>10</w:t>
            </w:r>
          </w:p>
        </w:tc>
        <w:tc>
          <w:tcPr>
            <w:tcW w:w="958" w:type="dxa"/>
          </w:tcPr>
          <w:p w:rsidR="001E475B" w:rsidRDefault="001E475B" w:rsidP="008A6521">
            <w:pPr>
              <w:jc w:val="center"/>
              <w:rPr>
                <w:lang w:val="en-US"/>
              </w:rPr>
            </w:pPr>
          </w:p>
          <w:p w:rsidR="001E475B" w:rsidRPr="007D600D" w:rsidRDefault="001E475B" w:rsidP="008A6521">
            <w:pPr>
              <w:jc w:val="center"/>
              <w:rPr>
                <w:rFonts w:asciiTheme="minorHAnsi" w:hAnsiTheme="minorHAnsi"/>
                <w:lang w:val="ru-RU"/>
              </w:rPr>
            </w:pPr>
          </w:p>
        </w:tc>
      </w:tr>
      <w:tr w:rsidR="001E475B" w:rsidRPr="00DA0434" w:rsidTr="009C4380">
        <w:tc>
          <w:tcPr>
            <w:tcW w:w="392" w:type="dxa"/>
          </w:tcPr>
          <w:p w:rsidR="001E475B" w:rsidRPr="00DA0434" w:rsidRDefault="001E475B" w:rsidP="008A6521">
            <w:pPr>
              <w:rPr>
                <w:lang w:val="en-US"/>
              </w:rPr>
            </w:pPr>
          </w:p>
        </w:tc>
        <w:tc>
          <w:tcPr>
            <w:tcW w:w="3260" w:type="dxa"/>
          </w:tcPr>
          <w:p w:rsidR="001E475B" w:rsidRDefault="001E475B" w:rsidP="008A6521">
            <w:pPr>
              <w:rPr>
                <w:lang w:val="en-US"/>
              </w:rPr>
            </w:pPr>
            <w:r>
              <w:rPr>
                <w:lang w:val="en-US"/>
              </w:rPr>
              <w:t xml:space="preserve">Crystals beam and QA tests at </w:t>
            </w:r>
            <w:proofErr w:type="spellStart"/>
            <w:r>
              <w:rPr>
                <w:lang w:val="en-US"/>
              </w:rPr>
              <w:t>Frascati</w:t>
            </w:r>
            <w:proofErr w:type="spellEnd"/>
            <w:r>
              <w:rPr>
                <w:lang w:val="en-US"/>
              </w:rPr>
              <w:t xml:space="preserve">, </w:t>
            </w:r>
            <w:proofErr w:type="spellStart"/>
            <w:r>
              <w:rPr>
                <w:lang w:val="en-US"/>
              </w:rPr>
              <w:t>Fermilab</w:t>
            </w:r>
            <w:proofErr w:type="spellEnd"/>
            <w:r>
              <w:rPr>
                <w:lang w:val="en-US"/>
              </w:rPr>
              <w:t xml:space="preserve"> and Yerevan,  front end electronic development</w:t>
            </w:r>
          </w:p>
          <w:p w:rsidR="001E475B" w:rsidRPr="00DA0434" w:rsidRDefault="001E475B" w:rsidP="008A6521">
            <w:pPr>
              <w:rPr>
                <w:lang w:val="en-US"/>
              </w:rPr>
            </w:pPr>
            <w:r>
              <w:rPr>
                <w:lang w:val="en-US"/>
              </w:rPr>
              <w:t>and calorimeter construction, tests, simulation</w:t>
            </w:r>
          </w:p>
        </w:tc>
        <w:tc>
          <w:tcPr>
            <w:tcW w:w="3119" w:type="dxa"/>
          </w:tcPr>
          <w:p w:rsidR="001E475B" w:rsidRDefault="001E475B" w:rsidP="008A6521">
            <w:pPr>
              <w:rPr>
                <w:lang w:val="en-US"/>
              </w:rPr>
            </w:pPr>
          </w:p>
          <w:p w:rsidR="001E475B" w:rsidRDefault="001E475B" w:rsidP="008A6521">
            <w:pPr>
              <w:rPr>
                <w:lang w:val="en-US"/>
              </w:rPr>
            </w:pPr>
          </w:p>
          <w:p w:rsidR="001E475B" w:rsidRDefault="001E475B" w:rsidP="008A6521">
            <w:pPr>
              <w:rPr>
                <w:lang w:val="en-US"/>
              </w:rPr>
            </w:pPr>
          </w:p>
          <w:p w:rsidR="001E475B" w:rsidRPr="00DA0434" w:rsidRDefault="006A2AA3" w:rsidP="008A6521">
            <w:pPr>
              <w:rPr>
                <w:lang w:val="en-US"/>
              </w:rPr>
            </w:pPr>
            <w:r>
              <w:rPr>
                <w:lang w:val="en-US"/>
              </w:rPr>
              <w:t>scientific t</w:t>
            </w:r>
            <w:r w:rsidR="001E475B">
              <w:rPr>
                <w:lang w:val="en-US"/>
              </w:rPr>
              <w:t xml:space="preserve">rips to </w:t>
            </w:r>
            <w:proofErr w:type="spellStart"/>
            <w:r w:rsidR="001E475B">
              <w:rPr>
                <w:lang w:val="en-US"/>
              </w:rPr>
              <w:t>Frascati</w:t>
            </w:r>
            <w:proofErr w:type="spellEnd"/>
            <w:r w:rsidR="001E475B">
              <w:rPr>
                <w:lang w:val="en-US"/>
              </w:rPr>
              <w:t xml:space="preserve">, </w:t>
            </w:r>
            <w:proofErr w:type="spellStart"/>
            <w:r w:rsidR="001E475B">
              <w:rPr>
                <w:lang w:val="en-US"/>
              </w:rPr>
              <w:t>Fermilab</w:t>
            </w:r>
            <w:proofErr w:type="spellEnd"/>
            <w:r w:rsidR="001E475B">
              <w:rPr>
                <w:lang w:val="en-US"/>
              </w:rPr>
              <w:t>, Yerevan</w:t>
            </w:r>
          </w:p>
        </w:tc>
        <w:tc>
          <w:tcPr>
            <w:tcW w:w="992" w:type="dxa"/>
          </w:tcPr>
          <w:p w:rsidR="001E475B" w:rsidRPr="007C424A" w:rsidRDefault="001E475B" w:rsidP="008A6521">
            <w:pPr>
              <w:jc w:val="center"/>
              <w:rPr>
                <w:rFonts w:ascii="Times New Roman" w:hAnsi="Times New Roman"/>
                <w:szCs w:val="26"/>
                <w:lang w:val="en-US"/>
              </w:rPr>
            </w:pPr>
          </w:p>
          <w:p w:rsidR="001E475B" w:rsidRPr="007C424A" w:rsidRDefault="001E475B" w:rsidP="008A6521">
            <w:pPr>
              <w:jc w:val="center"/>
              <w:rPr>
                <w:rFonts w:ascii="Times New Roman" w:hAnsi="Times New Roman"/>
                <w:szCs w:val="26"/>
                <w:lang w:val="en-US"/>
              </w:rPr>
            </w:pPr>
          </w:p>
          <w:p w:rsidR="001E475B" w:rsidRPr="007C424A" w:rsidRDefault="001E475B" w:rsidP="008A6521">
            <w:pPr>
              <w:jc w:val="center"/>
              <w:rPr>
                <w:rFonts w:ascii="Times New Roman" w:hAnsi="Times New Roman"/>
                <w:szCs w:val="26"/>
                <w:lang w:val="en-US"/>
              </w:rPr>
            </w:pPr>
          </w:p>
          <w:p w:rsidR="001E475B" w:rsidRPr="007C424A" w:rsidRDefault="001E475B" w:rsidP="008A6521">
            <w:pPr>
              <w:jc w:val="center"/>
              <w:rPr>
                <w:rFonts w:ascii="Times New Roman" w:hAnsi="Times New Roman"/>
                <w:szCs w:val="26"/>
                <w:lang w:val="en-US"/>
              </w:rPr>
            </w:pPr>
            <w:r w:rsidRPr="007C424A">
              <w:rPr>
                <w:rFonts w:ascii="Times New Roman" w:hAnsi="Times New Roman"/>
                <w:szCs w:val="26"/>
                <w:lang w:val="en-US"/>
              </w:rPr>
              <w:t>28</w:t>
            </w:r>
          </w:p>
        </w:tc>
        <w:tc>
          <w:tcPr>
            <w:tcW w:w="850" w:type="dxa"/>
          </w:tcPr>
          <w:p w:rsidR="001E475B" w:rsidRPr="007C424A" w:rsidRDefault="001E475B" w:rsidP="008A6521">
            <w:pPr>
              <w:jc w:val="center"/>
              <w:rPr>
                <w:rFonts w:ascii="Times New Roman" w:hAnsi="Times New Roman"/>
                <w:szCs w:val="26"/>
                <w:lang w:val="en-US"/>
              </w:rPr>
            </w:pPr>
          </w:p>
          <w:p w:rsidR="001E475B" w:rsidRPr="007C424A" w:rsidRDefault="001E475B" w:rsidP="008A6521">
            <w:pPr>
              <w:jc w:val="center"/>
              <w:rPr>
                <w:rFonts w:ascii="Times New Roman" w:hAnsi="Times New Roman"/>
                <w:szCs w:val="26"/>
                <w:lang w:val="en-US"/>
              </w:rPr>
            </w:pPr>
          </w:p>
          <w:p w:rsidR="001E475B" w:rsidRPr="007C424A" w:rsidRDefault="001E475B" w:rsidP="008A6521">
            <w:pPr>
              <w:jc w:val="center"/>
              <w:rPr>
                <w:rFonts w:ascii="Times New Roman" w:hAnsi="Times New Roman"/>
                <w:szCs w:val="26"/>
                <w:lang w:val="en-US"/>
              </w:rPr>
            </w:pPr>
          </w:p>
          <w:p w:rsidR="001E475B" w:rsidRPr="007C424A" w:rsidRDefault="001E475B" w:rsidP="008A6521">
            <w:pPr>
              <w:jc w:val="center"/>
              <w:rPr>
                <w:rFonts w:ascii="Times New Roman" w:hAnsi="Times New Roman"/>
                <w:szCs w:val="26"/>
                <w:lang w:val="en-US"/>
              </w:rPr>
            </w:pPr>
            <w:r w:rsidRPr="007C424A">
              <w:rPr>
                <w:rFonts w:ascii="Times New Roman" w:hAnsi="Times New Roman"/>
                <w:szCs w:val="26"/>
                <w:lang w:val="en-US"/>
              </w:rPr>
              <w:t>28</w:t>
            </w:r>
          </w:p>
        </w:tc>
        <w:tc>
          <w:tcPr>
            <w:tcW w:w="958" w:type="dxa"/>
          </w:tcPr>
          <w:p w:rsidR="001E475B" w:rsidRPr="007C424A" w:rsidRDefault="001E475B" w:rsidP="008A6521">
            <w:pPr>
              <w:jc w:val="center"/>
              <w:rPr>
                <w:rFonts w:ascii="Times New Roman" w:hAnsi="Times New Roman"/>
                <w:szCs w:val="26"/>
                <w:lang w:val="en-US"/>
              </w:rPr>
            </w:pPr>
          </w:p>
          <w:p w:rsidR="001E475B" w:rsidRPr="007C424A" w:rsidRDefault="001E475B" w:rsidP="008A6521">
            <w:pPr>
              <w:jc w:val="center"/>
              <w:rPr>
                <w:rFonts w:ascii="Times New Roman" w:hAnsi="Times New Roman"/>
                <w:szCs w:val="26"/>
                <w:lang w:val="en-US"/>
              </w:rPr>
            </w:pPr>
          </w:p>
          <w:p w:rsidR="001E475B" w:rsidRPr="007C424A" w:rsidRDefault="001E475B" w:rsidP="008A6521">
            <w:pPr>
              <w:jc w:val="center"/>
              <w:rPr>
                <w:rFonts w:ascii="Times New Roman" w:hAnsi="Times New Roman"/>
                <w:szCs w:val="26"/>
                <w:lang w:val="en-US"/>
              </w:rPr>
            </w:pPr>
          </w:p>
          <w:p w:rsidR="001E475B" w:rsidRPr="007C424A" w:rsidRDefault="001E475B" w:rsidP="008A6521">
            <w:pPr>
              <w:jc w:val="center"/>
              <w:rPr>
                <w:rFonts w:ascii="Times New Roman" w:hAnsi="Times New Roman"/>
                <w:szCs w:val="26"/>
                <w:lang w:val="en-US"/>
              </w:rPr>
            </w:pPr>
            <w:r w:rsidRPr="007C424A">
              <w:rPr>
                <w:rFonts w:ascii="Times New Roman" w:hAnsi="Times New Roman"/>
                <w:szCs w:val="26"/>
                <w:lang w:val="en-US"/>
              </w:rPr>
              <w:t>26</w:t>
            </w:r>
          </w:p>
        </w:tc>
      </w:tr>
      <w:tr w:rsidR="001E475B" w:rsidRPr="00DA0434" w:rsidTr="009C4380">
        <w:tc>
          <w:tcPr>
            <w:tcW w:w="392" w:type="dxa"/>
          </w:tcPr>
          <w:p w:rsidR="001E475B" w:rsidRPr="00DA0434" w:rsidRDefault="001E475B" w:rsidP="008A6521">
            <w:pPr>
              <w:rPr>
                <w:lang w:val="en-US"/>
              </w:rPr>
            </w:pPr>
          </w:p>
        </w:tc>
        <w:tc>
          <w:tcPr>
            <w:tcW w:w="3260" w:type="dxa"/>
          </w:tcPr>
          <w:p w:rsidR="001E475B" w:rsidRPr="00DA0434" w:rsidRDefault="001E475B" w:rsidP="008A6521">
            <w:pPr>
              <w:rPr>
                <w:lang w:val="en-US"/>
              </w:rPr>
            </w:pPr>
            <w:r>
              <w:rPr>
                <w:lang w:val="en-US"/>
              </w:rPr>
              <w:t xml:space="preserve">R&amp;D on BaF2 </w:t>
            </w:r>
            <w:proofErr w:type="spellStart"/>
            <w:r>
              <w:rPr>
                <w:lang w:val="en-US"/>
              </w:rPr>
              <w:t>photodetectors</w:t>
            </w:r>
            <w:proofErr w:type="spellEnd"/>
          </w:p>
        </w:tc>
        <w:tc>
          <w:tcPr>
            <w:tcW w:w="3119" w:type="dxa"/>
          </w:tcPr>
          <w:p w:rsidR="001E475B" w:rsidRPr="00DA0434" w:rsidRDefault="001E475B" w:rsidP="008A6521">
            <w:pPr>
              <w:rPr>
                <w:lang w:val="en-US"/>
              </w:rPr>
            </w:pPr>
            <w:proofErr w:type="spellStart"/>
            <w:r w:rsidRPr="00443F0B">
              <w:rPr>
                <w:rFonts w:ascii="Times New Roman" w:hAnsi="Times New Roman" w:cs="CMR10"/>
                <w:color w:val="000000" w:themeColor="text1"/>
                <w:sz w:val="24"/>
                <w:szCs w:val="24"/>
                <w:lang w:val="en-US"/>
              </w:rPr>
              <w:t>AlxGa</w:t>
            </w:r>
            <w:proofErr w:type="spellEnd"/>
            <w:r w:rsidRPr="00443F0B">
              <w:rPr>
                <w:rFonts w:ascii="Times New Roman" w:hAnsi="Times New Roman" w:cs="CMR10"/>
                <w:color w:val="000000" w:themeColor="text1"/>
                <w:sz w:val="24"/>
                <w:szCs w:val="24"/>
                <w:lang w:val="en-US"/>
              </w:rPr>
              <w:t xml:space="preserve">(1-x)N </w:t>
            </w:r>
            <w:proofErr w:type="spellStart"/>
            <w:r w:rsidRPr="00443F0B">
              <w:rPr>
                <w:rFonts w:ascii="Times New Roman" w:hAnsi="Times New Roman" w:cs="CMR10"/>
                <w:color w:val="000000" w:themeColor="text1"/>
                <w:sz w:val="24"/>
                <w:szCs w:val="24"/>
                <w:lang w:val="en-US"/>
              </w:rPr>
              <w:t>photocathodes</w:t>
            </w:r>
            <w:proofErr w:type="spellEnd"/>
            <w:r>
              <w:rPr>
                <w:rFonts w:ascii="Times New Roman" w:hAnsi="Times New Roman" w:cs="CMR10"/>
                <w:color w:val="000000" w:themeColor="text1"/>
                <w:sz w:val="24"/>
                <w:szCs w:val="24"/>
                <w:lang w:val="en-US"/>
              </w:rPr>
              <w:t xml:space="preserve"> and </w:t>
            </w:r>
            <w:r w:rsidRPr="00443F0B">
              <w:rPr>
                <w:rFonts w:ascii="Times New Roman" w:hAnsi="Times New Roman" w:cs="CMR10"/>
                <w:color w:val="000000" w:themeColor="text1"/>
                <w:sz w:val="24"/>
                <w:szCs w:val="24"/>
                <w:lang w:val="en-US"/>
              </w:rPr>
              <w:t>avalanche photodiode</w:t>
            </w:r>
            <w:r>
              <w:rPr>
                <w:rFonts w:ascii="Times New Roman" w:hAnsi="Times New Roman" w:cs="CMR10"/>
                <w:color w:val="000000" w:themeColor="text1"/>
                <w:sz w:val="24"/>
                <w:szCs w:val="24"/>
                <w:lang w:val="en-US"/>
              </w:rPr>
              <w:t>,  BaF2 crystal samples</w:t>
            </w:r>
          </w:p>
        </w:tc>
        <w:tc>
          <w:tcPr>
            <w:tcW w:w="992" w:type="dxa"/>
          </w:tcPr>
          <w:p w:rsidR="001E475B" w:rsidRDefault="001E475B" w:rsidP="008A6521">
            <w:pPr>
              <w:jc w:val="center"/>
              <w:rPr>
                <w:lang w:val="en-US"/>
              </w:rPr>
            </w:pPr>
          </w:p>
          <w:p w:rsidR="001E475B" w:rsidRPr="00DA0434" w:rsidRDefault="001E475B" w:rsidP="008A6521">
            <w:pPr>
              <w:jc w:val="center"/>
              <w:rPr>
                <w:lang w:val="en-US"/>
              </w:rPr>
            </w:pPr>
            <w:r>
              <w:rPr>
                <w:lang w:val="en-US"/>
              </w:rPr>
              <w:t>10</w:t>
            </w:r>
          </w:p>
        </w:tc>
        <w:tc>
          <w:tcPr>
            <w:tcW w:w="850" w:type="dxa"/>
          </w:tcPr>
          <w:p w:rsidR="001E475B" w:rsidRDefault="001E475B" w:rsidP="008A6521">
            <w:pPr>
              <w:jc w:val="center"/>
              <w:rPr>
                <w:lang w:val="en-US"/>
              </w:rPr>
            </w:pPr>
          </w:p>
          <w:p w:rsidR="001E475B" w:rsidRPr="00DA0434" w:rsidRDefault="001E475B" w:rsidP="008A6521">
            <w:pPr>
              <w:jc w:val="center"/>
              <w:rPr>
                <w:lang w:val="en-US"/>
              </w:rPr>
            </w:pPr>
            <w:r>
              <w:rPr>
                <w:lang w:val="en-US"/>
              </w:rPr>
              <w:t>10</w:t>
            </w:r>
          </w:p>
        </w:tc>
        <w:tc>
          <w:tcPr>
            <w:tcW w:w="958" w:type="dxa"/>
          </w:tcPr>
          <w:p w:rsidR="001E475B" w:rsidRDefault="001E475B" w:rsidP="008A6521">
            <w:pPr>
              <w:jc w:val="center"/>
              <w:rPr>
                <w:lang w:val="en-US"/>
              </w:rPr>
            </w:pPr>
          </w:p>
          <w:p w:rsidR="001E475B" w:rsidRPr="00DA0434" w:rsidRDefault="001E475B" w:rsidP="008A6521">
            <w:pPr>
              <w:jc w:val="center"/>
              <w:rPr>
                <w:lang w:val="en-US"/>
              </w:rPr>
            </w:pPr>
            <w:r>
              <w:rPr>
                <w:lang w:val="en-US"/>
              </w:rPr>
              <w:t>20</w:t>
            </w:r>
          </w:p>
        </w:tc>
      </w:tr>
      <w:tr w:rsidR="001E475B" w:rsidRPr="00DA0434" w:rsidTr="009C4380">
        <w:tc>
          <w:tcPr>
            <w:tcW w:w="392" w:type="dxa"/>
          </w:tcPr>
          <w:p w:rsidR="001E475B" w:rsidRPr="00DA0434" w:rsidRDefault="001E475B" w:rsidP="008A6521">
            <w:pPr>
              <w:rPr>
                <w:lang w:val="en-US"/>
              </w:rPr>
            </w:pPr>
          </w:p>
        </w:tc>
        <w:tc>
          <w:tcPr>
            <w:tcW w:w="3260" w:type="dxa"/>
          </w:tcPr>
          <w:p w:rsidR="001E475B" w:rsidRPr="00DA0434" w:rsidRDefault="001E475B" w:rsidP="008A6521">
            <w:pPr>
              <w:rPr>
                <w:lang w:val="en-US"/>
              </w:rPr>
            </w:pPr>
            <w:r>
              <w:rPr>
                <w:lang w:val="en-US"/>
              </w:rPr>
              <w:t xml:space="preserve">Tests of the CRV counters at </w:t>
            </w:r>
            <w:proofErr w:type="spellStart"/>
            <w:r>
              <w:rPr>
                <w:lang w:val="en-US"/>
              </w:rPr>
              <w:t>Fermilab</w:t>
            </w:r>
            <w:proofErr w:type="spellEnd"/>
            <w:r>
              <w:rPr>
                <w:lang w:val="en-US"/>
              </w:rPr>
              <w:t xml:space="preserve"> beam</w:t>
            </w:r>
          </w:p>
        </w:tc>
        <w:tc>
          <w:tcPr>
            <w:tcW w:w="3119" w:type="dxa"/>
          </w:tcPr>
          <w:p w:rsidR="001E475B" w:rsidRDefault="001E475B" w:rsidP="008A6521">
            <w:pPr>
              <w:rPr>
                <w:lang w:val="en-US"/>
              </w:rPr>
            </w:pPr>
          </w:p>
          <w:p w:rsidR="001E475B" w:rsidRPr="00DA0434" w:rsidRDefault="006A2AA3" w:rsidP="008A6521">
            <w:pPr>
              <w:rPr>
                <w:lang w:val="en-US"/>
              </w:rPr>
            </w:pPr>
            <w:r>
              <w:rPr>
                <w:lang w:val="en-US"/>
              </w:rPr>
              <w:t>scientific t</w:t>
            </w:r>
            <w:r w:rsidR="001E475B">
              <w:rPr>
                <w:lang w:val="en-US"/>
              </w:rPr>
              <w:t xml:space="preserve">rips to </w:t>
            </w:r>
            <w:proofErr w:type="spellStart"/>
            <w:r w:rsidR="001E475B">
              <w:rPr>
                <w:lang w:val="en-US"/>
              </w:rPr>
              <w:t>Fermilab</w:t>
            </w:r>
            <w:proofErr w:type="spellEnd"/>
          </w:p>
        </w:tc>
        <w:tc>
          <w:tcPr>
            <w:tcW w:w="992" w:type="dxa"/>
          </w:tcPr>
          <w:p w:rsidR="001E475B" w:rsidRDefault="001E475B" w:rsidP="008A6521">
            <w:pPr>
              <w:jc w:val="center"/>
              <w:rPr>
                <w:lang w:val="en-US"/>
              </w:rPr>
            </w:pPr>
          </w:p>
          <w:p w:rsidR="001E475B" w:rsidRPr="00336A65" w:rsidRDefault="001E475B" w:rsidP="008A6521">
            <w:pPr>
              <w:jc w:val="center"/>
              <w:rPr>
                <w:rFonts w:asciiTheme="minorHAnsi" w:hAnsiTheme="minorHAnsi"/>
                <w:lang w:val="ru-RU"/>
              </w:rPr>
            </w:pPr>
            <w:r>
              <w:rPr>
                <w:lang w:val="en-US"/>
              </w:rPr>
              <w:t>1</w:t>
            </w:r>
            <w:r>
              <w:rPr>
                <w:rFonts w:asciiTheme="minorHAnsi" w:hAnsiTheme="minorHAnsi"/>
                <w:lang w:val="ru-RU"/>
              </w:rPr>
              <w:t>2</w:t>
            </w:r>
          </w:p>
        </w:tc>
        <w:tc>
          <w:tcPr>
            <w:tcW w:w="850" w:type="dxa"/>
          </w:tcPr>
          <w:p w:rsidR="001E475B" w:rsidRDefault="001E475B" w:rsidP="008A6521">
            <w:pPr>
              <w:jc w:val="center"/>
              <w:rPr>
                <w:lang w:val="en-US"/>
              </w:rPr>
            </w:pPr>
          </w:p>
          <w:p w:rsidR="001E475B" w:rsidRPr="00336A65" w:rsidRDefault="001E475B" w:rsidP="008A6521">
            <w:pPr>
              <w:jc w:val="center"/>
              <w:rPr>
                <w:rFonts w:asciiTheme="minorHAnsi" w:hAnsiTheme="minorHAnsi"/>
                <w:lang w:val="ru-RU"/>
              </w:rPr>
            </w:pPr>
            <w:r>
              <w:rPr>
                <w:lang w:val="en-US"/>
              </w:rPr>
              <w:t>1</w:t>
            </w:r>
            <w:r>
              <w:rPr>
                <w:rFonts w:asciiTheme="minorHAnsi" w:hAnsiTheme="minorHAnsi"/>
                <w:lang w:val="ru-RU"/>
              </w:rPr>
              <w:t>2</w:t>
            </w:r>
          </w:p>
        </w:tc>
        <w:tc>
          <w:tcPr>
            <w:tcW w:w="958" w:type="dxa"/>
          </w:tcPr>
          <w:p w:rsidR="001E475B" w:rsidRDefault="001E475B" w:rsidP="008A6521">
            <w:pPr>
              <w:jc w:val="center"/>
              <w:rPr>
                <w:lang w:val="en-US"/>
              </w:rPr>
            </w:pPr>
          </w:p>
          <w:p w:rsidR="001E475B" w:rsidRPr="00336A65" w:rsidRDefault="001E475B" w:rsidP="008A6521">
            <w:pPr>
              <w:jc w:val="center"/>
              <w:rPr>
                <w:rFonts w:asciiTheme="minorHAnsi" w:hAnsiTheme="minorHAnsi"/>
                <w:lang w:val="ru-RU"/>
              </w:rPr>
            </w:pPr>
            <w:r>
              <w:rPr>
                <w:lang w:val="en-US"/>
              </w:rPr>
              <w:t>1</w:t>
            </w:r>
            <w:r>
              <w:rPr>
                <w:rFonts w:asciiTheme="minorHAnsi" w:hAnsiTheme="minorHAnsi"/>
                <w:lang w:val="ru-RU"/>
              </w:rPr>
              <w:t>4</w:t>
            </w:r>
          </w:p>
        </w:tc>
      </w:tr>
      <w:tr w:rsidR="001E475B" w:rsidRPr="00DA0434" w:rsidTr="009C4380">
        <w:tc>
          <w:tcPr>
            <w:tcW w:w="392" w:type="dxa"/>
          </w:tcPr>
          <w:p w:rsidR="001E475B" w:rsidRPr="00DA0434" w:rsidRDefault="001E475B" w:rsidP="008A6521">
            <w:pPr>
              <w:rPr>
                <w:lang w:val="en-US"/>
              </w:rPr>
            </w:pPr>
          </w:p>
        </w:tc>
        <w:tc>
          <w:tcPr>
            <w:tcW w:w="3260" w:type="dxa"/>
          </w:tcPr>
          <w:p w:rsidR="001E475B" w:rsidRPr="00DA0434" w:rsidRDefault="001E475B" w:rsidP="008A6521">
            <w:pPr>
              <w:rPr>
                <w:lang w:val="en-US"/>
              </w:rPr>
            </w:pPr>
            <w:r>
              <w:rPr>
                <w:lang w:val="en-US"/>
              </w:rPr>
              <w:t>Development of the CRV modules assemble procedure and creation of the QA stand for tests of the produced modules</w:t>
            </w:r>
          </w:p>
        </w:tc>
        <w:tc>
          <w:tcPr>
            <w:tcW w:w="3119" w:type="dxa"/>
          </w:tcPr>
          <w:p w:rsidR="001E475B" w:rsidRDefault="001E475B" w:rsidP="008A6521">
            <w:pPr>
              <w:rPr>
                <w:lang w:val="en-US"/>
              </w:rPr>
            </w:pPr>
          </w:p>
          <w:p w:rsidR="001E475B" w:rsidRDefault="001E475B" w:rsidP="008A6521">
            <w:pPr>
              <w:rPr>
                <w:lang w:val="en-US"/>
              </w:rPr>
            </w:pPr>
          </w:p>
          <w:p w:rsidR="001E475B" w:rsidRPr="00DA0434" w:rsidRDefault="006A2AA3" w:rsidP="008A6521">
            <w:pPr>
              <w:rPr>
                <w:lang w:val="en-US"/>
              </w:rPr>
            </w:pPr>
            <w:r>
              <w:rPr>
                <w:lang w:val="en-US"/>
              </w:rPr>
              <w:t>scientific t</w:t>
            </w:r>
            <w:r w:rsidR="001E475B">
              <w:rPr>
                <w:lang w:val="en-US"/>
              </w:rPr>
              <w:t>rips to Virginia University</w:t>
            </w:r>
          </w:p>
        </w:tc>
        <w:tc>
          <w:tcPr>
            <w:tcW w:w="992" w:type="dxa"/>
          </w:tcPr>
          <w:p w:rsidR="001E475B" w:rsidRDefault="001E475B" w:rsidP="008A6521">
            <w:pPr>
              <w:jc w:val="center"/>
              <w:rPr>
                <w:lang w:val="en-US"/>
              </w:rPr>
            </w:pPr>
          </w:p>
          <w:p w:rsidR="001E475B" w:rsidRDefault="001E475B" w:rsidP="008A6521">
            <w:pPr>
              <w:jc w:val="center"/>
              <w:rPr>
                <w:lang w:val="en-US"/>
              </w:rPr>
            </w:pPr>
          </w:p>
          <w:p w:rsidR="001E475B" w:rsidRDefault="001E475B" w:rsidP="008A6521">
            <w:pPr>
              <w:jc w:val="center"/>
              <w:rPr>
                <w:lang w:val="en-US"/>
              </w:rPr>
            </w:pPr>
          </w:p>
          <w:p w:rsidR="001E475B" w:rsidRPr="007D600D" w:rsidRDefault="001E475B" w:rsidP="008A6521">
            <w:pPr>
              <w:jc w:val="center"/>
              <w:rPr>
                <w:rFonts w:asciiTheme="minorHAnsi" w:hAnsiTheme="minorHAnsi"/>
                <w:lang w:val="ru-RU"/>
              </w:rPr>
            </w:pPr>
            <w:r>
              <w:rPr>
                <w:rFonts w:asciiTheme="minorHAnsi" w:hAnsiTheme="minorHAnsi"/>
                <w:lang w:val="ru-RU"/>
              </w:rPr>
              <w:t>20</w:t>
            </w:r>
          </w:p>
        </w:tc>
        <w:tc>
          <w:tcPr>
            <w:tcW w:w="850" w:type="dxa"/>
          </w:tcPr>
          <w:p w:rsidR="001E475B" w:rsidRDefault="001E475B" w:rsidP="008A6521">
            <w:pPr>
              <w:jc w:val="center"/>
              <w:rPr>
                <w:lang w:val="en-US"/>
              </w:rPr>
            </w:pPr>
          </w:p>
          <w:p w:rsidR="001E475B" w:rsidRDefault="001E475B" w:rsidP="008A6521">
            <w:pPr>
              <w:jc w:val="center"/>
              <w:rPr>
                <w:lang w:val="en-US"/>
              </w:rPr>
            </w:pPr>
          </w:p>
          <w:p w:rsidR="001E475B" w:rsidRDefault="001E475B" w:rsidP="008A6521">
            <w:pPr>
              <w:jc w:val="center"/>
              <w:rPr>
                <w:lang w:val="en-US"/>
              </w:rPr>
            </w:pPr>
          </w:p>
          <w:p w:rsidR="001E475B" w:rsidRPr="007D600D" w:rsidRDefault="001E475B" w:rsidP="008A6521">
            <w:pPr>
              <w:jc w:val="center"/>
              <w:rPr>
                <w:rFonts w:asciiTheme="minorHAnsi" w:hAnsiTheme="minorHAnsi"/>
                <w:lang w:val="ru-RU"/>
              </w:rPr>
            </w:pPr>
            <w:r>
              <w:rPr>
                <w:rFonts w:asciiTheme="minorHAnsi" w:hAnsiTheme="minorHAnsi"/>
                <w:lang w:val="ru-RU"/>
              </w:rPr>
              <w:t>20</w:t>
            </w:r>
          </w:p>
        </w:tc>
        <w:tc>
          <w:tcPr>
            <w:tcW w:w="958" w:type="dxa"/>
          </w:tcPr>
          <w:p w:rsidR="001E475B" w:rsidRDefault="001E475B" w:rsidP="008A6521">
            <w:pPr>
              <w:jc w:val="center"/>
              <w:rPr>
                <w:lang w:val="en-US"/>
              </w:rPr>
            </w:pPr>
          </w:p>
          <w:p w:rsidR="001E475B" w:rsidRDefault="001E475B" w:rsidP="008A6521">
            <w:pPr>
              <w:jc w:val="center"/>
              <w:rPr>
                <w:lang w:val="en-US"/>
              </w:rPr>
            </w:pPr>
          </w:p>
          <w:p w:rsidR="001E475B" w:rsidRDefault="001E475B" w:rsidP="008A6521">
            <w:pPr>
              <w:jc w:val="center"/>
              <w:rPr>
                <w:lang w:val="en-US"/>
              </w:rPr>
            </w:pPr>
          </w:p>
          <w:p w:rsidR="001E475B" w:rsidRPr="007D600D" w:rsidRDefault="001E475B" w:rsidP="008A6521">
            <w:pPr>
              <w:jc w:val="center"/>
              <w:rPr>
                <w:rFonts w:asciiTheme="minorHAnsi" w:hAnsiTheme="minorHAnsi"/>
                <w:lang w:val="ru-RU"/>
              </w:rPr>
            </w:pPr>
            <w:r>
              <w:rPr>
                <w:rFonts w:asciiTheme="minorHAnsi" w:hAnsiTheme="minorHAnsi"/>
                <w:lang w:val="ru-RU"/>
              </w:rPr>
              <w:t>20</w:t>
            </w:r>
          </w:p>
        </w:tc>
      </w:tr>
      <w:tr w:rsidR="001E475B" w:rsidRPr="00DA0434" w:rsidTr="009C4380">
        <w:tc>
          <w:tcPr>
            <w:tcW w:w="392" w:type="dxa"/>
          </w:tcPr>
          <w:p w:rsidR="001E475B" w:rsidRPr="00DA0434" w:rsidRDefault="001E475B" w:rsidP="008A6521">
            <w:pPr>
              <w:rPr>
                <w:lang w:val="en-US"/>
              </w:rPr>
            </w:pPr>
          </w:p>
        </w:tc>
        <w:tc>
          <w:tcPr>
            <w:tcW w:w="3260" w:type="dxa"/>
          </w:tcPr>
          <w:p w:rsidR="001E475B" w:rsidRPr="00DA0434" w:rsidRDefault="001E475B" w:rsidP="008A6521">
            <w:pPr>
              <w:rPr>
                <w:lang w:val="en-US"/>
              </w:rPr>
            </w:pPr>
            <w:r>
              <w:rPr>
                <w:lang w:val="en-US"/>
              </w:rPr>
              <w:t>Computers and ac</w:t>
            </w:r>
            <w:r w:rsidR="007C424A">
              <w:rPr>
                <w:lang w:val="en-US"/>
              </w:rPr>
              <w:t>cessories</w:t>
            </w:r>
          </w:p>
        </w:tc>
        <w:tc>
          <w:tcPr>
            <w:tcW w:w="3119" w:type="dxa"/>
          </w:tcPr>
          <w:p w:rsidR="001E475B" w:rsidRPr="00DA0434" w:rsidRDefault="001E475B" w:rsidP="008A6521">
            <w:pPr>
              <w:rPr>
                <w:lang w:val="en-US"/>
              </w:rPr>
            </w:pPr>
          </w:p>
        </w:tc>
        <w:tc>
          <w:tcPr>
            <w:tcW w:w="992" w:type="dxa"/>
          </w:tcPr>
          <w:p w:rsidR="001E475B" w:rsidRPr="00DA0434" w:rsidRDefault="001E475B" w:rsidP="008A6521">
            <w:pPr>
              <w:jc w:val="center"/>
              <w:rPr>
                <w:lang w:val="en-US"/>
              </w:rPr>
            </w:pPr>
            <w:r>
              <w:rPr>
                <w:lang w:val="en-US"/>
              </w:rPr>
              <w:t>5</w:t>
            </w:r>
          </w:p>
        </w:tc>
        <w:tc>
          <w:tcPr>
            <w:tcW w:w="850" w:type="dxa"/>
          </w:tcPr>
          <w:p w:rsidR="001E475B" w:rsidRPr="00DA0434" w:rsidRDefault="001E475B" w:rsidP="008A6521">
            <w:pPr>
              <w:jc w:val="center"/>
              <w:rPr>
                <w:lang w:val="en-US"/>
              </w:rPr>
            </w:pPr>
            <w:r>
              <w:rPr>
                <w:lang w:val="en-US"/>
              </w:rPr>
              <w:t>5</w:t>
            </w:r>
          </w:p>
        </w:tc>
        <w:tc>
          <w:tcPr>
            <w:tcW w:w="958" w:type="dxa"/>
          </w:tcPr>
          <w:p w:rsidR="001E475B" w:rsidRPr="00DA0434" w:rsidRDefault="001E475B" w:rsidP="008A6521">
            <w:pPr>
              <w:jc w:val="center"/>
              <w:rPr>
                <w:lang w:val="en-US"/>
              </w:rPr>
            </w:pPr>
            <w:r>
              <w:rPr>
                <w:lang w:val="en-US"/>
              </w:rPr>
              <w:t>5</w:t>
            </w:r>
          </w:p>
        </w:tc>
      </w:tr>
      <w:tr w:rsidR="001E475B" w:rsidRPr="00DA0434" w:rsidTr="009C4380">
        <w:tc>
          <w:tcPr>
            <w:tcW w:w="392" w:type="dxa"/>
          </w:tcPr>
          <w:p w:rsidR="001E475B" w:rsidRPr="00DA0434" w:rsidRDefault="001E475B" w:rsidP="008A6521">
            <w:pPr>
              <w:rPr>
                <w:lang w:val="en-US"/>
              </w:rPr>
            </w:pPr>
          </w:p>
        </w:tc>
        <w:tc>
          <w:tcPr>
            <w:tcW w:w="3260" w:type="dxa"/>
          </w:tcPr>
          <w:p w:rsidR="001E475B" w:rsidRPr="00DA0434" w:rsidRDefault="001E475B" w:rsidP="008A6521">
            <w:pPr>
              <w:rPr>
                <w:lang w:val="en-US"/>
              </w:rPr>
            </w:pPr>
          </w:p>
        </w:tc>
        <w:tc>
          <w:tcPr>
            <w:tcW w:w="3119" w:type="dxa"/>
          </w:tcPr>
          <w:p w:rsidR="001E475B" w:rsidRPr="00DA0434" w:rsidRDefault="001E475B" w:rsidP="008A6521">
            <w:pPr>
              <w:rPr>
                <w:lang w:val="en-US"/>
              </w:rPr>
            </w:pPr>
          </w:p>
        </w:tc>
        <w:tc>
          <w:tcPr>
            <w:tcW w:w="992" w:type="dxa"/>
          </w:tcPr>
          <w:p w:rsidR="001E475B" w:rsidRPr="00DA0434" w:rsidRDefault="001E475B" w:rsidP="008A6521">
            <w:pPr>
              <w:jc w:val="center"/>
              <w:rPr>
                <w:lang w:val="en-US"/>
              </w:rPr>
            </w:pPr>
          </w:p>
        </w:tc>
        <w:tc>
          <w:tcPr>
            <w:tcW w:w="850" w:type="dxa"/>
          </w:tcPr>
          <w:p w:rsidR="001E475B" w:rsidRPr="00DA0434" w:rsidRDefault="001E475B" w:rsidP="008A6521">
            <w:pPr>
              <w:jc w:val="center"/>
              <w:rPr>
                <w:lang w:val="en-US"/>
              </w:rPr>
            </w:pPr>
          </w:p>
        </w:tc>
        <w:tc>
          <w:tcPr>
            <w:tcW w:w="958" w:type="dxa"/>
          </w:tcPr>
          <w:p w:rsidR="001E475B" w:rsidRPr="00DA0434" w:rsidRDefault="001E475B" w:rsidP="008A6521">
            <w:pPr>
              <w:jc w:val="center"/>
              <w:rPr>
                <w:lang w:val="en-US"/>
              </w:rPr>
            </w:pPr>
          </w:p>
        </w:tc>
      </w:tr>
    </w:tbl>
    <w:p w:rsidR="003E6330" w:rsidRPr="00456789" w:rsidRDefault="003E6330" w:rsidP="00202BAD">
      <w:pPr>
        <w:rPr>
          <w:rFonts w:asciiTheme="minorHAnsi" w:hAnsiTheme="minorHAnsi"/>
          <w:i/>
          <w:u w:val="single"/>
          <w:lang w:val="en-US"/>
        </w:rPr>
      </w:pPr>
    </w:p>
    <w:p w:rsidR="003E6330" w:rsidRPr="00456789" w:rsidRDefault="003E6330" w:rsidP="00202BAD">
      <w:pPr>
        <w:rPr>
          <w:rFonts w:asciiTheme="minorHAnsi" w:hAnsiTheme="minorHAnsi"/>
          <w:i/>
          <w:u w:val="single"/>
          <w:lang w:val="en-US"/>
        </w:rPr>
      </w:pPr>
    </w:p>
    <w:p w:rsidR="003E6330" w:rsidRPr="00456789" w:rsidRDefault="003E6330" w:rsidP="00202BAD">
      <w:pPr>
        <w:rPr>
          <w:rFonts w:asciiTheme="minorHAnsi" w:hAnsiTheme="minorHAnsi"/>
          <w:i/>
          <w:u w:val="single"/>
          <w:lang w:val="en-US"/>
        </w:rPr>
      </w:pPr>
    </w:p>
    <w:p w:rsidR="00202BAD" w:rsidRDefault="00202BAD" w:rsidP="00202BAD">
      <w:pPr>
        <w:rPr>
          <w:i/>
          <w:u w:val="single"/>
        </w:rPr>
      </w:pPr>
    </w:p>
    <w:p w:rsidR="00202BAD" w:rsidRDefault="00202BAD" w:rsidP="00202BAD">
      <w:pPr>
        <w:rPr>
          <w:i/>
          <w:u w:val="single"/>
        </w:rPr>
      </w:pPr>
    </w:p>
    <w:p w:rsidR="00202BAD" w:rsidRDefault="00202BAD" w:rsidP="00020326">
      <w:pPr>
        <w:rPr>
          <w:i/>
          <w:u w:val="single"/>
        </w:rPr>
      </w:pPr>
    </w:p>
    <w:p w:rsidR="00020326" w:rsidRDefault="00020326" w:rsidP="00020326">
      <w:pPr>
        <w:rPr>
          <w:i/>
          <w:u w:val="single"/>
        </w:rPr>
      </w:pPr>
      <w:r>
        <w:rPr>
          <w:i/>
          <w:u w:val="single"/>
        </w:rPr>
        <w:t>Timeline muon g-2</w:t>
      </w:r>
    </w:p>
    <w:p w:rsidR="00020326" w:rsidRDefault="00480049" w:rsidP="00020326">
      <w:pPr>
        <w:rPr>
          <w:i/>
          <w:u w:val="single"/>
        </w:rPr>
      </w:pPr>
      <w:r>
        <w:rPr>
          <w:i/>
          <w:noProof/>
          <w:u w:val="single"/>
          <w:lang w:val="ru-RU"/>
        </w:rPr>
        <w:drawing>
          <wp:inline distT="0" distB="0" distL="0" distR="0">
            <wp:extent cx="5966460" cy="4482947"/>
            <wp:effectExtent l="19050" t="0" r="0" b="0"/>
            <wp:docPr id="14" name="Рисунок 13" descr="g-2_schedu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2_schedule.jpg"/>
                    <pic:cNvPicPr/>
                  </pic:nvPicPr>
                  <pic:blipFill>
                    <a:blip r:embed="rId105" cstate="print"/>
                    <a:stretch>
                      <a:fillRect/>
                    </a:stretch>
                  </pic:blipFill>
                  <pic:spPr>
                    <a:xfrm>
                      <a:off x="0" y="0"/>
                      <a:ext cx="5969903" cy="4485534"/>
                    </a:xfrm>
                    <a:prstGeom prst="rect">
                      <a:avLst/>
                    </a:prstGeom>
                  </pic:spPr>
                </pic:pic>
              </a:graphicData>
            </a:graphic>
          </wp:inline>
        </w:drawing>
      </w: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D214AA" w:rsidRDefault="00D214AA" w:rsidP="00020326">
      <w:pPr>
        <w:rPr>
          <w:i/>
          <w:u w:val="single"/>
        </w:rPr>
      </w:pPr>
    </w:p>
    <w:p w:rsidR="00020326" w:rsidRDefault="00020326" w:rsidP="00020326">
      <w:pPr>
        <w:rPr>
          <w:i/>
          <w:u w:val="single"/>
        </w:rPr>
      </w:pPr>
      <w:r>
        <w:rPr>
          <w:i/>
          <w:u w:val="single"/>
        </w:rPr>
        <w:t>Timeline Mu2e</w:t>
      </w:r>
    </w:p>
    <w:p w:rsidR="00020326" w:rsidRDefault="00200F79" w:rsidP="00020326">
      <w:pPr>
        <w:rPr>
          <w:i/>
          <w:u w:val="single"/>
        </w:rPr>
      </w:pPr>
      <w:r w:rsidRPr="00200F79">
        <w:rPr>
          <w:i/>
          <w:noProof/>
          <w:u w:val="single"/>
          <w:vertAlign w:val="subscript"/>
          <w:lang w:val="ru-RU"/>
        </w:rPr>
        <w:drawing>
          <wp:inline distT="0" distB="0" distL="0" distR="0">
            <wp:extent cx="5728335" cy="4171950"/>
            <wp:effectExtent l="19050" t="0" r="5715" b="0"/>
            <wp:docPr id="11" name="Рисунок 10" descr="Mu2e_scedh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2e_scedhul.jpg"/>
                    <pic:cNvPicPr/>
                  </pic:nvPicPr>
                  <pic:blipFill>
                    <a:blip r:embed="rId106" cstate="print"/>
                    <a:stretch>
                      <a:fillRect/>
                    </a:stretch>
                  </pic:blipFill>
                  <pic:spPr>
                    <a:xfrm>
                      <a:off x="0" y="0"/>
                      <a:ext cx="5728335" cy="4171950"/>
                    </a:xfrm>
                    <a:prstGeom prst="rect">
                      <a:avLst/>
                    </a:prstGeom>
                  </pic:spPr>
                </pic:pic>
              </a:graphicData>
            </a:graphic>
          </wp:inline>
        </w:drawing>
      </w: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020326" w:rsidRDefault="00020326" w:rsidP="00020326">
      <w:pPr>
        <w:rPr>
          <w:i/>
          <w:u w:val="single"/>
        </w:rPr>
      </w:pPr>
    </w:p>
    <w:p w:rsidR="00306826" w:rsidRPr="000133F7" w:rsidRDefault="00306826" w:rsidP="003A30B0">
      <w:pPr>
        <w:jc w:val="both"/>
        <w:rPr>
          <w:rFonts w:ascii="Times New Roman" w:hAnsi="Times New Roman"/>
          <w:b/>
          <w:sz w:val="24"/>
          <w:szCs w:val="24"/>
          <w:lang w:val="en-US"/>
        </w:rPr>
      </w:pPr>
    </w:p>
    <w:p w:rsidR="003A30B0" w:rsidRPr="003A30B0" w:rsidRDefault="003A30B0">
      <w:pPr>
        <w:pStyle w:val="a4"/>
        <w:ind w:left="0" w:firstLine="360"/>
        <w:jc w:val="both"/>
        <w:rPr>
          <w:color w:val="FF0000"/>
          <w:sz w:val="24"/>
          <w:lang w:val="en-US"/>
        </w:rPr>
      </w:pPr>
    </w:p>
    <w:p w:rsidR="007B4355" w:rsidRDefault="007B4355">
      <w:pPr>
        <w:rPr>
          <w:sz w:val="24"/>
        </w:rPr>
      </w:pPr>
    </w:p>
    <w:p w:rsidR="007B4355" w:rsidRPr="000133F7" w:rsidRDefault="007B4355">
      <w:pPr>
        <w:rPr>
          <w:rFonts w:asciiTheme="minorHAnsi" w:hAnsiTheme="minorHAnsi"/>
          <w:lang w:val="en-US"/>
        </w:rPr>
      </w:pPr>
    </w:p>
    <w:p w:rsidR="00306826" w:rsidRPr="000133F7" w:rsidRDefault="00306826">
      <w:pPr>
        <w:rPr>
          <w:rFonts w:asciiTheme="minorHAnsi" w:hAnsiTheme="minorHAnsi"/>
          <w:lang w:val="en-US"/>
        </w:rPr>
      </w:pPr>
    </w:p>
    <w:p w:rsidR="007B4355" w:rsidRDefault="007B4355">
      <w:pPr>
        <w:rPr>
          <w:sz w:val="24"/>
        </w:rPr>
      </w:pPr>
    </w:p>
    <w:p w:rsidR="007B4355" w:rsidRDefault="007B4355">
      <w:pPr>
        <w:rPr>
          <w:b/>
          <w:i/>
        </w:rPr>
      </w:pPr>
      <w:r>
        <w:rPr>
          <w:b/>
          <w:i/>
        </w:rPr>
        <w:t>References</w:t>
      </w:r>
    </w:p>
    <w:p w:rsidR="00EE66F8" w:rsidRPr="00EC5FB7" w:rsidRDefault="00EE66F8" w:rsidP="008539F2">
      <w:pPr>
        <w:pStyle w:val="af"/>
        <w:numPr>
          <w:ilvl w:val="1"/>
          <w:numId w:val="2"/>
        </w:numPr>
        <w:suppressAutoHyphens/>
        <w:overflowPunct/>
        <w:autoSpaceDE/>
        <w:autoSpaceDN/>
        <w:adjustRightInd/>
        <w:contextualSpacing/>
        <w:jc w:val="both"/>
        <w:textAlignment w:val="auto"/>
        <w:rPr>
          <w:rFonts w:ascii="Times New Roman" w:hAnsi="Times New Roman"/>
          <w:sz w:val="24"/>
          <w:szCs w:val="24"/>
          <w:lang w:val="en-US"/>
        </w:rPr>
      </w:pPr>
      <w:r w:rsidRPr="00EC5FB7">
        <w:rPr>
          <w:rFonts w:ascii="Times New Roman" w:hAnsi="Times New Roman"/>
          <w:sz w:val="24"/>
          <w:szCs w:val="24"/>
          <w:lang w:val="en-US"/>
        </w:rPr>
        <w:t>R.M. Carey, K.R. Lynch, J.P. Miller et al, “The New (g-2) Experiment: A proposal to measure the muon anomalous magnetic moment to +-0.14 ppm precision”, FERMILAB-PROPOSAL-0989, (2009)</w:t>
      </w:r>
      <w:r w:rsidR="00BB1877" w:rsidRPr="00EC5FB7">
        <w:rPr>
          <w:rFonts w:ascii="Times New Roman" w:hAnsi="Times New Roman"/>
          <w:sz w:val="24"/>
          <w:szCs w:val="24"/>
          <w:lang w:val="en-US"/>
        </w:rPr>
        <w:t>.</w:t>
      </w:r>
    </w:p>
    <w:p w:rsidR="00377881" w:rsidRDefault="0002441A" w:rsidP="008539F2">
      <w:pPr>
        <w:numPr>
          <w:ilvl w:val="1"/>
          <w:numId w:val="2"/>
        </w:numPr>
        <w:overflowPunct/>
        <w:textAlignment w:val="auto"/>
        <w:rPr>
          <w:rFonts w:ascii="Times New Roman" w:hAnsi="Times New Roman"/>
          <w:sz w:val="24"/>
          <w:szCs w:val="24"/>
          <w:lang w:val="en-US"/>
        </w:rPr>
      </w:pPr>
      <w:r w:rsidRPr="0002441A">
        <w:rPr>
          <w:rFonts w:ascii="Times New Roman" w:hAnsi="Times New Roman"/>
          <w:sz w:val="24"/>
          <w:szCs w:val="24"/>
          <w:lang w:val="en-US"/>
        </w:rPr>
        <w:t xml:space="preserve"> </w:t>
      </w:r>
      <w:r w:rsidR="00377881" w:rsidRPr="00110FC8">
        <w:rPr>
          <w:rFonts w:ascii="Times New Roman" w:hAnsi="Times New Roman"/>
          <w:sz w:val="24"/>
          <w:szCs w:val="24"/>
          <w:lang w:val="fr-FR"/>
        </w:rPr>
        <w:t xml:space="preserve">R. M. Carey, et al. </w:t>
      </w:r>
      <w:r w:rsidR="00377881" w:rsidRPr="0002441A">
        <w:rPr>
          <w:rFonts w:ascii="Times New Roman" w:hAnsi="Times New Roman"/>
          <w:sz w:val="24"/>
          <w:szCs w:val="24"/>
          <w:lang w:val="en-US"/>
        </w:rPr>
        <w:t>(Mu2e Collaboration), Fermilab</w:t>
      </w:r>
      <w:r w:rsidR="00377881" w:rsidRPr="00110FC8">
        <w:rPr>
          <w:rFonts w:ascii="Times New Roman" w:hAnsi="Times New Roman"/>
          <w:sz w:val="24"/>
          <w:szCs w:val="24"/>
          <w:lang w:val="en-US"/>
        </w:rPr>
        <w:t xml:space="preserve"> </w:t>
      </w:r>
      <w:r w:rsidR="00377881" w:rsidRPr="0002441A">
        <w:rPr>
          <w:rFonts w:ascii="Times New Roman" w:hAnsi="Times New Roman"/>
          <w:sz w:val="24"/>
          <w:szCs w:val="24"/>
          <w:lang w:val="en-US"/>
        </w:rPr>
        <w:t>Proposal 0973 (2008).</w:t>
      </w:r>
    </w:p>
    <w:p w:rsidR="002D4C4C" w:rsidRPr="002D4C4C" w:rsidRDefault="006B68A3" w:rsidP="006B68A3">
      <w:pPr>
        <w:overflowPunct/>
        <w:ind w:left="720"/>
        <w:textAlignment w:val="auto"/>
        <w:rPr>
          <w:rFonts w:ascii="Times New Roman" w:hAnsi="Times New Roman"/>
          <w:sz w:val="24"/>
          <w:szCs w:val="24"/>
        </w:rPr>
      </w:pPr>
      <w:r>
        <w:rPr>
          <w:rFonts w:ascii="Times New Roman" w:hAnsi="Times New Roman"/>
          <w:sz w:val="24"/>
          <w:szCs w:val="24"/>
          <w:lang w:val="en-US"/>
        </w:rPr>
        <w:t>R.J. Abrams et al., “</w:t>
      </w:r>
      <w:r w:rsidRPr="00120843">
        <w:rPr>
          <w:rFonts w:ascii="Times New Roman" w:hAnsi="Times New Roman"/>
          <w:sz w:val="24"/>
          <w:szCs w:val="24"/>
          <w:lang w:val="en-US"/>
        </w:rPr>
        <w:t>Mu2e Conceptual Design Report</w:t>
      </w:r>
      <w:r>
        <w:rPr>
          <w:rFonts w:ascii="Times New Roman" w:hAnsi="Times New Roman"/>
          <w:sz w:val="24"/>
          <w:szCs w:val="24"/>
          <w:lang w:val="en-US"/>
        </w:rPr>
        <w:t xml:space="preserve">”, </w:t>
      </w:r>
      <w:r w:rsidRPr="006E750E">
        <w:rPr>
          <w:rFonts w:ascii="Times New Roman" w:hAnsi="Times New Roman"/>
          <w:sz w:val="24"/>
          <w:szCs w:val="24"/>
          <w:lang w:val="en-US"/>
        </w:rPr>
        <w:t>arXiv</w:t>
      </w:r>
      <w:proofErr w:type="gramStart"/>
      <w:r w:rsidRPr="006E750E">
        <w:rPr>
          <w:rFonts w:ascii="Times New Roman" w:hAnsi="Times New Roman"/>
          <w:sz w:val="24"/>
          <w:szCs w:val="24"/>
          <w:lang w:val="en-US"/>
        </w:rPr>
        <w:t>:1211.7019</w:t>
      </w:r>
      <w:proofErr w:type="gramEnd"/>
      <w:r>
        <w:rPr>
          <w:rFonts w:ascii="Times New Roman" w:hAnsi="Times New Roman"/>
          <w:sz w:val="24"/>
          <w:szCs w:val="24"/>
          <w:lang w:val="en-US"/>
        </w:rPr>
        <w:t xml:space="preserve"> (2012).</w:t>
      </w:r>
      <w:r w:rsidR="002D4C4C">
        <w:rPr>
          <w:rFonts w:ascii="Times New Roman" w:hAnsi="Times New Roman"/>
          <w:sz w:val="24"/>
          <w:szCs w:val="24"/>
          <w:lang w:val="en-US"/>
        </w:rPr>
        <w:t xml:space="preserve"> </w:t>
      </w:r>
      <w:r w:rsidR="002D4C4C" w:rsidRPr="002D4C4C">
        <w:rPr>
          <w:rFonts w:ascii="Times New Roman" w:hAnsi="Times New Roman"/>
          <w:sz w:val="24"/>
          <w:szCs w:val="24"/>
          <w:lang w:val="en-US"/>
        </w:rPr>
        <w:t xml:space="preserve">Mu2e collaboration, </w:t>
      </w:r>
      <w:r w:rsidR="002D4C4C">
        <w:rPr>
          <w:rFonts w:ascii="Times New Roman" w:hAnsi="Times New Roman"/>
          <w:sz w:val="24"/>
          <w:szCs w:val="24"/>
          <w:lang w:val="en-US"/>
        </w:rPr>
        <w:t>“</w:t>
      </w:r>
      <w:r w:rsidR="002D4C4C" w:rsidRPr="002D4C4C">
        <w:rPr>
          <w:rFonts w:ascii="Times New Roman" w:hAnsi="Times New Roman"/>
          <w:color w:val="000000"/>
          <w:sz w:val="24"/>
          <w:szCs w:val="24"/>
        </w:rPr>
        <w:t>Mu2e Technical Design Report (TDR)</w:t>
      </w:r>
      <w:r w:rsidR="002D4C4C">
        <w:rPr>
          <w:rFonts w:ascii="Times New Roman" w:hAnsi="Times New Roman"/>
          <w:color w:val="000000"/>
          <w:sz w:val="24"/>
          <w:szCs w:val="24"/>
        </w:rPr>
        <w:t xml:space="preserve">”, </w:t>
      </w:r>
      <w:r w:rsidR="002D4C4C" w:rsidRPr="002D4C4C">
        <w:rPr>
          <w:rFonts w:ascii="Times New Roman" w:hAnsi="Times New Roman"/>
          <w:color w:val="000000"/>
          <w:sz w:val="24"/>
          <w:szCs w:val="24"/>
          <w:shd w:val="clear" w:color="auto" w:fill="FFFFFF"/>
        </w:rPr>
        <w:t>arXiv</w:t>
      </w:r>
      <w:proofErr w:type="gramStart"/>
      <w:r w:rsidR="002D4C4C" w:rsidRPr="002D4C4C">
        <w:rPr>
          <w:rFonts w:ascii="Times New Roman" w:hAnsi="Times New Roman"/>
          <w:color w:val="000000"/>
          <w:sz w:val="24"/>
          <w:szCs w:val="24"/>
          <w:shd w:val="clear" w:color="auto" w:fill="FFFFFF"/>
        </w:rPr>
        <w:t>:1501.05241</w:t>
      </w:r>
      <w:proofErr w:type="gramEnd"/>
      <w:r w:rsidR="002D4C4C" w:rsidRPr="002D4C4C">
        <w:rPr>
          <w:rFonts w:ascii="Times New Roman" w:hAnsi="Times New Roman"/>
          <w:color w:val="000000"/>
          <w:sz w:val="24"/>
          <w:szCs w:val="24"/>
          <w:shd w:val="clear" w:color="auto" w:fill="FFFFFF"/>
        </w:rPr>
        <w:t>, Fermilab-TM-2594, Fermilab-DESIGN-2014-01</w:t>
      </w:r>
    </w:p>
    <w:p w:rsidR="001B7885" w:rsidRPr="006E6C60" w:rsidRDefault="00377881" w:rsidP="008539F2">
      <w:pPr>
        <w:numPr>
          <w:ilvl w:val="1"/>
          <w:numId w:val="2"/>
        </w:numPr>
        <w:overflowPunct/>
        <w:textAlignment w:val="auto"/>
        <w:rPr>
          <w:rFonts w:ascii="Times New Roman" w:hAnsi="Times New Roman"/>
          <w:i/>
          <w:iCs/>
          <w:sz w:val="24"/>
          <w:szCs w:val="24"/>
          <w:lang w:val="en-US"/>
        </w:rPr>
      </w:pPr>
      <w:r w:rsidRPr="00644E51">
        <w:rPr>
          <w:rFonts w:ascii="Times New Roman" w:hAnsi="Times New Roman"/>
          <w:sz w:val="24"/>
          <w:szCs w:val="24"/>
          <w:lang w:val="sv-SE"/>
        </w:rPr>
        <w:t xml:space="preserve">Y. Kuno and Y. Okada, </w:t>
      </w:r>
      <w:r w:rsidRPr="00644E51">
        <w:rPr>
          <w:rFonts w:ascii="Times New Roman" w:hAnsi="Times New Roman"/>
          <w:i/>
          <w:iCs/>
          <w:sz w:val="24"/>
          <w:szCs w:val="24"/>
          <w:lang w:val="sv-SE"/>
        </w:rPr>
        <w:t xml:space="preserve">Rev. Mod. </w:t>
      </w:r>
      <w:r w:rsidRPr="00F34605">
        <w:rPr>
          <w:rFonts w:ascii="Times New Roman" w:hAnsi="Times New Roman"/>
          <w:i/>
          <w:iCs/>
          <w:sz w:val="24"/>
          <w:szCs w:val="24"/>
          <w:lang w:val="en-US"/>
        </w:rPr>
        <w:t>Phys</w:t>
      </w:r>
      <w:r w:rsidRPr="00F34605">
        <w:rPr>
          <w:rFonts w:ascii="Times New Roman" w:hAnsi="Times New Roman"/>
          <w:sz w:val="24"/>
          <w:szCs w:val="24"/>
          <w:lang w:val="en-US"/>
        </w:rPr>
        <w:t xml:space="preserve">. 73, 151 (2001) </w:t>
      </w:r>
      <w:bookmarkStart w:id="20" w:name="_Ref151194682"/>
      <w:r w:rsidR="009F132C">
        <w:rPr>
          <w:rFonts w:ascii="Times New Roman" w:hAnsi="Times New Roman"/>
          <w:i/>
          <w:iCs/>
          <w:sz w:val="24"/>
          <w:szCs w:val="24"/>
          <w:lang w:val="en-US"/>
        </w:rPr>
        <w:t xml:space="preserve"> and </w:t>
      </w:r>
      <w:r w:rsidR="001B7885" w:rsidRPr="007C1865">
        <w:rPr>
          <w:lang w:val="fr-FR"/>
        </w:rPr>
        <w:t xml:space="preserve">M. Raidal, </w:t>
      </w:r>
      <w:r w:rsidR="001B7885" w:rsidRPr="007C1865">
        <w:rPr>
          <w:i/>
          <w:lang w:val="fr-FR"/>
        </w:rPr>
        <w:t>et al</w:t>
      </w:r>
      <w:r w:rsidR="001B7885" w:rsidRPr="007C1865">
        <w:rPr>
          <w:lang w:val="fr-FR"/>
        </w:rPr>
        <w:t xml:space="preserve">., Eur. </w:t>
      </w:r>
      <w:r w:rsidR="001B7885" w:rsidRPr="001B7885">
        <w:rPr>
          <w:lang w:val="fr-FR"/>
        </w:rPr>
        <w:t>Phys. J. C57, 13 (2008).</w:t>
      </w:r>
      <w:bookmarkEnd w:id="20"/>
    </w:p>
    <w:p w:rsidR="006E6C60" w:rsidRDefault="006E6C60" w:rsidP="008539F2">
      <w:pPr>
        <w:numPr>
          <w:ilvl w:val="1"/>
          <w:numId w:val="2"/>
        </w:numPr>
        <w:overflowPunct/>
        <w:autoSpaceDE/>
        <w:autoSpaceDN/>
        <w:adjustRightInd/>
        <w:textAlignment w:val="auto"/>
        <w:rPr>
          <w:rFonts w:ascii="Times New Roman" w:hAnsi="Times New Roman"/>
          <w:sz w:val="24"/>
          <w:szCs w:val="24"/>
          <w:lang w:val="en-US"/>
        </w:rPr>
      </w:pPr>
      <w:r w:rsidRPr="006E6C60">
        <w:rPr>
          <w:rFonts w:ascii="Times New Roman" w:hAnsi="Times New Roman"/>
          <w:sz w:val="24"/>
          <w:szCs w:val="24"/>
          <w:lang w:val="en-US"/>
        </w:rPr>
        <w:t xml:space="preserve"> R.M. Dji</w:t>
      </w:r>
      <w:r w:rsidR="00825092">
        <w:rPr>
          <w:rFonts w:ascii="Times New Roman" w:hAnsi="Times New Roman"/>
          <w:sz w:val="24"/>
          <w:szCs w:val="24"/>
          <w:lang w:val="en-US"/>
        </w:rPr>
        <w:t>l</w:t>
      </w:r>
      <w:r w:rsidRPr="006E6C60">
        <w:rPr>
          <w:rFonts w:ascii="Times New Roman" w:hAnsi="Times New Roman"/>
          <w:sz w:val="24"/>
          <w:szCs w:val="24"/>
          <w:lang w:val="en-US"/>
        </w:rPr>
        <w:t>kibaev and V.M. Lobashev, Sov. J. Nucl.</w:t>
      </w:r>
      <w:r>
        <w:rPr>
          <w:rFonts w:ascii="Times New Roman" w:hAnsi="Times New Roman"/>
          <w:sz w:val="24"/>
          <w:szCs w:val="24"/>
          <w:lang w:val="en-US"/>
        </w:rPr>
        <w:t xml:space="preserve"> </w:t>
      </w:r>
      <w:r w:rsidRPr="006E6C60">
        <w:rPr>
          <w:rFonts w:ascii="Times New Roman" w:hAnsi="Times New Roman"/>
          <w:sz w:val="24"/>
          <w:szCs w:val="24"/>
          <w:lang w:val="en-US"/>
        </w:rPr>
        <w:t xml:space="preserve">Phys. 49(2), (1989) 384; </w:t>
      </w:r>
      <w:r>
        <w:rPr>
          <w:rFonts w:ascii="Times New Roman" w:hAnsi="Times New Roman"/>
          <w:sz w:val="24"/>
          <w:szCs w:val="24"/>
          <w:lang w:val="en-US"/>
        </w:rPr>
        <w:t xml:space="preserve"> </w:t>
      </w:r>
      <w:r w:rsidRPr="006E6C60">
        <w:rPr>
          <w:rFonts w:ascii="Times New Roman" w:hAnsi="Times New Roman"/>
          <w:sz w:val="24"/>
          <w:szCs w:val="24"/>
          <w:lang w:val="en-US"/>
        </w:rPr>
        <w:t>V.S. Ab</w:t>
      </w:r>
      <w:r w:rsidR="00825092">
        <w:rPr>
          <w:rFonts w:ascii="Times New Roman" w:hAnsi="Times New Roman"/>
          <w:sz w:val="24"/>
          <w:szCs w:val="24"/>
          <w:lang w:val="en-US"/>
        </w:rPr>
        <w:t>a</w:t>
      </w:r>
      <w:r w:rsidRPr="006E6C60">
        <w:rPr>
          <w:rFonts w:ascii="Times New Roman" w:hAnsi="Times New Roman"/>
          <w:sz w:val="24"/>
          <w:szCs w:val="24"/>
          <w:lang w:val="en-US"/>
        </w:rPr>
        <w:t>djev, et al</w:t>
      </w:r>
      <w:r w:rsidR="00825092">
        <w:rPr>
          <w:rFonts w:ascii="Times New Roman" w:hAnsi="Times New Roman"/>
          <w:sz w:val="24"/>
          <w:szCs w:val="24"/>
          <w:lang w:val="en-US"/>
        </w:rPr>
        <w:t>.</w:t>
      </w:r>
      <w:r w:rsidRPr="006E6C60">
        <w:rPr>
          <w:rFonts w:ascii="Times New Roman" w:hAnsi="Times New Roman"/>
          <w:sz w:val="24"/>
          <w:szCs w:val="24"/>
          <w:lang w:val="en-US"/>
        </w:rPr>
        <w:t xml:space="preserve">, </w:t>
      </w:r>
      <w:r>
        <w:rPr>
          <w:rFonts w:ascii="Times New Roman" w:hAnsi="Times New Roman"/>
          <w:sz w:val="24"/>
          <w:szCs w:val="24"/>
          <w:lang w:val="en-US"/>
        </w:rPr>
        <w:t xml:space="preserve"> </w:t>
      </w:r>
      <w:r w:rsidRPr="006E6C60">
        <w:rPr>
          <w:rFonts w:ascii="Times New Roman" w:hAnsi="Times New Roman"/>
          <w:sz w:val="24"/>
          <w:szCs w:val="24"/>
          <w:lang w:val="en-US"/>
        </w:rPr>
        <w:t xml:space="preserve">INR Preprint 786/92 </w:t>
      </w:r>
      <w:r>
        <w:rPr>
          <w:rFonts w:ascii="Times New Roman" w:hAnsi="Times New Roman"/>
          <w:sz w:val="24"/>
          <w:szCs w:val="24"/>
          <w:lang w:val="en-US"/>
        </w:rPr>
        <w:t xml:space="preserve"> </w:t>
      </w:r>
      <w:r w:rsidRPr="006E6C60">
        <w:rPr>
          <w:rFonts w:ascii="Times New Roman" w:hAnsi="Times New Roman"/>
          <w:sz w:val="24"/>
          <w:szCs w:val="24"/>
          <w:lang w:val="en-US"/>
        </w:rPr>
        <w:t>(1992)</w:t>
      </w:r>
      <w:r w:rsidR="00BB1877">
        <w:rPr>
          <w:rFonts w:ascii="Times New Roman" w:hAnsi="Times New Roman"/>
          <w:sz w:val="24"/>
          <w:szCs w:val="24"/>
          <w:lang w:val="en-US"/>
        </w:rPr>
        <w:t>.</w:t>
      </w:r>
    </w:p>
    <w:p w:rsidR="00347910" w:rsidRPr="00347910" w:rsidRDefault="00347910" w:rsidP="008539F2">
      <w:pPr>
        <w:pStyle w:val="af"/>
        <w:numPr>
          <w:ilvl w:val="0"/>
          <w:numId w:val="2"/>
        </w:numPr>
        <w:suppressAutoHyphens/>
        <w:overflowPunct/>
        <w:autoSpaceDE/>
        <w:autoSpaceDN/>
        <w:adjustRightInd/>
        <w:contextualSpacing/>
        <w:jc w:val="both"/>
        <w:textAlignment w:val="auto"/>
        <w:rPr>
          <w:rFonts w:ascii="Times New Roman" w:hAnsi="Times New Roman"/>
          <w:sz w:val="24"/>
          <w:szCs w:val="24"/>
          <w:lang w:val="en-US"/>
        </w:rPr>
      </w:pPr>
      <w:r w:rsidRPr="007440D0">
        <w:rPr>
          <w:rFonts w:ascii="Times New Roman" w:hAnsi="Times New Roman"/>
          <w:sz w:val="24"/>
          <w:szCs w:val="24"/>
          <w:lang w:val="en-US"/>
        </w:rPr>
        <w:t>G.W. Bennett et al.,'' Final report of the E821 muon anomalous magnetic moment measurement at  BNL'',  Phys. Rev. D 73, p.072003 (2006).</w:t>
      </w:r>
    </w:p>
    <w:p w:rsidR="00FC59A8" w:rsidRPr="0011551B" w:rsidRDefault="00FC59A8" w:rsidP="008539F2">
      <w:pPr>
        <w:pStyle w:val="af"/>
        <w:numPr>
          <w:ilvl w:val="2"/>
          <w:numId w:val="10"/>
        </w:numPr>
        <w:overflowPunct/>
        <w:autoSpaceDE/>
        <w:autoSpaceDN/>
        <w:adjustRightInd/>
        <w:contextualSpacing/>
        <w:textAlignment w:val="auto"/>
        <w:rPr>
          <w:rFonts w:ascii="Times New Roman" w:hAnsi="Times New Roman"/>
          <w:sz w:val="24"/>
          <w:szCs w:val="24"/>
          <w:lang w:val="en-US"/>
        </w:rPr>
      </w:pPr>
      <w:r>
        <w:rPr>
          <w:rFonts w:ascii="Times New Roman" w:hAnsi="Times New Roman"/>
          <w:sz w:val="24"/>
          <w:szCs w:val="24"/>
          <w:lang w:val="en-US"/>
        </w:rPr>
        <w:t xml:space="preserve"> </w:t>
      </w:r>
      <w:r w:rsidRPr="0011551B">
        <w:rPr>
          <w:rFonts w:ascii="Times New Roman" w:hAnsi="Times New Roman"/>
          <w:sz w:val="24"/>
          <w:szCs w:val="24"/>
          <w:lang w:val="en-US"/>
        </w:rPr>
        <w:t>W. Liu et al</w:t>
      </w:r>
      <w:r w:rsidR="00825092">
        <w:rPr>
          <w:rFonts w:ascii="Times New Roman" w:hAnsi="Times New Roman"/>
          <w:sz w:val="24"/>
          <w:szCs w:val="24"/>
          <w:lang w:val="en-US"/>
        </w:rPr>
        <w:t>.</w:t>
      </w:r>
      <w:r w:rsidRPr="0011551B">
        <w:rPr>
          <w:rFonts w:ascii="Times New Roman" w:hAnsi="Times New Roman"/>
          <w:sz w:val="24"/>
          <w:szCs w:val="24"/>
          <w:lang w:val="en-US"/>
        </w:rPr>
        <w:t>, Phys. Rev. Lett. 82, 711 (1999).</w:t>
      </w:r>
    </w:p>
    <w:p w:rsidR="00FC59A8" w:rsidRPr="0011551B" w:rsidRDefault="00FC59A8" w:rsidP="008539F2">
      <w:pPr>
        <w:pStyle w:val="af"/>
        <w:numPr>
          <w:ilvl w:val="2"/>
          <w:numId w:val="10"/>
        </w:numPr>
        <w:overflowPunct/>
        <w:autoSpaceDE/>
        <w:autoSpaceDN/>
        <w:adjustRightInd/>
        <w:contextualSpacing/>
        <w:textAlignment w:val="auto"/>
        <w:rPr>
          <w:rFonts w:ascii="Times New Roman" w:hAnsi="Times New Roman"/>
          <w:sz w:val="24"/>
          <w:szCs w:val="24"/>
          <w:lang w:val="en-US"/>
        </w:rPr>
      </w:pPr>
      <w:r>
        <w:rPr>
          <w:rFonts w:ascii="Times New Roman" w:hAnsi="Times New Roman"/>
          <w:sz w:val="24"/>
          <w:szCs w:val="24"/>
          <w:lang w:val="en-US"/>
        </w:rPr>
        <w:t xml:space="preserve"> </w:t>
      </w:r>
      <w:r w:rsidRPr="0011551B">
        <w:rPr>
          <w:rFonts w:ascii="Times New Roman" w:hAnsi="Times New Roman"/>
          <w:sz w:val="24"/>
          <w:szCs w:val="24"/>
          <w:lang w:val="en-US"/>
        </w:rPr>
        <w:t>G.T. Danby, et al., Nucl. Instr. and Methods Phys. Res. A 457, 151-174 (2001).</w:t>
      </w:r>
    </w:p>
    <w:p w:rsidR="001B7885" w:rsidRPr="007C1865" w:rsidRDefault="001B7885" w:rsidP="008539F2">
      <w:pPr>
        <w:pStyle w:val="Reference"/>
        <w:numPr>
          <w:ilvl w:val="2"/>
          <w:numId w:val="9"/>
        </w:numPr>
        <w:rPr>
          <w:lang w:val="fr-FR"/>
        </w:rPr>
      </w:pPr>
      <w:bookmarkStart w:id="21" w:name="_Ref151194946"/>
      <w:bookmarkStart w:id="22" w:name="_Ref152916950"/>
      <w:r w:rsidRPr="007C1865">
        <w:rPr>
          <w:lang w:val="fr-FR"/>
        </w:rPr>
        <w:t xml:space="preserve">M. Ahmed, </w:t>
      </w:r>
      <w:r w:rsidRPr="007C1865">
        <w:rPr>
          <w:i/>
          <w:lang w:val="fr-FR"/>
        </w:rPr>
        <w:t>et al</w:t>
      </w:r>
      <w:r w:rsidRPr="007C1865">
        <w:rPr>
          <w:lang w:val="fr-FR"/>
        </w:rPr>
        <w:t>. (MEGA Collaboration), Phys. Rev. D65, 112002 (2002)</w:t>
      </w:r>
      <w:bookmarkEnd w:id="21"/>
      <w:r w:rsidRPr="007C1865">
        <w:rPr>
          <w:lang w:val="fr-FR"/>
        </w:rPr>
        <w:t>.</w:t>
      </w:r>
      <w:bookmarkEnd w:id="22"/>
    </w:p>
    <w:p w:rsidR="001B7885" w:rsidRDefault="001B7885" w:rsidP="008539F2">
      <w:pPr>
        <w:pStyle w:val="Reference"/>
        <w:numPr>
          <w:ilvl w:val="2"/>
          <w:numId w:val="9"/>
        </w:numPr>
      </w:pPr>
      <w:bookmarkStart w:id="23" w:name="_Ref151194972"/>
      <w:r w:rsidRPr="007C1865">
        <w:rPr>
          <w:lang w:val="fr-FR"/>
        </w:rPr>
        <w:t xml:space="preserve">U. Bellgardt, </w:t>
      </w:r>
      <w:r w:rsidRPr="007C1865">
        <w:rPr>
          <w:i/>
          <w:lang w:val="fr-FR"/>
        </w:rPr>
        <w:t>et al.</w:t>
      </w:r>
      <w:r w:rsidRPr="007C1865">
        <w:rPr>
          <w:lang w:val="fr-FR"/>
        </w:rPr>
        <w:t xml:space="preserve"> (SINDRUM Collaboration), Nucl. Phys. </w:t>
      </w:r>
      <w:r>
        <w:t>B299, 1 (1988).</w:t>
      </w:r>
      <w:bookmarkEnd w:id="23"/>
    </w:p>
    <w:p w:rsidR="001B7885" w:rsidRPr="00187543" w:rsidRDefault="001B7885" w:rsidP="008539F2">
      <w:pPr>
        <w:pStyle w:val="Reference"/>
        <w:numPr>
          <w:ilvl w:val="2"/>
          <w:numId w:val="9"/>
        </w:numPr>
      </w:pPr>
      <w:bookmarkStart w:id="24" w:name="_Ref153358875"/>
      <w:r w:rsidRPr="007C1865">
        <w:rPr>
          <w:lang w:val="fr-FR"/>
        </w:rPr>
        <w:t xml:space="preserve">J. Kaulard </w:t>
      </w:r>
      <w:r w:rsidRPr="007C1865">
        <w:rPr>
          <w:i/>
          <w:lang w:val="fr-FR"/>
        </w:rPr>
        <w:t>et al</w:t>
      </w:r>
      <w:r w:rsidRPr="007C1865">
        <w:rPr>
          <w:lang w:val="fr-FR"/>
        </w:rPr>
        <w:t xml:space="preserve">., Phys. </w:t>
      </w:r>
      <w:r>
        <w:t xml:space="preserve">Lett. </w:t>
      </w:r>
      <w:r w:rsidRPr="00187543">
        <w:rPr>
          <w:b/>
        </w:rPr>
        <w:t>B422</w:t>
      </w:r>
      <w:r>
        <w:t>, 334 (1988).</w:t>
      </w:r>
      <w:bookmarkEnd w:id="24"/>
    </w:p>
    <w:p w:rsidR="001B7885" w:rsidRDefault="001B7885" w:rsidP="008539F2">
      <w:pPr>
        <w:pStyle w:val="Reference"/>
        <w:numPr>
          <w:ilvl w:val="2"/>
          <w:numId w:val="9"/>
        </w:numPr>
      </w:pPr>
      <w:bookmarkStart w:id="25" w:name="_Ref151195084"/>
      <w:r w:rsidRPr="007C1865">
        <w:rPr>
          <w:lang w:val="fr-FR"/>
        </w:rPr>
        <w:t xml:space="preserve">J. Adam, </w:t>
      </w:r>
      <w:r w:rsidRPr="007C1865">
        <w:rPr>
          <w:i/>
          <w:lang w:val="fr-FR"/>
        </w:rPr>
        <w:t>et al.</w:t>
      </w:r>
      <w:r w:rsidRPr="007C1865">
        <w:rPr>
          <w:lang w:val="fr-FR"/>
        </w:rPr>
        <w:t xml:space="preserve"> (MEG Collaboration), Nucl. Phys. </w:t>
      </w:r>
      <w:r>
        <w:t>B843, 1 (2010).</w:t>
      </w:r>
      <w:bookmarkEnd w:id="25"/>
    </w:p>
    <w:p w:rsidR="001B7885" w:rsidRDefault="001B7885" w:rsidP="008539F2">
      <w:pPr>
        <w:pStyle w:val="Reference"/>
        <w:numPr>
          <w:ilvl w:val="2"/>
          <w:numId w:val="9"/>
        </w:numPr>
      </w:pPr>
      <w:bookmarkStart w:id="26" w:name="_Ref151195050"/>
      <w:r>
        <w:t xml:space="preserve">Y. Mori, </w:t>
      </w:r>
      <w:r w:rsidRPr="001859EE">
        <w:rPr>
          <w:i/>
        </w:rPr>
        <w:t>et al</w:t>
      </w:r>
      <w:r>
        <w:t>. (PRISM/PRIME Working Group), Letter of Intent to the JPARC 50 GeV Proton Synchrotron Experiment, LOI-25,</w:t>
      </w:r>
      <w:bookmarkEnd w:id="26"/>
      <w:r>
        <w:t xml:space="preserve"> </w:t>
      </w:r>
    </w:p>
    <w:p w:rsidR="001B7885" w:rsidRPr="00F43405" w:rsidRDefault="00E77200" w:rsidP="00E77200">
      <w:pPr>
        <w:pStyle w:val="Reference"/>
        <w:numPr>
          <w:ilvl w:val="0"/>
          <w:numId w:val="0"/>
        </w:numPr>
        <w:ind w:left="360"/>
      </w:pPr>
      <w:r>
        <w:tab/>
      </w:r>
      <w:r w:rsidR="001B7885">
        <w:t xml:space="preserve"> </w:t>
      </w:r>
      <w:r w:rsidR="00B45F2D">
        <w:tab/>
      </w:r>
      <w:r w:rsidR="001B7885" w:rsidRPr="006E750E">
        <w:t>http://www-ps.kek.jp/jhf-np/LOIlist/pdf/L25.pdf</w:t>
      </w:r>
      <w:r w:rsidR="00BB1877">
        <w:t>.</w:t>
      </w:r>
    </w:p>
    <w:p w:rsidR="00427BA6" w:rsidRPr="00F36858" w:rsidRDefault="00427BA6" w:rsidP="008539F2">
      <w:pPr>
        <w:pStyle w:val="Reference"/>
        <w:numPr>
          <w:ilvl w:val="2"/>
          <w:numId w:val="9"/>
        </w:numPr>
        <w:rPr>
          <w:color w:val="000000" w:themeColor="text1"/>
          <w:lang w:val="sv-SE"/>
        </w:rPr>
      </w:pPr>
      <w:bookmarkStart w:id="27" w:name="_Ref151195118"/>
      <w:r w:rsidRPr="00F36858">
        <w:rPr>
          <w:color w:val="000000" w:themeColor="text1"/>
        </w:rPr>
        <w:t xml:space="preserve">J.M.Arnold et al., </w:t>
      </w:r>
      <w:r w:rsidRPr="00F36858">
        <w:rPr>
          <w:i/>
          <w:iCs/>
          <w:color w:val="000000" w:themeColor="text1"/>
        </w:rPr>
        <w:t xml:space="preserve">Phys.Rev </w:t>
      </w:r>
      <w:r w:rsidRPr="00F36858">
        <w:rPr>
          <w:color w:val="000000" w:themeColor="text1"/>
        </w:rPr>
        <w:t>D88 035009 (2013).</w:t>
      </w:r>
    </w:p>
    <w:p w:rsidR="00427BA6" w:rsidRPr="00F36858" w:rsidRDefault="00427BA6" w:rsidP="008539F2">
      <w:pPr>
        <w:pStyle w:val="Reference"/>
        <w:numPr>
          <w:ilvl w:val="2"/>
          <w:numId w:val="9"/>
        </w:numPr>
        <w:rPr>
          <w:color w:val="000000" w:themeColor="text1"/>
          <w:lang w:val="sv-SE"/>
        </w:rPr>
      </w:pPr>
      <w:r w:rsidRPr="00F36858">
        <w:rPr>
          <w:color w:val="000000" w:themeColor="text1"/>
        </w:rPr>
        <w:t xml:space="preserve">C.H.Lee et al., </w:t>
      </w:r>
      <w:r w:rsidRPr="00F36858">
        <w:rPr>
          <w:i/>
          <w:iCs/>
          <w:color w:val="000000" w:themeColor="text1"/>
        </w:rPr>
        <w:t xml:space="preserve">Phys.Rev </w:t>
      </w:r>
      <w:r w:rsidRPr="00F36858">
        <w:rPr>
          <w:color w:val="000000" w:themeColor="text1"/>
        </w:rPr>
        <w:t>D88 092010 (2013).</w:t>
      </w:r>
    </w:p>
    <w:p w:rsidR="001B7885" w:rsidRPr="00314BF2" w:rsidRDefault="001B7885" w:rsidP="008539F2">
      <w:pPr>
        <w:pStyle w:val="Reference"/>
        <w:numPr>
          <w:ilvl w:val="2"/>
          <w:numId w:val="9"/>
        </w:numPr>
      </w:pPr>
      <w:bookmarkStart w:id="28" w:name="_Ref151195172"/>
      <w:bookmarkEnd w:id="27"/>
      <w:r w:rsidRPr="007C1865">
        <w:rPr>
          <w:lang w:val="fr-FR"/>
        </w:rPr>
        <w:t xml:space="preserve">L. Calibbi, </w:t>
      </w:r>
      <w:r w:rsidRPr="007C1865">
        <w:rPr>
          <w:i/>
          <w:lang w:val="fr-FR"/>
        </w:rPr>
        <w:t>et al</w:t>
      </w:r>
      <w:r w:rsidRPr="007C1865">
        <w:rPr>
          <w:lang w:val="fr-FR"/>
        </w:rPr>
        <w:t xml:space="preserve">., Phys. </w:t>
      </w:r>
      <w:r>
        <w:t>Rev. D74, 116002 (2006).</w:t>
      </w:r>
      <w:bookmarkEnd w:id="28"/>
    </w:p>
    <w:p w:rsidR="001B7885" w:rsidRPr="00BF7823" w:rsidRDefault="004066D8" w:rsidP="008539F2">
      <w:pPr>
        <w:pStyle w:val="Reference"/>
        <w:numPr>
          <w:ilvl w:val="2"/>
          <w:numId w:val="11"/>
        </w:numPr>
      </w:pPr>
      <w:r w:rsidRPr="004066D8">
        <w:rPr>
          <w:rFonts w:ascii="Calibri" w:hAnsi="Calibri"/>
        </w:rPr>
        <w:t xml:space="preserve"> </w:t>
      </w:r>
      <w:r w:rsidRPr="00644E51">
        <w:rPr>
          <w:lang w:val="fr-FR"/>
        </w:rPr>
        <w:t xml:space="preserve">T. Suzuki </w:t>
      </w:r>
      <w:r w:rsidRPr="00644E51">
        <w:rPr>
          <w:i/>
          <w:lang w:val="fr-FR"/>
        </w:rPr>
        <w:t>et al</w:t>
      </w:r>
      <w:r w:rsidRPr="00644E51">
        <w:rPr>
          <w:lang w:val="fr-FR"/>
        </w:rPr>
        <w:t xml:space="preserve">., Phys. </w:t>
      </w:r>
      <w:r w:rsidRPr="00771FB6">
        <w:t xml:space="preserve">Rev. </w:t>
      </w:r>
      <w:r w:rsidRPr="00771FB6">
        <w:rPr>
          <w:b/>
        </w:rPr>
        <w:t>C35</w:t>
      </w:r>
      <w:r w:rsidRPr="00771FB6">
        <w:t>, 2212 (1987)</w:t>
      </w:r>
      <w:r w:rsidR="00BB1877">
        <w:t>.</w:t>
      </w:r>
    </w:p>
    <w:p w:rsidR="00F36858" w:rsidRPr="00F36858" w:rsidRDefault="004F0519" w:rsidP="00F36858">
      <w:pPr>
        <w:overflowPunct/>
        <w:ind w:left="360" w:firstLine="720"/>
        <w:textAlignment w:val="auto"/>
        <w:rPr>
          <w:rFonts w:ascii="Times New Roman" w:hAnsi="Times New Roman"/>
          <w:sz w:val="24"/>
          <w:szCs w:val="24"/>
          <w:lang w:val="en-US"/>
        </w:rPr>
      </w:pPr>
      <w:r>
        <w:rPr>
          <w:rFonts w:ascii="Times New Roman" w:hAnsi="Times New Roman"/>
          <w:sz w:val="24"/>
          <w:szCs w:val="24"/>
          <w:lang w:val="fr-FR"/>
        </w:rPr>
        <w:t xml:space="preserve">  </w:t>
      </w:r>
      <w:r w:rsidR="00C15AB1" w:rsidRPr="004066D8">
        <w:rPr>
          <w:rFonts w:ascii="Times New Roman" w:hAnsi="Times New Roman"/>
          <w:sz w:val="24"/>
          <w:szCs w:val="24"/>
          <w:lang w:val="fr-FR"/>
        </w:rPr>
        <w:t>A. V. Artamonov et al., Phys. Rev. D 79, 092004 (2009).</w:t>
      </w:r>
    </w:p>
    <w:p w:rsidR="00F36858" w:rsidRPr="00F36858" w:rsidRDefault="00F36858" w:rsidP="00C0490A">
      <w:pPr>
        <w:pStyle w:val="af"/>
        <w:overflowPunct/>
        <w:autoSpaceDE/>
        <w:autoSpaceDN/>
        <w:adjustRightInd/>
        <w:spacing w:after="160" w:line="259" w:lineRule="auto"/>
        <w:ind w:left="360"/>
        <w:contextualSpacing/>
        <w:jc w:val="both"/>
        <w:textAlignment w:val="auto"/>
        <w:rPr>
          <w:rStyle w:val="InternetLink"/>
          <w:rFonts w:ascii="Times New Roman" w:hAnsi="Times New Roman"/>
          <w:color w:val="000000"/>
          <w:lang w:val="en-US"/>
        </w:rPr>
      </w:pPr>
      <w:proofErr w:type="gramStart"/>
      <w:r w:rsidRPr="00F36858">
        <w:rPr>
          <w:rFonts w:ascii="Times New Roman" w:hAnsi="Times New Roman"/>
          <w:sz w:val="24"/>
          <w:szCs w:val="24"/>
          <w:lang w:val="en-US"/>
        </w:rPr>
        <w:t xml:space="preserve">4.1.1.1.1  </w:t>
      </w:r>
      <w:r w:rsidRPr="00F36858">
        <w:rPr>
          <w:rStyle w:val="InternetLink"/>
          <w:rFonts w:ascii="Times New Roman" w:hAnsi="Times New Roman"/>
          <w:color w:val="000000"/>
        </w:rPr>
        <w:t>https</w:t>
      </w:r>
      <w:proofErr w:type="gramEnd"/>
      <w:r w:rsidRPr="00F36858">
        <w:rPr>
          <w:rStyle w:val="InternetLink"/>
          <w:rFonts w:ascii="Times New Roman" w:hAnsi="Times New Roman"/>
          <w:color w:val="000000"/>
        </w:rPr>
        <w:t>://midas.triumf.ca</w:t>
      </w:r>
    </w:p>
    <w:p w:rsidR="00F36858" w:rsidRPr="00F36858" w:rsidRDefault="00F36858" w:rsidP="00C0490A">
      <w:pPr>
        <w:pStyle w:val="af"/>
        <w:overflowPunct/>
        <w:autoSpaceDE/>
        <w:autoSpaceDN/>
        <w:adjustRightInd/>
        <w:spacing w:after="160" w:line="259" w:lineRule="auto"/>
        <w:ind w:left="360"/>
        <w:contextualSpacing/>
        <w:jc w:val="both"/>
        <w:textAlignment w:val="auto"/>
        <w:rPr>
          <w:rStyle w:val="InternetLink"/>
          <w:rFonts w:ascii="Times New Roman" w:hAnsi="Times New Roman"/>
          <w:color w:val="000000"/>
          <w:lang w:val="en-US"/>
        </w:rPr>
      </w:pPr>
      <w:proofErr w:type="gramStart"/>
      <w:r w:rsidRPr="00F36858">
        <w:rPr>
          <w:rFonts w:ascii="Times New Roman" w:hAnsi="Times New Roman"/>
          <w:sz w:val="24"/>
          <w:szCs w:val="24"/>
          <w:lang w:val="en-US"/>
        </w:rPr>
        <w:t xml:space="preserve">4.1.1.1.2  </w:t>
      </w:r>
      <w:r w:rsidRPr="00F36858">
        <w:rPr>
          <w:rStyle w:val="InternetLink"/>
          <w:rFonts w:ascii="Times New Roman" w:hAnsi="Times New Roman"/>
          <w:color w:val="000000"/>
        </w:rPr>
        <w:t>https</w:t>
      </w:r>
      <w:proofErr w:type="gramEnd"/>
      <w:r w:rsidRPr="00F36858">
        <w:rPr>
          <w:rStyle w:val="InternetLink"/>
          <w:rFonts w:ascii="Times New Roman" w:hAnsi="Times New Roman"/>
          <w:color w:val="000000"/>
        </w:rPr>
        <w:t>://midas.psi.ch/rome/</w:t>
      </w:r>
    </w:p>
    <w:p w:rsidR="00F36858" w:rsidRPr="00205844" w:rsidRDefault="00F36858" w:rsidP="00C0490A">
      <w:pPr>
        <w:pStyle w:val="af"/>
        <w:overflowPunct/>
        <w:autoSpaceDE/>
        <w:autoSpaceDN/>
        <w:adjustRightInd/>
        <w:spacing w:after="160" w:line="259" w:lineRule="auto"/>
        <w:ind w:left="360"/>
        <w:contextualSpacing/>
        <w:jc w:val="both"/>
        <w:textAlignment w:val="auto"/>
        <w:rPr>
          <w:rStyle w:val="InternetLink"/>
          <w:rFonts w:ascii="Times New Roman" w:hAnsi="Times New Roman"/>
          <w:color w:val="000000"/>
          <w:lang w:val="en-US"/>
        </w:rPr>
      </w:pPr>
      <w:proofErr w:type="gramStart"/>
      <w:r w:rsidRPr="00F36858">
        <w:rPr>
          <w:rFonts w:ascii="Times New Roman" w:hAnsi="Times New Roman"/>
          <w:sz w:val="24"/>
          <w:szCs w:val="24"/>
          <w:lang w:val="en-US"/>
        </w:rPr>
        <w:t xml:space="preserve">4.1.1.1.3  </w:t>
      </w:r>
      <w:r w:rsidR="00205844" w:rsidRPr="00205844">
        <w:rPr>
          <w:rStyle w:val="InternetLink"/>
          <w:rFonts w:ascii="Times New Roman" w:hAnsi="Times New Roman"/>
          <w:color w:val="000000"/>
        </w:rPr>
        <w:t>https</w:t>
      </w:r>
      <w:proofErr w:type="gramEnd"/>
      <w:r w:rsidR="00205844" w:rsidRPr="00205844">
        <w:rPr>
          <w:rStyle w:val="InternetLink"/>
          <w:rFonts w:ascii="Times New Roman" w:hAnsi="Times New Roman"/>
          <w:color w:val="000000"/>
        </w:rPr>
        <w:t>://midas.psi.ch/rome/gui_howto/index.html</w:t>
      </w:r>
    </w:p>
    <w:p w:rsidR="00205844" w:rsidRPr="00205844" w:rsidRDefault="00205844" w:rsidP="00C0490A">
      <w:pPr>
        <w:pStyle w:val="af"/>
        <w:overflowPunct/>
        <w:autoSpaceDE/>
        <w:autoSpaceDN/>
        <w:adjustRightInd/>
        <w:spacing w:after="160" w:line="259" w:lineRule="auto"/>
        <w:ind w:left="360"/>
        <w:contextualSpacing/>
        <w:jc w:val="both"/>
        <w:textAlignment w:val="auto"/>
        <w:rPr>
          <w:rStyle w:val="InternetLink"/>
          <w:rFonts w:ascii="Times New Roman" w:hAnsi="Times New Roman"/>
          <w:color w:val="000000"/>
          <w:lang w:val="en-US"/>
        </w:rPr>
      </w:pPr>
      <w:proofErr w:type="gramStart"/>
      <w:r w:rsidRPr="00205844">
        <w:rPr>
          <w:rFonts w:ascii="Times New Roman" w:hAnsi="Times New Roman"/>
          <w:sz w:val="24"/>
          <w:szCs w:val="24"/>
          <w:lang w:val="en-US"/>
        </w:rPr>
        <w:t xml:space="preserve">4.1.1.3.1  </w:t>
      </w:r>
      <w:r w:rsidRPr="00205844">
        <w:rPr>
          <w:rStyle w:val="InternetLink"/>
          <w:rFonts w:ascii="Times New Roman" w:hAnsi="Times New Roman"/>
          <w:color w:val="000000"/>
        </w:rPr>
        <w:t>http</w:t>
      </w:r>
      <w:proofErr w:type="gramEnd"/>
      <w:r w:rsidRPr="00205844">
        <w:rPr>
          <w:rStyle w:val="InternetLink"/>
          <w:rFonts w:ascii="Times New Roman" w:hAnsi="Times New Roman"/>
          <w:color w:val="000000"/>
        </w:rPr>
        <w:t>://www.paraview.org/</w:t>
      </w:r>
    </w:p>
    <w:p w:rsidR="00205844" w:rsidRPr="00205844" w:rsidRDefault="00205844" w:rsidP="00C0490A">
      <w:pPr>
        <w:pStyle w:val="af"/>
        <w:overflowPunct/>
        <w:autoSpaceDE/>
        <w:autoSpaceDN/>
        <w:adjustRightInd/>
        <w:spacing w:after="160" w:line="259" w:lineRule="auto"/>
        <w:ind w:left="360"/>
        <w:contextualSpacing/>
        <w:jc w:val="both"/>
        <w:textAlignment w:val="auto"/>
        <w:rPr>
          <w:rStyle w:val="InternetLink"/>
          <w:rFonts w:ascii="Times New Roman" w:hAnsi="Times New Roman"/>
          <w:color w:val="000000"/>
          <w:lang w:val="en-US"/>
        </w:rPr>
      </w:pPr>
      <w:proofErr w:type="gramStart"/>
      <w:r w:rsidRPr="00205844">
        <w:rPr>
          <w:rFonts w:ascii="Times New Roman" w:hAnsi="Times New Roman"/>
          <w:sz w:val="24"/>
          <w:szCs w:val="24"/>
          <w:lang w:val="en-US"/>
        </w:rPr>
        <w:t xml:space="preserve">4.1.1.3.2  </w:t>
      </w:r>
      <w:r w:rsidRPr="00205844">
        <w:rPr>
          <w:rStyle w:val="InternetLink"/>
          <w:rFonts w:ascii="Times New Roman" w:hAnsi="Times New Roman"/>
          <w:color w:val="000000"/>
        </w:rPr>
        <w:t>http</w:t>
      </w:r>
      <w:proofErr w:type="gramEnd"/>
      <w:r w:rsidRPr="00205844">
        <w:rPr>
          <w:rStyle w:val="InternetLink"/>
          <w:rFonts w:ascii="Times New Roman" w:hAnsi="Times New Roman"/>
          <w:color w:val="000000"/>
        </w:rPr>
        <w:t>://art.fnal.gov/</w:t>
      </w:r>
    </w:p>
    <w:p w:rsidR="00205844" w:rsidRPr="00205844" w:rsidRDefault="00205844" w:rsidP="00C0490A">
      <w:pPr>
        <w:pStyle w:val="af"/>
        <w:overflowPunct/>
        <w:autoSpaceDE/>
        <w:autoSpaceDN/>
        <w:adjustRightInd/>
        <w:spacing w:after="160" w:line="259" w:lineRule="auto"/>
        <w:ind w:left="360"/>
        <w:contextualSpacing/>
        <w:jc w:val="both"/>
        <w:textAlignment w:val="auto"/>
        <w:rPr>
          <w:rStyle w:val="InternetLink"/>
          <w:rFonts w:ascii="Times New Roman" w:hAnsi="Times New Roman"/>
          <w:color w:val="000000"/>
          <w:lang w:val="en-US"/>
        </w:rPr>
      </w:pPr>
      <w:proofErr w:type="gramStart"/>
      <w:r w:rsidRPr="00205844">
        <w:rPr>
          <w:rFonts w:ascii="Times New Roman" w:hAnsi="Times New Roman"/>
          <w:sz w:val="24"/>
          <w:szCs w:val="24"/>
          <w:lang w:val="en-US"/>
        </w:rPr>
        <w:t xml:space="preserve">4.1.1.3.3  </w:t>
      </w:r>
      <w:r w:rsidRPr="00205844">
        <w:rPr>
          <w:rStyle w:val="InternetLink"/>
          <w:rFonts w:ascii="Times New Roman" w:hAnsi="Times New Roman"/>
          <w:color w:val="000000"/>
        </w:rPr>
        <w:t>http</w:t>
      </w:r>
      <w:proofErr w:type="gramEnd"/>
      <w:r w:rsidRPr="00205844">
        <w:rPr>
          <w:rStyle w:val="InternetLink"/>
          <w:rFonts w:ascii="Times New Roman" w:hAnsi="Times New Roman"/>
          <w:color w:val="000000"/>
        </w:rPr>
        <w:t>://zeromq.org/</w:t>
      </w:r>
    </w:p>
    <w:p w:rsidR="00205844" w:rsidRPr="00401F86" w:rsidRDefault="00205844" w:rsidP="00205844">
      <w:pPr>
        <w:pStyle w:val="af"/>
        <w:ind w:left="0"/>
        <w:rPr>
          <w:rStyle w:val="ad"/>
          <w:rFonts w:ascii="Times New Roman" w:hAnsi="Times New Roman"/>
          <w:color w:val="000000"/>
          <w:sz w:val="24"/>
          <w:szCs w:val="24"/>
          <w:lang w:val="en-US"/>
        </w:rPr>
      </w:pPr>
      <w:r w:rsidRPr="00205844">
        <w:rPr>
          <w:rStyle w:val="InternetLink"/>
          <w:rFonts w:ascii="Times New Roman" w:hAnsi="Times New Roman"/>
          <w:color w:val="000000"/>
          <w:sz w:val="24"/>
          <w:szCs w:val="24"/>
          <w:u w:val="none"/>
          <w:lang w:val="en-US"/>
        </w:rPr>
        <w:t xml:space="preserve">       4.1.2.1     </w:t>
      </w:r>
      <w:r w:rsidRPr="00205844">
        <w:rPr>
          <w:rFonts w:ascii="Times New Roman" w:hAnsi="Times New Roman"/>
          <w:sz w:val="24"/>
          <w:szCs w:val="24"/>
          <w:lang w:val="fr-FR"/>
        </w:rPr>
        <w:t>N.A. Kuchinskiy, V.A. Baranov, V.N. Duginov et al.</w:t>
      </w:r>
      <w:proofErr w:type="gramStart"/>
      <w:r w:rsidRPr="00205844">
        <w:rPr>
          <w:rFonts w:ascii="Times New Roman" w:hAnsi="Times New Roman"/>
          <w:sz w:val="24"/>
          <w:szCs w:val="24"/>
          <w:lang w:val="fr-FR"/>
        </w:rPr>
        <w:t>,</w:t>
      </w:r>
      <w:r w:rsidRPr="00205844">
        <w:rPr>
          <w:rFonts w:ascii="Times New Roman" w:hAnsi="Times New Roman"/>
          <w:sz w:val="24"/>
          <w:szCs w:val="24"/>
          <w:vertAlign w:val="superscript"/>
          <w:lang w:val="fr-FR"/>
        </w:rPr>
        <w:t xml:space="preserve"> </w:t>
      </w:r>
      <w:r w:rsidRPr="00205844">
        <w:rPr>
          <w:rFonts w:ascii="Times New Roman" w:hAnsi="Times New Roman"/>
          <w:color w:val="000000"/>
          <w:sz w:val="24"/>
          <w:szCs w:val="24"/>
          <w:lang w:val="fr-FR"/>
        </w:rPr>
        <w:t>,</w:t>
      </w:r>
      <w:proofErr w:type="gramEnd"/>
      <w:r w:rsidRPr="00205844">
        <w:rPr>
          <w:rFonts w:ascii="Times New Roman" w:hAnsi="Times New Roman"/>
          <w:iCs/>
          <w:color w:val="000000"/>
          <w:sz w:val="24"/>
          <w:szCs w:val="24"/>
          <w:lang w:val="fr-FR"/>
        </w:rPr>
        <w:t xml:space="preserve"> 2-D straw detectors </w:t>
      </w:r>
      <w:r w:rsidRPr="00205844">
        <w:rPr>
          <w:rFonts w:ascii="Times New Roman" w:hAnsi="Times New Roman"/>
          <w:iCs/>
          <w:color w:val="000000"/>
          <w:sz w:val="24"/>
          <w:szCs w:val="24"/>
          <w:lang w:val="en-US"/>
        </w:rPr>
        <w:tab/>
        <w:t xml:space="preserve">           </w:t>
      </w:r>
      <w:r w:rsidRPr="00205844">
        <w:rPr>
          <w:rFonts w:ascii="Times New Roman" w:hAnsi="Times New Roman"/>
          <w:iCs/>
          <w:color w:val="000000"/>
          <w:sz w:val="24"/>
          <w:szCs w:val="24"/>
          <w:lang w:val="fr-FR"/>
        </w:rPr>
        <w:t>with high rate capability</w:t>
      </w:r>
      <w:r w:rsidRPr="00205844">
        <w:rPr>
          <w:rFonts w:ascii="Times New Roman" w:hAnsi="Times New Roman"/>
          <w:color w:val="000000"/>
          <w:sz w:val="24"/>
          <w:szCs w:val="24"/>
          <w:lang w:val="fr-FR"/>
        </w:rPr>
        <w:t xml:space="preserve"> //</w:t>
      </w:r>
      <w:r w:rsidRPr="00205844">
        <w:rPr>
          <w:rFonts w:ascii="Times New Roman" w:hAnsi="Times New Roman"/>
          <w:color w:val="000000"/>
          <w:sz w:val="24"/>
          <w:szCs w:val="24"/>
          <w:lang w:val="en-US"/>
        </w:rPr>
        <w:t xml:space="preserve"> </w:t>
      </w:r>
      <w:proofErr w:type="spellStart"/>
      <w:r w:rsidRPr="00205844">
        <w:rPr>
          <w:rFonts w:ascii="Times New Roman" w:hAnsi="Times New Roman"/>
          <w:sz w:val="24"/>
          <w:szCs w:val="24"/>
        </w:rPr>
        <w:t>arXiv</w:t>
      </w:r>
      <w:proofErr w:type="spellEnd"/>
      <w:r w:rsidRPr="00205844">
        <w:rPr>
          <w:rFonts w:ascii="Times New Roman" w:hAnsi="Times New Roman"/>
          <w:sz w:val="24"/>
          <w:szCs w:val="24"/>
          <w:lang w:val="en-US"/>
        </w:rPr>
        <w:t>:1502.05363</w:t>
      </w:r>
      <w:r w:rsidRPr="00205844">
        <w:rPr>
          <w:rFonts w:ascii="Times New Roman" w:hAnsi="Times New Roman"/>
          <w:color w:val="000000"/>
          <w:sz w:val="24"/>
          <w:szCs w:val="24"/>
          <w:lang w:val="en-US"/>
        </w:rPr>
        <w:t>;</w:t>
      </w:r>
      <w:r w:rsidRPr="00205844">
        <w:rPr>
          <w:rFonts w:ascii="Times New Roman" w:hAnsi="Times New Roman"/>
          <w:b/>
          <w:color w:val="000000"/>
          <w:sz w:val="24"/>
          <w:szCs w:val="24"/>
          <w:lang w:val="en-US"/>
        </w:rPr>
        <w:t xml:space="preserve"> </w:t>
      </w:r>
      <w:r w:rsidRPr="00205844">
        <w:rPr>
          <w:rStyle w:val="ad"/>
          <w:rFonts w:ascii="Times New Roman" w:hAnsi="Times New Roman"/>
          <w:color w:val="000000"/>
          <w:sz w:val="24"/>
          <w:szCs w:val="24"/>
          <w:lang w:val="en-US"/>
        </w:rPr>
        <w:t xml:space="preserve">accepted for publication in </w:t>
      </w:r>
      <w:r w:rsidRPr="00205844">
        <w:rPr>
          <w:rStyle w:val="ad"/>
          <w:rFonts w:ascii="Times New Roman" w:hAnsi="Times New Roman"/>
          <w:color w:val="000000"/>
          <w:sz w:val="24"/>
          <w:szCs w:val="24"/>
          <w:lang w:val="en-US"/>
        </w:rPr>
        <w:tab/>
        <w:t xml:space="preserve">  </w:t>
      </w:r>
      <w:r w:rsidRPr="00205844">
        <w:rPr>
          <w:rStyle w:val="ad"/>
          <w:rFonts w:ascii="Times New Roman" w:hAnsi="Times New Roman"/>
          <w:color w:val="000000"/>
          <w:sz w:val="24"/>
          <w:szCs w:val="24"/>
          <w:lang w:val="en-US"/>
        </w:rPr>
        <w:tab/>
      </w:r>
      <w:r w:rsidRPr="00205844">
        <w:rPr>
          <w:rStyle w:val="ad"/>
          <w:rFonts w:ascii="Times New Roman" w:hAnsi="Times New Roman"/>
          <w:color w:val="000000"/>
          <w:sz w:val="24"/>
          <w:szCs w:val="24"/>
          <w:lang w:val="en-US"/>
        </w:rPr>
        <w:tab/>
        <w:t>Particles and Nuclei, Letters.</w:t>
      </w:r>
    </w:p>
    <w:p w:rsidR="00205844" w:rsidRPr="00401F86" w:rsidRDefault="00205844" w:rsidP="00205844">
      <w:pPr>
        <w:pStyle w:val="af"/>
        <w:ind w:left="0"/>
        <w:rPr>
          <w:rFonts w:ascii="Times New Roman" w:hAnsi="Times New Roman"/>
          <w:bCs/>
          <w:iCs/>
          <w:color w:val="000000"/>
          <w:sz w:val="24"/>
          <w:szCs w:val="24"/>
          <w:shd w:val="clear" w:color="auto" w:fill="FFFFFF"/>
          <w:lang w:val="en-US"/>
        </w:rPr>
      </w:pPr>
      <w:r w:rsidRPr="00205844">
        <w:rPr>
          <w:rStyle w:val="ad"/>
          <w:rFonts w:ascii="Times New Roman" w:hAnsi="Times New Roman"/>
          <w:color w:val="000000"/>
          <w:sz w:val="24"/>
          <w:szCs w:val="24"/>
          <w:lang w:val="en-US"/>
        </w:rPr>
        <w:t xml:space="preserve">      </w:t>
      </w:r>
      <w:r w:rsidRPr="00205844">
        <w:rPr>
          <w:rStyle w:val="ad"/>
          <w:rFonts w:ascii="Times New Roman" w:hAnsi="Times New Roman"/>
          <w:i w:val="0"/>
          <w:color w:val="000000"/>
          <w:sz w:val="24"/>
          <w:szCs w:val="24"/>
          <w:lang w:val="en-US"/>
        </w:rPr>
        <w:t xml:space="preserve">4.1.2.2  </w:t>
      </w:r>
      <w:r w:rsidRPr="00205844">
        <w:rPr>
          <w:rStyle w:val="ad"/>
          <w:rFonts w:ascii="Times New Roman" w:hAnsi="Times New Roman"/>
          <w:i w:val="0"/>
          <w:color w:val="000000"/>
          <w:sz w:val="24"/>
          <w:szCs w:val="24"/>
          <w:lang w:val="en-US"/>
        </w:rPr>
        <w:tab/>
      </w:r>
      <w:proofErr w:type="spellStart"/>
      <w:r w:rsidRPr="00205844">
        <w:rPr>
          <w:rFonts w:ascii="Times New Roman" w:hAnsi="Times New Roman"/>
          <w:bCs/>
          <w:sz w:val="24"/>
          <w:szCs w:val="24"/>
          <w:lang w:val="en-US"/>
        </w:rPr>
        <w:t>Kuchinskiy</w:t>
      </w:r>
      <w:proofErr w:type="spellEnd"/>
      <w:r w:rsidRPr="00205844">
        <w:rPr>
          <w:rFonts w:ascii="Times New Roman" w:hAnsi="Times New Roman"/>
          <w:bCs/>
          <w:sz w:val="24"/>
          <w:szCs w:val="24"/>
          <w:lang w:val="en-US"/>
        </w:rPr>
        <w:t xml:space="preserve"> N. A., Baranov V. </w:t>
      </w:r>
      <w:proofErr w:type="spellStart"/>
      <w:r w:rsidRPr="00205844">
        <w:rPr>
          <w:rFonts w:ascii="Times New Roman" w:hAnsi="Times New Roman"/>
          <w:bCs/>
          <w:sz w:val="24"/>
          <w:szCs w:val="24"/>
          <w:lang w:val="en-US"/>
        </w:rPr>
        <w:t>A</w:t>
      </w:r>
      <w:r w:rsidRPr="00205844">
        <w:rPr>
          <w:rFonts w:ascii="Times New Roman" w:hAnsi="Times New Roman"/>
          <w:sz w:val="24"/>
          <w:szCs w:val="24"/>
          <w:lang w:val="en-US"/>
        </w:rPr>
        <w:t>.Zyazyulya</w:t>
      </w:r>
      <w:proofErr w:type="spellEnd"/>
      <w:r w:rsidRPr="00205844">
        <w:rPr>
          <w:rFonts w:ascii="Times New Roman" w:hAnsi="Times New Roman"/>
          <w:bCs/>
          <w:sz w:val="24"/>
          <w:szCs w:val="24"/>
          <w:lang w:val="en-US"/>
        </w:rPr>
        <w:t>. et al</w:t>
      </w:r>
      <w:proofErr w:type="gramStart"/>
      <w:r w:rsidRPr="00205844">
        <w:rPr>
          <w:rFonts w:ascii="Times New Roman" w:hAnsi="Times New Roman"/>
          <w:bCs/>
          <w:sz w:val="24"/>
          <w:szCs w:val="24"/>
          <w:lang w:val="en-US"/>
        </w:rPr>
        <w:t>.</w:t>
      </w:r>
      <w:r w:rsidRPr="00205844">
        <w:rPr>
          <w:rFonts w:ascii="Times New Roman" w:hAnsi="Times New Roman"/>
          <w:sz w:val="24"/>
          <w:szCs w:val="24"/>
          <w:lang w:val="en-US"/>
        </w:rPr>
        <w:t xml:space="preserve"> ,</w:t>
      </w:r>
      <w:proofErr w:type="gramEnd"/>
      <w:r w:rsidRPr="00205844">
        <w:rPr>
          <w:rFonts w:ascii="Times New Roman" w:hAnsi="Times New Roman"/>
          <w:sz w:val="24"/>
          <w:szCs w:val="24"/>
          <w:lang w:val="en-US"/>
        </w:rPr>
        <w:t xml:space="preserve"> </w:t>
      </w:r>
      <w:r w:rsidRPr="00205844">
        <w:rPr>
          <w:rFonts w:ascii="Times New Roman" w:hAnsi="Times New Roman"/>
          <w:iCs/>
          <w:sz w:val="24"/>
          <w:szCs w:val="24"/>
          <w:lang w:val="en-US"/>
        </w:rPr>
        <w:t xml:space="preserve">Using the Cathode Surface </w:t>
      </w:r>
      <w:r w:rsidRPr="00205844">
        <w:rPr>
          <w:rFonts w:ascii="Times New Roman" w:hAnsi="Times New Roman"/>
          <w:iCs/>
          <w:sz w:val="24"/>
          <w:szCs w:val="24"/>
          <w:lang w:val="en-US"/>
        </w:rPr>
        <w:tab/>
      </w:r>
      <w:r w:rsidRPr="00205844">
        <w:rPr>
          <w:rFonts w:ascii="Times New Roman" w:hAnsi="Times New Roman"/>
          <w:iCs/>
          <w:sz w:val="24"/>
          <w:szCs w:val="24"/>
          <w:lang w:val="en-US"/>
        </w:rPr>
        <w:tab/>
        <w:t>of Straw Tube for Measuring the Track Coordinates Along the Wire</w:t>
      </w:r>
      <w:r w:rsidRPr="00205844">
        <w:rPr>
          <w:rFonts w:ascii="Times New Roman" w:hAnsi="Times New Roman"/>
          <w:sz w:val="24"/>
          <w:szCs w:val="24"/>
          <w:lang w:val="en-US"/>
        </w:rPr>
        <w:t xml:space="preserve"> //</w:t>
      </w:r>
      <w:r w:rsidRPr="00205844">
        <w:rPr>
          <w:rFonts w:ascii="Times New Roman" w:hAnsi="Times New Roman"/>
          <w:bCs/>
          <w:sz w:val="24"/>
          <w:szCs w:val="24"/>
          <w:lang w:val="en-US"/>
        </w:rPr>
        <w:t xml:space="preserve"> </w:t>
      </w:r>
      <w:r w:rsidRPr="00205844">
        <w:rPr>
          <w:rFonts w:ascii="Times New Roman" w:hAnsi="Times New Roman"/>
          <w:bCs/>
          <w:sz w:val="24"/>
          <w:szCs w:val="24"/>
          <w:lang w:val="en-US"/>
        </w:rPr>
        <w:tab/>
      </w:r>
      <w:r w:rsidRPr="00205844">
        <w:rPr>
          <w:rFonts w:ascii="Times New Roman" w:hAnsi="Times New Roman"/>
          <w:bCs/>
          <w:sz w:val="24"/>
          <w:szCs w:val="24"/>
          <w:lang w:val="en-US"/>
        </w:rPr>
        <w:tab/>
      </w:r>
      <w:r w:rsidRPr="00205844">
        <w:rPr>
          <w:rFonts w:ascii="Times New Roman" w:hAnsi="Times New Roman"/>
          <w:bCs/>
          <w:sz w:val="24"/>
          <w:szCs w:val="24"/>
          <w:lang w:val="en-US"/>
        </w:rPr>
        <w:tab/>
      </w:r>
      <w:r w:rsidRPr="00205844">
        <w:rPr>
          <w:rFonts w:ascii="Times New Roman" w:hAnsi="Times New Roman"/>
          <w:bCs/>
          <w:sz w:val="24"/>
          <w:szCs w:val="24"/>
          <w:lang w:val="en-US" w:eastAsia="en-US"/>
        </w:rPr>
        <w:t xml:space="preserve">arXiv:1105.2258.; </w:t>
      </w:r>
      <w:proofErr w:type="spellStart"/>
      <w:r w:rsidRPr="00205844">
        <w:rPr>
          <w:rFonts w:ascii="Times New Roman" w:hAnsi="Times New Roman"/>
          <w:bCs/>
          <w:color w:val="000000"/>
          <w:sz w:val="24"/>
          <w:szCs w:val="24"/>
          <w:shd w:val="clear" w:color="auto" w:fill="FFFFFF"/>
          <w:lang w:val="en-US"/>
        </w:rPr>
        <w:t>Instrum.Exp.Tech</w:t>
      </w:r>
      <w:proofErr w:type="spellEnd"/>
      <w:r w:rsidRPr="00205844">
        <w:rPr>
          <w:rFonts w:ascii="Times New Roman" w:hAnsi="Times New Roman"/>
          <w:bCs/>
          <w:color w:val="000000"/>
          <w:sz w:val="24"/>
          <w:szCs w:val="24"/>
          <w:shd w:val="clear" w:color="auto" w:fill="FFFFFF"/>
          <w:lang w:val="en-US"/>
        </w:rPr>
        <w:t>. 2012, V. 55, 26-28</w:t>
      </w:r>
      <w:r w:rsidRPr="00205844">
        <w:rPr>
          <w:rFonts w:ascii="Times New Roman" w:hAnsi="Times New Roman"/>
          <w:bCs/>
          <w:iCs/>
          <w:color w:val="000000"/>
          <w:sz w:val="24"/>
          <w:szCs w:val="24"/>
          <w:shd w:val="clear" w:color="auto" w:fill="FFFFFF"/>
          <w:lang w:val="en-US"/>
        </w:rPr>
        <w:t>.</w:t>
      </w:r>
    </w:p>
    <w:p w:rsidR="00205844" w:rsidRPr="00205844" w:rsidRDefault="00205844" w:rsidP="00205844">
      <w:pPr>
        <w:rPr>
          <w:rFonts w:asciiTheme="minorHAnsi" w:hAnsiTheme="minorHAnsi"/>
          <w:shd w:val="clear" w:color="auto" w:fill="FFFFFF"/>
          <w:lang w:val="en-US"/>
        </w:rPr>
      </w:pPr>
      <w:r w:rsidRPr="00205844">
        <w:rPr>
          <w:rFonts w:ascii="Times New Roman" w:hAnsi="Times New Roman"/>
          <w:bCs/>
          <w:iCs/>
          <w:color w:val="000000"/>
          <w:sz w:val="24"/>
          <w:szCs w:val="24"/>
          <w:shd w:val="clear" w:color="auto" w:fill="FFFFFF"/>
          <w:lang w:val="en-US"/>
        </w:rPr>
        <w:t xml:space="preserve">      4.1.2.3</w:t>
      </w:r>
      <w:r w:rsidRPr="00205844">
        <w:rPr>
          <w:rFonts w:ascii="Times New Roman" w:hAnsi="Times New Roman"/>
          <w:bCs/>
          <w:iCs/>
          <w:color w:val="000000"/>
          <w:sz w:val="24"/>
          <w:szCs w:val="24"/>
          <w:shd w:val="clear" w:color="auto" w:fill="FFFFFF"/>
          <w:lang w:val="en-US"/>
        </w:rPr>
        <w:tab/>
      </w:r>
      <w:proofErr w:type="spellStart"/>
      <w:r>
        <w:rPr>
          <w:color w:val="000000"/>
          <w:sz w:val="24"/>
          <w:szCs w:val="24"/>
          <w:shd w:val="clear" w:color="auto" w:fill="FFFFFF"/>
          <w:lang w:val="en-US"/>
        </w:rPr>
        <w:t>N.A.Kuchinskiy</w:t>
      </w:r>
      <w:proofErr w:type="spellEnd"/>
      <w:r>
        <w:rPr>
          <w:color w:val="000000"/>
          <w:sz w:val="24"/>
          <w:szCs w:val="24"/>
          <w:shd w:val="clear" w:color="auto" w:fill="FFFFFF"/>
          <w:lang w:val="en-US"/>
        </w:rPr>
        <w:t xml:space="preserve">, </w:t>
      </w:r>
      <w:proofErr w:type="spellStart"/>
      <w:r>
        <w:rPr>
          <w:color w:val="000000"/>
          <w:sz w:val="24"/>
          <w:szCs w:val="24"/>
          <w:shd w:val="clear" w:color="auto" w:fill="FFFFFF"/>
          <w:lang w:val="en-US"/>
        </w:rPr>
        <w:t>V.A.Baranov</w:t>
      </w:r>
      <w:proofErr w:type="spellEnd"/>
      <w:r>
        <w:rPr>
          <w:color w:val="000000"/>
          <w:sz w:val="24"/>
          <w:szCs w:val="24"/>
          <w:shd w:val="clear" w:color="auto" w:fill="FFFFFF"/>
          <w:lang w:val="en-US"/>
        </w:rPr>
        <w:t xml:space="preserve">, </w:t>
      </w:r>
      <w:proofErr w:type="spellStart"/>
      <w:r>
        <w:rPr>
          <w:color w:val="000000"/>
          <w:sz w:val="24"/>
          <w:szCs w:val="24"/>
          <w:shd w:val="clear" w:color="auto" w:fill="FFFFFF"/>
          <w:lang w:val="en-US"/>
        </w:rPr>
        <w:t>V.N.Duginov</w:t>
      </w:r>
      <w:proofErr w:type="spellEnd"/>
      <w:r>
        <w:rPr>
          <w:color w:val="000000"/>
          <w:sz w:val="24"/>
          <w:szCs w:val="24"/>
          <w:shd w:val="clear" w:color="auto" w:fill="FFFFFF"/>
          <w:lang w:val="en-US"/>
        </w:rPr>
        <w:t xml:space="preserve"> et al., </w:t>
      </w:r>
      <w:r>
        <w:rPr>
          <w:i/>
          <w:iCs/>
          <w:color w:val="000000"/>
          <w:sz w:val="24"/>
          <w:szCs w:val="24"/>
          <w:shd w:val="clear" w:color="auto" w:fill="FFFFFF"/>
          <w:lang w:val="en-US"/>
        </w:rPr>
        <w:t xml:space="preserve">The use of segmented </w:t>
      </w:r>
      <w:r w:rsidRPr="00205844">
        <w:rPr>
          <w:rFonts w:asciiTheme="minorHAnsi" w:hAnsiTheme="minorHAnsi"/>
          <w:i/>
          <w:iCs/>
          <w:color w:val="000000"/>
          <w:sz w:val="24"/>
          <w:szCs w:val="24"/>
          <w:shd w:val="clear" w:color="auto" w:fill="FFFFFF"/>
          <w:lang w:val="en-US"/>
        </w:rPr>
        <w:tab/>
      </w:r>
      <w:r w:rsidRPr="00205844">
        <w:rPr>
          <w:rFonts w:asciiTheme="minorHAnsi" w:hAnsiTheme="minorHAnsi"/>
          <w:i/>
          <w:iCs/>
          <w:color w:val="000000"/>
          <w:sz w:val="24"/>
          <w:szCs w:val="24"/>
          <w:shd w:val="clear" w:color="auto" w:fill="FFFFFF"/>
          <w:lang w:val="en-US"/>
        </w:rPr>
        <w:tab/>
      </w:r>
      <w:r w:rsidRPr="00205844">
        <w:rPr>
          <w:rFonts w:asciiTheme="minorHAnsi" w:hAnsiTheme="minorHAnsi"/>
          <w:i/>
          <w:iCs/>
          <w:color w:val="000000"/>
          <w:sz w:val="24"/>
          <w:szCs w:val="24"/>
          <w:shd w:val="clear" w:color="auto" w:fill="FFFFFF"/>
          <w:lang w:val="en-US"/>
        </w:rPr>
        <w:tab/>
      </w:r>
      <w:r>
        <w:rPr>
          <w:i/>
          <w:iCs/>
          <w:color w:val="000000"/>
          <w:sz w:val="24"/>
          <w:szCs w:val="24"/>
          <w:shd w:val="clear" w:color="auto" w:fill="FFFFFF"/>
          <w:lang w:val="en-US"/>
        </w:rPr>
        <w:t xml:space="preserve">cathode of a drift tube for designing a track detector with a high rate </w:t>
      </w:r>
      <w:r w:rsidRPr="00205844">
        <w:rPr>
          <w:rFonts w:asciiTheme="minorHAnsi" w:hAnsiTheme="minorHAnsi"/>
          <w:i/>
          <w:iCs/>
          <w:color w:val="000000"/>
          <w:sz w:val="24"/>
          <w:szCs w:val="24"/>
          <w:shd w:val="clear" w:color="auto" w:fill="FFFFFF"/>
          <w:lang w:val="en-US"/>
        </w:rPr>
        <w:tab/>
      </w:r>
      <w:r w:rsidRPr="00205844">
        <w:rPr>
          <w:rFonts w:asciiTheme="minorHAnsi" w:hAnsiTheme="minorHAnsi"/>
          <w:i/>
          <w:iCs/>
          <w:color w:val="000000"/>
          <w:sz w:val="24"/>
          <w:szCs w:val="24"/>
          <w:shd w:val="clear" w:color="auto" w:fill="FFFFFF"/>
          <w:lang w:val="en-US"/>
        </w:rPr>
        <w:tab/>
      </w:r>
      <w:r w:rsidRPr="00205844">
        <w:rPr>
          <w:rFonts w:asciiTheme="minorHAnsi" w:hAnsiTheme="minorHAnsi"/>
          <w:i/>
          <w:iCs/>
          <w:color w:val="000000"/>
          <w:sz w:val="24"/>
          <w:szCs w:val="24"/>
          <w:shd w:val="clear" w:color="auto" w:fill="FFFFFF"/>
          <w:lang w:val="en-US"/>
        </w:rPr>
        <w:tab/>
      </w:r>
      <w:r>
        <w:rPr>
          <w:i/>
          <w:iCs/>
          <w:color w:val="000000"/>
          <w:sz w:val="24"/>
          <w:szCs w:val="24"/>
          <w:shd w:val="clear" w:color="auto" w:fill="FFFFFF"/>
          <w:lang w:val="en-US"/>
        </w:rPr>
        <w:t>capability</w:t>
      </w:r>
      <w:r>
        <w:rPr>
          <w:color w:val="000000"/>
          <w:sz w:val="24"/>
          <w:szCs w:val="24"/>
          <w:shd w:val="clear" w:color="auto" w:fill="FFFFFF"/>
          <w:lang w:val="en-US"/>
        </w:rPr>
        <w:t xml:space="preserve"> // JINR </w:t>
      </w:r>
      <w:proofErr w:type="spellStart"/>
      <w:r>
        <w:rPr>
          <w:color w:val="000000"/>
          <w:sz w:val="24"/>
          <w:szCs w:val="24"/>
          <w:shd w:val="clear" w:color="auto" w:fill="FFFFFF"/>
          <w:lang w:val="en-US"/>
        </w:rPr>
        <w:t>preprtin</w:t>
      </w:r>
      <w:proofErr w:type="spellEnd"/>
      <w:r>
        <w:rPr>
          <w:sz w:val="24"/>
          <w:szCs w:val="24"/>
          <w:shd w:val="clear" w:color="auto" w:fill="FFFFFF"/>
          <w:lang w:val="en-US"/>
        </w:rPr>
        <w:t xml:space="preserve"> </w:t>
      </w:r>
      <w:r>
        <w:rPr>
          <w:sz w:val="24"/>
          <w:szCs w:val="24"/>
          <w:shd w:val="clear" w:color="auto" w:fill="FFFFFF"/>
        </w:rPr>
        <w:t>З</w:t>
      </w:r>
      <w:r>
        <w:rPr>
          <w:sz w:val="24"/>
          <w:szCs w:val="24"/>
          <w:shd w:val="clear" w:color="auto" w:fill="FFFFFF"/>
          <w:lang w:val="en-US"/>
        </w:rPr>
        <w:t>13-2013</w:t>
      </w:r>
      <w:r w:rsidRPr="00205844">
        <w:rPr>
          <w:i/>
          <w:sz w:val="24"/>
          <w:szCs w:val="24"/>
          <w:shd w:val="clear" w:color="auto" w:fill="FFFFFF"/>
          <w:lang w:val="en-US"/>
        </w:rPr>
        <w:t>-</w:t>
      </w:r>
      <w:r w:rsidRPr="00205844">
        <w:rPr>
          <w:rFonts w:asciiTheme="minorHAnsi" w:hAnsiTheme="minorHAnsi"/>
          <w:i/>
          <w:shd w:val="clear" w:color="auto" w:fill="FFFFFF"/>
          <w:lang w:val="en-US"/>
        </w:rPr>
        <w:t xml:space="preserve"> </w:t>
      </w:r>
      <w:r w:rsidRPr="00205844">
        <w:rPr>
          <w:rStyle w:val="ad"/>
          <w:rFonts w:cs="Courier New"/>
          <w:i w:val="0"/>
          <w:color w:val="000000"/>
          <w:sz w:val="24"/>
          <w:szCs w:val="24"/>
          <w:shd w:val="clear" w:color="auto" w:fill="FFFFFF"/>
          <w:lang w:val="en-US"/>
        </w:rPr>
        <w:t>100;</w:t>
      </w:r>
      <w:r w:rsidRPr="00205844">
        <w:rPr>
          <w:rStyle w:val="apple-converted-space"/>
          <w:rFonts w:cs="Courier New"/>
          <w:i/>
          <w:color w:val="000000"/>
          <w:sz w:val="24"/>
          <w:szCs w:val="24"/>
          <w:shd w:val="clear" w:color="auto" w:fill="FFFFFF"/>
          <w:lang w:val="en-US"/>
        </w:rPr>
        <w:t> </w:t>
      </w:r>
      <w:r w:rsidRPr="00205844">
        <w:rPr>
          <w:rStyle w:val="ad"/>
          <w:rFonts w:cs="Courier New"/>
          <w:i w:val="0"/>
          <w:color w:val="000000"/>
          <w:sz w:val="24"/>
          <w:szCs w:val="24"/>
          <w:shd w:val="clear" w:color="auto" w:fill="FFFFFF"/>
          <w:lang w:val="en-US"/>
        </w:rPr>
        <w:t>arXiv:1310.5065</w:t>
      </w:r>
      <w:r w:rsidRPr="00205844">
        <w:rPr>
          <w:rStyle w:val="apple-converted-space"/>
          <w:rFonts w:cs="Courier New"/>
          <w:i/>
          <w:color w:val="000000"/>
          <w:sz w:val="24"/>
          <w:szCs w:val="24"/>
          <w:shd w:val="clear" w:color="auto" w:fill="FFFFFF"/>
          <w:lang w:val="en-US"/>
        </w:rPr>
        <w:t xml:space="preserve">; </w:t>
      </w:r>
      <w:r w:rsidRPr="00205844">
        <w:rPr>
          <w:rStyle w:val="apple-converted-space"/>
          <w:rFonts w:asciiTheme="minorHAnsi" w:hAnsiTheme="minorHAnsi" w:cs="Courier New"/>
          <w:i/>
          <w:color w:val="000000"/>
          <w:sz w:val="24"/>
          <w:szCs w:val="24"/>
          <w:shd w:val="clear" w:color="auto" w:fill="FFFFFF"/>
          <w:lang w:val="en-US"/>
        </w:rPr>
        <w:tab/>
      </w:r>
      <w:r w:rsidRPr="00205844">
        <w:rPr>
          <w:rStyle w:val="apple-converted-space"/>
          <w:rFonts w:asciiTheme="minorHAnsi" w:hAnsiTheme="minorHAnsi" w:cs="Courier New"/>
          <w:i/>
          <w:color w:val="000000"/>
          <w:sz w:val="24"/>
          <w:szCs w:val="24"/>
          <w:shd w:val="clear" w:color="auto" w:fill="FFFFFF"/>
          <w:lang w:val="en-US"/>
        </w:rPr>
        <w:tab/>
      </w:r>
      <w:r w:rsidRPr="00205844">
        <w:rPr>
          <w:rStyle w:val="apple-converted-space"/>
          <w:rFonts w:asciiTheme="minorHAnsi" w:hAnsiTheme="minorHAnsi" w:cs="Courier New"/>
          <w:i/>
          <w:color w:val="000000"/>
          <w:sz w:val="24"/>
          <w:szCs w:val="24"/>
          <w:shd w:val="clear" w:color="auto" w:fill="FFFFFF"/>
          <w:lang w:val="en-US"/>
        </w:rPr>
        <w:tab/>
      </w:r>
      <w:r w:rsidRPr="00205844">
        <w:rPr>
          <w:rStyle w:val="apple-converted-space"/>
          <w:rFonts w:asciiTheme="minorHAnsi" w:hAnsiTheme="minorHAnsi" w:cs="Courier New"/>
          <w:i/>
          <w:color w:val="000000"/>
          <w:sz w:val="24"/>
          <w:szCs w:val="24"/>
          <w:shd w:val="clear" w:color="auto" w:fill="FFFFFF"/>
          <w:lang w:val="en-US"/>
        </w:rPr>
        <w:tab/>
      </w:r>
      <w:proofErr w:type="spellStart"/>
      <w:r w:rsidRPr="00205844">
        <w:rPr>
          <w:rStyle w:val="ad"/>
          <w:rFonts w:cs="Courier New"/>
          <w:i w:val="0"/>
          <w:color w:val="000000"/>
          <w:sz w:val="24"/>
          <w:szCs w:val="24"/>
          <w:shd w:val="clear" w:color="auto" w:fill="FFFFFF"/>
          <w:lang w:val="en-US"/>
        </w:rPr>
        <w:t>Instrum.Exp.Tech</w:t>
      </w:r>
      <w:proofErr w:type="spellEnd"/>
      <w:r w:rsidRPr="00205844">
        <w:rPr>
          <w:rStyle w:val="ad"/>
          <w:rFonts w:cs="Courier New"/>
          <w:i w:val="0"/>
          <w:color w:val="000000"/>
          <w:sz w:val="24"/>
          <w:szCs w:val="24"/>
          <w:shd w:val="clear" w:color="auto" w:fill="FFFFFF"/>
          <w:lang w:val="en-US"/>
        </w:rPr>
        <w:t xml:space="preserve">. </w:t>
      </w:r>
      <w:proofErr w:type="gramStart"/>
      <w:r w:rsidRPr="00205844">
        <w:rPr>
          <w:rStyle w:val="ad"/>
          <w:rFonts w:cs="Courier New"/>
          <w:i w:val="0"/>
          <w:color w:val="000000"/>
          <w:sz w:val="24"/>
          <w:szCs w:val="24"/>
          <w:shd w:val="clear" w:color="auto" w:fill="FFFFFF"/>
          <w:lang w:val="en-US"/>
        </w:rPr>
        <w:t>57 (2014) 553-55.</w:t>
      </w:r>
      <w:proofErr w:type="gramEnd"/>
    </w:p>
    <w:p w:rsidR="00C0490A" w:rsidRDefault="007408FD" w:rsidP="00C0490A">
      <w:pPr>
        <w:pStyle w:val="af"/>
        <w:overflowPunct/>
        <w:autoSpaceDE/>
        <w:autoSpaceDN/>
        <w:adjustRightInd/>
        <w:spacing w:after="160" w:line="259" w:lineRule="auto"/>
        <w:ind w:left="360"/>
        <w:contextualSpacing/>
        <w:jc w:val="both"/>
        <w:textAlignment w:val="auto"/>
        <w:rPr>
          <w:rFonts w:ascii="Times New Roman" w:hAnsi="Times New Roman"/>
          <w:sz w:val="24"/>
          <w:szCs w:val="24"/>
          <w:lang w:val="en-US"/>
        </w:rPr>
      </w:pPr>
      <w:r>
        <w:rPr>
          <w:rFonts w:ascii="Times New Roman" w:hAnsi="Times New Roman"/>
          <w:sz w:val="24"/>
          <w:szCs w:val="24"/>
          <w:lang w:val="fr-FR"/>
        </w:rPr>
        <w:t>4.2.1.6</w:t>
      </w:r>
      <w:r w:rsidR="00C0490A">
        <w:rPr>
          <w:rFonts w:ascii="Times New Roman" w:hAnsi="Times New Roman"/>
          <w:sz w:val="24"/>
          <w:szCs w:val="24"/>
          <w:lang w:val="fr-FR"/>
        </w:rPr>
        <w:t xml:space="preserve"> </w:t>
      </w:r>
      <w:r w:rsidR="004F0519">
        <w:rPr>
          <w:rFonts w:ascii="Times New Roman" w:hAnsi="Times New Roman"/>
          <w:sz w:val="24"/>
          <w:szCs w:val="24"/>
          <w:lang w:val="fr-FR"/>
        </w:rPr>
        <w:t xml:space="preserve">  </w:t>
      </w:r>
      <w:r w:rsidR="00C0490A">
        <w:rPr>
          <w:rFonts w:ascii="Times New Roman" w:hAnsi="Times New Roman"/>
          <w:sz w:val="24"/>
          <w:szCs w:val="24"/>
          <w:lang w:val="en-US"/>
        </w:rPr>
        <w:t xml:space="preserve"> </w:t>
      </w:r>
      <w:r w:rsidR="00C0490A" w:rsidRPr="0006144D">
        <w:rPr>
          <w:rFonts w:ascii="Times New Roman" w:hAnsi="Times New Roman"/>
          <w:sz w:val="24"/>
          <w:szCs w:val="24"/>
          <w:lang w:val="en-US"/>
        </w:rPr>
        <w:t xml:space="preserve"> J. R. Abrams et al, </w:t>
      </w:r>
      <w:r w:rsidR="00C0490A">
        <w:rPr>
          <w:rFonts w:ascii="Times New Roman" w:hAnsi="Times New Roman"/>
          <w:sz w:val="24"/>
          <w:szCs w:val="24"/>
          <w:lang w:val="en-US"/>
        </w:rPr>
        <w:t xml:space="preserve"> </w:t>
      </w:r>
      <w:r w:rsidR="00C0490A" w:rsidRPr="0006144D">
        <w:rPr>
          <w:rFonts w:ascii="Times New Roman" w:hAnsi="Times New Roman"/>
          <w:sz w:val="24"/>
          <w:szCs w:val="24"/>
          <w:lang w:val="en-US"/>
        </w:rPr>
        <w:t>Mu2e conceptual design report.</w:t>
      </w:r>
    </w:p>
    <w:p w:rsidR="004F0519" w:rsidRDefault="007408FD" w:rsidP="004F0519">
      <w:pPr>
        <w:pStyle w:val="af"/>
        <w:overflowPunct/>
        <w:autoSpaceDE/>
        <w:autoSpaceDN/>
        <w:adjustRightInd/>
        <w:spacing w:after="160" w:line="259" w:lineRule="auto"/>
        <w:ind w:left="0" w:firstLine="360"/>
        <w:contextualSpacing/>
        <w:jc w:val="both"/>
        <w:textAlignment w:val="auto"/>
        <w:rPr>
          <w:rFonts w:ascii="Times New Roman" w:hAnsi="Times New Roman"/>
          <w:sz w:val="24"/>
          <w:szCs w:val="24"/>
          <w:lang w:val="en-US"/>
        </w:rPr>
      </w:pPr>
      <w:r>
        <w:rPr>
          <w:rFonts w:ascii="Times New Roman" w:hAnsi="Times New Roman"/>
          <w:sz w:val="24"/>
          <w:szCs w:val="24"/>
          <w:lang w:val="en-US"/>
        </w:rPr>
        <w:lastRenderedPageBreak/>
        <w:t>4.2.1.8</w:t>
      </w:r>
      <w:r w:rsidR="00C0490A">
        <w:rPr>
          <w:rFonts w:ascii="Times New Roman" w:hAnsi="Times New Roman"/>
          <w:sz w:val="24"/>
          <w:szCs w:val="24"/>
          <w:lang w:val="en-US"/>
        </w:rPr>
        <w:t xml:space="preserve"> </w:t>
      </w:r>
      <w:r w:rsidR="00C0490A" w:rsidRPr="0006144D">
        <w:rPr>
          <w:rFonts w:ascii="Times New Roman" w:hAnsi="Times New Roman"/>
          <w:sz w:val="24"/>
          <w:szCs w:val="24"/>
          <w:lang w:val="en-US"/>
        </w:rPr>
        <w:t xml:space="preserve"> </w:t>
      </w:r>
      <w:r w:rsidR="004F0519">
        <w:rPr>
          <w:rFonts w:ascii="Times New Roman" w:hAnsi="Times New Roman"/>
          <w:sz w:val="24"/>
          <w:szCs w:val="24"/>
          <w:lang w:val="en-US"/>
        </w:rPr>
        <w:t xml:space="preserve">   </w:t>
      </w:r>
      <w:r w:rsidR="00C0490A" w:rsidRPr="0006144D">
        <w:rPr>
          <w:rFonts w:ascii="Times New Roman" w:hAnsi="Times New Roman"/>
          <w:sz w:val="24"/>
          <w:szCs w:val="24"/>
          <w:lang w:val="en-US"/>
        </w:rPr>
        <w:t>L. Bartoszek, et al., Mu2e Technical Design Report arXiv:1501.05241.</w:t>
      </w:r>
    </w:p>
    <w:p w:rsidR="004F6C07" w:rsidRPr="00A40083" w:rsidRDefault="004F0519" w:rsidP="00A40083">
      <w:pPr>
        <w:pStyle w:val="af"/>
        <w:overflowPunct/>
        <w:autoSpaceDE/>
        <w:autoSpaceDN/>
        <w:adjustRightInd/>
        <w:spacing w:after="160" w:line="259" w:lineRule="auto"/>
        <w:ind w:left="0" w:firstLine="360"/>
        <w:contextualSpacing/>
        <w:jc w:val="both"/>
        <w:textAlignment w:val="auto"/>
        <w:rPr>
          <w:rFonts w:ascii="Times New Roman" w:hAnsi="Times New Roman"/>
          <w:color w:val="000000" w:themeColor="text1"/>
          <w:sz w:val="24"/>
          <w:szCs w:val="24"/>
          <w:lang w:val="en-US"/>
        </w:rPr>
      </w:pPr>
      <w:proofErr w:type="gramStart"/>
      <w:r>
        <w:rPr>
          <w:rFonts w:ascii="Times New Roman" w:hAnsi="Times New Roman"/>
          <w:sz w:val="24"/>
          <w:szCs w:val="24"/>
          <w:lang w:val="en-US"/>
        </w:rPr>
        <w:t xml:space="preserve">4.2.2.2.1  </w:t>
      </w:r>
      <w:r w:rsidRPr="00F36858">
        <w:rPr>
          <w:rFonts w:ascii="Times New Roman" w:hAnsi="Times New Roman"/>
          <w:color w:val="000000" w:themeColor="text1"/>
          <w:sz w:val="24"/>
          <w:szCs w:val="24"/>
          <w:shd w:val="clear" w:color="auto" w:fill="FFFFFF"/>
        </w:rPr>
        <w:t>Th.Kirn</w:t>
      </w:r>
      <w:proofErr w:type="gramEnd"/>
      <w:r w:rsidRPr="00F36858">
        <w:rPr>
          <w:rFonts w:ascii="Times New Roman" w:hAnsi="Times New Roman"/>
          <w:color w:val="000000" w:themeColor="text1"/>
          <w:sz w:val="24"/>
          <w:szCs w:val="24"/>
          <w:shd w:val="clear" w:color="auto" w:fill="FFFFFF"/>
        </w:rPr>
        <w:t xml:space="preserve"> et.al., Absorption length, radiation hardness and ageing of different </w:t>
      </w:r>
      <w:r w:rsidRPr="00F36858">
        <w:rPr>
          <w:rFonts w:ascii="Times New Roman" w:hAnsi="Times New Roman"/>
          <w:color w:val="000000" w:themeColor="text1"/>
          <w:sz w:val="24"/>
          <w:szCs w:val="24"/>
        </w:rPr>
        <w:br/>
      </w:r>
      <w:r w:rsidRPr="00F36858">
        <w:rPr>
          <w:rFonts w:ascii="Times New Roman" w:hAnsi="Times New Roman"/>
          <w:color w:val="000000" w:themeColor="text1"/>
          <w:sz w:val="24"/>
          <w:szCs w:val="24"/>
          <w:shd w:val="clear" w:color="auto" w:fill="FFFFFF"/>
        </w:rPr>
        <w:t> </w:t>
      </w:r>
      <w:r w:rsidRPr="00F36858">
        <w:rPr>
          <w:rFonts w:ascii="Times New Roman" w:hAnsi="Times New Roman"/>
          <w:color w:val="000000" w:themeColor="text1"/>
          <w:sz w:val="24"/>
          <w:szCs w:val="24"/>
          <w:shd w:val="clear" w:color="auto" w:fill="FFFFFF"/>
        </w:rPr>
        <w:tab/>
        <w:t xml:space="preserve">      </w:t>
      </w:r>
      <w:r w:rsidRPr="00F36858">
        <w:rPr>
          <w:rFonts w:ascii="Times New Roman" w:hAnsi="Times New Roman"/>
          <w:color w:val="000000" w:themeColor="text1"/>
          <w:sz w:val="24"/>
          <w:szCs w:val="24"/>
          <w:shd w:val="clear" w:color="auto" w:fill="FFFFFF"/>
        </w:rPr>
        <w:tab/>
        <w:t>optical glues/ CMS Note 1999/03</w:t>
      </w:r>
    </w:p>
    <w:p w:rsidR="00BF7823" w:rsidRPr="00657230" w:rsidRDefault="00BF7823" w:rsidP="00BF7823">
      <w:pPr>
        <w:pStyle w:val="af"/>
        <w:overflowPunct/>
        <w:autoSpaceDE/>
        <w:autoSpaceDN/>
        <w:adjustRightInd/>
        <w:spacing w:after="160" w:line="259" w:lineRule="auto"/>
        <w:ind w:left="1080"/>
        <w:contextualSpacing/>
        <w:jc w:val="both"/>
        <w:textAlignment w:val="auto"/>
        <w:rPr>
          <w:rFonts w:ascii="Times New Roman" w:hAnsi="Times New Roman"/>
          <w:sz w:val="24"/>
          <w:szCs w:val="24"/>
          <w:lang w:val="en-US"/>
        </w:rPr>
      </w:pPr>
    </w:p>
    <w:p w:rsidR="00AF45F7" w:rsidRPr="00A40083" w:rsidRDefault="00AF45F7" w:rsidP="00AF45F7">
      <w:pPr>
        <w:pStyle w:val="af"/>
        <w:overflowPunct/>
        <w:autoSpaceDE/>
        <w:autoSpaceDN/>
        <w:adjustRightInd/>
        <w:spacing w:after="160" w:line="259" w:lineRule="auto"/>
        <w:ind w:left="0"/>
        <w:contextualSpacing/>
        <w:jc w:val="both"/>
        <w:textAlignment w:val="auto"/>
        <w:rPr>
          <w:rFonts w:ascii="Times New Roman" w:hAnsi="Times New Roman"/>
          <w:b/>
          <w:color w:val="000000" w:themeColor="text1"/>
          <w:sz w:val="28"/>
          <w:szCs w:val="28"/>
          <w:u w:val="thick"/>
          <w:lang w:val="en-US"/>
        </w:rPr>
      </w:pPr>
      <w:r w:rsidRPr="00A40083">
        <w:rPr>
          <w:rFonts w:ascii="Times New Roman" w:hAnsi="Times New Roman"/>
          <w:b/>
          <w:color w:val="000000" w:themeColor="text1"/>
          <w:sz w:val="28"/>
          <w:szCs w:val="28"/>
          <w:u w:val="thick"/>
          <w:lang w:val="en-US"/>
        </w:rPr>
        <w:t xml:space="preserve">Our publications </w:t>
      </w:r>
      <w:r w:rsidR="00612E44" w:rsidRPr="00A40083">
        <w:rPr>
          <w:rFonts w:ascii="Times New Roman" w:hAnsi="Times New Roman"/>
          <w:b/>
          <w:color w:val="000000" w:themeColor="text1"/>
          <w:sz w:val="28"/>
          <w:szCs w:val="28"/>
          <w:u w:val="thick"/>
          <w:lang w:val="en-US"/>
        </w:rPr>
        <w:t xml:space="preserve">and conference </w:t>
      </w:r>
      <w:proofErr w:type="gramStart"/>
      <w:r w:rsidR="00612E44" w:rsidRPr="00A40083">
        <w:rPr>
          <w:rFonts w:ascii="Times New Roman" w:hAnsi="Times New Roman"/>
          <w:b/>
          <w:color w:val="000000" w:themeColor="text1"/>
          <w:sz w:val="28"/>
          <w:szCs w:val="28"/>
          <w:u w:val="thick"/>
          <w:lang w:val="en-US"/>
        </w:rPr>
        <w:t xml:space="preserve">reports </w:t>
      </w:r>
      <w:r w:rsidRPr="00A40083">
        <w:rPr>
          <w:rFonts w:ascii="Times New Roman" w:hAnsi="Times New Roman"/>
          <w:b/>
          <w:color w:val="000000" w:themeColor="text1"/>
          <w:sz w:val="28"/>
          <w:szCs w:val="28"/>
          <w:u w:val="thick"/>
          <w:lang w:val="en-US"/>
        </w:rPr>
        <w:t xml:space="preserve"> connected</w:t>
      </w:r>
      <w:proofErr w:type="gramEnd"/>
      <w:r w:rsidRPr="00A40083">
        <w:rPr>
          <w:rFonts w:ascii="Times New Roman" w:hAnsi="Times New Roman"/>
          <w:b/>
          <w:color w:val="000000" w:themeColor="text1"/>
          <w:sz w:val="28"/>
          <w:szCs w:val="28"/>
          <w:u w:val="thick"/>
          <w:lang w:val="en-US"/>
        </w:rPr>
        <w:t xml:space="preserve"> to this Project</w:t>
      </w:r>
    </w:p>
    <w:p w:rsidR="00E1509A" w:rsidRPr="00401F86" w:rsidRDefault="00E1509A" w:rsidP="00AF45F7">
      <w:pPr>
        <w:pStyle w:val="af"/>
        <w:overflowPunct/>
        <w:autoSpaceDE/>
        <w:autoSpaceDN/>
        <w:adjustRightInd/>
        <w:spacing w:after="160" w:line="259" w:lineRule="auto"/>
        <w:ind w:left="0"/>
        <w:contextualSpacing/>
        <w:jc w:val="both"/>
        <w:textAlignment w:val="auto"/>
        <w:rPr>
          <w:rFonts w:ascii="Times New Roman" w:hAnsi="Times New Roman"/>
          <w:b/>
          <w:color w:val="FF0000"/>
          <w:sz w:val="28"/>
          <w:szCs w:val="28"/>
          <w:lang w:val="en-US"/>
        </w:rPr>
      </w:pPr>
    </w:p>
    <w:p w:rsidR="00A40083" w:rsidRPr="00A40083" w:rsidRDefault="00A40083" w:rsidP="00A40083">
      <w:pPr>
        <w:jc w:val="both"/>
        <w:rPr>
          <w:rFonts w:ascii="Times New Roman" w:hAnsi="Times New Roman"/>
        </w:rPr>
      </w:pPr>
      <w:r w:rsidRPr="00A40083">
        <w:rPr>
          <w:rFonts w:ascii="Times New Roman" w:hAnsi="Times New Roman"/>
          <w:b/>
          <w:color w:val="FF0000"/>
          <w:sz w:val="28"/>
          <w:szCs w:val="28"/>
          <w:lang w:val="en-US"/>
        </w:rPr>
        <w:t xml:space="preserve">     </w:t>
      </w:r>
      <w:r w:rsidRPr="00A40083">
        <w:rPr>
          <w:rFonts w:ascii="Times New Roman" w:hAnsi="Times New Roman"/>
          <w:color w:val="000000" w:themeColor="text1"/>
          <w:sz w:val="24"/>
          <w:szCs w:val="24"/>
          <w:lang w:val="en-US"/>
        </w:rPr>
        <w:t xml:space="preserve">4.1.1.1   </w:t>
      </w:r>
      <w:r w:rsidRPr="00A40083">
        <w:rPr>
          <w:rStyle w:val="StrongEmphasis"/>
          <w:rFonts w:ascii="Times New Roman" w:hAnsi="Times New Roman"/>
          <w:b w:val="0"/>
          <w:iCs/>
          <w:sz w:val="24"/>
          <w:szCs w:val="24"/>
        </w:rPr>
        <w:t xml:space="preserve">The </w:t>
      </w:r>
      <w:proofErr w:type="spellStart"/>
      <w:r w:rsidRPr="00A40083">
        <w:rPr>
          <w:rStyle w:val="StrongEmphasis"/>
          <w:rFonts w:ascii="Times New Roman" w:hAnsi="Times New Roman"/>
          <w:b w:val="0"/>
          <w:iCs/>
          <w:sz w:val="24"/>
          <w:szCs w:val="24"/>
        </w:rPr>
        <w:t>muon</w:t>
      </w:r>
      <w:proofErr w:type="spellEnd"/>
      <w:r w:rsidRPr="00A40083">
        <w:rPr>
          <w:rStyle w:val="StrongEmphasis"/>
          <w:rFonts w:ascii="Times New Roman" w:hAnsi="Times New Roman"/>
          <w:b w:val="0"/>
          <w:iCs/>
          <w:sz w:val="24"/>
          <w:szCs w:val="24"/>
        </w:rPr>
        <w:t xml:space="preserve"> g-2 experiment at </w:t>
      </w:r>
      <w:proofErr w:type="spellStart"/>
      <w:r w:rsidRPr="00A40083">
        <w:rPr>
          <w:rStyle w:val="StrongEmphasis"/>
          <w:rFonts w:ascii="Times New Roman" w:hAnsi="Times New Roman"/>
          <w:b w:val="0"/>
          <w:iCs/>
          <w:sz w:val="24"/>
          <w:szCs w:val="24"/>
        </w:rPr>
        <w:t>Fermilab</w:t>
      </w:r>
      <w:proofErr w:type="spellEnd"/>
      <w:r w:rsidRPr="00A40083">
        <w:rPr>
          <w:rStyle w:val="ad"/>
          <w:rFonts w:ascii="Times New Roman" w:hAnsi="Times New Roman"/>
          <w:sz w:val="24"/>
          <w:szCs w:val="24"/>
        </w:rPr>
        <w:t xml:space="preserve"> - </w:t>
      </w:r>
      <w:proofErr w:type="spellStart"/>
      <w:r w:rsidRPr="00A40083">
        <w:rPr>
          <w:rStyle w:val="ad"/>
          <w:rFonts w:ascii="Times New Roman" w:hAnsi="Times New Roman"/>
          <w:i w:val="0"/>
          <w:sz w:val="24"/>
          <w:szCs w:val="24"/>
        </w:rPr>
        <w:t>Gohn</w:t>
      </w:r>
      <w:proofErr w:type="spellEnd"/>
      <w:r w:rsidRPr="00A40083">
        <w:rPr>
          <w:rStyle w:val="ad"/>
          <w:rFonts w:ascii="Times New Roman" w:hAnsi="Times New Roman"/>
          <w:i w:val="0"/>
          <w:sz w:val="24"/>
          <w:szCs w:val="24"/>
        </w:rPr>
        <w:t xml:space="preserve">, W., for the </w:t>
      </w:r>
      <w:proofErr w:type="spellStart"/>
      <w:r w:rsidRPr="00A40083">
        <w:rPr>
          <w:rStyle w:val="ad"/>
          <w:rFonts w:ascii="Times New Roman" w:hAnsi="Times New Roman"/>
          <w:i w:val="0"/>
          <w:sz w:val="24"/>
          <w:szCs w:val="24"/>
        </w:rPr>
        <w:t>Muon</w:t>
      </w:r>
      <w:proofErr w:type="spellEnd"/>
      <w:r w:rsidRPr="00A40083">
        <w:rPr>
          <w:rStyle w:val="ad"/>
          <w:rFonts w:ascii="Times New Roman" w:hAnsi="Times New Roman"/>
          <w:i w:val="0"/>
          <w:sz w:val="24"/>
          <w:szCs w:val="24"/>
        </w:rPr>
        <w:t xml:space="preserve"> g-2 </w:t>
      </w:r>
      <w:r w:rsidRPr="00A40083">
        <w:rPr>
          <w:rStyle w:val="ad"/>
          <w:rFonts w:ascii="Times New Roman" w:hAnsi="Times New Roman"/>
          <w:i w:val="0"/>
          <w:sz w:val="24"/>
          <w:szCs w:val="24"/>
          <w:lang w:val="en-US"/>
        </w:rPr>
        <w:tab/>
      </w:r>
      <w:r w:rsidRPr="00A40083">
        <w:rPr>
          <w:rStyle w:val="ad"/>
          <w:rFonts w:ascii="Times New Roman" w:hAnsi="Times New Roman"/>
          <w:i w:val="0"/>
          <w:sz w:val="24"/>
          <w:szCs w:val="24"/>
          <w:lang w:val="en-US"/>
        </w:rPr>
        <w:tab/>
      </w:r>
      <w:r w:rsidRPr="00A40083">
        <w:rPr>
          <w:rStyle w:val="ad"/>
          <w:rFonts w:ascii="Times New Roman" w:hAnsi="Times New Roman"/>
          <w:i w:val="0"/>
          <w:sz w:val="24"/>
          <w:szCs w:val="24"/>
          <w:lang w:val="en-US"/>
        </w:rPr>
        <w:tab/>
      </w:r>
      <w:r w:rsidRPr="00A40083">
        <w:rPr>
          <w:rStyle w:val="ad"/>
          <w:rFonts w:ascii="Times New Roman" w:hAnsi="Times New Roman"/>
          <w:i w:val="0"/>
          <w:sz w:val="24"/>
          <w:szCs w:val="24"/>
          <w:lang w:val="en-US"/>
        </w:rPr>
        <w:tab/>
      </w:r>
      <w:r w:rsidRPr="00A40083">
        <w:rPr>
          <w:rStyle w:val="ad"/>
          <w:rFonts w:ascii="Times New Roman" w:hAnsi="Times New Roman"/>
          <w:i w:val="0"/>
          <w:sz w:val="24"/>
          <w:szCs w:val="24"/>
        </w:rPr>
        <w:t>Collaboration arXiv</w:t>
      </w:r>
      <w:proofErr w:type="gramStart"/>
      <w:r w:rsidRPr="00A40083">
        <w:rPr>
          <w:rStyle w:val="ad"/>
          <w:rFonts w:ascii="Times New Roman" w:hAnsi="Times New Roman"/>
          <w:i w:val="0"/>
          <w:sz w:val="24"/>
          <w:szCs w:val="24"/>
        </w:rPr>
        <w:t>:1611.04964</w:t>
      </w:r>
      <w:proofErr w:type="gramEnd"/>
      <w:r w:rsidRPr="00A40083">
        <w:rPr>
          <w:rStyle w:val="ad"/>
          <w:rFonts w:ascii="Times New Roman" w:hAnsi="Times New Roman"/>
          <w:i w:val="0"/>
          <w:sz w:val="24"/>
          <w:szCs w:val="24"/>
        </w:rPr>
        <w:t xml:space="preserve"> [hep-ex] FERMILAB-CONF-16-529-E.</w:t>
      </w:r>
    </w:p>
    <w:p w:rsidR="00CA6B07" w:rsidRDefault="00CA6B07" w:rsidP="00CA6B07">
      <w:pPr>
        <w:pStyle w:val="af"/>
        <w:overflowPunct/>
        <w:autoSpaceDE/>
        <w:autoSpaceDN/>
        <w:adjustRightInd/>
        <w:spacing w:after="160" w:line="259" w:lineRule="auto"/>
        <w:ind w:left="360"/>
        <w:contextualSpacing/>
        <w:jc w:val="both"/>
        <w:textAlignment w:val="auto"/>
        <w:rPr>
          <w:rFonts w:ascii="Times New Roman" w:hAnsi="Times New Roman"/>
          <w:sz w:val="24"/>
          <w:szCs w:val="24"/>
          <w:lang w:val="en-US"/>
        </w:rPr>
      </w:pPr>
      <w:r>
        <w:rPr>
          <w:rFonts w:ascii="Times New Roman" w:hAnsi="Times New Roman"/>
          <w:sz w:val="24"/>
          <w:szCs w:val="24"/>
          <w:lang w:val="fr-FR"/>
        </w:rPr>
        <w:t xml:space="preserve">4.2.1.1   </w:t>
      </w:r>
      <w:r>
        <w:rPr>
          <w:rFonts w:ascii="Times New Roman" w:hAnsi="Times New Roman"/>
          <w:sz w:val="24"/>
          <w:szCs w:val="24"/>
          <w:lang w:val="en-US"/>
        </w:rPr>
        <w:t>J. Budagov et al., “The calorimeter project for the Mu2e experiment”,  Nucl.</w:t>
      </w:r>
    </w:p>
    <w:p w:rsidR="00CA6B07" w:rsidRDefault="00CA6B07" w:rsidP="00CA6B07">
      <w:pPr>
        <w:pStyle w:val="af"/>
        <w:overflowPunct/>
        <w:autoSpaceDE/>
        <w:autoSpaceDN/>
        <w:adjustRightInd/>
        <w:spacing w:after="160" w:line="259" w:lineRule="auto"/>
        <w:ind w:left="360" w:firstLine="360"/>
        <w:contextualSpacing/>
        <w:jc w:val="both"/>
        <w:textAlignment w:val="auto"/>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ab/>
        <w:t xml:space="preserve">Instr.&amp;Meth. A718(2013) 56-59. </w:t>
      </w:r>
    </w:p>
    <w:p w:rsidR="00CA6B07" w:rsidRDefault="00CA6B07" w:rsidP="00E1509A">
      <w:pPr>
        <w:pStyle w:val="af"/>
        <w:overflowPunct/>
        <w:autoSpaceDE/>
        <w:autoSpaceDN/>
        <w:adjustRightInd/>
        <w:ind w:left="0"/>
        <w:contextualSpacing/>
        <w:jc w:val="both"/>
        <w:textAlignment w:val="auto"/>
        <w:rPr>
          <w:rFonts w:ascii="Times New Roman" w:hAnsi="Times New Roman"/>
          <w:sz w:val="24"/>
          <w:szCs w:val="24"/>
          <w:lang w:val="en-US"/>
        </w:rPr>
      </w:pPr>
      <w:r>
        <w:rPr>
          <w:rFonts w:ascii="Times New Roman" w:hAnsi="Times New Roman"/>
          <w:sz w:val="24"/>
          <w:szCs w:val="24"/>
          <w:lang w:val="en-US"/>
        </w:rPr>
        <w:t xml:space="preserve">      4.2.1.2   O. Sidletskiy et al., “Evaluation of LGSO:Ce scintillator for high energy physics</w:t>
      </w:r>
    </w:p>
    <w:p w:rsidR="00CA6B07" w:rsidRDefault="00CA6B07" w:rsidP="00E1509A">
      <w:pPr>
        <w:pStyle w:val="af"/>
        <w:overflowPunct/>
        <w:autoSpaceDE/>
        <w:autoSpaceDN/>
        <w:adjustRightInd/>
        <w:ind w:left="0" w:firstLine="720"/>
        <w:contextualSpacing/>
        <w:jc w:val="both"/>
        <w:textAlignment w:val="auto"/>
        <w:rPr>
          <w:rFonts w:ascii="Times New Roman" w:hAnsi="Times New Roman"/>
          <w:sz w:val="24"/>
          <w:szCs w:val="24"/>
          <w:lang w:val="en-US"/>
        </w:rPr>
      </w:pPr>
      <w:r>
        <w:rPr>
          <w:rFonts w:ascii="Times New Roman" w:hAnsi="Times New Roman"/>
          <w:sz w:val="24"/>
          <w:szCs w:val="24"/>
          <w:lang w:val="en-US"/>
        </w:rPr>
        <w:t xml:space="preserve"> </w:t>
      </w:r>
      <w:r>
        <w:rPr>
          <w:rFonts w:ascii="Times New Roman" w:hAnsi="Times New Roman"/>
          <w:sz w:val="24"/>
          <w:szCs w:val="24"/>
          <w:lang w:val="en-US"/>
        </w:rPr>
        <w:tab/>
        <w:t xml:space="preserve">experiments”, </w:t>
      </w:r>
      <w:r w:rsidRPr="00120843">
        <w:rPr>
          <w:rFonts w:ascii="Times New Roman" w:hAnsi="Times New Roman"/>
          <w:sz w:val="24"/>
          <w:szCs w:val="24"/>
          <w:lang w:val="en-US"/>
        </w:rPr>
        <w:t xml:space="preserve">  </w:t>
      </w:r>
      <w:r>
        <w:rPr>
          <w:rFonts w:ascii="Times New Roman" w:hAnsi="Times New Roman"/>
          <w:sz w:val="24"/>
          <w:szCs w:val="24"/>
          <w:lang w:val="en-US"/>
        </w:rPr>
        <w:t xml:space="preserve">Nucl. Instr.&amp;Meth. A735(2014) </w:t>
      </w:r>
      <w:r w:rsidRPr="00120843">
        <w:rPr>
          <w:rFonts w:ascii="Times New Roman" w:hAnsi="Times New Roman"/>
          <w:sz w:val="24"/>
          <w:szCs w:val="24"/>
          <w:lang w:val="en-US"/>
        </w:rPr>
        <w:t>6</w:t>
      </w:r>
      <w:r>
        <w:rPr>
          <w:rFonts w:ascii="Times New Roman" w:hAnsi="Times New Roman"/>
          <w:sz w:val="24"/>
          <w:szCs w:val="24"/>
          <w:lang w:val="en-US"/>
        </w:rPr>
        <w:t>20-623</w:t>
      </w:r>
      <w:r w:rsidRPr="00120843">
        <w:rPr>
          <w:rFonts w:ascii="Times New Roman" w:hAnsi="Times New Roman"/>
          <w:sz w:val="24"/>
          <w:szCs w:val="24"/>
          <w:lang w:val="en-US"/>
        </w:rPr>
        <w:t>.</w:t>
      </w:r>
    </w:p>
    <w:p w:rsidR="00CA6B07" w:rsidRDefault="00CA6B07" w:rsidP="00E1509A">
      <w:pPr>
        <w:overflowPunct/>
        <w:autoSpaceDE/>
        <w:autoSpaceDN/>
        <w:adjustRightInd/>
        <w:ind w:left="360"/>
        <w:contextualSpacing/>
        <w:jc w:val="both"/>
        <w:textAlignment w:val="auto"/>
        <w:rPr>
          <w:rFonts w:ascii="Times New Roman" w:hAnsi="Times New Roman"/>
          <w:sz w:val="24"/>
          <w:szCs w:val="24"/>
          <w:lang w:val="en-US"/>
        </w:rPr>
      </w:pPr>
      <w:r>
        <w:rPr>
          <w:rFonts w:ascii="Times New Roman" w:hAnsi="Times New Roman"/>
          <w:sz w:val="24"/>
          <w:szCs w:val="24"/>
          <w:lang w:val="en-US"/>
        </w:rPr>
        <w:t xml:space="preserve">4.2.1.3   </w:t>
      </w:r>
      <w:r w:rsidRPr="00CA6B07">
        <w:rPr>
          <w:rFonts w:ascii="Times New Roman" w:hAnsi="Times New Roman"/>
          <w:sz w:val="24"/>
          <w:szCs w:val="24"/>
          <w:lang w:val="en-US"/>
        </w:rPr>
        <w:t>K. Afanaciev et al., “Response of LYSO:Ce scintillation crystals to low</w:t>
      </w:r>
    </w:p>
    <w:p w:rsidR="00CA6B07" w:rsidRPr="004B7A7A" w:rsidRDefault="004B7A7A" w:rsidP="00E1509A">
      <w:pPr>
        <w:overflowPunct/>
        <w:autoSpaceDE/>
        <w:autoSpaceDN/>
        <w:adjustRightInd/>
        <w:spacing w:after="160"/>
        <w:ind w:left="780" w:firstLine="360"/>
        <w:contextualSpacing/>
        <w:jc w:val="both"/>
        <w:textAlignment w:val="auto"/>
        <w:rPr>
          <w:rFonts w:ascii="Times New Roman" w:hAnsi="Times New Roman"/>
          <w:sz w:val="24"/>
          <w:szCs w:val="24"/>
          <w:lang w:val="en-US"/>
        </w:rPr>
      </w:pPr>
      <w:r>
        <w:rPr>
          <w:rFonts w:ascii="Times New Roman" w:hAnsi="Times New Roman"/>
          <w:sz w:val="24"/>
          <w:szCs w:val="24"/>
          <w:lang w:val="en-US"/>
        </w:rPr>
        <w:t xml:space="preserve">    </w:t>
      </w:r>
      <w:r w:rsidR="00CA6B07" w:rsidRPr="00CA6B07">
        <w:rPr>
          <w:rFonts w:ascii="Times New Roman" w:hAnsi="Times New Roman"/>
          <w:sz w:val="24"/>
          <w:szCs w:val="24"/>
          <w:lang w:val="en-US"/>
        </w:rPr>
        <w:t xml:space="preserve"> Energy</w:t>
      </w:r>
      <w:r w:rsidR="00CA6B07">
        <w:rPr>
          <w:rFonts w:ascii="Times New Roman" w:hAnsi="Times New Roman"/>
          <w:sz w:val="24"/>
          <w:szCs w:val="24"/>
          <w:lang w:val="en-US"/>
        </w:rPr>
        <w:t xml:space="preserve"> </w:t>
      </w:r>
      <w:r w:rsidR="00CA6B07" w:rsidRPr="00CA6B07">
        <w:rPr>
          <w:rFonts w:ascii="Times New Roman" w:hAnsi="Times New Roman"/>
          <w:sz w:val="24"/>
          <w:szCs w:val="24"/>
          <w:lang w:val="en-US"/>
        </w:rPr>
        <w:t>gam</w:t>
      </w:r>
      <w:r>
        <w:rPr>
          <w:rFonts w:ascii="Times New Roman" w:hAnsi="Times New Roman"/>
          <w:sz w:val="24"/>
          <w:szCs w:val="24"/>
          <w:lang w:val="en-US"/>
        </w:rPr>
        <w:t xml:space="preserve">ma-rays”, </w:t>
      </w:r>
      <w:r w:rsidRPr="004B7A7A">
        <w:rPr>
          <w:rFonts w:ascii="Times New Roman" w:hAnsi="Times New Roman"/>
          <w:bCs/>
          <w:sz w:val="24"/>
          <w:szCs w:val="24"/>
          <w:lang w:val="en-US"/>
        </w:rPr>
        <w:t xml:space="preserve">Part. </w:t>
      </w:r>
      <w:proofErr w:type="spellStart"/>
      <w:proofErr w:type="gramStart"/>
      <w:r w:rsidRPr="004B7A7A">
        <w:rPr>
          <w:rFonts w:ascii="Times New Roman" w:hAnsi="Times New Roman"/>
          <w:bCs/>
          <w:sz w:val="24"/>
          <w:szCs w:val="24"/>
          <w:lang w:val="en-US"/>
        </w:rPr>
        <w:t>Nucl</w:t>
      </w:r>
      <w:proofErr w:type="spellEnd"/>
      <w:r w:rsidRPr="004B7A7A">
        <w:rPr>
          <w:rFonts w:ascii="Times New Roman" w:hAnsi="Times New Roman"/>
          <w:bCs/>
          <w:sz w:val="24"/>
          <w:szCs w:val="24"/>
          <w:lang w:val="en-US"/>
        </w:rPr>
        <w:t>.</w:t>
      </w:r>
      <w:proofErr w:type="gramEnd"/>
      <w:r w:rsidRPr="004B7A7A">
        <w:rPr>
          <w:rFonts w:ascii="Times New Roman" w:hAnsi="Times New Roman"/>
          <w:bCs/>
          <w:sz w:val="24"/>
          <w:szCs w:val="24"/>
          <w:lang w:val="en-US"/>
        </w:rPr>
        <w:t xml:space="preserve"> </w:t>
      </w:r>
      <w:proofErr w:type="spellStart"/>
      <w:proofErr w:type="gramStart"/>
      <w:r w:rsidRPr="004B7A7A">
        <w:rPr>
          <w:rFonts w:ascii="Times New Roman" w:hAnsi="Times New Roman"/>
          <w:bCs/>
          <w:sz w:val="24"/>
          <w:szCs w:val="24"/>
          <w:lang w:val="en-US"/>
        </w:rPr>
        <w:t>Lett</w:t>
      </w:r>
      <w:proofErr w:type="spellEnd"/>
      <w:r w:rsidRPr="004B7A7A">
        <w:rPr>
          <w:rFonts w:ascii="Times New Roman" w:hAnsi="Times New Roman"/>
          <w:bCs/>
          <w:sz w:val="24"/>
          <w:szCs w:val="24"/>
          <w:lang w:val="en-US"/>
        </w:rPr>
        <w:t>.</w:t>
      </w:r>
      <w:proofErr w:type="gramEnd"/>
      <w:r w:rsidRPr="004B7A7A">
        <w:rPr>
          <w:rFonts w:ascii="Times New Roman" w:hAnsi="Times New Roman"/>
          <w:bCs/>
          <w:sz w:val="24"/>
          <w:szCs w:val="24"/>
          <w:lang w:val="en-US"/>
        </w:rPr>
        <w:t xml:space="preserve"> (201</w:t>
      </w:r>
      <w:r w:rsidRPr="004B7A7A">
        <w:rPr>
          <w:rFonts w:ascii="Times New Roman" w:hAnsi="Times New Roman"/>
          <w:bCs/>
          <w:sz w:val="24"/>
          <w:szCs w:val="24"/>
        </w:rPr>
        <w:t>5)</w:t>
      </w:r>
      <w:proofErr w:type="gramStart"/>
      <w:r w:rsidRPr="004B7A7A">
        <w:rPr>
          <w:rFonts w:ascii="Times New Roman" w:hAnsi="Times New Roman"/>
          <w:bCs/>
          <w:sz w:val="24"/>
          <w:szCs w:val="24"/>
        </w:rPr>
        <w:t xml:space="preserve">,  </w:t>
      </w:r>
      <w:r w:rsidRPr="004B7A7A">
        <w:rPr>
          <w:rFonts w:ascii="Times New Roman" w:hAnsi="Times New Roman"/>
          <w:bCs/>
          <w:sz w:val="24"/>
          <w:szCs w:val="24"/>
          <w:lang w:val="en-US"/>
        </w:rPr>
        <w:t>Vol</w:t>
      </w:r>
      <w:proofErr w:type="gramEnd"/>
      <w:r w:rsidRPr="004B7A7A">
        <w:rPr>
          <w:rFonts w:ascii="Times New Roman" w:hAnsi="Times New Roman"/>
          <w:bCs/>
          <w:sz w:val="24"/>
          <w:szCs w:val="24"/>
          <w:lang w:val="en-US"/>
        </w:rPr>
        <w:t>. 12 (193), p.476</w:t>
      </w:r>
    </w:p>
    <w:p w:rsidR="00CA6B07" w:rsidRDefault="00CA6B07" w:rsidP="00E1509A">
      <w:pPr>
        <w:overflowPunct/>
        <w:autoSpaceDE/>
        <w:autoSpaceDN/>
        <w:adjustRightInd/>
        <w:spacing w:after="160"/>
        <w:ind w:left="360"/>
        <w:contextualSpacing/>
        <w:jc w:val="both"/>
        <w:textAlignment w:val="auto"/>
        <w:rPr>
          <w:rFonts w:ascii="Times New Roman" w:hAnsi="Times New Roman"/>
          <w:sz w:val="24"/>
          <w:szCs w:val="24"/>
          <w:lang w:val="en-US"/>
        </w:rPr>
      </w:pPr>
      <w:r>
        <w:rPr>
          <w:rFonts w:ascii="Times New Roman" w:hAnsi="Times New Roman"/>
          <w:sz w:val="24"/>
          <w:szCs w:val="24"/>
          <w:lang w:val="en-US"/>
        </w:rPr>
        <w:t xml:space="preserve">4.2.1.4   </w:t>
      </w:r>
      <w:r w:rsidRPr="00CA6B07">
        <w:rPr>
          <w:rFonts w:ascii="Times New Roman" w:hAnsi="Times New Roman"/>
          <w:sz w:val="24"/>
          <w:szCs w:val="24"/>
          <w:lang w:val="en-US"/>
        </w:rPr>
        <w:t xml:space="preserve">Z. Usubov, “Electromagnetic calorimeter simulation for future µ→e conversion </w:t>
      </w:r>
      <w:r>
        <w:rPr>
          <w:rFonts w:ascii="Times New Roman" w:hAnsi="Times New Roman"/>
          <w:sz w:val="24"/>
          <w:szCs w:val="24"/>
          <w:lang w:val="en-US"/>
        </w:rPr>
        <w:tab/>
      </w:r>
      <w:r>
        <w:rPr>
          <w:rFonts w:ascii="Times New Roman" w:hAnsi="Times New Roman"/>
          <w:sz w:val="24"/>
          <w:szCs w:val="24"/>
          <w:lang w:val="en-US"/>
        </w:rPr>
        <w:tab/>
      </w:r>
      <w:r w:rsidRPr="00CA6B07">
        <w:rPr>
          <w:rFonts w:ascii="Times New Roman" w:hAnsi="Times New Roman"/>
          <w:sz w:val="24"/>
          <w:szCs w:val="24"/>
          <w:lang w:val="en-US"/>
        </w:rPr>
        <w:t>experiments”, arXiv</w:t>
      </w:r>
      <w:proofErr w:type="gramStart"/>
      <w:r w:rsidRPr="00CA6B07">
        <w:rPr>
          <w:rFonts w:ascii="Times New Roman" w:hAnsi="Times New Roman"/>
          <w:sz w:val="24"/>
          <w:szCs w:val="24"/>
          <w:lang w:val="en-US"/>
        </w:rPr>
        <w:t>:1212.4322</w:t>
      </w:r>
      <w:proofErr w:type="gramEnd"/>
      <w:r w:rsidRPr="00CA6B07">
        <w:rPr>
          <w:rFonts w:ascii="Times New Roman" w:hAnsi="Times New Roman"/>
          <w:sz w:val="24"/>
          <w:szCs w:val="24"/>
          <w:lang w:val="en-US"/>
        </w:rPr>
        <w:t xml:space="preserve"> (2012).</w:t>
      </w:r>
    </w:p>
    <w:p w:rsidR="00CA6B07" w:rsidRPr="00CA6B07" w:rsidRDefault="00CA6B07" w:rsidP="00E1509A">
      <w:pPr>
        <w:overflowPunct/>
        <w:autoSpaceDE/>
        <w:autoSpaceDN/>
        <w:adjustRightInd/>
        <w:spacing w:after="160"/>
        <w:ind w:left="360"/>
        <w:contextualSpacing/>
        <w:jc w:val="both"/>
        <w:textAlignment w:val="auto"/>
        <w:rPr>
          <w:rFonts w:ascii="Times New Roman" w:hAnsi="Times New Roman"/>
          <w:sz w:val="24"/>
          <w:szCs w:val="24"/>
          <w:lang w:val="en-US"/>
        </w:rPr>
      </w:pPr>
      <w:r>
        <w:rPr>
          <w:rFonts w:ascii="Times New Roman" w:hAnsi="Times New Roman"/>
          <w:sz w:val="24"/>
          <w:szCs w:val="24"/>
          <w:lang w:val="en-US"/>
        </w:rPr>
        <w:t xml:space="preserve">4.2.1.5   </w:t>
      </w:r>
      <w:r w:rsidRPr="00CA6B07">
        <w:rPr>
          <w:rFonts w:ascii="Times New Roman" w:hAnsi="Times New Roman"/>
          <w:sz w:val="24"/>
          <w:szCs w:val="24"/>
          <w:lang w:val="en-US"/>
        </w:rPr>
        <w:t xml:space="preserve">Z. Usubov, “Light output simulation of LYSO single crystal”, arXiv:1305.3010 </w:t>
      </w:r>
      <w:r>
        <w:rPr>
          <w:rFonts w:ascii="Times New Roman" w:hAnsi="Times New Roman"/>
          <w:sz w:val="24"/>
          <w:szCs w:val="24"/>
          <w:lang w:val="en-US"/>
        </w:rPr>
        <w:tab/>
      </w:r>
      <w:r>
        <w:rPr>
          <w:rFonts w:ascii="Times New Roman" w:hAnsi="Times New Roman"/>
          <w:sz w:val="24"/>
          <w:szCs w:val="24"/>
          <w:lang w:val="en-US"/>
        </w:rPr>
        <w:tab/>
      </w:r>
      <w:r w:rsidRPr="00CA6B07">
        <w:rPr>
          <w:rFonts w:ascii="Times New Roman" w:hAnsi="Times New Roman"/>
          <w:sz w:val="24"/>
          <w:szCs w:val="24"/>
          <w:lang w:val="en-US"/>
        </w:rPr>
        <w:t xml:space="preserve">(2013). </w:t>
      </w:r>
    </w:p>
    <w:p w:rsidR="007408FD" w:rsidRPr="00B476E3" w:rsidRDefault="007408FD" w:rsidP="007408FD">
      <w:pPr>
        <w:overflowPunct/>
        <w:ind w:left="360"/>
        <w:textAlignment w:val="auto"/>
        <w:rPr>
          <w:rFonts w:ascii="Times New Roman" w:hAnsi="Times New Roman"/>
          <w:color w:val="000000" w:themeColor="text1"/>
          <w:sz w:val="24"/>
          <w:szCs w:val="24"/>
          <w:lang w:val="en-US"/>
        </w:rPr>
      </w:pPr>
      <w:proofErr w:type="gramStart"/>
      <w:r w:rsidRPr="00B476E3">
        <w:rPr>
          <w:rFonts w:ascii="Times New Roman" w:hAnsi="Times New Roman"/>
          <w:color w:val="000000" w:themeColor="text1"/>
          <w:sz w:val="24"/>
          <w:szCs w:val="24"/>
          <w:lang w:val="en-US"/>
        </w:rPr>
        <w:t>4.2.1.7</w:t>
      </w:r>
      <w:r w:rsidRPr="00B476E3">
        <w:rPr>
          <w:rFonts w:ascii="Times New Roman" w:hAnsi="Times New Roman"/>
          <w:color w:val="000000" w:themeColor="text1"/>
          <w:sz w:val="24"/>
          <w:szCs w:val="24"/>
          <w:lang w:val="en-US"/>
        </w:rPr>
        <w:tab/>
        <w:t>N. Atanov et al., “</w:t>
      </w:r>
      <w:hyperlink r:id="rId107" w:history="1">
        <w:r w:rsidRPr="00B476E3">
          <w:rPr>
            <w:rFonts w:ascii="Times New Roman" w:hAnsi="Times New Roman"/>
            <w:color w:val="000000" w:themeColor="text1"/>
            <w:sz w:val="24"/>
            <w:szCs w:val="24"/>
            <w:shd w:val="clear" w:color="auto" w:fill="FFFFFF"/>
            <w:lang w:val="en-US"/>
          </w:rPr>
          <w:t xml:space="preserve">Measurement of time resolution of the Mu2e </w:t>
        </w:r>
        <w:r w:rsidRPr="00B476E3">
          <w:rPr>
            <w:rFonts w:ascii="Times New Roman" w:hAnsi="Times New Roman"/>
            <w:color w:val="000000" w:themeColor="text1"/>
            <w:sz w:val="24"/>
            <w:szCs w:val="24"/>
            <w:shd w:val="clear" w:color="auto" w:fill="FFFFFF"/>
            <w:lang w:val="en-US"/>
          </w:rPr>
          <w:tab/>
        </w:r>
        <w:r w:rsidRPr="00B476E3">
          <w:rPr>
            <w:rFonts w:ascii="Times New Roman" w:hAnsi="Times New Roman"/>
            <w:color w:val="000000" w:themeColor="text1"/>
            <w:sz w:val="24"/>
            <w:szCs w:val="24"/>
            <w:shd w:val="clear" w:color="auto" w:fill="FFFFFF"/>
            <w:lang w:val="en-US"/>
          </w:rPr>
          <w:tab/>
        </w:r>
        <w:r w:rsidRPr="00B476E3">
          <w:rPr>
            <w:rFonts w:ascii="Times New Roman" w:hAnsi="Times New Roman"/>
            <w:color w:val="000000" w:themeColor="text1"/>
            <w:sz w:val="24"/>
            <w:szCs w:val="24"/>
            <w:shd w:val="clear" w:color="auto" w:fill="FFFFFF"/>
            <w:lang w:val="en-US"/>
          </w:rPr>
          <w:tab/>
          <w:t xml:space="preserve">           LYSO calorimeter prototype</w:t>
        </w:r>
      </w:hyperlink>
      <w:r w:rsidRPr="00B476E3">
        <w:rPr>
          <w:rFonts w:ascii="Times New Roman" w:hAnsi="Times New Roman"/>
          <w:color w:val="000000" w:themeColor="text1"/>
          <w:sz w:val="24"/>
          <w:szCs w:val="24"/>
        </w:rPr>
        <w:t>”</w:t>
      </w:r>
      <w:r w:rsidRPr="00B476E3">
        <w:rPr>
          <w:rFonts w:ascii="Times New Roman" w:hAnsi="Times New Roman"/>
          <w:color w:val="000000" w:themeColor="text1"/>
          <w:sz w:val="24"/>
          <w:szCs w:val="24"/>
          <w:lang w:val="en-US"/>
        </w:rPr>
        <w:t>, Nucl.</w:t>
      </w:r>
      <w:proofErr w:type="gramEnd"/>
      <w:r w:rsidRPr="00B476E3">
        <w:rPr>
          <w:rFonts w:ascii="Times New Roman" w:hAnsi="Times New Roman"/>
          <w:color w:val="000000" w:themeColor="text1"/>
          <w:sz w:val="24"/>
          <w:szCs w:val="24"/>
          <w:lang w:val="en-US"/>
        </w:rPr>
        <w:t xml:space="preserve"> </w:t>
      </w:r>
      <w:proofErr w:type="gramStart"/>
      <w:r w:rsidRPr="00B476E3">
        <w:rPr>
          <w:rFonts w:ascii="Times New Roman" w:hAnsi="Times New Roman"/>
          <w:color w:val="000000" w:themeColor="text1"/>
          <w:sz w:val="24"/>
          <w:szCs w:val="24"/>
          <w:lang w:val="en-US"/>
        </w:rPr>
        <w:t>Inst. Meth.</w:t>
      </w:r>
      <w:proofErr w:type="gramEnd"/>
      <w:r w:rsidRPr="00B476E3">
        <w:rPr>
          <w:rFonts w:ascii="Times New Roman" w:hAnsi="Times New Roman"/>
          <w:color w:val="000000" w:themeColor="text1"/>
          <w:sz w:val="24"/>
          <w:szCs w:val="24"/>
          <w:lang w:val="en-US"/>
        </w:rPr>
        <w:t xml:space="preserve"> </w:t>
      </w:r>
      <w:proofErr w:type="gramStart"/>
      <w:r w:rsidRPr="00B476E3">
        <w:rPr>
          <w:rFonts w:ascii="Times New Roman" w:hAnsi="Times New Roman"/>
          <w:color w:val="000000" w:themeColor="text1"/>
          <w:sz w:val="24"/>
          <w:szCs w:val="24"/>
          <w:lang w:val="en-US"/>
        </w:rPr>
        <w:t>A</w:t>
      </w:r>
      <w:proofErr w:type="gramEnd"/>
      <w:r w:rsidRPr="00B476E3">
        <w:rPr>
          <w:rFonts w:ascii="Times New Roman" w:hAnsi="Times New Roman"/>
          <w:color w:val="000000" w:themeColor="text1"/>
          <w:sz w:val="24"/>
          <w:szCs w:val="24"/>
          <w:lang w:val="en-US"/>
        </w:rPr>
        <w:t xml:space="preserve"> 812 (2016), 104.</w:t>
      </w:r>
    </w:p>
    <w:p w:rsidR="007408FD" w:rsidRPr="00B476E3" w:rsidRDefault="007408FD" w:rsidP="000769AF">
      <w:pPr>
        <w:overflowPunct/>
        <w:ind w:left="360"/>
        <w:textAlignment w:val="auto"/>
        <w:rPr>
          <w:rFonts w:ascii="Times New Roman" w:hAnsi="Times New Roman"/>
          <w:color w:val="000000" w:themeColor="text1"/>
          <w:sz w:val="24"/>
          <w:szCs w:val="24"/>
          <w:lang w:val="en-US"/>
        </w:rPr>
      </w:pPr>
      <w:r w:rsidRPr="00B476E3">
        <w:rPr>
          <w:rFonts w:ascii="Times New Roman" w:hAnsi="Times New Roman"/>
          <w:color w:val="000000" w:themeColor="text1"/>
          <w:sz w:val="24"/>
          <w:szCs w:val="24"/>
          <w:lang w:val="en-US"/>
        </w:rPr>
        <w:t>4.2.1.9</w:t>
      </w:r>
      <w:r w:rsidRPr="00B476E3">
        <w:rPr>
          <w:rFonts w:ascii="Times New Roman" w:hAnsi="Times New Roman"/>
          <w:color w:val="000000" w:themeColor="text1"/>
          <w:sz w:val="24"/>
          <w:szCs w:val="24"/>
          <w:lang w:val="en-US"/>
        </w:rPr>
        <w:tab/>
        <w:t xml:space="preserve"> N. Atanov et al., “Design and status of the Mu2e electromagnetic</w:t>
      </w:r>
    </w:p>
    <w:p w:rsidR="00CC07BF" w:rsidRPr="00B476E3" w:rsidRDefault="007408FD" w:rsidP="000769AF">
      <w:pPr>
        <w:pStyle w:val="af"/>
        <w:overflowPunct/>
        <w:autoSpaceDE/>
        <w:autoSpaceDN/>
        <w:adjustRightInd/>
        <w:ind w:left="0"/>
        <w:contextualSpacing/>
        <w:jc w:val="both"/>
        <w:textAlignment w:val="auto"/>
        <w:rPr>
          <w:rFonts w:ascii="Times New Roman" w:hAnsi="Times New Roman"/>
          <w:color w:val="000000" w:themeColor="text1"/>
          <w:sz w:val="24"/>
          <w:szCs w:val="24"/>
          <w:lang w:val="en-US"/>
        </w:rPr>
      </w:pPr>
      <w:r w:rsidRPr="00B476E3">
        <w:rPr>
          <w:rFonts w:ascii="Times New Roman" w:hAnsi="Times New Roman"/>
          <w:color w:val="000000" w:themeColor="text1"/>
          <w:sz w:val="24"/>
          <w:szCs w:val="24"/>
          <w:lang w:val="en-US"/>
        </w:rPr>
        <w:tab/>
      </w:r>
      <w:r w:rsidRPr="00B476E3">
        <w:rPr>
          <w:rFonts w:ascii="Times New Roman" w:hAnsi="Times New Roman"/>
          <w:color w:val="000000" w:themeColor="text1"/>
          <w:sz w:val="24"/>
          <w:szCs w:val="24"/>
          <w:lang w:val="en-US"/>
        </w:rPr>
        <w:tab/>
        <w:t>Calorimeter”</w:t>
      </w:r>
      <w:proofErr w:type="gramStart"/>
      <w:r w:rsidRPr="00B476E3">
        <w:rPr>
          <w:rFonts w:ascii="Times New Roman" w:hAnsi="Times New Roman"/>
          <w:color w:val="000000" w:themeColor="text1"/>
          <w:sz w:val="24"/>
          <w:szCs w:val="24"/>
          <w:lang w:val="en-US"/>
        </w:rPr>
        <w:t>,  Nucl</w:t>
      </w:r>
      <w:proofErr w:type="gramEnd"/>
      <w:r w:rsidRPr="00B476E3">
        <w:rPr>
          <w:rFonts w:ascii="Times New Roman" w:hAnsi="Times New Roman"/>
          <w:color w:val="000000" w:themeColor="text1"/>
          <w:sz w:val="24"/>
          <w:szCs w:val="24"/>
          <w:lang w:val="en-US"/>
        </w:rPr>
        <w:t xml:space="preserve">. </w:t>
      </w:r>
      <w:proofErr w:type="gramStart"/>
      <w:r w:rsidRPr="00B476E3">
        <w:rPr>
          <w:rFonts w:ascii="Times New Roman" w:hAnsi="Times New Roman"/>
          <w:color w:val="000000" w:themeColor="text1"/>
          <w:sz w:val="24"/>
          <w:szCs w:val="24"/>
          <w:lang w:val="en-US"/>
        </w:rPr>
        <w:t>Inst. Meth.</w:t>
      </w:r>
      <w:proofErr w:type="gramEnd"/>
      <w:r w:rsidRPr="00B476E3">
        <w:rPr>
          <w:rFonts w:ascii="Times New Roman" w:hAnsi="Times New Roman"/>
          <w:color w:val="000000" w:themeColor="text1"/>
          <w:sz w:val="24"/>
          <w:szCs w:val="24"/>
          <w:lang w:val="en-US"/>
        </w:rPr>
        <w:t xml:space="preserve"> </w:t>
      </w:r>
      <w:proofErr w:type="gramStart"/>
      <w:r w:rsidRPr="00B476E3">
        <w:rPr>
          <w:rFonts w:ascii="Times New Roman" w:hAnsi="Times New Roman"/>
          <w:color w:val="000000" w:themeColor="text1"/>
          <w:sz w:val="24"/>
          <w:szCs w:val="24"/>
          <w:lang w:val="en-US"/>
        </w:rPr>
        <w:t>A</w:t>
      </w:r>
      <w:proofErr w:type="gramEnd"/>
      <w:r w:rsidRPr="00B476E3">
        <w:rPr>
          <w:rFonts w:ascii="Times New Roman" w:hAnsi="Times New Roman"/>
          <w:color w:val="000000" w:themeColor="text1"/>
          <w:sz w:val="24"/>
          <w:szCs w:val="24"/>
          <w:lang w:val="en-US"/>
        </w:rPr>
        <w:t xml:space="preserve"> 824 (2016), 695.</w:t>
      </w:r>
    </w:p>
    <w:p w:rsidR="00AA2E7E" w:rsidRPr="00B476E3" w:rsidRDefault="00AA2E7E" w:rsidP="000769AF">
      <w:pPr>
        <w:pStyle w:val="1"/>
        <w:shd w:val="clear" w:color="auto" w:fill="FFFFFF"/>
        <w:spacing w:before="0" w:after="0"/>
        <w:rPr>
          <w:rFonts w:ascii="Times New Roman" w:hAnsi="Times New Roman" w:cs="Times New Roman"/>
          <w:b w:val="0"/>
          <w:bCs w:val="0"/>
          <w:color w:val="000000" w:themeColor="text1"/>
          <w:sz w:val="24"/>
          <w:szCs w:val="24"/>
        </w:rPr>
      </w:pPr>
      <w:r w:rsidRPr="00B476E3">
        <w:rPr>
          <w:rFonts w:ascii="Times New Roman" w:hAnsi="Times New Roman"/>
          <w:b w:val="0"/>
          <w:color w:val="000000" w:themeColor="text1"/>
          <w:sz w:val="24"/>
          <w:szCs w:val="24"/>
          <w:lang w:val="en-US"/>
        </w:rPr>
        <w:t xml:space="preserve">      4.2.1.1.1</w:t>
      </w:r>
      <w:r w:rsidRPr="00B476E3">
        <w:rPr>
          <w:rFonts w:ascii="Times New Roman" w:hAnsi="Times New Roman"/>
          <w:b w:val="0"/>
          <w:color w:val="000000" w:themeColor="text1"/>
          <w:sz w:val="24"/>
          <w:szCs w:val="24"/>
          <w:lang w:val="en-US"/>
        </w:rPr>
        <w:tab/>
      </w:r>
      <w:r w:rsidRPr="00B476E3">
        <w:rPr>
          <w:rFonts w:ascii="Times New Roman" w:hAnsi="Times New Roman" w:cs="Times New Roman"/>
          <w:b w:val="0"/>
          <w:color w:val="000000" w:themeColor="text1"/>
          <w:sz w:val="24"/>
          <w:szCs w:val="24"/>
          <w:shd w:val="clear" w:color="auto" w:fill="FFFFFF"/>
          <w:lang w:val="en-US"/>
        </w:rPr>
        <w:t>Z.Usubov, “</w:t>
      </w:r>
      <w:r w:rsidRPr="00B476E3">
        <w:rPr>
          <w:rFonts w:ascii="Times New Roman" w:hAnsi="Times New Roman" w:cs="Times New Roman"/>
          <w:b w:val="0"/>
          <w:bCs w:val="0"/>
          <w:color w:val="000000" w:themeColor="text1"/>
          <w:sz w:val="24"/>
          <w:szCs w:val="24"/>
        </w:rPr>
        <w:t>Scintillation light simulation in big-sized BaF</w:t>
      </w:r>
      <w:r w:rsidRPr="00B476E3">
        <w:rPr>
          <w:rStyle w:val="mn"/>
          <w:rFonts w:ascii="Times New Roman" w:hAnsi="Times New Roman" w:cs="Times New Roman"/>
          <w:b w:val="0"/>
          <w:bCs w:val="0"/>
          <w:color w:val="000000" w:themeColor="text1"/>
          <w:sz w:val="24"/>
          <w:szCs w:val="24"/>
          <w:bdr w:val="none" w:sz="0" w:space="0" w:color="auto" w:frame="1"/>
          <w:vertAlign w:val="subscript"/>
        </w:rPr>
        <w:t>2</w:t>
      </w:r>
      <w:r w:rsidRPr="00B476E3">
        <w:rPr>
          <w:rStyle w:val="apple-converted-space"/>
          <w:rFonts w:ascii="Times New Roman" w:hAnsi="Times New Roman" w:cs="Times New Roman"/>
          <w:b w:val="0"/>
          <w:bCs w:val="0"/>
          <w:color w:val="000000" w:themeColor="text1"/>
          <w:sz w:val="24"/>
          <w:szCs w:val="24"/>
        </w:rPr>
        <w:t> </w:t>
      </w:r>
      <w:r w:rsidRPr="00B476E3">
        <w:rPr>
          <w:rFonts w:ascii="Times New Roman" w:hAnsi="Times New Roman" w:cs="Times New Roman"/>
          <w:b w:val="0"/>
          <w:bCs w:val="0"/>
          <w:color w:val="000000" w:themeColor="text1"/>
          <w:sz w:val="24"/>
          <w:szCs w:val="24"/>
        </w:rPr>
        <w:t xml:space="preserve">and pure CsI </w:t>
      </w:r>
      <w:r w:rsidRPr="00B476E3">
        <w:rPr>
          <w:rFonts w:ascii="Times New Roman" w:hAnsi="Times New Roman" w:cs="Times New Roman"/>
          <w:b w:val="0"/>
          <w:bCs w:val="0"/>
          <w:color w:val="000000" w:themeColor="text1"/>
          <w:sz w:val="24"/>
          <w:szCs w:val="24"/>
        </w:rPr>
        <w:tab/>
      </w:r>
      <w:r w:rsidRPr="00B476E3">
        <w:rPr>
          <w:rFonts w:ascii="Times New Roman" w:hAnsi="Times New Roman" w:cs="Times New Roman"/>
          <w:b w:val="0"/>
          <w:bCs w:val="0"/>
          <w:color w:val="000000" w:themeColor="text1"/>
          <w:sz w:val="24"/>
          <w:szCs w:val="24"/>
        </w:rPr>
        <w:tab/>
      </w:r>
      <w:r w:rsidRPr="00B476E3">
        <w:rPr>
          <w:rFonts w:ascii="Times New Roman" w:hAnsi="Times New Roman" w:cs="Times New Roman"/>
          <w:b w:val="0"/>
          <w:bCs w:val="0"/>
          <w:color w:val="000000" w:themeColor="text1"/>
          <w:sz w:val="24"/>
          <w:szCs w:val="24"/>
        </w:rPr>
        <w:tab/>
        <w:t>crystals</w:t>
      </w:r>
      <w:r w:rsidRPr="00B476E3">
        <w:rPr>
          <w:rFonts w:ascii="Times New Roman" w:hAnsi="Times New Roman" w:cs="Times New Roman"/>
          <w:b w:val="0"/>
          <w:color w:val="000000" w:themeColor="text1"/>
          <w:sz w:val="24"/>
          <w:szCs w:val="24"/>
          <w:shd w:val="clear" w:color="auto" w:fill="FFFFFF"/>
          <w:lang w:val="en-US"/>
        </w:rPr>
        <w:t xml:space="preserve">” </w:t>
      </w:r>
      <w:r w:rsidRPr="00B476E3">
        <w:rPr>
          <w:rFonts w:ascii="Times New Roman" w:hAnsi="Times New Roman" w:cs="Times New Roman"/>
          <w:b w:val="0"/>
          <w:color w:val="000000" w:themeColor="text1"/>
          <w:sz w:val="24"/>
          <w:szCs w:val="24"/>
          <w:lang w:val="en-US"/>
        </w:rPr>
        <w:t>http://arxiv.org/abs/1604.00827</w:t>
      </w:r>
    </w:p>
    <w:p w:rsidR="000769AF" w:rsidRPr="00B476E3" w:rsidRDefault="000769AF" w:rsidP="000769AF">
      <w:pPr>
        <w:overflowPunct/>
        <w:textAlignment w:val="auto"/>
        <w:rPr>
          <w:rFonts w:ascii="Times New Roman" w:hAnsi="Times New Roman"/>
          <w:bCs/>
          <w:color w:val="000000" w:themeColor="text1"/>
          <w:sz w:val="24"/>
          <w:szCs w:val="24"/>
          <w:lang w:val="en-US"/>
        </w:rPr>
      </w:pPr>
      <w:r w:rsidRPr="00B476E3">
        <w:rPr>
          <w:rFonts w:ascii="Times New Roman" w:hAnsi="Times New Roman"/>
          <w:color w:val="000000" w:themeColor="text1"/>
          <w:sz w:val="24"/>
          <w:szCs w:val="24"/>
        </w:rPr>
        <w:t xml:space="preserve">      4.2.1.2.1</w:t>
      </w:r>
      <w:r w:rsidRPr="00B476E3">
        <w:rPr>
          <w:rFonts w:ascii="Times New Roman" w:hAnsi="Times New Roman"/>
          <w:color w:val="000000" w:themeColor="text1"/>
          <w:sz w:val="24"/>
          <w:szCs w:val="24"/>
        </w:rPr>
        <w:tab/>
      </w:r>
      <w:r w:rsidRPr="00B476E3">
        <w:rPr>
          <w:rFonts w:ascii="Times New Roman" w:hAnsi="Times New Roman"/>
          <w:color w:val="000000" w:themeColor="text1"/>
          <w:sz w:val="24"/>
          <w:szCs w:val="24"/>
          <w:lang w:val="en-US"/>
        </w:rPr>
        <w:t>N.Atanov et al., “</w:t>
      </w:r>
      <w:r w:rsidRPr="00B476E3">
        <w:rPr>
          <w:rFonts w:ascii="Times New Roman" w:hAnsi="Times New Roman"/>
          <w:bCs/>
          <w:color w:val="000000" w:themeColor="text1"/>
          <w:sz w:val="24"/>
          <w:szCs w:val="24"/>
          <w:lang w:val="en-US"/>
        </w:rPr>
        <w:t>Characterization of a prototype for the electromagnetic</w:t>
      </w:r>
    </w:p>
    <w:p w:rsidR="000769AF" w:rsidRPr="00B476E3" w:rsidRDefault="000769AF" w:rsidP="000769AF">
      <w:pPr>
        <w:pStyle w:val="af"/>
        <w:overflowPunct/>
        <w:autoSpaceDE/>
        <w:autoSpaceDN/>
        <w:adjustRightInd/>
        <w:spacing w:after="160" w:line="259" w:lineRule="auto"/>
        <w:ind w:left="0"/>
        <w:contextualSpacing/>
        <w:jc w:val="both"/>
        <w:textAlignment w:val="auto"/>
        <w:rPr>
          <w:rFonts w:ascii="Times New Roman" w:hAnsi="Times New Roman"/>
          <w:color w:val="000000" w:themeColor="text1"/>
          <w:sz w:val="24"/>
          <w:szCs w:val="24"/>
          <w:lang w:val="en-US"/>
        </w:rPr>
      </w:pPr>
      <w:r w:rsidRPr="00B476E3">
        <w:rPr>
          <w:rFonts w:ascii="Times New Roman" w:hAnsi="Times New Roman"/>
          <w:bCs/>
          <w:color w:val="000000" w:themeColor="text1"/>
          <w:sz w:val="24"/>
          <w:szCs w:val="24"/>
          <w:lang w:val="en-US"/>
        </w:rPr>
        <w:tab/>
      </w:r>
      <w:r w:rsidRPr="00B476E3">
        <w:rPr>
          <w:rFonts w:ascii="Times New Roman" w:hAnsi="Times New Roman"/>
          <w:bCs/>
          <w:color w:val="000000" w:themeColor="text1"/>
          <w:sz w:val="24"/>
          <w:szCs w:val="24"/>
          <w:lang w:val="en-US"/>
        </w:rPr>
        <w:tab/>
      </w:r>
      <w:proofErr w:type="gramStart"/>
      <w:r w:rsidRPr="00B476E3">
        <w:rPr>
          <w:rFonts w:ascii="Times New Roman" w:hAnsi="Times New Roman"/>
          <w:bCs/>
          <w:color w:val="000000" w:themeColor="text1"/>
          <w:sz w:val="24"/>
          <w:szCs w:val="24"/>
          <w:lang w:val="en-US"/>
        </w:rPr>
        <w:t>calorimeter</w:t>
      </w:r>
      <w:proofErr w:type="gramEnd"/>
      <w:r w:rsidRPr="00B476E3">
        <w:rPr>
          <w:rFonts w:ascii="Times New Roman" w:hAnsi="Times New Roman"/>
          <w:bCs/>
          <w:color w:val="000000" w:themeColor="text1"/>
          <w:sz w:val="24"/>
          <w:szCs w:val="24"/>
          <w:lang w:val="en-US"/>
        </w:rPr>
        <w:t xml:space="preserve"> of the Mu2e experiment” </w:t>
      </w:r>
      <w:r w:rsidRPr="00B476E3">
        <w:rPr>
          <w:rFonts w:ascii="Times New Roman" w:hAnsi="Times New Roman"/>
          <w:color w:val="000000" w:themeColor="text1"/>
          <w:sz w:val="24"/>
          <w:szCs w:val="24"/>
          <w:lang w:val="en-US"/>
        </w:rPr>
        <w:t xml:space="preserve">IL NUOVO CIMENTO </w:t>
      </w:r>
      <w:r w:rsidRPr="00B476E3">
        <w:rPr>
          <w:rFonts w:ascii="Times New Roman" w:hAnsi="Times New Roman"/>
          <w:bCs/>
          <w:color w:val="000000" w:themeColor="text1"/>
          <w:sz w:val="24"/>
          <w:szCs w:val="24"/>
          <w:lang w:val="en-US"/>
        </w:rPr>
        <w:t xml:space="preserve">39 C </w:t>
      </w:r>
      <w:r w:rsidRPr="00B476E3">
        <w:rPr>
          <w:rFonts w:ascii="Times New Roman" w:hAnsi="Times New Roman"/>
          <w:color w:val="000000" w:themeColor="text1"/>
          <w:sz w:val="24"/>
          <w:szCs w:val="24"/>
          <w:lang w:val="en-US"/>
        </w:rPr>
        <w:t>(2016) 267</w:t>
      </w:r>
    </w:p>
    <w:p w:rsidR="000769AF" w:rsidRPr="00B476E3" w:rsidRDefault="000769AF" w:rsidP="000769AF">
      <w:pPr>
        <w:pStyle w:val="af"/>
        <w:overflowPunct/>
        <w:autoSpaceDE/>
        <w:autoSpaceDN/>
        <w:adjustRightInd/>
        <w:spacing w:after="160" w:line="259" w:lineRule="auto"/>
        <w:ind w:left="0"/>
        <w:contextualSpacing/>
        <w:jc w:val="both"/>
        <w:textAlignment w:val="auto"/>
        <w:rPr>
          <w:rFonts w:ascii="Times New Roman" w:hAnsi="Times New Roman"/>
          <w:color w:val="000000" w:themeColor="text1"/>
          <w:sz w:val="24"/>
          <w:szCs w:val="24"/>
          <w:shd w:val="clear" w:color="auto" w:fill="FFFFFF"/>
          <w:lang w:val="en-US"/>
        </w:rPr>
      </w:pPr>
      <w:r w:rsidRPr="00B476E3">
        <w:rPr>
          <w:rFonts w:ascii="Times New Roman" w:hAnsi="Times New Roman"/>
          <w:color w:val="000000" w:themeColor="text1"/>
          <w:sz w:val="24"/>
          <w:szCs w:val="24"/>
          <w:lang w:val="en-US"/>
        </w:rPr>
        <w:t xml:space="preserve">      4.2.1.2.2</w:t>
      </w:r>
      <w:r w:rsidRPr="00B476E3">
        <w:rPr>
          <w:rFonts w:ascii="Times New Roman" w:hAnsi="Times New Roman"/>
          <w:color w:val="000000" w:themeColor="text1"/>
          <w:sz w:val="24"/>
          <w:szCs w:val="24"/>
          <w:shd w:val="clear" w:color="auto" w:fill="FFFFFF"/>
          <w:lang w:val="en-US"/>
        </w:rPr>
        <w:t xml:space="preserve"> </w:t>
      </w:r>
      <w:r w:rsidRPr="00B476E3">
        <w:rPr>
          <w:rFonts w:ascii="Times New Roman" w:hAnsi="Times New Roman"/>
          <w:color w:val="000000" w:themeColor="text1"/>
          <w:sz w:val="24"/>
          <w:szCs w:val="24"/>
          <w:shd w:val="clear" w:color="auto" w:fill="FFFFFF"/>
          <w:lang w:val="en-US"/>
        </w:rPr>
        <w:tab/>
        <w:t>N. Atanov et al, “</w:t>
      </w:r>
      <w:hyperlink r:id="rId108" w:history="1">
        <w:r w:rsidRPr="00B476E3">
          <w:rPr>
            <w:rFonts w:ascii="Times New Roman" w:hAnsi="Times New Roman"/>
            <w:color w:val="000000" w:themeColor="text1"/>
            <w:sz w:val="24"/>
            <w:szCs w:val="24"/>
            <w:shd w:val="clear" w:color="auto" w:fill="FFFFFF"/>
            <w:lang w:val="en-US"/>
          </w:rPr>
          <w:t xml:space="preserve">Energy and time resolution of a LYSO matrix prototype for </w:t>
        </w:r>
        <w:r w:rsidRPr="00B476E3">
          <w:rPr>
            <w:rFonts w:ascii="Times New Roman" w:hAnsi="Times New Roman"/>
            <w:color w:val="000000" w:themeColor="text1"/>
            <w:sz w:val="24"/>
            <w:szCs w:val="24"/>
            <w:shd w:val="clear" w:color="auto" w:fill="FFFFFF"/>
            <w:lang w:val="en-US"/>
          </w:rPr>
          <w:tab/>
        </w:r>
        <w:r w:rsidRPr="00B476E3">
          <w:rPr>
            <w:rFonts w:ascii="Times New Roman" w:hAnsi="Times New Roman"/>
            <w:color w:val="000000" w:themeColor="text1"/>
            <w:sz w:val="24"/>
            <w:szCs w:val="24"/>
            <w:shd w:val="clear" w:color="auto" w:fill="FFFFFF"/>
            <w:lang w:val="en-US"/>
          </w:rPr>
          <w:tab/>
          <w:t>the Mu2e experiment</w:t>
        </w:r>
      </w:hyperlink>
      <w:r w:rsidRPr="00B476E3">
        <w:rPr>
          <w:rFonts w:ascii="Times New Roman" w:hAnsi="Times New Roman"/>
          <w:color w:val="000000" w:themeColor="text1"/>
          <w:sz w:val="24"/>
          <w:szCs w:val="24"/>
        </w:rPr>
        <w:t>”</w:t>
      </w:r>
      <w:r w:rsidRPr="00B476E3">
        <w:rPr>
          <w:rFonts w:ascii="Times New Roman" w:hAnsi="Times New Roman"/>
          <w:color w:val="000000" w:themeColor="text1"/>
          <w:sz w:val="24"/>
          <w:szCs w:val="24"/>
          <w:lang w:val="en-US"/>
        </w:rPr>
        <w:t xml:space="preserve"> NIM A</w:t>
      </w:r>
      <w:r w:rsidRPr="00B476E3">
        <w:rPr>
          <w:rFonts w:ascii="Times New Roman" w:hAnsi="Times New Roman"/>
          <w:color w:val="000000" w:themeColor="text1"/>
          <w:sz w:val="24"/>
          <w:szCs w:val="24"/>
          <w:shd w:val="clear" w:color="auto" w:fill="FFFFFF"/>
          <w:lang w:val="en-US"/>
        </w:rPr>
        <w:t>824, 11 July 2016,</w:t>
      </w:r>
      <w:proofErr w:type="gramStart"/>
      <w:r w:rsidRPr="00B476E3">
        <w:rPr>
          <w:rFonts w:ascii="Times New Roman" w:hAnsi="Times New Roman"/>
          <w:color w:val="000000" w:themeColor="text1"/>
          <w:sz w:val="24"/>
          <w:szCs w:val="24"/>
          <w:shd w:val="clear" w:color="auto" w:fill="FFFFFF"/>
          <w:lang w:val="en-US"/>
        </w:rPr>
        <w:t>  Page</w:t>
      </w:r>
      <w:proofErr w:type="gramEnd"/>
      <w:r w:rsidRPr="00B476E3">
        <w:rPr>
          <w:rFonts w:ascii="Times New Roman" w:hAnsi="Times New Roman"/>
          <w:color w:val="000000" w:themeColor="text1"/>
          <w:sz w:val="24"/>
          <w:szCs w:val="24"/>
          <w:shd w:val="clear" w:color="auto" w:fill="FFFFFF"/>
          <w:lang w:val="en-US"/>
        </w:rPr>
        <w:t xml:space="preserve"> 684</w:t>
      </w:r>
    </w:p>
    <w:p w:rsidR="008F60F6" w:rsidRPr="00B476E3" w:rsidRDefault="000769AF" w:rsidP="008F60F6">
      <w:pPr>
        <w:pStyle w:val="af"/>
        <w:overflowPunct/>
        <w:autoSpaceDE/>
        <w:autoSpaceDN/>
        <w:adjustRightInd/>
        <w:spacing w:after="160" w:line="259" w:lineRule="auto"/>
        <w:ind w:left="0"/>
        <w:contextualSpacing/>
        <w:jc w:val="both"/>
        <w:textAlignment w:val="auto"/>
        <w:rPr>
          <w:rFonts w:ascii="Times New Roman" w:hAnsi="Times New Roman"/>
          <w:color w:val="000000" w:themeColor="text1"/>
          <w:sz w:val="24"/>
          <w:szCs w:val="24"/>
          <w:shd w:val="clear" w:color="auto" w:fill="FFFFFF"/>
          <w:lang w:val="en-US"/>
        </w:rPr>
      </w:pPr>
      <w:r w:rsidRPr="00B476E3">
        <w:rPr>
          <w:rFonts w:ascii="Times New Roman" w:hAnsi="Times New Roman"/>
          <w:color w:val="000000" w:themeColor="text1"/>
          <w:sz w:val="24"/>
          <w:szCs w:val="24"/>
          <w:shd w:val="clear" w:color="auto" w:fill="FFFFFF"/>
          <w:lang w:val="en-US"/>
        </w:rPr>
        <w:t xml:space="preserve">      </w:t>
      </w:r>
      <w:proofErr w:type="gramStart"/>
      <w:r w:rsidRPr="00B476E3">
        <w:rPr>
          <w:rFonts w:ascii="Times New Roman" w:hAnsi="Times New Roman"/>
          <w:color w:val="000000" w:themeColor="text1"/>
          <w:sz w:val="24"/>
          <w:szCs w:val="24"/>
          <w:shd w:val="clear" w:color="auto" w:fill="FFFFFF"/>
          <w:lang w:val="en-US"/>
        </w:rPr>
        <w:t xml:space="preserve">4.2.1.2.3 </w:t>
      </w:r>
      <w:r w:rsidRPr="00B476E3">
        <w:rPr>
          <w:rFonts w:ascii="Times New Roman" w:hAnsi="Times New Roman"/>
          <w:color w:val="000000" w:themeColor="text1"/>
          <w:sz w:val="24"/>
          <w:szCs w:val="24"/>
          <w:shd w:val="clear" w:color="auto" w:fill="FFFFFF"/>
          <w:lang w:val="en-US"/>
        </w:rPr>
        <w:tab/>
        <w:t xml:space="preserve">N. Atanovet al, “Characterization of a 5 × 5 LYSO Matrix Calorimeter </w:t>
      </w:r>
      <w:r w:rsidRPr="00B476E3">
        <w:rPr>
          <w:rFonts w:ascii="Times New Roman" w:hAnsi="Times New Roman"/>
          <w:color w:val="000000" w:themeColor="text1"/>
          <w:sz w:val="24"/>
          <w:szCs w:val="24"/>
          <w:shd w:val="clear" w:color="auto" w:fill="FFFFFF"/>
          <w:lang w:val="en-US"/>
        </w:rPr>
        <w:tab/>
      </w:r>
      <w:r w:rsidRPr="00B476E3">
        <w:rPr>
          <w:rFonts w:ascii="Times New Roman" w:hAnsi="Times New Roman"/>
          <w:color w:val="000000" w:themeColor="text1"/>
          <w:sz w:val="24"/>
          <w:szCs w:val="24"/>
          <w:shd w:val="clear" w:color="auto" w:fill="FFFFFF"/>
          <w:lang w:val="en-US"/>
        </w:rPr>
        <w:tab/>
      </w:r>
      <w:r w:rsidRPr="00B476E3">
        <w:rPr>
          <w:rFonts w:ascii="Times New Roman" w:hAnsi="Times New Roman"/>
          <w:color w:val="000000" w:themeColor="text1"/>
          <w:sz w:val="24"/>
          <w:szCs w:val="24"/>
          <w:shd w:val="clear" w:color="auto" w:fill="FFFFFF"/>
          <w:lang w:val="en-US"/>
        </w:rPr>
        <w:tab/>
        <w:t xml:space="preserve">Prototype” IEEE TRANSACTIONS ON NUCLEAR SCIENCE, VOL. 63, </w:t>
      </w:r>
      <w:r w:rsidRPr="00B476E3">
        <w:rPr>
          <w:rFonts w:ascii="Times New Roman" w:hAnsi="Times New Roman"/>
          <w:color w:val="000000" w:themeColor="text1"/>
          <w:sz w:val="24"/>
          <w:szCs w:val="24"/>
          <w:shd w:val="clear" w:color="auto" w:fill="FFFFFF"/>
          <w:lang w:val="en-US"/>
        </w:rPr>
        <w:tab/>
      </w:r>
      <w:r w:rsidRPr="00B476E3">
        <w:rPr>
          <w:rFonts w:ascii="Times New Roman" w:hAnsi="Times New Roman"/>
          <w:color w:val="000000" w:themeColor="text1"/>
          <w:sz w:val="24"/>
          <w:szCs w:val="24"/>
          <w:shd w:val="clear" w:color="auto" w:fill="FFFFFF"/>
          <w:lang w:val="en-US"/>
        </w:rPr>
        <w:tab/>
        <w:t>NO.</w:t>
      </w:r>
      <w:proofErr w:type="gramEnd"/>
      <w:r w:rsidRPr="00B476E3">
        <w:rPr>
          <w:rFonts w:ascii="Times New Roman" w:hAnsi="Times New Roman"/>
          <w:color w:val="000000" w:themeColor="text1"/>
          <w:sz w:val="24"/>
          <w:szCs w:val="24"/>
          <w:shd w:val="clear" w:color="auto" w:fill="FFFFFF"/>
          <w:lang w:val="en-US"/>
        </w:rPr>
        <w:t xml:space="preserve"> 2, APRIL 2016, p.596</w:t>
      </w:r>
    </w:p>
    <w:p w:rsidR="003628BF" w:rsidRPr="00A40083" w:rsidRDefault="008F60F6" w:rsidP="003628BF">
      <w:pPr>
        <w:pStyle w:val="af"/>
        <w:overflowPunct/>
        <w:autoSpaceDE/>
        <w:autoSpaceDN/>
        <w:adjustRightInd/>
        <w:spacing w:after="160" w:line="259" w:lineRule="auto"/>
        <w:ind w:left="0"/>
        <w:contextualSpacing/>
        <w:jc w:val="both"/>
        <w:textAlignment w:val="auto"/>
        <w:rPr>
          <w:rStyle w:val="ae"/>
          <w:rFonts w:ascii="Times New Roman" w:hAnsi="Times New Roman"/>
          <w:b w:val="0"/>
          <w:color w:val="000000" w:themeColor="text1"/>
          <w:sz w:val="24"/>
          <w:szCs w:val="24"/>
          <w:shd w:val="clear" w:color="auto" w:fill="FFFFFF"/>
        </w:rPr>
      </w:pPr>
      <w:r w:rsidRPr="00B476E3">
        <w:rPr>
          <w:rFonts w:ascii="Times New Roman" w:hAnsi="Times New Roman"/>
          <w:color w:val="000000" w:themeColor="text1"/>
          <w:sz w:val="24"/>
          <w:szCs w:val="24"/>
          <w:shd w:val="clear" w:color="auto" w:fill="FFFFFF"/>
          <w:lang w:val="en-US"/>
        </w:rPr>
        <w:t xml:space="preserve">      4.2.1.4.1 </w:t>
      </w:r>
      <w:r w:rsidRPr="00B476E3">
        <w:rPr>
          <w:rFonts w:ascii="Times New Roman" w:hAnsi="Times New Roman"/>
          <w:color w:val="000000" w:themeColor="text1"/>
          <w:sz w:val="24"/>
          <w:szCs w:val="24"/>
          <w:shd w:val="clear" w:color="auto" w:fill="FFFFFF"/>
          <w:lang w:val="en-US"/>
        </w:rPr>
        <w:tab/>
      </w:r>
      <w:r w:rsidRPr="00B476E3">
        <w:rPr>
          <w:rFonts w:ascii="Times New Roman" w:hAnsi="Times New Roman"/>
          <w:color w:val="000000" w:themeColor="text1"/>
          <w:sz w:val="24"/>
          <w:szCs w:val="24"/>
          <w:lang w:val="en-US"/>
        </w:rPr>
        <w:t>M</w:t>
      </w:r>
      <w:r w:rsidRPr="00A40083">
        <w:rPr>
          <w:rFonts w:ascii="Times New Roman" w:hAnsi="Times New Roman"/>
          <w:color w:val="000000" w:themeColor="text1"/>
          <w:sz w:val="24"/>
          <w:szCs w:val="24"/>
          <w:lang w:val="en-US"/>
        </w:rPr>
        <w:t xml:space="preserve">.Angelucci et al., </w:t>
      </w:r>
      <w:r w:rsidRPr="00A40083">
        <w:rPr>
          <w:rFonts w:ascii="Times New Roman" w:hAnsi="Times New Roman"/>
          <w:b/>
          <w:color w:val="000000" w:themeColor="text1"/>
          <w:sz w:val="24"/>
          <w:szCs w:val="24"/>
          <w:lang w:val="en-US"/>
        </w:rPr>
        <w:t>“</w:t>
      </w:r>
      <w:r w:rsidRPr="00A40083">
        <w:rPr>
          <w:rStyle w:val="ae"/>
          <w:rFonts w:ascii="Times New Roman" w:hAnsi="Times New Roman"/>
          <w:b w:val="0"/>
          <w:color w:val="000000" w:themeColor="text1"/>
          <w:sz w:val="24"/>
          <w:szCs w:val="24"/>
          <w:shd w:val="clear" w:color="auto" w:fill="FFFFFF"/>
        </w:rPr>
        <w:t xml:space="preserve">Longitudinal uniformity, time performances and </w:t>
      </w:r>
      <w:r w:rsidRPr="00A40083">
        <w:rPr>
          <w:rStyle w:val="ae"/>
          <w:rFonts w:ascii="Times New Roman" w:hAnsi="Times New Roman"/>
          <w:b w:val="0"/>
          <w:color w:val="000000" w:themeColor="text1"/>
          <w:sz w:val="24"/>
          <w:szCs w:val="24"/>
          <w:shd w:val="clear" w:color="auto" w:fill="FFFFFF"/>
        </w:rPr>
        <w:tab/>
      </w:r>
      <w:r w:rsidRPr="00A40083">
        <w:rPr>
          <w:rStyle w:val="ae"/>
          <w:rFonts w:ascii="Times New Roman" w:hAnsi="Times New Roman"/>
          <w:b w:val="0"/>
          <w:color w:val="000000" w:themeColor="text1"/>
          <w:sz w:val="24"/>
          <w:szCs w:val="24"/>
          <w:shd w:val="clear" w:color="auto" w:fill="FFFFFF"/>
        </w:rPr>
        <w:tab/>
      </w:r>
      <w:r w:rsidRPr="00A40083">
        <w:rPr>
          <w:rStyle w:val="ae"/>
          <w:rFonts w:ascii="Times New Roman" w:hAnsi="Times New Roman"/>
          <w:b w:val="0"/>
          <w:color w:val="000000" w:themeColor="text1"/>
          <w:sz w:val="24"/>
          <w:szCs w:val="24"/>
          <w:shd w:val="clear" w:color="auto" w:fill="FFFFFF"/>
        </w:rPr>
        <w:tab/>
        <w:t>irradiation test of pure CsI crystals”   Nucl.Instrum.Meth. A824 (2016) 678</w:t>
      </w:r>
    </w:p>
    <w:p w:rsidR="003628BF" w:rsidRPr="00B476E3" w:rsidRDefault="003628BF" w:rsidP="003628BF">
      <w:pPr>
        <w:pStyle w:val="af"/>
        <w:overflowPunct/>
        <w:autoSpaceDE/>
        <w:autoSpaceDN/>
        <w:adjustRightInd/>
        <w:spacing w:after="160" w:line="259" w:lineRule="auto"/>
        <w:ind w:left="0"/>
        <w:contextualSpacing/>
        <w:jc w:val="both"/>
        <w:textAlignment w:val="auto"/>
        <w:rPr>
          <w:rFonts w:ascii="Times New Roman" w:hAnsi="Times New Roman"/>
          <w:color w:val="000000" w:themeColor="text1"/>
          <w:sz w:val="24"/>
          <w:szCs w:val="24"/>
          <w:shd w:val="clear" w:color="auto" w:fill="FFFFFF"/>
          <w:lang w:val="en-US"/>
        </w:rPr>
      </w:pPr>
      <w:r w:rsidRPr="00A40083">
        <w:rPr>
          <w:rStyle w:val="ae"/>
          <w:rFonts w:ascii="Times New Roman" w:hAnsi="Times New Roman"/>
          <w:b w:val="0"/>
          <w:color w:val="000000" w:themeColor="text1"/>
          <w:sz w:val="24"/>
          <w:szCs w:val="24"/>
          <w:shd w:val="clear" w:color="auto" w:fill="FFFFFF"/>
        </w:rPr>
        <w:t xml:space="preserve">      </w:t>
      </w:r>
      <w:r w:rsidRPr="00B476E3">
        <w:rPr>
          <w:rFonts w:ascii="Times New Roman" w:hAnsi="Times New Roman"/>
          <w:color w:val="000000" w:themeColor="text1"/>
          <w:sz w:val="24"/>
          <w:szCs w:val="24"/>
          <w:shd w:val="clear" w:color="auto" w:fill="FFFFFF"/>
        </w:rPr>
        <w:t>4.2.2.1.1</w:t>
      </w:r>
      <w:r w:rsidRPr="00B476E3">
        <w:rPr>
          <w:rFonts w:ascii="Times New Roman" w:hAnsi="Times New Roman"/>
          <w:color w:val="000000" w:themeColor="text1"/>
          <w:sz w:val="24"/>
          <w:szCs w:val="24"/>
          <w:lang w:val="en-US"/>
        </w:rPr>
        <w:t xml:space="preserve"> </w:t>
      </w:r>
      <w:r w:rsidRPr="00B476E3">
        <w:rPr>
          <w:rFonts w:ascii="Times New Roman" w:hAnsi="Times New Roman"/>
          <w:color w:val="000000" w:themeColor="text1"/>
          <w:sz w:val="24"/>
          <w:szCs w:val="24"/>
          <w:lang w:val="en-US"/>
        </w:rPr>
        <w:tab/>
        <w:t xml:space="preserve">A. Artikov et al. “Optimization of light yield by injecting </w:t>
      </w:r>
      <w:proofErr w:type="gramStart"/>
      <w:r w:rsidRPr="00B476E3">
        <w:rPr>
          <w:rFonts w:ascii="Times New Roman" w:hAnsi="Times New Roman"/>
          <w:color w:val="000000" w:themeColor="text1"/>
          <w:sz w:val="24"/>
          <w:szCs w:val="24"/>
          <w:lang w:val="en-US"/>
        </w:rPr>
        <w:t>an optical</w:t>
      </w:r>
      <w:proofErr w:type="gramEnd"/>
      <w:r w:rsidRPr="00B476E3">
        <w:rPr>
          <w:rFonts w:ascii="Times New Roman" w:hAnsi="Times New Roman"/>
          <w:color w:val="000000" w:themeColor="text1"/>
          <w:sz w:val="24"/>
          <w:szCs w:val="24"/>
          <w:lang w:val="en-US"/>
        </w:rPr>
        <w:t xml:space="preserve"> filler into </w:t>
      </w:r>
      <w:r w:rsidRPr="00B476E3">
        <w:rPr>
          <w:rFonts w:ascii="Times New Roman" w:hAnsi="Times New Roman"/>
          <w:color w:val="000000" w:themeColor="text1"/>
          <w:sz w:val="24"/>
          <w:szCs w:val="24"/>
          <w:lang w:val="en-US"/>
        </w:rPr>
        <w:tab/>
      </w:r>
      <w:r w:rsidRPr="00B476E3">
        <w:rPr>
          <w:rFonts w:ascii="Times New Roman" w:hAnsi="Times New Roman"/>
          <w:color w:val="000000" w:themeColor="text1"/>
          <w:sz w:val="24"/>
          <w:szCs w:val="24"/>
          <w:lang w:val="en-US"/>
        </w:rPr>
        <w:tab/>
        <w:t>the</w:t>
      </w:r>
      <w:r w:rsidRPr="00B476E3">
        <w:rPr>
          <w:rFonts w:ascii="Times New Roman" w:hAnsi="Times New Roman"/>
          <w:color w:val="000000" w:themeColor="text1"/>
          <w:sz w:val="24"/>
          <w:szCs w:val="24"/>
          <w:lang w:val="en-US"/>
        </w:rPr>
        <w:tab/>
        <w:t xml:space="preserve">co-extruded hole of the plastic scintillation bar.”  </w:t>
      </w:r>
      <w:proofErr w:type="gramStart"/>
      <w:r w:rsidRPr="00B476E3">
        <w:rPr>
          <w:rFonts w:ascii="Times New Roman" w:hAnsi="Times New Roman"/>
          <w:color w:val="000000" w:themeColor="text1"/>
          <w:sz w:val="24"/>
          <w:szCs w:val="24"/>
          <w:lang w:val="en-US"/>
        </w:rPr>
        <w:t xml:space="preserve">JINST 11 (2016), </w:t>
      </w:r>
      <w:r w:rsidRPr="00B476E3">
        <w:rPr>
          <w:rFonts w:ascii="Times New Roman" w:hAnsi="Times New Roman"/>
          <w:color w:val="000000" w:themeColor="text1"/>
          <w:sz w:val="24"/>
          <w:szCs w:val="24"/>
          <w:lang w:val="en-US"/>
        </w:rPr>
        <w:tab/>
      </w:r>
      <w:r w:rsidRPr="00B476E3">
        <w:rPr>
          <w:rFonts w:ascii="Times New Roman" w:hAnsi="Times New Roman"/>
          <w:color w:val="000000" w:themeColor="text1"/>
          <w:sz w:val="24"/>
          <w:szCs w:val="24"/>
          <w:lang w:val="en-US"/>
        </w:rPr>
        <w:tab/>
        <w:t>T05003.</w:t>
      </w:r>
      <w:proofErr w:type="gramEnd"/>
    </w:p>
    <w:p w:rsidR="008F60F6" w:rsidRPr="00A40083" w:rsidRDefault="003628BF" w:rsidP="003628BF">
      <w:pPr>
        <w:pStyle w:val="af"/>
        <w:overflowPunct/>
        <w:autoSpaceDE/>
        <w:autoSpaceDN/>
        <w:adjustRightInd/>
        <w:spacing w:after="160" w:line="259" w:lineRule="auto"/>
        <w:ind w:left="0"/>
        <w:contextualSpacing/>
        <w:jc w:val="both"/>
        <w:textAlignment w:val="auto"/>
        <w:rPr>
          <w:rFonts w:ascii="Times New Roman" w:hAnsi="Times New Roman"/>
          <w:b/>
          <w:color w:val="000000" w:themeColor="text1"/>
          <w:sz w:val="24"/>
          <w:szCs w:val="24"/>
          <w:shd w:val="clear" w:color="auto" w:fill="FFFFFF"/>
        </w:rPr>
      </w:pPr>
      <w:r w:rsidRPr="00B476E3">
        <w:rPr>
          <w:rFonts w:ascii="Times New Roman" w:hAnsi="Times New Roman"/>
          <w:color w:val="000000" w:themeColor="text1"/>
          <w:sz w:val="24"/>
          <w:szCs w:val="24"/>
          <w:shd w:val="clear" w:color="auto" w:fill="FFFFFF"/>
        </w:rPr>
        <w:t xml:space="preserve">       4.2.2.1.2</w:t>
      </w:r>
      <w:r w:rsidRPr="00B476E3">
        <w:rPr>
          <w:rFonts w:ascii="Times New Roman" w:hAnsi="Times New Roman"/>
          <w:color w:val="000000" w:themeColor="text1"/>
          <w:sz w:val="24"/>
          <w:szCs w:val="24"/>
          <w:shd w:val="clear" w:color="auto" w:fill="FFFFFF"/>
        </w:rPr>
        <w:tab/>
      </w:r>
      <w:r w:rsidR="008F60F6" w:rsidRPr="00B476E3">
        <w:rPr>
          <w:rFonts w:ascii="Times New Roman" w:hAnsi="Times New Roman"/>
          <w:color w:val="000000" w:themeColor="text1"/>
          <w:sz w:val="24"/>
          <w:szCs w:val="24"/>
          <w:lang w:val="en-US"/>
        </w:rPr>
        <w:t>A</w:t>
      </w:r>
      <w:r w:rsidR="008F60F6" w:rsidRPr="00A40083">
        <w:rPr>
          <w:rFonts w:ascii="Times New Roman" w:hAnsi="Times New Roman"/>
          <w:color w:val="000000" w:themeColor="text1"/>
          <w:sz w:val="24"/>
          <w:szCs w:val="24"/>
          <w:lang w:val="en-US"/>
        </w:rPr>
        <w:t xml:space="preserve">. Simonenko et al., </w:t>
      </w:r>
      <w:proofErr w:type="gramStart"/>
      <w:r w:rsidR="008F60F6" w:rsidRPr="00A40083">
        <w:rPr>
          <w:rFonts w:ascii="Times New Roman" w:hAnsi="Times New Roman"/>
          <w:color w:val="000000" w:themeColor="text1"/>
          <w:sz w:val="24"/>
          <w:szCs w:val="24"/>
          <w:lang w:val="en-US"/>
        </w:rPr>
        <w:t>“ The</w:t>
      </w:r>
      <w:proofErr w:type="gramEnd"/>
      <w:r w:rsidR="008F60F6" w:rsidRPr="00A40083">
        <w:rPr>
          <w:rFonts w:ascii="Times New Roman" w:hAnsi="Times New Roman"/>
          <w:color w:val="000000" w:themeColor="text1"/>
          <w:sz w:val="24"/>
          <w:szCs w:val="24"/>
          <w:lang w:val="en-US"/>
        </w:rPr>
        <w:t xml:space="preserve"> increase of the light collection from scintillation </w:t>
      </w:r>
      <w:r w:rsidRPr="00A40083">
        <w:rPr>
          <w:rFonts w:ascii="Times New Roman" w:hAnsi="Times New Roman"/>
          <w:color w:val="000000" w:themeColor="text1"/>
          <w:sz w:val="24"/>
          <w:szCs w:val="24"/>
          <w:lang w:val="en-US"/>
        </w:rPr>
        <w:tab/>
      </w:r>
      <w:r w:rsidRPr="00A40083">
        <w:rPr>
          <w:rFonts w:ascii="Times New Roman" w:hAnsi="Times New Roman"/>
          <w:color w:val="000000" w:themeColor="text1"/>
          <w:sz w:val="24"/>
          <w:szCs w:val="24"/>
          <w:lang w:val="en-US"/>
        </w:rPr>
        <w:tab/>
      </w:r>
      <w:r w:rsidR="008F60F6" w:rsidRPr="00A40083">
        <w:rPr>
          <w:rFonts w:ascii="Times New Roman" w:hAnsi="Times New Roman"/>
          <w:color w:val="000000" w:themeColor="text1"/>
          <w:sz w:val="24"/>
          <w:szCs w:val="24"/>
          <w:lang w:val="en-US"/>
        </w:rPr>
        <w:t>strip</w:t>
      </w:r>
      <w:r w:rsidRPr="00A40083">
        <w:rPr>
          <w:rFonts w:ascii="Times New Roman" w:hAnsi="Times New Roman"/>
          <w:color w:val="000000" w:themeColor="text1"/>
          <w:sz w:val="24"/>
          <w:szCs w:val="24"/>
          <w:lang w:val="en-US"/>
        </w:rPr>
        <w:t xml:space="preserve"> </w:t>
      </w:r>
      <w:r w:rsidR="008F60F6" w:rsidRPr="00A40083">
        <w:rPr>
          <w:rFonts w:ascii="Times New Roman" w:hAnsi="Times New Roman"/>
          <w:color w:val="000000" w:themeColor="text1"/>
          <w:sz w:val="24"/>
          <w:szCs w:val="24"/>
          <w:lang w:val="en-US"/>
        </w:rPr>
        <w:t xml:space="preserve">with hole for WLS fiber using various types of fillers” , submitted to </w:t>
      </w:r>
      <w:r w:rsidRPr="00A40083">
        <w:rPr>
          <w:rFonts w:ascii="Times New Roman" w:hAnsi="Times New Roman"/>
          <w:color w:val="000000" w:themeColor="text1"/>
          <w:sz w:val="24"/>
          <w:szCs w:val="24"/>
          <w:lang w:val="en-US"/>
        </w:rPr>
        <w:tab/>
      </w:r>
      <w:r w:rsidRPr="00A40083">
        <w:rPr>
          <w:rFonts w:ascii="Times New Roman" w:hAnsi="Times New Roman"/>
          <w:color w:val="000000" w:themeColor="text1"/>
          <w:sz w:val="24"/>
          <w:szCs w:val="24"/>
          <w:lang w:val="en-US"/>
        </w:rPr>
        <w:tab/>
      </w:r>
      <w:r w:rsidRPr="00A40083">
        <w:rPr>
          <w:rFonts w:ascii="Times New Roman" w:hAnsi="Times New Roman"/>
          <w:color w:val="000000" w:themeColor="text1"/>
          <w:sz w:val="24"/>
          <w:szCs w:val="24"/>
          <w:lang w:val="en-US"/>
        </w:rPr>
        <w:tab/>
      </w:r>
      <w:r w:rsidR="008F60F6" w:rsidRPr="00A40083">
        <w:rPr>
          <w:rFonts w:ascii="Times New Roman" w:hAnsi="Times New Roman"/>
          <w:color w:val="000000" w:themeColor="text1"/>
          <w:sz w:val="24"/>
          <w:szCs w:val="24"/>
          <w:lang w:val="en-US"/>
        </w:rPr>
        <w:t xml:space="preserve">Part. </w:t>
      </w:r>
      <w:proofErr w:type="gramStart"/>
      <w:r w:rsidR="008F60F6" w:rsidRPr="00A40083">
        <w:rPr>
          <w:rFonts w:ascii="Times New Roman" w:hAnsi="Times New Roman"/>
          <w:color w:val="000000" w:themeColor="text1"/>
          <w:sz w:val="24"/>
          <w:szCs w:val="24"/>
          <w:lang w:val="en-US"/>
        </w:rPr>
        <w:t>Nucl.</w:t>
      </w:r>
      <w:proofErr w:type="gramEnd"/>
      <w:r w:rsidR="008F60F6" w:rsidRPr="00A40083">
        <w:rPr>
          <w:rFonts w:ascii="Times New Roman" w:hAnsi="Times New Roman"/>
          <w:color w:val="000000" w:themeColor="text1"/>
          <w:sz w:val="24"/>
          <w:szCs w:val="24"/>
          <w:lang w:val="en-US"/>
        </w:rPr>
        <w:t xml:space="preserve"> </w:t>
      </w:r>
      <w:proofErr w:type="gramStart"/>
      <w:r w:rsidR="008F60F6" w:rsidRPr="00A40083">
        <w:rPr>
          <w:rFonts w:ascii="Times New Roman" w:hAnsi="Times New Roman"/>
          <w:color w:val="000000" w:themeColor="text1"/>
          <w:sz w:val="24"/>
          <w:szCs w:val="24"/>
          <w:lang w:val="en-US"/>
        </w:rPr>
        <w:t>Lett.</w:t>
      </w:r>
      <w:proofErr w:type="gramEnd"/>
      <w:r w:rsidRPr="00A40083">
        <w:rPr>
          <w:rFonts w:ascii="Times New Roman" w:hAnsi="Times New Roman"/>
          <w:color w:val="000000" w:themeColor="text1"/>
          <w:sz w:val="24"/>
          <w:szCs w:val="24"/>
          <w:lang w:val="en-US"/>
        </w:rPr>
        <w:t xml:space="preserve"> </w:t>
      </w:r>
      <w:r w:rsidR="008F60F6" w:rsidRPr="00A40083">
        <w:rPr>
          <w:rFonts w:ascii="Times New Roman" w:hAnsi="Times New Roman"/>
          <w:color w:val="000000" w:themeColor="text1"/>
          <w:sz w:val="24"/>
          <w:szCs w:val="24"/>
          <w:lang w:val="en-US"/>
        </w:rPr>
        <w:t>(2016), in Russian, arXiv</w:t>
      </w:r>
      <w:proofErr w:type="gramStart"/>
      <w:r w:rsidR="008F60F6" w:rsidRPr="00A40083">
        <w:rPr>
          <w:rFonts w:ascii="Times New Roman" w:hAnsi="Times New Roman"/>
          <w:color w:val="000000" w:themeColor="text1"/>
          <w:sz w:val="24"/>
          <w:szCs w:val="24"/>
          <w:lang w:val="en-US"/>
        </w:rPr>
        <w:t>:1604.02286</w:t>
      </w:r>
      <w:proofErr w:type="gramEnd"/>
      <w:r w:rsidR="008F60F6" w:rsidRPr="00A40083">
        <w:rPr>
          <w:rFonts w:ascii="Times New Roman" w:hAnsi="Times New Roman"/>
          <w:color w:val="000000" w:themeColor="text1"/>
          <w:sz w:val="24"/>
          <w:szCs w:val="24"/>
          <w:lang w:val="en-US"/>
        </w:rPr>
        <w:t>.</w:t>
      </w:r>
    </w:p>
    <w:p w:rsidR="00573B08" w:rsidRPr="00A40083" w:rsidRDefault="00573B08" w:rsidP="00CC07BF">
      <w:pPr>
        <w:pStyle w:val="af"/>
        <w:overflowPunct/>
        <w:autoSpaceDE/>
        <w:autoSpaceDN/>
        <w:adjustRightInd/>
        <w:spacing w:after="160" w:line="259" w:lineRule="auto"/>
        <w:ind w:left="0"/>
        <w:contextualSpacing/>
        <w:jc w:val="both"/>
        <w:textAlignment w:val="auto"/>
        <w:rPr>
          <w:rFonts w:ascii="Times New Roman" w:hAnsi="Times New Roman"/>
          <w:color w:val="000000" w:themeColor="text1"/>
          <w:sz w:val="24"/>
          <w:szCs w:val="24"/>
          <w:lang w:val="en-US"/>
        </w:rPr>
      </w:pPr>
    </w:p>
    <w:p w:rsidR="006D0C16" w:rsidRPr="00336A65" w:rsidRDefault="006D0C16" w:rsidP="00A05F99">
      <w:pPr>
        <w:overflowPunct/>
        <w:autoSpaceDE/>
        <w:autoSpaceDN/>
        <w:adjustRightInd/>
        <w:ind w:right="539"/>
        <w:contextualSpacing/>
        <w:jc w:val="both"/>
        <w:textAlignment w:val="auto"/>
        <w:rPr>
          <w:rFonts w:ascii="Times New Roman" w:hAnsi="Times New Roman"/>
          <w:color w:val="FF0000"/>
          <w:sz w:val="24"/>
          <w:szCs w:val="24"/>
          <w:shd w:val="clear" w:color="auto" w:fill="FFFFFF"/>
          <w:lang w:val="en-US"/>
        </w:rPr>
      </w:pPr>
    </w:p>
    <w:p w:rsidR="00904B07" w:rsidRPr="00336A65" w:rsidRDefault="00904B07" w:rsidP="00A05F99">
      <w:pPr>
        <w:overflowPunct/>
        <w:autoSpaceDE/>
        <w:autoSpaceDN/>
        <w:adjustRightInd/>
        <w:ind w:right="539"/>
        <w:contextualSpacing/>
        <w:jc w:val="both"/>
        <w:textAlignment w:val="auto"/>
        <w:rPr>
          <w:rFonts w:ascii="Times New Roman" w:hAnsi="Times New Roman"/>
          <w:color w:val="FF0000"/>
          <w:sz w:val="24"/>
          <w:szCs w:val="24"/>
          <w:shd w:val="clear" w:color="auto" w:fill="FFFFFF"/>
          <w:lang w:val="en-US"/>
        </w:rPr>
      </w:pPr>
    </w:p>
    <w:p w:rsidR="00904B07" w:rsidRPr="00336A65" w:rsidRDefault="00904B07" w:rsidP="00A05F99">
      <w:pPr>
        <w:overflowPunct/>
        <w:autoSpaceDE/>
        <w:autoSpaceDN/>
        <w:adjustRightInd/>
        <w:ind w:right="539"/>
        <w:contextualSpacing/>
        <w:jc w:val="both"/>
        <w:textAlignment w:val="auto"/>
        <w:rPr>
          <w:rFonts w:ascii="Times New Roman" w:hAnsi="Times New Roman"/>
          <w:color w:val="FF0000"/>
          <w:sz w:val="24"/>
          <w:szCs w:val="24"/>
          <w:shd w:val="clear" w:color="auto" w:fill="FFFFFF"/>
          <w:lang w:val="en-US"/>
        </w:rPr>
      </w:pPr>
    </w:p>
    <w:p w:rsidR="00904B07" w:rsidRPr="00336A65" w:rsidRDefault="00904B07" w:rsidP="00A05F99">
      <w:pPr>
        <w:overflowPunct/>
        <w:autoSpaceDE/>
        <w:autoSpaceDN/>
        <w:adjustRightInd/>
        <w:ind w:right="539"/>
        <w:contextualSpacing/>
        <w:jc w:val="both"/>
        <w:textAlignment w:val="auto"/>
        <w:rPr>
          <w:rFonts w:ascii="Times New Roman" w:hAnsi="Times New Roman"/>
          <w:color w:val="FF0000"/>
          <w:sz w:val="24"/>
          <w:szCs w:val="24"/>
          <w:shd w:val="clear" w:color="auto" w:fill="FFFFFF"/>
          <w:lang w:val="en-US"/>
        </w:rPr>
      </w:pPr>
    </w:p>
    <w:p w:rsidR="00904B07" w:rsidRPr="00336A65" w:rsidRDefault="00904B07" w:rsidP="00A05F99">
      <w:pPr>
        <w:overflowPunct/>
        <w:autoSpaceDE/>
        <w:autoSpaceDN/>
        <w:adjustRightInd/>
        <w:ind w:right="539"/>
        <w:contextualSpacing/>
        <w:jc w:val="both"/>
        <w:textAlignment w:val="auto"/>
        <w:rPr>
          <w:rFonts w:ascii="Times New Roman" w:hAnsi="Times New Roman"/>
          <w:color w:val="FF0000"/>
          <w:sz w:val="24"/>
          <w:szCs w:val="24"/>
          <w:shd w:val="clear" w:color="auto" w:fill="FFFFFF"/>
          <w:lang w:val="en-US"/>
        </w:rPr>
      </w:pPr>
    </w:p>
    <w:p w:rsidR="006D0C16" w:rsidRDefault="006D0C16" w:rsidP="00BF7823">
      <w:pPr>
        <w:pStyle w:val="af"/>
        <w:overflowPunct/>
        <w:autoSpaceDE/>
        <w:autoSpaceDN/>
        <w:adjustRightInd/>
        <w:spacing w:after="160" w:line="259" w:lineRule="auto"/>
        <w:ind w:left="0"/>
        <w:contextualSpacing/>
        <w:jc w:val="both"/>
        <w:textAlignment w:val="auto"/>
        <w:rPr>
          <w:rFonts w:ascii="Times New Roman" w:hAnsi="Times New Roman"/>
          <w:sz w:val="24"/>
          <w:szCs w:val="24"/>
          <w:lang w:val="en-US"/>
        </w:rPr>
      </w:pPr>
    </w:p>
    <w:p w:rsidR="006301BB" w:rsidRPr="00DD2C32" w:rsidRDefault="00222F12" w:rsidP="004F0519">
      <w:pPr>
        <w:pStyle w:val="af"/>
        <w:overflowPunct/>
        <w:autoSpaceDE/>
        <w:autoSpaceDN/>
        <w:adjustRightInd/>
        <w:spacing w:after="160" w:line="259" w:lineRule="auto"/>
        <w:ind w:left="0"/>
        <w:contextualSpacing/>
        <w:jc w:val="center"/>
        <w:textAlignment w:val="auto"/>
        <w:rPr>
          <w:rFonts w:ascii="Times New Roman" w:hAnsi="Times New Roman"/>
          <w:b/>
          <w:color w:val="000000" w:themeColor="text1"/>
          <w:sz w:val="28"/>
          <w:szCs w:val="28"/>
          <w:lang w:val="en-US"/>
        </w:rPr>
      </w:pPr>
      <w:r w:rsidRPr="00DD2C32">
        <w:rPr>
          <w:rFonts w:ascii="Times New Roman" w:hAnsi="Times New Roman"/>
          <w:b/>
          <w:color w:val="000000" w:themeColor="text1"/>
          <w:sz w:val="28"/>
          <w:szCs w:val="28"/>
          <w:lang w:val="en-US"/>
        </w:rPr>
        <w:t>Conference</w:t>
      </w:r>
      <w:r w:rsidRPr="00401F86">
        <w:rPr>
          <w:rFonts w:ascii="Times New Roman" w:hAnsi="Times New Roman"/>
          <w:b/>
          <w:color w:val="000000" w:themeColor="text1"/>
          <w:sz w:val="28"/>
          <w:szCs w:val="28"/>
          <w:lang w:val="en-US"/>
        </w:rPr>
        <w:t xml:space="preserve"> </w:t>
      </w:r>
      <w:r w:rsidRPr="00DD2C32">
        <w:rPr>
          <w:rFonts w:ascii="Times New Roman" w:hAnsi="Times New Roman"/>
          <w:b/>
          <w:color w:val="000000" w:themeColor="text1"/>
          <w:sz w:val="28"/>
          <w:szCs w:val="28"/>
          <w:lang w:val="en-US"/>
        </w:rPr>
        <w:t>talk</w:t>
      </w:r>
    </w:p>
    <w:p w:rsidR="006301BB" w:rsidRPr="00DD2C32" w:rsidRDefault="006301BB" w:rsidP="004F0519">
      <w:pPr>
        <w:overflowPunct/>
        <w:textAlignment w:val="auto"/>
        <w:rPr>
          <w:rFonts w:ascii="Times New Roman" w:hAnsi="Times New Roman"/>
          <w:color w:val="000000" w:themeColor="text1"/>
          <w:sz w:val="24"/>
          <w:szCs w:val="24"/>
          <w:lang w:val="en-US"/>
        </w:rPr>
      </w:pPr>
      <w:r w:rsidRPr="00DD2C32">
        <w:rPr>
          <w:rFonts w:ascii="Times New Roman" w:hAnsi="Times New Roman"/>
          <w:color w:val="000000" w:themeColor="text1"/>
          <w:sz w:val="24"/>
          <w:szCs w:val="24"/>
          <w:lang w:val="en-US"/>
        </w:rPr>
        <w:t xml:space="preserve"> </w:t>
      </w:r>
    </w:p>
    <w:p w:rsidR="00BF7823" w:rsidRPr="00DD2C32" w:rsidRDefault="00BF7823" w:rsidP="00225579">
      <w:pPr>
        <w:pStyle w:val="af"/>
        <w:overflowPunct/>
        <w:autoSpaceDE/>
        <w:autoSpaceDN/>
        <w:adjustRightInd/>
        <w:spacing w:after="160" w:line="259" w:lineRule="auto"/>
        <w:ind w:left="0"/>
        <w:contextualSpacing/>
        <w:jc w:val="both"/>
        <w:textAlignment w:val="auto"/>
        <w:rPr>
          <w:rFonts w:ascii="Times New Roman" w:hAnsi="Times New Roman"/>
          <w:color w:val="000000" w:themeColor="text1"/>
          <w:sz w:val="24"/>
          <w:szCs w:val="24"/>
          <w:lang w:val="en-US"/>
        </w:rPr>
      </w:pPr>
    </w:p>
    <w:p w:rsidR="004F0519" w:rsidRPr="00B476E3" w:rsidRDefault="004F0519" w:rsidP="004F0519">
      <w:pPr>
        <w:overflowPunct/>
        <w:jc w:val="both"/>
        <w:textAlignment w:val="auto"/>
        <w:rPr>
          <w:rFonts w:ascii="Times New Roman" w:hAnsi="Times New Roman"/>
          <w:color w:val="000000" w:themeColor="text1"/>
          <w:sz w:val="24"/>
          <w:szCs w:val="24"/>
          <w:lang w:val="en-US"/>
        </w:rPr>
      </w:pPr>
      <w:r w:rsidRPr="00B476E3">
        <w:rPr>
          <w:rFonts w:ascii="Times New Roman" w:hAnsi="Times New Roman"/>
          <w:color w:val="000000" w:themeColor="text1"/>
          <w:sz w:val="24"/>
          <w:szCs w:val="24"/>
          <w:lang w:val="fr-FR"/>
        </w:rPr>
        <w:t>c-1</w:t>
      </w:r>
      <w:r w:rsidRPr="00B476E3">
        <w:rPr>
          <w:rFonts w:ascii="Times New Roman" w:hAnsi="Times New Roman"/>
          <w:color w:val="000000" w:themeColor="text1"/>
          <w:sz w:val="24"/>
          <w:szCs w:val="24"/>
          <w:lang w:val="en-US"/>
        </w:rPr>
        <w:t xml:space="preserve"> </w:t>
      </w:r>
      <w:r w:rsidRPr="00B476E3">
        <w:rPr>
          <w:rFonts w:ascii="Times New Roman" w:hAnsi="Times New Roman"/>
          <w:color w:val="000000" w:themeColor="text1"/>
          <w:sz w:val="24"/>
          <w:szCs w:val="24"/>
          <w:lang w:val="en-US"/>
        </w:rPr>
        <w:tab/>
        <w:t>Baranov V.Y., JINR, “Research of properties undoped crystals CsI”</w:t>
      </w:r>
    </w:p>
    <w:p w:rsidR="004F0519" w:rsidRPr="00B476E3" w:rsidRDefault="004F0519" w:rsidP="004F0519">
      <w:pPr>
        <w:overflowPunct/>
        <w:jc w:val="both"/>
        <w:textAlignment w:val="auto"/>
        <w:rPr>
          <w:rFonts w:ascii="Times New Roman" w:hAnsi="Times New Roman"/>
          <w:color w:val="000000" w:themeColor="text1"/>
          <w:sz w:val="24"/>
          <w:szCs w:val="24"/>
          <w:lang w:val="en-US"/>
        </w:rPr>
      </w:pPr>
      <w:r w:rsidRPr="00B476E3">
        <w:rPr>
          <w:rFonts w:ascii="Times New Roman" w:hAnsi="Times New Roman"/>
          <w:color w:val="000000" w:themeColor="text1"/>
          <w:sz w:val="24"/>
          <w:szCs w:val="24"/>
          <w:lang w:val="en-US"/>
        </w:rPr>
        <w:tab/>
        <w:t xml:space="preserve">Fifth International Conference ISMART 2016 “Engineering of Scintillation Materials </w:t>
      </w:r>
      <w:r w:rsidRPr="00B476E3">
        <w:rPr>
          <w:rFonts w:ascii="Times New Roman" w:hAnsi="Times New Roman"/>
          <w:color w:val="000000" w:themeColor="text1"/>
          <w:sz w:val="24"/>
          <w:szCs w:val="24"/>
          <w:lang w:val="en-US"/>
        </w:rPr>
        <w:tab/>
        <w:t>and Radiation Technologies</w:t>
      </w:r>
      <w:proofErr w:type="gramStart"/>
      <w:r w:rsidRPr="00B476E3">
        <w:rPr>
          <w:rFonts w:ascii="Times New Roman" w:hAnsi="Times New Roman"/>
          <w:color w:val="000000" w:themeColor="text1"/>
          <w:sz w:val="24"/>
          <w:szCs w:val="24"/>
          <w:lang w:val="en-US"/>
        </w:rPr>
        <w:t>” ,</w:t>
      </w:r>
      <w:proofErr w:type="gramEnd"/>
      <w:r w:rsidRPr="00B476E3">
        <w:rPr>
          <w:rFonts w:ascii="Times New Roman" w:hAnsi="Times New Roman"/>
          <w:color w:val="000000" w:themeColor="text1"/>
          <w:sz w:val="24"/>
          <w:szCs w:val="24"/>
          <w:lang w:val="en-US"/>
        </w:rPr>
        <w:t xml:space="preserve"> 26 - 30 September 2016</w:t>
      </w:r>
    </w:p>
    <w:p w:rsidR="00BF7823" w:rsidRPr="00B476E3" w:rsidRDefault="00BF7823" w:rsidP="004F0519">
      <w:pPr>
        <w:overflowPunct/>
        <w:jc w:val="both"/>
        <w:textAlignment w:val="auto"/>
        <w:rPr>
          <w:rFonts w:ascii="Times New Roman" w:hAnsi="Times New Roman"/>
          <w:color w:val="000000" w:themeColor="text1"/>
          <w:sz w:val="24"/>
          <w:szCs w:val="24"/>
          <w:lang w:val="en-US"/>
        </w:rPr>
      </w:pPr>
    </w:p>
    <w:p w:rsidR="003D1E39" w:rsidRPr="00B476E3" w:rsidRDefault="004F0519" w:rsidP="004F0519">
      <w:pPr>
        <w:overflowPunct/>
        <w:textAlignment w:val="auto"/>
        <w:rPr>
          <w:rFonts w:ascii="Times New Roman" w:hAnsi="Times New Roman"/>
          <w:color w:val="000000" w:themeColor="text1"/>
          <w:sz w:val="24"/>
          <w:szCs w:val="24"/>
          <w:lang w:val="fr-FR"/>
        </w:rPr>
      </w:pPr>
      <w:r w:rsidRPr="00B476E3">
        <w:rPr>
          <w:rFonts w:ascii="Times New Roman" w:hAnsi="Times New Roman"/>
          <w:color w:val="000000" w:themeColor="text1"/>
          <w:sz w:val="24"/>
          <w:szCs w:val="24"/>
          <w:lang w:val="fr-FR"/>
        </w:rPr>
        <w:t>c-2</w:t>
      </w:r>
      <w:r w:rsidRPr="00B476E3">
        <w:rPr>
          <w:rFonts w:ascii="Times New Roman" w:hAnsi="Times New Roman"/>
          <w:color w:val="000000" w:themeColor="text1"/>
          <w:sz w:val="24"/>
          <w:szCs w:val="24"/>
          <w:lang w:val="fr-FR"/>
        </w:rPr>
        <w:tab/>
      </w:r>
      <w:r w:rsidR="003D1E39" w:rsidRPr="00B476E3">
        <w:rPr>
          <w:rFonts w:ascii="Times New Roman" w:hAnsi="Times New Roman"/>
          <w:color w:val="000000" w:themeColor="text1"/>
          <w:sz w:val="24"/>
          <w:szCs w:val="24"/>
          <w:shd w:val="clear" w:color="auto" w:fill="FFFFFF"/>
          <w:lang w:val="en-US"/>
        </w:rPr>
        <w:t>Atanov</w:t>
      </w:r>
      <w:r w:rsidR="003D1E39" w:rsidRPr="00B476E3">
        <w:rPr>
          <w:rFonts w:ascii="Times New Roman" w:hAnsi="Times New Roman"/>
          <w:color w:val="000000" w:themeColor="text1"/>
          <w:sz w:val="24"/>
          <w:szCs w:val="24"/>
          <w:shd w:val="clear" w:color="auto" w:fill="FFFFFF"/>
        </w:rPr>
        <w:t xml:space="preserve"> </w:t>
      </w:r>
      <w:r w:rsidR="003D1E39" w:rsidRPr="00B476E3">
        <w:rPr>
          <w:rFonts w:ascii="Times New Roman" w:hAnsi="Times New Roman"/>
          <w:color w:val="000000" w:themeColor="text1"/>
          <w:sz w:val="24"/>
          <w:szCs w:val="24"/>
          <w:shd w:val="clear" w:color="auto" w:fill="FFFFFF"/>
          <w:lang w:val="en-US"/>
        </w:rPr>
        <w:t>N</w:t>
      </w:r>
      <w:r w:rsidR="003D1E39" w:rsidRPr="00B476E3">
        <w:rPr>
          <w:rFonts w:ascii="Times New Roman" w:hAnsi="Times New Roman"/>
          <w:color w:val="000000" w:themeColor="text1"/>
          <w:sz w:val="24"/>
          <w:szCs w:val="24"/>
          <w:shd w:val="clear" w:color="auto" w:fill="FFFFFF"/>
        </w:rPr>
        <w:t>.</w:t>
      </w:r>
      <w:r w:rsidR="003D1E39" w:rsidRPr="00B476E3">
        <w:rPr>
          <w:rFonts w:ascii="Times New Roman" w:hAnsi="Times New Roman"/>
          <w:color w:val="000000" w:themeColor="text1"/>
          <w:sz w:val="24"/>
          <w:szCs w:val="24"/>
          <w:shd w:val="clear" w:color="auto" w:fill="FFFFFF"/>
          <w:lang w:val="en-US"/>
        </w:rPr>
        <w:t>V</w:t>
      </w:r>
      <w:r w:rsidR="003D1E39" w:rsidRPr="00B476E3">
        <w:rPr>
          <w:rFonts w:ascii="Times New Roman" w:hAnsi="Times New Roman"/>
          <w:color w:val="000000" w:themeColor="text1"/>
          <w:sz w:val="24"/>
          <w:szCs w:val="24"/>
          <w:shd w:val="clear" w:color="auto" w:fill="FFFFFF"/>
        </w:rPr>
        <w:t xml:space="preserve">., </w:t>
      </w:r>
      <w:r w:rsidR="003D1E39" w:rsidRPr="00B476E3">
        <w:rPr>
          <w:rFonts w:ascii="Times New Roman" w:hAnsi="Times New Roman"/>
          <w:color w:val="000000" w:themeColor="text1"/>
          <w:sz w:val="24"/>
          <w:szCs w:val="24"/>
          <w:shd w:val="clear" w:color="auto" w:fill="FFFFFF"/>
          <w:lang w:val="en-US"/>
        </w:rPr>
        <w:t>Ivanov</w:t>
      </w:r>
      <w:r w:rsidR="003D1E39" w:rsidRPr="00B476E3">
        <w:rPr>
          <w:rFonts w:ascii="Times New Roman" w:hAnsi="Times New Roman"/>
          <w:color w:val="000000" w:themeColor="text1"/>
          <w:sz w:val="24"/>
          <w:szCs w:val="24"/>
          <w:shd w:val="clear" w:color="auto" w:fill="FFFFFF"/>
        </w:rPr>
        <w:t xml:space="preserve"> </w:t>
      </w:r>
      <w:r w:rsidR="003D1E39" w:rsidRPr="00B476E3">
        <w:rPr>
          <w:rFonts w:ascii="Times New Roman" w:hAnsi="Times New Roman"/>
          <w:color w:val="000000" w:themeColor="text1"/>
          <w:sz w:val="24"/>
          <w:szCs w:val="24"/>
          <w:shd w:val="clear" w:color="auto" w:fill="FFFFFF"/>
          <w:lang w:val="en-US"/>
        </w:rPr>
        <w:t>S</w:t>
      </w:r>
      <w:r w:rsidR="003D1E39" w:rsidRPr="00B476E3">
        <w:rPr>
          <w:rFonts w:ascii="Times New Roman" w:hAnsi="Times New Roman"/>
          <w:color w:val="000000" w:themeColor="text1"/>
          <w:sz w:val="24"/>
          <w:szCs w:val="24"/>
          <w:shd w:val="clear" w:color="auto" w:fill="FFFFFF"/>
        </w:rPr>
        <w:t>.</w:t>
      </w:r>
      <w:r w:rsidR="003D1E39" w:rsidRPr="00B476E3">
        <w:rPr>
          <w:rFonts w:ascii="Times New Roman" w:hAnsi="Times New Roman"/>
          <w:color w:val="000000" w:themeColor="text1"/>
          <w:sz w:val="24"/>
          <w:szCs w:val="24"/>
          <w:shd w:val="clear" w:color="auto" w:fill="FFFFFF"/>
          <w:lang w:val="en-US"/>
        </w:rPr>
        <w:t>V</w:t>
      </w:r>
      <w:r w:rsidR="003D1E39" w:rsidRPr="00B476E3">
        <w:rPr>
          <w:rFonts w:ascii="Times New Roman" w:hAnsi="Times New Roman"/>
          <w:color w:val="000000" w:themeColor="text1"/>
          <w:sz w:val="24"/>
          <w:szCs w:val="24"/>
          <w:shd w:val="clear" w:color="auto" w:fill="FFFFFF"/>
        </w:rPr>
        <w:t xml:space="preserve">., </w:t>
      </w:r>
      <w:r w:rsidR="003D1E39" w:rsidRPr="00B476E3">
        <w:rPr>
          <w:rFonts w:ascii="Times New Roman" w:hAnsi="Times New Roman"/>
          <w:color w:val="000000" w:themeColor="text1"/>
          <w:sz w:val="24"/>
          <w:szCs w:val="24"/>
          <w:shd w:val="clear" w:color="auto" w:fill="FFFFFF"/>
          <w:lang w:val="en-US"/>
        </w:rPr>
        <w:t>Jmeric</w:t>
      </w:r>
      <w:r w:rsidR="003D1E39" w:rsidRPr="00B476E3">
        <w:rPr>
          <w:rFonts w:ascii="Times New Roman" w:hAnsi="Times New Roman"/>
          <w:color w:val="000000" w:themeColor="text1"/>
          <w:sz w:val="24"/>
          <w:szCs w:val="24"/>
          <w:shd w:val="clear" w:color="auto" w:fill="FFFFFF"/>
        </w:rPr>
        <w:t xml:space="preserve"> </w:t>
      </w:r>
      <w:r w:rsidR="003D1E39" w:rsidRPr="00B476E3">
        <w:rPr>
          <w:rFonts w:ascii="Times New Roman" w:hAnsi="Times New Roman"/>
          <w:color w:val="000000" w:themeColor="text1"/>
          <w:sz w:val="24"/>
          <w:szCs w:val="24"/>
          <w:shd w:val="clear" w:color="auto" w:fill="FFFFFF"/>
          <w:lang w:val="en-US"/>
        </w:rPr>
        <w:t>V</w:t>
      </w:r>
      <w:r w:rsidR="003D1E39" w:rsidRPr="00B476E3">
        <w:rPr>
          <w:rFonts w:ascii="Times New Roman" w:hAnsi="Times New Roman"/>
          <w:color w:val="000000" w:themeColor="text1"/>
          <w:sz w:val="24"/>
          <w:szCs w:val="24"/>
          <w:shd w:val="clear" w:color="auto" w:fill="FFFFFF"/>
        </w:rPr>
        <w:t>.</w:t>
      </w:r>
      <w:r w:rsidR="003D1E39" w:rsidRPr="00B476E3">
        <w:rPr>
          <w:rFonts w:ascii="Times New Roman" w:hAnsi="Times New Roman"/>
          <w:color w:val="000000" w:themeColor="text1"/>
          <w:sz w:val="24"/>
          <w:szCs w:val="24"/>
          <w:shd w:val="clear" w:color="auto" w:fill="FFFFFF"/>
          <w:lang w:val="en-US"/>
        </w:rPr>
        <w:t>N</w:t>
      </w:r>
      <w:r w:rsidR="003D1E39" w:rsidRPr="00B476E3">
        <w:rPr>
          <w:rFonts w:ascii="Times New Roman" w:hAnsi="Times New Roman"/>
          <w:color w:val="000000" w:themeColor="text1"/>
          <w:sz w:val="24"/>
          <w:szCs w:val="24"/>
          <w:shd w:val="clear" w:color="auto" w:fill="FFFFFF"/>
        </w:rPr>
        <w:t xml:space="preserve">., </w:t>
      </w:r>
      <w:r w:rsidR="003D1E39" w:rsidRPr="00B476E3">
        <w:rPr>
          <w:rFonts w:ascii="Times New Roman" w:hAnsi="Times New Roman"/>
          <w:color w:val="000000" w:themeColor="text1"/>
          <w:sz w:val="24"/>
          <w:szCs w:val="24"/>
          <w:shd w:val="clear" w:color="auto" w:fill="FFFFFF"/>
          <w:lang w:val="en-US"/>
        </w:rPr>
        <w:t>Nechaev</w:t>
      </w:r>
      <w:r w:rsidR="003D1E39" w:rsidRPr="00B476E3">
        <w:rPr>
          <w:rFonts w:ascii="Times New Roman" w:hAnsi="Times New Roman"/>
          <w:color w:val="000000" w:themeColor="text1"/>
          <w:sz w:val="24"/>
          <w:szCs w:val="24"/>
          <w:shd w:val="clear" w:color="auto" w:fill="FFFFFF"/>
        </w:rPr>
        <w:t xml:space="preserve"> </w:t>
      </w:r>
      <w:r w:rsidR="003D1E39" w:rsidRPr="00B476E3">
        <w:rPr>
          <w:rFonts w:ascii="Times New Roman" w:hAnsi="Times New Roman"/>
          <w:color w:val="000000" w:themeColor="text1"/>
          <w:sz w:val="24"/>
          <w:szCs w:val="24"/>
          <w:shd w:val="clear" w:color="auto" w:fill="FFFFFF"/>
          <w:lang w:val="en-US"/>
        </w:rPr>
        <w:t>D</w:t>
      </w:r>
      <w:r w:rsidR="003D1E39" w:rsidRPr="00B476E3">
        <w:rPr>
          <w:rFonts w:ascii="Times New Roman" w:hAnsi="Times New Roman"/>
          <w:color w:val="000000" w:themeColor="text1"/>
          <w:sz w:val="24"/>
          <w:szCs w:val="24"/>
          <w:shd w:val="clear" w:color="auto" w:fill="FFFFFF"/>
        </w:rPr>
        <w:t>.</w:t>
      </w:r>
      <w:r w:rsidR="003D1E39" w:rsidRPr="00B476E3">
        <w:rPr>
          <w:rFonts w:ascii="Times New Roman" w:hAnsi="Times New Roman"/>
          <w:color w:val="000000" w:themeColor="text1"/>
          <w:sz w:val="24"/>
          <w:szCs w:val="24"/>
          <w:shd w:val="clear" w:color="auto" w:fill="FFFFFF"/>
          <w:lang w:val="en-US"/>
        </w:rPr>
        <w:t>V</w:t>
      </w:r>
      <w:r w:rsidR="003D1E39" w:rsidRPr="00B476E3">
        <w:rPr>
          <w:rFonts w:ascii="Times New Roman" w:hAnsi="Times New Roman"/>
          <w:color w:val="000000" w:themeColor="text1"/>
          <w:sz w:val="24"/>
          <w:szCs w:val="24"/>
          <w:shd w:val="clear" w:color="auto" w:fill="FFFFFF"/>
        </w:rPr>
        <w:t xml:space="preserve">., </w:t>
      </w:r>
      <w:r w:rsidR="003D1E39" w:rsidRPr="00B476E3">
        <w:rPr>
          <w:rFonts w:ascii="Times New Roman" w:hAnsi="Times New Roman"/>
          <w:color w:val="000000" w:themeColor="text1"/>
          <w:sz w:val="24"/>
          <w:szCs w:val="24"/>
          <w:shd w:val="clear" w:color="auto" w:fill="FFFFFF"/>
          <w:lang w:val="en-US"/>
        </w:rPr>
        <w:t>Tereshchenko</w:t>
      </w:r>
      <w:r w:rsidR="003D1E39" w:rsidRPr="00B476E3">
        <w:rPr>
          <w:rFonts w:ascii="Times New Roman" w:hAnsi="Times New Roman"/>
          <w:color w:val="000000" w:themeColor="text1"/>
          <w:sz w:val="24"/>
          <w:szCs w:val="24"/>
          <w:shd w:val="clear" w:color="auto" w:fill="FFFFFF"/>
        </w:rPr>
        <w:t xml:space="preserve"> </w:t>
      </w:r>
      <w:r w:rsidR="003D1E39" w:rsidRPr="00B476E3">
        <w:rPr>
          <w:rFonts w:ascii="Times New Roman" w:hAnsi="Times New Roman"/>
          <w:color w:val="000000" w:themeColor="text1"/>
          <w:sz w:val="24"/>
          <w:szCs w:val="24"/>
          <w:shd w:val="clear" w:color="auto" w:fill="FFFFFF"/>
          <w:lang w:val="en-US"/>
        </w:rPr>
        <w:t>V</w:t>
      </w:r>
      <w:r w:rsidR="003D1E39" w:rsidRPr="00B476E3">
        <w:rPr>
          <w:rFonts w:ascii="Times New Roman" w:hAnsi="Times New Roman"/>
          <w:color w:val="000000" w:themeColor="text1"/>
          <w:sz w:val="24"/>
          <w:szCs w:val="24"/>
          <w:shd w:val="clear" w:color="auto" w:fill="FFFFFF"/>
        </w:rPr>
        <w:t>.</w:t>
      </w:r>
      <w:r w:rsidR="003D1E39" w:rsidRPr="00B476E3">
        <w:rPr>
          <w:rFonts w:ascii="Times New Roman" w:hAnsi="Times New Roman"/>
          <w:color w:val="000000" w:themeColor="text1"/>
          <w:sz w:val="24"/>
          <w:szCs w:val="24"/>
          <w:shd w:val="clear" w:color="auto" w:fill="FFFFFF"/>
          <w:lang w:val="en-US"/>
        </w:rPr>
        <w:t>V</w:t>
      </w:r>
      <w:r w:rsidR="003D1E39" w:rsidRPr="00B476E3">
        <w:rPr>
          <w:rFonts w:ascii="Times New Roman" w:hAnsi="Times New Roman"/>
          <w:color w:val="000000" w:themeColor="text1"/>
          <w:sz w:val="24"/>
          <w:szCs w:val="24"/>
          <w:shd w:val="clear" w:color="auto" w:fill="FFFFFF"/>
        </w:rPr>
        <w:t xml:space="preserve">. </w:t>
      </w:r>
    </w:p>
    <w:p w:rsidR="003D1E39" w:rsidRPr="00B476E3" w:rsidRDefault="004F0519" w:rsidP="003D1E39">
      <w:pPr>
        <w:overflowPunct/>
        <w:autoSpaceDE/>
        <w:autoSpaceDN/>
        <w:adjustRightInd/>
        <w:ind w:right="539"/>
        <w:contextualSpacing/>
        <w:jc w:val="both"/>
        <w:textAlignment w:val="auto"/>
        <w:rPr>
          <w:rFonts w:ascii="Times New Roman" w:hAnsi="Times New Roman"/>
          <w:color w:val="000000" w:themeColor="text1"/>
          <w:sz w:val="24"/>
          <w:szCs w:val="24"/>
          <w:shd w:val="clear" w:color="auto" w:fill="FFFFFF"/>
          <w:lang w:val="en-US"/>
        </w:rPr>
      </w:pPr>
      <w:r w:rsidRPr="00B476E3">
        <w:rPr>
          <w:rFonts w:ascii="Times New Roman" w:hAnsi="Times New Roman"/>
          <w:color w:val="000000" w:themeColor="text1"/>
          <w:sz w:val="24"/>
          <w:szCs w:val="24"/>
          <w:shd w:val="clear" w:color="auto" w:fill="FFFFFF"/>
          <w:lang w:val="en-US"/>
        </w:rPr>
        <w:tab/>
      </w:r>
      <w:r w:rsidR="003D1E39" w:rsidRPr="00B476E3">
        <w:rPr>
          <w:rFonts w:ascii="Times New Roman" w:hAnsi="Times New Roman"/>
          <w:color w:val="000000" w:themeColor="text1"/>
          <w:sz w:val="24"/>
          <w:szCs w:val="24"/>
          <w:shd w:val="clear" w:color="auto" w:fill="FFFFFF"/>
          <w:lang w:val="en-US"/>
        </w:rPr>
        <w:t xml:space="preserve">“Solar-blind photodetectors with AlGaN photocathodes for light registration in </w:t>
      </w:r>
      <w:r w:rsidRPr="00B476E3">
        <w:rPr>
          <w:rFonts w:ascii="Times New Roman" w:hAnsi="Times New Roman"/>
          <w:color w:val="000000" w:themeColor="text1"/>
          <w:sz w:val="24"/>
          <w:szCs w:val="24"/>
          <w:shd w:val="clear" w:color="auto" w:fill="FFFFFF"/>
          <w:lang w:val="en-US"/>
        </w:rPr>
        <w:tab/>
      </w:r>
      <w:r w:rsidR="003D1E39" w:rsidRPr="00B476E3">
        <w:rPr>
          <w:rFonts w:ascii="Times New Roman" w:hAnsi="Times New Roman"/>
          <w:color w:val="000000" w:themeColor="text1"/>
          <w:sz w:val="24"/>
          <w:szCs w:val="24"/>
          <w:shd w:val="clear" w:color="auto" w:fill="FFFFFF"/>
          <w:lang w:val="en-US"/>
        </w:rPr>
        <w:t>UVC range</w:t>
      </w:r>
      <w:proofErr w:type="gramStart"/>
      <w:r w:rsidR="003D1E39" w:rsidRPr="00B476E3">
        <w:rPr>
          <w:rFonts w:ascii="Times New Roman" w:hAnsi="Times New Roman"/>
          <w:color w:val="000000" w:themeColor="text1"/>
          <w:sz w:val="24"/>
          <w:szCs w:val="24"/>
          <w:shd w:val="clear" w:color="auto" w:fill="FFFFFF"/>
          <w:lang w:val="en-US"/>
        </w:rPr>
        <w:t>”</w:t>
      </w:r>
      <w:r w:rsidR="003D1E39" w:rsidRPr="00B476E3">
        <w:rPr>
          <w:rFonts w:ascii="Times New Roman" w:hAnsi="Times New Roman"/>
          <w:color w:val="000000" w:themeColor="text1"/>
          <w:sz w:val="24"/>
          <w:szCs w:val="24"/>
          <w:lang w:val="en-US"/>
        </w:rPr>
        <w:t xml:space="preserve">  conference</w:t>
      </w:r>
      <w:proofErr w:type="gramEnd"/>
      <w:r w:rsidR="003D1E39" w:rsidRPr="00B476E3">
        <w:rPr>
          <w:rFonts w:ascii="Times New Roman" w:hAnsi="Times New Roman"/>
          <w:color w:val="000000" w:themeColor="text1"/>
          <w:sz w:val="24"/>
          <w:szCs w:val="24"/>
          <w:lang w:val="en-US"/>
        </w:rPr>
        <w:t xml:space="preserve"> </w:t>
      </w:r>
      <w:r w:rsidR="003D1E39" w:rsidRPr="00B476E3">
        <w:rPr>
          <w:rFonts w:ascii="Times New Roman" w:hAnsi="Times New Roman"/>
          <w:color w:val="000000" w:themeColor="text1"/>
          <w:sz w:val="24"/>
          <w:szCs w:val="24"/>
          <w:shd w:val="clear" w:color="auto" w:fill="FFFFFF"/>
          <w:lang w:val="en-US"/>
        </w:rPr>
        <w:t xml:space="preserve">NTIHEP-2016, Montenegro, Budva </w:t>
      </w:r>
    </w:p>
    <w:p w:rsidR="004F0519" w:rsidRPr="00B476E3" w:rsidRDefault="004F0519" w:rsidP="003D1E39">
      <w:pPr>
        <w:overflowPunct/>
        <w:autoSpaceDE/>
        <w:autoSpaceDN/>
        <w:adjustRightInd/>
        <w:ind w:right="539"/>
        <w:contextualSpacing/>
        <w:jc w:val="both"/>
        <w:textAlignment w:val="auto"/>
        <w:rPr>
          <w:rFonts w:ascii="Times New Roman" w:hAnsi="Times New Roman"/>
          <w:color w:val="000000" w:themeColor="text1"/>
          <w:sz w:val="24"/>
          <w:szCs w:val="24"/>
          <w:shd w:val="clear" w:color="auto" w:fill="FFFFFF"/>
          <w:lang w:val="en-US"/>
        </w:rPr>
      </w:pPr>
    </w:p>
    <w:p w:rsidR="001E5E3F" w:rsidRPr="00B476E3" w:rsidRDefault="004F0519" w:rsidP="004F0519">
      <w:pPr>
        <w:overflowPunct/>
        <w:autoSpaceDE/>
        <w:autoSpaceDN/>
        <w:adjustRightInd/>
        <w:ind w:right="539"/>
        <w:contextualSpacing/>
        <w:jc w:val="both"/>
        <w:textAlignment w:val="auto"/>
        <w:rPr>
          <w:rFonts w:ascii="Times New Roman" w:hAnsi="Times New Roman"/>
          <w:color w:val="000000" w:themeColor="text1"/>
          <w:sz w:val="24"/>
          <w:szCs w:val="24"/>
          <w:shd w:val="clear" w:color="auto" w:fill="FFFFFF"/>
          <w:lang w:val="en-US"/>
        </w:rPr>
      </w:pPr>
      <w:r w:rsidRPr="00B476E3">
        <w:rPr>
          <w:rFonts w:ascii="Times New Roman" w:hAnsi="Times New Roman"/>
          <w:color w:val="000000" w:themeColor="text1"/>
          <w:sz w:val="24"/>
          <w:szCs w:val="24"/>
          <w:shd w:val="clear" w:color="auto" w:fill="FFFFFF"/>
          <w:lang w:val="en-US"/>
        </w:rPr>
        <w:t>c-3</w:t>
      </w:r>
      <w:r w:rsidRPr="00B476E3">
        <w:rPr>
          <w:rFonts w:ascii="Times New Roman" w:hAnsi="Times New Roman"/>
          <w:color w:val="000000" w:themeColor="text1"/>
          <w:sz w:val="24"/>
          <w:szCs w:val="24"/>
          <w:shd w:val="clear" w:color="auto" w:fill="FFFFFF"/>
          <w:lang w:val="en-US"/>
        </w:rPr>
        <w:tab/>
      </w:r>
      <w:r w:rsidR="001E5E3F" w:rsidRPr="00B476E3">
        <w:rPr>
          <w:rFonts w:ascii="Times New Roman" w:hAnsi="Times New Roman"/>
          <w:color w:val="000000" w:themeColor="text1"/>
          <w:sz w:val="24"/>
          <w:szCs w:val="24"/>
          <w:lang w:val="en-US"/>
        </w:rPr>
        <w:t xml:space="preserve">Kharzheev Yu.N., “New trends in using  Scintillation counters in modern high </w:t>
      </w:r>
      <w:r w:rsidRPr="00B476E3">
        <w:rPr>
          <w:rFonts w:ascii="Times New Roman" w:hAnsi="Times New Roman"/>
          <w:color w:val="000000" w:themeColor="text1"/>
          <w:sz w:val="24"/>
          <w:szCs w:val="24"/>
          <w:lang w:val="en-US"/>
        </w:rPr>
        <w:tab/>
      </w:r>
      <w:r w:rsidR="001E5E3F" w:rsidRPr="00B476E3">
        <w:rPr>
          <w:rFonts w:ascii="Times New Roman" w:hAnsi="Times New Roman"/>
          <w:color w:val="000000" w:themeColor="text1"/>
          <w:sz w:val="24"/>
          <w:szCs w:val="24"/>
          <w:lang w:val="en-US"/>
        </w:rPr>
        <w:t>energy experiments” THE 6</w:t>
      </w:r>
      <w:r w:rsidR="001E5E3F" w:rsidRPr="00B476E3">
        <w:rPr>
          <w:rFonts w:ascii="Times New Roman" w:hAnsi="Times New Roman"/>
          <w:color w:val="000000" w:themeColor="text1"/>
          <w:sz w:val="24"/>
          <w:szCs w:val="24"/>
          <w:vertAlign w:val="superscript"/>
          <w:lang w:val="en-US"/>
        </w:rPr>
        <w:t>th</w:t>
      </w:r>
      <w:r w:rsidR="001E5E3F" w:rsidRPr="00B476E3">
        <w:rPr>
          <w:rFonts w:ascii="Times New Roman" w:hAnsi="Times New Roman"/>
          <w:color w:val="000000" w:themeColor="text1"/>
          <w:sz w:val="24"/>
          <w:szCs w:val="24"/>
          <w:lang w:val="en-US"/>
        </w:rPr>
        <w:t xml:space="preserve"> INTERNATIONAL CONFERENCE ON </w:t>
      </w:r>
      <w:r w:rsidRPr="00B476E3">
        <w:rPr>
          <w:rFonts w:ascii="Times New Roman" w:hAnsi="Times New Roman"/>
          <w:color w:val="000000" w:themeColor="text1"/>
          <w:sz w:val="24"/>
          <w:szCs w:val="24"/>
          <w:lang w:val="en-US"/>
        </w:rPr>
        <w:tab/>
      </w:r>
      <w:r w:rsidR="001E5E3F" w:rsidRPr="00B476E3">
        <w:rPr>
          <w:rFonts w:ascii="Times New Roman" w:hAnsi="Times New Roman"/>
          <w:color w:val="000000" w:themeColor="text1"/>
          <w:sz w:val="24"/>
          <w:szCs w:val="24"/>
          <w:lang w:val="en-US"/>
        </w:rPr>
        <w:t>CONTEMPORARY PHYSICS,  June 7-10, 2016, Ulaanbaatar Mongolia</w:t>
      </w:r>
    </w:p>
    <w:p w:rsidR="009536B0" w:rsidRPr="00B476E3" w:rsidRDefault="009536B0" w:rsidP="00040036">
      <w:pPr>
        <w:overflowPunct/>
        <w:jc w:val="both"/>
        <w:textAlignment w:val="auto"/>
        <w:rPr>
          <w:rFonts w:ascii="Times New Roman" w:hAnsi="Times New Roman"/>
          <w:color w:val="000000" w:themeColor="text1"/>
          <w:sz w:val="24"/>
          <w:szCs w:val="24"/>
          <w:lang w:val="en-US"/>
        </w:rPr>
      </w:pPr>
    </w:p>
    <w:p w:rsidR="00BC4E1C" w:rsidRPr="00B476E3" w:rsidRDefault="004F0519" w:rsidP="009536B0">
      <w:pPr>
        <w:overflowPunct/>
        <w:textAlignment w:val="auto"/>
        <w:rPr>
          <w:rFonts w:ascii="Times New Roman" w:hAnsi="Times New Roman"/>
          <w:color w:val="000000" w:themeColor="text1"/>
          <w:sz w:val="24"/>
          <w:szCs w:val="24"/>
          <w:lang w:val="en-US"/>
        </w:rPr>
      </w:pPr>
      <w:r w:rsidRPr="00B476E3">
        <w:rPr>
          <w:rFonts w:ascii="Times New Roman" w:hAnsi="Times New Roman"/>
          <w:color w:val="000000" w:themeColor="text1"/>
          <w:sz w:val="24"/>
          <w:szCs w:val="24"/>
          <w:lang w:val="fr-FR"/>
        </w:rPr>
        <w:t>c-4</w:t>
      </w:r>
      <w:r w:rsidRPr="00B476E3">
        <w:rPr>
          <w:rFonts w:ascii="Times New Roman" w:hAnsi="Times New Roman"/>
          <w:color w:val="000000" w:themeColor="text1"/>
          <w:sz w:val="24"/>
          <w:szCs w:val="24"/>
          <w:lang w:val="fr-FR"/>
        </w:rPr>
        <w:tab/>
      </w:r>
      <w:r w:rsidR="00BC4E1C" w:rsidRPr="00B476E3">
        <w:rPr>
          <w:rFonts w:ascii="Times New Roman" w:hAnsi="Times New Roman"/>
          <w:color w:val="000000" w:themeColor="text1"/>
          <w:sz w:val="24"/>
          <w:szCs w:val="24"/>
          <w:lang w:val="fr-FR"/>
        </w:rPr>
        <w:t xml:space="preserve">Vasilyev I.I., JINR, « The light yield of a long scintillation strip with WLS fiber </w:t>
      </w:r>
      <w:r w:rsidRPr="00B476E3">
        <w:rPr>
          <w:rFonts w:ascii="Times New Roman" w:hAnsi="Times New Roman"/>
          <w:color w:val="000000" w:themeColor="text1"/>
          <w:sz w:val="24"/>
          <w:szCs w:val="24"/>
          <w:lang w:val="fr-FR"/>
        </w:rPr>
        <w:tab/>
      </w:r>
      <w:r w:rsidR="00BC4E1C" w:rsidRPr="00B476E3">
        <w:rPr>
          <w:rFonts w:ascii="Times New Roman" w:hAnsi="Times New Roman"/>
          <w:color w:val="000000" w:themeColor="text1"/>
          <w:sz w:val="24"/>
          <w:szCs w:val="24"/>
          <w:lang w:val="fr-FR"/>
        </w:rPr>
        <w:t>embedded into the co-extruded hole »</w:t>
      </w:r>
      <w:r w:rsidR="009536B0" w:rsidRPr="00B476E3">
        <w:rPr>
          <w:rFonts w:ascii="Times New Roman" w:hAnsi="Times New Roman"/>
          <w:color w:val="000000" w:themeColor="text1"/>
          <w:sz w:val="24"/>
          <w:szCs w:val="24"/>
          <w:lang w:val="fr-FR"/>
        </w:rPr>
        <w:t xml:space="preserve"> </w:t>
      </w:r>
      <w:r w:rsidR="00BC4E1C" w:rsidRPr="00B476E3">
        <w:rPr>
          <w:rFonts w:ascii="Times New Roman" w:hAnsi="Times New Roman"/>
          <w:color w:val="000000" w:themeColor="text1"/>
          <w:sz w:val="24"/>
          <w:szCs w:val="24"/>
          <w:lang w:val="en-US"/>
        </w:rPr>
        <w:t xml:space="preserve">Fifth International Conference ISMART 2016 </w:t>
      </w:r>
      <w:r w:rsidRPr="00B476E3">
        <w:rPr>
          <w:rFonts w:ascii="Times New Roman" w:hAnsi="Times New Roman"/>
          <w:color w:val="000000" w:themeColor="text1"/>
          <w:sz w:val="24"/>
          <w:szCs w:val="24"/>
          <w:lang w:val="en-US"/>
        </w:rPr>
        <w:tab/>
      </w:r>
      <w:r w:rsidR="00BC4E1C" w:rsidRPr="00B476E3">
        <w:rPr>
          <w:rFonts w:ascii="Times New Roman" w:hAnsi="Times New Roman"/>
          <w:color w:val="000000" w:themeColor="text1"/>
          <w:sz w:val="24"/>
          <w:szCs w:val="24"/>
          <w:lang w:val="en-US"/>
        </w:rPr>
        <w:t xml:space="preserve">“Engineering of Scintillation Materials and Radiation Technologies” , 26 - 30 </w:t>
      </w:r>
      <w:r w:rsidRPr="00B476E3">
        <w:rPr>
          <w:rFonts w:ascii="Times New Roman" w:hAnsi="Times New Roman"/>
          <w:color w:val="000000" w:themeColor="text1"/>
          <w:sz w:val="24"/>
          <w:szCs w:val="24"/>
          <w:lang w:val="en-US"/>
        </w:rPr>
        <w:tab/>
      </w:r>
      <w:r w:rsidR="00BC4E1C" w:rsidRPr="00B476E3">
        <w:rPr>
          <w:rFonts w:ascii="Times New Roman" w:hAnsi="Times New Roman"/>
          <w:color w:val="000000" w:themeColor="text1"/>
          <w:sz w:val="24"/>
          <w:szCs w:val="24"/>
          <w:lang w:val="en-US"/>
        </w:rPr>
        <w:t>September 2016</w:t>
      </w:r>
    </w:p>
    <w:p w:rsidR="009536B0" w:rsidRPr="00B476E3" w:rsidRDefault="009536B0" w:rsidP="009536B0">
      <w:pPr>
        <w:overflowPunct/>
        <w:textAlignment w:val="auto"/>
        <w:rPr>
          <w:rFonts w:ascii="Times New Roman" w:hAnsi="Times New Roman"/>
          <w:color w:val="000000" w:themeColor="text1"/>
          <w:sz w:val="24"/>
          <w:szCs w:val="24"/>
          <w:lang w:val="en-US"/>
        </w:rPr>
      </w:pPr>
    </w:p>
    <w:p w:rsidR="00687206" w:rsidRPr="00B476E3" w:rsidRDefault="004F0519" w:rsidP="00687206">
      <w:pPr>
        <w:overflowPunct/>
        <w:autoSpaceDE/>
        <w:autoSpaceDN/>
        <w:adjustRightInd/>
        <w:ind w:right="539"/>
        <w:contextualSpacing/>
        <w:jc w:val="both"/>
        <w:textAlignment w:val="auto"/>
        <w:rPr>
          <w:rFonts w:ascii="Times New Roman" w:hAnsi="Times New Roman"/>
          <w:color w:val="000000" w:themeColor="text1"/>
          <w:sz w:val="24"/>
          <w:szCs w:val="24"/>
          <w:shd w:val="clear" w:color="auto" w:fill="FFFFFF"/>
          <w:lang w:val="en-US"/>
        </w:rPr>
      </w:pPr>
      <w:r w:rsidRPr="00B476E3">
        <w:rPr>
          <w:rFonts w:ascii="Times New Roman" w:hAnsi="Times New Roman"/>
          <w:color w:val="000000" w:themeColor="text1"/>
          <w:sz w:val="24"/>
          <w:szCs w:val="24"/>
          <w:lang w:val="en-US"/>
        </w:rPr>
        <w:t>c-5</w:t>
      </w:r>
      <w:r w:rsidRPr="00B476E3">
        <w:rPr>
          <w:rFonts w:ascii="Times New Roman" w:hAnsi="Times New Roman"/>
          <w:color w:val="000000" w:themeColor="text1"/>
          <w:sz w:val="24"/>
          <w:szCs w:val="24"/>
          <w:lang w:val="en-US"/>
        </w:rPr>
        <w:tab/>
      </w:r>
      <w:r w:rsidR="00687206" w:rsidRPr="00B476E3">
        <w:rPr>
          <w:rFonts w:ascii="Times New Roman" w:hAnsi="Times New Roman"/>
          <w:color w:val="000000" w:themeColor="text1"/>
          <w:sz w:val="24"/>
          <w:szCs w:val="24"/>
          <w:lang w:val="en-US"/>
        </w:rPr>
        <w:t xml:space="preserve">A.Simonenko et al, </w:t>
      </w:r>
      <w:r w:rsidR="00687206" w:rsidRPr="00B476E3">
        <w:rPr>
          <w:rFonts w:ascii="Times New Roman" w:hAnsi="Times New Roman"/>
          <w:bCs/>
          <w:color w:val="000000" w:themeColor="text1"/>
          <w:sz w:val="24"/>
          <w:szCs w:val="24"/>
          <w:lang w:val="en-US"/>
        </w:rPr>
        <w:t xml:space="preserve">«INCREASING THE LIGHT YIELD FOR </w:t>
      </w:r>
      <w:r w:rsidRPr="00B476E3">
        <w:rPr>
          <w:rFonts w:ascii="Times New Roman" w:hAnsi="Times New Roman"/>
          <w:bCs/>
          <w:color w:val="000000" w:themeColor="text1"/>
          <w:sz w:val="24"/>
          <w:szCs w:val="24"/>
          <w:lang w:val="en-US"/>
        </w:rPr>
        <w:tab/>
      </w:r>
      <w:r w:rsidR="00687206" w:rsidRPr="00B476E3">
        <w:rPr>
          <w:rFonts w:ascii="Times New Roman" w:hAnsi="Times New Roman"/>
          <w:bCs/>
          <w:color w:val="000000" w:themeColor="text1"/>
          <w:sz w:val="24"/>
          <w:szCs w:val="24"/>
          <w:lang w:val="en-US"/>
        </w:rPr>
        <w:t>SCINTILLATION STRIPS WITH WLS FIBER EMBEDDED INTO THE CO-</w:t>
      </w:r>
      <w:r w:rsidRPr="00B476E3">
        <w:rPr>
          <w:rFonts w:ascii="Times New Roman" w:hAnsi="Times New Roman"/>
          <w:bCs/>
          <w:color w:val="000000" w:themeColor="text1"/>
          <w:sz w:val="24"/>
          <w:szCs w:val="24"/>
          <w:lang w:val="en-US"/>
        </w:rPr>
        <w:tab/>
      </w:r>
      <w:r w:rsidR="00687206" w:rsidRPr="00B476E3">
        <w:rPr>
          <w:rFonts w:ascii="Times New Roman" w:hAnsi="Times New Roman"/>
          <w:bCs/>
          <w:color w:val="000000" w:themeColor="text1"/>
          <w:sz w:val="24"/>
          <w:szCs w:val="24"/>
          <w:lang w:val="en-US"/>
        </w:rPr>
        <w:t xml:space="preserve">EXTRUDED HOLE» New Trends in High Energy Physics, 2016, </w:t>
      </w:r>
      <w:r w:rsidR="00687206" w:rsidRPr="00B476E3">
        <w:rPr>
          <w:rFonts w:ascii="Times New Roman" w:hAnsi="Times New Roman"/>
          <w:color w:val="000000" w:themeColor="text1"/>
          <w:sz w:val="24"/>
          <w:szCs w:val="24"/>
          <w:shd w:val="clear" w:color="auto" w:fill="FFFFFF"/>
          <w:lang w:val="en-US"/>
        </w:rPr>
        <w:t xml:space="preserve">Montenegro, </w:t>
      </w:r>
      <w:r w:rsidRPr="00B476E3">
        <w:rPr>
          <w:rFonts w:ascii="Times New Roman" w:hAnsi="Times New Roman"/>
          <w:color w:val="000000" w:themeColor="text1"/>
          <w:sz w:val="24"/>
          <w:szCs w:val="24"/>
          <w:shd w:val="clear" w:color="auto" w:fill="FFFFFF"/>
          <w:lang w:val="en-US"/>
        </w:rPr>
        <w:tab/>
      </w:r>
      <w:r w:rsidR="00687206" w:rsidRPr="00B476E3">
        <w:rPr>
          <w:rFonts w:ascii="Times New Roman" w:hAnsi="Times New Roman"/>
          <w:color w:val="000000" w:themeColor="text1"/>
          <w:sz w:val="24"/>
          <w:szCs w:val="24"/>
          <w:shd w:val="clear" w:color="auto" w:fill="FFFFFF"/>
          <w:lang w:val="en-US"/>
        </w:rPr>
        <w:t>Budva</w:t>
      </w:r>
    </w:p>
    <w:p w:rsidR="004C7029" w:rsidRPr="00B476E3" w:rsidRDefault="004C7029" w:rsidP="00687206">
      <w:pPr>
        <w:overflowPunct/>
        <w:autoSpaceDE/>
        <w:autoSpaceDN/>
        <w:adjustRightInd/>
        <w:ind w:right="539"/>
        <w:contextualSpacing/>
        <w:jc w:val="both"/>
        <w:textAlignment w:val="auto"/>
        <w:rPr>
          <w:rFonts w:ascii="Times New Roman" w:hAnsi="Times New Roman"/>
          <w:color w:val="000000" w:themeColor="text1"/>
          <w:sz w:val="24"/>
          <w:szCs w:val="24"/>
          <w:shd w:val="clear" w:color="auto" w:fill="FFFFFF"/>
          <w:lang w:val="en-US"/>
        </w:rPr>
      </w:pPr>
    </w:p>
    <w:p w:rsidR="004C7029" w:rsidRPr="00B476E3" w:rsidRDefault="004F0519" w:rsidP="004C7029">
      <w:pPr>
        <w:overflowPunct/>
        <w:autoSpaceDE/>
        <w:autoSpaceDN/>
        <w:adjustRightInd/>
        <w:ind w:right="539"/>
        <w:contextualSpacing/>
        <w:jc w:val="both"/>
        <w:textAlignment w:val="auto"/>
        <w:rPr>
          <w:rFonts w:ascii="Times New Roman" w:hAnsi="Times New Roman"/>
          <w:color w:val="000000" w:themeColor="text1"/>
          <w:sz w:val="24"/>
          <w:szCs w:val="24"/>
          <w:lang w:val="en-US"/>
        </w:rPr>
      </w:pPr>
      <w:r w:rsidRPr="00B476E3">
        <w:rPr>
          <w:rFonts w:ascii="Times New Roman" w:hAnsi="Times New Roman"/>
          <w:color w:val="000000" w:themeColor="text1"/>
          <w:sz w:val="24"/>
          <w:szCs w:val="24"/>
          <w:shd w:val="clear" w:color="auto" w:fill="FFFFFF"/>
          <w:lang w:val="en-US"/>
        </w:rPr>
        <w:t>c-6</w:t>
      </w:r>
      <w:r w:rsidRPr="00B476E3">
        <w:rPr>
          <w:rFonts w:ascii="Times New Roman" w:hAnsi="Times New Roman"/>
          <w:color w:val="000000" w:themeColor="text1"/>
          <w:sz w:val="24"/>
          <w:szCs w:val="24"/>
          <w:shd w:val="clear" w:color="auto" w:fill="FFFFFF"/>
          <w:lang w:val="en-US"/>
        </w:rPr>
        <w:tab/>
      </w:r>
      <w:r w:rsidR="004C7029" w:rsidRPr="00B476E3">
        <w:rPr>
          <w:rFonts w:ascii="Times New Roman" w:hAnsi="Times New Roman"/>
          <w:color w:val="000000" w:themeColor="text1"/>
          <w:sz w:val="24"/>
          <w:szCs w:val="24"/>
          <w:shd w:val="clear" w:color="auto" w:fill="FFFFFF"/>
          <w:lang w:val="en-US"/>
        </w:rPr>
        <w:t xml:space="preserve">Kharzheev Yu.N., “Scintillation Detectors in modern High Energy Physics </w:t>
      </w:r>
      <w:r w:rsidRPr="00B476E3">
        <w:rPr>
          <w:rFonts w:ascii="Times New Roman" w:hAnsi="Times New Roman"/>
          <w:color w:val="000000" w:themeColor="text1"/>
          <w:sz w:val="24"/>
          <w:szCs w:val="24"/>
          <w:shd w:val="clear" w:color="auto" w:fill="FFFFFF"/>
          <w:lang w:val="en-US"/>
        </w:rPr>
        <w:tab/>
      </w:r>
      <w:r w:rsidR="004C7029" w:rsidRPr="00B476E3">
        <w:rPr>
          <w:rFonts w:ascii="Times New Roman" w:hAnsi="Times New Roman"/>
          <w:color w:val="000000" w:themeColor="text1"/>
          <w:sz w:val="24"/>
          <w:szCs w:val="24"/>
          <w:shd w:val="clear" w:color="auto" w:fill="FFFFFF"/>
          <w:lang w:val="en-US"/>
        </w:rPr>
        <w:t xml:space="preserve">Experiments and Prospect of their use in Future Experiments”, International </w:t>
      </w:r>
      <w:r w:rsidRPr="00B476E3">
        <w:rPr>
          <w:rFonts w:ascii="Times New Roman" w:hAnsi="Times New Roman"/>
          <w:color w:val="000000" w:themeColor="text1"/>
          <w:sz w:val="24"/>
          <w:szCs w:val="24"/>
          <w:shd w:val="clear" w:color="auto" w:fill="FFFFFF"/>
          <w:lang w:val="en-US"/>
        </w:rPr>
        <w:tab/>
      </w:r>
      <w:r w:rsidR="004C7029" w:rsidRPr="00B476E3">
        <w:rPr>
          <w:rFonts w:ascii="Times New Roman" w:hAnsi="Times New Roman"/>
          <w:color w:val="000000" w:themeColor="text1"/>
          <w:sz w:val="24"/>
          <w:szCs w:val="24"/>
          <w:shd w:val="clear" w:color="auto" w:fill="FFFFFF"/>
          <w:lang w:val="en-US"/>
        </w:rPr>
        <w:t xml:space="preserve">Conference on Astrophysics and Particle Physics, December 8-10, 2016, Dallas, </w:t>
      </w:r>
      <w:r w:rsidRPr="00B476E3">
        <w:rPr>
          <w:rFonts w:ascii="Times New Roman" w:hAnsi="Times New Roman"/>
          <w:color w:val="000000" w:themeColor="text1"/>
          <w:sz w:val="24"/>
          <w:szCs w:val="24"/>
          <w:shd w:val="clear" w:color="auto" w:fill="FFFFFF"/>
          <w:lang w:val="en-US"/>
        </w:rPr>
        <w:tab/>
      </w:r>
      <w:r w:rsidR="004C7029" w:rsidRPr="00B476E3">
        <w:rPr>
          <w:rFonts w:ascii="Times New Roman" w:hAnsi="Times New Roman"/>
          <w:color w:val="000000" w:themeColor="text1"/>
          <w:sz w:val="24"/>
          <w:szCs w:val="24"/>
          <w:shd w:val="clear" w:color="auto" w:fill="FFFFFF"/>
          <w:lang w:val="en-US"/>
        </w:rPr>
        <w:t>USA</w:t>
      </w:r>
    </w:p>
    <w:p w:rsidR="004C7029" w:rsidRPr="00B476E3" w:rsidRDefault="004C7029" w:rsidP="00687206">
      <w:pPr>
        <w:overflowPunct/>
        <w:autoSpaceDE/>
        <w:autoSpaceDN/>
        <w:adjustRightInd/>
        <w:ind w:right="539"/>
        <w:contextualSpacing/>
        <w:jc w:val="both"/>
        <w:textAlignment w:val="auto"/>
        <w:rPr>
          <w:rFonts w:ascii="Times New Roman" w:hAnsi="Times New Roman"/>
          <w:color w:val="000000" w:themeColor="text1"/>
          <w:sz w:val="24"/>
          <w:szCs w:val="24"/>
          <w:lang w:val="en-US"/>
        </w:rPr>
      </w:pPr>
    </w:p>
    <w:p w:rsidR="00222F12" w:rsidRDefault="00222F12" w:rsidP="00222F12">
      <w:pPr>
        <w:pStyle w:val="PreformattedText"/>
        <w:tabs>
          <w:tab w:val="left" w:pos="568"/>
        </w:tabs>
        <w:overflowPunct/>
        <w:spacing w:after="160"/>
        <w:contextualSpacing/>
        <w:jc w:val="both"/>
        <w:rPr>
          <w:rStyle w:val="ad"/>
          <w:rFonts w:ascii="Times New Roman" w:hAnsi="Times New Roman" w:cs="Times New Roman"/>
          <w:i w:val="0"/>
          <w:color w:val="000000" w:themeColor="text1"/>
          <w:sz w:val="24"/>
          <w:szCs w:val="24"/>
          <w:shd w:val="clear" w:color="auto" w:fill="FFFFFF"/>
          <w:lang w:val="ru-RU"/>
        </w:rPr>
      </w:pPr>
      <w:r w:rsidRPr="00B476E3">
        <w:rPr>
          <w:rFonts w:ascii="Times New Roman" w:hAnsi="Times New Roman"/>
          <w:color w:val="000000" w:themeColor="text1"/>
          <w:sz w:val="24"/>
          <w:szCs w:val="24"/>
        </w:rPr>
        <w:t>c-7</w:t>
      </w:r>
      <w:r w:rsidRPr="00B476E3">
        <w:rPr>
          <w:rFonts w:ascii="Times New Roman" w:hAnsi="Times New Roman"/>
          <w:color w:val="000000" w:themeColor="text1"/>
          <w:sz w:val="24"/>
          <w:szCs w:val="24"/>
        </w:rPr>
        <w:tab/>
      </w:r>
      <w:r w:rsidRPr="00B476E3">
        <w:rPr>
          <w:rStyle w:val="ad"/>
          <w:rFonts w:ascii="Times New Roman" w:hAnsi="Times New Roman" w:cs="Times New Roman"/>
          <w:i w:val="0"/>
          <w:color w:val="000000" w:themeColor="text1"/>
          <w:sz w:val="24"/>
          <w:szCs w:val="24"/>
          <w:shd w:val="clear" w:color="auto" w:fill="FFFFFF"/>
        </w:rPr>
        <w:t xml:space="preserve">N. V. </w:t>
      </w:r>
      <w:proofErr w:type="spellStart"/>
      <w:r w:rsidRPr="00B476E3">
        <w:rPr>
          <w:rStyle w:val="ad"/>
          <w:rFonts w:ascii="Times New Roman" w:hAnsi="Times New Roman" w:cs="Times New Roman"/>
          <w:i w:val="0"/>
          <w:color w:val="000000" w:themeColor="text1"/>
          <w:sz w:val="24"/>
          <w:szCs w:val="24"/>
          <w:shd w:val="clear" w:color="auto" w:fill="FFFFFF"/>
        </w:rPr>
        <w:t>Khomutov</w:t>
      </w:r>
      <w:proofErr w:type="spellEnd"/>
      <w:r w:rsidRPr="00B476E3">
        <w:rPr>
          <w:rStyle w:val="ad"/>
          <w:rFonts w:ascii="Times New Roman" w:hAnsi="Times New Roman" w:cs="Times New Roman"/>
          <w:i w:val="0"/>
          <w:color w:val="000000" w:themeColor="text1"/>
          <w:sz w:val="24"/>
          <w:szCs w:val="24"/>
          <w:shd w:val="clear" w:color="auto" w:fill="FFFFFF"/>
        </w:rPr>
        <w:t>, “</w:t>
      </w:r>
      <w:r w:rsidRPr="00B476E3">
        <w:rPr>
          <w:rStyle w:val="ad"/>
          <w:rFonts w:ascii="Times New Roman" w:hAnsi="Times New Roman" w:cs="Times New Roman"/>
          <w:i w:val="0"/>
          <w:iCs w:val="0"/>
          <w:color w:val="000000" w:themeColor="text1"/>
          <w:sz w:val="24"/>
          <w:szCs w:val="24"/>
          <w:shd w:val="clear" w:color="auto" w:fill="FFFFFF"/>
        </w:rPr>
        <w:t xml:space="preserve">Using the cathode surface of straw tube for measuring the track </w:t>
      </w:r>
      <w:r w:rsidR="00DD2C32" w:rsidRPr="00B476E3">
        <w:rPr>
          <w:rStyle w:val="ad"/>
          <w:rFonts w:ascii="Times New Roman" w:hAnsi="Times New Roman" w:cs="Times New Roman"/>
          <w:i w:val="0"/>
          <w:iCs w:val="0"/>
          <w:color w:val="000000" w:themeColor="text1"/>
          <w:sz w:val="24"/>
          <w:szCs w:val="24"/>
          <w:shd w:val="clear" w:color="auto" w:fill="FFFFFF"/>
        </w:rPr>
        <w:tab/>
      </w:r>
      <w:r w:rsidRPr="00B476E3">
        <w:rPr>
          <w:rStyle w:val="ad"/>
          <w:rFonts w:ascii="Times New Roman" w:hAnsi="Times New Roman" w:cs="Times New Roman"/>
          <w:i w:val="0"/>
          <w:iCs w:val="0"/>
          <w:color w:val="000000" w:themeColor="text1"/>
          <w:sz w:val="24"/>
          <w:szCs w:val="24"/>
          <w:shd w:val="clear" w:color="auto" w:fill="FFFFFF"/>
        </w:rPr>
        <w:t>coordinate along the wire and increasing rate capability</w:t>
      </w:r>
      <w:r w:rsidRPr="00B476E3">
        <w:rPr>
          <w:rStyle w:val="ad"/>
          <w:rFonts w:ascii="Times New Roman" w:hAnsi="Times New Roman" w:cs="Times New Roman"/>
          <w:i w:val="0"/>
          <w:color w:val="000000" w:themeColor="text1"/>
          <w:sz w:val="24"/>
          <w:szCs w:val="24"/>
          <w:shd w:val="clear" w:color="auto" w:fill="FFFFFF"/>
        </w:rPr>
        <w:t xml:space="preserve">”, New Trends in High-Energy </w:t>
      </w:r>
      <w:r w:rsidR="00DD2C32" w:rsidRPr="00B476E3">
        <w:rPr>
          <w:rStyle w:val="ad"/>
          <w:rFonts w:ascii="Times New Roman" w:hAnsi="Times New Roman" w:cs="Times New Roman"/>
          <w:i w:val="0"/>
          <w:color w:val="000000" w:themeColor="text1"/>
          <w:sz w:val="24"/>
          <w:szCs w:val="24"/>
          <w:shd w:val="clear" w:color="auto" w:fill="FFFFFF"/>
        </w:rPr>
        <w:tab/>
      </w:r>
      <w:r w:rsidRPr="00B476E3">
        <w:rPr>
          <w:rStyle w:val="ad"/>
          <w:rFonts w:ascii="Times New Roman" w:hAnsi="Times New Roman" w:cs="Times New Roman"/>
          <w:i w:val="0"/>
          <w:color w:val="000000" w:themeColor="text1"/>
          <w:sz w:val="24"/>
          <w:szCs w:val="24"/>
          <w:shd w:val="clear" w:color="auto" w:fill="FFFFFF"/>
        </w:rPr>
        <w:t xml:space="preserve">Physics. </w:t>
      </w:r>
      <w:proofErr w:type="spellStart"/>
      <w:r w:rsidRPr="00B476E3">
        <w:rPr>
          <w:rStyle w:val="ad"/>
          <w:rFonts w:ascii="Times New Roman" w:hAnsi="Times New Roman" w:cs="Times New Roman"/>
          <w:i w:val="0"/>
          <w:color w:val="000000" w:themeColor="text1"/>
          <w:sz w:val="24"/>
          <w:szCs w:val="24"/>
          <w:shd w:val="clear" w:color="auto" w:fill="FFFFFF"/>
        </w:rPr>
        <w:t>Budva</w:t>
      </w:r>
      <w:proofErr w:type="spellEnd"/>
      <w:r w:rsidRPr="00B476E3">
        <w:rPr>
          <w:rStyle w:val="ad"/>
          <w:rFonts w:ascii="Times New Roman" w:hAnsi="Times New Roman" w:cs="Times New Roman"/>
          <w:i w:val="0"/>
          <w:color w:val="000000" w:themeColor="text1"/>
          <w:sz w:val="24"/>
          <w:szCs w:val="24"/>
          <w:shd w:val="clear" w:color="auto" w:fill="FFFFFF"/>
        </w:rPr>
        <w:t xml:space="preserve">, </w:t>
      </w:r>
      <w:proofErr w:type="spellStart"/>
      <w:r w:rsidRPr="00B476E3">
        <w:rPr>
          <w:rStyle w:val="ad"/>
          <w:rFonts w:ascii="Times New Roman" w:hAnsi="Times New Roman" w:cs="Times New Roman"/>
          <w:i w:val="0"/>
          <w:color w:val="000000" w:themeColor="text1"/>
          <w:sz w:val="24"/>
          <w:szCs w:val="24"/>
          <w:shd w:val="clear" w:color="auto" w:fill="FFFFFF"/>
        </w:rPr>
        <w:t>Becici</w:t>
      </w:r>
      <w:proofErr w:type="spellEnd"/>
      <w:r w:rsidRPr="00B476E3">
        <w:rPr>
          <w:rStyle w:val="ad"/>
          <w:rFonts w:ascii="Times New Roman" w:hAnsi="Times New Roman" w:cs="Times New Roman"/>
          <w:i w:val="0"/>
          <w:color w:val="000000" w:themeColor="text1"/>
          <w:sz w:val="24"/>
          <w:szCs w:val="24"/>
          <w:shd w:val="clear" w:color="auto" w:fill="FFFFFF"/>
        </w:rPr>
        <w:t>, Montenegro, 02 October - 08 October, 2016.</w:t>
      </w:r>
    </w:p>
    <w:p w:rsidR="00A37D71" w:rsidRDefault="00A37D71" w:rsidP="00222F12">
      <w:pPr>
        <w:pStyle w:val="PreformattedText"/>
        <w:tabs>
          <w:tab w:val="left" w:pos="568"/>
        </w:tabs>
        <w:overflowPunct/>
        <w:spacing w:after="160"/>
        <w:contextualSpacing/>
        <w:jc w:val="both"/>
        <w:rPr>
          <w:rStyle w:val="ad"/>
          <w:rFonts w:ascii="Times New Roman" w:hAnsi="Times New Roman" w:cs="Times New Roman"/>
          <w:i w:val="0"/>
          <w:color w:val="000000" w:themeColor="text1"/>
          <w:sz w:val="24"/>
          <w:szCs w:val="24"/>
          <w:shd w:val="clear" w:color="auto" w:fill="FFFFFF"/>
          <w:lang w:val="ru-RU"/>
        </w:rPr>
      </w:pPr>
    </w:p>
    <w:p w:rsidR="00A37D71" w:rsidRPr="00C23BD3" w:rsidRDefault="00A37D71" w:rsidP="00A37D71">
      <w:pPr>
        <w:overflowPunct/>
        <w:ind w:left="705" w:hanging="705"/>
        <w:textAlignment w:val="auto"/>
        <w:rPr>
          <w:rFonts w:ascii="Times New Roman" w:hAnsi="Times New Roman"/>
          <w:i/>
          <w:sz w:val="24"/>
          <w:szCs w:val="24"/>
        </w:rPr>
      </w:pPr>
      <w:proofErr w:type="gramStart"/>
      <w:r>
        <w:rPr>
          <w:rFonts w:ascii="Times New Roman" w:hAnsi="Times New Roman"/>
          <w:color w:val="000000" w:themeColor="text1"/>
          <w:sz w:val="24"/>
          <w:szCs w:val="24"/>
        </w:rPr>
        <w:t>c-8</w:t>
      </w:r>
      <w:proofErr w:type="gramEnd"/>
      <w:r w:rsidRPr="00A37D71">
        <w:rPr>
          <w:rFonts w:ascii="Times New Roman" w:hAnsi="Times New Roman"/>
          <w:color w:val="000000" w:themeColor="text1"/>
          <w:sz w:val="24"/>
          <w:szCs w:val="24"/>
          <w:lang w:val="en-US"/>
        </w:rPr>
        <w:tab/>
      </w:r>
      <w:r w:rsidRPr="00A37D71">
        <w:rPr>
          <w:rStyle w:val="ad"/>
          <w:rFonts w:ascii="Times New Roman" w:hAnsi="Times New Roman"/>
          <w:i w:val="0"/>
          <w:color w:val="000000" w:themeColor="text1"/>
          <w:sz w:val="24"/>
          <w:szCs w:val="24"/>
          <w:shd w:val="clear" w:color="auto" w:fill="FFFFFF"/>
        </w:rPr>
        <w:t xml:space="preserve">N. P. </w:t>
      </w:r>
      <w:proofErr w:type="spellStart"/>
      <w:r w:rsidRPr="00A37D71">
        <w:rPr>
          <w:rStyle w:val="ad"/>
          <w:rFonts w:ascii="Times New Roman" w:hAnsi="Times New Roman"/>
          <w:i w:val="0"/>
          <w:color w:val="000000" w:themeColor="text1"/>
          <w:sz w:val="24"/>
          <w:szCs w:val="24"/>
          <w:shd w:val="clear" w:color="auto" w:fill="FFFFFF"/>
        </w:rPr>
        <w:t>Kravchuk</w:t>
      </w:r>
      <w:proofErr w:type="spellEnd"/>
      <w:r w:rsidRPr="00A37D71">
        <w:rPr>
          <w:rStyle w:val="ad"/>
          <w:rFonts w:ascii="Times New Roman" w:hAnsi="Times New Roman"/>
          <w:i w:val="0"/>
          <w:color w:val="000000" w:themeColor="text1"/>
          <w:sz w:val="24"/>
          <w:szCs w:val="24"/>
          <w:shd w:val="clear" w:color="auto" w:fill="FFFFFF"/>
        </w:rPr>
        <w:t>,</w:t>
      </w:r>
      <w:r w:rsidRPr="00C23BD3">
        <w:rPr>
          <w:rStyle w:val="ad"/>
          <w:rFonts w:ascii="Times New Roman" w:hAnsi="Times New Roman"/>
          <w:color w:val="000000" w:themeColor="text1"/>
          <w:sz w:val="24"/>
          <w:szCs w:val="24"/>
          <w:shd w:val="clear" w:color="auto" w:fill="FFFFFF"/>
        </w:rPr>
        <w:t xml:space="preserve"> “</w:t>
      </w:r>
      <w:r>
        <w:rPr>
          <w:rStyle w:val="ad"/>
          <w:rFonts w:ascii="Times New Roman" w:hAnsi="Times New Roman"/>
          <w:color w:val="000000" w:themeColor="text1"/>
          <w:sz w:val="24"/>
          <w:szCs w:val="24"/>
          <w:shd w:val="clear" w:color="auto" w:fill="FFFFFF"/>
        </w:rPr>
        <w:t xml:space="preserve">Tracker </w:t>
      </w:r>
      <w:r w:rsidRPr="00C23BD3">
        <w:rPr>
          <w:rFonts w:ascii="TimesNewRomanPSMT" w:eastAsiaTheme="minorHAnsi" w:hAnsi="TimesNewRomanPSMT" w:cs="TimesNewRomanPSMT"/>
          <w:sz w:val="24"/>
          <w:szCs w:val="24"/>
          <w:lang w:val="en-US" w:eastAsia="en-US"/>
        </w:rPr>
        <w:t>prototype on a base of cathode</w:t>
      </w:r>
      <w:r>
        <w:rPr>
          <w:rFonts w:ascii="TimesNewRomanPSMT" w:eastAsiaTheme="minorHAnsi" w:hAnsi="TimesNewRomanPSMT" w:cs="TimesNewRomanPSMT"/>
          <w:sz w:val="24"/>
          <w:szCs w:val="24"/>
          <w:lang w:eastAsia="en-US"/>
        </w:rPr>
        <w:t xml:space="preserve"> straw</w:t>
      </w:r>
      <w:r w:rsidRPr="00C23BD3">
        <w:rPr>
          <w:rStyle w:val="ad"/>
          <w:rFonts w:ascii="Times New Roman" w:hAnsi="Times New Roman"/>
          <w:color w:val="000000" w:themeColor="text1"/>
          <w:sz w:val="24"/>
          <w:szCs w:val="24"/>
          <w:shd w:val="clear" w:color="auto" w:fill="FFFFFF"/>
        </w:rPr>
        <w:t xml:space="preserve">”, </w:t>
      </w:r>
      <w:r w:rsidRPr="00B476E3">
        <w:rPr>
          <w:rFonts w:ascii="Times New Roman" w:hAnsi="Times New Roman"/>
          <w:color w:val="000000" w:themeColor="text1"/>
          <w:sz w:val="24"/>
          <w:szCs w:val="24"/>
          <w:lang w:val="en-US"/>
        </w:rPr>
        <w:t>Fifth International Conference ISMART 2016 “Engineering of Scintillation Materials and Radiation Technologies”</w:t>
      </w:r>
      <w:r>
        <w:rPr>
          <w:rFonts w:ascii="Times New Roman" w:eastAsiaTheme="minorHAnsi" w:hAnsi="Times New Roman"/>
          <w:sz w:val="24"/>
          <w:szCs w:val="24"/>
          <w:lang w:val="en-US" w:eastAsia="en-US"/>
        </w:rPr>
        <w:t xml:space="preserve">, </w:t>
      </w:r>
      <w:r w:rsidRPr="00C23BD3">
        <w:rPr>
          <w:rFonts w:ascii="Times New Roman" w:eastAsiaTheme="minorHAnsi" w:hAnsi="Times New Roman"/>
          <w:sz w:val="24"/>
          <w:szCs w:val="24"/>
          <w:lang w:val="en-US" w:eastAsia="en-US"/>
        </w:rPr>
        <w:t>September</w:t>
      </w:r>
      <w:r>
        <w:rPr>
          <w:rFonts w:ascii="Times New Roman" w:eastAsiaTheme="minorHAnsi" w:hAnsi="Times New Roman"/>
          <w:sz w:val="24"/>
          <w:szCs w:val="24"/>
          <w:lang w:val="en-US" w:eastAsia="en-US"/>
        </w:rPr>
        <w:t xml:space="preserve"> 26-</w:t>
      </w:r>
      <w:r w:rsidRPr="00C23BD3">
        <w:rPr>
          <w:rFonts w:ascii="Times New Roman" w:eastAsiaTheme="minorHAnsi" w:hAnsi="Times New Roman"/>
          <w:sz w:val="24"/>
          <w:szCs w:val="24"/>
          <w:lang w:val="en-US" w:eastAsia="en-US"/>
        </w:rPr>
        <w:t>30</w:t>
      </w:r>
      <w:r>
        <w:rPr>
          <w:rFonts w:ascii="Times New Roman" w:eastAsiaTheme="minorHAnsi" w:hAnsi="Times New Roman"/>
          <w:sz w:val="24"/>
          <w:szCs w:val="24"/>
          <w:lang w:val="en-US" w:eastAsia="en-US"/>
        </w:rPr>
        <w:t>,</w:t>
      </w:r>
      <w:r w:rsidRPr="00C23BD3">
        <w:rPr>
          <w:rFonts w:ascii="Times New Roman" w:eastAsiaTheme="minorHAnsi" w:hAnsi="Times New Roman"/>
          <w:sz w:val="24"/>
          <w:szCs w:val="24"/>
          <w:lang w:val="en-US" w:eastAsia="en-US"/>
        </w:rPr>
        <w:t xml:space="preserve"> 2016</w:t>
      </w:r>
      <w:r>
        <w:rPr>
          <w:rFonts w:ascii="Times New Roman" w:eastAsiaTheme="minorHAnsi" w:hAnsi="Times New Roman"/>
          <w:sz w:val="24"/>
          <w:szCs w:val="24"/>
          <w:lang w:val="en-US" w:eastAsia="en-US"/>
        </w:rPr>
        <w:t xml:space="preserve">, </w:t>
      </w:r>
      <w:r w:rsidRPr="00C23BD3">
        <w:rPr>
          <w:rFonts w:ascii="Times New Roman" w:eastAsiaTheme="minorHAnsi" w:hAnsi="Times New Roman"/>
          <w:bCs/>
          <w:iCs/>
          <w:sz w:val="24"/>
          <w:szCs w:val="24"/>
          <w:lang w:val="en-US" w:eastAsia="en-US"/>
        </w:rPr>
        <w:t>Minsk, Belarus</w:t>
      </w:r>
      <w:r>
        <w:rPr>
          <w:rStyle w:val="ad"/>
          <w:rFonts w:ascii="Times New Roman" w:hAnsi="Times New Roman"/>
          <w:color w:val="000000" w:themeColor="text1"/>
          <w:sz w:val="24"/>
          <w:szCs w:val="24"/>
          <w:shd w:val="clear" w:color="auto" w:fill="FFFFFF"/>
        </w:rPr>
        <w:t>.</w:t>
      </w:r>
    </w:p>
    <w:p w:rsidR="00A37D71" w:rsidRPr="00A37D71" w:rsidRDefault="00A37D71" w:rsidP="00222F12">
      <w:pPr>
        <w:pStyle w:val="PreformattedText"/>
        <w:tabs>
          <w:tab w:val="left" w:pos="568"/>
        </w:tabs>
        <w:overflowPunct/>
        <w:spacing w:after="160"/>
        <w:contextualSpacing/>
        <w:jc w:val="both"/>
        <w:rPr>
          <w:rStyle w:val="ad"/>
          <w:rFonts w:ascii="Times New Roman" w:hAnsi="Times New Roman" w:cs="Times New Roman"/>
          <w:iCs w:val="0"/>
          <w:color w:val="000000" w:themeColor="text1"/>
          <w:sz w:val="24"/>
          <w:szCs w:val="24"/>
          <w:shd w:val="clear" w:color="auto" w:fill="FFFFFF"/>
          <w:lang w:val="en-GB"/>
        </w:rPr>
      </w:pPr>
    </w:p>
    <w:p w:rsidR="00687206" w:rsidRPr="00B476E3" w:rsidRDefault="00222F12" w:rsidP="009536B0">
      <w:pPr>
        <w:overflowPunct/>
        <w:textAlignment w:val="auto"/>
        <w:rPr>
          <w:rFonts w:ascii="Times New Roman" w:hAnsi="Times New Roman"/>
          <w:color w:val="000000" w:themeColor="text1"/>
          <w:sz w:val="24"/>
          <w:szCs w:val="24"/>
          <w:lang w:val="en-US"/>
        </w:rPr>
      </w:pPr>
      <w:r w:rsidRPr="00B476E3">
        <w:rPr>
          <w:rFonts w:ascii="Times New Roman" w:hAnsi="Times New Roman"/>
          <w:color w:val="000000" w:themeColor="text1"/>
          <w:sz w:val="24"/>
          <w:szCs w:val="24"/>
          <w:lang w:val="en-US"/>
        </w:rPr>
        <w:tab/>
      </w:r>
    </w:p>
    <w:p w:rsidR="00BC4E1C" w:rsidRPr="00040036" w:rsidRDefault="00BC4E1C" w:rsidP="00BC4E1C">
      <w:pPr>
        <w:overflowPunct/>
        <w:jc w:val="both"/>
        <w:textAlignment w:val="auto"/>
        <w:rPr>
          <w:rFonts w:ascii="Times New Roman" w:hAnsi="Times New Roman"/>
          <w:color w:val="FF0000"/>
          <w:sz w:val="24"/>
          <w:szCs w:val="24"/>
          <w:lang w:val="en-US"/>
        </w:rPr>
      </w:pPr>
    </w:p>
    <w:p w:rsidR="007B4355" w:rsidRDefault="007B4355">
      <w:pPr>
        <w:jc w:val="both"/>
        <w:rPr>
          <w:lang w:val="en-US"/>
        </w:rPr>
      </w:pPr>
    </w:p>
    <w:p w:rsidR="00581224" w:rsidRPr="00A37D71" w:rsidRDefault="00581224">
      <w:pPr>
        <w:jc w:val="both"/>
        <w:rPr>
          <w:rFonts w:asciiTheme="minorHAnsi" w:hAnsiTheme="minorHAnsi"/>
          <w:lang w:val="en-US"/>
        </w:rPr>
      </w:pPr>
    </w:p>
    <w:p w:rsidR="00A37D71" w:rsidRPr="00A37D71" w:rsidRDefault="00A37D71">
      <w:pPr>
        <w:jc w:val="both"/>
        <w:rPr>
          <w:rFonts w:asciiTheme="minorHAnsi" w:hAnsiTheme="minorHAnsi"/>
          <w:lang w:val="en-US"/>
        </w:rPr>
      </w:pPr>
    </w:p>
    <w:p w:rsidR="00A37D71" w:rsidRPr="00A37D71" w:rsidRDefault="00A37D71">
      <w:pPr>
        <w:jc w:val="both"/>
        <w:rPr>
          <w:rFonts w:asciiTheme="minorHAnsi" w:hAnsiTheme="minorHAnsi"/>
          <w:lang w:val="en-US"/>
        </w:rPr>
      </w:pPr>
    </w:p>
    <w:p w:rsidR="007B4355" w:rsidRPr="00C655B4" w:rsidRDefault="007B4355">
      <w:pPr>
        <w:rPr>
          <w:sz w:val="32"/>
          <w:szCs w:val="32"/>
        </w:rPr>
      </w:pPr>
      <w:r w:rsidRPr="00195EB7">
        <w:rPr>
          <w:b/>
          <w:i/>
          <w:lang w:val="en-US"/>
        </w:rPr>
        <w:lastRenderedPageBreak/>
        <w:t xml:space="preserve"> </w:t>
      </w:r>
      <w:r w:rsidRPr="00C655B4">
        <w:rPr>
          <w:b/>
          <w:i/>
          <w:sz w:val="32"/>
          <w:szCs w:val="32"/>
        </w:rPr>
        <w:t>Agreements</w:t>
      </w:r>
    </w:p>
    <w:p w:rsidR="00341CC4" w:rsidRDefault="00341CC4">
      <w:pPr>
        <w:jc w:val="both"/>
      </w:pPr>
    </w:p>
    <w:p w:rsidR="00DA3367" w:rsidRPr="00E7051D" w:rsidRDefault="00DA3367" w:rsidP="008539F2">
      <w:pPr>
        <w:numPr>
          <w:ilvl w:val="0"/>
          <w:numId w:val="3"/>
        </w:numPr>
        <w:jc w:val="both"/>
        <w:rPr>
          <w:rFonts w:ascii="Times New Roman" w:hAnsi="Times New Roman"/>
          <w:sz w:val="24"/>
          <w:szCs w:val="24"/>
        </w:rPr>
      </w:pPr>
      <w:r w:rsidRPr="00E7051D">
        <w:rPr>
          <w:rFonts w:ascii="Times New Roman" w:hAnsi="Times New Roman"/>
          <w:sz w:val="24"/>
          <w:szCs w:val="24"/>
          <w:lang w:val="en-US"/>
        </w:rPr>
        <w:t xml:space="preserve">Memorandum of Understanding Between The Joint Institute for Nuclear Research and Fermi National Accelerator Laboratory Concerning Cooperation in Particle Physics and Related Fields, </w:t>
      </w:r>
      <w:r w:rsidRPr="00E7051D">
        <w:rPr>
          <w:rFonts w:ascii="Times New Roman" w:hAnsi="Times New Roman"/>
          <w:sz w:val="24"/>
          <w:szCs w:val="24"/>
        </w:rPr>
        <w:t>signed by FNAL and JINR Directorate at April</w:t>
      </w:r>
      <w:r w:rsidR="0069796E" w:rsidRPr="00E7051D">
        <w:rPr>
          <w:rFonts w:ascii="Times New Roman" w:hAnsi="Times New Roman"/>
          <w:sz w:val="24"/>
          <w:szCs w:val="24"/>
        </w:rPr>
        <w:t xml:space="preserve"> 22</w:t>
      </w:r>
      <w:r w:rsidRPr="00E7051D">
        <w:rPr>
          <w:rFonts w:ascii="Times New Roman" w:hAnsi="Times New Roman"/>
          <w:sz w:val="24"/>
          <w:szCs w:val="24"/>
        </w:rPr>
        <w:t xml:space="preserve"> 2013 for 5 years.</w:t>
      </w:r>
      <w:r w:rsidR="0069796E" w:rsidRPr="00E7051D">
        <w:rPr>
          <w:rFonts w:ascii="Times New Roman" w:hAnsi="Times New Roman"/>
          <w:sz w:val="24"/>
          <w:szCs w:val="24"/>
        </w:rPr>
        <w:t xml:space="preserve"> It intends JINR to cooperate in </w:t>
      </w:r>
      <w:r w:rsidR="00CB2F83" w:rsidRPr="00E7051D">
        <w:rPr>
          <w:rFonts w:ascii="Times New Roman" w:hAnsi="Times New Roman"/>
          <w:sz w:val="24"/>
          <w:szCs w:val="24"/>
        </w:rPr>
        <w:t xml:space="preserve">Muon to electron conversion (Mu2e) experiment and Muon </w:t>
      </w:r>
      <w:r w:rsidR="00CB2F83" w:rsidRPr="00E7051D">
        <w:rPr>
          <w:rFonts w:ascii="Times New Roman" w:hAnsi="Times New Roman"/>
          <w:sz w:val="24"/>
          <w:szCs w:val="24"/>
          <w:lang w:val="en-US"/>
        </w:rPr>
        <w:t>g-2 experiment at Fermilab.</w:t>
      </w:r>
    </w:p>
    <w:p w:rsidR="00341CC4" w:rsidRDefault="00341CC4" w:rsidP="001E1B70">
      <w:pPr>
        <w:jc w:val="both"/>
        <w:rPr>
          <w:sz w:val="24"/>
          <w:szCs w:val="24"/>
        </w:rPr>
      </w:pPr>
    </w:p>
    <w:p w:rsidR="00341CC4" w:rsidRPr="00E7051D" w:rsidRDefault="001E1B70" w:rsidP="008539F2">
      <w:pPr>
        <w:numPr>
          <w:ilvl w:val="0"/>
          <w:numId w:val="3"/>
        </w:numPr>
        <w:jc w:val="both"/>
        <w:rPr>
          <w:rFonts w:ascii="Times New Roman" w:hAnsi="Times New Roman"/>
          <w:sz w:val="24"/>
          <w:szCs w:val="24"/>
        </w:rPr>
      </w:pPr>
      <w:r w:rsidRPr="00E7051D">
        <w:rPr>
          <w:rFonts w:ascii="Times New Roman" w:hAnsi="Times New Roman"/>
          <w:bCs/>
          <w:sz w:val="24"/>
          <w:szCs w:val="24"/>
        </w:rPr>
        <w:t xml:space="preserve">IMPLEMENTATION AGREEMENT to the Memorandum of Understanding between </w:t>
      </w:r>
      <w:r w:rsidRPr="00E7051D">
        <w:rPr>
          <w:rFonts w:ascii="Times New Roman" w:hAnsi="Times New Roman"/>
          <w:sz w:val="24"/>
          <w:szCs w:val="24"/>
        </w:rPr>
        <w:t xml:space="preserve">Dzhelepov Laboratory of Nuclear Problems of </w:t>
      </w:r>
      <w:r w:rsidRPr="00E7051D">
        <w:rPr>
          <w:rFonts w:ascii="Times New Roman" w:hAnsi="Times New Roman"/>
          <w:bCs/>
          <w:sz w:val="24"/>
          <w:szCs w:val="24"/>
        </w:rPr>
        <w:t>the Joint Institute for Nuclear Research and the Mu2e Experiment</w:t>
      </w:r>
      <w:r w:rsidR="00E7051D">
        <w:rPr>
          <w:rFonts w:ascii="Times New Roman" w:hAnsi="Times New Roman"/>
          <w:sz w:val="24"/>
          <w:szCs w:val="24"/>
        </w:rPr>
        <w:t xml:space="preserve"> </w:t>
      </w:r>
      <w:r w:rsidR="00341CC4" w:rsidRPr="00E7051D">
        <w:rPr>
          <w:rFonts w:ascii="Times New Roman" w:hAnsi="Times New Roman"/>
          <w:sz w:val="24"/>
          <w:szCs w:val="24"/>
        </w:rPr>
        <w:t xml:space="preserve">concerning scientific cooperation </w:t>
      </w:r>
      <w:r w:rsidR="00E7051D" w:rsidRPr="00E7051D">
        <w:rPr>
          <w:rFonts w:ascii="Times New Roman" w:hAnsi="Times New Roman"/>
          <w:sz w:val="24"/>
          <w:szCs w:val="24"/>
        </w:rPr>
        <w:t xml:space="preserve">signed by </w:t>
      </w:r>
      <w:r w:rsidR="00E7051D" w:rsidRPr="00E7051D">
        <w:rPr>
          <w:rFonts w:ascii="Times New Roman" w:hAnsi="Times New Roman"/>
          <w:sz w:val="24"/>
          <w:szCs w:val="24"/>
          <w:lang w:val="en-US"/>
        </w:rPr>
        <w:t>Mu2e Spokespersons</w:t>
      </w:r>
      <w:r w:rsidR="00426CA1" w:rsidRPr="00E7051D">
        <w:rPr>
          <w:rFonts w:ascii="Times New Roman" w:hAnsi="Times New Roman"/>
          <w:sz w:val="24"/>
          <w:szCs w:val="24"/>
        </w:rPr>
        <w:t xml:space="preserve"> and JINR </w:t>
      </w:r>
      <w:r w:rsidR="00E7051D" w:rsidRPr="00E7051D">
        <w:rPr>
          <w:rFonts w:ascii="Times New Roman" w:hAnsi="Times New Roman"/>
          <w:sz w:val="24"/>
          <w:szCs w:val="24"/>
        </w:rPr>
        <w:t xml:space="preserve">DLNP </w:t>
      </w:r>
      <w:r w:rsidR="00E7051D">
        <w:rPr>
          <w:rFonts w:ascii="Times New Roman" w:hAnsi="Times New Roman"/>
          <w:sz w:val="24"/>
          <w:szCs w:val="24"/>
        </w:rPr>
        <w:t>Directorate at December 2013 for  3</w:t>
      </w:r>
      <w:r w:rsidR="00426CA1" w:rsidRPr="00E7051D">
        <w:rPr>
          <w:rFonts w:ascii="Times New Roman" w:hAnsi="Times New Roman"/>
          <w:sz w:val="24"/>
          <w:szCs w:val="24"/>
        </w:rPr>
        <w:t xml:space="preserve"> years.</w:t>
      </w:r>
    </w:p>
    <w:p w:rsidR="008D1F4B" w:rsidRDefault="008D1F4B" w:rsidP="008D1F4B">
      <w:pPr>
        <w:ind w:left="720"/>
        <w:jc w:val="both"/>
        <w:rPr>
          <w:sz w:val="24"/>
          <w:szCs w:val="24"/>
        </w:rPr>
      </w:pPr>
    </w:p>
    <w:p w:rsidR="00375992" w:rsidRDefault="00375992" w:rsidP="00375992">
      <w:pPr>
        <w:pStyle w:val="CM20"/>
        <w:numPr>
          <w:ilvl w:val="0"/>
          <w:numId w:val="3"/>
        </w:numPr>
        <w:jc w:val="both"/>
        <w:rPr>
          <w:rFonts w:ascii="Times New Roman" w:hAnsi="Times New Roman" w:cs="Times New Roman"/>
          <w:lang w:val="en-US"/>
        </w:rPr>
      </w:pPr>
      <w:r w:rsidRPr="00375992">
        <w:rPr>
          <w:rFonts w:ascii="Times New Roman" w:hAnsi="Times New Roman" w:cs="Times New Roman"/>
          <w:bCs/>
          <w:color w:val="000000"/>
          <w:lang w:val="en-US"/>
        </w:rPr>
        <w:t>THE</w:t>
      </w:r>
      <w:r>
        <w:rPr>
          <w:rFonts w:ascii="Times New Roman" w:hAnsi="Times New Roman" w:cs="Times New Roman"/>
          <w:bCs/>
          <w:color w:val="000000"/>
          <w:lang w:val="en-US"/>
        </w:rPr>
        <w:t xml:space="preserve"> </w:t>
      </w:r>
      <w:r w:rsidRPr="00375992">
        <w:rPr>
          <w:rFonts w:ascii="Times New Roman" w:hAnsi="Times New Roman" w:cs="Times New Roman"/>
          <w:lang w:val="en-US"/>
        </w:rPr>
        <w:t>NON-PROPRIETARY USER’S AGREEMENT</w:t>
      </w:r>
      <w:r>
        <w:rPr>
          <w:rFonts w:ascii="Times New Roman" w:hAnsi="Times New Roman" w:cs="Times New Roman"/>
          <w:lang w:val="en-US"/>
        </w:rPr>
        <w:t xml:space="preserve"> </w:t>
      </w:r>
      <w:r w:rsidRPr="00375992">
        <w:rPr>
          <w:rFonts w:ascii="Times New Roman" w:hAnsi="Times New Roman" w:cs="Times New Roman"/>
          <w:lang w:val="en-US"/>
        </w:rPr>
        <w:t>BETWEEN</w:t>
      </w:r>
      <w:r>
        <w:rPr>
          <w:rFonts w:ascii="Times New Roman" w:hAnsi="Times New Roman" w:cs="Times New Roman"/>
          <w:lang w:val="en-US"/>
        </w:rPr>
        <w:t xml:space="preserve"> </w:t>
      </w:r>
      <w:r w:rsidRPr="00375992">
        <w:rPr>
          <w:rFonts w:ascii="Times New Roman" w:hAnsi="Times New Roman" w:cs="Times New Roman"/>
          <w:lang w:val="en-US"/>
        </w:rPr>
        <w:t>JOINT INSTITUTE OF NUCLEAR RESEARCH, DUBNA, AND FERMI RESEARCH ALLIANCE, LLC</w:t>
      </w:r>
      <w:r>
        <w:rPr>
          <w:rFonts w:ascii="Times New Roman" w:hAnsi="Times New Roman" w:cs="Times New Roman"/>
          <w:lang w:val="en-US"/>
        </w:rPr>
        <w:t xml:space="preserve"> </w:t>
      </w:r>
      <w:r w:rsidRPr="00375992">
        <w:rPr>
          <w:rFonts w:ascii="Times New Roman" w:hAnsi="Times New Roman" w:cs="Times New Roman"/>
          <w:lang w:val="en-US"/>
        </w:rPr>
        <w:t>DATED August 18, 2015</w:t>
      </w:r>
    </w:p>
    <w:p w:rsidR="00375992" w:rsidRDefault="00375992" w:rsidP="00375992">
      <w:pPr>
        <w:pStyle w:val="af"/>
        <w:rPr>
          <w:lang w:val="en-US" w:eastAsia="it-IT"/>
        </w:rPr>
      </w:pPr>
    </w:p>
    <w:p w:rsidR="00153814" w:rsidRPr="00153814" w:rsidRDefault="00153814" w:rsidP="00153814">
      <w:pPr>
        <w:pStyle w:val="CM20"/>
        <w:numPr>
          <w:ilvl w:val="0"/>
          <w:numId w:val="3"/>
        </w:numPr>
        <w:spacing w:after="205"/>
        <w:ind w:left="714" w:hanging="357"/>
        <w:jc w:val="both"/>
        <w:rPr>
          <w:rFonts w:ascii="Times New Roman" w:hAnsi="Times New Roman" w:cs="Times New Roman"/>
          <w:bCs/>
          <w:color w:val="000000"/>
          <w:lang w:val="en-US"/>
        </w:rPr>
      </w:pPr>
      <w:r w:rsidRPr="00153814">
        <w:rPr>
          <w:rFonts w:ascii="Times New Roman" w:hAnsi="Times New Roman" w:cs="Times New Roman"/>
          <w:bCs/>
          <w:color w:val="000000"/>
          <w:lang w:val="en-US"/>
        </w:rPr>
        <w:t xml:space="preserve">Statement of work For participation in the Mu2e Experiment at </w:t>
      </w:r>
      <w:proofErr w:type="spellStart"/>
      <w:r w:rsidRPr="00153814">
        <w:rPr>
          <w:rFonts w:ascii="Times New Roman" w:hAnsi="Times New Roman" w:cs="Times New Roman"/>
          <w:bCs/>
          <w:color w:val="000000"/>
          <w:lang w:val="en-US"/>
        </w:rPr>
        <w:t>Fermilab</w:t>
      </w:r>
      <w:proofErr w:type="spellEnd"/>
      <w:r>
        <w:rPr>
          <w:rFonts w:ascii="Times New Roman" w:hAnsi="Times New Roman" w:cs="Times New Roman"/>
          <w:bCs/>
          <w:color w:val="000000"/>
          <w:lang w:val="en-US"/>
        </w:rPr>
        <w:t xml:space="preserve"> between </w:t>
      </w:r>
      <w:r w:rsidRPr="00153814">
        <w:rPr>
          <w:rFonts w:ascii="Times New Roman" w:hAnsi="Times New Roman" w:cs="Times New Roman"/>
          <w:color w:val="000000"/>
          <w:lang w:val="en-US"/>
        </w:rPr>
        <w:t xml:space="preserve">Fermi Research Alliance, LLC, Illinois (USA) and The Joint Institute of Nuclear Research, </w:t>
      </w:r>
      <w:proofErr w:type="spellStart"/>
      <w:r w:rsidRPr="00153814">
        <w:rPr>
          <w:rFonts w:ascii="Times New Roman" w:hAnsi="Times New Roman" w:cs="Times New Roman"/>
          <w:color w:val="000000"/>
          <w:lang w:val="en-US"/>
        </w:rPr>
        <w:t>Dubna</w:t>
      </w:r>
      <w:proofErr w:type="spellEnd"/>
      <w:r w:rsidRPr="00153814">
        <w:rPr>
          <w:rFonts w:ascii="Times New Roman" w:hAnsi="Times New Roman" w:cs="Times New Roman"/>
          <w:color w:val="000000"/>
          <w:lang w:val="en-US"/>
        </w:rPr>
        <w:t>, Russia</w:t>
      </w:r>
      <w:r w:rsidR="004B7A7A">
        <w:rPr>
          <w:rFonts w:ascii="Times New Roman" w:hAnsi="Times New Roman" w:cs="Times New Roman"/>
          <w:color w:val="000000"/>
          <w:lang w:val="en-US"/>
        </w:rPr>
        <w:t xml:space="preserve">. </w:t>
      </w:r>
      <w:r>
        <w:rPr>
          <w:rFonts w:ascii="Times New Roman" w:hAnsi="Times New Roman" w:cs="Times New Roman"/>
          <w:color w:val="000000"/>
          <w:lang w:val="en-US"/>
        </w:rPr>
        <w:t xml:space="preserve"> February 2017.</w:t>
      </w:r>
    </w:p>
    <w:p w:rsidR="00375992" w:rsidRPr="00375992" w:rsidRDefault="00375992" w:rsidP="00153814">
      <w:pPr>
        <w:pStyle w:val="Default"/>
        <w:ind w:left="720"/>
        <w:rPr>
          <w:lang w:val="en-US" w:eastAsia="it-IT"/>
        </w:rPr>
      </w:pPr>
    </w:p>
    <w:p w:rsidR="00341CC4" w:rsidRPr="00375992" w:rsidRDefault="00341CC4" w:rsidP="00375992">
      <w:pPr>
        <w:ind w:left="360"/>
        <w:jc w:val="both"/>
        <w:rPr>
          <w:sz w:val="24"/>
          <w:szCs w:val="24"/>
          <w:lang w:val="en-US"/>
        </w:rPr>
      </w:pPr>
    </w:p>
    <w:p w:rsidR="008E2EF6" w:rsidRDefault="008E2EF6" w:rsidP="00341CC4">
      <w:pPr>
        <w:ind w:left="360"/>
        <w:jc w:val="both"/>
        <w:rPr>
          <w:sz w:val="24"/>
          <w:szCs w:val="24"/>
        </w:rPr>
      </w:pPr>
    </w:p>
    <w:p w:rsidR="008E2EF6" w:rsidRDefault="008E2EF6" w:rsidP="00341CC4">
      <w:pPr>
        <w:ind w:left="360"/>
        <w:jc w:val="both"/>
        <w:rPr>
          <w:sz w:val="24"/>
          <w:szCs w:val="24"/>
        </w:rPr>
      </w:pPr>
    </w:p>
    <w:p w:rsidR="008E2EF6" w:rsidRPr="00A67EE7" w:rsidRDefault="008E2EF6" w:rsidP="00341CC4">
      <w:pPr>
        <w:ind w:left="360"/>
        <w:jc w:val="both"/>
        <w:rPr>
          <w:rFonts w:ascii="Calibri" w:hAnsi="Calibri"/>
          <w:sz w:val="24"/>
          <w:szCs w:val="24"/>
          <w:lang w:val="en-US"/>
        </w:rPr>
      </w:pPr>
    </w:p>
    <w:p w:rsidR="007A5240" w:rsidRPr="00A67EE7" w:rsidRDefault="007A5240" w:rsidP="00341CC4">
      <w:pPr>
        <w:ind w:left="360"/>
        <w:jc w:val="both"/>
        <w:rPr>
          <w:rFonts w:ascii="Calibri" w:hAnsi="Calibri"/>
          <w:sz w:val="24"/>
          <w:szCs w:val="24"/>
          <w:lang w:val="en-US"/>
        </w:rPr>
      </w:pPr>
    </w:p>
    <w:p w:rsidR="007A5240" w:rsidRPr="00A67EE7" w:rsidRDefault="007A5240" w:rsidP="00341CC4">
      <w:pPr>
        <w:ind w:left="360"/>
        <w:jc w:val="both"/>
        <w:rPr>
          <w:rFonts w:ascii="Calibri" w:hAnsi="Calibri"/>
          <w:sz w:val="24"/>
          <w:szCs w:val="24"/>
          <w:lang w:val="en-US"/>
        </w:rPr>
      </w:pPr>
    </w:p>
    <w:p w:rsidR="007A5240" w:rsidRPr="00A67EE7" w:rsidRDefault="007A5240" w:rsidP="00341CC4">
      <w:pPr>
        <w:ind w:left="360"/>
        <w:jc w:val="both"/>
        <w:rPr>
          <w:rFonts w:ascii="Calibri" w:hAnsi="Calibri"/>
          <w:sz w:val="24"/>
          <w:szCs w:val="24"/>
          <w:lang w:val="en-US"/>
        </w:rPr>
      </w:pPr>
    </w:p>
    <w:p w:rsidR="007A5240" w:rsidRPr="00A67EE7" w:rsidRDefault="007A5240" w:rsidP="00341CC4">
      <w:pPr>
        <w:ind w:left="360"/>
        <w:jc w:val="both"/>
        <w:rPr>
          <w:rFonts w:ascii="Calibri" w:hAnsi="Calibri"/>
          <w:sz w:val="24"/>
          <w:szCs w:val="24"/>
          <w:lang w:val="en-US"/>
        </w:rPr>
      </w:pPr>
    </w:p>
    <w:p w:rsidR="007A5240" w:rsidRPr="000133F7" w:rsidRDefault="007A5240" w:rsidP="00341CC4">
      <w:pPr>
        <w:ind w:left="360"/>
        <w:jc w:val="both"/>
        <w:rPr>
          <w:rFonts w:ascii="Calibri" w:hAnsi="Calibri"/>
          <w:sz w:val="24"/>
          <w:szCs w:val="24"/>
          <w:lang w:val="en-US"/>
        </w:rPr>
      </w:pPr>
    </w:p>
    <w:p w:rsidR="00306826" w:rsidRPr="000133F7" w:rsidRDefault="00306826" w:rsidP="00341CC4">
      <w:pPr>
        <w:ind w:left="360"/>
        <w:jc w:val="both"/>
        <w:rPr>
          <w:rFonts w:ascii="Calibri" w:hAnsi="Calibri"/>
          <w:sz w:val="24"/>
          <w:szCs w:val="24"/>
          <w:lang w:val="en-US"/>
        </w:rPr>
      </w:pPr>
    </w:p>
    <w:p w:rsidR="00306826" w:rsidRPr="000133F7" w:rsidRDefault="00306826" w:rsidP="00341CC4">
      <w:pPr>
        <w:ind w:left="360"/>
        <w:jc w:val="both"/>
        <w:rPr>
          <w:rFonts w:ascii="Calibri" w:hAnsi="Calibri"/>
          <w:sz w:val="24"/>
          <w:szCs w:val="24"/>
          <w:lang w:val="en-US"/>
        </w:rPr>
      </w:pPr>
    </w:p>
    <w:p w:rsidR="00306826" w:rsidRPr="000133F7" w:rsidRDefault="00306826" w:rsidP="00341CC4">
      <w:pPr>
        <w:ind w:left="360"/>
        <w:jc w:val="both"/>
        <w:rPr>
          <w:rFonts w:ascii="Calibri" w:hAnsi="Calibri"/>
          <w:sz w:val="24"/>
          <w:szCs w:val="24"/>
          <w:lang w:val="en-US"/>
        </w:rPr>
      </w:pPr>
    </w:p>
    <w:p w:rsidR="007A5240" w:rsidRDefault="007A5240" w:rsidP="00341CC4">
      <w:pPr>
        <w:ind w:left="360"/>
        <w:jc w:val="both"/>
        <w:rPr>
          <w:rFonts w:ascii="Calibri" w:hAnsi="Calibri"/>
          <w:sz w:val="24"/>
          <w:szCs w:val="24"/>
          <w:lang w:val="en-US"/>
        </w:rPr>
      </w:pPr>
    </w:p>
    <w:p w:rsidR="00A25FD2" w:rsidRDefault="00A25FD2" w:rsidP="00341CC4">
      <w:pPr>
        <w:ind w:left="360"/>
        <w:jc w:val="both"/>
        <w:rPr>
          <w:rFonts w:ascii="Calibri" w:hAnsi="Calibri"/>
          <w:sz w:val="24"/>
          <w:szCs w:val="24"/>
          <w:lang w:val="en-US"/>
        </w:rPr>
      </w:pPr>
    </w:p>
    <w:p w:rsidR="00A25FD2" w:rsidRDefault="00A25FD2" w:rsidP="00341CC4">
      <w:pPr>
        <w:ind w:left="360"/>
        <w:jc w:val="both"/>
        <w:rPr>
          <w:rFonts w:ascii="Calibri" w:hAnsi="Calibri"/>
          <w:sz w:val="24"/>
          <w:szCs w:val="24"/>
          <w:lang w:val="en-US"/>
        </w:rPr>
      </w:pPr>
    </w:p>
    <w:p w:rsidR="00A25FD2" w:rsidRDefault="00A25FD2" w:rsidP="00341CC4">
      <w:pPr>
        <w:ind w:left="360"/>
        <w:jc w:val="both"/>
        <w:rPr>
          <w:rFonts w:ascii="Calibri" w:hAnsi="Calibri"/>
          <w:sz w:val="24"/>
          <w:szCs w:val="24"/>
          <w:lang w:val="en-US"/>
        </w:rPr>
      </w:pPr>
    </w:p>
    <w:p w:rsidR="00A25FD2" w:rsidRDefault="00A25FD2" w:rsidP="00341CC4">
      <w:pPr>
        <w:ind w:left="360"/>
        <w:jc w:val="both"/>
        <w:rPr>
          <w:rFonts w:ascii="Calibri" w:hAnsi="Calibri"/>
          <w:sz w:val="24"/>
          <w:szCs w:val="24"/>
          <w:lang w:val="en-US"/>
        </w:rPr>
      </w:pPr>
    </w:p>
    <w:p w:rsidR="00A25FD2" w:rsidRDefault="00A25FD2" w:rsidP="00341CC4">
      <w:pPr>
        <w:ind w:left="360"/>
        <w:jc w:val="both"/>
        <w:rPr>
          <w:rFonts w:ascii="Calibri" w:hAnsi="Calibri"/>
          <w:sz w:val="24"/>
          <w:szCs w:val="24"/>
          <w:lang w:val="en-US"/>
        </w:rPr>
      </w:pPr>
    </w:p>
    <w:p w:rsidR="00A25FD2" w:rsidRDefault="00A25FD2" w:rsidP="00341CC4">
      <w:pPr>
        <w:ind w:left="360"/>
        <w:jc w:val="both"/>
        <w:rPr>
          <w:rFonts w:ascii="Calibri" w:hAnsi="Calibri"/>
          <w:sz w:val="24"/>
          <w:szCs w:val="24"/>
          <w:lang w:val="en-US"/>
        </w:rPr>
      </w:pPr>
    </w:p>
    <w:p w:rsidR="00A25FD2" w:rsidRDefault="00A25FD2" w:rsidP="00341CC4">
      <w:pPr>
        <w:ind w:left="360"/>
        <w:jc w:val="both"/>
        <w:rPr>
          <w:rFonts w:ascii="Calibri" w:hAnsi="Calibri"/>
          <w:sz w:val="24"/>
          <w:szCs w:val="24"/>
          <w:lang w:val="en-US"/>
        </w:rPr>
      </w:pPr>
    </w:p>
    <w:p w:rsidR="00A25FD2" w:rsidRDefault="00A25FD2" w:rsidP="00341CC4">
      <w:pPr>
        <w:ind w:left="360"/>
        <w:jc w:val="both"/>
        <w:rPr>
          <w:rFonts w:ascii="Calibri" w:hAnsi="Calibri"/>
          <w:sz w:val="24"/>
          <w:szCs w:val="24"/>
          <w:lang w:val="en-US"/>
        </w:rPr>
      </w:pPr>
    </w:p>
    <w:p w:rsidR="00A25FD2" w:rsidRDefault="00A25FD2" w:rsidP="00341CC4">
      <w:pPr>
        <w:ind w:left="360"/>
        <w:jc w:val="both"/>
        <w:rPr>
          <w:rFonts w:ascii="Calibri" w:hAnsi="Calibri"/>
          <w:sz w:val="24"/>
          <w:szCs w:val="24"/>
          <w:lang w:val="en-US"/>
        </w:rPr>
      </w:pPr>
    </w:p>
    <w:p w:rsidR="00A25FD2" w:rsidRDefault="00A25FD2" w:rsidP="00341CC4">
      <w:pPr>
        <w:ind w:left="360"/>
        <w:jc w:val="both"/>
        <w:rPr>
          <w:rFonts w:ascii="Calibri" w:hAnsi="Calibri"/>
          <w:sz w:val="24"/>
          <w:szCs w:val="24"/>
          <w:lang w:val="en-US"/>
        </w:rPr>
      </w:pPr>
    </w:p>
    <w:p w:rsidR="00A25FD2" w:rsidRDefault="00A25FD2" w:rsidP="00341CC4">
      <w:pPr>
        <w:ind w:left="360"/>
        <w:jc w:val="both"/>
        <w:rPr>
          <w:rFonts w:ascii="Calibri" w:hAnsi="Calibri"/>
          <w:sz w:val="24"/>
          <w:szCs w:val="24"/>
          <w:lang w:val="en-US"/>
        </w:rPr>
      </w:pPr>
    </w:p>
    <w:p w:rsidR="00A25FD2" w:rsidRDefault="00A25FD2" w:rsidP="00341CC4">
      <w:pPr>
        <w:ind w:left="360"/>
        <w:jc w:val="both"/>
        <w:rPr>
          <w:rFonts w:ascii="Calibri" w:hAnsi="Calibri"/>
          <w:sz w:val="24"/>
          <w:szCs w:val="24"/>
          <w:lang w:val="en-US"/>
        </w:rPr>
      </w:pPr>
    </w:p>
    <w:p w:rsidR="00A25FD2" w:rsidRDefault="00A25FD2" w:rsidP="00341CC4">
      <w:pPr>
        <w:ind w:left="360"/>
        <w:jc w:val="both"/>
        <w:rPr>
          <w:rFonts w:ascii="Calibri" w:hAnsi="Calibri"/>
          <w:sz w:val="24"/>
          <w:szCs w:val="24"/>
          <w:lang w:val="en-US"/>
        </w:rPr>
      </w:pPr>
    </w:p>
    <w:p w:rsidR="00A25FD2" w:rsidRDefault="00A25FD2" w:rsidP="00341CC4">
      <w:pPr>
        <w:ind w:left="360"/>
        <w:jc w:val="both"/>
        <w:rPr>
          <w:rFonts w:ascii="Calibri" w:hAnsi="Calibri"/>
          <w:sz w:val="24"/>
          <w:szCs w:val="24"/>
          <w:lang w:val="en-US"/>
        </w:rPr>
      </w:pPr>
    </w:p>
    <w:p w:rsidR="00A25FD2" w:rsidRDefault="00A25FD2" w:rsidP="00341CC4">
      <w:pPr>
        <w:ind w:left="360"/>
        <w:jc w:val="both"/>
        <w:rPr>
          <w:rFonts w:ascii="Calibri" w:hAnsi="Calibri"/>
          <w:sz w:val="24"/>
          <w:szCs w:val="24"/>
          <w:lang w:val="en-US"/>
        </w:rPr>
      </w:pPr>
    </w:p>
    <w:p w:rsidR="00A25FD2" w:rsidRDefault="00A25FD2" w:rsidP="00341CC4">
      <w:pPr>
        <w:ind w:left="360"/>
        <w:jc w:val="both"/>
        <w:rPr>
          <w:rFonts w:ascii="Calibri" w:hAnsi="Calibri"/>
          <w:sz w:val="24"/>
          <w:szCs w:val="24"/>
          <w:lang w:val="en-US"/>
        </w:rPr>
      </w:pPr>
    </w:p>
    <w:p w:rsidR="00A25FD2" w:rsidRPr="00A67EE7" w:rsidRDefault="00A25FD2" w:rsidP="00341CC4">
      <w:pPr>
        <w:ind w:left="360"/>
        <w:jc w:val="both"/>
        <w:rPr>
          <w:rFonts w:ascii="Calibri" w:hAnsi="Calibri"/>
          <w:sz w:val="24"/>
          <w:szCs w:val="24"/>
          <w:lang w:val="en-US"/>
        </w:rPr>
      </w:pPr>
    </w:p>
    <w:p w:rsidR="007A5240" w:rsidRPr="00A67EE7" w:rsidRDefault="007A5240" w:rsidP="00341CC4">
      <w:pPr>
        <w:ind w:left="360"/>
        <w:jc w:val="both"/>
        <w:rPr>
          <w:rFonts w:ascii="Calibri" w:hAnsi="Calibri"/>
          <w:sz w:val="24"/>
          <w:szCs w:val="24"/>
          <w:lang w:val="en-US"/>
        </w:rPr>
      </w:pPr>
    </w:p>
    <w:p w:rsidR="007A5240" w:rsidRPr="00A67EE7" w:rsidRDefault="007A5240" w:rsidP="00341CC4">
      <w:pPr>
        <w:ind w:left="360"/>
        <w:jc w:val="both"/>
        <w:rPr>
          <w:rFonts w:ascii="Calibri" w:hAnsi="Calibri"/>
          <w:sz w:val="24"/>
          <w:szCs w:val="24"/>
          <w:lang w:val="en-US"/>
        </w:rPr>
      </w:pPr>
    </w:p>
    <w:p w:rsidR="00C35396" w:rsidRDefault="00C35396" w:rsidP="00C35396">
      <w:pPr>
        <w:jc w:val="both"/>
      </w:pPr>
    </w:p>
    <w:p w:rsidR="00C35396" w:rsidRPr="0037436E" w:rsidRDefault="00C35396" w:rsidP="00B3454C">
      <w:pPr>
        <w:jc w:val="right"/>
        <w:rPr>
          <w:rFonts w:ascii="Times New Roman" w:hAnsi="Times New Roman"/>
          <w:i/>
          <w:szCs w:val="26"/>
        </w:rPr>
      </w:pPr>
      <w:r w:rsidRPr="0037436E">
        <w:rPr>
          <w:rFonts w:ascii="Times New Roman" w:hAnsi="Times New Roman"/>
          <w:i/>
          <w:szCs w:val="26"/>
        </w:rPr>
        <w:t>Form  №26</w:t>
      </w:r>
    </w:p>
    <w:p w:rsidR="00C35396" w:rsidRDefault="00C35396" w:rsidP="00C35396">
      <w:pPr>
        <w:pStyle w:val="2"/>
        <w:rPr>
          <w:rFonts w:ascii="Peterburg" w:hAnsi="Peterburg"/>
          <w:sz w:val="24"/>
          <w:lang w:val="en-US"/>
        </w:rPr>
      </w:pPr>
      <w:r w:rsidRPr="008E72EF">
        <w:rPr>
          <w:b w:val="0"/>
          <w:sz w:val="24"/>
          <w:lang w:val="en-US"/>
        </w:rPr>
        <w:t>The Proposed Work Schedule and the Expenses for realization of the project:</w:t>
      </w:r>
      <w:r w:rsidRPr="008E72EF">
        <w:rPr>
          <w:rFonts w:ascii="Peterburg" w:hAnsi="Peterburg"/>
          <w:sz w:val="24"/>
          <w:lang w:val="en-US"/>
        </w:rPr>
        <w:t xml:space="preserve"> </w:t>
      </w:r>
    </w:p>
    <w:p w:rsidR="00C35396" w:rsidRPr="00C35396" w:rsidRDefault="00C35396" w:rsidP="00C35396">
      <w:pPr>
        <w:jc w:val="both"/>
        <w:rPr>
          <w:rFonts w:ascii="Times New Roman" w:hAnsi="Times New Roman"/>
          <w:b/>
          <w:sz w:val="24"/>
          <w:szCs w:val="24"/>
          <w:lang w:val="en-US"/>
        </w:rPr>
      </w:pPr>
      <w:r w:rsidRPr="00C35396">
        <w:rPr>
          <w:rFonts w:ascii="Times New Roman" w:hAnsi="Times New Roman"/>
          <w:sz w:val="24"/>
          <w:szCs w:val="24"/>
          <w:lang w:val="en-US"/>
        </w:rPr>
        <w:t>“</w:t>
      </w:r>
      <w:r w:rsidRPr="00C35396">
        <w:rPr>
          <w:rStyle w:val="hps"/>
          <w:rFonts w:ascii="Times New Roman" w:hAnsi="Times New Roman"/>
          <w:b/>
          <w:sz w:val="24"/>
          <w:szCs w:val="24"/>
        </w:rPr>
        <w:t>S</w:t>
      </w:r>
      <w:r w:rsidRPr="00C35396">
        <w:rPr>
          <w:rStyle w:val="hps"/>
          <w:rFonts w:ascii="Times New Roman" w:hAnsi="Times New Roman"/>
          <w:b/>
          <w:sz w:val="24"/>
          <w:szCs w:val="24"/>
          <w:lang w:val="en-US"/>
        </w:rPr>
        <w:t>earch for new physics</w:t>
      </w:r>
      <w:r w:rsidRPr="00C35396">
        <w:rPr>
          <w:rStyle w:val="hps"/>
          <w:rFonts w:ascii="Times New Roman" w:hAnsi="Times New Roman"/>
          <w:b/>
          <w:sz w:val="24"/>
          <w:szCs w:val="24"/>
        </w:rPr>
        <w:t xml:space="preserve"> </w:t>
      </w:r>
      <w:r w:rsidRPr="00C35396">
        <w:rPr>
          <w:rStyle w:val="hps"/>
          <w:rFonts w:ascii="Times New Roman" w:hAnsi="Times New Roman"/>
          <w:b/>
          <w:sz w:val="24"/>
          <w:szCs w:val="24"/>
          <w:lang w:val="en-US"/>
        </w:rPr>
        <w:t>in</w:t>
      </w:r>
      <w:r w:rsidRPr="00C35396">
        <w:rPr>
          <w:rStyle w:val="hps"/>
          <w:rFonts w:ascii="Times New Roman" w:hAnsi="Times New Roman"/>
          <w:b/>
          <w:sz w:val="24"/>
          <w:szCs w:val="24"/>
        </w:rPr>
        <w:t xml:space="preserve"> </w:t>
      </w:r>
      <w:r w:rsidRPr="00C35396">
        <w:rPr>
          <w:rStyle w:val="hps"/>
          <w:rFonts w:ascii="Times New Roman" w:hAnsi="Times New Roman"/>
          <w:b/>
          <w:sz w:val="24"/>
          <w:szCs w:val="24"/>
          <w:lang w:val="en-US"/>
        </w:rPr>
        <w:t xml:space="preserve">experiments with  the </w:t>
      </w:r>
      <w:r w:rsidRPr="00C35396">
        <w:rPr>
          <w:rStyle w:val="ad"/>
          <w:rFonts w:ascii="Times New Roman" w:hAnsi="Times New Roman"/>
          <w:b/>
          <w:i w:val="0"/>
          <w:sz w:val="24"/>
          <w:szCs w:val="24"/>
          <w:lang w:val="en-US"/>
        </w:rPr>
        <w:t>Fermilab</w:t>
      </w:r>
      <w:r w:rsidRPr="00C35396">
        <w:rPr>
          <w:rFonts w:ascii="Times New Roman" w:hAnsi="Times New Roman"/>
          <w:b/>
          <w:sz w:val="24"/>
          <w:szCs w:val="24"/>
          <w:lang w:val="en-US"/>
        </w:rPr>
        <w:t xml:space="preserve">  </w:t>
      </w:r>
      <w:r w:rsidRPr="00C35396">
        <w:rPr>
          <w:rStyle w:val="st"/>
          <w:rFonts w:ascii="Times New Roman" w:hAnsi="Times New Roman"/>
          <w:b/>
          <w:sz w:val="24"/>
          <w:szCs w:val="24"/>
          <w:lang w:val="en-US"/>
        </w:rPr>
        <w:t xml:space="preserve">high-intensity </w:t>
      </w:r>
      <w:r w:rsidRPr="00C35396">
        <w:rPr>
          <w:rStyle w:val="ad"/>
          <w:rFonts w:ascii="Times New Roman" w:hAnsi="Times New Roman"/>
          <w:b/>
          <w:i w:val="0"/>
          <w:sz w:val="24"/>
          <w:szCs w:val="24"/>
          <w:lang w:val="en-US"/>
        </w:rPr>
        <w:t>muon beams</w:t>
      </w:r>
      <w:r w:rsidRPr="00C35396">
        <w:rPr>
          <w:rFonts w:ascii="Times New Roman" w:hAnsi="Times New Roman"/>
          <w:i/>
          <w:sz w:val="24"/>
          <w:szCs w:val="24"/>
          <w:lang w:val="en-US"/>
        </w:rPr>
        <w:t xml:space="preserve">”            </w:t>
      </w:r>
    </w:p>
    <w:p w:rsidR="00C35396" w:rsidRPr="00C35396" w:rsidRDefault="00C35396" w:rsidP="00C35396">
      <w:pPr>
        <w:jc w:val="both"/>
        <w:rPr>
          <w:rFonts w:ascii="Times New Roman" w:hAnsi="Times New Roman"/>
          <w:sz w:val="28"/>
          <w:szCs w:val="28"/>
        </w:rPr>
      </w:pPr>
    </w:p>
    <w:tbl>
      <w:tblPr>
        <w:tblW w:w="9341" w:type="dxa"/>
        <w:tblLayout w:type="fixed"/>
        <w:tblLook w:val="0000"/>
      </w:tblPr>
      <w:tblGrid>
        <w:gridCol w:w="675"/>
        <w:gridCol w:w="567"/>
        <w:gridCol w:w="2835"/>
        <w:gridCol w:w="1866"/>
        <w:gridCol w:w="1133"/>
        <w:gridCol w:w="1133"/>
        <w:gridCol w:w="1117"/>
        <w:gridCol w:w="15"/>
      </w:tblGrid>
      <w:tr w:rsidR="00C35396" w:rsidTr="00B3454C">
        <w:trPr>
          <w:cantSplit/>
        </w:trPr>
        <w:tc>
          <w:tcPr>
            <w:tcW w:w="4077" w:type="dxa"/>
            <w:gridSpan w:val="3"/>
            <w:tcBorders>
              <w:top w:val="single" w:sz="6" w:space="0" w:color="auto"/>
              <w:left w:val="single" w:sz="6" w:space="0" w:color="auto"/>
              <w:bottom w:val="single" w:sz="6" w:space="0" w:color="auto"/>
              <w:right w:val="single" w:sz="6" w:space="0" w:color="auto"/>
            </w:tcBorders>
          </w:tcPr>
          <w:p w:rsidR="00C35396" w:rsidRPr="0057057B" w:rsidRDefault="00C35396" w:rsidP="00735179">
            <w:pPr>
              <w:jc w:val="both"/>
              <w:rPr>
                <w:rFonts w:ascii="Times New Roman" w:hAnsi="Times New Roman"/>
                <w:sz w:val="24"/>
                <w:lang w:val="en-US"/>
              </w:rPr>
            </w:pPr>
            <w:r>
              <w:rPr>
                <w:rFonts w:ascii="Times New Roman" w:hAnsi="Times New Roman"/>
                <w:sz w:val="24"/>
                <w:lang w:val="en-US"/>
              </w:rPr>
              <w:t>Equipment</w:t>
            </w:r>
            <w:r w:rsidRPr="0057057B">
              <w:rPr>
                <w:rFonts w:ascii="Times New Roman" w:hAnsi="Times New Roman"/>
                <w:sz w:val="24"/>
                <w:lang w:val="en-US"/>
              </w:rPr>
              <w:t xml:space="preserve"> </w:t>
            </w:r>
            <w:r>
              <w:rPr>
                <w:rFonts w:ascii="Times New Roman" w:hAnsi="Times New Roman"/>
                <w:sz w:val="24"/>
                <w:lang w:val="en-US"/>
              </w:rPr>
              <w:t>and</w:t>
            </w:r>
            <w:r w:rsidRPr="0057057B">
              <w:rPr>
                <w:rFonts w:ascii="Times New Roman" w:hAnsi="Times New Roman"/>
                <w:sz w:val="24"/>
                <w:lang w:val="en-US"/>
              </w:rPr>
              <w:t xml:space="preserve"> </w:t>
            </w:r>
            <w:r>
              <w:rPr>
                <w:rFonts w:ascii="Times New Roman" w:hAnsi="Times New Roman"/>
                <w:sz w:val="24"/>
                <w:lang w:val="en-US"/>
              </w:rPr>
              <w:t>systems</w:t>
            </w:r>
            <w:r w:rsidRPr="0057057B">
              <w:rPr>
                <w:rFonts w:ascii="Times New Roman" w:hAnsi="Times New Roman"/>
                <w:sz w:val="24"/>
                <w:lang w:val="en-US"/>
              </w:rPr>
              <w:t xml:space="preserve"> </w:t>
            </w:r>
            <w:r>
              <w:rPr>
                <w:rFonts w:ascii="Times New Roman" w:hAnsi="Times New Roman"/>
                <w:sz w:val="24"/>
                <w:lang w:val="en-US"/>
              </w:rPr>
              <w:t>of</w:t>
            </w:r>
            <w:r w:rsidRPr="0057057B">
              <w:rPr>
                <w:rFonts w:ascii="Times New Roman" w:hAnsi="Times New Roman"/>
                <w:sz w:val="24"/>
                <w:lang w:val="en-US"/>
              </w:rPr>
              <w:t xml:space="preserve"> </w:t>
            </w:r>
            <w:r>
              <w:rPr>
                <w:rFonts w:ascii="Times New Roman" w:hAnsi="Times New Roman"/>
                <w:sz w:val="24"/>
                <w:lang w:val="en-US"/>
              </w:rPr>
              <w:t>the</w:t>
            </w:r>
            <w:r w:rsidRPr="0057057B">
              <w:rPr>
                <w:rFonts w:ascii="Times New Roman" w:hAnsi="Times New Roman"/>
                <w:sz w:val="24"/>
                <w:lang w:val="en-US"/>
              </w:rPr>
              <w:t xml:space="preserve"> </w:t>
            </w:r>
            <w:r>
              <w:rPr>
                <w:rFonts w:ascii="Times New Roman" w:hAnsi="Times New Roman"/>
                <w:sz w:val="24"/>
                <w:lang w:val="en-US"/>
              </w:rPr>
              <w:t>installation, resources, funding sources</w:t>
            </w:r>
          </w:p>
        </w:tc>
        <w:tc>
          <w:tcPr>
            <w:tcW w:w="1866" w:type="dxa"/>
            <w:tcBorders>
              <w:top w:val="single" w:sz="6" w:space="0" w:color="auto"/>
              <w:left w:val="single" w:sz="6" w:space="0" w:color="auto"/>
              <w:bottom w:val="single" w:sz="6" w:space="0" w:color="auto"/>
              <w:right w:val="single" w:sz="6" w:space="0" w:color="auto"/>
            </w:tcBorders>
          </w:tcPr>
          <w:p w:rsidR="00C35396" w:rsidRDefault="00C35396" w:rsidP="00735179">
            <w:pPr>
              <w:jc w:val="center"/>
              <w:rPr>
                <w:rFonts w:ascii="Times New Roman" w:hAnsi="Times New Roman"/>
                <w:sz w:val="24"/>
              </w:rPr>
            </w:pPr>
            <w:r>
              <w:rPr>
                <w:rFonts w:ascii="Times New Roman" w:hAnsi="Times New Roman"/>
                <w:sz w:val="24"/>
              </w:rPr>
              <w:t>Required resources</w:t>
            </w:r>
          </w:p>
          <w:p w:rsidR="00C35396" w:rsidRDefault="00C35396" w:rsidP="00735179">
            <w:pPr>
              <w:jc w:val="center"/>
              <w:rPr>
                <w:rFonts w:ascii="Times New Roman" w:hAnsi="Times New Roman"/>
                <w:sz w:val="24"/>
              </w:rPr>
            </w:pPr>
            <w:r>
              <w:rPr>
                <w:rFonts w:ascii="Times New Roman" w:hAnsi="Times New Roman"/>
                <w:sz w:val="24"/>
              </w:rPr>
              <w:t xml:space="preserve"> (k$ </w:t>
            </w:r>
            <w:smartTag w:uri="urn:schemas-microsoft-com:office:smarttags" w:element="place">
              <w:smartTag w:uri="urn:schemas-microsoft-com:office:smarttags" w:element="country-region">
                <w:r>
                  <w:rPr>
                    <w:rFonts w:ascii="Times New Roman" w:hAnsi="Times New Roman"/>
                    <w:sz w:val="24"/>
                  </w:rPr>
                  <w:t>USA</w:t>
                </w:r>
              </w:smartTag>
            </w:smartTag>
            <w:r>
              <w:rPr>
                <w:rFonts w:ascii="Times New Roman" w:hAnsi="Times New Roman"/>
                <w:sz w:val="24"/>
              </w:rPr>
              <w:t>).</w:t>
            </w:r>
          </w:p>
          <w:p w:rsidR="00C35396" w:rsidRDefault="00C35396" w:rsidP="00735179">
            <w:pPr>
              <w:jc w:val="center"/>
              <w:rPr>
                <w:rFonts w:ascii="Times New Roman" w:hAnsi="Times New Roman"/>
                <w:sz w:val="24"/>
              </w:rPr>
            </w:pPr>
          </w:p>
        </w:tc>
        <w:tc>
          <w:tcPr>
            <w:tcW w:w="3398" w:type="dxa"/>
            <w:gridSpan w:val="4"/>
            <w:tcBorders>
              <w:top w:val="single" w:sz="6" w:space="0" w:color="auto"/>
              <w:bottom w:val="single" w:sz="6" w:space="0" w:color="auto"/>
              <w:right w:val="single" w:sz="6" w:space="0" w:color="auto"/>
            </w:tcBorders>
          </w:tcPr>
          <w:p w:rsidR="00C35396" w:rsidRDefault="00C35396" w:rsidP="00735179">
            <w:pPr>
              <w:jc w:val="both"/>
              <w:rPr>
                <w:rFonts w:ascii="Times New Roman" w:hAnsi="Times New Roman"/>
                <w:sz w:val="24"/>
                <w:lang w:val="en-US"/>
              </w:rPr>
            </w:pPr>
            <w:r>
              <w:rPr>
                <w:rFonts w:ascii="Times New Roman" w:hAnsi="Times New Roman"/>
                <w:sz w:val="24"/>
                <w:lang w:val="en-US"/>
              </w:rPr>
              <w:t>Proposed funding and sources distribution schedule</w:t>
            </w:r>
          </w:p>
          <w:p w:rsidR="00C35396" w:rsidRDefault="00D950CB" w:rsidP="00735179">
            <w:pPr>
              <w:jc w:val="both"/>
              <w:rPr>
                <w:rFonts w:ascii="Times New Roman" w:hAnsi="Times New Roman"/>
                <w:sz w:val="24"/>
              </w:rPr>
            </w:pPr>
            <w:r>
              <w:rPr>
                <w:rFonts w:ascii="Times New Roman" w:hAnsi="Times New Roman"/>
                <w:sz w:val="24"/>
              </w:rPr>
              <w:t xml:space="preserve"> 2018</w:t>
            </w:r>
            <w:r w:rsidR="00C35396">
              <w:rPr>
                <w:rFonts w:ascii="Times New Roman" w:hAnsi="Times New Roman"/>
                <w:sz w:val="24"/>
              </w:rPr>
              <w:t xml:space="preserve">              20</w:t>
            </w:r>
            <w:r>
              <w:rPr>
                <w:rFonts w:ascii="Times New Roman" w:hAnsi="Times New Roman"/>
                <w:sz w:val="24"/>
              </w:rPr>
              <w:t>19         2020</w:t>
            </w:r>
            <w:r w:rsidR="00C35396">
              <w:rPr>
                <w:rFonts w:ascii="Times New Roman" w:hAnsi="Times New Roman"/>
                <w:sz w:val="24"/>
              </w:rPr>
              <w:t xml:space="preserve">                </w:t>
            </w:r>
          </w:p>
        </w:tc>
      </w:tr>
      <w:tr w:rsidR="00C35396" w:rsidTr="00B3454C">
        <w:trPr>
          <w:gridAfter w:val="1"/>
          <w:wAfter w:w="15" w:type="dxa"/>
          <w:cantSplit/>
        </w:trPr>
        <w:tc>
          <w:tcPr>
            <w:tcW w:w="4077" w:type="dxa"/>
            <w:gridSpan w:val="3"/>
            <w:tcBorders>
              <w:top w:val="single" w:sz="6" w:space="0" w:color="auto"/>
              <w:left w:val="single" w:sz="6" w:space="0" w:color="auto"/>
              <w:bottom w:val="single" w:sz="6" w:space="0" w:color="auto"/>
              <w:right w:val="single" w:sz="6" w:space="0" w:color="auto"/>
            </w:tcBorders>
          </w:tcPr>
          <w:p w:rsidR="00C35396" w:rsidRPr="00DA7CAA" w:rsidRDefault="00C35396" w:rsidP="00735179">
            <w:pPr>
              <w:jc w:val="both"/>
              <w:rPr>
                <w:rFonts w:ascii="Times New Roman" w:hAnsi="Times New Roman"/>
                <w:i/>
                <w:sz w:val="24"/>
                <w:u w:val="single"/>
                <w:lang w:val="en-US"/>
              </w:rPr>
            </w:pPr>
            <w:r>
              <w:rPr>
                <w:rFonts w:ascii="Times New Roman" w:hAnsi="Times New Roman"/>
                <w:i/>
                <w:sz w:val="24"/>
                <w:u w:val="single"/>
                <w:lang w:val="en-US"/>
              </w:rPr>
              <w:t>Basic e</w:t>
            </w:r>
            <w:r w:rsidR="003953F9">
              <w:rPr>
                <w:rFonts w:ascii="Times New Roman" w:hAnsi="Times New Roman"/>
                <w:i/>
                <w:sz w:val="24"/>
                <w:u w:val="single"/>
                <w:lang w:val="en-US"/>
              </w:rPr>
              <w:t xml:space="preserve">quipment and systems </w:t>
            </w:r>
            <w:r w:rsidRPr="00DA7CAA">
              <w:rPr>
                <w:rFonts w:ascii="Times New Roman" w:hAnsi="Times New Roman"/>
                <w:i/>
                <w:sz w:val="24"/>
                <w:u w:val="single"/>
                <w:lang w:val="en-US"/>
              </w:rPr>
              <w:t>:</w:t>
            </w:r>
          </w:p>
          <w:p w:rsidR="00C35396" w:rsidRDefault="003953F9" w:rsidP="003953F9">
            <w:pPr>
              <w:jc w:val="both"/>
              <w:rPr>
                <w:rFonts w:ascii="Times New Roman" w:hAnsi="Times New Roman"/>
                <w:sz w:val="24"/>
                <w:szCs w:val="24"/>
              </w:rPr>
            </w:pPr>
            <w:r w:rsidRPr="003953F9">
              <w:rPr>
                <w:rFonts w:ascii="Times New Roman" w:hAnsi="Times New Roman"/>
                <w:sz w:val="24"/>
                <w:szCs w:val="24"/>
              </w:rPr>
              <w:t>Stand equipment and R@D</w:t>
            </w:r>
            <w:r>
              <w:rPr>
                <w:rFonts w:ascii="Times New Roman" w:hAnsi="Times New Roman"/>
                <w:sz w:val="24"/>
                <w:szCs w:val="24"/>
              </w:rPr>
              <w:t xml:space="preserve"> </w:t>
            </w:r>
          </w:p>
          <w:p w:rsidR="00E76B91" w:rsidRDefault="00487801" w:rsidP="008539F2">
            <w:pPr>
              <w:pStyle w:val="af"/>
              <w:numPr>
                <w:ilvl w:val="0"/>
                <w:numId w:val="17"/>
              </w:numPr>
              <w:jc w:val="both"/>
              <w:rPr>
                <w:rFonts w:ascii="Times New Roman" w:hAnsi="Times New Roman"/>
                <w:sz w:val="24"/>
                <w:szCs w:val="24"/>
                <w:lang w:val="en-US"/>
              </w:rPr>
            </w:pPr>
            <w:proofErr w:type="gramStart"/>
            <w:r>
              <w:rPr>
                <w:rFonts w:ascii="Times New Roman" w:hAnsi="Times New Roman"/>
                <w:sz w:val="24"/>
                <w:szCs w:val="24"/>
                <w:lang w:val="en-US"/>
              </w:rPr>
              <w:t>s</w:t>
            </w:r>
            <w:r w:rsidR="00B3454C">
              <w:rPr>
                <w:rFonts w:ascii="Times New Roman" w:hAnsi="Times New Roman"/>
                <w:sz w:val="24"/>
                <w:szCs w:val="24"/>
                <w:lang w:val="en-US"/>
              </w:rPr>
              <w:t>ta</w:t>
            </w:r>
            <w:r w:rsidR="00E76B91">
              <w:rPr>
                <w:rFonts w:ascii="Times New Roman" w:hAnsi="Times New Roman"/>
                <w:sz w:val="24"/>
                <w:szCs w:val="24"/>
                <w:lang w:val="en-US"/>
              </w:rPr>
              <w:t>nd</w:t>
            </w:r>
            <w:proofErr w:type="gramEnd"/>
            <w:r w:rsidR="00E76B91">
              <w:rPr>
                <w:rFonts w:ascii="Times New Roman" w:hAnsi="Times New Roman"/>
                <w:sz w:val="24"/>
                <w:szCs w:val="24"/>
                <w:lang w:val="en-US"/>
              </w:rPr>
              <w:t xml:space="preserve"> equipment (crate</w:t>
            </w:r>
            <w:r w:rsidR="007C424A">
              <w:rPr>
                <w:rFonts w:ascii="Times New Roman" w:hAnsi="Times New Roman"/>
                <w:sz w:val="24"/>
                <w:szCs w:val="24"/>
                <w:lang w:val="en-US"/>
              </w:rPr>
              <w:t>s</w:t>
            </w:r>
            <w:r w:rsidR="00E76B91">
              <w:rPr>
                <w:rFonts w:ascii="Times New Roman" w:hAnsi="Times New Roman"/>
                <w:sz w:val="24"/>
                <w:szCs w:val="24"/>
                <w:lang w:val="en-US"/>
              </w:rPr>
              <w:t>, FADC, VME</w:t>
            </w:r>
            <w:r w:rsidR="007C424A">
              <w:rPr>
                <w:rFonts w:ascii="Times New Roman" w:hAnsi="Times New Roman"/>
                <w:sz w:val="24"/>
                <w:szCs w:val="24"/>
                <w:lang w:val="en-US"/>
              </w:rPr>
              <w:t>,NIM</w:t>
            </w:r>
            <w:r w:rsidR="00E76B91">
              <w:rPr>
                <w:rFonts w:ascii="Times New Roman" w:hAnsi="Times New Roman"/>
                <w:sz w:val="24"/>
                <w:szCs w:val="24"/>
                <w:lang w:val="en-US"/>
              </w:rPr>
              <w:t xml:space="preserve"> modules</w:t>
            </w:r>
            <w:r w:rsidR="007C424A">
              <w:rPr>
                <w:rFonts w:ascii="Times New Roman" w:hAnsi="Times New Roman"/>
                <w:sz w:val="24"/>
                <w:szCs w:val="24"/>
                <w:lang w:val="en-US"/>
              </w:rPr>
              <w:t>, scope, etc.</w:t>
            </w:r>
            <w:r w:rsidR="00E76B91">
              <w:rPr>
                <w:rFonts w:ascii="Times New Roman" w:hAnsi="Times New Roman"/>
                <w:sz w:val="24"/>
                <w:szCs w:val="24"/>
                <w:lang w:val="en-US"/>
              </w:rPr>
              <w:t>)</w:t>
            </w:r>
          </w:p>
          <w:p w:rsidR="003953F9" w:rsidRDefault="00D950CB" w:rsidP="008539F2">
            <w:pPr>
              <w:pStyle w:val="af"/>
              <w:numPr>
                <w:ilvl w:val="0"/>
                <w:numId w:val="17"/>
              </w:numPr>
              <w:jc w:val="both"/>
              <w:rPr>
                <w:rFonts w:ascii="Times New Roman" w:hAnsi="Times New Roman"/>
                <w:sz w:val="24"/>
                <w:szCs w:val="24"/>
                <w:lang w:val="en-US"/>
              </w:rPr>
            </w:pPr>
            <w:proofErr w:type="gramStart"/>
            <w:r>
              <w:rPr>
                <w:rFonts w:ascii="Times New Roman" w:hAnsi="Times New Roman"/>
                <w:sz w:val="24"/>
                <w:szCs w:val="24"/>
                <w:lang w:val="en-US"/>
              </w:rPr>
              <w:t>detectors</w:t>
            </w:r>
            <w:proofErr w:type="gramEnd"/>
            <w:r>
              <w:rPr>
                <w:rFonts w:ascii="Times New Roman" w:hAnsi="Times New Roman"/>
                <w:sz w:val="24"/>
                <w:szCs w:val="24"/>
                <w:lang w:val="en-US"/>
              </w:rPr>
              <w:t xml:space="preserve"> (</w:t>
            </w:r>
            <w:proofErr w:type="spellStart"/>
            <w:r w:rsidR="00E76B91">
              <w:rPr>
                <w:rFonts w:ascii="Times New Roman" w:hAnsi="Times New Roman"/>
                <w:sz w:val="24"/>
                <w:szCs w:val="24"/>
                <w:lang w:val="en-US"/>
              </w:rPr>
              <w:t>SiPM</w:t>
            </w:r>
            <w:proofErr w:type="spellEnd"/>
            <w:r w:rsidR="00653FBE">
              <w:rPr>
                <w:rFonts w:ascii="Times New Roman" w:hAnsi="Times New Roman"/>
                <w:sz w:val="24"/>
                <w:szCs w:val="24"/>
                <w:lang w:val="en-US"/>
              </w:rPr>
              <w:t xml:space="preserve">, solar blind </w:t>
            </w:r>
            <w:proofErr w:type="spellStart"/>
            <w:r w:rsidR="00653FBE">
              <w:rPr>
                <w:rFonts w:ascii="Times New Roman" w:hAnsi="Times New Roman"/>
                <w:sz w:val="24"/>
                <w:szCs w:val="24"/>
                <w:lang w:val="en-US"/>
              </w:rPr>
              <w:t>ph.d</w:t>
            </w:r>
            <w:proofErr w:type="spellEnd"/>
            <w:r w:rsidR="00653FBE">
              <w:rPr>
                <w:rFonts w:ascii="Times New Roman" w:hAnsi="Times New Roman"/>
                <w:sz w:val="24"/>
                <w:szCs w:val="24"/>
                <w:lang w:val="en-US"/>
              </w:rPr>
              <w:t>.</w:t>
            </w:r>
            <w:r w:rsidR="00E76B91">
              <w:rPr>
                <w:rFonts w:ascii="Times New Roman" w:hAnsi="Times New Roman"/>
                <w:sz w:val="24"/>
                <w:szCs w:val="24"/>
                <w:lang w:val="en-US"/>
              </w:rPr>
              <w:t xml:space="preserve">) </w:t>
            </w:r>
          </w:p>
          <w:p w:rsidR="00E76B91" w:rsidRDefault="009E695B" w:rsidP="008539F2">
            <w:pPr>
              <w:pStyle w:val="af"/>
              <w:numPr>
                <w:ilvl w:val="0"/>
                <w:numId w:val="17"/>
              </w:numPr>
              <w:jc w:val="both"/>
              <w:rPr>
                <w:rFonts w:ascii="Times New Roman" w:hAnsi="Times New Roman"/>
                <w:sz w:val="24"/>
                <w:szCs w:val="24"/>
                <w:lang w:val="en-US"/>
              </w:rPr>
            </w:pPr>
            <w:r>
              <w:rPr>
                <w:rFonts w:ascii="Times New Roman" w:hAnsi="Times New Roman"/>
                <w:sz w:val="24"/>
                <w:szCs w:val="24"/>
                <w:lang w:val="en-US"/>
              </w:rPr>
              <w:t xml:space="preserve">crate, </w:t>
            </w:r>
            <w:proofErr w:type="spellStart"/>
            <w:r>
              <w:rPr>
                <w:rFonts w:ascii="Times New Roman" w:hAnsi="Times New Roman"/>
                <w:sz w:val="24"/>
                <w:szCs w:val="24"/>
                <w:lang w:val="en-US"/>
              </w:rPr>
              <w:t>microTCA</w:t>
            </w:r>
            <w:proofErr w:type="spellEnd"/>
            <w:r w:rsidR="00E76B91">
              <w:rPr>
                <w:rFonts w:ascii="Times New Roman" w:hAnsi="Times New Roman"/>
                <w:sz w:val="24"/>
                <w:szCs w:val="24"/>
                <w:lang w:val="en-US"/>
              </w:rPr>
              <w:t xml:space="preserve"> modules ( g-2)</w:t>
            </w:r>
          </w:p>
          <w:p w:rsidR="00E76B91" w:rsidRDefault="007C424A" w:rsidP="008539F2">
            <w:pPr>
              <w:pStyle w:val="af"/>
              <w:numPr>
                <w:ilvl w:val="0"/>
                <w:numId w:val="17"/>
              </w:numPr>
              <w:jc w:val="both"/>
              <w:rPr>
                <w:rFonts w:ascii="Times New Roman" w:hAnsi="Times New Roman"/>
                <w:sz w:val="24"/>
                <w:szCs w:val="24"/>
                <w:lang w:val="en-US"/>
              </w:rPr>
            </w:pPr>
            <w:r>
              <w:rPr>
                <w:rFonts w:ascii="Times New Roman" w:hAnsi="Times New Roman"/>
                <w:sz w:val="24"/>
                <w:szCs w:val="24"/>
                <w:lang w:val="en-US"/>
              </w:rPr>
              <w:t>computers and accessories</w:t>
            </w:r>
          </w:p>
          <w:p w:rsidR="00A964BF" w:rsidRDefault="00A964BF" w:rsidP="00A964BF">
            <w:pPr>
              <w:pStyle w:val="af"/>
              <w:ind w:left="60"/>
              <w:jc w:val="both"/>
              <w:rPr>
                <w:rFonts w:ascii="Times New Roman" w:hAnsi="Times New Roman"/>
                <w:sz w:val="24"/>
                <w:szCs w:val="24"/>
                <w:lang w:val="en-US"/>
              </w:rPr>
            </w:pPr>
            <w:r>
              <w:rPr>
                <w:rFonts w:ascii="Times New Roman" w:hAnsi="Times New Roman"/>
                <w:sz w:val="24"/>
                <w:szCs w:val="24"/>
                <w:lang w:val="en-US"/>
              </w:rPr>
              <w:t>Materials :</w:t>
            </w:r>
          </w:p>
          <w:p w:rsidR="00A964BF" w:rsidRDefault="00A964BF" w:rsidP="008539F2">
            <w:pPr>
              <w:pStyle w:val="af"/>
              <w:numPr>
                <w:ilvl w:val="0"/>
                <w:numId w:val="17"/>
              </w:numPr>
              <w:jc w:val="both"/>
              <w:rPr>
                <w:rFonts w:ascii="Times New Roman" w:hAnsi="Times New Roman"/>
                <w:sz w:val="24"/>
                <w:szCs w:val="24"/>
                <w:lang w:val="en-US"/>
              </w:rPr>
            </w:pPr>
            <w:r>
              <w:rPr>
                <w:rFonts w:ascii="Times New Roman" w:hAnsi="Times New Roman"/>
                <w:sz w:val="24"/>
                <w:szCs w:val="24"/>
                <w:lang w:val="en-US"/>
              </w:rPr>
              <w:t>sc</w:t>
            </w:r>
            <w:r w:rsidR="00653FBE">
              <w:rPr>
                <w:rFonts w:ascii="Times New Roman" w:hAnsi="Times New Roman"/>
                <w:sz w:val="24"/>
                <w:szCs w:val="24"/>
                <w:lang w:val="en-US"/>
              </w:rPr>
              <w:t>. crystals CsI pure</w:t>
            </w:r>
          </w:p>
          <w:p w:rsidR="00C35396" w:rsidRPr="00653FBE" w:rsidRDefault="00653FBE" w:rsidP="008539F2">
            <w:pPr>
              <w:pStyle w:val="af"/>
              <w:numPr>
                <w:ilvl w:val="0"/>
                <w:numId w:val="17"/>
              </w:numPr>
              <w:jc w:val="both"/>
              <w:rPr>
                <w:rFonts w:ascii="Times New Roman" w:hAnsi="Times New Roman"/>
                <w:sz w:val="24"/>
                <w:szCs w:val="24"/>
                <w:lang w:val="en-US"/>
              </w:rPr>
            </w:pPr>
            <w:r>
              <w:rPr>
                <w:rFonts w:ascii="Times New Roman" w:hAnsi="Times New Roman"/>
                <w:sz w:val="24"/>
                <w:szCs w:val="24"/>
                <w:lang w:val="en-US"/>
              </w:rPr>
              <w:t>sc. Crystals BaF</w:t>
            </w:r>
            <w:r w:rsidRPr="00653FBE">
              <w:rPr>
                <w:rFonts w:ascii="Times New Roman" w:hAnsi="Times New Roman"/>
                <w:sz w:val="24"/>
                <w:szCs w:val="24"/>
                <w:vertAlign w:val="subscript"/>
                <w:lang w:val="en-US"/>
              </w:rPr>
              <w:t>2</w:t>
            </w:r>
          </w:p>
          <w:p w:rsidR="00653FBE" w:rsidRPr="00B3454C" w:rsidRDefault="00653FBE" w:rsidP="00653FBE">
            <w:pPr>
              <w:pStyle w:val="af"/>
              <w:ind w:left="420"/>
              <w:jc w:val="both"/>
              <w:rPr>
                <w:rFonts w:ascii="Times New Roman" w:hAnsi="Times New Roman"/>
                <w:sz w:val="24"/>
                <w:szCs w:val="24"/>
                <w:lang w:val="en-US"/>
              </w:rPr>
            </w:pPr>
          </w:p>
        </w:tc>
        <w:tc>
          <w:tcPr>
            <w:tcW w:w="1866" w:type="dxa"/>
            <w:tcBorders>
              <w:top w:val="single" w:sz="6" w:space="0" w:color="auto"/>
              <w:left w:val="single" w:sz="6" w:space="0" w:color="auto"/>
              <w:bottom w:val="single" w:sz="6" w:space="0" w:color="auto"/>
              <w:right w:val="single" w:sz="6" w:space="0" w:color="auto"/>
            </w:tcBorders>
          </w:tcPr>
          <w:p w:rsidR="00C35396" w:rsidRDefault="00C35396" w:rsidP="00735179">
            <w:pPr>
              <w:jc w:val="center"/>
              <w:rPr>
                <w:rFonts w:ascii="Times New Roman" w:hAnsi="Times New Roman"/>
                <w:sz w:val="24"/>
              </w:rPr>
            </w:pPr>
          </w:p>
          <w:p w:rsidR="00C35396" w:rsidRDefault="00C35396" w:rsidP="00735179">
            <w:pPr>
              <w:jc w:val="center"/>
              <w:rPr>
                <w:rFonts w:ascii="Times New Roman" w:hAnsi="Times New Roman"/>
                <w:sz w:val="24"/>
              </w:rPr>
            </w:pPr>
          </w:p>
          <w:p w:rsidR="00C35396" w:rsidRDefault="00C35396" w:rsidP="00735179">
            <w:pPr>
              <w:jc w:val="center"/>
              <w:rPr>
                <w:rFonts w:ascii="Times New Roman" w:hAnsi="Times New Roman"/>
                <w:sz w:val="24"/>
              </w:rPr>
            </w:pPr>
          </w:p>
          <w:p w:rsidR="00B3454C" w:rsidRDefault="007C424A" w:rsidP="00735179">
            <w:pPr>
              <w:jc w:val="center"/>
              <w:rPr>
                <w:rFonts w:ascii="Times New Roman" w:hAnsi="Times New Roman"/>
                <w:sz w:val="24"/>
              </w:rPr>
            </w:pPr>
            <w:r>
              <w:rPr>
                <w:rFonts w:ascii="Times New Roman" w:hAnsi="Times New Roman"/>
                <w:sz w:val="24"/>
              </w:rPr>
              <w:t>9</w:t>
            </w:r>
            <w:r w:rsidR="00653FBE">
              <w:rPr>
                <w:rFonts w:ascii="Times New Roman" w:hAnsi="Times New Roman"/>
                <w:sz w:val="24"/>
              </w:rPr>
              <w:t>0</w:t>
            </w:r>
          </w:p>
          <w:p w:rsidR="00A0525F" w:rsidRDefault="007C424A" w:rsidP="00735179">
            <w:pPr>
              <w:jc w:val="center"/>
              <w:rPr>
                <w:rFonts w:ascii="Times New Roman" w:hAnsi="Times New Roman"/>
                <w:sz w:val="24"/>
              </w:rPr>
            </w:pPr>
            <w:r>
              <w:rPr>
                <w:rFonts w:ascii="Times New Roman" w:hAnsi="Times New Roman"/>
                <w:sz w:val="24"/>
              </w:rPr>
              <w:t>45</w:t>
            </w:r>
          </w:p>
          <w:p w:rsidR="00A0525F" w:rsidRDefault="009E695B" w:rsidP="00735179">
            <w:pPr>
              <w:jc w:val="center"/>
              <w:rPr>
                <w:rFonts w:ascii="Times New Roman" w:hAnsi="Times New Roman"/>
                <w:sz w:val="24"/>
              </w:rPr>
            </w:pPr>
            <w:r>
              <w:rPr>
                <w:rFonts w:ascii="Times New Roman" w:hAnsi="Times New Roman"/>
                <w:sz w:val="24"/>
              </w:rPr>
              <w:t>60</w:t>
            </w:r>
          </w:p>
          <w:p w:rsidR="00A0525F" w:rsidRDefault="007C424A" w:rsidP="00735179">
            <w:pPr>
              <w:jc w:val="center"/>
              <w:rPr>
                <w:rFonts w:ascii="Times New Roman" w:hAnsi="Times New Roman"/>
                <w:sz w:val="24"/>
              </w:rPr>
            </w:pPr>
            <w:r>
              <w:rPr>
                <w:rFonts w:ascii="Times New Roman" w:hAnsi="Times New Roman"/>
                <w:sz w:val="24"/>
              </w:rPr>
              <w:t>30</w:t>
            </w:r>
          </w:p>
          <w:p w:rsidR="00A0525F" w:rsidRDefault="00A0525F" w:rsidP="00735179">
            <w:pPr>
              <w:jc w:val="center"/>
              <w:rPr>
                <w:rFonts w:ascii="Times New Roman" w:hAnsi="Times New Roman"/>
                <w:sz w:val="24"/>
              </w:rPr>
            </w:pPr>
          </w:p>
          <w:p w:rsidR="00A0525F" w:rsidRDefault="00653FBE" w:rsidP="00735179">
            <w:pPr>
              <w:jc w:val="center"/>
              <w:rPr>
                <w:rFonts w:ascii="Times New Roman" w:hAnsi="Times New Roman"/>
                <w:sz w:val="24"/>
              </w:rPr>
            </w:pPr>
            <w:r>
              <w:rPr>
                <w:rFonts w:ascii="Times New Roman" w:hAnsi="Times New Roman"/>
                <w:sz w:val="24"/>
              </w:rPr>
              <w:t>300</w:t>
            </w:r>
          </w:p>
          <w:p w:rsidR="00A0525F" w:rsidRDefault="007C424A" w:rsidP="00735179">
            <w:pPr>
              <w:jc w:val="center"/>
              <w:rPr>
                <w:rFonts w:ascii="Times New Roman" w:hAnsi="Times New Roman"/>
                <w:sz w:val="24"/>
              </w:rPr>
            </w:pPr>
            <w:r>
              <w:rPr>
                <w:rFonts w:ascii="Times New Roman" w:hAnsi="Times New Roman"/>
                <w:sz w:val="24"/>
              </w:rPr>
              <w:t>2</w:t>
            </w:r>
            <w:r w:rsidR="00A0525F">
              <w:rPr>
                <w:rFonts w:ascii="Times New Roman" w:hAnsi="Times New Roman"/>
                <w:sz w:val="24"/>
              </w:rPr>
              <w:t>0</w:t>
            </w:r>
          </w:p>
        </w:tc>
        <w:tc>
          <w:tcPr>
            <w:tcW w:w="1133" w:type="dxa"/>
            <w:tcBorders>
              <w:top w:val="single" w:sz="6" w:space="0" w:color="auto"/>
              <w:left w:val="single" w:sz="6" w:space="0" w:color="auto"/>
              <w:bottom w:val="single" w:sz="6" w:space="0" w:color="auto"/>
              <w:right w:val="single" w:sz="6" w:space="0" w:color="auto"/>
            </w:tcBorders>
          </w:tcPr>
          <w:p w:rsidR="00C35396" w:rsidRDefault="00C35396" w:rsidP="00735179">
            <w:pPr>
              <w:jc w:val="center"/>
              <w:rPr>
                <w:rFonts w:ascii="Times New Roman" w:hAnsi="Times New Roman"/>
                <w:sz w:val="24"/>
              </w:rPr>
            </w:pPr>
          </w:p>
          <w:p w:rsidR="00C35396" w:rsidRDefault="00C35396" w:rsidP="00735179">
            <w:pPr>
              <w:jc w:val="center"/>
              <w:rPr>
                <w:rFonts w:ascii="Times New Roman" w:hAnsi="Times New Roman"/>
                <w:sz w:val="24"/>
              </w:rPr>
            </w:pPr>
          </w:p>
          <w:p w:rsidR="00C35396" w:rsidRDefault="00C35396" w:rsidP="00735179">
            <w:pPr>
              <w:jc w:val="center"/>
              <w:rPr>
                <w:rFonts w:ascii="Times New Roman" w:hAnsi="Times New Roman"/>
                <w:sz w:val="24"/>
                <w:lang w:val="en-US"/>
              </w:rPr>
            </w:pPr>
          </w:p>
          <w:p w:rsidR="00A0525F" w:rsidRDefault="007C424A" w:rsidP="00735179">
            <w:pPr>
              <w:jc w:val="center"/>
              <w:rPr>
                <w:rFonts w:ascii="Times New Roman" w:hAnsi="Times New Roman"/>
                <w:sz w:val="24"/>
                <w:lang w:val="en-US"/>
              </w:rPr>
            </w:pPr>
            <w:r>
              <w:rPr>
                <w:rFonts w:ascii="Times New Roman" w:hAnsi="Times New Roman"/>
                <w:sz w:val="24"/>
                <w:lang w:val="en-US"/>
              </w:rPr>
              <w:t>5</w:t>
            </w:r>
            <w:r w:rsidR="00653FBE">
              <w:rPr>
                <w:rFonts w:ascii="Times New Roman" w:hAnsi="Times New Roman"/>
                <w:sz w:val="24"/>
                <w:lang w:val="en-US"/>
              </w:rPr>
              <w:t>0</w:t>
            </w:r>
          </w:p>
          <w:p w:rsidR="00A0525F" w:rsidRDefault="007C424A" w:rsidP="00735179">
            <w:pPr>
              <w:jc w:val="center"/>
              <w:rPr>
                <w:rFonts w:ascii="Times New Roman" w:hAnsi="Times New Roman"/>
                <w:sz w:val="24"/>
                <w:lang w:val="en-US"/>
              </w:rPr>
            </w:pPr>
            <w:r>
              <w:rPr>
                <w:rFonts w:ascii="Times New Roman" w:hAnsi="Times New Roman"/>
                <w:sz w:val="24"/>
                <w:lang w:val="en-US"/>
              </w:rPr>
              <w:t>15</w:t>
            </w:r>
          </w:p>
          <w:p w:rsidR="00A0525F" w:rsidRDefault="009E695B" w:rsidP="00735179">
            <w:pPr>
              <w:jc w:val="center"/>
              <w:rPr>
                <w:rFonts w:ascii="Times New Roman" w:hAnsi="Times New Roman"/>
                <w:sz w:val="24"/>
                <w:lang w:val="en-US"/>
              </w:rPr>
            </w:pPr>
            <w:r>
              <w:rPr>
                <w:rFonts w:ascii="Times New Roman" w:hAnsi="Times New Roman"/>
                <w:sz w:val="24"/>
                <w:lang w:val="en-US"/>
              </w:rPr>
              <w:t>20</w:t>
            </w:r>
          </w:p>
          <w:p w:rsidR="00A0525F" w:rsidRDefault="007C424A" w:rsidP="00735179">
            <w:pPr>
              <w:jc w:val="center"/>
              <w:rPr>
                <w:rFonts w:ascii="Times New Roman" w:hAnsi="Times New Roman"/>
                <w:sz w:val="24"/>
                <w:lang w:val="en-US"/>
              </w:rPr>
            </w:pPr>
            <w:r>
              <w:rPr>
                <w:rFonts w:ascii="Times New Roman" w:hAnsi="Times New Roman"/>
                <w:sz w:val="24"/>
                <w:lang w:val="en-US"/>
              </w:rPr>
              <w:t>10</w:t>
            </w:r>
          </w:p>
          <w:p w:rsidR="00A0525F" w:rsidRDefault="00A0525F" w:rsidP="00735179">
            <w:pPr>
              <w:jc w:val="center"/>
              <w:rPr>
                <w:rFonts w:ascii="Times New Roman" w:hAnsi="Times New Roman"/>
                <w:sz w:val="24"/>
                <w:lang w:val="en-US"/>
              </w:rPr>
            </w:pPr>
          </w:p>
          <w:p w:rsidR="00A0525F" w:rsidRDefault="00653FBE" w:rsidP="00735179">
            <w:pPr>
              <w:jc w:val="center"/>
              <w:rPr>
                <w:rFonts w:ascii="Times New Roman" w:hAnsi="Times New Roman"/>
                <w:sz w:val="24"/>
                <w:lang w:val="en-US"/>
              </w:rPr>
            </w:pPr>
            <w:r>
              <w:rPr>
                <w:rFonts w:ascii="Times New Roman" w:hAnsi="Times New Roman"/>
                <w:sz w:val="24"/>
                <w:lang w:val="en-US"/>
              </w:rPr>
              <w:t>100</w:t>
            </w:r>
          </w:p>
          <w:p w:rsidR="00A0525F" w:rsidRPr="003C02D5" w:rsidRDefault="007C424A" w:rsidP="00735179">
            <w:pPr>
              <w:jc w:val="center"/>
              <w:rPr>
                <w:rFonts w:ascii="Times New Roman" w:hAnsi="Times New Roman"/>
                <w:sz w:val="24"/>
                <w:lang w:val="en-US"/>
              </w:rPr>
            </w:pPr>
            <w:r>
              <w:rPr>
                <w:rFonts w:ascii="Times New Roman" w:hAnsi="Times New Roman"/>
                <w:sz w:val="24"/>
                <w:lang w:val="en-US"/>
              </w:rPr>
              <w:t>5</w:t>
            </w:r>
          </w:p>
        </w:tc>
        <w:tc>
          <w:tcPr>
            <w:tcW w:w="1133" w:type="dxa"/>
            <w:tcBorders>
              <w:top w:val="single" w:sz="6" w:space="0" w:color="auto"/>
              <w:left w:val="single" w:sz="6" w:space="0" w:color="auto"/>
              <w:bottom w:val="single" w:sz="6" w:space="0" w:color="auto"/>
              <w:right w:val="single" w:sz="6" w:space="0" w:color="auto"/>
            </w:tcBorders>
          </w:tcPr>
          <w:p w:rsidR="00C35396" w:rsidRDefault="00C35396" w:rsidP="00735179">
            <w:pPr>
              <w:jc w:val="center"/>
              <w:rPr>
                <w:rFonts w:ascii="Times New Roman" w:hAnsi="Times New Roman"/>
                <w:sz w:val="24"/>
              </w:rPr>
            </w:pPr>
          </w:p>
          <w:p w:rsidR="00C35396" w:rsidRDefault="00C35396" w:rsidP="00735179">
            <w:pPr>
              <w:jc w:val="center"/>
              <w:rPr>
                <w:rFonts w:ascii="Times New Roman" w:hAnsi="Times New Roman"/>
                <w:sz w:val="24"/>
              </w:rPr>
            </w:pPr>
          </w:p>
          <w:p w:rsidR="00C35396" w:rsidRDefault="00C35396" w:rsidP="00735179">
            <w:pPr>
              <w:jc w:val="center"/>
              <w:rPr>
                <w:rFonts w:ascii="Times New Roman" w:hAnsi="Times New Roman"/>
                <w:sz w:val="24"/>
              </w:rPr>
            </w:pPr>
          </w:p>
          <w:p w:rsidR="00A0525F" w:rsidRDefault="00653FBE" w:rsidP="00735179">
            <w:pPr>
              <w:jc w:val="center"/>
              <w:rPr>
                <w:rFonts w:ascii="Times New Roman" w:hAnsi="Times New Roman"/>
                <w:sz w:val="24"/>
              </w:rPr>
            </w:pPr>
            <w:r>
              <w:rPr>
                <w:rFonts w:ascii="Times New Roman" w:hAnsi="Times New Roman"/>
                <w:sz w:val="24"/>
              </w:rPr>
              <w:t>3</w:t>
            </w:r>
            <w:r w:rsidR="00A0525F">
              <w:rPr>
                <w:rFonts w:ascii="Times New Roman" w:hAnsi="Times New Roman"/>
                <w:sz w:val="24"/>
              </w:rPr>
              <w:t>0</w:t>
            </w:r>
          </w:p>
          <w:p w:rsidR="00A0525F" w:rsidRDefault="007C424A" w:rsidP="00A0525F">
            <w:pPr>
              <w:jc w:val="center"/>
              <w:rPr>
                <w:rFonts w:ascii="Times New Roman" w:hAnsi="Times New Roman"/>
                <w:sz w:val="24"/>
              </w:rPr>
            </w:pPr>
            <w:r>
              <w:rPr>
                <w:rFonts w:ascii="Times New Roman" w:hAnsi="Times New Roman"/>
                <w:sz w:val="24"/>
              </w:rPr>
              <w:t>15</w:t>
            </w:r>
          </w:p>
          <w:p w:rsidR="00A0525F" w:rsidRDefault="009E695B" w:rsidP="00A0525F">
            <w:pPr>
              <w:jc w:val="center"/>
              <w:rPr>
                <w:rFonts w:ascii="Times New Roman" w:hAnsi="Times New Roman"/>
                <w:sz w:val="24"/>
              </w:rPr>
            </w:pPr>
            <w:r>
              <w:rPr>
                <w:rFonts w:ascii="Times New Roman" w:hAnsi="Times New Roman"/>
                <w:sz w:val="24"/>
              </w:rPr>
              <w:t>20</w:t>
            </w:r>
          </w:p>
          <w:p w:rsidR="00A0525F" w:rsidRDefault="007C424A" w:rsidP="00A0525F">
            <w:pPr>
              <w:jc w:val="center"/>
              <w:rPr>
                <w:rFonts w:ascii="Times New Roman" w:hAnsi="Times New Roman"/>
                <w:sz w:val="24"/>
              </w:rPr>
            </w:pPr>
            <w:r>
              <w:rPr>
                <w:rFonts w:ascii="Times New Roman" w:hAnsi="Times New Roman"/>
                <w:sz w:val="24"/>
              </w:rPr>
              <w:t>10</w:t>
            </w:r>
          </w:p>
          <w:p w:rsidR="00A0525F" w:rsidRDefault="00A0525F" w:rsidP="00A0525F">
            <w:pPr>
              <w:jc w:val="center"/>
              <w:rPr>
                <w:rFonts w:ascii="Times New Roman" w:hAnsi="Times New Roman"/>
                <w:sz w:val="24"/>
              </w:rPr>
            </w:pPr>
          </w:p>
          <w:p w:rsidR="00A0525F" w:rsidRDefault="00A0525F" w:rsidP="00A0525F">
            <w:pPr>
              <w:jc w:val="center"/>
              <w:rPr>
                <w:rFonts w:ascii="Times New Roman" w:hAnsi="Times New Roman"/>
                <w:sz w:val="24"/>
              </w:rPr>
            </w:pPr>
            <w:r>
              <w:rPr>
                <w:rFonts w:ascii="Times New Roman" w:hAnsi="Times New Roman"/>
                <w:sz w:val="24"/>
              </w:rPr>
              <w:t>10</w:t>
            </w:r>
            <w:r w:rsidR="00653FBE">
              <w:rPr>
                <w:rFonts w:ascii="Times New Roman" w:hAnsi="Times New Roman"/>
                <w:sz w:val="24"/>
              </w:rPr>
              <w:t>0</w:t>
            </w:r>
          </w:p>
          <w:p w:rsidR="00A0525F" w:rsidRPr="00A0525F" w:rsidRDefault="007C424A" w:rsidP="00A0525F">
            <w:pPr>
              <w:jc w:val="center"/>
              <w:rPr>
                <w:rFonts w:ascii="Times New Roman" w:hAnsi="Times New Roman"/>
                <w:sz w:val="24"/>
              </w:rPr>
            </w:pPr>
            <w:r>
              <w:rPr>
                <w:rFonts w:ascii="Times New Roman" w:hAnsi="Times New Roman"/>
                <w:sz w:val="24"/>
              </w:rPr>
              <w:t>5</w:t>
            </w:r>
          </w:p>
        </w:tc>
        <w:tc>
          <w:tcPr>
            <w:tcW w:w="1117" w:type="dxa"/>
            <w:tcBorders>
              <w:top w:val="single" w:sz="6" w:space="0" w:color="auto"/>
              <w:left w:val="single" w:sz="6" w:space="0" w:color="auto"/>
              <w:bottom w:val="single" w:sz="6" w:space="0" w:color="auto"/>
              <w:right w:val="single" w:sz="6" w:space="0" w:color="auto"/>
            </w:tcBorders>
          </w:tcPr>
          <w:p w:rsidR="00C35396" w:rsidRPr="00606A89" w:rsidRDefault="00C35396" w:rsidP="00735179">
            <w:pPr>
              <w:jc w:val="center"/>
              <w:rPr>
                <w:rFonts w:ascii="Times New Roman" w:hAnsi="Times New Roman"/>
                <w:sz w:val="24"/>
                <w:lang w:val="en-US"/>
              </w:rPr>
            </w:pPr>
          </w:p>
          <w:p w:rsidR="00C35396" w:rsidRDefault="00C35396" w:rsidP="00735179">
            <w:pPr>
              <w:jc w:val="center"/>
              <w:rPr>
                <w:rFonts w:ascii="Times New Roman" w:hAnsi="Times New Roman"/>
                <w:sz w:val="24"/>
              </w:rPr>
            </w:pPr>
          </w:p>
          <w:p w:rsidR="00C35396" w:rsidRDefault="00C35396" w:rsidP="00735179">
            <w:pPr>
              <w:jc w:val="center"/>
              <w:rPr>
                <w:rFonts w:ascii="Times New Roman" w:hAnsi="Times New Roman"/>
                <w:sz w:val="24"/>
                <w:lang w:val="en-US"/>
              </w:rPr>
            </w:pPr>
          </w:p>
          <w:p w:rsidR="00A0525F" w:rsidRDefault="00F80BBA" w:rsidP="00735179">
            <w:pPr>
              <w:jc w:val="center"/>
              <w:rPr>
                <w:rFonts w:ascii="Times New Roman" w:hAnsi="Times New Roman"/>
                <w:sz w:val="24"/>
                <w:lang w:val="en-US"/>
              </w:rPr>
            </w:pPr>
            <w:r>
              <w:rPr>
                <w:rFonts w:ascii="Times New Roman" w:hAnsi="Times New Roman"/>
                <w:sz w:val="24"/>
                <w:lang w:val="ru-RU"/>
              </w:rPr>
              <w:t>1</w:t>
            </w:r>
            <w:r w:rsidR="00A0525F">
              <w:rPr>
                <w:rFonts w:ascii="Times New Roman" w:hAnsi="Times New Roman"/>
                <w:sz w:val="24"/>
                <w:lang w:val="en-US"/>
              </w:rPr>
              <w:t>0</w:t>
            </w:r>
          </w:p>
          <w:p w:rsidR="00A0525F" w:rsidRDefault="007C424A" w:rsidP="00735179">
            <w:pPr>
              <w:jc w:val="center"/>
              <w:rPr>
                <w:rFonts w:ascii="Times New Roman" w:hAnsi="Times New Roman"/>
                <w:sz w:val="24"/>
                <w:lang w:val="en-US"/>
              </w:rPr>
            </w:pPr>
            <w:r>
              <w:rPr>
                <w:rFonts w:ascii="Times New Roman" w:hAnsi="Times New Roman"/>
                <w:sz w:val="24"/>
                <w:lang w:val="en-US"/>
              </w:rPr>
              <w:t>15</w:t>
            </w:r>
          </w:p>
          <w:p w:rsidR="00A0525F" w:rsidRDefault="009E695B" w:rsidP="00735179">
            <w:pPr>
              <w:jc w:val="center"/>
              <w:rPr>
                <w:rFonts w:ascii="Times New Roman" w:hAnsi="Times New Roman"/>
                <w:sz w:val="24"/>
                <w:lang w:val="en-US"/>
              </w:rPr>
            </w:pPr>
            <w:r>
              <w:rPr>
                <w:rFonts w:ascii="Times New Roman" w:hAnsi="Times New Roman"/>
                <w:sz w:val="24"/>
                <w:lang w:val="en-US"/>
              </w:rPr>
              <w:t>20</w:t>
            </w:r>
          </w:p>
          <w:p w:rsidR="00A0525F" w:rsidRDefault="007C424A" w:rsidP="00735179">
            <w:pPr>
              <w:jc w:val="center"/>
              <w:rPr>
                <w:rFonts w:ascii="Times New Roman" w:hAnsi="Times New Roman"/>
                <w:sz w:val="24"/>
                <w:lang w:val="en-US"/>
              </w:rPr>
            </w:pPr>
            <w:r>
              <w:rPr>
                <w:rFonts w:ascii="Times New Roman" w:hAnsi="Times New Roman"/>
                <w:sz w:val="24"/>
                <w:lang w:val="en-US"/>
              </w:rPr>
              <w:t>10</w:t>
            </w:r>
          </w:p>
          <w:p w:rsidR="00A0525F" w:rsidRDefault="00A0525F" w:rsidP="00735179">
            <w:pPr>
              <w:jc w:val="center"/>
              <w:rPr>
                <w:rFonts w:ascii="Times New Roman" w:hAnsi="Times New Roman"/>
                <w:sz w:val="24"/>
                <w:lang w:val="en-US"/>
              </w:rPr>
            </w:pPr>
          </w:p>
          <w:p w:rsidR="00A0525F" w:rsidRDefault="00A0525F" w:rsidP="00735179">
            <w:pPr>
              <w:jc w:val="center"/>
              <w:rPr>
                <w:rFonts w:ascii="Times New Roman" w:hAnsi="Times New Roman"/>
                <w:sz w:val="24"/>
                <w:lang w:val="en-US"/>
              </w:rPr>
            </w:pPr>
            <w:r>
              <w:rPr>
                <w:rFonts w:ascii="Times New Roman" w:hAnsi="Times New Roman"/>
                <w:sz w:val="24"/>
                <w:lang w:val="en-US"/>
              </w:rPr>
              <w:t>10</w:t>
            </w:r>
            <w:r w:rsidR="00653FBE">
              <w:rPr>
                <w:rFonts w:ascii="Times New Roman" w:hAnsi="Times New Roman"/>
                <w:sz w:val="24"/>
                <w:lang w:val="en-US"/>
              </w:rPr>
              <w:t>0</w:t>
            </w:r>
          </w:p>
          <w:p w:rsidR="00A0525F" w:rsidRPr="003C02D5" w:rsidRDefault="007C424A" w:rsidP="00735179">
            <w:pPr>
              <w:jc w:val="center"/>
              <w:rPr>
                <w:rFonts w:ascii="Times New Roman" w:hAnsi="Times New Roman"/>
                <w:sz w:val="24"/>
                <w:lang w:val="en-US"/>
              </w:rPr>
            </w:pPr>
            <w:r>
              <w:rPr>
                <w:rFonts w:ascii="Times New Roman" w:hAnsi="Times New Roman"/>
                <w:sz w:val="24"/>
                <w:lang w:val="en-US"/>
              </w:rPr>
              <w:t>1</w:t>
            </w:r>
            <w:r w:rsidR="00A0525F">
              <w:rPr>
                <w:rFonts w:ascii="Times New Roman" w:hAnsi="Times New Roman"/>
                <w:sz w:val="24"/>
                <w:lang w:val="en-US"/>
              </w:rPr>
              <w:t>0</w:t>
            </w:r>
          </w:p>
        </w:tc>
      </w:tr>
      <w:tr w:rsidR="00AB1E9C" w:rsidTr="00B3454C">
        <w:trPr>
          <w:gridAfter w:val="1"/>
          <w:wAfter w:w="15" w:type="dxa"/>
          <w:cantSplit/>
          <w:trHeight w:val="1505"/>
        </w:trPr>
        <w:tc>
          <w:tcPr>
            <w:tcW w:w="675" w:type="dxa"/>
            <w:vMerge w:val="restart"/>
            <w:tcBorders>
              <w:top w:val="single" w:sz="6" w:space="0" w:color="auto"/>
              <w:left w:val="single" w:sz="6" w:space="0" w:color="auto"/>
              <w:right w:val="single" w:sz="6" w:space="0" w:color="auto"/>
            </w:tcBorders>
            <w:textDirection w:val="btLr"/>
          </w:tcPr>
          <w:p w:rsidR="00AB1E9C" w:rsidRDefault="00AB1E9C" w:rsidP="00AB1E9C">
            <w:pPr>
              <w:ind w:left="113" w:right="113"/>
              <w:jc w:val="both"/>
              <w:rPr>
                <w:rFonts w:ascii="Times New Roman" w:hAnsi="Times New Roman"/>
                <w:sz w:val="24"/>
              </w:rPr>
            </w:pPr>
            <w:r>
              <w:rPr>
                <w:rFonts w:ascii="Times New Roman" w:hAnsi="Times New Roman"/>
                <w:sz w:val="24"/>
              </w:rPr>
              <w:t xml:space="preserve">Required resources </w:t>
            </w:r>
          </w:p>
        </w:tc>
        <w:tc>
          <w:tcPr>
            <w:tcW w:w="567" w:type="dxa"/>
            <w:tcBorders>
              <w:top w:val="single" w:sz="6" w:space="0" w:color="auto"/>
              <w:left w:val="single" w:sz="6" w:space="0" w:color="auto"/>
              <w:bottom w:val="single" w:sz="6" w:space="0" w:color="auto"/>
              <w:right w:val="single" w:sz="6" w:space="0" w:color="auto"/>
            </w:tcBorders>
            <w:textDirection w:val="btLr"/>
          </w:tcPr>
          <w:p w:rsidR="00AB1E9C" w:rsidRDefault="00AB1E9C" w:rsidP="00AB1E9C">
            <w:pPr>
              <w:ind w:left="113" w:right="113"/>
              <w:jc w:val="both"/>
              <w:rPr>
                <w:rFonts w:ascii="Times New Roman" w:hAnsi="Times New Roman"/>
                <w:sz w:val="24"/>
              </w:rPr>
            </w:pPr>
            <w:r>
              <w:rPr>
                <w:rFonts w:ascii="Times New Roman" w:hAnsi="Times New Roman"/>
                <w:sz w:val="24"/>
              </w:rPr>
              <w:t>man-hour</w:t>
            </w:r>
          </w:p>
        </w:tc>
        <w:tc>
          <w:tcPr>
            <w:tcW w:w="2835" w:type="dxa"/>
            <w:tcBorders>
              <w:top w:val="single" w:sz="6" w:space="0" w:color="auto"/>
              <w:left w:val="single" w:sz="6" w:space="0" w:color="auto"/>
              <w:bottom w:val="single" w:sz="6" w:space="0" w:color="auto"/>
              <w:right w:val="single" w:sz="6" w:space="0" w:color="auto"/>
            </w:tcBorders>
          </w:tcPr>
          <w:p w:rsidR="00AB1E9C" w:rsidRDefault="00004392" w:rsidP="00735179">
            <w:pPr>
              <w:jc w:val="both"/>
              <w:rPr>
                <w:rFonts w:ascii="Times New Roman" w:hAnsi="Times New Roman"/>
                <w:sz w:val="24"/>
              </w:rPr>
            </w:pPr>
            <w:r>
              <w:rPr>
                <w:rFonts w:ascii="Times New Roman" w:hAnsi="Times New Roman"/>
                <w:sz w:val="24"/>
                <w:lang w:val="en-US"/>
              </w:rPr>
              <w:t xml:space="preserve">JINR </w:t>
            </w:r>
            <w:r w:rsidR="00653FBE">
              <w:rPr>
                <w:rFonts w:ascii="Times New Roman" w:hAnsi="Times New Roman"/>
                <w:sz w:val="24"/>
              </w:rPr>
              <w:t>LINAC-800</w:t>
            </w:r>
          </w:p>
          <w:p w:rsidR="00B3454C" w:rsidRDefault="00B3454C" w:rsidP="00735179">
            <w:pPr>
              <w:jc w:val="both"/>
              <w:rPr>
                <w:rFonts w:ascii="Times New Roman" w:hAnsi="Times New Roman"/>
                <w:sz w:val="24"/>
              </w:rPr>
            </w:pPr>
          </w:p>
          <w:p w:rsidR="00B3454C" w:rsidRPr="00004392" w:rsidRDefault="00B3454C" w:rsidP="00B3454C">
            <w:pPr>
              <w:jc w:val="both"/>
              <w:rPr>
                <w:rFonts w:ascii="Times New Roman" w:hAnsi="Times New Roman"/>
                <w:i/>
                <w:sz w:val="24"/>
                <w:u w:val="single"/>
                <w:lang w:val="en-US"/>
              </w:rPr>
            </w:pPr>
            <w:r>
              <w:rPr>
                <w:rFonts w:ascii="Times New Roman" w:hAnsi="Times New Roman"/>
                <w:sz w:val="24"/>
                <w:lang w:val="en-US"/>
              </w:rPr>
              <w:t>Designer group</w:t>
            </w:r>
            <w:r w:rsidR="00653FBE">
              <w:rPr>
                <w:rFonts w:ascii="Times New Roman" w:hAnsi="Times New Roman"/>
                <w:sz w:val="24"/>
                <w:lang w:val="en-US"/>
              </w:rPr>
              <w:t xml:space="preserve"> </w:t>
            </w:r>
          </w:p>
          <w:p w:rsidR="00B3454C" w:rsidRDefault="00B3454C" w:rsidP="00735179">
            <w:pPr>
              <w:jc w:val="both"/>
              <w:rPr>
                <w:rFonts w:ascii="Times New Roman" w:hAnsi="Times New Roman"/>
                <w:sz w:val="24"/>
              </w:rPr>
            </w:pPr>
          </w:p>
          <w:p w:rsidR="00B3454C" w:rsidRDefault="00B3454C" w:rsidP="00735179">
            <w:pPr>
              <w:jc w:val="both"/>
              <w:rPr>
                <w:rFonts w:ascii="Times New Roman" w:hAnsi="Times New Roman"/>
                <w:sz w:val="24"/>
              </w:rPr>
            </w:pPr>
            <w:r>
              <w:rPr>
                <w:rFonts w:ascii="Times New Roman" w:hAnsi="Times New Roman"/>
                <w:sz w:val="24"/>
              </w:rPr>
              <w:t>JINR workshop</w:t>
            </w:r>
          </w:p>
        </w:tc>
        <w:tc>
          <w:tcPr>
            <w:tcW w:w="1866" w:type="dxa"/>
            <w:tcBorders>
              <w:top w:val="single" w:sz="6" w:space="0" w:color="auto"/>
              <w:left w:val="single" w:sz="6" w:space="0" w:color="auto"/>
              <w:bottom w:val="single" w:sz="6" w:space="0" w:color="auto"/>
              <w:right w:val="single" w:sz="6" w:space="0" w:color="auto"/>
            </w:tcBorders>
          </w:tcPr>
          <w:p w:rsidR="00AB1E9C" w:rsidRDefault="004B7A7A" w:rsidP="00A0525F">
            <w:pPr>
              <w:jc w:val="center"/>
              <w:rPr>
                <w:rFonts w:ascii="Times New Roman" w:hAnsi="Times New Roman"/>
                <w:sz w:val="24"/>
              </w:rPr>
            </w:pPr>
            <w:r>
              <w:rPr>
                <w:rFonts w:ascii="Times New Roman" w:hAnsi="Times New Roman"/>
                <w:sz w:val="24"/>
              </w:rPr>
              <w:t>5</w:t>
            </w:r>
            <w:r w:rsidR="00653FBE">
              <w:rPr>
                <w:rFonts w:ascii="Times New Roman" w:hAnsi="Times New Roman"/>
                <w:sz w:val="24"/>
              </w:rPr>
              <w:t>50</w:t>
            </w:r>
            <w:r w:rsidR="00A0525F">
              <w:rPr>
                <w:rFonts w:ascii="Times New Roman" w:hAnsi="Times New Roman"/>
                <w:sz w:val="24"/>
              </w:rPr>
              <w:t xml:space="preserve"> h</w:t>
            </w:r>
          </w:p>
          <w:p w:rsidR="00A0525F" w:rsidRDefault="00A0525F" w:rsidP="00A0525F">
            <w:pPr>
              <w:jc w:val="center"/>
              <w:rPr>
                <w:rFonts w:ascii="Times New Roman" w:hAnsi="Times New Roman"/>
                <w:sz w:val="24"/>
              </w:rPr>
            </w:pPr>
          </w:p>
          <w:p w:rsidR="00A0525F" w:rsidRDefault="004B7A7A" w:rsidP="00A0525F">
            <w:pPr>
              <w:jc w:val="center"/>
              <w:rPr>
                <w:rFonts w:ascii="Times New Roman" w:hAnsi="Times New Roman"/>
                <w:sz w:val="24"/>
              </w:rPr>
            </w:pPr>
            <w:r>
              <w:rPr>
                <w:rFonts w:ascii="Times New Roman" w:hAnsi="Times New Roman"/>
                <w:sz w:val="24"/>
              </w:rPr>
              <w:t>30</w:t>
            </w:r>
            <w:r w:rsidR="0049664A">
              <w:rPr>
                <w:rFonts w:ascii="Times New Roman" w:hAnsi="Times New Roman"/>
                <w:sz w:val="24"/>
              </w:rPr>
              <w:t>0 MH</w:t>
            </w:r>
          </w:p>
          <w:p w:rsidR="0049664A" w:rsidRDefault="0049664A" w:rsidP="00A0525F">
            <w:pPr>
              <w:jc w:val="center"/>
              <w:rPr>
                <w:rFonts w:ascii="Times New Roman" w:hAnsi="Times New Roman"/>
                <w:sz w:val="24"/>
              </w:rPr>
            </w:pPr>
          </w:p>
          <w:p w:rsidR="0049664A" w:rsidRDefault="004B7A7A" w:rsidP="00A0525F">
            <w:pPr>
              <w:jc w:val="center"/>
              <w:rPr>
                <w:rFonts w:ascii="Times New Roman" w:hAnsi="Times New Roman"/>
                <w:sz w:val="24"/>
              </w:rPr>
            </w:pPr>
            <w:r>
              <w:rPr>
                <w:rFonts w:ascii="Times New Roman" w:hAnsi="Times New Roman"/>
                <w:sz w:val="24"/>
                <w:lang w:val="en-US"/>
              </w:rPr>
              <w:t>30</w:t>
            </w:r>
            <w:r w:rsidR="00004392">
              <w:rPr>
                <w:rFonts w:ascii="Times New Roman" w:hAnsi="Times New Roman"/>
                <w:sz w:val="24"/>
                <w:lang w:val="ru-RU"/>
              </w:rPr>
              <w:t>0</w:t>
            </w:r>
            <w:r w:rsidR="0049664A">
              <w:rPr>
                <w:rFonts w:ascii="Times New Roman" w:hAnsi="Times New Roman"/>
                <w:sz w:val="24"/>
              </w:rPr>
              <w:t xml:space="preserve"> MH</w:t>
            </w:r>
          </w:p>
        </w:tc>
        <w:tc>
          <w:tcPr>
            <w:tcW w:w="1133" w:type="dxa"/>
            <w:tcBorders>
              <w:top w:val="single" w:sz="6" w:space="0" w:color="auto"/>
              <w:left w:val="single" w:sz="6" w:space="0" w:color="auto"/>
              <w:bottom w:val="single" w:sz="6" w:space="0" w:color="auto"/>
              <w:right w:val="single" w:sz="6" w:space="0" w:color="auto"/>
            </w:tcBorders>
          </w:tcPr>
          <w:p w:rsidR="00AB1E9C" w:rsidRDefault="004B7A7A" w:rsidP="00A0525F">
            <w:pPr>
              <w:jc w:val="center"/>
              <w:rPr>
                <w:rFonts w:ascii="Times New Roman" w:hAnsi="Times New Roman"/>
                <w:sz w:val="24"/>
              </w:rPr>
            </w:pPr>
            <w:r>
              <w:rPr>
                <w:rFonts w:ascii="Times New Roman" w:hAnsi="Times New Roman"/>
                <w:sz w:val="24"/>
              </w:rPr>
              <w:t>2</w:t>
            </w:r>
            <w:r w:rsidR="00653FBE">
              <w:rPr>
                <w:rFonts w:ascii="Times New Roman" w:hAnsi="Times New Roman"/>
                <w:sz w:val="24"/>
              </w:rPr>
              <w:t>0</w:t>
            </w:r>
            <w:r w:rsidR="00A0525F">
              <w:rPr>
                <w:rFonts w:ascii="Times New Roman" w:hAnsi="Times New Roman"/>
                <w:sz w:val="24"/>
              </w:rPr>
              <w:t>0 h</w:t>
            </w:r>
          </w:p>
          <w:p w:rsidR="00A0525F" w:rsidRDefault="00A0525F" w:rsidP="00A0525F">
            <w:pPr>
              <w:jc w:val="center"/>
              <w:rPr>
                <w:rFonts w:ascii="Times New Roman" w:hAnsi="Times New Roman"/>
                <w:sz w:val="24"/>
              </w:rPr>
            </w:pPr>
          </w:p>
          <w:p w:rsidR="00A0525F" w:rsidRDefault="004B7A7A" w:rsidP="00A0525F">
            <w:pPr>
              <w:jc w:val="center"/>
              <w:rPr>
                <w:rFonts w:ascii="Times New Roman" w:hAnsi="Times New Roman"/>
                <w:sz w:val="24"/>
              </w:rPr>
            </w:pPr>
            <w:r>
              <w:rPr>
                <w:rFonts w:ascii="Times New Roman" w:hAnsi="Times New Roman"/>
                <w:sz w:val="24"/>
              </w:rPr>
              <w:t>10</w:t>
            </w:r>
            <w:r w:rsidR="00A0525F">
              <w:rPr>
                <w:rFonts w:ascii="Times New Roman" w:hAnsi="Times New Roman"/>
                <w:sz w:val="24"/>
              </w:rPr>
              <w:t xml:space="preserve">0 </w:t>
            </w:r>
            <w:r w:rsidR="0049664A">
              <w:rPr>
                <w:rFonts w:ascii="Times New Roman" w:hAnsi="Times New Roman"/>
                <w:sz w:val="24"/>
              </w:rPr>
              <w:t>MH</w:t>
            </w:r>
          </w:p>
          <w:p w:rsidR="0049664A" w:rsidRDefault="0049664A" w:rsidP="00A0525F">
            <w:pPr>
              <w:jc w:val="center"/>
              <w:rPr>
                <w:rFonts w:ascii="Times New Roman" w:hAnsi="Times New Roman"/>
                <w:sz w:val="24"/>
              </w:rPr>
            </w:pPr>
          </w:p>
          <w:p w:rsidR="0049664A" w:rsidRDefault="004B7A7A" w:rsidP="00A0525F">
            <w:pPr>
              <w:jc w:val="center"/>
              <w:rPr>
                <w:rFonts w:ascii="Times New Roman" w:hAnsi="Times New Roman"/>
                <w:sz w:val="24"/>
              </w:rPr>
            </w:pPr>
            <w:r>
              <w:rPr>
                <w:rFonts w:ascii="Times New Roman" w:hAnsi="Times New Roman"/>
                <w:sz w:val="24"/>
                <w:lang w:val="en-US"/>
              </w:rPr>
              <w:t>10</w:t>
            </w:r>
            <w:r w:rsidR="00004392">
              <w:rPr>
                <w:rFonts w:ascii="Times New Roman" w:hAnsi="Times New Roman"/>
                <w:sz w:val="24"/>
                <w:lang w:val="ru-RU"/>
              </w:rPr>
              <w:t>0</w:t>
            </w:r>
            <w:r w:rsidR="0049664A">
              <w:rPr>
                <w:rFonts w:ascii="Times New Roman" w:hAnsi="Times New Roman"/>
                <w:sz w:val="24"/>
              </w:rPr>
              <w:t xml:space="preserve"> MH</w:t>
            </w:r>
          </w:p>
        </w:tc>
        <w:tc>
          <w:tcPr>
            <w:tcW w:w="1133" w:type="dxa"/>
            <w:tcBorders>
              <w:top w:val="single" w:sz="6" w:space="0" w:color="auto"/>
              <w:left w:val="single" w:sz="6" w:space="0" w:color="auto"/>
              <w:bottom w:val="single" w:sz="6" w:space="0" w:color="auto"/>
              <w:right w:val="single" w:sz="6" w:space="0" w:color="auto"/>
            </w:tcBorders>
          </w:tcPr>
          <w:p w:rsidR="00AB1E9C" w:rsidRDefault="004B7A7A" w:rsidP="00AB1E9C">
            <w:pPr>
              <w:jc w:val="center"/>
              <w:rPr>
                <w:rFonts w:ascii="Times New Roman" w:hAnsi="Times New Roman"/>
                <w:sz w:val="24"/>
              </w:rPr>
            </w:pPr>
            <w:r>
              <w:rPr>
                <w:rFonts w:ascii="Times New Roman" w:hAnsi="Times New Roman"/>
                <w:sz w:val="24"/>
              </w:rPr>
              <w:t>2</w:t>
            </w:r>
            <w:r w:rsidR="00653FBE">
              <w:rPr>
                <w:rFonts w:ascii="Times New Roman" w:hAnsi="Times New Roman"/>
                <w:sz w:val="24"/>
              </w:rPr>
              <w:t>0</w:t>
            </w:r>
            <w:r w:rsidR="00A0525F">
              <w:rPr>
                <w:rFonts w:ascii="Times New Roman" w:hAnsi="Times New Roman"/>
                <w:sz w:val="24"/>
              </w:rPr>
              <w:t>0 h</w:t>
            </w:r>
          </w:p>
          <w:p w:rsidR="00A0525F" w:rsidRDefault="00A0525F" w:rsidP="00AB1E9C">
            <w:pPr>
              <w:jc w:val="center"/>
              <w:rPr>
                <w:rFonts w:ascii="Times New Roman" w:hAnsi="Times New Roman"/>
                <w:sz w:val="24"/>
              </w:rPr>
            </w:pPr>
          </w:p>
          <w:p w:rsidR="00A0525F" w:rsidRDefault="004B7A7A" w:rsidP="00AB1E9C">
            <w:pPr>
              <w:jc w:val="center"/>
              <w:rPr>
                <w:rFonts w:ascii="Times New Roman" w:hAnsi="Times New Roman"/>
                <w:sz w:val="24"/>
              </w:rPr>
            </w:pPr>
            <w:r>
              <w:rPr>
                <w:rFonts w:ascii="Times New Roman" w:hAnsi="Times New Roman"/>
                <w:sz w:val="24"/>
              </w:rPr>
              <w:t>10</w:t>
            </w:r>
            <w:r w:rsidR="0049664A">
              <w:rPr>
                <w:rFonts w:ascii="Times New Roman" w:hAnsi="Times New Roman"/>
                <w:sz w:val="24"/>
              </w:rPr>
              <w:t>0 MH</w:t>
            </w:r>
          </w:p>
          <w:p w:rsidR="0049664A" w:rsidRDefault="0049664A" w:rsidP="00AB1E9C">
            <w:pPr>
              <w:jc w:val="center"/>
              <w:rPr>
                <w:rFonts w:ascii="Times New Roman" w:hAnsi="Times New Roman"/>
                <w:sz w:val="24"/>
              </w:rPr>
            </w:pPr>
          </w:p>
          <w:p w:rsidR="0049664A" w:rsidRDefault="004B7A7A" w:rsidP="00AB1E9C">
            <w:pPr>
              <w:jc w:val="center"/>
              <w:rPr>
                <w:rFonts w:ascii="Times New Roman" w:hAnsi="Times New Roman"/>
                <w:sz w:val="24"/>
              </w:rPr>
            </w:pPr>
            <w:r>
              <w:rPr>
                <w:rFonts w:ascii="Times New Roman" w:hAnsi="Times New Roman"/>
                <w:sz w:val="24"/>
                <w:lang w:val="en-US"/>
              </w:rPr>
              <w:t>10</w:t>
            </w:r>
            <w:r w:rsidR="0049664A">
              <w:rPr>
                <w:rFonts w:ascii="Times New Roman" w:hAnsi="Times New Roman"/>
                <w:sz w:val="24"/>
              </w:rPr>
              <w:t>0 MH</w:t>
            </w:r>
          </w:p>
        </w:tc>
        <w:tc>
          <w:tcPr>
            <w:tcW w:w="1117" w:type="dxa"/>
            <w:tcBorders>
              <w:top w:val="single" w:sz="6" w:space="0" w:color="auto"/>
              <w:left w:val="single" w:sz="6" w:space="0" w:color="auto"/>
              <w:bottom w:val="single" w:sz="6" w:space="0" w:color="auto"/>
              <w:right w:val="single" w:sz="6" w:space="0" w:color="auto"/>
            </w:tcBorders>
          </w:tcPr>
          <w:p w:rsidR="00AB1E9C" w:rsidRDefault="004B7A7A" w:rsidP="00AB1E9C">
            <w:pPr>
              <w:jc w:val="center"/>
              <w:rPr>
                <w:rFonts w:ascii="Times New Roman" w:hAnsi="Times New Roman"/>
                <w:sz w:val="24"/>
              </w:rPr>
            </w:pPr>
            <w:r>
              <w:rPr>
                <w:rFonts w:ascii="Times New Roman" w:hAnsi="Times New Roman"/>
                <w:sz w:val="24"/>
              </w:rPr>
              <w:t>1</w:t>
            </w:r>
            <w:r w:rsidR="00653FBE">
              <w:rPr>
                <w:rFonts w:ascii="Times New Roman" w:hAnsi="Times New Roman"/>
                <w:sz w:val="24"/>
              </w:rPr>
              <w:t>50 h</w:t>
            </w:r>
          </w:p>
          <w:p w:rsidR="00A0525F" w:rsidRDefault="00A0525F" w:rsidP="00AB1E9C">
            <w:pPr>
              <w:jc w:val="center"/>
              <w:rPr>
                <w:rFonts w:ascii="Times New Roman" w:hAnsi="Times New Roman"/>
                <w:sz w:val="24"/>
              </w:rPr>
            </w:pPr>
          </w:p>
          <w:p w:rsidR="00A0525F" w:rsidRDefault="004B7A7A" w:rsidP="00AB1E9C">
            <w:pPr>
              <w:jc w:val="center"/>
              <w:rPr>
                <w:rFonts w:ascii="Times New Roman" w:hAnsi="Times New Roman"/>
                <w:sz w:val="24"/>
              </w:rPr>
            </w:pPr>
            <w:r>
              <w:rPr>
                <w:rFonts w:ascii="Times New Roman" w:hAnsi="Times New Roman"/>
                <w:sz w:val="24"/>
              </w:rPr>
              <w:t>10</w:t>
            </w:r>
            <w:r w:rsidR="00A0525F">
              <w:rPr>
                <w:rFonts w:ascii="Times New Roman" w:hAnsi="Times New Roman"/>
                <w:sz w:val="24"/>
              </w:rPr>
              <w:t xml:space="preserve">0 </w:t>
            </w:r>
            <w:r w:rsidR="0049664A">
              <w:rPr>
                <w:rFonts w:ascii="Times New Roman" w:hAnsi="Times New Roman"/>
                <w:sz w:val="24"/>
              </w:rPr>
              <w:t>MH</w:t>
            </w:r>
          </w:p>
          <w:p w:rsidR="0049664A" w:rsidRDefault="0049664A" w:rsidP="00AB1E9C">
            <w:pPr>
              <w:jc w:val="center"/>
              <w:rPr>
                <w:rFonts w:ascii="Times New Roman" w:hAnsi="Times New Roman"/>
                <w:sz w:val="24"/>
              </w:rPr>
            </w:pPr>
          </w:p>
          <w:p w:rsidR="0049664A" w:rsidRDefault="004B7A7A" w:rsidP="00AB1E9C">
            <w:pPr>
              <w:jc w:val="center"/>
              <w:rPr>
                <w:rFonts w:ascii="Times New Roman" w:hAnsi="Times New Roman"/>
                <w:sz w:val="24"/>
              </w:rPr>
            </w:pPr>
            <w:r>
              <w:rPr>
                <w:rFonts w:ascii="Times New Roman" w:hAnsi="Times New Roman"/>
                <w:sz w:val="24"/>
                <w:lang w:val="en-US"/>
              </w:rPr>
              <w:t>10</w:t>
            </w:r>
            <w:r w:rsidR="0049664A">
              <w:rPr>
                <w:rFonts w:ascii="Times New Roman" w:hAnsi="Times New Roman"/>
                <w:sz w:val="24"/>
              </w:rPr>
              <w:t>0 MH</w:t>
            </w:r>
          </w:p>
        </w:tc>
      </w:tr>
      <w:tr w:rsidR="00AB1E9C" w:rsidTr="00B3454C">
        <w:trPr>
          <w:gridAfter w:val="1"/>
          <w:wAfter w:w="15" w:type="dxa"/>
          <w:cantSplit/>
          <w:trHeight w:val="1115"/>
        </w:trPr>
        <w:tc>
          <w:tcPr>
            <w:tcW w:w="675" w:type="dxa"/>
            <w:vMerge/>
            <w:tcBorders>
              <w:left w:val="single" w:sz="6" w:space="0" w:color="auto"/>
              <w:bottom w:val="single" w:sz="6" w:space="0" w:color="auto"/>
              <w:right w:val="single" w:sz="6" w:space="0" w:color="auto"/>
            </w:tcBorders>
          </w:tcPr>
          <w:p w:rsidR="00AB1E9C" w:rsidRDefault="00AB1E9C" w:rsidP="00735179">
            <w:pPr>
              <w:jc w:val="both"/>
              <w:rPr>
                <w:rFonts w:ascii="Times New Roman" w:hAnsi="Times New Roman"/>
                <w:sz w:val="24"/>
              </w:rPr>
            </w:pPr>
          </w:p>
        </w:tc>
        <w:tc>
          <w:tcPr>
            <w:tcW w:w="567" w:type="dxa"/>
            <w:tcBorders>
              <w:top w:val="single" w:sz="6" w:space="0" w:color="auto"/>
              <w:left w:val="single" w:sz="6" w:space="0" w:color="auto"/>
              <w:bottom w:val="single" w:sz="6" w:space="0" w:color="auto"/>
              <w:right w:val="single" w:sz="6" w:space="0" w:color="auto"/>
            </w:tcBorders>
            <w:textDirection w:val="btLr"/>
          </w:tcPr>
          <w:p w:rsidR="00AB1E9C" w:rsidRDefault="00AB1E9C" w:rsidP="00AB1E9C">
            <w:pPr>
              <w:ind w:left="113" w:right="113"/>
              <w:jc w:val="both"/>
              <w:rPr>
                <w:rFonts w:ascii="Times New Roman" w:hAnsi="Times New Roman"/>
                <w:sz w:val="24"/>
              </w:rPr>
            </w:pPr>
            <w:r>
              <w:rPr>
                <w:rFonts w:ascii="Times New Roman" w:hAnsi="Times New Roman"/>
                <w:sz w:val="24"/>
              </w:rPr>
              <w:t xml:space="preserve">k$ </w:t>
            </w:r>
            <w:smartTag w:uri="urn:schemas-microsoft-com:office:smarttags" w:element="place">
              <w:smartTag w:uri="urn:schemas-microsoft-com:office:smarttags" w:element="country-region">
                <w:r>
                  <w:rPr>
                    <w:rFonts w:ascii="Times New Roman" w:hAnsi="Times New Roman"/>
                    <w:sz w:val="24"/>
                  </w:rPr>
                  <w:t>USA</w:t>
                </w:r>
              </w:smartTag>
            </w:smartTag>
          </w:p>
        </w:tc>
        <w:tc>
          <w:tcPr>
            <w:tcW w:w="2835" w:type="dxa"/>
            <w:tcBorders>
              <w:top w:val="single" w:sz="6" w:space="0" w:color="auto"/>
              <w:left w:val="single" w:sz="6" w:space="0" w:color="auto"/>
              <w:bottom w:val="single" w:sz="6" w:space="0" w:color="auto"/>
              <w:right w:val="single" w:sz="6" w:space="0" w:color="auto"/>
            </w:tcBorders>
          </w:tcPr>
          <w:p w:rsidR="00B3454C" w:rsidRDefault="00B3454C" w:rsidP="00735179">
            <w:pPr>
              <w:jc w:val="both"/>
              <w:rPr>
                <w:rFonts w:ascii="Times New Roman" w:hAnsi="Times New Roman"/>
                <w:sz w:val="24"/>
              </w:rPr>
            </w:pPr>
            <w:r>
              <w:rPr>
                <w:rFonts w:ascii="Times New Roman" w:hAnsi="Times New Roman"/>
                <w:sz w:val="24"/>
              </w:rPr>
              <w:t xml:space="preserve">Participation at the  setup </w:t>
            </w:r>
            <w:r w:rsidR="00096B90">
              <w:rPr>
                <w:rFonts w:ascii="Times New Roman" w:hAnsi="Times New Roman"/>
                <w:sz w:val="24"/>
              </w:rPr>
              <w:t xml:space="preserve">tests and </w:t>
            </w:r>
            <w:r>
              <w:rPr>
                <w:rFonts w:ascii="Times New Roman" w:hAnsi="Times New Roman"/>
                <w:sz w:val="24"/>
              </w:rPr>
              <w:t xml:space="preserve">creation </w:t>
            </w:r>
          </w:p>
        </w:tc>
        <w:tc>
          <w:tcPr>
            <w:tcW w:w="1866" w:type="dxa"/>
            <w:tcBorders>
              <w:top w:val="single" w:sz="6" w:space="0" w:color="auto"/>
              <w:left w:val="single" w:sz="6" w:space="0" w:color="auto"/>
              <w:bottom w:val="single" w:sz="6" w:space="0" w:color="auto"/>
              <w:right w:val="single" w:sz="6" w:space="0" w:color="auto"/>
            </w:tcBorders>
          </w:tcPr>
          <w:p w:rsidR="00AB1E9C" w:rsidRDefault="00AB1E9C" w:rsidP="00AB1E9C">
            <w:pPr>
              <w:rPr>
                <w:rFonts w:ascii="Times New Roman" w:hAnsi="Times New Roman"/>
                <w:sz w:val="24"/>
              </w:rPr>
            </w:pPr>
          </w:p>
          <w:p w:rsidR="0049664A" w:rsidRDefault="0049664A" w:rsidP="0049664A">
            <w:pPr>
              <w:jc w:val="center"/>
              <w:rPr>
                <w:rFonts w:ascii="Times New Roman" w:hAnsi="Times New Roman"/>
                <w:sz w:val="24"/>
              </w:rPr>
            </w:pPr>
            <w:r>
              <w:rPr>
                <w:rFonts w:ascii="Times New Roman" w:hAnsi="Times New Roman"/>
                <w:sz w:val="24"/>
              </w:rPr>
              <w:t>255</w:t>
            </w:r>
          </w:p>
        </w:tc>
        <w:tc>
          <w:tcPr>
            <w:tcW w:w="1133" w:type="dxa"/>
            <w:tcBorders>
              <w:top w:val="single" w:sz="6" w:space="0" w:color="auto"/>
              <w:left w:val="single" w:sz="6" w:space="0" w:color="auto"/>
              <w:bottom w:val="single" w:sz="6" w:space="0" w:color="auto"/>
              <w:right w:val="single" w:sz="6" w:space="0" w:color="auto"/>
            </w:tcBorders>
          </w:tcPr>
          <w:p w:rsidR="00AB1E9C" w:rsidRDefault="00AB1E9C" w:rsidP="00AB1E9C">
            <w:pPr>
              <w:rPr>
                <w:rFonts w:ascii="Times New Roman" w:hAnsi="Times New Roman"/>
                <w:sz w:val="24"/>
              </w:rPr>
            </w:pPr>
          </w:p>
          <w:p w:rsidR="0049664A" w:rsidRDefault="0049664A" w:rsidP="0049664A">
            <w:pPr>
              <w:jc w:val="center"/>
              <w:rPr>
                <w:rFonts w:ascii="Times New Roman" w:hAnsi="Times New Roman"/>
                <w:sz w:val="24"/>
              </w:rPr>
            </w:pPr>
            <w:r>
              <w:rPr>
                <w:rFonts w:ascii="Times New Roman" w:hAnsi="Times New Roman"/>
                <w:sz w:val="24"/>
              </w:rPr>
              <w:t>85</w:t>
            </w:r>
          </w:p>
        </w:tc>
        <w:tc>
          <w:tcPr>
            <w:tcW w:w="1133" w:type="dxa"/>
            <w:tcBorders>
              <w:top w:val="single" w:sz="6" w:space="0" w:color="auto"/>
              <w:left w:val="single" w:sz="6" w:space="0" w:color="auto"/>
              <w:bottom w:val="single" w:sz="6" w:space="0" w:color="auto"/>
              <w:right w:val="single" w:sz="6" w:space="0" w:color="auto"/>
            </w:tcBorders>
          </w:tcPr>
          <w:p w:rsidR="00AB1E9C" w:rsidRDefault="00AB1E9C" w:rsidP="00AB1E9C">
            <w:pPr>
              <w:jc w:val="center"/>
              <w:rPr>
                <w:rFonts w:ascii="Times New Roman" w:hAnsi="Times New Roman"/>
                <w:sz w:val="24"/>
              </w:rPr>
            </w:pPr>
          </w:p>
          <w:p w:rsidR="0049664A" w:rsidRDefault="0049664A" w:rsidP="00AB1E9C">
            <w:pPr>
              <w:jc w:val="center"/>
              <w:rPr>
                <w:rFonts w:ascii="Times New Roman" w:hAnsi="Times New Roman"/>
                <w:sz w:val="24"/>
              </w:rPr>
            </w:pPr>
            <w:r>
              <w:rPr>
                <w:rFonts w:ascii="Times New Roman" w:hAnsi="Times New Roman"/>
                <w:sz w:val="24"/>
              </w:rPr>
              <w:t>85</w:t>
            </w:r>
          </w:p>
        </w:tc>
        <w:tc>
          <w:tcPr>
            <w:tcW w:w="1117" w:type="dxa"/>
            <w:tcBorders>
              <w:top w:val="single" w:sz="6" w:space="0" w:color="auto"/>
              <w:left w:val="single" w:sz="6" w:space="0" w:color="auto"/>
              <w:bottom w:val="single" w:sz="6" w:space="0" w:color="auto"/>
              <w:right w:val="single" w:sz="6" w:space="0" w:color="auto"/>
            </w:tcBorders>
          </w:tcPr>
          <w:p w:rsidR="00AB1E9C" w:rsidRDefault="00AB1E9C" w:rsidP="00AB1E9C">
            <w:pPr>
              <w:jc w:val="center"/>
              <w:rPr>
                <w:rFonts w:ascii="Times New Roman" w:hAnsi="Times New Roman"/>
                <w:sz w:val="24"/>
              </w:rPr>
            </w:pPr>
          </w:p>
          <w:p w:rsidR="0049664A" w:rsidRDefault="0049664A" w:rsidP="00AB1E9C">
            <w:pPr>
              <w:jc w:val="center"/>
              <w:rPr>
                <w:rFonts w:ascii="Times New Roman" w:hAnsi="Times New Roman"/>
                <w:sz w:val="24"/>
              </w:rPr>
            </w:pPr>
            <w:r>
              <w:rPr>
                <w:rFonts w:ascii="Times New Roman" w:hAnsi="Times New Roman"/>
                <w:sz w:val="24"/>
              </w:rPr>
              <w:t>85</w:t>
            </w:r>
          </w:p>
        </w:tc>
      </w:tr>
      <w:tr w:rsidR="00C35396" w:rsidTr="00B3454C">
        <w:trPr>
          <w:gridAfter w:val="1"/>
          <w:wAfter w:w="15" w:type="dxa"/>
          <w:cantSplit/>
        </w:trPr>
        <w:tc>
          <w:tcPr>
            <w:tcW w:w="4077" w:type="dxa"/>
            <w:gridSpan w:val="3"/>
            <w:tcBorders>
              <w:top w:val="single" w:sz="6" w:space="0" w:color="auto"/>
              <w:left w:val="single" w:sz="6" w:space="0" w:color="auto"/>
              <w:bottom w:val="single" w:sz="6" w:space="0" w:color="auto"/>
              <w:right w:val="single" w:sz="6" w:space="0" w:color="auto"/>
            </w:tcBorders>
          </w:tcPr>
          <w:p w:rsidR="00C35396" w:rsidRPr="00A47A48" w:rsidRDefault="00C35396" w:rsidP="00735179">
            <w:pPr>
              <w:jc w:val="both"/>
              <w:rPr>
                <w:rFonts w:ascii="Times New Roman" w:hAnsi="Times New Roman"/>
                <w:i/>
                <w:sz w:val="24"/>
                <w:u w:val="single"/>
                <w:lang w:val="en-US"/>
              </w:rPr>
            </w:pPr>
            <w:r>
              <w:rPr>
                <w:rFonts w:ascii="Times New Roman" w:hAnsi="Times New Roman"/>
                <w:i/>
                <w:sz w:val="24"/>
                <w:u w:val="single"/>
                <w:lang w:val="en-US"/>
              </w:rPr>
              <w:t>Sources of funding</w:t>
            </w:r>
            <w:r w:rsidRPr="00A47A48">
              <w:rPr>
                <w:rFonts w:ascii="Times New Roman" w:hAnsi="Times New Roman"/>
                <w:i/>
                <w:sz w:val="24"/>
                <w:u w:val="single"/>
                <w:lang w:val="en-US"/>
              </w:rPr>
              <w:t xml:space="preserve"> :</w:t>
            </w:r>
          </w:p>
          <w:p w:rsidR="00C35396" w:rsidRPr="00A47A48" w:rsidRDefault="00C35396" w:rsidP="00735179">
            <w:pPr>
              <w:jc w:val="both"/>
              <w:rPr>
                <w:rFonts w:ascii="Times New Roman" w:hAnsi="Times New Roman"/>
                <w:i/>
                <w:sz w:val="24"/>
                <w:u w:val="single"/>
                <w:lang w:val="en-US"/>
              </w:rPr>
            </w:pPr>
          </w:p>
          <w:p w:rsidR="00C35396" w:rsidRPr="00A47A48" w:rsidRDefault="00C35396" w:rsidP="00735179">
            <w:pPr>
              <w:jc w:val="both"/>
              <w:rPr>
                <w:rFonts w:ascii="Times New Roman" w:hAnsi="Times New Roman"/>
                <w:i/>
                <w:sz w:val="24"/>
                <w:u w:val="single"/>
                <w:lang w:val="en-US"/>
              </w:rPr>
            </w:pPr>
            <w:r>
              <w:rPr>
                <w:rFonts w:ascii="Times New Roman" w:hAnsi="Times New Roman"/>
                <w:i/>
                <w:sz w:val="24"/>
                <w:u w:val="single"/>
                <w:lang w:val="en-US"/>
              </w:rPr>
              <w:t>budget</w:t>
            </w:r>
            <w:r w:rsidRPr="00A47A48">
              <w:rPr>
                <w:rFonts w:ascii="Times New Roman" w:hAnsi="Times New Roman"/>
                <w:i/>
                <w:sz w:val="24"/>
                <w:u w:val="single"/>
                <w:lang w:val="en-US"/>
              </w:rPr>
              <w:t>:</w:t>
            </w:r>
          </w:p>
          <w:p w:rsidR="00C35396" w:rsidRDefault="00C35396" w:rsidP="00735179">
            <w:pPr>
              <w:jc w:val="both"/>
              <w:rPr>
                <w:rFonts w:ascii="Times New Roman" w:hAnsi="Times New Roman"/>
                <w:sz w:val="24"/>
                <w:lang w:val="en-US"/>
              </w:rPr>
            </w:pPr>
            <w:r>
              <w:rPr>
                <w:rFonts w:ascii="Times New Roman" w:hAnsi="Times New Roman"/>
                <w:sz w:val="24"/>
                <w:lang w:val="en-US"/>
              </w:rPr>
              <w:t>Expenses from budget</w:t>
            </w:r>
            <w:r w:rsidRPr="00A47A48">
              <w:rPr>
                <w:rFonts w:ascii="Times New Roman" w:hAnsi="Times New Roman"/>
                <w:sz w:val="24"/>
                <w:lang w:val="en-US"/>
              </w:rPr>
              <w:t xml:space="preserve"> </w:t>
            </w:r>
            <w:r>
              <w:rPr>
                <w:rFonts w:ascii="Times New Roman" w:hAnsi="Times New Roman"/>
                <w:sz w:val="24"/>
                <w:lang w:val="en-US"/>
              </w:rPr>
              <w:t>including foreign currency</w:t>
            </w:r>
          </w:p>
          <w:p w:rsidR="00B3454C" w:rsidRPr="00A47A48" w:rsidRDefault="00B3454C" w:rsidP="00735179">
            <w:pPr>
              <w:jc w:val="both"/>
              <w:rPr>
                <w:rFonts w:ascii="Times New Roman" w:hAnsi="Times New Roman"/>
                <w:sz w:val="24"/>
                <w:lang w:val="en-US"/>
              </w:rPr>
            </w:pPr>
          </w:p>
          <w:p w:rsidR="00C35396" w:rsidRPr="00A47A48" w:rsidRDefault="00C35396" w:rsidP="00735179">
            <w:pPr>
              <w:jc w:val="both"/>
              <w:rPr>
                <w:rFonts w:ascii="Times New Roman" w:hAnsi="Times New Roman"/>
                <w:i/>
                <w:sz w:val="24"/>
                <w:u w:val="single"/>
                <w:lang w:val="en-US"/>
              </w:rPr>
            </w:pPr>
            <w:r>
              <w:rPr>
                <w:rFonts w:ascii="Times New Roman" w:hAnsi="Times New Roman"/>
                <w:i/>
                <w:sz w:val="24"/>
                <w:u w:val="single"/>
                <w:lang w:val="en-US"/>
              </w:rPr>
              <w:t>additional</w:t>
            </w:r>
            <w:r w:rsidRPr="00A47A48">
              <w:rPr>
                <w:rFonts w:ascii="Times New Roman" w:hAnsi="Times New Roman"/>
                <w:i/>
                <w:sz w:val="24"/>
                <w:u w:val="single"/>
                <w:lang w:val="en-US"/>
              </w:rPr>
              <w:t>:</w:t>
            </w:r>
          </w:p>
          <w:p w:rsidR="00C35396" w:rsidRDefault="00B3454C" w:rsidP="00B3454C">
            <w:pPr>
              <w:jc w:val="both"/>
              <w:rPr>
                <w:rFonts w:ascii="Times New Roman" w:hAnsi="Times New Roman"/>
                <w:sz w:val="24"/>
                <w:lang w:val="en-US"/>
              </w:rPr>
            </w:pPr>
            <w:r>
              <w:rPr>
                <w:rFonts w:ascii="Times New Roman" w:hAnsi="Times New Roman"/>
                <w:sz w:val="24"/>
                <w:lang w:val="en-US"/>
              </w:rPr>
              <w:t xml:space="preserve"> contribution of collaborators, grants</w:t>
            </w:r>
          </w:p>
          <w:p w:rsidR="009E695B" w:rsidRPr="00B3454C" w:rsidRDefault="009E695B" w:rsidP="00B3454C">
            <w:pPr>
              <w:jc w:val="both"/>
              <w:rPr>
                <w:rFonts w:ascii="Times New Roman" w:hAnsi="Times New Roman"/>
                <w:sz w:val="24"/>
                <w:lang w:val="en-US"/>
              </w:rPr>
            </w:pPr>
            <w:r>
              <w:rPr>
                <w:rFonts w:ascii="Times New Roman" w:hAnsi="Times New Roman"/>
                <w:sz w:val="24"/>
                <w:lang w:val="en-US"/>
              </w:rPr>
              <w:t xml:space="preserve">       grant of Belarus</w:t>
            </w:r>
          </w:p>
        </w:tc>
        <w:tc>
          <w:tcPr>
            <w:tcW w:w="1866" w:type="dxa"/>
            <w:tcBorders>
              <w:top w:val="single" w:sz="6" w:space="0" w:color="auto"/>
              <w:left w:val="single" w:sz="6" w:space="0" w:color="auto"/>
              <w:bottom w:val="single" w:sz="6" w:space="0" w:color="auto"/>
              <w:right w:val="single" w:sz="6" w:space="0" w:color="auto"/>
            </w:tcBorders>
          </w:tcPr>
          <w:p w:rsidR="00C35396" w:rsidRPr="00B3454C" w:rsidRDefault="00C35396" w:rsidP="00735179">
            <w:pPr>
              <w:jc w:val="both"/>
              <w:rPr>
                <w:rFonts w:ascii="Times New Roman" w:hAnsi="Times New Roman"/>
                <w:sz w:val="24"/>
                <w:lang w:val="en-US"/>
              </w:rPr>
            </w:pPr>
          </w:p>
          <w:p w:rsidR="00C35396" w:rsidRPr="00B3454C" w:rsidRDefault="00C35396" w:rsidP="00735179">
            <w:pPr>
              <w:jc w:val="both"/>
              <w:rPr>
                <w:rFonts w:ascii="Times New Roman" w:hAnsi="Times New Roman"/>
                <w:sz w:val="24"/>
                <w:lang w:val="en-US"/>
              </w:rPr>
            </w:pPr>
          </w:p>
          <w:p w:rsidR="00C35396" w:rsidRPr="00B3454C" w:rsidRDefault="00C35396" w:rsidP="00735179">
            <w:pPr>
              <w:jc w:val="both"/>
              <w:rPr>
                <w:rFonts w:ascii="Times New Roman" w:hAnsi="Times New Roman"/>
                <w:sz w:val="24"/>
                <w:lang w:val="en-US"/>
              </w:rPr>
            </w:pPr>
          </w:p>
          <w:p w:rsidR="00C35396" w:rsidRPr="00B3454C" w:rsidRDefault="008A6521" w:rsidP="00735179">
            <w:pPr>
              <w:jc w:val="center"/>
              <w:rPr>
                <w:rFonts w:ascii="Times New Roman" w:hAnsi="Times New Roman"/>
                <w:sz w:val="24"/>
                <w:lang w:val="en-US"/>
              </w:rPr>
            </w:pPr>
            <w:r>
              <w:rPr>
                <w:rFonts w:ascii="Times New Roman" w:hAnsi="Times New Roman"/>
                <w:sz w:val="24"/>
                <w:lang w:val="en-US"/>
              </w:rPr>
              <w:t>695</w:t>
            </w:r>
          </w:p>
          <w:p w:rsidR="00C35396" w:rsidRDefault="00C35396" w:rsidP="00735179">
            <w:pPr>
              <w:jc w:val="center"/>
              <w:rPr>
                <w:rFonts w:ascii="Times New Roman" w:hAnsi="Times New Roman"/>
                <w:sz w:val="24"/>
              </w:rPr>
            </w:pPr>
          </w:p>
          <w:p w:rsidR="00C35396" w:rsidRDefault="00C35396" w:rsidP="00735179">
            <w:pPr>
              <w:jc w:val="center"/>
              <w:rPr>
                <w:rFonts w:ascii="Times New Roman" w:hAnsi="Times New Roman"/>
                <w:sz w:val="24"/>
              </w:rPr>
            </w:pPr>
          </w:p>
          <w:p w:rsidR="00C35396" w:rsidRDefault="00C35396" w:rsidP="00735179">
            <w:pPr>
              <w:jc w:val="center"/>
              <w:rPr>
                <w:rFonts w:ascii="Times New Roman" w:hAnsi="Times New Roman"/>
                <w:sz w:val="24"/>
              </w:rPr>
            </w:pPr>
          </w:p>
          <w:p w:rsidR="00C35396" w:rsidRDefault="00C36E90" w:rsidP="00735179">
            <w:pPr>
              <w:jc w:val="center"/>
              <w:rPr>
                <w:rFonts w:ascii="Times New Roman" w:hAnsi="Times New Roman"/>
                <w:sz w:val="24"/>
              </w:rPr>
            </w:pPr>
            <w:r>
              <w:rPr>
                <w:rFonts w:ascii="Times New Roman" w:hAnsi="Times New Roman"/>
                <w:sz w:val="24"/>
              </w:rPr>
              <w:t>75</w:t>
            </w:r>
          </w:p>
          <w:p w:rsidR="00C35396" w:rsidRDefault="009E695B" w:rsidP="00B3454C">
            <w:pPr>
              <w:jc w:val="center"/>
              <w:rPr>
                <w:rFonts w:ascii="Times New Roman" w:hAnsi="Times New Roman"/>
                <w:sz w:val="24"/>
              </w:rPr>
            </w:pPr>
            <w:r>
              <w:rPr>
                <w:rFonts w:ascii="Times New Roman" w:hAnsi="Times New Roman"/>
                <w:sz w:val="24"/>
              </w:rPr>
              <w:t>30</w:t>
            </w:r>
          </w:p>
        </w:tc>
        <w:tc>
          <w:tcPr>
            <w:tcW w:w="1133" w:type="dxa"/>
            <w:tcBorders>
              <w:top w:val="single" w:sz="6" w:space="0" w:color="auto"/>
              <w:left w:val="single" w:sz="6" w:space="0" w:color="auto"/>
              <w:bottom w:val="single" w:sz="6" w:space="0" w:color="auto"/>
              <w:right w:val="single" w:sz="6" w:space="0" w:color="auto"/>
            </w:tcBorders>
          </w:tcPr>
          <w:p w:rsidR="00C35396" w:rsidRDefault="00C35396" w:rsidP="00735179">
            <w:pPr>
              <w:jc w:val="center"/>
              <w:rPr>
                <w:rFonts w:ascii="Times New Roman" w:hAnsi="Times New Roman"/>
                <w:sz w:val="24"/>
              </w:rPr>
            </w:pPr>
          </w:p>
          <w:p w:rsidR="00C35396" w:rsidRDefault="00C35396" w:rsidP="00735179">
            <w:pPr>
              <w:jc w:val="center"/>
              <w:rPr>
                <w:rFonts w:ascii="Times New Roman" w:hAnsi="Times New Roman"/>
                <w:sz w:val="24"/>
              </w:rPr>
            </w:pPr>
          </w:p>
          <w:p w:rsidR="00C35396" w:rsidRDefault="00C35396" w:rsidP="00735179">
            <w:pPr>
              <w:jc w:val="center"/>
              <w:rPr>
                <w:rFonts w:ascii="Times New Roman" w:hAnsi="Times New Roman"/>
                <w:sz w:val="24"/>
              </w:rPr>
            </w:pPr>
          </w:p>
          <w:p w:rsidR="00C35396" w:rsidRDefault="00F80BBA" w:rsidP="00735179">
            <w:pPr>
              <w:jc w:val="center"/>
              <w:rPr>
                <w:rFonts w:ascii="Times New Roman" w:hAnsi="Times New Roman"/>
                <w:sz w:val="24"/>
              </w:rPr>
            </w:pPr>
            <w:r>
              <w:rPr>
                <w:rFonts w:ascii="Times New Roman" w:hAnsi="Times New Roman"/>
                <w:sz w:val="24"/>
              </w:rPr>
              <w:t>2</w:t>
            </w:r>
            <w:r>
              <w:rPr>
                <w:rFonts w:ascii="Times New Roman" w:hAnsi="Times New Roman"/>
                <w:sz w:val="24"/>
                <w:lang w:val="ru-RU"/>
              </w:rPr>
              <w:t>5</w:t>
            </w:r>
            <w:r w:rsidR="007C424A">
              <w:rPr>
                <w:rFonts w:ascii="Times New Roman" w:hAnsi="Times New Roman"/>
                <w:sz w:val="24"/>
              </w:rPr>
              <w:t>0</w:t>
            </w:r>
          </w:p>
          <w:p w:rsidR="00C35396" w:rsidRDefault="00C35396" w:rsidP="00735179">
            <w:pPr>
              <w:jc w:val="center"/>
              <w:rPr>
                <w:rFonts w:ascii="Times New Roman" w:hAnsi="Times New Roman"/>
                <w:sz w:val="24"/>
              </w:rPr>
            </w:pPr>
          </w:p>
          <w:p w:rsidR="00C35396" w:rsidRDefault="00C35396" w:rsidP="00735179">
            <w:pPr>
              <w:jc w:val="center"/>
              <w:rPr>
                <w:rFonts w:ascii="Times New Roman" w:hAnsi="Times New Roman"/>
                <w:sz w:val="24"/>
              </w:rPr>
            </w:pPr>
          </w:p>
          <w:p w:rsidR="00C35396" w:rsidRDefault="00C35396" w:rsidP="00735179">
            <w:pPr>
              <w:jc w:val="center"/>
              <w:rPr>
                <w:rFonts w:ascii="Times New Roman" w:hAnsi="Times New Roman"/>
                <w:sz w:val="24"/>
              </w:rPr>
            </w:pPr>
          </w:p>
          <w:p w:rsidR="00C35396" w:rsidRDefault="00C36E90" w:rsidP="00735179">
            <w:pPr>
              <w:jc w:val="center"/>
              <w:rPr>
                <w:rFonts w:ascii="Times New Roman" w:hAnsi="Times New Roman"/>
                <w:sz w:val="24"/>
              </w:rPr>
            </w:pPr>
            <w:r>
              <w:rPr>
                <w:rFonts w:ascii="Times New Roman" w:hAnsi="Times New Roman"/>
                <w:sz w:val="24"/>
              </w:rPr>
              <w:t>25</w:t>
            </w:r>
          </w:p>
          <w:p w:rsidR="00C35396" w:rsidRDefault="009E695B" w:rsidP="00B3454C">
            <w:pPr>
              <w:jc w:val="center"/>
              <w:rPr>
                <w:rFonts w:ascii="Times New Roman" w:hAnsi="Times New Roman"/>
                <w:sz w:val="24"/>
              </w:rPr>
            </w:pPr>
            <w:r>
              <w:rPr>
                <w:rFonts w:ascii="Times New Roman" w:hAnsi="Times New Roman"/>
                <w:sz w:val="24"/>
              </w:rPr>
              <w:t>10</w:t>
            </w:r>
          </w:p>
        </w:tc>
        <w:tc>
          <w:tcPr>
            <w:tcW w:w="1133" w:type="dxa"/>
            <w:tcBorders>
              <w:top w:val="single" w:sz="6" w:space="0" w:color="auto"/>
              <w:left w:val="single" w:sz="6" w:space="0" w:color="auto"/>
              <w:bottom w:val="single" w:sz="6" w:space="0" w:color="auto"/>
              <w:right w:val="single" w:sz="6" w:space="0" w:color="auto"/>
            </w:tcBorders>
          </w:tcPr>
          <w:p w:rsidR="00C35396" w:rsidRDefault="00C35396" w:rsidP="00735179">
            <w:pPr>
              <w:jc w:val="both"/>
              <w:rPr>
                <w:rFonts w:ascii="Times New Roman" w:hAnsi="Times New Roman"/>
                <w:sz w:val="24"/>
              </w:rPr>
            </w:pPr>
          </w:p>
          <w:p w:rsidR="00C35396" w:rsidRDefault="00C35396" w:rsidP="00735179">
            <w:pPr>
              <w:jc w:val="both"/>
              <w:rPr>
                <w:rFonts w:ascii="Times New Roman" w:hAnsi="Times New Roman"/>
                <w:sz w:val="24"/>
              </w:rPr>
            </w:pPr>
          </w:p>
          <w:p w:rsidR="00C35396" w:rsidRDefault="00C35396" w:rsidP="00735179">
            <w:pPr>
              <w:jc w:val="both"/>
              <w:rPr>
                <w:rFonts w:ascii="Times New Roman" w:hAnsi="Times New Roman"/>
                <w:sz w:val="24"/>
              </w:rPr>
            </w:pPr>
          </w:p>
          <w:p w:rsidR="00C35396" w:rsidRDefault="007C424A" w:rsidP="00735179">
            <w:pPr>
              <w:jc w:val="center"/>
              <w:rPr>
                <w:rFonts w:ascii="Times New Roman" w:hAnsi="Times New Roman"/>
                <w:sz w:val="24"/>
              </w:rPr>
            </w:pPr>
            <w:r>
              <w:rPr>
                <w:rFonts w:ascii="Times New Roman" w:hAnsi="Times New Roman"/>
                <w:sz w:val="24"/>
              </w:rPr>
              <w:t>230</w:t>
            </w:r>
          </w:p>
          <w:p w:rsidR="00C35396" w:rsidRDefault="00C35396" w:rsidP="00735179">
            <w:pPr>
              <w:jc w:val="center"/>
              <w:rPr>
                <w:rFonts w:ascii="Times New Roman" w:hAnsi="Times New Roman"/>
                <w:sz w:val="24"/>
              </w:rPr>
            </w:pPr>
          </w:p>
          <w:p w:rsidR="00C35396" w:rsidRDefault="00C35396" w:rsidP="00735179">
            <w:pPr>
              <w:jc w:val="center"/>
              <w:rPr>
                <w:rFonts w:ascii="Times New Roman" w:hAnsi="Times New Roman"/>
                <w:sz w:val="24"/>
              </w:rPr>
            </w:pPr>
          </w:p>
          <w:p w:rsidR="00C35396" w:rsidRDefault="00C35396" w:rsidP="00735179">
            <w:pPr>
              <w:jc w:val="center"/>
              <w:rPr>
                <w:rFonts w:ascii="Times New Roman" w:hAnsi="Times New Roman"/>
                <w:sz w:val="24"/>
              </w:rPr>
            </w:pPr>
          </w:p>
          <w:p w:rsidR="00C35396" w:rsidRDefault="00C36E90" w:rsidP="00735179">
            <w:pPr>
              <w:jc w:val="center"/>
              <w:rPr>
                <w:rFonts w:ascii="Times New Roman" w:hAnsi="Times New Roman"/>
                <w:sz w:val="24"/>
              </w:rPr>
            </w:pPr>
            <w:r>
              <w:rPr>
                <w:rFonts w:ascii="Times New Roman" w:hAnsi="Times New Roman"/>
                <w:sz w:val="24"/>
              </w:rPr>
              <w:t>25</w:t>
            </w:r>
          </w:p>
          <w:p w:rsidR="00C35396" w:rsidRDefault="009E695B" w:rsidP="00B3454C">
            <w:pPr>
              <w:jc w:val="center"/>
              <w:rPr>
                <w:rFonts w:ascii="Times New Roman" w:hAnsi="Times New Roman"/>
                <w:sz w:val="24"/>
              </w:rPr>
            </w:pPr>
            <w:r>
              <w:rPr>
                <w:rFonts w:ascii="Times New Roman" w:hAnsi="Times New Roman"/>
                <w:sz w:val="24"/>
              </w:rPr>
              <w:t>10</w:t>
            </w:r>
          </w:p>
        </w:tc>
        <w:tc>
          <w:tcPr>
            <w:tcW w:w="1117" w:type="dxa"/>
            <w:tcBorders>
              <w:top w:val="single" w:sz="6" w:space="0" w:color="auto"/>
              <w:left w:val="single" w:sz="6" w:space="0" w:color="auto"/>
              <w:bottom w:val="single" w:sz="6" w:space="0" w:color="auto"/>
              <w:right w:val="single" w:sz="6" w:space="0" w:color="auto"/>
            </w:tcBorders>
          </w:tcPr>
          <w:p w:rsidR="00C35396" w:rsidRDefault="00C35396" w:rsidP="00735179">
            <w:pPr>
              <w:jc w:val="both"/>
              <w:rPr>
                <w:rFonts w:ascii="Times New Roman" w:hAnsi="Times New Roman"/>
                <w:sz w:val="24"/>
              </w:rPr>
            </w:pPr>
          </w:p>
          <w:p w:rsidR="00C35396" w:rsidRDefault="00C35396" w:rsidP="00735179">
            <w:pPr>
              <w:jc w:val="both"/>
              <w:rPr>
                <w:rFonts w:ascii="Times New Roman" w:hAnsi="Times New Roman"/>
                <w:sz w:val="24"/>
              </w:rPr>
            </w:pPr>
          </w:p>
          <w:p w:rsidR="00C35396" w:rsidRDefault="00C35396" w:rsidP="00735179">
            <w:pPr>
              <w:jc w:val="center"/>
              <w:rPr>
                <w:rFonts w:ascii="Times New Roman" w:hAnsi="Times New Roman"/>
                <w:sz w:val="24"/>
              </w:rPr>
            </w:pPr>
          </w:p>
          <w:p w:rsidR="00C35396" w:rsidRDefault="00F80BBA" w:rsidP="00735179">
            <w:pPr>
              <w:jc w:val="center"/>
              <w:rPr>
                <w:rFonts w:ascii="Times New Roman" w:hAnsi="Times New Roman"/>
                <w:sz w:val="24"/>
              </w:rPr>
            </w:pPr>
            <w:r>
              <w:rPr>
                <w:rFonts w:ascii="Times New Roman" w:hAnsi="Times New Roman"/>
                <w:sz w:val="24"/>
              </w:rPr>
              <w:t>2</w:t>
            </w:r>
            <w:r>
              <w:rPr>
                <w:rFonts w:ascii="Times New Roman" w:hAnsi="Times New Roman"/>
                <w:sz w:val="24"/>
                <w:lang w:val="ru-RU"/>
              </w:rPr>
              <w:t>1</w:t>
            </w:r>
            <w:r w:rsidR="008A6521">
              <w:rPr>
                <w:rFonts w:ascii="Times New Roman" w:hAnsi="Times New Roman"/>
                <w:sz w:val="24"/>
              </w:rPr>
              <w:t>5</w:t>
            </w:r>
          </w:p>
          <w:p w:rsidR="00C35396" w:rsidRDefault="00C35396" w:rsidP="00735179">
            <w:pPr>
              <w:jc w:val="center"/>
              <w:rPr>
                <w:rFonts w:ascii="Times New Roman" w:hAnsi="Times New Roman"/>
                <w:sz w:val="24"/>
              </w:rPr>
            </w:pPr>
          </w:p>
          <w:p w:rsidR="00C35396" w:rsidRDefault="00C35396" w:rsidP="00735179">
            <w:pPr>
              <w:jc w:val="center"/>
              <w:rPr>
                <w:rFonts w:ascii="Times New Roman" w:hAnsi="Times New Roman"/>
                <w:sz w:val="24"/>
              </w:rPr>
            </w:pPr>
          </w:p>
          <w:p w:rsidR="00C35396" w:rsidRDefault="00C35396" w:rsidP="00735179">
            <w:pPr>
              <w:jc w:val="center"/>
              <w:rPr>
                <w:rFonts w:ascii="Times New Roman" w:hAnsi="Times New Roman"/>
                <w:sz w:val="24"/>
              </w:rPr>
            </w:pPr>
          </w:p>
          <w:p w:rsidR="00C35396" w:rsidRDefault="00C36E90" w:rsidP="00735179">
            <w:pPr>
              <w:jc w:val="center"/>
              <w:rPr>
                <w:rFonts w:ascii="Times New Roman" w:hAnsi="Times New Roman"/>
                <w:sz w:val="24"/>
              </w:rPr>
            </w:pPr>
            <w:r>
              <w:rPr>
                <w:rFonts w:ascii="Times New Roman" w:hAnsi="Times New Roman"/>
                <w:sz w:val="24"/>
              </w:rPr>
              <w:t>25</w:t>
            </w:r>
          </w:p>
          <w:p w:rsidR="00C35396" w:rsidRDefault="009E695B" w:rsidP="00735179">
            <w:pPr>
              <w:jc w:val="center"/>
              <w:rPr>
                <w:rFonts w:ascii="Times New Roman" w:hAnsi="Times New Roman"/>
                <w:sz w:val="24"/>
              </w:rPr>
            </w:pPr>
            <w:r>
              <w:rPr>
                <w:rFonts w:ascii="Times New Roman" w:hAnsi="Times New Roman"/>
                <w:sz w:val="24"/>
              </w:rPr>
              <w:t>10</w:t>
            </w:r>
          </w:p>
        </w:tc>
      </w:tr>
    </w:tbl>
    <w:p w:rsidR="00C35396" w:rsidRDefault="00C35396" w:rsidP="00B3454C">
      <w:pPr>
        <w:rPr>
          <w:rFonts w:ascii="Peterburg" w:hAnsi="Peterburg"/>
          <w:sz w:val="24"/>
        </w:rPr>
      </w:pPr>
      <w:r>
        <w:rPr>
          <w:rFonts w:ascii="Peterburg" w:hAnsi="Peterburg"/>
          <w:sz w:val="24"/>
        </w:rPr>
        <w:lastRenderedPageBreak/>
        <w:tab/>
      </w:r>
      <w:r>
        <w:rPr>
          <w:rFonts w:ascii="Peterburg" w:hAnsi="Peterburg"/>
          <w:sz w:val="24"/>
        </w:rPr>
        <w:tab/>
      </w:r>
      <w:r>
        <w:rPr>
          <w:rFonts w:ascii="Peterburg" w:hAnsi="Peterburg"/>
          <w:sz w:val="24"/>
        </w:rPr>
        <w:tab/>
      </w:r>
      <w:r>
        <w:rPr>
          <w:rFonts w:ascii="Peterburg" w:hAnsi="Peterburg"/>
          <w:sz w:val="24"/>
        </w:rPr>
        <w:tab/>
      </w:r>
      <w:r>
        <w:rPr>
          <w:rFonts w:ascii="Peterburg" w:hAnsi="Peterburg"/>
          <w:sz w:val="24"/>
        </w:rPr>
        <w:tab/>
      </w:r>
      <w:r>
        <w:rPr>
          <w:rFonts w:ascii="Peterburg" w:hAnsi="Peterburg"/>
          <w:sz w:val="24"/>
        </w:rPr>
        <w:tab/>
      </w:r>
    </w:p>
    <w:p w:rsidR="00C35396" w:rsidRDefault="00C35396" w:rsidP="00C35396">
      <w:pPr>
        <w:jc w:val="both"/>
        <w:rPr>
          <w:rFonts w:ascii="Peterburg" w:hAnsi="Peterburg"/>
          <w:sz w:val="24"/>
        </w:rPr>
      </w:pPr>
    </w:p>
    <w:p w:rsidR="00C35396" w:rsidRDefault="00C35396" w:rsidP="00C35396">
      <w:pPr>
        <w:jc w:val="both"/>
        <w:rPr>
          <w:rFonts w:ascii="Peterburg" w:hAnsi="Peterburg"/>
          <w:sz w:val="24"/>
        </w:rPr>
      </w:pPr>
    </w:p>
    <w:p w:rsidR="00C35396" w:rsidRDefault="00C35396" w:rsidP="00C35396">
      <w:pPr>
        <w:jc w:val="both"/>
        <w:rPr>
          <w:rFonts w:ascii="Peterburg" w:hAnsi="Peterburg"/>
          <w:sz w:val="24"/>
        </w:rPr>
      </w:pPr>
    </w:p>
    <w:p w:rsidR="00C35396" w:rsidRDefault="00C35396" w:rsidP="00C35396">
      <w:pPr>
        <w:jc w:val="both"/>
        <w:rPr>
          <w:rFonts w:ascii="Times New Roman" w:hAnsi="Times New Roman"/>
          <w:sz w:val="24"/>
          <w:szCs w:val="24"/>
          <w:lang w:val="en-US"/>
        </w:rPr>
      </w:pPr>
      <w:r w:rsidRPr="009D00FB">
        <w:rPr>
          <w:rFonts w:ascii="Times New Roman" w:hAnsi="Times New Roman"/>
          <w:sz w:val="24"/>
          <w:szCs w:val="24"/>
          <w:lang w:val="en-US"/>
        </w:rPr>
        <w:t>Project  leader</w:t>
      </w:r>
      <w:r w:rsidRPr="009D00FB">
        <w:rPr>
          <w:rFonts w:ascii="Times New Roman" w:hAnsi="Times New Roman"/>
          <w:b/>
          <w:sz w:val="24"/>
          <w:szCs w:val="24"/>
          <w:lang w:val="en-US"/>
        </w:rPr>
        <w:t xml:space="preserve">:  </w:t>
      </w:r>
      <w:r w:rsidRPr="009D00FB">
        <w:rPr>
          <w:rFonts w:ascii="Times New Roman" w:hAnsi="Times New Roman"/>
          <w:b/>
          <w:sz w:val="24"/>
          <w:szCs w:val="24"/>
          <w:lang w:val="en-US"/>
        </w:rPr>
        <w:tab/>
      </w:r>
      <w:r w:rsidRPr="009D00FB">
        <w:rPr>
          <w:rFonts w:ascii="Times New Roman" w:hAnsi="Times New Roman"/>
          <w:b/>
          <w:sz w:val="24"/>
          <w:szCs w:val="24"/>
          <w:lang w:val="en-US"/>
        </w:rPr>
        <w:tab/>
      </w:r>
      <w:r w:rsidRPr="009D00FB">
        <w:rPr>
          <w:rFonts w:ascii="Times New Roman" w:hAnsi="Times New Roman"/>
          <w:b/>
          <w:sz w:val="24"/>
          <w:szCs w:val="24"/>
          <w:lang w:val="en-US"/>
        </w:rPr>
        <w:tab/>
      </w:r>
      <w:r w:rsidRPr="009D00FB">
        <w:rPr>
          <w:rFonts w:ascii="Times New Roman" w:hAnsi="Times New Roman"/>
          <w:b/>
          <w:sz w:val="24"/>
          <w:szCs w:val="24"/>
          <w:lang w:val="en-US"/>
        </w:rPr>
        <w:tab/>
      </w:r>
      <w:r w:rsidRPr="009D00FB">
        <w:rPr>
          <w:rFonts w:ascii="Times New Roman" w:hAnsi="Times New Roman"/>
          <w:b/>
          <w:sz w:val="24"/>
          <w:szCs w:val="24"/>
          <w:lang w:val="en-US"/>
        </w:rPr>
        <w:tab/>
      </w:r>
      <w:r w:rsidRPr="009D00FB">
        <w:rPr>
          <w:rFonts w:ascii="Times New Roman" w:hAnsi="Times New Roman"/>
          <w:b/>
          <w:sz w:val="24"/>
          <w:szCs w:val="24"/>
          <w:lang w:val="en-US"/>
        </w:rPr>
        <w:tab/>
      </w:r>
      <w:r w:rsidRPr="00D228F9">
        <w:rPr>
          <w:rFonts w:ascii="Times New Roman" w:hAnsi="Times New Roman"/>
          <w:sz w:val="24"/>
          <w:szCs w:val="24"/>
          <w:lang w:val="en-US"/>
        </w:rPr>
        <w:t xml:space="preserve"> V.V.</w:t>
      </w:r>
      <w:r>
        <w:rPr>
          <w:rFonts w:ascii="Times New Roman" w:hAnsi="Times New Roman"/>
          <w:b/>
          <w:sz w:val="24"/>
          <w:szCs w:val="24"/>
          <w:lang w:val="en-US"/>
        </w:rPr>
        <w:t xml:space="preserve"> </w:t>
      </w:r>
      <w:r w:rsidRPr="009D00FB">
        <w:rPr>
          <w:rFonts w:ascii="Times New Roman" w:hAnsi="Times New Roman"/>
          <w:sz w:val="24"/>
          <w:szCs w:val="24"/>
          <w:lang w:val="en-US"/>
        </w:rPr>
        <w:t xml:space="preserve">Glagolev </w:t>
      </w:r>
    </w:p>
    <w:p w:rsidR="00C35396" w:rsidRPr="009D00FB" w:rsidRDefault="00C35396" w:rsidP="00C35396">
      <w:pPr>
        <w:jc w:val="both"/>
        <w:rPr>
          <w:rFonts w:ascii="Times New Roman" w:hAnsi="Times New Roman"/>
          <w:b/>
          <w:sz w:val="24"/>
          <w:szCs w:val="24"/>
          <w:lang w:val="en-US"/>
        </w:rPr>
      </w:pPr>
    </w:p>
    <w:p w:rsidR="00C35396" w:rsidRPr="009D00FB" w:rsidRDefault="00C35396" w:rsidP="00C35396">
      <w:pPr>
        <w:jc w:val="both"/>
        <w:rPr>
          <w:rFonts w:ascii="Times New Roman" w:hAnsi="Times New Roman"/>
          <w:sz w:val="24"/>
          <w:szCs w:val="24"/>
          <w:lang w:val="en-US"/>
        </w:rPr>
      </w:pPr>
      <w:r w:rsidRPr="009D00FB">
        <w:rPr>
          <w:rFonts w:ascii="Times New Roman" w:hAnsi="Times New Roman"/>
          <w:sz w:val="24"/>
          <w:szCs w:val="24"/>
        </w:rPr>
        <w:t>Scientific leader:</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J.A. Budagov</w:t>
      </w:r>
    </w:p>
    <w:p w:rsidR="00C35396" w:rsidRPr="003C02D5" w:rsidRDefault="00C35396" w:rsidP="00C35396">
      <w:pPr>
        <w:rPr>
          <w:lang w:val="en-US"/>
        </w:rPr>
      </w:pPr>
    </w:p>
    <w:p w:rsidR="007B4355" w:rsidRPr="00E10FFF" w:rsidRDefault="007B4355">
      <w:pPr>
        <w:jc w:val="both"/>
        <w:rPr>
          <w:lang w:val="ru-RU"/>
        </w:rPr>
      </w:pPr>
    </w:p>
    <w:p w:rsidR="0037436E" w:rsidRDefault="0037436E" w:rsidP="0037436E">
      <w:pPr>
        <w:jc w:val="both"/>
        <w:rPr>
          <w:rFonts w:ascii="Times New Roman" w:hAnsi="Times New Roman"/>
        </w:rPr>
      </w:pPr>
    </w:p>
    <w:p w:rsidR="0037436E" w:rsidRPr="00A27407" w:rsidRDefault="0037436E" w:rsidP="0037436E">
      <w:pPr>
        <w:jc w:val="right"/>
        <w:rPr>
          <w:rFonts w:ascii="Times New Roman" w:hAnsi="Times New Roman"/>
          <w:i/>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A27407">
        <w:rPr>
          <w:rFonts w:ascii="Times New Roman" w:hAnsi="Times New Roman"/>
          <w:i/>
        </w:rPr>
        <w:t>Form</w:t>
      </w:r>
      <w:r w:rsidRPr="00176CAC">
        <w:rPr>
          <w:rFonts w:ascii="Times New Roman" w:hAnsi="Times New Roman"/>
          <w:i/>
          <w:lang w:val="en-US"/>
        </w:rPr>
        <w:t xml:space="preserve"> </w:t>
      </w:r>
      <w:r w:rsidRPr="00A27407">
        <w:rPr>
          <w:rFonts w:ascii="Times New Roman" w:hAnsi="Times New Roman"/>
          <w:i/>
        </w:rPr>
        <w:t xml:space="preserve"> </w:t>
      </w:r>
      <w:r w:rsidRPr="00176CAC">
        <w:rPr>
          <w:rFonts w:ascii="Times New Roman" w:hAnsi="Times New Roman"/>
          <w:i/>
          <w:lang w:val="en-US"/>
        </w:rPr>
        <w:t>№</w:t>
      </w:r>
      <w:r>
        <w:rPr>
          <w:rFonts w:ascii="Times New Roman" w:hAnsi="Times New Roman"/>
          <w:i/>
        </w:rPr>
        <w:t xml:space="preserve"> </w:t>
      </w:r>
      <w:r w:rsidRPr="00A27407">
        <w:rPr>
          <w:rFonts w:ascii="Times New Roman" w:hAnsi="Times New Roman"/>
          <w:i/>
        </w:rPr>
        <w:t>29</w:t>
      </w:r>
    </w:p>
    <w:p w:rsidR="0037436E" w:rsidRDefault="0037436E" w:rsidP="0037436E">
      <w:pPr>
        <w:jc w:val="right"/>
        <w:rPr>
          <w:rFonts w:ascii="Times New Roman" w:hAnsi="Times New Roman"/>
        </w:rPr>
      </w:pPr>
    </w:p>
    <w:p w:rsidR="0037436E" w:rsidRPr="00176CAC" w:rsidRDefault="0037436E" w:rsidP="0037436E">
      <w:pPr>
        <w:rPr>
          <w:rFonts w:ascii="Times New Roman" w:hAnsi="Times New Roman"/>
          <w:i/>
          <w:lang w:val="en-US"/>
        </w:rPr>
      </w:pPr>
      <w:r w:rsidRPr="00A27407">
        <w:rPr>
          <w:rFonts w:ascii="Times New Roman" w:hAnsi="Times New Roman"/>
          <w:i/>
        </w:rPr>
        <w:t xml:space="preserve">    The budget structure for  project:</w:t>
      </w:r>
    </w:p>
    <w:p w:rsidR="0039194B" w:rsidRPr="00176CAC" w:rsidRDefault="0039194B" w:rsidP="0037436E">
      <w:pPr>
        <w:rPr>
          <w:rFonts w:ascii="Times New Roman" w:hAnsi="Times New Roman"/>
          <w:i/>
          <w:lang w:val="en-US"/>
        </w:rPr>
      </w:pPr>
    </w:p>
    <w:p w:rsidR="0037436E" w:rsidRPr="00C35396" w:rsidRDefault="0037436E" w:rsidP="0037436E">
      <w:pPr>
        <w:jc w:val="both"/>
        <w:rPr>
          <w:rFonts w:ascii="Times New Roman" w:hAnsi="Times New Roman"/>
          <w:b/>
          <w:sz w:val="24"/>
          <w:szCs w:val="24"/>
          <w:lang w:val="en-US"/>
        </w:rPr>
      </w:pPr>
      <w:r w:rsidRPr="008E72EF">
        <w:rPr>
          <w:rFonts w:ascii="Peterburg" w:hAnsi="Peterburg"/>
          <w:sz w:val="24"/>
          <w:lang w:val="en-US"/>
        </w:rPr>
        <w:t>“</w:t>
      </w:r>
      <w:r w:rsidRPr="00C35396">
        <w:rPr>
          <w:rStyle w:val="hps"/>
          <w:rFonts w:ascii="Times New Roman" w:hAnsi="Times New Roman"/>
          <w:b/>
          <w:sz w:val="24"/>
          <w:szCs w:val="24"/>
        </w:rPr>
        <w:t>S</w:t>
      </w:r>
      <w:r w:rsidRPr="00C35396">
        <w:rPr>
          <w:rStyle w:val="hps"/>
          <w:rFonts w:ascii="Times New Roman" w:hAnsi="Times New Roman"/>
          <w:b/>
          <w:sz w:val="24"/>
          <w:szCs w:val="24"/>
          <w:lang w:val="en-US"/>
        </w:rPr>
        <w:t>earch for new physics</w:t>
      </w:r>
      <w:r w:rsidRPr="00C35396">
        <w:rPr>
          <w:rStyle w:val="hps"/>
          <w:rFonts w:ascii="Times New Roman" w:hAnsi="Times New Roman"/>
          <w:b/>
          <w:sz w:val="24"/>
          <w:szCs w:val="24"/>
        </w:rPr>
        <w:t xml:space="preserve"> </w:t>
      </w:r>
      <w:r w:rsidRPr="00C35396">
        <w:rPr>
          <w:rStyle w:val="hps"/>
          <w:rFonts w:ascii="Times New Roman" w:hAnsi="Times New Roman"/>
          <w:b/>
          <w:sz w:val="24"/>
          <w:szCs w:val="24"/>
          <w:lang w:val="en-US"/>
        </w:rPr>
        <w:t>in</w:t>
      </w:r>
      <w:r w:rsidRPr="00C35396">
        <w:rPr>
          <w:rStyle w:val="hps"/>
          <w:rFonts w:ascii="Times New Roman" w:hAnsi="Times New Roman"/>
          <w:b/>
          <w:sz w:val="24"/>
          <w:szCs w:val="24"/>
        </w:rPr>
        <w:t xml:space="preserve"> </w:t>
      </w:r>
      <w:r w:rsidRPr="00C35396">
        <w:rPr>
          <w:rStyle w:val="hps"/>
          <w:rFonts w:ascii="Times New Roman" w:hAnsi="Times New Roman"/>
          <w:b/>
          <w:sz w:val="24"/>
          <w:szCs w:val="24"/>
          <w:lang w:val="en-US"/>
        </w:rPr>
        <w:t xml:space="preserve">experiments with  the </w:t>
      </w:r>
      <w:r w:rsidRPr="00C35396">
        <w:rPr>
          <w:rStyle w:val="ad"/>
          <w:rFonts w:ascii="Times New Roman" w:hAnsi="Times New Roman"/>
          <w:b/>
          <w:i w:val="0"/>
          <w:sz w:val="24"/>
          <w:szCs w:val="24"/>
          <w:lang w:val="en-US"/>
        </w:rPr>
        <w:t>Fermilab</w:t>
      </w:r>
      <w:r w:rsidRPr="00C35396">
        <w:rPr>
          <w:rFonts w:ascii="Times New Roman" w:hAnsi="Times New Roman"/>
          <w:b/>
          <w:sz w:val="24"/>
          <w:szCs w:val="24"/>
          <w:lang w:val="en-US"/>
        </w:rPr>
        <w:t xml:space="preserve">  </w:t>
      </w:r>
      <w:r w:rsidRPr="00C35396">
        <w:rPr>
          <w:rStyle w:val="st"/>
          <w:rFonts w:ascii="Times New Roman" w:hAnsi="Times New Roman"/>
          <w:b/>
          <w:sz w:val="24"/>
          <w:szCs w:val="24"/>
          <w:lang w:val="en-US"/>
        </w:rPr>
        <w:t xml:space="preserve">high-intensity </w:t>
      </w:r>
      <w:r w:rsidRPr="00C35396">
        <w:rPr>
          <w:rStyle w:val="ad"/>
          <w:rFonts w:ascii="Times New Roman" w:hAnsi="Times New Roman"/>
          <w:b/>
          <w:i w:val="0"/>
          <w:sz w:val="24"/>
          <w:szCs w:val="24"/>
          <w:lang w:val="en-US"/>
        </w:rPr>
        <w:t>muon beams</w:t>
      </w:r>
      <w:r w:rsidRPr="00C35396">
        <w:rPr>
          <w:rFonts w:ascii="Times New Roman" w:hAnsi="Times New Roman"/>
          <w:i/>
          <w:sz w:val="24"/>
          <w:szCs w:val="24"/>
          <w:lang w:val="en-US"/>
        </w:rPr>
        <w:t xml:space="preserve">”            </w:t>
      </w:r>
    </w:p>
    <w:p w:rsidR="0037436E" w:rsidRPr="0039194B" w:rsidRDefault="0037436E" w:rsidP="0037436E">
      <w:pPr>
        <w:jc w:val="center"/>
        <w:rPr>
          <w:rFonts w:ascii="Times New Roman" w:hAnsi="Times New Roman"/>
          <w:b/>
          <w:lang w:val="en-US"/>
        </w:rPr>
      </w:pPr>
    </w:p>
    <w:p w:rsidR="0037436E" w:rsidRDefault="0037436E" w:rsidP="0037436E">
      <w:pPr>
        <w:jc w:val="center"/>
        <w:rPr>
          <w:rFonts w:ascii="Times New Roman" w:hAnsi="Times New Roman"/>
          <w:b/>
        </w:rPr>
      </w:pPr>
    </w:p>
    <w:tbl>
      <w:tblPr>
        <w:tblW w:w="0" w:type="auto"/>
        <w:tblLayout w:type="fixed"/>
        <w:tblCellMar>
          <w:left w:w="70" w:type="dxa"/>
          <w:right w:w="70" w:type="dxa"/>
        </w:tblCellMar>
        <w:tblLook w:val="0000"/>
      </w:tblPr>
      <w:tblGrid>
        <w:gridCol w:w="3118"/>
      </w:tblGrid>
      <w:tr w:rsidR="0037436E" w:rsidTr="00735179">
        <w:tc>
          <w:tcPr>
            <w:tcW w:w="3118" w:type="dxa"/>
          </w:tcPr>
          <w:p w:rsidR="0037436E" w:rsidRDefault="0037436E" w:rsidP="00735179">
            <w:pPr>
              <w:jc w:val="center"/>
              <w:rPr>
                <w:rFonts w:ascii="Times New Roman" w:hAnsi="Times New Roman"/>
              </w:rPr>
            </w:pPr>
            <w:r>
              <w:rPr>
                <w:rFonts w:ascii="Times New Roman" w:hAnsi="Times New Roman"/>
              </w:rPr>
              <w:t>PROJECT direct expenses:</w:t>
            </w:r>
          </w:p>
        </w:tc>
      </w:tr>
    </w:tbl>
    <w:p w:rsidR="0037436E" w:rsidRDefault="0037436E" w:rsidP="0037436E">
      <w:pPr>
        <w:jc w:val="center"/>
        <w:rPr>
          <w:rFonts w:ascii="Times New Roman" w:hAnsi="Times New Roman"/>
          <w:b/>
        </w:rPr>
      </w:pPr>
    </w:p>
    <w:tbl>
      <w:tblPr>
        <w:tblW w:w="0" w:type="auto"/>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496"/>
        <w:gridCol w:w="3118"/>
        <w:gridCol w:w="1752"/>
        <w:gridCol w:w="1263"/>
        <w:gridCol w:w="1263"/>
        <w:gridCol w:w="1263"/>
      </w:tblGrid>
      <w:tr w:rsidR="0037436E" w:rsidTr="00735179">
        <w:tc>
          <w:tcPr>
            <w:tcW w:w="496" w:type="dxa"/>
          </w:tcPr>
          <w:p w:rsidR="0037436E" w:rsidRDefault="0037436E" w:rsidP="00735179">
            <w:pPr>
              <w:jc w:val="center"/>
              <w:rPr>
                <w:rFonts w:ascii="Times New Roman" w:hAnsi="Times New Roman"/>
              </w:rPr>
            </w:pPr>
            <w:r>
              <w:rPr>
                <w:rFonts w:ascii="Times New Roman" w:hAnsi="Times New Roman"/>
              </w:rPr>
              <w:t>#</w:t>
            </w:r>
          </w:p>
        </w:tc>
        <w:tc>
          <w:tcPr>
            <w:tcW w:w="3118" w:type="dxa"/>
          </w:tcPr>
          <w:p w:rsidR="0037436E" w:rsidRDefault="0037436E" w:rsidP="00735179">
            <w:pPr>
              <w:jc w:val="center"/>
              <w:rPr>
                <w:rFonts w:ascii="Times New Roman" w:hAnsi="Times New Roman"/>
              </w:rPr>
            </w:pPr>
            <w:r>
              <w:rPr>
                <w:rFonts w:ascii="Times New Roman" w:hAnsi="Times New Roman"/>
              </w:rPr>
              <w:t>Item</w:t>
            </w:r>
          </w:p>
        </w:tc>
        <w:tc>
          <w:tcPr>
            <w:tcW w:w="1752" w:type="dxa"/>
          </w:tcPr>
          <w:p w:rsidR="0037436E" w:rsidRDefault="0037436E" w:rsidP="00735179">
            <w:pPr>
              <w:jc w:val="center"/>
              <w:rPr>
                <w:rFonts w:ascii="Times New Roman" w:hAnsi="Times New Roman"/>
              </w:rPr>
            </w:pPr>
            <w:r>
              <w:rPr>
                <w:rFonts w:ascii="Times New Roman" w:hAnsi="Times New Roman"/>
              </w:rPr>
              <w:t>full cost</w:t>
            </w:r>
          </w:p>
        </w:tc>
        <w:tc>
          <w:tcPr>
            <w:tcW w:w="1263" w:type="dxa"/>
          </w:tcPr>
          <w:p w:rsidR="0037436E" w:rsidRPr="00D950CB" w:rsidRDefault="0037436E" w:rsidP="00735179">
            <w:pPr>
              <w:jc w:val="center"/>
              <w:rPr>
                <w:rFonts w:ascii="Times New Roman" w:hAnsi="Times New Roman"/>
                <w:lang w:val="en-US"/>
              </w:rPr>
            </w:pPr>
            <w:r>
              <w:rPr>
                <w:rFonts w:ascii="Times New Roman" w:hAnsi="Times New Roman"/>
              </w:rPr>
              <w:t>201</w:t>
            </w:r>
            <w:r w:rsidR="00D950CB">
              <w:rPr>
                <w:rFonts w:ascii="Times New Roman" w:hAnsi="Times New Roman"/>
                <w:lang w:val="en-US"/>
              </w:rPr>
              <w:t>8</w:t>
            </w:r>
          </w:p>
        </w:tc>
        <w:tc>
          <w:tcPr>
            <w:tcW w:w="1263" w:type="dxa"/>
          </w:tcPr>
          <w:p w:rsidR="0037436E" w:rsidRPr="00D950CB" w:rsidRDefault="0037436E" w:rsidP="00735179">
            <w:pPr>
              <w:jc w:val="center"/>
              <w:rPr>
                <w:rFonts w:ascii="Times New Roman" w:hAnsi="Times New Roman"/>
                <w:lang w:val="en-US"/>
              </w:rPr>
            </w:pPr>
            <w:r>
              <w:rPr>
                <w:rFonts w:ascii="Times New Roman" w:hAnsi="Times New Roman"/>
              </w:rPr>
              <w:t>201</w:t>
            </w:r>
            <w:r w:rsidR="00D950CB">
              <w:rPr>
                <w:rFonts w:ascii="Times New Roman" w:hAnsi="Times New Roman"/>
                <w:lang w:val="en-US"/>
              </w:rPr>
              <w:t>9</w:t>
            </w:r>
          </w:p>
        </w:tc>
        <w:tc>
          <w:tcPr>
            <w:tcW w:w="1263" w:type="dxa"/>
          </w:tcPr>
          <w:p w:rsidR="0037436E" w:rsidRPr="00D950CB" w:rsidRDefault="0037436E" w:rsidP="00735179">
            <w:pPr>
              <w:jc w:val="center"/>
              <w:rPr>
                <w:rFonts w:ascii="Times New Roman" w:hAnsi="Times New Roman"/>
                <w:lang w:val="en-US"/>
              </w:rPr>
            </w:pPr>
            <w:r>
              <w:rPr>
                <w:rFonts w:ascii="Times New Roman" w:hAnsi="Times New Roman"/>
              </w:rPr>
              <w:t>20</w:t>
            </w:r>
            <w:r w:rsidR="00D950CB">
              <w:rPr>
                <w:rFonts w:ascii="Times New Roman" w:hAnsi="Times New Roman"/>
              </w:rPr>
              <w:t>20</w:t>
            </w:r>
          </w:p>
        </w:tc>
      </w:tr>
      <w:tr w:rsidR="0037436E" w:rsidTr="00735179">
        <w:tc>
          <w:tcPr>
            <w:tcW w:w="496" w:type="dxa"/>
          </w:tcPr>
          <w:p w:rsidR="0037436E" w:rsidRDefault="0037436E" w:rsidP="00735179">
            <w:pPr>
              <w:jc w:val="center"/>
              <w:rPr>
                <w:rFonts w:ascii="Times New Roman" w:hAnsi="Times New Roman"/>
              </w:rPr>
            </w:pPr>
            <w:r>
              <w:rPr>
                <w:rFonts w:ascii="Times New Roman" w:hAnsi="Times New Roman"/>
              </w:rPr>
              <w:t>1</w:t>
            </w:r>
          </w:p>
        </w:tc>
        <w:tc>
          <w:tcPr>
            <w:tcW w:w="3118" w:type="dxa"/>
          </w:tcPr>
          <w:p w:rsidR="0037436E" w:rsidRDefault="0037436E" w:rsidP="00735179">
            <w:pPr>
              <w:rPr>
                <w:rFonts w:ascii="Times New Roman" w:hAnsi="Times New Roman"/>
              </w:rPr>
            </w:pPr>
            <w:r>
              <w:rPr>
                <w:rFonts w:ascii="Times New Roman" w:hAnsi="Times New Roman"/>
              </w:rPr>
              <w:t>Computer communication</w:t>
            </w:r>
          </w:p>
        </w:tc>
        <w:tc>
          <w:tcPr>
            <w:tcW w:w="1752" w:type="dxa"/>
          </w:tcPr>
          <w:p w:rsidR="0037436E" w:rsidRDefault="00033FDE" w:rsidP="00735179">
            <w:pPr>
              <w:jc w:val="center"/>
              <w:rPr>
                <w:rFonts w:ascii="Times New Roman" w:hAnsi="Times New Roman"/>
              </w:rPr>
            </w:pPr>
            <w:r>
              <w:rPr>
                <w:rFonts w:ascii="Times New Roman" w:hAnsi="Times New Roman"/>
              </w:rPr>
              <w:t>-</w:t>
            </w:r>
          </w:p>
        </w:tc>
        <w:tc>
          <w:tcPr>
            <w:tcW w:w="1263" w:type="dxa"/>
          </w:tcPr>
          <w:p w:rsidR="0037436E" w:rsidRDefault="00033FDE" w:rsidP="00735179">
            <w:pPr>
              <w:jc w:val="center"/>
              <w:rPr>
                <w:rFonts w:ascii="Times New Roman" w:hAnsi="Times New Roman"/>
              </w:rPr>
            </w:pPr>
            <w:r>
              <w:rPr>
                <w:rFonts w:ascii="Times New Roman" w:hAnsi="Times New Roman"/>
              </w:rPr>
              <w:t>-</w:t>
            </w:r>
          </w:p>
        </w:tc>
        <w:tc>
          <w:tcPr>
            <w:tcW w:w="1263" w:type="dxa"/>
          </w:tcPr>
          <w:p w:rsidR="0037436E" w:rsidRDefault="00033FDE" w:rsidP="00940DAD">
            <w:pPr>
              <w:jc w:val="center"/>
              <w:rPr>
                <w:rFonts w:ascii="Times New Roman" w:hAnsi="Times New Roman"/>
              </w:rPr>
            </w:pPr>
            <w:r>
              <w:rPr>
                <w:rFonts w:ascii="Times New Roman" w:hAnsi="Times New Roman"/>
              </w:rPr>
              <w:t>-</w:t>
            </w:r>
          </w:p>
        </w:tc>
        <w:tc>
          <w:tcPr>
            <w:tcW w:w="1263" w:type="dxa"/>
          </w:tcPr>
          <w:p w:rsidR="0037436E" w:rsidRDefault="00033FDE" w:rsidP="00940DAD">
            <w:pPr>
              <w:jc w:val="center"/>
              <w:rPr>
                <w:rFonts w:ascii="Times New Roman" w:hAnsi="Times New Roman"/>
              </w:rPr>
            </w:pPr>
            <w:r>
              <w:rPr>
                <w:rFonts w:ascii="Times New Roman" w:hAnsi="Times New Roman"/>
              </w:rPr>
              <w:t>-</w:t>
            </w:r>
          </w:p>
        </w:tc>
      </w:tr>
      <w:tr w:rsidR="0037436E" w:rsidTr="00735179">
        <w:tc>
          <w:tcPr>
            <w:tcW w:w="496" w:type="dxa"/>
          </w:tcPr>
          <w:p w:rsidR="0037436E" w:rsidRDefault="0037436E" w:rsidP="00735179">
            <w:pPr>
              <w:jc w:val="center"/>
              <w:rPr>
                <w:rFonts w:ascii="Times New Roman" w:hAnsi="Times New Roman"/>
              </w:rPr>
            </w:pPr>
            <w:r>
              <w:rPr>
                <w:rFonts w:ascii="Times New Roman" w:hAnsi="Times New Roman"/>
              </w:rPr>
              <w:t>2</w:t>
            </w:r>
          </w:p>
        </w:tc>
        <w:tc>
          <w:tcPr>
            <w:tcW w:w="3118" w:type="dxa"/>
          </w:tcPr>
          <w:p w:rsidR="0037436E" w:rsidRDefault="0037436E" w:rsidP="00735179">
            <w:pPr>
              <w:rPr>
                <w:rFonts w:ascii="Times New Roman" w:hAnsi="Times New Roman"/>
              </w:rPr>
            </w:pPr>
            <w:r>
              <w:rPr>
                <w:rFonts w:ascii="Times New Roman" w:hAnsi="Times New Roman"/>
              </w:rPr>
              <w:t>Design works</w:t>
            </w:r>
          </w:p>
        </w:tc>
        <w:tc>
          <w:tcPr>
            <w:tcW w:w="1752" w:type="dxa"/>
          </w:tcPr>
          <w:p w:rsidR="0037436E" w:rsidRDefault="004B7A7A" w:rsidP="00940DAD">
            <w:pPr>
              <w:jc w:val="center"/>
              <w:rPr>
                <w:rFonts w:ascii="Times New Roman" w:hAnsi="Times New Roman"/>
              </w:rPr>
            </w:pPr>
            <w:r>
              <w:rPr>
                <w:rFonts w:ascii="Times New Roman" w:hAnsi="Times New Roman"/>
                <w:sz w:val="24"/>
              </w:rPr>
              <w:t>30</w:t>
            </w:r>
            <w:r w:rsidR="00940DAD" w:rsidRPr="002A5A89">
              <w:rPr>
                <w:rFonts w:ascii="Times New Roman" w:hAnsi="Times New Roman"/>
                <w:sz w:val="24"/>
              </w:rPr>
              <w:t>0</w:t>
            </w:r>
            <w:r w:rsidR="00940DAD">
              <w:rPr>
                <w:rFonts w:ascii="Times New Roman" w:hAnsi="Times New Roman"/>
                <w:sz w:val="24"/>
              </w:rPr>
              <w:t xml:space="preserve"> MH</w:t>
            </w:r>
          </w:p>
        </w:tc>
        <w:tc>
          <w:tcPr>
            <w:tcW w:w="1263" w:type="dxa"/>
          </w:tcPr>
          <w:p w:rsidR="0037436E" w:rsidRDefault="004B7A7A" w:rsidP="00940DAD">
            <w:pPr>
              <w:jc w:val="center"/>
              <w:rPr>
                <w:rFonts w:ascii="Times New Roman" w:hAnsi="Times New Roman"/>
              </w:rPr>
            </w:pPr>
            <w:r>
              <w:rPr>
                <w:rFonts w:ascii="Times New Roman" w:hAnsi="Times New Roman"/>
                <w:sz w:val="24"/>
              </w:rPr>
              <w:t>10</w:t>
            </w:r>
            <w:r w:rsidR="00940DAD" w:rsidRPr="002A5A89">
              <w:rPr>
                <w:rFonts w:ascii="Times New Roman" w:hAnsi="Times New Roman"/>
                <w:sz w:val="24"/>
              </w:rPr>
              <w:t>0</w:t>
            </w:r>
            <w:r w:rsidR="00940DAD">
              <w:rPr>
                <w:rFonts w:ascii="Times New Roman" w:hAnsi="Times New Roman"/>
                <w:sz w:val="24"/>
              </w:rPr>
              <w:t xml:space="preserve">  MH</w:t>
            </w:r>
          </w:p>
        </w:tc>
        <w:tc>
          <w:tcPr>
            <w:tcW w:w="1263" w:type="dxa"/>
          </w:tcPr>
          <w:p w:rsidR="0037436E" w:rsidRDefault="004B7A7A" w:rsidP="00940DAD">
            <w:pPr>
              <w:jc w:val="center"/>
              <w:rPr>
                <w:rFonts w:ascii="Times New Roman" w:hAnsi="Times New Roman"/>
              </w:rPr>
            </w:pPr>
            <w:r>
              <w:rPr>
                <w:rFonts w:ascii="Times New Roman" w:hAnsi="Times New Roman"/>
                <w:sz w:val="24"/>
              </w:rPr>
              <w:t>10</w:t>
            </w:r>
            <w:r w:rsidR="00940DAD" w:rsidRPr="002A5A89">
              <w:rPr>
                <w:rFonts w:ascii="Times New Roman" w:hAnsi="Times New Roman"/>
                <w:sz w:val="24"/>
              </w:rPr>
              <w:t>0</w:t>
            </w:r>
            <w:r w:rsidR="00940DAD">
              <w:rPr>
                <w:rFonts w:ascii="Times New Roman" w:hAnsi="Times New Roman"/>
                <w:sz w:val="24"/>
              </w:rPr>
              <w:t xml:space="preserve"> MH</w:t>
            </w:r>
          </w:p>
        </w:tc>
        <w:tc>
          <w:tcPr>
            <w:tcW w:w="1263" w:type="dxa"/>
          </w:tcPr>
          <w:p w:rsidR="0037436E" w:rsidRDefault="004B7A7A" w:rsidP="00735179">
            <w:pPr>
              <w:jc w:val="center"/>
              <w:rPr>
                <w:rFonts w:ascii="Times New Roman" w:hAnsi="Times New Roman"/>
              </w:rPr>
            </w:pPr>
            <w:r>
              <w:rPr>
                <w:rFonts w:ascii="Times New Roman" w:hAnsi="Times New Roman"/>
                <w:sz w:val="24"/>
              </w:rPr>
              <w:t>10</w:t>
            </w:r>
            <w:r w:rsidR="00940DAD" w:rsidRPr="002A5A89">
              <w:rPr>
                <w:rFonts w:ascii="Times New Roman" w:hAnsi="Times New Roman"/>
                <w:sz w:val="24"/>
              </w:rPr>
              <w:t>0</w:t>
            </w:r>
            <w:r w:rsidR="00940DAD">
              <w:rPr>
                <w:rFonts w:ascii="Times New Roman" w:hAnsi="Times New Roman"/>
                <w:sz w:val="24"/>
              </w:rPr>
              <w:t xml:space="preserve"> MH</w:t>
            </w:r>
          </w:p>
        </w:tc>
      </w:tr>
      <w:tr w:rsidR="0037436E" w:rsidTr="00735179">
        <w:tc>
          <w:tcPr>
            <w:tcW w:w="496" w:type="dxa"/>
          </w:tcPr>
          <w:p w:rsidR="0037436E" w:rsidRDefault="0037436E" w:rsidP="00735179">
            <w:pPr>
              <w:jc w:val="center"/>
              <w:rPr>
                <w:rFonts w:ascii="Times New Roman" w:hAnsi="Times New Roman"/>
              </w:rPr>
            </w:pPr>
            <w:r>
              <w:rPr>
                <w:rFonts w:ascii="Times New Roman" w:hAnsi="Times New Roman"/>
              </w:rPr>
              <w:t>3</w:t>
            </w:r>
          </w:p>
        </w:tc>
        <w:tc>
          <w:tcPr>
            <w:tcW w:w="3118" w:type="dxa"/>
          </w:tcPr>
          <w:p w:rsidR="0037436E" w:rsidRDefault="0037436E" w:rsidP="00735179">
            <w:pPr>
              <w:rPr>
                <w:rFonts w:ascii="Times New Roman" w:hAnsi="Times New Roman"/>
              </w:rPr>
            </w:pPr>
            <w:r>
              <w:rPr>
                <w:rFonts w:ascii="Times New Roman" w:hAnsi="Times New Roman"/>
              </w:rPr>
              <w:t>Workshop</w:t>
            </w:r>
          </w:p>
        </w:tc>
        <w:tc>
          <w:tcPr>
            <w:tcW w:w="1752" w:type="dxa"/>
          </w:tcPr>
          <w:p w:rsidR="0037436E" w:rsidRDefault="004B7A7A" w:rsidP="00735179">
            <w:pPr>
              <w:jc w:val="center"/>
              <w:rPr>
                <w:rFonts w:ascii="Times New Roman" w:hAnsi="Times New Roman"/>
              </w:rPr>
            </w:pPr>
            <w:r>
              <w:rPr>
                <w:rFonts w:ascii="Times New Roman" w:hAnsi="Times New Roman"/>
              </w:rPr>
              <w:t>30</w:t>
            </w:r>
            <w:r w:rsidR="00940DAD">
              <w:rPr>
                <w:rFonts w:ascii="Times New Roman" w:hAnsi="Times New Roman"/>
              </w:rPr>
              <w:t xml:space="preserve">0 </w:t>
            </w:r>
            <w:r w:rsidR="00940DAD">
              <w:rPr>
                <w:rFonts w:ascii="Times New Roman" w:hAnsi="Times New Roman"/>
                <w:sz w:val="24"/>
              </w:rPr>
              <w:t>MH</w:t>
            </w:r>
          </w:p>
        </w:tc>
        <w:tc>
          <w:tcPr>
            <w:tcW w:w="1263" w:type="dxa"/>
          </w:tcPr>
          <w:p w:rsidR="0037436E" w:rsidRDefault="004B7A7A" w:rsidP="00735179">
            <w:pPr>
              <w:jc w:val="center"/>
              <w:rPr>
                <w:rFonts w:ascii="Times New Roman" w:hAnsi="Times New Roman"/>
              </w:rPr>
            </w:pPr>
            <w:r>
              <w:rPr>
                <w:rFonts w:ascii="Times New Roman" w:hAnsi="Times New Roman"/>
              </w:rPr>
              <w:t>10</w:t>
            </w:r>
            <w:r w:rsidR="00940DAD">
              <w:rPr>
                <w:rFonts w:ascii="Times New Roman" w:hAnsi="Times New Roman"/>
              </w:rPr>
              <w:t xml:space="preserve">0 </w:t>
            </w:r>
            <w:r w:rsidR="00940DAD">
              <w:rPr>
                <w:rFonts w:ascii="Times New Roman" w:hAnsi="Times New Roman"/>
                <w:sz w:val="24"/>
              </w:rPr>
              <w:t>MH</w:t>
            </w:r>
          </w:p>
        </w:tc>
        <w:tc>
          <w:tcPr>
            <w:tcW w:w="1263" w:type="dxa"/>
          </w:tcPr>
          <w:p w:rsidR="0037436E" w:rsidRDefault="004B7A7A" w:rsidP="00735179">
            <w:pPr>
              <w:jc w:val="center"/>
              <w:rPr>
                <w:rFonts w:ascii="Times New Roman" w:hAnsi="Times New Roman"/>
              </w:rPr>
            </w:pPr>
            <w:r>
              <w:rPr>
                <w:rFonts w:ascii="Times New Roman" w:hAnsi="Times New Roman"/>
              </w:rPr>
              <w:t>10</w:t>
            </w:r>
            <w:r w:rsidR="00940DAD">
              <w:rPr>
                <w:rFonts w:ascii="Times New Roman" w:hAnsi="Times New Roman"/>
              </w:rPr>
              <w:t xml:space="preserve">0 </w:t>
            </w:r>
            <w:r w:rsidR="00940DAD">
              <w:rPr>
                <w:rFonts w:ascii="Times New Roman" w:hAnsi="Times New Roman"/>
                <w:sz w:val="24"/>
              </w:rPr>
              <w:t>MH</w:t>
            </w:r>
          </w:p>
        </w:tc>
        <w:tc>
          <w:tcPr>
            <w:tcW w:w="1263" w:type="dxa"/>
          </w:tcPr>
          <w:p w:rsidR="0037436E" w:rsidRDefault="004B7A7A" w:rsidP="00735179">
            <w:pPr>
              <w:jc w:val="center"/>
              <w:rPr>
                <w:rFonts w:ascii="Times New Roman" w:hAnsi="Times New Roman"/>
              </w:rPr>
            </w:pPr>
            <w:r>
              <w:rPr>
                <w:rFonts w:ascii="Times New Roman" w:hAnsi="Times New Roman"/>
              </w:rPr>
              <w:t>10</w:t>
            </w:r>
            <w:r w:rsidR="00940DAD">
              <w:rPr>
                <w:rFonts w:ascii="Times New Roman" w:hAnsi="Times New Roman"/>
              </w:rPr>
              <w:t xml:space="preserve">0 </w:t>
            </w:r>
            <w:r w:rsidR="00940DAD">
              <w:rPr>
                <w:rFonts w:ascii="Times New Roman" w:hAnsi="Times New Roman"/>
                <w:sz w:val="24"/>
              </w:rPr>
              <w:t>MH</w:t>
            </w:r>
          </w:p>
        </w:tc>
      </w:tr>
      <w:tr w:rsidR="0037436E" w:rsidTr="00735179">
        <w:tc>
          <w:tcPr>
            <w:tcW w:w="496" w:type="dxa"/>
          </w:tcPr>
          <w:p w:rsidR="0037436E" w:rsidRDefault="0037436E" w:rsidP="00735179">
            <w:pPr>
              <w:jc w:val="center"/>
              <w:rPr>
                <w:rFonts w:ascii="Times New Roman" w:hAnsi="Times New Roman"/>
              </w:rPr>
            </w:pPr>
            <w:r>
              <w:rPr>
                <w:rFonts w:ascii="Times New Roman" w:hAnsi="Times New Roman"/>
              </w:rPr>
              <w:t>4</w:t>
            </w:r>
          </w:p>
        </w:tc>
        <w:tc>
          <w:tcPr>
            <w:tcW w:w="3118" w:type="dxa"/>
          </w:tcPr>
          <w:p w:rsidR="0037436E" w:rsidRDefault="0037436E" w:rsidP="00735179">
            <w:pPr>
              <w:rPr>
                <w:rFonts w:ascii="Times New Roman" w:hAnsi="Times New Roman"/>
              </w:rPr>
            </w:pPr>
            <w:r>
              <w:rPr>
                <w:rFonts w:ascii="Times New Roman" w:hAnsi="Times New Roman"/>
              </w:rPr>
              <w:t>Materials</w:t>
            </w:r>
          </w:p>
        </w:tc>
        <w:tc>
          <w:tcPr>
            <w:tcW w:w="1752" w:type="dxa"/>
          </w:tcPr>
          <w:p w:rsidR="0037436E" w:rsidRDefault="00033FDE" w:rsidP="00735179">
            <w:pPr>
              <w:jc w:val="center"/>
              <w:rPr>
                <w:rFonts w:ascii="Times New Roman" w:hAnsi="Times New Roman"/>
              </w:rPr>
            </w:pPr>
            <w:r>
              <w:rPr>
                <w:rFonts w:ascii="Times New Roman" w:hAnsi="Times New Roman"/>
              </w:rPr>
              <w:t>32</w:t>
            </w:r>
            <w:r w:rsidR="00B859F1">
              <w:rPr>
                <w:rFonts w:ascii="Times New Roman" w:hAnsi="Times New Roman"/>
              </w:rPr>
              <w:t>0</w:t>
            </w:r>
            <w:r w:rsidR="00940DAD">
              <w:rPr>
                <w:rFonts w:ascii="Times New Roman" w:hAnsi="Times New Roman"/>
              </w:rPr>
              <w:t xml:space="preserve"> </w:t>
            </w:r>
            <w:r w:rsidR="0037436E">
              <w:rPr>
                <w:rFonts w:ascii="Times New Roman" w:hAnsi="Times New Roman"/>
              </w:rPr>
              <w:t>K$</w:t>
            </w:r>
          </w:p>
        </w:tc>
        <w:tc>
          <w:tcPr>
            <w:tcW w:w="1263" w:type="dxa"/>
          </w:tcPr>
          <w:p w:rsidR="0037436E" w:rsidRDefault="00033FDE" w:rsidP="00735179">
            <w:pPr>
              <w:jc w:val="center"/>
              <w:rPr>
                <w:rFonts w:ascii="Times New Roman" w:hAnsi="Times New Roman"/>
              </w:rPr>
            </w:pPr>
            <w:r>
              <w:rPr>
                <w:rFonts w:ascii="Times New Roman" w:hAnsi="Times New Roman"/>
              </w:rPr>
              <w:t>1</w:t>
            </w:r>
            <w:r w:rsidR="00B859F1">
              <w:rPr>
                <w:rFonts w:ascii="Times New Roman" w:hAnsi="Times New Roman"/>
              </w:rPr>
              <w:t>0</w:t>
            </w:r>
            <w:r>
              <w:rPr>
                <w:rFonts w:ascii="Times New Roman" w:hAnsi="Times New Roman"/>
              </w:rPr>
              <w:t>5</w:t>
            </w:r>
            <w:r w:rsidR="00940DAD">
              <w:rPr>
                <w:rFonts w:ascii="Times New Roman" w:hAnsi="Times New Roman"/>
              </w:rPr>
              <w:t xml:space="preserve"> </w:t>
            </w:r>
            <w:r w:rsidR="0037436E">
              <w:rPr>
                <w:rFonts w:ascii="Times New Roman" w:hAnsi="Times New Roman"/>
              </w:rPr>
              <w:t>k$</w:t>
            </w:r>
          </w:p>
        </w:tc>
        <w:tc>
          <w:tcPr>
            <w:tcW w:w="1263" w:type="dxa"/>
          </w:tcPr>
          <w:p w:rsidR="0037436E" w:rsidRDefault="00033FDE" w:rsidP="00735179">
            <w:pPr>
              <w:jc w:val="center"/>
              <w:rPr>
                <w:rFonts w:ascii="Times New Roman" w:hAnsi="Times New Roman"/>
              </w:rPr>
            </w:pPr>
            <w:r>
              <w:rPr>
                <w:rFonts w:ascii="Times New Roman" w:hAnsi="Times New Roman"/>
              </w:rPr>
              <w:t>1</w:t>
            </w:r>
            <w:r w:rsidR="00B859F1">
              <w:rPr>
                <w:rFonts w:ascii="Times New Roman" w:hAnsi="Times New Roman"/>
              </w:rPr>
              <w:t>0</w:t>
            </w:r>
            <w:r>
              <w:rPr>
                <w:rFonts w:ascii="Times New Roman" w:hAnsi="Times New Roman"/>
              </w:rPr>
              <w:t>5</w:t>
            </w:r>
            <w:r w:rsidR="00940DAD">
              <w:rPr>
                <w:rFonts w:ascii="Times New Roman" w:hAnsi="Times New Roman"/>
              </w:rPr>
              <w:t xml:space="preserve"> </w:t>
            </w:r>
            <w:r w:rsidR="0037436E">
              <w:rPr>
                <w:rFonts w:ascii="Times New Roman" w:hAnsi="Times New Roman"/>
              </w:rPr>
              <w:t>K$</w:t>
            </w:r>
          </w:p>
        </w:tc>
        <w:tc>
          <w:tcPr>
            <w:tcW w:w="1263" w:type="dxa"/>
          </w:tcPr>
          <w:p w:rsidR="0037436E" w:rsidRDefault="00033FDE" w:rsidP="00940DAD">
            <w:pPr>
              <w:jc w:val="center"/>
              <w:rPr>
                <w:rFonts w:ascii="Times New Roman" w:hAnsi="Times New Roman"/>
              </w:rPr>
            </w:pPr>
            <w:r>
              <w:rPr>
                <w:rFonts w:ascii="Times New Roman" w:hAnsi="Times New Roman"/>
              </w:rPr>
              <w:t>11</w:t>
            </w:r>
            <w:r w:rsidR="00B859F1">
              <w:rPr>
                <w:rFonts w:ascii="Times New Roman" w:hAnsi="Times New Roman"/>
              </w:rPr>
              <w:t>0</w:t>
            </w:r>
            <w:r w:rsidR="00940DAD">
              <w:rPr>
                <w:rFonts w:ascii="Times New Roman" w:hAnsi="Times New Roman"/>
              </w:rPr>
              <w:t xml:space="preserve"> </w:t>
            </w:r>
            <w:r w:rsidR="0037436E">
              <w:rPr>
                <w:rFonts w:ascii="Times New Roman" w:hAnsi="Times New Roman"/>
              </w:rPr>
              <w:t>K$</w:t>
            </w:r>
          </w:p>
        </w:tc>
      </w:tr>
      <w:tr w:rsidR="0037436E" w:rsidTr="00735179">
        <w:tc>
          <w:tcPr>
            <w:tcW w:w="496" w:type="dxa"/>
          </w:tcPr>
          <w:p w:rsidR="0037436E" w:rsidRDefault="0037436E" w:rsidP="00735179">
            <w:pPr>
              <w:jc w:val="center"/>
              <w:rPr>
                <w:rFonts w:ascii="Times New Roman" w:hAnsi="Times New Roman"/>
              </w:rPr>
            </w:pPr>
            <w:r>
              <w:rPr>
                <w:rFonts w:ascii="Times New Roman" w:hAnsi="Times New Roman"/>
              </w:rPr>
              <w:t>5</w:t>
            </w:r>
          </w:p>
        </w:tc>
        <w:tc>
          <w:tcPr>
            <w:tcW w:w="3118" w:type="dxa"/>
          </w:tcPr>
          <w:p w:rsidR="0037436E" w:rsidRDefault="0037436E" w:rsidP="00735179">
            <w:pPr>
              <w:rPr>
                <w:rFonts w:ascii="Times New Roman" w:hAnsi="Times New Roman"/>
              </w:rPr>
            </w:pPr>
            <w:r>
              <w:rPr>
                <w:rFonts w:ascii="Times New Roman" w:hAnsi="Times New Roman"/>
              </w:rPr>
              <w:t>Equipment</w:t>
            </w:r>
          </w:p>
        </w:tc>
        <w:tc>
          <w:tcPr>
            <w:tcW w:w="1752" w:type="dxa"/>
          </w:tcPr>
          <w:p w:rsidR="0037436E" w:rsidRDefault="00033FDE" w:rsidP="00735179">
            <w:pPr>
              <w:jc w:val="center"/>
              <w:rPr>
                <w:rFonts w:ascii="Times New Roman" w:hAnsi="Times New Roman"/>
              </w:rPr>
            </w:pPr>
            <w:r>
              <w:rPr>
                <w:rFonts w:ascii="Times New Roman" w:hAnsi="Times New Roman"/>
              </w:rPr>
              <w:t>19</w:t>
            </w:r>
            <w:r w:rsidR="00B859F1">
              <w:rPr>
                <w:rFonts w:ascii="Times New Roman" w:hAnsi="Times New Roman"/>
              </w:rPr>
              <w:t>5</w:t>
            </w:r>
            <w:r w:rsidR="00940DAD">
              <w:rPr>
                <w:rFonts w:ascii="Times New Roman" w:hAnsi="Times New Roman"/>
              </w:rPr>
              <w:t xml:space="preserve"> </w:t>
            </w:r>
            <w:r w:rsidR="0037436E">
              <w:rPr>
                <w:rFonts w:ascii="Times New Roman" w:hAnsi="Times New Roman"/>
              </w:rPr>
              <w:t>K$</w:t>
            </w:r>
          </w:p>
        </w:tc>
        <w:tc>
          <w:tcPr>
            <w:tcW w:w="1263" w:type="dxa"/>
          </w:tcPr>
          <w:p w:rsidR="0037436E" w:rsidRDefault="00033FDE" w:rsidP="00735179">
            <w:pPr>
              <w:jc w:val="center"/>
              <w:rPr>
                <w:rFonts w:ascii="Times New Roman" w:hAnsi="Times New Roman"/>
              </w:rPr>
            </w:pPr>
            <w:r>
              <w:rPr>
                <w:rFonts w:ascii="Times New Roman" w:hAnsi="Times New Roman"/>
              </w:rPr>
              <w:t>8</w:t>
            </w:r>
            <w:r w:rsidR="00B859F1">
              <w:rPr>
                <w:rFonts w:ascii="Times New Roman" w:hAnsi="Times New Roman"/>
              </w:rPr>
              <w:t>5</w:t>
            </w:r>
            <w:r w:rsidR="00940DAD">
              <w:rPr>
                <w:rFonts w:ascii="Times New Roman" w:hAnsi="Times New Roman"/>
              </w:rPr>
              <w:t xml:space="preserve"> </w:t>
            </w:r>
            <w:r w:rsidR="0037436E">
              <w:rPr>
                <w:rFonts w:ascii="Times New Roman" w:hAnsi="Times New Roman"/>
              </w:rPr>
              <w:t>k$</w:t>
            </w:r>
          </w:p>
        </w:tc>
        <w:tc>
          <w:tcPr>
            <w:tcW w:w="1263" w:type="dxa"/>
          </w:tcPr>
          <w:p w:rsidR="0037436E" w:rsidRDefault="00033FDE" w:rsidP="00735179">
            <w:pPr>
              <w:jc w:val="center"/>
              <w:rPr>
                <w:rFonts w:ascii="Times New Roman" w:hAnsi="Times New Roman"/>
              </w:rPr>
            </w:pPr>
            <w:r>
              <w:rPr>
                <w:rFonts w:ascii="Times New Roman" w:hAnsi="Times New Roman"/>
              </w:rPr>
              <w:t>6</w:t>
            </w:r>
            <w:r w:rsidR="00B859F1">
              <w:rPr>
                <w:rFonts w:ascii="Times New Roman" w:hAnsi="Times New Roman"/>
              </w:rPr>
              <w:t>5</w:t>
            </w:r>
            <w:r w:rsidR="00940DAD">
              <w:rPr>
                <w:rFonts w:ascii="Times New Roman" w:hAnsi="Times New Roman"/>
              </w:rPr>
              <w:t xml:space="preserve"> </w:t>
            </w:r>
            <w:r w:rsidR="0037436E">
              <w:rPr>
                <w:rFonts w:ascii="Times New Roman" w:hAnsi="Times New Roman"/>
              </w:rPr>
              <w:t>K$</w:t>
            </w:r>
          </w:p>
        </w:tc>
        <w:tc>
          <w:tcPr>
            <w:tcW w:w="1263" w:type="dxa"/>
          </w:tcPr>
          <w:p w:rsidR="0037436E" w:rsidRDefault="00B859F1" w:rsidP="00735179">
            <w:pPr>
              <w:jc w:val="center"/>
              <w:rPr>
                <w:rFonts w:ascii="Times New Roman" w:hAnsi="Times New Roman"/>
              </w:rPr>
            </w:pPr>
            <w:r>
              <w:rPr>
                <w:rFonts w:ascii="Times New Roman" w:hAnsi="Times New Roman"/>
              </w:rPr>
              <w:t>45</w:t>
            </w:r>
            <w:r w:rsidR="00940DAD">
              <w:rPr>
                <w:rFonts w:ascii="Times New Roman" w:hAnsi="Times New Roman"/>
              </w:rPr>
              <w:t xml:space="preserve"> </w:t>
            </w:r>
            <w:r w:rsidR="0037436E">
              <w:rPr>
                <w:rFonts w:ascii="Times New Roman" w:hAnsi="Times New Roman"/>
              </w:rPr>
              <w:t>K$</w:t>
            </w:r>
          </w:p>
        </w:tc>
      </w:tr>
      <w:tr w:rsidR="0037436E" w:rsidTr="00735179">
        <w:tc>
          <w:tcPr>
            <w:tcW w:w="496" w:type="dxa"/>
          </w:tcPr>
          <w:p w:rsidR="0037436E" w:rsidRDefault="0037436E" w:rsidP="00735179">
            <w:pPr>
              <w:jc w:val="center"/>
              <w:rPr>
                <w:rFonts w:ascii="Times New Roman" w:hAnsi="Times New Roman"/>
              </w:rPr>
            </w:pPr>
            <w:r>
              <w:rPr>
                <w:rFonts w:ascii="Times New Roman" w:hAnsi="Times New Roman"/>
              </w:rPr>
              <w:t>6</w:t>
            </w:r>
          </w:p>
        </w:tc>
        <w:tc>
          <w:tcPr>
            <w:tcW w:w="3118" w:type="dxa"/>
          </w:tcPr>
          <w:p w:rsidR="0037436E" w:rsidRDefault="0037436E" w:rsidP="00735179">
            <w:pPr>
              <w:rPr>
                <w:rFonts w:ascii="Times New Roman" w:hAnsi="Times New Roman"/>
              </w:rPr>
            </w:pPr>
            <w:r>
              <w:rPr>
                <w:rFonts w:ascii="Times New Roman" w:hAnsi="Times New Roman"/>
              </w:rPr>
              <w:t>Travel Expenses</w:t>
            </w:r>
          </w:p>
        </w:tc>
        <w:tc>
          <w:tcPr>
            <w:tcW w:w="1752" w:type="dxa"/>
          </w:tcPr>
          <w:p w:rsidR="0037436E" w:rsidRDefault="00940DAD" w:rsidP="00735179">
            <w:pPr>
              <w:jc w:val="center"/>
              <w:rPr>
                <w:rFonts w:ascii="Times New Roman" w:hAnsi="Times New Roman"/>
              </w:rPr>
            </w:pPr>
            <w:r>
              <w:rPr>
                <w:rFonts w:ascii="Times New Roman" w:hAnsi="Times New Roman"/>
              </w:rPr>
              <w:t xml:space="preserve">180 </w:t>
            </w:r>
            <w:r w:rsidR="0037436E">
              <w:rPr>
                <w:rFonts w:ascii="Times New Roman" w:hAnsi="Times New Roman"/>
              </w:rPr>
              <w:t>K$</w:t>
            </w:r>
          </w:p>
        </w:tc>
        <w:tc>
          <w:tcPr>
            <w:tcW w:w="1263" w:type="dxa"/>
          </w:tcPr>
          <w:p w:rsidR="0037436E" w:rsidRDefault="00940DAD" w:rsidP="00735179">
            <w:pPr>
              <w:jc w:val="center"/>
              <w:rPr>
                <w:rFonts w:ascii="Times New Roman" w:hAnsi="Times New Roman"/>
              </w:rPr>
            </w:pPr>
            <w:r>
              <w:rPr>
                <w:rFonts w:ascii="Times New Roman" w:hAnsi="Times New Roman"/>
              </w:rPr>
              <w:t xml:space="preserve">60 </w:t>
            </w:r>
            <w:r w:rsidR="0037436E">
              <w:rPr>
                <w:rFonts w:ascii="Times New Roman" w:hAnsi="Times New Roman"/>
              </w:rPr>
              <w:t>K$</w:t>
            </w:r>
          </w:p>
        </w:tc>
        <w:tc>
          <w:tcPr>
            <w:tcW w:w="1263" w:type="dxa"/>
          </w:tcPr>
          <w:p w:rsidR="0037436E" w:rsidRDefault="00940DAD" w:rsidP="00735179">
            <w:pPr>
              <w:jc w:val="center"/>
              <w:rPr>
                <w:rFonts w:ascii="Times New Roman" w:hAnsi="Times New Roman"/>
              </w:rPr>
            </w:pPr>
            <w:r>
              <w:rPr>
                <w:rFonts w:ascii="Times New Roman" w:hAnsi="Times New Roman"/>
              </w:rPr>
              <w:t xml:space="preserve">60 </w:t>
            </w:r>
            <w:r w:rsidR="0037436E">
              <w:rPr>
                <w:rFonts w:ascii="Times New Roman" w:hAnsi="Times New Roman"/>
              </w:rPr>
              <w:t>K$</w:t>
            </w:r>
          </w:p>
        </w:tc>
        <w:tc>
          <w:tcPr>
            <w:tcW w:w="1263" w:type="dxa"/>
          </w:tcPr>
          <w:p w:rsidR="0037436E" w:rsidRDefault="00940DAD" w:rsidP="00735179">
            <w:pPr>
              <w:jc w:val="center"/>
              <w:rPr>
                <w:rFonts w:ascii="Times New Roman" w:hAnsi="Times New Roman"/>
              </w:rPr>
            </w:pPr>
            <w:r>
              <w:rPr>
                <w:rFonts w:ascii="Times New Roman" w:hAnsi="Times New Roman"/>
              </w:rPr>
              <w:t xml:space="preserve">60 </w:t>
            </w:r>
            <w:r w:rsidR="0037436E">
              <w:rPr>
                <w:rFonts w:ascii="Times New Roman" w:hAnsi="Times New Roman"/>
              </w:rPr>
              <w:t>K$</w:t>
            </w:r>
          </w:p>
        </w:tc>
      </w:tr>
      <w:tr w:rsidR="0037436E" w:rsidTr="00735179">
        <w:tc>
          <w:tcPr>
            <w:tcW w:w="496" w:type="dxa"/>
          </w:tcPr>
          <w:p w:rsidR="0037436E" w:rsidRDefault="0037436E" w:rsidP="00735179">
            <w:pPr>
              <w:jc w:val="center"/>
              <w:rPr>
                <w:rFonts w:ascii="Times New Roman" w:hAnsi="Times New Roman"/>
              </w:rPr>
            </w:pPr>
          </w:p>
        </w:tc>
        <w:tc>
          <w:tcPr>
            <w:tcW w:w="3118" w:type="dxa"/>
          </w:tcPr>
          <w:p w:rsidR="0037436E" w:rsidRDefault="0037436E" w:rsidP="00735179">
            <w:pPr>
              <w:jc w:val="right"/>
              <w:rPr>
                <w:rFonts w:ascii="Times New Roman" w:hAnsi="Times New Roman"/>
              </w:rPr>
            </w:pPr>
            <w:r>
              <w:rPr>
                <w:rFonts w:ascii="Times New Roman" w:hAnsi="Times New Roman"/>
              </w:rPr>
              <w:t>Total:</w:t>
            </w:r>
          </w:p>
        </w:tc>
        <w:tc>
          <w:tcPr>
            <w:tcW w:w="1752" w:type="dxa"/>
          </w:tcPr>
          <w:p w:rsidR="0037436E" w:rsidRDefault="00033FDE" w:rsidP="00735179">
            <w:pPr>
              <w:jc w:val="center"/>
              <w:rPr>
                <w:rFonts w:ascii="Times New Roman" w:hAnsi="Times New Roman"/>
              </w:rPr>
            </w:pPr>
            <w:r>
              <w:rPr>
                <w:rFonts w:ascii="Times New Roman" w:hAnsi="Times New Roman"/>
              </w:rPr>
              <w:t>695</w:t>
            </w:r>
            <w:r w:rsidR="00C36E90">
              <w:rPr>
                <w:rFonts w:ascii="Times New Roman" w:hAnsi="Times New Roman"/>
              </w:rPr>
              <w:t xml:space="preserve"> </w:t>
            </w:r>
            <w:r w:rsidR="00940DAD">
              <w:rPr>
                <w:rFonts w:ascii="Times New Roman" w:hAnsi="Times New Roman"/>
              </w:rPr>
              <w:t xml:space="preserve"> </w:t>
            </w:r>
            <w:r w:rsidR="0037436E">
              <w:rPr>
                <w:rFonts w:ascii="Times New Roman" w:hAnsi="Times New Roman"/>
              </w:rPr>
              <w:t>K$</w:t>
            </w:r>
          </w:p>
        </w:tc>
        <w:tc>
          <w:tcPr>
            <w:tcW w:w="1263" w:type="dxa"/>
          </w:tcPr>
          <w:p w:rsidR="0037436E" w:rsidRDefault="00F80BBA" w:rsidP="00735179">
            <w:pPr>
              <w:jc w:val="center"/>
              <w:rPr>
                <w:rFonts w:ascii="Times New Roman" w:hAnsi="Times New Roman"/>
              </w:rPr>
            </w:pPr>
            <w:r>
              <w:rPr>
                <w:rFonts w:ascii="Times New Roman" w:hAnsi="Times New Roman"/>
              </w:rPr>
              <w:t>2</w:t>
            </w:r>
            <w:r w:rsidR="00033FDE">
              <w:rPr>
                <w:rFonts w:ascii="Times New Roman" w:hAnsi="Times New Roman"/>
                <w:lang w:val="en-US"/>
              </w:rPr>
              <w:t>5</w:t>
            </w:r>
            <w:r w:rsidR="00B859F1">
              <w:rPr>
                <w:rFonts w:ascii="Times New Roman" w:hAnsi="Times New Roman"/>
              </w:rPr>
              <w:t>0</w:t>
            </w:r>
            <w:r w:rsidR="00C36E90">
              <w:rPr>
                <w:rFonts w:ascii="Times New Roman" w:hAnsi="Times New Roman"/>
              </w:rPr>
              <w:t xml:space="preserve"> </w:t>
            </w:r>
            <w:r w:rsidR="00940DAD">
              <w:rPr>
                <w:rFonts w:ascii="Times New Roman" w:hAnsi="Times New Roman"/>
              </w:rPr>
              <w:t xml:space="preserve"> </w:t>
            </w:r>
            <w:r w:rsidR="0037436E">
              <w:rPr>
                <w:rFonts w:ascii="Times New Roman" w:hAnsi="Times New Roman"/>
              </w:rPr>
              <w:t>K$</w:t>
            </w:r>
          </w:p>
        </w:tc>
        <w:tc>
          <w:tcPr>
            <w:tcW w:w="1263" w:type="dxa"/>
          </w:tcPr>
          <w:p w:rsidR="0037436E" w:rsidRDefault="00B859F1" w:rsidP="00735179">
            <w:pPr>
              <w:jc w:val="center"/>
              <w:rPr>
                <w:rFonts w:ascii="Times New Roman" w:hAnsi="Times New Roman"/>
              </w:rPr>
            </w:pPr>
            <w:r>
              <w:rPr>
                <w:rFonts w:ascii="Times New Roman" w:hAnsi="Times New Roman"/>
              </w:rPr>
              <w:t>230</w:t>
            </w:r>
            <w:r w:rsidR="00C36E90">
              <w:rPr>
                <w:rFonts w:ascii="Times New Roman" w:hAnsi="Times New Roman"/>
              </w:rPr>
              <w:t xml:space="preserve"> </w:t>
            </w:r>
            <w:r w:rsidR="00940DAD">
              <w:rPr>
                <w:rFonts w:ascii="Times New Roman" w:hAnsi="Times New Roman"/>
              </w:rPr>
              <w:t xml:space="preserve"> </w:t>
            </w:r>
            <w:r w:rsidR="0037436E">
              <w:rPr>
                <w:rFonts w:ascii="Times New Roman" w:hAnsi="Times New Roman"/>
              </w:rPr>
              <w:t>K$</w:t>
            </w:r>
          </w:p>
        </w:tc>
        <w:tc>
          <w:tcPr>
            <w:tcW w:w="1263" w:type="dxa"/>
          </w:tcPr>
          <w:p w:rsidR="0037436E" w:rsidRDefault="00F80BBA" w:rsidP="00735179">
            <w:pPr>
              <w:jc w:val="center"/>
              <w:rPr>
                <w:rFonts w:ascii="Times New Roman" w:hAnsi="Times New Roman"/>
              </w:rPr>
            </w:pPr>
            <w:r>
              <w:rPr>
                <w:rFonts w:ascii="Times New Roman" w:hAnsi="Times New Roman"/>
              </w:rPr>
              <w:t>2</w:t>
            </w:r>
            <w:r w:rsidR="00033FDE">
              <w:rPr>
                <w:rFonts w:ascii="Times New Roman" w:hAnsi="Times New Roman"/>
                <w:lang w:val="en-US"/>
              </w:rPr>
              <w:t>15</w:t>
            </w:r>
            <w:r w:rsidR="00C36E90">
              <w:rPr>
                <w:rFonts w:ascii="Times New Roman" w:hAnsi="Times New Roman"/>
              </w:rPr>
              <w:t xml:space="preserve"> </w:t>
            </w:r>
            <w:r w:rsidR="00940DAD">
              <w:rPr>
                <w:rFonts w:ascii="Times New Roman" w:hAnsi="Times New Roman"/>
              </w:rPr>
              <w:t xml:space="preserve"> </w:t>
            </w:r>
            <w:r w:rsidR="0037436E">
              <w:rPr>
                <w:rFonts w:ascii="Times New Roman" w:hAnsi="Times New Roman"/>
              </w:rPr>
              <w:t>K$</w:t>
            </w:r>
          </w:p>
        </w:tc>
      </w:tr>
    </w:tbl>
    <w:p w:rsidR="0037436E" w:rsidRDefault="0037436E" w:rsidP="0037436E">
      <w:pPr>
        <w:jc w:val="center"/>
        <w:rPr>
          <w:rFonts w:ascii="Times New Roman" w:hAnsi="Times New Roman"/>
        </w:rPr>
      </w:pPr>
    </w:p>
    <w:p w:rsidR="0037436E" w:rsidRDefault="0037436E" w:rsidP="0037436E">
      <w:pPr>
        <w:rPr>
          <w:rFonts w:ascii="Times New Roman" w:hAnsi="Times New Roman"/>
        </w:rPr>
      </w:pPr>
    </w:p>
    <w:p w:rsidR="0037436E" w:rsidRDefault="0037436E" w:rsidP="0037436E">
      <w:pPr>
        <w:rPr>
          <w:rFonts w:ascii="Times New Roman" w:hAnsi="Times New Roman"/>
        </w:rPr>
      </w:pPr>
    </w:p>
    <w:p w:rsidR="0037436E" w:rsidRDefault="0037436E" w:rsidP="0037436E">
      <w:pPr>
        <w:rPr>
          <w:rFonts w:ascii="Times New Roman" w:hAnsi="Times New Roman"/>
        </w:rPr>
      </w:pPr>
    </w:p>
    <w:p w:rsidR="0037436E" w:rsidRDefault="0037436E" w:rsidP="0037436E">
      <w:pPr>
        <w:rPr>
          <w:rFonts w:ascii="Times New Roman" w:hAnsi="Times New Roman"/>
        </w:rPr>
      </w:pPr>
      <w:r>
        <w:rPr>
          <w:rFonts w:ascii="Times New Roman" w:hAnsi="Times New Roman"/>
        </w:rPr>
        <w:t xml:space="preserve">Project  leader :                                                              </w:t>
      </w:r>
      <w:r>
        <w:rPr>
          <w:rFonts w:ascii="Times New Roman" w:hAnsi="Times New Roman"/>
        </w:rPr>
        <w:tab/>
      </w:r>
      <w:r w:rsidR="00940DAD" w:rsidRPr="00940DAD">
        <w:rPr>
          <w:rFonts w:ascii="Times New Roman" w:hAnsi="Times New Roman"/>
          <w:lang w:val="en-US"/>
        </w:rPr>
        <w:tab/>
      </w:r>
      <w:r>
        <w:rPr>
          <w:rFonts w:ascii="Times New Roman" w:hAnsi="Times New Roman"/>
        </w:rPr>
        <w:t xml:space="preserve">  V.V.Glagolev</w:t>
      </w:r>
    </w:p>
    <w:p w:rsidR="0037436E" w:rsidRDefault="0037436E" w:rsidP="0037436E">
      <w:pPr>
        <w:rPr>
          <w:rFonts w:ascii="Times New Roman" w:hAnsi="Times New Roman"/>
        </w:rPr>
      </w:pPr>
    </w:p>
    <w:p w:rsidR="0037436E" w:rsidRPr="00A27407" w:rsidRDefault="0037436E" w:rsidP="0037436E">
      <w:pPr>
        <w:jc w:val="both"/>
        <w:rPr>
          <w:rFonts w:ascii="Times New Roman" w:hAnsi="Times New Roman"/>
          <w:szCs w:val="26"/>
          <w:lang w:val="en-US"/>
        </w:rPr>
      </w:pPr>
      <w:r w:rsidRPr="00A27407">
        <w:rPr>
          <w:rFonts w:ascii="Times New Roman" w:hAnsi="Times New Roman"/>
          <w:szCs w:val="26"/>
        </w:rPr>
        <w:t>Scientific leader</w:t>
      </w:r>
      <w:r w:rsidRPr="009D00FB">
        <w:rPr>
          <w:rFonts w:ascii="Times New Roman" w:hAnsi="Times New Roman"/>
          <w:sz w:val="24"/>
          <w:szCs w:val="24"/>
        </w:rPr>
        <w:t>:</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Pr="00A27407">
        <w:rPr>
          <w:rFonts w:ascii="Times New Roman" w:hAnsi="Times New Roman"/>
          <w:szCs w:val="26"/>
        </w:rPr>
        <w:t xml:space="preserve">  J.A. Budagov</w:t>
      </w:r>
    </w:p>
    <w:p w:rsidR="0037436E" w:rsidRDefault="0037436E" w:rsidP="0037436E">
      <w:pPr>
        <w:rPr>
          <w:rFonts w:ascii="Times New Roman" w:hAnsi="Times New Roman"/>
        </w:rPr>
      </w:pPr>
    </w:p>
    <w:p w:rsidR="0037436E" w:rsidRPr="00940DAD" w:rsidRDefault="0037436E" w:rsidP="0037436E">
      <w:pPr>
        <w:rPr>
          <w:rFonts w:ascii="Times New Roman" w:hAnsi="Times New Roman"/>
          <w:lang w:val="en-US"/>
        </w:rPr>
      </w:pPr>
      <w:r>
        <w:rPr>
          <w:rFonts w:ascii="Times New Roman" w:hAnsi="Times New Roman"/>
        </w:rPr>
        <w:t xml:space="preserve">Lab. Director   :                                                  </w:t>
      </w:r>
      <w:r w:rsidR="00940DAD">
        <w:rPr>
          <w:rFonts w:ascii="Times New Roman" w:hAnsi="Times New Roman"/>
        </w:rPr>
        <w:t xml:space="preserve">                </w:t>
      </w:r>
      <w:r w:rsidR="00940DAD">
        <w:rPr>
          <w:rFonts w:ascii="Times New Roman" w:hAnsi="Times New Roman"/>
        </w:rPr>
        <w:tab/>
        <w:t xml:space="preserve"> V.A. </w:t>
      </w:r>
      <w:r w:rsidR="00940DAD">
        <w:rPr>
          <w:rFonts w:ascii="Times New Roman" w:hAnsi="Times New Roman"/>
          <w:lang w:val="en-US"/>
        </w:rPr>
        <w:t xml:space="preserve"> Bednyakov</w:t>
      </w:r>
    </w:p>
    <w:p w:rsidR="0037436E" w:rsidRDefault="0037436E" w:rsidP="0037436E">
      <w:pPr>
        <w:rPr>
          <w:rFonts w:ascii="Times New Roman" w:hAnsi="Times New Roman"/>
        </w:rPr>
      </w:pPr>
    </w:p>
    <w:p w:rsidR="0037436E" w:rsidRDefault="0037436E" w:rsidP="0037436E">
      <w:pPr>
        <w:rPr>
          <w:rFonts w:ascii="Times New Roman" w:hAnsi="Times New Roman"/>
        </w:rPr>
      </w:pPr>
      <w:r>
        <w:rPr>
          <w:rFonts w:ascii="Times New Roman" w:hAnsi="Times New Roman"/>
        </w:rPr>
        <w:t xml:space="preserve">Senior economist of Lab.:                                                 </w:t>
      </w:r>
      <w:r>
        <w:rPr>
          <w:rFonts w:ascii="Times New Roman" w:hAnsi="Times New Roman"/>
        </w:rPr>
        <w:tab/>
        <w:t xml:space="preserve"> G.A. Usova</w:t>
      </w:r>
    </w:p>
    <w:p w:rsidR="0037436E" w:rsidRDefault="0037436E" w:rsidP="0037436E">
      <w:pPr>
        <w:rPr>
          <w:rFonts w:ascii="Times New Roman" w:hAnsi="Times New Roman"/>
        </w:rPr>
      </w:pPr>
      <w:r>
        <w:rPr>
          <w:rFonts w:ascii="Times New Roman" w:hAnsi="Times New Roman"/>
        </w:rPr>
        <w:tab/>
      </w:r>
    </w:p>
    <w:p w:rsidR="0037436E" w:rsidRDefault="0037436E" w:rsidP="0037436E">
      <w:pPr>
        <w:rPr>
          <w:rFonts w:ascii="Times New Roman" w:hAnsi="Times New Roman"/>
        </w:rPr>
      </w:pPr>
    </w:p>
    <w:p w:rsidR="007B4355" w:rsidRDefault="007B4355">
      <w:pPr>
        <w:jc w:val="both"/>
      </w:pPr>
    </w:p>
    <w:p w:rsidR="0037436E" w:rsidRDefault="0037436E">
      <w:pPr>
        <w:jc w:val="both"/>
      </w:pPr>
    </w:p>
    <w:p w:rsidR="0037436E" w:rsidRDefault="0037436E">
      <w:pPr>
        <w:jc w:val="both"/>
      </w:pPr>
    </w:p>
    <w:p w:rsidR="0037436E" w:rsidRDefault="0037436E">
      <w:pPr>
        <w:jc w:val="both"/>
      </w:pPr>
    </w:p>
    <w:p w:rsidR="0037436E" w:rsidRDefault="0037436E">
      <w:pPr>
        <w:jc w:val="both"/>
      </w:pPr>
    </w:p>
    <w:sectPr w:rsidR="0037436E" w:rsidSect="0022527D">
      <w:footerReference w:type="even" r:id="rId109"/>
      <w:footerReference w:type="default" r:id="rId110"/>
      <w:pgSz w:w="11913" w:h="16834"/>
      <w:pgMar w:top="1531" w:right="1021" w:bottom="1701" w:left="1871" w:header="720" w:footer="720"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B2D87" w:rsidRDefault="005B2D87">
      <w:r>
        <w:separator/>
      </w:r>
    </w:p>
  </w:endnote>
  <w:endnote w:type="continuationSeparator" w:id="0">
    <w:p w:rsidR="005B2D87" w:rsidRDefault="005B2D8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Arial Unicode MS"/>
    <w:charset w:val="02"/>
    <w:family w:val="auto"/>
    <w:pitch w:val="default"/>
    <w:sig w:usb0="00000000" w:usb1="00000000" w:usb2="00000000" w:usb3="00000000" w:csb0="00000000" w:csb1="00000000"/>
  </w:font>
  <w:font w:name="Calibri">
    <w:panose1 w:val="020F0502020204030204"/>
    <w:charset w:val="CC"/>
    <w:family w:val="swiss"/>
    <w:pitch w:val="variable"/>
    <w:sig w:usb0="E10002FF" w:usb1="4000ACFF" w:usb2="00000009" w:usb3="00000000" w:csb0="0000019F" w:csb1="00000000"/>
  </w:font>
  <w:font w:name="NTTimes/Cyrillic">
    <w:altName w:val="Times New Roman"/>
    <w:charset w:val="00"/>
    <w:family w:val="auto"/>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01"/>
    <w:family w:val="roman"/>
    <w:pitch w:val="variable"/>
    <w:sig w:usb0="00000000" w:usb1="00000000" w:usb2="00000000" w:usb3="00000000" w:csb0="00000000" w:csb1="00000000"/>
  </w:font>
  <w:font w:name="Droid Sans Fallback">
    <w:panose1 w:val="00000000000000000000"/>
    <w:charset w:val="00"/>
    <w:family w:val="roman"/>
    <w:notTrueType/>
    <w:pitch w:val="default"/>
    <w:sig w:usb0="00000000" w:usb1="00000000" w:usb2="00000000" w:usb3="00000000" w:csb0="00000000" w:csb1="00000000"/>
  </w:font>
  <w:font w:name="FreeSans">
    <w:altName w:val="Times New Roman"/>
    <w:panose1 w:val="00000000000000000000"/>
    <w:charset w:val="00"/>
    <w:family w:val="roman"/>
    <w:notTrueType/>
    <w:pitch w:val="default"/>
    <w:sig w:usb0="00000000" w:usb1="00000000" w:usb2="00000000" w:usb3="00000000" w:csb0="00000000" w:csb1="00000000"/>
  </w:font>
  <w:font w:name="DejaVu Sans">
    <w:panose1 w:val="00000000000000000000"/>
    <w:charset w:val="00"/>
    <w:family w:val="roman"/>
    <w:notTrueType/>
    <w:pitch w:val="default"/>
    <w:sig w:usb0="00000000" w:usb1="00000000" w:usb2="00000000" w:usb3="00000000" w:csb0="00000000" w:csb1="00000000"/>
  </w:font>
  <w:font w:name="Liberation Sans">
    <w:altName w:val="Arial"/>
    <w:charset w:val="01"/>
    <w:family w:val="swiss"/>
    <w:pitch w:val="variable"/>
    <w:sig w:usb0="00000000" w:usb1="00000000" w:usb2="00000000" w:usb3="00000000" w:csb0="00000000" w:csb1="00000000"/>
  </w:font>
  <w:font w:name="Liberation Mono">
    <w:altName w:val="Courier New"/>
    <w:charset w:val="01"/>
    <w:family w:val="roman"/>
    <w:pitch w:val="variable"/>
    <w:sig w:usb0="00000000" w:usb1="00000000" w:usb2="00000000" w:usb3="00000000" w:csb0="00000000" w:csb1="00000000"/>
  </w:font>
  <w:font w:name="Nimbus Mono L">
    <w:panose1 w:val="00000000000000000000"/>
    <w:charset w:val="00"/>
    <w:family w:val="roman"/>
    <w:notTrueType/>
    <w:pitch w:val="default"/>
    <w:sig w:usb0="00000000" w:usb1="00000000" w:usb2="00000000" w:usb3="00000000" w:csb0="00000000" w:csb1="00000000"/>
  </w:font>
  <w:font w:name="Peterburg">
    <w:altName w:val="Times New Roman"/>
    <w:charset w:val="00"/>
    <w:family w:val="auto"/>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CMR12">
    <w:altName w:val="Times New Roman"/>
    <w:panose1 w:val="00000000000000000000"/>
    <w:charset w:val="00"/>
    <w:family w:val="auto"/>
    <w:notTrueType/>
    <w:pitch w:val="default"/>
    <w:sig w:usb0="00000003" w:usb1="00000000" w:usb2="00000000" w:usb3="00000000" w:csb0="00000001" w:csb1="00000000"/>
  </w:font>
  <w:font w:name="CMTI12">
    <w:altName w:val="Times New Roman"/>
    <w:panose1 w:val="00000000000000000000"/>
    <w:charset w:val="00"/>
    <w:family w:val="auto"/>
    <w:notTrueType/>
    <w:pitch w:val="default"/>
    <w:sig w:usb0="00000003" w:usb1="00000000" w:usb2="00000000" w:usb3="00000000" w:csb0="00000001" w:csb1="00000000"/>
  </w:font>
  <w:font w:name="CMMI12">
    <w:altName w:val="Arial Unicode MS"/>
    <w:panose1 w:val="00000000000000000000"/>
    <w:charset w:val="80"/>
    <w:family w:val="auto"/>
    <w:notTrueType/>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CMSY10">
    <w:altName w:val="Arial Unicode MS"/>
    <w:panose1 w:val="00000000000000000000"/>
    <w:charset w:val="81"/>
    <w:family w:val="auto"/>
    <w:notTrueType/>
    <w:pitch w:val="default"/>
    <w:sig w:usb0="00000003" w:usb1="09060000" w:usb2="00000010" w:usb3="00000000" w:csb0="00080001" w:csb1="00000000"/>
  </w:font>
  <w:font w:name="Ubuntu">
    <w:altName w:val="Times New Roman"/>
    <w:charset w:val="01"/>
    <w:family w:val="auto"/>
    <w:pitch w:val="default"/>
    <w:sig w:usb0="00000000" w:usb1="00000000" w:usb2="00000000" w:usb3="00000000" w:csb0="00000000" w:csb1="00000000"/>
  </w:font>
  <w:font w:name="font263">
    <w:altName w:val="Times New Roman"/>
    <w:panose1 w:val="00000000000000000000"/>
    <w:charset w:val="4D"/>
    <w:family w:val="auto"/>
    <w:notTrueType/>
    <w:pitch w:val="default"/>
    <w:sig w:usb0="00000003" w:usb1="00000000" w:usb2="00000000" w:usb3="00000000" w:csb0="00000001" w:csb1="00000000"/>
  </w:font>
  <w:font w:name="CMR10">
    <w:altName w:val="Times New Roman"/>
    <w:panose1 w:val="00000000000000000000"/>
    <w:charset w:val="4D"/>
    <w:family w:val="roman"/>
    <w:notTrueType/>
    <w:pitch w:val="default"/>
    <w:sig w:usb0="00000003" w:usb1="00000000" w:usb2="00000000" w:usb3="00000000" w:csb0="00000001" w:csb1="00000000"/>
  </w:font>
  <w:font w:name="txsy">
    <w:altName w:val="Arial Unicode MS"/>
    <w:panose1 w:val="00000000000000000000"/>
    <w:charset w:val="81"/>
    <w:family w:val="auto"/>
    <w:notTrueType/>
    <w:pitch w:val="default"/>
    <w:sig w:usb0="00000001" w:usb1="09060000" w:usb2="00000010" w:usb3="00000000" w:csb0="00080000" w:csb1="00000000"/>
  </w:font>
  <w:font w:name="rtxr">
    <w:altName w:val="MS Mincho"/>
    <w:panose1 w:val="00000000000000000000"/>
    <w:charset w:val="80"/>
    <w:family w:val="auto"/>
    <w:notTrueType/>
    <w:pitch w:val="default"/>
    <w:sig w:usb0="00000001" w:usb1="08070000" w:usb2="00000010" w:usb3="00000000" w:csb0="00020000" w:csb1="00000000"/>
  </w:font>
  <w:font w:name="CMR8">
    <w:altName w:val="Times New Roman"/>
    <w:charset w:val="00"/>
    <w:family w:val="auto"/>
    <w:pitch w:val="default"/>
    <w:sig w:usb0="00000003" w:usb1="00000000" w:usb2="00000000" w:usb3="00000000" w:csb0="00000001" w:csb1="00000000"/>
  </w:font>
  <w:font w:name="CMBX10">
    <w:altName w:val="Times New Roman"/>
    <w:panose1 w:val="00000000000000000000"/>
    <w:charset w:val="00"/>
    <w:family w:val="auto"/>
    <w:notTrueType/>
    <w:pitch w:val="default"/>
    <w:sig w:usb0="00000003" w:usb1="00000000" w:usb2="00000000" w:usb3="00000000" w:csb0="00000001" w:csb1="00000000"/>
  </w:font>
  <w:font w:name="CMR9">
    <w:altName w:val="Times New Roman"/>
    <w:panose1 w:val="00000000000000000000"/>
    <w:charset w:val="00"/>
    <w:family w:val="auto"/>
    <w:notTrueType/>
    <w:pitch w:val="default"/>
    <w:sig w:usb0="00000203" w:usb1="00000000" w:usb2="00000000" w:usb3="00000000" w:csb0="00000005" w:csb1="00000000"/>
  </w:font>
  <w:font w:name="NimbusRomNo9L-Regu">
    <w:altName w:val="Times New Roman"/>
    <w:panose1 w:val="00000000000000000000"/>
    <w:charset w:val="00"/>
    <w:family w:val="auto"/>
    <w:notTrueType/>
    <w:pitch w:val="default"/>
    <w:sig w:usb0="00000203" w:usb1="00000000" w:usb2="00000000" w:usb3="00000000" w:csb0="00000005" w:csb1="00000000"/>
  </w:font>
  <w:font w:name="Sylfaen">
    <w:panose1 w:val="010A0502050306030303"/>
    <w:charset w:val="CC"/>
    <w:family w:val="roman"/>
    <w:pitch w:val="variable"/>
    <w:sig w:usb0="040006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D31" w:rsidRDefault="00860D31">
    <w:pPr>
      <w:pStyle w:val="a6"/>
      <w:framePr w:wrap="around" w:vAnchor="text" w:hAnchor="margin" w:xAlign="center" w:y="1"/>
      <w:rPr>
        <w:rStyle w:val="a8"/>
      </w:rPr>
    </w:pPr>
    <w:r>
      <w:rPr>
        <w:rStyle w:val="a8"/>
      </w:rPr>
      <w:fldChar w:fldCharType="begin"/>
    </w:r>
    <w:r>
      <w:rPr>
        <w:rStyle w:val="a8"/>
      </w:rPr>
      <w:instrText xml:space="preserve">PAGE  </w:instrText>
    </w:r>
    <w:r>
      <w:rPr>
        <w:rStyle w:val="a8"/>
      </w:rPr>
      <w:fldChar w:fldCharType="end"/>
    </w:r>
  </w:p>
  <w:p w:rsidR="00860D31" w:rsidRDefault="00860D3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60D31" w:rsidRDefault="00860D31" w:rsidP="006916F3">
    <w:pPr>
      <w:pStyle w:val="a6"/>
      <w:jc w:val="center"/>
    </w:pPr>
    <w:fldSimple w:instr=" PAGE   \* MERGEFORMAT ">
      <w:r w:rsidR="006A2AA3">
        <w:rPr>
          <w:noProof/>
        </w:rPr>
        <w:t>54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B2D87" w:rsidRDefault="005B2D87">
      <w:r>
        <w:separator/>
      </w:r>
    </w:p>
  </w:footnote>
  <w:footnote w:type="continuationSeparator" w:id="0">
    <w:p w:rsidR="005B2D87" w:rsidRDefault="005B2D87">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singleLevel"/>
    <w:tmpl w:val="00000002"/>
    <w:name w:val="WW8Num2"/>
    <w:lvl w:ilvl="0">
      <w:start w:val="1"/>
      <w:numFmt w:val="decimal"/>
      <w:lvlText w:val="%1."/>
      <w:lvlJc w:val="left"/>
      <w:pPr>
        <w:tabs>
          <w:tab w:val="num" w:pos="720"/>
        </w:tabs>
        <w:ind w:left="720" w:hanging="360"/>
      </w:pPr>
      <w:rPr>
        <w:b/>
      </w:rPr>
    </w:lvl>
  </w:abstractNum>
  <w:abstractNum w:abstractNumId="1">
    <w:nsid w:val="00000003"/>
    <w:multiLevelType w:val="singleLevel"/>
    <w:tmpl w:val="00000003"/>
    <w:name w:val="WW8Num4"/>
    <w:lvl w:ilvl="0">
      <w:start w:val="1"/>
      <w:numFmt w:val="bullet"/>
      <w:lvlText w:val="•"/>
      <w:lvlJc w:val="left"/>
      <w:pPr>
        <w:tabs>
          <w:tab w:val="num" w:pos="720"/>
        </w:tabs>
        <w:ind w:left="720" w:hanging="360"/>
      </w:pPr>
      <w:rPr>
        <w:rFonts w:ascii="Arial" w:hAnsi="Arial" w:cs="Arial"/>
      </w:rPr>
    </w:lvl>
  </w:abstractNum>
  <w:abstractNum w:abstractNumId="2">
    <w:nsid w:val="00000006"/>
    <w:multiLevelType w:val="singleLevel"/>
    <w:tmpl w:val="9A6A5B18"/>
    <w:name w:val="WW8Num18"/>
    <w:lvl w:ilvl="0">
      <w:start w:val="1"/>
      <w:numFmt w:val="decimal"/>
      <w:lvlText w:val="%1.1.1"/>
      <w:lvlJc w:val="left"/>
      <w:pPr>
        <w:ind w:left="720" w:hanging="360"/>
      </w:pPr>
      <w:rPr>
        <w:rFonts w:hint="default"/>
        <w:lang w:val="en-GB"/>
      </w:rPr>
    </w:lvl>
  </w:abstractNum>
  <w:abstractNum w:abstractNumId="3">
    <w:nsid w:val="02F223E8"/>
    <w:multiLevelType w:val="hybridMultilevel"/>
    <w:tmpl w:val="630C597A"/>
    <w:lvl w:ilvl="0" w:tplc="04190001">
      <w:start w:val="1"/>
      <w:numFmt w:val="bullet"/>
      <w:pStyle w:val="Reference"/>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034A6058"/>
    <w:multiLevelType w:val="hybridMultilevel"/>
    <w:tmpl w:val="3BAA3A9A"/>
    <w:lvl w:ilvl="0" w:tplc="6A1C1454">
      <w:start w:val="1"/>
      <w:numFmt w:val="lowerLetter"/>
      <w:lvlText w:val="%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5">
    <w:nsid w:val="05D03A17"/>
    <w:multiLevelType w:val="hybridMultilevel"/>
    <w:tmpl w:val="ACBA0EC2"/>
    <w:lvl w:ilvl="0" w:tplc="040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072E18CF"/>
    <w:multiLevelType w:val="hybridMultilevel"/>
    <w:tmpl w:val="CF52087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2933497"/>
    <w:multiLevelType w:val="hybridMultilevel"/>
    <w:tmpl w:val="594AF55C"/>
    <w:name w:val="WW8Num182"/>
    <w:lvl w:ilvl="0" w:tplc="D5D6F854">
      <w:start w:val="4"/>
      <w:numFmt w:val="decimal"/>
      <w:lvlText w:val="%1.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4A24768"/>
    <w:multiLevelType w:val="hybridMultilevel"/>
    <w:tmpl w:val="26DAE90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6C535C5"/>
    <w:multiLevelType w:val="hybridMultilevel"/>
    <w:tmpl w:val="F1A627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1741EB"/>
    <w:multiLevelType w:val="hybridMultilevel"/>
    <w:tmpl w:val="2EF6D94A"/>
    <w:lvl w:ilvl="0" w:tplc="00000003">
      <w:start w:val="1"/>
      <w:numFmt w:val="bullet"/>
      <w:lvlText w:val="•"/>
      <w:lvlJc w:val="left"/>
      <w:pPr>
        <w:tabs>
          <w:tab w:val="num" w:pos="360"/>
        </w:tabs>
        <w:ind w:left="360" w:hanging="360"/>
      </w:pPr>
      <w:rPr>
        <w:rFonts w:ascii="Arial" w:hAnsi="Arial" w:cs="Arial"/>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nsid w:val="19CD7F22"/>
    <w:multiLevelType w:val="multilevel"/>
    <w:tmpl w:val="43D8027E"/>
    <w:lvl w:ilvl="0">
      <w:start w:val="1"/>
      <w:numFmt w:val="decimal"/>
      <w:lvlText w:val="%1.1.1"/>
      <w:lvlJc w:val="left"/>
      <w:pPr>
        <w:tabs>
          <w:tab w:val="num" w:pos="720"/>
        </w:tabs>
        <w:ind w:left="720" w:hanging="360"/>
      </w:pPr>
      <w:rPr>
        <w:rFonts w:hint="default"/>
        <w:i w:val="0"/>
      </w:rPr>
    </w:lvl>
    <w:lvl w:ilvl="1">
      <w:start w:val="1"/>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nsid w:val="1A172824"/>
    <w:multiLevelType w:val="hybridMultilevel"/>
    <w:tmpl w:val="6C72ACB6"/>
    <w:lvl w:ilvl="0" w:tplc="42C2A138">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1FD67B18"/>
    <w:multiLevelType w:val="multilevel"/>
    <w:tmpl w:val="3F62F43A"/>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nsid w:val="27F1732A"/>
    <w:multiLevelType w:val="hybridMultilevel"/>
    <w:tmpl w:val="B964D268"/>
    <w:lvl w:ilvl="0" w:tplc="9048AF82">
      <w:start w:val="2015"/>
      <w:numFmt w:val="bullet"/>
      <w:lvlText w:val="-"/>
      <w:lvlJc w:val="left"/>
      <w:pPr>
        <w:ind w:left="420" w:hanging="360"/>
      </w:pPr>
      <w:rPr>
        <w:rFonts w:ascii="Times New Roman" w:eastAsia="Times New Roman" w:hAnsi="Times New Roman"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15">
    <w:nsid w:val="2A621F83"/>
    <w:multiLevelType w:val="multilevel"/>
    <w:tmpl w:val="5254B47A"/>
    <w:lvl w:ilvl="0">
      <w:start w:val="4"/>
      <w:numFmt w:val="decimal"/>
      <w:lvlText w:val="%1"/>
      <w:lvlJc w:val="left"/>
      <w:pPr>
        <w:ind w:left="744" w:hanging="744"/>
      </w:pPr>
      <w:rPr>
        <w:rFonts w:hint="default"/>
      </w:rPr>
    </w:lvl>
    <w:lvl w:ilvl="1">
      <w:start w:val="3"/>
      <w:numFmt w:val="decimal"/>
      <w:lvlText w:val="%1.%2"/>
      <w:lvlJc w:val="left"/>
      <w:pPr>
        <w:ind w:left="744" w:hanging="744"/>
      </w:pPr>
      <w:rPr>
        <w:rFonts w:hint="default"/>
      </w:rPr>
    </w:lvl>
    <w:lvl w:ilvl="2">
      <w:start w:val="1"/>
      <w:numFmt w:val="decimal"/>
      <w:lvlText w:val="%1.%2.%3"/>
      <w:lvlJc w:val="left"/>
      <w:pPr>
        <w:ind w:left="744" w:hanging="744"/>
      </w:pPr>
      <w:rPr>
        <w:rFonts w:hint="default"/>
      </w:rPr>
    </w:lvl>
    <w:lvl w:ilvl="3">
      <w:start w:val="4"/>
      <w:numFmt w:val="decimal"/>
      <w:lvlText w:val="%1.%2.%3.%4"/>
      <w:lvlJc w:val="left"/>
      <w:pPr>
        <w:ind w:left="744" w:hanging="744"/>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D3D455D"/>
    <w:multiLevelType w:val="multilevel"/>
    <w:tmpl w:val="B596B238"/>
    <w:lvl w:ilvl="0">
      <w:start w:val="3"/>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17">
    <w:nsid w:val="32EE2253"/>
    <w:multiLevelType w:val="hybridMultilevel"/>
    <w:tmpl w:val="CB088518"/>
    <w:lvl w:ilvl="0" w:tplc="AA5C290A">
      <w:start w:val="1"/>
      <w:numFmt w:val="lowerLetter"/>
      <w:lvlText w:val="%1)"/>
      <w:lvlJc w:val="left"/>
      <w:pPr>
        <w:ind w:left="3960" w:hanging="360"/>
      </w:pPr>
      <w:rPr>
        <w:rFonts w:hint="default"/>
      </w:rPr>
    </w:lvl>
    <w:lvl w:ilvl="1" w:tplc="04190019" w:tentative="1">
      <w:start w:val="1"/>
      <w:numFmt w:val="lowerLetter"/>
      <w:lvlText w:val="%2."/>
      <w:lvlJc w:val="left"/>
      <w:pPr>
        <w:ind w:left="4680" w:hanging="360"/>
      </w:pPr>
    </w:lvl>
    <w:lvl w:ilvl="2" w:tplc="0419001B" w:tentative="1">
      <w:start w:val="1"/>
      <w:numFmt w:val="lowerRoman"/>
      <w:lvlText w:val="%3."/>
      <w:lvlJc w:val="right"/>
      <w:pPr>
        <w:ind w:left="5400" w:hanging="180"/>
      </w:pPr>
    </w:lvl>
    <w:lvl w:ilvl="3" w:tplc="0419000F" w:tentative="1">
      <w:start w:val="1"/>
      <w:numFmt w:val="decimal"/>
      <w:lvlText w:val="%4."/>
      <w:lvlJc w:val="left"/>
      <w:pPr>
        <w:ind w:left="6120" w:hanging="360"/>
      </w:pPr>
    </w:lvl>
    <w:lvl w:ilvl="4" w:tplc="04190019" w:tentative="1">
      <w:start w:val="1"/>
      <w:numFmt w:val="lowerLetter"/>
      <w:lvlText w:val="%5."/>
      <w:lvlJc w:val="left"/>
      <w:pPr>
        <w:ind w:left="6840" w:hanging="360"/>
      </w:pPr>
    </w:lvl>
    <w:lvl w:ilvl="5" w:tplc="0419001B" w:tentative="1">
      <w:start w:val="1"/>
      <w:numFmt w:val="lowerRoman"/>
      <w:lvlText w:val="%6."/>
      <w:lvlJc w:val="right"/>
      <w:pPr>
        <w:ind w:left="7560" w:hanging="180"/>
      </w:pPr>
    </w:lvl>
    <w:lvl w:ilvl="6" w:tplc="0419000F" w:tentative="1">
      <w:start w:val="1"/>
      <w:numFmt w:val="decimal"/>
      <w:lvlText w:val="%7."/>
      <w:lvlJc w:val="left"/>
      <w:pPr>
        <w:ind w:left="8280" w:hanging="360"/>
      </w:pPr>
    </w:lvl>
    <w:lvl w:ilvl="7" w:tplc="04190019" w:tentative="1">
      <w:start w:val="1"/>
      <w:numFmt w:val="lowerLetter"/>
      <w:lvlText w:val="%8."/>
      <w:lvlJc w:val="left"/>
      <w:pPr>
        <w:ind w:left="9000" w:hanging="360"/>
      </w:pPr>
    </w:lvl>
    <w:lvl w:ilvl="8" w:tplc="0419001B" w:tentative="1">
      <w:start w:val="1"/>
      <w:numFmt w:val="lowerRoman"/>
      <w:lvlText w:val="%9."/>
      <w:lvlJc w:val="right"/>
      <w:pPr>
        <w:ind w:left="9720" w:hanging="180"/>
      </w:pPr>
    </w:lvl>
  </w:abstractNum>
  <w:abstractNum w:abstractNumId="18">
    <w:nsid w:val="39466E81"/>
    <w:multiLevelType w:val="multilevel"/>
    <w:tmpl w:val="101ECE4C"/>
    <w:lvl w:ilvl="0">
      <w:start w:val="1"/>
      <w:numFmt w:val="decimal"/>
      <w:lvlText w:val="%1."/>
      <w:lvlJc w:val="left"/>
      <w:pPr>
        <w:ind w:left="720" w:hanging="360"/>
      </w:pPr>
      <w:rPr>
        <w:rFonts w:hint="default"/>
      </w:rPr>
    </w:lvl>
    <w:lvl w:ilvl="1">
      <w:start w:val="5"/>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9">
    <w:nsid w:val="39786BA5"/>
    <w:multiLevelType w:val="multilevel"/>
    <w:tmpl w:val="E694548E"/>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nsid w:val="477E6D11"/>
    <w:multiLevelType w:val="multilevel"/>
    <w:tmpl w:val="AF90A390"/>
    <w:lvl w:ilvl="0">
      <w:start w:val="1"/>
      <w:numFmt w:val="decimal"/>
      <w:lvlText w:val="%1"/>
      <w:lvlJc w:val="left"/>
      <w:pPr>
        <w:ind w:left="450" w:hanging="450"/>
      </w:pPr>
      <w:rPr>
        <w:rFonts w:hint="default"/>
      </w:rPr>
    </w:lvl>
    <w:lvl w:ilvl="1">
      <w:numFmt w:val="decimal"/>
      <w:lvlText w:val="%1.%2"/>
      <w:lvlJc w:val="left"/>
      <w:pPr>
        <w:ind w:left="734"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21">
    <w:nsid w:val="48B35031"/>
    <w:multiLevelType w:val="multilevel"/>
    <w:tmpl w:val="404CF958"/>
    <w:lvl w:ilvl="0">
      <w:start w:val="1"/>
      <w:numFmt w:val="bullet"/>
      <w:lvlText w:val="•"/>
      <w:lvlJc w:val="left"/>
      <w:pPr>
        <w:tabs>
          <w:tab w:val="num" w:pos="720"/>
        </w:tabs>
        <w:ind w:left="720" w:hanging="360"/>
      </w:pPr>
      <w:rPr>
        <w:rFonts w:ascii="Arial" w:hAnsi="Arial" w:cs="Aria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2">
    <w:nsid w:val="4D9F032D"/>
    <w:multiLevelType w:val="multilevel"/>
    <w:tmpl w:val="7D5CCF30"/>
    <w:lvl w:ilvl="0">
      <w:start w:val="3"/>
      <w:numFmt w:val="decimal"/>
      <w:lvlText w:val="%1"/>
      <w:lvlJc w:val="left"/>
      <w:pPr>
        <w:ind w:left="600" w:hanging="600"/>
      </w:pPr>
      <w:rPr>
        <w:rFonts w:ascii="Calibri" w:hAnsi="Calibri" w:hint="default"/>
      </w:rPr>
    </w:lvl>
    <w:lvl w:ilvl="1">
      <w:start w:val="2"/>
      <w:numFmt w:val="decimal"/>
      <w:lvlText w:val="%1.%2"/>
      <w:lvlJc w:val="left"/>
      <w:pPr>
        <w:ind w:left="780" w:hanging="600"/>
      </w:pPr>
      <w:rPr>
        <w:rFonts w:ascii="Calibri" w:hAnsi="Calibri" w:hint="default"/>
      </w:rPr>
    </w:lvl>
    <w:lvl w:ilvl="2">
      <w:start w:val="1"/>
      <w:numFmt w:val="decimal"/>
      <w:lvlText w:val="%1.%2.%3"/>
      <w:lvlJc w:val="left"/>
      <w:pPr>
        <w:ind w:left="1080" w:hanging="720"/>
      </w:pPr>
      <w:rPr>
        <w:rFonts w:ascii="Calibri" w:hAnsi="Calibri" w:hint="default"/>
      </w:rPr>
    </w:lvl>
    <w:lvl w:ilvl="3">
      <w:start w:val="1"/>
      <w:numFmt w:val="decimal"/>
      <w:lvlText w:val="%1.%2.%3.%4"/>
      <w:lvlJc w:val="left"/>
      <w:pPr>
        <w:ind w:left="1260" w:hanging="720"/>
      </w:pPr>
      <w:rPr>
        <w:rFonts w:ascii="Calibri" w:hAnsi="Calibri" w:hint="default"/>
      </w:rPr>
    </w:lvl>
    <w:lvl w:ilvl="4">
      <w:start w:val="1"/>
      <w:numFmt w:val="decimal"/>
      <w:lvlText w:val="%1.%2.%3.%4.%5"/>
      <w:lvlJc w:val="left"/>
      <w:pPr>
        <w:ind w:left="1800" w:hanging="1080"/>
      </w:pPr>
      <w:rPr>
        <w:rFonts w:ascii="Calibri" w:hAnsi="Calibri" w:hint="default"/>
      </w:rPr>
    </w:lvl>
    <w:lvl w:ilvl="5">
      <w:start w:val="1"/>
      <w:numFmt w:val="decimal"/>
      <w:lvlText w:val="%1.%2.%3.%4.%5.%6"/>
      <w:lvlJc w:val="left"/>
      <w:pPr>
        <w:ind w:left="1980" w:hanging="1080"/>
      </w:pPr>
      <w:rPr>
        <w:rFonts w:ascii="Calibri" w:hAnsi="Calibri" w:hint="default"/>
      </w:rPr>
    </w:lvl>
    <w:lvl w:ilvl="6">
      <w:start w:val="1"/>
      <w:numFmt w:val="decimal"/>
      <w:lvlText w:val="%1.%2.%3.%4.%5.%6.%7"/>
      <w:lvlJc w:val="left"/>
      <w:pPr>
        <w:ind w:left="2520" w:hanging="1440"/>
      </w:pPr>
      <w:rPr>
        <w:rFonts w:ascii="Calibri" w:hAnsi="Calibri" w:hint="default"/>
      </w:rPr>
    </w:lvl>
    <w:lvl w:ilvl="7">
      <w:start w:val="1"/>
      <w:numFmt w:val="decimal"/>
      <w:lvlText w:val="%1.%2.%3.%4.%5.%6.%7.%8"/>
      <w:lvlJc w:val="left"/>
      <w:pPr>
        <w:ind w:left="2700" w:hanging="1440"/>
      </w:pPr>
      <w:rPr>
        <w:rFonts w:ascii="Calibri" w:hAnsi="Calibri" w:hint="default"/>
      </w:rPr>
    </w:lvl>
    <w:lvl w:ilvl="8">
      <w:start w:val="1"/>
      <w:numFmt w:val="decimal"/>
      <w:lvlText w:val="%1.%2.%3.%4.%5.%6.%7.%8.%9"/>
      <w:lvlJc w:val="left"/>
      <w:pPr>
        <w:ind w:left="3240" w:hanging="1800"/>
      </w:pPr>
      <w:rPr>
        <w:rFonts w:ascii="Calibri" w:hAnsi="Calibri" w:hint="default"/>
      </w:rPr>
    </w:lvl>
  </w:abstractNum>
  <w:abstractNum w:abstractNumId="23">
    <w:nsid w:val="52DD2DEA"/>
    <w:multiLevelType w:val="multilevel"/>
    <w:tmpl w:val="606EEDE6"/>
    <w:lvl w:ilvl="0">
      <w:start w:val="4"/>
      <w:numFmt w:val="decimal"/>
      <w:lvlText w:val="%1"/>
      <w:lvlJc w:val="left"/>
      <w:pPr>
        <w:ind w:left="480" w:hanging="480"/>
      </w:pPr>
      <w:rPr>
        <w:rFonts w:hint="default"/>
      </w:rPr>
    </w:lvl>
    <w:lvl w:ilvl="1">
      <w:start w:val="3"/>
      <w:numFmt w:val="decimal"/>
      <w:lvlText w:val="%1.%2"/>
      <w:lvlJc w:val="left"/>
      <w:pPr>
        <w:ind w:left="660" w:hanging="480"/>
      </w:pPr>
      <w:rPr>
        <w:rFonts w:hint="default"/>
      </w:rPr>
    </w:lvl>
    <w:lvl w:ilvl="2">
      <w:start w:val="2"/>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4">
    <w:nsid w:val="59376290"/>
    <w:multiLevelType w:val="multilevel"/>
    <w:tmpl w:val="07E8B888"/>
    <w:lvl w:ilvl="0">
      <w:start w:val="2"/>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5">
    <w:nsid w:val="5D3F7AFD"/>
    <w:multiLevelType w:val="multilevel"/>
    <w:tmpl w:val="E3B2A176"/>
    <w:lvl w:ilvl="0">
      <w:start w:val="4"/>
      <w:numFmt w:val="decimal"/>
      <w:lvlText w:val="%1"/>
      <w:lvlJc w:val="left"/>
      <w:pPr>
        <w:ind w:left="480" w:hanging="480"/>
      </w:pPr>
      <w:rPr>
        <w:rFonts w:hint="default"/>
      </w:rPr>
    </w:lvl>
    <w:lvl w:ilvl="1">
      <w:start w:val="1"/>
      <w:numFmt w:val="decimal"/>
      <w:lvlText w:val="%1.%2"/>
      <w:lvlJc w:val="left"/>
      <w:pPr>
        <w:ind w:left="660" w:hanging="480"/>
      </w:pPr>
      <w:rPr>
        <w:rFonts w:hint="default"/>
      </w:rPr>
    </w:lvl>
    <w:lvl w:ilvl="2">
      <w:start w:val="4"/>
      <w:numFmt w:val="decimal"/>
      <w:lvlText w:val="%3.3.1"/>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6">
    <w:nsid w:val="5DE434B3"/>
    <w:multiLevelType w:val="hybridMultilevel"/>
    <w:tmpl w:val="E626E2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E7F681A"/>
    <w:multiLevelType w:val="multilevel"/>
    <w:tmpl w:val="177EB108"/>
    <w:lvl w:ilvl="0">
      <w:start w:val="4"/>
      <w:numFmt w:val="decimal"/>
      <w:lvlText w:val="%1"/>
      <w:lvlJc w:val="left"/>
      <w:pPr>
        <w:ind w:left="480" w:hanging="480"/>
      </w:pPr>
      <w:rPr>
        <w:rFonts w:hint="default"/>
      </w:rPr>
    </w:lvl>
    <w:lvl w:ilvl="1">
      <w:start w:val="2"/>
      <w:numFmt w:val="decimal"/>
      <w:lvlText w:val="%1.%2"/>
      <w:lvlJc w:val="left"/>
      <w:pPr>
        <w:ind w:left="660" w:hanging="480"/>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8">
    <w:nsid w:val="6FB37553"/>
    <w:multiLevelType w:val="hybridMultilevel"/>
    <w:tmpl w:val="24B6D4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702A4C18"/>
    <w:multiLevelType w:val="hybridMultilevel"/>
    <w:tmpl w:val="0546CC90"/>
    <w:lvl w:ilvl="0" w:tplc="42C2A138">
      <w:start w:val="1"/>
      <w:numFmt w:val="decimal"/>
      <w:lvlText w:val="%1."/>
      <w:lvlJc w:val="left"/>
      <w:pPr>
        <w:ind w:left="720" w:hanging="360"/>
      </w:pPr>
      <w:rPr>
        <w:b w:val="0"/>
      </w:rPr>
    </w:lvl>
    <w:lvl w:ilvl="1" w:tplc="599642AC">
      <w:start w:val="1"/>
      <w:numFmt w:val="upp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A1F4D35"/>
    <w:multiLevelType w:val="hybridMultilevel"/>
    <w:tmpl w:val="ECECDC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FE721E2"/>
    <w:multiLevelType w:val="multilevel"/>
    <w:tmpl w:val="AF90A390"/>
    <w:lvl w:ilvl="0">
      <w:start w:val="1"/>
      <w:numFmt w:val="decimal"/>
      <w:lvlText w:val="%1"/>
      <w:lvlJc w:val="left"/>
      <w:pPr>
        <w:ind w:left="450" w:hanging="450"/>
      </w:pPr>
      <w:rPr>
        <w:rFonts w:hint="default"/>
      </w:rPr>
    </w:lvl>
    <w:lvl w:ilvl="1">
      <w:numFmt w:val="decimal"/>
      <w:lvlText w:val="%1.%2"/>
      <w:lvlJc w:val="left"/>
      <w:pPr>
        <w:ind w:left="1443" w:hanging="45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num w:numId="1">
    <w:abstractNumId w:val="8"/>
  </w:num>
  <w:num w:numId="2">
    <w:abstractNumId w:val="11"/>
  </w:num>
  <w:num w:numId="3">
    <w:abstractNumId w:val="5"/>
  </w:num>
  <w:num w:numId="4">
    <w:abstractNumId w:val="3"/>
  </w:num>
  <w:num w:numId="5">
    <w:abstractNumId w:val="6"/>
  </w:num>
  <w:num w:numId="6">
    <w:abstractNumId w:val="28"/>
  </w:num>
  <w:num w:numId="7">
    <w:abstractNumId w:val="30"/>
  </w:num>
  <w:num w:numId="8">
    <w:abstractNumId w:val="18"/>
  </w:num>
  <w:num w:numId="9">
    <w:abstractNumId w:val="16"/>
  </w:num>
  <w:num w:numId="10">
    <w:abstractNumId w:val="24"/>
  </w:num>
  <w:num w:numId="11">
    <w:abstractNumId w:val="22"/>
  </w:num>
  <w:num w:numId="12">
    <w:abstractNumId w:val="27"/>
  </w:num>
  <w:num w:numId="13">
    <w:abstractNumId w:val="1"/>
  </w:num>
  <w:num w:numId="14">
    <w:abstractNumId w:val="7"/>
  </w:num>
  <w:num w:numId="15">
    <w:abstractNumId w:val="25"/>
  </w:num>
  <w:num w:numId="16">
    <w:abstractNumId w:val="31"/>
  </w:num>
  <w:num w:numId="17">
    <w:abstractNumId w:val="14"/>
  </w:num>
  <w:num w:numId="18">
    <w:abstractNumId w:val="9"/>
  </w:num>
  <w:num w:numId="19">
    <w:abstractNumId w:val="10"/>
  </w:num>
  <w:num w:numId="20">
    <w:abstractNumId w:val="29"/>
  </w:num>
  <w:num w:numId="21">
    <w:abstractNumId w:val="12"/>
  </w:num>
  <w:num w:numId="22">
    <w:abstractNumId w:val="20"/>
  </w:num>
  <w:num w:numId="23">
    <w:abstractNumId w:val="17"/>
  </w:num>
  <w:num w:numId="24">
    <w:abstractNumId w:val="4"/>
  </w:num>
  <w:num w:numId="25">
    <w:abstractNumId w:val="23"/>
  </w:num>
  <w:num w:numId="26">
    <w:abstractNumId w:val="15"/>
  </w:num>
  <w:num w:numId="27">
    <w:abstractNumId w:val="26"/>
  </w:num>
  <w:num w:numId="28">
    <w:abstractNumId w:val="21"/>
  </w:num>
  <w:num w:numId="29">
    <w:abstractNumId w:val="13"/>
  </w:num>
  <w:num w:numId="30">
    <w:abstractNumId w:val="19"/>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intFractionalCharacterWidth/>
  <w:embedSystemFonts/>
  <w:hideSpellingErrors/>
  <w:hideGrammaticalErrors/>
  <w:proofState w:spelling="clean" w:grammar="clean"/>
  <w:stylePaneFormatFilter w:val="3F01"/>
  <w:defaultTabStop w:val="720"/>
  <w:doNotHyphenateCaps/>
  <w:drawingGridHorizontalSpacing w:val="120"/>
  <w:drawingGridVerticalSpacing w:val="120"/>
  <w:displayVerticalDrawingGridEvery w:val="0"/>
  <w:doNotUseMarginsForDrawingGridOrigin/>
  <w:doNotShadeFormData/>
  <w:characterSpacingControl w:val="doNotCompress"/>
  <w:hdrShapeDefaults>
    <o:shapedefaults v:ext="edit" spidmax="137218"/>
  </w:hdrShapeDefaults>
  <w:footnotePr>
    <w:footnote w:id="-1"/>
    <w:footnote w:id="0"/>
  </w:footnotePr>
  <w:endnotePr>
    <w:endnote w:id="-1"/>
    <w:endnote w:id="0"/>
  </w:endnotePr>
  <w:compat>
    <w:spaceForUL/>
    <w:balanceSingleByteDoubleByteWidth/>
    <w:doNotLeaveBackslashAlone/>
    <w:ulTrailSpace/>
    <w:doNotExpandShiftReturn/>
  </w:compat>
  <w:rsids>
    <w:rsidRoot w:val="00E10FFF"/>
    <w:rsid w:val="00000B89"/>
    <w:rsid w:val="000014E4"/>
    <w:rsid w:val="00003DDF"/>
    <w:rsid w:val="00004314"/>
    <w:rsid w:val="00004392"/>
    <w:rsid w:val="00006625"/>
    <w:rsid w:val="00011CEF"/>
    <w:rsid w:val="00011F38"/>
    <w:rsid w:val="000133F7"/>
    <w:rsid w:val="000140C8"/>
    <w:rsid w:val="00014B88"/>
    <w:rsid w:val="000179EB"/>
    <w:rsid w:val="00020326"/>
    <w:rsid w:val="00021C45"/>
    <w:rsid w:val="00021E28"/>
    <w:rsid w:val="0002441A"/>
    <w:rsid w:val="0002514D"/>
    <w:rsid w:val="000251A6"/>
    <w:rsid w:val="000252A3"/>
    <w:rsid w:val="000256D2"/>
    <w:rsid w:val="0002772A"/>
    <w:rsid w:val="0003119E"/>
    <w:rsid w:val="000315F6"/>
    <w:rsid w:val="00031E89"/>
    <w:rsid w:val="00031EC2"/>
    <w:rsid w:val="000324A5"/>
    <w:rsid w:val="00033F26"/>
    <w:rsid w:val="00033FDE"/>
    <w:rsid w:val="00035D5E"/>
    <w:rsid w:val="00036B9D"/>
    <w:rsid w:val="000370B0"/>
    <w:rsid w:val="00040036"/>
    <w:rsid w:val="00042B40"/>
    <w:rsid w:val="00043EF1"/>
    <w:rsid w:val="00051E02"/>
    <w:rsid w:val="00053AFF"/>
    <w:rsid w:val="0005448D"/>
    <w:rsid w:val="00054493"/>
    <w:rsid w:val="00055699"/>
    <w:rsid w:val="0005569F"/>
    <w:rsid w:val="00060CAD"/>
    <w:rsid w:val="0006144D"/>
    <w:rsid w:val="00062B83"/>
    <w:rsid w:val="00063BD2"/>
    <w:rsid w:val="00063D0A"/>
    <w:rsid w:val="00063FAD"/>
    <w:rsid w:val="00064711"/>
    <w:rsid w:val="0006554E"/>
    <w:rsid w:val="00072487"/>
    <w:rsid w:val="00073854"/>
    <w:rsid w:val="00075401"/>
    <w:rsid w:val="000769AF"/>
    <w:rsid w:val="00077C3A"/>
    <w:rsid w:val="00080A52"/>
    <w:rsid w:val="00083CE0"/>
    <w:rsid w:val="00083D8C"/>
    <w:rsid w:val="0008495B"/>
    <w:rsid w:val="00085F68"/>
    <w:rsid w:val="00086797"/>
    <w:rsid w:val="0009327A"/>
    <w:rsid w:val="00093798"/>
    <w:rsid w:val="000946E1"/>
    <w:rsid w:val="00095B14"/>
    <w:rsid w:val="00096B90"/>
    <w:rsid w:val="00096CD6"/>
    <w:rsid w:val="000A0CAF"/>
    <w:rsid w:val="000A121B"/>
    <w:rsid w:val="000A1459"/>
    <w:rsid w:val="000A239F"/>
    <w:rsid w:val="000A255C"/>
    <w:rsid w:val="000A5024"/>
    <w:rsid w:val="000A598E"/>
    <w:rsid w:val="000A6721"/>
    <w:rsid w:val="000B2388"/>
    <w:rsid w:val="000B39BC"/>
    <w:rsid w:val="000B4733"/>
    <w:rsid w:val="000B5ED1"/>
    <w:rsid w:val="000B6173"/>
    <w:rsid w:val="000C02AC"/>
    <w:rsid w:val="000C0834"/>
    <w:rsid w:val="000C57DA"/>
    <w:rsid w:val="000C6CD2"/>
    <w:rsid w:val="000C7AA3"/>
    <w:rsid w:val="000D037E"/>
    <w:rsid w:val="000D0605"/>
    <w:rsid w:val="000D1A9C"/>
    <w:rsid w:val="000D23A8"/>
    <w:rsid w:val="000D28CB"/>
    <w:rsid w:val="000D5E43"/>
    <w:rsid w:val="000D61A0"/>
    <w:rsid w:val="000D6C6F"/>
    <w:rsid w:val="000D740D"/>
    <w:rsid w:val="000E1456"/>
    <w:rsid w:val="000E14EB"/>
    <w:rsid w:val="000E2C2E"/>
    <w:rsid w:val="000E6B34"/>
    <w:rsid w:val="000E6C02"/>
    <w:rsid w:val="000F0E8A"/>
    <w:rsid w:val="000F285D"/>
    <w:rsid w:val="000F6560"/>
    <w:rsid w:val="00101199"/>
    <w:rsid w:val="00101768"/>
    <w:rsid w:val="0010275B"/>
    <w:rsid w:val="0010349A"/>
    <w:rsid w:val="00106B1F"/>
    <w:rsid w:val="00106E70"/>
    <w:rsid w:val="00110795"/>
    <w:rsid w:val="00110D64"/>
    <w:rsid w:val="00110FC8"/>
    <w:rsid w:val="0011323A"/>
    <w:rsid w:val="00114E1C"/>
    <w:rsid w:val="00115AD1"/>
    <w:rsid w:val="00116730"/>
    <w:rsid w:val="0011701A"/>
    <w:rsid w:val="001173BF"/>
    <w:rsid w:val="0012149D"/>
    <w:rsid w:val="00124396"/>
    <w:rsid w:val="001249DB"/>
    <w:rsid w:val="00130B8B"/>
    <w:rsid w:val="001339F8"/>
    <w:rsid w:val="00134084"/>
    <w:rsid w:val="001349C7"/>
    <w:rsid w:val="00135923"/>
    <w:rsid w:val="001376BA"/>
    <w:rsid w:val="00137933"/>
    <w:rsid w:val="001402B1"/>
    <w:rsid w:val="001439C3"/>
    <w:rsid w:val="001445CC"/>
    <w:rsid w:val="00145981"/>
    <w:rsid w:val="00145DC3"/>
    <w:rsid w:val="001472B6"/>
    <w:rsid w:val="00151FF3"/>
    <w:rsid w:val="0015243A"/>
    <w:rsid w:val="00153814"/>
    <w:rsid w:val="001548D3"/>
    <w:rsid w:val="00154ED8"/>
    <w:rsid w:val="00155C13"/>
    <w:rsid w:val="00155FD9"/>
    <w:rsid w:val="001611BD"/>
    <w:rsid w:val="001622B7"/>
    <w:rsid w:val="00162B48"/>
    <w:rsid w:val="00166F5E"/>
    <w:rsid w:val="00167DAD"/>
    <w:rsid w:val="001706EB"/>
    <w:rsid w:val="00173180"/>
    <w:rsid w:val="00176CAC"/>
    <w:rsid w:val="00180FB1"/>
    <w:rsid w:val="00182F92"/>
    <w:rsid w:val="001830D9"/>
    <w:rsid w:val="00183AC8"/>
    <w:rsid w:val="00183C8A"/>
    <w:rsid w:val="001840BF"/>
    <w:rsid w:val="001852ED"/>
    <w:rsid w:val="00192921"/>
    <w:rsid w:val="00193713"/>
    <w:rsid w:val="001941EC"/>
    <w:rsid w:val="00194A9E"/>
    <w:rsid w:val="001951EE"/>
    <w:rsid w:val="00195EB7"/>
    <w:rsid w:val="001A119E"/>
    <w:rsid w:val="001A2234"/>
    <w:rsid w:val="001A301B"/>
    <w:rsid w:val="001A3FEB"/>
    <w:rsid w:val="001A4790"/>
    <w:rsid w:val="001A51A8"/>
    <w:rsid w:val="001A5A46"/>
    <w:rsid w:val="001A68D2"/>
    <w:rsid w:val="001A72BB"/>
    <w:rsid w:val="001A79A7"/>
    <w:rsid w:val="001B065A"/>
    <w:rsid w:val="001B3FB3"/>
    <w:rsid w:val="001B62D6"/>
    <w:rsid w:val="001B770B"/>
    <w:rsid w:val="001B7885"/>
    <w:rsid w:val="001C0B63"/>
    <w:rsid w:val="001C1A6C"/>
    <w:rsid w:val="001C25D5"/>
    <w:rsid w:val="001C344C"/>
    <w:rsid w:val="001C59E7"/>
    <w:rsid w:val="001C765C"/>
    <w:rsid w:val="001C7F07"/>
    <w:rsid w:val="001D279A"/>
    <w:rsid w:val="001D57E1"/>
    <w:rsid w:val="001D7F10"/>
    <w:rsid w:val="001E04FC"/>
    <w:rsid w:val="001E1B70"/>
    <w:rsid w:val="001E458C"/>
    <w:rsid w:val="001E475B"/>
    <w:rsid w:val="001E4D63"/>
    <w:rsid w:val="001E5E3F"/>
    <w:rsid w:val="001E6006"/>
    <w:rsid w:val="001E6D2D"/>
    <w:rsid w:val="001F22A5"/>
    <w:rsid w:val="001F2E9E"/>
    <w:rsid w:val="001F3D1A"/>
    <w:rsid w:val="001F4AD6"/>
    <w:rsid w:val="001F5568"/>
    <w:rsid w:val="00200BAE"/>
    <w:rsid w:val="00200F79"/>
    <w:rsid w:val="00201C78"/>
    <w:rsid w:val="00202126"/>
    <w:rsid w:val="002028F4"/>
    <w:rsid w:val="00202984"/>
    <w:rsid w:val="00202BAD"/>
    <w:rsid w:val="002033D4"/>
    <w:rsid w:val="00204D51"/>
    <w:rsid w:val="00205844"/>
    <w:rsid w:val="00207D60"/>
    <w:rsid w:val="00210455"/>
    <w:rsid w:val="0021214C"/>
    <w:rsid w:val="00212F1C"/>
    <w:rsid w:val="002130AE"/>
    <w:rsid w:val="002149C3"/>
    <w:rsid w:val="00214F47"/>
    <w:rsid w:val="00215389"/>
    <w:rsid w:val="00215CE3"/>
    <w:rsid w:val="00216262"/>
    <w:rsid w:val="0021686D"/>
    <w:rsid w:val="00220336"/>
    <w:rsid w:val="00220C6A"/>
    <w:rsid w:val="002213EF"/>
    <w:rsid w:val="002219E8"/>
    <w:rsid w:val="00221A5F"/>
    <w:rsid w:val="00222F12"/>
    <w:rsid w:val="00224D7F"/>
    <w:rsid w:val="0022527D"/>
    <w:rsid w:val="002253C1"/>
    <w:rsid w:val="00225579"/>
    <w:rsid w:val="002258C6"/>
    <w:rsid w:val="002279A4"/>
    <w:rsid w:val="00231424"/>
    <w:rsid w:val="002327B0"/>
    <w:rsid w:val="00232989"/>
    <w:rsid w:val="002356A7"/>
    <w:rsid w:val="00236C58"/>
    <w:rsid w:val="00236E3E"/>
    <w:rsid w:val="002406D3"/>
    <w:rsid w:val="00245085"/>
    <w:rsid w:val="00250800"/>
    <w:rsid w:val="00252867"/>
    <w:rsid w:val="00252A7B"/>
    <w:rsid w:val="00252F1D"/>
    <w:rsid w:val="00253AAB"/>
    <w:rsid w:val="002544F7"/>
    <w:rsid w:val="00255CE9"/>
    <w:rsid w:val="00255EFD"/>
    <w:rsid w:val="0025705C"/>
    <w:rsid w:val="00257DE0"/>
    <w:rsid w:val="0026115A"/>
    <w:rsid w:val="0026504D"/>
    <w:rsid w:val="00267302"/>
    <w:rsid w:val="00267FA4"/>
    <w:rsid w:val="00270B18"/>
    <w:rsid w:val="00271AFD"/>
    <w:rsid w:val="002737BA"/>
    <w:rsid w:val="002740B0"/>
    <w:rsid w:val="0027523C"/>
    <w:rsid w:val="00276EA0"/>
    <w:rsid w:val="00277E5F"/>
    <w:rsid w:val="00281519"/>
    <w:rsid w:val="002815BF"/>
    <w:rsid w:val="00281EE6"/>
    <w:rsid w:val="00282E67"/>
    <w:rsid w:val="00283772"/>
    <w:rsid w:val="002853C4"/>
    <w:rsid w:val="00286198"/>
    <w:rsid w:val="00290F10"/>
    <w:rsid w:val="00292A2B"/>
    <w:rsid w:val="002930A5"/>
    <w:rsid w:val="002A0FB0"/>
    <w:rsid w:val="002A1958"/>
    <w:rsid w:val="002A1ABB"/>
    <w:rsid w:val="002A5D35"/>
    <w:rsid w:val="002A6CD0"/>
    <w:rsid w:val="002A718E"/>
    <w:rsid w:val="002A7398"/>
    <w:rsid w:val="002B0594"/>
    <w:rsid w:val="002B32B8"/>
    <w:rsid w:val="002B36DA"/>
    <w:rsid w:val="002B3F3A"/>
    <w:rsid w:val="002B6F1D"/>
    <w:rsid w:val="002C025B"/>
    <w:rsid w:val="002C08F4"/>
    <w:rsid w:val="002C0E04"/>
    <w:rsid w:val="002C1FDB"/>
    <w:rsid w:val="002C3541"/>
    <w:rsid w:val="002C3CEB"/>
    <w:rsid w:val="002D12E8"/>
    <w:rsid w:val="002D4C4C"/>
    <w:rsid w:val="002D688F"/>
    <w:rsid w:val="002E0A95"/>
    <w:rsid w:val="002E1A49"/>
    <w:rsid w:val="002E2DFC"/>
    <w:rsid w:val="002E4043"/>
    <w:rsid w:val="002E7327"/>
    <w:rsid w:val="002F462E"/>
    <w:rsid w:val="002F4D9E"/>
    <w:rsid w:val="002F5602"/>
    <w:rsid w:val="002F5F87"/>
    <w:rsid w:val="00301D44"/>
    <w:rsid w:val="003056E2"/>
    <w:rsid w:val="00306826"/>
    <w:rsid w:val="00307D52"/>
    <w:rsid w:val="00307DD9"/>
    <w:rsid w:val="003111C5"/>
    <w:rsid w:val="00311AF4"/>
    <w:rsid w:val="00313B5C"/>
    <w:rsid w:val="00314BF2"/>
    <w:rsid w:val="00315983"/>
    <w:rsid w:val="00316226"/>
    <w:rsid w:val="003165E2"/>
    <w:rsid w:val="00316D8C"/>
    <w:rsid w:val="0032089F"/>
    <w:rsid w:val="00320AF3"/>
    <w:rsid w:val="00323108"/>
    <w:rsid w:val="003235F4"/>
    <w:rsid w:val="003248A4"/>
    <w:rsid w:val="00326DAE"/>
    <w:rsid w:val="003272C4"/>
    <w:rsid w:val="003312B2"/>
    <w:rsid w:val="00331918"/>
    <w:rsid w:val="00333F21"/>
    <w:rsid w:val="00334BF7"/>
    <w:rsid w:val="00335806"/>
    <w:rsid w:val="00335DA1"/>
    <w:rsid w:val="003365B8"/>
    <w:rsid w:val="0033698B"/>
    <w:rsid w:val="00336A65"/>
    <w:rsid w:val="003414E1"/>
    <w:rsid w:val="00341CC4"/>
    <w:rsid w:val="00342280"/>
    <w:rsid w:val="003471EF"/>
    <w:rsid w:val="003472EC"/>
    <w:rsid w:val="00347910"/>
    <w:rsid w:val="00351BBD"/>
    <w:rsid w:val="00351E0C"/>
    <w:rsid w:val="0035467C"/>
    <w:rsid w:val="00355D8F"/>
    <w:rsid w:val="003602D9"/>
    <w:rsid w:val="003604C5"/>
    <w:rsid w:val="003628BF"/>
    <w:rsid w:val="003638F4"/>
    <w:rsid w:val="00365835"/>
    <w:rsid w:val="00365D8D"/>
    <w:rsid w:val="003669D3"/>
    <w:rsid w:val="00370E82"/>
    <w:rsid w:val="00373830"/>
    <w:rsid w:val="00373F4E"/>
    <w:rsid w:val="0037436E"/>
    <w:rsid w:val="00374479"/>
    <w:rsid w:val="003758FF"/>
    <w:rsid w:val="00375992"/>
    <w:rsid w:val="00375BB7"/>
    <w:rsid w:val="00375FF1"/>
    <w:rsid w:val="0037709E"/>
    <w:rsid w:val="00377565"/>
    <w:rsid w:val="00377881"/>
    <w:rsid w:val="00377E8F"/>
    <w:rsid w:val="00380068"/>
    <w:rsid w:val="0038041D"/>
    <w:rsid w:val="00381051"/>
    <w:rsid w:val="003810A3"/>
    <w:rsid w:val="0038326A"/>
    <w:rsid w:val="00385A2A"/>
    <w:rsid w:val="00387838"/>
    <w:rsid w:val="0039194B"/>
    <w:rsid w:val="00392177"/>
    <w:rsid w:val="00393B66"/>
    <w:rsid w:val="003949A6"/>
    <w:rsid w:val="003953F9"/>
    <w:rsid w:val="00395E8A"/>
    <w:rsid w:val="00396632"/>
    <w:rsid w:val="003970AD"/>
    <w:rsid w:val="003970F1"/>
    <w:rsid w:val="003972B2"/>
    <w:rsid w:val="003A19A4"/>
    <w:rsid w:val="003A1F35"/>
    <w:rsid w:val="003A30B0"/>
    <w:rsid w:val="003A3B5E"/>
    <w:rsid w:val="003A404B"/>
    <w:rsid w:val="003B0A91"/>
    <w:rsid w:val="003B4EC0"/>
    <w:rsid w:val="003B7905"/>
    <w:rsid w:val="003C1357"/>
    <w:rsid w:val="003C304D"/>
    <w:rsid w:val="003C315F"/>
    <w:rsid w:val="003C41B7"/>
    <w:rsid w:val="003C4AF8"/>
    <w:rsid w:val="003C5CC3"/>
    <w:rsid w:val="003C6138"/>
    <w:rsid w:val="003C67A5"/>
    <w:rsid w:val="003D15EB"/>
    <w:rsid w:val="003D1E39"/>
    <w:rsid w:val="003D328B"/>
    <w:rsid w:val="003D3B10"/>
    <w:rsid w:val="003D5715"/>
    <w:rsid w:val="003D6950"/>
    <w:rsid w:val="003D75E1"/>
    <w:rsid w:val="003D7902"/>
    <w:rsid w:val="003D7F7F"/>
    <w:rsid w:val="003E00A8"/>
    <w:rsid w:val="003E0114"/>
    <w:rsid w:val="003E26F7"/>
    <w:rsid w:val="003E2CC0"/>
    <w:rsid w:val="003E53C4"/>
    <w:rsid w:val="003E58AE"/>
    <w:rsid w:val="003E6330"/>
    <w:rsid w:val="003E6411"/>
    <w:rsid w:val="003F0849"/>
    <w:rsid w:val="003F11C9"/>
    <w:rsid w:val="003F297C"/>
    <w:rsid w:val="003F314C"/>
    <w:rsid w:val="003F496F"/>
    <w:rsid w:val="003F5AE4"/>
    <w:rsid w:val="003F6FD3"/>
    <w:rsid w:val="004007E2"/>
    <w:rsid w:val="00401F86"/>
    <w:rsid w:val="00405AD6"/>
    <w:rsid w:val="00405F23"/>
    <w:rsid w:val="004066D8"/>
    <w:rsid w:val="00411F5F"/>
    <w:rsid w:val="004137E2"/>
    <w:rsid w:val="00413BED"/>
    <w:rsid w:val="00413CA2"/>
    <w:rsid w:val="00417D8C"/>
    <w:rsid w:val="00421387"/>
    <w:rsid w:val="00421B3E"/>
    <w:rsid w:val="0042318E"/>
    <w:rsid w:val="00423E84"/>
    <w:rsid w:val="004257CC"/>
    <w:rsid w:val="004262F4"/>
    <w:rsid w:val="00426742"/>
    <w:rsid w:val="004268F2"/>
    <w:rsid w:val="00426CA1"/>
    <w:rsid w:val="00427BA6"/>
    <w:rsid w:val="004307C3"/>
    <w:rsid w:val="00431ECF"/>
    <w:rsid w:val="00431FAD"/>
    <w:rsid w:val="004321EA"/>
    <w:rsid w:val="004324A0"/>
    <w:rsid w:val="0043390E"/>
    <w:rsid w:val="00434324"/>
    <w:rsid w:val="00435741"/>
    <w:rsid w:val="0043684A"/>
    <w:rsid w:val="00440B2A"/>
    <w:rsid w:val="00440F11"/>
    <w:rsid w:val="00440F99"/>
    <w:rsid w:val="00441B52"/>
    <w:rsid w:val="00441FAB"/>
    <w:rsid w:val="00442149"/>
    <w:rsid w:val="004426C2"/>
    <w:rsid w:val="00443F0B"/>
    <w:rsid w:val="004508DB"/>
    <w:rsid w:val="00452CE8"/>
    <w:rsid w:val="00453449"/>
    <w:rsid w:val="00454B8A"/>
    <w:rsid w:val="00455055"/>
    <w:rsid w:val="00456789"/>
    <w:rsid w:val="00456D7C"/>
    <w:rsid w:val="00456E4C"/>
    <w:rsid w:val="004577C3"/>
    <w:rsid w:val="004600E1"/>
    <w:rsid w:val="004602A7"/>
    <w:rsid w:val="004625FA"/>
    <w:rsid w:val="00462EAD"/>
    <w:rsid w:val="00464D33"/>
    <w:rsid w:val="0046546F"/>
    <w:rsid w:val="00467B78"/>
    <w:rsid w:val="00470F41"/>
    <w:rsid w:val="00471A3A"/>
    <w:rsid w:val="00471C8C"/>
    <w:rsid w:val="00480049"/>
    <w:rsid w:val="00480954"/>
    <w:rsid w:val="00481C3F"/>
    <w:rsid w:val="004836C9"/>
    <w:rsid w:val="00483D06"/>
    <w:rsid w:val="00484ADF"/>
    <w:rsid w:val="0048502F"/>
    <w:rsid w:val="004851A3"/>
    <w:rsid w:val="00486042"/>
    <w:rsid w:val="00486E4F"/>
    <w:rsid w:val="00487801"/>
    <w:rsid w:val="00487BAE"/>
    <w:rsid w:val="00490D72"/>
    <w:rsid w:val="00491344"/>
    <w:rsid w:val="004922BE"/>
    <w:rsid w:val="00493403"/>
    <w:rsid w:val="004962B4"/>
    <w:rsid w:val="0049656A"/>
    <w:rsid w:val="0049664A"/>
    <w:rsid w:val="004A1202"/>
    <w:rsid w:val="004A201F"/>
    <w:rsid w:val="004A3CBE"/>
    <w:rsid w:val="004A485A"/>
    <w:rsid w:val="004A6030"/>
    <w:rsid w:val="004A74CD"/>
    <w:rsid w:val="004B141D"/>
    <w:rsid w:val="004B217F"/>
    <w:rsid w:val="004B322D"/>
    <w:rsid w:val="004B3CC8"/>
    <w:rsid w:val="004B49FE"/>
    <w:rsid w:val="004B62F0"/>
    <w:rsid w:val="004B7A7A"/>
    <w:rsid w:val="004C3D00"/>
    <w:rsid w:val="004C53ED"/>
    <w:rsid w:val="004C54ED"/>
    <w:rsid w:val="004C5E68"/>
    <w:rsid w:val="004C7029"/>
    <w:rsid w:val="004D0886"/>
    <w:rsid w:val="004D1875"/>
    <w:rsid w:val="004D1D09"/>
    <w:rsid w:val="004D1F37"/>
    <w:rsid w:val="004D2933"/>
    <w:rsid w:val="004D2A7F"/>
    <w:rsid w:val="004D5070"/>
    <w:rsid w:val="004D59C3"/>
    <w:rsid w:val="004E024C"/>
    <w:rsid w:val="004E300C"/>
    <w:rsid w:val="004E6647"/>
    <w:rsid w:val="004E7468"/>
    <w:rsid w:val="004F0519"/>
    <w:rsid w:val="004F1ED5"/>
    <w:rsid w:val="004F23BF"/>
    <w:rsid w:val="004F29B8"/>
    <w:rsid w:val="004F344E"/>
    <w:rsid w:val="004F374F"/>
    <w:rsid w:val="004F6C07"/>
    <w:rsid w:val="004F6E44"/>
    <w:rsid w:val="004F7751"/>
    <w:rsid w:val="00502B10"/>
    <w:rsid w:val="005038AD"/>
    <w:rsid w:val="00505E21"/>
    <w:rsid w:val="00505EEA"/>
    <w:rsid w:val="0050649B"/>
    <w:rsid w:val="005115E5"/>
    <w:rsid w:val="00511E19"/>
    <w:rsid w:val="00514F42"/>
    <w:rsid w:val="00517DE0"/>
    <w:rsid w:val="00517FA2"/>
    <w:rsid w:val="005201CA"/>
    <w:rsid w:val="00521FC7"/>
    <w:rsid w:val="0052368E"/>
    <w:rsid w:val="00530003"/>
    <w:rsid w:val="00531AEC"/>
    <w:rsid w:val="00532529"/>
    <w:rsid w:val="00532EE0"/>
    <w:rsid w:val="00533827"/>
    <w:rsid w:val="00536FF8"/>
    <w:rsid w:val="005375E7"/>
    <w:rsid w:val="00543706"/>
    <w:rsid w:val="00544354"/>
    <w:rsid w:val="00546995"/>
    <w:rsid w:val="0054743E"/>
    <w:rsid w:val="00550812"/>
    <w:rsid w:val="005516CB"/>
    <w:rsid w:val="0055223C"/>
    <w:rsid w:val="00552D4C"/>
    <w:rsid w:val="00554396"/>
    <w:rsid w:val="005544D4"/>
    <w:rsid w:val="00555B8C"/>
    <w:rsid w:val="00556DC7"/>
    <w:rsid w:val="005573B6"/>
    <w:rsid w:val="00557D9D"/>
    <w:rsid w:val="00557EA6"/>
    <w:rsid w:val="00561B08"/>
    <w:rsid w:val="00562F2C"/>
    <w:rsid w:val="00563386"/>
    <w:rsid w:val="0056408D"/>
    <w:rsid w:val="00564653"/>
    <w:rsid w:val="005648A5"/>
    <w:rsid w:val="00565ED8"/>
    <w:rsid w:val="005679DE"/>
    <w:rsid w:val="00567BB1"/>
    <w:rsid w:val="005707FE"/>
    <w:rsid w:val="005709B2"/>
    <w:rsid w:val="0057109C"/>
    <w:rsid w:val="00571E20"/>
    <w:rsid w:val="00572B5A"/>
    <w:rsid w:val="00572F94"/>
    <w:rsid w:val="00573B08"/>
    <w:rsid w:val="00574FF6"/>
    <w:rsid w:val="00577D6D"/>
    <w:rsid w:val="00581119"/>
    <w:rsid w:val="00581224"/>
    <w:rsid w:val="00584EF9"/>
    <w:rsid w:val="00585DD8"/>
    <w:rsid w:val="0058656F"/>
    <w:rsid w:val="005871D2"/>
    <w:rsid w:val="00590467"/>
    <w:rsid w:val="00591F6D"/>
    <w:rsid w:val="00596375"/>
    <w:rsid w:val="00597577"/>
    <w:rsid w:val="00597E11"/>
    <w:rsid w:val="005A36B1"/>
    <w:rsid w:val="005A503B"/>
    <w:rsid w:val="005A6090"/>
    <w:rsid w:val="005B2D87"/>
    <w:rsid w:val="005B3400"/>
    <w:rsid w:val="005B5C71"/>
    <w:rsid w:val="005B653A"/>
    <w:rsid w:val="005B6585"/>
    <w:rsid w:val="005B7F09"/>
    <w:rsid w:val="005B7FD4"/>
    <w:rsid w:val="005C16EE"/>
    <w:rsid w:val="005C4F37"/>
    <w:rsid w:val="005C683A"/>
    <w:rsid w:val="005C7B81"/>
    <w:rsid w:val="005D004C"/>
    <w:rsid w:val="005D0A2B"/>
    <w:rsid w:val="005D13C9"/>
    <w:rsid w:val="005D33A6"/>
    <w:rsid w:val="005D3702"/>
    <w:rsid w:val="005D3C8B"/>
    <w:rsid w:val="005D4AF8"/>
    <w:rsid w:val="005D6850"/>
    <w:rsid w:val="005D7870"/>
    <w:rsid w:val="005E10C4"/>
    <w:rsid w:val="005E25B2"/>
    <w:rsid w:val="005E2A99"/>
    <w:rsid w:val="005E3A9F"/>
    <w:rsid w:val="005E4043"/>
    <w:rsid w:val="005E49C4"/>
    <w:rsid w:val="005E79BC"/>
    <w:rsid w:val="005F2885"/>
    <w:rsid w:val="005F3BDB"/>
    <w:rsid w:val="005F4110"/>
    <w:rsid w:val="005F4184"/>
    <w:rsid w:val="005F5610"/>
    <w:rsid w:val="005F6F0E"/>
    <w:rsid w:val="005F7CA1"/>
    <w:rsid w:val="00600CB7"/>
    <w:rsid w:val="00604A64"/>
    <w:rsid w:val="00604D8E"/>
    <w:rsid w:val="00605B16"/>
    <w:rsid w:val="0060622C"/>
    <w:rsid w:val="00607269"/>
    <w:rsid w:val="00607FB4"/>
    <w:rsid w:val="00611A73"/>
    <w:rsid w:val="00612E44"/>
    <w:rsid w:val="006159EF"/>
    <w:rsid w:val="006172FF"/>
    <w:rsid w:val="00620D5C"/>
    <w:rsid w:val="006224CC"/>
    <w:rsid w:val="00624A55"/>
    <w:rsid w:val="006252F1"/>
    <w:rsid w:val="006266BC"/>
    <w:rsid w:val="0062710E"/>
    <w:rsid w:val="0062793C"/>
    <w:rsid w:val="006301BB"/>
    <w:rsid w:val="00631830"/>
    <w:rsid w:val="00634575"/>
    <w:rsid w:val="00634A53"/>
    <w:rsid w:val="006353E5"/>
    <w:rsid w:val="00635DE8"/>
    <w:rsid w:val="00642179"/>
    <w:rsid w:val="00644E51"/>
    <w:rsid w:val="00645CE5"/>
    <w:rsid w:val="006460B2"/>
    <w:rsid w:val="00647F77"/>
    <w:rsid w:val="006515E7"/>
    <w:rsid w:val="00652A5B"/>
    <w:rsid w:val="00653FBE"/>
    <w:rsid w:val="00654BD2"/>
    <w:rsid w:val="00654CE8"/>
    <w:rsid w:val="00655652"/>
    <w:rsid w:val="00656C2D"/>
    <w:rsid w:val="00657230"/>
    <w:rsid w:val="00657BE8"/>
    <w:rsid w:val="00660915"/>
    <w:rsid w:val="00661796"/>
    <w:rsid w:val="00661E34"/>
    <w:rsid w:val="00664808"/>
    <w:rsid w:val="006648CE"/>
    <w:rsid w:val="00666EE2"/>
    <w:rsid w:val="00670302"/>
    <w:rsid w:val="00672224"/>
    <w:rsid w:val="00682D76"/>
    <w:rsid w:val="00682DC4"/>
    <w:rsid w:val="006846BE"/>
    <w:rsid w:val="00685098"/>
    <w:rsid w:val="0068617C"/>
    <w:rsid w:val="00687206"/>
    <w:rsid w:val="00690A54"/>
    <w:rsid w:val="006916F3"/>
    <w:rsid w:val="00692084"/>
    <w:rsid w:val="006938AC"/>
    <w:rsid w:val="00693D4C"/>
    <w:rsid w:val="006954F6"/>
    <w:rsid w:val="0069626D"/>
    <w:rsid w:val="0069796E"/>
    <w:rsid w:val="006A1D1E"/>
    <w:rsid w:val="006A2AA3"/>
    <w:rsid w:val="006A382E"/>
    <w:rsid w:val="006A4EE3"/>
    <w:rsid w:val="006A4FB3"/>
    <w:rsid w:val="006A5D62"/>
    <w:rsid w:val="006A666D"/>
    <w:rsid w:val="006A6A68"/>
    <w:rsid w:val="006A7662"/>
    <w:rsid w:val="006B0C00"/>
    <w:rsid w:val="006B2661"/>
    <w:rsid w:val="006B39D0"/>
    <w:rsid w:val="006B5513"/>
    <w:rsid w:val="006B5706"/>
    <w:rsid w:val="006B68A3"/>
    <w:rsid w:val="006C1595"/>
    <w:rsid w:val="006C205C"/>
    <w:rsid w:val="006C2D0A"/>
    <w:rsid w:val="006C54D2"/>
    <w:rsid w:val="006C6674"/>
    <w:rsid w:val="006C6B43"/>
    <w:rsid w:val="006C6BB8"/>
    <w:rsid w:val="006C6FEC"/>
    <w:rsid w:val="006C74B0"/>
    <w:rsid w:val="006D0C16"/>
    <w:rsid w:val="006D1EFC"/>
    <w:rsid w:val="006D5C30"/>
    <w:rsid w:val="006E0924"/>
    <w:rsid w:val="006E311C"/>
    <w:rsid w:val="006E5003"/>
    <w:rsid w:val="006E525B"/>
    <w:rsid w:val="006E6C60"/>
    <w:rsid w:val="006E71B0"/>
    <w:rsid w:val="006E750E"/>
    <w:rsid w:val="006F1B7C"/>
    <w:rsid w:val="006F238E"/>
    <w:rsid w:val="006F3FD0"/>
    <w:rsid w:val="006F4D3C"/>
    <w:rsid w:val="00700241"/>
    <w:rsid w:val="00700BF3"/>
    <w:rsid w:val="00701A75"/>
    <w:rsid w:val="00702188"/>
    <w:rsid w:val="0070376E"/>
    <w:rsid w:val="0070649A"/>
    <w:rsid w:val="007066B1"/>
    <w:rsid w:val="007074F7"/>
    <w:rsid w:val="00707BF7"/>
    <w:rsid w:val="00711874"/>
    <w:rsid w:val="00715213"/>
    <w:rsid w:val="0071628E"/>
    <w:rsid w:val="007201B5"/>
    <w:rsid w:val="00720D38"/>
    <w:rsid w:val="00723067"/>
    <w:rsid w:val="00727341"/>
    <w:rsid w:val="00731C40"/>
    <w:rsid w:val="0073211D"/>
    <w:rsid w:val="0073221B"/>
    <w:rsid w:val="00732596"/>
    <w:rsid w:val="0073433E"/>
    <w:rsid w:val="00734A9E"/>
    <w:rsid w:val="00735179"/>
    <w:rsid w:val="00736624"/>
    <w:rsid w:val="007408FD"/>
    <w:rsid w:val="00741A26"/>
    <w:rsid w:val="00744D08"/>
    <w:rsid w:val="00745AA0"/>
    <w:rsid w:val="00747135"/>
    <w:rsid w:val="00751DD1"/>
    <w:rsid w:val="007538C9"/>
    <w:rsid w:val="007552C3"/>
    <w:rsid w:val="00755A32"/>
    <w:rsid w:val="007571C2"/>
    <w:rsid w:val="00760FD3"/>
    <w:rsid w:val="00761B17"/>
    <w:rsid w:val="0076605A"/>
    <w:rsid w:val="007709D4"/>
    <w:rsid w:val="00770D6A"/>
    <w:rsid w:val="00772F9C"/>
    <w:rsid w:val="00773102"/>
    <w:rsid w:val="00774A48"/>
    <w:rsid w:val="0077543D"/>
    <w:rsid w:val="0077785F"/>
    <w:rsid w:val="00781A78"/>
    <w:rsid w:val="00781F17"/>
    <w:rsid w:val="00783E93"/>
    <w:rsid w:val="00785E86"/>
    <w:rsid w:val="00790AAE"/>
    <w:rsid w:val="0079102B"/>
    <w:rsid w:val="0079123F"/>
    <w:rsid w:val="00792014"/>
    <w:rsid w:val="0079283F"/>
    <w:rsid w:val="00793BD8"/>
    <w:rsid w:val="00793D74"/>
    <w:rsid w:val="00794C33"/>
    <w:rsid w:val="007952BB"/>
    <w:rsid w:val="00795B0A"/>
    <w:rsid w:val="00796172"/>
    <w:rsid w:val="00796875"/>
    <w:rsid w:val="007A0176"/>
    <w:rsid w:val="007A06C1"/>
    <w:rsid w:val="007A0945"/>
    <w:rsid w:val="007A0B0B"/>
    <w:rsid w:val="007A1033"/>
    <w:rsid w:val="007A1044"/>
    <w:rsid w:val="007A285D"/>
    <w:rsid w:val="007A32D8"/>
    <w:rsid w:val="007A3E4E"/>
    <w:rsid w:val="007A5240"/>
    <w:rsid w:val="007A56A0"/>
    <w:rsid w:val="007A7B01"/>
    <w:rsid w:val="007B06F3"/>
    <w:rsid w:val="007B0766"/>
    <w:rsid w:val="007B1259"/>
    <w:rsid w:val="007B2B0C"/>
    <w:rsid w:val="007B2B68"/>
    <w:rsid w:val="007B326B"/>
    <w:rsid w:val="007B4355"/>
    <w:rsid w:val="007B78E0"/>
    <w:rsid w:val="007C1BB5"/>
    <w:rsid w:val="007C424A"/>
    <w:rsid w:val="007C6180"/>
    <w:rsid w:val="007D0409"/>
    <w:rsid w:val="007D2155"/>
    <w:rsid w:val="007D405E"/>
    <w:rsid w:val="007D4187"/>
    <w:rsid w:val="007D600D"/>
    <w:rsid w:val="007D79D7"/>
    <w:rsid w:val="007D7DF2"/>
    <w:rsid w:val="007E221A"/>
    <w:rsid w:val="007E3EFA"/>
    <w:rsid w:val="007E67F9"/>
    <w:rsid w:val="007E69CA"/>
    <w:rsid w:val="007F3254"/>
    <w:rsid w:val="007F40A3"/>
    <w:rsid w:val="007F5D2E"/>
    <w:rsid w:val="007F6FF6"/>
    <w:rsid w:val="007F771D"/>
    <w:rsid w:val="00802485"/>
    <w:rsid w:val="00804465"/>
    <w:rsid w:val="00805B64"/>
    <w:rsid w:val="00806E6E"/>
    <w:rsid w:val="00810C62"/>
    <w:rsid w:val="00811756"/>
    <w:rsid w:val="00812C7A"/>
    <w:rsid w:val="0081383E"/>
    <w:rsid w:val="00813ED0"/>
    <w:rsid w:val="00815DCF"/>
    <w:rsid w:val="00816710"/>
    <w:rsid w:val="00822CEB"/>
    <w:rsid w:val="008243C1"/>
    <w:rsid w:val="00824F3D"/>
    <w:rsid w:val="00825092"/>
    <w:rsid w:val="00826619"/>
    <w:rsid w:val="00830C18"/>
    <w:rsid w:val="00830C1A"/>
    <w:rsid w:val="00834652"/>
    <w:rsid w:val="0083626D"/>
    <w:rsid w:val="00837776"/>
    <w:rsid w:val="008413A6"/>
    <w:rsid w:val="00842872"/>
    <w:rsid w:val="0084402B"/>
    <w:rsid w:val="00845F0D"/>
    <w:rsid w:val="00846230"/>
    <w:rsid w:val="00846B2E"/>
    <w:rsid w:val="00852BCE"/>
    <w:rsid w:val="008539F2"/>
    <w:rsid w:val="0086026D"/>
    <w:rsid w:val="0086053F"/>
    <w:rsid w:val="00860D31"/>
    <w:rsid w:val="0086117E"/>
    <w:rsid w:val="00861DE4"/>
    <w:rsid w:val="0086321D"/>
    <w:rsid w:val="00863248"/>
    <w:rsid w:val="008651E2"/>
    <w:rsid w:val="00866403"/>
    <w:rsid w:val="00866634"/>
    <w:rsid w:val="008666D4"/>
    <w:rsid w:val="0087033F"/>
    <w:rsid w:val="008704E2"/>
    <w:rsid w:val="0087051B"/>
    <w:rsid w:val="0087166C"/>
    <w:rsid w:val="00877EC6"/>
    <w:rsid w:val="00880603"/>
    <w:rsid w:val="00880672"/>
    <w:rsid w:val="008846A3"/>
    <w:rsid w:val="0088642E"/>
    <w:rsid w:val="00886DB2"/>
    <w:rsid w:val="00890679"/>
    <w:rsid w:val="00890FA3"/>
    <w:rsid w:val="00891716"/>
    <w:rsid w:val="0089292E"/>
    <w:rsid w:val="00892B3B"/>
    <w:rsid w:val="00892BB7"/>
    <w:rsid w:val="0089341C"/>
    <w:rsid w:val="008944EA"/>
    <w:rsid w:val="00896D7E"/>
    <w:rsid w:val="00897658"/>
    <w:rsid w:val="008977BC"/>
    <w:rsid w:val="0089794E"/>
    <w:rsid w:val="00897C1C"/>
    <w:rsid w:val="008A21B3"/>
    <w:rsid w:val="008A2676"/>
    <w:rsid w:val="008A28C2"/>
    <w:rsid w:val="008A4D3A"/>
    <w:rsid w:val="008A4D45"/>
    <w:rsid w:val="008A5137"/>
    <w:rsid w:val="008A59DC"/>
    <w:rsid w:val="008A6521"/>
    <w:rsid w:val="008A6ACB"/>
    <w:rsid w:val="008A70B2"/>
    <w:rsid w:val="008B0A49"/>
    <w:rsid w:val="008B1C88"/>
    <w:rsid w:val="008B1DA5"/>
    <w:rsid w:val="008B1E21"/>
    <w:rsid w:val="008B2868"/>
    <w:rsid w:val="008B5F35"/>
    <w:rsid w:val="008C1C8D"/>
    <w:rsid w:val="008C6572"/>
    <w:rsid w:val="008C738C"/>
    <w:rsid w:val="008C7C00"/>
    <w:rsid w:val="008D117A"/>
    <w:rsid w:val="008D1F4B"/>
    <w:rsid w:val="008D2FB5"/>
    <w:rsid w:val="008D62D6"/>
    <w:rsid w:val="008E059B"/>
    <w:rsid w:val="008E2683"/>
    <w:rsid w:val="008E2EF6"/>
    <w:rsid w:val="008E5DA6"/>
    <w:rsid w:val="008E7767"/>
    <w:rsid w:val="008F0FA1"/>
    <w:rsid w:val="008F18F9"/>
    <w:rsid w:val="008F3033"/>
    <w:rsid w:val="008F33DD"/>
    <w:rsid w:val="008F35E4"/>
    <w:rsid w:val="008F60F6"/>
    <w:rsid w:val="008F666E"/>
    <w:rsid w:val="008F6C1E"/>
    <w:rsid w:val="008F7956"/>
    <w:rsid w:val="008F7B77"/>
    <w:rsid w:val="00901A4F"/>
    <w:rsid w:val="009037F3"/>
    <w:rsid w:val="00904B07"/>
    <w:rsid w:val="009067AB"/>
    <w:rsid w:val="00907707"/>
    <w:rsid w:val="00907770"/>
    <w:rsid w:val="00911126"/>
    <w:rsid w:val="0091323E"/>
    <w:rsid w:val="00915251"/>
    <w:rsid w:val="00915E79"/>
    <w:rsid w:val="00915F63"/>
    <w:rsid w:val="00916D65"/>
    <w:rsid w:val="00917EA7"/>
    <w:rsid w:val="00917FBD"/>
    <w:rsid w:val="00920220"/>
    <w:rsid w:val="0092089D"/>
    <w:rsid w:val="00921B29"/>
    <w:rsid w:val="00921D81"/>
    <w:rsid w:val="00922242"/>
    <w:rsid w:val="009225D5"/>
    <w:rsid w:val="00922837"/>
    <w:rsid w:val="00925745"/>
    <w:rsid w:val="00926903"/>
    <w:rsid w:val="00926E29"/>
    <w:rsid w:val="0092712C"/>
    <w:rsid w:val="0093014D"/>
    <w:rsid w:val="00935392"/>
    <w:rsid w:val="00940829"/>
    <w:rsid w:val="00940DAD"/>
    <w:rsid w:val="00942023"/>
    <w:rsid w:val="00942069"/>
    <w:rsid w:val="00942B49"/>
    <w:rsid w:val="00942C8F"/>
    <w:rsid w:val="00944EFC"/>
    <w:rsid w:val="00946CCF"/>
    <w:rsid w:val="009503B8"/>
    <w:rsid w:val="009506DF"/>
    <w:rsid w:val="009527EC"/>
    <w:rsid w:val="009528FE"/>
    <w:rsid w:val="00952E75"/>
    <w:rsid w:val="009536A3"/>
    <w:rsid w:val="009536B0"/>
    <w:rsid w:val="00953720"/>
    <w:rsid w:val="0095461B"/>
    <w:rsid w:val="00961BCE"/>
    <w:rsid w:val="00962A11"/>
    <w:rsid w:val="00962E0C"/>
    <w:rsid w:val="00963265"/>
    <w:rsid w:val="00963699"/>
    <w:rsid w:val="00965650"/>
    <w:rsid w:val="0096600C"/>
    <w:rsid w:val="009670E8"/>
    <w:rsid w:val="00967B82"/>
    <w:rsid w:val="00967FF2"/>
    <w:rsid w:val="00971046"/>
    <w:rsid w:val="0097130D"/>
    <w:rsid w:val="009727A4"/>
    <w:rsid w:val="009740C3"/>
    <w:rsid w:val="00975651"/>
    <w:rsid w:val="00975A2C"/>
    <w:rsid w:val="00975ACE"/>
    <w:rsid w:val="00975C06"/>
    <w:rsid w:val="00976CA0"/>
    <w:rsid w:val="0098082B"/>
    <w:rsid w:val="00981122"/>
    <w:rsid w:val="0098130A"/>
    <w:rsid w:val="009816A6"/>
    <w:rsid w:val="0098206A"/>
    <w:rsid w:val="0098294E"/>
    <w:rsid w:val="009838E6"/>
    <w:rsid w:val="00986DDD"/>
    <w:rsid w:val="009873F2"/>
    <w:rsid w:val="009875FE"/>
    <w:rsid w:val="00991CB6"/>
    <w:rsid w:val="00991D60"/>
    <w:rsid w:val="00995473"/>
    <w:rsid w:val="00997226"/>
    <w:rsid w:val="009A2B29"/>
    <w:rsid w:val="009A310E"/>
    <w:rsid w:val="009A42A0"/>
    <w:rsid w:val="009A496B"/>
    <w:rsid w:val="009A5CBC"/>
    <w:rsid w:val="009A7F06"/>
    <w:rsid w:val="009B0286"/>
    <w:rsid w:val="009B1F5D"/>
    <w:rsid w:val="009B36E9"/>
    <w:rsid w:val="009B3CF2"/>
    <w:rsid w:val="009B3D77"/>
    <w:rsid w:val="009B41A8"/>
    <w:rsid w:val="009B54E0"/>
    <w:rsid w:val="009B5894"/>
    <w:rsid w:val="009B6B7F"/>
    <w:rsid w:val="009B7710"/>
    <w:rsid w:val="009C0D9F"/>
    <w:rsid w:val="009C13AF"/>
    <w:rsid w:val="009C4380"/>
    <w:rsid w:val="009C5DB0"/>
    <w:rsid w:val="009C6DE3"/>
    <w:rsid w:val="009D04FA"/>
    <w:rsid w:val="009D0FC7"/>
    <w:rsid w:val="009D136C"/>
    <w:rsid w:val="009D2FDC"/>
    <w:rsid w:val="009D38D9"/>
    <w:rsid w:val="009D508B"/>
    <w:rsid w:val="009D7830"/>
    <w:rsid w:val="009E185A"/>
    <w:rsid w:val="009E476D"/>
    <w:rsid w:val="009E4AAA"/>
    <w:rsid w:val="009E58CD"/>
    <w:rsid w:val="009E695B"/>
    <w:rsid w:val="009F0FE6"/>
    <w:rsid w:val="009F132C"/>
    <w:rsid w:val="009F3727"/>
    <w:rsid w:val="009F3C6E"/>
    <w:rsid w:val="009F6169"/>
    <w:rsid w:val="009F664E"/>
    <w:rsid w:val="009F7A75"/>
    <w:rsid w:val="00A007B5"/>
    <w:rsid w:val="00A01745"/>
    <w:rsid w:val="00A019BA"/>
    <w:rsid w:val="00A038A4"/>
    <w:rsid w:val="00A0525F"/>
    <w:rsid w:val="00A05F99"/>
    <w:rsid w:val="00A06B2B"/>
    <w:rsid w:val="00A10905"/>
    <w:rsid w:val="00A14C02"/>
    <w:rsid w:val="00A14C95"/>
    <w:rsid w:val="00A154DC"/>
    <w:rsid w:val="00A157C3"/>
    <w:rsid w:val="00A17EE6"/>
    <w:rsid w:val="00A20177"/>
    <w:rsid w:val="00A21E2D"/>
    <w:rsid w:val="00A22CBE"/>
    <w:rsid w:val="00A249F9"/>
    <w:rsid w:val="00A2513D"/>
    <w:rsid w:val="00A258A1"/>
    <w:rsid w:val="00A25FD2"/>
    <w:rsid w:val="00A31C45"/>
    <w:rsid w:val="00A326CD"/>
    <w:rsid w:val="00A33311"/>
    <w:rsid w:val="00A339B5"/>
    <w:rsid w:val="00A35CD9"/>
    <w:rsid w:val="00A37624"/>
    <w:rsid w:val="00A37D71"/>
    <w:rsid w:val="00A37E48"/>
    <w:rsid w:val="00A40083"/>
    <w:rsid w:val="00A43C0A"/>
    <w:rsid w:val="00A43C49"/>
    <w:rsid w:val="00A45450"/>
    <w:rsid w:val="00A468BB"/>
    <w:rsid w:val="00A522CF"/>
    <w:rsid w:val="00A52629"/>
    <w:rsid w:val="00A54C5C"/>
    <w:rsid w:val="00A54EAC"/>
    <w:rsid w:val="00A55317"/>
    <w:rsid w:val="00A55E38"/>
    <w:rsid w:val="00A568A9"/>
    <w:rsid w:val="00A60836"/>
    <w:rsid w:val="00A60AFB"/>
    <w:rsid w:val="00A6257F"/>
    <w:rsid w:val="00A63A37"/>
    <w:rsid w:val="00A63C10"/>
    <w:rsid w:val="00A67875"/>
    <w:rsid w:val="00A67EE7"/>
    <w:rsid w:val="00A70551"/>
    <w:rsid w:val="00A71207"/>
    <w:rsid w:val="00A743EE"/>
    <w:rsid w:val="00A75D38"/>
    <w:rsid w:val="00A81217"/>
    <w:rsid w:val="00A820AC"/>
    <w:rsid w:val="00A82CEE"/>
    <w:rsid w:val="00A841A9"/>
    <w:rsid w:val="00A84C28"/>
    <w:rsid w:val="00A85FA9"/>
    <w:rsid w:val="00A86279"/>
    <w:rsid w:val="00A86454"/>
    <w:rsid w:val="00A9185D"/>
    <w:rsid w:val="00A94000"/>
    <w:rsid w:val="00A956F8"/>
    <w:rsid w:val="00A962D5"/>
    <w:rsid w:val="00A964BF"/>
    <w:rsid w:val="00AA0699"/>
    <w:rsid w:val="00AA08DD"/>
    <w:rsid w:val="00AA2E7E"/>
    <w:rsid w:val="00AA3EF4"/>
    <w:rsid w:val="00AA4895"/>
    <w:rsid w:val="00AA521D"/>
    <w:rsid w:val="00AB031C"/>
    <w:rsid w:val="00AB04B5"/>
    <w:rsid w:val="00AB173A"/>
    <w:rsid w:val="00AB1E9C"/>
    <w:rsid w:val="00AB2F80"/>
    <w:rsid w:val="00AB40F0"/>
    <w:rsid w:val="00AB4234"/>
    <w:rsid w:val="00AB613D"/>
    <w:rsid w:val="00AB7252"/>
    <w:rsid w:val="00AC2D6A"/>
    <w:rsid w:val="00AC4500"/>
    <w:rsid w:val="00AC4C2F"/>
    <w:rsid w:val="00AC60F0"/>
    <w:rsid w:val="00AC6E1D"/>
    <w:rsid w:val="00AC787D"/>
    <w:rsid w:val="00AD55A0"/>
    <w:rsid w:val="00AD61C7"/>
    <w:rsid w:val="00AD6C97"/>
    <w:rsid w:val="00AD7719"/>
    <w:rsid w:val="00AE11F3"/>
    <w:rsid w:val="00AE17C0"/>
    <w:rsid w:val="00AE19F6"/>
    <w:rsid w:val="00AE2517"/>
    <w:rsid w:val="00AE4589"/>
    <w:rsid w:val="00AE5C7B"/>
    <w:rsid w:val="00AF108F"/>
    <w:rsid w:val="00AF127B"/>
    <w:rsid w:val="00AF12A7"/>
    <w:rsid w:val="00AF45F7"/>
    <w:rsid w:val="00AF5031"/>
    <w:rsid w:val="00AF5A8D"/>
    <w:rsid w:val="00AF6EAB"/>
    <w:rsid w:val="00B01204"/>
    <w:rsid w:val="00B043B7"/>
    <w:rsid w:val="00B05F16"/>
    <w:rsid w:val="00B1037B"/>
    <w:rsid w:val="00B106ED"/>
    <w:rsid w:val="00B109E3"/>
    <w:rsid w:val="00B11094"/>
    <w:rsid w:val="00B1224C"/>
    <w:rsid w:val="00B12719"/>
    <w:rsid w:val="00B13090"/>
    <w:rsid w:val="00B13AF1"/>
    <w:rsid w:val="00B15607"/>
    <w:rsid w:val="00B158DA"/>
    <w:rsid w:val="00B15DC3"/>
    <w:rsid w:val="00B16D10"/>
    <w:rsid w:val="00B17472"/>
    <w:rsid w:val="00B20B2C"/>
    <w:rsid w:val="00B228B7"/>
    <w:rsid w:val="00B23DB1"/>
    <w:rsid w:val="00B26CBC"/>
    <w:rsid w:val="00B3177E"/>
    <w:rsid w:val="00B33867"/>
    <w:rsid w:val="00B33EAE"/>
    <w:rsid w:val="00B34413"/>
    <w:rsid w:val="00B3454C"/>
    <w:rsid w:val="00B3488E"/>
    <w:rsid w:val="00B348CC"/>
    <w:rsid w:val="00B34F1A"/>
    <w:rsid w:val="00B36770"/>
    <w:rsid w:val="00B373D2"/>
    <w:rsid w:val="00B40957"/>
    <w:rsid w:val="00B431FA"/>
    <w:rsid w:val="00B439D4"/>
    <w:rsid w:val="00B45F2D"/>
    <w:rsid w:val="00B46A28"/>
    <w:rsid w:val="00B476E3"/>
    <w:rsid w:val="00B477F1"/>
    <w:rsid w:val="00B51A2D"/>
    <w:rsid w:val="00B52392"/>
    <w:rsid w:val="00B5303D"/>
    <w:rsid w:val="00B53A0E"/>
    <w:rsid w:val="00B544EF"/>
    <w:rsid w:val="00B556C3"/>
    <w:rsid w:val="00B61E89"/>
    <w:rsid w:val="00B628EC"/>
    <w:rsid w:val="00B653A2"/>
    <w:rsid w:val="00B656B1"/>
    <w:rsid w:val="00B66970"/>
    <w:rsid w:val="00B711A7"/>
    <w:rsid w:val="00B72A4E"/>
    <w:rsid w:val="00B73E70"/>
    <w:rsid w:val="00B767F1"/>
    <w:rsid w:val="00B77544"/>
    <w:rsid w:val="00B80F7E"/>
    <w:rsid w:val="00B859F1"/>
    <w:rsid w:val="00B86496"/>
    <w:rsid w:val="00B87E3A"/>
    <w:rsid w:val="00B9376C"/>
    <w:rsid w:val="00B95ADB"/>
    <w:rsid w:val="00B95F02"/>
    <w:rsid w:val="00B97B41"/>
    <w:rsid w:val="00BA17E7"/>
    <w:rsid w:val="00BA30D1"/>
    <w:rsid w:val="00BA5588"/>
    <w:rsid w:val="00BB1029"/>
    <w:rsid w:val="00BB1877"/>
    <w:rsid w:val="00BB2B39"/>
    <w:rsid w:val="00BB4F42"/>
    <w:rsid w:val="00BB63CE"/>
    <w:rsid w:val="00BB7616"/>
    <w:rsid w:val="00BC1570"/>
    <w:rsid w:val="00BC191D"/>
    <w:rsid w:val="00BC2DC8"/>
    <w:rsid w:val="00BC35D7"/>
    <w:rsid w:val="00BC4E1C"/>
    <w:rsid w:val="00BC4E2A"/>
    <w:rsid w:val="00BC5CE9"/>
    <w:rsid w:val="00BC6619"/>
    <w:rsid w:val="00BC6ED8"/>
    <w:rsid w:val="00BC7966"/>
    <w:rsid w:val="00BD1705"/>
    <w:rsid w:val="00BD1D5F"/>
    <w:rsid w:val="00BD41BC"/>
    <w:rsid w:val="00BD59E4"/>
    <w:rsid w:val="00BD79B4"/>
    <w:rsid w:val="00BE0AAB"/>
    <w:rsid w:val="00BE17CC"/>
    <w:rsid w:val="00BE17EA"/>
    <w:rsid w:val="00BE23D9"/>
    <w:rsid w:val="00BE308B"/>
    <w:rsid w:val="00BE5051"/>
    <w:rsid w:val="00BE5404"/>
    <w:rsid w:val="00BE5641"/>
    <w:rsid w:val="00BE5D1C"/>
    <w:rsid w:val="00BE67DA"/>
    <w:rsid w:val="00BE7244"/>
    <w:rsid w:val="00BE7A26"/>
    <w:rsid w:val="00BF02B0"/>
    <w:rsid w:val="00BF175E"/>
    <w:rsid w:val="00BF2B94"/>
    <w:rsid w:val="00BF489C"/>
    <w:rsid w:val="00BF4939"/>
    <w:rsid w:val="00BF672A"/>
    <w:rsid w:val="00BF7700"/>
    <w:rsid w:val="00BF7823"/>
    <w:rsid w:val="00C00C49"/>
    <w:rsid w:val="00C01215"/>
    <w:rsid w:val="00C017F7"/>
    <w:rsid w:val="00C03903"/>
    <w:rsid w:val="00C0490A"/>
    <w:rsid w:val="00C066CA"/>
    <w:rsid w:val="00C11B76"/>
    <w:rsid w:val="00C120B6"/>
    <w:rsid w:val="00C13BAF"/>
    <w:rsid w:val="00C14D7F"/>
    <w:rsid w:val="00C15AB1"/>
    <w:rsid w:val="00C1745A"/>
    <w:rsid w:val="00C17EC7"/>
    <w:rsid w:val="00C24BE4"/>
    <w:rsid w:val="00C253AB"/>
    <w:rsid w:val="00C32F95"/>
    <w:rsid w:val="00C3461E"/>
    <w:rsid w:val="00C35396"/>
    <w:rsid w:val="00C35824"/>
    <w:rsid w:val="00C36E90"/>
    <w:rsid w:val="00C40120"/>
    <w:rsid w:val="00C40591"/>
    <w:rsid w:val="00C46215"/>
    <w:rsid w:val="00C46F2F"/>
    <w:rsid w:val="00C479EC"/>
    <w:rsid w:val="00C5186C"/>
    <w:rsid w:val="00C51AC2"/>
    <w:rsid w:val="00C53D60"/>
    <w:rsid w:val="00C53D6B"/>
    <w:rsid w:val="00C54114"/>
    <w:rsid w:val="00C543CC"/>
    <w:rsid w:val="00C54948"/>
    <w:rsid w:val="00C549D3"/>
    <w:rsid w:val="00C57FDA"/>
    <w:rsid w:val="00C60443"/>
    <w:rsid w:val="00C63A58"/>
    <w:rsid w:val="00C64066"/>
    <w:rsid w:val="00C655B4"/>
    <w:rsid w:val="00C65C2C"/>
    <w:rsid w:val="00C6621F"/>
    <w:rsid w:val="00C66F9E"/>
    <w:rsid w:val="00C70084"/>
    <w:rsid w:val="00C7115A"/>
    <w:rsid w:val="00C73E90"/>
    <w:rsid w:val="00C74DF8"/>
    <w:rsid w:val="00C77B7E"/>
    <w:rsid w:val="00C77C4E"/>
    <w:rsid w:val="00C80234"/>
    <w:rsid w:val="00C817B7"/>
    <w:rsid w:val="00C85B5D"/>
    <w:rsid w:val="00C85BBC"/>
    <w:rsid w:val="00C8731B"/>
    <w:rsid w:val="00C874FE"/>
    <w:rsid w:val="00C90821"/>
    <w:rsid w:val="00C93AAF"/>
    <w:rsid w:val="00C93C9C"/>
    <w:rsid w:val="00C93CA9"/>
    <w:rsid w:val="00C93DD9"/>
    <w:rsid w:val="00C97311"/>
    <w:rsid w:val="00C97779"/>
    <w:rsid w:val="00CA17FE"/>
    <w:rsid w:val="00CA300F"/>
    <w:rsid w:val="00CA3F93"/>
    <w:rsid w:val="00CA4AF8"/>
    <w:rsid w:val="00CA4B60"/>
    <w:rsid w:val="00CA557F"/>
    <w:rsid w:val="00CA6B07"/>
    <w:rsid w:val="00CA7B39"/>
    <w:rsid w:val="00CB052C"/>
    <w:rsid w:val="00CB0CDA"/>
    <w:rsid w:val="00CB127D"/>
    <w:rsid w:val="00CB1834"/>
    <w:rsid w:val="00CB28CC"/>
    <w:rsid w:val="00CB2F83"/>
    <w:rsid w:val="00CB428F"/>
    <w:rsid w:val="00CB626C"/>
    <w:rsid w:val="00CB7554"/>
    <w:rsid w:val="00CC07BF"/>
    <w:rsid w:val="00CC0D95"/>
    <w:rsid w:val="00CC75F6"/>
    <w:rsid w:val="00CC7C9F"/>
    <w:rsid w:val="00CD08D9"/>
    <w:rsid w:val="00CD22CA"/>
    <w:rsid w:val="00CD250B"/>
    <w:rsid w:val="00CD5D36"/>
    <w:rsid w:val="00CD7EDF"/>
    <w:rsid w:val="00CE2A2B"/>
    <w:rsid w:val="00CE6DE2"/>
    <w:rsid w:val="00CF17BA"/>
    <w:rsid w:val="00CF3B83"/>
    <w:rsid w:val="00CF5E2E"/>
    <w:rsid w:val="00CF71B6"/>
    <w:rsid w:val="00CF73C2"/>
    <w:rsid w:val="00D01F04"/>
    <w:rsid w:val="00D066AC"/>
    <w:rsid w:val="00D06861"/>
    <w:rsid w:val="00D07D1C"/>
    <w:rsid w:val="00D10116"/>
    <w:rsid w:val="00D10A5C"/>
    <w:rsid w:val="00D14F0D"/>
    <w:rsid w:val="00D20E03"/>
    <w:rsid w:val="00D214AA"/>
    <w:rsid w:val="00D21783"/>
    <w:rsid w:val="00D22AFE"/>
    <w:rsid w:val="00D24139"/>
    <w:rsid w:val="00D25D8B"/>
    <w:rsid w:val="00D31178"/>
    <w:rsid w:val="00D31454"/>
    <w:rsid w:val="00D329E3"/>
    <w:rsid w:val="00D35D14"/>
    <w:rsid w:val="00D36DC5"/>
    <w:rsid w:val="00D37E32"/>
    <w:rsid w:val="00D407F9"/>
    <w:rsid w:val="00D42BD6"/>
    <w:rsid w:val="00D431A9"/>
    <w:rsid w:val="00D4746D"/>
    <w:rsid w:val="00D47551"/>
    <w:rsid w:val="00D47AB1"/>
    <w:rsid w:val="00D50323"/>
    <w:rsid w:val="00D50D4F"/>
    <w:rsid w:val="00D5258B"/>
    <w:rsid w:val="00D56665"/>
    <w:rsid w:val="00D567BB"/>
    <w:rsid w:val="00D56937"/>
    <w:rsid w:val="00D60228"/>
    <w:rsid w:val="00D60C10"/>
    <w:rsid w:val="00D6106C"/>
    <w:rsid w:val="00D610CD"/>
    <w:rsid w:val="00D615C5"/>
    <w:rsid w:val="00D619B9"/>
    <w:rsid w:val="00D6254B"/>
    <w:rsid w:val="00D62654"/>
    <w:rsid w:val="00D6290B"/>
    <w:rsid w:val="00D638C1"/>
    <w:rsid w:val="00D64824"/>
    <w:rsid w:val="00D65311"/>
    <w:rsid w:val="00D71E0A"/>
    <w:rsid w:val="00D72790"/>
    <w:rsid w:val="00D73715"/>
    <w:rsid w:val="00D73E9D"/>
    <w:rsid w:val="00D74806"/>
    <w:rsid w:val="00D80CF0"/>
    <w:rsid w:val="00D82E03"/>
    <w:rsid w:val="00D864AF"/>
    <w:rsid w:val="00D8740F"/>
    <w:rsid w:val="00D87584"/>
    <w:rsid w:val="00D909BE"/>
    <w:rsid w:val="00D918B2"/>
    <w:rsid w:val="00D92650"/>
    <w:rsid w:val="00D950CB"/>
    <w:rsid w:val="00D95CBC"/>
    <w:rsid w:val="00D96D90"/>
    <w:rsid w:val="00D9717A"/>
    <w:rsid w:val="00DA0E0A"/>
    <w:rsid w:val="00DA1A1B"/>
    <w:rsid w:val="00DA2020"/>
    <w:rsid w:val="00DA3367"/>
    <w:rsid w:val="00DA45BF"/>
    <w:rsid w:val="00DA5BED"/>
    <w:rsid w:val="00DA6364"/>
    <w:rsid w:val="00DA7F5B"/>
    <w:rsid w:val="00DB13CD"/>
    <w:rsid w:val="00DB1E50"/>
    <w:rsid w:val="00DB203B"/>
    <w:rsid w:val="00DB2320"/>
    <w:rsid w:val="00DB41A8"/>
    <w:rsid w:val="00DB4B70"/>
    <w:rsid w:val="00DB61CA"/>
    <w:rsid w:val="00DB63CD"/>
    <w:rsid w:val="00DB664A"/>
    <w:rsid w:val="00DB7A3E"/>
    <w:rsid w:val="00DC0B81"/>
    <w:rsid w:val="00DC23AF"/>
    <w:rsid w:val="00DC31B7"/>
    <w:rsid w:val="00DC3478"/>
    <w:rsid w:val="00DC42F3"/>
    <w:rsid w:val="00DC49A9"/>
    <w:rsid w:val="00DC5E50"/>
    <w:rsid w:val="00DC7D44"/>
    <w:rsid w:val="00DD0350"/>
    <w:rsid w:val="00DD0544"/>
    <w:rsid w:val="00DD158B"/>
    <w:rsid w:val="00DD28AC"/>
    <w:rsid w:val="00DD2C32"/>
    <w:rsid w:val="00DD3738"/>
    <w:rsid w:val="00DD4D74"/>
    <w:rsid w:val="00DE5A91"/>
    <w:rsid w:val="00DE64B7"/>
    <w:rsid w:val="00DE7BDE"/>
    <w:rsid w:val="00DF1DBF"/>
    <w:rsid w:val="00DF4691"/>
    <w:rsid w:val="00DF5283"/>
    <w:rsid w:val="00DF6384"/>
    <w:rsid w:val="00DF6AA9"/>
    <w:rsid w:val="00E03C4F"/>
    <w:rsid w:val="00E04B78"/>
    <w:rsid w:val="00E04C32"/>
    <w:rsid w:val="00E057D6"/>
    <w:rsid w:val="00E06566"/>
    <w:rsid w:val="00E07DF4"/>
    <w:rsid w:val="00E10C4D"/>
    <w:rsid w:val="00E10FFF"/>
    <w:rsid w:val="00E12530"/>
    <w:rsid w:val="00E12F69"/>
    <w:rsid w:val="00E134B3"/>
    <w:rsid w:val="00E1509A"/>
    <w:rsid w:val="00E157B8"/>
    <w:rsid w:val="00E161A2"/>
    <w:rsid w:val="00E229D6"/>
    <w:rsid w:val="00E22A88"/>
    <w:rsid w:val="00E243F4"/>
    <w:rsid w:val="00E3014D"/>
    <w:rsid w:val="00E35A28"/>
    <w:rsid w:val="00E36126"/>
    <w:rsid w:val="00E36DB1"/>
    <w:rsid w:val="00E4074D"/>
    <w:rsid w:val="00E40BAC"/>
    <w:rsid w:val="00E41F66"/>
    <w:rsid w:val="00E450AA"/>
    <w:rsid w:val="00E460F7"/>
    <w:rsid w:val="00E50617"/>
    <w:rsid w:val="00E50CC2"/>
    <w:rsid w:val="00E529EF"/>
    <w:rsid w:val="00E5472F"/>
    <w:rsid w:val="00E554D5"/>
    <w:rsid w:val="00E559AB"/>
    <w:rsid w:val="00E57039"/>
    <w:rsid w:val="00E570D9"/>
    <w:rsid w:val="00E609FB"/>
    <w:rsid w:val="00E62CFD"/>
    <w:rsid w:val="00E664D4"/>
    <w:rsid w:val="00E66BEF"/>
    <w:rsid w:val="00E66F2E"/>
    <w:rsid w:val="00E67395"/>
    <w:rsid w:val="00E6756B"/>
    <w:rsid w:val="00E675DC"/>
    <w:rsid w:val="00E67C72"/>
    <w:rsid w:val="00E7051D"/>
    <w:rsid w:val="00E7068C"/>
    <w:rsid w:val="00E7538F"/>
    <w:rsid w:val="00E76B91"/>
    <w:rsid w:val="00E77200"/>
    <w:rsid w:val="00E804B0"/>
    <w:rsid w:val="00E839E2"/>
    <w:rsid w:val="00E84EEE"/>
    <w:rsid w:val="00E85711"/>
    <w:rsid w:val="00E875BB"/>
    <w:rsid w:val="00E87FCE"/>
    <w:rsid w:val="00E9063B"/>
    <w:rsid w:val="00E912A2"/>
    <w:rsid w:val="00E91EEF"/>
    <w:rsid w:val="00E9384B"/>
    <w:rsid w:val="00E93D13"/>
    <w:rsid w:val="00E94401"/>
    <w:rsid w:val="00E958D3"/>
    <w:rsid w:val="00EA4100"/>
    <w:rsid w:val="00EA415F"/>
    <w:rsid w:val="00EA4DB8"/>
    <w:rsid w:val="00EA5683"/>
    <w:rsid w:val="00EA794D"/>
    <w:rsid w:val="00EB0303"/>
    <w:rsid w:val="00EB25CD"/>
    <w:rsid w:val="00EB389E"/>
    <w:rsid w:val="00EB38DF"/>
    <w:rsid w:val="00EB5F80"/>
    <w:rsid w:val="00EC0C51"/>
    <w:rsid w:val="00EC1E41"/>
    <w:rsid w:val="00EC262A"/>
    <w:rsid w:val="00EC5FB7"/>
    <w:rsid w:val="00EC7338"/>
    <w:rsid w:val="00ED1A9A"/>
    <w:rsid w:val="00ED1C89"/>
    <w:rsid w:val="00ED338A"/>
    <w:rsid w:val="00ED3950"/>
    <w:rsid w:val="00ED52D4"/>
    <w:rsid w:val="00ED5817"/>
    <w:rsid w:val="00ED74B0"/>
    <w:rsid w:val="00EE44C7"/>
    <w:rsid w:val="00EE6222"/>
    <w:rsid w:val="00EE66F8"/>
    <w:rsid w:val="00EF0D8B"/>
    <w:rsid w:val="00EF114E"/>
    <w:rsid w:val="00EF130B"/>
    <w:rsid w:val="00EF28A4"/>
    <w:rsid w:val="00EF4184"/>
    <w:rsid w:val="00F04ABD"/>
    <w:rsid w:val="00F05DF6"/>
    <w:rsid w:val="00F1273D"/>
    <w:rsid w:val="00F12CFA"/>
    <w:rsid w:val="00F1317A"/>
    <w:rsid w:val="00F15DF0"/>
    <w:rsid w:val="00F2083A"/>
    <w:rsid w:val="00F20B33"/>
    <w:rsid w:val="00F233B4"/>
    <w:rsid w:val="00F27BBB"/>
    <w:rsid w:val="00F303A4"/>
    <w:rsid w:val="00F30A9E"/>
    <w:rsid w:val="00F322F4"/>
    <w:rsid w:val="00F3353D"/>
    <w:rsid w:val="00F33840"/>
    <w:rsid w:val="00F3407C"/>
    <w:rsid w:val="00F340FD"/>
    <w:rsid w:val="00F342B4"/>
    <w:rsid w:val="00F34605"/>
    <w:rsid w:val="00F35336"/>
    <w:rsid w:val="00F35483"/>
    <w:rsid w:val="00F35570"/>
    <w:rsid w:val="00F36858"/>
    <w:rsid w:val="00F37232"/>
    <w:rsid w:val="00F377A2"/>
    <w:rsid w:val="00F37DD3"/>
    <w:rsid w:val="00F42F9B"/>
    <w:rsid w:val="00F43405"/>
    <w:rsid w:val="00F4579B"/>
    <w:rsid w:val="00F50E46"/>
    <w:rsid w:val="00F51C4C"/>
    <w:rsid w:val="00F527DA"/>
    <w:rsid w:val="00F528CC"/>
    <w:rsid w:val="00F538DE"/>
    <w:rsid w:val="00F54A25"/>
    <w:rsid w:val="00F554EF"/>
    <w:rsid w:val="00F5635E"/>
    <w:rsid w:val="00F56F98"/>
    <w:rsid w:val="00F635DC"/>
    <w:rsid w:val="00F6604F"/>
    <w:rsid w:val="00F67852"/>
    <w:rsid w:val="00F679DA"/>
    <w:rsid w:val="00F73A78"/>
    <w:rsid w:val="00F73DB8"/>
    <w:rsid w:val="00F75B8B"/>
    <w:rsid w:val="00F76729"/>
    <w:rsid w:val="00F77E17"/>
    <w:rsid w:val="00F800CA"/>
    <w:rsid w:val="00F804CA"/>
    <w:rsid w:val="00F80BBA"/>
    <w:rsid w:val="00F81A2E"/>
    <w:rsid w:val="00F81EFA"/>
    <w:rsid w:val="00F82933"/>
    <w:rsid w:val="00F82E91"/>
    <w:rsid w:val="00F84BD9"/>
    <w:rsid w:val="00F84E5D"/>
    <w:rsid w:val="00F857AA"/>
    <w:rsid w:val="00F87D70"/>
    <w:rsid w:val="00F911C7"/>
    <w:rsid w:val="00F920CB"/>
    <w:rsid w:val="00F94563"/>
    <w:rsid w:val="00F960F4"/>
    <w:rsid w:val="00F97123"/>
    <w:rsid w:val="00FA02E2"/>
    <w:rsid w:val="00FA07C7"/>
    <w:rsid w:val="00FA38A8"/>
    <w:rsid w:val="00FB21CD"/>
    <w:rsid w:val="00FB3C5F"/>
    <w:rsid w:val="00FB4B37"/>
    <w:rsid w:val="00FB66AD"/>
    <w:rsid w:val="00FB7D1A"/>
    <w:rsid w:val="00FC1B02"/>
    <w:rsid w:val="00FC2533"/>
    <w:rsid w:val="00FC350A"/>
    <w:rsid w:val="00FC59A8"/>
    <w:rsid w:val="00FC63FF"/>
    <w:rsid w:val="00FD1423"/>
    <w:rsid w:val="00FD3E93"/>
    <w:rsid w:val="00FD3F38"/>
    <w:rsid w:val="00FD420D"/>
    <w:rsid w:val="00FD5868"/>
    <w:rsid w:val="00FD5A8E"/>
    <w:rsid w:val="00FD67CF"/>
    <w:rsid w:val="00FD6E2A"/>
    <w:rsid w:val="00FE52ED"/>
    <w:rsid w:val="00FE7298"/>
    <w:rsid w:val="00FE7655"/>
    <w:rsid w:val="00FF2F73"/>
    <w:rsid w:val="00FF34D7"/>
    <w:rsid w:val="00FF466C"/>
    <w:rsid w:val="00FF4693"/>
    <w:rsid w:val="00FF608A"/>
    <w:rsid w:val="00FF647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martTagType w:namespaceuri="urn:schemas-microsoft-com:office:smarttags" w:name="PlaceName"/>
  <w:smartTagType w:namespaceuri="urn:schemas-microsoft-com:office:smarttags" w:name="PlaceType"/>
  <w:smartTagType w:namespaceuri="urn:schemas-microsoft-com:office:smarttags" w:name="country-region"/>
  <w:smartTagType w:namespaceuri="urn:schemas-microsoft-com:office:smarttags" w:name="City"/>
  <w:shapeDefaults>
    <o:shapedefaults v:ext="edit" spidmax="137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uiPriority="9"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uiPriority="35" w:qFormat="1"/>
    <w:lsdException w:name="Title" w:qFormat="1"/>
    <w:lsdException w:name="Subtitle" w:qFormat="1"/>
    <w:lsdException w:name="Strong" w:uiPriority="22" w:qFormat="1"/>
    <w:lsdException w:name="Emphasis"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14F0D"/>
    <w:pPr>
      <w:overflowPunct w:val="0"/>
      <w:autoSpaceDE w:val="0"/>
      <w:autoSpaceDN w:val="0"/>
      <w:adjustRightInd w:val="0"/>
      <w:textAlignment w:val="baseline"/>
    </w:pPr>
    <w:rPr>
      <w:rFonts w:ascii="NTTimes/Cyrillic" w:hAnsi="NTTimes/Cyrillic"/>
      <w:sz w:val="26"/>
      <w:lang w:val="en-GB"/>
    </w:rPr>
  </w:style>
  <w:style w:type="paragraph" w:styleId="1">
    <w:name w:val="heading 1"/>
    <w:basedOn w:val="a"/>
    <w:next w:val="a"/>
    <w:qFormat/>
    <w:rsid w:val="00FC63FF"/>
    <w:pPr>
      <w:keepNext/>
      <w:spacing w:before="240" w:after="60"/>
      <w:outlineLvl w:val="0"/>
    </w:pPr>
    <w:rPr>
      <w:rFonts w:ascii="Arial" w:hAnsi="Arial" w:cs="Arial"/>
      <w:b/>
      <w:bCs/>
      <w:kern w:val="32"/>
      <w:sz w:val="32"/>
      <w:szCs w:val="32"/>
    </w:rPr>
  </w:style>
  <w:style w:type="paragraph" w:styleId="2">
    <w:name w:val="heading 2"/>
    <w:basedOn w:val="a"/>
    <w:link w:val="20"/>
    <w:uiPriority w:val="9"/>
    <w:qFormat/>
    <w:rsid w:val="00AE19F6"/>
    <w:pPr>
      <w:overflowPunct/>
      <w:autoSpaceDE/>
      <w:autoSpaceDN/>
      <w:adjustRightInd/>
      <w:spacing w:before="100" w:beforeAutospacing="1" w:after="100" w:afterAutospacing="1"/>
      <w:textAlignment w:val="auto"/>
      <w:outlineLvl w:val="1"/>
    </w:pPr>
    <w:rPr>
      <w:rFonts w:ascii="Times New Roman" w:hAnsi="Times New Roman"/>
      <w:b/>
      <w:bCs/>
      <w:sz w:val="36"/>
      <w:szCs w:val="36"/>
      <w:lang w:val="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D14F0D"/>
    <w:pPr>
      <w:spacing w:after="120"/>
    </w:pPr>
  </w:style>
  <w:style w:type="paragraph" w:styleId="a4">
    <w:name w:val="Body Text Indent"/>
    <w:basedOn w:val="a"/>
    <w:rsid w:val="00D14F0D"/>
    <w:pPr>
      <w:spacing w:after="120"/>
      <w:ind w:left="360"/>
    </w:pPr>
  </w:style>
  <w:style w:type="paragraph" w:styleId="a5">
    <w:name w:val="List Bullet"/>
    <w:basedOn w:val="a"/>
    <w:rsid w:val="00D14F0D"/>
    <w:pPr>
      <w:ind w:left="360" w:hanging="360"/>
    </w:pPr>
  </w:style>
  <w:style w:type="paragraph" w:styleId="21">
    <w:name w:val="List Bullet 2"/>
    <w:basedOn w:val="a"/>
    <w:rsid w:val="00D14F0D"/>
    <w:pPr>
      <w:ind w:left="720" w:hanging="360"/>
    </w:pPr>
  </w:style>
  <w:style w:type="paragraph" w:customStyle="1" w:styleId="BodyText31">
    <w:name w:val="Body Text 31"/>
    <w:basedOn w:val="a4"/>
    <w:rsid w:val="00D14F0D"/>
  </w:style>
  <w:style w:type="paragraph" w:styleId="a6">
    <w:name w:val="footer"/>
    <w:basedOn w:val="a"/>
    <w:link w:val="a7"/>
    <w:uiPriority w:val="99"/>
    <w:rsid w:val="00D14F0D"/>
    <w:pPr>
      <w:tabs>
        <w:tab w:val="center" w:pos="4320"/>
        <w:tab w:val="right" w:pos="8640"/>
      </w:tabs>
    </w:pPr>
  </w:style>
  <w:style w:type="character" w:styleId="a8">
    <w:name w:val="page number"/>
    <w:basedOn w:val="a0"/>
    <w:rsid w:val="00D14F0D"/>
  </w:style>
  <w:style w:type="paragraph" w:styleId="a9">
    <w:name w:val="header"/>
    <w:basedOn w:val="a"/>
    <w:link w:val="aa"/>
    <w:uiPriority w:val="99"/>
    <w:rsid w:val="00D14F0D"/>
    <w:pPr>
      <w:tabs>
        <w:tab w:val="center" w:pos="4320"/>
        <w:tab w:val="right" w:pos="8640"/>
      </w:tabs>
    </w:pPr>
  </w:style>
  <w:style w:type="character" w:customStyle="1" w:styleId="bold">
    <w:name w:val="bold"/>
    <w:basedOn w:val="a0"/>
    <w:rsid w:val="00E84EEE"/>
  </w:style>
  <w:style w:type="paragraph" w:styleId="ab">
    <w:name w:val="caption"/>
    <w:basedOn w:val="a"/>
    <w:next w:val="a"/>
    <w:uiPriority w:val="35"/>
    <w:qFormat/>
    <w:rsid w:val="004508DB"/>
    <w:pPr>
      <w:overflowPunct/>
      <w:autoSpaceDE/>
      <w:autoSpaceDN/>
      <w:adjustRightInd/>
      <w:spacing w:after="200" w:line="280" w:lineRule="exact"/>
      <w:jc w:val="both"/>
      <w:textAlignment w:val="auto"/>
    </w:pPr>
    <w:rPr>
      <w:rFonts w:ascii="Times New Roman" w:hAnsi="Times New Roman"/>
      <w:bCs/>
      <w:sz w:val="22"/>
      <w:szCs w:val="18"/>
      <w:lang w:val="en-US" w:eastAsia="en-US"/>
    </w:rPr>
  </w:style>
  <w:style w:type="paragraph" w:customStyle="1" w:styleId="ListParagraph2">
    <w:name w:val="List Paragraph2"/>
    <w:basedOn w:val="a"/>
    <w:rsid w:val="00685098"/>
    <w:pPr>
      <w:overflowPunct/>
      <w:autoSpaceDE/>
      <w:autoSpaceDN/>
      <w:adjustRightInd/>
      <w:spacing w:line="320" w:lineRule="exact"/>
      <w:ind w:left="720" w:firstLine="360"/>
      <w:jc w:val="both"/>
      <w:textAlignment w:val="auto"/>
    </w:pPr>
    <w:rPr>
      <w:rFonts w:ascii="Times New Roman" w:hAnsi="Times New Roman"/>
      <w:sz w:val="24"/>
      <w:szCs w:val="24"/>
      <w:lang w:val="en-US" w:eastAsia="en-US"/>
    </w:rPr>
  </w:style>
  <w:style w:type="paragraph" w:customStyle="1" w:styleId="Reference">
    <w:name w:val="Reference"/>
    <w:basedOn w:val="a"/>
    <w:next w:val="a"/>
    <w:rsid w:val="001B7885"/>
    <w:pPr>
      <w:numPr>
        <w:numId w:val="4"/>
      </w:numPr>
      <w:overflowPunct/>
      <w:autoSpaceDE/>
      <w:autoSpaceDN/>
      <w:adjustRightInd/>
      <w:spacing w:line="320" w:lineRule="exact"/>
      <w:textAlignment w:val="auto"/>
    </w:pPr>
    <w:rPr>
      <w:rFonts w:ascii="Times New Roman" w:hAnsi="Times New Roman"/>
      <w:sz w:val="24"/>
      <w:szCs w:val="24"/>
      <w:lang w:val="en-US" w:eastAsia="en-US"/>
    </w:rPr>
  </w:style>
  <w:style w:type="character" w:styleId="ac">
    <w:name w:val="Hyperlink"/>
    <w:basedOn w:val="a0"/>
    <w:rsid w:val="001B7885"/>
    <w:rPr>
      <w:rFonts w:cs="Times New Roman"/>
      <w:color w:val="0000FF"/>
      <w:u w:val="single"/>
    </w:rPr>
  </w:style>
  <w:style w:type="character" w:customStyle="1" w:styleId="translation">
    <w:name w:val="translation"/>
    <w:basedOn w:val="a0"/>
    <w:rsid w:val="00942C8F"/>
  </w:style>
  <w:style w:type="paragraph" w:customStyle="1" w:styleId="Default">
    <w:name w:val="Default"/>
    <w:rsid w:val="00320AF3"/>
    <w:pPr>
      <w:autoSpaceDE w:val="0"/>
      <w:autoSpaceDN w:val="0"/>
      <w:adjustRightInd w:val="0"/>
    </w:pPr>
    <w:rPr>
      <w:rFonts w:ascii="Calibri" w:hAnsi="Calibri" w:cs="Calibri"/>
      <w:color w:val="000000"/>
      <w:sz w:val="24"/>
      <w:szCs w:val="24"/>
    </w:rPr>
  </w:style>
  <w:style w:type="character" w:customStyle="1" w:styleId="st">
    <w:name w:val="st"/>
    <w:basedOn w:val="a0"/>
    <w:rsid w:val="00AF5031"/>
  </w:style>
  <w:style w:type="character" w:styleId="ad">
    <w:name w:val="Emphasis"/>
    <w:basedOn w:val="a0"/>
    <w:qFormat/>
    <w:rsid w:val="00AF5031"/>
    <w:rPr>
      <w:i/>
      <w:iCs/>
    </w:rPr>
  </w:style>
  <w:style w:type="character" w:customStyle="1" w:styleId="shorttext">
    <w:name w:val="short_text"/>
    <w:basedOn w:val="a0"/>
    <w:rsid w:val="005D4AF8"/>
  </w:style>
  <w:style w:type="character" w:customStyle="1" w:styleId="hps">
    <w:name w:val="hps"/>
    <w:basedOn w:val="a0"/>
    <w:rsid w:val="005D4AF8"/>
  </w:style>
  <w:style w:type="character" w:styleId="ae">
    <w:name w:val="Strong"/>
    <w:basedOn w:val="a0"/>
    <w:uiPriority w:val="22"/>
    <w:qFormat/>
    <w:rsid w:val="005D4AF8"/>
    <w:rPr>
      <w:b/>
      <w:bCs/>
    </w:rPr>
  </w:style>
  <w:style w:type="character" w:customStyle="1" w:styleId="20">
    <w:name w:val="Заголовок 2 Знак"/>
    <w:basedOn w:val="a0"/>
    <w:link w:val="2"/>
    <w:uiPriority w:val="9"/>
    <w:rsid w:val="003C304D"/>
    <w:rPr>
      <w:b/>
      <w:bCs/>
      <w:sz w:val="36"/>
      <w:szCs w:val="36"/>
    </w:rPr>
  </w:style>
  <w:style w:type="character" w:customStyle="1" w:styleId="apple-style-span">
    <w:name w:val="apple-style-span"/>
    <w:basedOn w:val="a0"/>
    <w:rsid w:val="00396632"/>
  </w:style>
  <w:style w:type="paragraph" w:styleId="af">
    <w:name w:val="List Paragraph"/>
    <w:basedOn w:val="a"/>
    <w:qFormat/>
    <w:rsid w:val="00744D08"/>
    <w:pPr>
      <w:ind w:left="708"/>
    </w:pPr>
  </w:style>
  <w:style w:type="paragraph" w:customStyle="1" w:styleId="ListParagraph1">
    <w:name w:val="List Paragraph1"/>
    <w:basedOn w:val="a"/>
    <w:rsid w:val="00CD7EDF"/>
    <w:pPr>
      <w:overflowPunct/>
      <w:autoSpaceDE/>
      <w:autoSpaceDN/>
      <w:adjustRightInd/>
      <w:spacing w:line="320" w:lineRule="exact"/>
      <w:ind w:left="720" w:firstLine="360"/>
      <w:jc w:val="both"/>
      <w:textAlignment w:val="auto"/>
    </w:pPr>
    <w:rPr>
      <w:rFonts w:ascii="Times New Roman" w:hAnsi="Times New Roman"/>
      <w:sz w:val="24"/>
      <w:szCs w:val="24"/>
      <w:lang w:val="en-US" w:eastAsia="en-US"/>
    </w:rPr>
  </w:style>
  <w:style w:type="character" w:customStyle="1" w:styleId="aa">
    <w:name w:val="Верхний колонтитул Знак"/>
    <w:basedOn w:val="a0"/>
    <w:link w:val="a9"/>
    <w:uiPriority w:val="99"/>
    <w:rsid w:val="00085F68"/>
    <w:rPr>
      <w:rFonts w:ascii="NTTimes/Cyrillic" w:hAnsi="NTTimes/Cyrillic"/>
      <w:sz w:val="26"/>
      <w:lang w:val="en-GB"/>
    </w:rPr>
  </w:style>
  <w:style w:type="character" w:customStyle="1" w:styleId="a7">
    <w:name w:val="Нижний колонтитул Знак"/>
    <w:basedOn w:val="a0"/>
    <w:link w:val="a6"/>
    <w:uiPriority w:val="99"/>
    <w:rsid w:val="00085F68"/>
    <w:rPr>
      <w:rFonts w:ascii="NTTimes/Cyrillic" w:hAnsi="NTTimes/Cyrillic"/>
      <w:sz w:val="26"/>
      <w:lang w:val="en-GB"/>
    </w:rPr>
  </w:style>
  <w:style w:type="paragraph" w:styleId="af0">
    <w:name w:val="Balloon Text"/>
    <w:basedOn w:val="a"/>
    <w:link w:val="af1"/>
    <w:rsid w:val="00A67EE7"/>
    <w:rPr>
      <w:rFonts w:ascii="Tahoma" w:hAnsi="Tahoma" w:cs="Tahoma"/>
      <w:sz w:val="16"/>
      <w:szCs w:val="16"/>
    </w:rPr>
  </w:style>
  <w:style w:type="character" w:customStyle="1" w:styleId="af1">
    <w:name w:val="Текст выноски Знак"/>
    <w:basedOn w:val="a0"/>
    <w:link w:val="af0"/>
    <w:rsid w:val="00A67EE7"/>
    <w:rPr>
      <w:rFonts w:ascii="Tahoma" w:hAnsi="Tahoma" w:cs="Tahoma"/>
      <w:sz w:val="16"/>
      <w:szCs w:val="16"/>
      <w:lang w:val="en-GB"/>
    </w:rPr>
  </w:style>
  <w:style w:type="table" w:styleId="af2">
    <w:name w:val="Table Grid"/>
    <w:basedOn w:val="a1"/>
    <w:uiPriority w:val="59"/>
    <w:rsid w:val="00FB3C5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3">
    <w:name w:val="No Spacing"/>
    <w:uiPriority w:val="1"/>
    <w:qFormat/>
    <w:rsid w:val="00D71E0A"/>
    <w:rPr>
      <w:rFonts w:ascii="Calibri" w:hAnsi="Calibri"/>
      <w:sz w:val="22"/>
      <w:szCs w:val="22"/>
    </w:rPr>
  </w:style>
  <w:style w:type="paragraph" w:styleId="af4">
    <w:name w:val="Normal (Web)"/>
    <w:basedOn w:val="a"/>
    <w:uiPriority w:val="99"/>
    <w:unhideWhenUsed/>
    <w:rsid w:val="00D615C5"/>
    <w:pPr>
      <w:overflowPunct/>
      <w:autoSpaceDE/>
      <w:autoSpaceDN/>
      <w:adjustRightInd/>
      <w:spacing w:before="100" w:beforeAutospacing="1" w:after="100" w:afterAutospacing="1"/>
      <w:textAlignment w:val="auto"/>
    </w:pPr>
    <w:rPr>
      <w:rFonts w:ascii="Times New Roman" w:hAnsi="Times New Roman"/>
      <w:sz w:val="24"/>
      <w:szCs w:val="24"/>
      <w:lang w:val="ru-RU"/>
    </w:rPr>
  </w:style>
  <w:style w:type="character" w:customStyle="1" w:styleId="apple-converted-space">
    <w:name w:val="apple-converted-space"/>
    <w:basedOn w:val="a0"/>
    <w:rsid w:val="00225579"/>
  </w:style>
  <w:style w:type="character" w:customStyle="1" w:styleId="mn">
    <w:name w:val="mn"/>
    <w:basedOn w:val="a0"/>
    <w:rsid w:val="00A258A1"/>
  </w:style>
  <w:style w:type="character" w:customStyle="1" w:styleId="mjxassistivemathml">
    <w:name w:val="mjx_assistive_mathml"/>
    <w:basedOn w:val="a0"/>
    <w:rsid w:val="00A258A1"/>
  </w:style>
  <w:style w:type="paragraph" w:customStyle="1" w:styleId="Heading2">
    <w:name w:val="Heading 2"/>
    <w:basedOn w:val="a"/>
    <w:qFormat/>
    <w:rsid w:val="00A33311"/>
    <w:pPr>
      <w:widowControl w:val="0"/>
      <w:overflowPunct/>
      <w:autoSpaceDE/>
      <w:autoSpaceDN/>
      <w:adjustRightInd/>
      <w:textAlignment w:val="auto"/>
      <w:outlineLvl w:val="1"/>
    </w:pPr>
    <w:rPr>
      <w:rFonts w:ascii="Liberation Serif" w:eastAsia="Droid Sans Fallback" w:hAnsi="Liberation Serif" w:cs="FreeSans"/>
      <w:sz w:val="24"/>
      <w:szCs w:val="24"/>
      <w:lang w:val="en-US" w:eastAsia="zh-CN" w:bidi="hi-IN"/>
    </w:rPr>
  </w:style>
  <w:style w:type="paragraph" w:customStyle="1" w:styleId="CM20">
    <w:name w:val="CM20"/>
    <w:basedOn w:val="Default"/>
    <w:next w:val="Default"/>
    <w:uiPriority w:val="99"/>
    <w:rsid w:val="00375992"/>
    <w:pPr>
      <w:widowControl w:val="0"/>
    </w:pPr>
    <w:rPr>
      <w:rFonts w:ascii="Arial" w:eastAsiaTheme="minorEastAsia" w:hAnsi="Arial" w:cs="Arial"/>
      <w:color w:val="auto"/>
      <w:lang w:val="it-IT" w:eastAsia="it-IT"/>
    </w:rPr>
  </w:style>
  <w:style w:type="paragraph" w:customStyle="1" w:styleId="TextBody">
    <w:name w:val="Text Body"/>
    <w:basedOn w:val="a"/>
    <w:rsid w:val="000D28CB"/>
    <w:pPr>
      <w:widowControl w:val="0"/>
      <w:suppressAutoHyphens/>
      <w:autoSpaceDE/>
      <w:autoSpaceDN/>
      <w:adjustRightInd/>
      <w:spacing w:after="140" w:line="288" w:lineRule="auto"/>
      <w:textAlignment w:val="auto"/>
    </w:pPr>
    <w:rPr>
      <w:rFonts w:ascii="Liberation Serif" w:eastAsia="Droid Sans Fallback" w:hAnsi="Liberation Serif" w:cs="FreeSans"/>
      <w:color w:val="00000A"/>
      <w:sz w:val="24"/>
      <w:szCs w:val="24"/>
      <w:lang w:val="en-US" w:eastAsia="zh-CN" w:bidi="hi-IN"/>
    </w:rPr>
  </w:style>
  <w:style w:type="paragraph" w:customStyle="1" w:styleId="DefaultLTUntertitel">
    <w:name w:val="Default~LT~Untertitel"/>
    <w:rsid w:val="000D28CB"/>
    <w:pPr>
      <w:suppressAutoHyphens/>
      <w:overflowPunct w:val="0"/>
      <w:jc w:val="center"/>
    </w:pPr>
    <w:rPr>
      <w:rFonts w:ascii="FreeSans" w:eastAsia="DejaVu Sans" w:hAnsi="FreeSans" w:cs="Liberation Sans"/>
      <w:color w:val="000000"/>
      <w:sz w:val="64"/>
      <w:szCs w:val="24"/>
      <w:lang w:val="en-US" w:eastAsia="zh-CN" w:bidi="hi-IN"/>
    </w:rPr>
  </w:style>
  <w:style w:type="paragraph" w:customStyle="1" w:styleId="DefaultLTGliederung1">
    <w:name w:val="Default~LT~Gliederung 1"/>
    <w:rsid w:val="000D28CB"/>
    <w:pPr>
      <w:suppressAutoHyphens/>
      <w:overflowPunct w:val="0"/>
      <w:spacing w:before="283"/>
    </w:pPr>
    <w:rPr>
      <w:rFonts w:ascii="FreeSans" w:eastAsia="DejaVu Sans" w:hAnsi="FreeSans" w:cs="Liberation Sans"/>
      <w:color w:val="000000"/>
      <w:sz w:val="64"/>
      <w:szCs w:val="24"/>
      <w:lang w:val="en-US" w:eastAsia="zh-CN" w:bidi="hi-IN"/>
    </w:rPr>
  </w:style>
  <w:style w:type="character" w:customStyle="1" w:styleId="InternetLink">
    <w:name w:val="Internet Link"/>
    <w:rsid w:val="00F36858"/>
    <w:rPr>
      <w:color w:val="000080"/>
      <w:u w:val="single"/>
    </w:rPr>
  </w:style>
  <w:style w:type="character" w:customStyle="1" w:styleId="StrongEmphasis">
    <w:name w:val="Strong Emphasis"/>
    <w:rsid w:val="00A40083"/>
    <w:rPr>
      <w:b/>
      <w:bCs/>
    </w:rPr>
  </w:style>
  <w:style w:type="paragraph" w:customStyle="1" w:styleId="PreformattedText">
    <w:name w:val="Preformatted Text"/>
    <w:basedOn w:val="a"/>
    <w:rsid w:val="00222F12"/>
    <w:pPr>
      <w:widowControl w:val="0"/>
      <w:suppressAutoHyphens/>
      <w:autoSpaceDE/>
      <w:autoSpaceDN/>
      <w:adjustRightInd/>
      <w:textAlignment w:val="auto"/>
    </w:pPr>
    <w:rPr>
      <w:rFonts w:ascii="Liberation Mono" w:eastAsia="Nimbus Mono L" w:hAnsi="Liberation Mono" w:cs="Liberation Mono"/>
      <w:color w:val="00000A"/>
      <w:sz w:val="20"/>
      <w:lang w:val="en-US" w:eastAsia="zh-CN" w:bidi="hi-IN"/>
    </w:rPr>
  </w:style>
</w:styles>
</file>

<file path=word/webSettings.xml><?xml version="1.0" encoding="utf-8"?>
<w:webSettings xmlns:r="http://schemas.openxmlformats.org/officeDocument/2006/relationships" xmlns:w="http://schemas.openxmlformats.org/wordprocessingml/2006/main">
  <w:divs>
    <w:div w:id="227884079">
      <w:bodyDiv w:val="1"/>
      <w:marLeft w:val="0"/>
      <w:marRight w:val="0"/>
      <w:marTop w:val="0"/>
      <w:marBottom w:val="0"/>
      <w:divBdr>
        <w:top w:val="none" w:sz="0" w:space="0" w:color="auto"/>
        <w:left w:val="none" w:sz="0" w:space="0" w:color="auto"/>
        <w:bottom w:val="none" w:sz="0" w:space="0" w:color="auto"/>
        <w:right w:val="none" w:sz="0" w:space="0" w:color="auto"/>
      </w:divBdr>
    </w:div>
    <w:div w:id="303003616">
      <w:bodyDiv w:val="1"/>
      <w:marLeft w:val="0"/>
      <w:marRight w:val="0"/>
      <w:marTop w:val="0"/>
      <w:marBottom w:val="0"/>
      <w:divBdr>
        <w:top w:val="none" w:sz="0" w:space="0" w:color="auto"/>
        <w:left w:val="none" w:sz="0" w:space="0" w:color="auto"/>
        <w:bottom w:val="none" w:sz="0" w:space="0" w:color="auto"/>
        <w:right w:val="none" w:sz="0" w:space="0" w:color="auto"/>
      </w:divBdr>
      <w:divsChild>
        <w:div w:id="1492136587">
          <w:marLeft w:val="0"/>
          <w:marRight w:val="0"/>
          <w:marTop w:val="0"/>
          <w:marBottom w:val="120"/>
          <w:divBdr>
            <w:top w:val="none" w:sz="0" w:space="0" w:color="auto"/>
            <w:left w:val="none" w:sz="0" w:space="0" w:color="auto"/>
            <w:bottom w:val="none" w:sz="0" w:space="0" w:color="auto"/>
            <w:right w:val="none" w:sz="0" w:space="0" w:color="auto"/>
          </w:divBdr>
          <w:divsChild>
            <w:div w:id="807429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780327">
      <w:bodyDiv w:val="1"/>
      <w:marLeft w:val="0"/>
      <w:marRight w:val="0"/>
      <w:marTop w:val="0"/>
      <w:marBottom w:val="0"/>
      <w:divBdr>
        <w:top w:val="none" w:sz="0" w:space="0" w:color="auto"/>
        <w:left w:val="none" w:sz="0" w:space="0" w:color="auto"/>
        <w:bottom w:val="none" w:sz="0" w:space="0" w:color="auto"/>
        <w:right w:val="none" w:sz="0" w:space="0" w:color="auto"/>
      </w:divBdr>
      <w:divsChild>
        <w:div w:id="1391222621">
          <w:marLeft w:val="446"/>
          <w:marRight w:val="0"/>
          <w:marTop w:val="0"/>
          <w:marBottom w:val="0"/>
          <w:divBdr>
            <w:top w:val="none" w:sz="0" w:space="0" w:color="auto"/>
            <w:left w:val="none" w:sz="0" w:space="0" w:color="auto"/>
            <w:bottom w:val="none" w:sz="0" w:space="0" w:color="auto"/>
            <w:right w:val="none" w:sz="0" w:space="0" w:color="auto"/>
          </w:divBdr>
        </w:div>
      </w:divsChild>
    </w:div>
    <w:div w:id="375742190">
      <w:bodyDiv w:val="1"/>
      <w:marLeft w:val="0"/>
      <w:marRight w:val="0"/>
      <w:marTop w:val="0"/>
      <w:marBottom w:val="0"/>
      <w:divBdr>
        <w:top w:val="none" w:sz="0" w:space="0" w:color="auto"/>
        <w:left w:val="none" w:sz="0" w:space="0" w:color="auto"/>
        <w:bottom w:val="none" w:sz="0" w:space="0" w:color="auto"/>
        <w:right w:val="none" w:sz="0" w:space="0" w:color="auto"/>
      </w:divBdr>
    </w:div>
    <w:div w:id="525682449">
      <w:bodyDiv w:val="1"/>
      <w:marLeft w:val="0"/>
      <w:marRight w:val="0"/>
      <w:marTop w:val="0"/>
      <w:marBottom w:val="0"/>
      <w:divBdr>
        <w:top w:val="none" w:sz="0" w:space="0" w:color="auto"/>
        <w:left w:val="none" w:sz="0" w:space="0" w:color="auto"/>
        <w:bottom w:val="none" w:sz="0" w:space="0" w:color="auto"/>
        <w:right w:val="none" w:sz="0" w:space="0" w:color="auto"/>
      </w:divBdr>
      <w:divsChild>
        <w:div w:id="119956451">
          <w:marLeft w:val="0"/>
          <w:marRight w:val="0"/>
          <w:marTop w:val="0"/>
          <w:marBottom w:val="0"/>
          <w:divBdr>
            <w:top w:val="none" w:sz="0" w:space="0" w:color="auto"/>
            <w:left w:val="none" w:sz="0" w:space="0" w:color="auto"/>
            <w:bottom w:val="none" w:sz="0" w:space="0" w:color="auto"/>
            <w:right w:val="none" w:sz="0" w:space="0" w:color="auto"/>
          </w:divBdr>
          <w:divsChild>
            <w:div w:id="546988976">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82329520">
                  <w:marLeft w:val="0"/>
                  <w:marRight w:val="0"/>
                  <w:marTop w:val="0"/>
                  <w:marBottom w:val="0"/>
                  <w:divBdr>
                    <w:top w:val="none" w:sz="0" w:space="0" w:color="auto"/>
                    <w:left w:val="none" w:sz="0" w:space="0" w:color="auto"/>
                    <w:bottom w:val="none" w:sz="0" w:space="0" w:color="auto"/>
                    <w:right w:val="none" w:sz="0" w:space="0" w:color="auto"/>
                  </w:divBdr>
                  <w:divsChild>
                    <w:div w:id="1024869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1722383">
      <w:bodyDiv w:val="1"/>
      <w:marLeft w:val="0"/>
      <w:marRight w:val="0"/>
      <w:marTop w:val="0"/>
      <w:marBottom w:val="0"/>
      <w:divBdr>
        <w:top w:val="none" w:sz="0" w:space="0" w:color="auto"/>
        <w:left w:val="none" w:sz="0" w:space="0" w:color="auto"/>
        <w:bottom w:val="none" w:sz="0" w:space="0" w:color="auto"/>
        <w:right w:val="none" w:sz="0" w:space="0" w:color="auto"/>
      </w:divBdr>
    </w:div>
    <w:div w:id="656081069">
      <w:bodyDiv w:val="1"/>
      <w:marLeft w:val="0"/>
      <w:marRight w:val="0"/>
      <w:marTop w:val="0"/>
      <w:marBottom w:val="0"/>
      <w:divBdr>
        <w:top w:val="none" w:sz="0" w:space="0" w:color="auto"/>
        <w:left w:val="none" w:sz="0" w:space="0" w:color="auto"/>
        <w:bottom w:val="none" w:sz="0" w:space="0" w:color="auto"/>
        <w:right w:val="none" w:sz="0" w:space="0" w:color="auto"/>
      </w:divBdr>
      <w:divsChild>
        <w:div w:id="633294888">
          <w:marLeft w:val="0"/>
          <w:marRight w:val="0"/>
          <w:marTop w:val="0"/>
          <w:marBottom w:val="0"/>
          <w:divBdr>
            <w:top w:val="none" w:sz="0" w:space="0" w:color="auto"/>
            <w:left w:val="none" w:sz="0" w:space="0" w:color="auto"/>
            <w:bottom w:val="none" w:sz="0" w:space="0" w:color="auto"/>
            <w:right w:val="none" w:sz="0" w:space="0" w:color="auto"/>
          </w:divBdr>
        </w:div>
        <w:div w:id="956521861">
          <w:marLeft w:val="0"/>
          <w:marRight w:val="0"/>
          <w:marTop w:val="0"/>
          <w:marBottom w:val="0"/>
          <w:divBdr>
            <w:top w:val="none" w:sz="0" w:space="0" w:color="auto"/>
            <w:left w:val="none" w:sz="0" w:space="0" w:color="auto"/>
            <w:bottom w:val="none" w:sz="0" w:space="0" w:color="auto"/>
            <w:right w:val="none" w:sz="0" w:space="0" w:color="auto"/>
          </w:divBdr>
        </w:div>
        <w:div w:id="1378354234">
          <w:marLeft w:val="0"/>
          <w:marRight w:val="0"/>
          <w:marTop w:val="0"/>
          <w:marBottom w:val="0"/>
          <w:divBdr>
            <w:top w:val="none" w:sz="0" w:space="0" w:color="auto"/>
            <w:left w:val="none" w:sz="0" w:space="0" w:color="auto"/>
            <w:bottom w:val="none" w:sz="0" w:space="0" w:color="auto"/>
            <w:right w:val="none" w:sz="0" w:space="0" w:color="auto"/>
          </w:divBdr>
        </w:div>
        <w:div w:id="1802647023">
          <w:marLeft w:val="0"/>
          <w:marRight w:val="0"/>
          <w:marTop w:val="0"/>
          <w:marBottom w:val="0"/>
          <w:divBdr>
            <w:top w:val="none" w:sz="0" w:space="0" w:color="auto"/>
            <w:left w:val="none" w:sz="0" w:space="0" w:color="auto"/>
            <w:bottom w:val="none" w:sz="0" w:space="0" w:color="auto"/>
            <w:right w:val="none" w:sz="0" w:space="0" w:color="auto"/>
          </w:divBdr>
        </w:div>
      </w:divsChild>
    </w:div>
    <w:div w:id="738360642">
      <w:bodyDiv w:val="1"/>
      <w:marLeft w:val="0"/>
      <w:marRight w:val="0"/>
      <w:marTop w:val="0"/>
      <w:marBottom w:val="0"/>
      <w:divBdr>
        <w:top w:val="none" w:sz="0" w:space="0" w:color="auto"/>
        <w:left w:val="none" w:sz="0" w:space="0" w:color="auto"/>
        <w:bottom w:val="none" w:sz="0" w:space="0" w:color="auto"/>
        <w:right w:val="none" w:sz="0" w:space="0" w:color="auto"/>
      </w:divBdr>
    </w:div>
    <w:div w:id="880440038">
      <w:bodyDiv w:val="1"/>
      <w:marLeft w:val="0"/>
      <w:marRight w:val="0"/>
      <w:marTop w:val="0"/>
      <w:marBottom w:val="0"/>
      <w:divBdr>
        <w:top w:val="none" w:sz="0" w:space="0" w:color="auto"/>
        <w:left w:val="none" w:sz="0" w:space="0" w:color="auto"/>
        <w:bottom w:val="none" w:sz="0" w:space="0" w:color="auto"/>
        <w:right w:val="none" w:sz="0" w:space="0" w:color="auto"/>
      </w:divBdr>
      <w:divsChild>
        <w:div w:id="600527132">
          <w:marLeft w:val="0"/>
          <w:marRight w:val="0"/>
          <w:marTop w:val="0"/>
          <w:marBottom w:val="0"/>
          <w:divBdr>
            <w:top w:val="none" w:sz="0" w:space="0" w:color="auto"/>
            <w:left w:val="none" w:sz="0" w:space="0" w:color="auto"/>
            <w:bottom w:val="none" w:sz="0" w:space="0" w:color="auto"/>
            <w:right w:val="none" w:sz="0" w:space="0" w:color="auto"/>
          </w:divBdr>
        </w:div>
        <w:div w:id="717709404">
          <w:marLeft w:val="0"/>
          <w:marRight w:val="0"/>
          <w:marTop w:val="0"/>
          <w:marBottom w:val="0"/>
          <w:divBdr>
            <w:top w:val="none" w:sz="0" w:space="0" w:color="auto"/>
            <w:left w:val="none" w:sz="0" w:space="0" w:color="auto"/>
            <w:bottom w:val="none" w:sz="0" w:space="0" w:color="auto"/>
            <w:right w:val="none" w:sz="0" w:space="0" w:color="auto"/>
          </w:divBdr>
        </w:div>
        <w:div w:id="800538997">
          <w:marLeft w:val="0"/>
          <w:marRight w:val="0"/>
          <w:marTop w:val="0"/>
          <w:marBottom w:val="0"/>
          <w:divBdr>
            <w:top w:val="none" w:sz="0" w:space="0" w:color="auto"/>
            <w:left w:val="none" w:sz="0" w:space="0" w:color="auto"/>
            <w:bottom w:val="none" w:sz="0" w:space="0" w:color="auto"/>
            <w:right w:val="none" w:sz="0" w:space="0" w:color="auto"/>
          </w:divBdr>
        </w:div>
        <w:div w:id="866792633">
          <w:marLeft w:val="0"/>
          <w:marRight w:val="0"/>
          <w:marTop w:val="0"/>
          <w:marBottom w:val="0"/>
          <w:divBdr>
            <w:top w:val="none" w:sz="0" w:space="0" w:color="auto"/>
            <w:left w:val="none" w:sz="0" w:space="0" w:color="auto"/>
            <w:bottom w:val="none" w:sz="0" w:space="0" w:color="auto"/>
            <w:right w:val="none" w:sz="0" w:space="0" w:color="auto"/>
          </w:divBdr>
        </w:div>
        <w:div w:id="1594705312">
          <w:marLeft w:val="0"/>
          <w:marRight w:val="0"/>
          <w:marTop w:val="0"/>
          <w:marBottom w:val="0"/>
          <w:divBdr>
            <w:top w:val="none" w:sz="0" w:space="0" w:color="auto"/>
            <w:left w:val="none" w:sz="0" w:space="0" w:color="auto"/>
            <w:bottom w:val="none" w:sz="0" w:space="0" w:color="auto"/>
            <w:right w:val="none" w:sz="0" w:space="0" w:color="auto"/>
          </w:divBdr>
        </w:div>
      </w:divsChild>
    </w:div>
    <w:div w:id="984555074">
      <w:bodyDiv w:val="1"/>
      <w:marLeft w:val="0"/>
      <w:marRight w:val="0"/>
      <w:marTop w:val="0"/>
      <w:marBottom w:val="0"/>
      <w:divBdr>
        <w:top w:val="none" w:sz="0" w:space="0" w:color="auto"/>
        <w:left w:val="none" w:sz="0" w:space="0" w:color="auto"/>
        <w:bottom w:val="none" w:sz="0" w:space="0" w:color="auto"/>
        <w:right w:val="none" w:sz="0" w:space="0" w:color="auto"/>
      </w:divBdr>
    </w:div>
    <w:div w:id="1092314407">
      <w:bodyDiv w:val="1"/>
      <w:marLeft w:val="0"/>
      <w:marRight w:val="0"/>
      <w:marTop w:val="0"/>
      <w:marBottom w:val="0"/>
      <w:divBdr>
        <w:top w:val="none" w:sz="0" w:space="0" w:color="auto"/>
        <w:left w:val="none" w:sz="0" w:space="0" w:color="auto"/>
        <w:bottom w:val="none" w:sz="0" w:space="0" w:color="auto"/>
        <w:right w:val="none" w:sz="0" w:space="0" w:color="auto"/>
      </w:divBdr>
    </w:div>
    <w:div w:id="1218971988">
      <w:bodyDiv w:val="1"/>
      <w:marLeft w:val="0"/>
      <w:marRight w:val="0"/>
      <w:marTop w:val="0"/>
      <w:marBottom w:val="0"/>
      <w:divBdr>
        <w:top w:val="none" w:sz="0" w:space="0" w:color="auto"/>
        <w:left w:val="none" w:sz="0" w:space="0" w:color="auto"/>
        <w:bottom w:val="none" w:sz="0" w:space="0" w:color="auto"/>
        <w:right w:val="none" w:sz="0" w:space="0" w:color="auto"/>
      </w:divBdr>
      <w:divsChild>
        <w:div w:id="213589930">
          <w:marLeft w:val="0"/>
          <w:marRight w:val="0"/>
          <w:marTop w:val="0"/>
          <w:marBottom w:val="0"/>
          <w:divBdr>
            <w:top w:val="none" w:sz="0" w:space="0" w:color="auto"/>
            <w:left w:val="none" w:sz="0" w:space="0" w:color="auto"/>
            <w:bottom w:val="none" w:sz="0" w:space="0" w:color="auto"/>
            <w:right w:val="none" w:sz="0" w:space="0" w:color="auto"/>
          </w:divBdr>
        </w:div>
        <w:div w:id="366222866">
          <w:marLeft w:val="0"/>
          <w:marRight w:val="0"/>
          <w:marTop w:val="0"/>
          <w:marBottom w:val="0"/>
          <w:divBdr>
            <w:top w:val="none" w:sz="0" w:space="0" w:color="auto"/>
            <w:left w:val="none" w:sz="0" w:space="0" w:color="auto"/>
            <w:bottom w:val="none" w:sz="0" w:space="0" w:color="auto"/>
            <w:right w:val="none" w:sz="0" w:space="0" w:color="auto"/>
          </w:divBdr>
        </w:div>
        <w:div w:id="376590865">
          <w:marLeft w:val="0"/>
          <w:marRight w:val="0"/>
          <w:marTop w:val="0"/>
          <w:marBottom w:val="0"/>
          <w:divBdr>
            <w:top w:val="none" w:sz="0" w:space="0" w:color="auto"/>
            <w:left w:val="none" w:sz="0" w:space="0" w:color="auto"/>
            <w:bottom w:val="none" w:sz="0" w:space="0" w:color="auto"/>
            <w:right w:val="none" w:sz="0" w:space="0" w:color="auto"/>
          </w:divBdr>
        </w:div>
        <w:div w:id="493422782">
          <w:marLeft w:val="0"/>
          <w:marRight w:val="0"/>
          <w:marTop w:val="0"/>
          <w:marBottom w:val="0"/>
          <w:divBdr>
            <w:top w:val="none" w:sz="0" w:space="0" w:color="auto"/>
            <w:left w:val="none" w:sz="0" w:space="0" w:color="auto"/>
            <w:bottom w:val="none" w:sz="0" w:space="0" w:color="auto"/>
            <w:right w:val="none" w:sz="0" w:space="0" w:color="auto"/>
          </w:divBdr>
        </w:div>
        <w:div w:id="646786588">
          <w:marLeft w:val="0"/>
          <w:marRight w:val="0"/>
          <w:marTop w:val="0"/>
          <w:marBottom w:val="0"/>
          <w:divBdr>
            <w:top w:val="none" w:sz="0" w:space="0" w:color="auto"/>
            <w:left w:val="none" w:sz="0" w:space="0" w:color="auto"/>
            <w:bottom w:val="none" w:sz="0" w:space="0" w:color="auto"/>
            <w:right w:val="none" w:sz="0" w:space="0" w:color="auto"/>
          </w:divBdr>
        </w:div>
        <w:div w:id="1496261982">
          <w:marLeft w:val="0"/>
          <w:marRight w:val="0"/>
          <w:marTop w:val="0"/>
          <w:marBottom w:val="0"/>
          <w:divBdr>
            <w:top w:val="none" w:sz="0" w:space="0" w:color="auto"/>
            <w:left w:val="none" w:sz="0" w:space="0" w:color="auto"/>
            <w:bottom w:val="none" w:sz="0" w:space="0" w:color="auto"/>
            <w:right w:val="none" w:sz="0" w:space="0" w:color="auto"/>
          </w:divBdr>
        </w:div>
        <w:div w:id="1676692469">
          <w:marLeft w:val="0"/>
          <w:marRight w:val="0"/>
          <w:marTop w:val="0"/>
          <w:marBottom w:val="0"/>
          <w:divBdr>
            <w:top w:val="none" w:sz="0" w:space="0" w:color="auto"/>
            <w:left w:val="none" w:sz="0" w:space="0" w:color="auto"/>
            <w:bottom w:val="none" w:sz="0" w:space="0" w:color="auto"/>
            <w:right w:val="none" w:sz="0" w:space="0" w:color="auto"/>
          </w:divBdr>
        </w:div>
      </w:divsChild>
    </w:div>
    <w:div w:id="1268585576">
      <w:bodyDiv w:val="1"/>
      <w:marLeft w:val="0"/>
      <w:marRight w:val="0"/>
      <w:marTop w:val="0"/>
      <w:marBottom w:val="0"/>
      <w:divBdr>
        <w:top w:val="none" w:sz="0" w:space="0" w:color="auto"/>
        <w:left w:val="none" w:sz="0" w:space="0" w:color="auto"/>
        <w:bottom w:val="none" w:sz="0" w:space="0" w:color="auto"/>
        <w:right w:val="none" w:sz="0" w:space="0" w:color="auto"/>
      </w:divBdr>
      <w:divsChild>
        <w:div w:id="1277833465">
          <w:marLeft w:val="0"/>
          <w:marRight w:val="0"/>
          <w:marTop w:val="0"/>
          <w:marBottom w:val="0"/>
          <w:divBdr>
            <w:top w:val="none" w:sz="0" w:space="0" w:color="auto"/>
            <w:left w:val="none" w:sz="0" w:space="0" w:color="auto"/>
            <w:bottom w:val="none" w:sz="0" w:space="0" w:color="auto"/>
            <w:right w:val="none" w:sz="0" w:space="0" w:color="auto"/>
          </w:divBdr>
        </w:div>
      </w:divsChild>
    </w:div>
    <w:div w:id="1409766251">
      <w:bodyDiv w:val="1"/>
      <w:marLeft w:val="0"/>
      <w:marRight w:val="0"/>
      <w:marTop w:val="0"/>
      <w:marBottom w:val="0"/>
      <w:divBdr>
        <w:top w:val="none" w:sz="0" w:space="0" w:color="auto"/>
        <w:left w:val="none" w:sz="0" w:space="0" w:color="auto"/>
        <w:bottom w:val="none" w:sz="0" w:space="0" w:color="auto"/>
        <w:right w:val="none" w:sz="0" w:space="0" w:color="auto"/>
      </w:divBdr>
    </w:div>
    <w:div w:id="1568420465">
      <w:bodyDiv w:val="1"/>
      <w:marLeft w:val="0"/>
      <w:marRight w:val="0"/>
      <w:marTop w:val="0"/>
      <w:marBottom w:val="0"/>
      <w:divBdr>
        <w:top w:val="none" w:sz="0" w:space="0" w:color="auto"/>
        <w:left w:val="none" w:sz="0" w:space="0" w:color="auto"/>
        <w:bottom w:val="none" w:sz="0" w:space="0" w:color="auto"/>
        <w:right w:val="none" w:sz="0" w:space="0" w:color="auto"/>
      </w:divBdr>
    </w:div>
    <w:div w:id="1656835260">
      <w:bodyDiv w:val="1"/>
      <w:marLeft w:val="0"/>
      <w:marRight w:val="0"/>
      <w:marTop w:val="0"/>
      <w:marBottom w:val="0"/>
      <w:divBdr>
        <w:top w:val="none" w:sz="0" w:space="0" w:color="auto"/>
        <w:left w:val="none" w:sz="0" w:space="0" w:color="auto"/>
        <w:bottom w:val="none" w:sz="0" w:space="0" w:color="auto"/>
        <w:right w:val="none" w:sz="0" w:space="0" w:color="auto"/>
      </w:divBdr>
      <w:divsChild>
        <w:div w:id="1238326257">
          <w:marLeft w:val="0"/>
          <w:marRight w:val="0"/>
          <w:marTop w:val="0"/>
          <w:marBottom w:val="0"/>
          <w:divBdr>
            <w:top w:val="none" w:sz="0" w:space="0" w:color="auto"/>
            <w:left w:val="none" w:sz="0" w:space="0" w:color="auto"/>
            <w:bottom w:val="none" w:sz="0" w:space="0" w:color="auto"/>
            <w:right w:val="none" w:sz="0" w:space="0" w:color="auto"/>
          </w:divBdr>
        </w:div>
        <w:div w:id="1411275988">
          <w:marLeft w:val="0"/>
          <w:marRight w:val="0"/>
          <w:marTop w:val="0"/>
          <w:marBottom w:val="0"/>
          <w:divBdr>
            <w:top w:val="none" w:sz="0" w:space="0" w:color="auto"/>
            <w:left w:val="none" w:sz="0" w:space="0" w:color="auto"/>
            <w:bottom w:val="none" w:sz="0" w:space="0" w:color="auto"/>
            <w:right w:val="none" w:sz="0" w:space="0" w:color="auto"/>
          </w:divBdr>
        </w:div>
        <w:div w:id="1642882815">
          <w:marLeft w:val="0"/>
          <w:marRight w:val="0"/>
          <w:marTop w:val="0"/>
          <w:marBottom w:val="0"/>
          <w:divBdr>
            <w:top w:val="none" w:sz="0" w:space="0" w:color="auto"/>
            <w:left w:val="none" w:sz="0" w:space="0" w:color="auto"/>
            <w:bottom w:val="none" w:sz="0" w:space="0" w:color="auto"/>
            <w:right w:val="none" w:sz="0" w:space="0" w:color="auto"/>
          </w:divBdr>
        </w:div>
      </w:divsChild>
    </w:div>
    <w:div w:id="1682510569">
      <w:bodyDiv w:val="1"/>
      <w:marLeft w:val="0"/>
      <w:marRight w:val="0"/>
      <w:marTop w:val="0"/>
      <w:marBottom w:val="0"/>
      <w:divBdr>
        <w:top w:val="none" w:sz="0" w:space="0" w:color="auto"/>
        <w:left w:val="none" w:sz="0" w:space="0" w:color="auto"/>
        <w:bottom w:val="none" w:sz="0" w:space="0" w:color="auto"/>
        <w:right w:val="none" w:sz="0" w:space="0" w:color="auto"/>
      </w:divBdr>
      <w:divsChild>
        <w:div w:id="2515512">
          <w:marLeft w:val="0"/>
          <w:marRight w:val="0"/>
          <w:marTop w:val="0"/>
          <w:marBottom w:val="0"/>
          <w:divBdr>
            <w:top w:val="none" w:sz="0" w:space="0" w:color="auto"/>
            <w:left w:val="none" w:sz="0" w:space="0" w:color="auto"/>
            <w:bottom w:val="none" w:sz="0" w:space="0" w:color="auto"/>
            <w:right w:val="none" w:sz="0" w:space="0" w:color="auto"/>
          </w:divBdr>
        </w:div>
        <w:div w:id="803232897">
          <w:marLeft w:val="0"/>
          <w:marRight w:val="0"/>
          <w:marTop w:val="0"/>
          <w:marBottom w:val="0"/>
          <w:divBdr>
            <w:top w:val="none" w:sz="0" w:space="0" w:color="auto"/>
            <w:left w:val="none" w:sz="0" w:space="0" w:color="auto"/>
            <w:bottom w:val="none" w:sz="0" w:space="0" w:color="auto"/>
            <w:right w:val="none" w:sz="0" w:space="0" w:color="auto"/>
          </w:divBdr>
        </w:div>
        <w:div w:id="825899885">
          <w:marLeft w:val="0"/>
          <w:marRight w:val="0"/>
          <w:marTop w:val="0"/>
          <w:marBottom w:val="0"/>
          <w:divBdr>
            <w:top w:val="none" w:sz="0" w:space="0" w:color="auto"/>
            <w:left w:val="none" w:sz="0" w:space="0" w:color="auto"/>
            <w:bottom w:val="none" w:sz="0" w:space="0" w:color="auto"/>
            <w:right w:val="none" w:sz="0" w:space="0" w:color="auto"/>
          </w:divBdr>
        </w:div>
        <w:div w:id="1119883873">
          <w:marLeft w:val="0"/>
          <w:marRight w:val="0"/>
          <w:marTop w:val="0"/>
          <w:marBottom w:val="0"/>
          <w:divBdr>
            <w:top w:val="none" w:sz="0" w:space="0" w:color="auto"/>
            <w:left w:val="none" w:sz="0" w:space="0" w:color="auto"/>
            <w:bottom w:val="none" w:sz="0" w:space="0" w:color="auto"/>
            <w:right w:val="none" w:sz="0" w:space="0" w:color="auto"/>
          </w:divBdr>
        </w:div>
        <w:div w:id="1469787406">
          <w:marLeft w:val="0"/>
          <w:marRight w:val="0"/>
          <w:marTop w:val="0"/>
          <w:marBottom w:val="0"/>
          <w:divBdr>
            <w:top w:val="none" w:sz="0" w:space="0" w:color="auto"/>
            <w:left w:val="none" w:sz="0" w:space="0" w:color="auto"/>
            <w:bottom w:val="none" w:sz="0" w:space="0" w:color="auto"/>
            <w:right w:val="none" w:sz="0" w:space="0" w:color="auto"/>
          </w:divBdr>
        </w:div>
        <w:div w:id="1546991665">
          <w:marLeft w:val="0"/>
          <w:marRight w:val="0"/>
          <w:marTop w:val="0"/>
          <w:marBottom w:val="0"/>
          <w:divBdr>
            <w:top w:val="none" w:sz="0" w:space="0" w:color="auto"/>
            <w:left w:val="none" w:sz="0" w:space="0" w:color="auto"/>
            <w:bottom w:val="none" w:sz="0" w:space="0" w:color="auto"/>
            <w:right w:val="none" w:sz="0" w:space="0" w:color="auto"/>
          </w:divBdr>
        </w:div>
        <w:div w:id="1964455318">
          <w:marLeft w:val="0"/>
          <w:marRight w:val="0"/>
          <w:marTop w:val="0"/>
          <w:marBottom w:val="0"/>
          <w:divBdr>
            <w:top w:val="none" w:sz="0" w:space="0" w:color="auto"/>
            <w:left w:val="none" w:sz="0" w:space="0" w:color="auto"/>
            <w:bottom w:val="none" w:sz="0" w:space="0" w:color="auto"/>
            <w:right w:val="none" w:sz="0" w:space="0" w:color="auto"/>
          </w:divBdr>
        </w:div>
      </w:divsChild>
    </w:div>
    <w:div w:id="1719667952">
      <w:bodyDiv w:val="1"/>
      <w:marLeft w:val="0"/>
      <w:marRight w:val="0"/>
      <w:marTop w:val="0"/>
      <w:marBottom w:val="0"/>
      <w:divBdr>
        <w:top w:val="none" w:sz="0" w:space="0" w:color="auto"/>
        <w:left w:val="none" w:sz="0" w:space="0" w:color="auto"/>
        <w:bottom w:val="none" w:sz="0" w:space="0" w:color="auto"/>
        <w:right w:val="none" w:sz="0" w:space="0" w:color="auto"/>
      </w:divBdr>
    </w:div>
    <w:div w:id="1721322864">
      <w:bodyDiv w:val="1"/>
      <w:marLeft w:val="0"/>
      <w:marRight w:val="0"/>
      <w:marTop w:val="0"/>
      <w:marBottom w:val="0"/>
      <w:divBdr>
        <w:top w:val="none" w:sz="0" w:space="0" w:color="auto"/>
        <w:left w:val="none" w:sz="0" w:space="0" w:color="auto"/>
        <w:bottom w:val="none" w:sz="0" w:space="0" w:color="auto"/>
        <w:right w:val="none" w:sz="0" w:space="0" w:color="auto"/>
      </w:divBdr>
      <w:divsChild>
        <w:div w:id="1913082875">
          <w:marLeft w:val="446"/>
          <w:marRight w:val="0"/>
          <w:marTop w:val="0"/>
          <w:marBottom w:val="0"/>
          <w:divBdr>
            <w:top w:val="none" w:sz="0" w:space="0" w:color="auto"/>
            <w:left w:val="none" w:sz="0" w:space="0" w:color="auto"/>
            <w:bottom w:val="none" w:sz="0" w:space="0" w:color="auto"/>
            <w:right w:val="none" w:sz="0" w:space="0" w:color="auto"/>
          </w:divBdr>
        </w:div>
      </w:divsChild>
    </w:div>
    <w:div w:id="1806853682">
      <w:bodyDiv w:val="1"/>
      <w:marLeft w:val="0"/>
      <w:marRight w:val="0"/>
      <w:marTop w:val="0"/>
      <w:marBottom w:val="0"/>
      <w:divBdr>
        <w:top w:val="none" w:sz="0" w:space="0" w:color="auto"/>
        <w:left w:val="none" w:sz="0" w:space="0" w:color="auto"/>
        <w:bottom w:val="none" w:sz="0" w:space="0" w:color="auto"/>
        <w:right w:val="none" w:sz="0" w:space="0" w:color="auto"/>
      </w:divBdr>
    </w:div>
    <w:div w:id="1884362086">
      <w:bodyDiv w:val="1"/>
      <w:marLeft w:val="0"/>
      <w:marRight w:val="0"/>
      <w:marTop w:val="0"/>
      <w:marBottom w:val="0"/>
      <w:divBdr>
        <w:top w:val="none" w:sz="0" w:space="0" w:color="auto"/>
        <w:left w:val="none" w:sz="0" w:space="0" w:color="auto"/>
        <w:bottom w:val="none" w:sz="0" w:space="0" w:color="auto"/>
        <w:right w:val="none" w:sz="0" w:space="0" w:color="auto"/>
      </w:divBdr>
    </w:div>
    <w:div w:id="2017296379">
      <w:bodyDiv w:val="1"/>
      <w:marLeft w:val="0"/>
      <w:marRight w:val="0"/>
      <w:marTop w:val="0"/>
      <w:marBottom w:val="0"/>
      <w:divBdr>
        <w:top w:val="none" w:sz="0" w:space="0" w:color="auto"/>
        <w:left w:val="none" w:sz="0" w:space="0" w:color="auto"/>
        <w:bottom w:val="none" w:sz="0" w:space="0" w:color="auto"/>
        <w:right w:val="none" w:sz="0" w:space="0" w:color="auto"/>
      </w:divBdr>
    </w:div>
    <w:div w:id="2077168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12.bin"/><Relationship Id="rId21" Type="http://schemas.openxmlformats.org/officeDocument/2006/relationships/oleObject" Target="embeddings/oleObject8.bin"/><Relationship Id="rId42" Type="http://schemas.openxmlformats.org/officeDocument/2006/relationships/oleObject" Target="embeddings/oleObject17.bin"/><Relationship Id="rId47" Type="http://schemas.openxmlformats.org/officeDocument/2006/relationships/oleObject" Target="embeddings/oleObject21.bin"/><Relationship Id="rId63" Type="http://schemas.openxmlformats.org/officeDocument/2006/relationships/image" Target="media/image25.jpeg"/><Relationship Id="rId68" Type="http://schemas.openxmlformats.org/officeDocument/2006/relationships/image" Target="media/image30.emf"/><Relationship Id="rId84" Type="http://schemas.openxmlformats.org/officeDocument/2006/relationships/image" Target="media/image46.png"/><Relationship Id="rId89" Type="http://schemas.openxmlformats.org/officeDocument/2006/relationships/image" Target="media/image51.jpeg"/><Relationship Id="rId112"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image" Target="media/image10.emf"/><Relationship Id="rId107" Type="http://schemas.openxmlformats.org/officeDocument/2006/relationships/hyperlink" Target="http://www.sciencedirect.com/science/article/pii/S0168900215016356" TargetMode="External"/><Relationship Id="rId11" Type="http://schemas.openxmlformats.org/officeDocument/2006/relationships/oleObject" Target="embeddings/oleObject2.bin"/><Relationship Id="rId24" Type="http://schemas.openxmlformats.org/officeDocument/2006/relationships/oleObject" Target="embeddings/oleObject10.bin"/><Relationship Id="rId32" Type="http://schemas.openxmlformats.org/officeDocument/2006/relationships/image" Target="media/image13.emf"/><Relationship Id="rId37" Type="http://schemas.openxmlformats.org/officeDocument/2006/relationships/image" Target="media/image18.png"/><Relationship Id="rId40" Type="http://schemas.openxmlformats.org/officeDocument/2006/relationships/oleObject" Target="embeddings/oleObject15.bin"/><Relationship Id="rId45" Type="http://schemas.openxmlformats.org/officeDocument/2006/relationships/oleObject" Target="embeddings/oleObject19.bin"/><Relationship Id="rId53" Type="http://schemas.openxmlformats.org/officeDocument/2006/relationships/oleObject" Target="embeddings/oleObject25.bin"/><Relationship Id="rId58" Type="http://schemas.openxmlformats.org/officeDocument/2006/relationships/oleObject" Target="embeddings/oleObject29.bin"/><Relationship Id="rId66" Type="http://schemas.openxmlformats.org/officeDocument/2006/relationships/image" Target="media/image28.emf"/><Relationship Id="rId74" Type="http://schemas.openxmlformats.org/officeDocument/2006/relationships/image" Target="media/image36.emf"/><Relationship Id="rId79" Type="http://schemas.openxmlformats.org/officeDocument/2006/relationships/image" Target="media/image41.png"/><Relationship Id="rId87" Type="http://schemas.openxmlformats.org/officeDocument/2006/relationships/image" Target="media/image49.png"/><Relationship Id="rId102" Type="http://schemas.openxmlformats.org/officeDocument/2006/relationships/image" Target="media/image64.jpeg"/><Relationship Id="rId110"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24.emf"/><Relationship Id="rId82" Type="http://schemas.openxmlformats.org/officeDocument/2006/relationships/image" Target="media/image44.jpeg"/><Relationship Id="rId90" Type="http://schemas.openxmlformats.org/officeDocument/2006/relationships/image" Target="media/image52.jpeg"/><Relationship Id="rId95" Type="http://schemas.openxmlformats.org/officeDocument/2006/relationships/image" Target="media/image57.jpeg"/><Relationship Id="rId19" Type="http://schemas.openxmlformats.org/officeDocument/2006/relationships/oleObject" Target="embeddings/oleObject7.bin"/><Relationship Id="rId14" Type="http://schemas.openxmlformats.org/officeDocument/2006/relationships/image" Target="media/image4.wmf"/><Relationship Id="rId22" Type="http://schemas.openxmlformats.org/officeDocument/2006/relationships/image" Target="media/image7.wmf"/><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19.jpeg"/><Relationship Id="rId48" Type="http://schemas.openxmlformats.org/officeDocument/2006/relationships/oleObject" Target="embeddings/oleObject22.bin"/><Relationship Id="rId56" Type="http://schemas.openxmlformats.org/officeDocument/2006/relationships/oleObject" Target="embeddings/oleObject27.bin"/><Relationship Id="rId64" Type="http://schemas.openxmlformats.org/officeDocument/2006/relationships/image" Target="media/image26.emf"/><Relationship Id="rId69" Type="http://schemas.openxmlformats.org/officeDocument/2006/relationships/image" Target="media/image31.png"/><Relationship Id="rId77" Type="http://schemas.openxmlformats.org/officeDocument/2006/relationships/image" Target="media/image39.emf"/><Relationship Id="rId100" Type="http://schemas.openxmlformats.org/officeDocument/2006/relationships/image" Target="media/image62.png"/><Relationship Id="rId105" Type="http://schemas.openxmlformats.org/officeDocument/2006/relationships/image" Target="media/image67.jpeg"/><Relationship Id="rId8" Type="http://schemas.openxmlformats.org/officeDocument/2006/relationships/image" Target="media/image1.wmf"/><Relationship Id="rId51" Type="http://schemas.openxmlformats.org/officeDocument/2006/relationships/oleObject" Target="embeddings/oleObject24.bin"/><Relationship Id="rId72" Type="http://schemas.openxmlformats.org/officeDocument/2006/relationships/image" Target="media/image34.png"/><Relationship Id="rId80" Type="http://schemas.openxmlformats.org/officeDocument/2006/relationships/image" Target="media/image42.png"/><Relationship Id="rId85" Type="http://schemas.openxmlformats.org/officeDocument/2006/relationships/image" Target="media/image47.jpeg"/><Relationship Id="rId93" Type="http://schemas.openxmlformats.org/officeDocument/2006/relationships/image" Target="media/image55.png"/><Relationship Id="rId98" Type="http://schemas.openxmlformats.org/officeDocument/2006/relationships/image" Target="media/image60.jpeg"/><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oleObject" Target="embeddings/oleObject5.bin"/><Relationship Id="rId25" Type="http://schemas.openxmlformats.org/officeDocument/2006/relationships/oleObject" Target="embeddings/oleObject11.bin"/><Relationship Id="rId33" Type="http://schemas.openxmlformats.org/officeDocument/2006/relationships/image" Target="media/image14.emf"/><Relationship Id="rId38" Type="http://schemas.openxmlformats.org/officeDocument/2006/relationships/oleObject" Target="embeddings/oleObject13.bin"/><Relationship Id="rId46" Type="http://schemas.openxmlformats.org/officeDocument/2006/relationships/oleObject" Target="embeddings/oleObject20.bin"/><Relationship Id="rId59" Type="http://schemas.openxmlformats.org/officeDocument/2006/relationships/oleObject" Target="embeddings/oleObject30.bin"/><Relationship Id="rId67" Type="http://schemas.openxmlformats.org/officeDocument/2006/relationships/image" Target="media/image29.png"/><Relationship Id="rId103" Type="http://schemas.openxmlformats.org/officeDocument/2006/relationships/image" Target="media/image65.jpeg"/><Relationship Id="rId108" Type="http://schemas.openxmlformats.org/officeDocument/2006/relationships/hyperlink" Target="http://www.sciencedirect.com/science/article/pii/S0168900215011067" TargetMode="External"/><Relationship Id="rId20" Type="http://schemas.openxmlformats.org/officeDocument/2006/relationships/image" Target="media/image6.wmf"/><Relationship Id="rId41" Type="http://schemas.openxmlformats.org/officeDocument/2006/relationships/oleObject" Target="embeddings/oleObject16.bin"/><Relationship Id="rId54" Type="http://schemas.openxmlformats.org/officeDocument/2006/relationships/oleObject" Target="embeddings/oleObject26.bin"/><Relationship Id="rId62" Type="http://schemas.openxmlformats.org/officeDocument/2006/relationships/oleObject" Target="embeddings/oleObject31.bin"/><Relationship Id="rId70" Type="http://schemas.openxmlformats.org/officeDocument/2006/relationships/image" Target="media/image32.png"/><Relationship Id="rId75" Type="http://schemas.openxmlformats.org/officeDocument/2006/relationships/image" Target="media/image37.emf"/><Relationship Id="rId83" Type="http://schemas.openxmlformats.org/officeDocument/2006/relationships/image" Target="media/image45.jpeg"/><Relationship Id="rId88" Type="http://schemas.openxmlformats.org/officeDocument/2006/relationships/image" Target="media/image50.jpeg"/><Relationship Id="rId91" Type="http://schemas.openxmlformats.org/officeDocument/2006/relationships/image" Target="media/image53.emf"/><Relationship Id="rId96" Type="http://schemas.openxmlformats.org/officeDocument/2006/relationships/image" Target="media/image58.jpeg"/><Relationship Id="rId11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4.bin"/><Relationship Id="rId23" Type="http://schemas.openxmlformats.org/officeDocument/2006/relationships/oleObject" Target="embeddings/oleObject9.bin"/><Relationship Id="rId28" Type="http://schemas.openxmlformats.org/officeDocument/2006/relationships/image" Target="media/image9.emf"/><Relationship Id="rId36" Type="http://schemas.openxmlformats.org/officeDocument/2006/relationships/image" Target="media/image17.png"/><Relationship Id="rId49" Type="http://schemas.openxmlformats.org/officeDocument/2006/relationships/oleObject" Target="embeddings/oleObject23.bin"/><Relationship Id="rId57" Type="http://schemas.openxmlformats.org/officeDocument/2006/relationships/oleObject" Target="embeddings/oleObject28.bin"/><Relationship Id="rId106" Type="http://schemas.openxmlformats.org/officeDocument/2006/relationships/image" Target="media/image68.jpeg"/><Relationship Id="rId10" Type="http://schemas.openxmlformats.org/officeDocument/2006/relationships/image" Target="media/image2.wmf"/><Relationship Id="rId31" Type="http://schemas.openxmlformats.org/officeDocument/2006/relationships/image" Target="media/image12.png"/><Relationship Id="rId44" Type="http://schemas.openxmlformats.org/officeDocument/2006/relationships/oleObject" Target="embeddings/oleObject18.bin"/><Relationship Id="rId52" Type="http://schemas.openxmlformats.org/officeDocument/2006/relationships/image" Target="media/image21.emf"/><Relationship Id="rId60" Type="http://schemas.openxmlformats.org/officeDocument/2006/relationships/image" Target="media/image23.png"/><Relationship Id="rId65" Type="http://schemas.openxmlformats.org/officeDocument/2006/relationships/image" Target="media/image27.emf"/><Relationship Id="rId73" Type="http://schemas.openxmlformats.org/officeDocument/2006/relationships/image" Target="media/image35.jpeg"/><Relationship Id="rId78" Type="http://schemas.openxmlformats.org/officeDocument/2006/relationships/image" Target="media/image40.jpeg"/><Relationship Id="rId81" Type="http://schemas.openxmlformats.org/officeDocument/2006/relationships/image" Target="media/image43.emf"/><Relationship Id="rId86" Type="http://schemas.openxmlformats.org/officeDocument/2006/relationships/image" Target="media/image48.png"/><Relationship Id="rId94" Type="http://schemas.openxmlformats.org/officeDocument/2006/relationships/image" Target="media/image56.png"/><Relationship Id="rId99" Type="http://schemas.openxmlformats.org/officeDocument/2006/relationships/image" Target="media/image61.png"/><Relationship Id="rId101" Type="http://schemas.openxmlformats.org/officeDocument/2006/relationships/image" Target="media/image63.jpe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oleObject" Target="embeddings/oleObject3.bin"/><Relationship Id="rId18" Type="http://schemas.openxmlformats.org/officeDocument/2006/relationships/oleObject" Target="embeddings/oleObject6.bin"/><Relationship Id="rId39" Type="http://schemas.openxmlformats.org/officeDocument/2006/relationships/oleObject" Target="embeddings/oleObject14.bin"/><Relationship Id="rId109" Type="http://schemas.openxmlformats.org/officeDocument/2006/relationships/footer" Target="footer1.xml"/><Relationship Id="rId34" Type="http://schemas.openxmlformats.org/officeDocument/2006/relationships/image" Target="media/image15.emf"/><Relationship Id="rId50" Type="http://schemas.openxmlformats.org/officeDocument/2006/relationships/image" Target="media/image20.emf"/><Relationship Id="rId55" Type="http://schemas.openxmlformats.org/officeDocument/2006/relationships/image" Target="media/image22.png"/><Relationship Id="rId76" Type="http://schemas.openxmlformats.org/officeDocument/2006/relationships/image" Target="media/image38.emf"/><Relationship Id="rId97" Type="http://schemas.openxmlformats.org/officeDocument/2006/relationships/image" Target="media/image59.jpeg"/><Relationship Id="rId104" Type="http://schemas.openxmlformats.org/officeDocument/2006/relationships/image" Target="media/image66.png"/><Relationship Id="rId7" Type="http://schemas.openxmlformats.org/officeDocument/2006/relationships/endnotes" Target="endnotes.xml"/><Relationship Id="rId71" Type="http://schemas.openxmlformats.org/officeDocument/2006/relationships/image" Target="media/image33.png"/><Relationship Id="rId92" Type="http://schemas.openxmlformats.org/officeDocument/2006/relationships/image" Target="media/image5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9AC93-904F-4469-A8C2-C61DB8E9AD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54</Pages>
  <Words>16693</Words>
  <Characters>95156</Characters>
  <Application>Microsoft Office Word</Application>
  <DocSecurity>0</DocSecurity>
  <Lines>792</Lines>
  <Paragraphs>223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COLLIDER DETECTOR AT FERMILAB UPGRADE</vt:lpstr>
      <vt:lpstr>COLLIDER DETECTOR AT FERMILAB UPGRADE</vt:lpstr>
    </vt:vector>
  </TitlesOfParts>
  <Company>Microsoft</Company>
  <LinksUpToDate>false</LinksUpToDate>
  <CharactersWithSpaces>111626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COLLIDER DETECTOR AT FERMILAB UPGRADE</dc:title>
  <dc:creator>Mr.</dc:creator>
  <cp:lastModifiedBy>user</cp:lastModifiedBy>
  <cp:revision>4</cp:revision>
  <cp:lastPrinted>2017-02-17T09:34:00Z</cp:lastPrinted>
  <dcterms:created xsi:type="dcterms:W3CDTF">2017-02-20T10:15:00Z</dcterms:created>
  <dcterms:modified xsi:type="dcterms:W3CDTF">2017-02-20T12:56:00Z</dcterms:modified>
</cp:coreProperties>
</file>