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AC" w:rsidRPr="00EE3102" w:rsidRDefault="00E017AC" w:rsidP="00EE3102">
      <w:pPr>
        <w:pStyle w:val="2"/>
        <w:shd w:val="clear" w:color="auto" w:fill="FFFFFF"/>
        <w:spacing w:before="180" w:beforeAutospacing="0" w:after="180" w:afterAutospacing="0" w:line="360" w:lineRule="atLeast"/>
        <w:rPr>
          <w:rStyle w:val="a3"/>
          <w:rFonts w:eastAsiaTheme="majorEastAsia"/>
          <w:bCs/>
          <w:sz w:val="28"/>
          <w:szCs w:val="24"/>
          <w:lang w:val="en-US"/>
        </w:rPr>
      </w:pPr>
      <w:r w:rsidRPr="00EE3102">
        <w:rPr>
          <w:rStyle w:val="a3"/>
          <w:rFonts w:eastAsiaTheme="majorEastAsia"/>
          <w:sz w:val="28"/>
          <w:szCs w:val="24"/>
          <w:lang w:val="en-US"/>
        </w:rPr>
        <w:t>List of projects in the competence of the PAC for Condensed Matter Physics according to the JINR Topical Plan for 2021</w:t>
      </w:r>
    </w:p>
    <w:p w:rsidR="00E017AC" w:rsidRPr="00FA1801" w:rsidRDefault="00E017AC" w:rsidP="00E017AC">
      <w:pPr>
        <w:pStyle w:val="2"/>
        <w:shd w:val="clear" w:color="auto" w:fill="FFFFFF"/>
        <w:spacing w:before="180" w:beforeAutospacing="0" w:after="180" w:afterAutospacing="0" w:line="360" w:lineRule="atLeast"/>
        <w:rPr>
          <w:color w:val="333333"/>
          <w:sz w:val="33"/>
          <w:szCs w:val="33"/>
          <w:lang w:val="en-US"/>
        </w:rPr>
      </w:pPr>
      <w:r w:rsidRPr="00FA1801">
        <w:rPr>
          <w:rStyle w:val="a3"/>
          <w:rFonts w:eastAsiaTheme="majorEastAsia"/>
          <w:color w:val="000000"/>
          <w:sz w:val="24"/>
          <w:szCs w:val="24"/>
          <w:lang w:val="en-US"/>
        </w:rPr>
        <w:t>Condensed Matter Physics, Radiation and Radiobiological Research (04)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934"/>
        <w:gridCol w:w="2185"/>
        <w:gridCol w:w="1553"/>
      </w:tblGrid>
      <w:tr w:rsidR="00E017AC" w:rsidTr="002F7DD9">
        <w:tc>
          <w:tcPr>
            <w:tcW w:w="562" w:type="dxa"/>
          </w:tcPr>
          <w:p w:rsidR="00E017AC" w:rsidRPr="002D5161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11" w:type="dxa"/>
          </w:tcPr>
          <w:p w:rsidR="00E017AC" w:rsidRPr="002D5161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  <w:proofErr w:type="spellEnd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project</w:t>
            </w:r>
            <w:proofErr w:type="spellEnd"/>
          </w:p>
        </w:tc>
        <w:tc>
          <w:tcPr>
            <w:tcW w:w="934" w:type="dxa"/>
          </w:tcPr>
          <w:p w:rsidR="00E017AC" w:rsidRPr="002D5161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Theme</w:t>
            </w:r>
            <w:proofErr w:type="spellEnd"/>
          </w:p>
        </w:tc>
        <w:tc>
          <w:tcPr>
            <w:tcW w:w="2185" w:type="dxa"/>
          </w:tcPr>
          <w:p w:rsidR="00E017AC" w:rsidRPr="002D5161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Leader</w:t>
            </w:r>
            <w:proofErr w:type="spellEnd"/>
          </w:p>
        </w:tc>
        <w:tc>
          <w:tcPr>
            <w:tcW w:w="1553" w:type="dxa"/>
          </w:tcPr>
          <w:p w:rsidR="00E017AC" w:rsidRPr="002D5161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D5161">
              <w:rPr>
                <w:rFonts w:ascii="Times New Roman" w:hAnsi="Times New Roman" w:cs="Times New Roman"/>
                <w:b/>
                <w:bCs/>
                <w:color w:val="000000"/>
              </w:rPr>
              <w:t>Terms</w:t>
            </w:r>
            <w:proofErr w:type="spellEnd"/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  <w:r w:rsidRPr="00C53D3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Development of an inelastic neutron scattering spectrometer in inverse geometry at the IBR 2 reactor (DINSS)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 xml:space="preserve">D.M.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Chudoba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2021-2023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Construction of a complex of cryogenic moderators at the IBR-2 facility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 xml:space="preserve">K.A.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Mukhin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2014-2022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3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Construction of a wide-aperture backscattering detector (BSD) for the HRFD diffractometer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 xml:space="preserve">V.M.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Milkov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2021-2023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4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Raman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microspectroscopy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 in biomedical study (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Biophotonics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1133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G.M.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Arzumanyan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N.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Kucerka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2021-2023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5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Research on the biological effects of heavy charged particles with different energies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1077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E.A.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Krasavin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А.N.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Bugay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2015-2023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6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Research on cosmic matter on Earth and in nearby space; research on the biological and geochemical specifics of the early Earth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 xml:space="preserve">E.A.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Krasavin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2013-2022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7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Further development of methods, technologies, schedule modes and delivery of radiotherapy</w:t>
            </w:r>
          </w:p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G.V.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Mitsyn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K.Sh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Voskanyan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2017-2022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224D16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E017AC"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RADIOGENE: Molecular genetics of radiation-induced changes at the gene, genome and transcriptome level in Drosophila melanogaster</w:t>
            </w:r>
          </w:p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 xml:space="preserve">I.D.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Alexandrov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2017-2022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224D16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="00E017AC"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Study of the radioprotective properties of the Damage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supressor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Dsup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) protein on a model organism </w:t>
            </w:r>
            <w:proofErr w:type="spellStart"/>
            <w:proofErr w:type="gram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D.melanogaster</w:t>
            </w:r>
            <w:proofErr w:type="spellEnd"/>
            <w:proofErr w:type="gram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 and human cell culture HEK293</w:t>
            </w:r>
          </w:p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 xml:space="preserve">E.V.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Kravchenko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224D16" w:rsidRPr="00C53D3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Novel semiconductor detectors for fundamental and applied research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1126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G.A.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Shelkov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br/>
              <w:t>Deputy: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V.A.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Rozhkov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2015-2023</w:t>
            </w:r>
          </w:p>
        </w:tc>
      </w:tr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224D16" w:rsidRPr="00C53D3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Development of experimental techniques and applied research with slow monochromatic positron beams (PAS)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1126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 xml:space="preserve">A.G.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Kobets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K.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Siemek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br/>
              <w:t>Scientific leader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I.N.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Meshkov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2016-2023</w:t>
            </w:r>
          </w:p>
        </w:tc>
      </w:tr>
    </w:tbl>
    <w:p w:rsidR="00E017AC" w:rsidRPr="00C53D32" w:rsidRDefault="00E017AC" w:rsidP="00E017AC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017AC" w:rsidRPr="00C53D32" w:rsidRDefault="00E017AC" w:rsidP="00E0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val="en-US" w:eastAsia="ru-RU"/>
        </w:rPr>
      </w:pPr>
    </w:p>
    <w:p w:rsidR="00E017AC" w:rsidRPr="00C53D32" w:rsidRDefault="00E017AC" w:rsidP="00E017AC">
      <w:pPr>
        <w:pStyle w:val="2"/>
        <w:shd w:val="clear" w:color="auto" w:fill="FFFFFF"/>
        <w:spacing w:before="180" w:beforeAutospacing="0" w:after="180" w:afterAutospacing="0" w:line="360" w:lineRule="atLeast"/>
        <w:rPr>
          <w:rStyle w:val="a3"/>
          <w:rFonts w:eastAsiaTheme="majorEastAsia"/>
          <w:b w:val="0"/>
          <w:bCs/>
          <w:color w:val="000000"/>
          <w:sz w:val="24"/>
          <w:szCs w:val="24"/>
        </w:rPr>
      </w:pPr>
      <w:proofErr w:type="spellStart"/>
      <w:r w:rsidRPr="00C53D32">
        <w:rPr>
          <w:rStyle w:val="a3"/>
          <w:rFonts w:eastAsiaTheme="majorEastAsia"/>
          <w:color w:val="000000"/>
          <w:sz w:val="24"/>
          <w:szCs w:val="24"/>
        </w:rPr>
        <w:t>Educational</w:t>
      </w:r>
      <w:proofErr w:type="spellEnd"/>
      <w:r w:rsidRPr="00C53D32">
        <w:rPr>
          <w:rStyle w:val="a3"/>
          <w:rFonts w:eastAsiaTheme="majorEastAsia"/>
          <w:color w:val="000000"/>
          <w:sz w:val="24"/>
          <w:szCs w:val="24"/>
        </w:rPr>
        <w:t xml:space="preserve"> </w:t>
      </w:r>
      <w:proofErr w:type="spellStart"/>
      <w:r w:rsidRPr="00C53D32">
        <w:rPr>
          <w:rStyle w:val="a3"/>
          <w:rFonts w:eastAsiaTheme="majorEastAsia"/>
          <w:color w:val="000000"/>
          <w:sz w:val="24"/>
          <w:szCs w:val="24"/>
        </w:rPr>
        <w:t>Programme</w:t>
      </w:r>
      <w:proofErr w:type="spellEnd"/>
      <w:r w:rsidRPr="00C53D32">
        <w:rPr>
          <w:rStyle w:val="a3"/>
          <w:rFonts w:eastAsiaTheme="majorEastAsia"/>
          <w:color w:val="000000"/>
          <w:sz w:val="24"/>
          <w:szCs w:val="24"/>
        </w:rPr>
        <w:t xml:space="preserve"> (06)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934"/>
        <w:gridCol w:w="2185"/>
        <w:gridCol w:w="1553"/>
      </w:tblGrid>
      <w:tr w:rsidR="00E017AC" w:rsidRPr="00C53D32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  <w:proofErr w:type="spellEnd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project</w:t>
            </w:r>
            <w:proofErr w:type="spellEnd"/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Theme</w:t>
            </w:r>
            <w:proofErr w:type="spellEnd"/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Leader</w:t>
            </w:r>
            <w:proofErr w:type="spellEnd"/>
          </w:p>
        </w:tc>
        <w:tc>
          <w:tcPr>
            <w:tcW w:w="1553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53D32">
              <w:rPr>
                <w:rFonts w:ascii="Times New Roman" w:hAnsi="Times New Roman" w:cs="Times New Roman"/>
                <w:b/>
                <w:bCs/>
                <w:color w:val="000000"/>
              </w:rPr>
              <w:t>Terms</w:t>
            </w:r>
            <w:proofErr w:type="spellEnd"/>
          </w:p>
        </w:tc>
      </w:tr>
      <w:tr w:rsidR="00E017AC" w:rsidRPr="002D5161" w:rsidTr="002F7DD9">
        <w:tc>
          <w:tcPr>
            <w:tcW w:w="562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</w:t>
            </w:r>
            <w:r w:rsidR="00224D16" w:rsidRPr="00C53D32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111" w:type="dxa"/>
          </w:tcPr>
          <w:p w:rsidR="00E017AC" w:rsidRPr="00C53D32" w:rsidRDefault="00E017AC" w:rsidP="002F7DD9">
            <w:pPr>
              <w:tabs>
                <w:tab w:val="left" w:pos="3402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Open information and educational environment for supporting fundamental and applied multidisciplinary research at JINR</w:t>
            </w:r>
          </w:p>
        </w:tc>
        <w:tc>
          <w:tcPr>
            <w:tcW w:w="934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11</w:t>
            </w:r>
            <w:r w:rsidRPr="00C53D32">
              <w:rPr>
                <w:rFonts w:ascii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185" w:type="dxa"/>
          </w:tcPr>
          <w:p w:rsidR="00E017AC" w:rsidRPr="00C53D32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Yu.A</w:t>
            </w:r>
            <w:proofErr w:type="spellEnd"/>
            <w:r w:rsidRPr="00C53D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53D32">
              <w:rPr>
                <w:rFonts w:ascii="Times New Roman" w:hAnsi="Times New Roman" w:cs="Times New Roman"/>
                <w:color w:val="000000"/>
              </w:rPr>
              <w:t>Panebrattsev</w:t>
            </w:r>
            <w:proofErr w:type="spellEnd"/>
          </w:p>
        </w:tc>
        <w:tc>
          <w:tcPr>
            <w:tcW w:w="1553" w:type="dxa"/>
          </w:tcPr>
          <w:p w:rsidR="00E017AC" w:rsidRPr="002D5161" w:rsidRDefault="00E017AC" w:rsidP="002F7DD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D32">
              <w:rPr>
                <w:rFonts w:ascii="Times New Roman" w:hAnsi="Times New Roman" w:cs="Times New Roman"/>
                <w:color w:val="000000"/>
              </w:rPr>
              <w:t>2021-2023</w:t>
            </w:r>
          </w:p>
        </w:tc>
      </w:tr>
    </w:tbl>
    <w:p w:rsidR="009B11B9" w:rsidRDefault="009B11B9"/>
    <w:sectPr w:rsidR="009B11B9" w:rsidSect="00456E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AC"/>
    <w:rsid w:val="00224D16"/>
    <w:rsid w:val="00456EBE"/>
    <w:rsid w:val="00564796"/>
    <w:rsid w:val="006F4564"/>
    <w:rsid w:val="009B11B9"/>
    <w:rsid w:val="00C53D32"/>
    <w:rsid w:val="00E017AC"/>
    <w:rsid w:val="00EE3102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56E7-FD94-4941-B41C-06F31B50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AC"/>
  </w:style>
  <w:style w:type="paragraph" w:styleId="2">
    <w:name w:val="heading 2"/>
    <w:basedOn w:val="a"/>
    <w:link w:val="20"/>
    <w:uiPriority w:val="9"/>
    <w:qFormat/>
    <w:rsid w:val="00E017A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sz w:val="20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7AC"/>
    <w:rPr>
      <w:rFonts w:ascii="Times New Roman" w:eastAsia="Times New Roman" w:hAnsi="Times New Roman" w:cs="Times New Roman"/>
      <w:bCs/>
      <w:sz w:val="20"/>
      <w:szCs w:val="36"/>
      <w:lang w:eastAsia="ru-RU"/>
    </w:rPr>
  </w:style>
  <w:style w:type="character" w:customStyle="1" w:styleId="jlqj4b">
    <w:name w:val="jlqj4b"/>
    <w:basedOn w:val="a0"/>
    <w:rsid w:val="00E017AC"/>
  </w:style>
  <w:style w:type="character" w:styleId="a3">
    <w:name w:val="Strong"/>
    <w:basedOn w:val="a0"/>
    <w:uiPriority w:val="22"/>
    <w:qFormat/>
    <w:rsid w:val="00E017AC"/>
    <w:rPr>
      <w:b/>
      <w:bCs/>
    </w:rPr>
  </w:style>
  <w:style w:type="table" w:styleId="a4">
    <w:name w:val="Table Grid"/>
    <w:basedOn w:val="a1"/>
    <w:uiPriority w:val="39"/>
    <w:rsid w:val="00E0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Belov</dc:creator>
  <cp:keywords/>
  <dc:description/>
  <cp:lastModifiedBy>Oleg Belov</cp:lastModifiedBy>
  <cp:revision>7</cp:revision>
  <dcterms:created xsi:type="dcterms:W3CDTF">2021-04-06T12:13:00Z</dcterms:created>
  <dcterms:modified xsi:type="dcterms:W3CDTF">2021-04-18T17:52:00Z</dcterms:modified>
</cp:coreProperties>
</file>