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F" w:rsidRPr="00175A1F" w:rsidRDefault="00175A1F" w:rsidP="00175A1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5A1F">
        <w:rPr>
          <w:rFonts w:ascii="Times New Roman" w:hAnsi="Times New Roman"/>
          <w:b/>
          <w:sz w:val="24"/>
          <w:szCs w:val="24"/>
          <w:lang w:val="en-US"/>
        </w:rPr>
        <w:t>REVIEW on the project</w:t>
      </w:r>
    </w:p>
    <w:p w:rsidR="00175A1F" w:rsidRPr="0009152E" w:rsidRDefault="00175A1F" w:rsidP="00175A1F">
      <w:pPr>
        <w:jc w:val="center"/>
        <w:rPr>
          <w:b/>
          <w:lang w:val="en-US"/>
        </w:rPr>
      </w:pPr>
      <w:r w:rsidRPr="0009152E">
        <w:rPr>
          <w:rFonts w:ascii="Times New Roman" w:hAnsi="Times New Roman"/>
          <w:b/>
          <w:sz w:val="24"/>
          <w:szCs w:val="24"/>
          <w:lang w:val="en-US"/>
        </w:rPr>
        <w:t>"Development of the tagged neutron method for identification of the elemental structure of a substance and the study of nuclear reactions"</w:t>
      </w:r>
    </w:p>
    <w:p w:rsidR="00175A1F" w:rsidRDefault="00175A1F" w:rsidP="009F0C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5A1F" w:rsidRPr="00175A1F" w:rsidRDefault="00FD6A57" w:rsidP="009F0C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5A1F">
        <w:rPr>
          <w:rFonts w:ascii="Times New Roman" w:hAnsi="Times New Roman"/>
          <w:sz w:val="24"/>
          <w:szCs w:val="24"/>
          <w:lang w:val="en-US"/>
        </w:rPr>
        <w:tab/>
      </w:r>
      <w:r w:rsidR="00175A1F" w:rsidRPr="00175A1F">
        <w:rPr>
          <w:rFonts w:ascii="Times New Roman" w:hAnsi="Times New Roman"/>
          <w:sz w:val="24"/>
          <w:szCs w:val="24"/>
          <w:lang w:val="en-US"/>
        </w:rPr>
        <w:t xml:space="preserve">The presented project is a good example of a combination of fundamental and applied research. Moreover, speaking of the applied component, we do not mean the principal possibility of its implementation, but already existing </w:t>
      </w:r>
      <w:r w:rsidR="00175A1F">
        <w:rPr>
          <w:rFonts w:ascii="Times New Roman" w:hAnsi="Times New Roman"/>
          <w:sz w:val="24"/>
          <w:szCs w:val="24"/>
          <w:lang w:val="en-US"/>
        </w:rPr>
        <w:t>and developed methods and techni</w:t>
      </w:r>
      <w:r w:rsidR="00B75322">
        <w:rPr>
          <w:rFonts w:ascii="Times New Roman" w:hAnsi="Times New Roman"/>
          <w:sz w:val="24"/>
          <w:szCs w:val="24"/>
          <w:lang w:val="en-US"/>
        </w:rPr>
        <w:t>qu</w:t>
      </w:r>
      <w:r w:rsidR="00175A1F">
        <w:rPr>
          <w:rFonts w:ascii="Times New Roman" w:hAnsi="Times New Roman"/>
          <w:sz w:val="24"/>
          <w:szCs w:val="24"/>
          <w:lang w:val="en-US"/>
        </w:rPr>
        <w:t>es</w:t>
      </w:r>
      <w:r w:rsidR="00175A1F" w:rsidRPr="00175A1F">
        <w:rPr>
          <w:rFonts w:ascii="Times New Roman" w:hAnsi="Times New Roman"/>
          <w:sz w:val="24"/>
          <w:szCs w:val="24"/>
          <w:lang w:val="en-US"/>
        </w:rPr>
        <w:t xml:space="preserve">, which, in turn, have found wide application in </w:t>
      </w:r>
      <w:r w:rsidR="00175A1F">
        <w:rPr>
          <w:rFonts w:ascii="Times New Roman" w:hAnsi="Times New Roman"/>
          <w:sz w:val="24"/>
          <w:szCs w:val="24"/>
          <w:lang w:val="en-US"/>
        </w:rPr>
        <w:t>the industry</w:t>
      </w:r>
      <w:r w:rsidR="00175A1F" w:rsidRPr="00175A1F">
        <w:rPr>
          <w:rFonts w:ascii="Times New Roman" w:hAnsi="Times New Roman"/>
          <w:sz w:val="24"/>
          <w:szCs w:val="24"/>
          <w:lang w:val="en-US"/>
        </w:rPr>
        <w:t xml:space="preserve"> (detection of diamonds, determination of e</w:t>
      </w:r>
      <w:r w:rsidR="00175A1F">
        <w:rPr>
          <w:rFonts w:ascii="Times New Roman" w:hAnsi="Times New Roman"/>
          <w:sz w:val="24"/>
          <w:szCs w:val="24"/>
          <w:lang w:val="en-US"/>
        </w:rPr>
        <w:t>lemental composition of rocks) a</w:t>
      </w:r>
      <w:r w:rsidR="00175A1F" w:rsidRPr="00175A1F">
        <w:rPr>
          <w:rFonts w:ascii="Times New Roman" w:hAnsi="Times New Roman"/>
          <w:sz w:val="24"/>
          <w:szCs w:val="24"/>
          <w:lang w:val="en-US"/>
        </w:rPr>
        <w:t>nd in everyday life (ensuring the safety of public places and transportation). The objectives of this project also include the expansion of the use of the tagged neutron method to</w:t>
      </w:r>
      <w:r w:rsidR="00175A1F">
        <w:rPr>
          <w:rFonts w:ascii="Times New Roman" w:hAnsi="Times New Roman"/>
          <w:sz w:val="24"/>
          <w:szCs w:val="24"/>
          <w:lang w:val="en-US"/>
        </w:rPr>
        <w:t xml:space="preserve"> improve</w:t>
      </w:r>
      <w:r w:rsidR="00175A1F" w:rsidRPr="00175A1F">
        <w:rPr>
          <w:rFonts w:ascii="Times New Roman" w:hAnsi="Times New Roman"/>
          <w:sz w:val="24"/>
          <w:szCs w:val="24"/>
          <w:lang w:val="en-US"/>
        </w:rPr>
        <w:t xml:space="preserve"> existing nuclear data, primarily for the nitrogen, oxygen, carbon, silicon and phosphorus nuclei, which are of primary interest for their practical use. These data are necessary to create a reference database for identifying complex chemicals that are part of the rock.</w:t>
      </w:r>
    </w:p>
    <w:p w:rsidR="00175A1F" w:rsidRPr="00175A1F" w:rsidRDefault="00175A1F" w:rsidP="009F0C07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75A1F">
        <w:rPr>
          <w:rFonts w:ascii="Times New Roman" w:hAnsi="Times New Roman"/>
          <w:sz w:val="24"/>
          <w:szCs w:val="24"/>
          <w:lang w:val="en-US"/>
        </w:rPr>
        <w:t xml:space="preserve">Fundamental research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 the framework of the project includes the study of angular distributions of </w:t>
      </w:r>
      <w:r>
        <w:rPr>
          <w:rFonts w:ascii="Times New Roman" w:hAnsi="Times New Roman"/>
          <w:sz w:val="24"/>
          <w:szCs w:val="24"/>
          <w:lang w:val="en-US"/>
        </w:rPr>
        <w:t>γ</w:t>
      </w:r>
      <w:r w:rsidRPr="00175A1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rays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 and neutrons produced in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inelastic neutron scattering reactions with energy of 14 </w:t>
      </w:r>
      <w:proofErr w:type="spellStart"/>
      <w:r w:rsidRPr="00175A1F">
        <w:rPr>
          <w:rFonts w:ascii="Times New Roman" w:hAnsi="Times New Roman"/>
          <w:sz w:val="24"/>
          <w:szCs w:val="24"/>
          <w:lang w:val="en-US"/>
        </w:rPr>
        <w:t>MeV</w:t>
      </w:r>
      <w:proofErr w:type="spellEnd"/>
      <w:r w:rsidRPr="00175A1F">
        <w:rPr>
          <w:rFonts w:ascii="Times New Roman" w:hAnsi="Times New Roman"/>
          <w:sz w:val="24"/>
          <w:szCs w:val="24"/>
          <w:lang w:val="en-US"/>
        </w:rPr>
        <w:t xml:space="preserve"> on the nuclei of the above chemical elements, as well as the measurement of excitation cross sections for a number of nuclear levels. At present, these data are rather fragmentary and incomplete. The study of reactions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 light nuclei </w:t>
      </w:r>
      <w:r>
        <w:rPr>
          <w:rFonts w:ascii="Times New Roman" w:hAnsi="Times New Roman"/>
          <w:sz w:val="24"/>
          <w:szCs w:val="24"/>
          <w:lang w:val="en-US"/>
        </w:rPr>
        <w:t>participating in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 stellar cycles will</w:t>
      </w:r>
      <w:r>
        <w:rPr>
          <w:rFonts w:ascii="Times New Roman" w:hAnsi="Times New Roman"/>
          <w:sz w:val="24"/>
          <w:szCs w:val="24"/>
          <w:lang w:val="en-US"/>
        </w:rPr>
        <w:t xml:space="preserve"> help to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 correctly describe the picture of the </w:t>
      </w:r>
      <w:r>
        <w:rPr>
          <w:rFonts w:ascii="Times New Roman" w:hAnsi="Times New Roman"/>
          <w:sz w:val="24"/>
          <w:szCs w:val="24"/>
          <w:lang w:val="en-US"/>
        </w:rPr>
        <w:t xml:space="preserve">primordial </w:t>
      </w:r>
      <w:proofErr w:type="spellStart"/>
      <w:r w:rsidRPr="00175A1F">
        <w:rPr>
          <w:rFonts w:ascii="Times New Roman" w:hAnsi="Times New Roman"/>
          <w:sz w:val="24"/>
          <w:szCs w:val="24"/>
          <w:lang w:val="en-US"/>
        </w:rPr>
        <w:t>nucleosynthesis</w:t>
      </w:r>
      <w:proofErr w:type="spellEnd"/>
      <w:r w:rsidRPr="00175A1F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175A1F">
        <w:rPr>
          <w:rFonts w:ascii="Times New Roman" w:hAnsi="Times New Roman"/>
          <w:sz w:val="24"/>
          <w:szCs w:val="24"/>
          <w:lang w:val="en-US"/>
        </w:rPr>
        <w:t>nucleosynthesis</w:t>
      </w:r>
      <w:proofErr w:type="spellEnd"/>
      <w:r w:rsidRPr="00175A1F">
        <w:rPr>
          <w:rFonts w:ascii="Times New Roman" w:hAnsi="Times New Roman"/>
          <w:sz w:val="24"/>
          <w:szCs w:val="24"/>
          <w:lang w:val="en-US"/>
        </w:rPr>
        <w:t xml:space="preserve"> of stars. These studies are extremely important from the point of view of </w:t>
      </w:r>
      <w:r>
        <w:rPr>
          <w:rFonts w:ascii="Times New Roman" w:hAnsi="Times New Roman"/>
          <w:sz w:val="24"/>
          <w:szCs w:val="24"/>
          <w:lang w:val="en-US"/>
        </w:rPr>
        <w:t>developing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 a model of combustion and the evolution of stars.</w:t>
      </w:r>
    </w:p>
    <w:p w:rsidR="00175A1F" w:rsidRPr="00175A1F" w:rsidRDefault="00175A1F" w:rsidP="009F0C07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75A1F">
        <w:rPr>
          <w:rFonts w:ascii="Times New Roman" w:hAnsi="Times New Roman"/>
          <w:sz w:val="24"/>
          <w:szCs w:val="24"/>
          <w:lang w:val="en-US"/>
        </w:rPr>
        <w:t xml:space="preserve">In particular, the implementation of the project involves: measuring the parameters </w:t>
      </w:r>
      <w:r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Pr="00175A1F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Be (n,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Pr="00175A1F">
        <w:rPr>
          <w:rFonts w:ascii="Times New Roman" w:hAnsi="Times New Roman"/>
          <w:sz w:val="24"/>
          <w:szCs w:val="24"/>
          <w:lang w:val="en-US"/>
        </w:rPr>
        <w:t>'</w:t>
      </w:r>
      <w:r>
        <w:rPr>
          <w:rFonts w:ascii="Times New Roman" w:hAnsi="Times New Roman"/>
          <w:sz w:val="24"/>
          <w:szCs w:val="24"/>
          <w:lang w:val="en-US"/>
        </w:rPr>
        <w:t>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175A1F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Be reaction with </w:t>
      </w:r>
      <w:r>
        <w:rPr>
          <w:rFonts w:ascii="Times New Roman" w:hAnsi="Times New Roman"/>
          <w:sz w:val="24"/>
          <w:szCs w:val="24"/>
          <w:lang w:val="en-US"/>
        </w:rPr>
        <w:t xml:space="preserve">the excitation of a 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2.43 </w:t>
      </w:r>
      <w:proofErr w:type="spellStart"/>
      <w:r w:rsidRPr="00175A1F">
        <w:rPr>
          <w:rFonts w:ascii="Times New Roman" w:hAnsi="Times New Roman"/>
          <w:sz w:val="24"/>
          <w:szCs w:val="24"/>
          <w:lang w:val="en-US"/>
        </w:rPr>
        <w:t>MeV</w:t>
      </w:r>
      <w:proofErr w:type="spellEnd"/>
      <w:r w:rsidRPr="00175A1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level; s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tudy of the </w:t>
      </w:r>
      <w:r w:rsidRPr="00175A1F">
        <w:rPr>
          <w:rFonts w:ascii="Times New Roman" w:hAnsi="Times New Roman"/>
          <w:sz w:val="24"/>
          <w:szCs w:val="24"/>
          <w:vertAlign w:val="superscript"/>
          <w:lang w:val="en-US"/>
        </w:rPr>
        <w:t>10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B (n, 2n) </w:t>
      </w:r>
      <w:r w:rsidRPr="00175A1F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175A1F">
        <w:rPr>
          <w:rFonts w:ascii="Times New Roman" w:hAnsi="Times New Roman"/>
          <w:sz w:val="24"/>
          <w:szCs w:val="24"/>
          <w:lang w:val="en-US"/>
        </w:rPr>
        <w:t>B reaction wit</w:t>
      </w:r>
      <w:r>
        <w:rPr>
          <w:rFonts w:ascii="Times New Roman" w:hAnsi="Times New Roman"/>
          <w:sz w:val="24"/>
          <w:szCs w:val="24"/>
          <w:lang w:val="en-US"/>
        </w:rPr>
        <w:t>h an attempt to detect the lowest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 excited energy level of the </w:t>
      </w:r>
      <w:r w:rsidRPr="00175A1F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B nucleus in the 1/2</w:t>
      </w:r>
      <w:r w:rsidRPr="00175A1F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 state. Exper</w:t>
      </w:r>
      <w:r>
        <w:rPr>
          <w:rFonts w:ascii="Times New Roman" w:hAnsi="Times New Roman"/>
          <w:sz w:val="24"/>
          <w:szCs w:val="24"/>
          <w:lang w:val="en-US"/>
        </w:rPr>
        <w:t>imental observation of the lowest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 excited energy level of the </w:t>
      </w:r>
      <w:r w:rsidRPr="00175A1F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B nucleus can explain the low </w:t>
      </w:r>
      <w:r>
        <w:rPr>
          <w:rFonts w:ascii="Times New Roman" w:hAnsi="Times New Roman"/>
          <w:sz w:val="24"/>
          <w:szCs w:val="24"/>
          <w:lang w:val="en-US"/>
        </w:rPr>
        <w:t>observed abundance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Pr="00175A1F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  <w:r w:rsidRPr="00175A1F">
        <w:rPr>
          <w:rFonts w:ascii="Times New Roman" w:hAnsi="Times New Roman"/>
          <w:sz w:val="24"/>
          <w:szCs w:val="24"/>
          <w:lang w:val="en-US"/>
        </w:rPr>
        <w:t>Li in comparison with the calculated one.</w:t>
      </w:r>
    </w:p>
    <w:p w:rsidR="00175A1F" w:rsidRPr="00175A1F" w:rsidRDefault="00175A1F" w:rsidP="009F0C07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75A1F">
        <w:rPr>
          <w:rFonts w:ascii="Times New Roman" w:hAnsi="Times New Roman"/>
          <w:sz w:val="24"/>
          <w:szCs w:val="24"/>
          <w:lang w:val="en-US"/>
        </w:rPr>
        <w:t xml:space="preserve">The research team has a high scientific potential and has the necessary equipment, experience in conducting experiments on neutron beams and analyzing experimental data. The project presents a justification for expanding the experimental base - both through the use of new neutron </w:t>
      </w:r>
      <w:r>
        <w:rPr>
          <w:rFonts w:ascii="Times New Roman" w:hAnsi="Times New Roman"/>
          <w:sz w:val="24"/>
          <w:szCs w:val="24"/>
          <w:lang w:val="en-US"/>
        </w:rPr>
        <w:t xml:space="preserve">and gamma-ray </w:t>
      </w:r>
      <w:r w:rsidRPr="00175A1F">
        <w:rPr>
          <w:rFonts w:ascii="Times New Roman" w:hAnsi="Times New Roman"/>
          <w:sz w:val="24"/>
          <w:szCs w:val="24"/>
          <w:lang w:val="en-US"/>
        </w:rPr>
        <w:t>detectors, and more sophisticated electronics. Undoubtedly, this will</w:t>
      </w:r>
      <w:r>
        <w:rPr>
          <w:rFonts w:ascii="Times New Roman" w:hAnsi="Times New Roman"/>
          <w:sz w:val="24"/>
          <w:szCs w:val="24"/>
          <w:lang w:val="en-US"/>
        </w:rPr>
        <w:t xml:space="preserve"> lead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175A1F">
        <w:rPr>
          <w:rFonts w:ascii="Times New Roman" w:hAnsi="Times New Roman"/>
          <w:sz w:val="24"/>
          <w:szCs w:val="24"/>
          <w:lang w:val="en-US"/>
        </w:rPr>
        <w:t xml:space="preserve">successfully </w:t>
      </w:r>
      <w:r>
        <w:rPr>
          <w:rFonts w:ascii="Times New Roman" w:hAnsi="Times New Roman"/>
          <w:sz w:val="24"/>
          <w:szCs w:val="24"/>
          <w:lang w:val="en-US"/>
        </w:rPr>
        <w:t xml:space="preserve">realization of the project </w:t>
      </w:r>
      <w:r w:rsidRPr="00175A1F">
        <w:rPr>
          <w:rFonts w:ascii="Times New Roman" w:hAnsi="Times New Roman"/>
          <w:sz w:val="24"/>
          <w:szCs w:val="24"/>
          <w:lang w:val="en-US"/>
        </w:rPr>
        <w:t>by the team.</w:t>
      </w:r>
    </w:p>
    <w:p w:rsidR="00ED2C5B" w:rsidRDefault="00175A1F" w:rsidP="009F0C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5A1F">
        <w:rPr>
          <w:rFonts w:ascii="Times New Roman" w:hAnsi="Times New Roman"/>
          <w:sz w:val="24"/>
          <w:szCs w:val="24"/>
          <w:lang w:val="en-US"/>
        </w:rPr>
        <w:t>I propose to approve the project.</w:t>
      </w:r>
    </w:p>
    <w:p w:rsidR="00175A1F" w:rsidRDefault="00175A1F" w:rsidP="00175A1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5A1F" w:rsidRPr="00175A1F" w:rsidRDefault="00175A1F" w:rsidP="00175A1F">
      <w:pPr>
        <w:spacing w:after="0"/>
        <w:jc w:val="both"/>
        <w:rPr>
          <w:lang w:val="en-US"/>
        </w:rPr>
      </w:pPr>
    </w:p>
    <w:p w:rsidR="009F0C07" w:rsidRDefault="00175A1F" w:rsidP="00175A1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14CA">
        <w:rPr>
          <w:rFonts w:ascii="Times New Roman" w:hAnsi="Times New Roman"/>
          <w:sz w:val="24"/>
          <w:szCs w:val="24"/>
          <w:lang w:val="en-US"/>
        </w:rPr>
        <w:t>Project evaluation:</w:t>
      </w:r>
      <w:r w:rsidRPr="001B1597">
        <w:rPr>
          <w:rFonts w:ascii="Times New Roman" w:hAnsi="Times New Roman"/>
          <w:sz w:val="24"/>
          <w:szCs w:val="24"/>
          <w:lang w:val="en-US"/>
        </w:rPr>
        <w:br/>
      </w:r>
      <w:r w:rsidRPr="001114CA">
        <w:rPr>
          <w:rFonts w:ascii="Times New Roman" w:hAnsi="Times New Roman"/>
          <w:sz w:val="24"/>
          <w:szCs w:val="24"/>
          <w:lang w:val="en-US"/>
        </w:rPr>
        <w:t>A -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Scientific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114CA">
        <w:rPr>
          <w:rFonts w:ascii="Times New Roman" w:hAnsi="Times New Roman"/>
          <w:sz w:val="24"/>
          <w:szCs w:val="24"/>
          <w:lang w:val="en-US"/>
        </w:rPr>
        <w:t>methodological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or technical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import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ance (in the </w:t>
      </w:r>
      <w:r w:rsidRPr="001B1597">
        <w:rPr>
          <w:rFonts w:ascii="Times New Roman" w:hAnsi="Times New Roman"/>
          <w:sz w:val="24"/>
          <w:szCs w:val="24"/>
          <w:lang w:val="en-US"/>
        </w:rPr>
        <w:t>range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0-10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points):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 points;</w:t>
      </w:r>
      <w:r w:rsidRPr="001B1597">
        <w:rPr>
          <w:rFonts w:ascii="Times New Roman" w:hAnsi="Times New Roman"/>
          <w:sz w:val="24"/>
          <w:szCs w:val="24"/>
          <w:lang w:val="en-US"/>
        </w:rPr>
        <w:br/>
      </w:r>
      <w:r w:rsidRPr="001114CA">
        <w:rPr>
          <w:rFonts w:ascii="Times New Roman" w:hAnsi="Times New Roman"/>
          <w:sz w:val="24"/>
          <w:szCs w:val="24"/>
          <w:lang w:val="en-US"/>
        </w:rPr>
        <w:t>B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- Competitiveness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(in the </w:t>
      </w:r>
      <w:r w:rsidRPr="001B1597">
        <w:rPr>
          <w:rFonts w:ascii="Times New Roman" w:hAnsi="Times New Roman"/>
          <w:sz w:val="24"/>
          <w:szCs w:val="24"/>
          <w:lang w:val="en-US"/>
        </w:rPr>
        <w:t>range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 of 0-5 points):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5 points;</w:t>
      </w:r>
      <w:r w:rsidRPr="001B1597">
        <w:rPr>
          <w:rFonts w:ascii="Times New Roman" w:hAnsi="Times New Roman"/>
          <w:sz w:val="24"/>
          <w:szCs w:val="24"/>
          <w:lang w:val="en-US"/>
        </w:rPr>
        <w:br/>
      </w:r>
      <w:r w:rsidRPr="001114CA">
        <w:rPr>
          <w:rFonts w:ascii="Times New Roman" w:hAnsi="Times New Roman"/>
          <w:sz w:val="24"/>
          <w:szCs w:val="24"/>
          <w:lang w:val="en-US"/>
        </w:rPr>
        <w:t>C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- Project implementation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robability (in the </w:t>
      </w:r>
      <w:r w:rsidRPr="001B1597">
        <w:rPr>
          <w:rFonts w:ascii="Times New Roman" w:hAnsi="Times New Roman"/>
          <w:sz w:val="24"/>
          <w:szCs w:val="24"/>
          <w:lang w:val="en-US"/>
        </w:rPr>
        <w:t>range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0-1 point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1114C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1114CA">
        <w:rPr>
          <w:rFonts w:ascii="Times New Roman" w:hAnsi="Times New Roman"/>
          <w:sz w:val="24"/>
          <w:szCs w:val="24"/>
          <w:lang w:val="en-US"/>
        </w:rPr>
        <w:t>)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114CA">
        <w:rPr>
          <w:rFonts w:ascii="Times New Roman" w:hAnsi="Times New Roman"/>
          <w:sz w:val="24"/>
          <w:szCs w:val="24"/>
          <w:lang w:val="en-US"/>
        </w:rPr>
        <w:t>1 point</w:t>
      </w:r>
      <w:r w:rsidRPr="001B1597">
        <w:rPr>
          <w:rFonts w:ascii="Times New Roman" w:hAnsi="Times New Roman"/>
          <w:sz w:val="24"/>
          <w:szCs w:val="24"/>
          <w:lang w:val="en-US"/>
        </w:rPr>
        <w:t>;</w:t>
      </w:r>
      <w:r w:rsidRPr="001B1597">
        <w:rPr>
          <w:rFonts w:ascii="Times New Roman" w:hAnsi="Times New Roman"/>
          <w:sz w:val="24"/>
          <w:szCs w:val="24"/>
          <w:lang w:val="en-US"/>
        </w:rPr>
        <w:br/>
      </w:r>
      <w:r w:rsidRPr="001114CA">
        <w:rPr>
          <w:rFonts w:ascii="Times New Roman" w:hAnsi="Times New Roman"/>
          <w:sz w:val="24"/>
          <w:szCs w:val="24"/>
          <w:lang w:val="en-US"/>
        </w:rPr>
        <w:t>D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- Compliance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of resources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to Project </w:t>
      </w:r>
      <w:r>
        <w:rPr>
          <w:rFonts w:ascii="Times New Roman" w:hAnsi="Times New Roman"/>
          <w:sz w:val="24"/>
          <w:szCs w:val="24"/>
          <w:lang w:val="en-US"/>
        </w:rPr>
        <w:t>import</w:t>
      </w:r>
      <w:r w:rsidRPr="001114CA">
        <w:rPr>
          <w:rFonts w:ascii="Times New Roman" w:hAnsi="Times New Roman"/>
          <w:sz w:val="24"/>
          <w:szCs w:val="24"/>
          <w:lang w:val="en-US"/>
        </w:rPr>
        <w:t>ance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(in the </w:t>
      </w:r>
      <w:r w:rsidRPr="001B1597">
        <w:rPr>
          <w:rFonts w:ascii="Times New Roman" w:hAnsi="Times New Roman"/>
          <w:sz w:val="24"/>
          <w:szCs w:val="24"/>
          <w:lang w:val="en-US"/>
        </w:rPr>
        <w:t>range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0-1 point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1114C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1114CA">
        <w:rPr>
          <w:rFonts w:ascii="Times New Roman" w:hAnsi="Times New Roman"/>
          <w:sz w:val="24"/>
          <w:szCs w:val="24"/>
          <w:lang w:val="en-US"/>
        </w:rPr>
        <w:t>)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114CA">
        <w:rPr>
          <w:rFonts w:ascii="Times New Roman" w:hAnsi="Times New Roman"/>
          <w:sz w:val="24"/>
          <w:szCs w:val="24"/>
          <w:lang w:val="en-US"/>
        </w:rPr>
        <w:t>1 point</w:t>
      </w:r>
      <w:r w:rsidRPr="001B1597">
        <w:rPr>
          <w:rFonts w:ascii="Times New Roman" w:hAnsi="Times New Roman"/>
          <w:sz w:val="24"/>
          <w:szCs w:val="24"/>
          <w:lang w:val="en-US"/>
        </w:rPr>
        <w:t>;</w:t>
      </w:r>
      <w:r w:rsidRPr="001B1597">
        <w:rPr>
          <w:rFonts w:ascii="Times New Roman" w:hAnsi="Times New Roman"/>
          <w:sz w:val="24"/>
          <w:szCs w:val="24"/>
          <w:lang w:val="en-US"/>
        </w:rPr>
        <w:br/>
      </w:r>
      <w:r w:rsidRPr="001114CA">
        <w:rPr>
          <w:rFonts w:ascii="Times New Roman" w:hAnsi="Times New Roman"/>
          <w:sz w:val="24"/>
          <w:szCs w:val="24"/>
          <w:lang w:val="en-US"/>
        </w:rPr>
        <w:t>E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- Qualification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of the authors and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personnel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availability (in the </w:t>
      </w:r>
      <w:r w:rsidRPr="001B1597">
        <w:rPr>
          <w:rFonts w:ascii="Times New Roman" w:hAnsi="Times New Roman"/>
          <w:sz w:val="24"/>
          <w:szCs w:val="24"/>
          <w:lang w:val="en-US"/>
        </w:rPr>
        <w:t>range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0-5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points):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5 points;</w:t>
      </w:r>
      <w:r w:rsidRPr="001B1597">
        <w:rPr>
          <w:rFonts w:ascii="Times New Roman" w:hAnsi="Times New Roman"/>
          <w:sz w:val="24"/>
          <w:szCs w:val="24"/>
          <w:lang w:val="en-US"/>
        </w:rPr>
        <w:br/>
      </w:r>
      <w:r w:rsidRPr="001114CA">
        <w:rPr>
          <w:rFonts w:ascii="Times New Roman" w:hAnsi="Times New Roman"/>
          <w:sz w:val="24"/>
          <w:szCs w:val="24"/>
          <w:lang w:val="en-US"/>
        </w:rPr>
        <w:t>F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-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Total score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(in the </w:t>
      </w:r>
      <w:r w:rsidRPr="001B1597">
        <w:rPr>
          <w:rFonts w:ascii="Times New Roman" w:hAnsi="Times New Roman"/>
          <w:sz w:val="24"/>
          <w:szCs w:val="24"/>
          <w:lang w:val="en-US"/>
        </w:rPr>
        <w:t>range</w:t>
      </w:r>
      <w:r w:rsidRPr="001114CA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4CA">
        <w:rPr>
          <w:rFonts w:ascii="Times New Roman" w:hAnsi="Times New Roman"/>
          <w:sz w:val="24"/>
          <w:szCs w:val="24"/>
          <w:lang w:val="en-US"/>
        </w:rPr>
        <w:t>0-20 points</w:t>
      </w:r>
      <w:r w:rsidRPr="001B1597">
        <w:rPr>
          <w:rFonts w:ascii="Times New Roman" w:hAnsi="Times New Roman"/>
          <w:sz w:val="24"/>
          <w:szCs w:val="24"/>
          <w:lang w:val="en-US"/>
        </w:rPr>
        <w:t xml:space="preserve">): 18 </w:t>
      </w:r>
      <w:r w:rsidRPr="001114CA">
        <w:rPr>
          <w:rFonts w:ascii="Times New Roman" w:hAnsi="Times New Roman"/>
          <w:sz w:val="24"/>
          <w:szCs w:val="24"/>
          <w:lang w:val="en-US"/>
        </w:rPr>
        <w:t>points;</w:t>
      </w:r>
      <w:r w:rsidRPr="001B1597">
        <w:rPr>
          <w:rFonts w:ascii="Times New Roman" w:hAnsi="Times New Roman"/>
          <w:sz w:val="24"/>
          <w:szCs w:val="24"/>
          <w:lang w:val="en-US"/>
        </w:rPr>
        <w:br/>
      </w:r>
      <w:r w:rsidRPr="001B1597">
        <w:rPr>
          <w:rFonts w:ascii="Times New Roman" w:hAnsi="Times New Roman"/>
          <w:sz w:val="24"/>
          <w:szCs w:val="24"/>
          <w:lang w:val="en-US"/>
        </w:rPr>
        <w:br/>
      </w:r>
      <w:r w:rsidRPr="001B1597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Head of a sector of DLNP JINR</w:t>
      </w:r>
    </w:p>
    <w:p w:rsidR="00FD6A57" w:rsidRPr="00175A1F" w:rsidRDefault="00175A1F" w:rsidP="00175A1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V.G.Egorov</w:t>
      </w:r>
      <w:proofErr w:type="spellEnd"/>
      <w:r w:rsidRPr="001B1597">
        <w:rPr>
          <w:rFonts w:ascii="Times New Roman" w:hAnsi="Times New Roman"/>
          <w:sz w:val="24"/>
          <w:szCs w:val="24"/>
          <w:lang w:val="en-US"/>
        </w:rPr>
        <w:br/>
      </w:r>
      <w:bookmarkStart w:id="0" w:name="_GoBack"/>
      <w:bookmarkEnd w:id="0"/>
    </w:p>
    <w:sectPr w:rsidR="00FD6A57" w:rsidRPr="00175A1F" w:rsidSect="007D53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3E91"/>
    <w:multiLevelType w:val="hybridMultilevel"/>
    <w:tmpl w:val="8D661C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985"/>
    <w:rsid w:val="00041887"/>
    <w:rsid w:val="000D5398"/>
    <w:rsid w:val="00114CA1"/>
    <w:rsid w:val="00175A1F"/>
    <w:rsid w:val="001A20FD"/>
    <w:rsid w:val="001D7C05"/>
    <w:rsid w:val="002E4871"/>
    <w:rsid w:val="00337D93"/>
    <w:rsid w:val="005325D3"/>
    <w:rsid w:val="0053473B"/>
    <w:rsid w:val="005A7B50"/>
    <w:rsid w:val="005F3B8C"/>
    <w:rsid w:val="007A1271"/>
    <w:rsid w:val="007B4A44"/>
    <w:rsid w:val="007D5375"/>
    <w:rsid w:val="007F26A3"/>
    <w:rsid w:val="00823959"/>
    <w:rsid w:val="00844618"/>
    <w:rsid w:val="008539DF"/>
    <w:rsid w:val="008702CE"/>
    <w:rsid w:val="00897BE7"/>
    <w:rsid w:val="00913A57"/>
    <w:rsid w:val="0097225E"/>
    <w:rsid w:val="009E3D30"/>
    <w:rsid w:val="009E7985"/>
    <w:rsid w:val="009F0C07"/>
    <w:rsid w:val="00A4582D"/>
    <w:rsid w:val="00A62921"/>
    <w:rsid w:val="00AA7FE1"/>
    <w:rsid w:val="00B75322"/>
    <w:rsid w:val="00C407A6"/>
    <w:rsid w:val="00C560F8"/>
    <w:rsid w:val="00DC2821"/>
    <w:rsid w:val="00DD0CF3"/>
    <w:rsid w:val="00E20B9B"/>
    <w:rsid w:val="00E50A1C"/>
    <w:rsid w:val="00E5605D"/>
    <w:rsid w:val="00EA0BB8"/>
    <w:rsid w:val="00ED2C5B"/>
    <w:rsid w:val="00EF420D"/>
    <w:rsid w:val="00F370BA"/>
    <w:rsid w:val="00FA055C"/>
    <w:rsid w:val="00FA47E9"/>
    <w:rsid w:val="00FA6534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2C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2C5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2C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2C5B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Work</cp:lastModifiedBy>
  <cp:revision>2</cp:revision>
  <cp:lastPrinted>2017-04-20T09:45:00Z</cp:lastPrinted>
  <dcterms:created xsi:type="dcterms:W3CDTF">2017-04-26T10:37:00Z</dcterms:created>
  <dcterms:modified xsi:type="dcterms:W3CDTF">2017-04-26T10:37:00Z</dcterms:modified>
</cp:coreProperties>
</file>