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BD" w:rsidRDefault="00E52817" w:rsidP="00D71DBD">
      <w:pPr>
        <w:pStyle w:val="a3"/>
        <w:spacing w:line="360" w:lineRule="auto"/>
        <w:ind w:left="0"/>
        <w:jc w:val="center"/>
        <w:rPr>
          <w:rStyle w:val="topleveltitle"/>
          <w:b/>
          <w:lang w:val="en-US"/>
        </w:rPr>
      </w:pPr>
      <w:r w:rsidRPr="00E52817">
        <w:rPr>
          <w:rStyle w:val="topleveltitle"/>
          <w:b/>
          <w:lang w:val="en-US"/>
        </w:rPr>
        <w:t>New data on experiments at the S</w:t>
      </w:r>
      <w:r>
        <w:rPr>
          <w:rStyle w:val="topleveltitle"/>
          <w:b/>
          <w:lang w:val="en-US"/>
        </w:rPr>
        <w:t>HE</w:t>
      </w:r>
      <w:r w:rsidRPr="00E52817">
        <w:rPr>
          <w:rStyle w:val="topleveltitle"/>
          <w:b/>
          <w:lang w:val="en-US"/>
        </w:rPr>
        <w:t xml:space="preserve"> Factory</w:t>
      </w:r>
    </w:p>
    <w:p w:rsidR="00EF6610" w:rsidRDefault="00EF6610" w:rsidP="00D71DBD">
      <w:pPr>
        <w:pStyle w:val="a3"/>
        <w:spacing w:line="360" w:lineRule="auto"/>
        <w:ind w:left="0"/>
        <w:jc w:val="center"/>
        <w:rPr>
          <w:rStyle w:val="topleveltitle"/>
          <w:b/>
          <w:lang w:val="en-US"/>
        </w:rPr>
      </w:pPr>
    </w:p>
    <w:p w:rsidR="00473C14" w:rsidRPr="008F6C45" w:rsidRDefault="00E52817" w:rsidP="00EF6610">
      <w:pPr>
        <w:pStyle w:val="a3"/>
        <w:spacing w:line="360" w:lineRule="auto"/>
        <w:ind w:left="0"/>
        <w:jc w:val="center"/>
        <w:rPr>
          <w:rFonts w:cs="Arial"/>
          <w:i/>
          <w:szCs w:val="24"/>
          <w:lang w:val="en-US"/>
        </w:rPr>
      </w:pPr>
      <w:r w:rsidRPr="008F6C45">
        <w:rPr>
          <w:rFonts w:cs="Arial"/>
          <w:i/>
          <w:szCs w:val="24"/>
          <w:lang w:val="en-US"/>
        </w:rPr>
        <w:t>N</w:t>
      </w:r>
      <w:r w:rsidR="00D71DBD" w:rsidRPr="008F6C45">
        <w:rPr>
          <w:rFonts w:cs="Arial"/>
          <w:i/>
          <w:szCs w:val="24"/>
          <w:lang w:val="en-US"/>
        </w:rPr>
        <w:t xml:space="preserve">. </w:t>
      </w:r>
      <w:proofErr w:type="spellStart"/>
      <w:r w:rsidR="008F6C45" w:rsidRPr="00E057D2">
        <w:rPr>
          <w:rFonts w:eastAsia="Calibri" w:cs="Arial"/>
          <w:i/>
          <w:szCs w:val="24"/>
          <w:lang w:val="en-US"/>
        </w:rPr>
        <w:t>Kovrizhnykh</w:t>
      </w:r>
      <w:proofErr w:type="spellEnd"/>
    </w:p>
    <w:p w:rsidR="008F6C45" w:rsidRDefault="008F6C45" w:rsidP="008F6C45">
      <w:pPr>
        <w:spacing w:line="360" w:lineRule="auto"/>
        <w:ind w:firstLine="284"/>
        <w:jc w:val="both"/>
        <w:rPr>
          <w:lang w:val="en-US"/>
        </w:rPr>
      </w:pPr>
      <w:r w:rsidRPr="0033245A">
        <w:rPr>
          <w:lang w:val="en-US"/>
        </w:rPr>
        <w:t xml:space="preserve">In 2021, three series of experiments were </w:t>
      </w:r>
      <w:r>
        <w:rPr>
          <w:lang w:val="en-US"/>
        </w:rPr>
        <w:t>performed</w:t>
      </w:r>
      <w:r w:rsidRPr="0033245A">
        <w:rPr>
          <w:lang w:val="en-US"/>
        </w:rPr>
        <w:t xml:space="preserve"> </w:t>
      </w:r>
      <w:r>
        <w:rPr>
          <w:lang w:val="en-US"/>
        </w:rPr>
        <w:t>at</w:t>
      </w:r>
      <w:r w:rsidRPr="0033245A">
        <w:rPr>
          <w:lang w:val="en-US"/>
        </w:rPr>
        <w:t xml:space="preserve"> the new gas-filled separator DGFRS-2 of the </w:t>
      </w:r>
      <w:proofErr w:type="spellStart"/>
      <w:r w:rsidRPr="0033245A">
        <w:rPr>
          <w:lang w:val="en-US"/>
        </w:rPr>
        <w:t>Superheavy</w:t>
      </w:r>
      <w:proofErr w:type="spellEnd"/>
      <w:r w:rsidRPr="0033245A">
        <w:rPr>
          <w:lang w:val="en-US"/>
        </w:rPr>
        <w:t xml:space="preserve"> Element Factory</w:t>
      </w:r>
      <w:r w:rsidR="00E057D2">
        <w:rPr>
          <w:lang w:val="en-US"/>
        </w:rPr>
        <w:t xml:space="preserve">, </w:t>
      </w:r>
      <w:proofErr w:type="spellStart"/>
      <w:r w:rsidR="00E057D2">
        <w:rPr>
          <w:lang w:val="en-US"/>
        </w:rPr>
        <w:t>FLNR</w:t>
      </w:r>
      <w:proofErr w:type="spellEnd"/>
      <w:r w:rsidR="00E057D2">
        <w:rPr>
          <w:lang w:val="en-US"/>
        </w:rPr>
        <w:t xml:space="preserve">, </w:t>
      </w:r>
      <w:proofErr w:type="spellStart"/>
      <w:proofErr w:type="gramStart"/>
      <w:r w:rsidR="00E057D2" w:rsidRPr="0033245A">
        <w:rPr>
          <w:lang w:val="en-US"/>
        </w:rPr>
        <w:t>JINR</w:t>
      </w:r>
      <w:proofErr w:type="spellEnd"/>
      <w:proofErr w:type="gramEnd"/>
      <w:r w:rsidRPr="0033245A">
        <w:rPr>
          <w:lang w:val="en-US"/>
        </w:rPr>
        <w:t>. The</w:t>
      </w:r>
      <w:r w:rsidR="00E057D2">
        <w:rPr>
          <w:lang w:val="en-US"/>
        </w:rPr>
        <w:t xml:space="preserve"> fusion reactions of</w:t>
      </w:r>
      <w:r w:rsidRPr="0033245A">
        <w:rPr>
          <w:lang w:val="en-US"/>
        </w:rPr>
        <w:t xml:space="preserve"> </w:t>
      </w:r>
      <w:r w:rsidRPr="0033245A">
        <w:rPr>
          <w:vertAlign w:val="superscript"/>
          <w:lang w:val="en-US"/>
        </w:rPr>
        <w:t>243</w:t>
      </w:r>
      <w:r w:rsidRPr="0033245A">
        <w:rPr>
          <w:lang w:val="en-US"/>
        </w:rPr>
        <w:t xml:space="preserve">Am, </w:t>
      </w:r>
      <w:r w:rsidRPr="0033245A">
        <w:rPr>
          <w:vertAlign w:val="superscript"/>
          <w:lang w:val="en-US"/>
        </w:rPr>
        <w:t>242</w:t>
      </w:r>
      <w:r w:rsidRPr="0033245A">
        <w:rPr>
          <w:lang w:val="en-US"/>
        </w:rPr>
        <w:t>Pu</w:t>
      </w:r>
      <w:r>
        <w:rPr>
          <w:lang w:val="en-US"/>
        </w:rPr>
        <w:t>,</w:t>
      </w:r>
      <w:r w:rsidR="00E057D2">
        <w:rPr>
          <w:lang w:val="en-US"/>
        </w:rPr>
        <w:t xml:space="preserve"> and</w:t>
      </w:r>
      <w:r w:rsidRPr="0033245A">
        <w:rPr>
          <w:lang w:val="en-US"/>
        </w:rPr>
        <w:t xml:space="preserve"> </w:t>
      </w:r>
      <w:r w:rsidRPr="0033245A">
        <w:rPr>
          <w:vertAlign w:val="superscript"/>
          <w:lang w:val="en-US"/>
        </w:rPr>
        <w:t>238</w:t>
      </w:r>
      <w:r w:rsidRPr="0033245A">
        <w:rPr>
          <w:lang w:val="en-US"/>
        </w:rPr>
        <w:t>U</w:t>
      </w:r>
      <w:r w:rsidR="002968FB">
        <w:rPr>
          <w:lang w:val="en-US"/>
        </w:rPr>
        <w:t xml:space="preserve"> isotopes</w:t>
      </w:r>
      <w:r w:rsidR="00E057D2">
        <w:rPr>
          <w:lang w:val="en-US"/>
        </w:rPr>
        <w:t xml:space="preserve"> with accelerated at DC280 </w:t>
      </w:r>
      <w:r w:rsidRPr="0033245A">
        <w:rPr>
          <w:vertAlign w:val="superscript"/>
          <w:lang w:val="en-US"/>
        </w:rPr>
        <w:t>48</w:t>
      </w:r>
      <w:r w:rsidRPr="0033245A">
        <w:rPr>
          <w:lang w:val="en-US"/>
        </w:rPr>
        <w:t>Ca</w:t>
      </w:r>
      <w:r w:rsidR="00E057D2">
        <w:rPr>
          <w:lang w:val="en-US"/>
        </w:rPr>
        <w:t xml:space="preserve"> ions</w:t>
      </w:r>
      <w:r w:rsidRPr="0033245A">
        <w:rPr>
          <w:lang w:val="en-US"/>
        </w:rPr>
        <w:t xml:space="preserve"> were used to determine parameters of the new separator and the possibilities of continuing studies of </w:t>
      </w:r>
      <w:proofErr w:type="spellStart"/>
      <w:r w:rsidRPr="0033245A">
        <w:rPr>
          <w:lang w:val="en-US"/>
        </w:rPr>
        <w:t>superheavy</w:t>
      </w:r>
      <w:proofErr w:type="spellEnd"/>
      <w:r w:rsidRPr="0033245A">
        <w:rPr>
          <w:lang w:val="en-US"/>
        </w:rPr>
        <w:t xml:space="preserve"> nuclei at a higher sensitivity level (transmission, background conditions, target stability, etc.), as well as a detailed study of the properties of M</w:t>
      </w:r>
      <w:r w:rsidR="0025169C">
        <w:t>с</w:t>
      </w:r>
      <w:r w:rsidRPr="0033245A">
        <w:rPr>
          <w:lang w:val="en-US"/>
        </w:rPr>
        <w:t xml:space="preserve">, Fl, </w:t>
      </w:r>
      <w:proofErr w:type="spellStart"/>
      <w:r w:rsidRPr="0033245A">
        <w:rPr>
          <w:lang w:val="en-US"/>
        </w:rPr>
        <w:t>Cn</w:t>
      </w:r>
      <w:proofErr w:type="spellEnd"/>
      <w:r w:rsidRPr="0033245A">
        <w:rPr>
          <w:lang w:val="en-US"/>
        </w:rPr>
        <w:t xml:space="preserve"> isotopes and their daughter nuclei.</w:t>
      </w:r>
    </w:p>
    <w:p w:rsidR="008F6C45" w:rsidRDefault="008F6C45" w:rsidP="008F6C45">
      <w:pPr>
        <w:spacing w:line="360" w:lineRule="auto"/>
        <w:ind w:firstLine="284"/>
        <w:jc w:val="both"/>
        <w:rPr>
          <w:lang w:val="en-US"/>
        </w:rPr>
      </w:pPr>
      <w:r w:rsidRPr="0033245A">
        <w:rPr>
          <w:lang w:val="en-US"/>
        </w:rPr>
        <w:t xml:space="preserve">The </w:t>
      </w:r>
      <w:r w:rsidRPr="0033245A">
        <w:rPr>
          <w:vertAlign w:val="superscript"/>
          <w:lang w:val="en-US"/>
        </w:rPr>
        <w:t>243</w:t>
      </w:r>
      <w:r w:rsidRPr="0033245A">
        <w:rPr>
          <w:lang w:val="en-US"/>
        </w:rPr>
        <w:t>Am+</w:t>
      </w:r>
      <w:r w:rsidRPr="0033245A">
        <w:rPr>
          <w:vertAlign w:val="superscript"/>
          <w:lang w:val="en-US"/>
        </w:rPr>
        <w:t>48</w:t>
      </w:r>
      <w:r w:rsidRPr="0033245A">
        <w:rPr>
          <w:lang w:val="en-US"/>
        </w:rPr>
        <w:t>Ca reaction was studied</w:t>
      </w:r>
      <w:r w:rsidR="00652B66">
        <w:rPr>
          <w:lang w:val="en-US"/>
        </w:rPr>
        <w:t xml:space="preserve"> with interru</w:t>
      </w:r>
      <w:r w:rsidR="00F47307">
        <w:rPr>
          <w:lang w:val="en-US"/>
        </w:rPr>
        <w:t>ptions</w:t>
      </w:r>
      <w:r w:rsidR="00652B66">
        <w:rPr>
          <w:lang w:val="en-US"/>
        </w:rPr>
        <w:t xml:space="preserve"> during November-December, 2020, January-February and November-December, 2021,</w:t>
      </w:r>
      <w:r w:rsidR="00F47307" w:rsidRPr="00F47307">
        <w:rPr>
          <w:lang w:val="en-US"/>
        </w:rPr>
        <w:t xml:space="preserve"> </w:t>
      </w:r>
      <w:r w:rsidRPr="0033245A">
        <w:rPr>
          <w:lang w:val="en-US"/>
        </w:rPr>
        <w:t xml:space="preserve">at five </w:t>
      </w:r>
      <w:r w:rsidRPr="0033245A">
        <w:rPr>
          <w:vertAlign w:val="superscript"/>
          <w:lang w:val="en-US"/>
        </w:rPr>
        <w:t>48</w:t>
      </w:r>
      <w:r w:rsidRPr="0033245A">
        <w:rPr>
          <w:lang w:val="en-US"/>
        </w:rPr>
        <w:t xml:space="preserve">Ca energies with an intensity of up to 1.3 </w:t>
      </w:r>
      <w:proofErr w:type="spellStart"/>
      <w:r>
        <w:rPr>
          <w:lang w:val="en-US"/>
        </w:rPr>
        <w:t>p</w:t>
      </w:r>
      <w:r w:rsidR="00E057D2">
        <w:rPr>
          <w:lang w:val="en-US"/>
        </w:rPr>
        <w:t>µA</w:t>
      </w:r>
      <w:proofErr w:type="spellEnd"/>
      <w:r w:rsidR="00E057D2">
        <w:rPr>
          <w:lang w:val="en-US"/>
        </w:rPr>
        <w:t>;</w:t>
      </w:r>
      <w:r w:rsidRPr="0033245A">
        <w:rPr>
          <w:lang w:val="en-US"/>
        </w:rPr>
        <w:t xml:space="preserve"> 6 new chains</w:t>
      </w:r>
      <w:r>
        <w:rPr>
          <w:lang w:val="en-US"/>
        </w:rPr>
        <w:t xml:space="preserve"> of</w:t>
      </w:r>
      <w:r w:rsidRPr="0033245A">
        <w:rPr>
          <w:lang w:val="en-US"/>
        </w:rPr>
        <w:t xml:space="preserve"> </w:t>
      </w:r>
      <w:r w:rsidRPr="0033245A">
        <w:rPr>
          <w:vertAlign w:val="superscript"/>
          <w:lang w:val="en-US"/>
        </w:rPr>
        <w:t>289</w:t>
      </w:r>
      <w:r w:rsidRPr="0033245A">
        <w:rPr>
          <w:lang w:val="en-US"/>
        </w:rPr>
        <w:t>Mc (2n channel), 58</w:t>
      </w:r>
      <w:r>
        <w:rPr>
          <w:lang w:val="en-US"/>
        </w:rPr>
        <w:t xml:space="preserve"> of</w:t>
      </w:r>
      <w:r w:rsidRPr="0033245A">
        <w:rPr>
          <w:lang w:val="en-US"/>
        </w:rPr>
        <w:t xml:space="preserve"> </w:t>
      </w:r>
      <w:r w:rsidRPr="0033245A">
        <w:rPr>
          <w:vertAlign w:val="superscript"/>
          <w:lang w:val="en-US"/>
        </w:rPr>
        <w:t>288</w:t>
      </w:r>
      <w:r w:rsidRPr="0033245A">
        <w:rPr>
          <w:lang w:val="en-US"/>
        </w:rPr>
        <w:t>Mc (3n), two</w:t>
      </w:r>
      <w:r>
        <w:rPr>
          <w:lang w:val="en-US"/>
        </w:rPr>
        <w:t xml:space="preserve"> of</w:t>
      </w:r>
      <w:r w:rsidRPr="0033245A">
        <w:rPr>
          <w:lang w:val="en-US"/>
        </w:rPr>
        <w:t xml:space="preserve"> </w:t>
      </w:r>
      <w:r w:rsidRPr="0033245A">
        <w:rPr>
          <w:vertAlign w:val="superscript"/>
          <w:lang w:val="en-US"/>
        </w:rPr>
        <w:t>287</w:t>
      </w:r>
      <w:r w:rsidRPr="0033245A">
        <w:rPr>
          <w:lang w:val="en-US"/>
        </w:rPr>
        <w:t xml:space="preserve">Mc (4n) were synthesized and a new isotope </w:t>
      </w:r>
      <w:r w:rsidRPr="0033245A">
        <w:rPr>
          <w:vertAlign w:val="superscript"/>
          <w:lang w:val="en-US"/>
        </w:rPr>
        <w:t>286</w:t>
      </w:r>
      <w:r w:rsidRPr="0033245A">
        <w:rPr>
          <w:lang w:val="en-US"/>
        </w:rPr>
        <w:t xml:space="preserve">Mc (5n) was </w:t>
      </w:r>
      <w:r>
        <w:rPr>
          <w:lang w:val="en-US"/>
        </w:rPr>
        <w:t>produced</w:t>
      </w:r>
      <w:r w:rsidRPr="0033245A">
        <w:rPr>
          <w:lang w:val="en-US"/>
        </w:rPr>
        <w:t>. Note</w:t>
      </w:r>
      <w:r>
        <w:rPr>
          <w:lang w:val="en-US"/>
        </w:rPr>
        <w:t>,</w:t>
      </w:r>
      <w:r w:rsidRPr="0033245A">
        <w:rPr>
          <w:lang w:val="en-US"/>
        </w:rPr>
        <w:t xml:space="preserve"> </w:t>
      </w:r>
      <w:r w:rsidRPr="0033245A">
        <w:rPr>
          <w:vertAlign w:val="superscript"/>
          <w:lang w:val="en-US"/>
        </w:rPr>
        <w:t>287</w:t>
      </w:r>
      <w:r w:rsidRPr="0033245A">
        <w:rPr>
          <w:lang w:val="en-US"/>
        </w:rPr>
        <w:t>Mc was previously observed only in three chains,</w:t>
      </w:r>
      <w:r>
        <w:rPr>
          <w:lang w:val="en-US"/>
        </w:rPr>
        <w:t xml:space="preserve"> daughter nuclei of</w:t>
      </w:r>
      <w:r w:rsidRPr="0033245A">
        <w:rPr>
          <w:lang w:val="en-US"/>
        </w:rPr>
        <w:t xml:space="preserve"> </w:t>
      </w:r>
      <w:r w:rsidRPr="0033245A">
        <w:rPr>
          <w:vertAlign w:val="superscript"/>
          <w:lang w:val="en-US"/>
        </w:rPr>
        <w:t>286</w:t>
      </w:r>
      <w:r w:rsidRPr="0033245A">
        <w:rPr>
          <w:lang w:val="en-US"/>
        </w:rPr>
        <w:t>Mc – in two</w:t>
      </w:r>
      <w:r>
        <w:rPr>
          <w:lang w:val="en-US"/>
        </w:rPr>
        <w:t xml:space="preserve"> chains</w:t>
      </w:r>
      <w:r w:rsidRPr="0033245A">
        <w:rPr>
          <w:lang w:val="en-US"/>
        </w:rPr>
        <w:t xml:space="preserve">. The </w:t>
      </w:r>
      <w:r w:rsidRPr="00232D5E">
        <w:rPr>
          <w:rFonts w:ascii="Symbol" w:hAnsi="Symbol"/>
          <w:lang w:val="en-US"/>
        </w:rPr>
        <w:t></w:t>
      </w:r>
      <w:r w:rsidRPr="0033245A">
        <w:rPr>
          <w:lang w:val="en-US"/>
        </w:rPr>
        <w:t xml:space="preserve"> decay of </w:t>
      </w:r>
      <w:r w:rsidRPr="0033245A">
        <w:rPr>
          <w:vertAlign w:val="superscript"/>
          <w:lang w:val="en-US"/>
        </w:rPr>
        <w:t>268</w:t>
      </w:r>
      <w:r w:rsidRPr="0033245A">
        <w:rPr>
          <w:lang w:val="en-US"/>
        </w:rPr>
        <w:t xml:space="preserve">Db was detected for the first time, its branch and half-life </w:t>
      </w:r>
      <w:r>
        <w:rPr>
          <w:lang w:val="en-US"/>
        </w:rPr>
        <w:t>have been</w:t>
      </w:r>
      <w:r w:rsidRPr="0033245A">
        <w:rPr>
          <w:lang w:val="en-US"/>
        </w:rPr>
        <w:t xml:space="preserve"> measured, and a new isotope </w:t>
      </w:r>
      <w:r w:rsidRPr="0033245A">
        <w:rPr>
          <w:vertAlign w:val="superscript"/>
          <w:lang w:val="en-US"/>
        </w:rPr>
        <w:t>264</w:t>
      </w:r>
      <w:r w:rsidRPr="0033245A">
        <w:rPr>
          <w:lang w:val="en-US"/>
        </w:rPr>
        <w:t xml:space="preserve">Lr was </w:t>
      </w:r>
      <w:r w:rsidR="00E057D2">
        <w:rPr>
          <w:lang w:val="en-US"/>
        </w:rPr>
        <w:t>produced</w:t>
      </w:r>
      <w:r w:rsidRPr="0033245A">
        <w:rPr>
          <w:lang w:val="en-US"/>
        </w:rPr>
        <w:t xml:space="preserve">. The </w:t>
      </w:r>
      <w:r>
        <w:rPr>
          <w:lang w:val="en-US"/>
        </w:rPr>
        <w:t>spontaneous fission</w:t>
      </w:r>
      <w:r w:rsidRPr="0033245A">
        <w:rPr>
          <w:lang w:val="en-US"/>
        </w:rPr>
        <w:t xml:space="preserve"> of </w:t>
      </w:r>
      <w:r w:rsidRPr="0033245A">
        <w:rPr>
          <w:vertAlign w:val="superscript"/>
          <w:lang w:val="en-US"/>
        </w:rPr>
        <w:t>279</w:t>
      </w:r>
      <w:r w:rsidRPr="0033245A">
        <w:rPr>
          <w:lang w:val="en-US"/>
        </w:rPr>
        <w:t xml:space="preserve">Rg was registered for the first time. The cross section of the 3n channel turned out to be twice as high as previously measured. </w:t>
      </w:r>
      <w:r>
        <w:rPr>
          <w:lang w:val="en-US"/>
        </w:rPr>
        <w:t>It was shown that t</w:t>
      </w:r>
      <w:r w:rsidRPr="0033245A">
        <w:rPr>
          <w:lang w:val="en-US"/>
        </w:rPr>
        <w:t>he transmission</w:t>
      </w:r>
      <w:r>
        <w:rPr>
          <w:lang w:val="en-US"/>
        </w:rPr>
        <w:t xml:space="preserve"> of </w:t>
      </w:r>
      <w:r w:rsidRPr="0033245A">
        <w:rPr>
          <w:lang w:val="en-US"/>
        </w:rPr>
        <w:t>DGFRS-2</w:t>
      </w:r>
      <w:r>
        <w:rPr>
          <w:lang w:val="en-US"/>
        </w:rPr>
        <w:t xml:space="preserve"> is</w:t>
      </w:r>
      <w:r w:rsidRPr="0033245A">
        <w:rPr>
          <w:lang w:val="en-US"/>
        </w:rPr>
        <w:t xml:space="preserve"> tw</w:t>
      </w:r>
      <w:r>
        <w:rPr>
          <w:lang w:val="en-US"/>
        </w:rPr>
        <w:t>o times</w:t>
      </w:r>
      <w:r w:rsidRPr="0033245A">
        <w:rPr>
          <w:lang w:val="en-US"/>
        </w:rPr>
        <w:t xml:space="preserve"> high</w:t>
      </w:r>
      <w:r>
        <w:rPr>
          <w:lang w:val="en-US"/>
        </w:rPr>
        <w:t>er</w:t>
      </w:r>
      <w:r w:rsidRPr="0033245A">
        <w:rPr>
          <w:lang w:val="en-US"/>
        </w:rPr>
        <w:t xml:space="preserve"> </w:t>
      </w:r>
      <w:r>
        <w:rPr>
          <w:lang w:val="en-US"/>
        </w:rPr>
        <w:t>than that at</w:t>
      </w:r>
      <w:r w:rsidRPr="0033245A">
        <w:rPr>
          <w:lang w:val="en-US"/>
        </w:rPr>
        <w:t xml:space="preserve"> DGFRS-1.</w:t>
      </w:r>
      <w:r w:rsidR="009C53AA">
        <w:rPr>
          <w:lang w:val="en-US"/>
        </w:rPr>
        <w:t xml:space="preserve"> </w:t>
      </w:r>
      <w:r w:rsidR="009B7EF7">
        <w:rPr>
          <w:lang w:val="en-US"/>
        </w:rPr>
        <w:t xml:space="preserve">The decay properties </w:t>
      </w:r>
      <w:r w:rsidR="004C2296">
        <w:rPr>
          <w:lang w:val="en-US"/>
        </w:rPr>
        <w:t>of nuclei synthesized in these experiments are shown in Fig. 1.</w:t>
      </w:r>
    </w:p>
    <w:p w:rsidR="009C53AA" w:rsidRDefault="009C53AA" w:rsidP="009C53AA">
      <w:pPr>
        <w:spacing w:after="0" w:line="360" w:lineRule="auto"/>
        <w:jc w:val="center"/>
        <w:rPr>
          <w:lang w:val="en-US"/>
        </w:rPr>
      </w:pPr>
      <w:r w:rsidRPr="009C53AA">
        <w:rPr>
          <w:lang w:val="en-US"/>
        </w:rPr>
        <w:drawing>
          <wp:inline distT="0" distB="0" distL="0" distR="0">
            <wp:extent cx="5940425" cy="2920857"/>
            <wp:effectExtent l="19050" t="0" r="3175" b="0"/>
            <wp:docPr id="1" name="Рисунок 1" descr="zzz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zzz1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963" t="2844" r="3538" b="1284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AA" w:rsidRDefault="004C2296" w:rsidP="004C2296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lastRenderedPageBreak/>
        <w:t>Fig. 1.</w:t>
      </w:r>
      <w:proofErr w:type="gramEnd"/>
      <w:r>
        <w:rPr>
          <w:lang w:val="en-US"/>
        </w:rPr>
        <w:t xml:space="preserve"> </w:t>
      </w:r>
      <w:r w:rsidRPr="004C2296">
        <w:rPr>
          <w:lang w:val="en-US"/>
        </w:rPr>
        <w:t xml:space="preserve">Energy spectra of </w:t>
      </w:r>
      <w:r w:rsidRPr="00134DCD">
        <w:rPr>
          <w:rFonts w:ascii="Symbol" w:hAnsi="Symbol"/>
          <w:lang w:val="en-US"/>
        </w:rPr>
        <w:t></w:t>
      </w:r>
      <w:r w:rsidRPr="004C2296">
        <w:rPr>
          <w:lang w:val="en-US"/>
        </w:rPr>
        <w:t xml:space="preserve"> particles and half-lives of nuclei synthesized in the </w:t>
      </w:r>
      <w:r w:rsidRPr="004C2296">
        <w:rPr>
          <w:vertAlign w:val="superscript"/>
          <w:lang w:val="en-US"/>
        </w:rPr>
        <w:t>243</w:t>
      </w:r>
      <w:r w:rsidRPr="004C2296">
        <w:rPr>
          <w:lang w:val="en-US"/>
        </w:rPr>
        <w:t>Am+</w:t>
      </w:r>
      <w:r w:rsidRPr="004C2296">
        <w:rPr>
          <w:vertAlign w:val="superscript"/>
          <w:lang w:val="en-US"/>
        </w:rPr>
        <w:t>48</w:t>
      </w:r>
      <w:r w:rsidRPr="004C2296">
        <w:rPr>
          <w:lang w:val="en-US"/>
        </w:rPr>
        <w:t xml:space="preserve">Ca reaction. The new data and the </w:t>
      </w:r>
      <w:r>
        <w:rPr>
          <w:lang w:val="en-US"/>
        </w:rPr>
        <w:t>sum</w:t>
      </w:r>
      <w:r w:rsidRPr="004C2296">
        <w:rPr>
          <w:lang w:val="en-US"/>
        </w:rPr>
        <w:t xml:space="preserve"> of all known results are shown by closed and open histograms, respectively.</w:t>
      </w:r>
    </w:p>
    <w:p w:rsidR="008F6C45" w:rsidRDefault="008F6C45" w:rsidP="008F6C45">
      <w:pPr>
        <w:spacing w:line="360" w:lineRule="auto"/>
        <w:ind w:firstLine="284"/>
        <w:jc w:val="both"/>
        <w:rPr>
          <w:lang w:val="en-US"/>
        </w:rPr>
      </w:pPr>
      <w:r w:rsidRPr="00294490">
        <w:rPr>
          <w:lang w:val="en-US"/>
        </w:rPr>
        <w:t xml:space="preserve">In the experiment with </w:t>
      </w:r>
      <w:r w:rsidRPr="00294490">
        <w:rPr>
          <w:vertAlign w:val="superscript"/>
          <w:lang w:val="en-US"/>
        </w:rPr>
        <w:t>242</w:t>
      </w:r>
      <w:r w:rsidRPr="00294490">
        <w:rPr>
          <w:lang w:val="en-US"/>
        </w:rPr>
        <w:t>Pu,</w:t>
      </w:r>
      <w:r w:rsidR="006421FE">
        <w:rPr>
          <w:lang w:val="en-US"/>
        </w:rPr>
        <w:t xml:space="preserve"> which was performed with interruptions in Mach-July,</w:t>
      </w:r>
      <w:r w:rsidR="002968FB">
        <w:rPr>
          <w:lang w:val="en-US"/>
        </w:rPr>
        <w:t xml:space="preserve"> 2021,</w:t>
      </w:r>
      <w:r w:rsidR="006421FE" w:rsidRPr="006421FE">
        <w:rPr>
          <w:lang w:val="en-US"/>
        </w:rPr>
        <w:t xml:space="preserve"> </w:t>
      </w:r>
      <w:r w:rsidRPr="00294490">
        <w:rPr>
          <w:lang w:val="en-US"/>
        </w:rPr>
        <w:t xml:space="preserve">the intensity of </w:t>
      </w:r>
      <w:r w:rsidRPr="00294490">
        <w:rPr>
          <w:vertAlign w:val="superscript"/>
          <w:lang w:val="en-US"/>
        </w:rPr>
        <w:t>48</w:t>
      </w:r>
      <w:r w:rsidRPr="00294490">
        <w:rPr>
          <w:lang w:val="en-US"/>
        </w:rPr>
        <w:t>Ca reached 3</w:t>
      </w:r>
      <w:r>
        <w:rPr>
          <w:lang w:val="en-US"/>
        </w:rPr>
        <w:t> </w:t>
      </w:r>
      <w:proofErr w:type="spellStart"/>
      <w:r>
        <w:rPr>
          <w:lang w:val="en-US"/>
        </w:rPr>
        <w:t>p</w:t>
      </w:r>
      <w:r w:rsidRPr="00294490">
        <w:rPr>
          <w:lang w:val="en-US"/>
        </w:rPr>
        <w:t>µA</w:t>
      </w:r>
      <w:proofErr w:type="spellEnd"/>
      <w:r>
        <w:rPr>
          <w:lang w:val="en-US"/>
        </w:rPr>
        <w:t>;</w:t>
      </w:r>
      <w:r w:rsidRPr="00294490">
        <w:rPr>
          <w:lang w:val="en-US"/>
        </w:rPr>
        <w:t xml:space="preserve"> 25 </w:t>
      </w:r>
      <w:r>
        <w:rPr>
          <w:lang w:val="en-US"/>
        </w:rPr>
        <w:t xml:space="preserve">decay </w:t>
      </w:r>
      <w:r w:rsidRPr="00294490">
        <w:rPr>
          <w:lang w:val="en-US"/>
        </w:rPr>
        <w:t xml:space="preserve">chains of </w:t>
      </w:r>
      <w:r w:rsidRPr="00294490">
        <w:rPr>
          <w:vertAlign w:val="superscript"/>
          <w:lang w:val="en-US"/>
        </w:rPr>
        <w:t>286</w:t>
      </w:r>
      <w:r w:rsidRPr="00294490">
        <w:rPr>
          <w:lang w:val="en-US"/>
        </w:rPr>
        <w:t xml:space="preserve">Fl and 69 </w:t>
      </w:r>
      <w:r>
        <w:rPr>
          <w:lang w:val="en-US"/>
        </w:rPr>
        <w:t xml:space="preserve">of </w:t>
      </w:r>
      <w:r w:rsidRPr="00294490">
        <w:rPr>
          <w:vertAlign w:val="superscript"/>
          <w:lang w:val="en-US"/>
        </w:rPr>
        <w:t>287</w:t>
      </w:r>
      <w:r w:rsidRPr="00294490">
        <w:rPr>
          <w:lang w:val="en-US"/>
        </w:rPr>
        <w:t>Fl were synthesized at two energies. The cross</w:t>
      </w:r>
      <w:r>
        <w:rPr>
          <w:lang w:val="en-US"/>
        </w:rPr>
        <w:t xml:space="preserve"> </w:t>
      </w:r>
      <w:r w:rsidRPr="00294490">
        <w:rPr>
          <w:lang w:val="en-US"/>
        </w:rPr>
        <w:t xml:space="preserve">section also turned out to be twice as high as the previous values. Indications have been obtained for the existence of a dependence of the decay properties of </w:t>
      </w:r>
      <w:r w:rsidRPr="00294490">
        <w:rPr>
          <w:vertAlign w:val="superscript"/>
          <w:lang w:val="en-US"/>
        </w:rPr>
        <w:t>287</w:t>
      </w:r>
      <w:r w:rsidRPr="00294490">
        <w:rPr>
          <w:lang w:val="en-US"/>
        </w:rPr>
        <w:t xml:space="preserve">Fl, </w:t>
      </w:r>
      <w:r w:rsidRPr="00294490">
        <w:rPr>
          <w:vertAlign w:val="superscript"/>
          <w:lang w:val="en-US"/>
        </w:rPr>
        <w:t>283</w:t>
      </w:r>
      <w:r w:rsidRPr="00294490">
        <w:rPr>
          <w:lang w:val="en-US"/>
        </w:rPr>
        <w:t>Cn</w:t>
      </w:r>
      <w:r>
        <w:rPr>
          <w:lang w:val="en-US"/>
        </w:rPr>
        <w:t>,</w:t>
      </w:r>
      <w:r w:rsidRPr="00294490">
        <w:rPr>
          <w:lang w:val="en-US"/>
        </w:rPr>
        <w:t xml:space="preserve"> and </w:t>
      </w:r>
      <w:r w:rsidRPr="00294490">
        <w:rPr>
          <w:vertAlign w:val="superscript"/>
          <w:lang w:val="en-US"/>
        </w:rPr>
        <w:t>279</w:t>
      </w:r>
      <w:r w:rsidRPr="00294490">
        <w:rPr>
          <w:lang w:val="en-US"/>
        </w:rPr>
        <w:t>Ds</w:t>
      </w:r>
      <w:r>
        <w:rPr>
          <w:lang w:val="en-US"/>
        </w:rPr>
        <w:t>, namely,</w:t>
      </w:r>
      <w:r w:rsidRPr="00294490">
        <w:rPr>
          <w:lang w:val="en-US"/>
        </w:rPr>
        <w:t xml:space="preserve"> </w:t>
      </w:r>
      <w:r w:rsidRPr="00232D5E">
        <w:rPr>
          <w:rFonts w:ascii="Symbol" w:hAnsi="Symbol"/>
          <w:lang w:val="en-US"/>
        </w:rPr>
        <w:t></w:t>
      </w:r>
      <w:r>
        <w:rPr>
          <w:lang w:val="en-US"/>
        </w:rPr>
        <w:t xml:space="preserve"> </w:t>
      </w:r>
      <w:r w:rsidRPr="00294490">
        <w:rPr>
          <w:lang w:val="en-US"/>
        </w:rPr>
        <w:t xml:space="preserve">decay or fission of </w:t>
      </w:r>
      <w:r w:rsidRPr="00294490">
        <w:rPr>
          <w:vertAlign w:val="superscript"/>
          <w:lang w:val="en-US"/>
        </w:rPr>
        <w:t>279</w:t>
      </w:r>
      <w:r w:rsidRPr="00294490">
        <w:rPr>
          <w:lang w:val="en-US"/>
        </w:rPr>
        <w:t>Ds</w:t>
      </w:r>
      <w:r>
        <w:rPr>
          <w:lang w:val="en-US"/>
        </w:rPr>
        <w:t>,</w:t>
      </w:r>
      <w:r w:rsidRPr="00294490">
        <w:rPr>
          <w:lang w:val="en-US"/>
        </w:rPr>
        <w:t xml:space="preserve"> on their low-energy levels, as well as decays through isomeric levels of </w:t>
      </w:r>
      <w:r w:rsidRPr="00294490">
        <w:rPr>
          <w:vertAlign w:val="superscript"/>
          <w:lang w:val="en-US"/>
        </w:rPr>
        <w:t>286</w:t>
      </w:r>
      <w:r w:rsidRPr="00294490">
        <w:rPr>
          <w:lang w:val="en-US"/>
        </w:rPr>
        <w:t xml:space="preserve">Fl and </w:t>
      </w:r>
      <w:r w:rsidRPr="00294490">
        <w:rPr>
          <w:vertAlign w:val="superscript"/>
          <w:lang w:val="en-US"/>
        </w:rPr>
        <w:t>282</w:t>
      </w:r>
      <w:r w:rsidRPr="00294490">
        <w:rPr>
          <w:lang w:val="en-US"/>
        </w:rPr>
        <w:t>Cn.</w:t>
      </w:r>
      <w:r w:rsidR="006421FE">
        <w:rPr>
          <w:lang w:val="en-US"/>
        </w:rPr>
        <w:t xml:space="preserve"> The decay properties of nuclei synthesized in the </w:t>
      </w:r>
      <w:r w:rsidR="006421FE">
        <w:rPr>
          <w:vertAlign w:val="superscript"/>
          <w:lang w:val="en-US"/>
        </w:rPr>
        <w:t>242</w:t>
      </w:r>
      <w:r w:rsidR="006421FE">
        <w:rPr>
          <w:lang w:val="en-US"/>
        </w:rPr>
        <w:t>Pu+</w:t>
      </w:r>
      <w:r w:rsidR="006421FE">
        <w:rPr>
          <w:vertAlign w:val="superscript"/>
          <w:lang w:val="en-US"/>
        </w:rPr>
        <w:t>48</w:t>
      </w:r>
      <w:r w:rsidR="006421FE">
        <w:rPr>
          <w:lang w:val="en-US"/>
        </w:rPr>
        <w:t>Ca</w:t>
      </w:r>
      <w:r w:rsidR="002968FB">
        <w:rPr>
          <w:lang w:val="en-US"/>
        </w:rPr>
        <w:t xml:space="preserve"> reaction</w:t>
      </w:r>
      <w:r w:rsidR="006421FE">
        <w:rPr>
          <w:lang w:val="en-US"/>
        </w:rPr>
        <w:t xml:space="preserve"> are shown in Fig. 2.</w:t>
      </w:r>
    </w:p>
    <w:p w:rsidR="006421FE" w:rsidRDefault="006421FE" w:rsidP="006421FE">
      <w:pPr>
        <w:spacing w:after="0" w:line="360" w:lineRule="auto"/>
        <w:jc w:val="both"/>
      </w:pPr>
      <w:r w:rsidRPr="00836C3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2817495" cy="2766060"/>
            <wp:effectExtent l="19050" t="0" r="1905" b="0"/>
            <wp:wrapSquare wrapText="bothSides"/>
            <wp:docPr id="10" name="Рисунок 5" descr="z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1.b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3197" t="2500" r="5246" b="11875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7660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836C34">
        <w:drawing>
          <wp:inline distT="0" distB="0" distL="0" distR="0">
            <wp:extent cx="2790888" cy="1143338"/>
            <wp:effectExtent l="19050" t="0" r="9462" b="0"/>
            <wp:docPr id="11" name="Рисунок 6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z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3024" t="5283" r="6146" b="2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88" cy="114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21FE" w:rsidRDefault="006421FE" w:rsidP="006421FE">
      <w:pPr>
        <w:spacing w:after="0" w:line="360" w:lineRule="auto"/>
        <w:jc w:val="both"/>
      </w:pPr>
    </w:p>
    <w:p w:rsidR="006421FE" w:rsidRDefault="006421FE" w:rsidP="006421FE">
      <w:pPr>
        <w:spacing w:after="0" w:line="360" w:lineRule="auto"/>
        <w:jc w:val="both"/>
      </w:pPr>
    </w:p>
    <w:p w:rsidR="006421FE" w:rsidRDefault="006421FE" w:rsidP="006421FE">
      <w:pPr>
        <w:spacing w:after="0" w:line="360" w:lineRule="auto"/>
        <w:jc w:val="both"/>
      </w:pPr>
    </w:p>
    <w:p w:rsidR="006421FE" w:rsidRDefault="006421FE" w:rsidP="006421FE">
      <w:pPr>
        <w:spacing w:after="0" w:line="360" w:lineRule="auto"/>
        <w:jc w:val="both"/>
      </w:pPr>
    </w:p>
    <w:p w:rsidR="006421FE" w:rsidRDefault="006421FE" w:rsidP="006421FE">
      <w:pPr>
        <w:spacing w:after="0" w:line="360" w:lineRule="auto"/>
        <w:jc w:val="both"/>
      </w:pPr>
    </w:p>
    <w:p w:rsidR="006421FE" w:rsidRDefault="006421FE" w:rsidP="006421FE">
      <w:pPr>
        <w:spacing w:after="0" w:line="360" w:lineRule="auto"/>
        <w:jc w:val="both"/>
      </w:pPr>
    </w:p>
    <w:p w:rsidR="006421FE" w:rsidRPr="006421FE" w:rsidRDefault="006421FE" w:rsidP="006421FE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Fig</w:t>
      </w:r>
      <w:r w:rsidRPr="006421FE">
        <w:rPr>
          <w:lang w:val="en-US"/>
        </w:rPr>
        <w:t>. 2.</w:t>
      </w:r>
      <w:proofErr w:type="gramEnd"/>
      <w:r w:rsidRPr="006421FE">
        <w:rPr>
          <w:lang w:val="en-US"/>
        </w:rPr>
        <w:t xml:space="preserve"> </w:t>
      </w:r>
      <w:proofErr w:type="gramStart"/>
      <w:r w:rsidRPr="006421FE">
        <w:rPr>
          <w:lang w:val="en-US"/>
        </w:rPr>
        <w:t xml:space="preserve">Energy spectra of </w:t>
      </w:r>
      <w:r w:rsidRPr="00134DCD">
        <w:rPr>
          <w:rFonts w:ascii="Symbol" w:hAnsi="Symbol"/>
          <w:lang w:val="en-US"/>
        </w:rPr>
        <w:t></w:t>
      </w:r>
      <w:r w:rsidRPr="006421FE">
        <w:rPr>
          <w:lang w:val="en-US"/>
        </w:rPr>
        <w:t xml:space="preserve"> particles and half-lives of nuclei synthesized in the </w:t>
      </w:r>
      <w:r w:rsidRPr="006421FE">
        <w:rPr>
          <w:vertAlign w:val="superscript"/>
          <w:lang w:val="en-US"/>
        </w:rPr>
        <w:t>242</w:t>
      </w:r>
      <w:r w:rsidRPr="006421FE">
        <w:rPr>
          <w:lang w:val="en-US"/>
        </w:rPr>
        <w:t>Pu+</w:t>
      </w:r>
      <w:r w:rsidRPr="006421FE">
        <w:rPr>
          <w:vertAlign w:val="superscript"/>
          <w:lang w:val="en-US"/>
        </w:rPr>
        <w:t>48</w:t>
      </w:r>
      <w:r w:rsidRPr="006421FE">
        <w:rPr>
          <w:lang w:val="en-US"/>
        </w:rPr>
        <w:t>Ca reaction.</w:t>
      </w:r>
      <w:proofErr w:type="gramEnd"/>
      <w:r w:rsidRPr="006421FE">
        <w:rPr>
          <w:lang w:val="en-US"/>
        </w:rPr>
        <w:t xml:space="preserve"> The new data and the </w:t>
      </w:r>
      <w:r>
        <w:rPr>
          <w:lang w:val="en-US"/>
        </w:rPr>
        <w:t>sum</w:t>
      </w:r>
      <w:r w:rsidRPr="006421FE">
        <w:rPr>
          <w:lang w:val="en-US"/>
        </w:rPr>
        <w:t xml:space="preserve"> of all known results are shown by closed and open histograms, respectively. The red histograms highlight the events that were followed by </w:t>
      </w:r>
      <w:r w:rsidRPr="00134DCD">
        <w:rPr>
          <w:rFonts w:ascii="Symbol" w:hAnsi="Symbol"/>
          <w:lang w:val="en-US"/>
        </w:rPr>
        <w:t></w:t>
      </w:r>
      <w:r w:rsidRPr="006421FE">
        <w:rPr>
          <w:lang w:val="en-US"/>
        </w:rPr>
        <w:t xml:space="preserve"> decay of </w:t>
      </w:r>
      <w:r w:rsidRPr="006421FE">
        <w:rPr>
          <w:vertAlign w:val="superscript"/>
          <w:lang w:val="en-US"/>
        </w:rPr>
        <w:t>279</w:t>
      </w:r>
      <w:r w:rsidRPr="006421FE">
        <w:rPr>
          <w:lang w:val="en-US"/>
        </w:rPr>
        <w:t>Ds</w:t>
      </w:r>
      <w:r>
        <w:rPr>
          <w:lang w:val="en-US"/>
        </w:rPr>
        <w:t>.</w:t>
      </w:r>
    </w:p>
    <w:p w:rsidR="008F6C45" w:rsidRDefault="008F6C45" w:rsidP="008F6C45">
      <w:pPr>
        <w:spacing w:line="360" w:lineRule="auto"/>
        <w:ind w:firstLine="284"/>
        <w:jc w:val="both"/>
        <w:rPr>
          <w:lang w:val="en-US"/>
        </w:rPr>
      </w:pPr>
      <w:r>
        <w:rPr>
          <w:lang w:val="en-US"/>
        </w:rPr>
        <w:t>In</w:t>
      </w:r>
      <w:r w:rsidRPr="00294490">
        <w:rPr>
          <w:lang w:val="en-US"/>
        </w:rPr>
        <w:t xml:space="preserve"> irradiat</w:t>
      </w:r>
      <w:r>
        <w:rPr>
          <w:lang w:val="en-US"/>
        </w:rPr>
        <w:t>ion of</w:t>
      </w:r>
      <w:r w:rsidRPr="00294490">
        <w:rPr>
          <w:lang w:val="en-US"/>
        </w:rPr>
        <w:t xml:space="preserve"> </w:t>
      </w:r>
      <w:r w:rsidRPr="00294490">
        <w:rPr>
          <w:vertAlign w:val="superscript"/>
          <w:lang w:val="en-US"/>
        </w:rPr>
        <w:t>238</w:t>
      </w:r>
      <w:r w:rsidRPr="00294490">
        <w:rPr>
          <w:lang w:val="en-US"/>
        </w:rPr>
        <w:t xml:space="preserve">U, the intensity of </w:t>
      </w:r>
      <w:r w:rsidRPr="00294490">
        <w:rPr>
          <w:vertAlign w:val="superscript"/>
          <w:lang w:val="en-US"/>
        </w:rPr>
        <w:t>48</w:t>
      </w:r>
      <w:r w:rsidRPr="00294490">
        <w:rPr>
          <w:lang w:val="en-US"/>
        </w:rPr>
        <w:t xml:space="preserve">Ca reached 6.5 </w:t>
      </w:r>
      <w:proofErr w:type="spellStart"/>
      <w:r>
        <w:rPr>
          <w:lang w:val="en-US"/>
        </w:rPr>
        <w:t>p</w:t>
      </w:r>
      <w:r w:rsidRPr="00294490">
        <w:rPr>
          <w:lang w:val="en-US"/>
        </w:rPr>
        <w:t>µA</w:t>
      </w:r>
      <w:proofErr w:type="spellEnd"/>
      <w:r w:rsidR="006421FE">
        <w:rPr>
          <w:lang w:val="en-US"/>
        </w:rPr>
        <w:t>. During September-October, 2021,</w:t>
      </w:r>
      <w:r w:rsidRPr="00294490">
        <w:rPr>
          <w:lang w:val="en-US"/>
        </w:rPr>
        <w:t xml:space="preserve"> 16 </w:t>
      </w:r>
      <w:r>
        <w:rPr>
          <w:lang w:val="en-US"/>
        </w:rPr>
        <w:t xml:space="preserve">decay </w:t>
      </w:r>
      <w:r w:rsidRPr="00294490">
        <w:rPr>
          <w:lang w:val="en-US"/>
        </w:rPr>
        <w:t xml:space="preserve">chains of </w:t>
      </w:r>
      <w:r w:rsidRPr="00294490">
        <w:rPr>
          <w:vertAlign w:val="superscript"/>
          <w:lang w:val="en-US"/>
        </w:rPr>
        <w:t>283</w:t>
      </w:r>
      <w:r w:rsidRPr="00294490">
        <w:rPr>
          <w:lang w:val="en-US"/>
        </w:rPr>
        <w:t>Cn were obtained. In the entire series of experiments,</w:t>
      </w:r>
      <w:r w:rsidR="00E057D2">
        <w:rPr>
          <w:lang w:val="en-US"/>
        </w:rPr>
        <w:t xml:space="preserve"> 177 decay chains of Mc, Fl, and </w:t>
      </w:r>
      <w:proofErr w:type="spellStart"/>
      <w:r w:rsidR="00E057D2">
        <w:rPr>
          <w:lang w:val="en-US"/>
        </w:rPr>
        <w:t>Cn</w:t>
      </w:r>
      <w:proofErr w:type="spellEnd"/>
      <w:r w:rsidR="00E057D2">
        <w:rPr>
          <w:lang w:val="en-US"/>
        </w:rPr>
        <w:t xml:space="preserve"> </w:t>
      </w:r>
      <w:r w:rsidR="00C83997">
        <w:rPr>
          <w:lang w:val="en-US"/>
        </w:rPr>
        <w:t xml:space="preserve">have been registered, </w:t>
      </w:r>
      <w:r w:rsidR="00C83997" w:rsidRPr="00294490">
        <w:rPr>
          <w:lang w:val="en-US"/>
        </w:rPr>
        <w:t xml:space="preserve">the decay properties of about 30 isotopes of elements from </w:t>
      </w:r>
      <w:proofErr w:type="spellStart"/>
      <w:r w:rsidR="00C83997" w:rsidRPr="00294490">
        <w:rPr>
          <w:lang w:val="en-US"/>
        </w:rPr>
        <w:t>Rf</w:t>
      </w:r>
      <w:proofErr w:type="spellEnd"/>
      <w:r w:rsidR="00C83997" w:rsidRPr="00294490">
        <w:rPr>
          <w:lang w:val="en-US"/>
        </w:rPr>
        <w:t xml:space="preserve"> to Mc </w:t>
      </w:r>
      <w:r w:rsidR="00C83997">
        <w:rPr>
          <w:lang w:val="en-US"/>
        </w:rPr>
        <w:t>have been</w:t>
      </w:r>
      <w:r w:rsidR="00C83997" w:rsidRPr="00294490">
        <w:rPr>
          <w:lang w:val="en-US"/>
        </w:rPr>
        <w:t xml:space="preserve"> measured</w:t>
      </w:r>
      <w:r w:rsidR="00C83997">
        <w:rPr>
          <w:lang w:val="en-US"/>
        </w:rPr>
        <w:t xml:space="preserve"> with higher precision</w:t>
      </w:r>
      <w:r w:rsidR="006421FE">
        <w:rPr>
          <w:lang w:val="en-US"/>
        </w:rPr>
        <w:t xml:space="preserve"> (see Fig. 3)</w:t>
      </w:r>
      <w:r w:rsidR="00C83997">
        <w:rPr>
          <w:lang w:val="en-US"/>
        </w:rPr>
        <w:t xml:space="preserve">, </w:t>
      </w:r>
      <w:r>
        <w:rPr>
          <w:lang w:val="en-US"/>
        </w:rPr>
        <w:t>the</w:t>
      </w:r>
      <w:r w:rsidRPr="00294490">
        <w:rPr>
          <w:lang w:val="en-US"/>
        </w:rPr>
        <w:t xml:space="preserve"> reaction cross sections were measured at different </w:t>
      </w:r>
      <w:r w:rsidRPr="00294490">
        <w:rPr>
          <w:vertAlign w:val="superscript"/>
          <w:lang w:val="en-US"/>
        </w:rPr>
        <w:t>48</w:t>
      </w:r>
      <w:r w:rsidRPr="00294490">
        <w:rPr>
          <w:lang w:val="en-US"/>
        </w:rPr>
        <w:t xml:space="preserve">Ca energies, The charges of Mc, </w:t>
      </w:r>
      <w:r>
        <w:rPr>
          <w:lang w:val="en-US"/>
        </w:rPr>
        <w:t>Fl,</w:t>
      </w:r>
      <w:r w:rsidRPr="00294490">
        <w:rPr>
          <w:lang w:val="en-US"/>
        </w:rPr>
        <w:t xml:space="preserve"> and </w:t>
      </w:r>
      <w:proofErr w:type="spellStart"/>
      <w:r w:rsidRPr="00294490">
        <w:rPr>
          <w:lang w:val="en-US"/>
        </w:rPr>
        <w:t>C</w:t>
      </w:r>
      <w:r>
        <w:rPr>
          <w:lang w:val="en-US"/>
        </w:rPr>
        <w:t>n</w:t>
      </w:r>
      <w:proofErr w:type="spellEnd"/>
      <w:r w:rsidRPr="00294490">
        <w:rPr>
          <w:lang w:val="en-US"/>
        </w:rPr>
        <w:t xml:space="preserve"> ions in rarefied hydrogen were measured and the reliability of the charge </w:t>
      </w:r>
      <w:proofErr w:type="spellStart"/>
      <w:r w:rsidRPr="00294490">
        <w:rPr>
          <w:lang w:val="en-US"/>
        </w:rPr>
        <w:t>systematics</w:t>
      </w:r>
      <w:proofErr w:type="spellEnd"/>
      <w:r w:rsidRPr="00294490">
        <w:rPr>
          <w:lang w:val="en-US"/>
        </w:rPr>
        <w:t xml:space="preserve"> obtained at </w:t>
      </w:r>
      <w:r>
        <w:rPr>
          <w:lang w:val="en-US"/>
        </w:rPr>
        <w:t>DGFRS</w:t>
      </w:r>
      <w:r w:rsidRPr="00294490">
        <w:rPr>
          <w:lang w:val="en-US"/>
        </w:rPr>
        <w:t>-1 was confirmed, which is important for the synthesis of new elements 119 and 120.</w:t>
      </w:r>
    </w:p>
    <w:p w:rsidR="006421FE" w:rsidRDefault="006421FE" w:rsidP="002968FB">
      <w:pPr>
        <w:spacing w:after="0" w:line="360" w:lineRule="auto"/>
        <w:jc w:val="center"/>
        <w:rPr>
          <w:lang w:val="en-US"/>
        </w:rPr>
      </w:pPr>
      <w:r w:rsidRPr="006421FE">
        <w:rPr>
          <w:lang w:val="en-US"/>
        </w:rPr>
        <w:lastRenderedPageBreak/>
        <w:drawing>
          <wp:inline distT="0" distB="0" distL="0" distR="0">
            <wp:extent cx="5151294" cy="3520440"/>
            <wp:effectExtent l="19050" t="0" r="0" b="0"/>
            <wp:docPr id="12" name="Рисунок 0" descr="zzz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735" cy="35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1FE" w:rsidRPr="006421FE" w:rsidRDefault="006421FE" w:rsidP="006421FE">
      <w:pPr>
        <w:spacing w:after="0" w:line="360" w:lineRule="auto"/>
        <w:jc w:val="both"/>
        <w:rPr>
          <w:lang w:val="en-US"/>
        </w:rPr>
      </w:pPr>
      <w:proofErr w:type="gramStart"/>
      <w:r>
        <w:rPr>
          <w:lang w:val="en-US"/>
        </w:rPr>
        <w:t>Fig. 3.</w:t>
      </w:r>
      <w:proofErr w:type="gramEnd"/>
      <w:r>
        <w:rPr>
          <w:lang w:val="en-US"/>
        </w:rPr>
        <w:t xml:space="preserve"> Chart of nuclei</w:t>
      </w:r>
      <w:r w:rsidRPr="00294490">
        <w:rPr>
          <w:lang w:val="en-US"/>
        </w:rPr>
        <w:t xml:space="preserve">. The isotopes </w:t>
      </w:r>
      <w:r>
        <w:rPr>
          <w:lang w:val="en-US"/>
        </w:rPr>
        <w:t>produced</w:t>
      </w:r>
      <w:r w:rsidRPr="00294490">
        <w:rPr>
          <w:lang w:val="en-US"/>
        </w:rPr>
        <w:t xml:space="preserve"> in the</w:t>
      </w:r>
      <w:r>
        <w:rPr>
          <w:lang w:val="en-US"/>
        </w:rPr>
        <w:t xml:space="preserve"> shown</w:t>
      </w:r>
      <w:r w:rsidRPr="00294490">
        <w:rPr>
          <w:lang w:val="en-US"/>
        </w:rPr>
        <w:t xml:space="preserve"> reactions in 2021 are highlighted in bright yellow (</w:t>
      </w:r>
      <w:r w:rsidRPr="00294490">
        <w:rPr>
          <w:rFonts w:ascii="Symbol" w:hAnsi="Symbol"/>
        </w:rPr>
        <w:t></w:t>
      </w:r>
      <w:r w:rsidRPr="00294490">
        <w:rPr>
          <w:lang w:val="en-US"/>
        </w:rPr>
        <w:t xml:space="preserve"> decay) and green (spontaneous fission) colors.</w:t>
      </w:r>
    </w:p>
    <w:p w:rsidR="00134DCD" w:rsidRPr="006421FE" w:rsidRDefault="00134DCD">
      <w:pPr>
        <w:rPr>
          <w:lang w:val="en-US"/>
        </w:rPr>
      </w:pPr>
      <w:r w:rsidRPr="006421FE">
        <w:rPr>
          <w:lang w:val="en-US"/>
        </w:rPr>
        <w:br w:type="page"/>
      </w:r>
    </w:p>
    <w:p w:rsidR="008F6C45" w:rsidRPr="00241F5A" w:rsidRDefault="008F6C45" w:rsidP="008F6C45">
      <w:pPr>
        <w:pStyle w:val="a3"/>
        <w:spacing w:line="360" w:lineRule="auto"/>
        <w:ind w:left="0"/>
        <w:jc w:val="center"/>
        <w:rPr>
          <w:rFonts w:cs="Arial"/>
          <w:b/>
          <w:color w:val="333333"/>
          <w:szCs w:val="24"/>
          <w:shd w:val="clear" w:color="auto" w:fill="FFFFFF"/>
        </w:rPr>
      </w:pPr>
      <w:r w:rsidRPr="008F6C45">
        <w:rPr>
          <w:rFonts w:cs="Arial"/>
          <w:b/>
          <w:color w:val="333333"/>
          <w:szCs w:val="24"/>
          <w:shd w:val="clear" w:color="auto" w:fill="FFFFFF"/>
        </w:rPr>
        <w:lastRenderedPageBreak/>
        <w:t xml:space="preserve">Новые данные по </w:t>
      </w:r>
      <w:r w:rsidRPr="00241F5A">
        <w:rPr>
          <w:rStyle w:val="topleveltitle"/>
          <w:b/>
        </w:rPr>
        <w:t>экспериментам</w:t>
      </w:r>
      <w:r w:rsidRPr="008F6C45">
        <w:rPr>
          <w:rFonts w:cs="Arial"/>
          <w:b/>
          <w:color w:val="333333"/>
          <w:szCs w:val="24"/>
          <w:shd w:val="clear" w:color="auto" w:fill="FFFFFF"/>
        </w:rPr>
        <w:t xml:space="preserve"> на Фабрике </w:t>
      </w:r>
      <w:proofErr w:type="spellStart"/>
      <w:r w:rsidRPr="008F6C45">
        <w:rPr>
          <w:rFonts w:cs="Arial"/>
          <w:b/>
          <w:color w:val="333333"/>
          <w:szCs w:val="24"/>
          <w:shd w:val="clear" w:color="auto" w:fill="FFFFFF"/>
        </w:rPr>
        <w:t>СТЭ</w:t>
      </w:r>
      <w:proofErr w:type="spellEnd"/>
    </w:p>
    <w:p w:rsidR="008F6C45" w:rsidRPr="008F6C45" w:rsidRDefault="008F6C45" w:rsidP="008F6C45">
      <w:pPr>
        <w:pStyle w:val="a3"/>
        <w:spacing w:line="360" w:lineRule="auto"/>
        <w:ind w:left="0"/>
        <w:jc w:val="center"/>
        <w:rPr>
          <w:rFonts w:cs="Arial"/>
          <w:color w:val="333333"/>
          <w:szCs w:val="24"/>
          <w:shd w:val="clear" w:color="auto" w:fill="FFFFFF"/>
        </w:rPr>
      </w:pPr>
    </w:p>
    <w:p w:rsidR="008F6C45" w:rsidRPr="008F6C45" w:rsidRDefault="008F6C45" w:rsidP="008F6C45">
      <w:pPr>
        <w:pStyle w:val="a3"/>
        <w:spacing w:line="360" w:lineRule="auto"/>
        <w:ind w:left="0"/>
        <w:jc w:val="center"/>
        <w:rPr>
          <w:rFonts w:cs="Arial"/>
          <w:i/>
          <w:color w:val="333333"/>
          <w:szCs w:val="24"/>
          <w:shd w:val="clear" w:color="auto" w:fill="FFFFFF"/>
        </w:rPr>
      </w:pPr>
      <w:r w:rsidRPr="008F6C45">
        <w:rPr>
          <w:rFonts w:cs="Arial"/>
          <w:i/>
          <w:color w:val="333333"/>
          <w:szCs w:val="24"/>
          <w:shd w:val="clear" w:color="auto" w:fill="FFFFFF"/>
        </w:rPr>
        <w:t xml:space="preserve">Н. </w:t>
      </w:r>
      <w:r w:rsidRPr="008F6C45">
        <w:rPr>
          <w:rFonts w:eastAsia="Calibri" w:cs="Arial"/>
          <w:i/>
          <w:szCs w:val="24"/>
        </w:rPr>
        <w:t>Коврижных</w:t>
      </w:r>
    </w:p>
    <w:p w:rsidR="009C53AA" w:rsidRPr="009C53AA" w:rsidRDefault="008F6C45" w:rsidP="009C53AA">
      <w:pPr>
        <w:spacing w:line="360" w:lineRule="auto"/>
        <w:ind w:firstLine="284"/>
        <w:jc w:val="both"/>
      </w:pPr>
      <w:r>
        <w:t>В 2021 году</w:t>
      </w:r>
      <w:r w:rsidRPr="00556622">
        <w:t xml:space="preserve"> </w:t>
      </w:r>
      <w:r>
        <w:t xml:space="preserve">проведены три серии </w:t>
      </w:r>
      <w:r w:rsidRPr="00E057D2">
        <w:t>экспериментов</w:t>
      </w:r>
      <w:r>
        <w:t xml:space="preserve"> на новом газонаполненном сепараторе </w:t>
      </w:r>
      <w:proofErr w:type="spellStart"/>
      <w:r>
        <w:rPr>
          <w:lang w:val="en-US"/>
        </w:rPr>
        <w:t>DGFRS</w:t>
      </w:r>
      <w:proofErr w:type="spellEnd"/>
      <w:r w:rsidRPr="0057458F">
        <w:t>-2</w:t>
      </w:r>
      <w:r>
        <w:t xml:space="preserve"> Фабрики Сверхтяжелых Элементов </w:t>
      </w:r>
      <w:proofErr w:type="spellStart"/>
      <w:r>
        <w:t>ЛЯР</w:t>
      </w:r>
      <w:proofErr w:type="spellEnd"/>
      <w:r>
        <w:t xml:space="preserve"> </w:t>
      </w:r>
      <w:proofErr w:type="spellStart"/>
      <w:r>
        <w:t>ОИЯИ</w:t>
      </w:r>
      <w:proofErr w:type="spellEnd"/>
      <w:r>
        <w:t xml:space="preserve">. </w:t>
      </w:r>
      <w:proofErr w:type="gramStart"/>
      <w:r>
        <w:t>Реакции слияния</w:t>
      </w:r>
      <w:r w:rsidR="0025169C">
        <w:t xml:space="preserve"> изотопов</w:t>
      </w:r>
      <w:r>
        <w:t xml:space="preserve"> </w:t>
      </w:r>
      <w:r w:rsidRPr="0057458F">
        <w:rPr>
          <w:vertAlign w:val="superscript"/>
        </w:rPr>
        <w:t>243</w:t>
      </w:r>
      <w:r>
        <w:rPr>
          <w:lang w:val="en-US"/>
        </w:rPr>
        <w:t>Am</w:t>
      </w:r>
      <w:r>
        <w:t xml:space="preserve">, </w:t>
      </w:r>
      <w:r w:rsidRPr="0057458F">
        <w:rPr>
          <w:vertAlign w:val="superscript"/>
        </w:rPr>
        <w:t>242</w:t>
      </w:r>
      <w:proofErr w:type="spellStart"/>
      <w:r>
        <w:rPr>
          <w:lang w:val="en-US"/>
        </w:rPr>
        <w:t>Pu</w:t>
      </w:r>
      <w:proofErr w:type="spellEnd"/>
      <w:r w:rsidR="0025169C">
        <w:t xml:space="preserve"> и</w:t>
      </w:r>
      <w:r>
        <w:t xml:space="preserve"> </w:t>
      </w:r>
      <w:r w:rsidRPr="0057458F">
        <w:rPr>
          <w:vertAlign w:val="superscript"/>
        </w:rPr>
        <w:t>238</w:t>
      </w:r>
      <w:r>
        <w:rPr>
          <w:lang w:val="en-US"/>
        </w:rPr>
        <w:t>U</w:t>
      </w:r>
      <w:r w:rsidR="0025169C">
        <w:t xml:space="preserve"> с ускоренными на ДЦ-280 ионами </w:t>
      </w:r>
      <w:r w:rsidRPr="0057458F">
        <w:rPr>
          <w:vertAlign w:val="superscript"/>
        </w:rPr>
        <w:t>48</w:t>
      </w:r>
      <w:r>
        <w:rPr>
          <w:lang w:val="en-US"/>
        </w:rPr>
        <w:t>Ca</w:t>
      </w:r>
      <w:r>
        <w:t xml:space="preserve"> использовались для определения параметров нового сепаратора и возможностей продолжения исследований сверхтяжелых ядер на более высоком уровне чувствительности (трансмиссия, фоновые условия, стабильность мишеней и т.д.), а также детального изучения свойств изотопов Мс, </w:t>
      </w:r>
      <w:r>
        <w:rPr>
          <w:lang w:val="en-US"/>
        </w:rPr>
        <w:t>Fl</w:t>
      </w:r>
      <w:r>
        <w:t xml:space="preserve">, </w:t>
      </w:r>
      <w:proofErr w:type="spellStart"/>
      <w:r>
        <w:rPr>
          <w:lang w:val="en-US"/>
        </w:rPr>
        <w:t>Cn</w:t>
      </w:r>
      <w:proofErr w:type="spellEnd"/>
      <w:r>
        <w:t xml:space="preserve"> и их дочерних ядер.</w:t>
      </w:r>
      <w:proofErr w:type="gramEnd"/>
    </w:p>
    <w:p w:rsidR="008F6C45" w:rsidRDefault="008F6C45" w:rsidP="008F6C45">
      <w:pPr>
        <w:spacing w:line="360" w:lineRule="auto"/>
        <w:ind w:firstLine="284"/>
        <w:jc w:val="both"/>
      </w:pPr>
      <w:r>
        <w:t xml:space="preserve">Реакция </w:t>
      </w:r>
      <w:r w:rsidRPr="0057458F">
        <w:rPr>
          <w:vertAlign w:val="superscript"/>
        </w:rPr>
        <w:t>243</w:t>
      </w:r>
      <w:r>
        <w:rPr>
          <w:lang w:val="en-US"/>
        </w:rPr>
        <w:t>Am</w:t>
      </w:r>
      <w:r w:rsidRPr="0057458F">
        <w:t>+</w:t>
      </w:r>
      <w:r w:rsidRPr="0057458F">
        <w:rPr>
          <w:vertAlign w:val="superscript"/>
        </w:rPr>
        <w:t>48</w:t>
      </w:r>
      <w:r>
        <w:rPr>
          <w:lang w:val="en-US"/>
        </w:rPr>
        <w:t>Ca</w:t>
      </w:r>
      <w:r>
        <w:t xml:space="preserve"> изучалась</w:t>
      </w:r>
      <w:r w:rsidR="000110BD">
        <w:t xml:space="preserve"> с </w:t>
      </w:r>
      <w:r w:rsidR="00836C34">
        <w:t>перерывами</w:t>
      </w:r>
      <w:r w:rsidR="00134DCD">
        <w:t xml:space="preserve"> </w:t>
      </w:r>
      <w:r w:rsidR="0061242E">
        <w:t>в</w:t>
      </w:r>
      <w:r w:rsidR="00134DCD">
        <w:t xml:space="preserve"> </w:t>
      </w:r>
      <w:r w:rsidR="0061242E">
        <w:t>ноябр</w:t>
      </w:r>
      <w:r w:rsidR="00836C34">
        <w:t>е</w:t>
      </w:r>
      <w:r w:rsidR="0061242E">
        <w:t>-декабр</w:t>
      </w:r>
      <w:r w:rsidR="00836C34">
        <w:t>е</w:t>
      </w:r>
      <w:r w:rsidR="0061242E">
        <w:t xml:space="preserve"> 2020 г</w:t>
      </w:r>
      <w:r w:rsidR="00134DCD">
        <w:t>ода</w:t>
      </w:r>
      <w:r w:rsidR="0061242E">
        <w:t>, январ</w:t>
      </w:r>
      <w:r w:rsidR="00836C34">
        <w:t>е</w:t>
      </w:r>
      <w:r w:rsidR="0061242E">
        <w:t>-феврал</w:t>
      </w:r>
      <w:r w:rsidR="00836C34">
        <w:t>е</w:t>
      </w:r>
      <w:r w:rsidR="0061242E">
        <w:t xml:space="preserve"> и </w:t>
      </w:r>
      <w:r w:rsidR="00134DCD">
        <w:t>ноябр</w:t>
      </w:r>
      <w:r w:rsidR="00836C34">
        <w:t>е</w:t>
      </w:r>
      <w:r w:rsidR="00134DCD">
        <w:t>-декабр</w:t>
      </w:r>
      <w:r w:rsidR="00836C34">
        <w:t>е</w:t>
      </w:r>
      <w:r w:rsidR="00134DCD">
        <w:t xml:space="preserve"> 2021 года</w:t>
      </w:r>
      <w:r>
        <w:t xml:space="preserve"> при пяти энергиях </w:t>
      </w:r>
      <w:r w:rsidRPr="0057458F">
        <w:rPr>
          <w:vertAlign w:val="superscript"/>
        </w:rPr>
        <w:t>48</w:t>
      </w:r>
      <w:r>
        <w:rPr>
          <w:lang w:val="en-US"/>
        </w:rPr>
        <w:t>Ca</w:t>
      </w:r>
      <w:r>
        <w:t xml:space="preserve"> с интенсивностью до 1.3 мкА частиц, синтезировано 6 новых цепочек </w:t>
      </w:r>
      <w:r w:rsidRPr="0057458F">
        <w:rPr>
          <w:vertAlign w:val="superscript"/>
        </w:rPr>
        <w:t>289</w:t>
      </w:r>
      <w:r>
        <w:rPr>
          <w:lang w:val="en-US"/>
        </w:rPr>
        <w:t>Mc</w:t>
      </w:r>
      <w:r>
        <w:t xml:space="preserve"> (2</w:t>
      </w:r>
      <w:r>
        <w:rPr>
          <w:lang w:val="en-US"/>
        </w:rPr>
        <w:t>n</w:t>
      </w:r>
      <w:r>
        <w:t xml:space="preserve"> канал), 58 </w:t>
      </w:r>
      <w:r w:rsidRPr="0057458F">
        <w:rPr>
          <w:vertAlign w:val="superscript"/>
        </w:rPr>
        <w:t>28</w:t>
      </w:r>
      <w:r>
        <w:rPr>
          <w:vertAlign w:val="superscript"/>
        </w:rPr>
        <w:t>8</w:t>
      </w:r>
      <w:r>
        <w:rPr>
          <w:lang w:val="en-US"/>
        </w:rPr>
        <w:t>Mc</w:t>
      </w:r>
      <w:r>
        <w:t xml:space="preserve"> (3</w:t>
      </w:r>
      <w:r>
        <w:rPr>
          <w:lang w:val="en-US"/>
        </w:rPr>
        <w:t>n</w:t>
      </w:r>
      <w:r>
        <w:t xml:space="preserve">), две </w:t>
      </w:r>
      <w:r w:rsidRPr="0057458F">
        <w:rPr>
          <w:vertAlign w:val="superscript"/>
        </w:rPr>
        <w:t>28</w:t>
      </w:r>
      <w:r>
        <w:rPr>
          <w:vertAlign w:val="superscript"/>
        </w:rPr>
        <w:t>7</w:t>
      </w:r>
      <w:r>
        <w:rPr>
          <w:lang w:val="en-US"/>
        </w:rPr>
        <w:t>Mc</w:t>
      </w:r>
      <w:r>
        <w:t xml:space="preserve"> (4</w:t>
      </w:r>
      <w:r>
        <w:rPr>
          <w:lang w:val="en-US"/>
        </w:rPr>
        <w:t>n</w:t>
      </w:r>
      <w:r>
        <w:t xml:space="preserve">) и получен новый изотоп </w:t>
      </w:r>
      <w:r w:rsidRPr="0057458F">
        <w:rPr>
          <w:vertAlign w:val="superscript"/>
        </w:rPr>
        <w:t>28</w:t>
      </w:r>
      <w:r>
        <w:rPr>
          <w:vertAlign w:val="superscript"/>
        </w:rPr>
        <w:t>6</w:t>
      </w:r>
      <w:r>
        <w:rPr>
          <w:lang w:val="en-US"/>
        </w:rPr>
        <w:t>Mc</w:t>
      </w:r>
      <w:r>
        <w:t xml:space="preserve"> (5</w:t>
      </w:r>
      <w:r>
        <w:rPr>
          <w:lang w:val="en-US"/>
        </w:rPr>
        <w:t>n</w:t>
      </w:r>
      <w:r>
        <w:t xml:space="preserve">). Отметим, что </w:t>
      </w:r>
      <w:r w:rsidRPr="0057458F">
        <w:rPr>
          <w:vertAlign w:val="superscript"/>
        </w:rPr>
        <w:t>28</w:t>
      </w:r>
      <w:r>
        <w:rPr>
          <w:vertAlign w:val="superscript"/>
        </w:rPr>
        <w:t>7</w:t>
      </w:r>
      <w:r>
        <w:rPr>
          <w:lang w:val="en-US"/>
        </w:rPr>
        <w:t>Mc</w:t>
      </w:r>
      <w:r>
        <w:t xml:space="preserve"> наблюдался ранее только в трех цепочках, дочерние ядра </w:t>
      </w:r>
      <w:r w:rsidRPr="0057458F">
        <w:rPr>
          <w:vertAlign w:val="superscript"/>
        </w:rPr>
        <w:t>28</w:t>
      </w:r>
      <w:r>
        <w:rPr>
          <w:vertAlign w:val="superscript"/>
        </w:rPr>
        <w:t>6</w:t>
      </w:r>
      <w:r>
        <w:rPr>
          <w:lang w:val="en-US"/>
        </w:rPr>
        <w:t>Mc</w:t>
      </w:r>
      <w:r>
        <w:t xml:space="preserve"> – в двух цепочках. Впервые обнаружен </w:t>
      </w:r>
      <w:r w:rsidRPr="00232D5E">
        <w:rPr>
          <w:rFonts w:ascii="Symbol" w:hAnsi="Symbol"/>
          <w:lang w:val="en-US"/>
        </w:rPr>
        <w:t></w:t>
      </w:r>
      <w:r w:rsidRPr="00232D5E">
        <w:t xml:space="preserve"> </w:t>
      </w:r>
      <w:r>
        <w:t>распад</w:t>
      </w:r>
      <w:r w:rsidRPr="00232D5E">
        <w:t xml:space="preserve"> </w:t>
      </w:r>
      <w:r w:rsidRPr="00232D5E">
        <w:rPr>
          <w:vertAlign w:val="superscript"/>
        </w:rPr>
        <w:t>268</w:t>
      </w:r>
      <w:r>
        <w:rPr>
          <w:lang w:val="en-US"/>
        </w:rPr>
        <w:t>Db</w:t>
      </w:r>
      <w:r>
        <w:t>, измерена его ветвь и период полураспада,</w:t>
      </w:r>
      <w:r w:rsidRPr="00232D5E">
        <w:t xml:space="preserve"> </w:t>
      </w:r>
      <w:r>
        <w:t>а также получен новый изотоп</w:t>
      </w:r>
      <w:r w:rsidRPr="00232D5E">
        <w:t xml:space="preserve"> </w:t>
      </w:r>
      <w:r w:rsidRPr="00232D5E">
        <w:rPr>
          <w:vertAlign w:val="superscript"/>
        </w:rPr>
        <w:t>264</w:t>
      </w:r>
      <w:proofErr w:type="spellStart"/>
      <w:r>
        <w:rPr>
          <w:lang w:val="en-US"/>
        </w:rPr>
        <w:t>Lr</w:t>
      </w:r>
      <w:proofErr w:type="spellEnd"/>
      <w:r>
        <w:t xml:space="preserve">. Впервые зарегистрировано спонтанное деление </w:t>
      </w:r>
      <w:r w:rsidRPr="00583636">
        <w:rPr>
          <w:vertAlign w:val="superscript"/>
        </w:rPr>
        <w:t>279</w:t>
      </w:r>
      <w:proofErr w:type="spellStart"/>
      <w:r>
        <w:rPr>
          <w:lang w:val="en-US"/>
        </w:rPr>
        <w:t>Rg</w:t>
      </w:r>
      <w:proofErr w:type="spellEnd"/>
      <w:r w:rsidRPr="00583636">
        <w:t>.</w:t>
      </w:r>
      <w:r>
        <w:t xml:space="preserve"> Сечение 3</w:t>
      </w:r>
      <w:r>
        <w:rPr>
          <w:lang w:val="en-US"/>
        </w:rPr>
        <w:t>n</w:t>
      </w:r>
      <w:r>
        <w:t xml:space="preserve"> канала оказалось вдвое выше ранее измеренного. Показано, что трансмиссия </w:t>
      </w:r>
      <w:proofErr w:type="spellStart"/>
      <w:r>
        <w:rPr>
          <w:lang w:val="en-US"/>
        </w:rPr>
        <w:t>DGFRS</w:t>
      </w:r>
      <w:proofErr w:type="spellEnd"/>
      <w:r>
        <w:t xml:space="preserve">-2 в два раза выше, чем </w:t>
      </w:r>
      <w:proofErr w:type="spellStart"/>
      <w:r>
        <w:rPr>
          <w:lang w:val="en-US"/>
        </w:rPr>
        <w:t>DGFRS</w:t>
      </w:r>
      <w:proofErr w:type="spellEnd"/>
      <w:r>
        <w:t>-1.</w:t>
      </w:r>
      <w:r w:rsidR="009C53AA">
        <w:t xml:space="preserve"> Свойства распада</w:t>
      </w:r>
      <w:r w:rsidR="00134DCD">
        <w:t xml:space="preserve"> ядер,</w:t>
      </w:r>
      <w:r w:rsidR="009C53AA">
        <w:t xml:space="preserve"> синтезированных </w:t>
      </w:r>
      <w:r w:rsidR="00134DCD">
        <w:t>в этих экспериментах, показаны на Рис. 1</w:t>
      </w:r>
      <w:r w:rsidR="00836C34">
        <w:t>.</w:t>
      </w:r>
    </w:p>
    <w:p w:rsidR="009C53AA" w:rsidRDefault="009C53AA" w:rsidP="009C53AA">
      <w:pPr>
        <w:spacing w:after="0" w:line="360" w:lineRule="auto"/>
        <w:jc w:val="center"/>
      </w:pPr>
      <w:r w:rsidRPr="009C53AA">
        <w:drawing>
          <wp:inline distT="0" distB="0" distL="0" distR="0">
            <wp:extent cx="5940425" cy="2920857"/>
            <wp:effectExtent l="19050" t="0" r="3175" b="0"/>
            <wp:docPr id="4" name="Рисунок 1" descr="zzz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zzz1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963" t="2844" r="3538" b="1284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CD" w:rsidRPr="00134DCD" w:rsidRDefault="00134DCD" w:rsidP="00836C34">
      <w:pPr>
        <w:spacing w:line="360" w:lineRule="auto"/>
        <w:jc w:val="both"/>
      </w:pPr>
      <w:r>
        <w:lastRenderedPageBreak/>
        <w:t xml:space="preserve">Рис. 1. Энергетические спектры </w:t>
      </w:r>
      <w:r w:rsidRPr="00134DCD">
        <w:rPr>
          <w:rFonts w:ascii="Symbol" w:hAnsi="Symbol"/>
          <w:lang w:val="en-US"/>
        </w:rPr>
        <w:t></w:t>
      </w:r>
      <w:r>
        <w:t xml:space="preserve"> частиц</w:t>
      </w:r>
      <w:r w:rsidR="00836C34">
        <w:t xml:space="preserve"> и периоды полураспада</w:t>
      </w:r>
      <w:r>
        <w:t xml:space="preserve"> ядер, синтезированных в реакции </w:t>
      </w:r>
      <w:r w:rsidRPr="0057458F">
        <w:rPr>
          <w:vertAlign w:val="superscript"/>
        </w:rPr>
        <w:t>243</w:t>
      </w:r>
      <w:r>
        <w:rPr>
          <w:lang w:val="en-US"/>
        </w:rPr>
        <w:t>Am</w:t>
      </w:r>
      <w:r w:rsidRPr="0057458F">
        <w:t>+</w:t>
      </w:r>
      <w:r w:rsidRPr="0057458F">
        <w:rPr>
          <w:vertAlign w:val="superscript"/>
        </w:rPr>
        <w:t>48</w:t>
      </w:r>
      <w:r>
        <w:rPr>
          <w:lang w:val="en-US"/>
        </w:rPr>
        <w:t>Ca</w:t>
      </w:r>
      <w:r w:rsidR="00836C34">
        <w:t>.</w:t>
      </w:r>
      <w:r>
        <w:t xml:space="preserve"> </w:t>
      </w:r>
      <w:r w:rsidR="00836C34">
        <w:t>Новые данные и с</w:t>
      </w:r>
      <w:r w:rsidR="004C2296">
        <w:t>умма</w:t>
      </w:r>
      <w:r w:rsidR="00836C34">
        <w:t xml:space="preserve"> всех известных результатов показаны закрытыми и открытыми гистограммами соответственно.</w:t>
      </w:r>
    </w:p>
    <w:p w:rsidR="008F6C45" w:rsidRDefault="008F6C45" w:rsidP="008F6C45">
      <w:pPr>
        <w:spacing w:line="360" w:lineRule="auto"/>
        <w:ind w:firstLine="284"/>
        <w:jc w:val="both"/>
      </w:pPr>
      <w:r>
        <w:t xml:space="preserve">В эксперименте с </w:t>
      </w:r>
      <w:r w:rsidRPr="0057458F">
        <w:rPr>
          <w:vertAlign w:val="superscript"/>
        </w:rPr>
        <w:t>242</w:t>
      </w:r>
      <w:proofErr w:type="spellStart"/>
      <w:r>
        <w:rPr>
          <w:lang w:val="en-US"/>
        </w:rPr>
        <w:t>Pu</w:t>
      </w:r>
      <w:proofErr w:type="spellEnd"/>
      <w:r w:rsidR="00F47307">
        <w:t xml:space="preserve">, который проводился </w:t>
      </w:r>
      <w:r w:rsidR="008151C5">
        <w:t>с перерывами в марте-июле 2021 года,</w:t>
      </w:r>
      <w:r>
        <w:t xml:space="preserve"> интенсивность </w:t>
      </w:r>
      <w:r w:rsidRPr="0057458F">
        <w:rPr>
          <w:vertAlign w:val="superscript"/>
        </w:rPr>
        <w:t>48</w:t>
      </w:r>
      <w:r>
        <w:rPr>
          <w:lang w:val="en-US"/>
        </w:rPr>
        <w:t>Ca</w:t>
      </w:r>
      <w:r>
        <w:t xml:space="preserve"> достигала 3 мкА частиц, при двух энергиях синтезировано 25 цепочек</w:t>
      </w:r>
      <w:r w:rsidRPr="00294490">
        <w:t xml:space="preserve"> </w:t>
      </w:r>
      <w:r>
        <w:t xml:space="preserve">распада </w:t>
      </w:r>
      <w:r w:rsidRPr="00583636">
        <w:rPr>
          <w:vertAlign w:val="superscript"/>
        </w:rPr>
        <w:t>286</w:t>
      </w:r>
      <w:r>
        <w:rPr>
          <w:lang w:val="en-US"/>
        </w:rPr>
        <w:t>Fl</w:t>
      </w:r>
      <w:r w:rsidRPr="00583636">
        <w:t xml:space="preserve"> </w:t>
      </w:r>
      <w:r>
        <w:t xml:space="preserve">и 69 </w:t>
      </w:r>
      <w:r w:rsidRPr="00583636">
        <w:rPr>
          <w:vertAlign w:val="superscript"/>
        </w:rPr>
        <w:t>287</w:t>
      </w:r>
      <w:r>
        <w:rPr>
          <w:lang w:val="en-US"/>
        </w:rPr>
        <w:t>Fl</w:t>
      </w:r>
      <w:r>
        <w:t>.</w:t>
      </w:r>
      <w:r w:rsidRPr="00583636">
        <w:t xml:space="preserve"> </w:t>
      </w:r>
      <w:r>
        <w:t xml:space="preserve">Сечение также оказалось в два раза выше прежних значений. Получены указания на существование зависимости свойств распада </w:t>
      </w:r>
      <w:r w:rsidRPr="00583636">
        <w:rPr>
          <w:vertAlign w:val="superscript"/>
        </w:rPr>
        <w:t>287</w:t>
      </w:r>
      <w:r>
        <w:rPr>
          <w:lang w:val="en-US"/>
        </w:rPr>
        <w:t>Fl</w:t>
      </w:r>
      <w:r>
        <w:t xml:space="preserve">, </w:t>
      </w:r>
      <w:r w:rsidRPr="007B6152">
        <w:rPr>
          <w:vertAlign w:val="superscript"/>
        </w:rPr>
        <w:t>283</w:t>
      </w:r>
      <w:proofErr w:type="spellStart"/>
      <w:r>
        <w:rPr>
          <w:lang w:val="en-US"/>
        </w:rPr>
        <w:t>Cn</w:t>
      </w:r>
      <w:proofErr w:type="spellEnd"/>
      <w:r>
        <w:t xml:space="preserve"> и </w:t>
      </w:r>
      <w:r w:rsidRPr="007B6152">
        <w:rPr>
          <w:vertAlign w:val="superscript"/>
        </w:rPr>
        <w:t>279</w:t>
      </w:r>
      <w:r>
        <w:rPr>
          <w:lang w:val="en-US"/>
        </w:rPr>
        <w:t>Ds</w:t>
      </w:r>
      <w:r>
        <w:t xml:space="preserve">, а именно, </w:t>
      </w:r>
      <w:r w:rsidRPr="00232D5E">
        <w:rPr>
          <w:rFonts w:ascii="Symbol" w:hAnsi="Symbol"/>
          <w:lang w:val="en-US"/>
        </w:rPr>
        <w:t></w:t>
      </w:r>
      <w:r w:rsidRPr="00232D5E">
        <w:t xml:space="preserve"> </w:t>
      </w:r>
      <w:r>
        <w:t xml:space="preserve">распад или деление </w:t>
      </w:r>
      <w:r w:rsidRPr="007B6152">
        <w:rPr>
          <w:vertAlign w:val="superscript"/>
        </w:rPr>
        <w:t>279</w:t>
      </w:r>
      <w:r>
        <w:rPr>
          <w:lang w:val="en-US"/>
        </w:rPr>
        <w:t>Ds</w:t>
      </w:r>
      <w:r>
        <w:t>,</w:t>
      </w:r>
      <w:r w:rsidRPr="00A21577">
        <w:t xml:space="preserve"> </w:t>
      </w:r>
      <w:r>
        <w:t xml:space="preserve">от их </w:t>
      </w:r>
      <w:proofErr w:type="spellStart"/>
      <w:r>
        <w:t>низкоэнергетичных</w:t>
      </w:r>
      <w:proofErr w:type="spellEnd"/>
      <w:r>
        <w:t xml:space="preserve"> уровней</w:t>
      </w:r>
      <w:r w:rsidRPr="00A21577">
        <w:t>,</w:t>
      </w:r>
      <w:r>
        <w:t xml:space="preserve"> а также распадов через изомерные уровни </w:t>
      </w:r>
      <w:r w:rsidRPr="00583636">
        <w:rPr>
          <w:vertAlign w:val="superscript"/>
        </w:rPr>
        <w:t>28</w:t>
      </w:r>
      <w:r>
        <w:rPr>
          <w:vertAlign w:val="superscript"/>
        </w:rPr>
        <w:t>6</w:t>
      </w:r>
      <w:r>
        <w:rPr>
          <w:lang w:val="en-US"/>
        </w:rPr>
        <w:t>Fl</w:t>
      </w:r>
      <w:r>
        <w:t xml:space="preserve"> и </w:t>
      </w:r>
      <w:r w:rsidRPr="007B6152">
        <w:rPr>
          <w:vertAlign w:val="superscript"/>
        </w:rPr>
        <w:t>28</w:t>
      </w:r>
      <w:r>
        <w:rPr>
          <w:vertAlign w:val="superscript"/>
        </w:rPr>
        <w:t>2</w:t>
      </w:r>
      <w:proofErr w:type="spellStart"/>
      <w:r>
        <w:rPr>
          <w:lang w:val="en-US"/>
        </w:rPr>
        <w:t>Cn</w:t>
      </w:r>
      <w:proofErr w:type="spellEnd"/>
      <w:r>
        <w:t>.</w:t>
      </w:r>
      <w:r w:rsidR="0038276D">
        <w:t xml:space="preserve"> Свойства распада ядер, синтезированных в реакции </w:t>
      </w:r>
      <w:r w:rsidR="0038276D" w:rsidRPr="0057458F">
        <w:rPr>
          <w:vertAlign w:val="superscript"/>
        </w:rPr>
        <w:t>242</w:t>
      </w:r>
      <w:proofErr w:type="spellStart"/>
      <w:r w:rsidR="0038276D">
        <w:rPr>
          <w:lang w:val="en-US"/>
        </w:rPr>
        <w:t>Pu</w:t>
      </w:r>
      <w:proofErr w:type="spellEnd"/>
      <w:r w:rsidR="0038276D">
        <w:t>+</w:t>
      </w:r>
      <w:r w:rsidR="0038276D" w:rsidRPr="0057458F">
        <w:rPr>
          <w:vertAlign w:val="superscript"/>
        </w:rPr>
        <w:t>48</w:t>
      </w:r>
      <w:r w:rsidR="0038276D">
        <w:rPr>
          <w:lang w:val="en-US"/>
        </w:rPr>
        <w:t>Ca</w:t>
      </w:r>
      <w:r w:rsidR="0038276D">
        <w:t>, показаны на Рис. 2.</w:t>
      </w:r>
    </w:p>
    <w:p w:rsidR="00836C34" w:rsidRDefault="00836C34" w:rsidP="0038276D">
      <w:pPr>
        <w:spacing w:after="0" w:line="360" w:lineRule="auto"/>
        <w:jc w:val="both"/>
      </w:pPr>
      <w:r w:rsidRPr="00836C3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2817495" cy="2766060"/>
            <wp:effectExtent l="19050" t="0" r="1905" b="0"/>
            <wp:wrapSquare wrapText="bothSides"/>
            <wp:docPr id="5" name="Рисунок 5" descr="z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z1.b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3197" t="2500" r="5246" b="11875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27660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836C34">
        <w:drawing>
          <wp:inline distT="0" distB="0" distL="0" distR="0">
            <wp:extent cx="2790888" cy="1143338"/>
            <wp:effectExtent l="19050" t="0" r="9462" b="0"/>
            <wp:docPr id="6" name="Рисунок 6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z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3024" t="5283" r="6146" b="2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88" cy="114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276D" w:rsidRDefault="0038276D" w:rsidP="0038276D">
      <w:pPr>
        <w:spacing w:after="0" w:line="360" w:lineRule="auto"/>
        <w:jc w:val="both"/>
      </w:pPr>
    </w:p>
    <w:p w:rsidR="0038276D" w:rsidRDefault="0038276D" w:rsidP="0038276D">
      <w:pPr>
        <w:spacing w:after="0" w:line="360" w:lineRule="auto"/>
        <w:jc w:val="both"/>
      </w:pPr>
    </w:p>
    <w:p w:rsidR="0038276D" w:rsidRDefault="0038276D" w:rsidP="0038276D">
      <w:pPr>
        <w:spacing w:after="0" w:line="360" w:lineRule="auto"/>
        <w:jc w:val="both"/>
      </w:pPr>
    </w:p>
    <w:p w:rsidR="0038276D" w:rsidRDefault="0038276D" w:rsidP="0038276D">
      <w:pPr>
        <w:spacing w:after="0" w:line="360" w:lineRule="auto"/>
        <w:jc w:val="both"/>
      </w:pPr>
    </w:p>
    <w:p w:rsidR="0038276D" w:rsidRDefault="0038276D" w:rsidP="0038276D">
      <w:pPr>
        <w:spacing w:after="0" w:line="360" w:lineRule="auto"/>
        <w:jc w:val="both"/>
      </w:pPr>
    </w:p>
    <w:p w:rsidR="0038276D" w:rsidRDefault="0038276D" w:rsidP="0038276D">
      <w:pPr>
        <w:spacing w:after="0" w:line="360" w:lineRule="auto"/>
        <w:jc w:val="both"/>
      </w:pPr>
    </w:p>
    <w:p w:rsidR="0038276D" w:rsidRPr="0038276D" w:rsidRDefault="0038276D" w:rsidP="0038276D">
      <w:pPr>
        <w:spacing w:line="360" w:lineRule="auto"/>
        <w:jc w:val="both"/>
      </w:pPr>
      <w:r>
        <w:t xml:space="preserve">Рис. 2. Энергетические спектры </w:t>
      </w:r>
      <w:r w:rsidRPr="00134DCD">
        <w:rPr>
          <w:rFonts w:ascii="Symbol" w:hAnsi="Symbol"/>
          <w:lang w:val="en-US"/>
        </w:rPr>
        <w:t></w:t>
      </w:r>
      <w:r>
        <w:t xml:space="preserve"> частиц и периоды полураспада ядер, синтезированных в реакции </w:t>
      </w:r>
      <w:r w:rsidRPr="0057458F">
        <w:rPr>
          <w:vertAlign w:val="superscript"/>
        </w:rPr>
        <w:t>242</w:t>
      </w:r>
      <w:proofErr w:type="spellStart"/>
      <w:r>
        <w:rPr>
          <w:lang w:val="en-US"/>
        </w:rPr>
        <w:t>Pu</w:t>
      </w:r>
      <w:proofErr w:type="spellEnd"/>
      <w:r>
        <w:t>+</w:t>
      </w:r>
      <w:r w:rsidRPr="0057458F">
        <w:rPr>
          <w:vertAlign w:val="superscript"/>
        </w:rPr>
        <w:t>48</w:t>
      </w:r>
      <w:r>
        <w:rPr>
          <w:lang w:val="en-US"/>
        </w:rPr>
        <w:t>Ca</w:t>
      </w:r>
      <w:r>
        <w:t>. Новые данные и с</w:t>
      </w:r>
      <w:r w:rsidR="006421FE">
        <w:t>умма</w:t>
      </w:r>
      <w:r>
        <w:t xml:space="preserve"> всех известных результатов показаны закрытыми и открытыми гистограммами соответственно. Красными гистограммами выделены события, за которыми наблюдался </w:t>
      </w:r>
      <w:r w:rsidRPr="00134DCD">
        <w:rPr>
          <w:rFonts w:ascii="Symbol" w:hAnsi="Symbol"/>
          <w:lang w:val="en-US"/>
        </w:rPr>
        <w:t></w:t>
      </w:r>
      <w:r>
        <w:t xml:space="preserve"> распад </w:t>
      </w:r>
      <w:r w:rsidRPr="007B6152">
        <w:rPr>
          <w:vertAlign w:val="superscript"/>
        </w:rPr>
        <w:t>279</w:t>
      </w:r>
      <w:r>
        <w:rPr>
          <w:lang w:val="en-US"/>
        </w:rPr>
        <w:t>Ds</w:t>
      </w:r>
      <w:r>
        <w:t>.</w:t>
      </w:r>
    </w:p>
    <w:p w:rsidR="008F6C45" w:rsidRDefault="008F6C45" w:rsidP="008F6C45">
      <w:pPr>
        <w:spacing w:line="360" w:lineRule="auto"/>
        <w:ind w:firstLine="284"/>
        <w:jc w:val="both"/>
      </w:pPr>
      <w:r>
        <w:t xml:space="preserve">При облучении </w:t>
      </w:r>
      <w:r w:rsidRPr="007B6152">
        <w:rPr>
          <w:vertAlign w:val="superscript"/>
        </w:rPr>
        <w:t>238</w:t>
      </w:r>
      <w:r>
        <w:rPr>
          <w:lang w:val="en-US"/>
        </w:rPr>
        <w:t>U</w:t>
      </w:r>
      <w:r>
        <w:t xml:space="preserve"> интенсивность </w:t>
      </w:r>
      <w:r w:rsidRPr="007B6152">
        <w:rPr>
          <w:vertAlign w:val="superscript"/>
        </w:rPr>
        <w:t>48</w:t>
      </w:r>
      <w:r>
        <w:rPr>
          <w:lang w:val="en-US"/>
        </w:rPr>
        <w:t>Ca</w:t>
      </w:r>
      <w:r w:rsidR="008151C5">
        <w:t xml:space="preserve"> достигала 6.5 мкА частиц. В течение сентября-октября 20211 года</w:t>
      </w:r>
      <w:r>
        <w:t xml:space="preserve"> получено 16 цепочек распада </w:t>
      </w:r>
      <w:r w:rsidRPr="007B6152">
        <w:rPr>
          <w:vertAlign w:val="superscript"/>
        </w:rPr>
        <w:t>283</w:t>
      </w:r>
      <w:proofErr w:type="spellStart"/>
      <w:r>
        <w:rPr>
          <w:lang w:val="en-US"/>
        </w:rPr>
        <w:t>Cn</w:t>
      </w:r>
      <w:proofErr w:type="spellEnd"/>
      <w:r>
        <w:t>. Во всей серии экспериментов</w:t>
      </w:r>
      <w:r w:rsidR="0025169C">
        <w:t xml:space="preserve"> зарегистрировано 177 цепочек распада изотопов </w:t>
      </w:r>
      <w:proofErr w:type="gramStart"/>
      <w:r w:rsidR="0025169C" w:rsidRPr="0033245A">
        <w:rPr>
          <w:lang w:val="en-US"/>
        </w:rPr>
        <w:t>M</w:t>
      </w:r>
      <w:proofErr w:type="gramEnd"/>
      <w:r w:rsidR="0025169C">
        <w:t>с</w:t>
      </w:r>
      <w:r w:rsidR="0025169C" w:rsidRPr="0025169C">
        <w:t xml:space="preserve">, </w:t>
      </w:r>
      <w:r w:rsidR="0025169C" w:rsidRPr="0033245A">
        <w:rPr>
          <w:lang w:val="en-US"/>
        </w:rPr>
        <w:t>Fl</w:t>
      </w:r>
      <w:r w:rsidR="0025169C">
        <w:t xml:space="preserve"> и</w:t>
      </w:r>
      <w:r w:rsidR="0025169C" w:rsidRPr="0025169C">
        <w:t xml:space="preserve"> </w:t>
      </w:r>
      <w:proofErr w:type="spellStart"/>
      <w:r w:rsidR="0025169C" w:rsidRPr="0033245A">
        <w:rPr>
          <w:lang w:val="en-US"/>
        </w:rPr>
        <w:t>Cn</w:t>
      </w:r>
      <w:proofErr w:type="spellEnd"/>
      <w:r w:rsidR="0025169C">
        <w:t xml:space="preserve">, более точно определены свойства распада около 30 изотопов элементов от </w:t>
      </w:r>
      <w:proofErr w:type="spellStart"/>
      <w:r w:rsidR="0025169C">
        <w:rPr>
          <w:lang w:val="en-US"/>
        </w:rPr>
        <w:t>Rf</w:t>
      </w:r>
      <w:proofErr w:type="spellEnd"/>
      <w:r w:rsidR="0025169C">
        <w:t xml:space="preserve"> до</w:t>
      </w:r>
      <w:r w:rsidR="0025169C" w:rsidRPr="00B05CB4">
        <w:t xml:space="preserve"> </w:t>
      </w:r>
      <w:r w:rsidR="0025169C">
        <w:rPr>
          <w:lang w:val="en-US"/>
        </w:rPr>
        <w:t>Mc</w:t>
      </w:r>
      <w:r w:rsidR="0038276D">
        <w:t xml:space="preserve"> (см. Рис. 3)</w:t>
      </w:r>
      <w:r w:rsidR="0025169C">
        <w:t>,</w:t>
      </w:r>
      <w:r>
        <w:t xml:space="preserve"> измерены сечения реакций</w:t>
      </w:r>
      <w:r w:rsidR="0025169C">
        <w:t xml:space="preserve"> полного слияния</w:t>
      </w:r>
      <w:r>
        <w:t xml:space="preserve"> при разных энергиях </w:t>
      </w:r>
      <w:r w:rsidRPr="007B6152">
        <w:rPr>
          <w:vertAlign w:val="superscript"/>
        </w:rPr>
        <w:t>48</w:t>
      </w:r>
      <w:r>
        <w:rPr>
          <w:lang w:val="en-US"/>
        </w:rPr>
        <w:t>Ca</w:t>
      </w:r>
      <w:r>
        <w:t xml:space="preserve">. Измерены заряды ионов </w:t>
      </w:r>
      <w:r>
        <w:rPr>
          <w:lang w:val="en-US"/>
        </w:rPr>
        <w:t>Mc</w:t>
      </w:r>
      <w:r>
        <w:t xml:space="preserve">, </w:t>
      </w:r>
      <w:r>
        <w:rPr>
          <w:lang w:val="en-US"/>
        </w:rPr>
        <w:t>Fl</w:t>
      </w:r>
      <w:r>
        <w:t xml:space="preserve"> и </w:t>
      </w:r>
      <w:proofErr w:type="spellStart"/>
      <w:r>
        <w:rPr>
          <w:lang w:val="en-US"/>
        </w:rPr>
        <w:t>Cn</w:t>
      </w:r>
      <w:proofErr w:type="spellEnd"/>
      <w:r>
        <w:t xml:space="preserve"> в разреженном водороде и </w:t>
      </w:r>
      <w:r>
        <w:lastRenderedPageBreak/>
        <w:t xml:space="preserve">подтверждена надежность систематики зарядов, полученной на </w:t>
      </w:r>
      <w:proofErr w:type="spellStart"/>
      <w:r>
        <w:rPr>
          <w:lang w:val="en-US"/>
        </w:rPr>
        <w:t>DGFRS</w:t>
      </w:r>
      <w:proofErr w:type="spellEnd"/>
      <w:r>
        <w:t>-1, что важно для синтеза новых элементов 119 и 120.</w:t>
      </w:r>
    </w:p>
    <w:p w:rsidR="0038276D" w:rsidRPr="007A5C86" w:rsidRDefault="0038276D" w:rsidP="0038276D">
      <w:pPr>
        <w:spacing w:line="360" w:lineRule="auto"/>
        <w:ind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5151294" cy="3520440"/>
            <wp:effectExtent l="19050" t="0" r="0" b="0"/>
            <wp:docPr id="8" name="Рисунок 0" descr="zzz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735" cy="35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76D" w:rsidRPr="00A87DA6" w:rsidRDefault="0038276D" w:rsidP="0038276D">
      <w:pPr>
        <w:spacing w:line="360" w:lineRule="auto"/>
        <w:jc w:val="both"/>
      </w:pPr>
      <w:r w:rsidRPr="00A87DA6">
        <w:t>Рис.</w:t>
      </w:r>
      <w:r w:rsidRPr="00A87DA6">
        <w:rPr>
          <w:lang w:val="en-US"/>
        </w:rPr>
        <w:t> </w:t>
      </w:r>
      <w:r>
        <w:t>3</w:t>
      </w:r>
      <w:r w:rsidRPr="00A87DA6">
        <w:t>.</w:t>
      </w:r>
      <w:r>
        <w:t> Карта ядер</w:t>
      </w:r>
      <w:r>
        <w:rPr>
          <w:rFonts w:eastAsia="Times-Roman"/>
        </w:rPr>
        <w:t>. Изотопы, полученные в указанных реакциях в 2021 году, выделены ярким желтым (</w:t>
      </w:r>
      <w:r w:rsidRPr="00232D5E">
        <w:rPr>
          <w:rFonts w:ascii="Symbol" w:hAnsi="Symbol"/>
          <w:lang w:val="en-US"/>
        </w:rPr>
        <w:t></w:t>
      </w:r>
      <w:r w:rsidRPr="00232D5E">
        <w:t xml:space="preserve"> </w:t>
      </w:r>
      <w:r>
        <w:t>распад</w:t>
      </w:r>
      <w:r>
        <w:rPr>
          <w:rFonts w:eastAsia="Times-Roman"/>
        </w:rPr>
        <w:t>) и зеленым (спонтанное деление) цветами.</w:t>
      </w:r>
    </w:p>
    <w:p w:rsidR="0038276D" w:rsidRPr="008F6C45" w:rsidRDefault="0038276D" w:rsidP="008F6C45">
      <w:pPr>
        <w:spacing w:line="360" w:lineRule="auto"/>
        <w:ind w:firstLine="284"/>
        <w:jc w:val="both"/>
        <w:rPr>
          <w:rFonts w:cs="Arial"/>
          <w:szCs w:val="24"/>
        </w:rPr>
      </w:pPr>
    </w:p>
    <w:sectPr w:rsidR="0038276D" w:rsidRPr="008F6C45" w:rsidSect="006D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1EA"/>
    <w:multiLevelType w:val="hybridMultilevel"/>
    <w:tmpl w:val="4A945D8A"/>
    <w:lvl w:ilvl="0" w:tplc="D29A12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6E3486"/>
    <w:multiLevelType w:val="hybridMultilevel"/>
    <w:tmpl w:val="1C72C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56"/>
    <w:rsid w:val="000110BD"/>
    <w:rsid w:val="00134DCD"/>
    <w:rsid w:val="00160A56"/>
    <w:rsid w:val="001A13D0"/>
    <w:rsid w:val="00241F5A"/>
    <w:rsid w:val="0025169C"/>
    <w:rsid w:val="0025406C"/>
    <w:rsid w:val="002968FB"/>
    <w:rsid w:val="0038276D"/>
    <w:rsid w:val="00404D24"/>
    <w:rsid w:val="00473C14"/>
    <w:rsid w:val="00481A95"/>
    <w:rsid w:val="004A6074"/>
    <w:rsid w:val="004B2790"/>
    <w:rsid w:val="004C2296"/>
    <w:rsid w:val="0061242E"/>
    <w:rsid w:val="00612BC9"/>
    <w:rsid w:val="006421FE"/>
    <w:rsid w:val="006440FE"/>
    <w:rsid w:val="00652B66"/>
    <w:rsid w:val="00682856"/>
    <w:rsid w:val="006A28F8"/>
    <w:rsid w:val="006D571E"/>
    <w:rsid w:val="008151C5"/>
    <w:rsid w:val="00836C34"/>
    <w:rsid w:val="0089607B"/>
    <w:rsid w:val="008F6C45"/>
    <w:rsid w:val="00971A9D"/>
    <w:rsid w:val="00985942"/>
    <w:rsid w:val="009B74A9"/>
    <w:rsid w:val="009B7EF7"/>
    <w:rsid w:val="009C53AA"/>
    <w:rsid w:val="00A50250"/>
    <w:rsid w:val="00A83C4F"/>
    <w:rsid w:val="00B9367E"/>
    <w:rsid w:val="00BC3021"/>
    <w:rsid w:val="00C801DF"/>
    <w:rsid w:val="00C83997"/>
    <w:rsid w:val="00CC784D"/>
    <w:rsid w:val="00D71DBD"/>
    <w:rsid w:val="00D93E01"/>
    <w:rsid w:val="00E057D2"/>
    <w:rsid w:val="00E52817"/>
    <w:rsid w:val="00EF6610"/>
    <w:rsid w:val="00F4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BD"/>
    <w:pPr>
      <w:ind w:left="720"/>
      <w:contextualSpacing/>
    </w:pPr>
  </w:style>
  <w:style w:type="character" w:customStyle="1" w:styleId="topleveltitle">
    <w:name w:val="topleveltitle"/>
    <w:basedOn w:val="a0"/>
    <w:rsid w:val="00612BC9"/>
  </w:style>
  <w:style w:type="paragraph" w:styleId="a4">
    <w:name w:val="Balloon Text"/>
    <w:basedOn w:val="a"/>
    <w:link w:val="a5"/>
    <w:uiPriority w:val="99"/>
    <w:semiHidden/>
    <w:unhideWhenUsed/>
    <w:rsid w:val="0098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Karpov</dc:creator>
  <cp:lastModifiedBy>Vlladimir</cp:lastModifiedBy>
  <cp:revision>21</cp:revision>
  <dcterms:created xsi:type="dcterms:W3CDTF">2021-12-20T14:18:00Z</dcterms:created>
  <dcterms:modified xsi:type="dcterms:W3CDTF">2021-12-21T13:13:00Z</dcterms:modified>
</cp:coreProperties>
</file>