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C15E" w14:textId="77777777" w:rsidR="00DB73F7" w:rsidRDefault="00DB73F7" w:rsidP="00DB73F7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of most important publications:</w:t>
      </w:r>
    </w:p>
    <w:p w14:paraId="35AFED25" w14:textId="77777777" w:rsidR="00DB73F7" w:rsidRPr="00F67672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Burtebayev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N., </w:t>
      </w: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Dyachkov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V.V., </w:t>
      </w: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Yushkov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A.V., </w:t>
      </w: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Baktybayev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M.K., </w:t>
      </w: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Duisebayev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B.A., </w:t>
      </w: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Zholdybayev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T.K., and </w:t>
      </w: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Muhamedzhanov</w:t>
      </w:r>
      <w:proofErr w:type="spellEnd"/>
      <w:r w:rsidRPr="00F6767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E. </w:t>
      </w:r>
      <w:r w:rsidRPr="00F6767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Measuring diffraction angular distributions on </w:t>
      </w:r>
      <w:r w:rsidRPr="00F67672">
        <w:rPr>
          <w:rFonts w:ascii="Times New Roman" w:eastAsia="TimesNewRomanPSMT" w:hAnsi="Times New Roman" w:cs="Times New Roman"/>
          <w:sz w:val="28"/>
          <w:szCs w:val="28"/>
          <w:vertAlign w:val="superscript"/>
          <w:lang w:val="en-US"/>
        </w:rPr>
        <w:t>59</w:t>
      </w:r>
      <w:r w:rsidRPr="00F6767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Co, </w:t>
      </w:r>
      <w:r w:rsidRPr="00F67672">
        <w:rPr>
          <w:rFonts w:ascii="Times New Roman" w:eastAsia="TimesNewRomanPSMT" w:hAnsi="Times New Roman" w:cs="Times New Roman"/>
          <w:sz w:val="28"/>
          <w:szCs w:val="28"/>
          <w:vertAlign w:val="superscript"/>
          <w:lang w:val="en-US"/>
        </w:rPr>
        <w:t>197</w:t>
      </w:r>
      <w:r w:rsidRPr="00F6767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Au, and </w:t>
      </w:r>
      <w:r w:rsidRPr="00F67672">
        <w:rPr>
          <w:rFonts w:ascii="Times New Roman" w:eastAsia="TimesNewRomanPSMT" w:hAnsi="Times New Roman" w:cs="Times New Roman"/>
          <w:sz w:val="28"/>
          <w:szCs w:val="28"/>
          <w:vertAlign w:val="superscript"/>
          <w:lang w:val="en-US"/>
        </w:rPr>
        <w:t>209</w:t>
      </w:r>
      <w:r w:rsidRPr="00F67672">
        <w:rPr>
          <w:rFonts w:ascii="Times New Roman" w:eastAsia="TimesNewRomanPSMT" w:hAnsi="Times New Roman" w:cs="Times New Roman"/>
          <w:sz w:val="28"/>
          <w:szCs w:val="28"/>
          <w:lang w:val="en-US"/>
        </w:rPr>
        <w:t>Bi nuclei at an alpha particle energy of 29 MeV // Bulletin of the Russian Academy of Sciences. Physics. – 2015. – Vol.79. – P.852-855</w:t>
      </w:r>
    </w:p>
    <w:p w14:paraId="39296E8C" w14:textId="77777777" w:rsidR="00DB73F7" w:rsidRPr="00603EC8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Ogloblin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A.A., Danilov A.N.,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Dmitriev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Starostin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Belyaeva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T.L.,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W.,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Maslov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Sobolev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Yu.G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Burtebaev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Mukhamedzhanov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Slusarenko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L.I. and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Pavlenko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Yu.N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Neutron halo in the exotic first excited state of </w:t>
      </w:r>
      <w:r w:rsidRPr="00F6767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9</w:t>
      </w:r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// </w:t>
      </w:r>
      <w:r w:rsidRPr="00F67672">
        <w:rPr>
          <w:rFonts w:ascii="Times New Roman" w:hAnsi="Times New Roman" w:cs="Times New Roman"/>
          <w:sz w:val="28"/>
          <w:szCs w:val="28"/>
          <w:lang w:val="en-US"/>
        </w:rPr>
        <w:t>JETP Letter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 – 2015. – Vol.102, </w:t>
      </w:r>
      <w:r w:rsidRPr="00EC2649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7. – P</w:t>
      </w:r>
      <w:r w:rsidRPr="00F67672">
        <w:rPr>
          <w:rFonts w:ascii="Times New Roman" w:hAnsi="Times New Roman" w:cs="Times New Roman"/>
          <w:sz w:val="28"/>
          <w:szCs w:val="28"/>
          <w:lang w:val="en-US"/>
        </w:rPr>
        <w:t>.413-416</w:t>
      </w:r>
    </w:p>
    <w:p w14:paraId="0582BCFE" w14:textId="77777777" w:rsidR="00DB73F7" w:rsidRPr="008C0486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>Burtebayev</w:t>
      </w:r>
      <w:proofErr w:type="spellEnd"/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N.,</w:t>
      </w:r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Kerimkulov</w:t>
      </w:r>
      <w:proofErr w:type="spellEnd"/>
      <w:r w:rsidRPr="00F676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Zh.K</w:t>
      </w:r>
      <w:proofErr w:type="spellEnd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Mukhamejanov</w:t>
      </w:r>
      <w:proofErr w:type="spellEnd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Y.S., </w:t>
      </w:r>
      <w:proofErr w:type="spellStart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Alimov</w:t>
      </w:r>
      <w:proofErr w:type="spellEnd"/>
      <w:r w:rsidRPr="00F6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D.K., </w:t>
      </w:r>
      <w:proofErr w:type="spellStart"/>
      <w:r w:rsidRPr="00F67672">
        <w:rPr>
          <w:rFonts w:ascii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F67672">
        <w:rPr>
          <w:rFonts w:ascii="Times New Roman" w:hAnsi="Times New Roman" w:cs="Times New Roman"/>
          <w:sz w:val="28"/>
          <w:szCs w:val="28"/>
          <w:lang w:val="en-US"/>
        </w:rPr>
        <w:t xml:space="preserve"> A.S., Danilov A.N.</w:t>
      </w:r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Study of scattering of alpha particles from </w:t>
      </w:r>
      <w:r w:rsidRPr="00F6767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11</w:t>
      </w:r>
      <w:r w:rsidRPr="00F676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 nuclei at 50 and 65 MeV // Reports of the National Academy of Sciences of the Republic of Kazakhstan. – 2016. 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Vol.5, №.309. – P.20-</w:t>
      </w:r>
      <w:r w:rsidRPr="00F67672">
        <w:rPr>
          <w:rFonts w:ascii="Times New Roman" w:eastAsia="TimesNewRomanPSMT" w:hAnsi="Times New Roman" w:cs="Times New Roman"/>
          <w:sz w:val="28"/>
          <w:szCs w:val="28"/>
          <w:lang w:val="en-US"/>
        </w:rPr>
        <w:t>25</w:t>
      </w:r>
    </w:p>
    <w:p w14:paraId="0398FE5F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D.K.,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Boztosun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Zh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Y.S.,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Yushkov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Sakhiev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S.K.,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D.M.,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Bahtibayev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A.N., </w:t>
      </w:r>
      <w:proofErr w:type="spellStart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>Pattaev</w:t>
      </w:r>
      <w:proofErr w:type="spellEnd"/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Hamada Sh. Investigation of interaction processes of </w:t>
      </w:r>
      <w:r w:rsidRPr="008C048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with </w:t>
      </w:r>
      <w:r w:rsidRPr="008C048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8C0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nuclei at 50 and 60 MeV// International journal of mathematics and physics. - 2016. </w:t>
      </w:r>
      <w:r w:rsidRPr="008C0486">
        <w:rPr>
          <w:rFonts w:ascii="Times New Roman" w:eastAsia="Times New Roman" w:hAnsi="Times New Roman" w:cs="Times New Roman"/>
          <w:sz w:val="28"/>
          <w:szCs w:val="28"/>
        </w:rPr>
        <w:t>№1 (7). - P.69-72.</w:t>
      </w:r>
    </w:p>
    <w:p w14:paraId="1F63286E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Amangeldi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D.К.,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Yushkov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А.V.,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Y.S.,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D.М.,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Mauey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Aymaganbetov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Zhagypar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Pattaev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Study of elastic </w:t>
      </w:r>
      <w:proofErr w:type="spellStart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scattring</w:t>
      </w:r>
      <w:proofErr w:type="spellEnd"/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r w:rsidRPr="003B378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ions on </w:t>
      </w:r>
      <w:r w:rsidRPr="003B378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16</w:t>
      </w:r>
      <w:r w:rsidRPr="003B3787">
        <w:rPr>
          <w:rFonts w:ascii="Times New Roman" w:eastAsia="Times New Roman" w:hAnsi="Times New Roman" w:cs="Times New Roman"/>
          <w:sz w:val="28"/>
          <w:szCs w:val="28"/>
          <w:lang w:val="en-US"/>
        </w:rPr>
        <w:t>O at energies near the coulomb barrier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NEWS OF THE NATIONAL ACADEMY OF SCIENCES OF THE REPUBLIC OF KAZAKHSTAN-SERIES PHYSICO-MATHEMATICAL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- 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Vol.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No.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- P. 170-176.</w:t>
      </w:r>
    </w:p>
    <w:p w14:paraId="3A12B3FE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A.S., Danilov А.N., </w:t>
      </w: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D.M., </w:t>
      </w: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Zh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D.K., </w:t>
      </w:r>
      <w:proofErr w:type="spellStart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Exotic states of </w:t>
      </w:r>
      <w:r w:rsidRPr="007E799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13</w:t>
      </w:r>
      <w:r w:rsidRPr="007E7992">
        <w:rPr>
          <w:rFonts w:ascii="Times New Roman" w:eastAsia="Times New Roman" w:hAnsi="Times New Roman" w:cs="Times New Roman"/>
          <w:sz w:val="28"/>
          <w:szCs w:val="28"/>
          <w:lang w:val="en-US"/>
        </w:rPr>
        <w:t>С nuclei with abnormal radii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NEWS OF THE NATIONAL ACADEMY OF SCIENCES OF THE REPUBLIC OF KAZAKHSTAN-SERIES PHYSICO-MATHEMATICAL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- 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Vol.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No.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310. - P. 17-20.</w:t>
      </w:r>
    </w:p>
    <w:p w14:paraId="7A8FDB4E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. ,</w:t>
      </w:r>
      <w:proofErr w:type="gram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Amangeldi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D.К.,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Y.S.,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D.М.,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Mauey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Aymaganbetov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Kurakhmedov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Bekbaev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S.M.,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Madiyarova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A.Zh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Study of elastic </w:t>
      </w:r>
      <w:proofErr w:type="spellStart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scattring</w:t>
      </w:r>
      <w:proofErr w:type="spellEnd"/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r w:rsidRPr="0080288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ions from </w:t>
      </w:r>
      <w:r w:rsidRPr="0080288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16</w:t>
      </w:r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O at energies 17,5 and 41 MeV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NEWS OF THE NATIONAL ACADEMY OF SCIENCES OF THE REPUBLIC OF KAZAKHSTAN-SERIES PHYSICO-MATHEMATICAL. – 2016. - Vol. 6, No. 310. - P.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09-114</w:t>
      </w:r>
      <w:r w:rsidRPr="0080288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BDD3CD6" w14:textId="77777777" w:rsidR="00DB73F7" w:rsidRPr="00902718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72113">
        <w:rPr>
          <w:rFonts w:ascii="Times New Roman" w:hAnsi="Times New Roman" w:cs="Times New Roman"/>
          <w:bCs/>
          <w:sz w:val="28"/>
          <w:szCs w:val="28"/>
          <w:lang w:val="en-US"/>
        </w:rPr>
        <w:t>Burtebayev</w:t>
      </w:r>
      <w:proofErr w:type="spellEnd"/>
      <w:r w:rsidRPr="000721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N.,</w:t>
      </w:r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Mukhamejanov</w:t>
      </w:r>
      <w:proofErr w:type="spellEnd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Y.S., </w:t>
      </w:r>
      <w:proofErr w:type="spellStart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Kerimkulov</w:t>
      </w:r>
      <w:proofErr w:type="spellEnd"/>
      <w:r w:rsidRPr="000721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Zh.K</w:t>
      </w:r>
      <w:proofErr w:type="spellEnd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Alimov</w:t>
      </w:r>
      <w:proofErr w:type="spellEnd"/>
      <w:r w:rsidRPr="000721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D.K., </w:t>
      </w:r>
      <w:proofErr w:type="spellStart"/>
      <w:r w:rsidRPr="00072113">
        <w:rPr>
          <w:rFonts w:ascii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072113">
        <w:rPr>
          <w:rFonts w:ascii="Times New Roman" w:hAnsi="Times New Roman" w:cs="Times New Roman"/>
          <w:sz w:val="28"/>
          <w:szCs w:val="28"/>
          <w:lang w:val="en-US"/>
        </w:rPr>
        <w:t xml:space="preserve"> D.M., </w:t>
      </w:r>
      <w:proofErr w:type="spellStart"/>
      <w:r w:rsidRPr="00072113">
        <w:rPr>
          <w:rFonts w:ascii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072113">
        <w:rPr>
          <w:rFonts w:ascii="Times New Roman" w:hAnsi="Times New Roman" w:cs="Times New Roman"/>
          <w:sz w:val="28"/>
          <w:szCs w:val="28"/>
          <w:lang w:val="en-US"/>
        </w:rPr>
        <w:t xml:space="preserve"> W.H. </w:t>
      </w:r>
      <w:r w:rsidRPr="000721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Comparative analysis of elastic and inelastic scattering of d and α-particles from </w:t>
      </w:r>
      <w:r w:rsidRPr="00072113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11</w:t>
      </w:r>
      <w:r w:rsidRPr="000721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 // International Journal of Mathematics and Physics. 2016. – Vol.7, </w:t>
      </w:r>
      <w:r w:rsidRPr="00072113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№</w:t>
      </w:r>
      <w:r w:rsidRPr="00072113">
        <w:rPr>
          <w:rFonts w:ascii="Times New Roman" w:hAnsi="Times New Roman" w:cs="Times New Roman"/>
          <w:bCs/>
          <w:sz w:val="28"/>
          <w:szCs w:val="28"/>
          <w:lang w:val="en-US"/>
        </w:rPr>
        <w:t>.2. – P. 77-86</w:t>
      </w:r>
    </w:p>
    <w:p w14:paraId="7173E788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Belyaeva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T.L.,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S.A.,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A.S.,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Ogloblin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A.A., Danilov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A.N.,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Maslov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V.A.,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Sobolev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Yu.A</w:t>
      </w:r>
      <w:proofErr w:type="spellEnd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W., Khlebnikov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S.V.,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Tyurin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G.P.,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Burtebaev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N.,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D., and </w:t>
      </w:r>
      <w:proofErr w:type="spellStart"/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02718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659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Asymptotic normalization </w:t>
      </w:r>
      <w:r w:rsidRPr="0056590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coefficients and halo radii of </w:t>
      </w:r>
      <w:r w:rsidRPr="0056590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12</w:t>
      </w:r>
      <w:r w:rsidRPr="00565909">
        <w:rPr>
          <w:rFonts w:ascii="Times New Roman" w:eastAsia="Times New Roman" w:hAnsi="Times New Roman" w:cs="Times New Roman"/>
          <w:sz w:val="28"/>
          <w:szCs w:val="28"/>
          <w:lang w:val="en-US"/>
        </w:rPr>
        <w:t>B in the excited states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565909">
        <w:rPr>
          <w:rFonts w:ascii="Times New Roman" w:eastAsia="Times New Roman" w:hAnsi="Times New Roman" w:cs="Times New Roman"/>
          <w:sz w:val="28"/>
          <w:szCs w:val="28"/>
          <w:lang w:val="en-US"/>
        </w:rPr>
        <w:t>EPJ Web of Conferences 165, 01004 (2017)</w:t>
      </w:r>
    </w:p>
    <w:p w14:paraId="06864E1C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Oskomov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Sedov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Saduyev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Kalikulov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Kenzhina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Tautaev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Dyachkov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Utey</w:t>
      </w:r>
      <w:proofErr w:type="spellEnd"/>
      <w:r w:rsidRPr="00AE5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>Data collection system for a wide range of gas-discharge proportional neutron counters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603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Journal of Physics: Conf. </w:t>
      </w:r>
      <w:proofErr w:type="spellStart"/>
      <w:r w:rsidRPr="00603EC8">
        <w:rPr>
          <w:rFonts w:ascii="Times New Roman" w:eastAsia="Times New Roman" w:hAnsi="Times New Roman" w:cs="Times New Roman"/>
          <w:sz w:val="28"/>
          <w:szCs w:val="28"/>
        </w:rPr>
        <w:t>Series</w:t>
      </w:r>
      <w:proofErr w:type="spellEnd"/>
      <w:r w:rsidRPr="00603EC8">
        <w:rPr>
          <w:rFonts w:ascii="Times New Roman" w:eastAsia="Times New Roman" w:hAnsi="Times New Roman" w:cs="Times New Roman"/>
          <w:sz w:val="28"/>
          <w:szCs w:val="28"/>
        </w:rPr>
        <w:t xml:space="preserve"> 936 (2017) 012047</w:t>
      </w:r>
    </w:p>
    <w:p w14:paraId="696F4BD4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Zh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Bakhtybayev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M., Hamada Sh.,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Morzabayev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W.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Investigation of the elastic and inelastic scattering of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/>
        </w:rPr>
        <w:t>4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He from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/>
        </w:rPr>
        <w:t>11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 in the energy range 29-50.5 MeV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Journal of Physics: Conf.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</w:rPr>
        <w:t>Series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</w:rPr>
        <w:t>940</w:t>
      </w:r>
      <w:r w:rsidRPr="00D034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344D">
        <w:rPr>
          <w:rFonts w:ascii="Times New Roman" w:eastAsia="Times New Roman" w:hAnsi="Times New Roman" w:cs="Times New Roman"/>
          <w:sz w:val="28"/>
          <w:szCs w:val="28"/>
        </w:rPr>
        <w:t xml:space="preserve">(2018) 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012034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:10.1088/1742-6596/940/1/012034</w:t>
      </w:r>
    </w:p>
    <w:p w14:paraId="6DBD050A" w14:textId="77777777" w:rsidR="00DB73F7" w:rsidRPr="00D0344D" w:rsidRDefault="00DB73F7" w:rsidP="00DB73F7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Nassrulla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Daniyar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Zhambul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Andrei Danilov,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Dilshod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Yerzhan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Investigation of </w:t>
      </w:r>
      <w:r w:rsidRPr="00D0344D">
        <w:rPr>
          <w:rFonts w:ascii="Times New Roman" w:eastAsia="Times New Roman" w:hAnsi="Times New Roman" w:cs="Times New Roman" w:hint="eastAsia"/>
          <w:bCs/>
          <w:sz w:val="28"/>
          <w:szCs w:val="28"/>
        </w:rPr>
        <w:t>α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-particle scattering from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/>
        </w:rPr>
        <w:t>13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 at 29 MeV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//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Journal of Physics: Conf. Series 940</w:t>
      </w:r>
      <w:r w:rsidRPr="00D034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(2018) 012033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doi</w:t>
      </w:r>
      <w:proofErr w:type="spellEnd"/>
      <w:r w:rsidRPr="00D03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:10.1088/1742-6596/940/1/012033</w:t>
      </w:r>
    </w:p>
    <w:p w14:paraId="07774899" w14:textId="77777777" w:rsidR="00DB73F7" w:rsidRPr="00D0344D" w:rsidRDefault="00DB73F7" w:rsidP="00DB73F7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Boztosun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Burtebayeva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Karakoc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Bahtibayev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Pattayev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and Hamada Sh. Investigation of interaction processes of light nuclei with </w:t>
      </w:r>
      <w:r w:rsidRPr="00D034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Journal of Physics: Conf. Series 940 (2018) 012029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doi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:10.1088/1742-6596/940/1/012029</w:t>
      </w:r>
    </w:p>
    <w:p w14:paraId="0628C1B8" w14:textId="77777777" w:rsidR="00DB73F7" w:rsidRPr="00D0344D" w:rsidRDefault="00DB73F7" w:rsidP="00DB73F7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D.M.,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Y.S.,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Investigation of exotic states of 13C at low energy // International Journal of Modern Physics E. - Vol. 27, No. 3 (2018) 1850025. DOI: 10.1142/S0218301318500258</w:t>
      </w:r>
    </w:p>
    <w:p w14:paraId="649C62CB" w14:textId="77777777" w:rsidR="00DB73F7" w:rsidRPr="0086742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Danilov A.,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Ogloblin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Belyaeva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Sukhorukov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Maslov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Sobolev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W., Khlebnikov S.,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Tyurin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G.,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Burtebaev</w:t>
      </w:r>
      <w:proofErr w:type="spellEnd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N., </w:t>
      </w:r>
      <w:proofErr w:type="spellStart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Janseitov</w:t>
      </w:r>
      <w:proofErr w:type="spellEnd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Mukhamejanov</w:t>
      </w:r>
      <w:proofErr w:type="spellEnd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and </w:t>
      </w:r>
      <w:proofErr w:type="spellStart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Gurov</w:t>
      </w:r>
      <w:proofErr w:type="spellEnd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Neutron halos in excited states of 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12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650857">
        <w:rPr>
          <w:lang w:val="en-US"/>
        </w:rPr>
        <w:t xml:space="preserve"> 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3rd International Conference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 Particle Physics and Astrophysics, </w:t>
      </w:r>
      <w:proofErr w:type="spellStart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KnE</w:t>
      </w:r>
      <w:proofErr w:type="spellEnd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Energy &amp; Physics, pages 83–88. DOI 10.18502/</w:t>
      </w:r>
      <w:proofErr w:type="gramStart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ken.v</w:t>
      </w:r>
      <w:proofErr w:type="gramEnd"/>
      <w:r w:rsidRPr="006508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3i1.1727</w:t>
      </w:r>
    </w:p>
    <w:p w14:paraId="5E86F35D" w14:textId="77777777" w:rsidR="00DB73F7" w:rsidRPr="0086742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5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Pr="001E0F91">
        <w:rPr>
          <w:rFonts w:ascii="Times New Roman" w:eastAsia="Times New Roman" w:hAnsi="Times New Roman" w:cs="Times New Roman"/>
          <w:sz w:val="28"/>
          <w:szCs w:val="28"/>
          <w:lang w:val="kk-KZ"/>
        </w:rPr>
        <w:t>Alimov</w:t>
      </w:r>
      <w:r w:rsidRPr="001E0F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0F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D.K.,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Otarbayeva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Y.S.,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D.M.</w:t>
      </w:r>
      <w:r w:rsidRPr="00165A42">
        <w:rPr>
          <w:lang w:val="en-US"/>
        </w:rPr>
        <w:t xml:space="preserve">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Study of elastic scattering of deuterons from Li-6 at energy 18 MeV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NEWS OF THE NATIONAL ACADEMY OF SCIENCES OF THE REPUBLIC OF KAZAKHSTAN-SERIES PHYSICO-MATHEMATICAL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2018.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Vol.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No.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311. - P. 5-12.</w:t>
      </w:r>
    </w:p>
    <w:p w14:paraId="7A332D05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Belyaeva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T.L .</w:t>
      </w:r>
      <w:proofErr w:type="gramEnd"/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Ogloblin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Danilov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Maslov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Sobolev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Khlebnikov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Tyurin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Burtebaev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867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Neutron halos in the excited states of B-12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PHYSICAL REVIEW 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- Vol. 96,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034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(2018)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034602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65A42">
        <w:rPr>
          <w:rFonts w:ascii="Times New Roman" w:eastAsia="Times New Roman" w:hAnsi="Times New Roman" w:cs="Times New Roman"/>
          <w:sz w:val="28"/>
          <w:szCs w:val="28"/>
          <w:lang w:val="en-US"/>
        </w:rPr>
        <w:t>DOI: 10.1103/PhysRevC.98.034602</w:t>
      </w:r>
    </w:p>
    <w:p w14:paraId="18530AC9" w14:textId="77777777" w:rsidR="00DB73F7" w:rsidRPr="0028009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Valiolda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D.S.,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A.S., Danilov, A.N.,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Starostin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, V.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The cluster states in light nuclei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(2018) EPJ Web of Conferences, 194, № 06003, DOI: 10.1051/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epjconf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/201819406003</w:t>
      </w:r>
    </w:p>
    <w:p w14:paraId="44D17F23" w14:textId="77777777" w:rsidR="00DB73F7" w:rsidRPr="0028009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Shinbulatov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S.K.,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Saduev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N.O.,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Kalikulov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O.A.,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Utey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Sh.,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Zhumabayev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A.I.,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Yerezhep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N.O.,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Beznosko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Jhanceitova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J.K., 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Nam, R.A.,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Piskal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Stepanov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A.V.,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Vildanova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L.I., Zhukov, V.V.,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Cherdyntceva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K.V.,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Denisova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V.G.,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Kanevskay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Nesterova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Puchkov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V.S.,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Pyatovsky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S.E.,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Ryabov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V.A.,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Schepetov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A.L., Smirnova, M.D.,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Shaulov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, S.B. Study of the angular spectra of HADRONS in X-RAY emulsion chamber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(2019) Proceedings of Science, 358</w:t>
      </w:r>
    </w:p>
    <w:p w14:paraId="34072B72" w14:textId="77777777" w:rsidR="00DB73F7" w:rsidRPr="0028009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, D. Investiga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tion of the excited states of </w:t>
      </w:r>
      <w:r w:rsidRPr="0028009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11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 in interactions with alpha particles // (2019) AIP Conference Proceedings, 2163, № 070001</w:t>
      </w:r>
    </w:p>
    <w:p w14:paraId="121A8411" w14:textId="77777777" w:rsidR="00DB73F7" w:rsidRPr="0028009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Burtebayev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Janseitov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Kerimkulov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Morzabayev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A.K.,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Talpakova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K.,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Galanina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L.I.,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Demyanova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A.S., Danilov, A.N.,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Starastsin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Study of elastic and inelastic scattering of deuterons by </w:t>
      </w:r>
      <w:r w:rsidRPr="0028009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Be at energy E = 14.5 MeV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(2020) Acta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Polonica B, 51 (3), pp. 751-756.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E4936E0" w14:textId="77777777" w:rsidR="00DB73F7" w:rsidRPr="0028009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Saduyev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N.O.,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Kalikulov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O.A.,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Sedov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Oskomov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Shinbulatov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S.K.,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Yerezhep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N.O.,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Zhumabayev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A.I.,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Utey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S.B.,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Baktoraz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, A.Y. Development of an automated system for the determination of the snow water equivalent and soil moisture by the neutron component of cosmic rays 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(2020) Acta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Polonica B, 51 (3), pp. 887-892. </w:t>
      </w:r>
      <w:r w:rsidRPr="00280093">
        <w:rPr>
          <w:rFonts w:ascii="Times New Roman" w:eastAsia="Times New Roman" w:hAnsi="Times New Roman" w:cs="Times New Roman"/>
          <w:sz w:val="28"/>
          <w:szCs w:val="28"/>
        </w:rPr>
        <w:t>DOI: 10.5506/APhysPolB.51.887</w:t>
      </w:r>
    </w:p>
    <w:p w14:paraId="79CAF9C7" w14:textId="77777777" w:rsidR="00DB73F7" w:rsidRPr="00280093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Alieva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Kabdrakhimova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Nassurlla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Saduyev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Sadykov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Zholdybayev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T.K.,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Ismailov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K.M.,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Kucuk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, Y.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Investigation of (p,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) and (p, x</w:t>
      </w:r>
      <w:r w:rsidRPr="00280093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reactions of 30-MeV protons with the </w:t>
      </w:r>
      <w:r w:rsidRPr="0028009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103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Rh nucleus // (2020) Acta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Polonica B, 51 (3), pp. 783-788. </w:t>
      </w:r>
      <w:r w:rsidRPr="00280093">
        <w:rPr>
          <w:rFonts w:ascii="Times New Roman" w:eastAsia="Times New Roman" w:hAnsi="Times New Roman" w:cs="Times New Roman"/>
          <w:sz w:val="28"/>
          <w:szCs w:val="28"/>
        </w:rPr>
        <w:t>DOI: 10.5506/APhysPolB.51.783</w:t>
      </w:r>
    </w:p>
    <w:p w14:paraId="7ADD2F4A" w14:textId="77777777" w:rsidR="00DB73F7" w:rsidRPr="002665CC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Kumar, D.,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Kozulin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Cheralu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Knyazheva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M.G., Novikov, K.V., Bogachev, A.A.,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Kozulina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N.I.,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Diatlov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Pchelintsev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Vorobiev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Banerjee, T.,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Pan, A.N.,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Saiko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V.V., Singh, P.P., Sahoo, R.N., Andreyev, A.N.,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Filipescu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Maiti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Prajapat</w:t>
      </w:r>
      <w:proofErr w:type="spellEnd"/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R., Kumar, R. Study of Mass-Asymmetric Fission of </w:t>
      </w:r>
      <w:r w:rsidRPr="0028009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180,190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Hg Formed in the </w:t>
      </w:r>
      <w:r w:rsidRPr="0028009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28009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144,154</w:t>
      </w:r>
      <w:r w:rsidRPr="002800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Sm Reactions // (2020) Bulletin of the Russian Academy of Sciences: Physics, 84 (8), pp. 1001-1006. </w:t>
      </w:r>
      <w:r w:rsidRPr="00E259FD">
        <w:rPr>
          <w:rFonts w:ascii="Times New Roman" w:eastAsia="Times New Roman" w:hAnsi="Times New Roman" w:cs="Times New Roman"/>
          <w:sz w:val="28"/>
          <w:szCs w:val="28"/>
        </w:rPr>
        <w:t>DOI: 10.3103/S1062873820080213</w:t>
      </w:r>
    </w:p>
    <w:p w14:paraId="126C2E95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Cheralu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Kozulin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Knyazheva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Banerjee, T.,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Diatlov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I.N., Kumar, D.,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Kozulina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N.I., Novikov, K.V., Pan, A.N.,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Pchelintsev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Tikhomirov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R.S.,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Vorobiev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Maiti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Prajapat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R., Kumar, R., Sarkar, G.,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W.H., Singh, P.P., Sahoo, R.N.,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Vardaci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E., Andreev, A.,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Mitu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Harca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 FISSION OF 182,183Hg NUCLEI AT ENERGIES AROUND THE COLOUMB BARRIER (2021) Acta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Polonica B, </w:t>
      </w:r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Proceedings Supplement, 14 (4), pp. 741-748. DOI: 10.5506/APHYSPOLBSUPP.14.741</w:t>
      </w:r>
    </w:p>
    <w:p w14:paraId="5B43D7FA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Bogachev, A.A.,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Kozulin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Knyazheva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M.G., Novikov, K.V., Kumar, D., Banerjee, T.,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Diatlov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Cheralu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Kirakosyan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Pan, A.N.,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Pchelintsev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Tikhomirov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R.S.,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Vorobiev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Maiti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Prajapat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R., Kumar, R., Sarkar, G.,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W.H., Andreyev, A.N.,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Harca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Vardaci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 Asymmetric and symmetric fission of excited nuclei of Hg 180,190 and Pb 184,192,202 formed in the reactions with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36 and Ca 40,48 ions (2021) Physical Review C, 104 (2), 024623, DOI: 10.1103/PhysRevC.104.024623</w:t>
      </w:r>
    </w:p>
    <w:p w14:paraId="54C18775" w14:textId="77777777" w:rsid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Kozulin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Knyazheva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M.G.,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Bogachev, A.A., Novikov, K.V.,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Kirakosyan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V.V., Kumar, D., Banerjee, T.,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Cheralu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Maiti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Prajapat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R., Kumar, R., Sarkar, G.,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Trzaska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W.H., Andreyev, A.N.,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Harca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Mitu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Vardaci</w:t>
      </w:r>
      <w:proofErr w:type="spellEnd"/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, E. Fission of 180,182,183Hg</w:t>
      </w:r>
      <w:r w:rsidRPr="002665CC">
        <w:rPr>
          <w:rFonts w:ascii="Cambria Math" w:eastAsia="Times New Roman" w:hAnsi="Cambria Math" w:cs="Cambria Math"/>
          <w:sz w:val="28"/>
          <w:szCs w:val="28"/>
          <w:lang w:val="en-US"/>
        </w:rPr>
        <w:t>∗</w:t>
      </w:r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 and 178Pt</w:t>
      </w:r>
      <w:r w:rsidRPr="002665CC">
        <w:rPr>
          <w:rFonts w:ascii="Cambria Math" w:eastAsia="Times New Roman" w:hAnsi="Cambria Math" w:cs="Cambria Math"/>
          <w:sz w:val="28"/>
          <w:szCs w:val="28"/>
          <w:lang w:val="en-US"/>
        </w:rPr>
        <w:t>∗</w:t>
      </w:r>
      <w:r w:rsidRPr="002665CC">
        <w:rPr>
          <w:rFonts w:ascii="Times New Roman" w:eastAsia="Times New Roman" w:hAnsi="Times New Roman" w:cs="Times New Roman"/>
          <w:sz w:val="28"/>
          <w:szCs w:val="28"/>
          <w:lang w:val="en-US"/>
        </w:rPr>
        <w:t> nuclei at intermediate excitation energies (2022) Physical Review C, 105 (1), 014607, . DOI: 10.1103/PhysRevC.105.014607</w:t>
      </w:r>
    </w:p>
    <w:p w14:paraId="088E5438" w14:textId="60089292" w:rsidR="009F0F15" w:rsidRPr="00DB73F7" w:rsidRDefault="00DB73F7" w:rsidP="00DB73F7">
      <w:pPr>
        <w:pStyle w:val="a3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Kozulin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E.M.,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Knyazheva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G.N., Bogachev, A.A.,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Saiko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Karpov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A.V.,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I.M., Novikov, K.V.,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Mukhamejanov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Y.S.,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Pchelintsev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Vorobiev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I.V., Banerjee, T.,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Cheralu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M., Singh, P.P. Experimental study of fast fission and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quasifission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Ca 40 + Pb 208 reaction leading to the formation of the </w:t>
      </w:r>
      <w:proofErr w:type="spellStart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>transfermium</w:t>
      </w:r>
      <w:proofErr w:type="spellEnd"/>
      <w:r w:rsidRPr="006242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nucleus No 248 (2022) Physical Review C, 105 (2), 024617, DOI: 10.1103/PhysRevC.105.024617</w:t>
      </w:r>
      <w:bookmarkStart w:id="0" w:name="_GoBack"/>
      <w:bookmarkEnd w:id="0"/>
    </w:p>
    <w:sectPr w:rsidR="009F0F15" w:rsidRPr="00DB73F7" w:rsidSect="00C7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74A"/>
    <w:multiLevelType w:val="hybridMultilevel"/>
    <w:tmpl w:val="0D942A8E"/>
    <w:lvl w:ilvl="0" w:tplc="0374EA46">
      <w:start w:val="1"/>
      <w:numFmt w:val="decimal"/>
      <w:lvlText w:val="%1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79"/>
    <w:rsid w:val="00400A79"/>
    <w:rsid w:val="009F0F15"/>
    <w:rsid w:val="00D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04F01"/>
  <w15:chartTrackingRefBased/>
  <w15:docId w15:val="{9807E66C-CC0C-44D7-B898-BA3A49A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8461</Characters>
  <Application>Microsoft Office Word</Application>
  <DocSecurity>0</DocSecurity>
  <Lines>162</Lines>
  <Paragraphs>59</Paragraphs>
  <ScaleCrop>false</ScaleCrop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</cp:revision>
  <dcterms:created xsi:type="dcterms:W3CDTF">2022-03-23T06:20:00Z</dcterms:created>
  <dcterms:modified xsi:type="dcterms:W3CDTF">2022-03-23T06:21:00Z</dcterms:modified>
</cp:coreProperties>
</file>