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320" w:rsidRDefault="00C277A0" w:rsidP="00D07B4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  <w:shd w:val="clear" w:color="auto" w:fill="FCFCFC"/>
        </w:rPr>
      </w:pPr>
      <w:bookmarkStart w:id="0" w:name="_GoBack"/>
      <w:r w:rsidRPr="00A54320">
        <w:rPr>
          <w:rFonts w:ascii="Times New Roman" w:hAnsi="Times New Roman" w:cs="Times New Roman"/>
          <w:b/>
          <w:sz w:val="28"/>
          <w:szCs w:val="24"/>
          <w:shd w:val="clear" w:color="auto" w:fill="FCFCFC"/>
        </w:rPr>
        <w:t>STUDY THE ARCHAEOLOGICAL GLASS IN SERBIA</w:t>
      </w:r>
    </w:p>
    <w:p w:rsidR="00A04C34" w:rsidRPr="00A54320" w:rsidRDefault="00C277A0" w:rsidP="00D07B4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  <w:shd w:val="clear" w:color="auto" w:fill="FCFCFC"/>
        </w:rPr>
      </w:pPr>
      <w:r w:rsidRPr="00A54320">
        <w:rPr>
          <w:rFonts w:ascii="Times New Roman" w:hAnsi="Times New Roman" w:cs="Times New Roman"/>
          <w:b/>
          <w:sz w:val="28"/>
          <w:szCs w:val="24"/>
          <w:shd w:val="clear" w:color="auto" w:fill="FCFCFC"/>
        </w:rPr>
        <w:t>BY RBS AND PIXE METHODS</w:t>
      </w:r>
    </w:p>
    <w:bookmarkEnd w:id="0"/>
    <w:p w:rsidR="00054AFD" w:rsidRPr="00317B1E" w:rsidRDefault="007939A9" w:rsidP="00C26BD8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317B1E">
        <w:rPr>
          <w:rFonts w:ascii="Times New Roman" w:hAnsi="Times New Roman" w:cs="Times New Roman"/>
          <w:b/>
          <w:sz w:val="24"/>
          <w:szCs w:val="24"/>
        </w:rPr>
        <w:t>P.L. Tuan</w:t>
      </w:r>
      <w:r w:rsidRPr="00317B1E">
        <w:rPr>
          <w:rFonts w:ascii="Times New Roman" w:hAnsi="Times New Roman" w:cs="Times New Roman"/>
          <w:b/>
          <w:sz w:val="24"/>
          <w:szCs w:val="24"/>
          <w:vertAlign w:val="superscript"/>
        </w:rPr>
        <w:t>1,</w:t>
      </w:r>
      <w:proofErr w:type="gramStart"/>
      <w:r w:rsidRPr="00317B1E">
        <w:rPr>
          <w:rFonts w:ascii="Times New Roman" w:hAnsi="Times New Roman" w:cs="Times New Roman"/>
          <w:b/>
          <w:sz w:val="24"/>
          <w:szCs w:val="24"/>
          <w:vertAlign w:val="superscript"/>
        </w:rPr>
        <w:t>2,*</w:t>
      </w:r>
      <w:proofErr w:type="gramEnd"/>
      <w:r w:rsidRPr="00317B1E">
        <w:rPr>
          <w:rFonts w:ascii="Times New Roman" w:hAnsi="Times New Roman" w:cs="Times New Roman"/>
          <w:b/>
          <w:sz w:val="24"/>
          <w:szCs w:val="24"/>
          <w:vertAlign w:val="superscript"/>
        </w:rPr>
        <w:t>)</w:t>
      </w:r>
      <w:r w:rsidRPr="00317B1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65B26" w:rsidRPr="00317B1E">
        <w:rPr>
          <w:rFonts w:ascii="Times New Roman" w:hAnsi="Times New Roman" w:cs="Times New Roman"/>
          <w:b/>
          <w:sz w:val="24"/>
          <w:szCs w:val="24"/>
        </w:rPr>
        <w:t>A. Doroshkevich</w:t>
      </w:r>
      <w:r w:rsidR="00965B26" w:rsidRPr="00317B1E">
        <w:rPr>
          <w:rFonts w:ascii="Times New Roman" w:hAnsi="Times New Roman" w:cs="Times New Roman"/>
          <w:b/>
          <w:sz w:val="24"/>
          <w:szCs w:val="24"/>
          <w:vertAlign w:val="superscript"/>
        </w:rPr>
        <w:t>1)</w:t>
      </w:r>
      <w:r w:rsidR="00965B26" w:rsidRPr="00317B1E">
        <w:rPr>
          <w:rFonts w:ascii="Times New Roman" w:hAnsi="Times New Roman" w:cs="Times New Roman"/>
          <w:b/>
          <w:sz w:val="24"/>
          <w:szCs w:val="24"/>
        </w:rPr>
        <w:t>,</w:t>
      </w:r>
      <w:r w:rsidR="00965B26" w:rsidRPr="00317B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7B1E">
        <w:rPr>
          <w:rFonts w:ascii="Times New Roman" w:hAnsi="Times New Roman" w:cs="Times New Roman"/>
          <w:b/>
          <w:sz w:val="24"/>
          <w:szCs w:val="24"/>
        </w:rPr>
        <w:t>T.V. Phuc</w:t>
      </w:r>
      <w:r w:rsidR="00B50CD3">
        <w:rPr>
          <w:rFonts w:ascii="Times New Roman" w:hAnsi="Times New Roman" w:cs="Times New Roman"/>
          <w:b/>
          <w:sz w:val="24"/>
          <w:szCs w:val="24"/>
          <w:vertAlign w:val="superscript"/>
        </w:rPr>
        <w:t>3,4</w:t>
      </w:r>
      <w:r w:rsidRPr="00317B1E">
        <w:rPr>
          <w:rFonts w:ascii="Times New Roman" w:hAnsi="Times New Roman" w:cs="Times New Roman"/>
          <w:b/>
          <w:sz w:val="24"/>
          <w:szCs w:val="24"/>
          <w:vertAlign w:val="superscript"/>
        </w:rPr>
        <w:t>)</w:t>
      </w:r>
      <w:r w:rsidRPr="00317B1E">
        <w:rPr>
          <w:rFonts w:ascii="Times New Roman" w:hAnsi="Times New Roman" w:cs="Times New Roman"/>
          <w:b/>
          <w:sz w:val="24"/>
          <w:szCs w:val="24"/>
        </w:rPr>
        <w:t>, N.T.B. My</w:t>
      </w:r>
      <w:r w:rsidR="00B50CD3">
        <w:rPr>
          <w:rFonts w:ascii="Times New Roman" w:hAnsi="Times New Roman" w:cs="Times New Roman"/>
          <w:b/>
          <w:sz w:val="24"/>
          <w:szCs w:val="24"/>
          <w:vertAlign w:val="superscript"/>
        </w:rPr>
        <w:t>1,5</w:t>
      </w:r>
      <w:r w:rsidRPr="00317B1E">
        <w:rPr>
          <w:rFonts w:ascii="Times New Roman" w:hAnsi="Times New Roman" w:cs="Times New Roman"/>
          <w:b/>
          <w:sz w:val="24"/>
          <w:szCs w:val="24"/>
          <w:vertAlign w:val="superscript"/>
        </w:rPr>
        <w:t>)</w:t>
      </w:r>
      <w:r w:rsidRPr="00317B1E">
        <w:rPr>
          <w:rFonts w:ascii="Times New Roman" w:hAnsi="Times New Roman" w:cs="Times New Roman"/>
          <w:b/>
          <w:sz w:val="24"/>
          <w:szCs w:val="24"/>
        </w:rPr>
        <w:t>, L.H. Khiem</w:t>
      </w:r>
      <w:r w:rsidR="00B50CD3">
        <w:rPr>
          <w:rFonts w:ascii="Times New Roman" w:hAnsi="Times New Roman" w:cs="Times New Roman"/>
          <w:b/>
          <w:sz w:val="24"/>
          <w:szCs w:val="24"/>
          <w:vertAlign w:val="superscript"/>
        </w:rPr>
        <w:t>3,4</w:t>
      </w:r>
      <w:r w:rsidRPr="00317B1E">
        <w:rPr>
          <w:rFonts w:ascii="Times New Roman" w:hAnsi="Times New Roman" w:cs="Times New Roman"/>
          <w:b/>
          <w:sz w:val="24"/>
          <w:szCs w:val="24"/>
          <w:vertAlign w:val="superscript"/>
        </w:rPr>
        <w:t>)</w:t>
      </w:r>
      <w:r w:rsidRPr="00317B1E">
        <w:rPr>
          <w:rFonts w:ascii="Times New Roman" w:hAnsi="Times New Roman" w:cs="Times New Roman"/>
          <w:b/>
          <w:sz w:val="24"/>
          <w:szCs w:val="24"/>
        </w:rPr>
        <w:t>, V.D. Cong</w:t>
      </w:r>
      <w:r w:rsidR="00B50CD3">
        <w:rPr>
          <w:rFonts w:ascii="Times New Roman" w:hAnsi="Times New Roman" w:cs="Times New Roman"/>
          <w:b/>
          <w:sz w:val="24"/>
          <w:szCs w:val="24"/>
          <w:vertAlign w:val="superscript"/>
        </w:rPr>
        <w:t>1,3</w:t>
      </w:r>
      <w:r w:rsidRPr="00317B1E">
        <w:rPr>
          <w:rFonts w:ascii="Times New Roman" w:hAnsi="Times New Roman" w:cs="Times New Roman"/>
          <w:b/>
          <w:sz w:val="24"/>
          <w:szCs w:val="24"/>
          <w:vertAlign w:val="superscript"/>
        </w:rPr>
        <w:t>)</w:t>
      </w:r>
      <w:r w:rsidR="00CA3BD3" w:rsidRPr="00317B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A3BD3" w:rsidRPr="00317B1E">
        <w:rPr>
          <w:rFonts w:ascii="Times New Roman" w:hAnsi="Times New Roman" w:cs="Times New Roman"/>
          <w:b/>
          <w:sz w:val="24"/>
          <w:szCs w:val="24"/>
        </w:rPr>
        <w:t>Balvanović</w:t>
      </w:r>
      <w:proofErr w:type="spellEnd"/>
      <w:r w:rsidR="00CA3BD3" w:rsidRPr="00317B1E">
        <w:rPr>
          <w:rFonts w:ascii="Times New Roman" w:hAnsi="Times New Roman" w:cs="Times New Roman"/>
          <w:b/>
          <w:sz w:val="24"/>
          <w:szCs w:val="24"/>
        </w:rPr>
        <w:t xml:space="preserve"> Roman</w:t>
      </w:r>
      <w:r w:rsidR="00B50CD3">
        <w:rPr>
          <w:rFonts w:ascii="Times New Roman" w:hAnsi="Times New Roman" w:cs="Times New Roman"/>
          <w:b/>
          <w:sz w:val="24"/>
          <w:szCs w:val="24"/>
          <w:vertAlign w:val="superscript"/>
        </w:rPr>
        <w:t>6,7,8</w:t>
      </w:r>
      <w:r w:rsidR="00CA3BD3" w:rsidRPr="00317B1E">
        <w:rPr>
          <w:rFonts w:ascii="Times New Roman" w:hAnsi="Times New Roman" w:cs="Times New Roman"/>
          <w:b/>
          <w:sz w:val="24"/>
          <w:szCs w:val="24"/>
          <w:vertAlign w:val="superscript"/>
        </w:rPr>
        <w:t>)</w:t>
      </w:r>
      <w:r w:rsidR="00CA3BD3" w:rsidRPr="00317B1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CA3BD3" w:rsidRPr="00317B1E">
        <w:rPr>
          <w:rFonts w:ascii="Times New Roman" w:hAnsi="Times New Roman" w:cs="Times New Roman"/>
          <w:b/>
          <w:sz w:val="24"/>
          <w:szCs w:val="24"/>
        </w:rPr>
        <w:t>Jovanović</w:t>
      </w:r>
      <w:proofErr w:type="spellEnd"/>
      <w:r w:rsidR="00CA3BD3" w:rsidRPr="00317B1E">
        <w:rPr>
          <w:rFonts w:ascii="Times New Roman" w:hAnsi="Times New Roman" w:cs="Times New Roman"/>
          <w:b/>
          <w:sz w:val="24"/>
          <w:szCs w:val="24"/>
        </w:rPr>
        <w:t xml:space="preserve"> Zoran</w:t>
      </w:r>
      <w:r w:rsidR="00B50CD3">
        <w:rPr>
          <w:rFonts w:ascii="Times New Roman" w:hAnsi="Times New Roman" w:cs="Times New Roman"/>
          <w:b/>
          <w:sz w:val="24"/>
          <w:szCs w:val="24"/>
          <w:vertAlign w:val="superscript"/>
        </w:rPr>
        <w:t>6</w:t>
      </w:r>
      <w:r w:rsidR="00CA3BD3" w:rsidRPr="00317B1E">
        <w:rPr>
          <w:rFonts w:ascii="Times New Roman" w:hAnsi="Times New Roman" w:cs="Times New Roman"/>
          <w:b/>
          <w:sz w:val="24"/>
          <w:szCs w:val="24"/>
          <w:vertAlign w:val="superscript"/>
        </w:rPr>
        <w:t>)</w:t>
      </w:r>
      <w:r w:rsidR="00CA3BD3" w:rsidRPr="00317B1E">
        <w:rPr>
          <w:rFonts w:ascii="Times New Roman" w:hAnsi="Times New Roman" w:cs="Times New Roman"/>
          <w:b/>
          <w:sz w:val="24"/>
          <w:szCs w:val="24"/>
        </w:rPr>
        <w:t>,</w:t>
      </w:r>
      <w:r w:rsidR="00CA3BD3" w:rsidRPr="00317B1E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proofErr w:type="spellStart"/>
      <w:r w:rsidR="00CA3BD3" w:rsidRPr="00317B1E">
        <w:rPr>
          <w:rFonts w:ascii="Times New Roman" w:hAnsi="Times New Roman" w:cs="Times New Roman"/>
          <w:b/>
          <w:sz w:val="24"/>
          <w:szCs w:val="24"/>
        </w:rPr>
        <w:t>Mezentseva</w:t>
      </w:r>
      <w:proofErr w:type="spellEnd"/>
      <w:r w:rsidR="00CA3BD3" w:rsidRPr="00317B1E">
        <w:rPr>
          <w:rFonts w:ascii="Times New Roman" w:hAnsi="Times New Roman" w:cs="Times New Roman"/>
          <w:b/>
          <w:sz w:val="24"/>
          <w:szCs w:val="24"/>
        </w:rPr>
        <w:t xml:space="preserve"> Zh.V</w:t>
      </w:r>
      <w:r w:rsidR="00CA3BD3" w:rsidRPr="00317B1E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="00CA3BD3" w:rsidRPr="00317B1E">
        <w:rPr>
          <w:rFonts w:ascii="Times New Roman" w:hAnsi="Times New Roman" w:cs="Times New Roman"/>
          <w:b/>
          <w:sz w:val="24"/>
          <w:szCs w:val="24"/>
          <w:vertAlign w:val="superscript"/>
        </w:rPr>
        <w:t>)</w:t>
      </w:r>
      <w:r w:rsidR="00CA3BD3" w:rsidRPr="00317B1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CA3BD3" w:rsidRPr="00317B1E">
        <w:rPr>
          <w:rFonts w:ascii="Times New Roman" w:hAnsi="Times New Roman" w:cs="Times New Roman"/>
          <w:b/>
          <w:sz w:val="24"/>
          <w:szCs w:val="24"/>
        </w:rPr>
        <w:t>Chepurchenko</w:t>
      </w:r>
      <w:proofErr w:type="spellEnd"/>
      <w:r w:rsidR="00CA3BD3" w:rsidRPr="00317B1E">
        <w:rPr>
          <w:rFonts w:ascii="Times New Roman" w:hAnsi="Times New Roman" w:cs="Times New Roman"/>
          <w:b/>
          <w:sz w:val="24"/>
          <w:szCs w:val="24"/>
        </w:rPr>
        <w:t xml:space="preserve"> I.A. </w:t>
      </w:r>
      <w:r w:rsidR="00CA3BD3" w:rsidRPr="00317B1E">
        <w:rPr>
          <w:rFonts w:ascii="Times New Roman" w:hAnsi="Times New Roman" w:cs="Times New Roman"/>
          <w:b/>
          <w:sz w:val="24"/>
          <w:szCs w:val="24"/>
          <w:vertAlign w:val="superscript"/>
        </w:rPr>
        <w:t>1)</w:t>
      </w:r>
      <w:r w:rsidR="00CA3BD3" w:rsidRPr="00317B1E">
        <w:rPr>
          <w:rFonts w:ascii="Times New Roman" w:hAnsi="Times New Roman" w:cs="Times New Roman"/>
          <w:b/>
          <w:sz w:val="24"/>
          <w:szCs w:val="24"/>
        </w:rPr>
        <w:t>, M.N. Mirzayev</w:t>
      </w:r>
      <w:r w:rsidR="00CA3BD3" w:rsidRPr="00317B1E">
        <w:rPr>
          <w:rFonts w:ascii="Times New Roman" w:hAnsi="Times New Roman" w:cs="Times New Roman"/>
          <w:b/>
          <w:sz w:val="24"/>
          <w:szCs w:val="24"/>
          <w:vertAlign w:val="superscript"/>
        </w:rPr>
        <w:t>1,</w:t>
      </w:r>
      <w:r w:rsidR="00B50CD3">
        <w:rPr>
          <w:rFonts w:ascii="Times New Roman" w:hAnsi="Times New Roman" w:cs="Times New Roman"/>
          <w:b/>
          <w:sz w:val="24"/>
          <w:szCs w:val="24"/>
          <w:vertAlign w:val="superscript"/>
        </w:rPr>
        <w:t>9</w:t>
      </w:r>
      <w:r w:rsidR="00A27793" w:rsidRPr="00317B1E">
        <w:rPr>
          <w:rFonts w:ascii="Times New Roman" w:hAnsi="Times New Roman" w:cs="Times New Roman"/>
          <w:b/>
          <w:sz w:val="24"/>
          <w:szCs w:val="24"/>
          <w:vertAlign w:val="superscript"/>
        </w:rPr>
        <w:t>)</w:t>
      </w:r>
      <w:r w:rsidR="00CA3BD3" w:rsidRPr="00317B1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CA3BD3" w:rsidRPr="00317B1E">
        <w:rPr>
          <w:rFonts w:ascii="Times New Roman" w:hAnsi="Times New Roman" w:cs="Times New Roman"/>
          <w:b/>
          <w:sz w:val="24"/>
          <w:szCs w:val="24"/>
        </w:rPr>
        <w:t>Mita</w:t>
      </w:r>
      <w:proofErr w:type="spellEnd"/>
      <w:r w:rsidR="00CA3BD3" w:rsidRPr="00317B1E">
        <w:rPr>
          <w:rFonts w:ascii="Times New Roman" w:hAnsi="Times New Roman" w:cs="Times New Roman"/>
          <w:b/>
          <w:sz w:val="24"/>
          <w:szCs w:val="24"/>
        </w:rPr>
        <w:t xml:space="preserve"> Сarmen</w:t>
      </w:r>
      <w:r w:rsidR="00B50CD3">
        <w:rPr>
          <w:rFonts w:ascii="Times New Roman" w:hAnsi="Times New Roman" w:cs="Times New Roman"/>
          <w:b/>
          <w:sz w:val="24"/>
          <w:szCs w:val="24"/>
          <w:vertAlign w:val="superscript"/>
        </w:rPr>
        <w:t>10</w:t>
      </w:r>
      <w:r w:rsidR="00A27793" w:rsidRPr="00317B1E">
        <w:rPr>
          <w:rFonts w:ascii="Times New Roman" w:hAnsi="Times New Roman" w:cs="Times New Roman"/>
          <w:b/>
          <w:sz w:val="24"/>
          <w:szCs w:val="24"/>
          <w:vertAlign w:val="superscript"/>
        </w:rPr>
        <w:t>)</w:t>
      </w:r>
      <w:r w:rsidR="00CA3BD3" w:rsidRPr="00317B1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CA3BD3" w:rsidRPr="00317B1E">
        <w:rPr>
          <w:rFonts w:ascii="Times New Roman" w:hAnsi="Times New Roman" w:cs="Times New Roman"/>
          <w:b/>
          <w:sz w:val="24"/>
          <w:szCs w:val="24"/>
        </w:rPr>
        <w:t>Mardare</w:t>
      </w:r>
      <w:proofErr w:type="spellEnd"/>
      <w:r w:rsidR="00CA3BD3" w:rsidRPr="00317B1E">
        <w:rPr>
          <w:rFonts w:ascii="Times New Roman" w:hAnsi="Times New Roman" w:cs="Times New Roman"/>
          <w:b/>
          <w:sz w:val="24"/>
          <w:szCs w:val="24"/>
        </w:rPr>
        <w:t xml:space="preserve"> Diana</w:t>
      </w:r>
      <w:r w:rsidR="00B50CD3">
        <w:rPr>
          <w:rFonts w:ascii="Times New Roman" w:hAnsi="Times New Roman" w:cs="Times New Roman"/>
          <w:b/>
          <w:sz w:val="24"/>
          <w:szCs w:val="24"/>
          <w:vertAlign w:val="superscript"/>
        </w:rPr>
        <w:t>10</w:t>
      </w:r>
      <w:r w:rsidR="00A27793" w:rsidRPr="00317B1E">
        <w:rPr>
          <w:rFonts w:ascii="Times New Roman" w:hAnsi="Times New Roman" w:cs="Times New Roman"/>
          <w:b/>
          <w:sz w:val="24"/>
          <w:szCs w:val="24"/>
          <w:vertAlign w:val="superscript"/>
        </w:rPr>
        <w:t>)</w:t>
      </w:r>
      <w:r w:rsidR="00CA3BD3" w:rsidRPr="00317B1E">
        <w:rPr>
          <w:rFonts w:ascii="Times New Roman" w:hAnsi="Times New Roman" w:cs="Times New Roman"/>
          <w:b/>
          <w:sz w:val="24"/>
          <w:szCs w:val="24"/>
        </w:rPr>
        <w:t xml:space="preserve">, </w:t>
      </w:r>
      <w:hyperlink r:id="rId4" w:tooltip="ncornei@uaic.ro" w:history="1">
        <w:proofErr w:type="spellStart"/>
        <w:r w:rsidR="00CA3BD3" w:rsidRPr="00317B1E">
          <w:rPr>
            <w:rFonts w:ascii="Times New Roman" w:hAnsi="Times New Roman" w:cs="Times New Roman"/>
            <w:b/>
            <w:sz w:val="24"/>
            <w:szCs w:val="24"/>
          </w:rPr>
          <w:t>Nicoleta</w:t>
        </w:r>
        <w:proofErr w:type="spellEnd"/>
        <w:r w:rsidR="00CA3BD3" w:rsidRPr="00317B1E">
          <w:rPr>
            <w:rFonts w:ascii="Times New Roman" w:hAnsi="Times New Roman" w:cs="Times New Roman"/>
            <w:b/>
            <w:sz w:val="24"/>
            <w:szCs w:val="24"/>
          </w:rPr>
          <w:t xml:space="preserve"> Cornei</w:t>
        </w:r>
      </w:hyperlink>
      <w:r w:rsidR="00B50CD3">
        <w:rPr>
          <w:rFonts w:ascii="Times New Roman" w:hAnsi="Times New Roman" w:cs="Times New Roman"/>
          <w:b/>
          <w:sz w:val="24"/>
          <w:szCs w:val="24"/>
          <w:vertAlign w:val="superscript"/>
        </w:rPr>
        <w:t>10</w:t>
      </w:r>
      <w:r w:rsidR="00A27793" w:rsidRPr="00317B1E">
        <w:rPr>
          <w:rFonts w:ascii="Times New Roman" w:hAnsi="Times New Roman" w:cs="Times New Roman"/>
          <w:b/>
          <w:sz w:val="24"/>
          <w:szCs w:val="24"/>
          <w:vertAlign w:val="superscript"/>
        </w:rPr>
        <w:t>)</w:t>
      </w:r>
    </w:p>
    <w:p w:rsidR="006052C5" w:rsidRPr="00D97B52" w:rsidRDefault="006052C5" w:rsidP="00C26BD8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7B52">
        <w:rPr>
          <w:rFonts w:ascii="Times New Roman" w:hAnsi="Times New Roman" w:cs="Times New Roman"/>
          <w:i/>
          <w:sz w:val="24"/>
          <w:szCs w:val="24"/>
          <w:vertAlign w:val="superscript"/>
        </w:rPr>
        <w:t>1)</w:t>
      </w:r>
      <w:r w:rsidRPr="00D97B52">
        <w:rPr>
          <w:rFonts w:ascii="Times New Roman" w:hAnsi="Times New Roman" w:cs="Times New Roman"/>
          <w:i/>
          <w:sz w:val="24"/>
          <w:szCs w:val="24"/>
        </w:rPr>
        <w:t xml:space="preserve"> Frank Laboratory of Neutron Physics, Joint Institute of Nuclear Research, </w:t>
      </w:r>
      <w:proofErr w:type="spellStart"/>
      <w:proofErr w:type="gramStart"/>
      <w:r w:rsidRPr="00D97B52">
        <w:rPr>
          <w:rFonts w:ascii="Times New Roman" w:hAnsi="Times New Roman" w:cs="Times New Roman"/>
          <w:i/>
          <w:sz w:val="24"/>
          <w:szCs w:val="24"/>
        </w:rPr>
        <w:t>Dubna,Russia</w:t>
      </w:r>
      <w:proofErr w:type="spellEnd"/>
      <w:proofErr w:type="gramEnd"/>
      <w:r w:rsidRPr="00D97B52">
        <w:rPr>
          <w:rFonts w:ascii="Times New Roman" w:hAnsi="Times New Roman" w:cs="Times New Roman"/>
          <w:i/>
          <w:sz w:val="24"/>
          <w:szCs w:val="24"/>
        </w:rPr>
        <w:t>;</w:t>
      </w:r>
    </w:p>
    <w:p w:rsidR="006052C5" w:rsidRPr="00D97B52" w:rsidRDefault="006052C5" w:rsidP="00C26BD8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7B52">
        <w:rPr>
          <w:rFonts w:ascii="Times New Roman" w:hAnsi="Times New Roman" w:cs="Times New Roman"/>
          <w:i/>
          <w:sz w:val="24"/>
          <w:szCs w:val="24"/>
          <w:vertAlign w:val="superscript"/>
        </w:rPr>
        <w:t>2)</w:t>
      </w:r>
      <w:r w:rsidRPr="00D97B52">
        <w:rPr>
          <w:rFonts w:ascii="Times New Roman" w:hAnsi="Times New Roman" w:cs="Times New Roman"/>
          <w:i/>
          <w:sz w:val="24"/>
          <w:szCs w:val="24"/>
        </w:rPr>
        <w:t xml:space="preserve"> Hanoi Irradiation Center, Vietnam Atomic Energy Institute, Hanoi, 129000, Viet Nam;</w:t>
      </w:r>
    </w:p>
    <w:p w:rsidR="003469D8" w:rsidRPr="00D97B52" w:rsidRDefault="009961F0" w:rsidP="00C26BD8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3</w:t>
      </w:r>
      <w:r w:rsidR="003469D8" w:rsidRPr="00D97B52">
        <w:rPr>
          <w:rFonts w:ascii="Times New Roman" w:hAnsi="Times New Roman" w:cs="Times New Roman"/>
          <w:i/>
          <w:sz w:val="24"/>
          <w:szCs w:val="24"/>
          <w:vertAlign w:val="superscript"/>
        </w:rPr>
        <w:t>)</w:t>
      </w:r>
      <w:r w:rsidR="003469D8" w:rsidRPr="00D97B52">
        <w:rPr>
          <w:rFonts w:ascii="Times New Roman" w:hAnsi="Times New Roman" w:cs="Times New Roman"/>
          <w:i/>
          <w:sz w:val="24"/>
          <w:szCs w:val="24"/>
        </w:rPr>
        <w:t xml:space="preserve"> Institute of Physics, Vietnam Academy of Science and Technology, 10 Dao Tan, Ba </w:t>
      </w:r>
      <w:proofErr w:type="spellStart"/>
      <w:r w:rsidR="003469D8" w:rsidRPr="00D97B52">
        <w:rPr>
          <w:rFonts w:ascii="Times New Roman" w:hAnsi="Times New Roman" w:cs="Times New Roman"/>
          <w:i/>
          <w:sz w:val="24"/>
          <w:szCs w:val="24"/>
        </w:rPr>
        <w:t>Dinh</w:t>
      </w:r>
      <w:proofErr w:type="spellEnd"/>
      <w:r w:rsidR="003469D8" w:rsidRPr="00D97B52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proofErr w:type="gramStart"/>
      <w:r w:rsidR="003469D8" w:rsidRPr="00D97B52">
        <w:rPr>
          <w:rFonts w:ascii="Times New Roman" w:hAnsi="Times New Roman" w:cs="Times New Roman"/>
          <w:i/>
          <w:sz w:val="24"/>
          <w:szCs w:val="24"/>
        </w:rPr>
        <w:t>Hanoi,Viet</w:t>
      </w:r>
      <w:proofErr w:type="spellEnd"/>
      <w:proofErr w:type="gramEnd"/>
      <w:r w:rsidR="003469D8" w:rsidRPr="00D97B52">
        <w:rPr>
          <w:rFonts w:ascii="Times New Roman" w:hAnsi="Times New Roman" w:cs="Times New Roman"/>
          <w:i/>
          <w:sz w:val="24"/>
          <w:szCs w:val="24"/>
        </w:rPr>
        <w:t xml:space="preserve"> Nam;</w:t>
      </w:r>
    </w:p>
    <w:p w:rsidR="003469D8" w:rsidRPr="00D97B52" w:rsidRDefault="009961F0" w:rsidP="00C26BD8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4</w:t>
      </w:r>
      <w:r w:rsidR="003469D8" w:rsidRPr="00D97B52">
        <w:rPr>
          <w:rFonts w:ascii="Times New Roman" w:hAnsi="Times New Roman" w:cs="Times New Roman"/>
          <w:i/>
          <w:sz w:val="24"/>
          <w:szCs w:val="24"/>
          <w:vertAlign w:val="superscript"/>
        </w:rPr>
        <w:t>)</w:t>
      </w:r>
      <w:r w:rsidR="003469D8" w:rsidRPr="00D97B52">
        <w:rPr>
          <w:rFonts w:ascii="Times New Roman" w:hAnsi="Times New Roman" w:cs="Times New Roman"/>
          <w:i/>
          <w:sz w:val="24"/>
          <w:szCs w:val="24"/>
        </w:rPr>
        <w:t xml:space="preserve"> Graduate University for Science and Technology, Vietnam Academy of Science and Technology, 18 Hoang </w:t>
      </w:r>
      <w:proofErr w:type="spellStart"/>
      <w:r w:rsidR="003469D8" w:rsidRPr="00D97B52">
        <w:rPr>
          <w:rFonts w:ascii="Times New Roman" w:hAnsi="Times New Roman" w:cs="Times New Roman"/>
          <w:i/>
          <w:sz w:val="24"/>
          <w:szCs w:val="24"/>
        </w:rPr>
        <w:t>Quoc</w:t>
      </w:r>
      <w:proofErr w:type="spellEnd"/>
      <w:r w:rsidR="003469D8" w:rsidRPr="00D97B52">
        <w:rPr>
          <w:rFonts w:ascii="Times New Roman" w:hAnsi="Times New Roman" w:cs="Times New Roman"/>
          <w:i/>
          <w:sz w:val="24"/>
          <w:szCs w:val="24"/>
        </w:rPr>
        <w:t xml:space="preserve"> Viet, </w:t>
      </w:r>
      <w:proofErr w:type="spellStart"/>
      <w:r w:rsidR="003469D8" w:rsidRPr="00D97B52">
        <w:rPr>
          <w:rFonts w:ascii="Times New Roman" w:hAnsi="Times New Roman" w:cs="Times New Roman"/>
          <w:i/>
          <w:sz w:val="24"/>
          <w:szCs w:val="24"/>
        </w:rPr>
        <w:t>Cau</w:t>
      </w:r>
      <w:proofErr w:type="spellEnd"/>
      <w:r w:rsidR="003469D8" w:rsidRPr="00D97B5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469D8" w:rsidRPr="00D97B52">
        <w:rPr>
          <w:rFonts w:ascii="Times New Roman" w:hAnsi="Times New Roman" w:cs="Times New Roman"/>
          <w:i/>
          <w:sz w:val="24"/>
          <w:szCs w:val="24"/>
        </w:rPr>
        <w:t>Giay</w:t>
      </w:r>
      <w:proofErr w:type="spellEnd"/>
      <w:r w:rsidR="003469D8" w:rsidRPr="00D97B52">
        <w:rPr>
          <w:rFonts w:ascii="Times New Roman" w:hAnsi="Times New Roman" w:cs="Times New Roman"/>
          <w:i/>
          <w:sz w:val="24"/>
          <w:szCs w:val="24"/>
        </w:rPr>
        <w:t>, Hanoi, 122100, Viet Nam;</w:t>
      </w:r>
    </w:p>
    <w:p w:rsidR="003469D8" w:rsidRPr="00D97B52" w:rsidRDefault="009961F0" w:rsidP="00C26BD8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5</w:t>
      </w:r>
      <w:r w:rsidR="003469D8" w:rsidRPr="00D97B52">
        <w:rPr>
          <w:rFonts w:ascii="Times New Roman" w:hAnsi="Times New Roman" w:cs="Times New Roman"/>
          <w:i/>
          <w:sz w:val="24"/>
          <w:szCs w:val="24"/>
          <w:vertAlign w:val="superscript"/>
        </w:rPr>
        <w:t>)</w:t>
      </w:r>
      <w:r w:rsidR="003469D8" w:rsidRPr="00D97B52">
        <w:rPr>
          <w:rFonts w:ascii="Times New Roman" w:hAnsi="Times New Roman" w:cs="Times New Roman"/>
          <w:i/>
          <w:sz w:val="24"/>
          <w:szCs w:val="24"/>
        </w:rPr>
        <w:t xml:space="preserve"> Institute for Nuclear Science and Technology, Vietnam Atomic Energy Institute, </w:t>
      </w:r>
      <w:proofErr w:type="spellStart"/>
      <w:proofErr w:type="gramStart"/>
      <w:r w:rsidR="003469D8" w:rsidRPr="00D97B52">
        <w:rPr>
          <w:rFonts w:ascii="Times New Roman" w:hAnsi="Times New Roman" w:cs="Times New Roman"/>
          <w:i/>
          <w:sz w:val="24"/>
          <w:szCs w:val="24"/>
        </w:rPr>
        <w:t>Hanoi,Viet</w:t>
      </w:r>
      <w:proofErr w:type="spellEnd"/>
      <w:proofErr w:type="gramEnd"/>
      <w:r w:rsidR="003469D8" w:rsidRPr="00D97B52">
        <w:rPr>
          <w:rFonts w:ascii="Times New Roman" w:hAnsi="Times New Roman" w:cs="Times New Roman"/>
          <w:i/>
          <w:sz w:val="24"/>
          <w:szCs w:val="24"/>
        </w:rPr>
        <w:t xml:space="preserve"> Nam;</w:t>
      </w:r>
    </w:p>
    <w:p w:rsidR="00FB1709" w:rsidRPr="00D97B52" w:rsidRDefault="009961F0" w:rsidP="00C26BD8">
      <w:pPr>
        <w:pStyle w:val="NormalWeb"/>
        <w:spacing w:before="0" w:beforeAutospacing="0" w:after="0" w:afterAutospacing="0"/>
        <w:jc w:val="both"/>
        <w:rPr>
          <w:rFonts w:ascii="Times New Roman" w:eastAsia="MS Mincho" w:hAnsi="Times New Roman" w:cs="Times New Roman"/>
          <w:i/>
          <w:iCs/>
          <w:lang w:val="en-US" w:eastAsia="ja-JP"/>
        </w:rPr>
      </w:pPr>
      <w:r>
        <w:rPr>
          <w:rFonts w:ascii="Times New Roman" w:hAnsi="Times New Roman" w:cs="Times New Roman"/>
          <w:i/>
          <w:vertAlign w:val="superscript"/>
          <w:lang w:val="en-US"/>
        </w:rPr>
        <w:t>6</w:t>
      </w:r>
      <w:r w:rsidR="007E21CE" w:rsidRPr="00D97B52">
        <w:rPr>
          <w:rFonts w:ascii="Times New Roman" w:hAnsi="Times New Roman" w:cs="Times New Roman"/>
          <w:i/>
          <w:vertAlign w:val="superscript"/>
          <w:lang w:val="en-US"/>
        </w:rPr>
        <w:t>)</w:t>
      </w:r>
      <w:r w:rsidR="00FB1709" w:rsidRPr="00D97B52">
        <w:rPr>
          <w:rFonts w:ascii="Times New Roman" w:eastAsia="MS Mincho" w:hAnsi="Times New Roman" w:cs="Times New Roman"/>
          <w:i/>
          <w:iCs/>
          <w:lang w:val="en-US" w:eastAsia="ja-JP"/>
        </w:rPr>
        <w:t xml:space="preserve"> </w:t>
      </w:r>
      <w:r w:rsidR="00FB1709" w:rsidRPr="00D97B52">
        <w:rPr>
          <w:rFonts w:ascii="Times New Roman" w:eastAsia="MS Mincho" w:hAnsi="Times New Roman" w:cs="Times New Roman"/>
          <w:i/>
          <w:iCs/>
          <w:lang w:val="en-US" w:eastAsia="ja-JP"/>
        </w:rPr>
        <w:t>National Museum Belgrade, Serbia;</w:t>
      </w:r>
    </w:p>
    <w:p w:rsidR="00FB1709" w:rsidRPr="00D97B52" w:rsidRDefault="009961F0" w:rsidP="00C26BD8">
      <w:pPr>
        <w:pStyle w:val="NormalWeb"/>
        <w:spacing w:before="0" w:beforeAutospacing="0" w:after="0" w:afterAutospacing="0"/>
        <w:jc w:val="both"/>
        <w:rPr>
          <w:rFonts w:ascii="Times New Roman" w:eastAsia="MS Mincho" w:hAnsi="Times New Roman" w:cs="Times New Roman"/>
          <w:i/>
          <w:iCs/>
          <w:lang w:val="en-US" w:eastAsia="ja-JP"/>
        </w:rPr>
      </w:pPr>
      <w:r>
        <w:rPr>
          <w:rFonts w:ascii="Times New Roman" w:eastAsia="MS Mincho" w:hAnsi="Times New Roman" w:cs="Times New Roman"/>
          <w:i/>
          <w:iCs/>
          <w:vertAlign w:val="superscript"/>
          <w:lang w:val="en-US" w:eastAsia="ja-JP"/>
        </w:rPr>
        <w:t>7</w:t>
      </w:r>
      <w:r w:rsidR="00FB1709" w:rsidRPr="00D97B52">
        <w:rPr>
          <w:rFonts w:ascii="Times New Roman" w:eastAsia="MS Mincho" w:hAnsi="Times New Roman" w:cs="Times New Roman"/>
          <w:i/>
          <w:iCs/>
          <w:vertAlign w:val="superscript"/>
          <w:lang w:val="en-US" w:eastAsia="ja-JP"/>
        </w:rPr>
        <w:t xml:space="preserve">) </w:t>
      </w:r>
      <w:r w:rsidR="00FB1709" w:rsidRPr="00D97B52">
        <w:rPr>
          <w:rFonts w:ascii="Times New Roman" w:eastAsia="MS Mincho" w:hAnsi="Times New Roman" w:cs="Times New Roman"/>
          <w:i/>
          <w:iCs/>
          <w:lang w:val="en-US" w:eastAsia="ja-JP"/>
        </w:rPr>
        <w:t>University of Belgrade- Archaeology Department, Serbia;</w:t>
      </w:r>
    </w:p>
    <w:p w:rsidR="007E21CE" w:rsidRPr="00D97B52" w:rsidRDefault="009961F0" w:rsidP="00C26BD8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i/>
          <w:vertAlign w:val="superscript"/>
          <w:lang w:val="en-US"/>
        </w:rPr>
      </w:pPr>
      <w:r>
        <w:rPr>
          <w:rFonts w:ascii="Times New Roman" w:eastAsia="MS Mincho" w:hAnsi="Times New Roman" w:cs="Times New Roman"/>
          <w:i/>
          <w:iCs/>
          <w:vertAlign w:val="superscript"/>
          <w:lang w:val="en-US" w:eastAsia="ja-JP"/>
        </w:rPr>
        <w:t>8</w:t>
      </w:r>
      <w:r w:rsidR="00FB1709" w:rsidRPr="00D97B52">
        <w:rPr>
          <w:rFonts w:ascii="Times New Roman" w:eastAsia="MS Mincho" w:hAnsi="Times New Roman" w:cs="Times New Roman"/>
          <w:i/>
          <w:iCs/>
          <w:vertAlign w:val="superscript"/>
          <w:lang w:val="en-US" w:eastAsia="ja-JP"/>
        </w:rPr>
        <w:t xml:space="preserve">) </w:t>
      </w:r>
      <w:r w:rsidR="00FB1709" w:rsidRPr="00D97B52">
        <w:rPr>
          <w:rFonts w:ascii="Times New Roman" w:eastAsia="MS Mincho" w:hAnsi="Times New Roman" w:cs="Times New Roman"/>
          <w:i/>
          <w:iCs/>
          <w:lang w:val="en-US" w:eastAsia="ja-JP"/>
        </w:rPr>
        <w:t xml:space="preserve">National Museum </w:t>
      </w:r>
      <w:proofErr w:type="spellStart"/>
      <w:r w:rsidR="00FB1709" w:rsidRPr="00D97B52">
        <w:rPr>
          <w:rFonts w:ascii="Times New Roman" w:eastAsia="MS Mincho" w:hAnsi="Times New Roman" w:cs="Times New Roman"/>
          <w:i/>
          <w:iCs/>
          <w:lang w:val="en-US" w:eastAsia="ja-JP"/>
        </w:rPr>
        <w:t>Požarevac</w:t>
      </w:r>
      <w:proofErr w:type="spellEnd"/>
      <w:r w:rsidR="00FB1709" w:rsidRPr="00D97B52">
        <w:rPr>
          <w:rFonts w:ascii="Times New Roman" w:eastAsia="MS Mincho" w:hAnsi="Times New Roman" w:cs="Times New Roman"/>
          <w:i/>
          <w:iCs/>
          <w:lang w:val="en-US" w:eastAsia="ja-JP"/>
        </w:rPr>
        <w:t>, Serbia;</w:t>
      </w:r>
    </w:p>
    <w:p w:rsidR="007E21CE" w:rsidRPr="00D97B52" w:rsidRDefault="009961F0" w:rsidP="00C26BD8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9</w:t>
      </w:r>
      <w:r w:rsidR="007E21CE" w:rsidRPr="00D97B52">
        <w:rPr>
          <w:rFonts w:ascii="Times New Roman" w:hAnsi="Times New Roman" w:cs="Times New Roman"/>
          <w:i/>
          <w:sz w:val="24"/>
          <w:szCs w:val="24"/>
          <w:vertAlign w:val="superscript"/>
        </w:rPr>
        <w:t>)</w:t>
      </w:r>
      <w:r w:rsidR="00D97B52" w:rsidRPr="00D97B52">
        <w:rPr>
          <w:rFonts w:ascii="Times New Roman" w:eastAsia="MS Mincho" w:hAnsi="Times New Roman" w:cs="Times New Roman"/>
          <w:i/>
          <w:iCs/>
          <w:sz w:val="24"/>
          <w:szCs w:val="24"/>
          <w:lang w:eastAsia="ja-JP"/>
        </w:rPr>
        <w:t xml:space="preserve"> </w:t>
      </w:r>
      <w:r w:rsidR="00D97B52" w:rsidRPr="00D97B52">
        <w:rPr>
          <w:rFonts w:ascii="Times New Roman" w:eastAsia="MS Mincho" w:hAnsi="Times New Roman" w:cs="Times New Roman"/>
          <w:i/>
          <w:iCs/>
          <w:sz w:val="24"/>
          <w:szCs w:val="24"/>
          <w:lang w:eastAsia="ja-JP"/>
        </w:rPr>
        <w:t>National Center for Nuclear Research, Baku, Azerbaijan;</w:t>
      </w:r>
    </w:p>
    <w:p w:rsidR="007E21CE" w:rsidRPr="00D97B52" w:rsidRDefault="009961F0" w:rsidP="00C26BD8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10</w:t>
      </w:r>
      <w:r w:rsidR="007E21CE" w:rsidRPr="00D97B52">
        <w:rPr>
          <w:rFonts w:ascii="Times New Roman" w:hAnsi="Times New Roman" w:cs="Times New Roman"/>
          <w:i/>
          <w:sz w:val="24"/>
          <w:szCs w:val="24"/>
          <w:vertAlign w:val="superscript"/>
        </w:rPr>
        <w:t>)</w:t>
      </w:r>
      <w:r w:rsidR="00D97B52" w:rsidRPr="00D97B52">
        <w:rPr>
          <w:rFonts w:ascii="Times New Roman" w:eastAsia="MS Mincho" w:hAnsi="Times New Roman" w:cs="Times New Roman"/>
          <w:i/>
          <w:iCs/>
          <w:sz w:val="24"/>
          <w:szCs w:val="24"/>
          <w:lang w:eastAsia="ja-JP"/>
        </w:rPr>
        <w:t xml:space="preserve"> </w:t>
      </w:r>
      <w:proofErr w:type="spellStart"/>
      <w:r w:rsidR="00D97B52" w:rsidRPr="00D97B52">
        <w:rPr>
          <w:rFonts w:ascii="Times New Roman" w:eastAsia="MS Mincho" w:hAnsi="Times New Roman" w:cs="Times New Roman"/>
          <w:i/>
          <w:iCs/>
          <w:sz w:val="24"/>
          <w:szCs w:val="24"/>
          <w:lang w:eastAsia="ja-JP"/>
        </w:rPr>
        <w:t>Alexandru</w:t>
      </w:r>
      <w:proofErr w:type="spellEnd"/>
      <w:r w:rsidR="00D97B52" w:rsidRPr="00D97B52">
        <w:rPr>
          <w:rFonts w:ascii="Times New Roman" w:eastAsia="MS Mincho" w:hAnsi="Times New Roman" w:cs="Times New Roman"/>
          <w:i/>
          <w:iCs/>
          <w:sz w:val="24"/>
          <w:szCs w:val="24"/>
          <w:lang w:eastAsia="ja-JP"/>
        </w:rPr>
        <w:t xml:space="preserve"> </w:t>
      </w:r>
      <w:proofErr w:type="spellStart"/>
      <w:r w:rsidR="00D97B52" w:rsidRPr="00D97B52">
        <w:rPr>
          <w:rFonts w:ascii="Times New Roman" w:eastAsia="MS Mincho" w:hAnsi="Times New Roman" w:cs="Times New Roman"/>
          <w:i/>
          <w:iCs/>
          <w:sz w:val="24"/>
          <w:szCs w:val="24"/>
          <w:lang w:eastAsia="ja-JP"/>
        </w:rPr>
        <w:t>Ioan</w:t>
      </w:r>
      <w:proofErr w:type="spellEnd"/>
      <w:r w:rsidR="00D97B52" w:rsidRPr="00D97B52">
        <w:rPr>
          <w:rFonts w:ascii="Times New Roman" w:eastAsia="MS Mincho" w:hAnsi="Times New Roman" w:cs="Times New Roman"/>
          <w:i/>
          <w:iCs/>
          <w:sz w:val="24"/>
          <w:szCs w:val="24"/>
          <w:lang w:eastAsia="ja-JP"/>
        </w:rPr>
        <w:t xml:space="preserve"> </w:t>
      </w:r>
      <w:proofErr w:type="spellStart"/>
      <w:r w:rsidR="00D97B52" w:rsidRPr="00D97B52">
        <w:rPr>
          <w:rFonts w:ascii="Times New Roman" w:eastAsia="MS Mincho" w:hAnsi="Times New Roman" w:cs="Times New Roman"/>
          <w:i/>
          <w:iCs/>
          <w:sz w:val="24"/>
          <w:szCs w:val="24"/>
          <w:lang w:eastAsia="ja-JP"/>
        </w:rPr>
        <w:t>Cuza</w:t>
      </w:r>
      <w:proofErr w:type="spellEnd"/>
      <w:r w:rsidR="00D97B52" w:rsidRPr="00D97B52">
        <w:rPr>
          <w:rFonts w:ascii="Times New Roman" w:eastAsia="MS Mincho" w:hAnsi="Times New Roman" w:cs="Times New Roman"/>
          <w:i/>
          <w:iCs/>
          <w:sz w:val="24"/>
          <w:szCs w:val="24"/>
          <w:lang w:eastAsia="ja-JP"/>
        </w:rPr>
        <w:t>” University of Iasi, Faculty of Physics, Iasi, Romania;</w:t>
      </w:r>
    </w:p>
    <w:p w:rsidR="00247350" w:rsidRDefault="00CC0109" w:rsidP="00C26BD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0109">
        <w:rPr>
          <w:rFonts w:ascii="Times New Roman" w:hAnsi="Times New Roman" w:cs="Times New Roman"/>
          <w:b/>
          <w:sz w:val="24"/>
          <w:szCs w:val="24"/>
        </w:rPr>
        <w:t>Abstract:</w:t>
      </w:r>
    </w:p>
    <w:p w:rsidR="00E65D71" w:rsidRDefault="00077927" w:rsidP="00C26BD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277A0">
        <w:rPr>
          <w:rFonts w:ascii="Times New Roman" w:hAnsi="Times New Roman" w:cs="Times New Roman"/>
          <w:sz w:val="24"/>
          <w:szCs w:val="24"/>
        </w:rPr>
        <w:t>Ion beam analytical</w:t>
      </w:r>
      <w:r w:rsidR="007C4582" w:rsidRPr="00C277A0">
        <w:rPr>
          <w:rFonts w:ascii="Times New Roman" w:hAnsi="Times New Roman" w:cs="Times New Roman"/>
          <w:sz w:val="24"/>
          <w:szCs w:val="24"/>
        </w:rPr>
        <w:t xml:space="preserve"> techniques such as particle induced X-ray emission (PIXE) and Rutherford backscattering spectrometry (RBS) give information on elemental composition in the sample</w:t>
      </w:r>
      <w:r w:rsidR="00B911BF" w:rsidRPr="00C277A0">
        <w:rPr>
          <w:rFonts w:ascii="Times New Roman" w:hAnsi="Times New Roman" w:cs="Times New Roman"/>
          <w:sz w:val="24"/>
          <w:szCs w:val="24"/>
        </w:rPr>
        <w:t>s</w:t>
      </w:r>
      <w:r w:rsidR="007C4582" w:rsidRPr="00C277A0">
        <w:rPr>
          <w:rFonts w:ascii="Times New Roman" w:hAnsi="Times New Roman" w:cs="Times New Roman"/>
          <w:sz w:val="24"/>
          <w:szCs w:val="24"/>
        </w:rPr>
        <w:t xml:space="preserve">. RBS is a non-destructive analytical method based on the elastic scattering of ions from a target </w:t>
      </w:r>
      <w:r w:rsidR="0032155A" w:rsidRPr="00C277A0">
        <w:rPr>
          <w:rFonts w:ascii="Times New Roman" w:hAnsi="Times New Roman" w:cs="Times New Roman"/>
          <w:sz w:val="24"/>
          <w:szCs w:val="24"/>
        </w:rPr>
        <w:t>sample</w:t>
      </w:r>
      <w:r w:rsidR="007C4582" w:rsidRPr="00C277A0">
        <w:rPr>
          <w:rFonts w:ascii="Times New Roman" w:hAnsi="Times New Roman" w:cs="Times New Roman"/>
          <w:sz w:val="24"/>
          <w:szCs w:val="24"/>
        </w:rPr>
        <w:t>. By bombarding the samples with a high-energy ion beam, characteristic backscattered ions are collected, allowing the identification and the depth profile of elements present in the samples. PIXE involves irradiating the samples with a focused ion beam, inducing the emission of characteristic X-rays from the elements present. The emitted X-rays are detected and analyzed to identify the elemental constituents in the samples. All these techniques have one thing in common: they give only the atomic concentration of the sample and are not sensitive to the chemical state of the atoms. In this study, we apply the</w:t>
      </w:r>
      <w:r w:rsidR="00370651">
        <w:rPr>
          <w:rFonts w:ascii="Times New Roman" w:hAnsi="Times New Roman" w:cs="Times New Roman"/>
          <w:sz w:val="24"/>
          <w:szCs w:val="24"/>
        </w:rPr>
        <w:t xml:space="preserve"> RBS and the PIXE</w:t>
      </w:r>
      <w:r w:rsidR="007C4582" w:rsidRPr="00C277A0">
        <w:rPr>
          <w:rFonts w:ascii="Times New Roman" w:hAnsi="Times New Roman" w:cs="Times New Roman"/>
          <w:sz w:val="24"/>
          <w:szCs w:val="24"/>
        </w:rPr>
        <w:t xml:space="preserve"> techniques to collect elemental and chemical information on archaeological glass from Serbia. While discussing the results, comments will be made on the advantages and limitations of the different techniques.</w:t>
      </w:r>
    </w:p>
    <w:p w:rsidR="00E65D71" w:rsidRDefault="00333F94" w:rsidP="00C26B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070">
        <w:rPr>
          <w:rFonts w:ascii="Times New Roman" w:hAnsi="Times New Roman" w:cs="Times New Roman"/>
          <w:b/>
          <w:i/>
          <w:sz w:val="24"/>
          <w:szCs w:val="24"/>
        </w:rPr>
        <w:t>Keywords:</w:t>
      </w:r>
      <w:r w:rsidRPr="00A97070">
        <w:rPr>
          <w:rFonts w:ascii="Times New Roman" w:hAnsi="Times New Roman" w:cs="Times New Roman"/>
          <w:sz w:val="24"/>
          <w:szCs w:val="24"/>
        </w:rPr>
        <w:t xml:space="preserve"> </w:t>
      </w:r>
      <w:r w:rsidR="00DE1E9B">
        <w:rPr>
          <w:rFonts w:ascii="Times New Roman" w:hAnsi="Times New Roman" w:cs="Times New Roman"/>
          <w:sz w:val="24"/>
          <w:szCs w:val="24"/>
        </w:rPr>
        <w:t xml:space="preserve">IBA; </w:t>
      </w:r>
      <w:r w:rsidRPr="00A97070">
        <w:rPr>
          <w:rFonts w:ascii="Times New Roman" w:hAnsi="Times New Roman" w:cs="Times New Roman"/>
          <w:sz w:val="24"/>
          <w:szCs w:val="24"/>
        </w:rPr>
        <w:t xml:space="preserve">RBS; </w:t>
      </w:r>
      <w:r w:rsidR="008C3120">
        <w:rPr>
          <w:rFonts w:ascii="Times New Roman" w:hAnsi="Times New Roman" w:cs="Times New Roman"/>
          <w:sz w:val="24"/>
          <w:szCs w:val="24"/>
        </w:rPr>
        <w:t xml:space="preserve">PIXE; depth profile; </w:t>
      </w:r>
      <w:r w:rsidR="008C3120" w:rsidRPr="00C277A0">
        <w:rPr>
          <w:rFonts w:ascii="Times New Roman" w:hAnsi="Times New Roman" w:cs="Times New Roman"/>
          <w:sz w:val="24"/>
          <w:szCs w:val="24"/>
        </w:rPr>
        <w:t>archaeological glass</w:t>
      </w:r>
      <w:r w:rsidRPr="00A9707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14C0F" w:rsidRPr="00C277A0" w:rsidRDefault="00507E04" w:rsidP="00C26B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070">
        <w:rPr>
          <w:rFonts w:ascii="Times New Roman" w:hAnsi="Times New Roman" w:cs="Times New Roman"/>
          <w:b/>
          <w:i/>
          <w:sz w:val="24"/>
          <w:szCs w:val="24"/>
        </w:rPr>
        <w:t xml:space="preserve">*Corresponding author: </w:t>
      </w:r>
      <w:hyperlink r:id="rId5" w:history="1">
        <w:r w:rsidRPr="008800AB">
          <w:rPr>
            <w:rStyle w:val="Hyperlink"/>
            <w:rFonts w:ascii="Times New Roman" w:hAnsi="Times New Roman" w:cs="Times New Roman"/>
            <w:b/>
            <w:i/>
            <w:sz w:val="24"/>
            <w:szCs w:val="24"/>
          </w:rPr>
          <w:t>phanluongtuan@gmail.com</w:t>
        </w:r>
      </w:hyperlink>
    </w:p>
    <w:sectPr w:rsidR="00314C0F" w:rsidRPr="00C277A0" w:rsidSect="00C277A0">
      <w:pgSz w:w="12240" w:h="15840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582"/>
    <w:rsid w:val="0002182F"/>
    <w:rsid w:val="00054AFD"/>
    <w:rsid w:val="00077927"/>
    <w:rsid w:val="000C5797"/>
    <w:rsid w:val="001134E3"/>
    <w:rsid w:val="00197137"/>
    <w:rsid w:val="001D3E76"/>
    <w:rsid w:val="00201E96"/>
    <w:rsid w:val="00212302"/>
    <w:rsid w:val="002206DD"/>
    <w:rsid w:val="0022219A"/>
    <w:rsid w:val="00247350"/>
    <w:rsid w:val="003044F2"/>
    <w:rsid w:val="00317B1E"/>
    <w:rsid w:val="0032155A"/>
    <w:rsid w:val="00333F94"/>
    <w:rsid w:val="003469D8"/>
    <w:rsid w:val="00370651"/>
    <w:rsid w:val="003870D4"/>
    <w:rsid w:val="003D09B9"/>
    <w:rsid w:val="003E43D6"/>
    <w:rsid w:val="0042340C"/>
    <w:rsid w:val="00507E04"/>
    <w:rsid w:val="005B5717"/>
    <w:rsid w:val="006052C5"/>
    <w:rsid w:val="00726F28"/>
    <w:rsid w:val="007316BE"/>
    <w:rsid w:val="007939A9"/>
    <w:rsid w:val="007C4582"/>
    <w:rsid w:val="007D6EB8"/>
    <w:rsid w:val="007E21CE"/>
    <w:rsid w:val="00844061"/>
    <w:rsid w:val="00867C2A"/>
    <w:rsid w:val="008C3120"/>
    <w:rsid w:val="008F2F03"/>
    <w:rsid w:val="009157CE"/>
    <w:rsid w:val="00965B26"/>
    <w:rsid w:val="009961F0"/>
    <w:rsid w:val="009B6591"/>
    <w:rsid w:val="009D5D1A"/>
    <w:rsid w:val="00A04C34"/>
    <w:rsid w:val="00A11AD4"/>
    <w:rsid w:val="00A27793"/>
    <w:rsid w:val="00A54320"/>
    <w:rsid w:val="00AB6F6C"/>
    <w:rsid w:val="00AE5657"/>
    <w:rsid w:val="00B50CD3"/>
    <w:rsid w:val="00B911BF"/>
    <w:rsid w:val="00BC4A50"/>
    <w:rsid w:val="00BD254F"/>
    <w:rsid w:val="00BD4AA2"/>
    <w:rsid w:val="00C26BD8"/>
    <w:rsid w:val="00C277A0"/>
    <w:rsid w:val="00C559A6"/>
    <w:rsid w:val="00C62BF1"/>
    <w:rsid w:val="00C80EDD"/>
    <w:rsid w:val="00CA3BD3"/>
    <w:rsid w:val="00CC0109"/>
    <w:rsid w:val="00CD7EB6"/>
    <w:rsid w:val="00D07B44"/>
    <w:rsid w:val="00D13815"/>
    <w:rsid w:val="00D97B52"/>
    <w:rsid w:val="00DC2F0F"/>
    <w:rsid w:val="00DE1E9B"/>
    <w:rsid w:val="00E41CB7"/>
    <w:rsid w:val="00E65D71"/>
    <w:rsid w:val="00F34F30"/>
    <w:rsid w:val="00F42A3E"/>
    <w:rsid w:val="00F8384E"/>
    <w:rsid w:val="00FA3282"/>
    <w:rsid w:val="00FB1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6D26D"/>
  <w15:chartTrackingRefBased/>
  <w15:docId w15:val="{781C16E8-DEA0-449C-946F-4E1BE81CA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52C5"/>
    <w:pPr>
      <w:spacing w:after="0" w:line="240" w:lineRule="auto"/>
    </w:pPr>
  </w:style>
  <w:style w:type="character" w:styleId="Hyperlink">
    <w:name w:val="Hyperlink"/>
    <w:basedOn w:val="DefaultParagraphFont"/>
    <w:unhideWhenUsed/>
    <w:rsid w:val="00333F9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D7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FB1709"/>
    <w:pPr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hanluongtuan@gmail.com" TargetMode="External"/><Relationship Id="rId4" Type="http://schemas.openxmlformats.org/officeDocument/2006/relationships/hyperlink" Target="mailto:ncornei@uaic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369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ФАН ЛЫОНГ ТУАН</dc:creator>
  <cp:keywords/>
  <dc:description/>
  <cp:lastModifiedBy>ФАН ЛЫОНГ ТУАН</cp:lastModifiedBy>
  <cp:revision>94</cp:revision>
  <dcterms:created xsi:type="dcterms:W3CDTF">2023-07-31T07:18:00Z</dcterms:created>
  <dcterms:modified xsi:type="dcterms:W3CDTF">2023-07-31T14:36:00Z</dcterms:modified>
</cp:coreProperties>
</file>