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DD07" w14:textId="57AAF453" w:rsidR="00945FF7" w:rsidRPr="00945FF7" w:rsidRDefault="00945FF7" w:rsidP="00C9469C">
      <w:pPr>
        <w:autoSpaceDE w:val="0"/>
        <w:autoSpaceDN w:val="0"/>
        <w:adjustRightInd w:val="0"/>
        <w:spacing w:line="240" w:lineRule="auto"/>
        <w:jc w:val="center"/>
        <w:rPr>
          <w:bCs/>
          <w:i/>
          <w:sz w:val="22"/>
          <w:szCs w:val="2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7A9558C" w14:textId="77777777" w:rsidR="002A02B5" w:rsidRPr="00C626D6" w:rsidRDefault="00523409" w:rsidP="00C9469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C626D6">
        <w:rPr>
          <w:b/>
          <w:bCs/>
          <w:sz w:val="28"/>
          <w:szCs w:val="28"/>
        </w:rPr>
        <w:t>Отзыв</w:t>
      </w:r>
    </w:p>
    <w:p w14:paraId="5897C89F" w14:textId="0AF29777" w:rsidR="00523409" w:rsidRDefault="00523409" w:rsidP="00C9469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C626D6">
        <w:rPr>
          <w:b/>
          <w:bCs/>
          <w:sz w:val="28"/>
          <w:szCs w:val="28"/>
        </w:rPr>
        <w:t xml:space="preserve"> </w:t>
      </w:r>
      <w:r w:rsidR="003A1925" w:rsidRPr="00C626D6">
        <w:rPr>
          <w:b/>
          <w:bCs/>
          <w:sz w:val="28"/>
          <w:szCs w:val="28"/>
        </w:rPr>
        <w:t>н</w:t>
      </w:r>
      <w:r w:rsidR="00A320C5" w:rsidRPr="00C626D6">
        <w:rPr>
          <w:b/>
          <w:bCs/>
          <w:sz w:val="28"/>
          <w:szCs w:val="28"/>
        </w:rPr>
        <w:t xml:space="preserve">а </w:t>
      </w:r>
      <w:r w:rsidRPr="00C626D6">
        <w:rPr>
          <w:b/>
          <w:bCs/>
          <w:sz w:val="28"/>
          <w:szCs w:val="28"/>
        </w:rPr>
        <w:t>проект</w:t>
      </w:r>
      <w:r w:rsidR="00C9469C" w:rsidRPr="00C626D6">
        <w:rPr>
          <w:b/>
          <w:bCs/>
          <w:sz w:val="28"/>
          <w:szCs w:val="28"/>
        </w:rPr>
        <w:t xml:space="preserve"> </w:t>
      </w:r>
      <w:r w:rsidRPr="00C626D6">
        <w:rPr>
          <w:b/>
          <w:bCs/>
          <w:sz w:val="28"/>
          <w:szCs w:val="28"/>
        </w:rPr>
        <w:t xml:space="preserve">«Прецизионная Лазерная Метрология для </w:t>
      </w:r>
      <w:r w:rsidR="00C9469C" w:rsidRPr="00C626D6">
        <w:rPr>
          <w:b/>
          <w:bCs/>
          <w:sz w:val="28"/>
          <w:szCs w:val="28"/>
        </w:rPr>
        <w:t>ускорителей и</w:t>
      </w:r>
      <w:r w:rsidRPr="00C626D6">
        <w:rPr>
          <w:b/>
          <w:bCs/>
          <w:sz w:val="28"/>
          <w:szCs w:val="28"/>
        </w:rPr>
        <w:t xml:space="preserve"> детекторных комплексов»</w:t>
      </w:r>
    </w:p>
    <w:p w14:paraId="6D3BB1F6" w14:textId="77777777" w:rsidR="003B710E" w:rsidRDefault="003B710E" w:rsidP="00C9469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14:paraId="782B0B13" w14:textId="6EA80DE9" w:rsidR="003B710E" w:rsidRPr="003B710E" w:rsidRDefault="003B710E" w:rsidP="003B710E">
      <w:pPr>
        <w:suppressAutoHyphens/>
        <w:spacing w:after="160" w:line="240" w:lineRule="atLeast"/>
        <w:rPr>
          <w:b/>
          <w:sz w:val="22"/>
          <w:szCs w:val="22"/>
        </w:rPr>
      </w:pPr>
      <w:r>
        <w:rPr>
          <w:b/>
        </w:rPr>
        <w:t xml:space="preserve">   </w:t>
      </w:r>
      <w:r>
        <w:rPr>
          <w:b/>
        </w:rPr>
        <w:tab/>
      </w:r>
      <w:r w:rsidRPr="003B710E">
        <w:rPr>
          <w:b/>
          <w:sz w:val="22"/>
          <w:szCs w:val="22"/>
        </w:rPr>
        <w:t xml:space="preserve">Лаборатория ядерных проблем. </w:t>
      </w:r>
      <w:r w:rsidRPr="003B710E">
        <w:rPr>
          <w:b/>
          <w:sz w:val="22"/>
          <w:szCs w:val="22"/>
        </w:rPr>
        <w:t>Руководители проекта В.В. Глаголев М.В. Ляблин</w:t>
      </w:r>
    </w:p>
    <w:p w14:paraId="7C52EEA0" w14:textId="77777777" w:rsidR="003B710E" w:rsidRPr="003B710E" w:rsidRDefault="003B710E" w:rsidP="00C9469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</w:p>
    <w:p w14:paraId="735939E3" w14:textId="77777777" w:rsidR="00C9469C" w:rsidRPr="00C9469C" w:rsidRDefault="00C9469C" w:rsidP="003B710E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1F86BDB" w14:textId="4B74B91D" w:rsidR="00D741A7" w:rsidRDefault="00A320C5" w:rsidP="00551627">
      <w:pPr>
        <w:ind w:firstLine="567"/>
      </w:pPr>
      <w:r>
        <w:t>Продлеваемый проект</w:t>
      </w:r>
      <w:r w:rsidR="00523409">
        <w:t xml:space="preserve"> «Прецизионная Лазерная Метрология для ускорителей</w:t>
      </w:r>
      <w:r w:rsidR="003A1925">
        <w:t xml:space="preserve"> </w:t>
      </w:r>
      <w:r w:rsidR="00523409">
        <w:t>и детекторных комплексов»</w:t>
      </w:r>
      <w:r w:rsidR="00523409" w:rsidRPr="00523409">
        <w:t xml:space="preserve"> </w:t>
      </w:r>
      <w:r w:rsidR="00523409">
        <w:t xml:space="preserve">представляет собой </w:t>
      </w:r>
      <w:r w:rsidR="00C9469C">
        <w:t xml:space="preserve">логическое развитие </w:t>
      </w:r>
      <w:r w:rsidR="00551627">
        <w:t>предыдущего одноимённого проекта,</w:t>
      </w:r>
      <w:r w:rsidR="00C9469C">
        <w:t xml:space="preserve"> действовавшего в ЛЯП.</w:t>
      </w:r>
    </w:p>
    <w:p w14:paraId="6F3C31E8" w14:textId="3A708B63" w:rsidR="00C9469C" w:rsidRDefault="00945FF7" w:rsidP="003A1925">
      <w:pPr>
        <w:ind w:left="57" w:firstLine="709"/>
        <w:jc w:val="both"/>
      </w:pPr>
      <w:r>
        <w:t>И</w:t>
      </w:r>
      <w:r w:rsidR="00C9469C">
        <w:t>сследовани</w:t>
      </w:r>
      <w:r>
        <w:t>я, проведённые</w:t>
      </w:r>
      <w:r w:rsidR="00C9469C">
        <w:t xml:space="preserve"> двумя малогабаритными прецизионными лазерными инклинометрами </w:t>
      </w:r>
      <w:r>
        <w:t>(МПЛИ)</w:t>
      </w:r>
      <w:r w:rsidR="00C9469C">
        <w:t xml:space="preserve"> угловых микросейсмических колебаний</w:t>
      </w:r>
      <w:r>
        <w:t>,</w:t>
      </w:r>
      <w:r w:rsidR="00C9469C">
        <w:t xml:space="preserve"> показа</w:t>
      </w:r>
      <w:r w:rsidR="003B710E">
        <w:t>ли</w:t>
      </w:r>
      <w:r w:rsidR="00C9469C">
        <w:t>,</w:t>
      </w:r>
      <w:r>
        <w:t xml:space="preserve"> </w:t>
      </w:r>
      <w:r w:rsidR="00C9469C">
        <w:t>что для успешной работы коллайдера НИКА требуется создание сети из МПЛИ</w:t>
      </w:r>
      <w:r>
        <w:t>. Это позволит</w:t>
      </w:r>
      <w:r w:rsidR="00C9469C">
        <w:t xml:space="preserve"> </w:t>
      </w:r>
      <w:r>
        <w:t xml:space="preserve">получить наглядную картину </w:t>
      </w:r>
      <w:r w:rsidR="00C9469C">
        <w:t>наклонов земной поверхности под коллайдером.</w:t>
      </w:r>
      <w:r w:rsidR="00C9469C" w:rsidRPr="00C9469C">
        <w:t xml:space="preserve"> </w:t>
      </w:r>
    </w:p>
    <w:p w14:paraId="09F02A82" w14:textId="177E5C4D" w:rsidR="00C9469C" w:rsidRDefault="00C9469C" w:rsidP="003A1925">
      <w:pPr>
        <w:ind w:left="57" w:firstLine="709"/>
        <w:jc w:val="both"/>
      </w:pPr>
      <w:r>
        <w:t>Создание сети из МПЛИ определяется как главная цель проекта. Подобная проблематика присутствует в научной литературе,</w:t>
      </w:r>
      <w:r w:rsidRPr="00D741A7">
        <w:t xml:space="preserve"> </w:t>
      </w:r>
      <w:r>
        <w:t xml:space="preserve">что говорит об актуальности </w:t>
      </w:r>
      <w:r w:rsidR="00945FF7">
        <w:t>рассматриваемой задачи совершенствования техники ускорителей.</w:t>
      </w:r>
      <w:r>
        <w:t xml:space="preserve"> Угловая </w:t>
      </w:r>
      <w:r w:rsidR="002A02B5">
        <w:t>сейсм</w:t>
      </w:r>
      <w:r w:rsidR="00945FF7">
        <w:t xml:space="preserve">ическая </w:t>
      </w:r>
      <w:r w:rsidR="002A02B5">
        <w:t>изоляци</w:t>
      </w:r>
      <w:r w:rsidR="00264730">
        <w:t>я</w:t>
      </w:r>
      <w:r>
        <w:t xml:space="preserve"> коллайдера поможет осуществить его </w:t>
      </w:r>
      <w:r w:rsidR="00945FF7">
        <w:t>с</w:t>
      </w:r>
      <w:r>
        <w:t>табилизацию и, очевидно, поможет дости</w:t>
      </w:r>
      <w:r w:rsidR="00945FF7">
        <w:t>ч</w:t>
      </w:r>
      <w:r>
        <w:t>ь более устойчивой его работы.</w:t>
      </w:r>
    </w:p>
    <w:p w14:paraId="5B66F2BC" w14:textId="735CA0E8" w:rsidR="00C9469C" w:rsidRDefault="00C9469C" w:rsidP="003A1925">
      <w:pPr>
        <w:ind w:left="57" w:firstLine="709"/>
        <w:jc w:val="both"/>
      </w:pPr>
      <w:r>
        <w:t>Втор</w:t>
      </w:r>
      <w:r w:rsidR="00945FF7">
        <w:t>ая</w:t>
      </w:r>
      <w:r>
        <w:t xml:space="preserve"> цель проекта направлена на международное сотрудничество в вопросах прогнозирования землетрясений. Создание технологии </w:t>
      </w:r>
      <w:r w:rsidR="00E13F37">
        <w:t>высокоточного измерения ландшафта поверхности Земли направлена на определение зон накопления сейсмической энергии, что поможет реализовать количественный подход при прогнозировании землетрясений.</w:t>
      </w:r>
    </w:p>
    <w:p w14:paraId="618FCAF5" w14:textId="6E8AF05B" w:rsidR="002A02B5" w:rsidRDefault="002A02B5" w:rsidP="003A1925">
      <w:pPr>
        <w:ind w:left="57" w:firstLine="709"/>
        <w:jc w:val="both"/>
      </w:pPr>
      <w:r>
        <w:t>Актуальность поставленных задач и их новизна не вызывают сомнения.</w:t>
      </w:r>
    </w:p>
    <w:p w14:paraId="3ED448D4" w14:textId="450BDFCA" w:rsidR="00E13F37" w:rsidRDefault="00E13F37" w:rsidP="003A1925">
      <w:pPr>
        <w:ind w:left="57" w:firstLine="709"/>
        <w:jc w:val="both"/>
      </w:pPr>
      <w:r>
        <w:t>В сопутствующ</w:t>
      </w:r>
      <w:r w:rsidR="00945FF7">
        <w:t>их</w:t>
      </w:r>
      <w:r>
        <w:t xml:space="preserve"> метрологических проектах указывается работа над лазерной реперной линией и над угловой сейсм</w:t>
      </w:r>
      <w:r w:rsidR="001D721F">
        <w:t xml:space="preserve">ической </w:t>
      </w:r>
      <w:r>
        <w:t>изоляци</w:t>
      </w:r>
      <w:r w:rsidR="00945FF7">
        <w:t>ей</w:t>
      </w:r>
      <w:r>
        <w:t xml:space="preserve"> оптического стола. Эти работы направлены на улучшения стабильности физических установок и достижение более </w:t>
      </w:r>
      <w:r w:rsidR="00F7196F">
        <w:t>высокой точности измерения</w:t>
      </w:r>
      <w:r>
        <w:t>.</w:t>
      </w:r>
    </w:p>
    <w:p w14:paraId="4E2542FA" w14:textId="6F2ADEA5" w:rsidR="00E13F37" w:rsidRDefault="00E13F37" w:rsidP="003A1925">
      <w:pPr>
        <w:ind w:left="57" w:firstLine="709"/>
        <w:jc w:val="both"/>
      </w:pPr>
      <w:r>
        <w:t>В отчёте за предыдущ</w:t>
      </w:r>
      <w:r w:rsidR="00264730">
        <w:t>ий период</w:t>
      </w:r>
      <w:r>
        <w:t xml:space="preserve"> </w:t>
      </w:r>
      <w:r w:rsidR="00945FF7">
        <w:t>выполнени</w:t>
      </w:r>
      <w:r w:rsidR="00264730">
        <w:t>я</w:t>
      </w:r>
      <w:r>
        <w:t xml:space="preserve"> проекта указывается впечатляющее достижение группы</w:t>
      </w:r>
      <w:r w:rsidR="00945FF7">
        <w:t xml:space="preserve"> </w:t>
      </w:r>
      <w:r>
        <w:t xml:space="preserve">- создание </w:t>
      </w:r>
      <w:r w:rsidR="00945FF7">
        <w:t xml:space="preserve">МПЛИ </w:t>
      </w:r>
      <w:r w:rsidR="007B6BDC">
        <w:t>и</w:t>
      </w:r>
      <w:r>
        <w:t xml:space="preserve"> его размещение в ведущи</w:t>
      </w:r>
      <w:r w:rsidR="00945FF7">
        <w:t>х</w:t>
      </w:r>
      <w:r>
        <w:t xml:space="preserve"> сейсмических обсерваториях и на коллайдере НИКА. </w:t>
      </w:r>
      <w:r w:rsidR="00945FF7">
        <w:t>О</w:t>
      </w:r>
      <w:r>
        <w:t xml:space="preserve">пределяется направление </w:t>
      </w:r>
      <w:r w:rsidR="00945FF7">
        <w:t>п</w:t>
      </w:r>
      <w:r>
        <w:t>рименения</w:t>
      </w:r>
      <w:r w:rsidR="00945FF7">
        <w:t xml:space="preserve"> прибора</w:t>
      </w:r>
      <w:r>
        <w:t>,</w:t>
      </w:r>
      <w:r w:rsidR="00F7196F">
        <w:t xml:space="preserve"> </w:t>
      </w:r>
      <w:r>
        <w:t>которое описано в предложенном проекте.</w:t>
      </w:r>
      <w:r w:rsidR="007B6BDC">
        <w:t xml:space="preserve"> </w:t>
      </w:r>
    </w:p>
    <w:p w14:paraId="126E58FC" w14:textId="0BDBF953" w:rsidR="007B6BDC" w:rsidRDefault="007B6BDC" w:rsidP="003A1925">
      <w:pPr>
        <w:ind w:left="57" w:firstLine="709"/>
        <w:jc w:val="both"/>
      </w:pPr>
      <w:r>
        <w:t>Замечани</w:t>
      </w:r>
      <w:r w:rsidR="00945FF7">
        <w:t>я</w:t>
      </w:r>
      <w:r>
        <w:t>.</w:t>
      </w:r>
    </w:p>
    <w:p w14:paraId="7381341D" w14:textId="50DA097E" w:rsidR="00945FF7" w:rsidRPr="005C5F0A" w:rsidRDefault="00945FF7" w:rsidP="003A1925">
      <w:pPr>
        <w:ind w:left="57" w:firstLine="709"/>
        <w:jc w:val="both"/>
      </w:pPr>
      <w:r>
        <w:t xml:space="preserve">- </w:t>
      </w:r>
      <w:r w:rsidR="00952CFF">
        <w:t>Отмечается, что данные с системы МПЛИ, установленной в зале коллайдера, могут быть использованы для выработки сигнала обратной связи для коррекции положения (смещённых) пучков. Эта возможность представляется наиболее ценной для нашего Института, так как она направлена на стабилизацию и повышение светимости коллайдера.</w:t>
      </w:r>
      <w:r w:rsidR="00166F0B">
        <w:t xml:space="preserve"> Очевидно, задача сложная, </w:t>
      </w:r>
      <w:r w:rsidR="00166F0B">
        <w:lastRenderedPageBreak/>
        <w:t xml:space="preserve">учитывая высокую частоту колебаний грунта - ~5 – 10 Гц. Желательно, чтобы авторы приблизительно </w:t>
      </w:r>
      <w:r w:rsidR="00386443">
        <w:t>указали способ (возможность)</w:t>
      </w:r>
      <w:r w:rsidR="00166F0B">
        <w:t xml:space="preserve"> </w:t>
      </w:r>
      <w:r w:rsidR="00386443">
        <w:t>реализации корректирующего сигнала.</w:t>
      </w:r>
      <w:r w:rsidR="005C5F0A">
        <w:t xml:space="preserve"> </w:t>
      </w:r>
    </w:p>
    <w:p w14:paraId="6F255574" w14:textId="1846027C" w:rsidR="005C5F0A" w:rsidRPr="004F7438" w:rsidRDefault="003D4DD4" w:rsidP="004F7438">
      <w:pPr>
        <w:ind w:left="57" w:firstLine="709"/>
        <w:jc w:val="both"/>
        <w:rPr>
          <w:color w:val="FF0000"/>
        </w:rPr>
      </w:pPr>
      <w:r>
        <w:t>- Работа по визуализации данных с сети МПЛИ требует соответствующих алгоритмов. В проекте не сказано, каким образом можно визуализировать изменение поверхности по данным инклинометров.</w:t>
      </w:r>
    </w:p>
    <w:p w14:paraId="10CA37D1" w14:textId="49E36E4E" w:rsidR="002A02B5" w:rsidRDefault="002A02B5" w:rsidP="003A1925">
      <w:pPr>
        <w:ind w:left="57" w:firstLine="709"/>
        <w:jc w:val="both"/>
      </w:pPr>
      <w:r>
        <w:t>-</w:t>
      </w:r>
      <w:r w:rsidR="00945FF7">
        <w:t xml:space="preserve"> </w:t>
      </w:r>
      <w:r>
        <w:t>В коллективе авторов указывается 1</w:t>
      </w:r>
      <w:r w:rsidR="0036203D">
        <w:t xml:space="preserve">5 </w:t>
      </w:r>
      <w:r>
        <w:t>человек. Достаточно ли количество сотрудников для такой масштабной работы</w:t>
      </w:r>
      <w:r w:rsidR="00F7196F">
        <w:t>?</w:t>
      </w:r>
      <w:r w:rsidR="005C5F0A">
        <w:t xml:space="preserve"> </w:t>
      </w:r>
    </w:p>
    <w:p w14:paraId="75D3311C" w14:textId="01AB81BB" w:rsidR="002A02B5" w:rsidRDefault="002A02B5" w:rsidP="002A02B5">
      <w:pPr>
        <w:ind w:left="57" w:firstLine="709"/>
        <w:jc w:val="both"/>
      </w:pPr>
      <w:r>
        <w:t xml:space="preserve">- Финансирование проекта </w:t>
      </w:r>
      <w:r w:rsidR="00945FF7">
        <w:t>следует осуществлять в соответствии с предлагаемо</w:t>
      </w:r>
      <w:r w:rsidR="001D721F">
        <w:t>й</w:t>
      </w:r>
      <w:r w:rsidR="00945FF7">
        <w:t xml:space="preserve"> сметой расходов.</w:t>
      </w:r>
    </w:p>
    <w:p w14:paraId="1ADCABA1" w14:textId="0A1D36C5" w:rsidR="00945FF7" w:rsidRDefault="00945FF7" w:rsidP="002A02B5">
      <w:pPr>
        <w:ind w:left="57" w:firstLine="709"/>
        <w:jc w:val="both"/>
      </w:pPr>
      <w:r>
        <w:t>К</w:t>
      </w:r>
      <w:r w:rsidR="007B6BDC">
        <w:t>оллектив авторов проекта</w:t>
      </w:r>
      <w:r w:rsidR="002A02B5">
        <w:t>,</w:t>
      </w:r>
      <w:r w:rsidR="007B6BDC">
        <w:t xml:space="preserve"> несмотря на текущие трудности</w:t>
      </w:r>
      <w:r w:rsidR="002A02B5">
        <w:t>,</w:t>
      </w:r>
      <w:r w:rsidR="007B6BDC">
        <w:t xml:space="preserve"> зарекомендовал себя с лучшей стороны</w:t>
      </w:r>
      <w:r>
        <w:t>, что позволяет надеется на успешное выполнение поставленных задач.</w:t>
      </w:r>
    </w:p>
    <w:p w14:paraId="0425DEE5" w14:textId="4EA1C3EF" w:rsidR="007B6BDC" w:rsidRDefault="001D785B" w:rsidP="002A02B5">
      <w:pPr>
        <w:ind w:left="57" w:firstLine="709"/>
        <w:jc w:val="both"/>
      </w:pPr>
      <w:r>
        <w:t>Проект носит инновационный характер. Авторы уже получили важные результаты в развитии техники стабильности работы ускорителей. Также получило развитие международное</w:t>
      </w:r>
      <w:r>
        <w:t xml:space="preserve"> сотрудничество в вопросах прогнозирования землетрясений. </w:t>
      </w:r>
      <w:r>
        <w:t xml:space="preserve"> </w:t>
      </w:r>
      <w:r w:rsidR="00945FF7">
        <w:t>П</w:t>
      </w:r>
      <w:r w:rsidR="002A02B5">
        <w:t>роект следует одобрить первым приоритетом</w:t>
      </w:r>
      <w:r w:rsidR="00945FF7">
        <w:t>.</w:t>
      </w:r>
    </w:p>
    <w:p w14:paraId="6C54A9F0" w14:textId="77777777" w:rsidR="007E184C" w:rsidRDefault="007E184C" w:rsidP="002A02B5">
      <w:pPr>
        <w:jc w:val="both"/>
      </w:pPr>
    </w:p>
    <w:p w14:paraId="070841B8" w14:textId="73952F08" w:rsidR="007E184C" w:rsidRDefault="00945FF7" w:rsidP="000D10D1">
      <w:pPr>
        <w:ind w:left="57" w:firstLine="709"/>
        <w:jc w:val="right"/>
        <w:rPr>
          <w:bCs/>
        </w:rPr>
      </w:pPr>
      <w:r>
        <w:rPr>
          <w:bCs/>
        </w:rPr>
        <w:t>23 матра</w:t>
      </w:r>
      <w:r w:rsidR="007E184C">
        <w:rPr>
          <w:bCs/>
        </w:rPr>
        <w:t>____20</w:t>
      </w:r>
      <w:r w:rsidR="002A02B5">
        <w:rPr>
          <w:bCs/>
        </w:rPr>
        <w:t>23</w:t>
      </w:r>
      <w:r w:rsidR="001D721F">
        <w:rPr>
          <w:bCs/>
        </w:rPr>
        <w:t xml:space="preserve"> </w:t>
      </w:r>
      <w:r w:rsidR="007E184C">
        <w:rPr>
          <w:bCs/>
        </w:rPr>
        <w:t>г.</w:t>
      </w:r>
    </w:p>
    <w:p w14:paraId="104E8A30" w14:textId="796BFDB8" w:rsidR="007E184C" w:rsidRDefault="001948BC" w:rsidP="000D10D1">
      <w:pPr>
        <w:ind w:left="57" w:firstLine="709"/>
        <w:jc w:val="right"/>
        <w:rPr>
          <w:bCs/>
        </w:rPr>
      </w:pPr>
      <w:r>
        <w:rPr>
          <w:bCs/>
        </w:rPr>
        <w:t xml:space="preserve">Док. ф. м. н.     </w:t>
      </w:r>
      <w:r w:rsidR="00945FF7">
        <w:rPr>
          <w:bCs/>
        </w:rPr>
        <w:t>Никитин В.А.</w:t>
      </w:r>
      <w:r w:rsidRPr="001948BC">
        <w:rPr>
          <w:bCs/>
        </w:rPr>
        <w:t xml:space="preserve">    </w:t>
      </w:r>
      <w:r w:rsidRPr="001948BC">
        <w:rPr>
          <w:bCs/>
          <w:noProof/>
          <w:lang w:eastAsia="ru-RU"/>
        </w:rPr>
        <w:drawing>
          <wp:inline distT="0" distB="0" distL="0" distR="0" wp14:anchorId="4EA0FD4E" wp14:editId="1F04E790">
            <wp:extent cx="1437780" cy="328527"/>
            <wp:effectExtent l="0" t="0" r="0" b="0"/>
            <wp:docPr id="1" name="Рисунок 1" descr="D:\nikitin17\Nik_sig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kitin17\Nik_sign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52" cy="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BC">
        <w:rPr>
          <w:bCs/>
        </w:rPr>
        <w:t xml:space="preserve">    </w:t>
      </w:r>
    </w:p>
    <w:p w14:paraId="30180B43" w14:textId="7886B3BA" w:rsidR="007E184C" w:rsidRPr="00F43669" w:rsidRDefault="007E184C" w:rsidP="000D10D1">
      <w:pPr>
        <w:ind w:left="57" w:firstLine="709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  (ФИО)                 </w:t>
      </w:r>
    </w:p>
    <w:p w14:paraId="2574C92E" w14:textId="77777777" w:rsidR="007E184C" w:rsidRPr="00523409" w:rsidRDefault="007E184C" w:rsidP="000D10D1">
      <w:pPr>
        <w:ind w:left="57" w:firstLine="709"/>
        <w:jc w:val="right"/>
      </w:pPr>
    </w:p>
    <w:sectPr w:rsidR="007E184C" w:rsidRPr="00523409" w:rsidSect="003B710E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5D91" w14:textId="77777777" w:rsidR="00404424" w:rsidRDefault="00404424" w:rsidP="00386443">
      <w:pPr>
        <w:spacing w:line="240" w:lineRule="auto"/>
      </w:pPr>
      <w:r>
        <w:separator/>
      </w:r>
    </w:p>
  </w:endnote>
  <w:endnote w:type="continuationSeparator" w:id="0">
    <w:p w14:paraId="54DACC70" w14:textId="77777777" w:rsidR="00404424" w:rsidRDefault="00404424" w:rsidP="00386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391590"/>
      <w:docPartObj>
        <w:docPartGallery w:val="Page Numbers (Bottom of Page)"/>
        <w:docPartUnique/>
      </w:docPartObj>
    </w:sdtPr>
    <w:sdtContent>
      <w:p w14:paraId="04E87786" w14:textId="14BBC1D9" w:rsidR="009D098F" w:rsidRDefault="009D09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ACD0AB" w14:textId="77777777" w:rsidR="009D098F" w:rsidRDefault="009D0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DF63" w14:textId="77777777" w:rsidR="00404424" w:rsidRDefault="00404424" w:rsidP="00386443">
      <w:pPr>
        <w:spacing w:line="240" w:lineRule="auto"/>
      </w:pPr>
      <w:r>
        <w:separator/>
      </w:r>
    </w:p>
  </w:footnote>
  <w:footnote w:type="continuationSeparator" w:id="0">
    <w:p w14:paraId="6DEC0DD5" w14:textId="77777777" w:rsidR="00404424" w:rsidRDefault="00404424" w:rsidP="003864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9"/>
    <w:rsid w:val="0002311B"/>
    <w:rsid w:val="000D10D1"/>
    <w:rsid w:val="00102625"/>
    <w:rsid w:val="00117DD6"/>
    <w:rsid w:val="00143ACB"/>
    <w:rsid w:val="00156959"/>
    <w:rsid w:val="00166F0B"/>
    <w:rsid w:val="0019453E"/>
    <w:rsid w:val="001948BC"/>
    <w:rsid w:val="0019646C"/>
    <w:rsid w:val="001D721F"/>
    <w:rsid w:val="001D785B"/>
    <w:rsid w:val="002224DB"/>
    <w:rsid w:val="00264730"/>
    <w:rsid w:val="00292258"/>
    <w:rsid w:val="00292CE8"/>
    <w:rsid w:val="002A02B5"/>
    <w:rsid w:val="00321C34"/>
    <w:rsid w:val="00334899"/>
    <w:rsid w:val="00350108"/>
    <w:rsid w:val="0036203D"/>
    <w:rsid w:val="00386443"/>
    <w:rsid w:val="003A1925"/>
    <w:rsid w:val="003B710E"/>
    <w:rsid w:val="003D4820"/>
    <w:rsid w:val="003D4DD4"/>
    <w:rsid w:val="003F452F"/>
    <w:rsid w:val="00404424"/>
    <w:rsid w:val="004B2CB2"/>
    <w:rsid w:val="004F7438"/>
    <w:rsid w:val="0051404B"/>
    <w:rsid w:val="00523409"/>
    <w:rsid w:val="00551627"/>
    <w:rsid w:val="00585FFD"/>
    <w:rsid w:val="005C5F0A"/>
    <w:rsid w:val="005F60BE"/>
    <w:rsid w:val="00610A58"/>
    <w:rsid w:val="00677C26"/>
    <w:rsid w:val="006A6FA0"/>
    <w:rsid w:val="006D237A"/>
    <w:rsid w:val="006E4F8D"/>
    <w:rsid w:val="00776264"/>
    <w:rsid w:val="007B6BDC"/>
    <w:rsid w:val="007C4022"/>
    <w:rsid w:val="007C6DC8"/>
    <w:rsid w:val="007D7264"/>
    <w:rsid w:val="007E184C"/>
    <w:rsid w:val="0086453B"/>
    <w:rsid w:val="008F09FD"/>
    <w:rsid w:val="00910C58"/>
    <w:rsid w:val="00934265"/>
    <w:rsid w:val="00945FF7"/>
    <w:rsid w:val="00952CFF"/>
    <w:rsid w:val="009930C2"/>
    <w:rsid w:val="009D098F"/>
    <w:rsid w:val="00A22FBE"/>
    <w:rsid w:val="00A23111"/>
    <w:rsid w:val="00A320C5"/>
    <w:rsid w:val="00B070CC"/>
    <w:rsid w:val="00B546D3"/>
    <w:rsid w:val="00B776F4"/>
    <w:rsid w:val="00BA32D1"/>
    <w:rsid w:val="00BD786F"/>
    <w:rsid w:val="00C120DA"/>
    <w:rsid w:val="00C626D6"/>
    <w:rsid w:val="00C837DA"/>
    <w:rsid w:val="00C9469C"/>
    <w:rsid w:val="00D741A7"/>
    <w:rsid w:val="00E13F37"/>
    <w:rsid w:val="00E26F73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59EE"/>
  <w15:chartTrackingRefBased/>
  <w15:docId w15:val="{AE110930-EFD5-4EEF-A843-4816283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443"/>
  </w:style>
  <w:style w:type="paragraph" w:styleId="a5">
    <w:name w:val="footer"/>
    <w:basedOn w:val="a"/>
    <w:link w:val="a6"/>
    <w:uiPriority w:val="99"/>
    <w:unhideWhenUsed/>
    <w:rsid w:val="003864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Vladimir Nikitin</cp:lastModifiedBy>
  <cp:revision>5</cp:revision>
  <cp:lastPrinted>2018-02-26T11:04:00Z</cp:lastPrinted>
  <dcterms:created xsi:type="dcterms:W3CDTF">2023-03-29T15:09:00Z</dcterms:created>
  <dcterms:modified xsi:type="dcterms:W3CDTF">2023-03-30T13:11:00Z</dcterms:modified>
</cp:coreProperties>
</file>