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42" w:rsidRPr="00D76093" w:rsidRDefault="00D76093">
      <w:pPr>
        <w:spacing w:line="360" w:lineRule="auto"/>
        <w:jc w:val="center"/>
        <w:rPr>
          <w:color w:val="C9211E"/>
          <w:lang w:val="en-US"/>
        </w:rPr>
      </w:pPr>
      <w:r>
        <w:rPr>
          <w:b/>
          <w:color w:val="C9211E"/>
          <w:lang w:val="en-US"/>
        </w:rPr>
        <w:t>In total the completed form should not exceed 20 pages (together with tables).</w:t>
      </w:r>
    </w:p>
    <w:p w:rsidR="00472B42" w:rsidRDefault="00D76093">
      <w:pPr>
        <w:spacing w:line="360" w:lineRule="auto"/>
        <w:jc w:val="right"/>
        <w:rPr>
          <w:b/>
          <w:lang w:val="en-US"/>
        </w:rPr>
      </w:pPr>
      <w:r>
        <w:rPr>
          <w:b/>
          <w:lang w:val="en-US"/>
        </w:rPr>
        <w:t>Annex 3.</w:t>
      </w:r>
    </w:p>
    <w:p w:rsidR="00472B42" w:rsidRDefault="00D76093">
      <w:pPr>
        <w:spacing w:after="0" w:line="240" w:lineRule="atLeast"/>
        <w:jc w:val="right"/>
        <w:rPr>
          <w:b/>
          <w:i/>
          <w:iCs/>
          <w:lang w:val="en-US"/>
        </w:rPr>
      </w:pPr>
      <w:r>
        <w:rPr>
          <w:b/>
          <w:i/>
          <w:iCs/>
          <w:lang w:val="en-US"/>
        </w:rPr>
        <w:t xml:space="preserve">Form of opening (renewal) for Project / </w:t>
      </w:r>
    </w:p>
    <w:p w:rsidR="00472B42" w:rsidRDefault="00D76093">
      <w:pPr>
        <w:spacing w:after="0" w:line="240" w:lineRule="atLeast"/>
        <w:jc w:val="right"/>
        <w:rPr>
          <w:b/>
          <w:i/>
          <w:iCs/>
          <w:lang w:val="en-US"/>
        </w:rPr>
      </w:pPr>
      <w:r>
        <w:rPr>
          <w:b/>
          <w:i/>
          <w:iCs/>
          <w:lang w:val="en-US"/>
        </w:rPr>
        <w:t>Sub-project of LRIP</w:t>
      </w:r>
    </w:p>
    <w:p w:rsidR="00472B42" w:rsidRDefault="00472B42">
      <w:pPr>
        <w:spacing w:line="360" w:lineRule="auto"/>
        <w:jc w:val="right"/>
        <w:rPr>
          <w:lang w:val="en-US"/>
        </w:rPr>
      </w:pPr>
    </w:p>
    <w:p w:rsidR="00472B42" w:rsidRDefault="00D76093">
      <w:pPr>
        <w:spacing w:line="240" w:lineRule="auto"/>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APPROVED</w:t>
      </w:r>
    </w:p>
    <w:p w:rsidR="00472B42" w:rsidRDefault="00D76093">
      <w:pPr>
        <w:widowControl w:val="0"/>
        <w:rPr>
          <w:b/>
          <w:bCs/>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bCs/>
          <w:lang w:val="en-US"/>
        </w:rPr>
        <w:t>JINR DIRECTOR</w:t>
      </w:r>
    </w:p>
    <w:p w:rsidR="00472B42" w:rsidRDefault="00D76093">
      <w:pPr>
        <w:spacing w:line="240" w:lineRule="auto"/>
        <w:jc w:val="right"/>
        <w:rPr>
          <w:lang w:val="en-US"/>
        </w:rPr>
      </w:pPr>
      <w:r>
        <w:rPr>
          <w:b/>
          <w:lang w:val="en-US"/>
        </w:rPr>
        <w:tab/>
      </w:r>
      <w:r>
        <w:rPr>
          <w:b/>
          <w:lang w:val="en-US"/>
        </w:rPr>
        <w:tab/>
      </w:r>
      <w:r>
        <w:rPr>
          <w:b/>
          <w:lang w:val="en-US"/>
        </w:rPr>
        <w:tab/>
      </w:r>
      <w:r>
        <w:rPr>
          <w:b/>
          <w:lang w:val="en-US"/>
        </w:rPr>
        <w:tab/>
      </w:r>
      <w:r>
        <w:rPr>
          <w:b/>
          <w:u w:val="single"/>
          <w:lang w:val="en-US"/>
        </w:rPr>
        <w:tab/>
      </w:r>
      <w:r>
        <w:rPr>
          <w:b/>
          <w:u w:val="single"/>
          <w:lang w:val="en-US"/>
        </w:rPr>
        <w:tab/>
        <w:t>/</w:t>
      </w:r>
      <w:r>
        <w:rPr>
          <w:b/>
          <w:u w:val="single"/>
          <w:lang w:val="en-US"/>
        </w:rPr>
        <w:tab/>
      </w:r>
      <w:r>
        <w:rPr>
          <w:b/>
          <w:u w:val="single"/>
          <w:lang w:val="en-US"/>
        </w:rPr>
        <w:tab/>
      </w:r>
      <w:r>
        <w:rPr>
          <w:b/>
          <w:u w:val="single"/>
          <w:lang w:val="en-US"/>
        </w:rPr>
        <w:tab/>
      </w:r>
    </w:p>
    <w:p w:rsidR="00472B42" w:rsidRDefault="00D76093">
      <w:pPr>
        <w:spacing w:line="240" w:lineRule="auto"/>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w:t>
      </w:r>
      <w:r>
        <w:rPr>
          <w:b/>
          <w:u w:val="single"/>
          <w:lang w:val="en-US"/>
        </w:rPr>
        <w:tab/>
      </w:r>
      <w:r>
        <w:rPr>
          <w:b/>
          <w:lang w:val="en-US"/>
        </w:rPr>
        <w:t>"</w:t>
      </w:r>
      <w:r>
        <w:rPr>
          <w:b/>
          <w:u w:val="single"/>
          <w:lang w:val="en-US"/>
        </w:rPr>
        <w:t>202</w:t>
      </w:r>
      <w:r>
        <w:rPr>
          <w:b/>
          <w:u w:val="single"/>
        </w:rPr>
        <w:t xml:space="preserve">  г</w:t>
      </w:r>
      <w:r>
        <w:rPr>
          <w:b/>
          <w:u w:val="single"/>
          <w:lang w:val="en-US"/>
        </w:rPr>
        <w:t>.</w:t>
      </w:r>
    </w:p>
    <w:p w:rsidR="00472B42" w:rsidRDefault="00472B42">
      <w:pPr>
        <w:spacing w:line="360" w:lineRule="auto"/>
        <w:jc w:val="center"/>
        <w:rPr>
          <w:b/>
          <w:lang w:val="en-US"/>
        </w:rPr>
      </w:pPr>
    </w:p>
    <w:p w:rsidR="00472B42" w:rsidRDefault="00472B42">
      <w:pPr>
        <w:spacing w:line="360" w:lineRule="auto"/>
        <w:jc w:val="center"/>
        <w:rPr>
          <w:b/>
          <w:lang w:val="en-US"/>
        </w:rPr>
      </w:pPr>
    </w:p>
    <w:p w:rsidR="00472B42" w:rsidRDefault="00D76093">
      <w:pPr>
        <w:spacing w:after="120" w:line="240" w:lineRule="auto"/>
        <w:jc w:val="center"/>
        <w:rPr>
          <w:b/>
          <w:lang w:val="en-US"/>
        </w:rPr>
      </w:pPr>
      <w:r>
        <w:rPr>
          <w:b/>
          <w:lang w:val="en-US"/>
        </w:rPr>
        <w:t xml:space="preserve">PROJECT PROPOSAL FORM </w:t>
      </w:r>
    </w:p>
    <w:p w:rsidR="00472B42" w:rsidRDefault="00D76093">
      <w:pPr>
        <w:spacing w:after="120" w:line="240" w:lineRule="auto"/>
        <w:jc w:val="center"/>
        <w:rPr>
          <w:b/>
          <w:lang w:val="en-US"/>
        </w:rPr>
      </w:pPr>
      <w:r>
        <w:rPr>
          <w:sz w:val="16"/>
          <w:szCs w:val="16"/>
          <w:lang w:val="en-US"/>
        </w:rPr>
        <w:t>Opening/renewal of a research project/subproject  of the large research infrastructure project within the Topical plan of JINR</w:t>
      </w:r>
    </w:p>
    <w:p w:rsidR="00472B42" w:rsidRDefault="00D76093">
      <w:pPr>
        <w:spacing w:after="0" w:line="240" w:lineRule="atLeast"/>
        <w:jc w:val="both"/>
        <w:rPr>
          <w:b/>
          <w:lang w:val="en-US"/>
        </w:rPr>
      </w:pPr>
      <w:r>
        <w:rPr>
          <w:b/>
          <w:lang w:val="en-US"/>
        </w:rPr>
        <w:t>1. General information on the research project of the theme/subproject of the large research infrastructure project (hereinafter LRIP subproject)</w:t>
      </w:r>
    </w:p>
    <w:p w:rsidR="00472B42" w:rsidRDefault="00D76093">
      <w:pPr>
        <w:pStyle w:val="a9"/>
        <w:numPr>
          <w:ilvl w:val="1"/>
          <w:numId w:val="2"/>
        </w:numPr>
        <w:spacing w:after="0" w:line="240" w:lineRule="atLeast"/>
        <w:jc w:val="both"/>
        <w:rPr>
          <w:i/>
          <w:iCs/>
          <w:lang w:val="en-US"/>
        </w:rPr>
      </w:pPr>
      <w:r>
        <w:rPr>
          <w:b/>
          <w:lang w:val="en-US"/>
        </w:rPr>
        <w:t xml:space="preserve">Theme code / LRIP </w:t>
      </w:r>
      <w:r>
        <w:rPr>
          <w:lang w:val="en-US"/>
        </w:rPr>
        <w:t xml:space="preserve">(for extended projects)  - </w:t>
      </w:r>
      <w:r>
        <w:rPr>
          <w:i/>
          <w:iCs/>
          <w:lang w:val="en-US"/>
        </w:rPr>
        <w:t>the theme code includes the opening date, the closing date is not given, as it is determined by the completion dates of the projects in the topic.</w:t>
      </w:r>
    </w:p>
    <w:p w:rsidR="00472B42" w:rsidRDefault="00472B42">
      <w:pPr>
        <w:pStyle w:val="a9"/>
        <w:spacing w:after="0" w:line="240" w:lineRule="atLeast"/>
        <w:ind w:left="367"/>
        <w:jc w:val="both"/>
        <w:rPr>
          <w:b/>
          <w:lang w:val="en-US"/>
        </w:rPr>
      </w:pPr>
    </w:p>
    <w:p w:rsidR="00472B42" w:rsidRDefault="00D76093">
      <w:pPr>
        <w:spacing w:line="240" w:lineRule="atLeast"/>
        <w:ind w:left="284" w:hanging="284"/>
        <w:jc w:val="both"/>
        <w:rPr>
          <w:lang w:val="en-US"/>
        </w:rPr>
      </w:pPr>
      <w:r>
        <w:rPr>
          <w:b/>
          <w:lang w:val="en-US"/>
        </w:rPr>
        <w:t xml:space="preserve">1.2 Project/LRIP subproject code </w:t>
      </w:r>
      <w:r>
        <w:rPr>
          <w:lang w:val="en-US"/>
        </w:rPr>
        <w:t xml:space="preserve">(for extended projects) </w:t>
      </w:r>
    </w:p>
    <w:p w:rsidR="00472B42" w:rsidRPr="00D76093" w:rsidRDefault="00D76093">
      <w:pPr>
        <w:spacing w:after="0" w:line="240" w:lineRule="atLeast"/>
        <w:jc w:val="both"/>
        <w:rPr>
          <w:lang w:val="en-US"/>
        </w:rPr>
      </w:pPr>
      <w:r>
        <w:rPr>
          <w:b/>
          <w:lang w:val="en-US"/>
        </w:rPr>
        <w:t xml:space="preserve">1.3 </w:t>
      </w:r>
      <w:r>
        <w:rPr>
          <w:b/>
          <w:bCs/>
          <w:lang w:val="en-US"/>
        </w:rPr>
        <w:t xml:space="preserve">Laboratory </w:t>
      </w:r>
      <w:proofErr w:type="spellStart"/>
      <w:r w:rsidRPr="00D76093">
        <w:rPr>
          <w:bCs/>
          <w:lang w:val="en-US"/>
        </w:rPr>
        <w:t>Bogoliubov</w:t>
      </w:r>
      <w:proofErr w:type="spellEnd"/>
      <w:r w:rsidRPr="00D76093">
        <w:rPr>
          <w:bCs/>
          <w:lang w:val="en-US"/>
        </w:rPr>
        <w:t xml:space="preserve"> Laboratory of Theoretical Physics</w:t>
      </w:r>
    </w:p>
    <w:p w:rsidR="00472B42" w:rsidRDefault="00472B42">
      <w:pPr>
        <w:spacing w:after="0" w:line="240" w:lineRule="atLeast"/>
        <w:jc w:val="both"/>
        <w:rPr>
          <w:lang w:val="en-US"/>
        </w:rPr>
      </w:pPr>
    </w:p>
    <w:p w:rsidR="00472B42" w:rsidRDefault="00D76093">
      <w:pPr>
        <w:spacing w:after="0" w:line="240" w:lineRule="atLeast"/>
        <w:jc w:val="both"/>
        <w:rPr>
          <w:b/>
          <w:lang w:val="en-US"/>
        </w:rPr>
      </w:pPr>
      <w:r>
        <w:rPr>
          <w:b/>
          <w:lang w:val="en-US"/>
        </w:rPr>
        <w:t xml:space="preserve">1.4 Scientific field </w:t>
      </w:r>
      <w:r w:rsidR="003D3B76">
        <w:rPr>
          <w:b/>
          <w:lang w:val="en-US"/>
        </w:rPr>
        <w:t xml:space="preserve"> </w:t>
      </w:r>
      <w:r w:rsidR="003D3B76" w:rsidRPr="003D3B76">
        <w:rPr>
          <w:lang w:val="en-US"/>
        </w:rPr>
        <w:t>Theoretical Physics</w:t>
      </w:r>
    </w:p>
    <w:p w:rsidR="00472B42" w:rsidRDefault="00472B42">
      <w:pPr>
        <w:spacing w:after="0" w:line="240" w:lineRule="atLeast"/>
        <w:jc w:val="both"/>
        <w:rPr>
          <w:b/>
          <w:lang w:val="en-US"/>
        </w:rPr>
      </w:pPr>
    </w:p>
    <w:p w:rsidR="00472B42" w:rsidRDefault="00D76093">
      <w:pPr>
        <w:spacing w:after="0" w:line="240" w:lineRule="atLeast"/>
        <w:jc w:val="both"/>
        <w:rPr>
          <w:b/>
          <w:lang w:val="en-US"/>
        </w:rPr>
      </w:pPr>
      <w:r>
        <w:rPr>
          <w:b/>
          <w:lang w:val="en-US"/>
        </w:rPr>
        <w:t xml:space="preserve">1.5 Title of the project/LRIP subproject  </w:t>
      </w:r>
      <w:proofErr w:type="spellStart"/>
      <w:r w:rsidRPr="00D76093">
        <w:rPr>
          <w:lang w:val="en-US"/>
        </w:rPr>
        <w:t>Integrable</w:t>
      </w:r>
      <w:proofErr w:type="spellEnd"/>
      <w:r w:rsidRPr="00D76093">
        <w:rPr>
          <w:lang w:val="en-US"/>
        </w:rPr>
        <w:t xml:space="preserve"> systems and symmetries</w:t>
      </w:r>
    </w:p>
    <w:p w:rsidR="00472B42" w:rsidRDefault="00472B42">
      <w:pPr>
        <w:spacing w:after="0" w:line="240" w:lineRule="atLeast"/>
        <w:jc w:val="both"/>
        <w:rPr>
          <w:b/>
          <w:lang w:val="en-US"/>
        </w:rPr>
      </w:pPr>
    </w:p>
    <w:p w:rsidR="00472B42" w:rsidRDefault="00D76093">
      <w:pPr>
        <w:spacing w:after="0" w:line="240" w:lineRule="atLeast"/>
        <w:jc w:val="both"/>
        <w:rPr>
          <w:b/>
          <w:lang w:val="en-US"/>
        </w:rPr>
      </w:pPr>
      <w:r>
        <w:rPr>
          <w:b/>
          <w:lang w:val="en-US"/>
        </w:rPr>
        <w:t xml:space="preserve">1.6 Project/LRIP subproject leader(s) </w:t>
      </w:r>
      <w:proofErr w:type="spellStart"/>
      <w:r w:rsidRPr="00D76093">
        <w:rPr>
          <w:lang w:val="en-US"/>
        </w:rPr>
        <w:t>Isaev</w:t>
      </w:r>
      <w:proofErr w:type="spellEnd"/>
      <w:r w:rsidRPr="00D76093">
        <w:rPr>
          <w:lang w:val="en-US"/>
        </w:rPr>
        <w:t xml:space="preserve"> A.P., </w:t>
      </w:r>
      <w:proofErr w:type="spellStart"/>
      <w:r w:rsidRPr="00D76093">
        <w:rPr>
          <w:lang w:val="en-US"/>
        </w:rPr>
        <w:t>Krivonos</w:t>
      </w:r>
      <w:proofErr w:type="spellEnd"/>
      <w:r w:rsidRPr="00D76093">
        <w:rPr>
          <w:lang w:val="en-US"/>
        </w:rPr>
        <w:t xml:space="preserve"> S.O., </w:t>
      </w:r>
      <w:proofErr w:type="spellStart"/>
      <w:r w:rsidRPr="00D76093">
        <w:rPr>
          <w:lang w:val="en-US"/>
        </w:rPr>
        <w:t>Tyurin</w:t>
      </w:r>
      <w:proofErr w:type="spellEnd"/>
      <w:r w:rsidRPr="00D76093">
        <w:rPr>
          <w:lang w:val="en-US"/>
        </w:rPr>
        <w:t xml:space="preserve"> N.A.</w:t>
      </w:r>
    </w:p>
    <w:p w:rsidR="00472B42" w:rsidRDefault="00472B42">
      <w:pPr>
        <w:spacing w:after="0" w:line="240" w:lineRule="atLeast"/>
        <w:jc w:val="both"/>
        <w:rPr>
          <w:b/>
          <w:lang w:val="en-US"/>
        </w:rPr>
      </w:pPr>
    </w:p>
    <w:p w:rsidR="00472B42" w:rsidRDefault="00D76093">
      <w:pPr>
        <w:spacing w:after="0" w:line="240" w:lineRule="atLeast"/>
        <w:ind w:left="284" w:hanging="284"/>
        <w:jc w:val="both"/>
        <w:rPr>
          <w:b/>
          <w:lang w:val="en-US"/>
        </w:rPr>
      </w:pPr>
      <w:r>
        <w:rPr>
          <w:b/>
          <w:lang w:val="en-US"/>
        </w:rPr>
        <w:t xml:space="preserve">1.7 Project/LRIP subproject deputy leader(s) (scientific supervisor(s)) </w:t>
      </w:r>
    </w:p>
    <w:p w:rsidR="00472B42" w:rsidRDefault="00472B42">
      <w:pPr>
        <w:spacing w:after="0" w:line="240" w:lineRule="atLeast"/>
        <w:jc w:val="both"/>
        <w:rPr>
          <w:b/>
          <w:lang w:val="en-US"/>
        </w:rPr>
      </w:pPr>
    </w:p>
    <w:p w:rsidR="00472B42" w:rsidRDefault="00D76093">
      <w:pPr>
        <w:spacing w:after="0" w:line="240" w:lineRule="atLeast"/>
        <w:jc w:val="both"/>
        <w:rPr>
          <w:b/>
          <w:bCs/>
          <w:lang w:val="en-US"/>
        </w:rPr>
      </w:pPr>
      <w:r>
        <w:rPr>
          <w:b/>
          <w:bCs/>
          <w:lang w:val="en-US"/>
        </w:rPr>
        <w:t>2 Scientific case and project organization</w:t>
      </w:r>
    </w:p>
    <w:p w:rsidR="00472B42" w:rsidRDefault="00D76093">
      <w:pPr>
        <w:spacing w:after="0" w:line="240" w:lineRule="atLeast"/>
        <w:jc w:val="both"/>
        <w:rPr>
          <w:b/>
          <w:lang w:val="en-US"/>
        </w:rPr>
      </w:pPr>
      <w:r>
        <w:rPr>
          <w:b/>
          <w:lang w:val="en-US"/>
        </w:rPr>
        <w:t>2.1 Annotation</w:t>
      </w:r>
    </w:p>
    <w:p w:rsidR="00472B42" w:rsidRDefault="00D76093">
      <w:pPr>
        <w:spacing w:after="0" w:line="240" w:lineRule="atLeast"/>
        <w:rPr>
          <w:lang w:val="en-US"/>
        </w:rPr>
      </w:pPr>
      <w:r>
        <w:rPr>
          <w:lang w:val="en-US"/>
        </w:rPr>
        <w:t xml:space="preserve">The project is devoted to important aspects of the modern mathematical physics, related to the studies of </w:t>
      </w:r>
      <w:proofErr w:type="spellStart"/>
      <w:r>
        <w:rPr>
          <w:lang w:val="en-US"/>
        </w:rPr>
        <w:t>integrable</w:t>
      </w:r>
      <w:proofErr w:type="spellEnd"/>
      <w:r>
        <w:rPr>
          <w:lang w:val="en-US"/>
        </w:rPr>
        <w:t xml:space="preserve"> systems and their symmetries.</w:t>
      </w:r>
    </w:p>
    <w:p w:rsidR="00472B42" w:rsidRDefault="00472B42">
      <w:pPr>
        <w:spacing w:after="0" w:line="240" w:lineRule="atLeast"/>
        <w:rPr>
          <w:lang w:val="en-US"/>
        </w:rPr>
      </w:pPr>
    </w:p>
    <w:p w:rsidR="00472B42" w:rsidRDefault="00D76093">
      <w:pPr>
        <w:spacing w:after="0" w:line="240" w:lineRule="atLeast"/>
        <w:rPr>
          <w:lang w:val="en-US"/>
        </w:rPr>
      </w:pPr>
      <w:r>
        <w:rPr>
          <w:lang w:val="en-US"/>
        </w:rPr>
        <w:t xml:space="preserve">The first important problem comes from high energy physics, considered in the context of holographic duality. This part of the project is devoted to the studies of the properties of important </w:t>
      </w:r>
      <w:proofErr w:type="spellStart"/>
      <w:r>
        <w:rPr>
          <w:lang w:val="en-US"/>
        </w:rPr>
        <w:t>integrable</w:t>
      </w:r>
      <w:proofErr w:type="spellEnd"/>
      <w:r>
        <w:rPr>
          <w:lang w:val="en-US"/>
        </w:rPr>
        <w:t xml:space="preserve"> systems, arise in different holographic systems. The principal meaning here</w:t>
      </w:r>
    </w:p>
    <w:p w:rsidR="00472B42" w:rsidRDefault="00D76093">
      <w:pPr>
        <w:spacing w:after="0" w:line="240" w:lineRule="atLeast"/>
        <w:rPr>
          <w:lang w:val="en-US"/>
        </w:rPr>
      </w:pPr>
      <w:r>
        <w:rPr>
          <w:lang w:val="en-US"/>
        </w:rPr>
        <w:t>comes with the holographic relation, making it possible to realize a non trivial duality between gravitational and gauge theories in different dimensions and with different connection levels. The last one sufficiently generalizes the possible studies of complicated models with interesting effects.</w:t>
      </w:r>
    </w:p>
    <w:p w:rsidR="00472B42" w:rsidRDefault="00472B42">
      <w:pPr>
        <w:spacing w:after="0" w:line="240" w:lineRule="atLeast"/>
        <w:rPr>
          <w:lang w:val="en-US"/>
        </w:rPr>
      </w:pPr>
    </w:p>
    <w:p w:rsidR="00472B42" w:rsidRDefault="00D76093">
      <w:pPr>
        <w:spacing w:after="0" w:line="240" w:lineRule="atLeast"/>
        <w:rPr>
          <w:lang w:val="en-US"/>
        </w:rPr>
      </w:pPr>
      <w:r>
        <w:rPr>
          <w:lang w:val="en-US"/>
        </w:rPr>
        <w:t xml:space="preserve">Approaches, using for the analysis of the systems, mainly based on well developed methods of group theory, algebra, differential geometry and </w:t>
      </w:r>
      <w:proofErr w:type="spellStart"/>
      <w:r>
        <w:rPr>
          <w:lang w:val="en-US"/>
        </w:rPr>
        <w:t>integrable</w:t>
      </w:r>
      <w:proofErr w:type="spellEnd"/>
      <w:r>
        <w:rPr>
          <w:lang w:val="en-US"/>
        </w:rPr>
        <w:t xml:space="preserve"> systems. The presence of </w:t>
      </w:r>
      <w:proofErr w:type="spellStart"/>
      <w:r>
        <w:rPr>
          <w:lang w:val="en-US"/>
        </w:rPr>
        <w:t>integrable</w:t>
      </w:r>
      <w:proofErr w:type="spellEnd"/>
      <w:r>
        <w:rPr>
          <w:lang w:val="en-US"/>
        </w:rPr>
        <w:t xml:space="preserve"> structures in </w:t>
      </w:r>
      <w:r>
        <w:rPr>
          <w:lang w:val="en-US"/>
        </w:rPr>
        <w:lastRenderedPageBreak/>
        <w:t xml:space="preserve">certain models leads to non trivial checking of the </w:t>
      </w:r>
      <w:proofErr w:type="spellStart"/>
      <w:r>
        <w:rPr>
          <w:lang w:val="en-US"/>
        </w:rPr>
        <w:t>holographical</w:t>
      </w:r>
      <w:proofErr w:type="spellEnd"/>
      <w:r>
        <w:rPr>
          <w:lang w:val="en-US"/>
        </w:rPr>
        <w:t xml:space="preserve"> idea and opens new horizons in high energy physics. At the same time mostly presented equations, describing the properties of the models, are Fuchs equations  which is highly developed and can be applied in the studies of the systems. On the other hand, different algebraic and differential transformations,   such as the </w:t>
      </w:r>
      <w:proofErr w:type="spellStart"/>
      <w:r>
        <w:rPr>
          <w:lang w:val="en-US"/>
        </w:rPr>
        <w:t>Mobius</w:t>
      </w:r>
      <w:proofErr w:type="spellEnd"/>
      <w:r>
        <w:rPr>
          <w:lang w:val="en-US"/>
        </w:rPr>
        <w:t xml:space="preserve"> transformations, </w:t>
      </w:r>
      <w:proofErr w:type="spellStart"/>
      <w:r>
        <w:rPr>
          <w:lang w:val="en-US"/>
        </w:rPr>
        <w:t>Schwarzian</w:t>
      </w:r>
      <w:proofErr w:type="spellEnd"/>
      <w:r>
        <w:rPr>
          <w:lang w:val="en-US"/>
        </w:rPr>
        <w:t xml:space="preserve"> derivation, Schwarz - </w:t>
      </w:r>
      <w:proofErr w:type="spellStart"/>
      <w:r>
        <w:rPr>
          <w:lang w:val="en-US"/>
        </w:rPr>
        <w:t>Cristoffel</w:t>
      </w:r>
      <w:proofErr w:type="spellEnd"/>
      <w:r>
        <w:rPr>
          <w:lang w:val="en-US"/>
        </w:rPr>
        <w:t xml:space="preserve"> transformations and many others, encoded non trivial information on</w:t>
      </w:r>
    </w:p>
    <w:p w:rsidR="00472B42" w:rsidRDefault="00D76093">
      <w:pPr>
        <w:spacing w:after="0" w:line="240" w:lineRule="atLeast"/>
        <w:rPr>
          <w:lang w:val="en-US"/>
        </w:rPr>
      </w:pPr>
      <w:r>
        <w:rPr>
          <w:lang w:val="en-US"/>
        </w:rPr>
        <w:t xml:space="preserve">the nature of the models, present a strong tool for the studies of the </w:t>
      </w:r>
      <w:proofErr w:type="spellStart"/>
      <w:r>
        <w:rPr>
          <w:lang w:val="en-US"/>
        </w:rPr>
        <w:t>integrable</w:t>
      </w:r>
      <w:proofErr w:type="spellEnd"/>
      <w:r>
        <w:rPr>
          <w:lang w:val="en-US"/>
        </w:rPr>
        <w:t xml:space="preserve"> models. Presence of these structures in the complicated systems makes their analytical studies and often leads to discoveries of new interesting relations behind different objects.</w:t>
      </w:r>
    </w:p>
    <w:p w:rsidR="00472B42" w:rsidRDefault="00472B42">
      <w:pPr>
        <w:spacing w:after="0" w:line="240" w:lineRule="atLeast"/>
        <w:rPr>
          <w:lang w:val="en-US"/>
        </w:rPr>
      </w:pPr>
    </w:p>
    <w:p w:rsidR="00472B42" w:rsidRDefault="00D76093">
      <w:pPr>
        <w:spacing w:after="0" w:line="240" w:lineRule="atLeast"/>
        <w:rPr>
          <w:lang w:val="en-US"/>
        </w:rPr>
      </w:pPr>
      <w:r>
        <w:rPr>
          <w:lang w:val="en-US"/>
        </w:rPr>
        <w:t xml:space="preserve">The second important problem of our project is closely related to the first one since it deals with field theories with extended </w:t>
      </w:r>
      <w:proofErr w:type="spellStart"/>
      <w:r>
        <w:rPr>
          <w:lang w:val="en-US"/>
        </w:rPr>
        <w:t>supersymmetries</w:t>
      </w:r>
      <w:proofErr w:type="spellEnd"/>
      <w:r>
        <w:rPr>
          <w:lang w:val="en-US"/>
        </w:rPr>
        <w:t xml:space="preserve">, important objects for investigations in mathematical physics, which help in the studies of general properties of quantum field theories and many aspects of the string theories. In particular one of the applications of the </w:t>
      </w:r>
      <w:proofErr w:type="spellStart"/>
      <w:r>
        <w:rPr>
          <w:lang w:val="en-US"/>
        </w:rPr>
        <w:t>supersymmetrical</w:t>
      </w:r>
      <w:proofErr w:type="spellEnd"/>
      <w:r>
        <w:rPr>
          <w:lang w:val="en-US"/>
        </w:rPr>
        <w:t xml:space="preserve"> field theories is effective description of extended objects, which appear in the string theory and M - theory (</w:t>
      </w:r>
      <w:proofErr w:type="spellStart"/>
      <w:r>
        <w:rPr>
          <w:lang w:val="en-US"/>
        </w:rPr>
        <w:t>branes</w:t>
      </w:r>
      <w:proofErr w:type="spellEnd"/>
      <w:r>
        <w:rPr>
          <w:lang w:val="en-US"/>
        </w:rPr>
        <w:t xml:space="preserve">). So D - </w:t>
      </w:r>
      <w:proofErr w:type="spellStart"/>
      <w:r>
        <w:rPr>
          <w:lang w:val="en-US"/>
        </w:rPr>
        <w:t>brane</w:t>
      </w:r>
      <w:proofErr w:type="spellEnd"/>
      <w:r>
        <w:rPr>
          <w:lang w:val="en-US"/>
        </w:rPr>
        <w:t xml:space="preserve"> can be effectively described in the lowest approximation by the </w:t>
      </w:r>
      <w:proofErr w:type="spellStart"/>
      <w:r>
        <w:rPr>
          <w:lang w:val="en-US"/>
        </w:rPr>
        <w:t>supersymmetrical</w:t>
      </w:r>
      <w:proofErr w:type="spellEnd"/>
      <w:r>
        <w:rPr>
          <w:lang w:val="en-US"/>
        </w:rPr>
        <w:t xml:space="preserve"> Maxwell theory of certain dimension, and taking into account non linear effects - by the Born - </w:t>
      </w:r>
      <w:proofErr w:type="spellStart"/>
      <w:r>
        <w:rPr>
          <w:lang w:val="en-US"/>
        </w:rPr>
        <w:t>Infeld</w:t>
      </w:r>
      <w:proofErr w:type="spellEnd"/>
      <w:r>
        <w:rPr>
          <w:lang w:val="en-US"/>
        </w:rPr>
        <w:t xml:space="preserve"> theory. Couples of coinciding </w:t>
      </w:r>
      <w:proofErr w:type="spellStart"/>
      <w:r>
        <w:rPr>
          <w:lang w:val="en-US"/>
        </w:rPr>
        <w:t>branes</w:t>
      </w:r>
      <w:proofErr w:type="spellEnd"/>
      <w:r>
        <w:rPr>
          <w:lang w:val="en-US"/>
        </w:rPr>
        <w:t xml:space="preserve"> have different degrees of freedom and can be described by  SU(n) </w:t>
      </w:r>
      <w:proofErr w:type="spellStart"/>
      <w:r>
        <w:rPr>
          <w:lang w:val="en-US"/>
        </w:rPr>
        <w:t>supersymmetrical</w:t>
      </w:r>
      <w:proofErr w:type="spellEnd"/>
      <w:r>
        <w:rPr>
          <w:lang w:val="en-US"/>
        </w:rPr>
        <w:t xml:space="preserve"> Yang - Mills theory. As it was shown by Ed. Witten, couples of  M5- </w:t>
      </w:r>
      <w:proofErr w:type="spellStart"/>
      <w:r>
        <w:rPr>
          <w:lang w:val="en-US"/>
        </w:rPr>
        <w:t>branes</w:t>
      </w:r>
      <w:proofErr w:type="spellEnd"/>
      <w:r>
        <w:rPr>
          <w:lang w:val="en-US"/>
        </w:rPr>
        <w:t xml:space="preserve"> can be described in the lowest approximation by a six dimensional field theory with N=(2,0) </w:t>
      </w:r>
      <w:proofErr w:type="spellStart"/>
      <w:r>
        <w:rPr>
          <w:lang w:val="en-US"/>
        </w:rPr>
        <w:t>supersymmetry</w:t>
      </w:r>
      <w:proofErr w:type="spellEnd"/>
      <w:r>
        <w:rPr>
          <w:lang w:val="en-US"/>
        </w:rPr>
        <w:t xml:space="preserve">. This theory additionally is </w:t>
      </w:r>
      <w:proofErr w:type="spellStart"/>
      <w:r>
        <w:rPr>
          <w:lang w:val="en-US"/>
        </w:rPr>
        <w:t>superconformal</w:t>
      </w:r>
      <w:proofErr w:type="spellEnd"/>
      <w:r>
        <w:rPr>
          <w:lang w:val="en-US"/>
        </w:rPr>
        <w:t xml:space="preserve"> and it realizes maximal possible </w:t>
      </w:r>
      <w:proofErr w:type="spellStart"/>
      <w:r>
        <w:rPr>
          <w:lang w:val="en-US"/>
        </w:rPr>
        <w:t>superconformal</w:t>
      </w:r>
      <w:proofErr w:type="spellEnd"/>
      <w:r>
        <w:rPr>
          <w:lang w:val="en-US"/>
        </w:rPr>
        <w:t xml:space="preserve"> symmetry. The formulation of this theory must include non </w:t>
      </w:r>
      <w:proofErr w:type="spellStart"/>
      <w:r>
        <w:rPr>
          <w:lang w:val="en-US"/>
        </w:rPr>
        <w:t>abelean</w:t>
      </w:r>
      <w:proofErr w:type="spellEnd"/>
      <w:r>
        <w:rPr>
          <w:lang w:val="en-US"/>
        </w:rPr>
        <w:t xml:space="preserve"> tensor </w:t>
      </w:r>
      <w:proofErr w:type="spellStart"/>
      <w:r>
        <w:rPr>
          <w:lang w:val="en-US"/>
        </w:rPr>
        <w:t>multiplet</w:t>
      </w:r>
      <w:proofErr w:type="spellEnd"/>
      <w:r>
        <w:rPr>
          <w:lang w:val="en-US"/>
        </w:rPr>
        <w:t xml:space="preserve">, which is a generalization of the standard one, which contains 5 scalars, </w:t>
      </w:r>
      <w:proofErr w:type="spellStart"/>
      <w:r>
        <w:rPr>
          <w:lang w:val="en-US"/>
        </w:rPr>
        <w:t>Majorana</w:t>
      </w:r>
      <w:proofErr w:type="spellEnd"/>
      <w:r>
        <w:rPr>
          <w:lang w:val="en-US"/>
        </w:rPr>
        <w:t xml:space="preserve"> </w:t>
      </w:r>
      <w:proofErr w:type="spellStart"/>
      <w:r>
        <w:rPr>
          <w:lang w:val="en-US"/>
        </w:rPr>
        <w:t>fermion</w:t>
      </w:r>
      <w:proofErr w:type="spellEnd"/>
      <w:r>
        <w:rPr>
          <w:lang w:val="en-US"/>
        </w:rPr>
        <w:t xml:space="preserve"> and self dual 2 - form, and following a no - go theorem this must contains as well certain additional fields. Some approaches here lead to theories with non dynamical tensor fields, some others - with dynamical ones and additional Yang - Mills fields.</w:t>
      </w:r>
    </w:p>
    <w:p w:rsidR="00472B42" w:rsidRDefault="00472B42">
      <w:pPr>
        <w:spacing w:after="0" w:line="240" w:lineRule="atLeast"/>
        <w:rPr>
          <w:lang w:val="en-US"/>
        </w:rPr>
      </w:pPr>
    </w:p>
    <w:p w:rsidR="00472B42" w:rsidRDefault="00D76093">
      <w:pPr>
        <w:spacing w:after="0" w:line="240" w:lineRule="atLeast"/>
        <w:rPr>
          <w:lang w:val="en-US"/>
        </w:rPr>
      </w:pPr>
      <w:r>
        <w:rPr>
          <w:lang w:val="en-US"/>
        </w:rPr>
        <w:t xml:space="preserve">On the other side of holographic duality one has an important problem of description of unitary irreducible representations of Poincare groups in higher dimensions and symmetry groups of Anti de Sitter spaces  </w:t>
      </w:r>
      <w:proofErr w:type="spellStart"/>
      <w:r>
        <w:rPr>
          <w:lang w:val="en-US"/>
        </w:rPr>
        <w:t>AdS</w:t>
      </w:r>
      <w:proofErr w:type="spellEnd"/>
      <w:r>
        <w:rPr>
          <w:lang w:val="en-US"/>
        </w:rPr>
        <w:t xml:space="preserve">. According to Wigner each unitary irreducible representation of four dimensional Poincare group corresponds an elementary particle (field). This conception can be generalized to the case of arbitrary dimensions and to the case of other groups (including </w:t>
      </w:r>
      <w:proofErr w:type="spellStart"/>
      <w:r>
        <w:rPr>
          <w:lang w:val="en-US"/>
        </w:rPr>
        <w:t>supergroups</w:t>
      </w:r>
      <w:proofErr w:type="spellEnd"/>
      <w:r>
        <w:rPr>
          <w:lang w:val="en-US"/>
        </w:rPr>
        <w:t>). Therefore for studies of other field models at the first stage one asks about classification and explicit construction of unitary irreducible representation of the symmetry group of the desired theory.</w:t>
      </w:r>
    </w:p>
    <w:p w:rsidR="00472B42" w:rsidRDefault="00472B42">
      <w:pPr>
        <w:spacing w:after="0" w:line="240" w:lineRule="atLeast"/>
        <w:rPr>
          <w:lang w:val="en-US"/>
        </w:rPr>
      </w:pPr>
    </w:p>
    <w:p w:rsidR="00472B42" w:rsidRDefault="00472B42">
      <w:pPr>
        <w:spacing w:after="0" w:line="240" w:lineRule="atLeast"/>
        <w:rPr>
          <w:lang w:val="en-US"/>
        </w:rPr>
      </w:pPr>
    </w:p>
    <w:p w:rsidR="00472B42" w:rsidRDefault="00D76093">
      <w:pPr>
        <w:spacing w:after="0" w:line="240" w:lineRule="atLeast"/>
        <w:rPr>
          <w:lang w:val="en-US"/>
        </w:rPr>
      </w:pPr>
      <w:r>
        <w:rPr>
          <w:lang w:val="en-US"/>
        </w:rPr>
        <w:t xml:space="preserve">Furthermore, the next important problem of our project arises under the well known effect in holography, namely since the volume of Anti de Sitter space the computed by </w:t>
      </w:r>
      <w:proofErr w:type="spellStart"/>
      <w:r>
        <w:rPr>
          <w:lang w:val="en-US"/>
        </w:rPr>
        <w:t>holographical</w:t>
      </w:r>
      <w:proofErr w:type="spellEnd"/>
      <w:r>
        <w:rPr>
          <w:lang w:val="en-US"/>
        </w:rPr>
        <w:t xml:space="preserve"> methods values are subject to </w:t>
      </w:r>
      <w:proofErr w:type="spellStart"/>
      <w:r>
        <w:rPr>
          <w:lang w:val="en-US"/>
        </w:rPr>
        <w:t>divergency</w:t>
      </w:r>
      <w:proofErr w:type="spellEnd"/>
      <w:r>
        <w:rPr>
          <w:lang w:val="en-US"/>
        </w:rPr>
        <w:t xml:space="preserve"> therefore it requires  certain renormalization procedure   like the renormalization method in quantum field theory. </w:t>
      </w:r>
      <w:proofErr w:type="spellStart"/>
      <w:r>
        <w:rPr>
          <w:lang w:val="en-US"/>
        </w:rPr>
        <w:t>Holographical</w:t>
      </w:r>
      <w:proofErr w:type="spellEnd"/>
      <w:r>
        <w:rPr>
          <w:lang w:val="en-US"/>
        </w:rPr>
        <w:t xml:space="preserve"> renormalization includes the notion of the flow of </w:t>
      </w:r>
      <w:proofErr w:type="spellStart"/>
      <w:r>
        <w:rPr>
          <w:lang w:val="en-US"/>
        </w:rPr>
        <w:t>holographical</w:t>
      </w:r>
      <w:proofErr w:type="spellEnd"/>
      <w:r>
        <w:rPr>
          <w:lang w:val="en-US"/>
        </w:rPr>
        <w:t xml:space="preserve"> </w:t>
      </w:r>
      <w:proofErr w:type="spellStart"/>
      <w:r>
        <w:rPr>
          <w:lang w:val="en-US"/>
        </w:rPr>
        <w:t>renormgroup</w:t>
      </w:r>
      <w:proofErr w:type="spellEnd"/>
      <w:r>
        <w:rPr>
          <w:lang w:val="en-US"/>
        </w:rPr>
        <w:t xml:space="preserve">, which correctly describes the deformation of the space - time </w:t>
      </w:r>
      <w:proofErr w:type="spellStart"/>
      <w:r>
        <w:rPr>
          <w:lang w:val="en-US"/>
        </w:rPr>
        <w:t>AdS</w:t>
      </w:r>
      <w:proofErr w:type="spellEnd"/>
      <w:r>
        <w:rPr>
          <w:lang w:val="en-US"/>
        </w:rPr>
        <w:t xml:space="preserve">. </w:t>
      </w:r>
      <w:proofErr w:type="spellStart"/>
      <w:r>
        <w:rPr>
          <w:lang w:val="en-US"/>
        </w:rPr>
        <w:t>Renorngroup</w:t>
      </w:r>
      <w:proofErr w:type="spellEnd"/>
      <w:r>
        <w:rPr>
          <w:lang w:val="en-US"/>
        </w:rPr>
        <w:t xml:space="preserve"> flow in this case is geometrically presented and corresponds to a gravitational solution with special asymptotical properties. These solutions are invariant under the Poincare group action and they are called solution of the </w:t>
      </w:r>
      <w:proofErr w:type="spellStart"/>
      <w:r>
        <w:rPr>
          <w:lang w:val="en-US"/>
        </w:rPr>
        <w:t>domen</w:t>
      </w:r>
      <w:proofErr w:type="spellEnd"/>
      <w:r>
        <w:rPr>
          <w:lang w:val="en-US"/>
        </w:rPr>
        <w:t xml:space="preserve"> wall type since they interpolate between two domains, both of which corresponds to certain fixed point of the dual quantum field theory. The choice of the boundary conditions for </w:t>
      </w:r>
      <w:proofErr w:type="spellStart"/>
      <w:r>
        <w:rPr>
          <w:lang w:val="en-US"/>
        </w:rPr>
        <w:t>holographical</w:t>
      </w:r>
      <w:proofErr w:type="spellEnd"/>
      <w:r>
        <w:rPr>
          <w:lang w:val="en-US"/>
        </w:rPr>
        <w:t xml:space="preserve"> flow corresponds to specified renormalization scheme and deformation description. For example, the boundary </w:t>
      </w:r>
      <w:proofErr w:type="spellStart"/>
      <w:r>
        <w:rPr>
          <w:lang w:val="en-US"/>
        </w:rPr>
        <w:t>Dirichlet</w:t>
      </w:r>
      <w:proofErr w:type="spellEnd"/>
      <w:r>
        <w:rPr>
          <w:lang w:val="en-US"/>
        </w:rPr>
        <w:t xml:space="preserve"> conditions make it possible to interpret</w:t>
      </w:r>
    </w:p>
    <w:p w:rsidR="00472B42" w:rsidRDefault="00D76093">
      <w:pPr>
        <w:spacing w:after="0" w:line="240" w:lineRule="atLeast"/>
        <w:rPr>
          <w:lang w:val="en-US"/>
        </w:rPr>
      </w:pPr>
      <w:r>
        <w:rPr>
          <w:lang w:val="en-US"/>
        </w:rPr>
        <w:t xml:space="preserve">the corresponding </w:t>
      </w:r>
      <w:proofErr w:type="spellStart"/>
      <w:r>
        <w:rPr>
          <w:lang w:val="en-US"/>
        </w:rPr>
        <w:t>holographical</w:t>
      </w:r>
      <w:proofErr w:type="spellEnd"/>
      <w:r>
        <w:rPr>
          <w:lang w:val="en-US"/>
        </w:rPr>
        <w:t xml:space="preserve"> RH flow as a deformation of the dual CFT using two possible ways: either by relevant one trace operator or vacuum expected value (VEV) of scalar operator (one point). At the same time one can extend the holography vocabulary using the  Neumann conditions or mixed boundary conditions, so the </w:t>
      </w:r>
      <w:proofErr w:type="spellStart"/>
      <w:r>
        <w:rPr>
          <w:lang w:val="en-US"/>
        </w:rPr>
        <w:t>holographical</w:t>
      </w:r>
      <w:proofErr w:type="spellEnd"/>
      <w:r>
        <w:rPr>
          <w:lang w:val="en-US"/>
        </w:rPr>
        <w:t xml:space="preserve"> RH flow shall correspond to a deformation of the dual CFT by many traces operators. Particular case of the last deformation is deformation by the determinant of </w:t>
      </w:r>
      <w:r>
        <w:rPr>
          <w:lang w:val="en-US"/>
        </w:rPr>
        <w:lastRenderedPageBreak/>
        <w:t xml:space="preserve">the energy  momentum tensor or  T\bar{T}- deformation, which admits a very nice property: the corresponding deformed theory is </w:t>
      </w:r>
      <w:proofErr w:type="spellStart"/>
      <w:r>
        <w:rPr>
          <w:lang w:val="en-US"/>
        </w:rPr>
        <w:t>integrable</w:t>
      </w:r>
      <w:proofErr w:type="spellEnd"/>
      <w:r>
        <w:rPr>
          <w:lang w:val="en-US"/>
        </w:rPr>
        <w:t xml:space="preserve">, which means that the energy spectrum of the theory is known at each deformation stage. This correspondence between the studies of RH flow and the </w:t>
      </w:r>
      <w:proofErr w:type="spellStart"/>
      <w:r>
        <w:rPr>
          <w:lang w:val="en-US"/>
        </w:rPr>
        <w:t>integrability</w:t>
      </w:r>
      <w:proofErr w:type="spellEnd"/>
      <w:r>
        <w:rPr>
          <w:lang w:val="en-US"/>
        </w:rPr>
        <w:t xml:space="preserve"> property of the deformed dual theory leads to a number of very interesting and important problems, and our project is devoted to their studies.</w:t>
      </w:r>
    </w:p>
    <w:p w:rsidR="00472B42" w:rsidRDefault="00472B42">
      <w:pPr>
        <w:spacing w:after="0" w:line="240" w:lineRule="atLeast"/>
        <w:rPr>
          <w:lang w:val="en-US"/>
        </w:rPr>
      </w:pPr>
    </w:p>
    <w:p w:rsidR="00472B42" w:rsidRDefault="00D76093">
      <w:pPr>
        <w:spacing w:after="0" w:line="240" w:lineRule="atLeast"/>
        <w:rPr>
          <w:lang w:val="en-US"/>
        </w:rPr>
      </w:pPr>
      <w:r>
        <w:rPr>
          <w:lang w:val="en-US"/>
        </w:rPr>
        <w:t xml:space="preserve">The modern string theory presents two types of theories related to each other by certain duality called mirror symmetry. On the level of D - </w:t>
      </w:r>
      <w:proofErr w:type="spellStart"/>
      <w:r>
        <w:rPr>
          <w:lang w:val="en-US"/>
        </w:rPr>
        <w:t>branes</w:t>
      </w:r>
      <w:proofErr w:type="spellEnd"/>
      <w:r>
        <w:rPr>
          <w:lang w:val="en-US"/>
        </w:rPr>
        <w:t xml:space="preserve"> these types are distinguished by the boundary types for open strings: while in the type B theories the boundary conditions are given by certain </w:t>
      </w:r>
      <w:proofErr w:type="spellStart"/>
      <w:r>
        <w:rPr>
          <w:lang w:val="en-US"/>
        </w:rPr>
        <w:t>holomorphic</w:t>
      </w:r>
      <w:proofErr w:type="spellEnd"/>
      <w:r>
        <w:rPr>
          <w:lang w:val="en-US"/>
        </w:rPr>
        <w:t xml:space="preserve"> data, coming from the complex geometry, in the type A theory the boundary conditions are given by </w:t>
      </w:r>
      <w:proofErr w:type="spellStart"/>
      <w:r>
        <w:rPr>
          <w:lang w:val="en-US"/>
        </w:rPr>
        <w:t>lagrangian</w:t>
      </w:r>
      <w:proofErr w:type="spellEnd"/>
      <w:r>
        <w:rPr>
          <w:lang w:val="en-US"/>
        </w:rPr>
        <w:t xml:space="preserve"> </w:t>
      </w:r>
      <w:proofErr w:type="spellStart"/>
      <w:r>
        <w:rPr>
          <w:lang w:val="en-US"/>
        </w:rPr>
        <w:t>submanifolds</w:t>
      </w:r>
      <w:proofErr w:type="spellEnd"/>
      <w:r>
        <w:rPr>
          <w:lang w:val="en-US"/>
        </w:rPr>
        <w:t xml:space="preserve"> so they are generated by </w:t>
      </w:r>
      <w:proofErr w:type="spellStart"/>
      <w:r>
        <w:rPr>
          <w:lang w:val="en-US"/>
        </w:rPr>
        <w:t>symplectic</w:t>
      </w:r>
      <w:proofErr w:type="spellEnd"/>
      <w:r>
        <w:rPr>
          <w:lang w:val="en-US"/>
        </w:rPr>
        <w:t xml:space="preserve"> geometry. Thus </w:t>
      </w:r>
      <w:proofErr w:type="spellStart"/>
      <w:r>
        <w:rPr>
          <w:lang w:val="en-US"/>
        </w:rPr>
        <w:t>Yu.I</w:t>
      </w:r>
      <w:proofErr w:type="spellEnd"/>
      <w:r>
        <w:rPr>
          <w:lang w:val="en-US"/>
        </w:rPr>
        <w:t xml:space="preserve">. </w:t>
      </w:r>
      <w:proofErr w:type="spellStart"/>
      <w:r>
        <w:rPr>
          <w:lang w:val="en-US"/>
        </w:rPr>
        <w:t>Manin</w:t>
      </w:r>
      <w:proofErr w:type="spellEnd"/>
      <w:r>
        <w:rPr>
          <w:lang w:val="en-US"/>
        </w:rPr>
        <w:t xml:space="preserve"> presented mirror symmetry on the most generic level as a miracle duality between complex geometry and </w:t>
      </w:r>
      <w:proofErr w:type="spellStart"/>
      <w:r>
        <w:rPr>
          <w:lang w:val="en-US"/>
        </w:rPr>
        <w:t>symplectic</w:t>
      </w:r>
      <w:proofErr w:type="spellEnd"/>
      <w:r>
        <w:rPr>
          <w:lang w:val="en-US"/>
        </w:rPr>
        <w:t xml:space="preserve"> geometry. However these geometries are very different of one takes into account the degree of freedom of possible deformations: for the complex case the deformations are always finite while in the </w:t>
      </w:r>
      <w:proofErr w:type="spellStart"/>
      <w:r>
        <w:rPr>
          <w:lang w:val="en-US"/>
        </w:rPr>
        <w:t>symplectic</w:t>
      </w:r>
      <w:proofErr w:type="spellEnd"/>
      <w:r>
        <w:rPr>
          <w:lang w:val="en-US"/>
        </w:rPr>
        <w:t xml:space="preserve"> case one has continuum infinite deformation spaces. Therefore for a specialization of the </w:t>
      </w:r>
      <w:proofErr w:type="spellStart"/>
      <w:r>
        <w:rPr>
          <w:lang w:val="en-US"/>
        </w:rPr>
        <w:t>Manin</w:t>
      </w:r>
      <w:proofErr w:type="spellEnd"/>
      <w:r>
        <w:rPr>
          <w:lang w:val="en-US"/>
        </w:rPr>
        <w:t xml:space="preserve"> slogan one needs to find in </w:t>
      </w:r>
      <w:proofErr w:type="spellStart"/>
      <w:r>
        <w:rPr>
          <w:lang w:val="en-US"/>
        </w:rPr>
        <w:t>symplectic</w:t>
      </w:r>
      <w:proofErr w:type="spellEnd"/>
      <w:r>
        <w:rPr>
          <w:lang w:val="en-US"/>
        </w:rPr>
        <w:t xml:space="preserve"> geometry some new constructions such that one shall get finite dimensional objects. Recently one knew only one construction of the desired type: Special </w:t>
      </w:r>
      <w:proofErr w:type="spellStart"/>
      <w:r>
        <w:rPr>
          <w:lang w:val="en-US"/>
        </w:rPr>
        <w:t>Lagrangian</w:t>
      </w:r>
      <w:proofErr w:type="spellEnd"/>
      <w:r>
        <w:rPr>
          <w:lang w:val="en-US"/>
        </w:rPr>
        <w:t xml:space="preserve"> geometry which works for the case when the target space is </w:t>
      </w:r>
      <w:proofErr w:type="spellStart"/>
      <w:r>
        <w:rPr>
          <w:lang w:val="en-US"/>
        </w:rPr>
        <w:t>Calabi</w:t>
      </w:r>
      <w:proofErr w:type="spellEnd"/>
      <w:r>
        <w:rPr>
          <w:lang w:val="en-US"/>
        </w:rPr>
        <w:t xml:space="preserve"> - </w:t>
      </w:r>
      <w:proofErr w:type="spellStart"/>
      <w:r>
        <w:rPr>
          <w:lang w:val="en-US"/>
        </w:rPr>
        <w:t>Yau</w:t>
      </w:r>
      <w:proofErr w:type="spellEnd"/>
      <w:r>
        <w:rPr>
          <w:lang w:val="en-US"/>
        </w:rPr>
        <w:t xml:space="preserve"> manifold. In terms of this geometry one proposed a solution of the S - duality problem in the construction of </w:t>
      </w:r>
      <w:proofErr w:type="spellStart"/>
      <w:r>
        <w:rPr>
          <w:lang w:val="en-US"/>
        </w:rPr>
        <w:t>Strominger</w:t>
      </w:r>
      <w:proofErr w:type="spellEnd"/>
      <w:r>
        <w:rPr>
          <w:lang w:val="en-US"/>
        </w:rPr>
        <w:t xml:space="preserve"> - </w:t>
      </w:r>
      <w:proofErr w:type="spellStart"/>
      <w:r>
        <w:rPr>
          <w:lang w:val="en-US"/>
        </w:rPr>
        <w:t>Yau</w:t>
      </w:r>
      <w:proofErr w:type="spellEnd"/>
      <w:r>
        <w:rPr>
          <w:lang w:val="en-US"/>
        </w:rPr>
        <w:t xml:space="preserve"> - </w:t>
      </w:r>
      <w:proofErr w:type="spellStart"/>
      <w:r>
        <w:rPr>
          <w:lang w:val="en-US"/>
        </w:rPr>
        <w:t>Zaslow</w:t>
      </w:r>
      <w:proofErr w:type="spellEnd"/>
      <w:r>
        <w:rPr>
          <w:lang w:val="en-US"/>
        </w:rPr>
        <w:t xml:space="preserve"> (as well in the papers of C. </w:t>
      </w:r>
      <w:proofErr w:type="spellStart"/>
      <w:r>
        <w:rPr>
          <w:lang w:val="en-US"/>
        </w:rPr>
        <w:t>Vafa</w:t>
      </w:r>
      <w:proofErr w:type="spellEnd"/>
      <w:r>
        <w:rPr>
          <w:lang w:val="en-US"/>
        </w:rPr>
        <w:t xml:space="preserve">, E. Witten and other). As a much more applicable alternative one proposed a new </w:t>
      </w:r>
      <w:proofErr w:type="spellStart"/>
      <w:r>
        <w:rPr>
          <w:lang w:val="en-US"/>
        </w:rPr>
        <w:t>programme</w:t>
      </w:r>
      <w:proofErr w:type="spellEnd"/>
      <w:r>
        <w:rPr>
          <w:lang w:val="en-US"/>
        </w:rPr>
        <w:t xml:space="preserve"> which was called Special Bohr - </w:t>
      </w:r>
      <w:proofErr w:type="spellStart"/>
      <w:r>
        <w:rPr>
          <w:lang w:val="en-US"/>
        </w:rPr>
        <w:t>Sommerfeld</w:t>
      </w:r>
      <w:proofErr w:type="spellEnd"/>
      <w:r>
        <w:rPr>
          <w:lang w:val="en-US"/>
        </w:rPr>
        <w:t xml:space="preserve"> geometry. The last one can be applied for the case of any algebraic variety as the target space, not </w:t>
      </w:r>
      <w:proofErr w:type="spellStart"/>
      <w:r>
        <w:rPr>
          <w:lang w:val="en-US"/>
        </w:rPr>
        <w:t>Calabi</w:t>
      </w:r>
      <w:proofErr w:type="spellEnd"/>
      <w:r>
        <w:rPr>
          <w:lang w:val="en-US"/>
        </w:rPr>
        <w:t xml:space="preserve"> - </w:t>
      </w:r>
      <w:proofErr w:type="spellStart"/>
      <w:r>
        <w:rPr>
          <w:lang w:val="en-US"/>
        </w:rPr>
        <w:t>Yau</w:t>
      </w:r>
      <w:proofErr w:type="spellEnd"/>
      <w:r>
        <w:rPr>
          <w:lang w:val="en-US"/>
        </w:rPr>
        <w:t xml:space="preserve"> only; and in the last case this theory leads to a </w:t>
      </w:r>
      <w:proofErr w:type="spellStart"/>
      <w:r>
        <w:rPr>
          <w:lang w:val="en-US"/>
        </w:rPr>
        <w:t>moduli</w:t>
      </w:r>
      <w:proofErr w:type="spellEnd"/>
      <w:r>
        <w:rPr>
          <w:lang w:val="en-US"/>
        </w:rPr>
        <w:t xml:space="preserve"> space which is transversal to the </w:t>
      </w:r>
      <w:proofErr w:type="spellStart"/>
      <w:r>
        <w:rPr>
          <w:lang w:val="en-US"/>
        </w:rPr>
        <w:t>moduli</w:t>
      </w:r>
      <w:proofErr w:type="spellEnd"/>
      <w:r>
        <w:rPr>
          <w:lang w:val="en-US"/>
        </w:rPr>
        <w:t xml:space="preserve"> space of special </w:t>
      </w:r>
      <w:proofErr w:type="spellStart"/>
      <w:r>
        <w:rPr>
          <w:lang w:val="en-US"/>
        </w:rPr>
        <w:t>lagrangian</w:t>
      </w:r>
      <w:proofErr w:type="spellEnd"/>
      <w:r>
        <w:rPr>
          <w:lang w:val="en-US"/>
        </w:rPr>
        <w:t xml:space="preserve"> cycles, and this gives us some additional numerical invariants. The investigations in this way appeared to be quite effective and interesting for certain old problems as well, related to geometric quantization and quasi classical approximations.</w:t>
      </w:r>
    </w:p>
    <w:p w:rsidR="00472B42" w:rsidRDefault="00472B42">
      <w:pPr>
        <w:spacing w:after="0" w:line="240" w:lineRule="atLeast"/>
        <w:rPr>
          <w:lang w:val="en-US"/>
        </w:rPr>
      </w:pPr>
    </w:p>
    <w:p w:rsidR="00472B42" w:rsidRPr="00D76093" w:rsidRDefault="00D76093">
      <w:pPr>
        <w:spacing w:after="0" w:line="240" w:lineRule="atLeast"/>
        <w:ind w:left="426" w:hanging="426"/>
        <w:jc w:val="both"/>
        <w:rPr>
          <w:lang w:val="en-US"/>
        </w:rPr>
      </w:pPr>
      <w:r>
        <w:rPr>
          <w:b/>
          <w:lang w:val="en-US"/>
        </w:rPr>
        <w:t xml:space="preserve">2.2 Scientific case </w:t>
      </w:r>
      <w:r>
        <w:rPr>
          <w:bCs/>
          <w:lang w:val="en-US"/>
        </w:rPr>
        <w:t>(aim</w:t>
      </w:r>
      <w:r>
        <w:rPr>
          <w:lang w:val="en-US"/>
        </w:rPr>
        <w:t>, relevance and scientific novelty, methods and approaches, techniques, expected results, risks)</w:t>
      </w:r>
    </w:p>
    <w:p w:rsidR="00472B42" w:rsidRDefault="00472B42">
      <w:pPr>
        <w:spacing w:after="0" w:line="240" w:lineRule="atLeast"/>
        <w:ind w:left="426" w:hanging="426"/>
        <w:jc w:val="both"/>
        <w:rPr>
          <w:lang w:val="en-US"/>
        </w:rPr>
      </w:pPr>
    </w:p>
    <w:p w:rsidR="00472B42" w:rsidRDefault="00D76093">
      <w:pPr>
        <w:spacing w:after="0" w:line="240" w:lineRule="atLeast"/>
        <w:jc w:val="both"/>
        <w:rPr>
          <w:lang w:val="en-US"/>
        </w:rPr>
      </w:pPr>
      <w:r>
        <w:rPr>
          <w:lang w:val="en-US"/>
        </w:rPr>
        <w:t>Thematically, the project belongs to the field of high energy physics, considered in the context of holographic duality. This is a dynamically developing field in which unsolved problems of a fundamental nature are considered, causing the ongoing interest of physicists and mathematicians. It should also be noted that the relevance and rapid development of the chosen topic implies a certain possibility of modifying the specifics of the initially set tasks in the process of their implementation within the project, but not their nature.</w:t>
      </w:r>
    </w:p>
    <w:p w:rsidR="00472B42" w:rsidRDefault="00D76093">
      <w:pPr>
        <w:spacing w:after="0" w:line="240" w:lineRule="atLeast"/>
        <w:jc w:val="both"/>
        <w:rPr>
          <w:lang w:val="en-US"/>
        </w:rPr>
      </w:pPr>
      <w:r>
        <w:rPr>
          <w:lang w:val="en-US"/>
        </w:rPr>
        <w:t xml:space="preserve">This part of the project is aimed at studying the properties of important </w:t>
      </w:r>
      <w:proofErr w:type="spellStart"/>
      <w:r>
        <w:rPr>
          <w:lang w:val="en-US"/>
        </w:rPr>
        <w:t>integrable</w:t>
      </w:r>
      <w:proofErr w:type="spellEnd"/>
      <w:r>
        <w:rPr>
          <w:lang w:val="en-US"/>
        </w:rPr>
        <w:t xml:space="preserve"> structures found in various holographic systems. Of fundamental importance here is the principle of holographic correspondence, which makes it possible to realize a non-trivial dualism between gravitational and gauge theories in different dimensions and with different communication modes. The latter significantly expands the possibilities of studying complex models with interesting effects.</w:t>
      </w: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t xml:space="preserve">The principle of holography [1] allows for a correspondence between the gravitational theory in a space with a certain number of dimensions and the quantum field theory living on the boundary of this space. The advantage of holographic duality is its ability to connect different modes of interaction in two theories. In this sense, calculations in the weak-coupling mode of one of the theories can be transferred to the strong-coupling mode of another theory. The study of the properties of this duality turns out to be an extremely non-trivial task, requiring the use of a number of different methods and techniques. In this regard, one of the most effective ways to study holographic systems is </w:t>
      </w:r>
      <w:proofErr w:type="spellStart"/>
      <w:r>
        <w:rPr>
          <w:lang w:val="en-US"/>
        </w:rPr>
        <w:t>integrability</w:t>
      </w:r>
      <w:proofErr w:type="spellEnd"/>
      <w:r>
        <w:rPr>
          <w:lang w:val="en-US"/>
        </w:rPr>
        <w:t xml:space="preserve">. Powerful methods developed in the framework of </w:t>
      </w:r>
      <w:proofErr w:type="spellStart"/>
      <w:r>
        <w:rPr>
          <w:lang w:val="en-US"/>
        </w:rPr>
        <w:t>integrable</w:t>
      </w:r>
      <w:proofErr w:type="spellEnd"/>
      <w:r>
        <w:rPr>
          <w:lang w:val="en-US"/>
        </w:rPr>
        <w:t xml:space="preserve"> systems can be directly applied to the study of holographic dual theories. The presence of </w:t>
      </w:r>
      <w:proofErr w:type="spellStart"/>
      <w:r>
        <w:rPr>
          <w:lang w:val="en-US"/>
        </w:rPr>
        <w:t>integrable</w:t>
      </w:r>
      <w:proofErr w:type="spellEnd"/>
      <w:r>
        <w:rPr>
          <w:lang w:val="en-US"/>
        </w:rPr>
        <w:t xml:space="preserve"> structures in these models leads to </w:t>
      </w:r>
      <w:r>
        <w:rPr>
          <w:lang w:val="en-US"/>
        </w:rPr>
        <w:lastRenderedPageBreak/>
        <w:t>nontrivial tests of the holographic principle [2] and opens up new interesting horizons in high-energy [3] and condensed matter physics [4] .</w:t>
      </w:r>
    </w:p>
    <w:p w:rsidR="00472B42" w:rsidRDefault="00D76093">
      <w:pPr>
        <w:spacing w:after="0" w:line="240" w:lineRule="atLeast"/>
        <w:jc w:val="both"/>
        <w:rPr>
          <w:lang w:val="en-US"/>
        </w:rPr>
      </w:pPr>
      <w:r>
        <w:rPr>
          <w:lang w:val="en-US"/>
        </w:rPr>
        <w:t xml:space="preserve">One of the innovative </w:t>
      </w:r>
      <w:proofErr w:type="spellStart"/>
      <w:r>
        <w:rPr>
          <w:lang w:val="en-US"/>
        </w:rPr>
        <w:t>nonperturbative</w:t>
      </w:r>
      <w:proofErr w:type="spellEnd"/>
      <w:r>
        <w:rPr>
          <w:lang w:val="en-US"/>
        </w:rPr>
        <w:t xml:space="preserve"> approaches used to analyze the properties of </w:t>
      </w:r>
      <w:proofErr w:type="spellStart"/>
      <w:r>
        <w:rPr>
          <w:lang w:val="en-US"/>
        </w:rPr>
        <w:t>integrable</w:t>
      </w:r>
      <w:proofErr w:type="spellEnd"/>
      <w:r>
        <w:rPr>
          <w:lang w:val="en-US"/>
        </w:rPr>
        <w:t xml:space="preserve"> systems is the method of </w:t>
      </w:r>
      <w:proofErr w:type="spellStart"/>
      <w:r>
        <w:rPr>
          <w:lang w:val="en-US"/>
        </w:rPr>
        <w:t>isomonodromic</w:t>
      </w:r>
      <w:proofErr w:type="spellEnd"/>
      <w:r>
        <w:rPr>
          <w:lang w:val="en-US"/>
        </w:rPr>
        <w:t xml:space="preserve"> deformations. In the framework of this approach, we seek to translate the initially arising boundary value problem of linear differential equations of motion, which describes the models of interest, into the original problem for nonlinear equations of the </w:t>
      </w:r>
      <w:proofErr w:type="spellStart"/>
      <w:r>
        <w:rPr>
          <w:lang w:val="en-US"/>
        </w:rPr>
        <w:t>Painlevé</w:t>
      </w:r>
      <w:proofErr w:type="spellEnd"/>
      <w:r>
        <w:rPr>
          <w:lang w:val="en-US"/>
        </w:rPr>
        <w:t xml:space="preserve"> type. At first glance, the price to be paid is the replacement of simpler linear equations with more complex non-linear ones, but thanks to progress in understanding the properties of the </w:t>
      </w:r>
      <w:proofErr w:type="spellStart"/>
      <w:r>
        <w:rPr>
          <w:lang w:val="en-US"/>
        </w:rPr>
        <w:t>Painlevé</w:t>
      </w:r>
      <w:proofErr w:type="spellEnd"/>
      <w:r>
        <w:rPr>
          <w:lang w:val="en-US"/>
        </w:rPr>
        <w:t xml:space="preserve"> equations, the latter can give very non-trivial results. The search for a connection between linear differential equations and </w:t>
      </w:r>
      <w:proofErr w:type="spellStart"/>
      <w:r>
        <w:rPr>
          <w:lang w:val="en-US"/>
        </w:rPr>
        <w:t>integrable</w:t>
      </w:r>
      <w:proofErr w:type="spellEnd"/>
      <w:r>
        <w:rPr>
          <w:lang w:val="en-US"/>
        </w:rPr>
        <w:t xml:space="preserve"> nonlinear equations is not a new problem and goes back to the classical works of Fuchs, </w:t>
      </w:r>
      <w:proofErr w:type="spellStart"/>
      <w:r>
        <w:rPr>
          <w:lang w:val="en-US"/>
        </w:rPr>
        <w:t>Garnier</w:t>
      </w:r>
      <w:proofErr w:type="spellEnd"/>
      <w:r>
        <w:rPr>
          <w:lang w:val="en-US"/>
        </w:rPr>
        <w:t xml:space="preserve"> and Schlesinger [5]. In the 1980s, this research was enriched by the pioneering work of </w:t>
      </w:r>
      <w:proofErr w:type="spellStart"/>
      <w:r>
        <w:rPr>
          <w:lang w:val="en-US"/>
        </w:rPr>
        <w:t>Jimbo</w:t>
      </w:r>
      <w:proofErr w:type="spellEnd"/>
      <w:r>
        <w:rPr>
          <w:lang w:val="en-US"/>
        </w:rPr>
        <w:t xml:space="preserve">, Miwa, and Ueno [6], who brought the topic into the modern context of </w:t>
      </w:r>
      <w:proofErr w:type="spellStart"/>
      <w:r>
        <w:rPr>
          <w:lang w:val="en-US"/>
        </w:rPr>
        <w:t>integrable</w:t>
      </w:r>
      <w:proofErr w:type="spellEnd"/>
      <w:r>
        <w:rPr>
          <w:lang w:val="en-US"/>
        </w:rPr>
        <w:t xml:space="preserve"> systems. Moreover, these authors find a close connection between the nonlinear </w:t>
      </w:r>
      <w:proofErr w:type="spellStart"/>
      <w:r>
        <w:rPr>
          <w:lang w:val="en-US"/>
        </w:rPr>
        <w:t>Painlevé</w:t>
      </w:r>
      <w:proofErr w:type="spellEnd"/>
      <w:r>
        <w:rPr>
          <w:lang w:val="en-US"/>
        </w:rPr>
        <w:t xml:space="preserve"> equations and </w:t>
      </w:r>
      <w:proofErr w:type="spellStart"/>
      <w:r>
        <w:rPr>
          <w:lang w:val="en-US"/>
        </w:rPr>
        <w:t>isomonodromic</w:t>
      </w:r>
      <w:proofErr w:type="spellEnd"/>
      <w:r>
        <w:rPr>
          <w:lang w:val="en-US"/>
        </w:rPr>
        <w:t xml:space="preserve"> transformations of the linear Fuchs equations. Another breakthrough in the theory of </w:t>
      </w:r>
      <w:proofErr w:type="spellStart"/>
      <w:r>
        <w:rPr>
          <w:lang w:val="en-US"/>
        </w:rPr>
        <w:t>isomonodromic</w:t>
      </w:r>
      <w:proofErr w:type="spellEnd"/>
      <w:r>
        <w:rPr>
          <w:lang w:val="en-US"/>
        </w:rPr>
        <w:t xml:space="preserve"> deformations of linear systems was made by </w:t>
      </w:r>
      <w:proofErr w:type="spellStart"/>
      <w:r>
        <w:rPr>
          <w:lang w:val="en-US"/>
        </w:rPr>
        <w:t>Kitaev</w:t>
      </w:r>
      <w:proofErr w:type="spellEnd"/>
      <w:r>
        <w:rPr>
          <w:lang w:val="en-US"/>
        </w:rPr>
        <w:t xml:space="preserve">, </w:t>
      </w:r>
      <w:proofErr w:type="spellStart"/>
      <w:r>
        <w:rPr>
          <w:lang w:val="en-US"/>
        </w:rPr>
        <w:t>Itz</w:t>
      </w:r>
      <w:proofErr w:type="spellEnd"/>
      <w:r>
        <w:rPr>
          <w:lang w:val="en-US"/>
        </w:rPr>
        <w:t xml:space="preserve">, and </w:t>
      </w:r>
      <w:proofErr w:type="spellStart"/>
      <w:r>
        <w:rPr>
          <w:lang w:val="en-US"/>
        </w:rPr>
        <w:t>Novokshonov</w:t>
      </w:r>
      <w:proofErr w:type="spellEnd"/>
      <w:r>
        <w:rPr>
          <w:lang w:val="en-US"/>
        </w:rPr>
        <w:t xml:space="preserve"> [7], who studied the asymptotic properties of solutions to the </w:t>
      </w:r>
      <w:proofErr w:type="spellStart"/>
      <w:r>
        <w:rPr>
          <w:lang w:val="en-US"/>
        </w:rPr>
        <w:t>Painlevé</w:t>
      </w:r>
      <w:proofErr w:type="spellEnd"/>
      <w:r>
        <w:rPr>
          <w:lang w:val="en-US"/>
        </w:rPr>
        <w:t xml:space="preserve"> equations. These and other similar developments in the theory of linear and nonlinear ordinary differential equations quickly find practical application in various fields of physics, such as: conformal field theories [8], the theory of random matrix models [9], </w:t>
      </w:r>
      <w:proofErr w:type="spellStart"/>
      <w:r>
        <w:rPr>
          <w:lang w:val="en-US"/>
        </w:rPr>
        <w:t>supersymmetric</w:t>
      </w:r>
      <w:proofErr w:type="spellEnd"/>
      <w:r>
        <w:rPr>
          <w:lang w:val="en-US"/>
        </w:rPr>
        <w:t xml:space="preserve"> theories [10], </w:t>
      </w:r>
      <w:proofErr w:type="spellStart"/>
      <w:r>
        <w:rPr>
          <w:lang w:val="en-US"/>
        </w:rPr>
        <w:t>integrable</w:t>
      </w:r>
      <w:proofErr w:type="spellEnd"/>
      <w:r>
        <w:rPr>
          <w:lang w:val="en-US"/>
        </w:rPr>
        <w:t xml:space="preserve"> systems [11] , black holes [12] and others.</w:t>
      </w: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t xml:space="preserve">The approaches used to analyze such systems are mainly based on the well-established methods of group theory, algebra, differential geometry, and </w:t>
      </w:r>
      <w:proofErr w:type="spellStart"/>
      <w:r>
        <w:rPr>
          <w:lang w:val="en-US"/>
        </w:rPr>
        <w:t>integrable</w:t>
      </w:r>
      <w:proofErr w:type="spellEnd"/>
      <w:r>
        <w:rPr>
          <w:lang w:val="en-US"/>
        </w:rPr>
        <w:t xml:space="preserve"> systems. The presence of </w:t>
      </w:r>
      <w:proofErr w:type="spellStart"/>
      <w:r>
        <w:rPr>
          <w:lang w:val="en-US"/>
        </w:rPr>
        <w:t>integrable</w:t>
      </w:r>
      <w:proofErr w:type="spellEnd"/>
      <w:r>
        <w:rPr>
          <w:lang w:val="en-US"/>
        </w:rPr>
        <w:t xml:space="preserve"> structures in some models leads to a nontrivial verification of the holographic principle and opens up new horizons in high energy physics. In this case, the most common equations describing the properties of the models under consideration are the Fuchs equations, the theory of which is well developed and can be directly applied to the analysis of the systems under study. On the other hand, various algebraic and differential transformations, such as the </w:t>
      </w:r>
      <w:proofErr w:type="spellStart"/>
      <w:r>
        <w:rPr>
          <w:lang w:val="en-US"/>
        </w:rPr>
        <w:t>Möbius</w:t>
      </w:r>
      <w:proofErr w:type="spellEnd"/>
      <w:r>
        <w:rPr>
          <w:lang w:val="en-US"/>
        </w:rPr>
        <w:t xml:space="preserve"> transformation, the Schwartz derivative (</w:t>
      </w:r>
      <w:proofErr w:type="spellStart"/>
      <w:r>
        <w:rPr>
          <w:lang w:val="en-US"/>
        </w:rPr>
        <w:t>Schwarzian</w:t>
      </w:r>
      <w:proofErr w:type="spellEnd"/>
      <w:r>
        <w:rPr>
          <w:lang w:val="en-US"/>
        </w:rPr>
        <w:t>), the Schwartz-</w:t>
      </w:r>
      <w:proofErr w:type="spellStart"/>
      <w:r>
        <w:rPr>
          <w:lang w:val="en-US"/>
        </w:rPr>
        <w:t>Christoffel</w:t>
      </w:r>
      <w:proofErr w:type="spellEnd"/>
      <w:r>
        <w:rPr>
          <w:lang w:val="en-US"/>
        </w:rPr>
        <w:t xml:space="preserve"> transformation, and others that encode non-trivial information about the nature of these models, are a powerful tool for studying </w:t>
      </w:r>
      <w:proofErr w:type="spellStart"/>
      <w:r>
        <w:rPr>
          <w:lang w:val="en-US"/>
        </w:rPr>
        <w:t>integrable</w:t>
      </w:r>
      <w:proofErr w:type="spellEnd"/>
      <w:r>
        <w:rPr>
          <w:lang w:val="en-US"/>
        </w:rPr>
        <w:t xml:space="preserve"> models. The appearance of these structures in complex systems facilitates their analytical processing and often leads to the discovery of new interesting relationships between seemingly different objects.</w:t>
      </w: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t>Furthermore, in the context of holography, the dual quantum field theory can be embedded in a finite temperature naturally induced by the corresponding black hole in the bulk.  Atypical example is the Kerr-</w:t>
      </w:r>
      <w:proofErr w:type="spellStart"/>
      <w:r>
        <w:rPr>
          <w:lang w:val="en-US"/>
        </w:rPr>
        <w:t>AdS</w:t>
      </w:r>
      <w:proofErr w:type="spellEnd"/>
      <w:r>
        <w:rPr>
          <w:lang w:val="en-US"/>
        </w:rPr>
        <w:t xml:space="preserve">/QGP correspondence [13], where the properties of strongly correlated quark gluon plasma can be studied within the </w:t>
      </w:r>
      <w:proofErr w:type="spellStart"/>
      <w:r>
        <w:rPr>
          <w:lang w:val="en-US"/>
        </w:rPr>
        <w:t>supergravity</w:t>
      </w:r>
      <w:proofErr w:type="spellEnd"/>
      <w:r>
        <w:rPr>
          <w:lang w:val="en-US"/>
        </w:rPr>
        <w:t xml:space="preserve"> approximation. It will be curious to investigate the thermodynamic stability of such systems.  The latter has the potential to open a window into </w:t>
      </w:r>
      <w:proofErr w:type="spellStart"/>
      <w:r>
        <w:rPr>
          <w:lang w:val="en-US"/>
        </w:rPr>
        <w:t>nonperturbative</w:t>
      </w:r>
      <w:proofErr w:type="spellEnd"/>
      <w:r>
        <w:rPr>
          <w:lang w:val="en-US"/>
        </w:rPr>
        <w:t xml:space="preserve"> quantum effects beyond the </w:t>
      </w:r>
      <w:proofErr w:type="spellStart"/>
      <w:r>
        <w:rPr>
          <w:lang w:val="en-US"/>
        </w:rPr>
        <w:t>supergravity</w:t>
      </w:r>
      <w:proofErr w:type="spellEnd"/>
      <w:r>
        <w:rPr>
          <w:lang w:val="en-US"/>
        </w:rPr>
        <w:t xml:space="preserve"> approximation. Another avenue of investigation is to consider the relation between thermodynamic and dynamic stability. Study of fluctuation theory and its relation to thermodynamic information geometry could also be explored. Finally, one could also study the relation of thermodynamic stability and holographic complexity of black holes.</w:t>
      </w: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t xml:space="preserve">In the context of the holographic correspondence hypothesis and its testing, we will focus on research in the following general areas: first, </w:t>
      </w:r>
      <w:proofErr w:type="spellStart"/>
      <w:r>
        <w:rPr>
          <w:lang w:val="en-US"/>
        </w:rPr>
        <w:t>integrable</w:t>
      </w:r>
      <w:proofErr w:type="spellEnd"/>
      <w:r>
        <w:rPr>
          <w:lang w:val="en-US"/>
        </w:rPr>
        <w:t xml:space="preserve"> structures in </w:t>
      </w:r>
      <w:proofErr w:type="spellStart"/>
      <w:r>
        <w:rPr>
          <w:lang w:val="en-US"/>
        </w:rPr>
        <w:t>conformally</w:t>
      </w:r>
      <w:proofErr w:type="spellEnd"/>
      <w:r>
        <w:rPr>
          <w:lang w:val="en-US"/>
        </w:rPr>
        <w:t xml:space="preserve"> symmetric holographic models and those with a finite temperature where the conformal symmetry is broken; second, construction of exactly solvable holographic models and obtaining exact string classes solutions, </w:t>
      </w:r>
      <w:proofErr w:type="spellStart"/>
      <w:r>
        <w:rPr>
          <w:lang w:val="en-US"/>
        </w:rPr>
        <w:t>semiclassical</w:t>
      </w:r>
      <w:proofErr w:type="spellEnd"/>
      <w:r>
        <w:rPr>
          <w:lang w:val="en-US"/>
        </w:rPr>
        <w:t xml:space="preserve"> quantization and dispersion relations; third, application of information spaces and methods of information geometry in holographic duality, including those with finite temperature; and finally geometric and information flows in dual holographic theories and their applications.</w:t>
      </w: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lastRenderedPageBreak/>
        <w:t xml:space="preserve">In the near future, as part of the implementation of this project, our attention will be directed to solving the following three specific tasks.  On the one hand, we will focus on the derivation of the coupled Fuchs equations for holographic models in various low- and high-dimensional spaces with known dual gauge theories. The focus of our study will be on the properties and </w:t>
      </w:r>
      <w:proofErr w:type="spellStart"/>
      <w:r>
        <w:rPr>
          <w:lang w:val="en-US"/>
        </w:rPr>
        <w:t>integrability</w:t>
      </w:r>
      <w:proofErr w:type="spellEnd"/>
      <w:r>
        <w:rPr>
          <w:lang w:val="en-US"/>
        </w:rPr>
        <w:t xml:space="preserve"> of these models in the presence of different sample fields.  On the other hand, we will look for a direct connection between the direct boundary value problem associated with the initially arising linear Fuchs equations and the corresponding original Cauchy problem. This is achieved by the method of </w:t>
      </w:r>
      <w:proofErr w:type="spellStart"/>
      <w:r>
        <w:rPr>
          <w:lang w:val="en-US"/>
        </w:rPr>
        <w:t>isomonodromic</w:t>
      </w:r>
      <w:proofErr w:type="spellEnd"/>
      <w:r>
        <w:rPr>
          <w:lang w:val="en-US"/>
        </w:rPr>
        <w:t xml:space="preserve"> deformations of the solutions of the original equations of motion of the nonlinear </w:t>
      </w:r>
      <w:proofErr w:type="spellStart"/>
      <w:r>
        <w:rPr>
          <w:lang w:val="en-US"/>
        </w:rPr>
        <w:t>Painlevé</w:t>
      </w:r>
      <w:proofErr w:type="spellEnd"/>
      <w:r>
        <w:rPr>
          <w:lang w:val="en-US"/>
        </w:rPr>
        <w:t xml:space="preserve"> equations. Our goal is to take advantage of the developed analytical and numerical procedures associated with the theory of these equations and their solutions.  Finally, we will focus our efforts on studying the considered models using differential structures such as the Schwartz derivative and the Schwartz-</w:t>
      </w:r>
      <w:proofErr w:type="spellStart"/>
      <w:r>
        <w:rPr>
          <w:lang w:val="en-US"/>
        </w:rPr>
        <w:t>Christoffel</w:t>
      </w:r>
      <w:proofErr w:type="spellEnd"/>
      <w:r>
        <w:rPr>
          <w:lang w:val="en-US"/>
        </w:rPr>
        <w:t xml:space="preserve"> transform, thereby contributing to a deeper understanding of these objects and their meaning in the context of holographic matching. The current research project proposes specific tasks that are part of a more general program in the field of modern theoretical physics and are of great interest in this area.</w:t>
      </w: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t xml:space="preserve">In [14,15], holographic RG flows of a truncated 5-dimensional </w:t>
      </w:r>
      <w:proofErr w:type="spellStart"/>
      <w:r>
        <w:rPr>
          <w:lang w:val="en-US"/>
        </w:rPr>
        <w:t>supergravity</w:t>
      </w:r>
      <w:proofErr w:type="spellEnd"/>
      <w:r>
        <w:rPr>
          <w:lang w:val="en-US"/>
        </w:rPr>
        <w:t xml:space="preserve"> model were constructed using the reduction of the gravitational action to an </w:t>
      </w:r>
      <w:proofErr w:type="spellStart"/>
      <w:r>
        <w:rPr>
          <w:lang w:val="en-US"/>
        </w:rPr>
        <w:t>integrable</w:t>
      </w:r>
      <w:proofErr w:type="spellEnd"/>
      <w:r>
        <w:rPr>
          <w:lang w:val="en-US"/>
        </w:rPr>
        <w:t xml:space="preserve"> mechanical system (Toda chain). In [16, 17], a generalization to the final temperature was obtained and studied, which contains the Hawking-Page phase transition.</w:t>
      </w:r>
    </w:p>
    <w:p w:rsidR="00472B42" w:rsidRDefault="00D76093">
      <w:pPr>
        <w:spacing w:after="0" w:line="240" w:lineRule="atLeast"/>
        <w:jc w:val="both"/>
        <w:rPr>
          <w:lang w:val="en-US"/>
        </w:rPr>
      </w:pPr>
      <w:r>
        <w:rPr>
          <w:lang w:val="en-US"/>
        </w:rPr>
        <w:t xml:space="preserve">In [18], holographic RG flows were studied for a 3D N=2 </w:t>
      </w:r>
      <w:proofErr w:type="spellStart"/>
      <w:r>
        <w:rPr>
          <w:lang w:val="en-US"/>
        </w:rPr>
        <w:t>supergravity</w:t>
      </w:r>
      <w:proofErr w:type="spellEnd"/>
      <w:r>
        <w:rPr>
          <w:lang w:val="en-US"/>
        </w:rPr>
        <w:t xml:space="preserve"> model with a scalar field and a potential depending on some real parameter. The RG flow equations are reduced to an autonomous first-order dynamical system. Equilibrium points of this system are found, which correspond to fixed points of dual field theories. Stability analysis and bifurcation analysis are performed. For the equilibrium points, asymptotic solutions for the metric and the scalar field are constructed, three of which correspond to the </w:t>
      </w:r>
      <w:proofErr w:type="spellStart"/>
      <w:r>
        <w:rPr>
          <w:lang w:val="en-US"/>
        </w:rPr>
        <w:t>AdS</w:t>
      </w:r>
      <w:proofErr w:type="spellEnd"/>
      <w:r>
        <w:rPr>
          <w:lang w:val="en-US"/>
        </w:rPr>
        <w:t xml:space="preserve"> metric, and the remaining three to the metrics of space-times with </w:t>
      </w:r>
      <w:proofErr w:type="spellStart"/>
      <w:r>
        <w:rPr>
          <w:lang w:val="en-US"/>
        </w:rPr>
        <w:t>hyperscaling</w:t>
      </w:r>
      <w:proofErr w:type="spellEnd"/>
      <w:r>
        <w:rPr>
          <w:lang w:val="en-US"/>
        </w:rPr>
        <w:t xml:space="preserve">. Using the found asymptotic solutions and stability analysis, holographic RG flows are constructed. An analysis is carried out for the correspondence with the deformations of dual field theories, taking into account the </w:t>
      </w:r>
      <w:proofErr w:type="spellStart"/>
      <w:r>
        <w:rPr>
          <w:lang w:val="en-US"/>
        </w:rPr>
        <w:t>Dirichlet</w:t>
      </w:r>
      <w:proofErr w:type="spellEnd"/>
      <w:r>
        <w:rPr>
          <w:lang w:val="en-US"/>
        </w:rPr>
        <w:t xml:space="preserve"> boundary conditions. It is shown that the RG flows corresponding to CFT deformations by relevant operators are nonsingular, in contrast to the flows corresponding to deformations by nonzero VEVs of scalar operators.</w:t>
      </w: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t xml:space="preserve">In this framework we will work on the following problems.  The description of holographic RG flows at finite temperature (corresponding to gravitational solutions like black holes) in 3-dimensional N=2 </w:t>
      </w:r>
      <w:proofErr w:type="spellStart"/>
      <w:r>
        <w:rPr>
          <w:lang w:val="en-US"/>
        </w:rPr>
        <w:t>supergravity</w:t>
      </w:r>
      <w:proofErr w:type="spellEnd"/>
      <w:r>
        <w:rPr>
          <w:lang w:val="en-US"/>
        </w:rPr>
        <w:t xml:space="preserve"> will be performed using the ADM decomposition. This will make it possible to obtain a generalization of the renormalization group equations at finite temperature in the framework of holographic duality.  Holographic RG flows in 3-dimensional N=2 </w:t>
      </w:r>
      <w:proofErr w:type="spellStart"/>
      <w:r>
        <w:rPr>
          <w:lang w:val="en-US"/>
        </w:rPr>
        <w:t>supergravity</w:t>
      </w:r>
      <w:proofErr w:type="spellEnd"/>
      <w:r>
        <w:rPr>
          <w:lang w:val="en-US"/>
        </w:rPr>
        <w:t xml:space="preserve"> at finite temperature will be investigated using the theory of dynamical systems, which will make it possible to describe phase transitions using bifurcation analysis [18]. A global phase portrait of a dynamical system describing a holographic thermal RG flow will be constructed.  Within the framework of holographic duality for a 3D N=2 </w:t>
      </w:r>
      <w:proofErr w:type="spellStart"/>
      <w:r>
        <w:rPr>
          <w:lang w:val="en-US"/>
        </w:rPr>
        <w:t>supergravity</w:t>
      </w:r>
      <w:proofErr w:type="spellEnd"/>
      <w:r>
        <w:rPr>
          <w:lang w:val="en-US"/>
        </w:rPr>
        <w:t xml:space="preserve"> model, </w:t>
      </w:r>
      <w:proofErr w:type="spellStart"/>
      <w:r>
        <w:rPr>
          <w:lang w:val="en-US"/>
        </w:rPr>
        <w:t>multitrace</w:t>
      </w:r>
      <w:proofErr w:type="spellEnd"/>
      <w:r>
        <w:rPr>
          <w:lang w:val="en-US"/>
        </w:rPr>
        <w:t xml:space="preserve"> deformations will be investigated using the mixed boundary and Neumann conditions. A holographic description of the T\bar{T}-deformation arising in 3-dimensional </w:t>
      </w:r>
      <w:proofErr w:type="spellStart"/>
      <w:r>
        <w:rPr>
          <w:lang w:val="en-US"/>
        </w:rPr>
        <w:t>supergravity</w:t>
      </w:r>
      <w:proofErr w:type="spellEnd"/>
      <w:r>
        <w:rPr>
          <w:lang w:val="en-US"/>
        </w:rPr>
        <w:t xml:space="preserve"> will be obtained and its connection with black hole-type solutions in this theory will be investigated.</w:t>
      </w:r>
    </w:p>
    <w:p w:rsidR="00472B42" w:rsidRDefault="00472B42">
      <w:pPr>
        <w:spacing w:after="0" w:line="240" w:lineRule="atLeast"/>
        <w:jc w:val="both"/>
        <w:rPr>
          <w:lang w:val="en-US"/>
        </w:rPr>
      </w:pP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t xml:space="preserve">Field theories with extended </w:t>
      </w:r>
      <w:proofErr w:type="spellStart"/>
      <w:r>
        <w:rPr>
          <w:lang w:val="en-US"/>
        </w:rPr>
        <w:t>supersymmetry</w:t>
      </w:r>
      <w:proofErr w:type="spellEnd"/>
      <w:r>
        <w:rPr>
          <w:lang w:val="en-US"/>
        </w:rPr>
        <w:t xml:space="preserve"> are an important subject of research in mathematical physics, which help to study general properties of quantum field theories and many aspects of string theories. In particular, one of applications of </w:t>
      </w:r>
      <w:proofErr w:type="spellStart"/>
      <w:r>
        <w:rPr>
          <w:lang w:val="en-US"/>
        </w:rPr>
        <w:t>supersymmetric</w:t>
      </w:r>
      <w:proofErr w:type="spellEnd"/>
      <w:r>
        <w:rPr>
          <w:lang w:val="en-US"/>
        </w:rPr>
        <w:t xml:space="preserve"> field theories is effective description of extended objects which appear in string an M-theories (</w:t>
      </w:r>
      <w:proofErr w:type="spellStart"/>
      <w:r>
        <w:rPr>
          <w:lang w:val="en-US"/>
        </w:rPr>
        <w:t>branes</w:t>
      </w:r>
      <w:proofErr w:type="spellEnd"/>
      <w:r>
        <w:rPr>
          <w:lang w:val="en-US"/>
        </w:rPr>
        <w:t>). Single D-</w:t>
      </w:r>
      <w:proofErr w:type="spellStart"/>
      <w:r>
        <w:rPr>
          <w:lang w:val="en-US"/>
        </w:rPr>
        <w:t>brane</w:t>
      </w:r>
      <w:proofErr w:type="spellEnd"/>
      <w:r>
        <w:rPr>
          <w:lang w:val="en-US"/>
        </w:rPr>
        <w:t xml:space="preserve"> can be effectively described by </w:t>
      </w:r>
      <w:proofErr w:type="spellStart"/>
      <w:r>
        <w:rPr>
          <w:lang w:val="en-US"/>
        </w:rPr>
        <w:t>supersymmetric</w:t>
      </w:r>
      <w:proofErr w:type="spellEnd"/>
      <w:r>
        <w:rPr>
          <w:lang w:val="en-US"/>
        </w:rPr>
        <w:t xml:space="preserve"> Maxwell theory of appropriate dimension, and, if nonlinearities are taken into account, the Born-</w:t>
      </w:r>
      <w:proofErr w:type="spellStart"/>
      <w:r>
        <w:rPr>
          <w:lang w:val="en-US"/>
        </w:rPr>
        <w:t>Infeld</w:t>
      </w:r>
      <w:proofErr w:type="spellEnd"/>
      <w:r>
        <w:rPr>
          <w:lang w:val="en-US"/>
        </w:rPr>
        <w:t xml:space="preserve"> theory. Stacks of </w:t>
      </w:r>
      <w:proofErr w:type="spellStart"/>
      <w:r>
        <w:rPr>
          <w:lang w:val="en-US"/>
        </w:rPr>
        <w:t>branes</w:t>
      </w:r>
      <w:proofErr w:type="spellEnd"/>
      <w:r>
        <w:rPr>
          <w:lang w:val="en-US"/>
        </w:rPr>
        <w:t xml:space="preserve"> possess different number of degrees of freedom </w:t>
      </w:r>
      <w:r>
        <w:rPr>
          <w:lang w:val="en-US"/>
        </w:rPr>
        <w:lastRenderedPageBreak/>
        <w:t xml:space="preserve">and are described by </w:t>
      </w:r>
      <w:proofErr w:type="spellStart"/>
      <w:r>
        <w:rPr>
          <w:lang w:val="en-US"/>
        </w:rPr>
        <w:t>supersymmetric</w:t>
      </w:r>
      <w:proofErr w:type="spellEnd"/>
      <w:r>
        <w:rPr>
          <w:lang w:val="en-US"/>
        </w:rPr>
        <w:t xml:space="preserve"> </w:t>
      </w:r>
      <w:proofErr w:type="spellStart"/>
      <w:r>
        <w:rPr>
          <w:lang w:val="en-US"/>
        </w:rPr>
        <w:t>su</w:t>
      </w:r>
      <w:proofErr w:type="spellEnd"/>
      <w:r>
        <w:rPr>
          <w:lang w:val="en-US"/>
        </w:rPr>
        <w:t xml:space="preserve">(n) Yang-Mills theory [19]. E. Witten in [20] showed that stacks of M5-branes can be </w:t>
      </w:r>
      <w:proofErr w:type="spellStart"/>
      <w:r>
        <w:rPr>
          <w:lang w:val="en-US"/>
        </w:rPr>
        <w:t>desribed</w:t>
      </w:r>
      <w:proofErr w:type="spellEnd"/>
      <w:r>
        <w:rPr>
          <w:lang w:val="en-US"/>
        </w:rPr>
        <w:t xml:space="preserve"> in the lowest approximation by six dimensional field theory with N=(2,0) </w:t>
      </w:r>
      <w:proofErr w:type="spellStart"/>
      <w:r>
        <w:rPr>
          <w:lang w:val="en-US"/>
        </w:rPr>
        <w:t>supersymmetry</w:t>
      </w:r>
      <w:proofErr w:type="spellEnd"/>
      <w:r>
        <w:rPr>
          <w:lang w:val="en-US"/>
        </w:rPr>
        <w:t xml:space="preserve">. This theory is also </w:t>
      </w:r>
      <w:proofErr w:type="spellStart"/>
      <w:r>
        <w:rPr>
          <w:lang w:val="en-US"/>
        </w:rPr>
        <w:t>superconformal</w:t>
      </w:r>
      <w:proofErr w:type="spellEnd"/>
      <w:r>
        <w:rPr>
          <w:lang w:val="en-US"/>
        </w:rPr>
        <w:t xml:space="preserve"> and realizes maximally possible </w:t>
      </w:r>
      <w:proofErr w:type="spellStart"/>
      <w:r>
        <w:rPr>
          <w:lang w:val="en-US"/>
        </w:rPr>
        <w:t>superconformal</w:t>
      </w:r>
      <w:proofErr w:type="spellEnd"/>
      <w:r>
        <w:rPr>
          <w:lang w:val="en-US"/>
        </w:rPr>
        <w:t xml:space="preserve"> symmetry [21]</w:t>
      </w:r>
    </w:p>
    <w:p w:rsidR="00472B42" w:rsidRDefault="00D76093">
      <w:pPr>
        <w:spacing w:after="0" w:line="240" w:lineRule="atLeast"/>
        <w:jc w:val="both"/>
        <w:rPr>
          <w:lang w:val="en-US"/>
        </w:rPr>
      </w:pPr>
      <w:r>
        <w:rPr>
          <w:lang w:val="en-US"/>
        </w:rPr>
        <w:t xml:space="preserve">Formulation of this theory have to include </w:t>
      </w:r>
      <w:proofErr w:type="spellStart"/>
      <w:r>
        <w:rPr>
          <w:lang w:val="en-US"/>
        </w:rPr>
        <w:t>nonabelian</w:t>
      </w:r>
      <w:proofErr w:type="spellEnd"/>
      <w:r>
        <w:rPr>
          <w:lang w:val="en-US"/>
        </w:rPr>
        <w:t xml:space="preserve"> tensor </w:t>
      </w:r>
      <w:proofErr w:type="spellStart"/>
      <w:r>
        <w:rPr>
          <w:lang w:val="en-US"/>
        </w:rPr>
        <w:t>multiplet</w:t>
      </w:r>
      <w:proofErr w:type="spellEnd"/>
      <w:r>
        <w:rPr>
          <w:lang w:val="en-US"/>
        </w:rPr>
        <w:t xml:space="preserve">, which is generalization of the standard one, consisting of 5 scalars, </w:t>
      </w:r>
      <w:proofErr w:type="spellStart"/>
      <w:r>
        <w:rPr>
          <w:lang w:val="en-US"/>
        </w:rPr>
        <w:t>Majorana</w:t>
      </w:r>
      <w:proofErr w:type="spellEnd"/>
      <w:r>
        <w:rPr>
          <w:lang w:val="en-US"/>
        </w:rPr>
        <w:t xml:space="preserve"> </w:t>
      </w:r>
      <w:proofErr w:type="spellStart"/>
      <w:r>
        <w:rPr>
          <w:lang w:val="en-US"/>
        </w:rPr>
        <w:t>fermion</w:t>
      </w:r>
      <w:proofErr w:type="spellEnd"/>
      <w:r>
        <w:rPr>
          <w:lang w:val="en-US"/>
        </w:rPr>
        <w:t xml:space="preserve"> and self-dual 2-form, and due to no-go theorem [22] has to include additional fields. Some approaches to this problem [23] lead to theories with non-dynamical tensor fields, some - to dynamical ones with presence of additional  Yang-Mills fields [24].</w:t>
      </w: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t xml:space="preserve">Most research done on this theory uses its component formulation. Therefore, it seems desirable, to study its quantum properties in particular, to construct the </w:t>
      </w:r>
      <w:proofErr w:type="spellStart"/>
      <w:r>
        <w:rPr>
          <w:lang w:val="en-US"/>
        </w:rPr>
        <w:t>the</w:t>
      </w:r>
      <w:proofErr w:type="spellEnd"/>
      <w:r>
        <w:rPr>
          <w:lang w:val="en-US"/>
        </w:rPr>
        <w:t xml:space="preserve"> </w:t>
      </w:r>
      <w:proofErr w:type="spellStart"/>
      <w:r>
        <w:rPr>
          <w:lang w:val="en-US"/>
        </w:rPr>
        <w:t>superfield</w:t>
      </w:r>
      <w:proofErr w:type="spellEnd"/>
      <w:r>
        <w:rPr>
          <w:lang w:val="en-US"/>
        </w:rPr>
        <w:t xml:space="preserve"> formulation of this theory with off-shell N=(1,0) </w:t>
      </w:r>
      <w:proofErr w:type="spellStart"/>
      <w:r>
        <w:rPr>
          <w:lang w:val="en-US"/>
        </w:rPr>
        <w:t>supersymmetry</w:t>
      </w:r>
      <w:proofErr w:type="spellEnd"/>
      <w:r>
        <w:rPr>
          <w:lang w:val="en-US"/>
        </w:rPr>
        <w:t>, starting from the already constructed action of</w:t>
      </w:r>
    </w:p>
    <w:p w:rsidR="00472B42" w:rsidRDefault="00D76093">
      <w:pPr>
        <w:spacing w:after="0" w:line="240" w:lineRule="atLeast"/>
        <w:jc w:val="both"/>
        <w:rPr>
          <w:lang w:val="en-US"/>
        </w:rPr>
      </w:pPr>
      <w:proofErr w:type="spellStart"/>
      <w:r>
        <w:rPr>
          <w:lang w:val="en-US"/>
        </w:rPr>
        <w:t>abelian</w:t>
      </w:r>
      <w:proofErr w:type="spellEnd"/>
      <w:r>
        <w:rPr>
          <w:lang w:val="en-US"/>
        </w:rPr>
        <w:t xml:space="preserve"> tensor </w:t>
      </w:r>
      <w:proofErr w:type="spellStart"/>
      <w:r>
        <w:rPr>
          <w:lang w:val="en-US"/>
        </w:rPr>
        <w:t>multiplet</w:t>
      </w:r>
      <w:proofErr w:type="spellEnd"/>
      <w:r>
        <w:rPr>
          <w:lang w:val="en-US"/>
        </w:rPr>
        <w:t xml:space="preserve"> [25], and also to find relations between different approaches to the (2,0) </w:t>
      </w:r>
      <w:proofErr w:type="spellStart"/>
      <w:r>
        <w:rPr>
          <w:lang w:val="en-US"/>
        </w:rPr>
        <w:t>superconformal</w:t>
      </w:r>
      <w:proofErr w:type="spellEnd"/>
      <w:r>
        <w:rPr>
          <w:lang w:val="en-US"/>
        </w:rPr>
        <w:t xml:space="preserve"> theory. Also it seems interesting to use the mechanism of generation of self-duality equations [25]  in the context of N=(1,0), d=6 </w:t>
      </w:r>
      <w:proofErr w:type="spellStart"/>
      <w:r>
        <w:rPr>
          <w:lang w:val="en-US"/>
        </w:rPr>
        <w:t>supergravity</w:t>
      </w:r>
      <w:proofErr w:type="spellEnd"/>
      <w:r>
        <w:rPr>
          <w:lang w:val="en-US"/>
        </w:rPr>
        <w:t xml:space="preserve">. </w:t>
      </w: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t xml:space="preserve">The investigations being carried out are related to theories containing fields with higher spins. Such theories are associated with the expansion of gravitational models that can be leading in the future to the possibility of describing quantum gravity  [26]. General problem is related to unitary irreducible representations of multidimensional Poincare groups and symmetry groups of </w:t>
      </w:r>
      <w:proofErr w:type="spellStart"/>
      <w:r>
        <w:rPr>
          <w:lang w:val="en-US"/>
        </w:rPr>
        <w:t>AdS</w:t>
      </w:r>
      <w:proofErr w:type="spellEnd"/>
      <w:r>
        <w:rPr>
          <w:lang w:val="en-US"/>
        </w:rPr>
        <w:t xml:space="preserve"> (anti-de Sitter) spaces. According to Wigner, each unitary irreducible representation of the four-dimensional Poincare group is associated with an elementary particle (field). This conception is generalized to the case of arbitrary dimension and to the case of groups other than the </w:t>
      </w:r>
      <w:proofErr w:type="spellStart"/>
      <w:r>
        <w:rPr>
          <w:lang w:val="en-US"/>
        </w:rPr>
        <w:t>Poincaré</w:t>
      </w:r>
      <w:proofErr w:type="spellEnd"/>
      <w:r>
        <w:rPr>
          <w:lang w:val="en-US"/>
        </w:rPr>
        <w:t xml:space="preserve"> group (including </w:t>
      </w:r>
      <w:proofErr w:type="spellStart"/>
      <w:r>
        <w:rPr>
          <w:lang w:val="en-US"/>
        </w:rPr>
        <w:t>supergroups</w:t>
      </w:r>
      <w:proofErr w:type="spellEnd"/>
      <w:r>
        <w:rPr>
          <w:lang w:val="en-US"/>
        </w:rPr>
        <w:t>). Therefore, when studying various field models, the first question is the classification and explicit construction of unitary irreducible representations of the symmetry group of the desired theory.</w:t>
      </w: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t xml:space="preserve">The project will be devoted to some explicit constructions of representations of the </w:t>
      </w:r>
      <w:proofErr w:type="spellStart"/>
      <w:r>
        <w:rPr>
          <w:lang w:val="en-US"/>
        </w:rPr>
        <w:t>Poincaré</w:t>
      </w:r>
      <w:proofErr w:type="spellEnd"/>
      <w:r>
        <w:rPr>
          <w:lang w:val="en-US"/>
        </w:rPr>
        <w:t xml:space="preserve"> groups and symmetry groups of </w:t>
      </w:r>
      <w:proofErr w:type="spellStart"/>
      <w:r>
        <w:rPr>
          <w:lang w:val="en-US"/>
        </w:rPr>
        <w:t>AdS</w:t>
      </w:r>
      <w:proofErr w:type="spellEnd"/>
      <w:r>
        <w:rPr>
          <w:lang w:val="en-US"/>
        </w:rPr>
        <w:t xml:space="preserve"> spaces. The general classification of unitary irreducible representations of ISO(1,D-1) (Poincare groups in D-dimensional </w:t>
      </w:r>
      <w:proofErr w:type="spellStart"/>
      <w:r>
        <w:rPr>
          <w:lang w:val="en-US"/>
        </w:rPr>
        <w:t>spacetime</w:t>
      </w:r>
      <w:proofErr w:type="spellEnd"/>
      <w:r>
        <w:rPr>
          <w:lang w:val="en-US"/>
        </w:rPr>
        <w:t>) is well known (see the modern description in the lectures [27]), but constructing the corresponding fields explicitly involves various difficulties. First, starting from the dimension D&gt;4, there appear unitary irreducible representations of the so-called mixed type of symmetry (</w:t>
      </w:r>
      <w:proofErr w:type="spellStart"/>
      <w:r>
        <w:rPr>
          <w:lang w:val="en-US"/>
        </w:rPr>
        <w:t>parametrized</w:t>
      </w:r>
      <w:proofErr w:type="spellEnd"/>
      <w:r>
        <w:rPr>
          <w:lang w:val="en-US"/>
        </w:rPr>
        <w:t xml:space="preserve"> by Young diagrams), whose covariant form (in terms of tensor fields) is known only for some classes of Young diagrams. To solve this problem, there are several different approaches, for example, in the work [28] this problem was reduced to the </w:t>
      </w:r>
      <w:proofErr w:type="spellStart"/>
      <w:r>
        <w:rPr>
          <w:lang w:val="en-US"/>
        </w:rPr>
        <w:t>Brauer</w:t>
      </w:r>
      <w:proofErr w:type="spellEnd"/>
      <w:r>
        <w:rPr>
          <w:lang w:val="en-US"/>
        </w:rPr>
        <w:t xml:space="preserve"> algebra formalism. Secondly, using the Wigner scheme (constructing unitary irreducible representations of the </w:t>
      </w:r>
      <w:proofErr w:type="spellStart"/>
      <w:r>
        <w:rPr>
          <w:lang w:val="en-US"/>
        </w:rPr>
        <w:t>Poincaré</w:t>
      </w:r>
      <w:proofErr w:type="spellEnd"/>
      <w:r>
        <w:rPr>
          <w:lang w:val="en-US"/>
        </w:rPr>
        <w:t xml:space="preserve"> groups as induced from the representations of the test momentum stability subgroup), we obtain a non-covariant construction – the Wigner wave function. The Wigner generalized operator method can be applied to construct the corresponding local relativistic field from the Wigner wave function. In a dimension equal to four, this method was applied to massive representations in the work [29], for representations with continuous (infinite) spin in [30] and for </w:t>
      </w:r>
      <w:proofErr w:type="spellStart"/>
      <w:r>
        <w:rPr>
          <w:lang w:val="en-US"/>
        </w:rPr>
        <w:t>massless</w:t>
      </w:r>
      <w:proofErr w:type="spellEnd"/>
      <w:r>
        <w:rPr>
          <w:lang w:val="en-US"/>
        </w:rPr>
        <w:t xml:space="preserve"> representations in work [31]. This method sometimes makes it possible to automatically find the equations of motion for relativistic fields. It is very attractive from the point of view of constructing the corresponding </w:t>
      </w:r>
      <w:proofErr w:type="spellStart"/>
      <w:r>
        <w:rPr>
          <w:lang w:val="en-US"/>
        </w:rPr>
        <w:t>Lagrangian</w:t>
      </w:r>
      <w:proofErr w:type="spellEnd"/>
      <w:r>
        <w:rPr>
          <w:lang w:val="en-US"/>
        </w:rPr>
        <w:t xml:space="preserve"> theory.</w:t>
      </w:r>
    </w:p>
    <w:p w:rsidR="00472B42" w:rsidRDefault="00472B42">
      <w:pPr>
        <w:spacing w:after="0" w:line="240" w:lineRule="atLeast"/>
        <w:jc w:val="both"/>
        <w:rPr>
          <w:lang w:val="en-US"/>
        </w:rPr>
      </w:pP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t>The symmetry group of a D-dimensional anti-de Sitter space is the SO(D-1,2) group. The classification of its unitary irreducible representations is known (see for e.g.[32])</w:t>
      </w:r>
    </w:p>
    <w:p w:rsidR="00472B42" w:rsidRDefault="00D76093">
      <w:pPr>
        <w:spacing w:after="0" w:line="240" w:lineRule="atLeast"/>
        <w:jc w:val="both"/>
        <w:rPr>
          <w:lang w:val="en-US"/>
        </w:rPr>
      </w:pPr>
      <w:r>
        <w:rPr>
          <w:lang w:val="en-US"/>
        </w:rPr>
        <w:t xml:space="preserve">and in general they are characterized by two parameters (E,Y) , where E is a real number and Y is the Young diagram associated with the representation of the SO(D-1) group. When studying these representations, the conception of the so-called </w:t>
      </w:r>
      <w:proofErr w:type="spellStart"/>
      <w:r>
        <w:rPr>
          <w:lang w:val="en-US"/>
        </w:rPr>
        <w:t>unitarity</w:t>
      </w:r>
      <w:proofErr w:type="spellEnd"/>
      <w:r>
        <w:rPr>
          <w:lang w:val="en-US"/>
        </w:rPr>
        <w:t xml:space="preserve"> bound arises. This is a restriction on the parameter E, which, for the representation to be unitary, must be greater than or equal to some number </w:t>
      </w:r>
      <w:r>
        <w:rPr>
          <w:lang w:val="en-US"/>
        </w:rPr>
        <w:lastRenderedPageBreak/>
        <w:t xml:space="preserve">associated with the diagram Y. It is also known that for a given representation (E,Y) this number coincides with the conformal dimension of the conserved current. It is some representation (which corresponds to a Y-type diagram) of the conformal group of the (D-1)-dimensional </w:t>
      </w:r>
      <w:proofErr w:type="spellStart"/>
      <w:r>
        <w:rPr>
          <w:lang w:val="en-US"/>
        </w:rPr>
        <w:t>Minkowski</w:t>
      </w:r>
      <w:proofErr w:type="spellEnd"/>
      <w:r>
        <w:rPr>
          <w:lang w:val="en-US"/>
        </w:rPr>
        <w:t xml:space="preserve"> space. Note that when E is equal to the corresponding conformal dimension of the conserved current, representations arise that are associated with gauge fields in </w:t>
      </w:r>
      <w:proofErr w:type="spellStart"/>
      <w:r>
        <w:rPr>
          <w:lang w:val="en-US"/>
        </w:rPr>
        <w:t>AdS</w:t>
      </w:r>
      <w:proofErr w:type="spellEnd"/>
      <w:r>
        <w:rPr>
          <w:lang w:val="en-US"/>
        </w:rPr>
        <w:t xml:space="preserve">. Here, the explicit constructions of fields in </w:t>
      </w:r>
      <w:proofErr w:type="spellStart"/>
      <w:r>
        <w:rPr>
          <w:lang w:val="en-US"/>
        </w:rPr>
        <w:t>AdS</w:t>
      </w:r>
      <w:proofErr w:type="spellEnd"/>
      <w:r>
        <w:rPr>
          <w:lang w:val="en-US"/>
        </w:rPr>
        <w:t xml:space="preserve"> in various dimensions are also of interest, especially in connection with studies within the framework of the </w:t>
      </w:r>
      <w:proofErr w:type="spellStart"/>
      <w:r>
        <w:rPr>
          <w:lang w:val="en-US"/>
        </w:rPr>
        <w:t>AdS</w:t>
      </w:r>
      <w:proofErr w:type="spellEnd"/>
      <w:r>
        <w:rPr>
          <w:lang w:val="en-US"/>
        </w:rPr>
        <w:t>/CFT correspondence or its variant, the so-called higher-spin holography (see for e.g. [33]).</w:t>
      </w:r>
    </w:p>
    <w:p w:rsidR="00472B42" w:rsidRDefault="00D76093">
      <w:pPr>
        <w:spacing w:after="0" w:line="240" w:lineRule="atLeast"/>
        <w:jc w:val="both"/>
        <w:rPr>
          <w:lang w:val="en-US"/>
        </w:rPr>
      </w:pPr>
      <w:r>
        <w:rPr>
          <w:lang w:val="en-US"/>
        </w:rPr>
        <w:tab/>
      </w:r>
    </w:p>
    <w:p w:rsidR="00472B42" w:rsidRDefault="00D76093">
      <w:pPr>
        <w:spacing w:after="0" w:line="240" w:lineRule="atLeast"/>
        <w:jc w:val="both"/>
        <w:rPr>
          <w:lang w:val="en-US"/>
        </w:rPr>
      </w:pPr>
      <w:r>
        <w:rPr>
          <w:lang w:val="en-US"/>
        </w:rPr>
        <w:t xml:space="preserve">Using the </w:t>
      </w:r>
      <w:proofErr w:type="spellStart"/>
      <w:r>
        <w:rPr>
          <w:lang w:val="en-US"/>
        </w:rPr>
        <w:t>Brauer</w:t>
      </w:r>
      <w:proofErr w:type="spellEnd"/>
      <w:r>
        <w:rPr>
          <w:lang w:val="en-US"/>
        </w:rPr>
        <w:t xml:space="preserve"> algebra formalism, it is planned to find explicit constructions of relativistic fields of mixed symmetry type corresponding to the most general Young diagrams. Also, within the project it is planned to study the connection between covariant SO(D-1,2)-tensors (found as </w:t>
      </w:r>
      <w:proofErr w:type="spellStart"/>
      <w:r>
        <w:rPr>
          <w:lang w:val="en-US"/>
        </w:rPr>
        <w:t>idempotents</w:t>
      </w:r>
      <w:proofErr w:type="spellEnd"/>
      <w:r>
        <w:rPr>
          <w:lang w:val="en-US"/>
        </w:rPr>
        <w:t xml:space="preserve"> of the </w:t>
      </w:r>
      <w:proofErr w:type="spellStart"/>
      <w:r>
        <w:rPr>
          <w:lang w:val="en-US"/>
        </w:rPr>
        <w:t>Brauer</w:t>
      </w:r>
      <w:proofErr w:type="spellEnd"/>
      <w:r>
        <w:rPr>
          <w:lang w:val="en-US"/>
        </w:rPr>
        <w:t xml:space="preserve"> algebra, taken in the corresponding representation) with unitary irreducible representations of the symmetry group of </w:t>
      </w:r>
      <w:proofErr w:type="spellStart"/>
      <w:r>
        <w:rPr>
          <w:lang w:val="en-US"/>
        </w:rPr>
        <w:t>AdS</w:t>
      </w:r>
      <w:proofErr w:type="spellEnd"/>
      <w:r>
        <w:rPr>
          <w:lang w:val="en-US"/>
        </w:rPr>
        <w:t xml:space="preserve"> spaces. Further with the help of the generalized Wigner operator, representations of </w:t>
      </w:r>
      <w:proofErr w:type="spellStart"/>
      <w:r>
        <w:rPr>
          <w:lang w:val="en-US"/>
        </w:rPr>
        <w:t>Poincaré</w:t>
      </w:r>
      <w:proofErr w:type="spellEnd"/>
      <w:r>
        <w:rPr>
          <w:lang w:val="en-US"/>
        </w:rPr>
        <w:t xml:space="preserve"> groups in the dimension D&gt;4 will be studied. For example, for the dimension D=6 in the work [34] a detailed classification of </w:t>
      </w:r>
      <w:proofErr w:type="spellStart"/>
      <w:r>
        <w:rPr>
          <w:lang w:val="en-US"/>
        </w:rPr>
        <w:t>massless</w:t>
      </w:r>
      <w:proofErr w:type="spellEnd"/>
      <w:r>
        <w:rPr>
          <w:lang w:val="en-US"/>
        </w:rPr>
        <w:t xml:space="preserve"> representations with finite </w:t>
      </w:r>
      <w:proofErr w:type="spellStart"/>
      <w:r>
        <w:rPr>
          <w:lang w:val="en-US"/>
        </w:rPr>
        <w:t>helicity</w:t>
      </w:r>
      <w:proofErr w:type="spellEnd"/>
      <w:r>
        <w:rPr>
          <w:lang w:val="en-US"/>
        </w:rPr>
        <w:t xml:space="preserve"> and representations with continuous (infinite) spin was described. The results of this work can be used to find the explicit construction of the corresponding relativistic fields by the method of the generalized Wigner operator.</w:t>
      </w: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t xml:space="preserve">The conception of the </w:t>
      </w:r>
      <w:proofErr w:type="spellStart"/>
      <w:r>
        <w:rPr>
          <w:lang w:val="en-US"/>
        </w:rPr>
        <w:t>unitarity</w:t>
      </w:r>
      <w:proofErr w:type="spellEnd"/>
      <w:r>
        <w:rPr>
          <w:lang w:val="en-US"/>
        </w:rPr>
        <w:t xml:space="preserve"> bound described in item 2 naturally arises in gravitational models in the study of the </w:t>
      </w:r>
      <w:proofErr w:type="spellStart"/>
      <w:r>
        <w:rPr>
          <w:lang w:val="en-US"/>
        </w:rPr>
        <w:t>AdS</w:t>
      </w:r>
      <w:proofErr w:type="spellEnd"/>
      <w:r>
        <w:rPr>
          <w:lang w:val="en-US"/>
        </w:rPr>
        <w:t xml:space="preserve">/CFT correspondence. Namely, the field mass in the gravitational theory with a conformal boundary is associated with the scale (conformal) dimension of some field of the conformal theory “living” on the boundary. This is expressed by a relation that is quadratic in the conformal dimension, which leads to a restriction (similar to the condition of the </w:t>
      </w:r>
      <w:proofErr w:type="spellStart"/>
      <w:r>
        <w:rPr>
          <w:lang w:val="en-US"/>
        </w:rPr>
        <w:t>unitarity</w:t>
      </w:r>
      <w:proofErr w:type="spellEnd"/>
      <w:r>
        <w:rPr>
          <w:lang w:val="en-US"/>
        </w:rPr>
        <w:t xml:space="preserve"> bound) on the square of the field mass. We will study holographic renormalization group flows [18] of </w:t>
      </w:r>
      <w:proofErr w:type="spellStart"/>
      <w:r>
        <w:rPr>
          <w:lang w:val="en-US"/>
        </w:rPr>
        <w:t>supergravity</w:t>
      </w:r>
      <w:proofErr w:type="spellEnd"/>
      <w:r>
        <w:rPr>
          <w:lang w:val="en-US"/>
        </w:rPr>
        <w:t xml:space="preserve"> theories with a black hole, corresponding to CFT with nonzero temperature. In this case, the conformal dimension of fields in CFT will be related to some parameter of the potential of the gravitational theory. This parameter is determined by the radius of the homogeneous space of the corresponding sigma model.</w:t>
      </w: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t>Our project as well supposes that together with  a group of scientists from the Accelerator Department of the Laboratory of High Energy Physics will solve the problem of optimizing the calculations of the simulation of the beam motion (especially when studying the stability of the beam orbit) in the NICA accelerator complex. Namely, it is proposed to reduce some of the numerical calculations to analytical ones, using the apparatus of the theory of Lie groups and algebras, in the framework of the Lie method (see for e.g. [35]).</w:t>
      </w:r>
    </w:p>
    <w:p w:rsidR="00472B42" w:rsidRDefault="00472B42">
      <w:pPr>
        <w:spacing w:after="0" w:line="240" w:lineRule="atLeast"/>
        <w:jc w:val="both"/>
        <w:rPr>
          <w:lang w:val="en-US"/>
        </w:rPr>
      </w:pP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t xml:space="preserve">Using characteristic identities we plan to construct some universal formulas for projectors to invariant subspaces and find the corresponding </w:t>
      </w:r>
      <w:proofErr w:type="spellStart"/>
      <w:r>
        <w:rPr>
          <w:lang w:val="en-US"/>
        </w:rPr>
        <w:t>eigenvalues</w:t>
      </w:r>
      <w:proofErr w:type="spellEnd"/>
      <w:r>
        <w:rPr>
          <w:lang w:val="en-US"/>
        </w:rPr>
        <w:t xml:space="preserve"> of the split </w:t>
      </w:r>
      <w:proofErr w:type="spellStart"/>
      <w:r>
        <w:rPr>
          <w:lang w:val="en-US"/>
        </w:rPr>
        <w:t>Casimir</w:t>
      </w:r>
      <w:proofErr w:type="spellEnd"/>
      <w:r>
        <w:rPr>
          <w:lang w:val="en-US"/>
        </w:rPr>
        <w:t xml:space="preserve"> operator in the tensor product of four or more </w:t>
      </w:r>
      <w:proofErr w:type="spellStart"/>
      <w:r>
        <w:rPr>
          <w:lang w:val="en-US"/>
        </w:rPr>
        <w:t>adjoint</w:t>
      </w:r>
      <w:proofErr w:type="spellEnd"/>
      <w:r>
        <w:rPr>
          <w:lang w:val="en-US"/>
        </w:rPr>
        <w:t xml:space="preserve"> representations of simple Lie algebras and Lie </w:t>
      </w:r>
      <w:proofErr w:type="spellStart"/>
      <w:r>
        <w:rPr>
          <w:lang w:val="en-US"/>
        </w:rPr>
        <w:t>superalgebras</w:t>
      </w:r>
      <w:proofErr w:type="spellEnd"/>
      <w:r>
        <w:rPr>
          <w:lang w:val="en-US"/>
        </w:rPr>
        <w:t>. We plan to find a universal description of the defined characteristic identities,</w:t>
      </w:r>
    </w:p>
    <w:p w:rsidR="00472B42" w:rsidRDefault="00D76093">
      <w:pPr>
        <w:spacing w:after="0" w:line="240" w:lineRule="atLeast"/>
        <w:jc w:val="both"/>
        <w:rPr>
          <w:lang w:val="en-US"/>
        </w:rPr>
      </w:pPr>
      <w:r>
        <w:rPr>
          <w:lang w:val="en-US"/>
        </w:rPr>
        <w:t xml:space="preserve">invariant projectors and (quantum) dimensions of the corresponding invariant subspaces in the Vogel parameter terms. We plan to exploit the split </w:t>
      </w:r>
      <w:proofErr w:type="spellStart"/>
      <w:r>
        <w:rPr>
          <w:lang w:val="en-US"/>
        </w:rPr>
        <w:t>Casimir</w:t>
      </w:r>
      <w:proofErr w:type="spellEnd"/>
      <w:r>
        <w:rPr>
          <w:lang w:val="en-US"/>
        </w:rPr>
        <w:t xml:space="preserve"> operators and their characteristic identities in our search of color factors of the Feynman diagrams in non </w:t>
      </w:r>
      <w:proofErr w:type="spellStart"/>
      <w:r>
        <w:rPr>
          <w:lang w:val="en-US"/>
        </w:rPr>
        <w:t>abelian</w:t>
      </w:r>
      <w:proofErr w:type="spellEnd"/>
      <w:r>
        <w:rPr>
          <w:lang w:val="en-US"/>
        </w:rPr>
        <w:t xml:space="preserve"> quantum gauge field theories. </w:t>
      </w: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t xml:space="preserve">Nowadays one knows universal formulas (common for all simple Lie algebras) for dimensions , projectors and high </w:t>
      </w:r>
      <w:proofErr w:type="spellStart"/>
      <w:r>
        <w:rPr>
          <w:lang w:val="en-US"/>
        </w:rPr>
        <w:t>Casimir</w:t>
      </w:r>
      <w:proofErr w:type="spellEnd"/>
      <w:r>
        <w:rPr>
          <w:lang w:val="en-US"/>
        </w:rPr>
        <w:t xml:space="preserve"> operators for all irreducible representations of simple Lie algebras and certain Lie </w:t>
      </w:r>
      <w:proofErr w:type="spellStart"/>
      <w:r>
        <w:rPr>
          <w:lang w:val="en-US"/>
        </w:rPr>
        <w:t>superalgebras</w:t>
      </w:r>
      <w:proofErr w:type="spellEnd"/>
      <w:r>
        <w:rPr>
          <w:lang w:val="en-US"/>
        </w:rPr>
        <w:t xml:space="preserve"> from classical series, which belong to the representation  (ad x ad) [36], [37], [38], [39], [40]. As well one knows explicit universal formulas of the dimensions for some irreducible representations contained by representation (ad x ad x ad) for all simple Lie algebras. Very little is </w:t>
      </w:r>
      <w:r>
        <w:rPr>
          <w:lang w:val="en-US"/>
        </w:rPr>
        <w:lastRenderedPageBreak/>
        <w:t xml:space="preserve">known about universal description of representations in  (ad x ad x ad x ad). One should mention here results from  [41], where one has  derived the universal formulas for some </w:t>
      </w:r>
      <w:proofErr w:type="spellStart"/>
      <w:r>
        <w:rPr>
          <w:lang w:val="en-US"/>
        </w:rPr>
        <w:t>subrepresentations</w:t>
      </w:r>
      <w:proofErr w:type="spellEnd"/>
      <w:r>
        <w:rPr>
          <w:lang w:val="en-US"/>
        </w:rPr>
        <w:t xml:space="preserve"> in (ad x ad x ad x ad) for the exceptional Lie algebras only. Finally one should mention possible applications of the universal </w:t>
      </w:r>
      <w:proofErr w:type="spellStart"/>
      <w:r>
        <w:rPr>
          <w:lang w:val="en-US"/>
        </w:rPr>
        <w:t>desription</w:t>
      </w:r>
      <w:proofErr w:type="spellEnd"/>
      <w:r>
        <w:rPr>
          <w:lang w:val="en-US"/>
        </w:rPr>
        <w:t xml:space="preserve"> of simple Lie algebras (and its quantum deformations) in the studies of quantum </w:t>
      </w:r>
      <w:proofErr w:type="spellStart"/>
      <w:r>
        <w:rPr>
          <w:lang w:val="en-US"/>
        </w:rPr>
        <w:t>Chern</w:t>
      </w:r>
      <w:proofErr w:type="spellEnd"/>
      <w:r>
        <w:rPr>
          <w:lang w:val="en-US"/>
        </w:rPr>
        <w:t xml:space="preserve"> - Simons theories  [42], in particular for certain universal description of "</w:t>
      </w:r>
      <w:proofErr w:type="spellStart"/>
      <w:r>
        <w:rPr>
          <w:lang w:val="en-US"/>
        </w:rPr>
        <w:t>adjoint</w:t>
      </w:r>
      <w:proofErr w:type="spellEnd"/>
      <w:r>
        <w:rPr>
          <w:lang w:val="en-US"/>
        </w:rPr>
        <w:t>" polynomials of knots [43].</w:t>
      </w:r>
    </w:p>
    <w:p w:rsidR="00472B42" w:rsidRDefault="00472B42">
      <w:pPr>
        <w:spacing w:after="0" w:line="240" w:lineRule="atLeast"/>
        <w:jc w:val="both"/>
        <w:rPr>
          <w:lang w:val="en-US"/>
        </w:rPr>
      </w:pPr>
    </w:p>
    <w:p w:rsidR="00472B42" w:rsidRDefault="00D76093">
      <w:pPr>
        <w:spacing w:after="0" w:line="240" w:lineRule="atLeast"/>
        <w:jc w:val="both"/>
        <w:rPr>
          <w:i/>
          <w:iCs/>
          <w:lang w:val="en-US"/>
        </w:rPr>
      </w:pPr>
      <w:r>
        <w:rPr>
          <w:i/>
          <w:iCs/>
          <w:lang w:val="en-US"/>
        </w:rPr>
        <w:t xml:space="preserve">[1] J. M. </w:t>
      </w:r>
      <w:proofErr w:type="spellStart"/>
      <w:r>
        <w:rPr>
          <w:i/>
          <w:iCs/>
          <w:lang w:val="en-US"/>
        </w:rPr>
        <w:t>Maldacena</w:t>
      </w:r>
      <w:proofErr w:type="spellEnd"/>
      <w:r>
        <w:rPr>
          <w:i/>
          <w:iCs/>
          <w:lang w:val="en-US"/>
        </w:rPr>
        <w:t xml:space="preserve">, Adv. </w:t>
      </w:r>
      <w:proofErr w:type="spellStart"/>
      <w:r>
        <w:rPr>
          <w:i/>
          <w:iCs/>
          <w:lang w:val="en-US"/>
        </w:rPr>
        <w:t>Theor</w:t>
      </w:r>
      <w:proofErr w:type="spellEnd"/>
      <w:r>
        <w:rPr>
          <w:i/>
          <w:iCs/>
          <w:lang w:val="en-US"/>
        </w:rPr>
        <w:t xml:space="preserve">. Math. Phys.2, 231 (1998) [Int. J. </w:t>
      </w:r>
      <w:proofErr w:type="spellStart"/>
      <w:r>
        <w:rPr>
          <w:i/>
          <w:iCs/>
          <w:lang w:val="en-US"/>
        </w:rPr>
        <w:t>Theor</w:t>
      </w:r>
      <w:proofErr w:type="spellEnd"/>
      <w:r>
        <w:rPr>
          <w:i/>
          <w:iCs/>
          <w:lang w:val="en-US"/>
        </w:rPr>
        <w:t>. Phys.38, 1113 (1999)] [</w:t>
      </w:r>
      <w:proofErr w:type="spellStart"/>
      <w:r>
        <w:rPr>
          <w:i/>
          <w:iCs/>
          <w:lang w:val="en-US"/>
        </w:rPr>
        <w:t>arXiv:hep-th</w:t>
      </w:r>
      <w:proofErr w:type="spellEnd"/>
      <w:r>
        <w:rPr>
          <w:i/>
          <w:iCs/>
          <w:lang w:val="en-US"/>
        </w:rPr>
        <w:t xml:space="preserve">/9711200]; S. S. </w:t>
      </w:r>
      <w:proofErr w:type="spellStart"/>
      <w:r>
        <w:rPr>
          <w:i/>
          <w:iCs/>
          <w:lang w:val="en-US"/>
        </w:rPr>
        <w:t>Gubser</w:t>
      </w:r>
      <w:proofErr w:type="spellEnd"/>
      <w:r>
        <w:rPr>
          <w:i/>
          <w:iCs/>
          <w:lang w:val="en-US"/>
        </w:rPr>
        <w:t xml:space="preserve">, I. R. </w:t>
      </w:r>
      <w:proofErr w:type="spellStart"/>
      <w:r>
        <w:rPr>
          <w:i/>
          <w:iCs/>
          <w:lang w:val="en-US"/>
        </w:rPr>
        <w:t>Klebanov</w:t>
      </w:r>
      <w:proofErr w:type="spellEnd"/>
      <w:r>
        <w:rPr>
          <w:i/>
          <w:iCs/>
          <w:lang w:val="en-US"/>
        </w:rPr>
        <w:t xml:space="preserve"> and A. M. </w:t>
      </w:r>
      <w:proofErr w:type="spellStart"/>
      <w:r>
        <w:rPr>
          <w:i/>
          <w:iCs/>
          <w:lang w:val="en-US"/>
        </w:rPr>
        <w:t>Polyakov</w:t>
      </w:r>
      <w:proofErr w:type="spellEnd"/>
      <w:r>
        <w:rPr>
          <w:i/>
          <w:iCs/>
          <w:lang w:val="en-US"/>
        </w:rPr>
        <w:t xml:space="preserve">, Phys. </w:t>
      </w:r>
      <w:proofErr w:type="spellStart"/>
      <w:r>
        <w:rPr>
          <w:i/>
          <w:iCs/>
          <w:lang w:val="en-US"/>
        </w:rPr>
        <w:t>Lett</w:t>
      </w:r>
      <w:proofErr w:type="spellEnd"/>
      <w:r>
        <w:rPr>
          <w:i/>
          <w:iCs/>
          <w:lang w:val="en-US"/>
        </w:rPr>
        <w:t>. B428, 105 (1998) [</w:t>
      </w:r>
      <w:proofErr w:type="spellStart"/>
      <w:r>
        <w:rPr>
          <w:i/>
          <w:iCs/>
          <w:lang w:val="en-US"/>
        </w:rPr>
        <w:t>arXiv:hep-th</w:t>
      </w:r>
      <w:proofErr w:type="spellEnd"/>
      <w:r>
        <w:rPr>
          <w:i/>
          <w:iCs/>
          <w:lang w:val="en-US"/>
        </w:rPr>
        <w:t xml:space="preserve">/9802109]; E. </w:t>
      </w:r>
      <w:proofErr w:type="spellStart"/>
      <w:r>
        <w:rPr>
          <w:i/>
          <w:iCs/>
          <w:lang w:val="en-US"/>
        </w:rPr>
        <w:t>Witten,Adv</w:t>
      </w:r>
      <w:proofErr w:type="spellEnd"/>
      <w:r>
        <w:rPr>
          <w:i/>
          <w:iCs/>
          <w:lang w:val="en-US"/>
        </w:rPr>
        <w:t xml:space="preserve">. </w:t>
      </w:r>
      <w:proofErr w:type="spellStart"/>
      <w:r>
        <w:rPr>
          <w:i/>
          <w:iCs/>
          <w:lang w:val="en-US"/>
        </w:rPr>
        <w:t>Theor</w:t>
      </w:r>
      <w:proofErr w:type="spellEnd"/>
      <w:r>
        <w:rPr>
          <w:i/>
          <w:iCs/>
          <w:lang w:val="en-US"/>
        </w:rPr>
        <w:t>. Math. Phys.2, 253 (1998) [</w:t>
      </w:r>
      <w:proofErr w:type="spellStart"/>
      <w:r>
        <w:rPr>
          <w:i/>
          <w:iCs/>
          <w:lang w:val="en-US"/>
        </w:rPr>
        <w:t>arXiv:hep-th</w:t>
      </w:r>
      <w:proofErr w:type="spellEnd"/>
      <w:r>
        <w:rPr>
          <w:i/>
          <w:iCs/>
          <w:lang w:val="en-US"/>
        </w:rPr>
        <w:t>/9802150].</w:t>
      </w:r>
    </w:p>
    <w:p w:rsidR="00472B42" w:rsidRDefault="00D76093">
      <w:pPr>
        <w:spacing w:after="0" w:line="240" w:lineRule="atLeast"/>
        <w:jc w:val="both"/>
        <w:rPr>
          <w:i/>
          <w:iCs/>
          <w:lang w:val="en-US"/>
        </w:rPr>
      </w:pPr>
      <w:r>
        <w:rPr>
          <w:i/>
          <w:iCs/>
          <w:lang w:val="en-US"/>
        </w:rPr>
        <w:t xml:space="preserve">[2] I. </w:t>
      </w:r>
      <w:proofErr w:type="spellStart"/>
      <w:r>
        <w:rPr>
          <w:i/>
          <w:iCs/>
          <w:lang w:val="en-US"/>
        </w:rPr>
        <w:t>Bena</w:t>
      </w:r>
      <w:proofErr w:type="spellEnd"/>
      <w:r>
        <w:rPr>
          <w:i/>
          <w:iCs/>
          <w:lang w:val="en-US"/>
        </w:rPr>
        <w:t xml:space="preserve">, J. </w:t>
      </w:r>
      <w:proofErr w:type="spellStart"/>
      <w:r>
        <w:rPr>
          <w:i/>
          <w:iCs/>
          <w:lang w:val="en-US"/>
        </w:rPr>
        <w:t>Polchinski</w:t>
      </w:r>
      <w:proofErr w:type="spellEnd"/>
      <w:r>
        <w:rPr>
          <w:i/>
          <w:iCs/>
          <w:lang w:val="en-US"/>
        </w:rPr>
        <w:t xml:space="preserve"> and R. </w:t>
      </w:r>
      <w:proofErr w:type="spellStart"/>
      <w:r>
        <w:rPr>
          <w:i/>
          <w:iCs/>
          <w:lang w:val="en-US"/>
        </w:rPr>
        <w:t>Roiban</w:t>
      </w:r>
      <w:proofErr w:type="spellEnd"/>
      <w:r>
        <w:rPr>
          <w:i/>
          <w:iCs/>
          <w:lang w:val="en-US"/>
        </w:rPr>
        <w:t>, Phys. Rev. D69, 046002 (2004) [</w:t>
      </w:r>
      <w:proofErr w:type="spellStart"/>
      <w:r>
        <w:rPr>
          <w:i/>
          <w:iCs/>
          <w:lang w:val="en-US"/>
        </w:rPr>
        <w:t>arXiv:hep-th</w:t>
      </w:r>
      <w:proofErr w:type="spellEnd"/>
      <w:r>
        <w:rPr>
          <w:i/>
          <w:iCs/>
          <w:lang w:val="en-US"/>
        </w:rPr>
        <w:t xml:space="preserve">/0305116]; D. </w:t>
      </w:r>
      <w:proofErr w:type="spellStart"/>
      <w:r>
        <w:rPr>
          <w:i/>
          <w:iCs/>
          <w:lang w:val="en-US"/>
        </w:rPr>
        <w:t>Berenstein</w:t>
      </w:r>
      <w:proofErr w:type="spellEnd"/>
      <w:r>
        <w:rPr>
          <w:i/>
          <w:iCs/>
          <w:lang w:val="en-US"/>
        </w:rPr>
        <w:t xml:space="preserve">, J. </w:t>
      </w:r>
      <w:proofErr w:type="spellStart"/>
      <w:r>
        <w:rPr>
          <w:i/>
          <w:iCs/>
          <w:lang w:val="en-US"/>
        </w:rPr>
        <w:t>Maldacena</w:t>
      </w:r>
      <w:proofErr w:type="spellEnd"/>
      <w:r>
        <w:rPr>
          <w:i/>
          <w:iCs/>
          <w:lang w:val="en-US"/>
        </w:rPr>
        <w:t xml:space="preserve"> and H. </w:t>
      </w:r>
      <w:proofErr w:type="spellStart"/>
      <w:r>
        <w:rPr>
          <w:i/>
          <w:iCs/>
          <w:lang w:val="en-US"/>
        </w:rPr>
        <w:t>Nastase</w:t>
      </w:r>
      <w:proofErr w:type="spellEnd"/>
      <w:r>
        <w:rPr>
          <w:i/>
          <w:iCs/>
          <w:lang w:val="en-US"/>
        </w:rPr>
        <w:t xml:space="preserve">, JHEP0204(2002) 013; </w:t>
      </w:r>
      <w:proofErr w:type="spellStart"/>
      <w:r>
        <w:rPr>
          <w:i/>
          <w:iCs/>
          <w:lang w:val="en-US"/>
        </w:rPr>
        <w:t>hep</w:t>
      </w:r>
      <w:proofErr w:type="spellEnd"/>
      <w:r>
        <w:rPr>
          <w:i/>
          <w:iCs/>
          <w:lang w:val="en-US"/>
        </w:rPr>
        <w:t>-</w:t>
      </w:r>
      <w:proofErr w:type="spellStart"/>
      <w:r>
        <w:rPr>
          <w:i/>
          <w:iCs/>
          <w:lang w:val="en-US"/>
        </w:rPr>
        <w:t>th</w:t>
      </w:r>
      <w:proofErr w:type="spellEnd"/>
      <w:r>
        <w:rPr>
          <w:i/>
          <w:iCs/>
          <w:lang w:val="en-US"/>
        </w:rPr>
        <w:t xml:space="preserve">/0202021; S. S. </w:t>
      </w:r>
      <w:proofErr w:type="spellStart"/>
      <w:r>
        <w:rPr>
          <w:i/>
          <w:iCs/>
          <w:lang w:val="en-US"/>
        </w:rPr>
        <w:t>Gubser</w:t>
      </w:r>
      <w:proofErr w:type="spellEnd"/>
      <w:r>
        <w:rPr>
          <w:i/>
          <w:iCs/>
          <w:lang w:val="en-US"/>
        </w:rPr>
        <w:t xml:space="preserve">, I. R. </w:t>
      </w:r>
      <w:proofErr w:type="spellStart"/>
      <w:r>
        <w:rPr>
          <w:i/>
          <w:iCs/>
          <w:lang w:val="en-US"/>
        </w:rPr>
        <w:t>Klebanov</w:t>
      </w:r>
      <w:proofErr w:type="spellEnd"/>
      <w:r>
        <w:rPr>
          <w:i/>
          <w:iCs/>
          <w:lang w:val="en-US"/>
        </w:rPr>
        <w:t xml:space="preserve">, A. M. </w:t>
      </w:r>
      <w:proofErr w:type="spellStart"/>
      <w:r>
        <w:rPr>
          <w:i/>
          <w:iCs/>
          <w:lang w:val="en-US"/>
        </w:rPr>
        <w:t>Polyakov</w:t>
      </w:r>
      <w:proofErr w:type="spellEnd"/>
      <w:r>
        <w:rPr>
          <w:i/>
          <w:iCs/>
          <w:lang w:val="en-US"/>
        </w:rPr>
        <w:t xml:space="preserve">, </w:t>
      </w:r>
      <w:proofErr w:type="spellStart"/>
      <w:r>
        <w:rPr>
          <w:i/>
          <w:iCs/>
          <w:lang w:val="en-US"/>
        </w:rPr>
        <w:t>Nucl.Phys</w:t>
      </w:r>
      <w:proofErr w:type="spellEnd"/>
      <w:r>
        <w:rPr>
          <w:i/>
          <w:iCs/>
          <w:lang w:val="en-US"/>
        </w:rPr>
        <w:t xml:space="preserve">. B636(2002) 99-114,hep-th/0204051; J. A. </w:t>
      </w:r>
      <w:proofErr w:type="spellStart"/>
      <w:r>
        <w:rPr>
          <w:i/>
          <w:iCs/>
          <w:lang w:val="en-US"/>
        </w:rPr>
        <w:t>Minahan</w:t>
      </w:r>
      <w:proofErr w:type="spellEnd"/>
      <w:r>
        <w:rPr>
          <w:i/>
          <w:iCs/>
          <w:lang w:val="en-US"/>
        </w:rPr>
        <w:t xml:space="preserve"> and K. </w:t>
      </w:r>
      <w:proofErr w:type="spellStart"/>
      <w:r>
        <w:rPr>
          <w:i/>
          <w:iCs/>
          <w:lang w:val="en-US"/>
        </w:rPr>
        <w:t>Zarembo</w:t>
      </w:r>
      <w:proofErr w:type="spellEnd"/>
      <w:r>
        <w:rPr>
          <w:i/>
          <w:iCs/>
          <w:lang w:val="en-US"/>
        </w:rPr>
        <w:t>, JHEP0303, 013 (2003) [</w:t>
      </w:r>
      <w:proofErr w:type="spellStart"/>
      <w:r>
        <w:rPr>
          <w:i/>
          <w:iCs/>
          <w:lang w:val="en-US"/>
        </w:rPr>
        <w:t>arXiv:hep-th</w:t>
      </w:r>
      <w:proofErr w:type="spellEnd"/>
      <w:r>
        <w:rPr>
          <w:i/>
          <w:iCs/>
          <w:lang w:val="en-US"/>
        </w:rPr>
        <w:t>/0212208 .</w:t>
      </w:r>
    </w:p>
    <w:p w:rsidR="00472B42" w:rsidRDefault="00D76093">
      <w:pPr>
        <w:spacing w:after="0" w:line="240" w:lineRule="atLeast"/>
        <w:jc w:val="both"/>
        <w:rPr>
          <w:i/>
          <w:iCs/>
          <w:lang w:val="en-US"/>
        </w:rPr>
      </w:pPr>
      <w:r>
        <w:rPr>
          <w:i/>
          <w:iCs/>
          <w:lang w:val="en-US"/>
        </w:rPr>
        <w:t xml:space="preserve">[3]. From Gravity to Thermal Gauge Theories: The </w:t>
      </w:r>
      <w:proofErr w:type="spellStart"/>
      <w:r>
        <w:rPr>
          <w:i/>
          <w:iCs/>
          <w:lang w:val="en-US"/>
        </w:rPr>
        <w:t>AdS</w:t>
      </w:r>
      <w:proofErr w:type="spellEnd"/>
      <w:r>
        <w:rPr>
          <w:i/>
          <w:iCs/>
          <w:lang w:val="en-US"/>
        </w:rPr>
        <w:t xml:space="preserve">/CFT Correspondence, edited by E. </w:t>
      </w:r>
      <w:proofErr w:type="spellStart"/>
      <w:r>
        <w:rPr>
          <w:i/>
          <w:iCs/>
          <w:lang w:val="en-US"/>
        </w:rPr>
        <w:t>Papantonopoulos</w:t>
      </w:r>
      <w:proofErr w:type="spellEnd"/>
      <w:r>
        <w:rPr>
          <w:i/>
          <w:iCs/>
          <w:lang w:val="en-US"/>
        </w:rPr>
        <w:t>.</w:t>
      </w:r>
    </w:p>
    <w:p w:rsidR="00472B42" w:rsidRDefault="00D76093">
      <w:pPr>
        <w:spacing w:after="0" w:line="240" w:lineRule="atLeast"/>
        <w:jc w:val="both"/>
        <w:rPr>
          <w:i/>
          <w:iCs/>
          <w:lang w:val="en-US"/>
        </w:rPr>
      </w:pPr>
      <w:r>
        <w:rPr>
          <w:i/>
          <w:iCs/>
          <w:lang w:val="en-US"/>
        </w:rPr>
        <w:t xml:space="preserve">[4]. Sean A. </w:t>
      </w:r>
      <w:proofErr w:type="spellStart"/>
      <w:r>
        <w:rPr>
          <w:i/>
          <w:iCs/>
          <w:lang w:val="en-US"/>
        </w:rPr>
        <w:t>Hartnoll</w:t>
      </w:r>
      <w:proofErr w:type="spellEnd"/>
      <w:r>
        <w:rPr>
          <w:i/>
          <w:iCs/>
          <w:lang w:val="en-US"/>
        </w:rPr>
        <w:t xml:space="preserve">, Andrew Lucas and </w:t>
      </w:r>
      <w:proofErr w:type="spellStart"/>
      <w:r>
        <w:rPr>
          <w:i/>
          <w:iCs/>
          <w:lang w:val="en-US"/>
        </w:rPr>
        <w:t>Subir</w:t>
      </w:r>
      <w:proofErr w:type="spellEnd"/>
      <w:r>
        <w:rPr>
          <w:i/>
          <w:iCs/>
          <w:lang w:val="en-US"/>
        </w:rPr>
        <w:t xml:space="preserve"> </w:t>
      </w:r>
      <w:proofErr w:type="spellStart"/>
      <w:r>
        <w:rPr>
          <w:i/>
          <w:iCs/>
          <w:lang w:val="en-US"/>
        </w:rPr>
        <w:t>Sachdev</w:t>
      </w:r>
      <w:proofErr w:type="spellEnd"/>
      <w:r>
        <w:rPr>
          <w:i/>
          <w:iCs/>
          <w:lang w:val="en-US"/>
        </w:rPr>
        <w:t>,  Holographic quantum matter , arXiv:1612.07324v3 [</w:t>
      </w:r>
      <w:proofErr w:type="spellStart"/>
      <w:r>
        <w:rPr>
          <w:i/>
          <w:iCs/>
          <w:lang w:val="en-US"/>
        </w:rPr>
        <w:t>hep</w:t>
      </w:r>
      <w:proofErr w:type="spellEnd"/>
      <w:r>
        <w:rPr>
          <w:i/>
          <w:iCs/>
          <w:lang w:val="en-US"/>
        </w:rPr>
        <w:t>-</w:t>
      </w:r>
      <w:proofErr w:type="spellStart"/>
      <w:r>
        <w:rPr>
          <w:i/>
          <w:iCs/>
          <w:lang w:val="en-US"/>
        </w:rPr>
        <w:t>th</w:t>
      </w:r>
      <w:proofErr w:type="spellEnd"/>
      <w:r>
        <w:rPr>
          <w:i/>
          <w:iCs/>
          <w:lang w:val="en-US"/>
        </w:rPr>
        <w:t>] .</w:t>
      </w:r>
    </w:p>
    <w:p w:rsidR="00472B42" w:rsidRDefault="00D76093">
      <w:pPr>
        <w:spacing w:after="0" w:line="240" w:lineRule="atLeast"/>
        <w:jc w:val="both"/>
        <w:rPr>
          <w:i/>
          <w:iCs/>
          <w:lang w:val="en-US"/>
        </w:rPr>
      </w:pPr>
      <w:r>
        <w:rPr>
          <w:i/>
          <w:iCs/>
          <w:lang w:val="en-US"/>
        </w:rPr>
        <w:t xml:space="preserve">[5]. Math. Ann. 63, 301–321 (1907); Ann. Sci. Ec. Norm. Super. 29, 1–126 (1912); J. </w:t>
      </w:r>
      <w:proofErr w:type="spellStart"/>
      <w:r>
        <w:rPr>
          <w:i/>
          <w:iCs/>
          <w:lang w:val="en-US"/>
        </w:rPr>
        <w:t>Reine</w:t>
      </w:r>
      <w:proofErr w:type="spellEnd"/>
      <w:r>
        <w:rPr>
          <w:i/>
          <w:iCs/>
          <w:lang w:val="en-US"/>
        </w:rPr>
        <w:t xml:space="preserve"> </w:t>
      </w:r>
      <w:proofErr w:type="spellStart"/>
      <w:r>
        <w:rPr>
          <w:i/>
          <w:iCs/>
          <w:lang w:val="en-US"/>
        </w:rPr>
        <w:t>Angew</w:t>
      </w:r>
      <w:proofErr w:type="spellEnd"/>
      <w:r>
        <w:rPr>
          <w:i/>
          <w:iCs/>
          <w:lang w:val="en-US"/>
        </w:rPr>
        <w:t>. Math. 141, 96–145 (1912).</w:t>
      </w:r>
    </w:p>
    <w:p w:rsidR="00472B42" w:rsidRDefault="00D76093">
      <w:pPr>
        <w:spacing w:after="0" w:line="240" w:lineRule="atLeast"/>
        <w:jc w:val="both"/>
        <w:rPr>
          <w:i/>
          <w:iCs/>
          <w:lang w:val="en-US"/>
        </w:rPr>
      </w:pPr>
      <w:r>
        <w:rPr>
          <w:i/>
          <w:iCs/>
          <w:lang w:val="en-US"/>
        </w:rPr>
        <w:t xml:space="preserve">[6]. </w:t>
      </w:r>
      <w:proofErr w:type="spellStart"/>
      <w:r>
        <w:rPr>
          <w:i/>
          <w:iCs/>
          <w:lang w:val="en-US"/>
        </w:rPr>
        <w:t>Physica</w:t>
      </w:r>
      <w:proofErr w:type="spellEnd"/>
      <w:r>
        <w:rPr>
          <w:i/>
          <w:iCs/>
          <w:lang w:val="en-US"/>
        </w:rPr>
        <w:t xml:space="preserve"> D 2, 306–352 (1981); </w:t>
      </w:r>
      <w:proofErr w:type="spellStart"/>
      <w:r>
        <w:rPr>
          <w:i/>
          <w:iCs/>
          <w:lang w:val="en-US"/>
        </w:rPr>
        <w:t>Physica</w:t>
      </w:r>
      <w:proofErr w:type="spellEnd"/>
      <w:r>
        <w:rPr>
          <w:i/>
          <w:iCs/>
          <w:lang w:val="en-US"/>
        </w:rPr>
        <w:t xml:space="preserve"> D 2, 407–448 (1981); </w:t>
      </w:r>
      <w:proofErr w:type="spellStart"/>
      <w:r>
        <w:rPr>
          <w:i/>
          <w:iCs/>
          <w:lang w:val="en-US"/>
        </w:rPr>
        <w:t>Physica</w:t>
      </w:r>
      <w:proofErr w:type="spellEnd"/>
      <w:r>
        <w:rPr>
          <w:i/>
          <w:iCs/>
          <w:lang w:val="en-US"/>
        </w:rPr>
        <w:t xml:space="preserve"> D 4, 26–46 (1981).</w:t>
      </w:r>
    </w:p>
    <w:p w:rsidR="00472B42" w:rsidRDefault="00D76093">
      <w:pPr>
        <w:spacing w:after="0" w:line="240" w:lineRule="atLeast"/>
        <w:jc w:val="both"/>
        <w:rPr>
          <w:i/>
          <w:iCs/>
          <w:lang w:val="en-US"/>
        </w:rPr>
      </w:pPr>
      <w:r>
        <w:rPr>
          <w:i/>
          <w:iCs/>
          <w:lang w:val="en-US"/>
        </w:rPr>
        <w:t xml:space="preserve">[7]. The </w:t>
      </w:r>
      <w:proofErr w:type="spellStart"/>
      <w:r>
        <w:rPr>
          <w:i/>
          <w:iCs/>
          <w:lang w:val="en-US"/>
        </w:rPr>
        <w:t>isomonodromic</w:t>
      </w:r>
      <w:proofErr w:type="spellEnd"/>
      <w:r>
        <w:rPr>
          <w:i/>
          <w:iCs/>
          <w:lang w:val="en-US"/>
        </w:rPr>
        <w:t xml:space="preserve"> deformation method in the theory of </w:t>
      </w:r>
      <w:proofErr w:type="spellStart"/>
      <w:r>
        <w:rPr>
          <w:i/>
          <w:iCs/>
          <w:lang w:val="en-US"/>
        </w:rPr>
        <w:t>Painlev´e</w:t>
      </w:r>
      <w:proofErr w:type="spellEnd"/>
      <w:r>
        <w:rPr>
          <w:i/>
          <w:iCs/>
          <w:lang w:val="en-US"/>
        </w:rPr>
        <w:t xml:space="preserve"> equations. Lecture Notes in Math., Springer, 1986.</w:t>
      </w:r>
    </w:p>
    <w:p w:rsidR="00472B42" w:rsidRDefault="00D76093">
      <w:pPr>
        <w:spacing w:after="0" w:line="240" w:lineRule="atLeast"/>
        <w:jc w:val="both"/>
        <w:rPr>
          <w:i/>
          <w:iCs/>
          <w:lang w:val="en-US"/>
        </w:rPr>
      </w:pPr>
      <w:r>
        <w:rPr>
          <w:i/>
          <w:iCs/>
          <w:lang w:val="en-US"/>
        </w:rPr>
        <w:t>[8]. (</w:t>
      </w:r>
      <w:proofErr w:type="spellStart"/>
      <w:r>
        <w:rPr>
          <w:i/>
          <w:iCs/>
          <w:lang w:val="en-US"/>
        </w:rPr>
        <w:t>Estrel</w:t>
      </w:r>
      <w:proofErr w:type="spellEnd"/>
      <w:r>
        <w:rPr>
          <w:i/>
          <w:iCs/>
          <w:lang w:val="en-US"/>
        </w:rPr>
        <w:t>, PQ, 1994), 155-161, CRM Proc. Lecture Notes, Vol. 9, Amer. Math. Soc., Providence, RI, 1996; Communications in Mathematical Physics, Vol. 336, Issue 2, 671-694, 2015; Letters in Mathematical Physics, Vol. 26, Issue 3, 167-177, 1992.</w:t>
      </w:r>
    </w:p>
    <w:p w:rsidR="00472B42" w:rsidRDefault="00D76093">
      <w:pPr>
        <w:spacing w:after="0" w:line="240" w:lineRule="atLeast"/>
        <w:jc w:val="both"/>
        <w:rPr>
          <w:i/>
          <w:iCs/>
          <w:lang w:val="en-US"/>
        </w:rPr>
      </w:pPr>
      <w:r>
        <w:rPr>
          <w:i/>
          <w:iCs/>
          <w:lang w:val="en-US"/>
        </w:rPr>
        <w:t xml:space="preserve">[9]. M. </w:t>
      </w:r>
      <w:proofErr w:type="spellStart"/>
      <w:r>
        <w:rPr>
          <w:i/>
          <w:iCs/>
          <w:lang w:val="en-US"/>
        </w:rPr>
        <w:t>Bertola</w:t>
      </w:r>
      <w:proofErr w:type="spellEnd"/>
      <w:r>
        <w:rPr>
          <w:i/>
          <w:iCs/>
          <w:lang w:val="en-US"/>
        </w:rPr>
        <w:t xml:space="preserve">, O. </w:t>
      </w:r>
      <w:proofErr w:type="spellStart"/>
      <w:r>
        <w:rPr>
          <w:i/>
          <w:iCs/>
          <w:lang w:val="en-US"/>
        </w:rPr>
        <w:t>Marchal</w:t>
      </w:r>
      <w:proofErr w:type="spellEnd"/>
      <w:r>
        <w:rPr>
          <w:i/>
          <w:iCs/>
          <w:lang w:val="en-US"/>
        </w:rPr>
        <w:t xml:space="preserve">, “The partition function of the two-matrix model as an </w:t>
      </w:r>
      <w:proofErr w:type="spellStart"/>
      <w:r>
        <w:rPr>
          <w:i/>
          <w:iCs/>
          <w:lang w:val="en-US"/>
        </w:rPr>
        <w:t>isomonodromic</w:t>
      </w:r>
      <w:proofErr w:type="spellEnd"/>
      <w:r>
        <w:rPr>
          <w:i/>
          <w:iCs/>
          <w:lang w:val="en-US"/>
        </w:rPr>
        <w:t xml:space="preserve"> tau-function”, Journal of Mathematical Physics, Vol. 50, Issue 1, 2009.</w:t>
      </w:r>
    </w:p>
    <w:p w:rsidR="00472B42" w:rsidRDefault="00D76093">
      <w:pPr>
        <w:spacing w:after="0" w:line="240" w:lineRule="atLeast"/>
        <w:jc w:val="both"/>
        <w:rPr>
          <w:i/>
          <w:iCs/>
          <w:lang w:val="en-US"/>
        </w:rPr>
      </w:pPr>
      <w:r>
        <w:rPr>
          <w:i/>
          <w:iCs/>
          <w:lang w:val="en-US"/>
        </w:rPr>
        <w:t>[10]. Communications in Mathematical Physics, Vol. 157, 139-178, 1993.</w:t>
      </w:r>
    </w:p>
    <w:p w:rsidR="00472B42" w:rsidRDefault="00D76093">
      <w:pPr>
        <w:spacing w:after="0" w:line="240" w:lineRule="atLeast"/>
        <w:jc w:val="both"/>
        <w:rPr>
          <w:i/>
          <w:iCs/>
          <w:lang w:val="en-US"/>
        </w:rPr>
      </w:pPr>
      <w:r>
        <w:rPr>
          <w:i/>
          <w:iCs/>
          <w:lang w:val="en-US"/>
        </w:rPr>
        <w:t>[11]. Mathematical Society of Japan Memoirs, Vol. 37, 113-153, 2018.</w:t>
      </w:r>
    </w:p>
    <w:p w:rsidR="00472B42" w:rsidRDefault="00D76093">
      <w:pPr>
        <w:spacing w:after="0" w:line="240" w:lineRule="atLeast"/>
        <w:jc w:val="both"/>
        <w:rPr>
          <w:i/>
          <w:iCs/>
          <w:lang w:val="en-US"/>
        </w:rPr>
      </w:pPr>
      <w:r>
        <w:rPr>
          <w:i/>
          <w:iCs/>
          <w:lang w:val="en-US"/>
        </w:rPr>
        <w:t xml:space="preserve">[12].  </w:t>
      </w:r>
      <w:proofErr w:type="spellStart"/>
      <w:r>
        <w:rPr>
          <w:i/>
          <w:iCs/>
          <w:lang w:val="en-US"/>
        </w:rPr>
        <w:t>João</w:t>
      </w:r>
      <w:proofErr w:type="spellEnd"/>
      <w:r>
        <w:rPr>
          <w:i/>
          <w:iCs/>
          <w:lang w:val="en-US"/>
        </w:rPr>
        <w:t xml:space="preserve"> Paulo </w:t>
      </w:r>
      <w:proofErr w:type="spellStart"/>
      <w:r>
        <w:rPr>
          <w:i/>
          <w:iCs/>
          <w:lang w:val="en-US"/>
        </w:rPr>
        <w:t>Cavalcante</w:t>
      </w:r>
      <w:proofErr w:type="spellEnd"/>
      <w:r>
        <w:rPr>
          <w:i/>
          <w:iCs/>
          <w:lang w:val="en-US"/>
        </w:rPr>
        <w:t xml:space="preserve">, Bruno </w:t>
      </w:r>
      <w:proofErr w:type="spellStart"/>
      <w:r>
        <w:rPr>
          <w:i/>
          <w:iCs/>
          <w:lang w:val="en-US"/>
        </w:rPr>
        <w:t>Carneiro</w:t>
      </w:r>
      <w:proofErr w:type="spellEnd"/>
      <w:r>
        <w:rPr>
          <w:i/>
          <w:iCs/>
          <w:lang w:val="en-US"/>
        </w:rPr>
        <w:t xml:space="preserve"> </w:t>
      </w:r>
      <w:proofErr w:type="spellStart"/>
      <w:r>
        <w:rPr>
          <w:i/>
          <w:iCs/>
          <w:lang w:val="en-US"/>
        </w:rPr>
        <w:t>da</w:t>
      </w:r>
      <w:proofErr w:type="spellEnd"/>
      <w:r>
        <w:rPr>
          <w:i/>
          <w:iCs/>
          <w:lang w:val="en-US"/>
        </w:rPr>
        <w:t xml:space="preserve"> Cunha, Scalar/Dirac perturbations of the </w:t>
      </w:r>
      <w:proofErr w:type="spellStart"/>
      <w:r>
        <w:rPr>
          <w:i/>
          <w:iCs/>
          <w:lang w:val="en-US"/>
        </w:rPr>
        <w:t>Reissner-Nordström</w:t>
      </w:r>
      <w:proofErr w:type="spellEnd"/>
      <w:r>
        <w:rPr>
          <w:i/>
          <w:iCs/>
          <w:lang w:val="en-US"/>
        </w:rPr>
        <w:t xml:space="preserve"> black hole and </w:t>
      </w:r>
      <w:proofErr w:type="spellStart"/>
      <w:r>
        <w:rPr>
          <w:i/>
          <w:iCs/>
          <w:lang w:val="en-US"/>
        </w:rPr>
        <w:t>Painlevé</w:t>
      </w:r>
      <w:proofErr w:type="spellEnd"/>
      <w:r>
        <w:rPr>
          <w:i/>
          <w:iCs/>
          <w:lang w:val="en-US"/>
        </w:rPr>
        <w:t xml:space="preserve"> </w:t>
      </w:r>
      <w:proofErr w:type="spellStart"/>
      <w:r>
        <w:rPr>
          <w:i/>
          <w:iCs/>
          <w:lang w:val="en-US"/>
        </w:rPr>
        <w:t>transcendents</w:t>
      </w:r>
      <w:proofErr w:type="spellEnd"/>
      <w:r>
        <w:rPr>
          <w:i/>
          <w:iCs/>
          <w:lang w:val="en-US"/>
        </w:rPr>
        <w:t>, arXiv:2109.06929v1 [</w:t>
      </w:r>
      <w:proofErr w:type="spellStart"/>
      <w:r>
        <w:rPr>
          <w:i/>
          <w:iCs/>
          <w:lang w:val="en-US"/>
        </w:rPr>
        <w:t>gr</w:t>
      </w:r>
      <w:proofErr w:type="spellEnd"/>
      <w:r>
        <w:rPr>
          <w:i/>
          <w:iCs/>
          <w:lang w:val="en-US"/>
        </w:rPr>
        <w:t>-qc].</w:t>
      </w:r>
    </w:p>
    <w:p w:rsidR="00472B42" w:rsidRDefault="00D76093">
      <w:pPr>
        <w:spacing w:after="0" w:line="240" w:lineRule="atLeast"/>
        <w:jc w:val="both"/>
        <w:rPr>
          <w:i/>
          <w:iCs/>
          <w:lang w:val="en-US"/>
        </w:rPr>
      </w:pPr>
      <w:r>
        <w:rPr>
          <w:i/>
          <w:iCs/>
          <w:lang w:val="en-US"/>
        </w:rPr>
        <w:t xml:space="preserve">[13]. J. </w:t>
      </w:r>
      <w:proofErr w:type="spellStart"/>
      <w:r>
        <w:rPr>
          <w:i/>
          <w:iCs/>
          <w:lang w:val="en-US"/>
        </w:rPr>
        <w:t>Casalderrey</w:t>
      </w:r>
      <w:proofErr w:type="spellEnd"/>
      <w:r>
        <w:rPr>
          <w:i/>
          <w:iCs/>
          <w:lang w:val="en-US"/>
        </w:rPr>
        <w:t xml:space="preserve">-Solana, H. Liu, D. </w:t>
      </w:r>
      <w:proofErr w:type="spellStart"/>
      <w:r>
        <w:rPr>
          <w:i/>
          <w:iCs/>
          <w:lang w:val="en-US"/>
        </w:rPr>
        <w:t>Mateos</w:t>
      </w:r>
      <w:proofErr w:type="spellEnd"/>
      <w:r>
        <w:rPr>
          <w:i/>
          <w:iCs/>
          <w:lang w:val="en-US"/>
        </w:rPr>
        <w:t xml:space="preserve">, K. </w:t>
      </w:r>
      <w:proofErr w:type="spellStart"/>
      <w:r>
        <w:rPr>
          <w:i/>
          <w:iCs/>
          <w:lang w:val="en-US"/>
        </w:rPr>
        <w:t>Rajagopal</w:t>
      </w:r>
      <w:proofErr w:type="spellEnd"/>
      <w:r>
        <w:rPr>
          <w:i/>
          <w:iCs/>
          <w:lang w:val="en-US"/>
        </w:rPr>
        <w:t xml:space="preserve">, and U. A. </w:t>
      </w:r>
      <w:proofErr w:type="spellStart"/>
      <w:r>
        <w:rPr>
          <w:i/>
          <w:iCs/>
          <w:lang w:val="en-US"/>
        </w:rPr>
        <w:t>Wiedemann</w:t>
      </w:r>
      <w:proofErr w:type="spellEnd"/>
      <w:r>
        <w:rPr>
          <w:i/>
          <w:iCs/>
          <w:lang w:val="en-US"/>
        </w:rPr>
        <w:t>,</w:t>
      </w:r>
    </w:p>
    <w:p w:rsidR="00472B42" w:rsidRDefault="00D76093">
      <w:pPr>
        <w:spacing w:after="0" w:line="240" w:lineRule="atLeast"/>
        <w:jc w:val="both"/>
        <w:rPr>
          <w:i/>
          <w:iCs/>
          <w:lang w:val="en-US"/>
        </w:rPr>
      </w:pPr>
      <w:r>
        <w:rPr>
          <w:i/>
          <w:iCs/>
          <w:lang w:val="en-US"/>
        </w:rPr>
        <w:t>Gauge/String Duality, Hot QCD and Heavy Ion Collisions, Cambridge University Press,</w:t>
      </w:r>
    </w:p>
    <w:p w:rsidR="00472B42" w:rsidRDefault="00D76093">
      <w:pPr>
        <w:spacing w:after="0" w:line="240" w:lineRule="atLeast"/>
        <w:jc w:val="both"/>
        <w:rPr>
          <w:i/>
          <w:iCs/>
          <w:lang w:val="en-US"/>
        </w:rPr>
      </w:pPr>
      <w:r>
        <w:rPr>
          <w:i/>
          <w:iCs/>
          <w:lang w:val="en-US"/>
        </w:rPr>
        <w:t>2014. arXiv:1101.0618 [</w:t>
      </w:r>
      <w:proofErr w:type="spellStart"/>
      <w:r>
        <w:rPr>
          <w:i/>
          <w:iCs/>
          <w:lang w:val="en-US"/>
        </w:rPr>
        <w:t>hep</w:t>
      </w:r>
      <w:proofErr w:type="spellEnd"/>
      <w:r>
        <w:rPr>
          <w:i/>
          <w:iCs/>
          <w:lang w:val="en-US"/>
        </w:rPr>
        <w:t>-</w:t>
      </w:r>
      <w:proofErr w:type="spellStart"/>
      <w:r>
        <w:rPr>
          <w:i/>
          <w:iCs/>
          <w:lang w:val="en-US"/>
        </w:rPr>
        <w:t>th</w:t>
      </w:r>
      <w:proofErr w:type="spellEnd"/>
      <w:r>
        <w:rPr>
          <w:i/>
          <w:iCs/>
          <w:lang w:val="en-US"/>
        </w:rPr>
        <w:t xml:space="preserve">];  O. </w:t>
      </w:r>
      <w:proofErr w:type="spellStart"/>
      <w:r>
        <w:rPr>
          <w:i/>
          <w:iCs/>
          <w:lang w:val="en-US"/>
        </w:rPr>
        <w:t>DeWolfe</w:t>
      </w:r>
      <w:proofErr w:type="spellEnd"/>
      <w:r>
        <w:rPr>
          <w:i/>
          <w:iCs/>
          <w:lang w:val="en-US"/>
        </w:rPr>
        <w:t xml:space="preserve">, S. S. </w:t>
      </w:r>
      <w:proofErr w:type="spellStart"/>
      <w:r>
        <w:rPr>
          <w:i/>
          <w:iCs/>
          <w:lang w:val="en-US"/>
        </w:rPr>
        <w:t>Gubser</w:t>
      </w:r>
      <w:proofErr w:type="spellEnd"/>
      <w:r>
        <w:rPr>
          <w:i/>
          <w:iCs/>
          <w:lang w:val="en-US"/>
        </w:rPr>
        <w:t xml:space="preserve">, C. Rosen, and D. </w:t>
      </w:r>
      <w:proofErr w:type="spellStart"/>
      <w:r>
        <w:rPr>
          <w:i/>
          <w:iCs/>
          <w:lang w:val="en-US"/>
        </w:rPr>
        <w:t>Teaney</w:t>
      </w:r>
      <w:proofErr w:type="spellEnd"/>
      <w:r>
        <w:rPr>
          <w:i/>
          <w:iCs/>
          <w:lang w:val="en-US"/>
        </w:rPr>
        <w:t xml:space="preserve">, “Heavy ions and string theory,” </w:t>
      </w:r>
      <w:proofErr w:type="spellStart"/>
      <w:r>
        <w:rPr>
          <w:i/>
          <w:iCs/>
          <w:lang w:val="en-US"/>
        </w:rPr>
        <w:t>Prog</w:t>
      </w:r>
      <w:proofErr w:type="spellEnd"/>
      <w:r>
        <w:rPr>
          <w:i/>
          <w:iCs/>
          <w:lang w:val="en-US"/>
        </w:rPr>
        <w:t xml:space="preserve">. Part. </w:t>
      </w:r>
      <w:proofErr w:type="spellStart"/>
      <w:r>
        <w:rPr>
          <w:i/>
          <w:iCs/>
          <w:lang w:val="en-US"/>
        </w:rPr>
        <w:t>Nucl</w:t>
      </w:r>
      <w:proofErr w:type="spellEnd"/>
      <w:r>
        <w:rPr>
          <w:i/>
          <w:iCs/>
          <w:lang w:val="en-US"/>
        </w:rPr>
        <w:t>. Phys. 75 (2014) 86–132, arXiv:1304.7794 [</w:t>
      </w:r>
      <w:proofErr w:type="spellStart"/>
      <w:r>
        <w:rPr>
          <w:i/>
          <w:iCs/>
          <w:lang w:val="en-US"/>
        </w:rPr>
        <w:t>hep</w:t>
      </w:r>
      <w:proofErr w:type="spellEnd"/>
      <w:r>
        <w:rPr>
          <w:i/>
          <w:iCs/>
          <w:lang w:val="en-US"/>
        </w:rPr>
        <w:t>-</w:t>
      </w:r>
      <w:proofErr w:type="spellStart"/>
      <w:r>
        <w:rPr>
          <w:i/>
          <w:iCs/>
          <w:lang w:val="en-US"/>
        </w:rPr>
        <w:t>th</w:t>
      </w:r>
      <w:proofErr w:type="spellEnd"/>
      <w:r>
        <w:rPr>
          <w:i/>
          <w:iCs/>
          <w:lang w:val="en-US"/>
        </w:rPr>
        <w:t xml:space="preserve">];  I. </w:t>
      </w:r>
      <w:proofErr w:type="spellStart"/>
      <w:r>
        <w:rPr>
          <w:i/>
          <w:iCs/>
          <w:lang w:val="en-US"/>
        </w:rPr>
        <w:t>Aref’eva</w:t>
      </w:r>
      <w:proofErr w:type="spellEnd"/>
      <w:r>
        <w:rPr>
          <w:i/>
          <w:iCs/>
          <w:lang w:val="en-US"/>
        </w:rPr>
        <w:t>, “Holography for Heavy Ions Collisions at LHC and NICA” , EPJ Web Conf. 164 (2017) 01014, arXiv:1612.08928 [</w:t>
      </w:r>
      <w:proofErr w:type="spellStart"/>
      <w:r>
        <w:rPr>
          <w:i/>
          <w:iCs/>
          <w:lang w:val="en-US"/>
        </w:rPr>
        <w:t>hep</w:t>
      </w:r>
      <w:proofErr w:type="spellEnd"/>
      <w:r>
        <w:rPr>
          <w:i/>
          <w:iCs/>
          <w:lang w:val="en-US"/>
        </w:rPr>
        <w:t>-</w:t>
      </w:r>
      <w:proofErr w:type="spellStart"/>
      <w:r>
        <w:rPr>
          <w:i/>
          <w:iCs/>
          <w:lang w:val="en-US"/>
        </w:rPr>
        <w:t>th</w:t>
      </w:r>
      <w:proofErr w:type="spellEnd"/>
      <w:r>
        <w:rPr>
          <w:i/>
          <w:iCs/>
          <w:lang w:val="en-US"/>
        </w:rPr>
        <w:t xml:space="preserve">];  B. P. Dolan, “Black holes, Boyle’s Law and the Quark-Gluon plasma,” </w:t>
      </w:r>
      <w:proofErr w:type="spellStart"/>
      <w:r>
        <w:rPr>
          <w:i/>
          <w:iCs/>
          <w:lang w:val="en-US"/>
        </w:rPr>
        <w:t>PoS</w:t>
      </w:r>
      <w:proofErr w:type="spellEnd"/>
      <w:r>
        <w:rPr>
          <w:i/>
          <w:iCs/>
          <w:lang w:val="en-US"/>
        </w:rPr>
        <w:t xml:space="preserve"> CORFU2015 (2016) 136; A. A. </w:t>
      </w:r>
      <w:proofErr w:type="spellStart"/>
      <w:r>
        <w:rPr>
          <w:i/>
          <w:iCs/>
          <w:lang w:val="en-US"/>
        </w:rPr>
        <w:t>Golubtsova</w:t>
      </w:r>
      <w:proofErr w:type="spellEnd"/>
      <w:r>
        <w:rPr>
          <w:i/>
          <w:iCs/>
          <w:lang w:val="en-US"/>
        </w:rPr>
        <w:t xml:space="preserve"> and N. S. </w:t>
      </w:r>
      <w:proofErr w:type="spellStart"/>
      <w:r>
        <w:rPr>
          <w:i/>
          <w:iCs/>
          <w:lang w:val="en-US"/>
        </w:rPr>
        <w:t>Tsegel’nik</w:t>
      </w:r>
      <w:proofErr w:type="spellEnd"/>
      <w:r>
        <w:rPr>
          <w:i/>
          <w:iCs/>
          <w:lang w:val="en-US"/>
        </w:rPr>
        <w:t>, “Probing the holographic model of N = 4 SYM rotating quark-gluon plasma,” arXiv:2211.11722 [</w:t>
      </w:r>
      <w:proofErr w:type="spellStart"/>
      <w:r>
        <w:rPr>
          <w:i/>
          <w:iCs/>
          <w:lang w:val="en-US"/>
        </w:rPr>
        <w:t>hep</w:t>
      </w:r>
      <w:proofErr w:type="spellEnd"/>
      <w:r>
        <w:rPr>
          <w:i/>
          <w:iCs/>
          <w:lang w:val="en-US"/>
        </w:rPr>
        <w:t>-</w:t>
      </w:r>
      <w:proofErr w:type="spellStart"/>
      <w:r>
        <w:rPr>
          <w:i/>
          <w:iCs/>
          <w:lang w:val="en-US"/>
        </w:rPr>
        <w:t>th</w:t>
      </w:r>
      <w:proofErr w:type="spellEnd"/>
      <w:r>
        <w:rPr>
          <w:i/>
          <w:iCs/>
          <w:lang w:val="en-US"/>
        </w:rPr>
        <w:t>]</w:t>
      </w:r>
    </w:p>
    <w:p w:rsidR="00472B42" w:rsidRDefault="00D76093">
      <w:pPr>
        <w:spacing w:after="0" w:line="240" w:lineRule="atLeast"/>
        <w:jc w:val="both"/>
        <w:rPr>
          <w:i/>
          <w:iCs/>
          <w:lang w:val="en-US"/>
        </w:rPr>
      </w:pPr>
      <w:r>
        <w:rPr>
          <w:i/>
          <w:iCs/>
          <w:lang w:val="en-US"/>
        </w:rPr>
        <w:t xml:space="preserve">[14] </w:t>
      </w:r>
      <w:proofErr w:type="spellStart"/>
      <w:r>
        <w:rPr>
          <w:i/>
          <w:iCs/>
          <w:lang w:val="en-US"/>
        </w:rPr>
        <w:t>A.Golubtsova</w:t>
      </w:r>
      <w:proofErr w:type="spellEnd"/>
      <w:r>
        <w:rPr>
          <w:i/>
          <w:iCs/>
          <w:lang w:val="en-US"/>
        </w:rPr>
        <w:t>, EPJ Web Conf. 191  (2018), 05012</w:t>
      </w:r>
    </w:p>
    <w:p w:rsidR="00472B42" w:rsidRDefault="00D76093">
      <w:pPr>
        <w:spacing w:after="0" w:line="240" w:lineRule="atLeast"/>
        <w:jc w:val="both"/>
        <w:rPr>
          <w:i/>
          <w:iCs/>
          <w:lang w:val="en-US"/>
        </w:rPr>
      </w:pPr>
      <w:r>
        <w:rPr>
          <w:i/>
          <w:iCs/>
          <w:lang w:val="en-US"/>
        </w:rPr>
        <w:t xml:space="preserve">[15] I. Y. </w:t>
      </w:r>
      <w:proofErr w:type="spellStart"/>
      <w:r>
        <w:rPr>
          <w:i/>
          <w:iCs/>
          <w:lang w:val="en-US"/>
        </w:rPr>
        <w:t>Aref'eva</w:t>
      </w:r>
      <w:proofErr w:type="spellEnd"/>
      <w:r>
        <w:rPr>
          <w:i/>
          <w:iCs/>
          <w:lang w:val="en-US"/>
        </w:rPr>
        <w:t xml:space="preserve">, A. A. </w:t>
      </w:r>
      <w:proofErr w:type="spellStart"/>
      <w:r>
        <w:rPr>
          <w:i/>
          <w:iCs/>
          <w:lang w:val="en-US"/>
        </w:rPr>
        <w:t>Golubtsova</w:t>
      </w:r>
      <w:proofErr w:type="spellEnd"/>
      <w:r>
        <w:rPr>
          <w:i/>
          <w:iCs/>
          <w:lang w:val="en-US"/>
        </w:rPr>
        <w:t xml:space="preserve"> and </w:t>
      </w:r>
      <w:proofErr w:type="spellStart"/>
      <w:r>
        <w:rPr>
          <w:i/>
          <w:iCs/>
          <w:lang w:val="en-US"/>
        </w:rPr>
        <w:t>G.Policastro</w:t>
      </w:r>
      <w:proofErr w:type="spellEnd"/>
      <w:r>
        <w:rPr>
          <w:i/>
          <w:iCs/>
          <w:lang w:val="en-US"/>
        </w:rPr>
        <w:t>, JHEP 05 (2019), 117</w:t>
      </w:r>
    </w:p>
    <w:p w:rsidR="00472B42" w:rsidRDefault="00D76093">
      <w:pPr>
        <w:spacing w:after="0" w:line="240" w:lineRule="atLeast"/>
        <w:jc w:val="both"/>
        <w:rPr>
          <w:i/>
          <w:iCs/>
          <w:lang w:val="en-US"/>
        </w:rPr>
      </w:pPr>
      <w:r>
        <w:rPr>
          <w:i/>
          <w:iCs/>
          <w:lang w:val="en-US"/>
        </w:rPr>
        <w:t xml:space="preserve">[16] A. </w:t>
      </w:r>
      <w:proofErr w:type="spellStart"/>
      <w:r>
        <w:rPr>
          <w:i/>
          <w:iCs/>
          <w:lang w:val="en-US"/>
        </w:rPr>
        <w:t>A.Golubtsova</w:t>
      </w:r>
      <w:proofErr w:type="spellEnd"/>
      <w:r>
        <w:rPr>
          <w:i/>
          <w:iCs/>
          <w:lang w:val="en-US"/>
        </w:rPr>
        <w:t xml:space="preserve"> and V.H. Nguyen, </w:t>
      </w:r>
      <w:proofErr w:type="spellStart"/>
      <w:r>
        <w:rPr>
          <w:i/>
          <w:iCs/>
          <w:lang w:val="en-US"/>
        </w:rPr>
        <w:t>Theor</w:t>
      </w:r>
      <w:proofErr w:type="spellEnd"/>
      <w:r>
        <w:rPr>
          <w:i/>
          <w:iCs/>
          <w:lang w:val="en-US"/>
        </w:rPr>
        <w:t>. Math. Phys. 202 (2020) no.2, 214-230</w:t>
      </w:r>
    </w:p>
    <w:p w:rsidR="00472B42" w:rsidRDefault="00D76093">
      <w:pPr>
        <w:spacing w:after="0" w:line="240" w:lineRule="atLeast"/>
        <w:jc w:val="both"/>
        <w:rPr>
          <w:i/>
          <w:iCs/>
          <w:lang w:val="en-US"/>
        </w:rPr>
      </w:pPr>
      <w:r>
        <w:rPr>
          <w:i/>
          <w:iCs/>
          <w:lang w:val="en-US"/>
        </w:rPr>
        <w:t xml:space="preserve">[17] </w:t>
      </w:r>
      <w:proofErr w:type="spellStart"/>
      <w:r>
        <w:rPr>
          <w:i/>
          <w:iCs/>
          <w:lang w:val="en-US"/>
        </w:rPr>
        <w:t>A.A.Golubtsova</w:t>
      </w:r>
      <w:proofErr w:type="spellEnd"/>
      <w:r>
        <w:rPr>
          <w:i/>
          <w:iCs/>
          <w:lang w:val="en-US"/>
        </w:rPr>
        <w:t xml:space="preserve"> and M.K. </w:t>
      </w:r>
      <w:proofErr w:type="spellStart"/>
      <w:r>
        <w:rPr>
          <w:i/>
          <w:iCs/>
          <w:lang w:val="en-US"/>
        </w:rPr>
        <w:t>Usova</w:t>
      </w:r>
      <w:proofErr w:type="spellEnd"/>
      <w:r>
        <w:rPr>
          <w:i/>
          <w:iCs/>
          <w:lang w:val="en-US"/>
        </w:rPr>
        <w:t>, Eur. Phys. J. Plus 138, 260 (2023) , arXiv:2208.01179 [</w:t>
      </w:r>
      <w:proofErr w:type="spellStart"/>
      <w:r>
        <w:rPr>
          <w:i/>
          <w:iCs/>
          <w:lang w:val="en-US"/>
        </w:rPr>
        <w:t>hep</w:t>
      </w:r>
      <w:proofErr w:type="spellEnd"/>
      <w:r>
        <w:rPr>
          <w:i/>
          <w:iCs/>
          <w:lang w:val="en-US"/>
        </w:rPr>
        <w:t>-</w:t>
      </w:r>
      <w:proofErr w:type="spellStart"/>
      <w:r>
        <w:rPr>
          <w:i/>
          <w:iCs/>
          <w:lang w:val="en-US"/>
        </w:rPr>
        <w:t>th</w:t>
      </w:r>
      <w:proofErr w:type="spellEnd"/>
      <w:r>
        <w:rPr>
          <w:i/>
          <w:iCs/>
          <w:lang w:val="en-US"/>
        </w:rPr>
        <w:t>].</w:t>
      </w:r>
    </w:p>
    <w:p w:rsidR="00472B42" w:rsidRDefault="00D76093">
      <w:pPr>
        <w:spacing w:after="0" w:line="240" w:lineRule="atLeast"/>
        <w:jc w:val="both"/>
        <w:rPr>
          <w:i/>
          <w:iCs/>
          <w:lang w:val="en-US"/>
        </w:rPr>
      </w:pPr>
      <w:r>
        <w:rPr>
          <w:i/>
          <w:iCs/>
          <w:lang w:val="en-US"/>
        </w:rPr>
        <w:t xml:space="preserve">[18]  S. </w:t>
      </w:r>
      <w:proofErr w:type="spellStart"/>
      <w:r>
        <w:rPr>
          <w:i/>
          <w:iCs/>
          <w:lang w:val="en-US"/>
        </w:rPr>
        <w:t>Gukov</w:t>
      </w:r>
      <w:proofErr w:type="spellEnd"/>
      <w:r>
        <w:rPr>
          <w:i/>
          <w:iCs/>
          <w:lang w:val="en-US"/>
        </w:rPr>
        <w:t xml:space="preserve">, </w:t>
      </w:r>
      <w:proofErr w:type="spellStart"/>
      <w:r>
        <w:rPr>
          <w:i/>
          <w:iCs/>
          <w:lang w:val="en-US"/>
        </w:rPr>
        <w:t>Nucl</w:t>
      </w:r>
      <w:proofErr w:type="spellEnd"/>
      <w:r>
        <w:rPr>
          <w:i/>
          <w:iCs/>
          <w:lang w:val="en-US"/>
        </w:rPr>
        <w:t>. Phys. B 919 (2017), 583-638; arXiv:1608.06638 [</w:t>
      </w:r>
      <w:proofErr w:type="spellStart"/>
      <w:r>
        <w:rPr>
          <w:i/>
          <w:iCs/>
          <w:lang w:val="en-US"/>
        </w:rPr>
        <w:t>hep</w:t>
      </w:r>
      <w:proofErr w:type="spellEnd"/>
      <w:r>
        <w:rPr>
          <w:i/>
          <w:iCs/>
          <w:lang w:val="en-US"/>
        </w:rPr>
        <w:t>-</w:t>
      </w:r>
      <w:proofErr w:type="spellStart"/>
      <w:r>
        <w:rPr>
          <w:i/>
          <w:iCs/>
          <w:lang w:val="en-US"/>
        </w:rPr>
        <w:t>th</w:t>
      </w:r>
      <w:proofErr w:type="spellEnd"/>
      <w:r>
        <w:rPr>
          <w:i/>
          <w:iCs/>
          <w:lang w:val="en-US"/>
        </w:rPr>
        <w:t>].</w:t>
      </w:r>
    </w:p>
    <w:p w:rsidR="00472B42" w:rsidRDefault="00D76093">
      <w:pPr>
        <w:spacing w:after="0" w:line="240" w:lineRule="atLeast"/>
        <w:jc w:val="both"/>
        <w:rPr>
          <w:i/>
          <w:iCs/>
          <w:lang w:val="en-US"/>
        </w:rPr>
      </w:pPr>
      <w:r>
        <w:rPr>
          <w:i/>
          <w:iCs/>
          <w:lang w:val="en-US"/>
        </w:rPr>
        <w:t xml:space="preserve">[19] C. </w:t>
      </w:r>
      <w:proofErr w:type="spellStart"/>
      <w:r>
        <w:rPr>
          <w:i/>
          <w:iCs/>
          <w:lang w:val="en-US"/>
        </w:rPr>
        <w:t>Jonhson</w:t>
      </w:r>
      <w:proofErr w:type="spellEnd"/>
      <w:r>
        <w:rPr>
          <w:i/>
          <w:iCs/>
          <w:lang w:val="en-US"/>
        </w:rPr>
        <w:t>, D-</w:t>
      </w:r>
      <w:proofErr w:type="spellStart"/>
      <w:r>
        <w:rPr>
          <w:i/>
          <w:iCs/>
          <w:lang w:val="en-US"/>
        </w:rPr>
        <w:t>branes</w:t>
      </w:r>
      <w:proofErr w:type="spellEnd"/>
      <w:r>
        <w:rPr>
          <w:i/>
          <w:iCs/>
          <w:lang w:val="en-US"/>
        </w:rPr>
        <w:t>, Cambridge monographs on mathematical physics, 2003</w:t>
      </w:r>
    </w:p>
    <w:p w:rsidR="00472B42" w:rsidRDefault="00D76093">
      <w:pPr>
        <w:spacing w:after="0" w:line="240" w:lineRule="atLeast"/>
        <w:jc w:val="both"/>
        <w:rPr>
          <w:i/>
          <w:iCs/>
          <w:lang w:val="en-US"/>
        </w:rPr>
      </w:pPr>
      <w:r>
        <w:rPr>
          <w:i/>
          <w:iCs/>
          <w:lang w:val="en-US"/>
        </w:rPr>
        <w:t>[20]  E. Witten, Some comments on string dynamics, proceedings of “Strings ‘95”, USC, 1995 [</w:t>
      </w:r>
      <w:proofErr w:type="spellStart"/>
      <w:r>
        <w:rPr>
          <w:i/>
          <w:iCs/>
          <w:lang w:val="en-US"/>
        </w:rPr>
        <w:t>hep</w:t>
      </w:r>
      <w:proofErr w:type="spellEnd"/>
      <w:r>
        <w:rPr>
          <w:i/>
          <w:iCs/>
          <w:lang w:val="en-US"/>
        </w:rPr>
        <w:t>-</w:t>
      </w:r>
      <w:proofErr w:type="spellStart"/>
      <w:r>
        <w:rPr>
          <w:i/>
          <w:iCs/>
          <w:lang w:val="en-US"/>
        </w:rPr>
        <w:t>th</w:t>
      </w:r>
      <w:proofErr w:type="spellEnd"/>
      <w:r>
        <w:rPr>
          <w:i/>
          <w:iCs/>
          <w:lang w:val="en-US"/>
        </w:rPr>
        <w:t>/9507121]</w:t>
      </w:r>
    </w:p>
    <w:p w:rsidR="00472B42" w:rsidRDefault="00D76093">
      <w:pPr>
        <w:spacing w:after="0" w:line="240" w:lineRule="atLeast"/>
        <w:jc w:val="both"/>
        <w:rPr>
          <w:i/>
          <w:iCs/>
          <w:lang w:val="en-US"/>
        </w:rPr>
      </w:pPr>
      <w:r>
        <w:rPr>
          <w:i/>
          <w:iCs/>
          <w:lang w:val="en-US"/>
        </w:rPr>
        <w:t xml:space="preserve">[21] [W. </w:t>
      </w:r>
      <w:proofErr w:type="spellStart"/>
      <w:r>
        <w:rPr>
          <w:i/>
          <w:iCs/>
          <w:lang w:val="en-US"/>
        </w:rPr>
        <w:t>Nahm</w:t>
      </w:r>
      <w:proofErr w:type="spellEnd"/>
      <w:r>
        <w:rPr>
          <w:i/>
          <w:iCs/>
          <w:lang w:val="en-US"/>
        </w:rPr>
        <w:t xml:space="preserve">, </w:t>
      </w:r>
      <w:proofErr w:type="spellStart"/>
      <w:r>
        <w:rPr>
          <w:i/>
          <w:iCs/>
          <w:lang w:val="en-US"/>
        </w:rPr>
        <w:t>Supersymmetries</w:t>
      </w:r>
      <w:proofErr w:type="spellEnd"/>
      <w:r>
        <w:rPr>
          <w:i/>
          <w:iCs/>
          <w:lang w:val="en-US"/>
        </w:rPr>
        <w:t xml:space="preserve"> and their representations, </w:t>
      </w:r>
      <w:proofErr w:type="spellStart"/>
      <w:r>
        <w:rPr>
          <w:i/>
          <w:iCs/>
          <w:lang w:val="en-US"/>
        </w:rPr>
        <w:t>Nucl</w:t>
      </w:r>
      <w:proofErr w:type="spellEnd"/>
      <w:r>
        <w:rPr>
          <w:i/>
          <w:iCs/>
          <w:lang w:val="en-US"/>
        </w:rPr>
        <w:t>. Phys. B 135 (1978) 149]</w:t>
      </w:r>
    </w:p>
    <w:p w:rsidR="00472B42" w:rsidRDefault="00D76093">
      <w:pPr>
        <w:spacing w:after="0" w:line="240" w:lineRule="atLeast"/>
        <w:jc w:val="both"/>
        <w:rPr>
          <w:i/>
          <w:iCs/>
          <w:lang w:val="en-US"/>
        </w:rPr>
      </w:pPr>
      <w:r>
        <w:rPr>
          <w:i/>
          <w:iCs/>
          <w:lang w:val="en-US"/>
        </w:rPr>
        <w:lastRenderedPageBreak/>
        <w:t xml:space="preserve">[22] [X. </w:t>
      </w:r>
      <w:proofErr w:type="spellStart"/>
      <w:r>
        <w:rPr>
          <w:i/>
          <w:iCs/>
          <w:lang w:val="en-US"/>
        </w:rPr>
        <w:t>Bekaert</w:t>
      </w:r>
      <w:proofErr w:type="spellEnd"/>
      <w:r>
        <w:rPr>
          <w:i/>
          <w:iCs/>
          <w:lang w:val="en-US"/>
        </w:rPr>
        <w:t xml:space="preserve">, M. </w:t>
      </w:r>
      <w:proofErr w:type="spellStart"/>
      <w:r>
        <w:rPr>
          <w:i/>
          <w:iCs/>
          <w:lang w:val="en-US"/>
        </w:rPr>
        <w:t>Henneaux</w:t>
      </w:r>
      <w:proofErr w:type="spellEnd"/>
      <w:r>
        <w:rPr>
          <w:i/>
          <w:iCs/>
          <w:lang w:val="en-US"/>
        </w:rPr>
        <w:t xml:space="preserve">, A. </w:t>
      </w:r>
      <w:proofErr w:type="spellStart"/>
      <w:r>
        <w:rPr>
          <w:i/>
          <w:iCs/>
          <w:lang w:val="en-US"/>
        </w:rPr>
        <w:t>Sevrin</w:t>
      </w:r>
      <w:proofErr w:type="spellEnd"/>
      <w:r>
        <w:rPr>
          <w:i/>
          <w:iCs/>
          <w:lang w:val="en-US"/>
        </w:rPr>
        <w:t xml:space="preserve">, Deformations of </w:t>
      </w:r>
      <w:proofErr w:type="spellStart"/>
      <w:r>
        <w:rPr>
          <w:i/>
          <w:iCs/>
          <w:lang w:val="en-US"/>
        </w:rPr>
        <w:t>chiral</w:t>
      </w:r>
      <w:proofErr w:type="spellEnd"/>
      <w:r>
        <w:rPr>
          <w:i/>
          <w:iCs/>
          <w:lang w:val="en-US"/>
        </w:rPr>
        <w:t xml:space="preserve"> two forms in six-dimensions, </w:t>
      </w:r>
      <w:proofErr w:type="spellStart"/>
      <w:r>
        <w:rPr>
          <w:i/>
          <w:iCs/>
          <w:lang w:val="en-US"/>
        </w:rPr>
        <w:t>Phys.Lett.B</w:t>
      </w:r>
      <w:proofErr w:type="spellEnd"/>
      <w:r>
        <w:rPr>
          <w:i/>
          <w:iCs/>
          <w:lang w:val="en-US"/>
        </w:rPr>
        <w:t xml:space="preserve"> 468 (1999) 228-232]</w:t>
      </w:r>
    </w:p>
    <w:p w:rsidR="00472B42" w:rsidRDefault="00D76093">
      <w:pPr>
        <w:spacing w:after="0" w:line="240" w:lineRule="atLeast"/>
        <w:jc w:val="both"/>
        <w:rPr>
          <w:i/>
          <w:iCs/>
          <w:lang w:val="en-US"/>
        </w:rPr>
      </w:pPr>
      <w:r>
        <w:rPr>
          <w:i/>
          <w:iCs/>
          <w:lang w:val="en-US"/>
        </w:rPr>
        <w:t xml:space="preserve">[23] [N. Lambert, C. </w:t>
      </w:r>
      <w:proofErr w:type="spellStart"/>
      <w:r>
        <w:rPr>
          <w:i/>
          <w:iCs/>
          <w:lang w:val="en-US"/>
        </w:rPr>
        <w:t>Papageorgakis</w:t>
      </w:r>
      <w:proofErr w:type="spellEnd"/>
      <w:r>
        <w:rPr>
          <w:i/>
          <w:iCs/>
          <w:lang w:val="en-US"/>
        </w:rPr>
        <w:t xml:space="preserve">, </w:t>
      </w:r>
      <w:proofErr w:type="spellStart"/>
      <w:r>
        <w:rPr>
          <w:i/>
          <w:iCs/>
          <w:lang w:val="en-US"/>
        </w:rPr>
        <w:t>Nonabelian</w:t>
      </w:r>
      <w:proofErr w:type="spellEnd"/>
      <w:r>
        <w:rPr>
          <w:i/>
          <w:iCs/>
          <w:lang w:val="en-US"/>
        </w:rPr>
        <w:t xml:space="preserve"> (2,0) Tensor </w:t>
      </w:r>
      <w:proofErr w:type="spellStart"/>
      <w:r>
        <w:rPr>
          <w:i/>
          <w:iCs/>
          <w:lang w:val="en-US"/>
        </w:rPr>
        <w:t>Multiplets</w:t>
      </w:r>
      <w:proofErr w:type="spellEnd"/>
      <w:r>
        <w:rPr>
          <w:i/>
          <w:iCs/>
          <w:lang w:val="en-US"/>
        </w:rPr>
        <w:t xml:space="preserve"> and 3-algebras, JHEP 08 (2010) 083]</w:t>
      </w:r>
    </w:p>
    <w:p w:rsidR="00472B42" w:rsidRDefault="00D76093">
      <w:pPr>
        <w:spacing w:after="0" w:line="240" w:lineRule="atLeast"/>
        <w:jc w:val="both"/>
        <w:rPr>
          <w:i/>
          <w:iCs/>
          <w:lang w:val="en-US"/>
        </w:rPr>
      </w:pPr>
      <w:r>
        <w:rPr>
          <w:i/>
          <w:iCs/>
          <w:lang w:val="en-US"/>
        </w:rPr>
        <w:t xml:space="preserve">[24] [H. </w:t>
      </w:r>
      <w:proofErr w:type="spellStart"/>
      <w:r>
        <w:rPr>
          <w:i/>
          <w:iCs/>
          <w:lang w:val="en-US"/>
        </w:rPr>
        <w:t>Samtleben</w:t>
      </w:r>
      <w:proofErr w:type="spellEnd"/>
      <w:r>
        <w:rPr>
          <w:i/>
          <w:iCs/>
          <w:lang w:val="en-US"/>
        </w:rPr>
        <w:t xml:space="preserve">, E. </w:t>
      </w:r>
      <w:proofErr w:type="spellStart"/>
      <w:r>
        <w:rPr>
          <w:i/>
          <w:iCs/>
          <w:lang w:val="en-US"/>
        </w:rPr>
        <w:t>Sezgin</w:t>
      </w:r>
      <w:proofErr w:type="spellEnd"/>
      <w:r>
        <w:rPr>
          <w:i/>
          <w:iCs/>
          <w:lang w:val="en-US"/>
        </w:rPr>
        <w:t xml:space="preserve">, and R. </w:t>
      </w:r>
      <w:proofErr w:type="spellStart"/>
      <w:r>
        <w:rPr>
          <w:i/>
          <w:iCs/>
          <w:lang w:val="en-US"/>
        </w:rPr>
        <w:t>Wimmer</w:t>
      </w:r>
      <w:proofErr w:type="spellEnd"/>
      <w:r>
        <w:rPr>
          <w:i/>
          <w:iCs/>
          <w:lang w:val="en-US"/>
        </w:rPr>
        <w:t xml:space="preserve">, (1,0) </w:t>
      </w:r>
      <w:proofErr w:type="spellStart"/>
      <w:r>
        <w:rPr>
          <w:i/>
          <w:iCs/>
          <w:lang w:val="en-US"/>
        </w:rPr>
        <w:t>superconformal</w:t>
      </w:r>
      <w:proofErr w:type="spellEnd"/>
      <w:r>
        <w:rPr>
          <w:i/>
          <w:iCs/>
          <w:lang w:val="en-US"/>
        </w:rPr>
        <w:t xml:space="preserve"> models in six dimensions, JHEP 1112</w:t>
      </w:r>
    </w:p>
    <w:p w:rsidR="00472B42" w:rsidRDefault="00D76093">
      <w:pPr>
        <w:spacing w:after="0" w:line="240" w:lineRule="atLeast"/>
        <w:jc w:val="both"/>
        <w:rPr>
          <w:i/>
          <w:iCs/>
          <w:lang w:val="en-US"/>
        </w:rPr>
      </w:pPr>
      <w:r>
        <w:rPr>
          <w:i/>
          <w:iCs/>
          <w:lang w:val="en-US"/>
        </w:rPr>
        <w:t>(2011) 062 [1108.4060 [</w:t>
      </w:r>
      <w:proofErr w:type="spellStart"/>
      <w:r>
        <w:rPr>
          <w:i/>
          <w:iCs/>
          <w:lang w:val="en-US"/>
        </w:rPr>
        <w:t>hep</w:t>
      </w:r>
      <w:proofErr w:type="spellEnd"/>
      <w:r>
        <w:rPr>
          <w:i/>
          <w:iCs/>
          <w:lang w:val="en-US"/>
        </w:rPr>
        <w:t>-</w:t>
      </w:r>
      <w:proofErr w:type="spellStart"/>
      <w:r>
        <w:rPr>
          <w:i/>
          <w:iCs/>
          <w:lang w:val="en-US"/>
        </w:rPr>
        <w:t>th</w:t>
      </w:r>
      <w:proofErr w:type="spellEnd"/>
      <w:r>
        <w:rPr>
          <w:i/>
          <w:iCs/>
          <w:lang w:val="en-US"/>
        </w:rPr>
        <w:t>]]].</w:t>
      </w:r>
    </w:p>
    <w:p w:rsidR="00472B42" w:rsidRDefault="00D76093">
      <w:pPr>
        <w:spacing w:after="0" w:line="240" w:lineRule="atLeast"/>
        <w:jc w:val="both"/>
        <w:rPr>
          <w:i/>
          <w:iCs/>
          <w:lang w:val="en-US"/>
        </w:rPr>
      </w:pPr>
      <w:r>
        <w:rPr>
          <w:i/>
          <w:iCs/>
          <w:lang w:val="en-US"/>
        </w:rPr>
        <w:t xml:space="preserve">[25] [N. </w:t>
      </w:r>
      <w:proofErr w:type="spellStart"/>
      <w:r>
        <w:rPr>
          <w:i/>
          <w:iCs/>
          <w:lang w:val="en-US"/>
        </w:rPr>
        <w:t>Kozyrev</w:t>
      </w:r>
      <w:proofErr w:type="spellEnd"/>
      <w:r>
        <w:rPr>
          <w:i/>
          <w:iCs/>
          <w:lang w:val="en-US"/>
        </w:rPr>
        <w:t xml:space="preserve">, </w:t>
      </w:r>
      <w:proofErr w:type="spellStart"/>
      <w:r>
        <w:rPr>
          <w:i/>
          <w:iCs/>
          <w:lang w:val="en-US"/>
        </w:rPr>
        <w:t>Supersymmetrizing</w:t>
      </w:r>
      <w:proofErr w:type="spellEnd"/>
      <w:r>
        <w:rPr>
          <w:i/>
          <w:iCs/>
          <w:lang w:val="en-US"/>
        </w:rPr>
        <w:t xml:space="preserve"> the </w:t>
      </w:r>
      <w:proofErr w:type="spellStart"/>
      <w:r>
        <w:rPr>
          <w:i/>
          <w:iCs/>
          <w:lang w:val="en-US"/>
        </w:rPr>
        <w:t>Pasti</w:t>
      </w:r>
      <w:proofErr w:type="spellEnd"/>
      <w:r>
        <w:rPr>
          <w:i/>
          <w:iCs/>
          <w:lang w:val="en-US"/>
        </w:rPr>
        <w:t>-Sorokin-</w:t>
      </w:r>
      <w:proofErr w:type="spellStart"/>
      <w:r>
        <w:rPr>
          <w:i/>
          <w:iCs/>
          <w:lang w:val="en-US"/>
        </w:rPr>
        <w:t>Tonin</w:t>
      </w:r>
      <w:proofErr w:type="spellEnd"/>
      <w:r>
        <w:rPr>
          <w:i/>
          <w:iCs/>
          <w:lang w:val="en-US"/>
        </w:rPr>
        <w:t xml:space="preserve"> action, arXiv:2211.16397]</w:t>
      </w:r>
    </w:p>
    <w:p w:rsidR="00472B42" w:rsidRDefault="00D76093">
      <w:pPr>
        <w:spacing w:after="0" w:line="240" w:lineRule="atLeast"/>
        <w:jc w:val="both"/>
        <w:rPr>
          <w:i/>
          <w:iCs/>
          <w:lang w:val="en-US"/>
        </w:rPr>
      </w:pPr>
      <w:r>
        <w:rPr>
          <w:i/>
          <w:iCs/>
          <w:lang w:val="en-US"/>
        </w:rPr>
        <w:t xml:space="preserve">[26] (X. </w:t>
      </w:r>
      <w:proofErr w:type="spellStart"/>
      <w:r>
        <w:rPr>
          <w:i/>
          <w:iCs/>
          <w:lang w:val="en-US"/>
        </w:rPr>
        <w:t>Bekaert</w:t>
      </w:r>
      <w:proofErr w:type="spellEnd"/>
      <w:r>
        <w:rPr>
          <w:i/>
          <w:iCs/>
          <w:lang w:val="en-US"/>
        </w:rPr>
        <w:t xml:space="preserve">, et al. "Snowmass white paper: higher spin gravity and higher spin symmetry." </w:t>
      </w:r>
      <w:proofErr w:type="spellStart"/>
      <w:r>
        <w:rPr>
          <w:i/>
          <w:iCs/>
          <w:lang w:val="en-US"/>
        </w:rPr>
        <w:t>arXiv</w:t>
      </w:r>
      <w:proofErr w:type="spellEnd"/>
      <w:r>
        <w:rPr>
          <w:i/>
          <w:iCs/>
          <w:lang w:val="en-US"/>
        </w:rPr>
        <w:t xml:space="preserve"> preprint arXiv:2205.01567 (2022))</w:t>
      </w:r>
    </w:p>
    <w:p w:rsidR="00472B42" w:rsidRDefault="00D76093">
      <w:pPr>
        <w:spacing w:after="0" w:line="240" w:lineRule="atLeast"/>
        <w:jc w:val="both"/>
        <w:rPr>
          <w:i/>
          <w:iCs/>
          <w:lang w:val="en-US"/>
        </w:rPr>
      </w:pPr>
      <w:r>
        <w:rPr>
          <w:i/>
          <w:iCs/>
          <w:lang w:val="en-US"/>
        </w:rPr>
        <w:t xml:space="preserve">[27] X. </w:t>
      </w:r>
      <w:proofErr w:type="spellStart"/>
      <w:r>
        <w:rPr>
          <w:i/>
          <w:iCs/>
          <w:lang w:val="en-US"/>
        </w:rPr>
        <w:t>Bekaert</w:t>
      </w:r>
      <w:proofErr w:type="spellEnd"/>
      <w:r>
        <w:rPr>
          <w:i/>
          <w:iCs/>
          <w:lang w:val="en-US"/>
        </w:rPr>
        <w:t xml:space="preserve">,  N. Boulanger. "The unitary representations of the Poincare group in any space-time dimension." </w:t>
      </w:r>
      <w:proofErr w:type="spellStart"/>
      <w:r>
        <w:rPr>
          <w:i/>
          <w:iCs/>
          <w:lang w:val="en-US"/>
        </w:rPr>
        <w:t>SciPost</w:t>
      </w:r>
      <w:proofErr w:type="spellEnd"/>
      <w:r>
        <w:rPr>
          <w:i/>
          <w:iCs/>
          <w:lang w:val="en-US"/>
        </w:rPr>
        <w:t xml:space="preserve"> Physics Lecture Notes (2021): 030)</w:t>
      </w:r>
    </w:p>
    <w:p w:rsidR="00472B42" w:rsidRDefault="00D76093">
      <w:pPr>
        <w:spacing w:after="0" w:line="240" w:lineRule="atLeast"/>
        <w:jc w:val="both"/>
        <w:rPr>
          <w:i/>
          <w:iCs/>
          <w:lang w:val="en-US"/>
        </w:rPr>
      </w:pPr>
      <w:r>
        <w:rPr>
          <w:i/>
          <w:iCs/>
          <w:lang w:val="en-US"/>
        </w:rPr>
        <w:t xml:space="preserve">[28] A.P. </w:t>
      </w:r>
      <w:proofErr w:type="spellStart"/>
      <w:r>
        <w:rPr>
          <w:i/>
          <w:iCs/>
          <w:lang w:val="en-US"/>
        </w:rPr>
        <w:t>Isaev</w:t>
      </w:r>
      <w:proofErr w:type="spellEnd"/>
      <w:r>
        <w:rPr>
          <w:i/>
          <w:iCs/>
          <w:lang w:val="en-US"/>
        </w:rPr>
        <w:t xml:space="preserve">, and </w:t>
      </w:r>
      <w:proofErr w:type="spellStart"/>
      <w:r>
        <w:rPr>
          <w:i/>
          <w:iCs/>
          <w:lang w:val="en-US"/>
        </w:rPr>
        <w:t>M.A.Podoinitsyn</w:t>
      </w:r>
      <w:proofErr w:type="spellEnd"/>
      <w:r>
        <w:rPr>
          <w:i/>
          <w:iCs/>
          <w:lang w:val="en-US"/>
        </w:rPr>
        <w:t xml:space="preserve">. "D-dimensional spin projection operators for arbitrary type of symmetry via </w:t>
      </w:r>
      <w:proofErr w:type="spellStart"/>
      <w:r>
        <w:rPr>
          <w:i/>
          <w:iCs/>
          <w:lang w:val="en-US"/>
        </w:rPr>
        <w:t>Brauer</w:t>
      </w:r>
      <w:proofErr w:type="spellEnd"/>
      <w:r>
        <w:rPr>
          <w:i/>
          <w:iCs/>
          <w:lang w:val="en-US"/>
        </w:rPr>
        <w:t xml:space="preserve"> algebra </w:t>
      </w:r>
      <w:proofErr w:type="spellStart"/>
      <w:r>
        <w:rPr>
          <w:i/>
          <w:iCs/>
          <w:lang w:val="en-US"/>
        </w:rPr>
        <w:t>idempotents</w:t>
      </w:r>
      <w:proofErr w:type="spellEnd"/>
      <w:r>
        <w:rPr>
          <w:i/>
          <w:iCs/>
          <w:lang w:val="en-US"/>
        </w:rPr>
        <w:t>." Journal of Physics A: Mathematical and Theoretical 53.39 (2020): 395202</w:t>
      </w:r>
    </w:p>
    <w:p w:rsidR="00472B42" w:rsidRDefault="00D76093">
      <w:pPr>
        <w:spacing w:after="0" w:line="240" w:lineRule="atLeast"/>
        <w:jc w:val="both"/>
        <w:rPr>
          <w:i/>
          <w:iCs/>
          <w:lang w:val="en-US"/>
        </w:rPr>
      </w:pPr>
      <w:r>
        <w:rPr>
          <w:i/>
          <w:iCs/>
          <w:lang w:val="en-US"/>
        </w:rPr>
        <w:t xml:space="preserve">[29]  A.P. </w:t>
      </w:r>
      <w:proofErr w:type="spellStart"/>
      <w:r>
        <w:rPr>
          <w:i/>
          <w:iCs/>
          <w:lang w:val="en-US"/>
        </w:rPr>
        <w:t>Isaev</w:t>
      </w:r>
      <w:proofErr w:type="spellEnd"/>
      <w:r>
        <w:rPr>
          <w:i/>
          <w:iCs/>
          <w:lang w:val="en-US"/>
        </w:rPr>
        <w:t xml:space="preserve"> and </w:t>
      </w:r>
      <w:proofErr w:type="spellStart"/>
      <w:r>
        <w:rPr>
          <w:i/>
          <w:iCs/>
          <w:lang w:val="en-US"/>
        </w:rPr>
        <w:t>M.A.Podoinitsyn</w:t>
      </w:r>
      <w:proofErr w:type="spellEnd"/>
      <w:r>
        <w:rPr>
          <w:i/>
          <w:iCs/>
          <w:lang w:val="en-US"/>
        </w:rPr>
        <w:t>. "Two-</w:t>
      </w:r>
      <w:proofErr w:type="spellStart"/>
      <w:r>
        <w:rPr>
          <w:i/>
          <w:iCs/>
          <w:lang w:val="en-US"/>
        </w:rPr>
        <w:t>spinor</w:t>
      </w:r>
      <w:proofErr w:type="spellEnd"/>
      <w:r>
        <w:rPr>
          <w:i/>
          <w:iCs/>
          <w:lang w:val="en-US"/>
        </w:rPr>
        <w:t xml:space="preserve"> description of massive particles and relativistic spin projection operators." Nuclear Physics B 929 (2018): 452-484)</w:t>
      </w:r>
    </w:p>
    <w:p w:rsidR="00472B42" w:rsidRDefault="00D76093">
      <w:pPr>
        <w:spacing w:after="0" w:line="240" w:lineRule="atLeast"/>
        <w:jc w:val="both"/>
        <w:rPr>
          <w:i/>
          <w:iCs/>
          <w:lang w:val="en-US"/>
        </w:rPr>
      </w:pPr>
      <w:r>
        <w:rPr>
          <w:i/>
          <w:iCs/>
          <w:lang w:val="en-US"/>
        </w:rPr>
        <w:t xml:space="preserve">[30]  </w:t>
      </w:r>
      <w:proofErr w:type="spellStart"/>
      <w:r>
        <w:rPr>
          <w:i/>
          <w:iCs/>
          <w:lang w:val="en-US"/>
        </w:rPr>
        <w:t>I.Buchbinder</w:t>
      </w:r>
      <w:proofErr w:type="spellEnd"/>
      <w:r>
        <w:rPr>
          <w:i/>
          <w:iCs/>
          <w:lang w:val="en-US"/>
        </w:rPr>
        <w:t xml:space="preserve">, A, </w:t>
      </w:r>
      <w:proofErr w:type="spellStart"/>
      <w:r>
        <w:rPr>
          <w:i/>
          <w:iCs/>
          <w:lang w:val="en-US"/>
        </w:rPr>
        <w:t>Isaev</w:t>
      </w:r>
      <w:proofErr w:type="spellEnd"/>
      <w:r>
        <w:rPr>
          <w:i/>
          <w:iCs/>
          <w:lang w:val="en-US"/>
        </w:rPr>
        <w:t xml:space="preserve">, M, </w:t>
      </w:r>
      <w:proofErr w:type="spellStart"/>
      <w:r>
        <w:rPr>
          <w:i/>
          <w:iCs/>
          <w:lang w:val="en-US"/>
        </w:rPr>
        <w:t>Podoinitsyn</w:t>
      </w:r>
      <w:proofErr w:type="spellEnd"/>
      <w:r>
        <w:rPr>
          <w:i/>
          <w:iCs/>
          <w:lang w:val="en-US"/>
        </w:rPr>
        <w:t xml:space="preserve">, S. </w:t>
      </w:r>
      <w:proofErr w:type="spellStart"/>
      <w:r>
        <w:rPr>
          <w:i/>
          <w:iCs/>
          <w:lang w:val="en-US"/>
        </w:rPr>
        <w:t>Fedoruk</w:t>
      </w:r>
      <w:proofErr w:type="spellEnd"/>
      <w:r>
        <w:rPr>
          <w:i/>
          <w:iCs/>
          <w:lang w:val="en-US"/>
        </w:rPr>
        <w:t xml:space="preserve">, "Generalization of </w:t>
      </w:r>
      <w:proofErr w:type="spellStart"/>
      <w:r>
        <w:rPr>
          <w:i/>
          <w:iCs/>
          <w:lang w:val="en-US"/>
        </w:rPr>
        <w:t>Bargman</w:t>
      </w:r>
      <w:proofErr w:type="spellEnd"/>
      <w:r>
        <w:rPr>
          <w:i/>
          <w:iCs/>
          <w:lang w:val="en-US"/>
        </w:rPr>
        <w:t xml:space="preserve"> - Wigner construction for description of infinite spin fields" (2023) in print TMF</w:t>
      </w:r>
    </w:p>
    <w:p w:rsidR="00472B42" w:rsidRDefault="00D76093">
      <w:pPr>
        <w:spacing w:after="0" w:line="240" w:lineRule="atLeast"/>
        <w:jc w:val="both"/>
        <w:rPr>
          <w:i/>
          <w:iCs/>
          <w:lang w:val="en-US"/>
        </w:rPr>
      </w:pPr>
      <w:r>
        <w:rPr>
          <w:i/>
          <w:iCs/>
          <w:lang w:val="en-US"/>
        </w:rPr>
        <w:t xml:space="preserve">[31]  I. </w:t>
      </w:r>
      <w:proofErr w:type="spellStart"/>
      <w:r>
        <w:rPr>
          <w:i/>
          <w:iCs/>
          <w:lang w:val="en-US"/>
        </w:rPr>
        <w:t>Buchbinder</w:t>
      </w:r>
      <w:proofErr w:type="spellEnd"/>
      <w:r>
        <w:rPr>
          <w:i/>
          <w:iCs/>
          <w:lang w:val="en-US"/>
        </w:rPr>
        <w:t xml:space="preserve">, A. </w:t>
      </w:r>
      <w:proofErr w:type="spellStart"/>
      <w:r>
        <w:rPr>
          <w:i/>
          <w:iCs/>
          <w:lang w:val="en-US"/>
        </w:rPr>
        <w:t>Isaev</w:t>
      </w:r>
      <w:proofErr w:type="spellEnd"/>
      <w:r>
        <w:rPr>
          <w:i/>
          <w:iCs/>
          <w:lang w:val="en-US"/>
        </w:rPr>
        <w:t xml:space="preserve">, M. </w:t>
      </w:r>
      <w:proofErr w:type="spellStart"/>
      <w:r>
        <w:rPr>
          <w:i/>
          <w:iCs/>
          <w:lang w:val="en-US"/>
        </w:rPr>
        <w:t>Podoinitsyn</w:t>
      </w:r>
      <w:proofErr w:type="spellEnd"/>
      <w:r>
        <w:rPr>
          <w:i/>
          <w:iCs/>
          <w:lang w:val="en-US"/>
        </w:rPr>
        <w:t xml:space="preserve">, S. </w:t>
      </w:r>
      <w:proofErr w:type="spellStart"/>
      <w:r>
        <w:rPr>
          <w:i/>
          <w:iCs/>
          <w:lang w:val="en-US"/>
        </w:rPr>
        <w:t>Fedoruk</w:t>
      </w:r>
      <w:proofErr w:type="spellEnd"/>
      <w:r>
        <w:rPr>
          <w:i/>
          <w:iCs/>
          <w:lang w:val="en-US"/>
        </w:rPr>
        <w:t>, "Generalized Wigner operators and relativistic gauge fields" (2023) in print PEPAN Letters</w:t>
      </w:r>
    </w:p>
    <w:p w:rsidR="00472B42" w:rsidRDefault="00D76093">
      <w:pPr>
        <w:spacing w:after="0" w:line="240" w:lineRule="atLeast"/>
        <w:jc w:val="both"/>
        <w:rPr>
          <w:i/>
          <w:iCs/>
          <w:lang w:val="en-US"/>
        </w:rPr>
      </w:pPr>
      <w:r>
        <w:rPr>
          <w:i/>
          <w:iCs/>
          <w:lang w:val="en-US"/>
        </w:rPr>
        <w:t xml:space="preserve">[32] M.A. </w:t>
      </w:r>
      <w:proofErr w:type="spellStart"/>
      <w:r>
        <w:rPr>
          <w:i/>
          <w:iCs/>
          <w:lang w:val="en-US"/>
        </w:rPr>
        <w:t>Vasiliev</w:t>
      </w:r>
      <w:proofErr w:type="spellEnd"/>
      <w:r>
        <w:rPr>
          <w:i/>
          <w:iCs/>
          <w:lang w:val="en-US"/>
        </w:rPr>
        <w:t xml:space="preserve">. "Higher spin </w:t>
      </w:r>
      <w:proofErr w:type="spellStart"/>
      <w:r>
        <w:rPr>
          <w:i/>
          <w:iCs/>
          <w:lang w:val="en-US"/>
        </w:rPr>
        <w:t>superalgebras</w:t>
      </w:r>
      <w:proofErr w:type="spellEnd"/>
      <w:r>
        <w:rPr>
          <w:i/>
          <w:iCs/>
          <w:lang w:val="en-US"/>
        </w:rPr>
        <w:t xml:space="preserve"> in any dimension and their representations." Journal of High Energy Physics 2004.12 (2005): 046)</w:t>
      </w:r>
    </w:p>
    <w:p w:rsidR="00472B42" w:rsidRDefault="00D76093">
      <w:pPr>
        <w:spacing w:after="0" w:line="240" w:lineRule="atLeast"/>
        <w:jc w:val="both"/>
        <w:rPr>
          <w:i/>
          <w:iCs/>
          <w:lang w:val="en-US"/>
        </w:rPr>
      </w:pPr>
      <w:r>
        <w:rPr>
          <w:i/>
          <w:iCs/>
          <w:lang w:val="en-US"/>
        </w:rPr>
        <w:t xml:space="preserve">[33] K. </w:t>
      </w:r>
      <w:proofErr w:type="spellStart"/>
      <w:r>
        <w:rPr>
          <w:i/>
          <w:iCs/>
          <w:lang w:val="en-US"/>
        </w:rPr>
        <w:t>Alkalaev</w:t>
      </w:r>
      <w:proofErr w:type="spellEnd"/>
      <w:r>
        <w:rPr>
          <w:i/>
          <w:iCs/>
          <w:lang w:val="en-US"/>
        </w:rPr>
        <w:t xml:space="preserve">,  X. </w:t>
      </w:r>
      <w:proofErr w:type="spellStart"/>
      <w:r>
        <w:rPr>
          <w:i/>
          <w:iCs/>
          <w:lang w:val="en-US"/>
        </w:rPr>
        <w:t>Bekaert</w:t>
      </w:r>
      <w:proofErr w:type="spellEnd"/>
      <w:r>
        <w:rPr>
          <w:i/>
          <w:iCs/>
          <w:lang w:val="en-US"/>
        </w:rPr>
        <w:t>. "Towards higher-spin AdS2/CFT1 holography." Journal of High Energy Physics 2020.4 (2020): 1-45).</w:t>
      </w:r>
    </w:p>
    <w:p w:rsidR="00472B42" w:rsidRDefault="00D76093">
      <w:pPr>
        <w:spacing w:after="0" w:line="240" w:lineRule="atLeast"/>
        <w:jc w:val="both"/>
        <w:rPr>
          <w:i/>
          <w:iCs/>
          <w:lang w:val="en-US"/>
        </w:rPr>
      </w:pPr>
      <w:r>
        <w:rPr>
          <w:i/>
          <w:iCs/>
          <w:lang w:val="en-US"/>
        </w:rPr>
        <w:t xml:space="preserve">[34] (I.L. </w:t>
      </w:r>
      <w:proofErr w:type="spellStart"/>
      <w:r>
        <w:rPr>
          <w:i/>
          <w:iCs/>
          <w:lang w:val="en-US"/>
        </w:rPr>
        <w:t>Buchbinder</w:t>
      </w:r>
      <w:proofErr w:type="spellEnd"/>
      <w:r>
        <w:rPr>
          <w:i/>
          <w:iCs/>
          <w:lang w:val="en-US"/>
        </w:rPr>
        <w:t xml:space="preserve">, S.A. </w:t>
      </w:r>
      <w:proofErr w:type="spellStart"/>
      <w:r>
        <w:rPr>
          <w:i/>
          <w:iCs/>
          <w:lang w:val="en-US"/>
        </w:rPr>
        <w:t>Fedoruk</w:t>
      </w:r>
      <w:proofErr w:type="spellEnd"/>
      <w:r>
        <w:rPr>
          <w:i/>
          <w:iCs/>
          <w:lang w:val="en-US"/>
        </w:rPr>
        <w:t xml:space="preserve">, A.P. </w:t>
      </w:r>
      <w:proofErr w:type="spellStart"/>
      <w:r>
        <w:rPr>
          <w:i/>
          <w:iCs/>
          <w:lang w:val="en-US"/>
        </w:rPr>
        <w:t>Isaev</w:t>
      </w:r>
      <w:proofErr w:type="spellEnd"/>
      <w:r>
        <w:rPr>
          <w:i/>
          <w:iCs/>
          <w:lang w:val="en-US"/>
        </w:rPr>
        <w:t xml:space="preserve">, M.A. </w:t>
      </w:r>
      <w:proofErr w:type="spellStart"/>
      <w:r>
        <w:rPr>
          <w:i/>
          <w:iCs/>
          <w:lang w:val="en-US"/>
        </w:rPr>
        <w:t>Podoinitsyn</w:t>
      </w:r>
      <w:proofErr w:type="spellEnd"/>
      <w:r>
        <w:rPr>
          <w:i/>
          <w:iCs/>
          <w:lang w:val="en-US"/>
        </w:rPr>
        <w:t>. "</w:t>
      </w:r>
      <w:proofErr w:type="spellStart"/>
      <w:r>
        <w:rPr>
          <w:i/>
          <w:iCs/>
          <w:lang w:val="en-US"/>
        </w:rPr>
        <w:t>Massless</w:t>
      </w:r>
      <w:proofErr w:type="spellEnd"/>
      <w:r>
        <w:rPr>
          <w:i/>
          <w:iCs/>
          <w:lang w:val="en-US"/>
        </w:rPr>
        <w:t xml:space="preserve"> finite and infinite spin representations of </w:t>
      </w:r>
      <w:proofErr w:type="spellStart"/>
      <w:r>
        <w:rPr>
          <w:i/>
          <w:iCs/>
          <w:lang w:val="en-US"/>
        </w:rPr>
        <w:t>Poincaré</w:t>
      </w:r>
      <w:proofErr w:type="spellEnd"/>
      <w:r>
        <w:rPr>
          <w:i/>
          <w:iCs/>
          <w:lang w:val="en-US"/>
        </w:rPr>
        <w:t xml:space="preserve"> group in six dimensions." Physics Letters B 813 (2021): 136064)</w:t>
      </w:r>
    </w:p>
    <w:p w:rsidR="00472B42" w:rsidRDefault="00D76093">
      <w:pPr>
        <w:spacing w:after="0" w:line="240" w:lineRule="atLeast"/>
        <w:jc w:val="both"/>
        <w:rPr>
          <w:i/>
          <w:iCs/>
          <w:lang w:val="en-US"/>
        </w:rPr>
      </w:pPr>
      <w:r>
        <w:rPr>
          <w:i/>
          <w:iCs/>
          <w:lang w:val="en-US"/>
        </w:rPr>
        <w:t xml:space="preserve">[35]  A. J. </w:t>
      </w:r>
      <w:proofErr w:type="spellStart"/>
      <w:r>
        <w:rPr>
          <w:i/>
          <w:iCs/>
          <w:lang w:val="en-US"/>
        </w:rPr>
        <w:t>Dragt</w:t>
      </w:r>
      <w:proofErr w:type="spellEnd"/>
      <w:r>
        <w:rPr>
          <w:i/>
          <w:iCs/>
          <w:lang w:val="en-US"/>
        </w:rPr>
        <w:t>. "Lectures on nonlinear orbit dynamics." AIP conference proceedings. Vol. 87. No. 1. American Institute of Physics, 1982.</w:t>
      </w:r>
    </w:p>
    <w:p w:rsidR="00472B42" w:rsidRDefault="00D76093">
      <w:pPr>
        <w:spacing w:after="0" w:line="240" w:lineRule="atLeast"/>
        <w:jc w:val="both"/>
        <w:rPr>
          <w:i/>
          <w:iCs/>
          <w:lang w:val="en-US"/>
        </w:rPr>
      </w:pPr>
      <w:r>
        <w:rPr>
          <w:i/>
          <w:iCs/>
          <w:lang w:val="en-US"/>
        </w:rPr>
        <w:t xml:space="preserve">[36] </w:t>
      </w:r>
      <w:proofErr w:type="spellStart"/>
      <w:r>
        <w:rPr>
          <w:i/>
          <w:iCs/>
          <w:lang w:val="en-US"/>
        </w:rPr>
        <w:t>P.Vogel</w:t>
      </w:r>
      <w:proofErr w:type="spellEnd"/>
      <w:r>
        <w:rPr>
          <w:i/>
          <w:iCs/>
          <w:lang w:val="en-US"/>
        </w:rPr>
        <w:t>, The universal Lie algebra, preprint (1999).</w:t>
      </w:r>
    </w:p>
    <w:p w:rsidR="00472B42" w:rsidRDefault="00D76093">
      <w:pPr>
        <w:spacing w:after="0" w:line="240" w:lineRule="atLeast"/>
        <w:jc w:val="both"/>
        <w:rPr>
          <w:i/>
          <w:iCs/>
          <w:lang w:val="en-US"/>
        </w:rPr>
      </w:pPr>
      <w:r>
        <w:rPr>
          <w:i/>
          <w:iCs/>
          <w:lang w:val="en-US"/>
        </w:rPr>
        <w:t xml:space="preserve">[37] </w:t>
      </w:r>
      <w:proofErr w:type="spellStart"/>
      <w:r>
        <w:rPr>
          <w:i/>
          <w:iCs/>
          <w:lang w:val="en-US"/>
        </w:rPr>
        <w:t>R.L.Mkrtchyan</w:t>
      </w:r>
      <w:proofErr w:type="spellEnd"/>
      <w:r>
        <w:rPr>
          <w:i/>
          <w:iCs/>
          <w:lang w:val="en-US"/>
        </w:rPr>
        <w:t xml:space="preserve">, </w:t>
      </w:r>
      <w:proofErr w:type="spellStart"/>
      <w:r>
        <w:rPr>
          <w:i/>
          <w:iCs/>
          <w:lang w:val="en-US"/>
        </w:rPr>
        <w:t>A.N.Sergeev</w:t>
      </w:r>
      <w:proofErr w:type="spellEnd"/>
      <w:r>
        <w:rPr>
          <w:i/>
          <w:iCs/>
          <w:lang w:val="en-US"/>
        </w:rPr>
        <w:t xml:space="preserve">, </w:t>
      </w:r>
      <w:proofErr w:type="spellStart"/>
      <w:r>
        <w:rPr>
          <w:i/>
          <w:iCs/>
          <w:lang w:val="en-US"/>
        </w:rPr>
        <w:t>A.P.Veselov</w:t>
      </w:r>
      <w:proofErr w:type="spellEnd"/>
      <w:r>
        <w:rPr>
          <w:i/>
          <w:iCs/>
          <w:lang w:val="en-US"/>
        </w:rPr>
        <w:t xml:space="preserve">, </w:t>
      </w:r>
      <w:proofErr w:type="spellStart"/>
      <w:r>
        <w:rPr>
          <w:i/>
          <w:iCs/>
          <w:lang w:val="en-US"/>
        </w:rPr>
        <w:t>Casimir</w:t>
      </w:r>
      <w:proofErr w:type="spellEnd"/>
      <w:r>
        <w:rPr>
          <w:i/>
          <w:iCs/>
          <w:lang w:val="en-US"/>
        </w:rPr>
        <w:t xml:space="preserve"> </w:t>
      </w:r>
      <w:proofErr w:type="spellStart"/>
      <w:r>
        <w:rPr>
          <w:i/>
          <w:iCs/>
          <w:lang w:val="en-US"/>
        </w:rPr>
        <w:t>eigenvalues</w:t>
      </w:r>
      <w:proofErr w:type="spellEnd"/>
      <w:r>
        <w:rPr>
          <w:i/>
          <w:iCs/>
          <w:lang w:val="en-US"/>
        </w:rPr>
        <w:t xml:space="preserve"> for universal Lie algebra, J. Math. Phys., 53, (2012) 102-106.</w:t>
      </w:r>
    </w:p>
    <w:p w:rsidR="00472B42" w:rsidRDefault="00D76093">
      <w:pPr>
        <w:spacing w:after="0" w:line="240" w:lineRule="atLeast"/>
        <w:jc w:val="both"/>
        <w:rPr>
          <w:i/>
          <w:iCs/>
          <w:lang w:val="en-US"/>
        </w:rPr>
      </w:pPr>
      <w:r>
        <w:rPr>
          <w:i/>
          <w:iCs/>
          <w:lang w:val="en-US"/>
        </w:rPr>
        <w:t xml:space="preserve">[38] </w:t>
      </w:r>
      <w:proofErr w:type="spellStart"/>
      <w:r>
        <w:rPr>
          <w:i/>
          <w:iCs/>
          <w:lang w:val="en-US"/>
        </w:rPr>
        <w:t>A.P.Isaev</w:t>
      </w:r>
      <w:proofErr w:type="spellEnd"/>
      <w:r>
        <w:rPr>
          <w:i/>
          <w:iCs/>
          <w:lang w:val="en-US"/>
        </w:rPr>
        <w:t xml:space="preserve">, </w:t>
      </w:r>
      <w:proofErr w:type="spellStart"/>
      <w:r>
        <w:rPr>
          <w:i/>
          <w:iCs/>
          <w:lang w:val="en-US"/>
        </w:rPr>
        <w:t>S.O.Krivonos</w:t>
      </w:r>
      <w:proofErr w:type="spellEnd"/>
      <w:r>
        <w:rPr>
          <w:i/>
          <w:iCs/>
          <w:lang w:val="en-US"/>
        </w:rPr>
        <w:t xml:space="preserve">,  Split </w:t>
      </w:r>
      <w:proofErr w:type="spellStart"/>
      <w:r>
        <w:rPr>
          <w:i/>
          <w:iCs/>
          <w:lang w:val="en-US"/>
        </w:rPr>
        <w:t>Casimir</w:t>
      </w:r>
      <w:proofErr w:type="spellEnd"/>
      <w:r>
        <w:rPr>
          <w:i/>
          <w:iCs/>
          <w:lang w:val="en-US"/>
        </w:rPr>
        <w:t xml:space="preserve"> operator for simple Lie algebras, solutions of Yang–Baxter equations, and Vogel parameters, </w:t>
      </w:r>
      <w:proofErr w:type="spellStart"/>
      <w:r>
        <w:rPr>
          <w:i/>
          <w:iCs/>
          <w:lang w:val="en-US"/>
        </w:rPr>
        <w:t>J.Math.Phys</w:t>
      </w:r>
      <w:proofErr w:type="spellEnd"/>
      <w:r>
        <w:rPr>
          <w:i/>
          <w:iCs/>
          <w:lang w:val="en-US"/>
        </w:rPr>
        <w:t>. 62 (2021) 8, 083503;</w:t>
      </w:r>
    </w:p>
    <w:p w:rsidR="00472B42" w:rsidRDefault="00D76093">
      <w:pPr>
        <w:spacing w:after="0" w:line="240" w:lineRule="atLeast"/>
        <w:jc w:val="both"/>
        <w:rPr>
          <w:i/>
          <w:iCs/>
          <w:lang w:val="en-US"/>
        </w:rPr>
      </w:pPr>
      <w:r>
        <w:rPr>
          <w:i/>
          <w:iCs/>
          <w:lang w:val="en-US"/>
        </w:rPr>
        <w:t>e-Print: 2102.08258 [math-ph]</w:t>
      </w:r>
    </w:p>
    <w:p w:rsidR="00472B42" w:rsidRDefault="00D76093">
      <w:pPr>
        <w:spacing w:after="0" w:line="240" w:lineRule="atLeast"/>
        <w:jc w:val="both"/>
        <w:rPr>
          <w:i/>
          <w:iCs/>
          <w:lang w:val="en-US"/>
        </w:rPr>
      </w:pPr>
      <w:r>
        <w:rPr>
          <w:i/>
          <w:iCs/>
          <w:lang w:val="en-US"/>
        </w:rPr>
        <w:t xml:space="preserve">[39] </w:t>
      </w:r>
      <w:proofErr w:type="spellStart"/>
      <w:r>
        <w:rPr>
          <w:i/>
          <w:iCs/>
          <w:lang w:val="en-US"/>
        </w:rPr>
        <w:t>A.P.Isaev</w:t>
      </w:r>
      <w:proofErr w:type="spellEnd"/>
      <w:r>
        <w:rPr>
          <w:i/>
          <w:iCs/>
          <w:lang w:val="en-US"/>
        </w:rPr>
        <w:t xml:space="preserve">, </w:t>
      </w:r>
      <w:proofErr w:type="spellStart"/>
      <w:r>
        <w:rPr>
          <w:i/>
          <w:iCs/>
          <w:lang w:val="en-US"/>
        </w:rPr>
        <w:t>A.A.Provorov</w:t>
      </w:r>
      <w:proofErr w:type="spellEnd"/>
      <w:r>
        <w:rPr>
          <w:i/>
          <w:iCs/>
          <w:lang w:val="en-US"/>
        </w:rPr>
        <w:t xml:space="preserve">, The split </w:t>
      </w:r>
      <w:proofErr w:type="spellStart"/>
      <w:r>
        <w:rPr>
          <w:i/>
          <w:iCs/>
          <w:lang w:val="en-US"/>
        </w:rPr>
        <w:t>Casimir</w:t>
      </w:r>
      <w:proofErr w:type="spellEnd"/>
      <w:r>
        <w:rPr>
          <w:i/>
          <w:iCs/>
          <w:lang w:val="en-US"/>
        </w:rPr>
        <w:t xml:space="preserve"> operator and solutions of the Yang-Baxter equation for the </w:t>
      </w:r>
      <w:proofErr w:type="spellStart"/>
      <w:r>
        <w:rPr>
          <w:i/>
          <w:iCs/>
          <w:lang w:val="en-US"/>
        </w:rPr>
        <w:t>osp</w:t>
      </w:r>
      <w:proofErr w:type="spellEnd"/>
      <w:r>
        <w:rPr>
          <w:i/>
          <w:iCs/>
          <w:lang w:val="en-US"/>
        </w:rPr>
        <w:t xml:space="preserve">(M|N) and </w:t>
      </w:r>
      <w:proofErr w:type="spellStart"/>
      <w:r>
        <w:rPr>
          <w:i/>
          <w:iCs/>
          <w:lang w:val="en-US"/>
        </w:rPr>
        <w:t>sℓ</w:t>
      </w:r>
      <w:proofErr w:type="spellEnd"/>
      <w:r>
        <w:rPr>
          <w:i/>
          <w:iCs/>
          <w:lang w:val="en-US"/>
        </w:rPr>
        <w:t xml:space="preserve">(M|N) Lie </w:t>
      </w:r>
      <w:proofErr w:type="spellStart"/>
      <w:r>
        <w:rPr>
          <w:i/>
          <w:iCs/>
          <w:lang w:val="en-US"/>
        </w:rPr>
        <w:t>superalgebras</w:t>
      </w:r>
      <w:proofErr w:type="spellEnd"/>
      <w:r>
        <w:rPr>
          <w:i/>
          <w:iCs/>
          <w:lang w:val="en-US"/>
        </w:rPr>
        <w:t xml:space="preserve">, higher </w:t>
      </w:r>
      <w:proofErr w:type="spellStart"/>
      <w:r>
        <w:rPr>
          <w:i/>
          <w:iCs/>
          <w:lang w:val="en-US"/>
        </w:rPr>
        <w:t>Casimir</w:t>
      </w:r>
      <w:proofErr w:type="spellEnd"/>
      <w:r>
        <w:rPr>
          <w:i/>
          <w:iCs/>
          <w:lang w:val="en-US"/>
        </w:rPr>
        <w:t xml:space="preserve"> operators,</w:t>
      </w:r>
    </w:p>
    <w:p w:rsidR="00472B42" w:rsidRDefault="00D76093">
      <w:pPr>
        <w:spacing w:after="0" w:line="240" w:lineRule="atLeast"/>
        <w:jc w:val="both"/>
        <w:rPr>
          <w:i/>
          <w:iCs/>
          <w:lang w:val="en-US"/>
        </w:rPr>
      </w:pPr>
      <w:r>
        <w:rPr>
          <w:i/>
          <w:iCs/>
          <w:lang w:val="en-US"/>
        </w:rPr>
        <w:t xml:space="preserve">and the Vogel parameters, </w:t>
      </w:r>
      <w:proofErr w:type="spellStart"/>
      <w:r>
        <w:rPr>
          <w:i/>
          <w:iCs/>
          <w:lang w:val="en-US"/>
        </w:rPr>
        <w:t>Teor.Mat.Fiz</w:t>
      </w:r>
      <w:proofErr w:type="spellEnd"/>
      <w:r>
        <w:rPr>
          <w:i/>
          <w:iCs/>
          <w:lang w:val="en-US"/>
        </w:rPr>
        <w:t>. 210 (2022) 2, 259-301; e-Print: 2201.06148 [math-ph].</w:t>
      </w:r>
    </w:p>
    <w:p w:rsidR="00472B42" w:rsidRDefault="00D76093">
      <w:pPr>
        <w:spacing w:after="0" w:line="240" w:lineRule="atLeast"/>
        <w:jc w:val="both"/>
        <w:rPr>
          <w:i/>
          <w:iCs/>
          <w:lang w:val="en-US"/>
        </w:rPr>
      </w:pPr>
      <w:r>
        <w:rPr>
          <w:i/>
          <w:iCs/>
          <w:lang w:val="en-US"/>
        </w:rPr>
        <w:t xml:space="preserve">[40] A. P. </w:t>
      </w:r>
      <w:proofErr w:type="spellStart"/>
      <w:r>
        <w:rPr>
          <w:i/>
          <w:iCs/>
          <w:lang w:val="en-US"/>
        </w:rPr>
        <w:t>Isaev</w:t>
      </w:r>
      <w:proofErr w:type="spellEnd"/>
      <w:r>
        <w:rPr>
          <w:i/>
          <w:iCs/>
          <w:lang w:val="en-US"/>
        </w:rPr>
        <w:t xml:space="preserve"> and S. O. </w:t>
      </w:r>
      <w:proofErr w:type="spellStart"/>
      <w:r>
        <w:rPr>
          <w:i/>
          <w:iCs/>
          <w:lang w:val="en-US"/>
        </w:rPr>
        <w:t>Krivonos</w:t>
      </w:r>
      <w:proofErr w:type="spellEnd"/>
      <w:r>
        <w:rPr>
          <w:i/>
          <w:iCs/>
          <w:lang w:val="en-US"/>
        </w:rPr>
        <w:t xml:space="preserve"> and A. A. </w:t>
      </w:r>
      <w:proofErr w:type="spellStart"/>
      <w:r>
        <w:rPr>
          <w:i/>
          <w:iCs/>
          <w:lang w:val="en-US"/>
        </w:rPr>
        <w:t>Provorov</w:t>
      </w:r>
      <w:proofErr w:type="spellEnd"/>
      <w:r>
        <w:rPr>
          <w:i/>
          <w:iCs/>
          <w:lang w:val="en-US"/>
        </w:rPr>
        <w:t xml:space="preserve">, Split </w:t>
      </w:r>
      <w:proofErr w:type="spellStart"/>
      <w:r>
        <w:rPr>
          <w:i/>
          <w:iCs/>
          <w:lang w:val="en-US"/>
        </w:rPr>
        <w:t>Casimir</w:t>
      </w:r>
      <w:proofErr w:type="spellEnd"/>
      <w:r>
        <w:rPr>
          <w:i/>
          <w:iCs/>
          <w:lang w:val="en-US"/>
        </w:rPr>
        <w:t xml:space="preserve"> operator for simple Lie algebras in the cube of $\</w:t>
      </w:r>
      <w:proofErr w:type="spellStart"/>
      <w:r>
        <w:rPr>
          <w:i/>
          <w:iCs/>
          <w:lang w:val="en-US"/>
        </w:rPr>
        <w:t>mathsf</w:t>
      </w:r>
      <w:proofErr w:type="spellEnd"/>
      <w:r>
        <w:rPr>
          <w:i/>
          <w:iCs/>
          <w:lang w:val="en-US"/>
        </w:rPr>
        <w:t xml:space="preserve">{ad}$-representation and Vogel parameters, </w:t>
      </w:r>
      <w:proofErr w:type="spellStart"/>
      <w:r>
        <w:rPr>
          <w:i/>
          <w:iCs/>
          <w:lang w:val="en-US"/>
        </w:rPr>
        <w:t>eprint</w:t>
      </w:r>
      <w:proofErr w:type="spellEnd"/>
      <w:r>
        <w:rPr>
          <w:i/>
          <w:iCs/>
          <w:lang w:val="en-US"/>
        </w:rPr>
        <w:t xml:space="preserve"> 2212.14761</w:t>
      </w:r>
    </w:p>
    <w:p w:rsidR="00472B42" w:rsidRDefault="00D76093">
      <w:pPr>
        <w:spacing w:after="0" w:line="240" w:lineRule="atLeast"/>
        <w:jc w:val="both"/>
        <w:rPr>
          <w:i/>
          <w:iCs/>
          <w:lang w:val="en-US"/>
        </w:rPr>
      </w:pPr>
      <w:r>
        <w:rPr>
          <w:i/>
          <w:iCs/>
          <w:lang w:val="en-US"/>
        </w:rPr>
        <w:t xml:space="preserve">[41] </w:t>
      </w:r>
      <w:proofErr w:type="spellStart"/>
      <w:r>
        <w:rPr>
          <w:i/>
          <w:iCs/>
          <w:lang w:val="en-US"/>
        </w:rPr>
        <w:t>P.Deligne</w:t>
      </w:r>
      <w:proofErr w:type="spellEnd"/>
      <w:r>
        <w:rPr>
          <w:i/>
          <w:iCs/>
          <w:lang w:val="en-US"/>
        </w:rPr>
        <w:t>, La s\'{e}</w:t>
      </w:r>
      <w:proofErr w:type="spellStart"/>
      <w:r>
        <w:rPr>
          <w:i/>
          <w:iCs/>
          <w:lang w:val="en-US"/>
        </w:rPr>
        <w:t>rie</w:t>
      </w:r>
      <w:proofErr w:type="spellEnd"/>
      <w:r>
        <w:rPr>
          <w:i/>
          <w:iCs/>
          <w:lang w:val="en-US"/>
        </w:rPr>
        <w:t xml:space="preserve"> </w:t>
      </w:r>
      <w:proofErr w:type="spellStart"/>
      <w:r>
        <w:rPr>
          <w:i/>
          <w:iCs/>
          <w:lang w:val="en-US"/>
        </w:rPr>
        <w:t>exceptionnelle</w:t>
      </w:r>
      <w:proofErr w:type="spellEnd"/>
      <w:r>
        <w:rPr>
          <w:i/>
          <w:iCs/>
          <w:lang w:val="en-US"/>
        </w:rPr>
        <w:t xml:space="preserve"> des </w:t>
      </w:r>
      <w:proofErr w:type="spellStart"/>
      <w:r>
        <w:rPr>
          <w:i/>
          <w:iCs/>
          <w:lang w:val="en-US"/>
        </w:rPr>
        <w:t>groupes</w:t>
      </w:r>
      <w:proofErr w:type="spellEnd"/>
      <w:r>
        <w:rPr>
          <w:i/>
          <w:iCs/>
          <w:lang w:val="en-US"/>
        </w:rPr>
        <w:t xml:space="preserve"> de Lie, C. R. Acad. Sci. 322 (1996), 321-326.</w:t>
      </w:r>
    </w:p>
    <w:p w:rsidR="00472B42" w:rsidRDefault="00D76093">
      <w:pPr>
        <w:spacing w:after="0" w:line="240" w:lineRule="atLeast"/>
        <w:jc w:val="both"/>
        <w:rPr>
          <w:i/>
          <w:iCs/>
          <w:lang w:val="en-US"/>
        </w:rPr>
      </w:pPr>
      <w:r>
        <w:rPr>
          <w:i/>
          <w:iCs/>
          <w:lang w:val="en-US"/>
        </w:rPr>
        <w:t xml:space="preserve">[42] </w:t>
      </w:r>
      <w:proofErr w:type="spellStart"/>
      <w:r>
        <w:rPr>
          <w:i/>
          <w:iCs/>
          <w:lang w:val="en-US"/>
        </w:rPr>
        <w:t>R.L.Mkrtchyan</w:t>
      </w:r>
      <w:proofErr w:type="spellEnd"/>
      <w:r>
        <w:rPr>
          <w:i/>
          <w:iCs/>
          <w:lang w:val="en-US"/>
        </w:rPr>
        <w:t xml:space="preserve"> and </w:t>
      </w:r>
      <w:proofErr w:type="spellStart"/>
      <w:r>
        <w:rPr>
          <w:i/>
          <w:iCs/>
          <w:lang w:val="en-US"/>
        </w:rPr>
        <w:t>A.P.Veselov</w:t>
      </w:r>
      <w:proofErr w:type="spellEnd"/>
      <w:r>
        <w:rPr>
          <w:i/>
          <w:iCs/>
          <w:lang w:val="en-US"/>
        </w:rPr>
        <w:t xml:space="preserve">, Universality in </w:t>
      </w:r>
      <w:proofErr w:type="spellStart"/>
      <w:r>
        <w:rPr>
          <w:i/>
          <w:iCs/>
          <w:lang w:val="en-US"/>
        </w:rPr>
        <w:t>Chern</w:t>
      </w:r>
      <w:proofErr w:type="spellEnd"/>
      <w:r>
        <w:rPr>
          <w:i/>
          <w:iCs/>
          <w:lang w:val="en-US"/>
        </w:rPr>
        <w:t>-Simons theory, Journal of High Energy Physics, 2012(8) 153.</w:t>
      </w:r>
    </w:p>
    <w:p w:rsidR="00472B42" w:rsidRDefault="00D76093">
      <w:pPr>
        <w:spacing w:after="0" w:line="240" w:lineRule="atLeast"/>
        <w:jc w:val="both"/>
        <w:rPr>
          <w:i/>
          <w:iCs/>
          <w:lang w:val="en-US"/>
        </w:rPr>
      </w:pPr>
      <w:r>
        <w:rPr>
          <w:i/>
          <w:iCs/>
          <w:lang w:val="en-US"/>
        </w:rPr>
        <w:t xml:space="preserve">[43] </w:t>
      </w:r>
      <w:proofErr w:type="spellStart"/>
      <w:r>
        <w:rPr>
          <w:i/>
          <w:iCs/>
          <w:lang w:val="en-US"/>
        </w:rPr>
        <w:t>A.Mironov</w:t>
      </w:r>
      <w:proofErr w:type="spellEnd"/>
      <w:r>
        <w:rPr>
          <w:i/>
          <w:iCs/>
          <w:lang w:val="en-US"/>
        </w:rPr>
        <w:t xml:space="preserve">, </w:t>
      </w:r>
      <w:proofErr w:type="spellStart"/>
      <w:r>
        <w:rPr>
          <w:i/>
          <w:iCs/>
          <w:lang w:val="en-US"/>
        </w:rPr>
        <w:t>R.Mkrtchyan</w:t>
      </w:r>
      <w:proofErr w:type="spellEnd"/>
      <w:r>
        <w:rPr>
          <w:i/>
          <w:iCs/>
          <w:lang w:val="en-US"/>
        </w:rPr>
        <w:t xml:space="preserve">, and </w:t>
      </w:r>
      <w:proofErr w:type="spellStart"/>
      <w:r>
        <w:rPr>
          <w:i/>
          <w:iCs/>
          <w:lang w:val="en-US"/>
        </w:rPr>
        <w:t>A.Morozov</w:t>
      </w:r>
      <w:proofErr w:type="spellEnd"/>
      <w:r>
        <w:rPr>
          <w:i/>
          <w:iCs/>
          <w:lang w:val="en-US"/>
        </w:rPr>
        <w:t>, On universal knot polynomials, JHEP, 2016, No. 2 (2016) 78.</w:t>
      </w:r>
    </w:p>
    <w:p w:rsidR="00472B42" w:rsidRDefault="00472B42">
      <w:pPr>
        <w:spacing w:after="0" w:line="240" w:lineRule="atLeast"/>
        <w:jc w:val="both"/>
        <w:rPr>
          <w:lang w:val="en-US"/>
        </w:rPr>
      </w:pPr>
    </w:p>
    <w:p w:rsidR="00472B42" w:rsidRDefault="00D76093">
      <w:pPr>
        <w:spacing w:after="0" w:line="240" w:lineRule="atLeast"/>
        <w:jc w:val="both"/>
        <w:rPr>
          <w:b/>
          <w:lang w:val="en-US"/>
        </w:rPr>
      </w:pPr>
      <w:r>
        <w:rPr>
          <w:b/>
          <w:lang w:val="en-US"/>
        </w:rPr>
        <w:t xml:space="preserve">2.3 Estimated completion date </w:t>
      </w:r>
    </w:p>
    <w:p w:rsidR="00472B42" w:rsidRDefault="00472B42">
      <w:pPr>
        <w:spacing w:after="0" w:line="240" w:lineRule="atLeast"/>
        <w:jc w:val="both"/>
        <w:rPr>
          <w:lang w:val="en-US"/>
        </w:rPr>
      </w:pPr>
    </w:p>
    <w:p w:rsidR="00472B42" w:rsidRDefault="00D76093">
      <w:pPr>
        <w:spacing w:after="0" w:line="240" w:lineRule="atLeast"/>
        <w:jc w:val="both"/>
        <w:rPr>
          <w:b/>
          <w:lang w:val="en-US"/>
        </w:rPr>
      </w:pPr>
      <w:r>
        <w:rPr>
          <w:b/>
          <w:lang w:val="en-US"/>
        </w:rPr>
        <w:t>2.4 Participating JINR laboratories</w:t>
      </w:r>
    </w:p>
    <w:p w:rsidR="00472B42" w:rsidRDefault="00D76093">
      <w:pPr>
        <w:suppressAutoHyphens w:val="0"/>
        <w:spacing w:after="0" w:line="240" w:lineRule="auto"/>
        <w:rPr>
          <w:bCs/>
          <w:lang w:val="en-US"/>
        </w:rPr>
      </w:pPr>
      <w:r w:rsidRPr="00D76093">
        <w:rPr>
          <w:lang w:val="en-US"/>
        </w:rPr>
        <w:br w:type="page"/>
      </w:r>
    </w:p>
    <w:p w:rsidR="00472B42" w:rsidRDefault="00D76093">
      <w:pPr>
        <w:spacing w:line="360" w:lineRule="auto"/>
        <w:jc w:val="both"/>
        <w:rPr>
          <w:bCs/>
        </w:rPr>
      </w:pPr>
      <w:r>
        <w:rPr>
          <w:b/>
        </w:rPr>
        <w:lastRenderedPageBreak/>
        <w:t>2.4.1</w:t>
      </w:r>
      <w:r>
        <w:rPr>
          <w:b/>
          <w:lang w:val="en-US"/>
        </w:rPr>
        <w:t>MICC</w:t>
      </w:r>
      <w:r>
        <w:rPr>
          <w:b/>
        </w:rPr>
        <w:t xml:space="preserve"> </w:t>
      </w:r>
      <w:proofErr w:type="spellStart"/>
      <w:r>
        <w:rPr>
          <w:b/>
        </w:rPr>
        <w:t>resource</w:t>
      </w:r>
      <w:proofErr w:type="spellEnd"/>
      <w:r>
        <w:rPr>
          <w:b/>
        </w:rPr>
        <w:t xml:space="preserve"> </w:t>
      </w:r>
      <w:proofErr w:type="spellStart"/>
      <w:r>
        <w:rPr>
          <w:b/>
        </w:rPr>
        <w:t>requirements</w:t>
      </w:r>
      <w:proofErr w:type="spellEnd"/>
    </w:p>
    <w:tbl>
      <w:tblPr>
        <w:tblStyle w:val="ad"/>
        <w:tblW w:w="9923" w:type="dxa"/>
        <w:tblLook w:val="04A0"/>
      </w:tblPr>
      <w:tblGrid>
        <w:gridCol w:w="3261"/>
        <w:gridCol w:w="1333"/>
        <w:gridCol w:w="1333"/>
        <w:gridCol w:w="1331"/>
        <w:gridCol w:w="1334"/>
        <w:gridCol w:w="1331"/>
      </w:tblGrid>
      <w:tr w:rsidR="00472B42">
        <w:trPr>
          <w:trHeight w:val="409"/>
        </w:trPr>
        <w:tc>
          <w:tcPr>
            <w:tcW w:w="3260" w:type="dxa"/>
            <w:vMerge w:val="restart"/>
            <w:shd w:val="clear" w:color="auto" w:fill="auto"/>
          </w:tcPr>
          <w:p w:rsidR="00472B42" w:rsidRDefault="00472B42">
            <w:pPr>
              <w:widowControl w:val="0"/>
              <w:spacing w:line="360" w:lineRule="auto"/>
              <w:jc w:val="center"/>
              <w:rPr>
                <w:b/>
                <w:sz w:val="8"/>
                <w:szCs w:val="8"/>
              </w:rPr>
            </w:pPr>
          </w:p>
          <w:p w:rsidR="00472B42" w:rsidRDefault="00D76093">
            <w:pPr>
              <w:widowControl w:val="0"/>
              <w:spacing w:line="360" w:lineRule="auto"/>
              <w:jc w:val="center"/>
              <w:rPr>
                <w:b/>
              </w:rPr>
            </w:pPr>
            <w:proofErr w:type="spellStart"/>
            <w:r>
              <w:rPr>
                <w:b/>
              </w:rPr>
              <w:t>Computing</w:t>
            </w:r>
            <w:proofErr w:type="spellEnd"/>
            <w:r>
              <w:rPr>
                <w:b/>
              </w:rPr>
              <w:t xml:space="preserve"> </w:t>
            </w:r>
            <w:proofErr w:type="spellStart"/>
            <w:r>
              <w:rPr>
                <w:b/>
              </w:rPr>
              <w:t>resources</w:t>
            </w:r>
            <w:proofErr w:type="spellEnd"/>
          </w:p>
        </w:tc>
        <w:tc>
          <w:tcPr>
            <w:tcW w:w="6662" w:type="dxa"/>
            <w:gridSpan w:val="5"/>
            <w:shd w:val="clear" w:color="auto" w:fill="auto"/>
          </w:tcPr>
          <w:p w:rsidR="00472B42" w:rsidRDefault="00D76093">
            <w:pPr>
              <w:widowControl w:val="0"/>
              <w:spacing w:before="120" w:line="360" w:lineRule="auto"/>
              <w:jc w:val="center"/>
              <w:rPr>
                <w:b/>
              </w:rPr>
            </w:pPr>
            <w:proofErr w:type="spellStart"/>
            <w:r>
              <w:rPr>
                <w:b/>
              </w:rPr>
              <w:t>Distribution</w:t>
            </w:r>
            <w:proofErr w:type="spellEnd"/>
            <w:r>
              <w:rPr>
                <w:b/>
              </w:rPr>
              <w:t xml:space="preserve"> </w:t>
            </w:r>
            <w:proofErr w:type="spellStart"/>
            <w:r>
              <w:rPr>
                <w:b/>
              </w:rPr>
              <w:t>by</w:t>
            </w:r>
            <w:proofErr w:type="spellEnd"/>
            <w:r>
              <w:rPr>
                <w:b/>
              </w:rPr>
              <w:t xml:space="preserve"> </w:t>
            </w:r>
            <w:proofErr w:type="spellStart"/>
            <w:r>
              <w:rPr>
                <w:b/>
              </w:rPr>
              <w:t>year</w:t>
            </w:r>
            <w:proofErr w:type="spellEnd"/>
          </w:p>
        </w:tc>
      </w:tr>
      <w:tr w:rsidR="00472B42">
        <w:trPr>
          <w:trHeight w:val="403"/>
        </w:trPr>
        <w:tc>
          <w:tcPr>
            <w:tcW w:w="3260" w:type="dxa"/>
            <w:vMerge/>
            <w:shd w:val="clear" w:color="auto" w:fill="auto"/>
          </w:tcPr>
          <w:p w:rsidR="00472B42" w:rsidRDefault="00472B42">
            <w:pPr>
              <w:widowControl w:val="0"/>
              <w:spacing w:line="360" w:lineRule="auto"/>
              <w:jc w:val="both"/>
              <w:rPr>
                <w:b/>
              </w:rPr>
            </w:pPr>
          </w:p>
        </w:tc>
        <w:tc>
          <w:tcPr>
            <w:tcW w:w="1333" w:type="dxa"/>
            <w:shd w:val="clear" w:color="auto" w:fill="auto"/>
          </w:tcPr>
          <w:p w:rsidR="00472B42" w:rsidRDefault="00D76093">
            <w:pPr>
              <w:widowControl w:val="0"/>
              <w:spacing w:beforeAutospacing="1" w:after="0" w:line="240" w:lineRule="atLeast"/>
              <w:jc w:val="center"/>
              <w:rPr>
                <w:bCs/>
              </w:rPr>
            </w:pPr>
            <w:r>
              <w:rPr>
                <w:bCs/>
              </w:rPr>
              <w:t>1</w:t>
            </w:r>
            <w:proofErr w:type="spellStart"/>
            <w:r>
              <w:rPr>
                <w:bCs/>
                <w:vertAlign w:val="superscript"/>
                <w:lang w:val="en-US"/>
              </w:rPr>
              <w:t>st</w:t>
            </w:r>
            <w:proofErr w:type="spellEnd"/>
            <w:r>
              <w:rPr>
                <w:bCs/>
              </w:rPr>
              <w:t xml:space="preserve"> </w:t>
            </w:r>
            <w:proofErr w:type="spellStart"/>
            <w:r>
              <w:rPr>
                <w:bCs/>
              </w:rPr>
              <w:t>year</w:t>
            </w:r>
            <w:proofErr w:type="spellEnd"/>
          </w:p>
        </w:tc>
        <w:tc>
          <w:tcPr>
            <w:tcW w:w="1333" w:type="dxa"/>
            <w:shd w:val="clear" w:color="auto" w:fill="auto"/>
          </w:tcPr>
          <w:p w:rsidR="00472B42" w:rsidRDefault="00D76093">
            <w:pPr>
              <w:widowControl w:val="0"/>
              <w:spacing w:beforeAutospacing="1" w:after="0" w:line="240" w:lineRule="atLeast"/>
              <w:jc w:val="center"/>
              <w:rPr>
                <w:bCs/>
              </w:rPr>
            </w:pPr>
            <w:r>
              <w:rPr>
                <w:bCs/>
              </w:rPr>
              <w:t>2</w:t>
            </w:r>
            <w:proofErr w:type="spellStart"/>
            <w:r>
              <w:rPr>
                <w:bCs/>
                <w:vertAlign w:val="superscript"/>
                <w:lang w:val="en-US"/>
              </w:rPr>
              <w:t>nd</w:t>
            </w:r>
            <w:proofErr w:type="spellEnd"/>
            <w:r>
              <w:rPr>
                <w:bCs/>
                <w:lang w:val="en-US"/>
              </w:rPr>
              <w:t xml:space="preserve"> y</w:t>
            </w:r>
            <w:proofErr w:type="spellStart"/>
            <w:r>
              <w:rPr>
                <w:bCs/>
              </w:rPr>
              <w:t>ear</w:t>
            </w:r>
            <w:proofErr w:type="spellEnd"/>
            <w:r>
              <w:rPr>
                <w:bCs/>
              </w:rPr>
              <w:t xml:space="preserve"> </w:t>
            </w:r>
          </w:p>
        </w:tc>
        <w:tc>
          <w:tcPr>
            <w:tcW w:w="1331" w:type="dxa"/>
            <w:shd w:val="clear" w:color="auto" w:fill="auto"/>
          </w:tcPr>
          <w:p w:rsidR="00472B42" w:rsidRDefault="00D76093">
            <w:pPr>
              <w:widowControl w:val="0"/>
              <w:spacing w:beforeAutospacing="1" w:after="0" w:line="240" w:lineRule="atLeast"/>
              <w:jc w:val="center"/>
              <w:rPr>
                <w:bCs/>
              </w:rPr>
            </w:pPr>
            <w:r>
              <w:rPr>
                <w:bCs/>
              </w:rPr>
              <w:t>3</w:t>
            </w:r>
            <w:proofErr w:type="spellStart"/>
            <w:r>
              <w:rPr>
                <w:bCs/>
                <w:vertAlign w:val="superscript"/>
                <w:lang w:val="en-US"/>
              </w:rPr>
              <w:t>rd</w:t>
            </w:r>
            <w:r>
              <w:rPr>
                <w:bCs/>
                <w:lang w:val="en-US"/>
              </w:rPr>
              <w:t>y</w:t>
            </w:r>
            <w:r>
              <w:rPr>
                <w:bCs/>
              </w:rPr>
              <w:t>ear</w:t>
            </w:r>
            <w:proofErr w:type="spellEnd"/>
          </w:p>
        </w:tc>
        <w:tc>
          <w:tcPr>
            <w:tcW w:w="1334" w:type="dxa"/>
            <w:shd w:val="clear" w:color="auto" w:fill="auto"/>
          </w:tcPr>
          <w:p w:rsidR="00472B42" w:rsidRDefault="00D76093">
            <w:pPr>
              <w:widowControl w:val="0"/>
              <w:spacing w:beforeAutospacing="1" w:after="0" w:line="240" w:lineRule="atLeast"/>
              <w:jc w:val="center"/>
              <w:rPr>
                <w:bCs/>
              </w:rPr>
            </w:pPr>
            <w:r>
              <w:rPr>
                <w:bCs/>
              </w:rPr>
              <w:t>4</w:t>
            </w:r>
            <w:proofErr w:type="spellStart"/>
            <w:r>
              <w:rPr>
                <w:bCs/>
                <w:vertAlign w:val="superscript"/>
                <w:lang w:val="en-US"/>
              </w:rPr>
              <w:t>th</w:t>
            </w:r>
            <w:proofErr w:type="spellEnd"/>
            <w:r>
              <w:rPr>
                <w:bCs/>
                <w:lang w:val="en-US"/>
              </w:rPr>
              <w:t xml:space="preserve">  year </w:t>
            </w:r>
          </w:p>
        </w:tc>
        <w:tc>
          <w:tcPr>
            <w:tcW w:w="1331" w:type="dxa"/>
            <w:shd w:val="clear" w:color="auto" w:fill="auto"/>
          </w:tcPr>
          <w:p w:rsidR="00472B42" w:rsidRDefault="00D76093">
            <w:pPr>
              <w:widowControl w:val="0"/>
              <w:spacing w:beforeAutospacing="1" w:after="0" w:line="240" w:lineRule="atLeast"/>
              <w:jc w:val="center"/>
              <w:rPr>
                <w:bCs/>
              </w:rPr>
            </w:pPr>
            <w:r>
              <w:rPr>
                <w:bCs/>
              </w:rPr>
              <w:t>5</w:t>
            </w:r>
            <w:proofErr w:type="spellStart"/>
            <w:r>
              <w:rPr>
                <w:bCs/>
                <w:vertAlign w:val="superscript"/>
                <w:lang w:val="en-US"/>
              </w:rPr>
              <w:t>th</w:t>
            </w:r>
            <w:proofErr w:type="spellEnd"/>
            <w:r>
              <w:rPr>
                <w:bCs/>
                <w:lang w:val="en-US"/>
              </w:rPr>
              <w:t xml:space="preserve"> y</w:t>
            </w:r>
            <w:proofErr w:type="spellStart"/>
            <w:r>
              <w:rPr>
                <w:bCs/>
              </w:rPr>
              <w:t>ear</w:t>
            </w:r>
            <w:proofErr w:type="spellEnd"/>
            <w:r>
              <w:rPr>
                <w:bCs/>
              </w:rPr>
              <w:t xml:space="preserve"> </w:t>
            </w:r>
          </w:p>
        </w:tc>
      </w:tr>
      <w:tr w:rsidR="00472B42" w:rsidRPr="003D3B76">
        <w:tc>
          <w:tcPr>
            <w:tcW w:w="3260" w:type="dxa"/>
            <w:shd w:val="clear" w:color="auto" w:fill="auto"/>
          </w:tcPr>
          <w:p w:rsidR="00472B42" w:rsidRDefault="00D76093">
            <w:pPr>
              <w:widowControl w:val="0"/>
              <w:spacing w:after="0" w:line="360" w:lineRule="auto"/>
              <w:rPr>
                <w:bCs/>
                <w:lang w:val="en-US"/>
              </w:rPr>
            </w:pPr>
            <w:r>
              <w:rPr>
                <w:bCs/>
                <w:lang w:val="en-US"/>
              </w:rPr>
              <w:t>Data storage (TB)</w:t>
            </w:r>
          </w:p>
          <w:p w:rsidR="00472B42" w:rsidRDefault="00D76093">
            <w:pPr>
              <w:widowControl w:val="0"/>
              <w:spacing w:after="0" w:line="360" w:lineRule="auto"/>
              <w:ind w:left="1027"/>
              <w:rPr>
                <w:lang w:val="en-US"/>
              </w:rPr>
            </w:pPr>
            <w:r>
              <w:rPr>
                <w:bCs/>
                <w:lang w:val="en-US"/>
              </w:rPr>
              <w:t>- EOS</w:t>
            </w:r>
          </w:p>
          <w:p w:rsidR="00472B42" w:rsidRDefault="00D76093">
            <w:pPr>
              <w:widowControl w:val="0"/>
              <w:spacing w:after="0" w:line="360" w:lineRule="auto"/>
              <w:ind w:left="1027"/>
              <w:rPr>
                <w:bCs/>
                <w:lang w:val="en-US"/>
              </w:rPr>
            </w:pPr>
            <w:r>
              <w:rPr>
                <w:bCs/>
                <w:lang w:val="en-US"/>
              </w:rPr>
              <w:t>- Tapes</w:t>
            </w:r>
          </w:p>
        </w:tc>
        <w:tc>
          <w:tcPr>
            <w:tcW w:w="1333" w:type="dxa"/>
            <w:shd w:val="clear" w:color="auto" w:fill="auto"/>
          </w:tcPr>
          <w:p w:rsidR="00472B42" w:rsidRDefault="00472B42">
            <w:pPr>
              <w:widowControl w:val="0"/>
              <w:spacing w:after="0" w:line="360" w:lineRule="auto"/>
              <w:jc w:val="center"/>
              <w:rPr>
                <w:bCs/>
                <w:lang w:val="en-US"/>
              </w:rPr>
            </w:pPr>
          </w:p>
        </w:tc>
        <w:tc>
          <w:tcPr>
            <w:tcW w:w="1333" w:type="dxa"/>
            <w:shd w:val="clear" w:color="auto" w:fill="auto"/>
          </w:tcPr>
          <w:p w:rsidR="00472B42" w:rsidRDefault="00472B42">
            <w:pPr>
              <w:widowControl w:val="0"/>
              <w:spacing w:after="0" w:line="360" w:lineRule="auto"/>
              <w:jc w:val="center"/>
              <w:rPr>
                <w:bCs/>
                <w:lang w:val="en-US"/>
              </w:rPr>
            </w:pPr>
          </w:p>
        </w:tc>
        <w:tc>
          <w:tcPr>
            <w:tcW w:w="1331" w:type="dxa"/>
            <w:shd w:val="clear" w:color="auto" w:fill="auto"/>
          </w:tcPr>
          <w:p w:rsidR="00472B42" w:rsidRDefault="00472B42">
            <w:pPr>
              <w:widowControl w:val="0"/>
              <w:spacing w:after="0" w:line="360" w:lineRule="auto"/>
              <w:jc w:val="center"/>
              <w:rPr>
                <w:bCs/>
                <w:lang w:val="en-US"/>
              </w:rPr>
            </w:pPr>
          </w:p>
        </w:tc>
        <w:tc>
          <w:tcPr>
            <w:tcW w:w="1334" w:type="dxa"/>
            <w:shd w:val="clear" w:color="auto" w:fill="auto"/>
          </w:tcPr>
          <w:p w:rsidR="00472B42" w:rsidRDefault="00472B42">
            <w:pPr>
              <w:widowControl w:val="0"/>
              <w:spacing w:after="0" w:line="360" w:lineRule="auto"/>
              <w:jc w:val="center"/>
              <w:rPr>
                <w:bCs/>
                <w:lang w:val="en-US"/>
              </w:rPr>
            </w:pPr>
          </w:p>
        </w:tc>
        <w:tc>
          <w:tcPr>
            <w:tcW w:w="1331" w:type="dxa"/>
            <w:shd w:val="clear" w:color="auto" w:fill="auto"/>
          </w:tcPr>
          <w:p w:rsidR="00472B42" w:rsidRDefault="00472B42">
            <w:pPr>
              <w:widowControl w:val="0"/>
              <w:spacing w:after="0" w:line="360" w:lineRule="auto"/>
              <w:jc w:val="center"/>
              <w:rPr>
                <w:bCs/>
                <w:lang w:val="en-US"/>
              </w:rPr>
            </w:pPr>
          </w:p>
        </w:tc>
      </w:tr>
      <w:tr w:rsidR="00472B42">
        <w:tc>
          <w:tcPr>
            <w:tcW w:w="3260" w:type="dxa"/>
            <w:shd w:val="clear" w:color="auto" w:fill="auto"/>
          </w:tcPr>
          <w:p w:rsidR="00472B42" w:rsidRDefault="00D76093">
            <w:pPr>
              <w:widowControl w:val="0"/>
              <w:spacing w:after="0" w:line="360" w:lineRule="auto"/>
              <w:rPr>
                <w:bCs/>
              </w:rPr>
            </w:pPr>
            <w:r>
              <w:rPr>
                <w:lang w:val="en-US"/>
              </w:rPr>
              <w:t xml:space="preserve">Tier </w:t>
            </w:r>
            <w:r>
              <w:t xml:space="preserve">1 (CPU </w:t>
            </w:r>
            <w:proofErr w:type="spellStart"/>
            <w:r>
              <w:t>core</w:t>
            </w:r>
            <w:proofErr w:type="spellEnd"/>
            <w:r>
              <w:t xml:space="preserve"> </w:t>
            </w:r>
            <w:proofErr w:type="spellStart"/>
            <w:r>
              <w:t>hours</w:t>
            </w:r>
            <w:proofErr w:type="spellEnd"/>
            <w:r>
              <w:t>)</w:t>
            </w:r>
          </w:p>
        </w:tc>
        <w:tc>
          <w:tcPr>
            <w:tcW w:w="1333" w:type="dxa"/>
            <w:shd w:val="clear" w:color="auto" w:fill="auto"/>
          </w:tcPr>
          <w:p w:rsidR="00472B42" w:rsidRDefault="00472B42">
            <w:pPr>
              <w:widowControl w:val="0"/>
              <w:spacing w:after="0" w:line="360" w:lineRule="auto"/>
              <w:jc w:val="center"/>
              <w:rPr>
                <w:bCs/>
              </w:rPr>
            </w:pPr>
          </w:p>
        </w:tc>
        <w:tc>
          <w:tcPr>
            <w:tcW w:w="1333" w:type="dxa"/>
            <w:shd w:val="clear" w:color="auto" w:fill="auto"/>
          </w:tcPr>
          <w:p w:rsidR="00472B42" w:rsidRDefault="00472B42">
            <w:pPr>
              <w:widowControl w:val="0"/>
              <w:spacing w:after="0" w:line="360" w:lineRule="auto"/>
              <w:jc w:val="center"/>
              <w:rPr>
                <w:bCs/>
              </w:rPr>
            </w:pPr>
          </w:p>
        </w:tc>
        <w:tc>
          <w:tcPr>
            <w:tcW w:w="1331" w:type="dxa"/>
            <w:shd w:val="clear" w:color="auto" w:fill="auto"/>
          </w:tcPr>
          <w:p w:rsidR="00472B42" w:rsidRDefault="00472B42">
            <w:pPr>
              <w:widowControl w:val="0"/>
              <w:spacing w:after="0" w:line="360" w:lineRule="auto"/>
              <w:jc w:val="center"/>
              <w:rPr>
                <w:bCs/>
              </w:rPr>
            </w:pPr>
          </w:p>
        </w:tc>
        <w:tc>
          <w:tcPr>
            <w:tcW w:w="1334" w:type="dxa"/>
            <w:shd w:val="clear" w:color="auto" w:fill="auto"/>
          </w:tcPr>
          <w:p w:rsidR="00472B42" w:rsidRDefault="00472B42">
            <w:pPr>
              <w:widowControl w:val="0"/>
              <w:spacing w:after="0" w:line="360" w:lineRule="auto"/>
              <w:jc w:val="center"/>
              <w:rPr>
                <w:bCs/>
              </w:rPr>
            </w:pPr>
          </w:p>
        </w:tc>
        <w:tc>
          <w:tcPr>
            <w:tcW w:w="1331" w:type="dxa"/>
            <w:shd w:val="clear" w:color="auto" w:fill="auto"/>
          </w:tcPr>
          <w:p w:rsidR="00472B42" w:rsidRDefault="00472B42">
            <w:pPr>
              <w:widowControl w:val="0"/>
              <w:spacing w:after="0" w:line="360" w:lineRule="auto"/>
              <w:jc w:val="center"/>
              <w:rPr>
                <w:bCs/>
              </w:rPr>
            </w:pPr>
          </w:p>
        </w:tc>
      </w:tr>
      <w:tr w:rsidR="00472B42">
        <w:tc>
          <w:tcPr>
            <w:tcW w:w="3260" w:type="dxa"/>
            <w:shd w:val="clear" w:color="auto" w:fill="auto"/>
          </w:tcPr>
          <w:p w:rsidR="00472B42" w:rsidRDefault="00D76093">
            <w:pPr>
              <w:widowControl w:val="0"/>
              <w:spacing w:after="0" w:line="360" w:lineRule="auto"/>
              <w:rPr>
                <w:bCs/>
              </w:rPr>
            </w:pPr>
            <w:r>
              <w:rPr>
                <w:lang w:val="en-US"/>
              </w:rPr>
              <w:t xml:space="preserve">Tier </w:t>
            </w:r>
            <w:r>
              <w:t xml:space="preserve">2 (CPU </w:t>
            </w:r>
            <w:proofErr w:type="spellStart"/>
            <w:r>
              <w:t>core</w:t>
            </w:r>
            <w:proofErr w:type="spellEnd"/>
            <w:r>
              <w:t xml:space="preserve"> </w:t>
            </w:r>
            <w:proofErr w:type="spellStart"/>
            <w:r>
              <w:t>hours</w:t>
            </w:r>
            <w:proofErr w:type="spellEnd"/>
            <w:r>
              <w:t>)</w:t>
            </w:r>
          </w:p>
        </w:tc>
        <w:tc>
          <w:tcPr>
            <w:tcW w:w="1333" w:type="dxa"/>
            <w:shd w:val="clear" w:color="auto" w:fill="auto"/>
          </w:tcPr>
          <w:p w:rsidR="00472B42" w:rsidRDefault="00472B42">
            <w:pPr>
              <w:widowControl w:val="0"/>
              <w:spacing w:after="0" w:line="360" w:lineRule="auto"/>
              <w:jc w:val="center"/>
              <w:rPr>
                <w:bCs/>
              </w:rPr>
            </w:pPr>
          </w:p>
        </w:tc>
        <w:tc>
          <w:tcPr>
            <w:tcW w:w="1333" w:type="dxa"/>
            <w:shd w:val="clear" w:color="auto" w:fill="auto"/>
          </w:tcPr>
          <w:p w:rsidR="00472B42" w:rsidRDefault="00472B42">
            <w:pPr>
              <w:widowControl w:val="0"/>
              <w:spacing w:after="0" w:line="360" w:lineRule="auto"/>
              <w:jc w:val="center"/>
              <w:rPr>
                <w:bCs/>
              </w:rPr>
            </w:pPr>
          </w:p>
        </w:tc>
        <w:tc>
          <w:tcPr>
            <w:tcW w:w="1331" w:type="dxa"/>
            <w:shd w:val="clear" w:color="auto" w:fill="auto"/>
          </w:tcPr>
          <w:p w:rsidR="00472B42" w:rsidRDefault="00472B42">
            <w:pPr>
              <w:widowControl w:val="0"/>
              <w:spacing w:after="0" w:line="360" w:lineRule="auto"/>
              <w:jc w:val="center"/>
              <w:rPr>
                <w:bCs/>
              </w:rPr>
            </w:pPr>
          </w:p>
        </w:tc>
        <w:tc>
          <w:tcPr>
            <w:tcW w:w="1334" w:type="dxa"/>
            <w:shd w:val="clear" w:color="auto" w:fill="auto"/>
          </w:tcPr>
          <w:p w:rsidR="00472B42" w:rsidRDefault="00472B42">
            <w:pPr>
              <w:widowControl w:val="0"/>
              <w:spacing w:after="0" w:line="360" w:lineRule="auto"/>
              <w:jc w:val="center"/>
              <w:rPr>
                <w:bCs/>
              </w:rPr>
            </w:pPr>
          </w:p>
        </w:tc>
        <w:tc>
          <w:tcPr>
            <w:tcW w:w="1331" w:type="dxa"/>
            <w:shd w:val="clear" w:color="auto" w:fill="auto"/>
          </w:tcPr>
          <w:p w:rsidR="00472B42" w:rsidRDefault="00472B42">
            <w:pPr>
              <w:widowControl w:val="0"/>
              <w:spacing w:after="0" w:line="360" w:lineRule="auto"/>
              <w:jc w:val="center"/>
              <w:rPr>
                <w:bCs/>
              </w:rPr>
            </w:pPr>
          </w:p>
        </w:tc>
      </w:tr>
      <w:tr w:rsidR="00472B42">
        <w:tc>
          <w:tcPr>
            <w:tcW w:w="3260" w:type="dxa"/>
            <w:shd w:val="clear" w:color="auto" w:fill="auto"/>
          </w:tcPr>
          <w:p w:rsidR="00472B42" w:rsidRDefault="00D76093">
            <w:pPr>
              <w:widowControl w:val="0"/>
              <w:spacing w:after="0" w:line="360" w:lineRule="auto"/>
              <w:rPr>
                <w:lang w:val="en-US"/>
              </w:rPr>
            </w:pPr>
            <w:r>
              <w:rPr>
                <w:lang w:val="en-US"/>
              </w:rPr>
              <w:t xml:space="preserve">SC </w:t>
            </w:r>
            <w:proofErr w:type="spellStart"/>
            <w:r>
              <w:rPr>
                <w:lang w:val="en-US"/>
              </w:rPr>
              <w:t>Govorun</w:t>
            </w:r>
            <w:proofErr w:type="spellEnd"/>
            <w:r>
              <w:rPr>
                <w:lang w:val="en-US"/>
              </w:rPr>
              <w:t xml:space="preserve"> (CPU core hours)</w:t>
            </w:r>
          </w:p>
          <w:p w:rsidR="00472B42" w:rsidRDefault="00D76093">
            <w:pPr>
              <w:widowControl w:val="0"/>
              <w:spacing w:after="0" w:line="360" w:lineRule="auto"/>
              <w:ind w:left="1027"/>
              <w:rPr>
                <w:lang w:val="en-US"/>
              </w:rPr>
            </w:pPr>
            <w:r>
              <w:rPr>
                <w:bCs/>
                <w:lang w:val="en-US"/>
              </w:rPr>
              <w:t>- CPU</w:t>
            </w:r>
          </w:p>
          <w:p w:rsidR="00472B42" w:rsidRDefault="00D76093">
            <w:pPr>
              <w:widowControl w:val="0"/>
              <w:spacing w:after="0" w:line="360" w:lineRule="auto"/>
              <w:ind w:left="1027"/>
              <w:rPr>
                <w:bCs/>
                <w:lang w:val="en-US"/>
              </w:rPr>
            </w:pPr>
            <w:r>
              <w:rPr>
                <w:bCs/>
                <w:lang w:val="en-US"/>
              </w:rPr>
              <w:t>- GPU</w:t>
            </w:r>
          </w:p>
        </w:tc>
        <w:tc>
          <w:tcPr>
            <w:tcW w:w="1333" w:type="dxa"/>
            <w:shd w:val="clear" w:color="auto" w:fill="auto"/>
          </w:tcPr>
          <w:p w:rsidR="00472B42" w:rsidRDefault="00472B42">
            <w:pPr>
              <w:widowControl w:val="0"/>
              <w:spacing w:after="0" w:line="360" w:lineRule="auto"/>
              <w:jc w:val="center"/>
              <w:rPr>
                <w:bCs/>
                <w:lang w:val="en-US"/>
              </w:rPr>
            </w:pPr>
          </w:p>
        </w:tc>
        <w:tc>
          <w:tcPr>
            <w:tcW w:w="1333" w:type="dxa"/>
            <w:shd w:val="clear" w:color="auto" w:fill="auto"/>
          </w:tcPr>
          <w:p w:rsidR="00472B42" w:rsidRDefault="00472B42">
            <w:pPr>
              <w:widowControl w:val="0"/>
              <w:spacing w:after="0" w:line="360" w:lineRule="auto"/>
              <w:jc w:val="center"/>
              <w:rPr>
                <w:bCs/>
                <w:lang w:val="en-US"/>
              </w:rPr>
            </w:pPr>
          </w:p>
        </w:tc>
        <w:tc>
          <w:tcPr>
            <w:tcW w:w="1331" w:type="dxa"/>
            <w:shd w:val="clear" w:color="auto" w:fill="auto"/>
          </w:tcPr>
          <w:p w:rsidR="00472B42" w:rsidRDefault="00472B42">
            <w:pPr>
              <w:widowControl w:val="0"/>
              <w:spacing w:after="0" w:line="360" w:lineRule="auto"/>
              <w:jc w:val="center"/>
              <w:rPr>
                <w:bCs/>
                <w:lang w:val="en-US"/>
              </w:rPr>
            </w:pPr>
          </w:p>
        </w:tc>
        <w:tc>
          <w:tcPr>
            <w:tcW w:w="1334" w:type="dxa"/>
            <w:shd w:val="clear" w:color="auto" w:fill="auto"/>
          </w:tcPr>
          <w:p w:rsidR="00472B42" w:rsidRDefault="00472B42">
            <w:pPr>
              <w:widowControl w:val="0"/>
              <w:spacing w:after="0" w:line="360" w:lineRule="auto"/>
              <w:jc w:val="center"/>
              <w:rPr>
                <w:bCs/>
                <w:lang w:val="en-US"/>
              </w:rPr>
            </w:pPr>
          </w:p>
        </w:tc>
        <w:tc>
          <w:tcPr>
            <w:tcW w:w="1331" w:type="dxa"/>
            <w:shd w:val="clear" w:color="auto" w:fill="auto"/>
          </w:tcPr>
          <w:p w:rsidR="00472B42" w:rsidRDefault="00472B42">
            <w:pPr>
              <w:widowControl w:val="0"/>
              <w:spacing w:after="0" w:line="360" w:lineRule="auto"/>
              <w:jc w:val="center"/>
              <w:rPr>
                <w:bCs/>
                <w:lang w:val="en-US"/>
              </w:rPr>
            </w:pPr>
          </w:p>
        </w:tc>
      </w:tr>
      <w:tr w:rsidR="00472B42">
        <w:tc>
          <w:tcPr>
            <w:tcW w:w="3260" w:type="dxa"/>
            <w:shd w:val="clear" w:color="auto" w:fill="auto"/>
          </w:tcPr>
          <w:p w:rsidR="00472B42" w:rsidRDefault="00D76093">
            <w:pPr>
              <w:widowControl w:val="0"/>
              <w:spacing w:line="360" w:lineRule="auto"/>
              <w:rPr>
                <w:bCs/>
              </w:rPr>
            </w:pPr>
            <w:proofErr w:type="spellStart"/>
            <w:r>
              <w:t>Clouds</w:t>
            </w:r>
            <w:proofErr w:type="spellEnd"/>
            <w:r>
              <w:t xml:space="preserve"> (</w:t>
            </w:r>
            <w:r>
              <w:rPr>
                <w:lang w:val="en-US"/>
              </w:rPr>
              <w:t xml:space="preserve">CPU </w:t>
            </w:r>
            <w:proofErr w:type="spellStart"/>
            <w:r>
              <w:t>cores</w:t>
            </w:r>
            <w:proofErr w:type="spellEnd"/>
            <w:r>
              <w:t>)</w:t>
            </w:r>
          </w:p>
        </w:tc>
        <w:tc>
          <w:tcPr>
            <w:tcW w:w="1333" w:type="dxa"/>
            <w:shd w:val="clear" w:color="auto" w:fill="auto"/>
          </w:tcPr>
          <w:p w:rsidR="00472B42" w:rsidRDefault="00472B42">
            <w:pPr>
              <w:widowControl w:val="0"/>
              <w:spacing w:line="360" w:lineRule="auto"/>
              <w:jc w:val="center"/>
              <w:rPr>
                <w:bCs/>
              </w:rPr>
            </w:pPr>
          </w:p>
        </w:tc>
        <w:tc>
          <w:tcPr>
            <w:tcW w:w="1333" w:type="dxa"/>
            <w:shd w:val="clear" w:color="auto" w:fill="auto"/>
          </w:tcPr>
          <w:p w:rsidR="00472B42" w:rsidRDefault="00472B42">
            <w:pPr>
              <w:widowControl w:val="0"/>
              <w:spacing w:line="360" w:lineRule="auto"/>
              <w:jc w:val="center"/>
              <w:rPr>
                <w:bCs/>
              </w:rPr>
            </w:pPr>
          </w:p>
        </w:tc>
        <w:tc>
          <w:tcPr>
            <w:tcW w:w="1331" w:type="dxa"/>
            <w:shd w:val="clear" w:color="auto" w:fill="auto"/>
          </w:tcPr>
          <w:p w:rsidR="00472B42" w:rsidRDefault="00472B42">
            <w:pPr>
              <w:widowControl w:val="0"/>
              <w:spacing w:line="360" w:lineRule="auto"/>
              <w:jc w:val="center"/>
              <w:rPr>
                <w:bCs/>
              </w:rPr>
            </w:pPr>
          </w:p>
        </w:tc>
        <w:tc>
          <w:tcPr>
            <w:tcW w:w="1334" w:type="dxa"/>
            <w:shd w:val="clear" w:color="auto" w:fill="auto"/>
          </w:tcPr>
          <w:p w:rsidR="00472B42" w:rsidRDefault="00472B42">
            <w:pPr>
              <w:widowControl w:val="0"/>
              <w:spacing w:line="360" w:lineRule="auto"/>
              <w:jc w:val="center"/>
              <w:rPr>
                <w:bCs/>
              </w:rPr>
            </w:pPr>
          </w:p>
        </w:tc>
        <w:tc>
          <w:tcPr>
            <w:tcW w:w="1331" w:type="dxa"/>
            <w:shd w:val="clear" w:color="auto" w:fill="auto"/>
          </w:tcPr>
          <w:p w:rsidR="00472B42" w:rsidRDefault="00472B42">
            <w:pPr>
              <w:widowControl w:val="0"/>
              <w:spacing w:line="360" w:lineRule="auto"/>
              <w:jc w:val="center"/>
              <w:rPr>
                <w:bCs/>
              </w:rPr>
            </w:pPr>
          </w:p>
        </w:tc>
      </w:tr>
    </w:tbl>
    <w:p w:rsidR="00472B42" w:rsidRDefault="00472B42">
      <w:pPr>
        <w:spacing w:after="0" w:line="240" w:lineRule="atLeast"/>
        <w:jc w:val="both"/>
      </w:pPr>
    </w:p>
    <w:p w:rsidR="00472B42" w:rsidRDefault="00D76093">
      <w:pPr>
        <w:spacing w:after="0" w:line="240" w:lineRule="atLeast"/>
        <w:rPr>
          <w:b/>
          <w:lang w:val="en-US"/>
        </w:rPr>
      </w:pPr>
      <w:r>
        <w:rPr>
          <w:b/>
          <w:lang w:val="en-US"/>
        </w:rPr>
        <w:t>2.5. Participating countries, scientific and educational organizations</w:t>
      </w:r>
    </w:p>
    <w:p w:rsidR="00472B42" w:rsidRPr="00D76093" w:rsidRDefault="00472B42">
      <w:pPr>
        <w:spacing w:after="0" w:line="240" w:lineRule="atLeast"/>
        <w:rPr>
          <w:b/>
          <w:lang w:val="en-US"/>
        </w:rPr>
      </w:pPr>
    </w:p>
    <w:tbl>
      <w:tblPr>
        <w:tblW w:w="9639" w:type="dxa"/>
        <w:tblInd w:w="108" w:type="dxa"/>
        <w:tblLook w:val="0000"/>
      </w:tblPr>
      <w:tblGrid>
        <w:gridCol w:w="2268"/>
        <w:gridCol w:w="1701"/>
        <w:gridCol w:w="1667"/>
        <w:gridCol w:w="2101"/>
        <w:gridCol w:w="1902"/>
      </w:tblGrid>
      <w:tr w:rsidR="00472B42">
        <w:tc>
          <w:tcPr>
            <w:tcW w:w="2268" w:type="dxa"/>
            <w:tcBorders>
              <w:top w:val="single" w:sz="4" w:space="0" w:color="000000"/>
              <w:left w:val="single" w:sz="4" w:space="0" w:color="000000"/>
              <w:bottom w:val="single" w:sz="4" w:space="0" w:color="000000"/>
            </w:tcBorders>
            <w:shd w:val="clear" w:color="auto" w:fill="auto"/>
            <w:vAlign w:val="center"/>
          </w:tcPr>
          <w:p w:rsidR="00472B42" w:rsidRDefault="00D76093">
            <w:pPr>
              <w:widowControl w:val="0"/>
              <w:spacing w:before="171" w:after="171"/>
              <w:jc w:val="center"/>
            </w:pPr>
            <w:r>
              <w:rPr>
                <w:b/>
                <w:bCs/>
                <w:lang w:val="en-US"/>
              </w:rPr>
              <w:t>Organization</w:t>
            </w:r>
          </w:p>
        </w:tc>
        <w:tc>
          <w:tcPr>
            <w:tcW w:w="1701" w:type="dxa"/>
            <w:tcBorders>
              <w:top w:val="single" w:sz="4" w:space="0" w:color="000000"/>
              <w:left w:val="single" w:sz="4" w:space="0" w:color="000000"/>
              <w:bottom w:val="single" w:sz="4" w:space="0" w:color="000000"/>
            </w:tcBorders>
            <w:shd w:val="clear" w:color="auto" w:fill="auto"/>
            <w:vAlign w:val="center"/>
          </w:tcPr>
          <w:p w:rsidR="00472B42" w:rsidRDefault="00D76093">
            <w:pPr>
              <w:widowControl w:val="0"/>
              <w:spacing w:before="171" w:after="171"/>
              <w:jc w:val="center"/>
            </w:pPr>
            <w:r>
              <w:rPr>
                <w:b/>
                <w:bCs/>
                <w:lang w:val="en-US"/>
              </w:rPr>
              <w:t>Country</w:t>
            </w:r>
          </w:p>
        </w:tc>
        <w:tc>
          <w:tcPr>
            <w:tcW w:w="1667" w:type="dxa"/>
            <w:tcBorders>
              <w:top w:val="single" w:sz="4" w:space="0" w:color="000000"/>
              <w:left w:val="single" w:sz="4" w:space="0" w:color="000000"/>
              <w:bottom w:val="single" w:sz="4" w:space="0" w:color="000000"/>
            </w:tcBorders>
            <w:shd w:val="clear" w:color="auto" w:fill="auto"/>
            <w:vAlign w:val="center"/>
          </w:tcPr>
          <w:p w:rsidR="00472B42" w:rsidRDefault="00D76093">
            <w:pPr>
              <w:widowControl w:val="0"/>
              <w:jc w:val="center"/>
            </w:pPr>
            <w:r>
              <w:rPr>
                <w:b/>
                <w:bCs/>
                <w:lang w:val="en-US"/>
              </w:rPr>
              <w:t>City</w:t>
            </w:r>
          </w:p>
        </w:tc>
        <w:tc>
          <w:tcPr>
            <w:tcW w:w="2101" w:type="dxa"/>
            <w:tcBorders>
              <w:top w:val="single" w:sz="4" w:space="0" w:color="000000"/>
              <w:left w:val="single" w:sz="4" w:space="0" w:color="000000"/>
              <w:bottom w:val="single" w:sz="4" w:space="0" w:color="000000"/>
            </w:tcBorders>
            <w:shd w:val="clear" w:color="auto" w:fill="auto"/>
            <w:vAlign w:val="center"/>
          </w:tcPr>
          <w:p w:rsidR="00472B42" w:rsidRDefault="00D76093">
            <w:pPr>
              <w:widowControl w:val="0"/>
              <w:jc w:val="center"/>
            </w:pPr>
            <w:r>
              <w:rPr>
                <w:b/>
                <w:bCs/>
                <w:lang w:val="en-US"/>
              </w:rPr>
              <w:t>Participants</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jc w:val="center"/>
            </w:pPr>
            <w:proofErr w:type="spellStart"/>
            <w:r>
              <w:rPr>
                <w:b/>
                <w:bCs/>
              </w:rPr>
              <w:t>Type</w:t>
            </w:r>
            <w:proofErr w:type="spellEnd"/>
            <w:r>
              <w:rPr>
                <w:b/>
                <w:bCs/>
              </w:rPr>
              <w:t xml:space="preserve"> </w:t>
            </w:r>
          </w:p>
          <w:p w:rsidR="00472B42" w:rsidRDefault="00D76093">
            <w:pPr>
              <w:widowControl w:val="0"/>
              <w:jc w:val="center"/>
            </w:pPr>
            <w:proofErr w:type="spellStart"/>
            <w:r>
              <w:rPr>
                <w:b/>
                <w:bCs/>
              </w:rPr>
              <w:t>of</w:t>
            </w:r>
            <w:proofErr w:type="spellEnd"/>
            <w:r>
              <w:rPr>
                <w:b/>
                <w:bCs/>
              </w:rPr>
              <w:t xml:space="preserve"> </w:t>
            </w:r>
            <w:proofErr w:type="spellStart"/>
            <w:r>
              <w:rPr>
                <w:b/>
                <w:bCs/>
              </w:rPr>
              <w:t>agreement</w:t>
            </w:r>
            <w:proofErr w:type="spellEnd"/>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Australia</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t>Sydney</w:t>
            </w:r>
            <w:proofErr w:type="spellEnd"/>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MolevA</w:t>
            </w:r>
            <w:proofErr w:type="spellEnd"/>
            <w:r>
              <w:t xml:space="preserve">. </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proofErr w:type="spellStart"/>
            <w:r>
              <w:rPr>
                <w:sz w:val="22"/>
                <w:szCs w:val="22"/>
              </w:rPr>
              <w:t>Collaborations</w:t>
            </w:r>
            <w:proofErr w:type="spellEnd"/>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t>Yerevan</w:t>
            </w:r>
            <w:proofErr w:type="spellEnd"/>
            <w:r>
              <w:t xml:space="preserve"> </w:t>
            </w:r>
            <w:proofErr w:type="spellStart"/>
            <w:r>
              <w:t>Physics</w:t>
            </w:r>
            <w:proofErr w:type="spellEnd"/>
            <w:r>
              <w:t xml:space="preserve"> </w:t>
            </w:r>
            <w:proofErr w:type="spellStart"/>
            <w:r>
              <w:t>Institute</w:t>
            </w:r>
            <w:proofErr w:type="spellEnd"/>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Armenia</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Yerevan</w:t>
            </w:r>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Hakobian</w:t>
            </w:r>
            <w:proofErr w:type="spellEnd"/>
            <w:r w:rsidRPr="00D76093">
              <w:t xml:space="preserve"> </w:t>
            </w:r>
            <w:r>
              <w:t>Т</w:t>
            </w:r>
            <w:r w:rsidRPr="00D76093">
              <w:t>.</w:t>
            </w:r>
          </w:p>
          <w:p w:rsidR="00472B42" w:rsidRDefault="00D76093">
            <w:pPr>
              <w:widowControl w:val="0"/>
              <w:snapToGrid w:val="0"/>
            </w:pPr>
            <w:proofErr w:type="spellStart"/>
            <w:r>
              <w:t>МанвелянР</w:t>
            </w:r>
            <w:proofErr w:type="spellEnd"/>
            <w:r w:rsidRPr="00D76093">
              <w:t>.</w:t>
            </w:r>
          </w:p>
          <w:p w:rsidR="00472B42" w:rsidRDefault="00D76093">
            <w:pPr>
              <w:widowControl w:val="0"/>
              <w:snapToGrid w:val="0"/>
            </w:pPr>
            <w:proofErr w:type="spellStart"/>
            <w:r>
              <w:rPr>
                <w:lang w:val="en-US"/>
              </w:rPr>
              <w:t>Mkrttchyan</w:t>
            </w:r>
            <w:proofErr w:type="spellEnd"/>
            <w:r w:rsidRPr="00D76093">
              <w:t xml:space="preserve"> </w:t>
            </w:r>
            <w:r>
              <w:rPr>
                <w:lang w:val="en-US"/>
              </w:rPr>
              <w:t>R</w:t>
            </w:r>
            <w:r w:rsidRPr="00D76093">
              <w:t>.</w:t>
            </w:r>
          </w:p>
          <w:p w:rsidR="00472B42" w:rsidRPr="00D76093" w:rsidRDefault="00D76093">
            <w:pPr>
              <w:widowControl w:val="0"/>
              <w:snapToGrid w:val="0"/>
              <w:rPr>
                <w:lang w:val="en-US"/>
              </w:rPr>
            </w:pPr>
            <w:proofErr w:type="spellStart"/>
            <w:r>
              <w:rPr>
                <w:lang w:val="en-US"/>
              </w:rPr>
              <w:t>Demirchian</w:t>
            </w:r>
            <w:proofErr w:type="spellEnd"/>
            <w:r>
              <w:rPr>
                <w:lang w:val="en-US"/>
              </w:rPr>
              <w:t xml:space="preserve"> H.</w:t>
            </w:r>
          </w:p>
          <w:p w:rsidR="00472B42" w:rsidRPr="00D76093" w:rsidRDefault="00D76093">
            <w:pPr>
              <w:widowControl w:val="0"/>
              <w:snapToGrid w:val="0"/>
              <w:rPr>
                <w:lang w:val="en-US"/>
              </w:rPr>
            </w:pPr>
            <w:proofErr w:type="spellStart"/>
            <w:r>
              <w:rPr>
                <w:lang w:val="en-US"/>
              </w:rPr>
              <w:t>Khastyan</w:t>
            </w:r>
            <w:proofErr w:type="spellEnd"/>
            <w:r>
              <w:rPr>
                <w:lang w:val="en-US"/>
              </w:rPr>
              <w:t xml:space="preserve"> E.</w:t>
            </w:r>
          </w:p>
          <w:p w:rsidR="00472B42" w:rsidRPr="00D76093" w:rsidRDefault="00D76093">
            <w:pPr>
              <w:widowControl w:val="0"/>
              <w:snapToGrid w:val="0"/>
              <w:rPr>
                <w:lang w:val="en-US"/>
              </w:rPr>
            </w:pPr>
            <w:proofErr w:type="spellStart"/>
            <w:r>
              <w:rPr>
                <w:lang w:val="en-US"/>
              </w:rPr>
              <w:t>Avetisyan</w:t>
            </w:r>
            <w:proofErr w:type="spellEnd"/>
            <w:r>
              <w:rPr>
                <w:lang w:val="en-US"/>
              </w:rPr>
              <w:t xml:space="preserve">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sz w:val="22"/>
                <w:szCs w:val="22"/>
                <w:lang w:val="en-US"/>
              </w:rPr>
              <w:t xml:space="preserve">Visits exchange </w:t>
            </w:r>
          </w:p>
          <w:p w:rsidR="00472B42" w:rsidRDefault="00D76093">
            <w:pPr>
              <w:widowControl w:val="0"/>
              <w:snapToGrid w:val="0"/>
            </w:pPr>
            <w:r>
              <w:rPr>
                <w:lang w:val="en-US"/>
              </w:rPr>
              <w:t>Collaborations</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INRNEBAS</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Bulgaria</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 xml:space="preserve">Sofia </w:t>
            </w:r>
          </w:p>
        </w:tc>
        <w:tc>
          <w:tcPr>
            <w:tcW w:w="2101" w:type="dxa"/>
            <w:tcBorders>
              <w:top w:val="single" w:sz="4" w:space="0" w:color="000000"/>
              <w:left w:val="single" w:sz="4" w:space="0" w:color="000000"/>
              <w:bottom w:val="single" w:sz="4" w:space="0" w:color="000000"/>
            </w:tcBorders>
            <w:shd w:val="clear" w:color="auto" w:fill="auto"/>
          </w:tcPr>
          <w:p w:rsidR="00472B42" w:rsidRPr="00D76093" w:rsidRDefault="00D76093">
            <w:pPr>
              <w:widowControl w:val="0"/>
              <w:snapToGrid w:val="0"/>
              <w:rPr>
                <w:lang w:val="en-US"/>
              </w:rPr>
            </w:pPr>
            <w:proofErr w:type="spellStart"/>
            <w:r>
              <w:rPr>
                <w:lang w:val="en-US"/>
              </w:rPr>
              <w:t>Dobrev</w:t>
            </w:r>
            <w:proofErr w:type="spellEnd"/>
            <w:r>
              <w:rPr>
                <w:lang w:val="en-US"/>
              </w:rPr>
              <w:t xml:space="preserve"> V.</w:t>
            </w:r>
          </w:p>
          <w:p w:rsidR="00472B42" w:rsidRPr="00D76093" w:rsidRDefault="00D76093">
            <w:pPr>
              <w:widowControl w:val="0"/>
              <w:snapToGrid w:val="0"/>
              <w:rPr>
                <w:lang w:val="en-US"/>
              </w:rPr>
            </w:pPr>
            <w:proofErr w:type="spellStart"/>
            <w:r>
              <w:rPr>
                <w:lang w:val="en-US"/>
              </w:rPr>
              <w:t>Iliev</w:t>
            </w:r>
            <w:proofErr w:type="spellEnd"/>
            <w:r>
              <w:rPr>
                <w:lang w:val="en-US"/>
              </w:rPr>
              <w:t xml:space="preserve"> B.</w:t>
            </w:r>
          </w:p>
          <w:p w:rsidR="00472B42" w:rsidRPr="00D76093" w:rsidRDefault="00D76093">
            <w:pPr>
              <w:widowControl w:val="0"/>
              <w:snapToGrid w:val="0"/>
              <w:rPr>
                <w:lang w:val="en-US"/>
              </w:rPr>
            </w:pPr>
            <w:proofErr w:type="spellStart"/>
            <w:r>
              <w:rPr>
                <w:lang w:val="en-US"/>
              </w:rPr>
              <w:t>Todorov</w:t>
            </w:r>
            <w:proofErr w:type="spellEnd"/>
            <w:r>
              <w:rPr>
                <w:lang w:val="en-US"/>
              </w:rPr>
              <w:t xml:space="preserve"> I.T.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sz w:val="22"/>
                <w:szCs w:val="22"/>
                <w:lang w:val="en-US"/>
              </w:rPr>
              <w:t xml:space="preserve">Visits exchange </w:t>
            </w:r>
          </w:p>
          <w:p w:rsidR="00472B42" w:rsidRDefault="00472B42">
            <w:pPr>
              <w:widowControl w:val="0"/>
              <w:snapToGrid w:val="0"/>
            </w:pP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Pr="00D76093" w:rsidRDefault="00D76093">
            <w:pPr>
              <w:widowControl w:val="0"/>
              <w:snapToGrid w:val="0"/>
              <w:rPr>
                <w:lang w:val="en-US"/>
              </w:rPr>
            </w:pPr>
            <w:r>
              <w:rPr>
                <w:lang w:val="en-US"/>
              </w:rPr>
              <w:t>Sofia Univ.</w:t>
            </w:r>
          </w:p>
          <w:p w:rsidR="00472B42" w:rsidRPr="00D76093" w:rsidRDefault="00D76093">
            <w:pPr>
              <w:widowControl w:val="0"/>
              <w:snapToGrid w:val="0"/>
              <w:rPr>
                <w:lang w:val="en-US"/>
              </w:rPr>
            </w:pPr>
            <w:proofErr w:type="spellStart"/>
            <w:r>
              <w:rPr>
                <w:sz w:val="22"/>
                <w:szCs w:val="22"/>
                <w:lang w:val="en-US"/>
              </w:rPr>
              <w:t>St.Kliment</w:t>
            </w:r>
            <w:proofErr w:type="spellEnd"/>
            <w:r>
              <w:rPr>
                <w:sz w:val="22"/>
                <w:szCs w:val="22"/>
                <w:lang w:val="en-US"/>
              </w:rPr>
              <w:t xml:space="preserve"> </w:t>
            </w:r>
            <w:proofErr w:type="spellStart"/>
            <w:r>
              <w:rPr>
                <w:sz w:val="22"/>
                <w:szCs w:val="22"/>
                <w:lang w:val="en-US"/>
              </w:rPr>
              <w:t>Ohridski</w:t>
            </w:r>
            <w:proofErr w:type="spellEnd"/>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Bulgaria</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Sofia</w:t>
            </w:r>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Rashkov</w:t>
            </w:r>
            <w:proofErr w:type="spellEnd"/>
            <w:r>
              <w:rPr>
                <w:lang w:val="en-US"/>
              </w:rPr>
              <w:t xml:space="preserve"> R.</w:t>
            </w:r>
          </w:p>
          <w:p w:rsidR="00472B42" w:rsidRDefault="00D76093">
            <w:pPr>
              <w:widowControl w:val="0"/>
              <w:snapToGrid w:val="0"/>
            </w:pPr>
            <w:proofErr w:type="spellStart"/>
            <w:r>
              <w:rPr>
                <w:lang w:val="en-US"/>
              </w:rPr>
              <w:t>Ivanov</w:t>
            </w:r>
            <w:proofErr w:type="spellEnd"/>
            <w:r>
              <w:rPr>
                <w:lang w:val="en-US"/>
              </w:rPr>
              <w:t xml:space="preserve"> C.</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sz w:val="22"/>
                <w:szCs w:val="22"/>
                <w:lang w:val="en-US"/>
              </w:rPr>
              <w:t xml:space="preserve">Visits exchange </w:t>
            </w:r>
          </w:p>
          <w:p w:rsidR="00472B42" w:rsidRDefault="00D76093">
            <w:pPr>
              <w:widowControl w:val="0"/>
              <w:snapToGrid w:val="0"/>
            </w:pPr>
            <w:r>
              <w:rPr>
                <w:lang w:val="en-US"/>
              </w:rPr>
              <w:t>Collaborations</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Germany</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lang w:val="en-US"/>
              </w:rPr>
              <w:t>Hanover</w:t>
            </w:r>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Lechtenfeld</w:t>
            </w:r>
            <w:proofErr w:type="spellEnd"/>
            <w:r>
              <w:rPr>
                <w:lang w:val="en-US"/>
              </w:rPr>
              <w:t xml:space="preserve"> O.</w:t>
            </w:r>
          </w:p>
          <w:p w:rsidR="00472B42" w:rsidRDefault="00D76093">
            <w:pPr>
              <w:widowControl w:val="0"/>
              <w:snapToGrid w:val="0"/>
            </w:pPr>
            <w:r>
              <w:rPr>
                <w:lang w:val="en-US"/>
              </w:rPr>
              <w:t>Dragon N.</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lang w:val="en-US"/>
              </w:rPr>
              <w:t>Collaborations</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IPO</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Germany</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lang w:val="en-US"/>
              </w:rPr>
              <w:t>Oldenburg</w:t>
            </w:r>
          </w:p>
        </w:tc>
        <w:tc>
          <w:tcPr>
            <w:tcW w:w="2101" w:type="dxa"/>
            <w:tcBorders>
              <w:top w:val="single" w:sz="4" w:space="0" w:color="000000"/>
              <w:left w:val="single" w:sz="4" w:space="0" w:color="000000"/>
              <w:bottom w:val="single" w:sz="4" w:space="0" w:color="000000"/>
            </w:tcBorders>
            <w:shd w:val="clear" w:color="auto" w:fill="auto"/>
          </w:tcPr>
          <w:p w:rsidR="00472B42" w:rsidRPr="00D76093" w:rsidRDefault="00D76093">
            <w:pPr>
              <w:widowControl w:val="0"/>
              <w:snapToGrid w:val="0"/>
              <w:rPr>
                <w:lang w:val="en-US"/>
              </w:rPr>
            </w:pPr>
            <w:proofErr w:type="spellStart"/>
            <w:r>
              <w:rPr>
                <w:lang w:val="en-US"/>
              </w:rPr>
              <w:t>Grunau</w:t>
            </w:r>
            <w:proofErr w:type="spellEnd"/>
            <w:r>
              <w:rPr>
                <w:lang w:val="en-US"/>
              </w:rPr>
              <w:t xml:space="preserve"> S.</w:t>
            </w:r>
          </w:p>
          <w:p w:rsidR="00472B42" w:rsidRPr="00D76093" w:rsidRDefault="00D76093">
            <w:pPr>
              <w:widowControl w:val="0"/>
              <w:snapToGrid w:val="0"/>
              <w:rPr>
                <w:lang w:val="en-US"/>
              </w:rPr>
            </w:pPr>
            <w:proofErr w:type="spellStart"/>
            <w:r>
              <w:rPr>
                <w:lang w:val="en-US"/>
              </w:rPr>
              <w:lastRenderedPageBreak/>
              <w:t>Kleihaus</w:t>
            </w:r>
            <w:proofErr w:type="spellEnd"/>
            <w:r>
              <w:rPr>
                <w:lang w:val="en-US"/>
              </w:rPr>
              <w:t xml:space="preserve"> B.</w:t>
            </w:r>
          </w:p>
          <w:p w:rsidR="00472B42" w:rsidRPr="00D76093" w:rsidRDefault="00D76093">
            <w:pPr>
              <w:widowControl w:val="0"/>
              <w:snapToGrid w:val="0"/>
              <w:rPr>
                <w:lang w:val="en-US"/>
              </w:rPr>
            </w:pPr>
            <w:r>
              <w:rPr>
                <w:lang w:val="en-US"/>
              </w:rPr>
              <w:t>Kunz J.</w:t>
            </w:r>
          </w:p>
          <w:p w:rsidR="00472B42" w:rsidRDefault="00D76093">
            <w:pPr>
              <w:widowControl w:val="0"/>
              <w:snapToGrid w:val="0"/>
            </w:pPr>
            <w:r>
              <w:rPr>
                <w:lang w:val="en-US"/>
              </w:rPr>
              <w:t>Azad B.</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lang w:val="en-US"/>
              </w:rPr>
              <w:lastRenderedPageBreak/>
              <w:t>Collaborations</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lastRenderedPageBreak/>
              <w:t>University</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Italy</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sz w:val="22"/>
                <w:szCs w:val="22"/>
                <w:lang w:val="en-US"/>
              </w:rPr>
              <w:t>Padova</w:t>
            </w:r>
            <w:proofErr w:type="spellEnd"/>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Basseto</w:t>
            </w:r>
            <w:proofErr w:type="spellEnd"/>
            <w:r>
              <w:rPr>
                <w:lang w:val="en-US"/>
              </w:rPr>
              <w:t xml:space="preserve"> A.</w:t>
            </w:r>
          </w:p>
          <w:p w:rsidR="00472B42" w:rsidRDefault="00D76093">
            <w:pPr>
              <w:widowControl w:val="0"/>
              <w:snapToGrid w:val="0"/>
            </w:pPr>
            <w:r>
              <w:rPr>
                <w:lang w:val="en-US"/>
              </w:rPr>
              <w:t>Sorokin D.</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sz w:val="22"/>
                <w:szCs w:val="22"/>
                <w:lang w:val="en-US"/>
              </w:rPr>
              <w:t>Agreement</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China</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sz w:val="22"/>
                <w:szCs w:val="22"/>
              </w:rPr>
              <w:t>Shanghai</w:t>
            </w:r>
            <w:proofErr w:type="spellEnd"/>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Korobkov</w:t>
            </w:r>
            <w:proofErr w:type="spellEnd"/>
            <w:r>
              <w:rPr>
                <w:lang w:val="en-US"/>
              </w:rPr>
              <w:t xml:space="preserve">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sz w:val="22"/>
                <w:szCs w:val="22"/>
                <w:lang w:val="en-US"/>
              </w:rPr>
              <w:t xml:space="preserve">Visits exchange </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Poland</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lang w:val="en-US"/>
              </w:rPr>
              <w:t>Wroclaw</w:t>
            </w:r>
          </w:p>
        </w:tc>
        <w:tc>
          <w:tcPr>
            <w:tcW w:w="2101" w:type="dxa"/>
            <w:tcBorders>
              <w:top w:val="single" w:sz="4" w:space="0" w:color="000000"/>
              <w:left w:val="single" w:sz="4" w:space="0" w:color="000000"/>
              <w:bottom w:val="single" w:sz="4" w:space="0" w:color="000000"/>
            </w:tcBorders>
            <w:shd w:val="clear" w:color="auto" w:fill="auto"/>
          </w:tcPr>
          <w:p w:rsidR="00472B42" w:rsidRPr="00D76093" w:rsidRDefault="00D76093">
            <w:pPr>
              <w:widowControl w:val="0"/>
              <w:snapToGrid w:val="0"/>
              <w:rPr>
                <w:lang w:val="en-US"/>
              </w:rPr>
            </w:pPr>
            <w:proofErr w:type="spellStart"/>
            <w:r>
              <w:rPr>
                <w:lang w:val="en-US"/>
              </w:rPr>
              <w:t>Popowicz</w:t>
            </w:r>
            <w:proofErr w:type="spellEnd"/>
            <w:r>
              <w:rPr>
                <w:lang w:val="en-US"/>
              </w:rPr>
              <w:t xml:space="preserve"> Z.</w:t>
            </w:r>
          </w:p>
          <w:p w:rsidR="00472B42" w:rsidRPr="00D76093" w:rsidRDefault="00D76093">
            <w:pPr>
              <w:widowControl w:val="0"/>
              <w:snapToGrid w:val="0"/>
              <w:rPr>
                <w:lang w:val="en-US"/>
              </w:rPr>
            </w:pPr>
            <w:proofErr w:type="spellStart"/>
            <w:r>
              <w:rPr>
                <w:lang w:val="en-US"/>
              </w:rPr>
              <w:t>Borowiec</w:t>
            </w:r>
            <w:proofErr w:type="spellEnd"/>
            <w:r>
              <w:rPr>
                <w:lang w:val="en-US"/>
              </w:rPr>
              <w:t xml:space="preserve"> A.</w:t>
            </w:r>
          </w:p>
          <w:p w:rsidR="00472B42" w:rsidRPr="00D76093" w:rsidRDefault="00D76093">
            <w:pPr>
              <w:widowControl w:val="0"/>
              <w:snapToGrid w:val="0"/>
              <w:rPr>
                <w:lang w:val="en-US"/>
              </w:rPr>
            </w:pPr>
            <w:proofErr w:type="spellStart"/>
            <w:r>
              <w:rPr>
                <w:lang w:val="en-US"/>
              </w:rPr>
              <w:t>Lukierski</w:t>
            </w:r>
            <w:proofErr w:type="spellEnd"/>
            <w:r>
              <w:rPr>
                <w:lang w:val="en-US"/>
              </w:rPr>
              <w:t xml:space="preserve"> J. </w:t>
            </w:r>
          </w:p>
          <w:p w:rsidR="00472B42" w:rsidRDefault="00D76093">
            <w:pPr>
              <w:widowControl w:val="0"/>
              <w:snapToGrid w:val="0"/>
            </w:pPr>
            <w:proofErr w:type="spellStart"/>
            <w:r>
              <w:rPr>
                <w:lang w:val="en-US"/>
              </w:rPr>
              <w:t>Frydryszak</w:t>
            </w:r>
            <w:proofErr w:type="spellEnd"/>
            <w:r>
              <w:rPr>
                <w:lang w:val="en-US"/>
              </w:rPr>
              <w:t xml:space="preserve"> 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sz w:val="22"/>
                <w:szCs w:val="22"/>
                <w:lang w:val="en-US"/>
              </w:rPr>
              <w:t xml:space="preserve">Visits exchange </w:t>
            </w:r>
            <w:r>
              <w:rPr>
                <w:lang w:val="en-US"/>
              </w:rPr>
              <w:t>Collaborations</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University</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Poland</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lang w:val="en-US"/>
              </w:rPr>
              <w:t>Bialystok</w:t>
            </w:r>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Odzievich</w:t>
            </w:r>
            <w:proofErr w:type="spellEnd"/>
            <w:r>
              <w:rPr>
                <w:lang w:val="en-US"/>
              </w:rPr>
              <w:t xml:space="preserve"> 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sz w:val="22"/>
                <w:szCs w:val="22"/>
                <w:lang w:val="en-US"/>
              </w:rPr>
              <w:t xml:space="preserve">Visits exchange </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ITEP</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Russian Federation</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lang w:val="en-US"/>
              </w:rPr>
              <w:t>Moscow</w:t>
            </w:r>
          </w:p>
        </w:tc>
        <w:tc>
          <w:tcPr>
            <w:tcW w:w="2101" w:type="dxa"/>
            <w:tcBorders>
              <w:top w:val="single" w:sz="4" w:space="0" w:color="000000"/>
              <w:left w:val="single" w:sz="4" w:space="0" w:color="000000"/>
              <w:bottom w:val="single" w:sz="4" w:space="0" w:color="000000"/>
            </w:tcBorders>
            <w:shd w:val="clear" w:color="auto" w:fill="auto"/>
          </w:tcPr>
          <w:p w:rsidR="00472B42" w:rsidRPr="00D76093" w:rsidRDefault="00D76093">
            <w:pPr>
              <w:widowControl w:val="0"/>
              <w:snapToGrid w:val="0"/>
              <w:rPr>
                <w:lang w:val="en-US"/>
              </w:rPr>
            </w:pPr>
            <w:proofErr w:type="spellStart"/>
            <w:r>
              <w:rPr>
                <w:lang w:val="en-US"/>
              </w:rPr>
              <w:t>Morozov</w:t>
            </w:r>
            <w:proofErr w:type="spellEnd"/>
            <w:r>
              <w:rPr>
                <w:lang w:val="en-US"/>
              </w:rPr>
              <w:t xml:space="preserve"> A.</w:t>
            </w:r>
          </w:p>
          <w:p w:rsidR="00472B42" w:rsidRPr="00D76093" w:rsidRDefault="00D76093">
            <w:pPr>
              <w:widowControl w:val="0"/>
              <w:snapToGrid w:val="0"/>
              <w:rPr>
                <w:lang w:val="en-US"/>
              </w:rPr>
            </w:pPr>
            <w:proofErr w:type="spellStart"/>
            <w:r>
              <w:rPr>
                <w:lang w:val="en-US"/>
              </w:rPr>
              <w:t>Mironov</w:t>
            </w:r>
            <w:proofErr w:type="spellEnd"/>
            <w:r>
              <w:rPr>
                <w:lang w:val="en-US"/>
              </w:rPr>
              <w:t xml:space="preserve"> A.</w:t>
            </w:r>
          </w:p>
          <w:p w:rsidR="00472B42" w:rsidRPr="00D76093" w:rsidRDefault="00D76093">
            <w:pPr>
              <w:widowControl w:val="0"/>
              <w:snapToGrid w:val="0"/>
              <w:rPr>
                <w:lang w:val="en-US"/>
              </w:rPr>
            </w:pPr>
            <w:proofErr w:type="spellStart"/>
            <w:r>
              <w:rPr>
                <w:lang w:val="en-US"/>
              </w:rPr>
              <w:t>Rosly</w:t>
            </w:r>
            <w:proofErr w:type="spellEnd"/>
            <w:r>
              <w:rPr>
                <w:lang w:val="en-US"/>
              </w:rPr>
              <w:t xml:space="preserve"> A.</w:t>
            </w:r>
          </w:p>
          <w:p w:rsidR="00472B42" w:rsidRDefault="00D76093">
            <w:pPr>
              <w:widowControl w:val="0"/>
              <w:snapToGrid w:val="0"/>
            </w:pPr>
            <w:proofErr w:type="spellStart"/>
            <w:r>
              <w:rPr>
                <w:lang w:val="en-US"/>
              </w:rPr>
              <w:t>Olshanetsky</w:t>
            </w:r>
            <w:proofErr w:type="spellEnd"/>
            <w:r>
              <w:rPr>
                <w:lang w:val="en-US"/>
              </w:rPr>
              <w:t xml:space="preserve">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sz w:val="22"/>
                <w:szCs w:val="22"/>
                <w:lang w:val="en-US"/>
              </w:rPr>
              <w:t xml:space="preserve">Visits exchange </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MSU</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Russian Federation</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lang w:val="en-US"/>
              </w:rPr>
              <w:t>Moscow</w:t>
            </w:r>
          </w:p>
        </w:tc>
        <w:tc>
          <w:tcPr>
            <w:tcW w:w="2101" w:type="dxa"/>
            <w:tcBorders>
              <w:top w:val="single" w:sz="4" w:space="0" w:color="000000"/>
              <w:left w:val="single" w:sz="4" w:space="0" w:color="000000"/>
              <w:bottom w:val="single" w:sz="4" w:space="0" w:color="000000"/>
            </w:tcBorders>
            <w:shd w:val="clear" w:color="auto" w:fill="auto"/>
          </w:tcPr>
          <w:p w:rsidR="00472B42" w:rsidRPr="00D76093" w:rsidRDefault="00D76093">
            <w:pPr>
              <w:widowControl w:val="0"/>
              <w:snapToGrid w:val="0"/>
              <w:rPr>
                <w:lang w:val="en-US"/>
              </w:rPr>
            </w:pPr>
            <w:proofErr w:type="spellStart"/>
            <w:r>
              <w:rPr>
                <w:lang w:val="en-US"/>
              </w:rPr>
              <w:t>Galtsov</w:t>
            </w:r>
            <w:proofErr w:type="spellEnd"/>
            <w:r>
              <w:rPr>
                <w:lang w:val="en-US"/>
              </w:rPr>
              <w:t xml:space="preserve"> D.</w:t>
            </w:r>
          </w:p>
          <w:p w:rsidR="00472B42" w:rsidRPr="00D76093" w:rsidRDefault="00D76093">
            <w:pPr>
              <w:widowControl w:val="0"/>
              <w:snapToGrid w:val="0"/>
              <w:rPr>
                <w:lang w:val="en-US"/>
              </w:rPr>
            </w:pPr>
            <w:proofErr w:type="spellStart"/>
            <w:r>
              <w:rPr>
                <w:lang w:val="en-US"/>
              </w:rPr>
              <w:t>Sveshnikov</w:t>
            </w:r>
            <w:proofErr w:type="spellEnd"/>
            <w:r>
              <w:rPr>
                <w:lang w:val="en-US"/>
              </w:rPr>
              <w:t xml:space="preserve"> K.</w:t>
            </w:r>
          </w:p>
          <w:p w:rsidR="00472B42" w:rsidRPr="00D76093" w:rsidRDefault="00D76093">
            <w:pPr>
              <w:widowControl w:val="0"/>
              <w:snapToGrid w:val="0"/>
              <w:rPr>
                <w:lang w:val="en-US"/>
              </w:rPr>
            </w:pPr>
            <w:proofErr w:type="spellStart"/>
            <w:r>
              <w:rPr>
                <w:lang w:val="en-US"/>
              </w:rPr>
              <w:t>Talalaev</w:t>
            </w:r>
            <w:proofErr w:type="spellEnd"/>
            <w:r>
              <w:rPr>
                <w:lang w:val="en-US"/>
              </w:rPr>
              <w:t xml:space="preserve"> D.</w:t>
            </w:r>
          </w:p>
          <w:p w:rsidR="00472B42" w:rsidRDefault="00D76093">
            <w:pPr>
              <w:widowControl w:val="0"/>
              <w:snapToGrid w:val="0"/>
            </w:pPr>
            <w:proofErr w:type="spellStart"/>
            <w:r>
              <w:rPr>
                <w:lang w:val="en-US"/>
              </w:rPr>
              <w:t>Shafarevich</w:t>
            </w:r>
            <w:proofErr w:type="spellEnd"/>
            <w:r>
              <w:t xml:space="preserve"> А.</w:t>
            </w:r>
          </w:p>
          <w:p w:rsidR="00472B42" w:rsidRDefault="00D76093">
            <w:pPr>
              <w:widowControl w:val="0"/>
              <w:snapToGrid w:val="0"/>
            </w:pPr>
            <w:proofErr w:type="spellStart"/>
            <w:r>
              <w:rPr>
                <w:lang w:val="en-US"/>
              </w:rPr>
              <w:t>Stepanyantz</w:t>
            </w:r>
            <w:proofErr w:type="spellEnd"/>
            <w:r>
              <w:t xml:space="preserve"> К.</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sz w:val="22"/>
                <w:szCs w:val="22"/>
                <w:lang w:val="en-US"/>
              </w:rPr>
              <w:t xml:space="preserve">Visits exchange </w:t>
            </w:r>
            <w:r>
              <w:rPr>
                <w:lang w:val="en-US"/>
              </w:rPr>
              <w:t>Collaborations</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MIRAS</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Russian Federation</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lang w:val="en-US"/>
              </w:rPr>
              <w:t>Moscow</w:t>
            </w:r>
          </w:p>
        </w:tc>
        <w:tc>
          <w:tcPr>
            <w:tcW w:w="2101" w:type="dxa"/>
            <w:tcBorders>
              <w:top w:val="single" w:sz="4" w:space="0" w:color="000000"/>
              <w:left w:val="single" w:sz="4" w:space="0" w:color="000000"/>
              <w:bottom w:val="single" w:sz="4" w:space="0" w:color="000000"/>
            </w:tcBorders>
            <w:shd w:val="clear" w:color="auto" w:fill="auto"/>
          </w:tcPr>
          <w:p w:rsidR="00472B42" w:rsidRPr="00D76093" w:rsidRDefault="00D76093">
            <w:pPr>
              <w:widowControl w:val="0"/>
              <w:snapToGrid w:val="0"/>
              <w:rPr>
                <w:lang w:val="en-US"/>
              </w:rPr>
            </w:pPr>
            <w:proofErr w:type="spellStart"/>
            <w:r>
              <w:rPr>
                <w:lang w:val="en-US"/>
              </w:rPr>
              <w:t>Arefeva</w:t>
            </w:r>
            <w:proofErr w:type="spellEnd"/>
            <w:r>
              <w:rPr>
                <w:lang w:val="en-US"/>
              </w:rPr>
              <w:t xml:space="preserve"> I.</w:t>
            </w:r>
          </w:p>
          <w:p w:rsidR="00472B42" w:rsidRPr="00D76093" w:rsidRDefault="00D76093">
            <w:pPr>
              <w:widowControl w:val="0"/>
              <w:snapToGrid w:val="0"/>
              <w:rPr>
                <w:lang w:val="en-US"/>
              </w:rPr>
            </w:pPr>
            <w:proofErr w:type="spellStart"/>
            <w:r>
              <w:rPr>
                <w:lang w:val="en-US"/>
              </w:rPr>
              <w:t>Orlov</w:t>
            </w:r>
            <w:proofErr w:type="spellEnd"/>
            <w:r>
              <w:rPr>
                <w:lang w:val="en-US"/>
              </w:rPr>
              <w:t xml:space="preserve"> D.</w:t>
            </w:r>
          </w:p>
          <w:p w:rsidR="00472B42" w:rsidRPr="00D76093" w:rsidRDefault="00D76093">
            <w:pPr>
              <w:widowControl w:val="0"/>
              <w:snapToGrid w:val="0"/>
              <w:rPr>
                <w:lang w:val="en-US"/>
              </w:rPr>
            </w:pPr>
            <w:proofErr w:type="spellStart"/>
            <w:r>
              <w:rPr>
                <w:lang w:val="en-US"/>
              </w:rPr>
              <w:t>Slavnov</w:t>
            </w:r>
            <w:proofErr w:type="spellEnd"/>
            <w:r>
              <w:rPr>
                <w:lang w:val="en-US"/>
              </w:rPr>
              <w:t xml:space="preserve"> N.</w:t>
            </w:r>
          </w:p>
          <w:p w:rsidR="00472B42" w:rsidRDefault="00D76093">
            <w:pPr>
              <w:widowControl w:val="0"/>
              <w:snapToGrid w:val="0"/>
            </w:pPr>
            <w:proofErr w:type="spellStart"/>
            <w:r>
              <w:rPr>
                <w:lang w:val="en-US"/>
              </w:rPr>
              <w:t>Volovich</w:t>
            </w:r>
            <w:proofErr w:type="spellEnd"/>
            <w:r>
              <w:rPr>
                <w:lang w:val="en-US"/>
              </w:rPr>
              <w:t xml:space="preserve"> I.</w:t>
            </w:r>
          </w:p>
          <w:p w:rsidR="00472B42" w:rsidRDefault="00D76093">
            <w:pPr>
              <w:widowControl w:val="0"/>
              <w:snapToGrid w:val="0"/>
            </w:pPr>
            <w:proofErr w:type="spellStart"/>
            <w:r>
              <w:rPr>
                <w:lang w:val="en-US"/>
              </w:rPr>
              <w:t>Katanaev</w:t>
            </w:r>
            <w:proofErr w:type="spellEnd"/>
            <w:r>
              <w:rPr>
                <w:lang w:val="en-US"/>
              </w:rPr>
              <w:t xml:space="preserve"> M.</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sz w:val="22"/>
                <w:szCs w:val="22"/>
                <w:lang w:val="en-US"/>
              </w:rPr>
              <w:t xml:space="preserve">Visits exchange </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Pr="00D76093" w:rsidRDefault="00D76093">
            <w:pPr>
              <w:widowControl w:val="0"/>
              <w:snapToGrid w:val="0"/>
              <w:rPr>
                <w:lang w:val="en-US"/>
              </w:rPr>
            </w:pPr>
            <w:proofErr w:type="spellStart"/>
            <w:r>
              <w:rPr>
                <w:sz w:val="22"/>
                <w:szCs w:val="22"/>
                <w:lang w:val="en-US"/>
              </w:rPr>
              <w:t>Ishinsky</w:t>
            </w:r>
            <w:proofErr w:type="spellEnd"/>
            <w:r>
              <w:rPr>
                <w:sz w:val="22"/>
                <w:szCs w:val="22"/>
                <w:lang w:val="en-US"/>
              </w:rPr>
              <w:t xml:space="preserve"> Institute for Problems in Mechanics</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Russian Federation</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lang w:val="en-US"/>
              </w:rPr>
              <w:t>Moscow</w:t>
            </w:r>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Dobrohotov</w:t>
            </w:r>
            <w:proofErr w:type="spellEnd"/>
            <w:r>
              <w:rPr>
                <w:lang w:val="en-US"/>
              </w:rPr>
              <w:t xml:space="preserve"> S.</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sz w:val="22"/>
                <w:szCs w:val="22"/>
                <w:lang w:val="en-US"/>
              </w:rPr>
              <w:t xml:space="preserve">Visits exchange </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MIPT</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t>Р</w:t>
            </w:r>
            <w:r>
              <w:rPr>
                <w:lang w:val="en-US"/>
              </w:rPr>
              <w:t xml:space="preserve"> Russian Federation</w:t>
            </w:r>
            <w:r>
              <w:t xml:space="preserve"> Ф</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rPr>
              <w:t>Долгопрудный</w:t>
            </w:r>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Musaev</w:t>
            </w:r>
            <w:proofErr w:type="spellEnd"/>
            <w:r>
              <w:rPr>
                <w:lang w:val="en-US"/>
              </w:rPr>
              <w:t xml:space="preserve"> E.</w:t>
            </w:r>
          </w:p>
          <w:p w:rsidR="00472B42" w:rsidRDefault="00D76093">
            <w:pPr>
              <w:widowControl w:val="0"/>
              <w:snapToGrid w:val="0"/>
            </w:pPr>
            <w:proofErr w:type="spellStart"/>
            <w:r>
              <w:rPr>
                <w:lang w:val="en-US"/>
              </w:rPr>
              <w:t>Bondal</w:t>
            </w:r>
            <w:proofErr w:type="spellEnd"/>
            <w:r>
              <w:rPr>
                <w:lang w:val="en-US"/>
              </w:rPr>
              <w:t xml:space="preserve"> </w:t>
            </w:r>
            <w:r>
              <w:t>А</w:t>
            </w:r>
            <w:r>
              <w:rPr>
                <w:lang w:val="en-US"/>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lang w:val="en-US"/>
              </w:rPr>
              <w:t>Collaborations</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Higher School of Economics</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Russian Federation</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lang w:val="en-US"/>
              </w:rPr>
              <w:t>Moscow</w:t>
            </w:r>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Pushkar</w:t>
            </w:r>
            <w:proofErr w:type="spellEnd"/>
            <w:r>
              <w:rPr>
                <w:lang w:val="en-US"/>
              </w:rPr>
              <w:t xml:space="preserve"> P.</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sz w:val="22"/>
                <w:szCs w:val="22"/>
                <w:lang w:val="en-US"/>
              </w:rPr>
              <w:t xml:space="preserve">Visits exchange </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Skoltech</w:t>
            </w:r>
            <w:proofErr w:type="spellEnd"/>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 xml:space="preserve">Russian </w:t>
            </w:r>
            <w:r>
              <w:rPr>
                <w:lang w:val="en-US"/>
              </w:rPr>
              <w:lastRenderedPageBreak/>
              <w:t>Federation</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sz w:val="22"/>
                <w:szCs w:val="22"/>
                <w:lang w:val="en-US"/>
              </w:rPr>
              <w:lastRenderedPageBreak/>
              <w:t>Skolkovo</w:t>
            </w:r>
            <w:proofErr w:type="spellEnd"/>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Kazaryan</w:t>
            </w:r>
            <w:proofErr w:type="spellEnd"/>
            <w:r>
              <w:rPr>
                <w:lang w:val="en-US"/>
              </w:rPr>
              <w:t xml:space="preserve"> </w:t>
            </w:r>
            <w:r>
              <w:t>М</w:t>
            </w:r>
            <w:r>
              <w:rPr>
                <w:lang w:val="en-US"/>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sz w:val="22"/>
                <w:szCs w:val="22"/>
                <w:lang w:val="en-US"/>
              </w:rPr>
              <w:t xml:space="preserve">Visits exchange </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Pr="00D76093" w:rsidRDefault="00D76093">
            <w:pPr>
              <w:widowControl w:val="0"/>
              <w:snapToGrid w:val="0"/>
              <w:rPr>
                <w:lang w:val="en-US"/>
              </w:rPr>
            </w:pPr>
            <w:r>
              <w:rPr>
                <w:sz w:val="22"/>
                <w:szCs w:val="22"/>
                <w:lang w:val="en-US"/>
              </w:rPr>
              <w:lastRenderedPageBreak/>
              <w:t xml:space="preserve">St. Petersburg Department of </w:t>
            </w:r>
            <w:proofErr w:type="spellStart"/>
            <w:r>
              <w:rPr>
                <w:sz w:val="22"/>
                <w:szCs w:val="22"/>
                <w:lang w:val="en-US"/>
              </w:rPr>
              <w:t>Steklov</w:t>
            </w:r>
            <w:proofErr w:type="spellEnd"/>
            <w:r>
              <w:rPr>
                <w:sz w:val="22"/>
                <w:szCs w:val="22"/>
                <w:lang w:val="en-US"/>
              </w:rPr>
              <w:t xml:space="preserve"> Mathematical Institute</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Russian Federation</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lang w:val="en-US"/>
              </w:rPr>
              <w:t>St. Petersburg</w:t>
            </w:r>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Derkachev</w:t>
            </w:r>
            <w:proofErr w:type="spellEnd"/>
            <w:r>
              <w:rPr>
                <w:lang w:val="en-US"/>
              </w:rPr>
              <w:t xml:space="preserve"> S.</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lang w:val="en-US"/>
              </w:rPr>
              <w:t>Collaborations</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Voronezh University</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Russian Federation</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lang w:val="en-US"/>
              </w:rPr>
              <w:t>Voronezh</w:t>
            </w:r>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Minakov</w:t>
            </w:r>
            <w:proofErr w:type="spellEnd"/>
            <w:r>
              <w:t xml:space="preserve"> А. </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proofErr w:type="spellStart"/>
            <w:r>
              <w:rPr>
                <w:sz w:val="22"/>
                <w:szCs w:val="22"/>
                <w:lang w:val="en-US"/>
              </w:rPr>
              <w:t>Visitsexchange</w:t>
            </w:r>
            <w:proofErr w:type="spellEnd"/>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KPFU</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Russian Federation</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lang w:val="en-US"/>
              </w:rPr>
              <w:t>Kazan</w:t>
            </w:r>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Sushkov</w:t>
            </w:r>
            <w:proofErr w:type="spellEnd"/>
            <w:r>
              <w:rPr>
                <w:lang w:val="en-US"/>
              </w:rPr>
              <w:t xml:space="preserve"> S.</w:t>
            </w:r>
          </w:p>
          <w:p w:rsidR="00472B42" w:rsidRDefault="00D76093">
            <w:pPr>
              <w:widowControl w:val="0"/>
              <w:snapToGrid w:val="0"/>
            </w:pPr>
            <w:r>
              <w:rPr>
                <w:lang w:val="en-US"/>
              </w:rPr>
              <w:t xml:space="preserve">Popov </w:t>
            </w:r>
            <w:r>
              <w:t>А</w:t>
            </w:r>
            <w:r>
              <w:rPr>
                <w:lang w:val="en-US"/>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lang w:val="en-US"/>
              </w:rPr>
              <w:t>Collaborations</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sz w:val="22"/>
                <w:szCs w:val="22"/>
                <w:lang w:val="en-US"/>
              </w:rPr>
              <w:t>Sobolev</w:t>
            </w:r>
            <w:proofErr w:type="spellEnd"/>
            <w:r>
              <w:rPr>
                <w:sz w:val="22"/>
                <w:szCs w:val="22"/>
                <w:lang w:val="en-US"/>
              </w:rPr>
              <w:t xml:space="preserve"> Mathematical Institute </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Russian Federation</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lang w:val="en-US"/>
              </w:rPr>
              <w:t>Novosibirsk</w:t>
            </w:r>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Mironov</w:t>
            </w:r>
            <w:proofErr w:type="spellEnd"/>
            <w:r>
              <w:rPr>
                <w:lang w:val="en-US"/>
              </w:rPr>
              <w:t xml:space="preserve"> </w:t>
            </w:r>
            <w:r>
              <w:t>А</w:t>
            </w:r>
            <w:r>
              <w:rPr>
                <w:lang w:val="en-US"/>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sz w:val="22"/>
                <w:szCs w:val="22"/>
                <w:lang w:val="en-US"/>
              </w:rPr>
              <w:t xml:space="preserve">Visits exchange </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Pr="00D76093" w:rsidRDefault="00D76093">
            <w:pPr>
              <w:widowControl w:val="0"/>
              <w:snapToGrid w:val="0"/>
              <w:rPr>
                <w:lang w:val="en-US"/>
              </w:rPr>
            </w:pPr>
            <w:r>
              <w:rPr>
                <w:lang w:val="en-US"/>
              </w:rPr>
              <w:t>Landau Institute for Theoretical Physics</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Russian Federation</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sz w:val="22"/>
                <w:szCs w:val="22"/>
                <w:lang w:val="en-US"/>
              </w:rPr>
              <w:t>Chernogolovka</w:t>
            </w:r>
            <w:proofErr w:type="spellEnd"/>
          </w:p>
        </w:tc>
        <w:tc>
          <w:tcPr>
            <w:tcW w:w="2101" w:type="dxa"/>
            <w:tcBorders>
              <w:top w:val="single" w:sz="4" w:space="0" w:color="000000"/>
              <w:left w:val="single" w:sz="4" w:space="0" w:color="000000"/>
              <w:bottom w:val="single" w:sz="4" w:space="0" w:color="000000"/>
            </w:tcBorders>
            <w:shd w:val="clear" w:color="auto" w:fill="auto"/>
          </w:tcPr>
          <w:p w:rsidR="00472B42" w:rsidRPr="00D76093" w:rsidRDefault="00D76093">
            <w:pPr>
              <w:widowControl w:val="0"/>
              <w:snapToGrid w:val="0"/>
              <w:rPr>
                <w:lang w:val="en-US"/>
              </w:rPr>
            </w:pPr>
            <w:proofErr w:type="spellStart"/>
            <w:r>
              <w:rPr>
                <w:lang w:val="en-US"/>
              </w:rPr>
              <w:t>Belavin</w:t>
            </w:r>
            <w:proofErr w:type="spellEnd"/>
            <w:r>
              <w:rPr>
                <w:lang w:val="en-US"/>
              </w:rPr>
              <w:t xml:space="preserve"> </w:t>
            </w:r>
            <w:r>
              <w:t>А</w:t>
            </w:r>
            <w:r>
              <w:rPr>
                <w:lang w:val="en-US"/>
              </w:rPr>
              <w:t>.</w:t>
            </w:r>
          </w:p>
          <w:p w:rsidR="00472B42" w:rsidRPr="00D76093" w:rsidRDefault="00D76093">
            <w:pPr>
              <w:widowControl w:val="0"/>
              <w:snapToGrid w:val="0"/>
              <w:rPr>
                <w:lang w:val="en-US"/>
              </w:rPr>
            </w:pPr>
            <w:proofErr w:type="spellStart"/>
            <w:r>
              <w:rPr>
                <w:lang w:val="en-US"/>
              </w:rPr>
              <w:t>Sokolov</w:t>
            </w:r>
            <w:proofErr w:type="spellEnd"/>
            <w:r>
              <w:rPr>
                <w:lang w:val="en-US"/>
              </w:rPr>
              <w:t xml:space="preserve"> V.</w:t>
            </w:r>
          </w:p>
          <w:p w:rsidR="00472B42" w:rsidRPr="00D76093" w:rsidRDefault="00D76093">
            <w:pPr>
              <w:widowControl w:val="0"/>
              <w:snapToGrid w:val="0"/>
              <w:rPr>
                <w:lang w:val="en-US"/>
              </w:rPr>
            </w:pPr>
            <w:proofErr w:type="spellStart"/>
            <w:r>
              <w:rPr>
                <w:lang w:val="en-US"/>
              </w:rPr>
              <w:t>Starobinsky</w:t>
            </w:r>
            <w:proofErr w:type="spellEnd"/>
            <w:r>
              <w:rPr>
                <w:lang w:val="en-US"/>
              </w:rPr>
              <w:t xml:space="preserve"> </w:t>
            </w:r>
            <w:r>
              <w:t>А</w:t>
            </w:r>
            <w:r>
              <w:rPr>
                <w:lang w:val="en-US"/>
              </w:rPr>
              <w:t>.</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sz w:val="22"/>
                <w:szCs w:val="22"/>
                <w:lang w:val="en-US"/>
              </w:rPr>
              <w:t xml:space="preserve">Visits exchange </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Technical University</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Czech Republic</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lang w:val="en-US"/>
              </w:rPr>
              <w:t>Prague</w:t>
            </w:r>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Burdik</w:t>
            </w:r>
            <w:proofErr w:type="spellEnd"/>
            <w:r>
              <w:rPr>
                <w:lang w:val="en-US"/>
              </w:rPr>
              <w:t xml:space="preserve"> Ch.</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sz w:val="22"/>
                <w:szCs w:val="22"/>
                <w:lang w:val="en-US"/>
              </w:rPr>
              <w:t xml:space="preserve">Visits exchange </w:t>
            </w:r>
            <w:r>
              <w:rPr>
                <w:lang w:val="en-US"/>
              </w:rPr>
              <w:t>Collaborations</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Obsrvatoire</w:t>
            </w:r>
            <w:proofErr w:type="spellEnd"/>
            <w:r>
              <w:rPr>
                <w:lang w:val="en-US"/>
              </w:rPr>
              <w:t xml:space="preserve"> de Paris</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France</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lang w:val="en-US"/>
              </w:rPr>
              <w:t>Paris</w:t>
            </w:r>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Gourgoulhon</w:t>
            </w:r>
            <w:proofErr w:type="spellEnd"/>
            <w:r>
              <w:rPr>
                <w:lang w:val="en-US"/>
              </w:rPr>
              <w:t xml:space="preserve"> E.</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lang w:val="en-US"/>
              </w:rPr>
              <w:t>Collaborations</w:t>
            </w:r>
          </w:p>
        </w:tc>
      </w:tr>
      <w:tr w:rsidR="00472B42">
        <w:tc>
          <w:tcPr>
            <w:tcW w:w="2268"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ENS</w:t>
            </w:r>
          </w:p>
        </w:tc>
        <w:tc>
          <w:tcPr>
            <w:tcW w:w="17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lang w:val="en-US"/>
              </w:rPr>
              <w:t>France</w:t>
            </w:r>
          </w:p>
        </w:tc>
        <w:tc>
          <w:tcPr>
            <w:tcW w:w="16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r>
              <w:rPr>
                <w:sz w:val="22"/>
                <w:szCs w:val="22"/>
                <w:lang w:val="en-US"/>
              </w:rPr>
              <w:t>Paris</w:t>
            </w:r>
          </w:p>
        </w:tc>
        <w:tc>
          <w:tcPr>
            <w:tcW w:w="2101"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pPr>
            <w:proofErr w:type="spellStart"/>
            <w:r>
              <w:rPr>
                <w:lang w:val="en-US"/>
              </w:rPr>
              <w:t>Policastro</w:t>
            </w:r>
            <w:proofErr w:type="spellEnd"/>
            <w:r>
              <w:rPr>
                <w:lang w:val="en-US"/>
              </w:rPr>
              <w:t xml:space="preserve"> G.</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pPr>
            <w:r>
              <w:rPr>
                <w:lang w:val="en-US"/>
              </w:rPr>
              <w:t>Collaborations</w:t>
            </w:r>
          </w:p>
        </w:tc>
      </w:tr>
    </w:tbl>
    <w:p w:rsidR="00472B42" w:rsidRDefault="00D76093">
      <w:pPr>
        <w:spacing w:after="0" w:line="240" w:lineRule="atLeast"/>
        <w:jc w:val="both"/>
        <w:rPr>
          <w:i/>
          <w:iCs/>
          <w:lang w:val="en-US"/>
        </w:rPr>
      </w:pPr>
      <w:r>
        <w:rPr>
          <w:b/>
          <w:lang w:val="en-US"/>
        </w:rPr>
        <w:t xml:space="preserve">2.6. Key partners </w:t>
      </w:r>
      <w:r>
        <w:rPr>
          <w:i/>
          <w:iCs/>
          <w:lang w:val="en-US"/>
        </w:rPr>
        <w:t>(those collaborators whose financial, infrastructural participation  is substantial for the implementation of the research program. An example is JINR's participation in the LHC experiments at CERN).</w:t>
      </w:r>
    </w:p>
    <w:p w:rsidR="00472B42" w:rsidRDefault="00472B42">
      <w:pPr>
        <w:spacing w:after="0" w:line="240" w:lineRule="atLeast"/>
        <w:jc w:val="both"/>
        <w:rPr>
          <w:lang w:val="en-US"/>
        </w:rPr>
      </w:pPr>
    </w:p>
    <w:p w:rsidR="00472B42" w:rsidRDefault="00D76093">
      <w:pPr>
        <w:spacing w:after="0" w:line="240" w:lineRule="exact"/>
        <w:jc w:val="both"/>
        <w:rPr>
          <w:b/>
          <w:lang w:val="en-US"/>
        </w:rPr>
      </w:pPr>
      <w:r>
        <w:rPr>
          <w:b/>
          <w:lang w:val="en-US"/>
        </w:rPr>
        <w:t>3. Manpower</w:t>
      </w:r>
    </w:p>
    <w:p w:rsidR="00472B42" w:rsidRDefault="00D76093">
      <w:pPr>
        <w:spacing w:after="0" w:line="240" w:lineRule="exact"/>
        <w:jc w:val="both"/>
        <w:rPr>
          <w:b/>
          <w:lang w:val="en-US"/>
        </w:rPr>
      </w:pPr>
      <w:r>
        <w:rPr>
          <w:b/>
          <w:lang w:val="en-US"/>
        </w:rPr>
        <w:t>3.1. Manpower needs in the first year of implementation</w:t>
      </w:r>
    </w:p>
    <w:p w:rsidR="00472B42" w:rsidRDefault="00472B42">
      <w:pPr>
        <w:spacing w:after="0" w:line="240" w:lineRule="atLeast"/>
        <w:jc w:val="both"/>
        <w:rPr>
          <w:b/>
          <w:lang w:val="en-US"/>
        </w:rPr>
      </w:pPr>
    </w:p>
    <w:tbl>
      <w:tblPr>
        <w:tblW w:w="9923" w:type="dxa"/>
        <w:tblLook w:val="0000"/>
      </w:tblPr>
      <w:tblGrid>
        <w:gridCol w:w="710"/>
        <w:gridCol w:w="3070"/>
        <w:gridCol w:w="3071"/>
        <w:gridCol w:w="3072"/>
      </w:tblGrid>
      <w:tr w:rsidR="00472B42" w:rsidRPr="00D76093">
        <w:tc>
          <w:tcPr>
            <w:tcW w:w="709" w:type="dxa"/>
            <w:tcBorders>
              <w:top w:val="single" w:sz="4" w:space="0" w:color="000000"/>
              <w:left w:val="single" w:sz="4" w:space="0" w:color="000000"/>
              <w:bottom w:val="single" w:sz="4" w:space="0" w:color="000000"/>
            </w:tcBorders>
            <w:shd w:val="clear" w:color="auto" w:fill="auto"/>
            <w:vAlign w:val="center"/>
          </w:tcPr>
          <w:p w:rsidR="00472B42" w:rsidRDefault="00D76093">
            <w:pPr>
              <w:widowControl w:val="0"/>
              <w:spacing w:after="0" w:line="240" w:lineRule="atLeast"/>
              <w:jc w:val="center"/>
              <w:rPr>
                <w:b/>
              </w:rPr>
            </w:pPr>
            <w:r>
              <w:rPr>
                <w:b/>
              </w:rPr>
              <w:t>№№</w:t>
            </w:r>
          </w:p>
          <w:p w:rsidR="00472B42" w:rsidRDefault="00D76093">
            <w:pPr>
              <w:widowControl w:val="0"/>
              <w:spacing w:after="0" w:line="240" w:lineRule="atLeast"/>
              <w:rPr>
                <w:b/>
              </w:rPr>
            </w:pPr>
            <w:proofErr w:type="spellStart"/>
            <w:r>
              <w:rPr>
                <w:b/>
              </w:rPr>
              <w:t>n</w:t>
            </w:r>
            <w:proofErr w:type="spellEnd"/>
            <w:r>
              <w:rPr>
                <w:b/>
              </w:rPr>
              <w:t>/</w:t>
            </w:r>
            <w:proofErr w:type="spellStart"/>
            <w:r>
              <w:rPr>
                <w:b/>
              </w:rPr>
              <w:t>a</w:t>
            </w:r>
            <w:proofErr w:type="spellEnd"/>
          </w:p>
        </w:tc>
        <w:tc>
          <w:tcPr>
            <w:tcW w:w="3070" w:type="dxa"/>
            <w:tcBorders>
              <w:top w:val="single" w:sz="4" w:space="0" w:color="000000"/>
              <w:left w:val="single" w:sz="4" w:space="0" w:color="000000"/>
              <w:bottom w:val="single" w:sz="4" w:space="0" w:color="000000"/>
            </w:tcBorders>
            <w:shd w:val="clear" w:color="auto" w:fill="auto"/>
          </w:tcPr>
          <w:p w:rsidR="00472B42" w:rsidRDefault="00D76093">
            <w:pPr>
              <w:widowControl w:val="0"/>
              <w:spacing w:after="0"/>
              <w:jc w:val="center"/>
              <w:rPr>
                <w:b/>
              </w:rPr>
            </w:pPr>
            <w:proofErr w:type="spellStart"/>
            <w:r>
              <w:rPr>
                <w:b/>
              </w:rPr>
              <w:t>Category</w:t>
            </w:r>
            <w:proofErr w:type="spellEnd"/>
            <w:r>
              <w:rPr>
                <w:b/>
              </w:rPr>
              <w:t xml:space="preserve"> </w:t>
            </w:r>
            <w:proofErr w:type="spellStart"/>
            <w:r>
              <w:rPr>
                <w:b/>
              </w:rPr>
              <w:t>of</w:t>
            </w:r>
            <w:proofErr w:type="spellEnd"/>
            <w:r>
              <w:rPr>
                <w:b/>
              </w:rPr>
              <w:t xml:space="preserve"> </w:t>
            </w:r>
            <w:proofErr w:type="spellStart"/>
            <w:r>
              <w:rPr>
                <w:b/>
              </w:rPr>
              <w:t>personnel</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after="0" w:line="240" w:lineRule="exact"/>
              <w:jc w:val="center"/>
              <w:rPr>
                <w:b/>
                <w:lang w:val="en-US"/>
              </w:rPr>
            </w:pPr>
            <w:r>
              <w:rPr>
                <w:b/>
                <w:lang w:val="en-US"/>
              </w:rPr>
              <w:t xml:space="preserve">JINR staff, </w:t>
            </w:r>
          </w:p>
          <w:p w:rsidR="00472B42" w:rsidRDefault="00D76093">
            <w:pPr>
              <w:widowControl w:val="0"/>
              <w:snapToGrid w:val="0"/>
              <w:spacing w:after="0" w:line="240" w:lineRule="exact"/>
              <w:jc w:val="center"/>
              <w:rPr>
                <w:bCs/>
                <w:lang w:val="en-US"/>
              </w:rPr>
            </w:pPr>
            <w:r>
              <w:rPr>
                <w:b/>
                <w:lang w:val="en-US"/>
              </w:rPr>
              <w:t>amount of FTE</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after="0" w:line="240" w:lineRule="atLeast"/>
              <w:jc w:val="center"/>
              <w:rPr>
                <w:b/>
                <w:lang w:val="en-US"/>
              </w:rPr>
            </w:pPr>
            <w:r>
              <w:rPr>
                <w:b/>
                <w:lang w:val="en-US"/>
              </w:rPr>
              <w:t xml:space="preserve">JINR Associated </w:t>
            </w:r>
          </w:p>
          <w:p w:rsidR="00472B42" w:rsidRDefault="00D76093">
            <w:pPr>
              <w:widowControl w:val="0"/>
              <w:spacing w:after="0" w:line="240" w:lineRule="atLeast"/>
              <w:jc w:val="center"/>
              <w:rPr>
                <w:b/>
                <w:lang w:val="en-US"/>
              </w:rPr>
            </w:pPr>
            <w:r>
              <w:rPr>
                <w:b/>
                <w:lang w:val="en-US"/>
              </w:rPr>
              <w:t>Personnel,</w:t>
            </w:r>
          </w:p>
          <w:p w:rsidR="00472B42" w:rsidRDefault="00D76093">
            <w:pPr>
              <w:widowControl w:val="0"/>
              <w:spacing w:after="0" w:line="240" w:lineRule="atLeast"/>
              <w:jc w:val="center"/>
              <w:rPr>
                <w:bCs/>
                <w:lang w:val="en-US"/>
              </w:rPr>
            </w:pPr>
            <w:r>
              <w:rPr>
                <w:b/>
                <w:lang w:val="en-US"/>
              </w:rPr>
              <w:t>amount of FTE</w:t>
            </w:r>
          </w:p>
        </w:tc>
      </w:tr>
      <w:tr w:rsidR="00472B42">
        <w:trPr>
          <w:trHeight w:val="446"/>
        </w:trPr>
        <w:tc>
          <w:tcPr>
            <w:tcW w:w="709"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jc w:val="center"/>
              <w:rPr>
                <w:bCs/>
              </w:rPr>
            </w:pPr>
            <w:r>
              <w:rPr>
                <w:bCs/>
              </w:rPr>
              <w:t>1.</w:t>
            </w:r>
          </w:p>
        </w:tc>
        <w:tc>
          <w:tcPr>
            <w:tcW w:w="3070" w:type="dxa"/>
            <w:tcBorders>
              <w:top w:val="single" w:sz="4" w:space="0" w:color="000000"/>
              <w:left w:val="single" w:sz="4" w:space="0" w:color="000000"/>
              <w:bottom w:val="single" w:sz="4" w:space="0" w:color="000000"/>
            </w:tcBorders>
            <w:shd w:val="clear" w:color="auto" w:fill="auto"/>
            <w:vAlign w:val="bottom"/>
          </w:tcPr>
          <w:p w:rsidR="00472B42" w:rsidRDefault="00D76093">
            <w:pPr>
              <w:widowControl w:val="0"/>
              <w:snapToGrid w:val="0"/>
              <w:rPr>
                <w:bCs/>
              </w:rPr>
            </w:pPr>
            <w:proofErr w:type="spellStart"/>
            <w:r>
              <w:rPr>
                <w:bCs/>
              </w:rPr>
              <w:t>research</w:t>
            </w:r>
            <w:proofErr w:type="spellEnd"/>
            <w:r>
              <w:rPr>
                <w:bCs/>
              </w:rPr>
              <w:t xml:space="preserve"> </w:t>
            </w:r>
            <w:proofErr w:type="spellStart"/>
            <w:r>
              <w:rPr>
                <w:bCs/>
              </w:rPr>
              <w:t>scientists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2B42" w:rsidRDefault="00D76093">
            <w:pPr>
              <w:widowControl w:val="0"/>
              <w:snapToGrid w:val="0"/>
              <w:jc w:val="center"/>
              <w:rPr>
                <w:bCs/>
                <w:lang w:val="en-US"/>
              </w:rPr>
            </w:pPr>
            <w:r>
              <w:rPr>
                <w:bCs/>
                <w:lang w:val="en-US"/>
              </w:rPr>
              <w:t>7</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jc w:val="center"/>
              <w:rPr>
                <w:bCs/>
              </w:rPr>
            </w:pPr>
          </w:p>
        </w:tc>
      </w:tr>
      <w:tr w:rsidR="00472B42">
        <w:trPr>
          <w:trHeight w:val="435"/>
        </w:trPr>
        <w:tc>
          <w:tcPr>
            <w:tcW w:w="709"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jc w:val="center"/>
            </w:pPr>
            <w:r>
              <w:rPr>
                <w:bCs/>
              </w:rPr>
              <w:t>2.</w:t>
            </w:r>
          </w:p>
        </w:tc>
        <w:tc>
          <w:tcPr>
            <w:tcW w:w="3070" w:type="dxa"/>
            <w:tcBorders>
              <w:top w:val="single" w:sz="4" w:space="0" w:color="000000"/>
              <w:left w:val="single" w:sz="4" w:space="0" w:color="000000"/>
              <w:bottom w:val="single" w:sz="4" w:space="0" w:color="000000"/>
            </w:tcBorders>
            <w:shd w:val="clear" w:color="auto" w:fill="auto"/>
            <w:vAlign w:val="bottom"/>
          </w:tcPr>
          <w:p w:rsidR="00472B42" w:rsidRDefault="00D76093">
            <w:pPr>
              <w:widowControl w:val="0"/>
              <w:snapToGrid w:val="0"/>
            </w:pPr>
            <w:proofErr w:type="spellStart"/>
            <w:r>
              <w:rPr>
                <w:bCs/>
              </w:rPr>
              <w:t>engineers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2B42" w:rsidRDefault="00472B42">
            <w:pPr>
              <w:widowControl w:val="0"/>
              <w:snapToGrid w:val="0"/>
              <w:jc w:val="center"/>
              <w:rPr>
                <w:bCs/>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jc w:val="center"/>
              <w:rPr>
                <w:bCs/>
              </w:rPr>
            </w:pPr>
          </w:p>
        </w:tc>
      </w:tr>
      <w:tr w:rsidR="00472B42">
        <w:trPr>
          <w:trHeight w:val="440"/>
        </w:trPr>
        <w:tc>
          <w:tcPr>
            <w:tcW w:w="709"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jc w:val="center"/>
            </w:pPr>
            <w:r>
              <w:rPr>
                <w:bCs/>
              </w:rPr>
              <w:t>3.</w:t>
            </w:r>
          </w:p>
        </w:tc>
        <w:tc>
          <w:tcPr>
            <w:tcW w:w="3070" w:type="dxa"/>
            <w:tcBorders>
              <w:top w:val="single" w:sz="4" w:space="0" w:color="000000"/>
              <w:left w:val="single" w:sz="4" w:space="0" w:color="000000"/>
              <w:bottom w:val="single" w:sz="4" w:space="0" w:color="000000"/>
            </w:tcBorders>
            <w:shd w:val="clear" w:color="auto" w:fill="auto"/>
            <w:vAlign w:val="bottom"/>
          </w:tcPr>
          <w:p w:rsidR="00472B42" w:rsidRDefault="00D76093">
            <w:pPr>
              <w:widowControl w:val="0"/>
              <w:snapToGrid w:val="0"/>
              <w:rPr>
                <w:bCs/>
              </w:rPr>
            </w:pPr>
            <w:proofErr w:type="spellStart"/>
            <w:r>
              <w:rPr>
                <w:bCs/>
              </w:rPr>
              <w:t>specialists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2B42" w:rsidRDefault="00D76093">
            <w:pPr>
              <w:widowControl w:val="0"/>
              <w:snapToGrid w:val="0"/>
              <w:jc w:val="center"/>
              <w:rPr>
                <w:bCs/>
                <w:strike/>
                <w:lang w:val="en-US"/>
              </w:rPr>
            </w:pPr>
            <w:r>
              <w:rPr>
                <w:bCs/>
                <w:strike/>
                <w:lang w:val="en-US"/>
              </w:rPr>
              <w:t>2</w:t>
            </w: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jc w:val="center"/>
              <w:rPr>
                <w:bCs/>
                <w:strike/>
              </w:rPr>
            </w:pPr>
          </w:p>
        </w:tc>
      </w:tr>
      <w:tr w:rsidR="00472B42">
        <w:trPr>
          <w:trHeight w:val="440"/>
        </w:trPr>
        <w:tc>
          <w:tcPr>
            <w:tcW w:w="709"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jc w:val="center"/>
              <w:rPr>
                <w:bCs/>
              </w:rPr>
            </w:pPr>
            <w:r>
              <w:rPr>
                <w:bCs/>
              </w:rPr>
              <w:t>4.</w:t>
            </w:r>
          </w:p>
        </w:tc>
        <w:tc>
          <w:tcPr>
            <w:tcW w:w="3070" w:type="dxa"/>
            <w:tcBorders>
              <w:top w:val="single" w:sz="4" w:space="0" w:color="000000"/>
              <w:left w:val="single" w:sz="4" w:space="0" w:color="000000"/>
              <w:bottom w:val="single" w:sz="4" w:space="0" w:color="000000"/>
            </w:tcBorders>
            <w:shd w:val="clear" w:color="auto" w:fill="auto"/>
            <w:vAlign w:val="bottom"/>
          </w:tcPr>
          <w:p w:rsidR="00472B42" w:rsidRDefault="00D76093">
            <w:pPr>
              <w:widowControl w:val="0"/>
              <w:snapToGrid w:val="0"/>
              <w:rPr>
                <w:bCs/>
              </w:rPr>
            </w:pPr>
            <w:proofErr w:type="spellStart"/>
            <w:r>
              <w:rPr>
                <w:bCs/>
              </w:rPr>
              <w:t>office</w:t>
            </w:r>
            <w:proofErr w:type="spellEnd"/>
            <w:r>
              <w:rPr>
                <w:bCs/>
              </w:rPr>
              <w:t xml:space="preserve"> </w:t>
            </w:r>
            <w:proofErr w:type="spellStart"/>
            <w:r>
              <w:rPr>
                <w:bCs/>
              </w:rPr>
              <w:t>workers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2B42" w:rsidRDefault="00472B42">
            <w:pPr>
              <w:widowControl w:val="0"/>
              <w:snapToGrid w:val="0"/>
              <w:jc w:val="center"/>
              <w:rPr>
                <w:bCs/>
                <w:strik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jc w:val="center"/>
              <w:rPr>
                <w:bCs/>
                <w:strike/>
              </w:rPr>
            </w:pPr>
          </w:p>
        </w:tc>
      </w:tr>
      <w:tr w:rsidR="00472B42">
        <w:trPr>
          <w:trHeight w:val="440"/>
        </w:trPr>
        <w:tc>
          <w:tcPr>
            <w:tcW w:w="709"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jc w:val="center"/>
              <w:rPr>
                <w:bCs/>
              </w:rPr>
            </w:pPr>
            <w:r>
              <w:rPr>
                <w:bCs/>
              </w:rPr>
              <w:t>5.</w:t>
            </w:r>
          </w:p>
        </w:tc>
        <w:tc>
          <w:tcPr>
            <w:tcW w:w="3070" w:type="dxa"/>
            <w:tcBorders>
              <w:top w:val="single" w:sz="4" w:space="0" w:color="000000"/>
              <w:left w:val="single" w:sz="4" w:space="0" w:color="000000"/>
              <w:bottom w:val="single" w:sz="4" w:space="0" w:color="000000"/>
            </w:tcBorders>
            <w:shd w:val="clear" w:color="auto" w:fill="auto"/>
            <w:vAlign w:val="bottom"/>
          </w:tcPr>
          <w:p w:rsidR="00472B42" w:rsidRDefault="00D76093">
            <w:pPr>
              <w:widowControl w:val="0"/>
              <w:snapToGrid w:val="0"/>
              <w:rPr>
                <w:bCs/>
              </w:rPr>
            </w:pPr>
            <w:proofErr w:type="spellStart"/>
            <w:r>
              <w:rPr>
                <w:bCs/>
              </w:rPr>
              <w:t>technicians</w:t>
            </w:r>
            <w:proofErr w:type="spellEnd"/>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2B42" w:rsidRDefault="00472B42">
            <w:pPr>
              <w:widowControl w:val="0"/>
              <w:snapToGrid w:val="0"/>
              <w:jc w:val="center"/>
              <w:rPr>
                <w:bCs/>
                <w:strike/>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jc w:val="center"/>
              <w:rPr>
                <w:bCs/>
                <w:strike/>
              </w:rPr>
            </w:pPr>
          </w:p>
        </w:tc>
      </w:tr>
      <w:tr w:rsidR="00472B42">
        <w:trPr>
          <w:trHeight w:val="415"/>
        </w:trPr>
        <w:tc>
          <w:tcPr>
            <w:tcW w:w="709" w:type="dxa"/>
            <w:tcBorders>
              <w:top w:val="single" w:sz="4" w:space="0" w:color="000000"/>
              <w:left w:val="single" w:sz="4" w:space="0" w:color="000000"/>
              <w:bottom w:val="single" w:sz="4" w:space="0" w:color="000000"/>
            </w:tcBorders>
            <w:shd w:val="clear" w:color="auto" w:fill="auto"/>
          </w:tcPr>
          <w:p w:rsidR="00472B42" w:rsidRDefault="00472B42">
            <w:pPr>
              <w:widowControl w:val="0"/>
              <w:snapToGrid w:val="0"/>
              <w:jc w:val="center"/>
              <w:rPr>
                <w:bCs/>
                <w:strike/>
              </w:rPr>
            </w:pPr>
          </w:p>
        </w:tc>
        <w:tc>
          <w:tcPr>
            <w:tcW w:w="3070" w:type="dxa"/>
            <w:tcBorders>
              <w:top w:val="single" w:sz="4" w:space="0" w:color="000000"/>
              <w:left w:val="single" w:sz="4" w:space="0" w:color="000000"/>
              <w:bottom w:val="single" w:sz="4" w:space="0" w:color="000000"/>
            </w:tcBorders>
            <w:shd w:val="clear" w:color="auto" w:fill="auto"/>
            <w:vAlign w:val="bottom"/>
          </w:tcPr>
          <w:p w:rsidR="00472B42" w:rsidRDefault="00D76093">
            <w:pPr>
              <w:widowControl w:val="0"/>
              <w:snapToGrid w:val="0"/>
            </w:pPr>
            <w:proofErr w:type="spellStart"/>
            <w:r>
              <w:rPr>
                <w:b/>
              </w:rPr>
              <w:t>Total</w:t>
            </w:r>
            <w:proofErr w:type="spellEnd"/>
            <w:r>
              <w:rPr>
                <w:b/>
                <w:lang w:val="en-US"/>
              </w:rPr>
              <w:t>:</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2B42" w:rsidRDefault="00472B42">
            <w:pPr>
              <w:widowControl w:val="0"/>
              <w:snapToGrid w:val="0"/>
              <w:jc w:val="center"/>
              <w:rPr>
                <w:b/>
              </w:rPr>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jc w:val="center"/>
              <w:rPr>
                <w:b/>
              </w:rPr>
            </w:pPr>
          </w:p>
        </w:tc>
      </w:tr>
    </w:tbl>
    <w:p w:rsidR="00472B42" w:rsidRDefault="00472B42">
      <w:pPr>
        <w:spacing w:after="0" w:line="240" w:lineRule="atLeast"/>
        <w:jc w:val="both"/>
        <w:rPr>
          <w:b/>
          <w:lang w:val="en-US"/>
        </w:rPr>
      </w:pPr>
    </w:p>
    <w:p w:rsidR="00472B42" w:rsidRDefault="00D76093">
      <w:pPr>
        <w:suppressAutoHyphens w:val="0"/>
        <w:spacing w:after="0" w:line="240" w:lineRule="auto"/>
        <w:rPr>
          <w:b/>
          <w:lang w:val="en-US"/>
        </w:rPr>
      </w:pPr>
      <w:r>
        <w:br w:type="page"/>
      </w:r>
    </w:p>
    <w:p w:rsidR="00472B42" w:rsidRDefault="00D76093">
      <w:pPr>
        <w:spacing w:after="0" w:line="240" w:lineRule="atLeast"/>
        <w:jc w:val="both"/>
        <w:rPr>
          <w:b/>
          <w:lang w:val="en-US"/>
        </w:rPr>
      </w:pPr>
      <w:r>
        <w:rPr>
          <w:b/>
          <w:lang w:val="en-US"/>
        </w:rPr>
        <w:lastRenderedPageBreak/>
        <w:t>3.2</w:t>
      </w:r>
      <w:r>
        <w:rPr>
          <w:b/>
        </w:rPr>
        <w:t>.</w:t>
      </w:r>
      <w:r>
        <w:rPr>
          <w:b/>
          <w:lang w:val="en-US"/>
        </w:rPr>
        <w:t xml:space="preserve"> Available manpower</w:t>
      </w:r>
    </w:p>
    <w:p w:rsidR="00472B42" w:rsidRDefault="00D76093">
      <w:pPr>
        <w:spacing w:after="0" w:line="240" w:lineRule="atLeast"/>
        <w:jc w:val="both"/>
        <w:rPr>
          <w:b/>
          <w:lang w:val="en-US"/>
        </w:rPr>
      </w:pPr>
      <w:r>
        <w:rPr>
          <w:b/>
          <w:lang w:val="en-US"/>
        </w:rPr>
        <w:t>3.2.1</w:t>
      </w:r>
      <w:r>
        <w:rPr>
          <w:b/>
        </w:rPr>
        <w:t>.</w:t>
      </w:r>
      <w:r>
        <w:rPr>
          <w:b/>
          <w:lang w:val="en-US"/>
        </w:rPr>
        <w:t xml:space="preserve"> JINR staff</w:t>
      </w:r>
    </w:p>
    <w:p w:rsidR="00472B42" w:rsidRDefault="00472B42">
      <w:pPr>
        <w:spacing w:after="0" w:line="240" w:lineRule="atLeast"/>
        <w:jc w:val="both"/>
        <w:rPr>
          <w:b/>
        </w:rPr>
      </w:pPr>
    </w:p>
    <w:tbl>
      <w:tblPr>
        <w:tblW w:w="9776" w:type="dxa"/>
        <w:tblLook w:val="04A0"/>
      </w:tblPr>
      <w:tblGrid>
        <w:gridCol w:w="701"/>
        <w:gridCol w:w="2269"/>
        <w:gridCol w:w="1702"/>
        <w:gridCol w:w="1987"/>
        <w:gridCol w:w="1558"/>
        <w:gridCol w:w="1559"/>
      </w:tblGrid>
      <w:tr w:rsidR="00472B42">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jc w:val="center"/>
              <w:rPr>
                <w:b/>
              </w:rPr>
            </w:pPr>
            <w:r>
              <w:rPr>
                <w:b/>
                <w:lang w:val="en-US"/>
              </w:rPr>
              <w:t>No.</w:t>
            </w:r>
            <w:r>
              <w:rPr>
                <w:b/>
              </w:rPr>
              <w:br/>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after="0" w:line="240" w:lineRule="atLeast"/>
              <w:jc w:val="center"/>
              <w:rPr>
                <w:b/>
              </w:rPr>
            </w:pPr>
            <w:proofErr w:type="spellStart"/>
            <w:r>
              <w:rPr>
                <w:b/>
              </w:rPr>
              <w:t>Category</w:t>
            </w:r>
            <w:proofErr w:type="spellEnd"/>
            <w:r>
              <w:rPr>
                <w:b/>
              </w:rPr>
              <w:t xml:space="preserve"> </w:t>
            </w:r>
            <w:proofErr w:type="spellStart"/>
            <w:r>
              <w:rPr>
                <w:b/>
              </w:rPr>
              <w:t>of</w:t>
            </w:r>
            <w:proofErr w:type="spellEnd"/>
            <w:r>
              <w:rPr>
                <w:b/>
              </w:rPr>
              <w:t xml:space="preserve"> </w:t>
            </w:r>
            <w:proofErr w:type="spellStart"/>
            <w:r>
              <w:rPr>
                <w:b/>
              </w:rPr>
              <w:t>personnel</w:t>
            </w:r>
            <w:proofErr w:type="spellEnd"/>
          </w:p>
        </w:tc>
        <w:tc>
          <w:tcPr>
            <w:tcW w:w="1702" w:type="dxa"/>
            <w:tcBorders>
              <w:top w:val="single" w:sz="4" w:space="0" w:color="000000"/>
              <w:left w:val="single" w:sz="4" w:space="0" w:color="000000"/>
              <w:bottom w:val="single" w:sz="4" w:space="0" w:color="000000"/>
            </w:tcBorders>
            <w:shd w:val="clear" w:color="auto" w:fill="auto"/>
          </w:tcPr>
          <w:p w:rsidR="00472B42" w:rsidRDefault="00D76093">
            <w:pPr>
              <w:widowControl w:val="0"/>
              <w:jc w:val="center"/>
              <w:rPr>
                <w:b/>
              </w:rPr>
            </w:pPr>
            <w:r>
              <w:rPr>
                <w:b/>
                <w:lang w:val="en-US"/>
              </w:rPr>
              <w:t>Full name</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jc w:val="center"/>
              <w:rPr>
                <w:b/>
              </w:rPr>
            </w:pPr>
            <w:proofErr w:type="spellStart"/>
            <w:r>
              <w:rPr>
                <w:b/>
              </w:rPr>
              <w:t>Division</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jc w:val="center"/>
              <w:rPr>
                <w:b/>
              </w:rPr>
            </w:pPr>
            <w:proofErr w:type="spellStart"/>
            <w:r>
              <w:rPr>
                <w:b/>
              </w:rPr>
              <w:t>Position</w:t>
            </w:r>
            <w:proofErr w:type="spellEnd"/>
            <w:r>
              <w:rPr>
                <w: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after="0"/>
              <w:jc w:val="center"/>
              <w:rPr>
                <w:b/>
              </w:rPr>
            </w:pPr>
            <w:proofErr w:type="spellStart"/>
            <w:r>
              <w:rPr>
                <w:b/>
              </w:rPr>
              <w:t>Amount</w:t>
            </w:r>
            <w:proofErr w:type="spellEnd"/>
            <w:r>
              <w:rPr>
                <w:b/>
              </w:rPr>
              <w:t xml:space="preserve"> </w:t>
            </w:r>
          </w:p>
          <w:p w:rsidR="00472B42" w:rsidRDefault="00D76093">
            <w:pPr>
              <w:widowControl w:val="0"/>
              <w:spacing w:after="0"/>
              <w:jc w:val="center"/>
              <w:rPr>
                <w:b/>
              </w:rPr>
            </w:pPr>
            <w:proofErr w:type="spellStart"/>
            <w:r>
              <w:rPr>
                <w:b/>
              </w:rPr>
              <w:t>of</w:t>
            </w:r>
            <w:proofErr w:type="spellEnd"/>
            <w:r>
              <w:rPr>
                <w:b/>
              </w:rPr>
              <w:t xml:space="preserve"> FTE</w:t>
            </w:r>
          </w:p>
        </w:tc>
      </w:tr>
      <w:tr w:rsidR="00472B42">
        <w:trPr>
          <w:trHeight w:val="6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after="0" w:line="240" w:lineRule="atLeast"/>
              <w:jc w:val="center"/>
              <w:rPr>
                <w:bCs/>
              </w:rPr>
            </w:pPr>
            <w:r>
              <w:rPr>
                <w:bCs/>
              </w:rPr>
              <w:t>1.</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rPr>
                <w:bCs/>
              </w:rPr>
            </w:pPr>
            <w:proofErr w:type="spellStart"/>
            <w:r>
              <w:rPr>
                <w:bCs/>
              </w:rPr>
              <w:t>research</w:t>
            </w:r>
            <w:proofErr w:type="spellEnd"/>
            <w:r>
              <w:rPr>
                <w:bCs/>
              </w:rPr>
              <w:t xml:space="preserve"> </w:t>
            </w:r>
            <w:proofErr w:type="spellStart"/>
            <w:r>
              <w:rPr>
                <w:bCs/>
              </w:rPr>
              <w:t>scientists</w:t>
            </w:r>
            <w:proofErr w:type="spellEnd"/>
          </w:p>
        </w:tc>
        <w:tc>
          <w:tcPr>
            <w:tcW w:w="1702"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spacing w:line="240" w:lineRule="auto"/>
              <w:rPr>
                <w:bCs/>
                <w:sz w:val="16"/>
                <w:szCs w:val="16"/>
              </w:rPr>
            </w:pPr>
            <w:proofErr w:type="spellStart"/>
            <w:r>
              <w:rPr>
                <w:bCs/>
                <w:sz w:val="16"/>
                <w:szCs w:val="16"/>
              </w:rPr>
              <w:t>Tyurin</w:t>
            </w:r>
            <w:proofErr w:type="spellEnd"/>
            <w:r>
              <w:rPr>
                <w:bCs/>
                <w:sz w:val="16"/>
                <w:szCs w:val="16"/>
              </w:rPr>
              <w:t xml:space="preserve"> </w:t>
            </w:r>
            <w:proofErr w:type="spellStart"/>
            <w:r>
              <w:rPr>
                <w:bCs/>
                <w:sz w:val="16"/>
                <w:szCs w:val="16"/>
              </w:rPr>
              <w:t>Nikolaj</w:t>
            </w:r>
            <w:proofErr w:type="spellEnd"/>
            <w:r>
              <w:rPr>
                <w:bCs/>
                <w:sz w:val="16"/>
                <w:szCs w:val="16"/>
              </w:rPr>
              <w:t xml:space="preserve"> </w:t>
            </w:r>
            <w:proofErr w:type="spellStart"/>
            <w:r>
              <w:rPr>
                <w:bCs/>
                <w:sz w:val="16"/>
                <w:szCs w:val="16"/>
              </w:rPr>
              <w:t>Andreevich</w:t>
            </w:r>
            <w:proofErr w:type="spellEnd"/>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240" w:lineRule="auto"/>
              <w:rPr>
                <w:bCs/>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pStyle w:val="PreformattedText"/>
              <w:widowControl w:val="0"/>
              <w:spacing w:after="160" w:line="240" w:lineRule="auto"/>
              <w:rPr>
                <w:rFonts w:ascii="Times New Roman" w:hAnsi="Times New Roman"/>
                <w:bCs/>
                <w:sz w:val="16"/>
                <w:szCs w:val="16"/>
              </w:rPr>
            </w:pPr>
            <w:bookmarkStart w:id="0" w:name="tw-target-text"/>
            <w:bookmarkEnd w:id="0"/>
            <w:r>
              <w:rPr>
                <w:rFonts w:ascii="Times New Roman" w:hAnsi="Times New Roman"/>
                <w:bCs/>
                <w:sz w:val="16"/>
                <w:szCs w:val="16"/>
                <w:lang w:val="en-US"/>
              </w:rPr>
              <w:t>Head of Sector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spacing w:line="240" w:lineRule="auto"/>
              <w:rPr>
                <w:bCs/>
                <w:sz w:val="16"/>
                <w:szCs w:val="16"/>
              </w:rPr>
            </w:pPr>
            <w:r>
              <w:rPr>
                <w:bCs/>
                <w:sz w:val="16"/>
                <w:szCs w:val="16"/>
              </w:rPr>
              <w:t>1</w:t>
            </w:r>
          </w:p>
        </w:tc>
      </w:tr>
      <w:tr w:rsidR="00472B42">
        <w:trPr>
          <w:trHeight w:val="60"/>
        </w:trPr>
        <w:tc>
          <w:tcPr>
            <w:tcW w:w="700" w:type="dxa"/>
            <w:vMerge/>
            <w:tcBorders>
              <w:left w:val="single" w:sz="4" w:space="0" w:color="000000"/>
              <w:bottom w:val="single" w:sz="4" w:space="0" w:color="000000"/>
              <w:right w:val="single" w:sz="4" w:space="0" w:color="000000"/>
            </w:tcBorders>
            <w:shd w:val="clear" w:color="auto" w:fill="auto"/>
          </w:tcPr>
          <w:p w:rsidR="00472B42" w:rsidRDefault="00472B42">
            <w:pPr>
              <w:widowControl w:val="0"/>
              <w:spacing w:after="0" w:line="240" w:lineRule="atLeast"/>
              <w:jc w:val="center"/>
            </w:pPr>
          </w:p>
        </w:tc>
        <w:tc>
          <w:tcPr>
            <w:tcW w:w="2269" w:type="dxa"/>
            <w:vMerge/>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pPr>
          </w:p>
        </w:tc>
        <w:tc>
          <w:tcPr>
            <w:tcW w:w="1702" w:type="dxa"/>
            <w:tcBorders>
              <w:left w:val="single" w:sz="4" w:space="0" w:color="000000"/>
              <w:bottom w:val="single" w:sz="4" w:space="0" w:color="000000"/>
            </w:tcBorders>
            <w:shd w:val="clear" w:color="auto" w:fill="auto"/>
          </w:tcPr>
          <w:p w:rsidR="00472B42" w:rsidRDefault="00D76093">
            <w:pPr>
              <w:widowControl w:val="0"/>
              <w:snapToGrid w:val="0"/>
              <w:spacing w:line="240" w:lineRule="auto"/>
              <w:rPr>
                <w:bCs/>
                <w:sz w:val="16"/>
                <w:szCs w:val="16"/>
              </w:rPr>
            </w:pPr>
            <w:proofErr w:type="spellStart"/>
            <w:r>
              <w:rPr>
                <w:bCs/>
                <w:sz w:val="16"/>
                <w:szCs w:val="16"/>
              </w:rPr>
              <w:t>Isaev</w:t>
            </w:r>
            <w:proofErr w:type="spellEnd"/>
            <w:r>
              <w:rPr>
                <w:bCs/>
                <w:sz w:val="16"/>
                <w:szCs w:val="16"/>
              </w:rPr>
              <w:t xml:space="preserve"> </w:t>
            </w:r>
            <w:proofErr w:type="spellStart"/>
            <w:r>
              <w:rPr>
                <w:bCs/>
                <w:sz w:val="16"/>
                <w:szCs w:val="16"/>
              </w:rPr>
              <w:t>Aleksej</w:t>
            </w:r>
            <w:proofErr w:type="spellEnd"/>
            <w:r>
              <w:rPr>
                <w:bCs/>
                <w:sz w:val="16"/>
                <w:szCs w:val="16"/>
              </w:rPr>
              <w:t xml:space="preserve"> </w:t>
            </w:r>
            <w:proofErr w:type="spellStart"/>
            <w:r>
              <w:rPr>
                <w:bCs/>
                <w:sz w:val="16"/>
                <w:szCs w:val="16"/>
              </w:rPr>
              <w:t>Petrovich</w:t>
            </w:r>
            <w:proofErr w:type="spellEnd"/>
          </w:p>
        </w:tc>
        <w:tc>
          <w:tcPr>
            <w:tcW w:w="1987" w:type="dxa"/>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240" w:lineRule="auto"/>
              <w:rPr>
                <w:bCs/>
                <w:sz w:val="16"/>
                <w:szCs w:val="16"/>
              </w:rPr>
            </w:pPr>
          </w:p>
        </w:tc>
        <w:tc>
          <w:tcPr>
            <w:tcW w:w="1558" w:type="dxa"/>
            <w:tcBorders>
              <w:left w:val="single" w:sz="4" w:space="0" w:color="000000"/>
              <w:bottom w:val="single" w:sz="4" w:space="0" w:color="000000"/>
              <w:right w:val="single" w:sz="4" w:space="0" w:color="000000"/>
            </w:tcBorders>
            <w:shd w:val="clear" w:color="auto" w:fill="auto"/>
          </w:tcPr>
          <w:p w:rsidR="00472B42" w:rsidRDefault="00D76093">
            <w:pPr>
              <w:pStyle w:val="PreformattedText"/>
              <w:widowControl w:val="0"/>
              <w:spacing w:after="160" w:line="240" w:lineRule="auto"/>
              <w:rPr>
                <w:rFonts w:ascii="Times New Roman" w:hAnsi="Times New Roman"/>
                <w:bCs/>
                <w:sz w:val="16"/>
                <w:szCs w:val="16"/>
                <w:lang w:val="en-US"/>
              </w:rPr>
            </w:pPr>
            <w:r>
              <w:rPr>
                <w:rFonts w:ascii="Times New Roman" w:hAnsi="Times New Roman"/>
                <w:bCs/>
                <w:sz w:val="16"/>
                <w:szCs w:val="16"/>
                <w:lang w:val="en-US"/>
              </w:rPr>
              <w:t>Principal Researcher</w:t>
            </w:r>
          </w:p>
        </w:tc>
        <w:tc>
          <w:tcPr>
            <w:tcW w:w="1559" w:type="dxa"/>
            <w:tcBorders>
              <w:left w:val="single" w:sz="4" w:space="0" w:color="000000"/>
              <w:bottom w:val="single" w:sz="4" w:space="0" w:color="000000"/>
              <w:right w:val="single" w:sz="4" w:space="0" w:color="000000"/>
            </w:tcBorders>
            <w:shd w:val="clear" w:color="auto" w:fill="auto"/>
          </w:tcPr>
          <w:p w:rsidR="00472B42" w:rsidRDefault="00D76093">
            <w:pPr>
              <w:widowControl w:val="0"/>
              <w:snapToGrid w:val="0"/>
              <w:spacing w:line="240" w:lineRule="auto"/>
              <w:rPr>
                <w:bCs/>
                <w:sz w:val="16"/>
                <w:szCs w:val="16"/>
              </w:rPr>
            </w:pPr>
            <w:r>
              <w:rPr>
                <w:bCs/>
                <w:sz w:val="16"/>
                <w:szCs w:val="16"/>
              </w:rPr>
              <w:t>1</w:t>
            </w:r>
          </w:p>
        </w:tc>
      </w:tr>
      <w:tr w:rsidR="00472B42">
        <w:trPr>
          <w:trHeight w:val="60"/>
        </w:trPr>
        <w:tc>
          <w:tcPr>
            <w:tcW w:w="700" w:type="dxa"/>
            <w:vMerge/>
            <w:tcBorders>
              <w:left w:val="single" w:sz="4" w:space="0" w:color="000000"/>
              <w:bottom w:val="single" w:sz="4" w:space="0" w:color="000000"/>
              <w:right w:val="single" w:sz="4" w:space="0" w:color="000000"/>
            </w:tcBorders>
            <w:shd w:val="clear" w:color="auto" w:fill="auto"/>
          </w:tcPr>
          <w:p w:rsidR="00472B42" w:rsidRDefault="00472B42">
            <w:pPr>
              <w:widowControl w:val="0"/>
              <w:spacing w:after="0" w:line="240" w:lineRule="atLeast"/>
              <w:jc w:val="center"/>
            </w:pPr>
          </w:p>
        </w:tc>
        <w:tc>
          <w:tcPr>
            <w:tcW w:w="2269" w:type="dxa"/>
            <w:vMerge/>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pPr>
          </w:p>
        </w:tc>
        <w:tc>
          <w:tcPr>
            <w:tcW w:w="1702" w:type="dxa"/>
            <w:tcBorders>
              <w:left w:val="single" w:sz="4" w:space="0" w:color="000000"/>
              <w:bottom w:val="single" w:sz="4" w:space="0" w:color="000000"/>
            </w:tcBorders>
            <w:shd w:val="clear" w:color="auto" w:fill="auto"/>
          </w:tcPr>
          <w:p w:rsidR="00472B42" w:rsidRDefault="00D76093">
            <w:pPr>
              <w:widowControl w:val="0"/>
              <w:snapToGrid w:val="0"/>
              <w:spacing w:line="240" w:lineRule="auto"/>
              <w:rPr>
                <w:bCs/>
                <w:sz w:val="16"/>
                <w:szCs w:val="16"/>
              </w:rPr>
            </w:pPr>
            <w:proofErr w:type="spellStart"/>
            <w:r>
              <w:rPr>
                <w:bCs/>
                <w:sz w:val="16"/>
                <w:szCs w:val="16"/>
              </w:rPr>
              <w:t>Vavrzhicki</w:t>
            </w:r>
            <w:proofErr w:type="spellEnd"/>
            <w:r>
              <w:rPr>
                <w:bCs/>
                <w:sz w:val="16"/>
                <w:szCs w:val="16"/>
              </w:rPr>
              <w:t xml:space="preserve"> </w:t>
            </w:r>
            <w:proofErr w:type="spellStart"/>
            <w:r>
              <w:rPr>
                <w:bCs/>
                <w:sz w:val="16"/>
                <w:szCs w:val="16"/>
                <w:lang w:val="en-US"/>
              </w:rPr>
              <w:t>Yaroslav</w:t>
            </w:r>
            <w:proofErr w:type="spellEnd"/>
            <w:r>
              <w:rPr>
                <w:bCs/>
                <w:sz w:val="16"/>
                <w:szCs w:val="16"/>
              </w:rPr>
              <w:t xml:space="preserve"> </w:t>
            </w:r>
            <w:proofErr w:type="spellStart"/>
            <w:r>
              <w:rPr>
                <w:bCs/>
                <w:sz w:val="16"/>
                <w:szCs w:val="16"/>
              </w:rPr>
              <w:t>Vojchekh</w:t>
            </w:r>
            <w:proofErr w:type="spellEnd"/>
          </w:p>
        </w:tc>
        <w:tc>
          <w:tcPr>
            <w:tcW w:w="1987" w:type="dxa"/>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240" w:lineRule="auto"/>
              <w:rPr>
                <w:bCs/>
                <w:sz w:val="16"/>
                <w:szCs w:val="16"/>
              </w:rPr>
            </w:pPr>
          </w:p>
        </w:tc>
        <w:tc>
          <w:tcPr>
            <w:tcW w:w="1558" w:type="dxa"/>
            <w:tcBorders>
              <w:left w:val="single" w:sz="4" w:space="0" w:color="000000"/>
              <w:bottom w:val="single" w:sz="4" w:space="0" w:color="000000"/>
              <w:right w:val="single" w:sz="4" w:space="0" w:color="000000"/>
            </w:tcBorders>
            <w:shd w:val="clear" w:color="auto" w:fill="auto"/>
          </w:tcPr>
          <w:p w:rsidR="00472B42" w:rsidRDefault="00D76093">
            <w:pPr>
              <w:pStyle w:val="PreformattedText"/>
              <w:widowControl w:val="0"/>
              <w:spacing w:after="160" w:line="240" w:lineRule="auto"/>
              <w:rPr>
                <w:rFonts w:ascii="Times New Roman" w:hAnsi="Times New Roman"/>
                <w:bCs/>
                <w:sz w:val="16"/>
                <w:szCs w:val="16"/>
              </w:rPr>
            </w:pPr>
            <w:bookmarkStart w:id="1" w:name="tw-target-text1"/>
            <w:bookmarkEnd w:id="1"/>
            <w:r>
              <w:rPr>
                <w:rFonts w:ascii="Times New Roman" w:hAnsi="Times New Roman"/>
                <w:bCs/>
                <w:sz w:val="16"/>
                <w:szCs w:val="16"/>
                <w:lang w:val="en-US"/>
              </w:rPr>
              <w:t>Senior Researcher</w:t>
            </w:r>
          </w:p>
        </w:tc>
        <w:tc>
          <w:tcPr>
            <w:tcW w:w="1559" w:type="dxa"/>
            <w:tcBorders>
              <w:left w:val="single" w:sz="4" w:space="0" w:color="000000"/>
              <w:bottom w:val="single" w:sz="4" w:space="0" w:color="000000"/>
              <w:right w:val="single" w:sz="4" w:space="0" w:color="000000"/>
            </w:tcBorders>
            <w:shd w:val="clear" w:color="auto" w:fill="auto"/>
          </w:tcPr>
          <w:p w:rsidR="00472B42" w:rsidRDefault="00D76093">
            <w:pPr>
              <w:widowControl w:val="0"/>
              <w:snapToGrid w:val="0"/>
              <w:spacing w:line="240" w:lineRule="auto"/>
              <w:rPr>
                <w:bCs/>
                <w:sz w:val="16"/>
                <w:szCs w:val="16"/>
              </w:rPr>
            </w:pPr>
            <w:r>
              <w:rPr>
                <w:bCs/>
                <w:sz w:val="16"/>
                <w:szCs w:val="16"/>
              </w:rPr>
              <w:t>1</w:t>
            </w:r>
          </w:p>
        </w:tc>
      </w:tr>
      <w:tr w:rsidR="00472B42">
        <w:trPr>
          <w:trHeight w:val="60"/>
        </w:trPr>
        <w:tc>
          <w:tcPr>
            <w:tcW w:w="700" w:type="dxa"/>
            <w:vMerge/>
            <w:tcBorders>
              <w:left w:val="single" w:sz="4" w:space="0" w:color="000000"/>
              <w:bottom w:val="single" w:sz="4" w:space="0" w:color="000000"/>
              <w:right w:val="single" w:sz="4" w:space="0" w:color="000000"/>
            </w:tcBorders>
            <w:shd w:val="clear" w:color="auto" w:fill="auto"/>
          </w:tcPr>
          <w:p w:rsidR="00472B42" w:rsidRDefault="00472B42">
            <w:pPr>
              <w:widowControl w:val="0"/>
              <w:spacing w:after="0" w:line="240" w:lineRule="atLeast"/>
              <w:jc w:val="center"/>
            </w:pPr>
          </w:p>
        </w:tc>
        <w:tc>
          <w:tcPr>
            <w:tcW w:w="2269" w:type="dxa"/>
            <w:vMerge/>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pPr>
          </w:p>
        </w:tc>
        <w:tc>
          <w:tcPr>
            <w:tcW w:w="1702" w:type="dxa"/>
            <w:tcBorders>
              <w:left w:val="single" w:sz="4" w:space="0" w:color="000000"/>
              <w:bottom w:val="single" w:sz="4" w:space="0" w:color="000000"/>
            </w:tcBorders>
            <w:shd w:val="clear" w:color="auto" w:fill="auto"/>
          </w:tcPr>
          <w:p w:rsidR="00472B42" w:rsidRDefault="00D76093">
            <w:pPr>
              <w:widowControl w:val="0"/>
              <w:snapToGrid w:val="0"/>
              <w:spacing w:line="240" w:lineRule="auto"/>
              <w:rPr>
                <w:bCs/>
                <w:sz w:val="16"/>
                <w:szCs w:val="16"/>
              </w:rPr>
            </w:pPr>
            <w:proofErr w:type="spellStart"/>
            <w:r>
              <w:rPr>
                <w:bCs/>
                <w:sz w:val="16"/>
                <w:szCs w:val="16"/>
              </w:rPr>
              <w:t>Golubcova</w:t>
            </w:r>
            <w:proofErr w:type="spellEnd"/>
            <w:r>
              <w:rPr>
                <w:bCs/>
                <w:sz w:val="16"/>
                <w:szCs w:val="16"/>
              </w:rPr>
              <w:t xml:space="preserve"> </w:t>
            </w:r>
            <w:proofErr w:type="spellStart"/>
            <w:r>
              <w:rPr>
                <w:bCs/>
                <w:sz w:val="16"/>
                <w:szCs w:val="16"/>
              </w:rPr>
              <w:t>Anastasiya</w:t>
            </w:r>
            <w:proofErr w:type="spellEnd"/>
            <w:r>
              <w:rPr>
                <w:bCs/>
                <w:sz w:val="16"/>
                <w:szCs w:val="16"/>
              </w:rPr>
              <w:t xml:space="preserve"> </w:t>
            </w:r>
            <w:proofErr w:type="spellStart"/>
            <w:r>
              <w:rPr>
                <w:bCs/>
                <w:sz w:val="16"/>
                <w:szCs w:val="16"/>
              </w:rPr>
              <w:t>Andreevna</w:t>
            </w:r>
            <w:proofErr w:type="spellEnd"/>
          </w:p>
        </w:tc>
        <w:tc>
          <w:tcPr>
            <w:tcW w:w="1987" w:type="dxa"/>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240" w:lineRule="auto"/>
              <w:rPr>
                <w:bCs/>
                <w:sz w:val="16"/>
                <w:szCs w:val="16"/>
              </w:rPr>
            </w:pPr>
          </w:p>
        </w:tc>
        <w:tc>
          <w:tcPr>
            <w:tcW w:w="1558" w:type="dxa"/>
            <w:tcBorders>
              <w:left w:val="single" w:sz="4" w:space="0" w:color="000000"/>
              <w:bottom w:val="single" w:sz="4" w:space="0" w:color="000000"/>
              <w:right w:val="single" w:sz="4" w:space="0" w:color="000000"/>
            </w:tcBorders>
            <w:shd w:val="clear" w:color="auto" w:fill="auto"/>
          </w:tcPr>
          <w:p w:rsidR="00472B42" w:rsidRDefault="00D76093">
            <w:pPr>
              <w:pStyle w:val="PreformattedText"/>
              <w:widowControl w:val="0"/>
              <w:spacing w:after="160" w:line="240" w:lineRule="auto"/>
              <w:rPr>
                <w:rFonts w:ascii="Times New Roman" w:hAnsi="Times New Roman"/>
                <w:bCs/>
                <w:sz w:val="16"/>
                <w:szCs w:val="16"/>
              </w:rPr>
            </w:pPr>
            <w:bookmarkStart w:id="2" w:name="tw-target-text2"/>
            <w:bookmarkEnd w:id="2"/>
            <w:r>
              <w:rPr>
                <w:rFonts w:ascii="Times New Roman" w:hAnsi="Times New Roman"/>
                <w:bCs/>
                <w:sz w:val="16"/>
                <w:szCs w:val="16"/>
                <w:lang w:val="en-US"/>
              </w:rPr>
              <w:t>Senior Researcher</w:t>
            </w:r>
          </w:p>
        </w:tc>
        <w:tc>
          <w:tcPr>
            <w:tcW w:w="1559" w:type="dxa"/>
            <w:tcBorders>
              <w:left w:val="single" w:sz="4" w:space="0" w:color="000000"/>
              <w:bottom w:val="single" w:sz="4" w:space="0" w:color="000000"/>
              <w:right w:val="single" w:sz="4" w:space="0" w:color="000000"/>
            </w:tcBorders>
            <w:shd w:val="clear" w:color="auto" w:fill="auto"/>
          </w:tcPr>
          <w:p w:rsidR="00472B42" w:rsidRDefault="00D76093">
            <w:pPr>
              <w:widowControl w:val="0"/>
              <w:snapToGrid w:val="0"/>
              <w:spacing w:line="240" w:lineRule="auto"/>
              <w:rPr>
                <w:bCs/>
                <w:sz w:val="16"/>
                <w:szCs w:val="16"/>
              </w:rPr>
            </w:pPr>
            <w:r>
              <w:rPr>
                <w:bCs/>
                <w:sz w:val="16"/>
                <w:szCs w:val="16"/>
              </w:rPr>
              <w:t>1</w:t>
            </w:r>
          </w:p>
        </w:tc>
      </w:tr>
      <w:tr w:rsidR="00472B42">
        <w:trPr>
          <w:trHeight w:val="60"/>
        </w:trPr>
        <w:tc>
          <w:tcPr>
            <w:tcW w:w="700" w:type="dxa"/>
            <w:vMerge/>
            <w:tcBorders>
              <w:left w:val="single" w:sz="4" w:space="0" w:color="000000"/>
              <w:bottom w:val="single" w:sz="4" w:space="0" w:color="000000"/>
              <w:right w:val="single" w:sz="4" w:space="0" w:color="000000"/>
            </w:tcBorders>
            <w:shd w:val="clear" w:color="auto" w:fill="auto"/>
          </w:tcPr>
          <w:p w:rsidR="00472B42" w:rsidRDefault="00472B42">
            <w:pPr>
              <w:widowControl w:val="0"/>
              <w:spacing w:after="0" w:line="240" w:lineRule="atLeast"/>
              <w:jc w:val="center"/>
            </w:pPr>
          </w:p>
        </w:tc>
        <w:tc>
          <w:tcPr>
            <w:tcW w:w="2269" w:type="dxa"/>
            <w:vMerge/>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pPr>
          </w:p>
        </w:tc>
        <w:tc>
          <w:tcPr>
            <w:tcW w:w="1702" w:type="dxa"/>
            <w:tcBorders>
              <w:left w:val="single" w:sz="4" w:space="0" w:color="000000"/>
              <w:bottom w:val="single" w:sz="4" w:space="0" w:color="000000"/>
            </w:tcBorders>
            <w:shd w:val="clear" w:color="auto" w:fill="auto"/>
          </w:tcPr>
          <w:p w:rsidR="00472B42" w:rsidRDefault="00D76093">
            <w:pPr>
              <w:widowControl w:val="0"/>
              <w:snapToGrid w:val="0"/>
              <w:spacing w:line="240" w:lineRule="auto"/>
              <w:rPr>
                <w:bCs/>
                <w:sz w:val="16"/>
                <w:szCs w:val="16"/>
              </w:rPr>
            </w:pPr>
            <w:proofErr w:type="spellStart"/>
            <w:r>
              <w:rPr>
                <w:bCs/>
                <w:sz w:val="16"/>
                <w:szCs w:val="16"/>
              </w:rPr>
              <w:t>Dimov</w:t>
            </w:r>
            <w:proofErr w:type="spellEnd"/>
            <w:r>
              <w:rPr>
                <w:bCs/>
                <w:sz w:val="16"/>
                <w:szCs w:val="16"/>
              </w:rPr>
              <w:tab/>
            </w:r>
            <w:proofErr w:type="spellStart"/>
            <w:r>
              <w:rPr>
                <w:bCs/>
                <w:sz w:val="16"/>
                <w:szCs w:val="16"/>
              </w:rPr>
              <w:t>Hristo</w:t>
            </w:r>
            <w:proofErr w:type="spellEnd"/>
          </w:p>
        </w:tc>
        <w:tc>
          <w:tcPr>
            <w:tcW w:w="1987" w:type="dxa"/>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240" w:lineRule="auto"/>
              <w:rPr>
                <w:bCs/>
                <w:sz w:val="16"/>
                <w:szCs w:val="16"/>
              </w:rPr>
            </w:pPr>
          </w:p>
        </w:tc>
        <w:tc>
          <w:tcPr>
            <w:tcW w:w="1558" w:type="dxa"/>
            <w:tcBorders>
              <w:left w:val="single" w:sz="4" w:space="0" w:color="000000"/>
              <w:bottom w:val="single" w:sz="4" w:space="0" w:color="000000"/>
              <w:right w:val="single" w:sz="4" w:space="0" w:color="000000"/>
            </w:tcBorders>
            <w:shd w:val="clear" w:color="auto" w:fill="auto"/>
          </w:tcPr>
          <w:p w:rsidR="00472B42" w:rsidRDefault="00D76093">
            <w:pPr>
              <w:pStyle w:val="PreformattedText"/>
              <w:widowControl w:val="0"/>
              <w:spacing w:after="160" w:line="240" w:lineRule="auto"/>
              <w:rPr>
                <w:rFonts w:ascii="Times New Roman" w:hAnsi="Times New Roman"/>
                <w:bCs/>
                <w:sz w:val="16"/>
                <w:szCs w:val="16"/>
              </w:rPr>
            </w:pPr>
            <w:bookmarkStart w:id="3" w:name="tw-target-text3"/>
            <w:bookmarkEnd w:id="3"/>
            <w:r>
              <w:rPr>
                <w:rFonts w:ascii="Times New Roman" w:hAnsi="Times New Roman"/>
                <w:bCs/>
                <w:sz w:val="16"/>
                <w:szCs w:val="16"/>
                <w:lang w:val="en-US"/>
              </w:rPr>
              <w:t>Senior Researcher</w:t>
            </w:r>
          </w:p>
        </w:tc>
        <w:tc>
          <w:tcPr>
            <w:tcW w:w="1559" w:type="dxa"/>
            <w:tcBorders>
              <w:left w:val="single" w:sz="4" w:space="0" w:color="000000"/>
              <w:bottom w:val="single" w:sz="4" w:space="0" w:color="000000"/>
              <w:right w:val="single" w:sz="4" w:space="0" w:color="000000"/>
            </w:tcBorders>
            <w:shd w:val="clear" w:color="auto" w:fill="auto"/>
          </w:tcPr>
          <w:p w:rsidR="00472B42" w:rsidRDefault="00D76093">
            <w:pPr>
              <w:widowControl w:val="0"/>
              <w:snapToGrid w:val="0"/>
              <w:spacing w:line="240" w:lineRule="auto"/>
              <w:rPr>
                <w:bCs/>
                <w:sz w:val="16"/>
                <w:szCs w:val="16"/>
              </w:rPr>
            </w:pPr>
            <w:r>
              <w:rPr>
                <w:bCs/>
                <w:sz w:val="16"/>
                <w:szCs w:val="16"/>
              </w:rPr>
              <w:t>1</w:t>
            </w:r>
          </w:p>
        </w:tc>
      </w:tr>
      <w:tr w:rsidR="00472B42">
        <w:trPr>
          <w:trHeight w:val="60"/>
        </w:trPr>
        <w:tc>
          <w:tcPr>
            <w:tcW w:w="700" w:type="dxa"/>
            <w:vMerge/>
            <w:tcBorders>
              <w:left w:val="single" w:sz="4" w:space="0" w:color="000000"/>
              <w:bottom w:val="single" w:sz="4" w:space="0" w:color="000000"/>
              <w:right w:val="single" w:sz="4" w:space="0" w:color="000000"/>
            </w:tcBorders>
            <w:shd w:val="clear" w:color="auto" w:fill="auto"/>
          </w:tcPr>
          <w:p w:rsidR="00472B42" w:rsidRDefault="00472B42">
            <w:pPr>
              <w:widowControl w:val="0"/>
              <w:spacing w:after="0" w:line="240" w:lineRule="atLeast"/>
              <w:jc w:val="center"/>
            </w:pPr>
          </w:p>
        </w:tc>
        <w:tc>
          <w:tcPr>
            <w:tcW w:w="2269" w:type="dxa"/>
            <w:vMerge/>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pPr>
          </w:p>
        </w:tc>
        <w:tc>
          <w:tcPr>
            <w:tcW w:w="1702" w:type="dxa"/>
            <w:tcBorders>
              <w:left w:val="single" w:sz="4" w:space="0" w:color="000000"/>
              <w:bottom w:val="single" w:sz="4" w:space="0" w:color="000000"/>
            </w:tcBorders>
            <w:shd w:val="clear" w:color="auto" w:fill="auto"/>
          </w:tcPr>
          <w:p w:rsidR="00472B42" w:rsidRDefault="00D76093">
            <w:pPr>
              <w:widowControl w:val="0"/>
              <w:snapToGrid w:val="0"/>
              <w:spacing w:line="240" w:lineRule="auto"/>
              <w:rPr>
                <w:bCs/>
                <w:sz w:val="16"/>
                <w:szCs w:val="16"/>
              </w:rPr>
            </w:pPr>
            <w:proofErr w:type="spellStart"/>
            <w:r>
              <w:rPr>
                <w:bCs/>
                <w:sz w:val="16"/>
                <w:szCs w:val="16"/>
              </w:rPr>
              <w:t>Kozyrev</w:t>
            </w:r>
            <w:proofErr w:type="spellEnd"/>
            <w:r>
              <w:rPr>
                <w:bCs/>
                <w:sz w:val="16"/>
                <w:szCs w:val="16"/>
              </w:rPr>
              <w:t xml:space="preserve"> </w:t>
            </w:r>
            <w:proofErr w:type="spellStart"/>
            <w:r>
              <w:rPr>
                <w:bCs/>
                <w:sz w:val="16"/>
                <w:szCs w:val="16"/>
              </w:rPr>
              <w:t>Nikolaj</w:t>
            </w:r>
            <w:proofErr w:type="spellEnd"/>
            <w:r>
              <w:rPr>
                <w:bCs/>
                <w:sz w:val="16"/>
                <w:szCs w:val="16"/>
              </w:rPr>
              <w:t xml:space="preserve"> </w:t>
            </w:r>
            <w:proofErr w:type="spellStart"/>
            <w:r>
              <w:rPr>
                <w:bCs/>
                <w:sz w:val="16"/>
                <w:szCs w:val="16"/>
                <w:lang w:val="en-US"/>
              </w:rPr>
              <w:t>Yur'evich</w:t>
            </w:r>
            <w:proofErr w:type="spellEnd"/>
          </w:p>
        </w:tc>
        <w:tc>
          <w:tcPr>
            <w:tcW w:w="1987" w:type="dxa"/>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240" w:lineRule="auto"/>
              <w:rPr>
                <w:bCs/>
                <w:sz w:val="16"/>
                <w:szCs w:val="16"/>
              </w:rPr>
            </w:pPr>
          </w:p>
        </w:tc>
        <w:tc>
          <w:tcPr>
            <w:tcW w:w="1558" w:type="dxa"/>
            <w:tcBorders>
              <w:left w:val="single" w:sz="4" w:space="0" w:color="000000"/>
              <w:bottom w:val="single" w:sz="4" w:space="0" w:color="000000"/>
              <w:right w:val="single" w:sz="4" w:space="0" w:color="000000"/>
            </w:tcBorders>
            <w:shd w:val="clear" w:color="auto" w:fill="auto"/>
          </w:tcPr>
          <w:p w:rsidR="00472B42" w:rsidRDefault="00D76093">
            <w:pPr>
              <w:pStyle w:val="PreformattedText"/>
              <w:widowControl w:val="0"/>
              <w:spacing w:after="160" w:line="240" w:lineRule="auto"/>
              <w:rPr>
                <w:rFonts w:ascii="Times New Roman" w:hAnsi="Times New Roman"/>
                <w:bCs/>
                <w:sz w:val="16"/>
                <w:szCs w:val="16"/>
              </w:rPr>
            </w:pPr>
            <w:bookmarkStart w:id="4" w:name="tw-target-text4"/>
            <w:bookmarkEnd w:id="4"/>
            <w:r>
              <w:rPr>
                <w:rFonts w:ascii="Times New Roman" w:hAnsi="Times New Roman"/>
                <w:bCs/>
                <w:sz w:val="16"/>
                <w:szCs w:val="16"/>
                <w:lang w:val="en-US"/>
              </w:rPr>
              <w:t>Senior Researcher</w:t>
            </w:r>
          </w:p>
        </w:tc>
        <w:tc>
          <w:tcPr>
            <w:tcW w:w="1559" w:type="dxa"/>
            <w:tcBorders>
              <w:left w:val="single" w:sz="4" w:space="0" w:color="000000"/>
              <w:bottom w:val="single" w:sz="4" w:space="0" w:color="000000"/>
              <w:right w:val="single" w:sz="4" w:space="0" w:color="000000"/>
            </w:tcBorders>
            <w:shd w:val="clear" w:color="auto" w:fill="auto"/>
          </w:tcPr>
          <w:p w:rsidR="00472B42" w:rsidRDefault="00D76093">
            <w:pPr>
              <w:widowControl w:val="0"/>
              <w:snapToGrid w:val="0"/>
              <w:spacing w:line="240" w:lineRule="auto"/>
              <w:rPr>
                <w:bCs/>
                <w:sz w:val="16"/>
                <w:szCs w:val="16"/>
              </w:rPr>
            </w:pPr>
            <w:r>
              <w:rPr>
                <w:bCs/>
                <w:sz w:val="16"/>
                <w:szCs w:val="16"/>
              </w:rPr>
              <w:t>1</w:t>
            </w:r>
          </w:p>
        </w:tc>
      </w:tr>
      <w:tr w:rsidR="00472B42">
        <w:trPr>
          <w:trHeight w:val="60"/>
        </w:trPr>
        <w:tc>
          <w:tcPr>
            <w:tcW w:w="700" w:type="dxa"/>
            <w:vMerge/>
            <w:tcBorders>
              <w:left w:val="single" w:sz="4" w:space="0" w:color="000000"/>
              <w:bottom w:val="single" w:sz="4" w:space="0" w:color="000000"/>
              <w:right w:val="single" w:sz="4" w:space="0" w:color="000000"/>
            </w:tcBorders>
            <w:shd w:val="clear" w:color="auto" w:fill="auto"/>
          </w:tcPr>
          <w:p w:rsidR="00472B42" w:rsidRDefault="00472B42">
            <w:pPr>
              <w:widowControl w:val="0"/>
              <w:spacing w:after="0" w:line="240" w:lineRule="atLeast"/>
              <w:jc w:val="center"/>
            </w:pPr>
          </w:p>
        </w:tc>
        <w:tc>
          <w:tcPr>
            <w:tcW w:w="2269" w:type="dxa"/>
            <w:vMerge/>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pPr>
          </w:p>
        </w:tc>
        <w:tc>
          <w:tcPr>
            <w:tcW w:w="1702" w:type="dxa"/>
            <w:tcBorders>
              <w:left w:val="single" w:sz="4" w:space="0" w:color="000000"/>
              <w:bottom w:val="single" w:sz="4" w:space="0" w:color="000000"/>
            </w:tcBorders>
            <w:shd w:val="clear" w:color="auto" w:fill="auto"/>
          </w:tcPr>
          <w:p w:rsidR="00472B42" w:rsidRDefault="00D76093">
            <w:pPr>
              <w:widowControl w:val="0"/>
              <w:snapToGrid w:val="0"/>
              <w:spacing w:line="240" w:lineRule="auto"/>
              <w:rPr>
                <w:bCs/>
                <w:sz w:val="16"/>
                <w:szCs w:val="16"/>
              </w:rPr>
            </w:pPr>
            <w:proofErr w:type="spellStart"/>
            <w:r>
              <w:rPr>
                <w:bCs/>
                <w:sz w:val="16"/>
                <w:szCs w:val="16"/>
                <w:lang w:val="en-US"/>
              </w:rPr>
              <w:t>Podoinitsyn</w:t>
            </w:r>
            <w:proofErr w:type="spellEnd"/>
            <w:r>
              <w:rPr>
                <w:bCs/>
                <w:sz w:val="16"/>
                <w:szCs w:val="16"/>
              </w:rPr>
              <w:t xml:space="preserve"> </w:t>
            </w:r>
            <w:proofErr w:type="spellStart"/>
            <w:r>
              <w:rPr>
                <w:bCs/>
                <w:sz w:val="16"/>
                <w:szCs w:val="16"/>
              </w:rPr>
              <w:t>Mihail</w:t>
            </w:r>
            <w:proofErr w:type="spellEnd"/>
            <w:r>
              <w:rPr>
                <w:bCs/>
                <w:sz w:val="16"/>
                <w:szCs w:val="16"/>
              </w:rPr>
              <w:t xml:space="preserve"> </w:t>
            </w:r>
            <w:proofErr w:type="spellStart"/>
            <w:r>
              <w:rPr>
                <w:bCs/>
                <w:sz w:val="16"/>
                <w:szCs w:val="16"/>
              </w:rPr>
              <w:t>Aleksandrovich</w:t>
            </w:r>
            <w:proofErr w:type="spellEnd"/>
          </w:p>
        </w:tc>
        <w:tc>
          <w:tcPr>
            <w:tcW w:w="1987" w:type="dxa"/>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240" w:lineRule="auto"/>
              <w:rPr>
                <w:bCs/>
                <w:sz w:val="16"/>
                <w:szCs w:val="16"/>
              </w:rPr>
            </w:pPr>
          </w:p>
        </w:tc>
        <w:tc>
          <w:tcPr>
            <w:tcW w:w="1558" w:type="dxa"/>
            <w:tcBorders>
              <w:left w:val="single" w:sz="4" w:space="0" w:color="000000"/>
              <w:bottom w:val="single" w:sz="4" w:space="0" w:color="000000"/>
              <w:right w:val="single" w:sz="4" w:space="0" w:color="000000"/>
            </w:tcBorders>
            <w:shd w:val="clear" w:color="auto" w:fill="auto"/>
          </w:tcPr>
          <w:p w:rsidR="00472B42" w:rsidRDefault="00D76093">
            <w:pPr>
              <w:pStyle w:val="PreformattedText"/>
              <w:widowControl w:val="0"/>
              <w:spacing w:after="160" w:line="240" w:lineRule="auto"/>
              <w:rPr>
                <w:rFonts w:ascii="Times New Roman" w:hAnsi="Times New Roman"/>
                <w:bCs/>
                <w:sz w:val="16"/>
                <w:szCs w:val="16"/>
              </w:rPr>
            </w:pPr>
            <w:r>
              <w:rPr>
                <w:rFonts w:ascii="Times New Roman" w:hAnsi="Times New Roman"/>
                <w:bCs/>
                <w:sz w:val="16"/>
                <w:szCs w:val="16"/>
                <w:lang w:val="en-US"/>
              </w:rPr>
              <w:t>Researcher</w:t>
            </w:r>
          </w:p>
        </w:tc>
        <w:tc>
          <w:tcPr>
            <w:tcW w:w="1559" w:type="dxa"/>
            <w:tcBorders>
              <w:left w:val="single" w:sz="4" w:space="0" w:color="000000"/>
              <w:bottom w:val="single" w:sz="4" w:space="0" w:color="000000"/>
              <w:right w:val="single" w:sz="4" w:space="0" w:color="000000"/>
            </w:tcBorders>
            <w:shd w:val="clear" w:color="auto" w:fill="auto"/>
          </w:tcPr>
          <w:p w:rsidR="00472B42" w:rsidRDefault="00D76093">
            <w:pPr>
              <w:widowControl w:val="0"/>
              <w:snapToGrid w:val="0"/>
              <w:spacing w:line="240" w:lineRule="auto"/>
              <w:rPr>
                <w:bCs/>
                <w:sz w:val="16"/>
                <w:szCs w:val="16"/>
              </w:rPr>
            </w:pPr>
            <w:r>
              <w:rPr>
                <w:bCs/>
                <w:sz w:val="16"/>
                <w:szCs w:val="16"/>
              </w:rPr>
              <w:t>1</w:t>
            </w:r>
          </w:p>
        </w:tc>
      </w:tr>
      <w:tr w:rsidR="00472B42">
        <w:trPr>
          <w:trHeight w:val="425"/>
        </w:trPr>
        <w:tc>
          <w:tcPr>
            <w:tcW w:w="700" w:type="dxa"/>
            <w:tcBorders>
              <w:left w:val="single" w:sz="4" w:space="0" w:color="000000"/>
              <w:bottom w:val="single" w:sz="4" w:space="0" w:color="000000"/>
              <w:right w:val="single" w:sz="4" w:space="0" w:color="000000"/>
            </w:tcBorders>
            <w:shd w:val="clear" w:color="auto" w:fill="auto"/>
          </w:tcPr>
          <w:p w:rsidR="00472B42" w:rsidRDefault="00472B42">
            <w:pPr>
              <w:widowControl w:val="0"/>
              <w:spacing w:after="0" w:line="240" w:lineRule="atLeast"/>
              <w:jc w:val="center"/>
              <w:rPr>
                <w:bCs/>
              </w:rPr>
            </w:pPr>
          </w:p>
        </w:tc>
        <w:tc>
          <w:tcPr>
            <w:tcW w:w="2269" w:type="dxa"/>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rPr>
                <w:bCs/>
              </w:rPr>
            </w:pPr>
          </w:p>
        </w:tc>
        <w:tc>
          <w:tcPr>
            <w:tcW w:w="1702" w:type="dxa"/>
            <w:tcBorders>
              <w:left w:val="single" w:sz="4" w:space="0" w:color="000000"/>
              <w:bottom w:val="single" w:sz="4" w:space="0" w:color="000000"/>
            </w:tcBorders>
            <w:shd w:val="clear" w:color="auto" w:fill="auto"/>
          </w:tcPr>
          <w:p w:rsidR="00472B42" w:rsidRDefault="00472B42">
            <w:pPr>
              <w:widowControl w:val="0"/>
              <w:snapToGrid w:val="0"/>
              <w:spacing w:line="360" w:lineRule="auto"/>
              <w:jc w:val="both"/>
              <w:rPr>
                <w:bCs/>
              </w:rPr>
            </w:pPr>
          </w:p>
        </w:tc>
        <w:tc>
          <w:tcPr>
            <w:tcW w:w="1987" w:type="dxa"/>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c>
          <w:tcPr>
            <w:tcW w:w="1558" w:type="dxa"/>
            <w:tcBorders>
              <w:left w:val="single" w:sz="4" w:space="0" w:color="000000"/>
              <w:bottom w:val="single" w:sz="4" w:space="0" w:color="000000"/>
              <w:right w:val="single" w:sz="4" w:space="0" w:color="000000"/>
            </w:tcBorders>
            <w:shd w:val="clear" w:color="auto" w:fill="auto"/>
          </w:tcPr>
          <w:p w:rsidR="00472B42" w:rsidRDefault="00472B42">
            <w:pPr>
              <w:widowControl w:val="0"/>
              <w:spacing w:line="360" w:lineRule="auto"/>
              <w:jc w:val="both"/>
              <w:rPr>
                <w:bCs/>
              </w:rPr>
            </w:pPr>
          </w:p>
        </w:tc>
        <w:tc>
          <w:tcPr>
            <w:tcW w:w="1559" w:type="dxa"/>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r>
      <w:tr w:rsidR="00472B42">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line="360" w:lineRule="auto"/>
              <w:jc w:val="center"/>
              <w:rPr>
                <w:bCs/>
              </w:rPr>
            </w:pPr>
            <w:r>
              <w:rPr>
                <w:bCs/>
              </w:rPr>
              <w:t>2.</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rPr>
                <w:bCs/>
              </w:rPr>
            </w:pPr>
            <w:proofErr w:type="spellStart"/>
            <w:r>
              <w:rPr>
                <w:bCs/>
              </w:rPr>
              <w:t>engineers</w:t>
            </w:r>
            <w:proofErr w:type="spellEnd"/>
          </w:p>
        </w:tc>
        <w:tc>
          <w:tcPr>
            <w:tcW w:w="1702" w:type="dxa"/>
            <w:tcBorders>
              <w:top w:val="single" w:sz="4" w:space="0" w:color="000000"/>
              <w:left w:val="single" w:sz="4" w:space="0" w:color="000000"/>
              <w:bottom w:val="single" w:sz="4" w:space="0" w:color="000000"/>
            </w:tcBorders>
            <w:shd w:val="clear" w:color="auto" w:fill="auto"/>
          </w:tcPr>
          <w:p w:rsidR="00472B42" w:rsidRDefault="00472B42">
            <w:pPr>
              <w:widowControl w:val="0"/>
              <w:snapToGrid w:val="0"/>
              <w:spacing w:line="360" w:lineRule="auto"/>
              <w:jc w:val="both"/>
              <w:rPr>
                <w:bC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r>
      <w:tr w:rsidR="00472B42">
        <w:tc>
          <w:tcPr>
            <w:tcW w:w="700" w:type="dxa"/>
            <w:tcBorders>
              <w:left w:val="single" w:sz="4" w:space="0" w:color="000000"/>
              <w:bottom w:val="single" w:sz="4" w:space="0" w:color="000000"/>
              <w:right w:val="single" w:sz="4" w:space="0" w:color="000000"/>
            </w:tcBorders>
            <w:shd w:val="clear" w:color="auto" w:fill="auto"/>
          </w:tcPr>
          <w:p w:rsidR="00472B42" w:rsidRDefault="00472B42">
            <w:pPr>
              <w:widowControl w:val="0"/>
              <w:spacing w:line="360" w:lineRule="auto"/>
              <w:jc w:val="center"/>
              <w:rPr>
                <w:bCs/>
              </w:rPr>
            </w:pPr>
          </w:p>
        </w:tc>
        <w:tc>
          <w:tcPr>
            <w:tcW w:w="2269" w:type="dxa"/>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rPr>
                <w:bCs/>
              </w:rPr>
            </w:pPr>
          </w:p>
        </w:tc>
        <w:tc>
          <w:tcPr>
            <w:tcW w:w="1702" w:type="dxa"/>
            <w:tcBorders>
              <w:left w:val="single" w:sz="4" w:space="0" w:color="000000"/>
              <w:bottom w:val="single" w:sz="4" w:space="0" w:color="000000"/>
            </w:tcBorders>
            <w:shd w:val="clear" w:color="auto" w:fill="auto"/>
          </w:tcPr>
          <w:p w:rsidR="00472B42" w:rsidRDefault="00472B42">
            <w:pPr>
              <w:widowControl w:val="0"/>
              <w:snapToGrid w:val="0"/>
              <w:spacing w:line="360" w:lineRule="auto"/>
              <w:jc w:val="both"/>
              <w:rPr>
                <w:bCs/>
              </w:rPr>
            </w:pPr>
          </w:p>
        </w:tc>
        <w:tc>
          <w:tcPr>
            <w:tcW w:w="1987" w:type="dxa"/>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c>
          <w:tcPr>
            <w:tcW w:w="1558" w:type="dxa"/>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c>
          <w:tcPr>
            <w:tcW w:w="1559" w:type="dxa"/>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r>
      <w:tr w:rsidR="00472B42">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line="360" w:lineRule="auto"/>
              <w:jc w:val="center"/>
              <w:rPr>
                <w:bCs/>
              </w:rPr>
            </w:pPr>
            <w:r>
              <w:rPr>
                <w:bCs/>
              </w:rPr>
              <w:t>3.</w:t>
            </w:r>
          </w:p>
        </w:tc>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rPr>
                <w:bCs/>
              </w:rPr>
            </w:pPr>
            <w:proofErr w:type="spellStart"/>
            <w:r>
              <w:rPr>
                <w:bCs/>
              </w:rPr>
              <w:t>specialists</w:t>
            </w:r>
            <w:proofErr w:type="spellEnd"/>
          </w:p>
        </w:tc>
        <w:tc>
          <w:tcPr>
            <w:tcW w:w="1702"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spacing w:line="240" w:lineRule="auto"/>
              <w:rPr>
                <w:bCs/>
                <w:sz w:val="16"/>
                <w:szCs w:val="16"/>
              </w:rPr>
            </w:pPr>
            <w:proofErr w:type="spellStart"/>
            <w:r>
              <w:rPr>
                <w:bCs/>
                <w:sz w:val="16"/>
                <w:szCs w:val="16"/>
              </w:rPr>
              <w:t>Provorov</w:t>
            </w:r>
            <w:proofErr w:type="spellEnd"/>
            <w:r>
              <w:rPr>
                <w:bCs/>
                <w:sz w:val="16"/>
                <w:szCs w:val="16"/>
              </w:rPr>
              <w:t xml:space="preserve"> </w:t>
            </w:r>
            <w:proofErr w:type="spellStart"/>
            <w:r>
              <w:rPr>
                <w:bCs/>
                <w:sz w:val="16"/>
                <w:szCs w:val="16"/>
              </w:rPr>
              <w:t>Aleksandr</w:t>
            </w:r>
            <w:proofErr w:type="spellEnd"/>
            <w:r>
              <w:rPr>
                <w:bCs/>
                <w:sz w:val="16"/>
                <w:szCs w:val="16"/>
              </w:rPr>
              <w:t xml:space="preserve"> </w:t>
            </w:r>
            <w:proofErr w:type="spellStart"/>
            <w:r>
              <w:rPr>
                <w:bCs/>
                <w:sz w:val="16"/>
                <w:szCs w:val="16"/>
              </w:rPr>
              <w:t>Alekseevich</w:t>
            </w:r>
            <w:proofErr w:type="spellEnd"/>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240" w:lineRule="auto"/>
              <w:rPr>
                <w:bCs/>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pStyle w:val="PreformattedText"/>
              <w:widowControl w:val="0"/>
              <w:spacing w:after="160" w:line="240" w:lineRule="auto"/>
              <w:rPr>
                <w:rFonts w:ascii="Times New Roman" w:hAnsi="Times New Roman"/>
                <w:bCs/>
                <w:sz w:val="16"/>
                <w:szCs w:val="16"/>
              </w:rPr>
            </w:pPr>
            <w:bookmarkStart w:id="5" w:name="tw-target-text7"/>
            <w:bookmarkEnd w:id="5"/>
            <w:r>
              <w:rPr>
                <w:rFonts w:ascii="Times New Roman" w:hAnsi="Times New Roman"/>
                <w:bCs/>
                <w:sz w:val="16"/>
                <w:szCs w:val="16"/>
                <w:lang w:val="en-US"/>
              </w:rPr>
              <w:t>trainee researcher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spacing w:line="240" w:lineRule="auto"/>
              <w:rPr>
                <w:bCs/>
                <w:sz w:val="16"/>
                <w:szCs w:val="16"/>
              </w:rPr>
            </w:pPr>
            <w:r>
              <w:rPr>
                <w:bCs/>
                <w:sz w:val="16"/>
                <w:szCs w:val="16"/>
              </w:rPr>
              <w:t>1</w:t>
            </w:r>
          </w:p>
        </w:tc>
      </w:tr>
      <w:tr w:rsidR="00472B42">
        <w:tc>
          <w:tcPr>
            <w:tcW w:w="700" w:type="dxa"/>
            <w:vMerge/>
            <w:tcBorders>
              <w:left w:val="single" w:sz="4" w:space="0" w:color="000000"/>
              <w:bottom w:val="single" w:sz="4" w:space="0" w:color="000000"/>
              <w:right w:val="single" w:sz="4" w:space="0" w:color="000000"/>
            </w:tcBorders>
            <w:shd w:val="clear" w:color="auto" w:fill="auto"/>
          </w:tcPr>
          <w:p w:rsidR="00472B42" w:rsidRDefault="00472B42">
            <w:pPr>
              <w:widowControl w:val="0"/>
              <w:spacing w:line="360" w:lineRule="auto"/>
              <w:jc w:val="center"/>
            </w:pPr>
          </w:p>
        </w:tc>
        <w:tc>
          <w:tcPr>
            <w:tcW w:w="2269" w:type="dxa"/>
            <w:vMerge/>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pPr>
          </w:p>
        </w:tc>
        <w:tc>
          <w:tcPr>
            <w:tcW w:w="1702" w:type="dxa"/>
            <w:tcBorders>
              <w:left w:val="single" w:sz="4" w:space="0" w:color="000000"/>
              <w:bottom w:val="single" w:sz="4" w:space="0" w:color="000000"/>
            </w:tcBorders>
            <w:shd w:val="clear" w:color="auto" w:fill="auto"/>
          </w:tcPr>
          <w:p w:rsidR="00472B42" w:rsidRDefault="00D76093">
            <w:pPr>
              <w:widowControl w:val="0"/>
              <w:snapToGrid w:val="0"/>
              <w:spacing w:line="240" w:lineRule="auto"/>
              <w:rPr>
                <w:bCs/>
                <w:sz w:val="16"/>
                <w:szCs w:val="16"/>
              </w:rPr>
            </w:pPr>
            <w:proofErr w:type="spellStart"/>
            <w:r>
              <w:rPr>
                <w:bCs/>
                <w:sz w:val="16"/>
                <w:szCs w:val="16"/>
              </w:rPr>
              <w:t>Arhipova</w:t>
            </w:r>
            <w:proofErr w:type="spellEnd"/>
            <w:r>
              <w:rPr>
                <w:bCs/>
                <w:sz w:val="16"/>
                <w:szCs w:val="16"/>
              </w:rPr>
              <w:t xml:space="preserve"> </w:t>
            </w:r>
            <w:proofErr w:type="spellStart"/>
            <w:r>
              <w:rPr>
                <w:bCs/>
                <w:sz w:val="16"/>
                <w:szCs w:val="16"/>
              </w:rPr>
              <w:t>Kseniya</w:t>
            </w:r>
            <w:proofErr w:type="spellEnd"/>
            <w:r>
              <w:rPr>
                <w:bCs/>
                <w:sz w:val="16"/>
                <w:szCs w:val="16"/>
              </w:rPr>
              <w:t xml:space="preserve"> </w:t>
            </w:r>
            <w:proofErr w:type="spellStart"/>
            <w:r>
              <w:rPr>
                <w:bCs/>
                <w:sz w:val="16"/>
                <w:szCs w:val="16"/>
                <w:lang w:val="en-US"/>
              </w:rPr>
              <w:t>Yur'evna</w:t>
            </w:r>
            <w:proofErr w:type="spellEnd"/>
          </w:p>
        </w:tc>
        <w:tc>
          <w:tcPr>
            <w:tcW w:w="1987" w:type="dxa"/>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240" w:lineRule="auto"/>
              <w:rPr>
                <w:bCs/>
                <w:sz w:val="16"/>
                <w:szCs w:val="16"/>
              </w:rPr>
            </w:pPr>
          </w:p>
        </w:tc>
        <w:tc>
          <w:tcPr>
            <w:tcW w:w="1558" w:type="dxa"/>
            <w:tcBorders>
              <w:left w:val="single" w:sz="4" w:space="0" w:color="000000"/>
              <w:bottom w:val="single" w:sz="4" w:space="0" w:color="000000"/>
              <w:right w:val="single" w:sz="4" w:space="0" w:color="000000"/>
            </w:tcBorders>
            <w:shd w:val="clear" w:color="auto" w:fill="auto"/>
          </w:tcPr>
          <w:p w:rsidR="00472B42" w:rsidRDefault="00D76093">
            <w:pPr>
              <w:pStyle w:val="PreformattedText"/>
              <w:spacing w:after="283"/>
              <w:rPr>
                <w:rFonts w:ascii="Times New Roman" w:hAnsi="Times New Roman"/>
                <w:sz w:val="16"/>
                <w:szCs w:val="16"/>
              </w:rPr>
            </w:pPr>
            <w:r>
              <w:rPr>
                <w:rFonts w:ascii="Times New Roman" w:hAnsi="Times New Roman"/>
                <w:sz w:val="16"/>
                <w:szCs w:val="16"/>
                <w:lang w:val="en-US"/>
              </w:rPr>
              <w:t>Senior Assistant</w:t>
            </w:r>
          </w:p>
        </w:tc>
        <w:tc>
          <w:tcPr>
            <w:tcW w:w="1559" w:type="dxa"/>
            <w:tcBorders>
              <w:left w:val="single" w:sz="4" w:space="0" w:color="000000"/>
              <w:bottom w:val="single" w:sz="4" w:space="0" w:color="000000"/>
              <w:right w:val="single" w:sz="4" w:space="0" w:color="000000"/>
            </w:tcBorders>
            <w:shd w:val="clear" w:color="auto" w:fill="auto"/>
          </w:tcPr>
          <w:p w:rsidR="00472B42" w:rsidRDefault="00D76093">
            <w:pPr>
              <w:widowControl w:val="0"/>
              <w:snapToGrid w:val="0"/>
              <w:spacing w:line="240" w:lineRule="auto"/>
              <w:rPr>
                <w:bCs/>
                <w:sz w:val="16"/>
                <w:szCs w:val="16"/>
              </w:rPr>
            </w:pPr>
            <w:r>
              <w:rPr>
                <w:bCs/>
                <w:sz w:val="16"/>
                <w:szCs w:val="16"/>
              </w:rPr>
              <w:t>0,5</w:t>
            </w:r>
          </w:p>
        </w:tc>
      </w:tr>
      <w:tr w:rsidR="00472B42">
        <w:tc>
          <w:tcPr>
            <w:tcW w:w="700" w:type="dxa"/>
            <w:vMerge/>
            <w:tcBorders>
              <w:left w:val="single" w:sz="4" w:space="0" w:color="000000"/>
              <w:bottom w:val="single" w:sz="4" w:space="0" w:color="000000"/>
              <w:right w:val="single" w:sz="4" w:space="0" w:color="000000"/>
            </w:tcBorders>
            <w:shd w:val="clear" w:color="auto" w:fill="auto"/>
          </w:tcPr>
          <w:p w:rsidR="00472B42" w:rsidRDefault="00472B42">
            <w:pPr>
              <w:widowControl w:val="0"/>
              <w:spacing w:line="360" w:lineRule="auto"/>
              <w:jc w:val="center"/>
            </w:pPr>
          </w:p>
        </w:tc>
        <w:tc>
          <w:tcPr>
            <w:tcW w:w="2269" w:type="dxa"/>
            <w:vMerge/>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pPr>
          </w:p>
        </w:tc>
        <w:tc>
          <w:tcPr>
            <w:tcW w:w="1702" w:type="dxa"/>
            <w:tcBorders>
              <w:left w:val="single" w:sz="4" w:space="0" w:color="000000"/>
              <w:bottom w:val="single" w:sz="4" w:space="0" w:color="000000"/>
            </w:tcBorders>
            <w:shd w:val="clear" w:color="auto" w:fill="auto"/>
          </w:tcPr>
          <w:p w:rsidR="00472B42" w:rsidRDefault="00D76093">
            <w:pPr>
              <w:widowControl w:val="0"/>
              <w:snapToGrid w:val="0"/>
              <w:spacing w:line="240" w:lineRule="auto"/>
              <w:rPr>
                <w:bCs/>
                <w:sz w:val="16"/>
                <w:szCs w:val="16"/>
              </w:rPr>
            </w:pPr>
            <w:proofErr w:type="spellStart"/>
            <w:r>
              <w:rPr>
                <w:bCs/>
                <w:sz w:val="16"/>
                <w:szCs w:val="16"/>
              </w:rPr>
              <w:t>Gejtota</w:t>
            </w:r>
            <w:proofErr w:type="spellEnd"/>
            <w:r>
              <w:rPr>
                <w:bCs/>
                <w:sz w:val="16"/>
                <w:szCs w:val="16"/>
              </w:rPr>
              <w:t xml:space="preserve"> </w:t>
            </w:r>
            <w:proofErr w:type="spellStart"/>
            <w:r>
              <w:rPr>
                <w:bCs/>
                <w:sz w:val="16"/>
                <w:szCs w:val="16"/>
              </w:rPr>
              <w:t>Olesya</w:t>
            </w:r>
            <w:proofErr w:type="spellEnd"/>
            <w:r>
              <w:rPr>
                <w:bCs/>
                <w:sz w:val="16"/>
                <w:szCs w:val="16"/>
              </w:rPr>
              <w:t xml:space="preserve"> </w:t>
            </w:r>
            <w:proofErr w:type="spellStart"/>
            <w:r>
              <w:rPr>
                <w:bCs/>
                <w:sz w:val="16"/>
                <w:szCs w:val="16"/>
              </w:rPr>
              <w:t>Vyacheslavovna</w:t>
            </w:r>
            <w:proofErr w:type="spellEnd"/>
          </w:p>
        </w:tc>
        <w:tc>
          <w:tcPr>
            <w:tcW w:w="1987" w:type="dxa"/>
            <w:tcBorders>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240" w:lineRule="auto"/>
              <w:rPr>
                <w:bCs/>
                <w:sz w:val="16"/>
                <w:szCs w:val="16"/>
              </w:rPr>
            </w:pPr>
          </w:p>
        </w:tc>
        <w:tc>
          <w:tcPr>
            <w:tcW w:w="1558" w:type="dxa"/>
            <w:tcBorders>
              <w:left w:val="single" w:sz="4" w:space="0" w:color="000000"/>
              <w:bottom w:val="single" w:sz="4" w:space="0" w:color="000000"/>
              <w:right w:val="single" w:sz="4" w:space="0" w:color="000000"/>
            </w:tcBorders>
            <w:shd w:val="clear" w:color="auto" w:fill="auto"/>
          </w:tcPr>
          <w:p w:rsidR="00472B42" w:rsidRDefault="00D76093">
            <w:pPr>
              <w:pStyle w:val="PreformattedText"/>
              <w:spacing w:after="283"/>
              <w:rPr>
                <w:rFonts w:ascii="Times New Roman" w:hAnsi="Times New Roman"/>
                <w:sz w:val="16"/>
                <w:szCs w:val="16"/>
              </w:rPr>
            </w:pPr>
            <w:r>
              <w:rPr>
                <w:rFonts w:ascii="Times New Roman" w:hAnsi="Times New Roman"/>
                <w:sz w:val="16"/>
                <w:szCs w:val="16"/>
                <w:lang w:val="en-US"/>
              </w:rPr>
              <w:t>Senior Assistant</w:t>
            </w:r>
          </w:p>
        </w:tc>
        <w:tc>
          <w:tcPr>
            <w:tcW w:w="1559" w:type="dxa"/>
            <w:tcBorders>
              <w:left w:val="single" w:sz="4" w:space="0" w:color="000000"/>
              <w:bottom w:val="single" w:sz="4" w:space="0" w:color="000000"/>
              <w:right w:val="single" w:sz="4" w:space="0" w:color="000000"/>
            </w:tcBorders>
            <w:shd w:val="clear" w:color="auto" w:fill="auto"/>
          </w:tcPr>
          <w:p w:rsidR="00472B42" w:rsidRDefault="00D76093">
            <w:pPr>
              <w:widowControl w:val="0"/>
              <w:snapToGrid w:val="0"/>
              <w:spacing w:line="240" w:lineRule="auto"/>
              <w:rPr>
                <w:bCs/>
                <w:sz w:val="16"/>
                <w:szCs w:val="16"/>
              </w:rPr>
            </w:pPr>
            <w:r>
              <w:rPr>
                <w:bCs/>
                <w:sz w:val="16"/>
                <w:szCs w:val="16"/>
              </w:rPr>
              <w:t>0,5</w:t>
            </w:r>
          </w:p>
        </w:tc>
      </w:tr>
      <w:tr w:rsidR="00472B42">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line="360" w:lineRule="auto"/>
              <w:jc w:val="center"/>
              <w:rPr>
                <w:bCs/>
              </w:rPr>
            </w:pPr>
            <w:r>
              <w:rPr>
                <w:bCs/>
              </w:rPr>
              <w:t>4.</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spacing w:line="360" w:lineRule="auto"/>
              <w:jc w:val="both"/>
              <w:rPr>
                <w:bCs/>
              </w:rPr>
            </w:pPr>
            <w:proofErr w:type="spellStart"/>
            <w:r>
              <w:rPr>
                <w:bCs/>
              </w:rPr>
              <w:t>technicians</w:t>
            </w:r>
            <w:proofErr w:type="spellEnd"/>
          </w:p>
        </w:tc>
        <w:tc>
          <w:tcPr>
            <w:tcW w:w="1702" w:type="dxa"/>
            <w:tcBorders>
              <w:top w:val="single" w:sz="4" w:space="0" w:color="000000"/>
              <w:left w:val="single" w:sz="4" w:space="0" w:color="000000"/>
              <w:bottom w:val="single" w:sz="4" w:space="0" w:color="000000"/>
            </w:tcBorders>
            <w:shd w:val="clear" w:color="auto" w:fill="auto"/>
          </w:tcPr>
          <w:p w:rsidR="00472B42" w:rsidRDefault="00472B42">
            <w:pPr>
              <w:widowControl w:val="0"/>
              <w:snapToGrid w:val="0"/>
              <w:spacing w:line="360" w:lineRule="auto"/>
              <w:jc w:val="both"/>
              <w:rPr>
                <w:bCs/>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lang w:val="en-US"/>
              </w:rPr>
            </w:pPr>
          </w:p>
        </w:tc>
      </w:tr>
      <w:tr w:rsidR="00472B42">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pacing w:line="360" w:lineRule="auto"/>
              <w:jc w:val="both"/>
              <w:rPr>
                <w:b/>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line="360" w:lineRule="auto"/>
              <w:jc w:val="both"/>
            </w:pPr>
            <w:r>
              <w:rPr>
                <w:b/>
                <w:lang w:val="en-US"/>
              </w:rPr>
              <w:t>Total</w:t>
            </w:r>
            <w:r>
              <w:rPr>
                <w:b/>
              </w:rPr>
              <w:t xml:space="preserve">:  </w:t>
            </w:r>
          </w:p>
        </w:tc>
        <w:tc>
          <w:tcPr>
            <w:tcW w:w="1702" w:type="dxa"/>
            <w:tcBorders>
              <w:top w:val="single" w:sz="4" w:space="0" w:color="000000"/>
              <w:left w:val="single" w:sz="4" w:space="0" w:color="000000"/>
              <w:bottom w:val="single" w:sz="4" w:space="0" w:color="000000"/>
            </w:tcBorders>
            <w:shd w:val="clear" w:color="auto" w:fill="auto"/>
          </w:tcPr>
          <w:p w:rsidR="00472B42" w:rsidRDefault="00472B42">
            <w:pPr>
              <w:widowControl w:val="0"/>
              <w:snapToGrid w:val="0"/>
              <w:spacing w:line="360" w:lineRule="auto"/>
              <w:jc w:val="both"/>
              <w:rPr>
                <w:b/>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spacing w:line="360" w:lineRule="auto"/>
              <w:jc w:val="both"/>
              <w:rPr>
                <w:b/>
                <w:lang w:val="en-US"/>
              </w:rPr>
            </w:pPr>
            <w:r>
              <w:rPr>
                <w:b/>
                <w:lang w:val="en-US"/>
              </w:rPr>
              <w:t>9</w:t>
            </w:r>
          </w:p>
        </w:tc>
      </w:tr>
    </w:tbl>
    <w:p w:rsidR="00472B42" w:rsidRDefault="00472B42">
      <w:pPr>
        <w:spacing w:after="0" w:line="240" w:lineRule="atLeast"/>
        <w:jc w:val="both"/>
        <w:rPr>
          <w:b/>
        </w:rPr>
      </w:pPr>
    </w:p>
    <w:p w:rsidR="00472B42" w:rsidRDefault="00D76093">
      <w:pPr>
        <w:spacing w:after="0" w:line="240" w:lineRule="atLeast"/>
        <w:jc w:val="both"/>
        <w:rPr>
          <w:b/>
        </w:rPr>
      </w:pPr>
      <w:r>
        <w:rPr>
          <w:b/>
        </w:rPr>
        <w:t xml:space="preserve">3.2.2. JINR </w:t>
      </w:r>
      <w:proofErr w:type="spellStart"/>
      <w:r>
        <w:rPr>
          <w:b/>
        </w:rPr>
        <w:t>associated</w:t>
      </w:r>
      <w:proofErr w:type="spellEnd"/>
      <w:r>
        <w:rPr>
          <w:b/>
        </w:rPr>
        <w:t xml:space="preserve"> </w:t>
      </w:r>
      <w:proofErr w:type="spellStart"/>
      <w:r>
        <w:rPr>
          <w:b/>
        </w:rPr>
        <w:t>personnel</w:t>
      </w:r>
      <w:proofErr w:type="spellEnd"/>
    </w:p>
    <w:p w:rsidR="00472B42" w:rsidRDefault="00472B42">
      <w:pPr>
        <w:spacing w:after="0" w:line="240" w:lineRule="atLeast"/>
        <w:jc w:val="both"/>
      </w:pPr>
    </w:p>
    <w:tbl>
      <w:tblPr>
        <w:tblW w:w="9808" w:type="dxa"/>
        <w:tblLook w:val="04A0"/>
      </w:tblPr>
      <w:tblGrid>
        <w:gridCol w:w="705"/>
        <w:gridCol w:w="2834"/>
        <w:gridCol w:w="3686"/>
        <w:gridCol w:w="2583"/>
      </w:tblGrid>
      <w:tr w:rsidR="00472B42">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jc w:val="center"/>
              <w:rPr>
                <w:b/>
              </w:rPr>
            </w:pPr>
            <w:r>
              <w:rPr>
                <w:b/>
                <w:lang w:val="en-US"/>
              </w:rPr>
              <w:t>No.</w:t>
            </w:r>
            <w:r>
              <w:rPr>
                <w:b/>
              </w:rPr>
              <w:br/>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jc w:val="center"/>
              <w:rPr>
                <w:b/>
              </w:rPr>
            </w:pPr>
            <w:proofErr w:type="spellStart"/>
            <w:r>
              <w:rPr>
                <w:b/>
              </w:rPr>
              <w:t>Category</w:t>
            </w:r>
            <w:proofErr w:type="spellEnd"/>
            <w:r>
              <w:rPr>
                <w:b/>
              </w:rPr>
              <w:t xml:space="preserve"> </w:t>
            </w:r>
            <w:proofErr w:type="spellStart"/>
            <w:r>
              <w:rPr>
                <w:b/>
              </w:rPr>
              <w:t>of</w:t>
            </w:r>
            <w:proofErr w:type="spellEnd"/>
            <w:r>
              <w:rPr>
                <w:b/>
              </w:rPr>
              <w:t xml:space="preserve"> </w:t>
            </w:r>
            <w:proofErr w:type="spellStart"/>
            <w:r>
              <w:rPr>
                <w:b/>
              </w:rPr>
              <w:t>personnel</w:t>
            </w:r>
            <w:proofErr w:type="spellEnd"/>
            <w:r>
              <w:rPr>
                <w:b/>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jc w:val="center"/>
              <w:rPr>
                <w:b/>
              </w:rPr>
            </w:pPr>
            <w:proofErr w:type="spellStart"/>
            <w:r>
              <w:rPr>
                <w:b/>
              </w:rPr>
              <w:t>Partner</w:t>
            </w:r>
            <w:proofErr w:type="spellEnd"/>
            <w:r>
              <w:rPr>
                <w:b/>
              </w:rPr>
              <w:t xml:space="preserve"> </w:t>
            </w:r>
            <w:proofErr w:type="spellStart"/>
            <w:r>
              <w:rPr>
                <w:b/>
              </w:rPr>
              <w:t>organization</w:t>
            </w:r>
            <w:proofErr w:type="spellEnd"/>
          </w:p>
        </w:tc>
        <w:tc>
          <w:tcPr>
            <w:tcW w:w="2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jc w:val="center"/>
              <w:rPr>
                <w:b/>
              </w:rPr>
            </w:pPr>
            <w:proofErr w:type="spellStart"/>
            <w:r>
              <w:rPr>
                <w:b/>
              </w:rPr>
              <w:t>Amount</w:t>
            </w:r>
            <w:proofErr w:type="spellEnd"/>
            <w:r>
              <w:rPr>
                <w:b/>
              </w:rPr>
              <w:t xml:space="preserve"> </w:t>
            </w:r>
            <w:proofErr w:type="spellStart"/>
            <w:r>
              <w:rPr>
                <w:b/>
              </w:rPr>
              <w:t>of</w:t>
            </w:r>
            <w:proofErr w:type="spellEnd"/>
            <w:r>
              <w:rPr>
                <w:b/>
              </w:rPr>
              <w:t xml:space="preserve"> FTE</w:t>
            </w:r>
          </w:p>
        </w:tc>
      </w:tr>
      <w:tr w:rsidR="00472B4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after="0" w:line="240" w:lineRule="auto"/>
              <w:jc w:val="center"/>
              <w:rPr>
                <w:bCs/>
              </w:rPr>
            </w:pPr>
            <w:r>
              <w:rPr>
                <w:bCs/>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spacing w:after="0" w:line="240" w:lineRule="auto"/>
              <w:jc w:val="both"/>
              <w:rPr>
                <w:bCs/>
              </w:rPr>
            </w:pPr>
            <w:proofErr w:type="spellStart"/>
            <w:r>
              <w:rPr>
                <w:bCs/>
              </w:rPr>
              <w:t>research</w:t>
            </w:r>
            <w:proofErr w:type="spellEnd"/>
            <w:r>
              <w:rPr>
                <w:bCs/>
              </w:rPr>
              <w:t xml:space="preserve"> </w:t>
            </w:r>
            <w:proofErr w:type="spellStart"/>
            <w:r>
              <w:rPr>
                <w:bCs/>
              </w:rPr>
              <w:t>scientists</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r>
      <w:tr w:rsidR="00472B42">
        <w:trPr>
          <w:trHeight w:val="314"/>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line="360" w:lineRule="auto"/>
              <w:jc w:val="center"/>
              <w:rPr>
                <w:bCs/>
              </w:rPr>
            </w:pPr>
            <w:r>
              <w:rPr>
                <w:bCs/>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line="360" w:lineRule="auto"/>
              <w:jc w:val="both"/>
              <w:rPr>
                <w:bCs/>
              </w:rPr>
            </w:pPr>
            <w:proofErr w:type="spellStart"/>
            <w:r>
              <w:rPr>
                <w:bCs/>
              </w:rPr>
              <w:t>engineers</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r>
      <w:tr w:rsidR="00472B42">
        <w:trPr>
          <w:trHeight w:val="369"/>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line="360" w:lineRule="auto"/>
              <w:jc w:val="center"/>
              <w:rPr>
                <w:bCs/>
              </w:rPr>
            </w:pPr>
            <w:r>
              <w:rPr>
                <w:bCs/>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rPr>
                <w:bCs/>
              </w:rPr>
            </w:pPr>
            <w:proofErr w:type="spellStart"/>
            <w:r>
              <w:rPr>
                <w:bCs/>
              </w:rPr>
              <w:t>specialists</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r>
      <w:tr w:rsidR="00472B4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line="360" w:lineRule="auto"/>
              <w:jc w:val="center"/>
              <w:rPr>
                <w:bCs/>
              </w:rPr>
            </w:pPr>
            <w:r>
              <w:rPr>
                <w:bCs/>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napToGrid w:val="0"/>
              <w:spacing w:line="360" w:lineRule="auto"/>
              <w:jc w:val="both"/>
              <w:rPr>
                <w:bCs/>
              </w:rPr>
            </w:pPr>
            <w:proofErr w:type="spellStart"/>
            <w:r>
              <w:rPr>
                <w:bCs/>
              </w:rPr>
              <w:t>technicians</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Cs/>
                <w:lang w:val="en-US"/>
              </w:rPr>
            </w:pPr>
          </w:p>
        </w:tc>
      </w:tr>
      <w:tr w:rsidR="00472B4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pacing w:line="360" w:lineRule="auto"/>
              <w:jc w:val="both"/>
              <w:rPr>
                <w:b/>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line="360" w:lineRule="auto"/>
              <w:jc w:val="both"/>
            </w:pPr>
            <w:r>
              <w:rPr>
                <w:b/>
                <w:lang w:val="en-US"/>
              </w:rPr>
              <w:t>Total</w:t>
            </w:r>
            <w:r>
              <w:rPr>
                <w:b/>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
              </w:rPr>
            </w:pPr>
          </w:p>
        </w:tc>
        <w:tc>
          <w:tcPr>
            <w:tcW w:w="2583"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line="360" w:lineRule="auto"/>
              <w:jc w:val="both"/>
              <w:rPr>
                <w:b/>
              </w:rPr>
            </w:pPr>
          </w:p>
        </w:tc>
      </w:tr>
    </w:tbl>
    <w:p w:rsidR="00472B42" w:rsidRDefault="00472B42">
      <w:pPr>
        <w:spacing w:after="0" w:line="240" w:lineRule="atLeast"/>
        <w:jc w:val="both"/>
      </w:pPr>
    </w:p>
    <w:p w:rsidR="00472B42" w:rsidRDefault="00D76093">
      <w:pPr>
        <w:spacing w:after="0" w:line="240" w:lineRule="atLeast"/>
        <w:jc w:val="both"/>
        <w:rPr>
          <w:b/>
        </w:rPr>
      </w:pPr>
      <w:r>
        <w:rPr>
          <w:b/>
        </w:rPr>
        <w:lastRenderedPageBreak/>
        <w:t xml:space="preserve">4. </w:t>
      </w:r>
      <w:proofErr w:type="spellStart"/>
      <w:r>
        <w:rPr>
          <w:b/>
        </w:rPr>
        <w:t>Financing</w:t>
      </w:r>
      <w:proofErr w:type="spellEnd"/>
    </w:p>
    <w:p w:rsidR="00472B42" w:rsidRDefault="00472B42">
      <w:pPr>
        <w:spacing w:after="0" w:line="240" w:lineRule="atLeast"/>
        <w:jc w:val="both"/>
        <w:rPr>
          <w:b/>
          <w:lang w:val="en-US"/>
        </w:rPr>
      </w:pPr>
    </w:p>
    <w:p w:rsidR="00472B42" w:rsidRDefault="00D76093">
      <w:pPr>
        <w:spacing w:after="0" w:line="240" w:lineRule="exact"/>
        <w:jc w:val="both"/>
        <w:rPr>
          <w:lang w:val="en-US"/>
        </w:rPr>
      </w:pPr>
      <w:r>
        <w:rPr>
          <w:b/>
          <w:lang w:val="en-US"/>
        </w:rPr>
        <w:t xml:space="preserve">The project will be financially supported in the framework of </w:t>
      </w:r>
      <w:proofErr w:type="spellStart"/>
      <w:r>
        <w:rPr>
          <w:b/>
          <w:lang w:val="en-US"/>
        </w:rPr>
        <w:t>Thema</w:t>
      </w:r>
      <w:proofErr w:type="spellEnd"/>
      <w:r>
        <w:rPr>
          <w:b/>
          <w:lang w:val="en-US"/>
        </w:rPr>
        <w:t xml:space="preserve"> “Modern </w:t>
      </w:r>
      <w:proofErr w:type="spellStart"/>
      <w:r>
        <w:rPr>
          <w:b/>
          <w:lang w:val="en-US"/>
        </w:rPr>
        <w:t>Mathemtaical</w:t>
      </w:r>
      <w:proofErr w:type="spellEnd"/>
      <w:r>
        <w:rPr>
          <w:b/>
          <w:lang w:val="en-US"/>
        </w:rPr>
        <w:t xml:space="preserve"> physics: </w:t>
      </w:r>
      <w:proofErr w:type="spellStart"/>
      <w:r>
        <w:rPr>
          <w:b/>
          <w:lang w:val="en-US"/>
        </w:rPr>
        <w:t>integrability</w:t>
      </w:r>
      <w:proofErr w:type="spellEnd"/>
      <w:r>
        <w:rPr>
          <w:b/>
          <w:lang w:val="en-US"/>
        </w:rPr>
        <w:t xml:space="preserve">, gravity and </w:t>
      </w:r>
      <w:proofErr w:type="spellStart"/>
      <w:r>
        <w:rPr>
          <w:b/>
          <w:lang w:val="en-US"/>
        </w:rPr>
        <w:t>supersymmetry</w:t>
      </w:r>
      <w:proofErr w:type="spellEnd"/>
      <w:r>
        <w:rPr>
          <w:b/>
          <w:lang w:val="en-US"/>
        </w:rPr>
        <w:t>”</w:t>
      </w:r>
    </w:p>
    <w:p w:rsidR="00472B42" w:rsidRDefault="00472B42">
      <w:pPr>
        <w:spacing w:after="0" w:line="240" w:lineRule="exact"/>
        <w:jc w:val="both"/>
        <w:rPr>
          <w:lang w:val="en-US"/>
        </w:rPr>
      </w:pPr>
    </w:p>
    <w:p w:rsidR="00472B42" w:rsidRDefault="00D76093">
      <w:pPr>
        <w:spacing w:after="0" w:line="240" w:lineRule="atLeast"/>
        <w:jc w:val="both"/>
        <w:rPr>
          <w:lang w:val="en-US"/>
        </w:rPr>
      </w:pPr>
      <w:r>
        <w:rPr>
          <w:b/>
          <w:bCs/>
          <w:lang w:val="en-US"/>
        </w:rPr>
        <w:t>Project (</w:t>
      </w:r>
      <w:bookmarkStart w:id="6" w:name="_Hlk126310477"/>
      <w:bookmarkEnd w:id="6"/>
      <w:r>
        <w:rPr>
          <w:b/>
          <w:lang w:val="en-US"/>
        </w:rPr>
        <w:t>LRIP subproject</w:t>
      </w:r>
      <w:r>
        <w:rPr>
          <w:b/>
          <w:bCs/>
          <w:lang w:val="en-US"/>
        </w:rPr>
        <w:t xml:space="preserve">) Leader </w:t>
      </w:r>
      <w:r>
        <w:rPr>
          <w:lang w:val="en-US"/>
        </w:rPr>
        <w:t>__________/___________/</w:t>
      </w:r>
    </w:p>
    <w:p w:rsidR="00472B42" w:rsidRDefault="00472B42">
      <w:pPr>
        <w:spacing w:after="0" w:line="240" w:lineRule="atLeast"/>
        <w:jc w:val="both"/>
        <w:rPr>
          <w:lang w:val="en-US"/>
        </w:rPr>
      </w:pPr>
    </w:p>
    <w:p w:rsidR="00472B42" w:rsidRDefault="00472B42">
      <w:pPr>
        <w:spacing w:after="0" w:line="240" w:lineRule="atLeast"/>
        <w:jc w:val="both"/>
        <w:rPr>
          <w:lang w:val="en-US"/>
        </w:rPr>
      </w:pPr>
    </w:p>
    <w:p w:rsidR="00472B42" w:rsidRDefault="00472B42">
      <w:pPr>
        <w:spacing w:after="0" w:line="240" w:lineRule="atLeast"/>
        <w:jc w:val="both"/>
        <w:rPr>
          <w:lang w:val="en-US"/>
        </w:rPr>
      </w:pPr>
    </w:p>
    <w:p w:rsidR="00472B42" w:rsidRDefault="00472B42">
      <w:pPr>
        <w:spacing w:after="0" w:line="240" w:lineRule="atLeast"/>
        <w:jc w:val="both"/>
        <w:rPr>
          <w:lang w:val="en-US"/>
        </w:rPr>
      </w:pPr>
    </w:p>
    <w:p w:rsidR="00472B42" w:rsidRDefault="00D76093">
      <w:pPr>
        <w:spacing w:after="0" w:line="240" w:lineRule="atLeast"/>
        <w:jc w:val="both"/>
        <w:rPr>
          <w:lang w:val="en-US"/>
        </w:rPr>
      </w:pPr>
      <w:r>
        <w:rPr>
          <w:lang w:val="en-US"/>
        </w:rPr>
        <w:t>Date of submission of the project (LRIP subproject) to the Chief Scientific Secretary: _________</w:t>
      </w:r>
    </w:p>
    <w:p w:rsidR="00472B42" w:rsidRDefault="00D76093">
      <w:pPr>
        <w:spacing w:after="0" w:line="360" w:lineRule="auto"/>
        <w:jc w:val="both"/>
        <w:rPr>
          <w:lang w:val="en-US"/>
        </w:rPr>
      </w:pPr>
      <w:r>
        <w:rPr>
          <w:lang w:val="en-US"/>
        </w:rPr>
        <w:t>Date of decision of the laboratory's STC: _________ document number: _________</w:t>
      </w:r>
    </w:p>
    <w:p w:rsidR="00472B42" w:rsidRDefault="00D76093">
      <w:pPr>
        <w:spacing w:after="0" w:line="360" w:lineRule="auto"/>
        <w:jc w:val="both"/>
        <w:rPr>
          <w:lang w:val="en-US"/>
        </w:rPr>
      </w:pPr>
      <w:r>
        <w:rPr>
          <w:lang w:val="en-US"/>
        </w:rPr>
        <w:t>Year of the project (LRIP subproject) start: ________________</w:t>
      </w:r>
    </w:p>
    <w:p w:rsidR="00472B42" w:rsidRDefault="00D76093">
      <w:pPr>
        <w:spacing w:after="0" w:line="360" w:lineRule="auto"/>
        <w:jc w:val="both"/>
        <w:rPr>
          <w:lang w:val="en-US"/>
        </w:rPr>
      </w:pPr>
      <w:r>
        <w:rPr>
          <w:lang w:val="en-US"/>
        </w:rPr>
        <w:t>(for extended projects) – Project start year: _______</w:t>
      </w:r>
    </w:p>
    <w:p w:rsidR="00472B42" w:rsidRDefault="00472B42">
      <w:pPr>
        <w:spacing w:line="240" w:lineRule="exact"/>
        <w:jc w:val="center"/>
        <w:rPr>
          <w:b/>
          <w:lang w:val="en-US"/>
        </w:rPr>
      </w:pPr>
    </w:p>
    <w:p w:rsidR="00472B42" w:rsidRDefault="00D76093">
      <w:pPr>
        <w:spacing w:line="240" w:lineRule="exact"/>
        <w:jc w:val="center"/>
        <w:rPr>
          <w:b/>
          <w:lang w:val="en-US"/>
        </w:rPr>
      </w:pPr>
      <w:r>
        <w:rPr>
          <w:b/>
          <w:lang w:val="en-US"/>
        </w:rPr>
        <w:t>Proposed schedule and resource request for the Project / LRIP subproject</w:t>
      </w:r>
    </w:p>
    <w:tbl>
      <w:tblPr>
        <w:tblW w:w="9907" w:type="dxa"/>
        <w:tblLook w:val="01E0"/>
      </w:tblPr>
      <w:tblGrid>
        <w:gridCol w:w="609"/>
        <w:gridCol w:w="790"/>
        <w:gridCol w:w="3399"/>
        <w:gridCol w:w="1546"/>
        <w:gridCol w:w="671"/>
        <w:gridCol w:w="671"/>
        <w:gridCol w:w="883"/>
        <w:gridCol w:w="671"/>
        <w:gridCol w:w="667"/>
      </w:tblGrid>
      <w:tr w:rsidR="00472B42" w:rsidRPr="00D76093">
        <w:trPr>
          <w:trHeight w:val="753"/>
        </w:trPr>
        <w:tc>
          <w:tcPr>
            <w:tcW w:w="495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spacing w:after="0"/>
              <w:jc w:val="center"/>
              <w:rPr>
                <w:b/>
                <w:bCs/>
                <w:color w:val="000000"/>
                <w:lang w:val="en-US"/>
              </w:rPr>
            </w:pPr>
            <w:r>
              <w:rPr>
                <w:b/>
                <w:bCs/>
                <w:color w:val="000000"/>
                <w:lang w:val="en-US"/>
              </w:rPr>
              <w:t xml:space="preserve">Expenditures, resources, </w:t>
            </w:r>
          </w:p>
          <w:p w:rsidR="00472B42" w:rsidRDefault="00D76093">
            <w:pPr>
              <w:widowControl w:val="0"/>
              <w:spacing w:after="0"/>
              <w:jc w:val="center"/>
              <w:rPr>
                <w:b/>
                <w:bCs/>
                <w:color w:val="000000"/>
                <w:lang w:val="en-US"/>
              </w:rPr>
            </w:pPr>
            <w:r>
              <w:rPr>
                <w:b/>
                <w:bCs/>
                <w:color w:val="000000"/>
                <w:lang w:val="en-US"/>
              </w:rPr>
              <w:t>funding sources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472B42" w:rsidRDefault="00D76093">
            <w:pPr>
              <w:widowControl w:val="0"/>
              <w:spacing w:after="0" w:line="240" w:lineRule="atLeast"/>
              <w:rPr>
                <w:b/>
                <w:bCs/>
                <w:color w:val="000000"/>
                <w:lang w:val="en-US"/>
              </w:rPr>
            </w:pPr>
            <w:r>
              <w:rPr>
                <w:b/>
                <w:bCs/>
                <w:color w:val="000000"/>
                <w:lang w:val="en-US"/>
              </w:rPr>
              <w:t xml:space="preserve">Cost (thousands </w:t>
            </w:r>
          </w:p>
          <w:p w:rsidR="00472B42" w:rsidRDefault="00D76093">
            <w:pPr>
              <w:widowControl w:val="0"/>
              <w:spacing w:after="0" w:line="240" w:lineRule="atLeast"/>
              <w:rPr>
                <w:b/>
                <w:bCs/>
                <w:color w:val="000000"/>
                <w:lang w:val="en-US"/>
              </w:rPr>
            </w:pPr>
            <w:r>
              <w:rPr>
                <w:b/>
                <w:bCs/>
                <w:color w:val="000000"/>
                <w:lang w:val="en-US"/>
              </w:rPr>
              <w:t>of US dollars)/</w:t>
            </w:r>
          </w:p>
          <w:p w:rsidR="00472B42" w:rsidRDefault="00D76093">
            <w:pPr>
              <w:widowControl w:val="0"/>
              <w:spacing w:after="0" w:line="240" w:lineRule="atLeast"/>
              <w:rPr>
                <w:b/>
                <w:bCs/>
                <w:color w:val="000000"/>
                <w:lang w:val="en-US"/>
              </w:rPr>
            </w:pPr>
            <w:r>
              <w:rPr>
                <w:b/>
                <w:bCs/>
                <w:color w:val="000000"/>
                <w:lang w:val="en-US"/>
              </w:rPr>
              <w:t>Resource requirements</w:t>
            </w:r>
          </w:p>
        </w:tc>
        <w:tc>
          <w:tcPr>
            <w:tcW w:w="33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Pr="00D76093" w:rsidRDefault="00D76093">
            <w:pPr>
              <w:widowControl w:val="0"/>
              <w:spacing w:after="0" w:line="240" w:lineRule="atLeast"/>
              <w:jc w:val="center"/>
              <w:rPr>
                <w:b/>
                <w:bCs/>
                <w:color w:val="000000"/>
                <w:lang w:val="en-US"/>
              </w:rPr>
            </w:pPr>
            <w:r w:rsidRPr="00D76093">
              <w:rPr>
                <w:b/>
                <w:bCs/>
                <w:color w:val="000000"/>
                <w:lang w:val="en-US"/>
              </w:rPr>
              <w:t xml:space="preserve">Cost/Resources, </w:t>
            </w:r>
          </w:p>
          <w:p w:rsidR="00472B42" w:rsidRPr="00D76093" w:rsidRDefault="00D76093">
            <w:pPr>
              <w:widowControl w:val="0"/>
              <w:spacing w:after="0" w:line="240" w:lineRule="atLeast"/>
              <w:jc w:val="center"/>
              <w:rPr>
                <w:b/>
                <w:bCs/>
                <w:color w:val="000000"/>
                <w:lang w:val="en-US"/>
              </w:rPr>
            </w:pPr>
            <w:r w:rsidRPr="00D76093">
              <w:rPr>
                <w:b/>
                <w:bCs/>
                <w:color w:val="000000"/>
                <w:lang w:val="en-US"/>
              </w:rPr>
              <w:t>distribution by years</w:t>
            </w:r>
          </w:p>
        </w:tc>
      </w:tr>
      <w:tr w:rsidR="00472B42">
        <w:trPr>
          <w:trHeight w:val="209"/>
        </w:trPr>
        <w:tc>
          <w:tcPr>
            <w:tcW w:w="495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Pr="00D76093" w:rsidRDefault="00472B42">
            <w:pPr>
              <w:widowControl w:val="0"/>
              <w:rPr>
                <w:color w:val="000000"/>
                <w:lang w:val="en-U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Pr="00D76093" w:rsidRDefault="00472B42">
            <w:pPr>
              <w:widowControl w:val="0"/>
              <w:rPr>
                <w:color w:val="000000"/>
                <w:lang w:val="en-US"/>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after="0" w:line="240" w:lineRule="atLeast"/>
              <w:jc w:val="center"/>
              <w:rPr>
                <w:bCs/>
                <w:color w:val="000000"/>
              </w:rPr>
            </w:pPr>
            <w:r>
              <w:rPr>
                <w:bCs/>
              </w:rPr>
              <w:t>1</w:t>
            </w:r>
            <w:proofErr w:type="spellStart"/>
            <w:r>
              <w:rPr>
                <w:bCs/>
                <w:vertAlign w:val="superscript"/>
                <w:lang w:val="en-US"/>
              </w:rPr>
              <w:t>st</w:t>
            </w:r>
            <w:proofErr w:type="spellEnd"/>
            <w:r>
              <w:rPr>
                <w:bCs/>
              </w:rPr>
              <w:t xml:space="preserve"> </w:t>
            </w:r>
            <w:proofErr w:type="spellStart"/>
            <w:r>
              <w:rPr>
                <w:bCs/>
              </w:rPr>
              <w:t>year</w:t>
            </w:r>
            <w:proofErr w:type="spellEnd"/>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after="0" w:line="240" w:lineRule="atLeast"/>
              <w:jc w:val="center"/>
              <w:rPr>
                <w:bCs/>
                <w:color w:val="000000"/>
              </w:rPr>
            </w:pPr>
            <w:r>
              <w:rPr>
                <w:bCs/>
              </w:rPr>
              <w:t>2</w:t>
            </w:r>
            <w:proofErr w:type="spellStart"/>
            <w:r>
              <w:rPr>
                <w:bCs/>
                <w:vertAlign w:val="superscript"/>
                <w:lang w:val="en-US"/>
              </w:rPr>
              <w:t>nd</w:t>
            </w:r>
            <w:proofErr w:type="spellEnd"/>
            <w:r>
              <w:rPr>
                <w:bCs/>
                <w:lang w:val="en-US"/>
              </w:rPr>
              <w:t xml:space="preserve"> y</w:t>
            </w:r>
            <w:proofErr w:type="spellStart"/>
            <w:r>
              <w:rPr>
                <w:bCs/>
              </w:rPr>
              <w:t>ear</w:t>
            </w:r>
            <w:proofErr w:type="spellEnd"/>
            <w:r>
              <w:rPr>
                <w:bCs/>
              </w:rPr>
              <w:t xml:space="preserve"> </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after="0" w:line="240" w:lineRule="atLeast"/>
              <w:jc w:val="center"/>
              <w:rPr>
                <w:bCs/>
                <w:color w:val="000000"/>
              </w:rPr>
            </w:pPr>
            <w:r>
              <w:rPr>
                <w:bCs/>
              </w:rPr>
              <w:t>3</w:t>
            </w:r>
            <w:proofErr w:type="spellStart"/>
            <w:r>
              <w:rPr>
                <w:bCs/>
                <w:vertAlign w:val="superscript"/>
                <w:lang w:val="en-US"/>
              </w:rPr>
              <w:t>rd</w:t>
            </w:r>
            <w:r>
              <w:rPr>
                <w:bCs/>
                <w:lang w:val="en-US"/>
              </w:rPr>
              <w:t>y</w:t>
            </w:r>
            <w:r>
              <w:rPr>
                <w:bCs/>
              </w:rPr>
              <w:t>ear</w:t>
            </w:r>
            <w:proofErr w:type="spellEnd"/>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after="0" w:line="240" w:lineRule="atLeast"/>
              <w:jc w:val="center"/>
              <w:rPr>
                <w:bCs/>
                <w:color w:val="000000"/>
              </w:rPr>
            </w:pPr>
            <w:r>
              <w:rPr>
                <w:bCs/>
              </w:rPr>
              <w:t>4</w:t>
            </w:r>
            <w:proofErr w:type="spellStart"/>
            <w:r>
              <w:rPr>
                <w:bCs/>
                <w:vertAlign w:val="superscript"/>
                <w:lang w:val="en-US"/>
              </w:rPr>
              <w:t>th</w:t>
            </w:r>
            <w:proofErr w:type="spellEnd"/>
            <w:r>
              <w:rPr>
                <w:bCs/>
                <w:lang w:val="en-US"/>
              </w:rPr>
              <w:t xml:space="preserve">  year </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after="0" w:line="240" w:lineRule="atLeast"/>
              <w:jc w:val="center"/>
              <w:rPr>
                <w:bCs/>
                <w:color w:val="000000"/>
              </w:rPr>
            </w:pPr>
            <w:r>
              <w:rPr>
                <w:bCs/>
              </w:rPr>
              <w:t>5</w:t>
            </w:r>
            <w:proofErr w:type="spellStart"/>
            <w:r>
              <w:rPr>
                <w:bCs/>
                <w:vertAlign w:val="superscript"/>
                <w:lang w:val="en-US"/>
              </w:rPr>
              <w:t>th</w:t>
            </w:r>
            <w:proofErr w:type="spellEnd"/>
            <w:r>
              <w:rPr>
                <w:bCs/>
                <w:lang w:val="en-US"/>
              </w:rPr>
              <w:t xml:space="preserve"> y</w:t>
            </w:r>
            <w:proofErr w:type="spellStart"/>
            <w:r>
              <w:rPr>
                <w:bCs/>
              </w:rPr>
              <w:t>ear</w:t>
            </w:r>
            <w:proofErr w:type="spellEnd"/>
            <w:r>
              <w:rPr>
                <w:bCs/>
              </w:rPr>
              <w:t xml:space="preserve"> </w:t>
            </w:r>
          </w:p>
        </w:tc>
      </w:tr>
      <w:tr w:rsidR="00472B42">
        <w:trPr>
          <w:trHeight w:val="388"/>
        </w:trPr>
        <w:tc>
          <w:tcPr>
            <w:tcW w:w="15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rPr>
                <w:bCs/>
                <w:color w:val="000000"/>
              </w:rPr>
            </w:pPr>
            <w:proofErr w:type="spellStart"/>
            <w:r>
              <w:rPr>
                <w:bCs/>
                <w:color w:val="000000"/>
              </w:rPr>
              <w:t>International</w:t>
            </w:r>
            <w:proofErr w:type="spellEnd"/>
            <w:r>
              <w:rPr>
                <w:bCs/>
                <w:color w:val="000000"/>
              </w:rPr>
              <w:t xml:space="preserve"> </w:t>
            </w:r>
            <w:proofErr w:type="spellStart"/>
            <w:r>
              <w:rPr>
                <w:bCs/>
                <w:color w:val="000000"/>
              </w:rPr>
              <w:t>cooperation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r>
      <w:tr w:rsidR="00472B42">
        <w:trPr>
          <w:trHeight w:val="407"/>
        </w:trPr>
        <w:tc>
          <w:tcPr>
            <w:tcW w:w="1555" w:type="dxa"/>
            <w:gridSpan w:val="2"/>
            <w:vMerge/>
            <w:tcBorders>
              <w:left w:val="single" w:sz="4" w:space="0" w:color="000000"/>
              <w:right w:val="single" w:sz="4" w:space="0" w:color="000000"/>
            </w:tcBorders>
            <w:shd w:val="clear" w:color="auto" w:fill="auto"/>
            <w:vAlign w:val="center"/>
          </w:tcPr>
          <w:p w:rsidR="00472B42" w:rsidRDefault="00472B42">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rPr>
                <w:bCs/>
                <w:color w:val="000000"/>
              </w:rPr>
            </w:pPr>
            <w:proofErr w:type="spellStart"/>
            <w:r>
              <w:rPr>
                <w:bCs/>
                <w:color w:val="000000"/>
              </w:rPr>
              <w:t>Materials</w:t>
            </w:r>
            <w:proofErr w:type="spellEnd"/>
            <w:r>
              <w:rPr>
                <w:bCs/>
                <w:color w:val="0000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r>
      <w:tr w:rsidR="00472B42" w:rsidRPr="00D76093">
        <w:trPr>
          <w:trHeight w:val="171"/>
        </w:trPr>
        <w:tc>
          <w:tcPr>
            <w:tcW w:w="1555" w:type="dxa"/>
            <w:gridSpan w:val="2"/>
            <w:vMerge/>
            <w:tcBorders>
              <w:left w:val="single" w:sz="4" w:space="0" w:color="000000"/>
              <w:right w:val="single" w:sz="4" w:space="0" w:color="000000"/>
            </w:tcBorders>
            <w:shd w:val="clear" w:color="auto" w:fill="auto"/>
            <w:vAlign w:val="center"/>
          </w:tcPr>
          <w:p w:rsidR="00472B42" w:rsidRDefault="00472B42">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rPr>
                <w:bCs/>
                <w:color w:val="000000"/>
                <w:lang w:val="en-US"/>
              </w:rPr>
            </w:pPr>
            <w:r>
              <w:rPr>
                <w:bCs/>
                <w:color w:val="000000"/>
                <w:lang w:val="en-US"/>
              </w:rPr>
              <w:t>Equipment, Third-party company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r>
      <w:tr w:rsidR="00472B42">
        <w:trPr>
          <w:trHeight w:val="171"/>
        </w:trPr>
        <w:tc>
          <w:tcPr>
            <w:tcW w:w="1555" w:type="dxa"/>
            <w:gridSpan w:val="2"/>
            <w:vMerge/>
            <w:tcBorders>
              <w:left w:val="single" w:sz="4" w:space="0" w:color="000000"/>
              <w:right w:val="single" w:sz="4" w:space="0" w:color="000000"/>
            </w:tcBorders>
            <w:shd w:val="clear" w:color="auto" w:fill="auto"/>
            <w:vAlign w:val="center"/>
          </w:tcPr>
          <w:p w:rsidR="00472B42" w:rsidRDefault="00472B42">
            <w:pPr>
              <w:widowControl w:val="0"/>
              <w:rPr>
                <w:b/>
                <w:bCs/>
                <w:color w:val="000000"/>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rPr>
                <w:bCs/>
                <w:color w:val="000000"/>
                <w:highlight w:val="white"/>
              </w:rPr>
            </w:pPr>
            <w:proofErr w:type="spellStart"/>
            <w:r>
              <w:rPr>
                <w:bCs/>
                <w:color w:val="000000"/>
                <w:sz w:val="22"/>
                <w:szCs w:val="22"/>
                <w:shd w:val="clear" w:color="auto" w:fill="FFFFFF"/>
              </w:rPr>
              <w:t>Commissioning</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r>
      <w:tr w:rsidR="00472B42" w:rsidRPr="00D76093">
        <w:trPr>
          <w:trHeight w:val="171"/>
        </w:trPr>
        <w:tc>
          <w:tcPr>
            <w:tcW w:w="1555" w:type="dxa"/>
            <w:gridSpan w:val="2"/>
            <w:vMerge/>
            <w:tcBorders>
              <w:left w:val="single" w:sz="4" w:space="0" w:color="000000"/>
              <w:right w:val="single" w:sz="4" w:space="0" w:color="000000"/>
            </w:tcBorders>
            <w:shd w:val="clear" w:color="auto" w:fill="auto"/>
            <w:vAlign w:val="center"/>
          </w:tcPr>
          <w:p w:rsidR="00472B42" w:rsidRDefault="00472B42">
            <w:pPr>
              <w:widowControl w:val="0"/>
              <w:rPr>
                <w:b/>
                <w:bCs/>
                <w:color w:val="000000"/>
              </w:rPr>
            </w:pPr>
          </w:p>
        </w:tc>
        <w:tc>
          <w:tcPr>
            <w:tcW w:w="3402" w:type="dxa"/>
            <w:tcBorders>
              <w:left w:val="single" w:sz="4" w:space="0" w:color="000000"/>
              <w:bottom w:val="single" w:sz="4" w:space="0" w:color="000000"/>
              <w:right w:val="single" w:sz="4" w:space="0" w:color="000000"/>
            </w:tcBorders>
            <w:shd w:val="clear" w:color="auto" w:fill="auto"/>
            <w:vAlign w:val="center"/>
          </w:tcPr>
          <w:p w:rsidR="00472B42" w:rsidRPr="00D76093" w:rsidRDefault="00D76093">
            <w:pPr>
              <w:widowControl w:val="0"/>
              <w:rPr>
                <w:bCs/>
                <w:color w:val="000000"/>
                <w:lang w:val="en-US"/>
              </w:rPr>
            </w:pPr>
            <w:r w:rsidRPr="00D76093">
              <w:rPr>
                <w:bCs/>
                <w:color w:val="000000"/>
                <w:lang w:val="en-US"/>
              </w:rPr>
              <w:t xml:space="preserve">R&amp;D contracts with other  research organizations </w:t>
            </w:r>
          </w:p>
        </w:tc>
        <w:tc>
          <w:tcPr>
            <w:tcW w:w="1559" w:type="dxa"/>
            <w:tcBorders>
              <w:left w:val="single" w:sz="4" w:space="0" w:color="000000"/>
              <w:bottom w:val="single" w:sz="4" w:space="0" w:color="000000"/>
              <w:right w:val="single" w:sz="4" w:space="0" w:color="000000"/>
            </w:tcBorders>
            <w:shd w:val="clear" w:color="auto" w:fill="auto"/>
            <w:vAlign w:val="center"/>
          </w:tcPr>
          <w:p w:rsidR="00472B42" w:rsidRPr="00D76093" w:rsidRDefault="00472B42">
            <w:pPr>
              <w:widowControl w:val="0"/>
              <w:jc w:val="center"/>
              <w:rPr>
                <w:color w:val="000000"/>
                <w:lang w:val="en-US"/>
              </w:rPr>
            </w:pPr>
          </w:p>
        </w:tc>
        <w:tc>
          <w:tcPr>
            <w:tcW w:w="680" w:type="dxa"/>
            <w:tcBorders>
              <w:left w:val="single" w:sz="4" w:space="0" w:color="000000"/>
              <w:bottom w:val="single" w:sz="4" w:space="0" w:color="000000"/>
              <w:right w:val="single" w:sz="4" w:space="0" w:color="000000"/>
            </w:tcBorders>
            <w:shd w:val="clear" w:color="auto" w:fill="auto"/>
            <w:vAlign w:val="center"/>
          </w:tcPr>
          <w:p w:rsidR="00472B42" w:rsidRPr="00D76093" w:rsidRDefault="00472B42">
            <w:pPr>
              <w:widowControl w:val="0"/>
              <w:jc w:val="center"/>
              <w:rPr>
                <w:color w:val="000000"/>
                <w:lang w:val="en-US"/>
              </w:rPr>
            </w:pPr>
          </w:p>
        </w:tc>
        <w:tc>
          <w:tcPr>
            <w:tcW w:w="680" w:type="dxa"/>
            <w:tcBorders>
              <w:left w:val="single" w:sz="4" w:space="0" w:color="000000"/>
              <w:bottom w:val="single" w:sz="4" w:space="0" w:color="000000"/>
              <w:right w:val="single" w:sz="4" w:space="0" w:color="000000"/>
            </w:tcBorders>
            <w:shd w:val="clear" w:color="auto" w:fill="auto"/>
            <w:vAlign w:val="center"/>
          </w:tcPr>
          <w:p w:rsidR="00472B42" w:rsidRPr="00D76093" w:rsidRDefault="00472B42">
            <w:pPr>
              <w:widowControl w:val="0"/>
              <w:jc w:val="center"/>
              <w:rPr>
                <w:color w:val="000000"/>
                <w:lang w:val="en-US"/>
              </w:rPr>
            </w:pPr>
          </w:p>
        </w:tc>
        <w:tc>
          <w:tcPr>
            <w:tcW w:w="675" w:type="dxa"/>
            <w:tcBorders>
              <w:left w:val="single" w:sz="4" w:space="0" w:color="000000"/>
              <w:bottom w:val="single" w:sz="4" w:space="0" w:color="000000"/>
              <w:right w:val="single" w:sz="4" w:space="0" w:color="000000"/>
            </w:tcBorders>
            <w:shd w:val="clear" w:color="auto" w:fill="auto"/>
            <w:vAlign w:val="center"/>
          </w:tcPr>
          <w:p w:rsidR="00472B42" w:rsidRPr="00D76093" w:rsidRDefault="00472B42">
            <w:pPr>
              <w:widowControl w:val="0"/>
              <w:jc w:val="center"/>
              <w:rPr>
                <w:color w:val="000000"/>
                <w:lang w:val="en-US"/>
              </w:rPr>
            </w:pPr>
          </w:p>
        </w:tc>
        <w:tc>
          <w:tcPr>
            <w:tcW w:w="680" w:type="dxa"/>
            <w:tcBorders>
              <w:left w:val="single" w:sz="4" w:space="0" w:color="000000"/>
              <w:bottom w:val="single" w:sz="4" w:space="0" w:color="000000"/>
              <w:right w:val="single" w:sz="4" w:space="0" w:color="000000"/>
            </w:tcBorders>
            <w:shd w:val="clear" w:color="auto" w:fill="auto"/>
            <w:vAlign w:val="center"/>
          </w:tcPr>
          <w:p w:rsidR="00472B42" w:rsidRPr="00D76093" w:rsidRDefault="00472B42">
            <w:pPr>
              <w:widowControl w:val="0"/>
              <w:jc w:val="center"/>
              <w:rPr>
                <w:color w:val="000000"/>
                <w:lang w:val="en-US"/>
              </w:rPr>
            </w:pPr>
          </w:p>
        </w:tc>
        <w:tc>
          <w:tcPr>
            <w:tcW w:w="675" w:type="dxa"/>
            <w:tcBorders>
              <w:left w:val="single" w:sz="4" w:space="0" w:color="000000"/>
              <w:bottom w:val="single" w:sz="4" w:space="0" w:color="000000"/>
              <w:right w:val="single" w:sz="4" w:space="0" w:color="000000"/>
            </w:tcBorders>
            <w:shd w:val="clear" w:color="auto" w:fill="auto"/>
            <w:vAlign w:val="center"/>
          </w:tcPr>
          <w:p w:rsidR="00472B42" w:rsidRPr="00D76093" w:rsidRDefault="00472B42">
            <w:pPr>
              <w:widowControl w:val="0"/>
              <w:jc w:val="center"/>
              <w:rPr>
                <w:color w:val="000000"/>
                <w:lang w:val="en-US"/>
              </w:rPr>
            </w:pPr>
          </w:p>
        </w:tc>
      </w:tr>
      <w:tr w:rsidR="00472B42">
        <w:trPr>
          <w:trHeight w:val="362"/>
        </w:trPr>
        <w:tc>
          <w:tcPr>
            <w:tcW w:w="1555" w:type="dxa"/>
            <w:gridSpan w:val="2"/>
            <w:vMerge/>
            <w:tcBorders>
              <w:left w:val="single" w:sz="4" w:space="0" w:color="000000"/>
              <w:right w:val="single" w:sz="4" w:space="0" w:color="000000"/>
            </w:tcBorders>
            <w:shd w:val="clear" w:color="auto" w:fill="auto"/>
            <w:vAlign w:val="center"/>
          </w:tcPr>
          <w:p w:rsidR="00472B42" w:rsidRPr="00D76093" w:rsidRDefault="00472B42">
            <w:pPr>
              <w:widowControl w:val="0"/>
              <w:rPr>
                <w:b/>
                <w:bCs/>
                <w:color w:val="000000"/>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rPr>
                <w:color w:val="000000"/>
              </w:rPr>
            </w:pPr>
            <w:proofErr w:type="spellStart"/>
            <w:r>
              <w:rPr>
                <w:color w:val="000000"/>
              </w:rPr>
              <w:t>Software</w:t>
            </w:r>
            <w:proofErr w:type="spellEnd"/>
            <w:r>
              <w:rPr>
                <w:color w:val="000000"/>
              </w:rPr>
              <w:t xml:space="preserve"> </w:t>
            </w:r>
            <w:proofErr w:type="spellStart"/>
            <w:r>
              <w:rPr>
                <w:color w:val="000000"/>
              </w:rPr>
              <w:t>purchasing</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r>
      <w:tr w:rsidR="00472B42">
        <w:trPr>
          <w:trHeight w:val="380"/>
        </w:trPr>
        <w:tc>
          <w:tcPr>
            <w:tcW w:w="1555" w:type="dxa"/>
            <w:gridSpan w:val="2"/>
            <w:vMerge/>
            <w:tcBorders>
              <w:left w:val="single" w:sz="4" w:space="0" w:color="000000"/>
              <w:right w:val="single" w:sz="4" w:space="0" w:color="000000"/>
            </w:tcBorders>
            <w:shd w:val="clear" w:color="auto" w:fill="auto"/>
            <w:vAlign w:val="center"/>
          </w:tcPr>
          <w:p w:rsidR="00472B42" w:rsidRDefault="00472B42">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rPr>
                <w:color w:val="000000"/>
              </w:rPr>
            </w:pPr>
            <w:proofErr w:type="spellStart"/>
            <w:r>
              <w:rPr>
                <w:color w:val="000000"/>
              </w:rPr>
              <w:t>Design</w:t>
            </w:r>
            <w:proofErr w:type="spellEnd"/>
            <w:r>
              <w:rPr>
                <w:color w:val="000000"/>
              </w:rPr>
              <w:t>/</w:t>
            </w:r>
            <w:proofErr w:type="spellStart"/>
            <w:r>
              <w:rPr>
                <w:color w:val="000000"/>
              </w:rPr>
              <w:t>construction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r>
      <w:tr w:rsidR="00472B42" w:rsidRPr="00D76093">
        <w:trPr>
          <w:trHeight w:val="437"/>
        </w:trPr>
        <w:tc>
          <w:tcPr>
            <w:tcW w:w="1555" w:type="dxa"/>
            <w:gridSpan w:val="2"/>
            <w:vMerge/>
            <w:tcBorders>
              <w:left w:val="single" w:sz="4" w:space="0" w:color="000000"/>
              <w:bottom w:val="single" w:sz="4" w:space="0" w:color="000000"/>
              <w:right w:val="single" w:sz="4" w:space="0" w:color="000000"/>
            </w:tcBorders>
            <w:shd w:val="clear" w:color="auto" w:fill="auto"/>
            <w:vAlign w:val="center"/>
          </w:tcPr>
          <w:p w:rsidR="00472B42" w:rsidRDefault="00472B42">
            <w:pPr>
              <w:widowControl w:val="0"/>
              <w:rPr>
                <w:b/>
                <w:b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rPr>
                <w:lang w:val="en-US"/>
              </w:rPr>
            </w:pPr>
            <w:r>
              <w:rPr>
                <w:bCs/>
                <w:color w:val="000000"/>
                <w:lang w:val="en-US"/>
              </w:rPr>
              <w:t>Service costs (</w:t>
            </w:r>
            <w:r>
              <w:rPr>
                <w:i/>
                <w:color w:val="000000"/>
                <w:lang w:val="en-US"/>
              </w:rPr>
              <w:t>planned in case of direct project affiliation)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r>
      <w:tr w:rsidR="00472B42">
        <w:trPr>
          <w:cantSplit/>
          <w:trHeight w:val="304"/>
        </w:trPr>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vAlign w:val="center"/>
          </w:tcPr>
          <w:p w:rsidR="00472B42" w:rsidRDefault="00D76093">
            <w:pPr>
              <w:widowControl w:val="0"/>
              <w:spacing w:after="0" w:line="220" w:lineRule="exact"/>
              <w:ind w:left="113" w:right="113"/>
              <w:jc w:val="center"/>
              <w:rPr>
                <w:b/>
                <w:bCs/>
                <w:color w:val="000000"/>
              </w:rPr>
            </w:pPr>
            <w:proofErr w:type="spellStart"/>
            <w:r>
              <w:rPr>
                <w:b/>
                <w:bCs/>
                <w:color w:val="000000"/>
              </w:rPr>
              <w:t>Resources</w:t>
            </w:r>
            <w:proofErr w:type="spellEnd"/>
            <w:r>
              <w:rPr>
                <w:b/>
                <w:bCs/>
                <w:color w:val="000000"/>
              </w:rPr>
              <w:t xml:space="preserve"> </w:t>
            </w:r>
            <w:proofErr w:type="spellStart"/>
            <w:r>
              <w:rPr>
                <w:b/>
                <w:bCs/>
                <w:color w:val="000000"/>
              </w:rPr>
              <w:t>required</w:t>
            </w:r>
            <w:proofErr w:type="spellEnd"/>
          </w:p>
        </w:tc>
        <w:tc>
          <w:tcPr>
            <w:tcW w:w="888"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vAlign w:val="center"/>
          </w:tcPr>
          <w:p w:rsidR="00472B42" w:rsidRDefault="00D76093">
            <w:pPr>
              <w:widowControl w:val="0"/>
              <w:spacing w:after="0" w:line="220" w:lineRule="exact"/>
              <w:ind w:left="113" w:right="113"/>
              <w:jc w:val="center"/>
              <w:rPr>
                <w:b/>
                <w:bCs/>
                <w:color w:val="000000"/>
              </w:rPr>
            </w:pPr>
            <w:proofErr w:type="spellStart"/>
            <w:r>
              <w:rPr>
                <w:b/>
                <w:bCs/>
                <w:color w:val="000000"/>
              </w:rPr>
              <w:t>Standard</w:t>
            </w:r>
            <w:proofErr w:type="spellEnd"/>
            <w:r>
              <w:rPr>
                <w:b/>
                <w:bCs/>
                <w:color w:val="000000"/>
              </w:rPr>
              <w:t xml:space="preserve"> </w:t>
            </w:r>
            <w:proofErr w:type="spellStart"/>
            <w:r>
              <w:rPr>
                <w:b/>
                <w:bCs/>
                <w:color w:val="000000"/>
              </w:rPr>
              <w:t>hours</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ind w:left="175"/>
              <w:rPr>
                <w:color w:val="000000"/>
              </w:rPr>
            </w:pPr>
            <w:proofErr w:type="spellStart"/>
            <w:r>
              <w:rPr>
                <w:color w:val="000000"/>
              </w:rPr>
              <w:t>Resources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r>
      <w:tr w:rsidR="00472B42">
        <w:trPr>
          <w:cantSplit/>
          <w:trHeight w:val="279"/>
        </w:trPr>
        <w:tc>
          <w:tcPr>
            <w:tcW w:w="667" w:type="dxa"/>
            <w:vMerge/>
            <w:tcBorders>
              <w:left w:val="single" w:sz="4" w:space="0" w:color="000000"/>
              <w:right w:val="single" w:sz="4" w:space="0" w:color="000000"/>
            </w:tcBorders>
            <w:shd w:val="clear" w:color="auto" w:fill="auto"/>
            <w:tcMar>
              <w:left w:w="57" w:type="dxa"/>
              <w:right w:w="57" w:type="dxa"/>
            </w:tcMar>
            <w:textDirection w:val="btLr"/>
            <w:vAlign w:val="center"/>
          </w:tcPr>
          <w:p w:rsidR="00472B42" w:rsidRDefault="00472B42">
            <w:pPr>
              <w:widowControl w:val="0"/>
              <w:spacing w:after="0" w:line="220" w:lineRule="exact"/>
              <w:ind w:left="113" w:right="113"/>
              <w:jc w:val="center"/>
              <w:rPr>
                <w:b/>
                <w:bCs/>
                <w:color w:val="000000"/>
              </w:rPr>
            </w:pPr>
          </w:p>
        </w:tc>
        <w:tc>
          <w:tcPr>
            <w:tcW w:w="888" w:type="dxa"/>
            <w:vMerge/>
            <w:tcBorders>
              <w:left w:val="single" w:sz="4" w:space="0" w:color="000000"/>
              <w:right w:val="single" w:sz="4" w:space="0" w:color="000000"/>
            </w:tcBorders>
            <w:shd w:val="clear" w:color="auto" w:fill="auto"/>
            <w:tcMar>
              <w:left w:w="57" w:type="dxa"/>
              <w:right w:w="57" w:type="dxa"/>
            </w:tcMar>
            <w:textDirection w:val="btLr"/>
            <w:vAlign w:val="center"/>
          </w:tcPr>
          <w:p w:rsidR="00472B42" w:rsidRDefault="00472B42">
            <w:pPr>
              <w:widowControl w:val="0"/>
              <w:spacing w:after="0" w:line="220" w:lineRule="exact"/>
              <w:ind w:left="113" w:right="113"/>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pStyle w:val="a9"/>
              <w:widowControl w:val="0"/>
              <w:numPr>
                <w:ilvl w:val="0"/>
                <w:numId w:val="1"/>
              </w:numPr>
              <w:spacing w:after="0" w:line="252" w:lineRule="auto"/>
            </w:pPr>
            <w:proofErr w:type="spellStart"/>
            <w:r>
              <w:rPr>
                <w:color w:val="000000"/>
              </w:rPr>
              <w:t>the</w:t>
            </w:r>
            <w:proofErr w:type="spellEnd"/>
            <w:r>
              <w:rPr>
                <w:color w:val="000000"/>
              </w:rPr>
              <w:t xml:space="preserve"> </w:t>
            </w:r>
            <w:proofErr w:type="spellStart"/>
            <w:r>
              <w:rPr>
                <w:color w:val="000000"/>
              </w:rPr>
              <w:t>amount</w:t>
            </w:r>
            <w:proofErr w:type="spellEnd"/>
            <w:r>
              <w:rPr>
                <w:color w:val="000000"/>
              </w:rPr>
              <w:t xml:space="preserve"> </w:t>
            </w:r>
            <w:proofErr w:type="spellStart"/>
            <w:r>
              <w:rPr>
                <w:color w:val="000000"/>
              </w:rPr>
              <w:t>of</w:t>
            </w:r>
            <w:proofErr w:type="spellEnd"/>
            <w:r>
              <w:rPr>
                <w:color w:val="000000"/>
              </w:rPr>
              <w:t xml:space="preserve"> </w:t>
            </w:r>
            <w:r>
              <w:rPr>
                <w:color w:val="000000"/>
                <w:lang w:val="en-US"/>
              </w:rPr>
              <w:t>FTE,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r>
      <w:tr w:rsidR="00472B42">
        <w:trPr>
          <w:cantSplit/>
          <w:trHeight w:val="309"/>
        </w:trPr>
        <w:tc>
          <w:tcPr>
            <w:tcW w:w="667" w:type="dxa"/>
            <w:vMerge/>
            <w:tcBorders>
              <w:left w:val="single" w:sz="4" w:space="0" w:color="000000"/>
              <w:right w:val="single" w:sz="4" w:space="0" w:color="000000"/>
            </w:tcBorders>
            <w:shd w:val="clear" w:color="auto" w:fill="auto"/>
            <w:tcMar>
              <w:left w:w="57" w:type="dxa"/>
              <w:right w:w="57" w:type="dxa"/>
            </w:tcMar>
            <w:textDirection w:val="btLr"/>
            <w:vAlign w:val="center"/>
          </w:tcPr>
          <w:p w:rsidR="00472B42" w:rsidRDefault="00472B42">
            <w:pPr>
              <w:widowControl w:val="0"/>
              <w:spacing w:after="0" w:line="220" w:lineRule="exact"/>
              <w:ind w:left="113" w:right="113"/>
              <w:jc w:val="center"/>
              <w:rPr>
                <w:b/>
                <w:bCs/>
                <w:color w:val="000000"/>
              </w:rPr>
            </w:pPr>
          </w:p>
        </w:tc>
        <w:tc>
          <w:tcPr>
            <w:tcW w:w="888" w:type="dxa"/>
            <w:vMerge/>
            <w:tcBorders>
              <w:left w:val="single" w:sz="4" w:space="0" w:color="000000"/>
              <w:right w:val="single" w:sz="4" w:space="0" w:color="000000"/>
            </w:tcBorders>
            <w:shd w:val="clear" w:color="auto" w:fill="auto"/>
            <w:tcMar>
              <w:left w:w="57" w:type="dxa"/>
              <w:right w:w="57" w:type="dxa"/>
            </w:tcMar>
            <w:textDirection w:val="btLr"/>
            <w:vAlign w:val="center"/>
          </w:tcPr>
          <w:p w:rsidR="00472B42" w:rsidRDefault="00472B42">
            <w:pPr>
              <w:widowControl w:val="0"/>
              <w:spacing w:after="0" w:line="220" w:lineRule="exact"/>
              <w:ind w:left="113" w:right="113"/>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pStyle w:val="a9"/>
              <w:widowControl w:val="0"/>
              <w:numPr>
                <w:ilvl w:val="0"/>
                <w:numId w:val="1"/>
              </w:numPr>
              <w:spacing w:after="0" w:line="252" w:lineRule="auto"/>
              <w:rPr>
                <w:color w:val="000000"/>
              </w:rPr>
            </w:pPr>
            <w:proofErr w:type="spellStart"/>
            <w:r>
              <w:rPr>
                <w:color w:val="000000"/>
              </w:rPr>
              <w:t>accelerator</w:t>
            </w:r>
            <w:proofErr w:type="spellEnd"/>
            <w:r>
              <w:rPr>
                <w:color w:val="000000"/>
              </w:rPr>
              <w:t>/</w:t>
            </w:r>
            <w:proofErr w:type="spellStart"/>
            <w:r>
              <w:rPr>
                <w:color w:val="000000"/>
              </w:rPr>
              <w:t>installation</w:t>
            </w:r>
            <w:proofErr w:type="spellEnd"/>
            <w:r>
              <w:rPr>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r>
      <w:tr w:rsidR="00472B42">
        <w:trPr>
          <w:cantSplit/>
          <w:trHeight w:val="311"/>
        </w:trPr>
        <w:tc>
          <w:tcPr>
            <w:tcW w:w="667" w:type="dxa"/>
            <w:vMerge/>
            <w:tcBorders>
              <w:left w:val="single" w:sz="4" w:space="0" w:color="000000"/>
              <w:right w:val="single" w:sz="4" w:space="0" w:color="000000"/>
            </w:tcBorders>
            <w:shd w:val="clear" w:color="auto" w:fill="auto"/>
            <w:tcMar>
              <w:left w:w="57" w:type="dxa"/>
              <w:right w:w="57" w:type="dxa"/>
            </w:tcMar>
            <w:textDirection w:val="btLr"/>
            <w:vAlign w:val="center"/>
          </w:tcPr>
          <w:p w:rsidR="00472B42" w:rsidRDefault="00472B42">
            <w:pPr>
              <w:widowControl w:val="0"/>
              <w:spacing w:after="0" w:line="220" w:lineRule="exact"/>
              <w:ind w:left="113" w:right="113"/>
              <w:jc w:val="center"/>
              <w:rPr>
                <w:b/>
                <w:bCs/>
                <w:color w:val="000000"/>
              </w:rPr>
            </w:pPr>
          </w:p>
        </w:tc>
        <w:tc>
          <w:tcPr>
            <w:tcW w:w="888" w:type="dxa"/>
            <w:vMerge/>
            <w:tcBorders>
              <w:left w:val="single" w:sz="4" w:space="0" w:color="000000"/>
              <w:right w:val="single" w:sz="4" w:space="0" w:color="000000"/>
            </w:tcBorders>
            <w:shd w:val="clear" w:color="auto" w:fill="auto"/>
            <w:tcMar>
              <w:left w:w="57" w:type="dxa"/>
              <w:right w:w="57" w:type="dxa"/>
            </w:tcMar>
            <w:textDirection w:val="btLr"/>
            <w:vAlign w:val="center"/>
          </w:tcPr>
          <w:p w:rsidR="00472B42" w:rsidRDefault="00472B42">
            <w:pPr>
              <w:widowControl w:val="0"/>
              <w:spacing w:after="0" w:line="220" w:lineRule="exact"/>
              <w:ind w:left="113" w:right="113"/>
              <w:jc w:val="center"/>
              <w:rPr>
                <w:b/>
                <w:b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pStyle w:val="a9"/>
              <w:widowControl w:val="0"/>
              <w:numPr>
                <w:ilvl w:val="0"/>
                <w:numId w:val="1"/>
              </w:numPr>
              <w:spacing w:after="0" w:line="252" w:lineRule="auto"/>
            </w:pPr>
            <w:proofErr w:type="spellStart"/>
            <w:r>
              <w:rPr>
                <w:color w:val="000000"/>
              </w:rPr>
              <w:t>reactor</w:t>
            </w:r>
            <w:proofErr w:type="spellEnd"/>
            <w:r>
              <w:rPr>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r>
      <w:tr w:rsidR="00472B42">
        <w:trPr>
          <w:cantSplit/>
          <w:trHeight w:val="1835"/>
        </w:trPr>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vAlign w:val="center"/>
          </w:tcPr>
          <w:p w:rsidR="00472B42" w:rsidRDefault="00D76093">
            <w:pPr>
              <w:widowControl w:val="0"/>
              <w:spacing w:after="0" w:line="220" w:lineRule="exact"/>
              <w:ind w:left="113" w:right="-108"/>
              <w:jc w:val="center"/>
              <w:rPr>
                <w:b/>
                <w:bCs/>
                <w:color w:val="000000"/>
              </w:rPr>
            </w:pPr>
            <w:proofErr w:type="spellStart"/>
            <w:r>
              <w:rPr>
                <w:b/>
                <w:bCs/>
                <w:color w:val="000000"/>
              </w:rPr>
              <w:lastRenderedPageBreak/>
              <w:t>Sources</w:t>
            </w:r>
            <w:proofErr w:type="spellEnd"/>
            <w:r>
              <w:rPr>
                <w:b/>
                <w:bCs/>
                <w:color w:val="000000"/>
              </w:rPr>
              <w:t xml:space="preserve"> </w:t>
            </w:r>
            <w:proofErr w:type="spellStart"/>
            <w:r>
              <w:rPr>
                <w:b/>
                <w:bCs/>
                <w:color w:val="000000"/>
              </w:rPr>
              <w:t>of</w:t>
            </w:r>
            <w:proofErr w:type="spellEnd"/>
            <w:r>
              <w:rPr>
                <w:b/>
                <w:bCs/>
                <w:color w:val="000000"/>
              </w:rPr>
              <w:t xml:space="preserve"> </w:t>
            </w:r>
            <w:proofErr w:type="spellStart"/>
            <w:r>
              <w:rPr>
                <w:b/>
                <w:bCs/>
                <w:color w:val="000000"/>
              </w:rPr>
              <w:t>funding</w:t>
            </w:r>
            <w:proofErr w:type="spellEnd"/>
          </w:p>
        </w:tc>
        <w:tc>
          <w:tcPr>
            <w:tcW w:w="88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vAlign w:val="center"/>
          </w:tcPr>
          <w:p w:rsidR="00472B42" w:rsidRDefault="00D76093">
            <w:pPr>
              <w:widowControl w:val="0"/>
              <w:spacing w:after="0" w:line="220" w:lineRule="exact"/>
              <w:ind w:left="113" w:right="113"/>
              <w:jc w:val="center"/>
              <w:rPr>
                <w:b/>
                <w:bCs/>
                <w:color w:val="000000"/>
              </w:rPr>
            </w:pPr>
            <w:r>
              <w:rPr>
                <w:b/>
                <w:bCs/>
                <w:color w:val="000000"/>
              </w:rPr>
              <w:t xml:space="preserve">JINR </w:t>
            </w:r>
            <w:proofErr w:type="spellStart"/>
            <w:r>
              <w:rPr>
                <w:b/>
                <w:bCs/>
                <w:color w:val="000000"/>
              </w:rPr>
              <w:t>Budget</w:t>
            </w:r>
            <w:proofErr w:type="spellEnd"/>
            <w:r>
              <w:rPr>
                <w:b/>
                <w:bCs/>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ind w:left="175"/>
            </w:pPr>
            <w:r>
              <w:rPr>
                <w:color w:val="000000"/>
              </w:rPr>
              <w:t xml:space="preserve">JINR </w:t>
            </w:r>
            <w:proofErr w:type="spellStart"/>
            <w:r>
              <w:rPr>
                <w:color w:val="000000"/>
              </w:rPr>
              <w:t>budget</w:t>
            </w:r>
            <w:proofErr w:type="spellEnd"/>
            <w:r>
              <w:rPr>
                <w:color w:val="000000"/>
              </w:rPr>
              <w:t xml:space="preserve"> </w:t>
            </w:r>
            <w:r>
              <w:rPr>
                <w:i/>
                <w:color w:val="000000"/>
              </w:rPr>
              <w:t>(</w:t>
            </w:r>
            <w:proofErr w:type="spellStart"/>
            <w:r>
              <w:rPr>
                <w:i/>
                <w:color w:val="000000"/>
              </w:rPr>
              <w:t>budget</w:t>
            </w:r>
            <w:proofErr w:type="spellEnd"/>
            <w:r>
              <w:rPr>
                <w:i/>
                <w:color w:val="000000"/>
              </w:rPr>
              <w:t xml:space="preserve"> </w:t>
            </w:r>
            <w:proofErr w:type="spellStart"/>
            <w:r>
              <w:rPr>
                <w:i/>
                <w:color w:val="000000"/>
              </w:rPr>
              <w:t>items</w:t>
            </w:r>
            <w:proofErr w:type="spellEnd"/>
            <w:r>
              <w:rPr>
                <w:i/>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r>
      <w:tr w:rsidR="00472B42">
        <w:trPr>
          <w:cantSplit/>
          <w:trHeight w:val="1615"/>
        </w:trPr>
        <w:tc>
          <w:tcPr>
            <w:tcW w:w="667"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vAlign w:val="center"/>
          </w:tcPr>
          <w:p w:rsidR="00472B42" w:rsidRDefault="00472B42">
            <w:pPr>
              <w:widowControl w:val="0"/>
              <w:spacing w:after="0" w:line="220" w:lineRule="exact"/>
              <w:rPr>
                <w:b/>
                <w:bCs/>
                <w:color w:val="00000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extDirection w:val="btLr"/>
            <w:vAlign w:val="center"/>
          </w:tcPr>
          <w:p w:rsidR="00472B42" w:rsidRDefault="00D76093">
            <w:pPr>
              <w:widowControl w:val="0"/>
              <w:spacing w:after="0" w:line="220" w:lineRule="exact"/>
              <w:ind w:left="113" w:right="113"/>
              <w:jc w:val="center"/>
              <w:rPr>
                <w:b/>
                <w:bCs/>
                <w:color w:val="000000"/>
              </w:rPr>
            </w:pPr>
            <w:proofErr w:type="spellStart"/>
            <w:r>
              <w:rPr>
                <w:b/>
                <w:bCs/>
                <w:color w:val="000000"/>
              </w:rPr>
              <w:t>Extra</w:t>
            </w:r>
            <w:proofErr w:type="spellEnd"/>
            <w:r>
              <w:rPr>
                <w:b/>
                <w:bCs/>
                <w:color w:val="000000"/>
              </w:rPr>
              <w:t xml:space="preserve"> </w:t>
            </w:r>
            <w:proofErr w:type="spellStart"/>
            <w:r>
              <w:rPr>
                <w:b/>
                <w:bCs/>
                <w:color w:val="000000"/>
              </w:rPr>
              <w:t>fudning</w:t>
            </w:r>
            <w:proofErr w:type="spellEnd"/>
            <w:r>
              <w:rPr>
                <w:b/>
                <w:bCs/>
                <w:color w:val="000000"/>
              </w:rPr>
              <w:t xml:space="preserve"> (</w:t>
            </w:r>
            <w:proofErr w:type="spellStart"/>
            <w:r>
              <w:rPr>
                <w:b/>
                <w:bCs/>
                <w:color w:val="000000"/>
              </w:rPr>
              <w:t>supplementary</w:t>
            </w:r>
            <w:proofErr w:type="spellEnd"/>
            <w:r>
              <w:rPr>
                <w:b/>
                <w:bCs/>
                <w:color w:val="000000"/>
              </w:rPr>
              <w:t xml:space="preserve"> </w:t>
            </w:r>
            <w:proofErr w:type="spellStart"/>
            <w:r>
              <w:rPr>
                <w:b/>
                <w:bCs/>
                <w:color w:val="000000"/>
              </w:rPr>
              <w:t>estimates</w:t>
            </w:r>
            <w:proofErr w:type="spellEnd"/>
            <w:r>
              <w:rPr>
                <w:b/>
                <w:bCs/>
                <w:color w:val="00000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spacing w:after="0" w:line="240" w:lineRule="atLeast"/>
              <w:ind w:left="176"/>
              <w:rPr>
                <w:lang w:val="en-US"/>
              </w:rPr>
            </w:pPr>
            <w:r>
              <w:rPr>
                <w:lang w:val="en-US"/>
              </w:rPr>
              <w:t xml:space="preserve">Contributions by </w:t>
            </w:r>
          </w:p>
          <w:p w:rsidR="00472B42" w:rsidRDefault="00D76093">
            <w:pPr>
              <w:widowControl w:val="0"/>
              <w:spacing w:after="0" w:line="240" w:lineRule="atLeast"/>
              <w:ind w:left="176"/>
              <w:rPr>
                <w:lang w:val="en-US"/>
              </w:rPr>
            </w:pPr>
            <w:r>
              <w:rPr>
                <w:lang w:val="en-US"/>
              </w:rPr>
              <w:t xml:space="preserve">partners </w:t>
            </w:r>
          </w:p>
          <w:p w:rsidR="00472B42" w:rsidRDefault="00472B42">
            <w:pPr>
              <w:widowControl w:val="0"/>
              <w:spacing w:after="0" w:line="240" w:lineRule="atLeast"/>
              <w:ind w:left="176"/>
              <w:rPr>
                <w:lang w:val="en-US"/>
              </w:rPr>
            </w:pPr>
          </w:p>
          <w:p w:rsidR="00472B42" w:rsidRDefault="00D76093">
            <w:pPr>
              <w:widowControl w:val="0"/>
              <w:spacing w:line="240" w:lineRule="atLeast"/>
              <w:ind w:left="175"/>
              <w:rPr>
                <w:lang w:val="en-US"/>
              </w:rPr>
            </w:pPr>
            <w:r>
              <w:rPr>
                <w:color w:val="000000"/>
                <w:lang w:val="en-US"/>
              </w:rPr>
              <w:t xml:space="preserve">Funds under contracts </w:t>
            </w:r>
            <w:r>
              <w:rPr>
                <w:lang w:val="en-US"/>
              </w:rPr>
              <w:t>with customers</w:t>
            </w:r>
          </w:p>
          <w:p w:rsidR="00472B42" w:rsidRDefault="00D76093">
            <w:pPr>
              <w:widowControl w:val="0"/>
              <w:ind w:left="175"/>
              <w:rPr>
                <w:color w:val="000000"/>
              </w:rPr>
            </w:pPr>
            <w:proofErr w:type="spellStart"/>
            <w:r>
              <w:rPr>
                <w:color w:val="000000"/>
              </w:rPr>
              <w:t>Other</w:t>
            </w:r>
            <w:proofErr w:type="spellEnd"/>
            <w:r>
              <w:rPr>
                <w:color w:val="000000"/>
              </w:rPr>
              <w:t xml:space="preserve"> </w:t>
            </w:r>
            <w:proofErr w:type="spellStart"/>
            <w:r>
              <w:rPr>
                <w:color w:val="000000"/>
              </w:rPr>
              <w:t>sources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funding</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r>
    </w:tbl>
    <w:p w:rsidR="00472B42" w:rsidRDefault="00472B42">
      <w:pPr>
        <w:jc w:val="both"/>
        <w:rPr>
          <w:color w:val="000000"/>
        </w:rPr>
      </w:pPr>
    </w:p>
    <w:p w:rsidR="00472B42" w:rsidRDefault="00D76093">
      <w:pPr>
        <w:jc w:val="both"/>
        <w:rPr>
          <w:color w:val="000000"/>
          <w:lang w:val="en-US"/>
        </w:rPr>
      </w:pPr>
      <w:r>
        <w:rPr>
          <w:color w:val="000000"/>
          <w:lang w:val="en-US"/>
        </w:rPr>
        <w:t>Project (LRIP subproject) Leader_________/________________/</w:t>
      </w:r>
    </w:p>
    <w:p w:rsidR="00472B42" w:rsidRDefault="00472B42">
      <w:pPr>
        <w:jc w:val="both"/>
        <w:rPr>
          <w:lang w:val="en-US"/>
        </w:rPr>
      </w:pPr>
    </w:p>
    <w:p w:rsidR="00472B42" w:rsidRDefault="00D76093">
      <w:pPr>
        <w:jc w:val="both"/>
        <w:rPr>
          <w:lang w:val="en-US"/>
        </w:rPr>
      </w:pPr>
      <w:r>
        <w:rPr>
          <w:color w:val="000000"/>
          <w:lang w:val="en-US"/>
        </w:rPr>
        <w:t>Laboratory Economist</w:t>
      </w:r>
      <w:r>
        <w:rPr>
          <w:color w:val="000000"/>
          <w:lang w:val="en-US"/>
        </w:rPr>
        <w:tab/>
      </w:r>
      <w:r>
        <w:rPr>
          <w:color w:val="000000"/>
          <w:lang w:val="en-US"/>
        </w:rPr>
        <w:tab/>
        <w:t xml:space="preserve"> _________/________________/</w:t>
      </w:r>
    </w:p>
    <w:p w:rsidR="00472B42" w:rsidRDefault="00472B42">
      <w:pPr>
        <w:spacing w:line="360" w:lineRule="auto"/>
        <w:jc w:val="center"/>
        <w:rPr>
          <w:b/>
          <w:bCs/>
          <w:lang w:val="en-US"/>
        </w:rPr>
      </w:pPr>
    </w:p>
    <w:p w:rsidR="00472B42" w:rsidRDefault="00D76093">
      <w:pPr>
        <w:spacing w:line="360" w:lineRule="auto"/>
        <w:jc w:val="center"/>
        <w:rPr>
          <w:b/>
          <w:bCs/>
          <w:lang w:val="en-US"/>
        </w:rPr>
      </w:pPr>
      <w:r>
        <w:br w:type="page"/>
      </w:r>
    </w:p>
    <w:p w:rsidR="00472B42" w:rsidRDefault="00D76093">
      <w:pPr>
        <w:spacing w:line="360" w:lineRule="auto"/>
        <w:jc w:val="center"/>
        <w:rPr>
          <w:b/>
          <w:bCs/>
          <w:lang w:val="en-US"/>
        </w:rPr>
      </w:pPr>
      <w:r>
        <w:rPr>
          <w:b/>
          <w:bCs/>
          <w:lang w:val="en-US"/>
        </w:rPr>
        <w:lastRenderedPageBreak/>
        <w:t>APPROVAL SHEET FOR PROJECT / LRIP SUBPROJECT</w:t>
      </w:r>
    </w:p>
    <w:p w:rsidR="00472B42" w:rsidRDefault="00472B42">
      <w:pPr>
        <w:spacing w:line="360" w:lineRule="auto"/>
        <w:jc w:val="center"/>
        <w:rPr>
          <w:b/>
          <w:bCs/>
          <w:lang w:val="en-US"/>
        </w:rPr>
      </w:pPr>
    </w:p>
    <w:p w:rsidR="00472B42" w:rsidRDefault="00D76093">
      <w:pPr>
        <w:spacing w:line="360" w:lineRule="auto"/>
        <w:jc w:val="center"/>
        <w:rPr>
          <w:lang w:val="en-US"/>
        </w:rPr>
      </w:pPr>
      <w:r>
        <w:rPr>
          <w:lang w:val="en-US"/>
        </w:rPr>
        <w:t>TITLE OF THE PROJECT/LRIP SUBPROJECT</w:t>
      </w:r>
    </w:p>
    <w:p w:rsidR="00472B42" w:rsidRDefault="00D76093">
      <w:pPr>
        <w:spacing w:line="360" w:lineRule="auto"/>
        <w:jc w:val="center"/>
        <w:rPr>
          <w:lang w:val="en-US"/>
        </w:rPr>
      </w:pPr>
      <w:r>
        <w:rPr>
          <w:lang w:val="en-US"/>
        </w:rPr>
        <w:t xml:space="preserve">SHORT DESIGNATION OF THE PROJECT / SUBPROJECT OF THE </w:t>
      </w:r>
      <w:r>
        <w:rPr>
          <w:bCs/>
          <w:lang w:val="en-US"/>
        </w:rPr>
        <w:t>LRIP</w:t>
      </w:r>
    </w:p>
    <w:p w:rsidR="00472B42" w:rsidRDefault="00D76093">
      <w:pPr>
        <w:spacing w:line="360" w:lineRule="auto"/>
        <w:jc w:val="center"/>
        <w:rPr>
          <w:lang w:val="en-US"/>
        </w:rPr>
      </w:pPr>
      <w:r>
        <w:rPr>
          <w:lang w:val="en-US"/>
        </w:rPr>
        <w:t>PROJECT/LRIP SUBPROJECT CODE</w:t>
      </w:r>
    </w:p>
    <w:p w:rsidR="00472B42" w:rsidRDefault="00D76093">
      <w:pPr>
        <w:spacing w:line="360" w:lineRule="auto"/>
        <w:jc w:val="center"/>
        <w:rPr>
          <w:lang w:val="en-US"/>
        </w:rPr>
      </w:pPr>
      <w:r>
        <w:rPr>
          <w:lang w:val="en-US"/>
        </w:rPr>
        <w:t xml:space="preserve">THEME / </w:t>
      </w:r>
      <w:r>
        <w:rPr>
          <w:bCs/>
          <w:lang w:val="en-US"/>
        </w:rPr>
        <w:t>LRIP</w:t>
      </w:r>
      <w:r>
        <w:rPr>
          <w:lang w:val="en-US"/>
        </w:rPr>
        <w:t xml:space="preserve"> CODE </w:t>
      </w:r>
    </w:p>
    <w:p w:rsidR="00472B42" w:rsidRDefault="00D76093">
      <w:pPr>
        <w:spacing w:line="360" w:lineRule="auto"/>
        <w:jc w:val="center"/>
        <w:rPr>
          <w:lang w:val="en-US"/>
        </w:rPr>
      </w:pPr>
      <w:r>
        <w:rPr>
          <w:lang w:val="en-US"/>
        </w:rPr>
        <w:t xml:space="preserve">NAME OF THE PROJECT/ LRIP SUBPROJECT LEADER </w:t>
      </w:r>
    </w:p>
    <w:tbl>
      <w:tblPr>
        <w:tblW w:w="9673" w:type="dxa"/>
        <w:tblLook w:val="04A0"/>
      </w:tblPr>
      <w:tblGrid>
        <w:gridCol w:w="4522"/>
        <w:gridCol w:w="1571"/>
        <w:gridCol w:w="1982"/>
        <w:gridCol w:w="1331"/>
        <w:gridCol w:w="267"/>
      </w:tblGrid>
      <w:tr w:rsidR="00472B42" w:rsidRPr="00D76093">
        <w:tc>
          <w:tcPr>
            <w:tcW w:w="4522" w:type="dxa"/>
            <w:shd w:val="clear" w:color="auto" w:fill="auto"/>
          </w:tcPr>
          <w:p w:rsidR="00472B42" w:rsidRDefault="00472B42">
            <w:pPr>
              <w:widowControl w:val="0"/>
              <w:suppressAutoHyphens w:val="0"/>
              <w:spacing w:after="0" w:line="240" w:lineRule="auto"/>
              <w:rPr>
                <w:lang w:val="en-US"/>
              </w:rPr>
            </w:pPr>
          </w:p>
        </w:tc>
        <w:tc>
          <w:tcPr>
            <w:tcW w:w="1571" w:type="dxa"/>
            <w:shd w:val="clear" w:color="auto" w:fill="auto"/>
          </w:tcPr>
          <w:p w:rsidR="00472B42" w:rsidRDefault="00472B42">
            <w:pPr>
              <w:widowControl w:val="0"/>
              <w:jc w:val="both"/>
              <w:rPr>
                <w:lang w:val="en-US"/>
              </w:rPr>
            </w:pPr>
          </w:p>
        </w:tc>
        <w:tc>
          <w:tcPr>
            <w:tcW w:w="1982" w:type="dxa"/>
            <w:shd w:val="clear" w:color="auto" w:fill="auto"/>
          </w:tcPr>
          <w:p w:rsidR="00472B42" w:rsidRDefault="00472B42">
            <w:pPr>
              <w:widowControl w:val="0"/>
              <w:jc w:val="both"/>
              <w:rPr>
                <w:lang w:val="en-US"/>
              </w:rPr>
            </w:pPr>
          </w:p>
        </w:tc>
        <w:tc>
          <w:tcPr>
            <w:tcW w:w="1598" w:type="dxa"/>
            <w:gridSpan w:val="2"/>
            <w:shd w:val="clear" w:color="auto" w:fill="auto"/>
          </w:tcPr>
          <w:p w:rsidR="00472B42" w:rsidRDefault="00472B42">
            <w:pPr>
              <w:widowControl w:val="0"/>
              <w:jc w:val="both"/>
              <w:rPr>
                <w:lang w:val="en-US"/>
              </w:rPr>
            </w:pPr>
          </w:p>
        </w:tc>
      </w:tr>
      <w:tr w:rsidR="00472B42">
        <w:tc>
          <w:tcPr>
            <w:tcW w:w="4522" w:type="dxa"/>
            <w:shd w:val="clear" w:color="auto" w:fill="auto"/>
          </w:tcPr>
          <w:p w:rsidR="00472B42" w:rsidRDefault="00D76093">
            <w:pPr>
              <w:widowControl w:val="0"/>
              <w:spacing w:after="0"/>
            </w:pPr>
            <w:r>
              <w:t>AGREED</w:t>
            </w:r>
          </w:p>
        </w:tc>
        <w:tc>
          <w:tcPr>
            <w:tcW w:w="1571" w:type="dxa"/>
            <w:shd w:val="clear" w:color="auto" w:fill="auto"/>
          </w:tcPr>
          <w:p w:rsidR="00472B42" w:rsidRDefault="00472B42">
            <w:pPr>
              <w:widowControl w:val="0"/>
              <w:jc w:val="center"/>
            </w:pPr>
          </w:p>
        </w:tc>
        <w:tc>
          <w:tcPr>
            <w:tcW w:w="1982" w:type="dxa"/>
            <w:shd w:val="clear" w:color="auto" w:fill="auto"/>
          </w:tcPr>
          <w:p w:rsidR="00472B42" w:rsidRDefault="00472B42">
            <w:pPr>
              <w:widowControl w:val="0"/>
              <w:jc w:val="center"/>
            </w:pPr>
          </w:p>
        </w:tc>
        <w:tc>
          <w:tcPr>
            <w:tcW w:w="1598" w:type="dxa"/>
            <w:gridSpan w:val="2"/>
            <w:shd w:val="clear" w:color="auto" w:fill="auto"/>
          </w:tcPr>
          <w:p w:rsidR="00472B42" w:rsidRDefault="00472B42">
            <w:pPr>
              <w:widowControl w:val="0"/>
              <w:jc w:val="center"/>
            </w:pPr>
          </w:p>
        </w:tc>
      </w:tr>
      <w:tr w:rsidR="00472B42">
        <w:tc>
          <w:tcPr>
            <w:tcW w:w="4522" w:type="dxa"/>
            <w:shd w:val="clear" w:color="auto" w:fill="auto"/>
          </w:tcPr>
          <w:p w:rsidR="00472B42" w:rsidRDefault="00D76093">
            <w:pPr>
              <w:widowControl w:val="0"/>
              <w:spacing w:after="0" w:line="240" w:lineRule="auto"/>
              <w:rPr>
                <w:lang w:val="en-US"/>
              </w:rPr>
            </w:pPr>
            <w:bookmarkStart w:id="7" w:name="_Hlk126079368"/>
            <w:bookmarkEnd w:id="7"/>
            <w:r>
              <w:rPr>
                <w:lang w:val="en-US"/>
              </w:rPr>
              <w:t xml:space="preserve">JINR VICE-DIRECTOR </w:t>
            </w:r>
          </w:p>
        </w:tc>
        <w:tc>
          <w:tcPr>
            <w:tcW w:w="1571" w:type="dxa"/>
            <w:shd w:val="clear" w:color="auto" w:fill="auto"/>
          </w:tcPr>
          <w:p w:rsidR="00472B42" w:rsidRDefault="00D76093">
            <w:pPr>
              <w:widowControl w:val="0"/>
              <w:spacing w:after="0" w:line="240" w:lineRule="auto"/>
            </w:pPr>
            <w:r>
              <w:t>___________</w:t>
            </w:r>
          </w:p>
          <w:p w:rsidR="00472B42" w:rsidRDefault="00D76093">
            <w:pPr>
              <w:widowControl w:val="0"/>
              <w:spacing w:after="0" w:line="240" w:lineRule="auto"/>
              <w:jc w:val="center"/>
              <w:rPr>
                <w:sz w:val="16"/>
                <w:szCs w:val="16"/>
              </w:rPr>
            </w:pPr>
            <w:r>
              <w:rPr>
                <w:sz w:val="16"/>
                <w:szCs w:val="16"/>
                <w:lang w:val="en-US"/>
              </w:rPr>
              <w:t>SIGNATURE</w:t>
            </w:r>
          </w:p>
          <w:p w:rsidR="00472B42" w:rsidRDefault="00472B42">
            <w:pPr>
              <w:widowControl w:val="0"/>
              <w:spacing w:after="0" w:line="240" w:lineRule="auto"/>
            </w:pPr>
          </w:p>
        </w:tc>
        <w:tc>
          <w:tcPr>
            <w:tcW w:w="1982" w:type="dxa"/>
            <w:shd w:val="clear" w:color="auto" w:fill="auto"/>
          </w:tcPr>
          <w:p w:rsidR="00472B42" w:rsidRDefault="00D76093">
            <w:pPr>
              <w:widowControl w:val="0"/>
              <w:spacing w:after="0" w:line="240" w:lineRule="auto"/>
              <w:jc w:val="center"/>
            </w:pPr>
            <w:r>
              <w:t>_________</w:t>
            </w:r>
          </w:p>
          <w:p w:rsidR="00472B42" w:rsidRDefault="00D76093">
            <w:pPr>
              <w:widowControl w:val="0"/>
              <w:spacing w:after="0" w:line="240" w:lineRule="auto"/>
              <w:jc w:val="center"/>
              <w:rPr>
                <w:sz w:val="16"/>
                <w:szCs w:val="16"/>
              </w:rPr>
            </w:pPr>
            <w:r>
              <w:rPr>
                <w:sz w:val="16"/>
                <w:szCs w:val="16"/>
              </w:rPr>
              <w:t>NAME</w:t>
            </w:r>
          </w:p>
        </w:tc>
        <w:tc>
          <w:tcPr>
            <w:tcW w:w="1331" w:type="dxa"/>
            <w:shd w:val="clear" w:color="auto" w:fill="auto"/>
          </w:tcPr>
          <w:p w:rsidR="00472B42" w:rsidRDefault="00D76093">
            <w:pPr>
              <w:widowControl w:val="0"/>
              <w:spacing w:after="0" w:line="240" w:lineRule="auto"/>
              <w:jc w:val="center"/>
            </w:pPr>
            <w:r>
              <w:t>_________</w:t>
            </w:r>
          </w:p>
          <w:p w:rsidR="00472B42" w:rsidRDefault="00D76093">
            <w:pPr>
              <w:widowControl w:val="0"/>
              <w:spacing w:after="0" w:line="240" w:lineRule="auto"/>
              <w:jc w:val="center"/>
              <w:rPr>
                <w:sz w:val="16"/>
                <w:szCs w:val="16"/>
              </w:rPr>
            </w:pPr>
            <w:r>
              <w:rPr>
                <w:sz w:val="16"/>
                <w:szCs w:val="16"/>
              </w:rPr>
              <w:t>DATE</w:t>
            </w:r>
          </w:p>
        </w:tc>
        <w:tc>
          <w:tcPr>
            <w:tcW w:w="267" w:type="dxa"/>
            <w:shd w:val="clear" w:color="auto" w:fill="auto"/>
          </w:tcPr>
          <w:p w:rsidR="00472B42" w:rsidRDefault="00472B42">
            <w:pPr>
              <w:widowControl w:val="0"/>
              <w:spacing w:after="0" w:line="240" w:lineRule="auto"/>
            </w:pPr>
            <w:bookmarkStart w:id="8" w:name="_Hlk126079368_Copy_1"/>
            <w:bookmarkEnd w:id="8"/>
          </w:p>
        </w:tc>
      </w:tr>
      <w:tr w:rsidR="00472B42">
        <w:tc>
          <w:tcPr>
            <w:tcW w:w="4522" w:type="dxa"/>
            <w:shd w:val="clear" w:color="auto" w:fill="auto"/>
          </w:tcPr>
          <w:p w:rsidR="00472B42" w:rsidRDefault="00D76093">
            <w:pPr>
              <w:widowControl w:val="0"/>
              <w:spacing w:after="0" w:line="240" w:lineRule="auto"/>
            </w:pPr>
            <w:r>
              <w:t xml:space="preserve">CHIEF </w:t>
            </w:r>
            <w:r>
              <w:rPr>
                <w:lang w:val="en-US"/>
              </w:rPr>
              <w:t>SCIENTIFIC</w:t>
            </w:r>
            <w:r>
              <w:t xml:space="preserve"> SECRETARY</w:t>
            </w:r>
          </w:p>
        </w:tc>
        <w:tc>
          <w:tcPr>
            <w:tcW w:w="1571" w:type="dxa"/>
            <w:shd w:val="clear" w:color="auto" w:fill="auto"/>
          </w:tcPr>
          <w:p w:rsidR="00472B42" w:rsidRDefault="00D76093">
            <w:pPr>
              <w:widowControl w:val="0"/>
              <w:spacing w:after="0" w:line="240" w:lineRule="auto"/>
            </w:pPr>
            <w:r>
              <w:t>___________</w:t>
            </w:r>
          </w:p>
          <w:p w:rsidR="00472B42" w:rsidRDefault="00D76093">
            <w:pPr>
              <w:widowControl w:val="0"/>
              <w:spacing w:after="0" w:line="240" w:lineRule="auto"/>
              <w:jc w:val="center"/>
              <w:rPr>
                <w:sz w:val="16"/>
                <w:szCs w:val="16"/>
              </w:rPr>
            </w:pPr>
            <w:r>
              <w:rPr>
                <w:sz w:val="16"/>
                <w:szCs w:val="16"/>
                <w:lang w:val="en-US"/>
              </w:rPr>
              <w:t>SIGNATURE</w:t>
            </w:r>
          </w:p>
          <w:p w:rsidR="00472B42" w:rsidRDefault="00472B42">
            <w:pPr>
              <w:widowControl w:val="0"/>
              <w:spacing w:after="0" w:line="240" w:lineRule="auto"/>
              <w:jc w:val="center"/>
            </w:pPr>
          </w:p>
        </w:tc>
        <w:tc>
          <w:tcPr>
            <w:tcW w:w="1982" w:type="dxa"/>
            <w:shd w:val="clear" w:color="auto" w:fill="auto"/>
          </w:tcPr>
          <w:p w:rsidR="00472B42" w:rsidRDefault="00D76093">
            <w:pPr>
              <w:widowControl w:val="0"/>
              <w:spacing w:after="0" w:line="240" w:lineRule="auto"/>
              <w:jc w:val="center"/>
            </w:pPr>
            <w:r>
              <w:t>_________</w:t>
            </w:r>
          </w:p>
          <w:p w:rsidR="00472B42" w:rsidRDefault="00D76093">
            <w:pPr>
              <w:widowControl w:val="0"/>
              <w:spacing w:after="0" w:line="240" w:lineRule="auto"/>
              <w:jc w:val="center"/>
              <w:rPr>
                <w:sz w:val="16"/>
                <w:szCs w:val="16"/>
              </w:rPr>
            </w:pPr>
            <w:r>
              <w:rPr>
                <w:sz w:val="16"/>
                <w:szCs w:val="16"/>
              </w:rPr>
              <w:t>NAME</w:t>
            </w:r>
          </w:p>
        </w:tc>
        <w:tc>
          <w:tcPr>
            <w:tcW w:w="1331" w:type="dxa"/>
            <w:shd w:val="clear" w:color="auto" w:fill="auto"/>
          </w:tcPr>
          <w:p w:rsidR="00472B42" w:rsidRDefault="00D76093">
            <w:pPr>
              <w:widowControl w:val="0"/>
              <w:spacing w:after="0" w:line="240" w:lineRule="auto"/>
              <w:jc w:val="center"/>
            </w:pPr>
            <w:r>
              <w:t>_________</w:t>
            </w:r>
          </w:p>
          <w:p w:rsidR="00472B42" w:rsidRDefault="00D76093">
            <w:pPr>
              <w:widowControl w:val="0"/>
              <w:spacing w:after="0" w:line="240" w:lineRule="auto"/>
              <w:jc w:val="center"/>
              <w:rPr>
                <w:sz w:val="16"/>
                <w:szCs w:val="16"/>
              </w:rPr>
            </w:pPr>
            <w:r>
              <w:rPr>
                <w:sz w:val="16"/>
                <w:szCs w:val="16"/>
              </w:rPr>
              <w:t>DATE</w:t>
            </w:r>
          </w:p>
        </w:tc>
        <w:tc>
          <w:tcPr>
            <w:tcW w:w="267" w:type="dxa"/>
            <w:shd w:val="clear" w:color="auto" w:fill="auto"/>
          </w:tcPr>
          <w:p w:rsidR="00472B42" w:rsidRDefault="00472B42">
            <w:pPr>
              <w:widowControl w:val="0"/>
              <w:spacing w:after="0" w:line="240" w:lineRule="auto"/>
            </w:pPr>
          </w:p>
        </w:tc>
      </w:tr>
      <w:tr w:rsidR="00472B42">
        <w:tc>
          <w:tcPr>
            <w:tcW w:w="4522" w:type="dxa"/>
            <w:shd w:val="clear" w:color="auto" w:fill="auto"/>
          </w:tcPr>
          <w:p w:rsidR="00472B42" w:rsidRDefault="00D76093">
            <w:pPr>
              <w:widowControl w:val="0"/>
              <w:spacing w:after="0" w:line="240" w:lineRule="auto"/>
            </w:pPr>
            <w:r>
              <w:t>CHIEF ENGINEER</w:t>
            </w:r>
          </w:p>
        </w:tc>
        <w:tc>
          <w:tcPr>
            <w:tcW w:w="1571" w:type="dxa"/>
            <w:shd w:val="clear" w:color="auto" w:fill="auto"/>
          </w:tcPr>
          <w:p w:rsidR="00472B42" w:rsidRDefault="00D76093">
            <w:pPr>
              <w:widowControl w:val="0"/>
              <w:spacing w:after="0" w:line="240" w:lineRule="auto"/>
            </w:pPr>
            <w:r>
              <w:t>___________</w:t>
            </w:r>
          </w:p>
          <w:p w:rsidR="00472B42" w:rsidRDefault="00D76093">
            <w:pPr>
              <w:widowControl w:val="0"/>
              <w:spacing w:after="0" w:line="240" w:lineRule="auto"/>
              <w:jc w:val="center"/>
              <w:rPr>
                <w:sz w:val="16"/>
                <w:szCs w:val="16"/>
              </w:rPr>
            </w:pPr>
            <w:r>
              <w:rPr>
                <w:sz w:val="16"/>
                <w:szCs w:val="16"/>
                <w:lang w:val="en-US"/>
              </w:rPr>
              <w:t>SIGNATURE</w:t>
            </w:r>
          </w:p>
          <w:p w:rsidR="00472B42" w:rsidRDefault="00472B42">
            <w:pPr>
              <w:widowControl w:val="0"/>
              <w:spacing w:after="0" w:line="240" w:lineRule="auto"/>
              <w:jc w:val="center"/>
            </w:pPr>
          </w:p>
        </w:tc>
        <w:tc>
          <w:tcPr>
            <w:tcW w:w="1982" w:type="dxa"/>
            <w:shd w:val="clear" w:color="auto" w:fill="auto"/>
          </w:tcPr>
          <w:p w:rsidR="00472B42" w:rsidRDefault="00D76093">
            <w:pPr>
              <w:widowControl w:val="0"/>
              <w:spacing w:after="0" w:line="240" w:lineRule="auto"/>
              <w:jc w:val="center"/>
            </w:pPr>
            <w:r>
              <w:t>_________</w:t>
            </w:r>
          </w:p>
          <w:p w:rsidR="00472B42" w:rsidRDefault="00D76093">
            <w:pPr>
              <w:widowControl w:val="0"/>
              <w:spacing w:after="0" w:line="240" w:lineRule="auto"/>
              <w:jc w:val="center"/>
              <w:rPr>
                <w:sz w:val="16"/>
                <w:szCs w:val="16"/>
              </w:rPr>
            </w:pPr>
            <w:r>
              <w:rPr>
                <w:sz w:val="16"/>
                <w:szCs w:val="16"/>
              </w:rPr>
              <w:t>NAME</w:t>
            </w:r>
          </w:p>
        </w:tc>
        <w:tc>
          <w:tcPr>
            <w:tcW w:w="1331" w:type="dxa"/>
            <w:shd w:val="clear" w:color="auto" w:fill="auto"/>
          </w:tcPr>
          <w:p w:rsidR="00472B42" w:rsidRDefault="00D76093">
            <w:pPr>
              <w:widowControl w:val="0"/>
              <w:spacing w:after="0" w:line="240" w:lineRule="auto"/>
              <w:jc w:val="center"/>
            </w:pPr>
            <w:r>
              <w:t>_________</w:t>
            </w:r>
          </w:p>
          <w:p w:rsidR="00472B42" w:rsidRDefault="00D76093">
            <w:pPr>
              <w:widowControl w:val="0"/>
              <w:spacing w:after="0" w:line="240" w:lineRule="auto"/>
              <w:jc w:val="center"/>
              <w:rPr>
                <w:sz w:val="16"/>
                <w:szCs w:val="16"/>
              </w:rPr>
            </w:pPr>
            <w:r>
              <w:rPr>
                <w:sz w:val="16"/>
                <w:szCs w:val="16"/>
              </w:rPr>
              <w:t>DATE</w:t>
            </w:r>
          </w:p>
        </w:tc>
        <w:tc>
          <w:tcPr>
            <w:tcW w:w="267" w:type="dxa"/>
            <w:shd w:val="clear" w:color="auto" w:fill="auto"/>
          </w:tcPr>
          <w:p w:rsidR="00472B42" w:rsidRDefault="00472B42">
            <w:pPr>
              <w:widowControl w:val="0"/>
              <w:spacing w:after="0" w:line="240" w:lineRule="auto"/>
            </w:pPr>
          </w:p>
        </w:tc>
      </w:tr>
      <w:tr w:rsidR="00472B42">
        <w:tc>
          <w:tcPr>
            <w:tcW w:w="4522" w:type="dxa"/>
            <w:shd w:val="clear" w:color="auto" w:fill="auto"/>
          </w:tcPr>
          <w:p w:rsidR="00472B42" w:rsidRDefault="00D76093">
            <w:pPr>
              <w:widowControl w:val="0"/>
              <w:spacing w:after="0" w:line="240" w:lineRule="auto"/>
            </w:pPr>
            <w:r>
              <w:t>LABORATORY DIRECTOR</w:t>
            </w:r>
          </w:p>
        </w:tc>
        <w:tc>
          <w:tcPr>
            <w:tcW w:w="1571" w:type="dxa"/>
            <w:shd w:val="clear" w:color="auto" w:fill="auto"/>
          </w:tcPr>
          <w:p w:rsidR="00472B42" w:rsidRDefault="00D76093">
            <w:pPr>
              <w:widowControl w:val="0"/>
              <w:spacing w:after="0" w:line="240" w:lineRule="auto"/>
            </w:pPr>
            <w:r>
              <w:t>___________</w:t>
            </w:r>
          </w:p>
          <w:p w:rsidR="00472B42" w:rsidRDefault="00D76093">
            <w:pPr>
              <w:widowControl w:val="0"/>
              <w:spacing w:after="0" w:line="240" w:lineRule="auto"/>
              <w:jc w:val="center"/>
              <w:rPr>
                <w:sz w:val="16"/>
                <w:szCs w:val="16"/>
              </w:rPr>
            </w:pPr>
            <w:r>
              <w:rPr>
                <w:sz w:val="16"/>
                <w:szCs w:val="16"/>
                <w:lang w:val="en-US"/>
              </w:rPr>
              <w:t>SIGNATURE</w:t>
            </w:r>
          </w:p>
          <w:p w:rsidR="00472B42" w:rsidRDefault="00472B42">
            <w:pPr>
              <w:widowControl w:val="0"/>
              <w:spacing w:after="0" w:line="240" w:lineRule="auto"/>
              <w:jc w:val="center"/>
            </w:pPr>
          </w:p>
        </w:tc>
        <w:tc>
          <w:tcPr>
            <w:tcW w:w="1982" w:type="dxa"/>
            <w:shd w:val="clear" w:color="auto" w:fill="auto"/>
          </w:tcPr>
          <w:p w:rsidR="00472B42" w:rsidRDefault="00D76093">
            <w:pPr>
              <w:widowControl w:val="0"/>
              <w:spacing w:after="0" w:line="240" w:lineRule="auto"/>
              <w:jc w:val="center"/>
            </w:pPr>
            <w:r>
              <w:t>_________</w:t>
            </w:r>
          </w:p>
          <w:p w:rsidR="00472B42" w:rsidRDefault="00D76093">
            <w:pPr>
              <w:widowControl w:val="0"/>
              <w:spacing w:after="0" w:line="240" w:lineRule="auto"/>
              <w:jc w:val="center"/>
              <w:rPr>
                <w:sz w:val="16"/>
                <w:szCs w:val="16"/>
              </w:rPr>
            </w:pPr>
            <w:r>
              <w:rPr>
                <w:sz w:val="16"/>
                <w:szCs w:val="16"/>
              </w:rPr>
              <w:t>NAME</w:t>
            </w:r>
          </w:p>
        </w:tc>
        <w:tc>
          <w:tcPr>
            <w:tcW w:w="1331" w:type="dxa"/>
            <w:shd w:val="clear" w:color="auto" w:fill="auto"/>
          </w:tcPr>
          <w:p w:rsidR="00472B42" w:rsidRDefault="00D76093">
            <w:pPr>
              <w:widowControl w:val="0"/>
              <w:spacing w:after="0" w:line="240" w:lineRule="auto"/>
              <w:jc w:val="center"/>
            </w:pPr>
            <w:r>
              <w:t>_________</w:t>
            </w:r>
          </w:p>
          <w:p w:rsidR="00472B42" w:rsidRDefault="00D76093">
            <w:pPr>
              <w:widowControl w:val="0"/>
              <w:spacing w:after="0" w:line="240" w:lineRule="auto"/>
              <w:jc w:val="center"/>
              <w:rPr>
                <w:sz w:val="16"/>
                <w:szCs w:val="16"/>
              </w:rPr>
            </w:pPr>
            <w:r>
              <w:rPr>
                <w:sz w:val="16"/>
                <w:szCs w:val="16"/>
              </w:rPr>
              <w:t>DATE</w:t>
            </w:r>
          </w:p>
        </w:tc>
        <w:tc>
          <w:tcPr>
            <w:tcW w:w="267" w:type="dxa"/>
            <w:shd w:val="clear" w:color="auto" w:fill="auto"/>
          </w:tcPr>
          <w:p w:rsidR="00472B42" w:rsidRDefault="00472B42">
            <w:pPr>
              <w:widowControl w:val="0"/>
              <w:spacing w:after="0" w:line="240" w:lineRule="auto"/>
            </w:pPr>
          </w:p>
        </w:tc>
      </w:tr>
      <w:tr w:rsidR="00472B42">
        <w:tc>
          <w:tcPr>
            <w:tcW w:w="4522" w:type="dxa"/>
            <w:shd w:val="clear" w:color="auto" w:fill="auto"/>
          </w:tcPr>
          <w:p w:rsidR="00472B42" w:rsidRDefault="00D76093">
            <w:pPr>
              <w:widowControl w:val="0"/>
              <w:spacing w:after="0" w:line="240" w:lineRule="auto"/>
            </w:pPr>
            <w:r>
              <w:t>CHIEF LABORATORY ENGINEER</w:t>
            </w:r>
          </w:p>
        </w:tc>
        <w:tc>
          <w:tcPr>
            <w:tcW w:w="1571" w:type="dxa"/>
            <w:shd w:val="clear" w:color="auto" w:fill="auto"/>
          </w:tcPr>
          <w:p w:rsidR="00472B42" w:rsidRDefault="00D76093">
            <w:pPr>
              <w:widowControl w:val="0"/>
              <w:spacing w:after="0" w:line="240" w:lineRule="auto"/>
            </w:pPr>
            <w:r>
              <w:t>___________</w:t>
            </w:r>
          </w:p>
          <w:p w:rsidR="00472B42" w:rsidRDefault="00D76093">
            <w:pPr>
              <w:widowControl w:val="0"/>
              <w:spacing w:after="0" w:line="240" w:lineRule="auto"/>
              <w:jc w:val="center"/>
              <w:rPr>
                <w:sz w:val="16"/>
                <w:szCs w:val="16"/>
              </w:rPr>
            </w:pPr>
            <w:r>
              <w:rPr>
                <w:sz w:val="16"/>
                <w:szCs w:val="16"/>
                <w:lang w:val="en-US"/>
              </w:rPr>
              <w:t>SIGNATURE</w:t>
            </w:r>
          </w:p>
          <w:p w:rsidR="00472B42" w:rsidRDefault="00472B42">
            <w:pPr>
              <w:widowControl w:val="0"/>
              <w:spacing w:after="0" w:line="240" w:lineRule="auto"/>
              <w:jc w:val="center"/>
            </w:pPr>
          </w:p>
        </w:tc>
        <w:tc>
          <w:tcPr>
            <w:tcW w:w="1982" w:type="dxa"/>
            <w:shd w:val="clear" w:color="auto" w:fill="auto"/>
          </w:tcPr>
          <w:p w:rsidR="00472B42" w:rsidRDefault="00D76093">
            <w:pPr>
              <w:widowControl w:val="0"/>
              <w:spacing w:after="0" w:line="240" w:lineRule="auto"/>
              <w:jc w:val="center"/>
            </w:pPr>
            <w:r>
              <w:t>_________</w:t>
            </w:r>
          </w:p>
          <w:p w:rsidR="00472B42" w:rsidRDefault="00D76093">
            <w:pPr>
              <w:widowControl w:val="0"/>
              <w:spacing w:after="0" w:line="240" w:lineRule="auto"/>
              <w:jc w:val="center"/>
              <w:rPr>
                <w:sz w:val="16"/>
                <w:szCs w:val="16"/>
              </w:rPr>
            </w:pPr>
            <w:r>
              <w:rPr>
                <w:sz w:val="16"/>
                <w:szCs w:val="16"/>
              </w:rPr>
              <w:t>NAME</w:t>
            </w:r>
          </w:p>
        </w:tc>
        <w:tc>
          <w:tcPr>
            <w:tcW w:w="1331" w:type="dxa"/>
            <w:shd w:val="clear" w:color="auto" w:fill="auto"/>
          </w:tcPr>
          <w:p w:rsidR="00472B42" w:rsidRDefault="00D76093">
            <w:pPr>
              <w:widowControl w:val="0"/>
              <w:spacing w:after="0" w:line="240" w:lineRule="auto"/>
              <w:jc w:val="center"/>
            </w:pPr>
            <w:r>
              <w:t>_________</w:t>
            </w:r>
          </w:p>
          <w:p w:rsidR="00472B42" w:rsidRDefault="00D76093">
            <w:pPr>
              <w:widowControl w:val="0"/>
              <w:spacing w:after="0" w:line="240" w:lineRule="auto"/>
              <w:jc w:val="center"/>
              <w:rPr>
                <w:sz w:val="16"/>
                <w:szCs w:val="16"/>
              </w:rPr>
            </w:pPr>
            <w:r>
              <w:rPr>
                <w:sz w:val="16"/>
                <w:szCs w:val="16"/>
              </w:rPr>
              <w:t>DATE</w:t>
            </w:r>
          </w:p>
        </w:tc>
        <w:tc>
          <w:tcPr>
            <w:tcW w:w="267" w:type="dxa"/>
            <w:shd w:val="clear" w:color="auto" w:fill="auto"/>
          </w:tcPr>
          <w:p w:rsidR="00472B42" w:rsidRDefault="00472B42">
            <w:pPr>
              <w:widowControl w:val="0"/>
              <w:spacing w:after="0" w:line="240" w:lineRule="auto"/>
            </w:pPr>
          </w:p>
        </w:tc>
      </w:tr>
      <w:tr w:rsidR="00472B42">
        <w:tc>
          <w:tcPr>
            <w:tcW w:w="4522" w:type="dxa"/>
            <w:shd w:val="clear" w:color="auto" w:fill="auto"/>
          </w:tcPr>
          <w:p w:rsidR="00472B42" w:rsidRDefault="00D76093">
            <w:pPr>
              <w:widowControl w:val="0"/>
              <w:spacing w:after="0" w:line="240" w:lineRule="auto"/>
              <w:rPr>
                <w:sz w:val="22"/>
                <w:szCs w:val="22"/>
                <w:lang w:val="en-US"/>
              </w:rPr>
            </w:pPr>
            <w:r>
              <w:rPr>
                <w:sz w:val="22"/>
                <w:szCs w:val="22"/>
                <w:lang w:val="en-US"/>
              </w:rPr>
              <w:t>LABORATORY SCIENTIFIC SECRETARY</w:t>
            </w:r>
          </w:p>
          <w:p w:rsidR="00472B42" w:rsidRDefault="00D76093">
            <w:pPr>
              <w:widowControl w:val="0"/>
              <w:spacing w:after="0" w:line="240" w:lineRule="auto"/>
              <w:rPr>
                <w:lang w:val="en-US"/>
              </w:rPr>
            </w:pPr>
            <w:r>
              <w:rPr>
                <w:lang w:val="en-US"/>
              </w:rPr>
              <w:t>THEME / LRIP LEADER</w:t>
            </w:r>
          </w:p>
        </w:tc>
        <w:tc>
          <w:tcPr>
            <w:tcW w:w="1571" w:type="dxa"/>
            <w:shd w:val="clear" w:color="auto" w:fill="auto"/>
          </w:tcPr>
          <w:p w:rsidR="00472B42" w:rsidRDefault="00472B42">
            <w:pPr>
              <w:widowControl w:val="0"/>
              <w:spacing w:after="0" w:line="240" w:lineRule="auto"/>
              <w:rPr>
                <w:lang w:val="en-US"/>
              </w:rPr>
            </w:pPr>
          </w:p>
          <w:p w:rsidR="00472B42" w:rsidRDefault="00D76093">
            <w:pPr>
              <w:widowControl w:val="0"/>
              <w:spacing w:after="0" w:line="240" w:lineRule="auto"/>
            </w:pPr>
            <w:r>
              <w:rPr>
                <w:lang w:val="en-US"/>
              </w:rPr>
              <w:t xml:space="preserve">___________                       </w:t>
            </w:r>
          </w:p>
          <w:p w:rsidR="00472B42" w:rsidRDefault="00D76093">
            <w:pPr>
              <w:widowControl w:val="0"/>
              <w:spacing w:after="0" w:line="240" w:lineRule="auto"/>
              <w:jc w:val="center"/>
              <w:rPr>
                <w:sz w:val="16"/>
                <w:szCs w:val="16"/>
              </w:rPr>
            </w:pPr>
            <w:r>
              <w:rPr>
                <w:sz w:val="16"/>
                <w:szCs w:val="16"/>
                <w:lang w:val="en-US"/>
              </w:rPr>
              <w:t>SIGNATURE</w:t>
            </w:r>
          </w:p>
          <w:p w:rsidR="00472B42" w:rsidRDefault="00472B42">
            <w:pPr>
              <w:widowControl w:val="0"/>
              <w:spacing w:after="0" w:line="240" w:lineRule="auto"/>
            </w:pPr>
          </w:p>
          <w:p w:rsidR="00472B42" w:rsidRDefault="00472B42">
            <w:pPr>
              <w:widowControl w:val="0"/>
              <w:spacing w:after="0" w:line="240" w:lineRule="auto"/>
              <w:jc w:val="center"/>
            </w:pPr>
          </w:p>
        </w:tc>
        <w:tc>
          <w:tcPr>
            <w:tcW w:w="1982" w:type="dxa"/>
            <w:shd w:val="clear" w:color="auto" w:fill="auto"/>
          </w:tcPr>
          <w:p w:rsidR="00472B42" w:rsidRDefault="00472B42">
            <w:pPr>
              <w:widowControl w:val="0"/>
              <w:spacing w:after="0" w:line="240" w:lineRule="auto"/>
              <w:jc w:val="center"/>
            </w:pPr>
          </w:p>
          <w:p w:rsidR="00472B42" w:rsidRDefault="00D76093">
            <w:pPr>
              <w:widowControl w:val="0"/>
              <w:spacing w:after="0" w:line="240" w:lineRule="auto"/>
              <w:jc w:val="center"/>
            </w:pPr>
            <w:r>
              <w:t>_________</w:t>
            </w:r>
          </w:p>
          <w:p w:rsidR="00472B42" w:rsidRDefault="00D76093">
            <w:pPr>
              <w:widowControl w:val="0"/>
              <w:spacing w:after="0" w:line="240" w:lineRule="auto"/>
              <w:jc w:val="center"/>
            </w:pPr>
            <w:r>
              <w:rPr>
                <w:sz w:val="16"/>
                <w:szCs w:val="16"/>
              </w:rPr>
              <w:t>NAME</w:t>
            </w:r>
          </w:p>
          <w:p w:rsidR="00472B42" w:rsidRDefault="00472B42">
            <w:pPr>
              <w:widowControl w:val="0"/>
              <w:spacing w:after="0" w:line="240" w:lineRule="auto"/>
              <w:jc w:val="center"/>
            </w:pPr>
          </w:p>
          <w:p w:rsidR="00472B42" w:rsidRDefault="00472B42">
            <w:pPr>
              <w:widowControl w:val="0"/>
              <w:spacing w:after="0" w:line="240" w:lineRule="auto"/>
              <w:jc w:val="center"/>
              <w:rPr>
                <w:sz w:val="16"/>
                <w:szCs w:val="16"/>
              </w:rPr>
            </w:pPr>
          </w:p>
        </w:tc>
        <w:tc>
          <w:tcPr>
            <w:tcW w:w="1331" w:type="dxa"/>
            <w:shd w:val="clear" w:color="auto" w:fill="auto"/>
          </w:tcPr>
          <w:p w:rsidR="00472B42" w:rsidRDefault="00472B42">
            <w:pPr>
              <w:widowControl w:val="0"/>
              <w:spacing w:after="0" w:line="240" w:lineRule="auto"/>
              <w:jc w:val="center"/>
            </w:pPr>
          </w:p>
          <w:p w:rsidR="00472B42" w:rsidRDefault="00D76093">
            <w:pPr>
              <w:widowControl w:val="0"/>
              <w:spacing w:after="0" w:line="240" w:lineRule="auto"/>
              <w:jc w:val="center"/>
            </w:pPr>
            <w:r>
              <w:t>_______</w:t>
            </w:r>
          </w:p>
          <w:p w:rsidR="00472B42" w:rsidRDefault="00D76093">
            <w:pPr>
              <w:widowControl w:val="0"/>
              <w:spacing w:after="0" w:line="240" w:lineRule="auto"/>
              <w:jc w:val="center"/>
              <w:rPr>
                <w:sz w:val="16"/>
                <w:szCs w:val="16"/>
              </w:rPr>
            </w:pPr>
            <w:r>
              <w:rPr>
                <w:sz w:val="16"/>
                <w:szCs w:val="16"/>
              </w:rPr>
              <w:t>DATE</w:t>
            </w:r>
          </w:p>
          <w:p w:rsidR="00472B42" w:rsidRDefault="00472B42">
            <w:pPr>
              <w:widowControl w:val="0"/>
              <w:spacing w:after="0" w:line="240" w:lineRule="auto"/>
              <w:jc w:val="center"/>
              <w:rPr>
                <w:sz w:val="16"/>
                <w:szCs w:val="16"/>
              </w:rPr>
            </w:pPr>
          </w:p>
        </w:tc>
        <w:tc>
          <w:tcPr>
            <w:tcW w:w="267" w:type="dxa"/>
            <w:shd w:val="clear" w:color="auto" w:fill="auto"/>
          </w:tcPr>
          <w:p w:rsidR="00472B42" w:rsidRDefault="00472B42">
            <w:pPr>
              <w:widowControl w:val="0"/>
              <w:spacing w:after="0" w:line="240" w:lineRule="auto"/>
            </w:pPr>
          </w:p>
        </w:tc>
      </w:tr>
      <w:tr w:rsidR="00472B42">
        <w:tc>
          <w:tcPr>
            <w:tcW w:w="4522" w:type="dxa"/>
            <w:shd w:val="clear" w:color="auto" w:fill="auto"/>
          </w:tcPr>
          <w:p w:rsidR="00472B42" w:rsidRDefault="00D76093">
            <w:pPr>
              <w:widowControl w:val="0"/>
              <w:spacing w:after="0" w:line="240" w:lineRule="auto"/>
              <w:rPr>
                <w:lang w:val="en-US"/>
              </w:rPr>
            </w:pPr>
            <w:r>
              <w:rPr>
                <w:lang w:val="en-US"/>
              </w:rPr>
              <w:t>PROJECT / LRIP SUBPROJECT LEADER</w:t>
            </w:r>
          </w:p>
        </w:tc>
        <w:tc>
          <w:tcPr>
            <w:tcW w:w="1571" w:type="dxa"/>
            <w:shd w:val="clear" w:color="auto" w:fill="auto"/>
          </w:tcPr>
          <w:p w:rsidR="00472B42" w:rsidRDefault="00472B42">
            <w:pPr>
              <w:widowControl w:val="0"/>
              <w:spacing w:after="0" w:line="240" w:lineRule="auto"/>
              <w:rPr>
                <w:lang w:val="en-US"/>
              </w:rPr>
            </w:pPr>
          </w:p>
          <w:p w:rsidR="00472B42" w:rsidRDefault="00D76093">
            <w:pPr>
              <w:widowControl w:val="0"/>
              <w:spacing w:after="0" w:line="240" w:lineRule="auto"/>
            </w:pPr>
            <w:r>
              <w:t>__________</w:t>
            </w:r>
          </w:p>
          <w:p w:rsidR="00472B42" w:rsidRDefault="00D76093">
            <w:pPr>
              <w:widowControl w:val="0"/>
              <w:spacing w:after="0" w:line="240" w:lineRule="auto"/>
              <w:jc w:val="center"/>
              <w:rPr>
                <w:sz w:val="16"/>
                <w:szCs w:val="16"/>
              </w:rPr>
            </w:pPr>
            <w:r>
              <w:rPr>
                <w:sz w:val="16"/>
                <w:szCs w:val="16"/>
                <w:lang w:val="en-US"/>
              </w:rPr>
              <w:t>SIGNATURE</w:t>
            </w:r>
          </w:p>
          <w:p w:rsidR="00472B42" w:rsidRDefault="00472B42">
            <w:pPr>
              <w:widowControl w:val="0"/>
              <w:spacing w:after="0" w:line="240" w:lineRule="auto"/>
              <w:jc w:val="center"/>
            </w:pPr>
          </w:p>
        </w:tc>
        <w:tc>
          <w:tcPr>
            <w:tcW w:w="1982" w:type="dxa"/>
            <w:shd w:val="clear" w:color="auto" w:fill="auto"/>
          </w:tcPr>
          <w:p w:rsidR="00472B42" w:rsidRDefault="00472B42">
            <w:pPr>
              <w:widowControl w:val="0"/>
              <w:spacing w:after="0" w:line="240" w:lineRule="auto"/>
              <w:jc w:val="center"/>
            </w:pPr>
          </w:p>
          <w:p w:rsidR="00472B42" w:rsidRDefault="00D76093">
            <w:pPr>
              <w:widowControl w:val="0"/>
              <w:spacing w:after="0" w:line="240" w:lineRule="auto"/>
              <w:jc w:val="center"/>
            </w:pPr>
            <w:r>
              <w:t>_________</w:t>
            </w:r>
          </w:p>
          <w:p w:rsidR="00472B42" w:rsidRDefault="00D76093">
            <w:pPr>
              <w:widowControl w:val="0"/>
              <w:spacing w:after="0" w:line="240" w:lineRule="auto"/>
              <w:jc w:val="center"/>
              <w:rPr>
                <w:sz w:val="16"/>
                <w:szCs w:val="16"/>
              </w:rPr>
            </w:pPr>
            <w:r>
              <w:rPr>
                <w:sz w:val="16"/>
                <w:szCs w:val="16"/>
              </w:rPr>
              <w:t>NAME</w:t>
            </w:r>
          </w:p>
        </w:tc>
        <w:tc>
          <w:tcPr>
            <w:tcW w:w="1331" w:type="dxa"/>
            <w:shd w:val="clear" w:color="auto" w:fill="auto"/>
          </w:tcPr>
          <w:p w:rsidR="00472B42" w:rsidRDefault="00472B42">
            <w:pPr>
              <w:widowControl w:val="0"/>
              <w:spacing w:after="0" w:line="240" w:lineRule="auto"/>
              <w:jc w:val="center"/>
            </w:pPr>
          </w:p>
          <w:p w:rsidR="00472B42" w:rsidRDefault="00D76093">
            <w:pPr>
              <w:widowControl w:val="0"/>
              <w:spacing w:after="0" w:line="240" w:lineRule="auto"/>
              <w:jc w:val="center"/>
            </w:pPr>
            <w:r>
              <w:t>_________</w:t>
            </w:r>
          </w:p>
          <w:p w:rsidR="00472B42" w:rsidRDefault="00D76093">
            <w:pPr>
              <w:widowControl w:val="0"/>
              <w:spacing w:after="0" w:line="240" w:lineRule="auto"/>
              <w:jc w:val="center"/>
              <w:rPr>
                <w:sz w:val="16"/>
                <w:szCs w:val="16"/>
              </w:rPr>
            </w:pPr>
            <w:r>
              <w:rPr>
                <w:sz w:val="16"/>
                <w:szCs w:val="16"/>
              </w:rPr>
              <w:t>DATE</w:t>
            </w:r>
          </w:p>
        </w:tc>
        <w:tc>
          <w:tcPr>
            <w:tcW w:w="267" w:type="dxa"/>
            <w:shd w:val="clear" w:color="auto" w:fill="auto"/>
          </w:tcPr>
          <w:p w:rsidR="00472B42" w:rsidRDefault="00472B42">
            <w:pPr>
              <w:widowControl w:val="0"/>
              <w:spacing w:after="0" w:line="240" w:lineRule="auto"/>
            </w:pPr>
          </w:p>
        </w:tc>
      </w:tr>
      <w:tr w:rsidR="00472B42">
        <w:tc>
          <w:tcPr>
            <w:tcW w:w="4522" w:type="dxa"/>
            <w:shd w:val="clear" w:color="auto" w:fill="auto"/>
          </w:tcPr>
          <w:p w:rsidR="00472B42" w:rsidRDefault="00472B42">
            <w:pPr>
              <w:widowControl w:val="0"/>
              <w:spacing w:line="240" w:lineRule="auto"/>
            </w:pPr>
          </w:p>
        </w:tc>
        <w:tc>
          <w:tcPr>
            <w:tcW w:w="1571" w:type="dxa"/>
            <w:shd w:val="clear" w:color="auto" w:fill="auto"/>
          </w:tcPr>
          <w:p w:rsidR="00472B42" w:rsidRDefault="00472B42">
            <w:pPr>
              <w:widowControl w:val="0"/>
              <w:spacing w:line="240" w:lineRule="auto"/>
              <w:jc w:val="center"/>
            </w:pPr>
          </w:p>
        </w:tc>
        <w:tc>
          <w:tcPr>
            <w:tcW w:w="1982" w:type="dxa"/>
            <w:shd w:val="clear" w:color="auto" w:fill="auto"/>
          </w:tcPr>
          <w:p w:rsidR="00472B42" w:rsidRDefault="00472B42">
            <w:pPr>
              <w:widowControl w:val="0"/>
              <w:spacing w:line="240" w:lineRule="auto"/>
              <w:jc w:val="center"/>
            </w:pPr>
          </w:p>
        </w:tc>
        <w:tc>
          <w:tcPr>
            <w:tcW w:w="1331" w:type="dxa"/>
            <w:shd w:val="clear" w:color="auto" w:fill="auto"/>
          </w:tcPr>
          <w:p w:rsidR="00472B42" w:rsidRDefault="00472B42">
            <w:pPr>
              <w:widowControl w:val="0"/>
              <w:spacing w:line="240" w:lineRule="auto"/>
              <w:jc w:val="center"/>
            </w:pPr>
          </w:p>
        </w:tc>
        <w:tc>
          <w:tcPr>
            <w:tcW w:w="267" w:type="dxa"/>
            <w:shd w:val="clear" w:color="auto" w:fill="auto"/>
          </w:tcPr>
          <w:p w:rsidR="00472B42" w:rsidRDefault="00472B42">
            <w:pPr>
              <w:widowControl w:val="0"/>
              <w:spacing w:line="240" w:lineRule="auto"/>
            </w:pPr>
          </w:p>
        </w:tc>
      </w:tr>
      <w:tr w:rsidR="00472B42">
        <w:tc>
          <w:tcPr>
            <w:tcW w:w="4522" w:type="dxa"/>
            <w:shd w:val="clear" w:color="auto" w:fill="auto"/>
          </w:tcPr>
          <w:p w:rsidR="00472B42" w:rsidRDefault="00472B42">
            <w:pPr>
              <w:widowControl w:val="0"/>
              <w:spacing w:line="240" w:lineRule="auto"/>
              <w:rPr>
                <w:lang w:val="en-US"/>
              </w:rPr>
            </w:pPr>
          </w:p>
          <w:p w:rsidR="00472B42" w:rsidRDefault="00472B42">
            <w:pPr>
              <w:widowControl w:val="0"/>
              <w:spacing w:line="240" w:lineRule="auto"/>
              <w:rPr>
                <w:lang w:val="en-US"/>
              </w:rPr>
            </w:pPr>
          </w:p>
          <w:p w:rsidR="00472B42" w:rsidRDefault="00472B42">
            <w:pPr>
              <w:widowControl w:val="0"/>
              <w:spacing w:line="240" w:lineRule="auto"/>
              <w:rPr>
                <w:lang w:val="en-US"/>
              </w:rPr>
            </w:pPr>
          </w:p>
          <w:p w:rsidR="00472B42" w:rsidRDefault="00472B42">
            <w:pPr>
              <w:widowControl w:val="0"/>
              <w:spacing w:line="240" w:lineRule="auto"/>
              <w:rPr>
                <w:lang w:val="en-US"/>
              </w:rPr>
            </w:pPr>
          </w:p>
          <w:p w:rsidR="00472B42" w:rsidRDefault="00D76093">
            <w:pPr>
              <w:widowControl w:val="0"/>
              <w:spacing w:line="240" w:lineRule="auto"/>
              <w:rPr>
                <w:lang w:val="en-US"/>
              </w:rPr>
            </w:pPr>
            <w:r>
              <w:rPr>
                <w:lang w:val="en-US"/>
              </w:rPr>
              <w:t xml:space="preserve">APPROVED BY THE PAC </w:t>
            </w:r>
          </w:p>
        </w:tc>
        <w:tc>
          <w:tcPr>
            <w:tcW w:w="1571" w:type="dxa"/>
            <w:shd w:val="clear" w:color="auto" w:fill="auto"/>
          </w:tcPr>
          <w:p w:rsidR="00472B42" w:rsidRDefault="00472B42">
            <w:pPr>
              <w:widowControl w:val="0"/>
              <w:spacing w:after="0" w:line="240" w:lineRule="auto"/>
              <w:rPr>
                <w:lang w:val="en-US"/>
              </w:rPr>
            </w:pPr>
          </w:p>
          <w:p w:rsidR="00472B42" w:rsidRDefault="00472B42">
            <w:pPr>
              <w:widowControl w:val="0"/>
              <w:spacing w:after="0" w:line="240" w:lineRule="auto"/>
              <w:rPr>
                <w:lang w:val="en-US"/>
              </w:rPr>
            </w:pPr>
          </w:p>
          <w:p w:rsidR="00472B42" w:rsidRDefault="00472B42">
            <w:pPr>
              <w:widowControl w:val="0"/>
              <w:spacing w:after="0" w:line="240" w:lineRule="auto"/>
              <w:rPr>
                <w:lang w:val="en-US"/>
              </w:rPr>
            </w:pPr>
          </w:p>
          <w:p w:rsidR="00472B42" w:rsidRDefault="00472B42">
            <w:pPr>
              <w:widowControl w:val="0"/>
              <w:spacing w:after="0" w:line="240" w:lineRule="auto"/>
            </w:pPr>
          </w:p>
          <w:p w:rsidR="00472B42" w:rsidRDefault="00472B42">
            <w:pPr>
              <w:widowControl w:val="0"/>
              <w:spacing w:after="0" w:line="240" w:lineRule="auto"/>
            </w:pPr>
          </w:p>
          <w:p w:rsidR="00472B42" w:rsidRDefault="00472B42">
            <w:pPr>
              <w:widowControl w:val="0"/>
              <w:spacing w:after="0" w:line="240" w:lineRule="auto"/>
            </w:pPr>
          </w:p>
          <w:p w:rsidR="00472B42" w:rsidRDefault="00472B42">
            <w:pPr>
              <w:widowControl w:val="0"/>
              <w:spacing w:after="0" w:line="240" w:lineRule="auto"/>
            </w:pPr>
          </w:p>
          <w:p w:rsidR="00472B42" w:rsidRDefault="00D76093">
            <w:pPr>
              <w:widowControl w:val="0"/>
              <w:spacing w:after="0" w:line="240" w:lineRule="auto"/>
            </w:pPr>
            <w:r>
              <w:t>___________</w:t>
            </w:r>
          </w:p>
          <w:p w:rsidR="00472B42" w:rsidRDefault="00D76093">
            <w:pPr>
              <w:widowControl w:val="0"/>
              <w:spacing w:after="0" w:line="240" w:lineRule="auto"/>
              <w:jc w:val="center"/>
              <w:rPr>
                <w:sz w:val="16"/>
                <w:szCs w:val="16"/>
              </w:rPr>
            </w:pPr>
            <w:r>
              <w:rPr>
                <w:sz w:val="16"/>
                <w:szCs w:val="16"/>
                <w:lang w:val="en-US"/>
              </w:rPr>
              <w:t>SIGNATURE</w:t>
            </w:r>
          </w:p>
          <w:p w:rsidR="00472B42" w:rsidRDefault="00472B42">
            <w:pPr>
              <w:widowControl w:val="0"/>
              <w:spacing w:after="0" w:line="240" w:lineRule="auto"/>
              <w:rPr>
                <w:sz w:val="16"/>
                <w:szCs w:val="16"/>
              </w:rPr>
            </w:pPr>
          </w:p>
          <w:p w:rsidR="00472B42" w:rsidRDefault="00472B42">
            <w:pPr>
              <w:widowControl w:val="0"/>
              <w:spacing w:line="240" w:lineRule="auto"/>
              <w:jc w:val="center"/>
            </w:pPr>
          </w:p>
        </w:tc>
        <w:tc>
          <w:tcPr>
            <w:tcW w:w="1982" w:type="dxa"/>
            <w:shd w:val="clear" w:color="auto" w:fill="auto"/>
          </w:tcPr>
          <w:p w:rsidR="00472B42" w:rsidRDefault="00472B42">
            <w:pPr>
              <w:widowControl w:val="0"/>
              <w:spacing w:after="0" w:line="240" w:lineRule="auto"/>
            </w:pPr>
          </w:p>
          <w:p w:rsidR="00472B42" w:rsidRDefault="00472B42">
            <w:pPr>
              <w:widowControl w:val="0"/>
              <w:spacing w:after="0" w:line="240" w:lineRule="auto"/>
            </w:pPr>
          </w:p>
          <w:p w:rsidR="00472B42" w:rsidRDefault="00472B42">
            <w:pPr>
              <w:widowControl w:val="0"/>
              <w:spacing w:after="0" w:line="240" w:lineRule="auto"/>
            </w:pPr>
          </w:p>
          <w:p w:rsidR="00472B42" w:rsidRDefault="00472B42">
            <w:pPr>
              <w:widowControl w:val="0"/>
              <w:spacing w:after="0" w:line="240" w:lineRule="auto"/>
              <w:jc w:val="center"/>
            </w:pPr>
          </w:p>
          <w:p w:rsidR="00472B42" w:rsidRDefault="00472B42">
            <w:pPr>
              <w:widowControl w:val="0"/>
              <w:spacing w:after="0" w:line="240" w:lineRule="auto"/>
              <w:jc w:val="center"/>
            </w:pPr>
          </w:p>
          <w:p w:rsidR="00472B42" w:rsidRDefault="00472B42">
            <w:pPr>
              <w:widowControl w:val="0"/>
              <w:spacing w:after="0" w:line="240" w:lineRule="auto"/>
              <w:jc w:val="center"/>
            </w:pPr>
          </w:p>
          <w:p w:rsidR="00472B42" w:rsidRDefault="00472B42">
            <w:pPr>
              <w:widowControl w:val="0"/>
              <w:spacing w:after="0" w:line="240" w:lineRule="auto"/>
              <w:jc w:val="center"/>
            </w:pPr>
          </w:p>
          <w:p w:rsidR="00472B42" w:rsidRDefault="00D76093">
            <w:pPr>
              <w:widowControl w:val="0"/>
              <w:spacing w:after="0" w:line="240" w:lineRule="auto"/>
              <w:jc w:val="center"/>
            </w:pPr>
            <w:r>
              <w:t>_________</w:t>
            </w:r>
          </w:p>
          <w:p w:rsidR="00472B42" w:rsidRDefault="00D76093">
            <w:pPr>
              <w:widowControl w:val="0"/>
              <w:spacing w:line="240" w:lineRule="auto"/>
              <w:jc w:val="center"/>
              <w:rPr>
                <w:sz w:val="16"/>
                <w:szCs w:val="16"/>
              </w:rPr>
            </w:pPr>
            <w:r>
              <w:rPr>
                <w:sz w:val="16"/>
                <w:szCs w:val="16"/>
              </w:rPr>
              <w:t>NAME</w:t>
            </w:r>
          </w:p>
        </w:tc>
        <w:tc>
          <w:tcPr>
            <w:tcW w:w="1598" w:type="dxa"/>
            <w:gridSpan w:val="2"/>
            <w:shd w:val="clear" w:color="auto" w:fill="auto"/>
          </w:tcPr>
          <w:p w:rsidR="00472B42" w:rsidRDefault="00472B42">
            <w:pPr>
              <w:widowControl w:val="0"/>
              <w:spacing w:after="0" w:line="240" w:lineRule="auto"/>
            </w:pPr>
          </w:p>
          <w:p w:rsidR="00472B42" w:rsidRDefault="00472B42">
            <w:pPr>
              <w:widowControl w:val="0"/>
              <w:spacing w:after="0" w:line="240" w:lineRule="auto"/>
            </w:pPr>
          </w:p>
          <w:p w:rsidR="00472B42" w:rsidRDefault="00472B42">
            <w:pPr>
              <w:widowControl w:val="0"/>
              <w:spacing w:after="0" w:line="240" w:lineRule="auto"/>
            </w:pPr>
          </w:p>
          <w:p w:rsidR="00472B42" w:rsidRDefault="00472B42">
            <w:pPr>
              <w:widowControl w:val="0"/>
              <w:spacing w:after="0" w:line="240" w:lineRule="auto"/>
              <w:jc w:val="center"/>
            </w:pPr>
          </w:p>
          <w:p w:rsidR="00472B42" w:rsidRDefault="00472B42">
            <w:pPr>
              <w:widowControl w:val="0"/>
              <w:spacing w:after="0" w:line="240" w:lineRule="auto"/>
              <w:jc w:val="center"/>
            </w:pPr>
          </w:p>
          <w:p w:rsidR="00472B42" w:rsidRDefault="00472B42">
            <w:pPr>
              <w:widowControl w:val="0"/>
              <w:spacing w:after="0" w:line="240" w:lineRule="auto"/>
              <w:jc w:val="center"/>
            </w:pPr>
          </w:p>
          <w:p w:rsidR="00472B42" w:rsidRDefault="00472B42">
            <w:pPr>
              <w:widowControl w:val="0"/>
              <w:spacing w:after="0" w:line="240" w:lineRule="auto"/>
              <w:jc w:val="center"/>
            </w:pPr>
          </w:p>
          <w:p w:rsidR="00472B42" w:rsidRDefault="00D76093">
            <w:pPr>
              <w:widowControl w:val="0"/>
              <w:spacing w:after="0" w:line="240" w:lineRule="auto"/>
              <w:jc w:val="center"/>
            </w:pPr>
            <w:r>
              <w:t>_________</w:t>
            </w:r>
          </w:p>
          <w:p w:rsidR="00472B42" w:rsidRDefault="00D76093">
            <w:pPr>
              <w:widowControl w:val="0"/>
              <w:spacing w:line="240" w:lineRule="auto"/>
              <w:jc w:val="center"/>
              <w:rPr>
                <w:sz w:val="16"/>
                <w:szCs w:val="16"/>
              </w:rPr>
            </w:pPr>
            <w:r>
              <w:rPr>
                <w:sz w:val="16"/>
                <w:szCs w:val="16"/>
              </w:rPr>
              <w:t>DATE</w:t>
            </w:r>
          </w:p>
        </w:tc>
      </w:tr>
    </w:tbl>
    <w:p w:rsidR="00472B42" w:rsidRDefault="00D76093">
      <w:pPr>
        <w:jc w:val="right"/>
        <w:rPr>
          <w:b/>
          <w:bCs/>
        </w:rPr>
      </w:pPr>
      <w:proofErr w:type="spellStart"/>
      <w:r>
        <w:rPr>
          <w:b/>
          <w:bCs/>
        </w:rPr>
        <w:lastRenderedPageBreak/>
        <w:t>Annex</w:t>
      </w:r>
      <w:proofErr w:type="spellEnd"/>
      <w:r>
        <w:rPr>
          <w:b/>
          <w:bCs/>
        </w:rPr>
        <w:t xml:space="preserve"> 4.</w:t>
      </w:r>
    </w:p>
    <w:p w:rsidR="00472B42" w:rsidRDefault="00D76093">
      <w:pPr>
        <w:jc w:val="right"/>
        <w:rPr>
          <w:b/>
          <w:bCs/>
          <w:i/>
          <w:iCs/>
          <w:lang w:val="en-US"/>
        </w:rPr>
      </w:pPr>
      <w:r>
        <w:rPr>
          <w:b/>
          <w:bCs/>
          <w:i/>
          <w:iCs/>
          <w:lang w:val="en-US"/>
        </w:rPr>
        <w:t xml:space="preserve">Project (LRIP subproject) report form </w:t>
      </w:r>
    </w:p>
    <w:p w:rsidR="00472B42" w:rsidRDefault="00472B42">
      <w:pPr>
        <w:pStyle w:val="a9"/>
        <w:spacing w:after="0" w:line="360" w:lineRule="auto"/>
        <w:ind w:left="0"/>
        <w:rPr>
          <w:b/>
          <w:bCs/>
          <w:lang w:val="en-US"/>
        </w:rPr>
      </w:pPr>
    </w:p>
    <w:p w:rsidR="00472B42" w:rsidRDefault="00D76093">
      <w:pPr>
        <w:spacing w:after="0" w:line="360" w:lineRule="auto"/>
        <w:ind w:left="720"/>
        <w:contextualSpacing/>
        <w:jc w:val="center"/>
        <w:rPr>
          <w:b/>
          <w:bCs/>
          <w:lang w:val="en-US"/>
        </w:rPr>
      </w:pPr>
      <w:r>
        <w:rPr>
          <w:b/>
          <w:bCs/>
          <w:lang w:val="en-US"/>
        </w:rPr>
        <w:t>PROJECT REPORT</w:t>
      </w:r>
    </w:p>
    <w:p w:rsidR="00472B42" w:rsidRDefault="00D76093">
      <w:pPr>
        <w:pStyle w:val="a9"/>
        <w:spacing w:after="0" w:line="240" w:lineRule="atLeast"/>
        <w:ind w:left="0"/>
        <w:rPr>
          <w:b/>
          <w:bCs/>
          <w:lang w:val="en-US"/>
        </w:rPr>
      </w:pPr>
      <w:r>
        <w:rPr>
          <w:b/>
          <w:bCs/>
          <w:lang w:val="en-US"/>
        </w:rPr>
        <w:t xml:space="preserve">1. General information on the project </w:t>
      </w:r>
      <w:bookmarkStart w:id="9" w:name="_Hlk126311066"/>
      <w:r>
        <w:rPr>
          <w:b/>
          <w:bCs/>
          <w:lang w:val="en-US"/>
        </w:rPr>
        <w:t>/ LRIP subproject</w:t>
      </w:r>
      <w:bookmarkEnd w:id="9"/>
    </w:p>
    <w:p w:rsidR="00472B42" w:rsidRDefault="00D76093">
      <w:pPr>
        <w:pStyle w:val="a9"/>
        <w:spacing w:after="0" w:line="240" w:lineRule="atLeast"/>
        <w:ind w:left="0"/>
        <w:rPr>
          <w:b/>
          <w:bCs/>
          <w:lang w:val="en-US"/>
        </w:rPr>
      </w:pPr>
      <w:r>
        <w:rPr>
          <w:b/>
          <w:bCs/>
          <w:lang w:val="en-US"/>
        </w:rPr>
        <w:t xml:space="preserve">1.1. Scientific field </w:t>
      </w:r>
    </w:p>
    <w:p w:rsidR="00472B42" w:rsidRDefault="00472B42">
      <w:pPr>
        <w:pStyle w:val="a9"/>
        <w:spacing w:after="0" w:line="240" w:lineRule="atLeast"/>
        <w:ind w:left="0"/>
        <w:rPr>
          <w:b/>
          <w:bCs/>
          <w:lang w:val="en-US"/>
        </w:rPr>
      </w:pPr>
    </w:p>
    <w:p w:rsidR="00472B42" w:rsidRDefault="00D76093">
      <w:pPr>
        <w:pStyle w:val="a9"/>
        <w:spacing w:after="0" w:line="240" w:lineRule="atLeast"/>
        <w:ind w:left="0"/>
        <w:rPr>
          <w:b/>
          <w:bCs/>
          <w:lang w:val="en-US"/>
        </w:rPr>
      </w:pPr>
      <w:r>
        <w:rPr>
          <w:b/>
          <w:bCs/>
          <w:lang w:val="en-US"/>
        </w:rPr>
        <w:t>1.2. Title of the project / LRIP subproject</w:t>
      </w:r>
    </w:p>
    <w:p w:rsidR="00472B42" w:rsidRDefault="00D76093">
      <w:pPr>
        <w:pStyle w:val="a9"/>
        <w:spacing w:after="0" w:line="240" w:lineRule="atLeast"/>
        <w:ind w:left="0"/>
        <w:rPr>
          <w:b/>
          <w:bCs/>
          <w:lang w:val="en-US"/>
        </w:rPr>
      </w:pPr>
      <w:r>
        <w:rPr>
          <w:b/>
          <w:bCs/>
          <w:lang w:val="en-US"/>
        </w:rPr>
        <w:br/>
        <w:t xml:space="preserve">1.3. Project (LRIP subproject) code </w:t>
      </w:r>
    </w:p>
    <w:p w:rsidR="00472B42" w:rsidRDefault="00D76093">
      <w:pPr>
        <w:pStyle w:val="a9"/>
        <w:spacing w:after="0" w:line="240" w:lineRule="atLeast"/>
        <w:ind w:left="426"/>
        <w:rPr>
          <w:b/>
          <w:bCs/>
          <w:i/>
          <w:iCs/>
          <w:lang w:val="en-US"/>
        </w:rPr>
      </w:pPr>
      <w:r>
        <w:rPr>
          <w:b/>
          <w:bCs/>
          <w:i/>
          <w:iCs/>
          <w:lang w:val="en-US"/>
        </w:rPr>
        <w:t>Example (04-4-1140-1-2024/2027)</w:t>
      </w:r>
    </w:p>
    <w:p w:rsidR="00472B42" w:rsidRDefault="00472B42">
      <w:pPr>
        <w:pStyle w:val="a9"/>
        <w:spacing w:after="0" w:line="240" w:lineRule="atLeast"/>
        <w:ind w:left="426" w:hanging="426"/>
        <w:rPr>
          <w:lang w:val="en-US"/>
        </w:rPr>
      </w:pPr>
    </w:p>
    <w:p w:rsidR="00472B42" w:rsidRDefault="00D76093">
      <w:pPr>
        <w:pStyle w:val="a9"/>
        <w:spacing w:after="0" w:line="240" w:lineRule="atLeast"/>
        <w:ind w:left="0"/>
        <w:rPr>
          <w:b/>
          <w:bCs/>
          <w:lang w:val="en-US"/>
        </w:rPr>
      </w:pPr>
      <w:r>
        <w:rPr>
          <w:b/>
          <w:bCs/>
          <w:lang w:val="en-US"/>
        </w:rPr>
        <w:t xml:space="preserve">1.4. Theme / </w:t>
      </w:r>
      <w:r>
        <w:rPr>
          <w:b/>
          <w:lang w:val="en-US"/>
        </w:rPr>
        <w:t>LRIP</w:t>
      </w:r>
      <w:r>
        <w:rPr>
          <w:b/>
          <w:bCs/>
          <w:lang w:val="en-US"/>
        </w:rPr>
        <w:t xml:space="preserve"> code </w:t>
      </w:r>
    </w:p>
    <w:p w:rsidR="00472B42" w:rsidRDefault="00D76093">
      <w:pPr>
        <w:pStyle w:val="a9"/>
        <w:spacing w:after="0" w:line="240" w:lineRule="atLeast"/>
        <w:ind w:left="0" w:firstLine="426"/>
        <w:rPr>
          <w:b/>
          <w:bCs/>
          <w:i/>
          <w:iCs/>
          <w:color w:val="000000"/>
          <w:highlight w:val="white"/>
          <w:lang w:val="en-US"/>
        </w:rPr>
      </w:pPr>
      <w:r>
        <w:rPr>
          <w:b/>
          <w:bCs/>
          <w:i/>
          <w:iCs/>
          <w:lang w:val="en-US"/>
        </w:rPr>
        <w:t xml:space="preserve">Example (theme </w:t>
      </w:r>
      <w:r>
        <w:rPr>
          <w:b/>
          <w:bCs/>
          <w:i/>
          <w:iCs/>
          <w:color w:val="000000"/>
          <w:shd w:val="clear" w:color="auto" w:fill="FFFFFF"/>
          <w:lang w:val="en-US"/>
        </w:rPr>
        <w:t xml:space="preserve">04-4-1140-2024, </w:t>
      </w:r>
      <w:r>
        <w:rPr>
          <w:b/>
          <w:bCs/>
          <w:lang w:val="en-US"/>
        </w:rPr>
        <w:t>MIP</w:t>
      </w:r>
      <w:r>
        <w:rPr>
          <w:b/>
          <w:bCs/>
          <w:i/>
          <w:iCs/>
          <w:color w:val="000000"/>
          <w:shd w:val="clear" w:color="auto" w:fill="FFFFFF"/>
          <w:lang w:val="en-US"/>
        </w:rPr>
        <w:t xml:space="preserve"> 04-4-1140-2024)</w:t>
      </w:r>
    </w:p>
    <w:p w:rsidR="00472B42" w:rsidRDefault="00472B42">
      <w:pPr>
        <w:pStyle w:val="a9"/>
        <w:spacing w:after="0" w:line="240" w:lineRule="atLeast"/>
        <w:ind w:left="0"/>
        <w:rPr>
          <w:lang w:val="en-US"/>
        </w:rPr>
      </w:pPr>
    </w:p>
    <w:p w:rsidR="00472B42" w:rsidRDefault="00D76093">
      <w:pPr>
        <w:spacing w:after="0" w:line="240" w:lineRule="atLeast"/>
        <w:rPr>
          <w:b/>
          <w:bCs/>
          <w:color w:val="000000"/>
          <w:lang w:val="en-US"/>
        </w:rPr>
      </w:pPr>
      <w:r>
        <w:rPr>
          <w:b/>
          <w:bCs/>
          <w:lang w:val="en-US"/>
        </w:rPr>
        <w:t xml:space="preserve">1.5. </w:t>
      </w:r>
      <w:r>
        <w:rPr>
          <w:b/>
          <w:bCs/>
          <w:color w:val="000000"/>
          <w:lang w:val="en-US"/>
        </w:rPr>
        <w:t>Actual duration of the project/ LRIP subproject</w:t>
      </w:r>
    </w:p>
    <w:p w:rsidR="00472B42" w:rsidRDefault="00472B42">
      <w:pPr>
        <w:spacing w:after="0" w:line="240" w:lineRule="atLeast"/>
        <w:rPr>
          <w:lang w:val="en-US"/>
        </w:rPr>
      </w:pPr>
    </w:p>
    <w:p w:rsidR="00472B42" w:rsidRDefault="00D76093">
      <w:pPr>
        <w:spacing w:after="0" w:line="240" w:lineRule="atLeast"/>
        <w:rPr>
          <w:b/>
          <w:bCs/>
          <w:lang w:val="en-US"/>
        </w:rPr>
      </w:pPr>
      <w:r>
        <w:rPr>
          <w:b/>
          <w:bCs/>
          <w:lang w:val="en-US"/>
        </w:rPr>
        <w:t>1.6. Project / LRIP subproject Leader(s)</w:t>
      </w:r>
    </w:p>
    <w:p w:rsidR="00472B42" w:rsidRDefault="00472B42">
      <w:pPr>
        <w:spacing w:after="0" w:line="240" w:lineRule="atLeast"/>
        <w:rPr>
          <w:b/>
          <w:bCs/>
          <w:lang w:val="en-US"/>
        </w:rPr>
      </w:pPr>
    </w:p>
    <w:p w:rsidR="00472B42" w:rsidRDefault="00D76093">
      <w:pPr>
        <w:spacing w:after="0" w:line="240" w:lineRule="atLeast"/>
        <w:rPr>
          <w:b/>
          <w:bCs/>
          <w:lang w:val="en-US"/>
        </w:rPr>
      </w:pPr>
      <w:r>
        <w:rPr>
          <w:b/>
          <w:bCs/>
          <w:lang w:val="en-US"/>
        </w:rPr>
        <w:t>2. Scientific report</w:t>
      </w:r>
    </w:p>
    <w:p w:rsidR="00472B42" w:rsidRDefault="00472B42">
      <w:pPr>
        <w:spacing w:after="0" w:line="240" w:lineRule="atLeast"/>
        <w:rPr>
          <w:b/>
          <w:bCs/>
          <w:lang w:val="en-US"/>
        </w:rPr>
      </w:pPr>
    </w:p>
    <w:p w:rsidR="00472B42" w:rsidRDefault="00D76093">
      <w:pPr>
        <w:spacing w:after="0" w:line="240" w:lineRule="atLeast"/>
        <w:rPr>
          <w:b/>
          <w:bCs/>
          <w:lang w:val="en-US"/>
        </w:rPr>
      </w:pPr>
      <w:r>
        <w:rPr>
          <w:b/>
          <w:bCs/>
          <w:lang w:val="en-US"/>
        </w:rPr>
        <w:t>2.1. Annotation</w:t>
      </w:r>
    </w:p>
    <w:p w:rsidR="00472B42" w:rsidRDefault="00472B42">
      <w:pPr>
        <w:spacing w:after="0" w:line="240" w:lineRule="atLeast"/>
        <w:rPr>
          <w:b/>
          <w:bCs/>
          <w:lang w:val="en-US"/>
        </w:rPr>
      </w:pPr>
    </w:p>
    <w:p w:rsidR="00472B42" w:rsidRDefault="00D76093">
      <w:pPr>
        <w:spacing w:after="0" w:line="240" w:lineRule="atLeast"/>
        <w:rPr>
          <w:b/>
          <w:bCs/>
          <w:lang w:val="en-US"/>
        </w:rPr>
      </w:pPr>
      <w:r>
        <w:rPr>
          <w:b/>
          <w:bCs/>
          <w:lang w:val="en-US"/>
        </w:rPr>
        <w:t>2.2. A detailed scientific report</w:t>
      </w:r>
    </w:p>
    <w:p w:rsidR="00472B42" w:rsidRDefault="00D76093">
      <w:pPr>
        <w:spacing w:after="0" w:line="240" w:lineRule="atLeast"/>
        <w:rPr>
          <w:lang w:val="en-US"/>
        </w:rPr>
      </w:pPr>
      <w:r>
        <w:rPr>
          <w:lang w:val="en-US"/>
        </w:rPr>
        <w:t>2.2.1. Description of the mode of operation and functioning of the main systems and equipment</w:t>
      </w:r>
    </w:p>
    <w:p w:rsidR="00472B42" w:rsidRDefault="00D76093">
      <w:pPr>
        <w:spacing w:after="0" w:line="240" w:lineRule="atLeast"/>
        <w:ind w:left="709" w:hanging="425"/>
        <w:rPr>
          <w:lang w:val="en-US"/>
        </w:rPr>
      </w:pPr>
      <w:r>
        <w:rPr>
          <w:lang w:val="en-US"/>
        </w:rPr>
        <w:t xml:space="preserve">(for the </w:t>
      </w:r>
      <w:r>
        <w:rPr>
          <w:bCs/>
          <w:lang w:val="en-US"/>
        </w:rPr>
        <w:t>LRIP</w:t>
      </w:r>
      <w:r>
        <w:rPr>
          <w:lang w:val="en-US"/>
        </w:rPr>
        <w:t xml:space="preserve"> subproject).</w:t>
      </w:r>
    </w:p>
    <w:p w:rsidR="00472B42" w:rsidRDefault="00D76093">
      <w:pPr>
        <w:spacing w:after="0"/>
        <w:rPr>
          <w:lang w:val="en-US"/>
        </w:rPr>
      </w:pPr>
      <w:r>
        <w:rPr>
          <w:lang w:val="en-US"/>
        </w:rPr>
        <w:t>2.2.2. A description of the conducted experiments (for experimental projects).</w:t>
      </w:r>
    </w:p>
    <w:p w:rsidR="00472B42" w:rsidRDefault="00D76093">
      <w:pPr>
        <w:spacing w:after="0" w:line="240" w:lineRule="auto"/>
        <w:rPr>
          <w:lang w:val="en-US"/>
        </w:rPr>
      </w:pPr>
      <w:r>
        <w:rPr>
          <w:lang w:val="en-US"/>
        </w:rPr>
        <w:t>2.2.3. A description of the research undertaken and the results obtained.</w:t>
      </w:r>
    </w:p>
    <w:p w:rsidR="00472B42" w:rsidRDefault="00D76093">
      <w:pPr>
        <w:spacing w:after="0"/>
        <w:ind w:left="284" w:hanging="284"/>
        <w:rPr>
          <w:lang w:val="en-US"/>
        </w:rPr>
      </w:pPr>
      <w:r>
        <w:rPr>
          <w:lang w:val="en-US"/>
        </w:rPr>
        <w:t>2.2.4. A list of the main publications of the JINR authors, including associated personnel on the results of the project (list of bibliographical references).</w:t>
      </w:r>
    </w:p>
    <w:p w:rsidR="00472B42" w:rsidRDefault="00D76093">
      <w:pPr>
        <w:spacing w:after="0"/>
        <w:ind w:left="284" w:hanging="284"/>
        <w:rPr>
          <w:lang w:val="en-US"/>
        </w:rPr>
      </w:pPr>
      <w:r>
        <w:rPr>
          <w:lang w:val="en-US"/>
        </w:rPr>
        <w:t>2.2.5. A complete list of publications (electronic annex, for journal publications with journal impact factor).</w:t>
      </w:r>
    </w:p>
    <w:p w:rsidR="00472B42" w:rsidRDefault="00D76093">
      <w:pPr>
        <w:spacing w:after="0"/>
        <w:rPr>
          <w:lang w:val="en-US"/>
        </w:rPr>
      </w:pPr>
      <w:r>
        <w:rPr>
          <w:lang w:val="en-US"/>
        </w:rPr>
        <w:t>2.2.6 List of talks given at international conferences and meetings (electronic annex).</w:t>
      </w:r>
    </w:p>
    <w:p w:rsidR="00472B42" w:rsidRDefault="00D76093">
      <w:pPr>
        <w:spacing w:after="0"/>
        <w:rPr>
          <w:lang w:val="en-US"/>
        </w:rPr>
      </w:pPr>
      <w:r>
        <w:rPr>
          <w:lang w:val="en-US"/>
        </w:rPr>
        <w:t>2.2.7. Patent activity (if any)</w:t>
      </w:r>
    </w:p>
    <w:p w:rsidR="00472B42" w:rsidRDefault="00472B42">
      <w:pPr>
        <w:spacing w:after="0"/>
        <w:rPr>
          <w:lang w:val="en-US"/>
        </w:rPr>
      </w:pPr>
    </w:p>
    <w:p w:rsidR="00472B42" w:rsidRDefault="00D76093">
      <w:pPr>
        <w:pStyle w:val="a9"/>
        <w:ind w:left="66"/>
        <w:rPr>
          <w:lang w:val="en-US"/>
        </w:rPr>
      </w:pPr>
      <w:r>
        <w:rPr>
          <w:b/>
          <w:bCs/>
          <w:lang w:val="en-US"/>
        </w:rPr>
        <w:t xml:space="preserve">2.3. Status and stage (TDR, CDR, ongoing project) of the project (subproject) (including percentage of implementation of the declared milestones of the project (LRIP subproject) </w:t>
      </w:r>
      <w:r>
        <w:rPr>
          <w:i/>
          <w:iCs/>
          <w:color w:val="000000"/>
          <w:lang w:val="en-US"/>
        </w:rPr>
        <w:t>(if applicable)</w:t>
      </w:r>
    </w:p>
    <w:p w:rsidR="00472B42" w:rsidRDefault="00472B42">
      <w:pPr>
        <w:pStyle w:val="a9"/>
        <w:ind w:left="66"/>
        <w:rPr>
          <w:b/>
          <w:bCs/>
          <w:lang w:val="en-US"/>
        </w:rPr>
      </w:pPr>
    </w:p>
    <w:p w:rsidR="00472B42" w:rsidRDefault="00D76093">
      <w:pPr>
        <w:pStyle w:val="a9"/>
        <w:suppressAutoHyphens/>
        <w:ind w:left="0"/>
        <w:rPr>
          <w:b/>
          <w:bCs/>
          <w:lang w:val="en-US"/>
        </w:rPr>
      </w:pPr>
      <w:r>
        <w:rPr>
          <w:b/>
          <w:bCs/>
          <w:lang w:val="en-US"/>
        </w:rPr>
        <w:t>2.4. Results of related activities</w:t>
      </w:r>
    </w:p>
    <w:p w:rsidR="00472B42" w:rsidRDefault="00D76093">
      <w:pPr>
        <w:pStyle w:val="a9"/>
        <w:suppressAutoHyphens/>
        <w:ind w:left="0"/>
        <w:rPr>
          <w:lang w:val="en-US"/>
        </w:rPr>
      </w:pPr>
      <w:r>
        <w:rPr>
          <w:lang w:val="en-US"/>
        </w:rPr>
        <w:t xml:space="preserve">2.4.1. Research and education activities.  </w:t>
      </w:r>
      <w:bookmarkStart w:id="10" w:name="_Hlk1255546811"/>
      <w:r>
        <w:rPr>
          <w:lang w:val="en-US"/>
        </w:rPr>
        <w:t>List of defended dissertations</w:t>
      </w:r>
      <w:bookmarkEnd w:id="10"/>
      <w:r>
        <w:rPr>
          <w:lang w:val="en-US"/>
        </w:rPr>
        <w:t>.</w:t>
      </w:r>
    </w:p>
    <w:p w:rsidR="00472B42" w:rsidRDefault="00D76093">
      <w:pPr>
        <w:pStyle w:val="a9"/>
        <w:suppressAutoHyphens/>
        <w:ind w:left="0"/>
        <w:rPr>
          <w:lang w:val="en-US"/>
        </w:rPr>
      </w:pPr>
      <w:r>
        <w:rPr>
          <w:lang w:val="en-US"/>
        </w:rPr>
        <w:t>2.4.2. JINR grants (scholarships) received.</w:t>
      </w:r>
    </w:p>
    <w:p w:rsidR="00472B42" w:rsidRDefault="00D76093">
      <w:pPr>
        <w:pStyle w:val="a9"/>
        <w:suppressAutoHyphens/>
        <w:ind w:left="0"/>
        <w:rPr>
          <w:lang w:val="en-US"/>
        </w:rPr>
      </w:pPr>
      <w:r>
        <w:rPr>
          <w:lang w:val="en-US"/>
        </w:rPr>
        <w:t>2.4.3. Awards and prizes.</w:t>
      </w:r>
    </w:p>
    <w:p w:rsidR="00472B42" w:rsidRDefault="00D76093">
      <w:pPr>
        <w:pStyle w:val="a9"/>
        <w:suppressAutoHyphens/>
        <w:ind w:left="0"/>
        <w:rPr>
          <w:lang w:val="en-US"/>
        </w:rPr>
      </w:pPr>
      <w:r>
        <w:rPr>
          <w:lang w:val="en-US"/>
        </w:rPr>
        <w:t>2.4.4. Other results (expert investigation, organizational, outreach activities).</w:t>
      </w:r>
    </w:p>
    <w:p w:rsidR="00472B42" w:rsidRDefault="00D76093">
      <w:pPr>
        <w:suppressAutoHyphens w:val="0"/>
        <w:spacing w:after="0" w:line="240" w:lineRule="auto"/>
        <w:rPr>
          <w:lang w:val="en-US"/>
        </w:rPr>
      </w:pPr>
      <w:r w:rsidRPr="00D76093">
        <w:rPr>
          <w:lang w:val="en-US"/>
        </w:rPr>
        <w:br w:type="page"/>
      </w:r>
    </w:p>
    <w:p w:rsidR="00472B42" w:rsidRDefault="00D76093">
      <w:pPr>
        <w:spacing w:after="0" w:line="240" w:lineRule="exact"/>
        <w:rPr>
          <w:lang w:val="en-US"/>
        </w:rPr>
      </w:pPr>
      <w:r>
        <w:rPr>
          <w:b/>
          <w:bCs/>
          <w:lang w:val="en-US"/>
        </w:rPr>
        <w:lastRenderedPageBreak/>
        <w:t>3. International cooperation</w:t>
      </w:r>
    </w:p>
    <w:p w:rsidR="00472B42" w:rsidRDefault="00D76093">
      <w:pPr>
        <w:spacing w:after="0" w:line="240" w:lineRule="exact"/>
        <w:ind w:left="142"/>
        <w:rPr>
          <w:bCs/>
          <w:lang w:val="en-US"/>
        </w:rPr>
      </w:pPr>
      <w:r>
        <w:rPr>
          <w:bCs/>
          <w:lang w:val="en-US"/>
        </w:rPr>
        <w:t xml:space="preserve">Actually participating countries, institutions and organizations </w:t>
      </w:r>
    </w:p>
    <w:p w:rsidR="00472B42" w:rsidRDefault="00472B42">
      <w:pPr>
        <w:spacing w:after="0" w:line="240" w:lineRule="exact"/>
        <w:rPr>
          <w:bCs/>
          <w:sz w:val="10"/>
          <w:szCs w:val="10"/>
          <w:lang w:val="en-US"/>
        </w:rPr>
      </w:pPr>
    </w:p>
    <w:tbl>
      <w:tblPr>
        <w:tblW w:w="9938" w:type="dxa"/>
        <w:jc w:val="center"/>
        <w:tblLook w:val="04A0"/>
      </w:tblPr>
      <w:tblGrid>
        <w:gridCol w:w="2139"/>
        <w:gridCol w:w="1927"/>
        <w:gridCol w:w="2105"/>
        <w:gridCol w:w="2100"/>
        <w:gridCol w:w="1667"/>
      </w:tblGrid>
      <w:tr w:rsidR="00472B42">
        <w:trPr>
          <w:jc w:val="center"/>
        </w:trPr>
        <w:tc>
          <w:tcPr>
            <w:tcW w:w="2139" w:type="dxa"/>
            <w:tcBorders>
              <w:top w:val="single" w:sz="4" w:space="0" w:color="000000"/>
              <w:left w:val="single" w:sz="4" w:space="0" w:color="000000"/>
              <w:bottom w:val="single" w:sz="4" w:space="0" w:color="000000"/>
            </w:tcBorders>
            <w:shd w:val="clear" w:color="auto" w:fill="auto"/>
          </w:tcPr>
          <w:p w:rsidR="00472B42" w:rsidRDefault="00D76093">
            <w:pPr>
              <w:widowControl w:val="0"/>
              <w:spacing w:before="171" w:after="171"/>
              <w:jc w:val="center"/>
              <w:rPr>
                <w:b/>
                <w:bCs/>
              </w:rPr>
            </w:pPr>
            <w:proofErr w:type="spellStart"/>
            <w:r>
              <w:rPr>
                <w:b/>
                <w:bCs/>
              </w:rPr>
              <w:t>Organization</w:t>
            </w:r>
            <w:proofErr w:type="spellEnd"/>
          </w:p>
        </w:tc>
        <w:tc>
          <w:tcPr>
            <w:tcW w:w="1927" w:type="dxa"/>
            <w:tcBorders>
              <w:top w:val="single" w:sz="4" w:space="0" w:color="000000"/>
              <w:left w:val="single" w:sz="4" w:space="0" w:color="000000"/>
              <w:bottom w:val="single" w:sz="4" w:space="0" w:color="000000"/>
            </w:tcBorders>
            <w:shd w:val="clear" w:color="auto" w:fill="auto"/>
          </w:tcPr>
          <w:p w:rsidR="00472B42" w:rsidRDefault="00D76093">
            <w:pPr>
              <w:widowControl w:val="0"/>
              <w:spacing w:before="171" w:after="171"/>
              <w:jc w:val="center"/>
              <w:rPr>
                <w:b/>
                <w:bCs/>
              </w:rPr>
            </w:pPr>
            <w:proofErr w:type="spellStart"/>
            <w:r>
              <w:rPr>
                <w:b/>
                <w:bCs/>
              </w:rPr>
              <w:t>Country</w:t>
            </w:r>
            <w:proofErr w:type="spellEnd"/>
          </w:p>
        </w:tc>
        <w:tc>
          <w:tcPr>
            <w:tcW w:w="2105" w:type="dxa"/>
            <w:tcBorders>
              <w:top w:val="single" w:sz="4" w:space="0" w:color="000000"/>
              <w:left w:val="single" w:sz="4" w:space="0" w:color="000000"/>
              <w:bottom w:val="single" w:sz="4" w:space="0" w:color="000000"/>
            </w:tcBorders>
            <w:shd w:val="clear" w:color="auto" w:fill="auto"/>
            <w:vAlign w:val="center"/>
          </w:tcPr>
          <w:p w:rsidR="00472B42" w:rsidRDefault="00D76093">
            <w:pPr>
              <w:widowControl w:val="0"/>
              <w:jc w:val="center"/>
              <w:rPr>
                <w:b/>
                <w:bCs/>
              </w:rPr>
            </w:pPr>
            <w:proofErr w:type="spellStart"/>
            <w:r>
              <w:rPr>
                <w:b/>
                <w:bCs/>
              </w:rPr>
              <w:t>City</w:t>
            </w:r>
            <w:proofErr w:type="spellEnd"/>
          </w:p>
        </w:tc>
        <w:tc>
          <w:tcPr>
            <w:tcW w:w="2100" w:type="dxa"/>
            <w:tcBorders>
              <w:top w:val="single" w:sz="4" w:space="0" w:color="000000"/>
              <w:left w:val="single" w:sz="4" w:space="0" w:color="000000"/>
              <w:bottom w:val="single" w:sz="4" w:space="0" w:color="000000"/>
            </w:tcBorders>
            <w:shd w:val="clear" w:color="auto" w:fill="auto"/>
            <w:vAlign w:val="center"/>
          </w:tcPr>
          <w:p w:rsidR="00472B42" w:rsidRDefault="00D76093">
            <w:pPr>
              <w:widowControl w:val="0"/>
              <w:jc w:val="center"/>
              <w:rPr>
                <w:b/>
                <w:bCs/>
              </w:rPr>
            </w:pPr>
            <w:proofErr w:type="spellStart"/>
            <w:r>
              <w:rPr>
                <w:b/>
                <w:bCs/>
              </w:rPr>
              <w:t>Participants</w:t>
            </w:r>
            <w:proofErr w:type="spellEnd"/>
          </w:p>
        </w:tc>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spacing w:after="0" w:line="240" w:lineRule="atLeast"/>
              <w:jc w:val="center"/>
              <w:rPr>
                <w:b/>
                <w:bCs/>
              </w:rPr>
            </w:pPr>
            <w:proofErr w:type="spellStart"/>
            <w:r>
              <w:rPr>
                <w:b/>
                <w:bCs/>
              </w:rPr>
              <w:t>Type</w:t>
            </w:r>
            <w:proofErr w:type="spellEnd"/>
            <w:r>
              <w:rPr>
                <w:b/>
                <w:bCs/>
              </w:rPr>
              <w:t xml:space="preserve"> </w:t>
            </w:r>
          </w:p>
          <w:p w:rsidR="00472B42" w:rsidRDefault="00D76093">
            <w:pPr>
              <w:widowControl w:val="0"/>
              <w:spacing w:after="0" w:line="240" w:lineRule="atLeast"/>
              <w:jc w:val="center"/>
              <w:rPr>
                <w:b/>
                <w:bCs/>
              </w:rPr>
            </w:pPr>
            <w:proofErr w:type="spellStart"/>
            <w:r>
              <w:rPr>
                <w:b/>
                <w:bCs/>
              </w:rPr>
              <w:t>of</w:t>
            </w:r>
            <w:proofErr w:type="spellEnd"/>
            <w:r>
              <w:rPr>
                <w:b/>
                <w:bCs/>
              </w:rPr>
              <w:t xml:space="preserve"> </w:t>
            </w:r>
            <w:proofErr w:type="spellStart"/>
            <w:r>
              <w:rPr>
                <w:b/>
                <w:bCs/>
              </w:rPr>
              <w:t>agreement</w:t>
            </w:r>
            <w:proofErr w:type="spellEnd"/>
          </w:p>
        </w:tc>
      </w:tr>
      <w:tr w:rsidR="00472B42">
        <w:trPr>
          <w:trHeight w:val="20"/>
          <w:jc w:val="center"/>
        </w:trPr>
        <w:tc>
          <w:tcPr>
            <w:tcW w:w="2139" w:type="dxa"/>
            <w:tcBorders>
              <w:top w:val="single" w:sz="4" w:space="0" w:color="000000"/>
              <w:left w:val="single" w:sz="4" w:space="0" w:color="000000"/>
              <w:bottom w:val="single" w:sz="4" w:space="0" w:color="000000"/>
            </w:tcBorders>
            <w:shd w:val="clear" w:color="auto" w:fill="auto"/>
          </w:tcPr>
          <w:p w:rsidR="00472B42" w:rsidRDefault="00472B42">
            <w:pPr>
              <w:widowControl w:val="0"/>
              <w:snapToGrid w:val="0"/>
              <w:spacing w:after="0" w:line="240" w:lineRule="atLeast"/>
            </w:pPr>
          </w:p>
        </w:tc>
        <w:tc>
          <w:tcPr>
            <w:tcW w:w="1927" w:type="dxa"/>
            <w:tcBorders>
              <w:top w:val="single" w:sz="4" w:space="0" w:color="000000"/>
              <w:left w:val="single" w:sz="4" w:space="0" w:color="000000"/>
              <w:bottom w:val="single" w:sz="4" w:space="0" w:color="000000"/>
            </w:tcBorders>
            <w:shd w:val="clear" w:color="auto" w:fill="auto"/>
          </w:tcPr>
          <w:p w:rsidR="00472B42" w:rsidRDefault="00472B42">
            <w:pPr>
              <w:widowControl w:val="0"/>
              <w:snapToGrid w:val="0"/>
              <w:spacing w:after="0" w:line="240" w:lineRule="atLeast"/>
            </w:pPr>
          </w:p>
        </w:tc>
        <w:tc>
          <w:tcPr>
            <w:tcW w:w="2105" w:type="dxa"/>
            <w:tcBorders>
              <w:top w:val="single" w:sz="4" w:space="0" w:color="000000"/>
              <w:left w:val="single" w:sz="4" w:space="0" w:color="000000"/>
              <w:bottom w:val="single" w:sz="4" w:space="0" w:color="000000"/>
            </w:tcBorders>
            <w:shd w:val="clear" w:color="auto" w:fill="auto"/>
          </w:tcPr>
          <w:p w:rsidR="00472B42" w:rsidRDefault="00472B42">
            <w:pPr>
              <w:widowControl w:val="0"/>
              <w:snapToGrid w:val="0"/>
              <w:spacing w:after="0" w:line="240" w:lineRule="atLeast"/>
            </w:pPr>
          </w:p>
        </w:tc>
        <w:tc>
          <w:tcPr>
            <w:tcW w:w="2100" w:type="dxa"/>
            <w:tcBorders>
              <w:top w:val="single" w:sz="4" w:space="0" w:color="000000"/>
              <w:left w:val="single" w:sz="4" w:space="0" w:color="000000"/>
              <w:bottom w:val="single" w:sz="4" w:space="0" w:color="000000"/>
            </w:tcBorders>
            <w:shd w:val="clear" w:color="auto" w:fill="auto"/>
          </w:tcPr>
          <w:p w:rsidR="00472B42" w:rsidRDefault="00472B42">
            <w:pPr>
              <w:widowControl w:val="0"/>
              <w:snapToGrid w:val="0"/>
              <w:spacing w:after="0" w:line="240" w:lineRule="atLeast"/>
            </w:pP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after="0" w:line="240" w:lineRule="atLeast"/>
            </w:pPr>
          </w:p>
        </w:tc>
      </w:tr>
      <w:tr w:rsidR="00472B42">
        <w:trPr>
          <w:trHeight w:val="314"/>
          <w:jc w:val="center"/>
        </w:trPr>
        <w:tc>
          <w:tcPr>
            <w:tcW w:w="2139" w:type="dxa"/>
            <w:tcBorders>
              <w:top w:val="single" w:sz="4" w:space="0" w:color="000000"/>
              <w:left w:val="single" w:sz="4" w:space="0" w:color="000000"/>
              <w:bottom w:val="single" w:sz="4" w:space="0" w:color="000000"/>
            </w:tcBorders>
            <w:shd w:val="clear" w:color="auto" w:fill="auto"/>
          </w:tcPr>
          <w:p w:rsidR="00472B42" w:rsidRDefault="00472B42">
            <w:pPr>
              <w:widowControl w:val="0"/>
              <w:snapToGrid w:val="0"/>
              <w:spacing w:after="0" w:line="240" w:lineRule="auto"/>
            </w:pPr>
          </w:p>
        </w:tc>
        <w:tc>
          <w:tcPr>
            <w:tcW w:w="1927" w:type="dxa"/>
            <w:tcBorders>
              <w:top w:val="single" w:sz="4" w:space="0" w:color="000000"/>
              <w:left w:val="single" w:sz="4" w:space="0" w:color="000000"/>
              <w:bottom w:val="single" w:sz="4" w:space="0" w:color="000000"/>
            </w:tcBorders>
            <w:shd w:val="clear" w:color="auto" w:fill="auto"/>
          </w:tcPr>
          <w:p w:rsidR="00472B42" w:rsidRDefault="00472B42">
            <w:pPr>
              <w:widowControl w:val="0"/>
              <w:snapToGrid w:val="0"/>
              <w:spacing w:after="0" w:line="240" w:lineRule="auto"/>
            </w:pPr>
          </w:p>
        </w:tc>
        <w:tc>
          <w:tcPr>
            <w:tcW w:w="2105" w:type="dxa"/>
            <w:tcBorders>
              <w:top w:val="single" w:sz="4" w:space="0" w:color="000000"/>
              <w:left w:val="single" w:sz="4" w:space="0" w:color="000000"/>
              <w:bottom w:val="single" w:sz="4" w:space="0" w:color="000000"/>
            </w:tcBorders>
            <w:shd w:val="clear" w:color="auto" w:fill="auto"/>
          </w:tcPr>
          <w:p w:rsidR="00472B42" w:rsidRDefault="00472B42">
            <w:pPr>
              <w:widowControl w:val="0"/>
              <w:snapToGrid w:val="0"/>
              <w:spacing w:after="0" w:line="240" w:lineRule="auto"/>
            </w:pPr>
          </w:p>
        </w:tc>
        <w:tc>
          <w:tcPr>
            <w:tcW w:w="2100" w:type="dxa"/>
            <w:tcBorders>
              <w:top w:val="single" w:sz="4" w:space="0" w:color="000000"/>
              <w:left w:val="single" w:sz="4" w:space="0" w:color="000000"/>
              <w:bottom w:val="single" w:sz="4" w:space="0" w:color="000000"/>
            </w:tcBorders>
            <w:shd w:val="clear" w:color="auto" w:fill="auto"/>
          </w:tcPr>
          <w:p w:rsidR="00472B42" w:rsidRDefault="00472B42">
            <w:pPr>
              <w:widowControl w:val="0"/>
              <w:snapToGrid w:val="0"/>
              <w:spacing w:after="0" w:line="240" w:lineRule="auto"/>
            </w:pPr>
          </w:p>
        </w:tc>
        <w:tc>
          <w:tcPr>
            <w:tcW w:w="1667"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after="0" w:line="240" w:lineRule="auto"/>
            </w:pPr>
          </w:p>
        </w:tc>
      </w:tr>
    </w:tbl>
    <w:p w:rsidR="00472B42" w:rsidRDefault="00472B42">
      <w:pPr>
        <w:spacing w:after="0"/>
        <w:contextualSpacing/>
        <w:rPr>
          <w:i/>
          <w:iCs/>
          <w:color w:val="000000"/>
          <w:sz w:val="16"/>
          <w:szCs w:val="16"/>
        </w:rPr>
      </w:pPr>
    </w:p>
    <w:p w:rsidR="00472B42" w:rsidRDefault="00D76093">
      <w:pPr>
        <w:pStyle w:val="a9"/>
        <w:suppressAutoHyphens/>
        <w:spacing w:after="0"/>
        <w:ind w:left="0"/>
        <w:rPr>
          <w:b/>
          <w:bCs/>
          <w:lang w:val="en-US"/>
        </w:rPr>
      </w:pPr>
      <w:r>
        <w:rPr>
          <w:b/>
          <w:bCs/>
          <w:lang w:val="en-US"/>
        </w:rPr>
        <w:t xml:space="preserve">4. Analysis of planed </w:t>
      </w:r>
      <w:proofErr w:type="spellStart"/>
      <w:r>
        <w:rPr>
          <w:b/>
          <w:bCs/>
          <w:lang w:val="en-US"/>
        </w:rPr>
        <w:t>vs</w:t>
      </w:r>
      <w:proofErr w:type="spellEnd"/>
      <w:r>
        <w:rPr>
          <w:b/>
          <w:bCs/>
          <w:lang w:val="en-US"/>
        </w:rPr>
        <w:t xml:space="preserve"> actually used resources: manpower (including associated personnel), financial, IT, infrastructure</w:t>
      </w:r>
    </w:p>
    <w:p w:rsidR="00472B42" w:rsidRDefault="00472B42">
      <w:pPr>
        <w:pStyle w:val="a9"/>
        <w:suppressAutoHyphens/>
        <w:spacing w:after="0"/>
        <w:ind w:left="0"/>
        <w:rPr>
          <w:sz w:val="16"/>
          <w:szCs w:val="16"/>
          <w:lang w:val="en-US"/>
        </w:rPr>
      </w:pPr>
    </w:p>
    <w:p w:rsidR="00472B42" w:rsidRDefault="00D76093">
      <w:pPr>
        <w:spacing w:after="0" w:line="240" w:lineRule="exact"/>
        <w:rPr>
          <w:lang w:val="en-US"/>
        </w:rPr>
      </w:pPr>
      <w:r>
        <w:rPr>
          <w:b/>
          <w:bCs/>
          <w:lang w:val="en-US"/>
        </w:rPr>
        <w:t xml:space="preserve">4.1 Manpower </w:t>
      </w:r>
      <w:r>
        <w:rPr>
          <w:lang w:val="en-US"/>
        </w:rPr>
        <w:t>(actual at the time of reporting)</w:t>
      </w:r>
    </w:p>
    <w:p w:rsidR="00472B42" w:rsidRDefault="00472B42">
      <w:pPr>
        <w:spacing w:after="0" w:line="240" w:lineRule="exact"/>
        <w:rPr>
          <w:bCs/>
          <w:sz w:val="16"/>
          <w:szCs w:val="16"/>
          <w:lang w:val="en-US"/>
        </w:rPr>
      </w:pPr>
    </w:p>
    <w:tbl>
      <w:tblPr>
        <w:tblW w:w="9923" w:type="dxa"/>
        <w:tblInd w:w="-5" w:type="dxa"/>
        <w:tblLook w:val="0000"/>
      </w:tblPr>
      <w:tblGrid>
        <w:gridCol w:w="820"/>
        <w:gridCol w:w="2867"/>
        <w:gridCol w:w="2835"/>
        <w:gridCol w:w="3401"/>
      </w:tblGrid>
      <w:tr w:rsidR="00472B42" w:rsidRPr="00D76093">
        <w:trPr>
          <w:trHeight w:val="787"/>
        </w:trPr>
        <w:tc>
          <w:tcPr>
            <w:tcW w:w="819" w:type="dxa"/>
            <w:tcBorders>
              <w:top w:val="single" w:sz="4" w:space="0" w:color="000000"/>
              <w:left w:val="single" w:sz="4" w:space="0" w:color="000000"/>
              <w:bottom w:val="single" w:sz="4" w:space="0" w:color="000000"/>
            </w:tcBorders>
            <w:shd w:val="clear" w:color="auto" w:fill="auto"/>
          </w:tcPr>
          <w:p w:rsidR="00472B42" w:rsidRDefault="00D76093">
            <w:pPr>
              <w:widowControl w:val="0"/>
              <w:rPr>
                <w:lang w:val="en-US"/>
              </w:rPr>
            </w:pPr>
            <w:r>
              <w:rPr>
                <w:b/>
                <w:lang w:val="en-US"/>
              </w:rPr>
              <w:t>No.</w:t>
            </w:r>
          </w:p>
        </w:tc>
        <w:tc>
          <w:tcPr>
            <w:tcW w:w="2867" w:type="dxa"/>
            <w:tcBorders>
              <w:top w:val="single" w:sz="4" w:space="0" w:color="000000"/>
              <w:left w:val="single" w:sz="4" w:space="0" w:color="000000"/>
              <w:bottom w:val="single" w:sz="4" w:space="0" w:color="000000"/>
            </w:tcBorders>
            <w:shd w:val="clear" w:color="auto" w:fill="auto"/>
          </w:tcPr>
          <w:p w:rsidR="00472B42" w:rsidRDefault="00472B42">
            <w:pPr>
              <w:widowControl w:val="0"/>
              <w:spacing w:after="0" w:line="240" w:lineRule="auto"/>
              <w:jc w:val="center"/>
              <w:rPr>
                <w:b/>
                <w:bCs/>
                <w:sz w:val="22"/>
                <w:szCs w:val="22"/>
                <w:lang w:val="en-US"/>
              </w:rPr>
            </w:pPr>
          </w:p>
          <w:p w:rsidR="00472B42" w:rsidRDefault="00D76093">
            <w:pPr>
              <w:widowControl w:val="0"/>
              <w:spacing w:after="0" w:line="240" w:lineRule="auto"/>
              <w:jc w:val="center"/>
              <w:rPr>
                <w:b/>
                <w:bCs/>
                <w:sz w:val="22"/>
                <w:szCs w:val="22"/>
              </w:rPr>
            </w:pPr>
            <w:proofErr w:type="spellStart"/>
            <w:r>
              <w:rPr>
                <w:b/>
                <w:bCs/>
                <w:sz w:val="22"/>
                <w:szCs w:val="22"/>
              </w:rPr>
              <w:t>Personnel</w:t>
            </w:r>
            <w:proofErr w:type="spellEnd"/>
            <w:r>
              <w:rPr>
                <w:b/>
                <w:bCs/>
                <w:sz w:val="22"/>
                <w:szCs w:val="22"/>
              </w:rPr>
              <w:t xml:space="preserve"> </w:t>
            </w:r>
            <w:proofErr w:type="spellStart"/>
            <w:r>
              <w:rPr>
                <w:b/>
                <w:bCs/>
                <w:sz w:val="22"/>
                <w:szCs w:val="22"/>
              </w:rPr>
              <w:t>category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spacing w:after="0" w:line="240" w:lineRule="atLeast"/>
              <w:jc w:val="center"/>
              <w:rPr>
                <w:b/>
                <w:sz w:val="22"/>
                <w:lang w:val="en-US"/>
              </w:rPr>
            </w:pPr>
            <w:r>
              <w:rPr>
                <w:b/>
                <w:sz w:val="22"/>
                <w:lang w:val="en-US"/>
              </w:rPr>
              <w:t>JINR staff,</w:t>
            </w:r>
          </w:p>
          <w:p w:rsidR="00472B42" w:rsidRDefault="00D76093">
            <w:pPr>
              <w:widowControl w:val="0"/>
              <w:snapToGrid w:val="0"/>
              <w:spacing w:after="0" w:line="240" w:lineRule="atLeast"/>
              <w:jc w:val="center"/>
              <w:rPr>
                <w:bCs/>
                <w:lang w:val="en-US"/>
              </w:rPr>
            </w:pPr>
            <w:r>
              <w:rPr>
                <w:b/>
                <w:sz w:val="22"/>
                <w:lang w:val="en-US"/>
              </w:rPr>
              <w:t>amount of FTE</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spacing w:after="0" w:line="240" w:lineRule="atLeast"/>
              <w:jc w:val="center"/>
              <w:rPr>
                <w:b/>
                <w:sz w:val="22"/>
                <w:lang w:val="en-US"/>
              </w:rPr>
            </w:pPr>
            <w:r>
              <w:rPr>
                <w:b/>
                <w:sz w:val="22"/>
                <w:lang w:val="en-US"/>
              </w:rPr>
              <w:t>JINR associated personnel,</w:t>
            </w:r>
          </w:p>
          <w:p w:rsidR="00472B42" w:rsidRDefault="00D76093">
            <w:pPr>
              <w:widowControl w:val="0"/>
              <w:spacing w:after="0" w:line="240" w:lineRule="atLeast"/>
              <w:jc w:val="center"/>
              <w:rPr>
                <w:bCs/>
                <w:lang w:val="en-US"/>
              </w:rPr>
            </w:pPr>
            <w:r>
              <w:rPr>
                <w:b/>
                <w:sz w:val="22"/>
                <w:lang w:val="en-US"/>
              </w:rPr>
              <w:t>amount of FTE</w:t>
            </w:r>
          </w:p>
        </w:tc>
      </w:tr>
      <w:tr w:rsidR="00472B42">
        <w:trPr>
          <w:trHeight w:val="438"/>
        </w:trPr>
        <w:tc>
          <w:tcPr>
            <w:tcW w:w="819"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spacing w:after="0" w:line="240" w:lineRule="auto"/>
              <w:jc w:val="center"/>
              <w:rPr>
                <w:bCs/>
              </w:rPr>
            </w:pPr>
            <w:r>
              <w:rPr>
                <w:bCs/>
              </w:rPr>
              <w:t>1.</w:t>
            </w:r>
          </w:p>
        </w:tc>
        <w:tc>
          <w:tcPr>
            <w:tcW w:w="28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spacing w:after="0" w:line="240" w:lineRule="auto"/>
              <w:rPr>
                <w:bCs/>
              </w:rPr>
            </w:pPr>
            <w:proofErr w:type="spellStart"/>
            <w:r>
              <w:rPr>
                <w:bCs/>
                <w:sz w:val="22"/>
              </w:rPr>
              <w:t>research</w:t>
            </w:r>
            <w:proofErr w:type="spellEnd"/>
            <w:r>
              <w:rPr>
                <w:bCs/>
                <w:sz w:val="22"/>
              </w:rPr>
              <w:t xml:space="preserve"> </w:t>
            </w:r>
            <w:proofErr w:type="spellStart"/>
            <w:r>
              <w:rPr>
                <w:bCs/>
                <w:sz w:val="22"/>
              </w:rPr>
              <w:t>scientists</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after="0" w:line="240" w:lineRule="auto"/>
              <w:jc w:val="center"/>
              <w:rPr>
                <w:bC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after="0" w:line="240" w:lineRule="auto"/>
              <w:jc w:val="center"/>
              <w:rPr>
                <w:bCs/>
              </w:rPr>
            </w:pPr>
          </w:p>
        </w:tc>
      </w:tr>
      <w:tr w:rsidR="00472B42">
        <w:trPr>
          <w:trHeight w:val="435"/>
        </w:trPr>
        <w:tc>
          <w:tcPr>
            <w:tcW w:w="819"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spacing w:after="0" w:line="240" w:lineRule="auto"/>
              <w:jc w:val="center"/>
            </w:pPr>
            <w:r>
              <w:rPr>
                <w:bCs/>
              </w:rPr>
              <w:t>2.</w:t>
            </w:r>
          </w:p>
        </w:tc>
        <w:tc>
          <w:tcPr>
            <w:tcW w:w="28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spacing w:after="0" w:line="240" w:lineRule="auto"/>
            </w:pPr>
            <w:proofErr w:type="spellStart"/>
            <w:r>
              <w:rPr>
                <w:bCs/>
                <w:sz w:val="22"/>
              </w:rPr>
              <w:t>engineers</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after="0" w:line="240" w:lineRule="auto"/>
              <w:jc w:val="center"/>
              <w:rPr>
                <w:bC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after="0" w:line="240" w:lineRule="auto"/>
              <w:jc w:val="center"/>
              <w:rPr>
                <w:bCs/>
              </w:rPr>
            </w:pPr>
          </w:p>
        </w:tc>
      </w:tr>
      <w:tr w:rsidR="00472B42">
        <w:trPr>
          <w:trHeight w:val="440"/>
        </w:trPr>
        <w:tc>
          <w:tcPr>
            <w:tcW w:w="819"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spacing w:after="0" w:line="240" w:lineRule="auto"/>
              <w:jc w:val="center"/>
            </w:pPr>
            <w:r>
              <w:rPr>
                <w:bCs/>
              </w:rPr>
              <w:t>3.</w:t>
            </w:r>
          </w:p>
        </w:tc>
        <w:tc>
          <w:tcPr>
            <w:tcW w:w="28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spacing w:after="0" w:line="240" w:lineRule="auto"/>
              <w:rPr>
                <w:bCs/>
                <w:sz w:val="22"/>
              </w:rPr>
            </w:pPr>
            <w:proofErr w:type="spellStart"/>
            <w:r>
              <w:rPr>
                <w:bCs/>
                <w:sz w:val="22"/>
              </w:rPr>
              <w:t>specialists</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after="0" w:line="240" w:lineRule="auto"/>
              <w:jc w:val="center"/>
              <w:rPr>
                <w:bCs/>
                <w:strike/>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after="0" w:line="240" w:lineRule="auto"/>
              <w:jc w:val="center"/>
              <w:rPr>
                <w:bCs/>
                <w:strike/>
              </w:rPr>
            </w:pPr>
          </w:p>
        </w:tc>
      </w:tr>
      <w:tr w:rsidR="00472B42">
        <w:trPr>
          <w:trHeight w:val="173"/>
        </w:trPr>
        <w:tc>
          <w:tcPr>
            <w:tcW w:w="819" w:type="dxa"/>
            <w:tcBorders>
              <w:top w:val="single" w:sz="4" w:space="0" w:color="000000"/>
              <w:left w:val="single" w:sz="4" w:space="0" w:color="000000"/>
              <w:bottom w:val="single" w:sz="4" w:space="0" w:color="000000"/>
            </w:tcBorders>
            <w:shd w:val="clear" w:color="auto" w:fill="auto"/>
          </w:tcPr>
          <w:p w:rsidR="00472B42" w:rsidRDefault="00472B42">
            <w:pPr>
              <w:widowControl w:val="0"/>
              <w:snapToGrid w:val="0"/>
              <w:spacing w:after="0" w:line="360" w:lineRule="auto"/>
              <w:jc w:val="center"/>
              <w:rPr>
                <w:bCs/>
                <w:strike/>
              </w:rPr>
            </w:pPr>
          </w:p>
        </w:tc>
        <w:tc>
          <w:tcPr>
            <w:tcW w:w="2867" w:type="dxa"/>
            <w:tcBorders>
              <w:top w:val="single" w:sz="4" w:space="0" w:color="000000"/>
              <w:left w:val="single" w:sz="4" w:space="0" w:color="000000"/>
              <w:bottom w:val="single" w:sz="4" w:space="0" w:color="000000"/>
            </w:tcBorders>
            <w:shd w:val="clear" w:color="auto" w:fill="auto"/>
          </w:tcPr>
          <w:p w:rsidR="00472B42" w:rsidRDefault="00D76093">
            <w:pPr>
              <w:widowControl w:val="0"/>
              <w:snapToGrid w:val="0"/>
              <w:spacing w:after="0" w:line="360" w:lineRule="auto"/>
            </w:pPr>
            <w:proofErr w:type="spellStart"/>
            <w:r>
              <w:rPr>
                <w:b/>
                <w:sz w:val="22"/>
              </w:rPr>
              <w:t>Total</w:t>
            </w:r>
            <w:proofErr w:type="spellEnd"/>
            <w:r>
              <w:rPr>
                <w:b/>
                <w:sz w:val="22"/>
                <w:lang w:val="en-US"/>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after="0" w:line="360" w:lineRule="auto"/>
              <w:jc w:val="center"/>
              <w:rPr>
                <w:b/>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472B42">
            <w:pPr>
              <w:widowControl w:val="0"/>
              <w:snapToGrid w:val="0"/>
              <w:spacing w:after="0" w:line="360" w:lineRule="auto"/>
              <w:jc w:val="center"/>
              <w:rPr>
                <w:b/>
              </w:rPr>
            </w:pPr>
          </w:p>
        </w:tc>
      </w:tr>
    </w:tbl>
    <w:p w:rsidR="00472B42" w:rsidRDefault="00472B42">
      <w:pPr>
        <w:spacing w:after="0" w:line="240" w:lineRule="atLeast"/>
        <w:rPr>
          <w:bCs/>
          <w:sz w:val="16"/>
          <w:szCs w:val="16"/>
        </w:rPr>
      </w:pPr>
    </w:p>
    <w:p w:rsidR="00472B42" w:rsidRDefault="00D76093">
      <w:pPr>
        <w:spacing w:after="0" w:line="240" w:lineRule="atLeast"/>
        <w:rPr>
          <w:b/>
          <w:bCs/>
          <w:lang w:val="en-US"/>
        </w:rPr>
      </w:pPr>
      <w:r>
        <w:rPr>
          <w:b/>
          <w:bCs/>
          <w:lang w:val="en-US"/>
        </w:rPr>
        <w:t>4.2 The actual estimated cost of the project/ LRIP subproject</w:t>
      </w:r>
    </w:p>
    <w:p w:rsidR="00472B42" w:rsidRDefault="00472B42">
      <w:pPr>
        <w:pStyle w:val="a9"/>
        <w:spacing w:after="0" w:line="240" w:lineRule="atLeast"/>
        <w:ind w:left="0"/>
        <w:rPr>
          <w:sz w:val="16"/>
          <w:szCs w:val="16"/>
          <w:lang w:val="en-US"/>
        </w:rPr>
      </w:pPr>
    </w:p>
    <w:tbl>
      <w:tblPr>
        <w:tblW w:w="9918" w:type="dxa"/>
        <w:tblCellMar>
          <w:left w:w="57" w:type="dxa"/>
          <w:right w:w="57" w:type="dxa"/>
        </w:tblCellMar>
        <w:tblLook w:val="01E0"/>
      </w:tblPr>
      <w:tblGrid>
        <w:gridCol w:w="705"/>
        <w:gridCol w:w="1132"/>
        <w:gridCol w:w="3403"/>
        <w:gridCol w:w="1559"/>
        <w:gridCol w:w="625"/>
        <w:gridCol w:w="625"/>
        <w:gridCol w:w="624"/>
        <w:gridCol w:w="625"/>
        <w:gridCol w:w="620"/>
      </w:tblGrid>
      <w:tr w:rsidR="00472B42" w:rsidRPr="00D76093">
        <w:trPr>
          <w:trHeight w:val="807"/>
        </w:trPr>
        <w:tc>
          <w:tcPr>
            <w:tcW w:w="523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jc w:val="center"/>
              <w:rPr>
                <w:b/>
                <w:bCs/>
                <w:color w:val="000000"/>
                <w:lang w:val="en-US"/>
              </w:rPr>
            </w:pPr>
            <w:r>
              <w:rPr>
                <w:b/>
                <w:bCs/>
                <w:color w:val="000000"/>
                <w:lang w:val="en-US"/>
              </w:rPr>
              <w:t>Names of costs, resources, funding sources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spacing w:after="0" w:line="240" w:lineRule="atLeast"/>
              <w:rPr>
                <w:b/>
                <w:bCs/>
                <w:color w:val="000000"/>
                <w:lang w:val="en-US"/>
              </w:rPr>
            </w:pPr>
            <w:r>
              <w:rPr>
                <w:b/>
                <w:bCs/>
                <w:color w:val="000000"/>
                <w:lang w:val="en-US"/>
              </w:rPr>
              <w:t xml:space="preserve">Cost (thousands </w:t>
            </w:r>
          </w:p>
          <w:p w:rsidR="00472B42" w:rsidRDefault="00D76093">
            <w:pPr>
              <w:widowControl w:val="0"/>
              <w:spacing w:after="0" w:line="240" w:lineRule="atLeast"/>
              <w:rPr>
                <w:b/>
                <w:bCs/>
                <w:color w:val="000000"/>
                <w:lang w:val="en-US"/>
              </w:rPr>
            </w:pPr>
            <w:r>
              <w:rPr>
                <w:b/>
                <w:bCs/>
                <w:color w:val="000000"/>
                <w:lang w:val="en-US"/>
              </w:rPr>
              <w:t>of US dollars) / Resource request</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spacing w:after="0" w:line="240" w:lineRule="atLeast"/>
              <w:jc w:val="center"/>
              <w:rPr>
                <w:b/>
                <w:bCs/>
                <w:color w:val="000000"/>
                <w:lang w:val="en-US"/>
              </w:rPr>
            </w:pPr>
            <w:r>
              <w:rPr>
                <w:b/>
                <w:bCs/>
                <w:color w:val="000000"/>
                <w:lang w:val="en-US"/>
              </w:rPr>
              <w:t xml:space="preserve">Proposal from </w:t>
            </w:r>
          </w:p>
          <w:p w:rsidR="00472B42" w:rsidRDefault="00D76093">
            <w:pPr>
              <w:widowControl w:val="0"/>
              <w:spacing w:after="0" w:line="240" w:lineRule="atLeast"/>
              <w:jc w:val="center"/>
              <w:rPr>
                <w:b/>
                <w:bCs/>
                <w:color w:val="000000"/>
                <w:lang w:val="en-US"/>
              </w:rPr>
            </w:pPr>
            <w:r>
              <w:rPr>
                <w:b/>
                <w:bCs/>
                <w:color w:val="000000"/>
                <w:lang w:val="en-US"/>
              </w:rPr>
              <w:t>the laboratory for allocation of funding and resources</w:t>
            </w:r>
          </w:p>
        </w:tc>
      </w:tr>
      <w:tr w:rsidR="00472B42">
        <w:trPr>
          <w:trHeight w:val="527"/>
        </w:trPr>
        <w:tc>
          <w:tcPr>
            <w:tcW w:w="523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rPr>
                <w:color w:val="000000"/>
                <w:lang w:val="en-U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rPr>
                <w:color w:val="000000"/>
                <w:lang w:val="en-US"/>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after="0" w:line="240" w:lineRule="atLeast"/>
              <w:jc w:val="center"/>
              <w:rPr>
                <w:color w:val="000000"/>
                <w:lang w:val="en-US"/>
              </w:rPr>
            </w:pPr>
            <w:r>
              <w:rPr>
                <w:color w:val="000000"/>
                <w:lang w:val="en-US"/>
              </w:rPr>
              <w:t>1</w:t>
            </w:r>
          </w:p>
          <w:p w:rsidR="00472B42" w:rsidRDefault="00D76093">
            <w:pPr>
              <w:widowControl w:val="0"/>
              <w:spacing w:after="0" w:line="240" w:lineRule="atLeast"/>
              <w:jc w:val="center"/>
              <w:rPr>
                <w:color w:val="000000"/>
              </w:rPr>
            </w:pPr>
            <w:r>
              <w:rPr>
                <w:color w:val="000000"/>
                <w:lang w:val="en-US"/>
              </w:rPr>
              <w:t>year</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after="0" w:line="240" w:lineRule="atLeast"/>
              <w:jc w:val="center"/>
              <w:rPr>
                <w:color w:val="000000"/>
              </w:rPr>
            </w:pPr>
            <w:r>
              <w:rPr>
                <w:color w:val="000000"/>
                <w:lang w:val="en-US"/>
              </w:rPr>
              <w:t>2</w:t>
            </w:r>
          </w:p>
          <w:p w:rsidR="00472B42" w:rsidRDefault="00D76093">
            <w:pPr>
              <w:widowControl w:val="0"/>
              <w:spacing w:after="0" w:line="240" w:lineRule="atLeast"/>
              <w:jc w:val="center"/>
              <w:rPr>
                <w:color w:val="000000"/>
              </w:rPr>
            </w:pPr>
            <w:proofErr w:type="spellStart"/>
            <w:r>
              <w:rPr>
                <w:color w:val="000000"/>
              </w:rPr>
              <w:t>year</w:t>
            </w:r>
            <w:proofErr w:type="spellEnd"/>
          </w:p>
        </w:t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after="0" w:line="240" w:lineRule="atLeast"/>
              <w:jc w:val="center"/>
              <w:rPr>
                <w:color w:val="000000"/>
                <w:lang w:val="en-US"/>
              </w:rPr>
            </w:pPr>
            <w:r>
              <w:rPr>
                <w:color w:val="000000"/>
                <w:lang w:val="en-US"/>
              </w:rPr>
              <w:t xml:space="preserve">3 </w:t>
            </w:r>
          </w:p>
          <w:p w:rsidR="00472B42" w:rsidRDefault="00D76093">
            <w:pPr>
              <w:widowControl w:val="0"/>
              <w:spacing w:after="0" w:line="240" w:lineRule="atLeast"/>
              <w:jc w:val="center"/>
              <w:rPr>
                <w:color w:val="000000"/>
              </w:rPr>
            </w:pPr>
            <w:proofErr w:type="spellStart"/>
            <w:r>
              <w:rPr>
                <w:color w:val="000000"/>
              </w:rPr>
              <w:t>year</w:t>
            </w:r>
            <w:proofErr w:type="spellEnd"/>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spacing w:after="0" w:line="240" w:lineRule="atLeast"/>
              <w:jc w:val="center"/>
              <w:rPr>
                <w:color w:val="000000"/>
              </w:rPr>
            </w:pPr>
            <w:r>
              <w:rPr>
                <w:color w:val="000000"/>
                <w:lang w:val="en-US"/>
              </w:rPr>
              <w:t>4</w:t>
            </w:r>
          </w:p>
          <w:p w:rsidR="00472B42" w:rsidRDefault="00D76093">
            <w:pPr>
              <w:widowControl w:val="0"/>
              <w:spacing w:after="0" w:line="240" w:lineRule="atLeast"/>
              <w:jc w:val="center"/>
              <w:rPr>
                <w:color w:val="000000"/>
              </w:rPr>
            </w:pPr>
            <w:proofErr w:type="spellStart"/>
            <w:r>
              <w:rPr>
                <w:color w:val="000000"/>
              </w:rPr>
              <w:t>year</w:t>
            </w:r>
            <w:proofErr w:type="spellEnd"/>
          </w:p>
        </w:tc>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472B42" w:rsidRDefault="00D76093">
            <w:pPr>
              <w:widowControl w:val="0"/>
              <w:jc w:val="center"/>
              <w:rPr>
                <w:color w:val="000000"/>
              </w:rPr>
            </w:pPr>
            <w:r>
              <w:rPr>
                <w:color w:val="000000"/>
                <w:lang w:val="en-US"/>
              </w:rPr>
              <w:t xml:space="preserve">5 </w:t>
            </w:r>
            <w:r>
              <w:rPr>
                <w:color w:val="000000"/>
              </w:rPr>
              <w:t xml:space="preserve"> </w:t>
            </w:r>
            <w:proofErr w:type="spellStart"/>
            <w:r>
              <w:rPr>
                <w:color w:val="000000"/>
              </w:rPr>
              <w:t>year</w:t>
            </w:r>
            <w:proofErr w:type="spellEnd"/>
          </w:p>
        </w:tc>
      </w:tr>
      <w:tr w:rsidR="00472B42">
        <w:trPr>
          <w:trHeight w:val="388"/>
        </w:trPr>
        <w:tc>
          <w:tcPr>
            <w:tcW w:w="1836" w:type="dxa"/>
            <w:gridSpan w:val="2"/>
            <w:vMerge w:val="restart"/>
            <w:tcBorders>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rPr>
                <w:b/>
                <w:bCs/>
                <w:color w:val="00000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D76093">
            <w:pPr>
              <w:widowControl w:val="0"/>
              <w:rPr>
                <w:bCs/>
                <w:color w:val="000000"/>
              </w:rPr>
            </w:pPr>
            <w:proofErr w:type="spellStart"/>
            <w:r>
              <w:rPr>
                <w:bCs/>
                <w:color w:val="000000"/>
              </w:rPr>
              <w:t>International</w:t>
            </w:r>
            <w:proofErr w:type="spellEnd"/>
            <w:r>
              <w:rPr>
                <w:bCs/>
                <w:color w:val="000000"/>
              </w:rPr>
              <w:t xml:space="preserve"> </w:t>
            </w:r>
            <w:proofErr w:type="spellStart"/>
            <w:r>
              <w:rPr>
                <w:bCs/>
                <w:color w:val="000000"/>
              </w:rPr>
              <w:t>cooperation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r>
      <w:tr w:rsidR="00472B42">
        <w:trPr>
          <w:trHeight w:val="407"/>
        </w:trPr>
        <w:tc>
          <w:tcPr>
            <w:tcW w:w="1836" w:type="dxa"/>
            <w:gridSpan w:val="2"/>
            <w:vMerge/>
            <w:tcBorders>
              <w:left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rPr>
                <w:b/>
                <w:bCs/>
                <w:color w:val="00000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D76093">
            <w:pPr>
              <w:widowControl w:val="0"/>
              <w:rPr>
                <w:bCs/>
                <w:color w:val="000000"/>
              </w:rPr>
            </w:pPr>
            <w:proofErr w:type="spellStart"/>
            <w:r>
              <w:rPr>
                <w:bCs/>
                <w:color w:val="000000"/>
              </w:rPr>
              <w:t>Materials</w:t>
            </w:r>
            <w:proofErr w:type="spellEnd"/>
            <w:r>
              <w:rPr>
                <w:bCs/>
                <w:color w:val="0000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r>
      <w:tr w:rsidR="00472B42" w:rsidRPr="00D76093">
        <w:trPr>
          <w:trHeight w:val="171"/>
        </w:trPr>
        <w:tc>
          <w:tcPr>
            <w:tcW w:w="1836" w:type="dxa"/>
            <w:gridSpan w:val="2"/>
            <w:vMerge/>
            <w:tcBorders>
              <w:left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rPr>
                <w:b/>
                <w:bCs/>
                <w:color w:val="00000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D76093">
            <w:pPr>
              <w:widowControl w:val="0"/>
              <w:rPr>
                <w:bCs/>
                <w:color w:val="000000"/>
                <w:lang w:val="en-US"/>
              </w:rPr>
            </w:pPr>
            <w:r>
              <w:rPr>
                <w:bCs/>
                <w:color w:val="000000"/>
                <w:lang w:val="en-US"/>
              </w:rPr>
              <w:t xml:space="preserve">Equipment, Third-party company services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lang w:val="en-US"/>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lang w:val="en-US"/>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lang w:val="en-US"/>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lang w:val="en-US"/>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lang w:val="en-U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lang w:val="en-US"/>
              </w:rPr>
            </w:pPr>
          </w:p>
        </w:tc>
      </w:tr>
      <w:tr w:rsidR="00472B42">
        <w:trPr>
          <w:trHeight w:val="171"/>
        </w:trPr>
        <w:tc>
          <w:tcPr>
            <w:tcW w:w="1836" w:type="dxa"/>
            <w:gridSpan w:val="2"/>
            <w:vMerge/>
            <w:tcBorders>
              <w:left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rPr>
                <w:b/>
                <w:bCs/>
                <w:color w:val="000000"/>
                <w:lang w:val="en-US"/>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D76093">
            <w:pPr>
              <w:widowControl w:val="0"/>
              <w:rPr>
                <w:bCs/>
                <w:color w:val="000000"/>
                <w:highlight w:val="white"/>
              </w:rPr>
            </w:pPr>
            <w:proofErr w:type="spellStart"/>
            <w:r>
              <w:rPr>
                <w:bCs/>
                <w:color w:val="000000"/>
                <w:sz w:val="22"/>
                <w:szCs w:val="22"/>
                <w:shd w:val="clear" w:color="auto" w:fill="FFFFFF"/>
              </w:rPr>
              <w:t>Commissioning</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r>
      <w:tr w:rsidR="00472B42" w:rsidRPr="00D76093">
        <w:trPr>
          <w:trHeight w:val="527"/>
        </w:trPr>
        <w:tc>
          <w:tcPr>
            <w:tcW w:w="1836" w:type="dxa"/>
            <w:gridSpan w:val="2"/>
            <w:vMerge/>
            <w:tcBorders>
              <w:left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rPr>
                <w:b/>
                <w:bCs/>
                <w:color w:val="000000"/>
              </w:rPr>
            </w:pPr>
          </w:p>
        </w:tc>
        <w:tc>
          <w:tcPr>
            <w:tcW w:w="3403" w:type="dxa"/>
            <w:tcBorders>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Pr="00D76093" w:rsidRDefault="00D76093">
            <w:pPr>
              <w:widowControl w:val="0"/>
              <w:rPr>
                <w:bCs/>
                <w:color w:val="000000"/>
                <w:lang w:val="en-US"/>
              </w:rPr>
            </w:pPr>
            <w:r w:rsidRPr="00D76093">
              <w:rPr>
                <w:bCs/>
                <w:color w:val="000000"/>
                <w:lang w:val="en-US"/>
              </w:rPr>
              <w:t xml:space="preserve">R&amp;D contracts with other  research organizations </w:t>
            </w:r>
          </w:p>
        </w:tc>
        <w:tc>
          <w:tcPr>
            <w:tcW w:w="1559" w:type="dxa"/>
            <w:tcBorders>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Pr="00D76093" w:rsidRDefault="00472B42">
            <w:pPr>
              <w:widowControl w:val="0"/>
              <w:spacing w:before="48" w:after="48"/>
              <w:jc w:val="center"/>
              <w:rPr>
                <w:color w:val="000000"/>
                <w:lang w:val="en-US"/>
              </w:rPr>
            </w:pPr>
          </w:p>
        </w:tc>
        <w:tc>
          <w:tcPr>
            <w:tcW w:w="625" w:type="dxa"/>
            <w:tcBorders>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Pr="00D76093" w:rsidRDefault="00472B42">
            <w:pPr>
              <w:widowControl w:val="0"/>
              <w:spacing w:before="48" w:after="48"/>
              <w:jc w:val="center"/>
              <w:rPr>
                <w:color w:val="000000"/>
                <w:lang w:val="en-US"/>
              </w:rPr>
            </w:pPr>
          </w:p>
        </w:tc>
        <w:tc>
          <w:tcPr>
            <w:tcW w:w="625" w:type="dxa"/>
            <w:tcBorders>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Pr="00D76093" w:rsidRDefault="00472B42">
            <w:pPr>
              <w:widowControl w:val="0"/>
              <w:spacing w:before="48" w:after="48"/>
              <w:jc w:val="center"/>
              <w:rPr>
                <w:color w:val="000000"/>
                <w:lang w:val="en-US"/>
              </w:rPr>
            </w:pPr>
          </w:p>
        </w:tc>
        <w:tc>
          <w:tcPr>
            <w:tcW w:w="624" w:type="dxa"/>
            <w:tcBorders>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Pr="00D76093" w:rsidRDefault="00472B42">
            <w:pPr>
              <w:widowControl w:val="0"/>
              <w:spacing w:before="48" w:after="48"/>
              <w:jc w:val="center"/>
              <w:rPr>
                <w:color w:val="000000"/>
                <w:lang w:val="en-US"/>
              </w:rPr>
            </w:pPr>
          </w:p>
        </w:tc>
        <w:tc>
          <w:tcPr>
            <w:tcW w:w="625" w:type="dxa"/>
            <w:tcBorders>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Pr="00D76093" w:rsidRDefault="00472B42">
            <w:pPr>
              <w:widowControl w:val="0"/>
              <w:spacing w:before="48" w:after="48"/>
              <w:jc w:val="center"/>
              <w:rPr>
                <w:color w:val="000000"/>
                <w:lang w:val="en-US"/>
              </w:rPr>
            </w:pPr>
          </w:p>
        </w:tc>
        <w:tc>
          <w:tcPr>
            <w:tcW w:w="620" w:type="dxa"/>
            <w:tcBorders>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Pr="00D76093" w:rsidRDefault="00472B42">
            <w:pPr>
              <w:widowControl w:val="0"/>
              <w:spacing w:before="48" w:after="48"/>
              <w:jc w:val="center"/>
              <w:rPr>
                <w:color w:val="000000"/>
                <w:lang w:val="en-US"/>
              </w:rPr>
            </w:pPr>
          </w:p>
        </w:tc>
      </w:tr>
      <w:tr w:rsidR="00472B42">
        <w:trPr>
          <w:trHeight w:val="362"/>
        </w:trPr>
        <w:tc>
          <w:tcPr>
            <w:tcW w:w="1836" w:type="dxa"/>
            <w:gridSpan w:val="2"/>
            <w:vMerge/>
            <w:tcBorders>
              <w:left w:val="single" w:sz="4" w:space="0" w:color="000000"/>
              <w:right w:val="single" w:sz="4" w:space="0" w:color="000000"/>
            </w:tcBorders>
            <w:shd w:val="clear" w:color="auto" w:fill="auto"/>
            <w:tcMar>
              <w:left w:w="85" w:type="dxa"/>
              <w:right w:w="85" w:type="dxa"/>
            </w:tcMar>
            <w:vAlign w:val="center"/>
          </w:tcPr>
          <w:p w:rsidR="00472B42" w:rsidRPr="00D76093" w:rsidRDefault="00472B42">
            <w:pPr>
              <w:widowControl w:val="0"/>
              <w:spacing w:before="48" w:after="48"/>
              <w:rPr>
                <w:b/>
                <w:bCs/>
                <w:color w:val="000000"/>
                <w:lang w:val="en-US"/>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D76093">
            <w:pPr>
              <w:widowControl w:val="0"/>
              <w:rPr>
                <w:color w:val="000000"/>
              </w:rPr>
            </w:pPr>
            <w:proofErr w:type="spellStart"/>
            <w:r>
              <w:rPr>
                <w:color w:val="000000"/>
              </w:rPr>
              <w:t>Software</w:t>
            </w:r>
            <w:proofErr w:type="spellEnd"/>
            <w:r>
              <w:rPr>
                <w:color w:val="000000"/>
              </w:rPr>
              <w:t xml:space="preserve"> </w:t>
            </w:r>
            <w:proofErr w:type="spellStart"/>
            <w:r>
              <w:rPr>
                <w:color w:val="000000"/>
              </w:rPr>
              <w:t>purchasing</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r>
      <w:tr w:rsidR="00472B42">
        <w:trPr>
          <w:trHeight w:val="380"/>
        </w:trPr>
        <w:tc>
          <w:tcPr>
            <w:tcW w:w="1836" w:type="dxa"/>
            <w:gridSpan w:val="2"/>
            <w:vMerge/>
            <w:tcBorders>
              <w:left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rPr>
                <w:b/>
                <w:bCs/>
                <w:color w:val="00000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D76093">
            <w:pPr>
              <w:widowControl w:val="0"/>
              <w:rPr>
                <w:color w:val="000000"/>
              </w:rPr>
            </w:pPr>
            <w:proofErr w:type="spellStart"/>
            <w:r>
              <w:rPr>
                <w:color w:val="000000"/>
              </w:rPr>
              <w:t>Design</w:t>
            </w:r>
            <w:proofErr w:type="spellEnd"/>
            <w:r>
              <w:rPr>
                <w:color w:val="000000"/>
              </w:rPr>
              <w:t>/</w:t>
            </w:r>
            <w:proofErr w:type="spellStart"/>
            <w:r>
              <w:rPr>
                <w:color w:val="000000"/>
              </w:rPr>
              <w:t>construction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rPr>
            </w:pPr>
          </w:p>
        </w:tc>
      </w:tr>
      <w:tr w:rsidR="00472B42" w:rsidRPr="00D76093">
        <w:trPr>
          <w:trHeight w:val="437"/>
        </w:trPr>
        <w:tc>
          <w:tcPr>
            <w:tcW w:w="1836" w:type="dxa"/>
            <w:gridSpan w:val="2"/>
            <w:vMerge/>
            <w:tcBorders>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rPr>
                <w:b/>
                <w:bCs/>
                <w:color w:val="00000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cPr>
          <w:p w:rsidR="00472B42" w:rsidRDefault="00D76093">
            <w:pPr>
              <w:widowControl w:val="0"/>
              <w:rPr>
                <w:lang w:val="en-US"/>
              </w:rPr>
            </w:pPr>
            <w:r>
              <w:rPr>
                <w:bCs/>
                <w:color w:val="000000"/>
                <w:lang w:val="en-US"/>
              </w:rPr>
              <w:t>Service costs (</w:t>
            </w:r>
            <w:r>
              <w:rPr>
                <w:i/>
                <w:color w:val="000000"/>
                <w:lang w:val="en-US"/>
              </w:rPr>
              <w:t>planned in case of direct project affiliation)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lang w:val="en-US"/>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lang w:val="en-US"/>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lang w:val="en-US"/>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lang w:val="en-US"/>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lang w:val="en-U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472B42" w:rsidRDefault="00472B42">
            <w:pPr>
              <w:widowControl w:val="0"/>
              <w:spacing w:before="48" w:after="48"/>
              <w:jc w:val="center"/>
              <w:rPr>
                <w:color w:val="000000"/>
                <w:lang w:val="en-US"/>
              </w:rPr>
            </w:pPr>
          </w:p>
        </w:tc>
      </w:tr>
      <w:tr w:rsidR="00472B42">
        <w:trPr>
          <w:cantSplit/>
          <w:trHeight w:val="304"/>
        </w:trPr>
        <w:tc>
          <w:tcPr>
            <w:tcW w:w="704" w:type="dxa"/>
            <w:vMerge w:val="restart"/>
            <w:tcBorders>
              <w:top w:val="single" w:sz="4" w:space="0" w:color="000000"/>
              <w:left w:val="single" w:sz="4" w:space="0" w:color="000000"/>
              <w:bottom w:val="single" w:sz="4" w:space="0" w:color="000000"/>
            </w:tcBorders>
            <w:shd w:val="clear" w:color="auto" w:fill="auto"/>
            <w:tcMar>
              <w:left w:w="28" w:type="dxa"/>
              <w:right w:w="28" w:type="dxa"/>
            </w:tcMar>
            <w:textDirection w:val="btLr"/>
            <w:vAlign w:val="center"/>
          </w:tcPr>
          <w:p w:rsidR="00472B42" w:rsidRDefault="00D76093">
            <w:pPr>
              <w:widowControl w:val="0"/>
              <w:spacing w:after="0" w:line="220" w:lineRule="exact"/>
              <w:ind w:left="113" w:right="113"/>
              <w:jc w:val="center"/>
              <w:rPr>
                <w:b/>
                <w:bCs/>
                <w:color w:val="000000"/>
              </w:rPr>
            </w:pPr>
            <w:proofErr w:type="spellStart"/>
            <w:r>
              <w:rPr>
                <w:b/>
                <w:bCs/>
                <w:color w:val="000000"/>
              </w:rPr>
              <w:t>Resources</w:t>
            </w:r>
            <w:proofErr w:type="spellEnd"/>
            <w:r>
              <w:rPr>
                <w:b/>
                <w:bCs/>
                <w:color w:val="000000"/>
              </w:rPr>
              <w:t xml:space="preserve"> </w:t>
            </w:r>
            <w:proofErr w:type="spellStart"/>
            <w:r>
              <w:rPr>
                <w:b/>
                <w:bCs/>
                <w:color w:val="000000"/>
              </w:rPr>
              <w:t>required</w:t>
            </w:r>
            <w:proofErr w:type="spellEnd"/>
          </w:p>
        </w:tc>
        <w:tc>
          <w:tcPr>
            <w:tcW w:w="1132" w:type="dxa"/>
            <w:vMerge w:val="restart"/>
            <w:tcBorders>
              <w:top w:val="single" w:sz="4" w:space="0" w:color="000000"/>
              <w:bottom w:val="single" w:sz="4" w:space="0" w:color="000000"/>
              <w:right w:val="single" w:sz="4" w:space="0" w:color="000000"/>
            </w:tcBorders>
            <w:shd w:val="clear" w:color="auto" w:fill="auto"/>
            <w:tcMar>
              <w:left w:w="28" w:type="dxa"/>
              <w:right w:w="28" w:type="dxa"/>
            </w:tcMar>
            <w:textDirection w:val="btLr"/>
            <w:vAlign w:val="center"/>
          </w:tcPr>
          <w:p w:rsidR="00472B42" w:rsidRDefault="00D76093">
            <w:pPr>
              <w:widowControl w:val="0"/>
              <w:spacing w:after="0" w:line="220" w:lineRule="exact"/>
              <w:ind w:left="113" w:right="113"/>
              <w:jc w:val="center"/>
              <w:rPr>
                <w:b/>
                <w:bCs/>
                <w:color w:val="000000"/>
              </w:rPr>
            </w:pPr>
            <w:proofErr w:type="spellStart"/>
            <w:r>
              <w:rPr>
                <w:b/>
                <w:bCs/>
                <w:color w:val="000000"/>
              </w:rPr>
              <w:t>Standard</w:t>
            </w:r>
            <w:proofErr w:type="spellEnd"/>
            <w:r>
              <w:rPr>
                <w:b/>
                <w:bCs/>
                <w:color w:val="000000"/>
              </w:rPr>
              <w:t xml:space="preserve"> </w:t>
            </w:r>
            <w:proofErr w:type="spellStart"/>
            <w:r>
              <w:rPr>
                <w:b/>
                <w:bCs/>
                <w:color w:val="000000"/>
              </w:rPr>
              <w:t>hours</w:t>
            </w:r>
            <w:proofErr w:type="spellEnd"/>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ind w:left="175"/>
              <w:rPr>
                <w:color w:val="000000"/>
              </w:rPr>
            </w:pPr>
            <w:proofErr w:type="spellStart"/>
            <w:r>
              <w:rPr>
                <w:color w:val="000000"/>
              </w:rPr>
              <w:t>Resources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r>
      <w:tr w:rsidR="00472B42">
        <w:trPr>
          <w:cantSplit/>
          <w:trHeight w:val="279"/>
        </w:trPr>
        <w:tc>
          <w:tcPr>
            <w:tcW w:w="704" w:type="dxa"/>
            <w:vMerge/>
            <w:tcBorders>
              <w:left w:val="single" w:sz="4" w:space="0" w:color="000000"/>
              <w:bottom w:val="single" w:sz="4" w:space="0" w:color="000000"/>
            </w:tcBorders>
            <w:shd w:val="clear" w:color="auto" w:fill="auto"/>
            <w:tcMar>
              <w:left w:w="28" w:type="dxa"/>
              <w:right w:w="28" w:type="dxa"/>
            </w:tcMar>
            <w:textDirection w:val="btLr"/>
            <w:vAlign w:val="center"/>
          </w:tcPr>
          <w:p w:rsidR="00472B42" w:rsidRDefault="00472B42">
            <w:pPr>
              <w:widowControl w:val="0"/>
              <w:spacing w:after="0" w:line="240" w:lineRule="auto"/>
              <w:ind w:left="113" w:right="113"/>
              <w:jc w:val="center"/>
              <w:rPr>
                <w:b/>
                <w:bCs/>
                <w:color w:val="000000"/>
              </w:rPr>
            </w:pPr>
          </w:p>
        </w:tc>
        <w:tc>
          <w:tcPr>
            <w:tcW w:w="1132" w:type="dxa"/>
            <w:vMerge/>
            <w:tcBorders>
              <w:bottom w:val="single" w:sz="4" w:space="0" w:color="000000"/>
              <w:right w:val="single" w:sz="4" w:space="0" w:color="000000"/>
            </w:tcBorders>
            <w:shd w:val="clear" w:color="auto" w:fill="auto"/>
            <w:tcMar>
              <w:left w:w="28" w:type="dxa"/>
              <w:right w:w="28" w:type="dxa"/>
            </w:tcMar>
            <w:textDirection w:val="btLr"/>
            <w:vAlign w:val="center"/>
          </w:tcPr>
          <w:p w:rsidR="00472B42" w:rsidRDefault="00472B42">
            <w:pPr>
              <w:widowControl w:val="0"/>
              <w:spacing w:after="0" w:line="240" w:lineRule="auto"/>
              <w:ind w:left="113" w:right="113"/>
              <w:jc w:val="center"/>
              <w:rPr>
                <w:b/>
                <w:bCs/>
                <w:color w:val="00000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pStyle w:val="a9"/>
              <w:widowControl w:val="0"/>
              <w:numPr>
                <w:ilvl w:val="0"/>
                <w:numId w:val="1"/>
              </w:numPr>
              <w:spacing w:after="0" w:line="252" w:lineRule="auto"/>
            </w:pPr>
            <w:proofErr w:type="spellStart"/>
            <w:r>
              <w:rPr>
                <w:color w:val="000000"/>
              </w:rPr>
              <w:t>the</w:t>
            </w:r>
            <w:proofErr w:type="spellEnd"/>
            <w:r>
              <w:rPr>
                <w:color w:val="000000"/>
              </w:rPr>
              <w:t xml:space="preserve"> </w:t>
            </w:r>
            <w:proofErr w:type="spellStart"/>
            <w:r>
              <w:rPr>
                <w:color w:val="000000"/>
              </w:rPr>
              <w:t>amount</w:t>
            </w:r>
            <w:proofErr w:type="spellEnd"/>
            <w:r>
              <w:rPr>
                <w:color w:val="000000"/>
              </w:rPr>
              <w:t xml:space="preserve"> </w:t>
            </w:r>
            <w:proofErr w:type="spellStart"/>
            <w:r>
              <w:rPr>
                <w:color w:val="000000"/>
              </w:rPr>
              <w:t>of</w:t>
            </w:r>
            <w:proofErr w:type="spellEnd"/>
            <w:r>
              <w:rPr>
                <w:color w:val="000000"/>
              </w:rPr>
              <w:t xml:space="preserve"> </w:t>
            </w:r>
            <w:r>
              <w:rPr>
                <w:color w:val="000000"/>
                <w:lang w:val="en-US"/>
              </w:rPr>
              <w:t>FTE,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r>
      <w:tr w:rsidR="00472B42">
        <w:trPr>
          <w:cantSplit/>
          <w:trHeight w:val="309"/>
        </w:trPr>
        <w:tc>
          <w:tcPr>
            <w:tcW w:w="704" w:type="dxa"/>
            <w:vMerge/>
            <w:tcBorders>
              <w:left w:val="single" w:sz="4" w:space="0" w:color="000000"/>
              <w:bottom w:val="single" w:sz="4" w:space="0" w:color="000000"/>
            </w:tcBorders>
            <w:shd w:val="clear" w:color="auto" w:fill="auto"/>
            <w:tcMar>
              <w:left w:w="28" w:type="dxa"/>
              <w:right w:w="28" w:type="dxa"/>
            </w:tcMar>
            <w:textDirection w:val="btLr"/>
            <w:vAlign w:val="center"/>
          </w:tcPr>
          <w:p w:rsidR="00472B42" w:rsidRDefault="00472B42">
            <w:pPr>
              <w:widowControl w:val="0"/>
              <w:spacing w:after="0" w:line="240" w:lineRule="auto"/>
              <w:ind w:left="113" w:right="113"/>
              <w:jc w:val="center"/>
              <w:rPr>
                <w:b/>
                <w:bCs/>
                <w:color w:val="000000"/>
              </w:rPr>
            </w:pPr>
          </w:p>
        </w:tc>
        <w:tc>
          <w:tcPr>
            <w:tcW w:w="1132" w:type="dxa"/>
            <w:vMerge/>
            <w:tcBorders>
              <w:bottom w:val="single" w:sz="4" w:space="0" w:color="000000"/>
              <w:right w:val="single" w:sz="4" w:space="0" w:color="000000"/>
            </w:tcBorders>
            <w:shd w:val="clear" w:color="auto" w:fill="auto"/>
            <w:tcMar>
              <w:left w:w="28" w:type="dxa"/>
              <w:right w:w="28" w:type="dxa"/>
            </w:tcMar>
            <w:textDirection w:val="btLr"/>
            <w:vAlign w:val="center"/>
          </w:tcPr>
          <w:p w:rsidR="00472B42" w:rsidRDefault="00472B42">
            <w:pPr>
              <w:widowControl w:val="0"/>
              <w:spacing w:after="0" w:line="240" w:lineRule="auto"/>
              <w:ind w:left="113" w:right="113"/>
              <w:jc w:val="center"/>
              <w:rPr>
                <w:b/>
                <w:bCs/>
                <w:color w:val="00000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pStyle w:val="a9"/>
              <w:widowControl w:val="0"/>
              <w:numPr>
                <w:ilvl w:val="0"/>
                <w:numId w:val="1"/>
              </w:numPr>
              <w:spacing w:after="0" w:line="252" w:lineRule="auto"/>
              <w:rPr>
                <w:color w:val="000000"/>
              </w:rPr>
            </w:pPr>
            <w:proofErr w:type="spellStart"/>
            <w:r>
              <w:rPr>
                <w:color w:val="000000"/>
              </w:rPr>
              <w:t>accelerator</w:t>
            </w:r>
            <w:proofErr w:type="spellEnd"/>
            <w:r>
              <w:rPr>
                <w:color w:val="000000"/>
              </w:rPr>
              <w:t>/</w:t>
            </w:r>
            <w:proofErr w:type="spellStart"/>
            <w:r>
              <w:rPr>
                <w:color w:val="000000"/>
              </w:rPr>
              <w:t>installation</w:t>
            </w:r>
            <w:proofErr w:type="spellEnd"/>
            <w:r>
              <w:rPr>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r>
      <w:tr w:rsidR="00472B42">
        <w:trPr>
          <w:cantSplit/>
          <w:trHeight w:val="514"/>
        </w:trPr>
        <w:tc>
          <w:tcPr>
            <w:tcW w:w="704" w:type="dxa"/>
            <w:vMerge/>
            <w:tcBorders>
              <w:left w:val="single" w:sz="4" w:space="0" w:color="000000"/>
              <w:bottom w:val="single" w:sz="4" w:space="0" w:color="000000"/>
            </w:tcBorders>
            <w:shd w:val="clear" w:color="auto" w:fill="auto"/>
            <w:tcMar>
              <w:left w:w="28" w:type="dxa"/>
              <w:right w:w="28" w:type="dxa"/>
            </w:tcMar>
            <w:textDirection w:val="btLr"/>
            <w:vAlign w:val="center"/>
          </w:tcPr>
          <w:p w:rsidR="00472B42" w:rsidRDefault="00472B42">
            <w:pPr>
              <w:widowControl w:val="0"/>
              <w:spacing w:after="0" w:line="240" w:lineRule="auto"/>
              <w:ind w:left="113" w:right="113"/>
              <w:jc w:val="center"/>
              <w:rPr>
                <w:b/>
                <w:bCs/>
                <w:color w:val="000000"/>
              </w:rPr>
            </w:pPr>
          </w:p>
        </w:tc>
        <w:tc>
          <w:tcPr>
            <w:tcW w:w="1132" w:type="dxa"/>
            <w:vMerge/>
            <w:tcBorders>
              <w:bottom w:val="single" w:sz="4" w:space="0" w:color="000000"/>
              <w:right w:val="single" w:sz="4" w:space="0" w:color="000000"/>
            </w:tcBorders>
            <w:shd w:val="clear" w:color="auto" w:fill="auto"/>
            <w:tcMar>
              <w:left w:w="28" w:type="dxa"/>
              <w:right w:w="28" w:type="dxa"/>
            </w:tcMar>
            <w:textDirection w:val="btLr"/>
            <w:vAlign w:val="center"/>
          </w:tcPr>
          <w:p w:rsidR="00472B42" w:rsidRDefault="00472B42">
            <w:pPr>
              <w:widowControl w:val="0"/>
              <w:spacing w:after="0" w:line="240" w:lineRule="auto"/>
              <w:ind w:left="113" w:right="113"/>
              <w:jc w:val="center"/>
              <w:rPr>
                <w:b/>
                <w:bCs/>
                <w:color w:val="000000"/>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pStyle w:val="a9"/>
              <w:widowControl w:val="0"/>
              <w:numPr>
                <w:ilvl w:val="0"/>
                <w:numId w:val="1"/>
              </w:numPr>
              <w:spacing w:after="0" w:line="252" w:lineRule="auto"/>
            </w:pPr>
            <w:proofErr w:type="spellStart"/>
            <w:r>
              <w:rPr>
                <w:color w:val="000000"/>
              </w:rPr>
              <w:t>reactor</w:t>
            </w:r>
            <w:proofErr w:type="spellEnd"/>
            <w:r>
              <w:rPr>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r>
      <w:tr w:rsidR="00472B42">
        <w:trPr>
          <w:cantSplit/>
          <w:trHeight w:val="1517"/>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extDirection w:val="btLr"/>
            <w:vAlign w:val="center"/>
          </w:tcPr>
          <w:p w:rsidR="00472B42" w:rsidRDefault="00D76093">
            <w:pPr>
              <w:widowControl w:val="0"/>
              <w:spacing w:after="0" w:line="220" w:lineRule="exact"/>
              <w:ind w:left="113" w:right="-108"/>
              <w:jc w:val="center"/>
              <w:rPr>
                <w:b/>
                <w:bCs/>
                <w:color w:val="000000"/>
              </w:rPr>
            </w:pPr>
            <w:proofErr w:type="spellStart"/>
            <w:r>
              <w:rPr>
                <w:b/>
                <w:bCs/>
                <w:color w:val="000000"/>
              </w:rPr>
              <w:t>Sources</w:t>
            </w:r>
            <w:proofErr w:type="spellEnd"/>
            <w:r>
              <w:rPr>
                <w:b/>
                <w:bCs/>
                <w:color w:val="000000"/>
              </w:rPr>
              <w:t xml:space="preserve"> </w:t>
            </w:r>
            <w:proofErr w:type="spellStart"/>
            <w:r>
              <w:rPr>
                <w:b/>
                <w:bCs/>
                <w:color w:val="000000"/>
              </w:rPr>
              <w:t>of</w:t>
            </w:r>
            <w:proofErr w:type="spellEnd"/>
            <w:r>
              <w:rPr>
                <w:b/>
                <w:bCs/>
                <w:color w:val="000000"/>
              </w:rPr>
              <w:t xml:space="preserve"> </w:t>
            </w:r>
            <w:proofErr w:type="spellStart"/>
            <w:r>
              <w:rPr>
                <w:b/>
                <w:bCs/>
                <w:color w:val="000000"/>
              </w:rPr>
              <w:t>funding</w:t>
            </w:r>
            <w:proofErr w:type="spellEnd"/>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extDirection w:val="btLr"/>
            <w:vAlign w:val="center"/>
          </w:tcPr>
          <w:p w:rsidR="00472B42" w:rsidRDefault="00D76093">
            <w:pPr>
              <w:widowControl w:val="0"/>
              <w:spacing w:after="0" w:line="220" w:lineRule="exact"/>
              <w:ind w:left="113" w:right="113"/>
              <w:jc w:val="center"/>
              <w:rPr>
                <w:b/>
                <w:bCs/>
                <w:color w:val="000000"/>
              </w:rPr>
            </w:pPr>
            <w:r>
              <w:rPr>
                <w:b/>
                <w:bCs/>
                <w:color w:val="000000"/>
              </w:rPr>
              <w:t xml:space="preserve">JINR </w:t>
            </w:r>
            <w:proofErr w:type="spellStart"/>
            <w:r>
              <w:rPr>
                <w:b/>
                <w:bCs/>
                <w:color w:val="000000"/>
              </w:rPr>
              <w:t>Budget</w:t>
            </w:r>
            <w:proofErr w:type="spellEnd"/>
            <w:r>
              <w:rPr>
                <w:b/>
                <w:bCs/>
                <w:color w:val="000000"/>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ind w:left="175"/>
            </w:pPr>
            <w:r>
              <w:rPr>
                <w:color w:val="000000"/>
              </w:rPr>
              <w:t xml:space="preserve">JINR </w:t>
            </w:r>
            <w:proofErr w:type="spellStart"/>
            <w:r>
              <w:rPr>
                <w:color w:val="000000"/>
              </w:rPr>
              <w:t>budget</w:t>
            </w:r>
            <w:proofErr w:type="spellEnd"/>
            <w:r>
              <w:rPr>
                <w:color w:val="000000"/>
              </w:rPr>
              <w:t xml:space="preserve"> </w:t>
            </w:r>
            <w:r>
              <w:rPr>
                <w:i/>
                <w:color w:val="000000"/>
              </w:rPr>
              <w:t>(</w:t>
            </w:r>
            <w:proofErr w:type="spellStart"/>
            <w:r>
              <w:rPr>
                <w:i/>
                <w:color w:val="000000"/>
              </w:rPr>
              <w:t>budget</w:t>
            </w:r>
            <w:proofErr w:type="spellEnd"/>
            <w:r>
              <w:rPr>
                <w:i/>
                <w:color w:val="000000"/>
              </w:rPr>
              <w:t xml:space="preserve"> </w:t>
            </w:r>
            <w:proofErr w:type="spellStart"/>
            <w:r>
              <w:rPr>
                <w:i/>
                <w:color w:val="000000"/>
              </w:rPr>
              <w:t>items</w:t>
            </w:r>
            <w:proofErr w:type="spellEnd"/>
            <w:r>
              <w:rPr>
                <w:i/>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rPr>
            </w:pPr>
          </w:p>
        </w:tc>
      </w:tr>
      <w:tr w:rsidR="00472B42">
        <w:trPr>
          <w:cantSplit/>
          <w:trHeight w:val="1867"/>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extDirection w:val="btLr"/>
            <w:vAlign w:val="center"/>
          </w:tcPr>
          <w:p w:rsidR="00472B42" w:rsidRDefault="00472B42">
            <w:pPr>
              <w:widowControl w:val="0"/>
              <w:spacing w:after="0" w:line="240" w:lineRule="auto"/>
              <w:rPr>
                <w:b/>
                <w:bCs/>
                <w:color w:val="00000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extDirection w:val="btLr"/>
            <w:vAlign w:val="center"/>
          </w:tcPr>
          <w:p w:rsidR="00472B42" w:rsidRDefault="00D76093">
            <w:pPr>
              <w:widowControl w:val="0"/>
              <w:spacing w:after="0" w:line="220" w:lineRule="exact"/>
              <w:ind w:left="113" w:right="113"/>
              <w:jc w:val="center"/>
              <w:rPr>
                <w:b/>
                <w:bCs/>
                <w:color w:val="000000"/>
              </w:rPr>
            </w:pPr>
            <w:proofErr w:type="spellStart"/>
            <w:r>
              <w:rPr>
                <w:b/>
                <w:bCs/>
                <w:color w:val="000000"/>
              </w:rPr>
              <w:t>Extra</w:t>
            </w:r>
            <w:proofErr w:type="spellEnd"/>
            <w:r>
              <w:rPr>
                <w:b/>
                <w:bCs/>
                <w:color w:val="000000"/>
              </w:rPr>
              <w:t xml:space="preserve"> </w:t>
            </w:r>
            <w:proofErr w:type="spellStart"/>
            <w:r>
              <w:rPr>
                <w:b/>
                <w:bCs/>
                <w:color w:val="000000"/>
              </w:rPr>
              <w:t>fudning</w:t>
            </w:r>
            <w:proofErr w:type="spellEnd"/>
            <w:r>
              <w:rPr>
                <w:b/>
                <w:bCs/>
                <w:color w:val="000000"/>
              </w:rPr>
              <w:t xml:space="preserve"> (</w:t>
            </w:r>
            <w:proofErr w:type="spellStart"/>
            <w:r>
              <w:rPr>
                <w:b/>
                <w:bCs/>
                <w:color w:val="000000"/>
              </w:rPr>
              <w:t>supplementary</w:t>
            </w:r>
            <w:proofErr w:type="spellEnd"/>
            <w:r>
              <w:rPr>
                <w:b/>
                <w:bCs/>
                <w:color w:val="000000"/>
              </w:rPr>
              <w:t xml:space="preserve"> </w:t>
            </w:r>
            <w:proofErr w:type="spellStart"/>
            <w:r>
              <w:rPr>
                <w:b/>
                <w:bCs/>
                <w:color w:val="000000"/>
              </w:rPr>
              <w:t>estimates</w:t>
            </w:r>
            <w:proofErr w:type="spellEnd"/>
            <w:r>
              <w:rPr>
                <w:b/>
                <w:bCs/>
                <w:color w:val="000000"/>
              </w:rPr>
              <w:t>)</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D76093">
            <w:pPr>
              <w:widowControl w:val="0"/>
              <w:spacing w:after="0" w:line="240" w:lineRule="atLeast"/>
              <w:ind w:left="176"/>
              <w:rPr>
                <w:lang w:val="en-US"/>
              </w:rPr>
            </w:pPr>
            <w:r>
              <w:rPr>
                <w:lang w:val="en-US"/>
              </w:rPr>
              <w:t xml:space="preserve">Contributions by </w:t>
            </w:r>
          </w:p>
          <w:p w:rsidR="00472B42" w:rsidRDefault="00D76093">
            <w:pPr>
              <w:widowControl w:val="0"/>
              <w:spacing w:after="0" w:line="240" w:lineRule="atLeast"/>
              <w:ind w:left="176"/>
              <w:rPr>
                <w:lang w:val="en-US"/>
              </w:rPr>
            </w:pPr>
            <w:r>
              <w:rPr>
                <w:lang w:val="en-US"/>
              </w:rPr>
              <w:t xml:space="preserve">partners </w:t>
            </w:r>
          </w:p>
          <w:p w:rsidR="00472B42" w:rsidRDefault="00472B42">
            <w:pPr>
              <w:widowControl w:val="0"/>
              <w:spacing w:after="0" w:line="240" w:lineRule="atLeast"/>
              <w:ind w:left="176"/>
              <w:rPr>
                <w:lang w:val="en-US"/>
              </w:rPr>
            </w:pPr>
          </w:p>
          <w:p w:rsidR="00472B42" w:rsidRDefault="00D76093">
            <w:pPr>
              <w:widowControl w:val="0"/>
              <w:spacing w:line="240" w:lineRule="atLeast"/>
              <w:ind w:left="175"/>
              <w:rPr>
                <w:lang w:val="en-US"/>
              </w:rPr>
            </w:pPr>
            <w:r>
              <w:rPr>
                <w:color w:val="000000"/>
                <w:lang w:val="en-US"/>
              </w:rPr>
              <w:t xml:space="preserve">Funds under contracts </w:t>
            </w:r>
            <w:r>
              <w:rPr>
                <w:lang w:val="en-US"/>
              </w:rPr>
              <w:t>with customers</w:t>
            </w:r>
          </w:p>
          <w:p w:rsidR="00472B42" w:rsidRDefault="00D76093">
            <w:pPr>
              <w:widowControl w:val="0"/>
              <w:ind w:left="175"/>
              <w:rPr>
                <w:color w:val="000000"/>
              </w:rPr>
            </w:pPr>
            <w:proofErr w:type="spellStart"/>
            <w:r>
              <w:rPr>
                <w:color w:val="000000"/>
              </w:rPr>
              <w:t>Other</w:t>
            </w:r>
            <w:proofErr w:type="spellEnd"/>
            <w:r>
              <w:rPr>
                <w:color w:val="000000"/>
              </w:rPr>
              <w:t xml:space="preserve"> </w:t>
            </w:r>
            <w:proofErr w:type="spellStart"/>
            <w:r>
              <w:rPr>
                <w:color w:val="000000"/>
              </w:rPr>
              <w:t>sources</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funding</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B42" w:rsidRDefault="00472B42">
            <w:pPr>
              <w:widowControl w:val="0"/>
              <w:jc w:val="center"/>
              <w:rPr>
                <w:color w:val="000000"/>
                <w:lang w:val="en-US"/>
              </w:rPr>
            </w:pPr>
          </w:p>
        </w:tc>
      </w:tr>
    </w:tbl>
    <w:p w:rsidR="00472B42" w:rsidRDefault="00472B42">
      <w:pPr>
        <w:pStyle w:val="a9"/>
        <w:ind w:left="0"/>
        <w:rPr>
          <w:lang w:val="en-US"/>
        </w:rPr>
      </w:pPr>
    </w:p>
    <w:p w:rsidR="00472B42" w:rsidRDefault="00D76093">
      <w:pPr>
        <w:pStyle w:val="a9"/>
        <w:ind w:left="0"/>
      </w:pPr>
      <w:r>
        <w:rPr>
          <w:b/>
          <w:bCs/>
        </w:rPr>
        <w:t xml:space="preserve">4.3 </w:t>
      </w:r>
      <w:proofErr w:type="spellStart"/>
      <w:r>
        <w:rPr>
          <w:b/>
          <w:bCs/>
        </w:rPr>
        <w:t>Other</w:t>
      </w:r>
      <w:proofErr w:type="spellEnd"/>
      <w:r>
        <w:rPr>
          <w:b/>
          <w:bCs/>
        </w:rPr>
        <w:t xml:space="preserve"> </w:t>
      </w:r>
      <w:proofErr w:type="spellStart"/>
      <w:r>
        <w:rPr>
          <w:b/>
          <w:bCs/>
        </w:rPr>
        <w:t>resources</w:t>
      </w:r>
      <w:proofErr w:type="spellEnd"/>
    </w:p>
    <w:tbl>
      <w:tblPr>
        <w:tblStyle w:val="ad"/>
        <w:tblW w:w="9923" w:type="dxa"/>
        <w:tblLook w:val="04A0"/>
      </w:tblPr>
      <w:tblGrid>
        <w:gridCol w:w="3261"/>
        <w:gridCol w:w="1333"/>
        <w:gridCol w:w="1333"/>
        <w:gridCol w:w="1331"/>
        <w:gridCol w:w="1334"/>
        <w:gridCol w:w="1331"/>
      </w:tblGrid>
      <w:tr w:rsidR="00472B42">
        <w:trPr>
          <w:trHeight w:val="20"/>
        </w:trPr>
        <w:tc>
          <w:tcPr>
            <w:tcW w:w="3260" w:type="dxa"/>
            <w:vMerge w:val="restart"/>
            <w:shd w:val="clear" w:color="auto" w:fill="auto"/>
          </w:tcPr>
          <w:p w:rsidR="00472B42" w:rsidRDefault="00472B42">
            <w:pPr>
              <w:widowControl w:val="0"/>
              <w:spacing w:line="360" w:lineRule="auto"/>
              <w:jc w:val="center"/>
              <w:rPr>
                <w:b/>
                <w:sz w:val="8"/>
                <w:szCs w:val="8"/>
              </w:rPr>
            </w:pPr>
          </w:p>
          <w:p w:rsidR="00472B42" w:rsidRDefault="00D76093">
            <w:pPr>
              <w:widowControl w:val="0"/>
              <w:spacing w:after="0" w:line="240" w:lineRule="exact"/>
              <w:jc w:val="center"/>
              <w:rPr>
                <w:b/>
              </w:rPr>
            </w:pPr>
            <w:proofErr w:type="spellStart"/>
            <w:r>
              <w:rPr>
                <w:b/>
              </w:rPr>
              <w:t>Computer</w:t>
            </w:r>
            <w:proofErr w:type="spellEnd"/>
            <w:r>
              <w:rPr>
                <w:b/>
              </w:rPr>
              <w:t xml:space="preserve"> </w:t>
            </w:r>
            <w:proofErr w:type="spellStart"/>
            <w:r>
              <w:rPr>
                <w:b/>
              </w:rPr>
              <w:t>resources</w:t>
            </w:r>
            <w:proofErr w:type="spellEnd"/>
            <w:r>
              <w:rPr>
                <w:b/>
              </w:rPr>
              <w:t xml:space="preserve"> </w:t>
            </w:r>
            <w:proofErr w:type="spellStart"/>
            <w:r>
              <w:rPr>
                <w:b/>
              </w:rPr>
              <w:t>consumed</w:t>
            </w:r>
            <w:proofErr w:type="spellEnd"/>
          </w:p>
          <w:p w:rsidR="00472B42" w:rsidRDefault="00D76093">
            <w:pPr>
              <w:widowControl w:val="0"/>
              <w:spacing w:after="0" w:line="240" w:lineRule="exact"/>
              <w:jc w:val="center"/>
              <w:rPr>
                <w:b/>
              </w:rPr>
            </w:pPr>
            <w:r>
              <w:rPr>
                <w:b/>
                <w:lang w:val="en-US"/>
              </w:rPr>
              <w:t>MICC</w:t>
            </w:r>
          </w:p>
        </w:tc>
        <w:tc>
          <w:tcPr>
            <w:tcW w:w="6662" w:type="dxa"/>
            <w:gridSpan w:val="5"/>
            <w:shd w:val="clear" w:color="auto" w:fill="auto"/>
          </w:tcPr>
          <w:p w:rsidR="00472B42" w:rsidRDefault="00D76093">
            <w:pPr>
              <w:widowControl w:val="0"/>
              <w:spacing w:before="120" w:line="240" w:lineRule="atLeast"/>
              <w:jc w:val="center"/>
              <w:rPr>
                <w:b/>
              </w:rPr>
            </w:pPr>
            <w:proofErr w:type="spellStart"/>
            <w:r>
              <w:rPr>
                <w:b/>
              </w:rPr>
              <w:t>Distribution</w:t>
            </w:r>
            <w:proofErr w:type="spellEnd"/>
            <w:r>
              <w:rPr>
                <w:b/>
              </w:rPr>
              <w:t xml:space="preserve"> </w:t>
            </w:r>
            <w:proofErr w:type="spellStart"/>
            <w:r>
              <w:rPr>
                <w:b/>
              </w:rPr>
              <w:t>by</w:t>
            </w:r>
            <w:proofErr w:type="spellEnd"/>
            <w:r>
              <w:rPr>
                <w:b/>
              </w:rPr>
              <w:t xml:space="preserve"> </w:t>
            </w:r>
            <w:proofErr w:type="spellStart"/>
            <w:r>
              <w:rPr>
                <w:b/>
              </w:rPr>
              <w:t>years</w:t>
            </w:r>
            <w:proofErr w:type="spellEnd"/>
          </w:p>
        </w:tc>
      </w:tr>
      <w:tr w:rsidR="00472B42">
        <w:trPr>
          <w:trHeight w:val="509"/>
        </w:trPr>
        <w:tc>
          <w:tcPr>
            <w:tcW w:w="3260" w:type="dxa"/>
            <w:vMerge/>
            <w:shd w:val="clear" w:color="auto" w:fill="auto"/>
          </w:tcPr>
          <w:p w:rsidR="00472B42" w:rsidRDefault="00472B42">
            <w:pPr>
              <w:widowControl w:val="0"/>
              <w:spacing w:line="360" w:lineRule="auto"/>
              <w:jc w:val="both"/>
              <w:rPr>
                <w:b/>
              </w:rPr>
            </w:pPr>
          </w:p>
        </w:tc>
        <w:tc>
          <w:tcPr>
            <w:tcW w:w="1333" w:type="dxa"/>
            <w:shd w:val="clear" w:color="auto" w:fill="auto"/>
          </w:tcPr>
          <w:p w:rsidR="00472B42" w:rsidRDefault="00D76093">
            <w:pPr>
              <w:widowControl w:val="0"/>
              <w:spacing w:after="0" w:line="240" w:lineRule="atLeast"/>
              <w:jc w:val="center"/>
              <w:rPr>
                <w:b/>
              </w:rPr>
            </w:pPr>
            <w:r>
              <w:rPr>
                <w:b/>
              </w:rPr>
              <w:t>1</w:t>
            </w:r>
            <w:proofErr w:type="spellStart"/>
            <w:r>
              <w:rPr>
                <w:b/>
                <w:vertAlign w:val="superscript"/>
                <w:lang w:val="en-US"/>
              </w:rPr>
              <w:t>st</w:t>
            </w:r>
            <w:proofErr w:type="spellEnd"/>
            <w:r>
              <w:rPr>
                <w:b/>
              </w:rPr>
              <w:t xml:space="preserve"> </w:t>
            </w:r>
            <w:proofErr w:type="spellStart"/>
            <w:r>
              <w:rPr>
                <w:b/>
              </w:rPr>
              <w:t>year</w:t>
            </w:r>
            <w:proofErr w:type="spellEnd"/>
          </w:p>
        </w:tc>
        <w:tc>
          <w:tcPr>
            <w:tcW w:w="1333" w:type="dxa"/>
            <w:shd w:val="clear" w:color="auto" w:fill="auto"/>
          </w:tcPr>
          <w:p w:rsidR="00472B42" w:rsidRDefault="00D76093">
            <w:pPr>
              <w:widowControl w:val="0"/>
              <w:spacing w:after="0" w:line="240" w:lineRule="atLeast"/>
              <w:jc w:val="center"/>
              <w:rPr>
                <w:b/>
              </w:rPr>
            </w:pPr>
            <w:r>
              <w:rPr>
                <w:b/>
              </w:rPr>
              <w:t>2</w:t>
            </w:r>
            <w:proofErr w:type="spellStart"/>
            <w:r>
              <w:rPr>
                <w:b/>
                <w:vertAlign w:val="superscript"/>
                <w:lang w:val="en-US"/>
              </w:rPr>
              <w:t>nd</w:t>
            </w:r>
            <w:proofErr w:type="spellEnd"/>
            <w:r>
              <w:rPr>
                <w:b/>
                <w:lang w:val="en-US"/>
              </w:rPr>
              <w:t xml:space="preserve"> y</w:t>
            </w:r>
            <w:proofErr w:type="spellStart"/>
            <w:r>
              <w:rPr>
                <w:b/>
              </w:rPr>
              <w:t>ear</w:t>
            </w:r>
            <w:proofErr w:type="spellEnd"/>
            <w:r>
              <w:rPr>
                <w:b/>
              </w:rPr>
              <w:t xml:space="preserve"> </w:t>
            </w:r>
          </w:p>
        </w:tc>
        <w:tc>
          <w:tcPr>
            <w:tcW w:w="1331" w:type="dxa"/>
            <w:shd w:val="clear" w:color="auto" w:fill="auto"/>
          </w:tcPr>
          <w:p w:rsidR="00472B42" w:rsidRDefault="00D76093">
            <w:pPr>
              <w:widowControl w:val="0"/>
              <w:spacing w:after="0" w:line="240" w:lineRule="atLeast"/>
              <w:jc w:val="center"/>
              <w:rPr>
                <w:b/>
              </w:rPr>
            </w:pPr>
            <w:r>
              <w:rPr>
                <w:b/>
              </w:rPr>
              <w:t>3</w:t>
            </w:r>
            <w:proofErr w:type="spellStart"/>
            <w:r>
              <w:rPr>
                <w:b/>
                <w:vertAlign w:val="superscript"/>
                <w:lang w:val="en-US"/>
              </w:rPr>
              <w:t>rd</w:t>
            </w:r>
            <w:r>
              <w:rPr>
                <w:b/>
                <w:lang w:val="en-US"/>
              </w:rPr>
              <w:t>y</w:t>
            </w:r>
            <w:r>
              <w:rPr>
                <w:b/>
              </w:rPr>
              <w:t>ear</w:t>
            </w:r>
            <w:proofErr w:type="spellEnd"/>
          </w:p>
        </w:tc>
        <w:tc>
          <w:tcPr>
            <w:tcW w:w="1334" w:type="dxa"/>
            <w:shd w:val="clear" w:color="auto" w:fill="auto"/>
          </w:tcPr>
          <w:p w:rsidR="00472B42" w:rsidRDefault="00D76093">
            <w:pPr>
              <w:widowControl w:val="0"/>
              <w:spacing w:after="0" w:line="240" w:lineRule="atLeast"/>
              <w:jc w:val="center"/>
              <w:rPr>
                <w:b/>
              </w:rPr>
            </w:pPr>
            <w:r>
              <w:rPr>
                <w:b/>
              </w:rPr>
              <w:t>4</w:t>
            </w:r>
            <w:proofErr w:type="spellStart"/>
            <w:r>
              <w:rPr>
                <w:b/>
                <w:vertAlign w:val="superscript"/>
                <w:lang w:val="en-US"/>
              </w:rPr>
              <w:t>th</w:t>
            </w:r>
            <w:proofErr w:type="spellEnd"/>
            <w:r>
              <w:rPr>
                <w:b/>
                <w:lang w:val="en-US"/>
              </w:rPr>
              <w:t xml:space="preserve">  year </w:t>
            </w:r>
          </w:p>
        </w:tc>
        <w:tc>
          <w:tcPr>
            <w:tcW w:w="1331" w:type="dxa"/>
            <w:shd w:val="clear" w:color="auto" w:fill="auto"/>
          </w:tcPr>
          <w:p w:rsidR="00472B42" w:rsidRDefault="00D76093">
            <w:pPr>
              <w:widowControl w:val="0"/>
              <w:spacing w:after="0" w:line="240" w:lineRule="atLeast"/>
              <w:jc w:val="center"/>
              <w:rPr>
                <w:b/>
              </w:rPr>
            </w:pPr>
            <w:r>
              <w:rPr>
                <w:b/>
              </w:rPr>
              <w:t>5</w:t>
            </w:r>
            <w:proofErr w:type="spellStart"/>
            <w:r>
              <w:rPr>
                <w:b/>
                <w:vertAlign w:val="superscript"/>
                <w:lang w:val="en-US"/>
              </w:rPr>
              <w:t>th</w:t>
            </w:r>
            <w:proofErr w:type="spellEnd"/>
            <w:r>
              <w:rPr>
                <w:b/>
                <w:lang w:val="en-US"/>
              </w:rPr>
              <w:t xml:space="preserve"> y</w:t>
            </w:r>
            <w:proofErr w:type="spellStart"/>
            <w:r>
              <w:rPr>
                <w:b/>
              </w:rPr>
              <w:t>ear</w:t>
            </w:r>
            <w:proofErr w:type="spellEnd"/>
            <w:r>
              <w:rPr>
                <w:b/>
              </w:rPr>
              <w:t xml:space="preserve"> </w:t>
            </w:r>
          </w:p>
        </w:tc>
      </w:tr>
      <w:tr w:rsidR="00472B42">
        <w:tc>
          <w:tcPr>
            <w:tcW w:w="3260" w:type="dxa"/>
            <w:shd w:val="clear" w:color="auto" w:fill="auto"/>
          </w:tcPr>
          <w:p w:rsidR="00472B42" w:rsidRDefault="00D76093">
            <w:pPr>
              <w:widowControl w:val="0"/>
              <w:spacing w:after="0" w:line="360" w:lineRule="auto"/>
              <w:rPr>
                <w:bCs/>
                <w:lang w:val="en-US"/>
              </w:rPr>
            </w:pPr>
            <w:r>
              <w:rPr>
                <w:bCs/>
                <w:lang w:val="en-US"/>
              </w:rPr>
              <w:t>Data storage (TB)</w:t>
            </w:r>
          </w:p>
          <w:p w:rsidR="00472B42" w:rsidRDefault="00D76093">
            <w:pPr>
              <w:widowControl w:val="0"/>
              <w:spacing w:after="0" w:line="360" w:lineRule="auto"/>
              <w:ind w:left="1027"/>
              <w:rPr>
                <w:lang w:val="en-US"/>
              </w:rPr>
            </w:pPr>
            <w:r>
              <w:rPr>
                <w:bCs/>
                <w:lang w:val="en-US"/>
              </w:rPr>
              <w:t>- EOS</w:t>
            </w:r>
          </w:p>
          <w:p w:rsidR="00472B42" w:rsidRDefault="00D76093">
            <w:pPr>
              <w:widowControl w:val="0"/>
              <w:spacing w:after="0" w:line="360" w:lineRule="auto"/>
              <w:ind w:left="1027"/>
              <w:rPr>
                <w:bCs/>
                <w:lang w:val="en-US"/>
              </w:rPr>
            </w:pPr>
            <w:r>
              <w:rPr>
                <w:bCs/>
                <w:lang w:val="en-US"/>
              </w:rPr>
              <w:t>- Tapes</w:t>
            </w:r>
          </w:p>
        </w:tc>
        <w:tc>
          <w:tcPr>
            <w:tcW w:w="1333" w:type="dxa"/>
            <w:shd w:val="clear" w:color="auto" w:fill="auto"/>
          </w:tcPr>
          <w:p w:rsidR="00472B42" w:rsidRDefault="00472B42">
            <w:pPr>
              <w:widowControl w:val="0"/>
              <w:spacing w:after="0" w:line="360" w:lineRule="auto"/>
              <w:jc w:val="center"/>
              <w:rPr>
                <w:bCs/>
                <w:lang w:val="en-US"/>
              </w:rPr>
            </w:pPr>
          </w:p>
        </w:tc>
        <w:tc>
          <w:tcPr>
            <w:tcW w:w="1333" w:type="dxa"/>
            <w:shd w:val="clear" w:color="auto" w:fill="auto"/>
          </w:tcPr>
          <w:p w:rsidR="00472B42" w:rsidRDefault="00472B42">
            <w:pPr>
              <w:widowControl w:val="0"/>
              <w:spacing w:after="0" w:line="360" w:lineRule="auto"/>
              <w:jc w:val="center"/>
              <w:rPr>
                <w:bCs/>
                <w:lang w:val="en-US"/>
              </w:rPr>
            </w:pPr>
          </w:p>
        </w:tc>
        <w:tc>
          <w:tcPr>
            <w:tcW w:w="1331" w:type="dxa"/>
            <w:shd w:val="clear" w:color="auto" w:fill="auto"/>
          </w:tcPr>
          <w:p w:rsidR="00472B42" w:rsidRDefault="00472B42">
            <w:pPr>
              <w:widowControl w:val="0"/>
              <w:spacing w:after="0" w:line="360" w:lineRule="auto"/>
              <w:jc w:val="center"/>
              <w:rPr>
                <w:bCs/>
                <w:lang w:val="en-US"/>
              </w:rPr>
            </w:pPr>
          </w:p>
        </w:tc>
        <w:tc>
          <w:tcPr>
            <w:tcW w:w="1334" w:type="dxa"/>
            <w:shd w:val="clear" w:color="auto" w:fill="auto"/>
          </w:tcPr>
          <w:p w:rsidR="00472B42" w:rsidRDefault="00472B42">
            <w:pPr>
              <w:widowControl w:val="0"/>
              <w:spacing w:after="0" w:line="360" w:lineRule="auto"/>
              <w:jc w:val="center"/>
              <w:rPr>
                <w:bCs/>
                <w:lang w:val="en-US"/>
              </w:rPr>
            </w:pPr>
          </w:p>
        </w:tc>
        <w:tc>
          <w:tcPr>
            <w:tcW w:w="1331" w:type="dxa"/>
            <w:shd w:val="clear" w:color="auto" w:fill="auto"/>
          </w:tcPr>
          <w:p w:rsidR="00472B42" w:rsidRDefault="00472B42">
            <w:pPr>
              <w:widowControl w:val="0"/>
              <w:spacing w:after="0" w:line="360" w:lineRule="auto"/>
              <w:jc w:val="center"/>
              <w:rPr>
                <w:bCs/>
                <w:lang w:val="en-US"/>
              </w:rPr>
            </w:pPr>
          </w:p>
        </w:tc>
      </w:tr>
      <w:tr w:rsidR="00472B42">
        <w:tc>
          <w:tcPr>
            <w:tcW w:w="3260" w:type="dxa"/>
            <w:shd w:val="clear" w:color="auto" w:fill="auto"/>
          </w:tcPr>
          <w:p w:rsidR="00472B42" w:rsidRDefault="00D76093">
            <w:pPr>
              <w:widowControl w:val="0"/>
              <w:spacing w:after="0" w:line="360" w:lineRule="auto"/>
              <w:rPr>
                <w:bCs/>
              </w:rPr>
            </w:pPr>
            <w:r>
              <w:rPr>
                <w:lang w:val="en-US"/>
              </w:rPr>
              <w:t xml:space="preserve">Tier </w:t>
            </w:r>
            <w:r>
              <w:t xml:space="preserve">1 (CPU </w:t>
            </w:r>
            <w:proofErr w:type="spellStart"/>
            <w:r>
              <w:t>core</w:t>
            </w:r>
            <w:proofErr w:type="spellEnd"/>
            <w:r>
              <w:t xml:space="preserve"> </w:t>
            </w:r>
            <w:proofErr w:type="spellStart"/>
            <w:r>
              <w:t>hours</w:t>
            </w:r>
            <w:proofErr w:type="spellEnd"/>
            <w:r>
              <w:t>)</w:t>
            </w:r>
          </w:p>
        </w:tc>
        <w:tc>
          <w:tcPr>
            <w:tcW w:w="1333" w:type="dxa"/>
            <w:shd w:val="clear" w:color="auto" w:fill="auto"/>
          </w:tcPr>
          <w:p w:rsidR="00472B42" w:rsidRDefault="00472B42">
            <w:pPr>
              <w:widowControl w:val="0"/>
              <w:spacing w:after="0" w:line="360" w:lineRule="auto"/>
              <w:jc w:val="center"/>
              <w:rPr>
                <w:bCs/>
              </w:rPr>
            </w:pPr>
          </w:p>
        </w:tc>
        <w:tc>
          <w:tcPr>
            <w:tcW w:w="1333" w:type="dxa"/>
            <w:shd w:val="clear" w:color="auto" w:fill="auto"/>
          </w:tcPr>
          <w:p w:rsidR="00472B42" w:rsidRDefault="00472B42">
            <w:pPr>
              <w:widowControl w:val="0"/>
              <w:spacing w:after="0" w:line="360" w:lineRule="auto"/>
              <w:jc w:val="center"/>
              <w:rPr>
                <w:bCs/>
              </w:rPr>
            </w:pPr>
          </w:p>
        </w:tc>
        <w:tc>
          <w:tcPr>
            <w:tcW w:w="1331" w:type="dxa"/>
            <w:shd w:val="clear" w:color="auto" w:fill="auto"/>
          </w:tcPr>
          <w:p w:rsidR="00472B42" w:rsidRDefault="00472B42">
            <w:pPr>
              <w:widowControl w:val="0"/>
              <w:spacing w:after="0" w:line="360" w:lineRule="auto"/>
              <w:jc w:val="center"/>
              <w:rPr>
                <w:bCs/>
              </w:rPr>
            </w:pPr>
          </w:p>
        </w:tc>
        <w:tc>
          <w:tcPr>
            <w:tcW w:w="1334" w:type="dxa"/>
            <w:shd w:val="clear" w:color="auto" w:fill="auto"/>
          </w:tcPr>
          <w:p w:rsidR="00472B42" w:rsidRDefault="00472B42">
            <w:pPr>
              <w:widowControl w:val="0"/>
              <w:spacing w:after="0" w:line="360" w:lineRule="auto"/>
              <w:jc w:val="center"/>
              <w:rPr>
                <w:bCs/>
              </w:rPr>
            </w:pPr>
          </w:p>
        </w:tc>
        <w:tc>
          <w:tcPr>
            <w:tcW w:w="1331" w:type="dxa"/>
            <w:shd w:val="clear" w:color="auto" w:fill="auto"/>
          </w:tcPr>
          <w:p w:rsidR="00472B42" w:rsidRDefault="00472B42">
            <w:pPr>
              <w:widowControl w:val="0"/>
              <w:spacing w:after="0" w:line="360" w:lineRule="auto"/>
              <w:jc w:val="center"/>
              <w:rPr>
                <w:bCs/>
              </w:rPr>
            </w:pPr>
          </w:p>
        </w:tc>
      </w:tr>
      <w:tr w:rsidR="00472B42">
        <w:tc>
          <w:tcPr>
            <w:tcW w:w="3260" w:type="dxa"/>
            <w:shd w:val="clear" w:color="auto" w:fill="auto"/>
          </w:tcPr>
          <w:p w:rsidR="00472B42" w:rsidRDefault="00D76093">
            <w:pPr>
              <w:widowControl w:val="0"/>
              <w:spacing w:after="0" w:line="360" w:lineRule="auto"/>
              <w:rPr>
                <w:bCs/>
              </w:rPr>
            </w:pPr>
            <w:r>
              <w:rPr>
                <w:lang w:val="en-US"/>
              </w:rPr>
              <w:t xml:space="preserve">Tier </w:t>
            </w:r>
            <w:r>
              <w:t xml:space="preserve">2 (CPU </w:t>
            </w:r>
            <w:proofErr w:type="spellStart"/>
            <w:r>
              <w:t>core</w:t>
            </w:r>
            <w:proofErr w:type="spellEnd"/>
            <w:r>
              <w:t xml:space="preserve"> </w:t>
            </w:r>
            <w:proofErr w:type="spellStart"/>
            <w:r>
              <w:t>hours</w:t>
            </w:r>
            <w:proofErr w:type="spellEnd"/>
            <w:r>
              <w:t>)</w:t>
            </w:r>
          </w:p>
        </w:tc>
        <w:tc>
          <w:tcPr>
            <w:tcW w:w="1333" w:type="dxa"/>
            <w:shd w:val="clear" w:color="auto" w:fill="auto"/>
          </w:tcPr>
          <w:p w:rsidR="00472B42" w:rsidRDefault="00472B42">
            <w:pPr>
              <w:widowControl w:val="0"/>
              <w:spacing w:after="0" w:line="360" w:lineRule="auto"/>
              <w:jc w:val="center"/>
              <w:rPr>
                <w:bCs/>
              </w:rPr>
            </w:pPr>
          </w:p>
        </w:tc>
        <w:tc>
          <w:tcPr>
            <w:tcW w:w="1333" w:type="dxa"/>
            <w:shd w:val="clear" w:color="auto" w:fill="auto"/>
          </w:tcPr>
          <w:p w:rsidR="00472B42" w:rsidRDefault="00472B42">
            <w:pPr>
              <w:widowControl w:val="0"/>
              <w:spacing w:after="0" w:line="360" w:lineRule="auto"/>
              <w:jc w:val="center"/>
              <w:rPr>
                <w:bCs/>
              </w:rPr>
            </w:pPr>
          </w:p>
        </w:tc>
        <w:tc>
          <w:tcPr>
            <w:tcW w:w="1331" w:type="dxa"/>
            <w:shd w:val="clear" w:color="auto" w:fill="auto"/>
          </w:tcPr>
          <w:p w:rsidR="00472B42" w:rsidRDefault="00472B42">
            <w:pPr>
              <w:widowControl w:val="0"/>
              <w:spacing w:after="0" w:line="360" w:lineRule="auto"/>
              <w:jc w:val="center"/>
              <w:rPr>
                <w:bCs/>
              </w:rPr>
            </w:pPr>
          </w:p>
        </w:tc>
        <w:tc>
          <w:tcPr>
            <w:tcW w:w="1334" w:type="dxa"/>
            <w:shd w:val="clear" w:color="auto" w:fill="auto"/>
          </w:tcPr>
          <w:p w:rsidR="00472B42" w:rsidRDefault="00472B42">
            <w:pPr>
              <w:widowControl w:val="0"/>
              <w:spacing w:after="0" w:line="360" w:lineRule="auto"/>
              <w:jc w:val="center"/>
              <w:rPr>
                <w:bCs/>
              </w:rPr>
            </w:pPr>
          </w:p>
        </w:tc>
        <w:tc>
          <w:tcPr>
            <w:tcW w:w="1331" w:type="dxa"/>
            <w:shd w:val="clear" w:color="auto" w:fill="auto"/>
          </w:tcPr>
          <w:p w:rsidR="00472B42" w:rsidRDefault="00472B42">
            <w:pPr>
              <w:widowControl w:val="0"/>
              <w:spacing w:after="0" w:line="360" w:lineRule="auto"/>
              <w:jc w:val="center"/>
              <w:rPr>
                <w:bCs/>
              </w:rPr>
            </w:pPr>
          </w:p>
        </w:tc>
      </w:tr>
      <w:tr w:rsidR="00472B42">
        <w:tc>
          <w:tcPr>
            <w:tcW w:w="3260" w:type="dxa"/>
            <w:shd w:val="clear" w:color="auto" w:fill="auto"/>
          </w:tcPr>
          <w:p w:rsidR="00472B42" w:rsidRDefault="00D76093">
            <w:pPr>
              <w:widowControl w:val="0"/>
              <w:spacing w:after="0" w:line="360" w:lineRule="auto"/>
              <w:rPr>
                <w:lang w:val="en-US"/>
              </w:rPr>
            </w:pPr>
            <w:r>
              <w:rPr>
                <w:lang w:val="en-US"/>
              </w:rPr>
              <w:t xml:space="preserve">SC </w:t>
            </w:r>
            <w:proofErr w:type="spellStart"/>
            <w:r>
              <w:rPr>
                <w:lang w:val="en-US"/>
              </w:rPr>
              <w:t>Govorun</w:t>
            </w:r>
            <w:proofErr w:type="spellEnd"/>
            <w:r>
              <w:rPr>
                <w:lang w:val="en-US"/>
              </w:rPr>
              <w:t xml:space="preserve"> (CPU core hours)</w:t>
            </w:r>
          </w:p>
          <w:p w:rsidR="00472B42" w:rsidRDefault="00D76093">
            <w:pPr>
              <w:widowControl w:val="0"/>
              <w:spacing w:after="0" w:line="360" w:lineRule="auto"/>
              <w:ind w:left="1027"/>
              <w:rPr>
                <w:lang w:val="en-US"/>
              </w:rPr>
            </w:pPr>
            <w:r>
              <w:rPr>
                <w:bCs/>
                <w:lang w:val="en-US"/>
              </w:rPr>
              <w:t>- CPU</w:t>
            </w:r>
          </w:p>
          <w:p w:rsidR="00472B42" w:rsidRDefault="00D76093">
            <w:pPr>
              <w:widowControl w:val="0"/>
              <w:spacing w:after="0" w:line="360" w:lineRule="auto"/>
              <w:ind w:left="1027"/>
              <w:rPr>
                <w:bCs/>
                <w:lang w:val="en-US"/>
              </w:rPr>
            </w:pPr>
            <w:r>
              <w:rPr>
                <w:bCs/>
                <w:lang w:val="en-US"/>
              </w:rPr>
              <w:t>- GPU</w:t>
            </w:r>
          </w:p>
        </w:tc>
        <w:tc>
          <w:tcPr>
            <w:tcW w:w="1333" w:type="dxa"/>
            <w:shd w:val="clear" w:color="auto" w:fill="auto"/>
          </w:tcPr>
          <w:p w:rsidR="00472B42" w:rsidRDefault="00472B42">
            <w:pPr>
              <w:widowControl w:val="0"/>
              <w:spacing w:after="0" w:line="360" w:lineRule="auto"/>
              <w:jc w:val="center"/>
              <w:rPr>
                <w:bCs/>
                <w:lang w:val="en-US"/>
              </w:rPr>
            </w:pPr>
          </w:p>
        </w:tc>
        <w:tc>
          <w:tcPr>
            <w:tcW w:w="1333" w:type="dxa"/>
            <w:shd w:val="clear" w:color="auto" w:fill="auto"/>
          </w:tcPr>
          <w:p w:rsidR="00472B42" w:rsidRDefault="00472B42">
            <w:pPr>
              <w:widowControl w:val="0"/>
              <w:spacing w:after="0" w:line="360" w:lineRule="auto"/>
              <w:jc w:val="center"/>
              <w:rPr>
                <w:bCs/>
                <w:lang w:val="en-US"/>
              </w:rPr>
            </w:pPr>
          </w:p>
        </w:tc>
        <w:tc>
          <w:tcPr>
            <w:tcW w:w="1331" w:type="dxa"/>
            <w:shd w:val="clear" w:color="auto" w:fill="auto"/>
          </w:tcPr>
          <w:p w:rsidR="00472B42" w:rsidRDefault="00472B42">
            <w:pPr>
              <w:widowControl w:val="0"/>
              <w:spacing w:after="0" w:line="360" w:lineRule="auto"/>
              <w:jc w:val="center"/>
              <w:rPr>
                <w:bCs/>
                <w:lang w:val="en-US"/>
              </w:rPr>
            </w:pPr>
          </w:p>
        </w:tc>
        <w:tc>
          <w:tcPr>
            <w:tcW w:w="1334" w:type="dxa"/>
            <w:shd w:val="clear" w:color="auto" w:fill="auto"/>
          </w:tcPr>
          <w:p w:rsidR="00472B42" w:rsidRDefault="00472B42">
            <w:pPr>
              <w:widowControl w:val="0"/>
              <w:spacing w:after="0" w:line="360" w:lineRule="auto"/>
              <w:jc w:val="center"/>
              <w:rPr>
                <w:bCs/>
                <w:lang w:val="en-US"/>
              </w:rPr>
            </w:pPr>
          </w:p>
        </w:tc>
        <w:tc>
          <w:tcPr>
            <w:tcW w:w="1331" w:type="dxa"/>
            <w:shd w:val="clear" w:color="auto" w:fill="auto"/>
          </w:tcPr>
          <w:p w:rsidR="00472B42" w:rsidRDefault="00472B42">
            <w:pPr>
              <w:widowControl w:val="0"/>
              <w:spacing w:after="0" w:line="360" w:lineRule="auto"/>
              <w:jc w:val="center"/>
              <w:rPr>
                <w:bCs/>
                <w:lang w:val="en-US"/>
              </w:rPr>
            </w:pPr>
          </w:p>
        </w:tc>
      </w:tr>
      <w:tr w:rsidR="00472B42">
        <w:tc>
          <w:tcPr>
            <w:tcW w:w="3260" w:type="dxa"/>
            <w:shd w:val="clear" w:color="auto" w:fill="auto"/>
          </w:tcPr>
          <w:p w:rsidR="00472B42" w:rsidRDefault="00D76093">
            <w:pPr>
              <w:widowControl w:val="0"/>
              <w:spacing w:line="360" w:lineRule="auto"/>
              <w:rPr>
                <w:bCs/>
              </w:rPr>
            </w:pPr>
            <w:proofErr w:type="spellStart"/>
            <w:r>
              <w:t>Clouds</w:t>
            </w:r>
            <w:proofErr w:type="spellEnd"/>
            <w:r>
              <w:t xml:space="preserve"> (</w:t>
            </w:r>
            <w:r>
              <w:rPr>
                <w:lang w:val="en-US"/>
              </w:rPr>
              <w:t xml:space="preserve">CPU </w:t>
            </w:r>
            <w:proofErr w:type="spellStart"/>
            <w:r>
              <w:t>cores</w:t>
            </w:r>
            <w:proofErr w:type="spellEnd"/>
            <w:r>
              <w:t>)</w:t>
            </w:r>
          </w:p>
        </w:tc>
        <w:tc>
          <w:tcPr>
            <w:tcW w:w="1333" w:type="dxa"/>
            <w:shd w:val="clear" w:color="auto" w:fill="auto"/>
          </w:tcPr>
          <w:p w:rsidR="00472B42" w:rsidRDefault="00472B42">
            <w:pPr>
              <w:widowControl w:val="0"/>
              <w:spacing w:line="360" w:lineRule="auto"/>
              <w:jc w:val="center"/>
              <w:rPr>
                <w:bCs/>
              </w:rPr>
            </w:pPr>
          </w:p>
        </w:tc>
        <w:tc>
          <w:tcPr>
            <w:tcW w:w="1333" w:type="dxa"/>
            <w:shd w:val="clear" w:color="auto" w:fill="auto"/>
          </w:tcPr>
          <w:p w:rsidR="00472B42" w:rsidRDefault="00472B42">
            <w:pPr>
              <w:widowControl w:val="0"/>
              <w:spacing w:line="360" w:lineRule="auto"/>
              <w:jc w:val="center"/>
              <w:rPr>
                <w:bCs/>
              </w:rPr>
            </w:pPr>
          </w:p>
        </w:tc>
        <w:tc>
          <w:tcPr>
            <w:tcW w:w="1331" w:type="dxa"/>
            <w:shd w:val="clear" w:color="auto" w:fill="auto"/>
          </w:tcPr>
          <w:p w:rsidR="00472B42" w:rsidRDefault="00472B42">
            <w:pPr>
              <w:widowControl w:val="0"/>
              <w:spacing w:line="360" w:lineRule="auto"/>
              <w:jc w:val="center"/>
              <w:rPr>
                <w:bCs/>
              </w:rPr>
            </w:pPr>
          </w:p>
        </w:tc>
        <w:tc>
          <w:tcPr>
            <w:tcW w:w="1334" w:type="dxa"/>
            <w:shd w:val="clear" w:color="auto" w:fill="auto"/>
          </w:tcPr>
          <w:p w:rsidR="00472B42" w:rsidRDefault="00472B42">
            <w:pPr>
              <w:widowControl w:val="0"/>
              <w:spacing w:line="360" w:lineRule="auto"/>
              <w:jc w:val="center"/>
              <w:rPr>
                <w:bCs/>
              </w:rPr>
            </w:pPr>
          </w:p>
        </w:tc>
        <w:tc>
          <w:tcPr>
            <w:tcW w:w="1331" w:type="dxa"/>
            <w:shd w:val="clear" w:color="auto" w:fill="auto"/>
          </w:tcPr>
          <w:p w:rsidR="00472B42" w:rsidRDefault="00472B42">
            <w:pPr>
              <w:widowControl w:val="0"/>
              <w:spacing w:line="360" w:lineRule="auto"/>
              <w:jc w:val="center"/>
              <w:rPr>
                <w:bCs/>
              </w:rPr>
            </w:pPr>
          </w:p>
        </w:tc>
      </w:tr>
    </w:tbl>
    <w:p w:rsidR="00472B42" w:rsidRDefault="00472B42">
      <w:pPr>
        <w:pStyle w:val="a9"/>
        <w:suppressAutoHyphens/>
        <w:ind w:left="0"/>
      </w:pPr>
    </w:p>
    <w:p w:rsidR="00472B42" w:rsidRDefault="00D76093">
      <w:pPr>
        <w:pStyle w:val="a9"/>
        <w:suppressAutoHyphens/>
        <w:ind w:left="0"/>
        <w:rPr>
          <w:b/>
          <w:bCs/>
        </w:rPr>
      </w:pPr>
      <w:r>
        <w:rPr>
          <w:b/>
          <w:bCs/>
        </w:rPr>
        <w:t xml:space="preserve">5. </w:t>
      </w:r>
      <w:proofErr w:type="spellStart"/>
      <w:r>
        <w:rPr>
          <w:b/>
          <w:bCs/>
        </w:rPr>
        <w:t>Conclusion</w:t>
      </w:r>
      <w:proofErr w:type="spellEnd"/>
    </w:p>
    <w:p w:rsidR="00472B42" w:rsidRDefault="00472B42">
      <w:pPr>
        <w:pStyle w:val="a9"/>
        <w:suppressAutoHyphens/>
      </w:pPr>
    </w:p>
    <w:p w:rsidR="00472B42" w:rsidRDefault="00D76093">
      <w:pPr>
        <w:pStyle w:val="a9"/>
        <w:ind w:left="0"/>
        <w:rPr>
          <w:b/>
          <w:bCs/>
        </w:rPr>
      </w:pPr>
      <w:r>
        <w:rPr>
          <w:b/>
          <w:bCs/>
        </w:rPr>
        <w:t xml:space="preserve">6. </w:t>
      </w:r>
      <w:proofErr w:type="spellStart"/>
      <w:r>
        <w:rPr>
          <w:b/>
          <w:bCs/>
        </w:rPr>
        <w:t>Proposed</w:t>
      </w:r>
      <w:proofErr w:type="spellEnd"/>
      <w:r>
        <w:rPr>
          <w:b/>
          <w:bCs/>
        </w:rPr>
        <w:t xml:space="preserve"> </w:t>
      </w:r>
      <w:proofErr w:type="spellStart"/>
      <w:r>
        <w:rPr>
          <w:b/>
          <w:bCs/>
        </w:rPr>
        <w:t>reviewers</w:t>
      </w:r>
      <w:proofErr w:type="spellEnd"/>
    </w:p>
    <w:p w:rsidR="00472B42" w:rsidRDefault="00472B42">
      <w:pPr>
        <w:pStyle w:val="a9"/>
        <w:ind w:left="426"/>
        <w:rPr>
          <w:b/>
          <w:bCs/>
        </w:rPr>
      </w:pPr>
    </w:p>
    <w:p w:rsidR="00472B42" w:rsidRDefault="00D76093">
      <w:pPr>
        <w:spacing w:line="312" w:lineRule="auto"/>
        <w:rPr>
          <w:b/>
          <w:sz w:val="22"/>
          <w:lang w:val="en-US"/>
        </w:rPr>
      </w:pPr>
      <w:r>
        <w:rPr>
          <w:b/>
          <w:sz w:val="22"/>
          <w:lang w:val="en-US"/>
        </w:rPr>
        <w:t xml:space="preserve">Theme / </w:t>
      </w:r>
      <w:r>
        <w:rPr>
          <w:b/>
          <w:lang w:val="en-US"/>
        </w:rPr>
        <w:t>LRIP</w:t>
      </w:r>
      <w:r>
        <w:rPr>
          <w:b/>
          <w:sz w:val="22"/>
          <w:lang w:val="en-US"/>
        </w:rPr>
        <w:t xml:space="preserve"> Leader </w:t>
      </w:r>
    </w:p>
    <w:p w:rsidR="00472B42" w:rsidRDefault="00D76093">
      <w:pPr>
        <w:spacing w:after="0" w:line="240" w:lineRule="atLeast"/>
        <w:rPr>
          <w:b/>
          <w:sz w:val="22"/>
          <w:lang w:val="en-US"/>
        </w:rPr>
      </w:pPr>
      <w:r>
        <w:rPr>
          <w:b/>
          <w:sz w:val="22"/>
          <w:u w:val="single"/>
          <w:lang w:val="en-US"/>
        </w:rPr>
        <w:tab/>
      </w:r>
      <w:r>
        <w:rPr>
          <w:b/>
          <w:sz w:val="22"/>
          <w:u w:val="single"/>
          <w:lang w:val="en-US"/>
        </w:rPr>
        <w:tab/>
      </w:r>
      <w:r>
        <w:rPr>
          <w:b/>
          <w:sz w:val="22"/>
          <w:lang w:val="en-US"/>
        </w:rPr>
        <w:t>/______________/</w:t>
      </w:r>
      <w:r>
        <w:rPr>
          <w:lang w:val="en-US"/>
        </w:rPr>
        <w:br/>
      </w:r>
      <w:r>
        <w:rPr>
          <w:b/>
          <w:sz w:val="22"/>
          <w:lang w:val="en-US"/>
        </w:rPr>
        <w:t>"</w:t>
      </w:r>
      <w:r>
        <w:rPr>
          <w:b/>
          <w:sz w:val="22"/>
          <w:u w:val="single"/>
          <w:lang w:val="en-US"/>
        </w:rPr>
        <w:tab/>
      </w:r>
      <w:r>
        <w:rPr>
          <w:b/>
          <w:sz w:val="22"/>
          <w:lang w:val="en-US"/>
        </w:rPr>
        <w:t>"</w:t>
      </w:r>
      <w:r>
        <w:rPr>
          <w:b/>
          <w:sz w:val="22"/>
          <w:u w:val="single"/>
          <w:lang w:val="en-US"/>
        </w:rPr>
        <w:tab/>
      </w:r>
      <w:r>
        <w:rPr>
          <w:b/>
          <w:sz w:val="22"/>
          <w:u w:val="single"/>
          <w:lang w:val="en-US"/>
        </w:rPr>
        <w:tab/>
      </w:r>
      <w:r>
        <w:rPr>
          <w:b/>
          <w:sz w:val="22"/>
          <w:u w:val="single"/>
          <w:lang w:val="en-US"/>
        </w:rPr>
        <w:tab/>
      </w:r>
      <w:r>
        <w:rPr>
          <w:b/>
          <w:sz w:val="22"/>
          <w:lang w:val="en-US"/>
        </w:rPr>
        <w:t xml:space="preserve"> 202_</w:t>
      </w:r>
      <w:r>
        <w:rPr>
          <w:b/>
          <w:sz w:val="22"/>
        </w:rPr>
        <w:t>г</w:t>
      </w:r>
      <w:r>
        <w:rPr>
          <w:b/>
          <w:sz w:val="22"/>
          <w:lang w:val="en-US"/>
        </w:rPr>
        <w:t>.</w:t>
      </w:r>
    </w:p>
    <w:p w:rsidR="00472B42" w:rsidRDefault="00472B42">
      <w:pPr>
        <w:spacing w:after="0" w:line="240" w:lineRule="atLeast"/>
        <w:rPr>
          <w:b/>
          <w:sz w:val="22"/>
          <w:lang w:val="en-US"/>
        </w:rPr>
      </w:pPr>
    </w:p>
    <w:p w:rsidR="00472B42" w:rsidRDefault="00D76093">
      <w:pPr>
        <w:spacing w:after="0" w:line="240" w:lineRule="atLeast"/>
        <w:rPr>
          <w:b/>
          <w:sz w:val="22"/>
          <w:lang w:val="en-US"/>
        </w:rPr>
      </w:pPr>
      <w:r>
        <w:rPr>
          <w:b/>
          <w:sz w:val="22"/>
          <w:lang w:val="en-US"/>
        </w:rPr>
        <w:t>Project leader (project code) / LRIP subproject</w:t>
      </w:r>
    </w:p>
    <w:p w:rsidR="00472B42" w:rsidRDefault="00D76093">
      <w:pPr>
        <w:spacing w:after="0" w:line="240" w:lineRule="atLeast"/>
      </w:pPr>
      <w:r>
        <w:rPr>
          <w:b/>
          <w:sz w:val="22"/>
          <w:u w:val="single"/>
          <w:lang w:val="en-US"/>
        </w:rPr>
        <w:tab/>
      </w:r>
      <w:r>
        <w:rPr>
          <w:b/>
          <w:sz w:val="22"/>
          <w:u w:val="single"/>
          <w:lang w:val="en-US"/>
        </w:rPr>
        <w:tab/>
      </w:r>
      <w:r>
        <w:rPr>
          <w:b/>
          <w:sz w:val="22"/>
          <w:u w:val="single"/>
        </w:rPr>
        <w:t>/____ /</w:t>
      </w:r>
      <w:r>
        <w:br/>
      </w:r>
      <w:r>
        <w:rPr>
          <w:b/>
          <w:sz w:val="22"/>
        </w:rPr>
        <w:t>"</w:t>
      </w:r>
      <w:r>
        <w:rPr>
          <w:b/>
          <w:sz w:val="22"/>
          <w:u w:val="single"/>
        </w:rPr>
        <w:tab/>
      </w:r>
      <w:r>
        <w:rPr>
          <w:b/>
          <w:sz w:val="22"/>
        </w:rPr>
        <w:t>"</w:t>
      </w:r>
      <w:r>
        <w:rPr>
          <w:b/>
          <w:sz w:val="22"/>
          <w:u w:val="single"/>
        </w:rPr>
        <w:tab/>
      </w:r>
      <w:r>
        <w:rPr>
          <w:b/>
          <w:sz w:val="22"/>
          <w:u w:val="single"/>
        </w:rPr>
        <w:tab/>
      </w:r>
      <w:r>
        <w:rPr>
          <w:b/>
          <w:sz w:val="22"/>
        </w:rPr>
        <w:t xml:space="preserve"> 202_г.</w:t>
      </w:r>
    </w:p>
    <w:p w:rsidR="00472B42" w:rsidRDefault="00472B42">
      <w:pPr>
        <w:spacing w:after="0" w:line="240" w:lineRule="atLeast"/>
      </w:pPr>
    </w:p>
    <w:p w:rsidR="00472B42" w:rsidRDefault="00D76093">
      <w:pPr>
        <w:spacing w:after="0" w:line="240" w:lineRule="atLeast"/>
        <w:rPr>
          <w:b/>
          <w:sz w:val="22"/>
        </w:rPr>
      </w:pPr>
      <w:proofErr w:type="spellStart"/>
      <w:r>
        <w:rPr>
          <w:b/>
          <w:sz w:val="22"/>
        </w:rPr>
        <w:t>Laboratory</w:t>
      </w:r>
      <w:proofErr w:type="spellEnd"/>
      <w:r>
        <w:rPr>
          <w:b/>
          <w:sz w:val="22"/>
        </w:rPr>
        <w:t xml:space="preserve"> </w:t>
      </w:r>
      <w:proofErr w:type="spellStart"/>
      <w:r>
        <w:rPr>
          <w:b/>
          <w:sz w:val="22"/>
        </w:rPr>
        <w:t>Economist</w:t>
      </w:r>
      <w:proofErr w:type="spellEnd"/>
    </w:p>
    <w:p w:rsidR="00472B42" w:rsidRDefault="00D76093">
      <w:pPr>
        <w:spacing w:after="0" w:line="240" w:lineRule="atLeast"/>
      </w:pPr>
      <w:r>
        <w:rPr>
          <w:b/>
          <w:sz w:val="22"/>
          <w:u w:val="single"/>
        </w:rPr>
        <w:tab/>
      </w:r>
      <w:r>
        <w:rPr>
          <w:b/>
          <w:sz w:val="22"/>
          <w:u w:val="single"/>
          <w:lang w:val="en-US"/>
        </w:rPr>
        <w:t>/_______ /</w:t>
      </w:r>
      <w:r>
        <w:rPr>
          <w:b/>
          <w:sz w:val="22"/>
          <w:u w:val="single"/>
        </w:rPr>
        <w:br/>
      </w:r>
      <w:r>
        <w:rPr>
          <w:b/>
          <w:sz w:val="22"/>
        </w:rPr>
        <w:t>"</w:t>
      </w:r>
      <w:r>
        <w:rPr>
          <w:b/>
          <w:sz w:val="22"/>
          <w:u w:val="single"/>
        </w:rPr>
        <w:tab/>
      </w:r>
      <w:r>
        <w:rPr>
          <w:b/>
          <w:sz w:val="22"/>
        </w:rPr>
        <w:t>"</w:t>
      </w:r>
      <w:r>
        <w:rPr>
          <w:b/>
          <w:sz w:val="22"/>
          <w:u w:val="single"/>
        </w:rPr>
        <w:tab/>
      </w:r>
      <w:r>
        <w:rPr>
          <w:b/>
          <w:sz w:val="22"/>
          <w:u w:val="single"/>
        </w:rPr>
        <w:tab/>
      </w:r>
      <w:r>
        <w:rPr>
          <w:b/>
          <w:sz w:val="22"/>
        </w:rPr>
        <w:t xml:space="preserve"> 202_ г.</w:t>
      </w:r>
      <w:r>
        <w:rPr>
          <w:b/>
          <w:sz w:val="22"/>
        </w:rPr>
        <w:tab/>
      </w:r>
    </w:p>
    <w:sectPr w:rsidR="00472B42" w:rsidSect="00472B42">
      <w:pgSz w:w="11906" w:h="16838"/>
      <w:pgMar w:top="1134" w:right="567" w:bottom="1134" w:left="1418"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Liberation Mono">
    <w:altName w:val="Courier New"/>
    <w:charset w:val="CC"/>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737"/>
    <w:multiLevelType w:val="multilevel"/>
    <w:tmpl w:val="E850E9F8"/>
    <w:lvl w:ilvl="0">
      <w:start w:val="1"/>
      <w:numFmt w:val="bullet"/>
      <w:lvlText w:val=""/>
      <w:lvlJc w:val="left"/>
      <w:pPr>
        <w:tabs>
          <w:tab w:val="num" w:pos="924"/>
        </w:tabs>
        <w:ind w:left="0" w:firstLine="567"/>
      </w:pPr>
      <w:rPr>
        <w:rFonts w:ascii="Symbol" w:hAnsi="Symbol" w:cs="Symbol" w:hint="default"/>
      </w:rPr>
    </w:lvl>
    <w:lvl w:ilvl="1">
      <w:start w:val="1"/>
      <w:numFmt w:val="bullet"/>
      <w:lvlText w:val="o"/>
      <w:lvlJc w:val="left"/>
      <w:pPr>
        <w:ind w:left="1615" w:hanging="360"/>
      </w:pPr>
      <w:rPr>
        <w:rFonts w:ascii="Courier New" w:hAnsi="Courier New" w:cs="Courier New" w:hint="default"/>
      </w:rPr>
    </w:lvl>
    <w:lvl w:ilvl="2">
      <w:start w:val="1"/>
      <w:numFmt w:val="bullet"/>
      <w:lvlText w:val=""/>
      <w:lvlJc w:val="left"/>
      <w:pPr>
        <w:ind w:left="2335" w:hanging="360"/>
      </w:pPr>
      <w:rPr>
        <w:rFonts w:ascii="Wingdings" w:hAnsi="Wingdings" w:cs="Wingdings" w:hint="default"/>
      </w:rPr>
    </w:lvl>
    <w:lvl w:ilvl="3">
      <w:start w:val="1"/>
      <w:numFmt w:val="bullet"/>
      <w:lvlText w:val=""/>
      <w:lvlJc w:val="left"/>
      <w:pPr>
        <w:ind w:left="3055" w:hanging="360"/>
      </w:pPr>
      <w:rPr>
        <w:rFonts w:ascii="Symbol" w:hAnsi="Symbol" w:cs="Symbol" w:hint="default"/>
      </w:rPr>
    </w:lvl>
    <w:lvl w:ilvl="4">
      <w:start w:val="1"/>
      <w:numFmt w:val="bullet"/>
      <w:lvlText w:val="o"/>
      <w:lvlJc w:val="left"/>
      <w:pPr>
        <w:ind w:left="3775" w:hanging="360"/>
      </w:pPr>
      <w:rPr>
        <w:rFonts w:ascii="Courier New" w:hAnsi="Courier New" w:cs="Courier New" w:hint="default"/>
      </w:rPr>
    </w:lvl>
    <w:lvl w:ilvl="5">
      <w:start w:val="1"/>
      <w:numFmt w:val="bullet"/>
      <w:lvlText w:val=""/>
      <w:lvlJc w:val="left"/>
      <w:pPr>
        <w:ind w:left="4495" w:hanging="360"/>
      </w:pPr>
      <w:rPr>
        <w:rFonts w:ascii="Wingdings" w:hAnsi="Wingdings" w:cs="Wingdings" w:hint="default"/>
      </w:rPr>
    </w:lvl>
    <w:lvl w:ilvl="6">
      <w:start w:val="1"/>
      <w:numFmt w:val="bullet"/>
      <w:lvlText w:val=""/>
      <w:lvlJc w:val="left"/>
      <w:pPr>
        <w:ind w:left="5215" w:hanging="360"/>
      </w:pPr>
      <w:rPr>
        <w:rFonts w:ascii="Symbol" w:hAnsi="Symbol" w:cs="Symbol" w:hint="default"/>
      </w:rPr>
    </w:lvl>
    <w:lvl w:ilvl="7">
      <w:start w:val="1"/>
      <w:numFmt w:val="bullet"/>
      <w:lvlText w:val="o"/>
      <w:lvlJc w:val="left"/>
      <w:pPr>
        <w:ind w:left="5935" w:hanging="360"/>
      </w:pPr>
      <w:rPr>
        <w:rFonts w:ascii="Courier New" w:hAnsi="Courier New" w:cs="Courier New" w:hint="default"/>
      </w:rPr>
    </w:lvl>
    <w:lvl w:ilvl="8">
      <w:start w:val="1"/>
      <w:numFmt w:val="bullet"/>
      <w:lvlText w:val=""/>
      <w:lvlJc w:val="left"/>
      <w:pPr>
        <w:ind w:left="6655" w:hanging="360"/>
      </w:pPr>
      <w:rPr>
        <w:rFonts w:ascii="Wingdings" w:hAnsi="Wingdings" w:cs="Wingdings" w:hint="default"/>
      </w:rPr>
    </w:lvl>
  </w:abstractNum>
  <w:abstractNum w:abstractNumId="1">
    <w:nsid w:val="1AC40417"/>
    <w:multiLevelType w:val="multilevel"/>
    <w:tmpl w:val="1F78B3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CE75830"/>
    <w:multiLevelType w:val="multilevel"/>
    <w:tmpl w:val="D5A242CE"/>
    <w:lvl w:ilvl="0">
      <w:start w:val="1"/>
      <w:numFmt w:val="decimal"/>
      <w:lvlText w:val="%1"/>
      <w:lvlJc w:val="left"/>
      <w:pPr>
        <w:ind w:left="367" w:hanging="367"/>
      </w:pPr>
      <w:rPr>
        <w:b/>
        <w:i w:val="0"/>
      </w:rPr>
    </w:lvl>
    <w:lvl w:ilvl="1">
      <w:start w:val="1"/>
      <w:numFmt w:val="decimal"/>
      <w:lvlText w:val="%1.%2"/>
      <w:lvlJc w:val="left"/>
      <w:pPr>
        <w:ind w:left="367" w:hanging="367"/>
      </w:pPr>
      <w:rPr>
        <w:b/>
        <w:i w:val="0"/>
      </w:rPr>
    </w:lvl>
    <w:lvl w:ilvl="2">
      <w:start w:val="1"/>
      <w:numFmt w:val="decimal"/>
      <w:lvlText w:val="%1.%2.%3"/>
      <w:lvlJc w:val="left"/>
      <w:pPr>
        <w:ind w:left="720" w:hanging="720"/>
      </w:pPr>
      <w:rPr>
        <w:b/>
        <w:i w:val="0"/>
      </w:rPr>
    </w:lvl>
    <w:lvl w:ilvl="3">
      <w:start w:val="1"/>
      <w:numFmt w:val="decimal"/>
      <w:lvlText w:val="%1.%2.%3.%4"/>
      <w:lvlJc w:val="left"/>
      <w:pPr>
        <w:ind w:left="720" w:hanging="720"/>
      </w:pPr>
      <w:rPr>
        <w:b/>
        <w:i w:val="0"/>
      </w:rPr>
    </w:lvl>
    <w:lvl w:ilvl="4">
      <w:start w:val="1"/>
      <w:numFmt w:val="decimal"/>
      <w:lvlText w:val="%1.%2.%3.%4.%5"/>
      <w:lvlJc w:val="left"/>
      <w:pPr>
        <w:ind w:left="1080" w:hanging="1080"/>
      </w:pPr>
      <w:rPr>
        <w:b/>
        <w:i w:val="0"/>
      </w:rPr>
    </w:lvl>
    <w:lvl w:ilvl="5">
      <w:start w:val="1"/>
      <w:numFmt w:val="decimal"/>
      <w:lvlText w:val="%1.%2.%3.%4.%5.%6"/>
      <w:lvlJc w:val="left"/>
      <w:pPr>
        <w:ind w:left="1080" w:hanging="108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440" w:hanging="1440"/>
      </w:pPr>
      <w:rPr>
        <w:b/>
        <w:i w:val="0"/>
      </w:rPr>
    </w:lvl>
    <w:lvl w:ilvl="8">
      <w:start w:val="1"/>
      <w:numFmt w:val="decimal"/>
      <w:lvlText w:val="%1.%2.%3.%4.%5.%6.%7.%8.%9"/>
      <w:lvlJc w:val="left"/>
      <w:pPr>
        <w:ind w:left="1800" w:hanging="1800"/>
      </w:pPr>
      <w:rPr>
        <w:b/>
        <w:i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472B42"/>
    <w:rsid w:val="003D3B76"/>
    <w:rsid w:val="00472B42"/>
    <w:rsid w:val="00CE14FA"/>
    <w:rsid w:val="00D76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2D"/>
    <w:pPr>
      <w:suppressAutoHyphens/>
      <w:spacing w:after="160" w:line="252"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qFormat/>
    <w:rsid w:val="00472B42"/>
    <w:rPr>
      <w:rFonts w:ascii="OpenSymbol" w:eastAsia="OpenSymbol" w:hAnsi="OpenSymbol" w:cs="OpenSymbol"/>
    </w:rPr>
  </w:style>
  <w:style w:type="character" w:customStyle="1" w:styleId="a3">
    <w:name w:val="Символ нумерации"/>
    <w:qFormat/>
    <w:rsid w:val="00472B42"/>
  </w:style>
  <w:style w:type="character" w:customStyle="1" w:styleId="a4">
    <w:name w:val="Текст выноски Знак"/>
    <w:basedOn w:val="a0"/>
    <w:qFormat/>
    <w:rsid w:val="00472B42"/>
    <w:rPr>
      <w:rFonts w:ascii="Segoe UI" w:hAnsi="Segoe UI" w:cs="Segoe UI"/>
      <w:sz w:val="18"/>
      <w:szCs w:val="18"/>
    </w:rPr>
  </w:style>
  <w:style w:type="paragraph" w:customStyle="1" w:styleId="Heading">
    <w:name w:val="Heading"/>
    <w:basedOn w:val="a"/>
    <w:next w:val="a5"/>
    <w:qFormat/>
    <w:rsid w:val="00472B42"/>
    <w:pPr>
      <w:keepNext/>
      <w:spacing w:before="240" w:after="120"/>
    </w:pPr>
    <w:rPr>
      <w:rFonts w:ascii="Liberation Sans" w:eastAsia="Microsoft YaHei" w:hAnsi="Liberation Sans" w:cs="Arial"/>
      <w:sz w:val="28"/>
      <w:szCs w:val="28"/>
    </w:rPr>
  </w:style>
  <w:style w:type="paragraph" w:styleId="a5">
    <w:name w:val="Body Text"/>
    <w:basedOn w:val="a"/>
    <w:rsid w:val="00472B42"/>
    <w:pPr>
      <w:spacing w:after="140" w:line="276" w:lineRule="auto"/>
    </w:pPr>
  </w:style>
  <w:style w:type="paragraph" w:styleId="a6">
    <w:name w:val="List"/>
    <w:basedOn w:val="a5"/>
    <w:rsid w:val="00472B42"/>
    <w:rPr>
      <w:rFonts w:ascii="Calibri" w:hAnsi="Calibri"/>
    </w:rPr>
  </w:style>
  <w:style w:type="paragraph" w:customStyle="1" w:styleId="Caption">
    <w:name w:val="Caption"/>
    <w:basedOn w:val="a"/>
    <w:qFormat/>
    <w:rsid w:val="00472B42"/>
    <w:pPr>
      <w:suppressLineNumbers/>
      <w:spacing w:before="120" w:after="120"/>
    </w:pPr>
    <w:rPr>
      <w:rFonts w:cs="FreeSans"/>
      <w:i/>
      <w:iCs/>
    </w:rPr>
  </w:style>
  <w:style w:type="paragraph" w:customStyle="1" w:styleId="Index">
    <w:name w:val="Index"/>
    <w:basedOn w:val="a"/>
    <w:qFormat/>
    <w:rsid w:val="00472B42"/>
    <w:pPr>
      <w:suppressLineNumbers/>
    </w:pPr>
    <w:rPr>
      <w:rFonts w:cs="Arial"/>
    </w:rPr>
  </w:style>
  <w:style w:type="paragraph" w:customStyle="1" w:styleId="a7">
    <w:name w:val="Заголовок"/>
    <w:basedOn w:val="a"/>
    <w:next w:val="a5"/>
    <w:qFormat/>
    <w:rsid w:val="00472B42"/>
    <w:pPr>
      <w:keepNext/>
      <w:spacing w:before="240" w:after="120"/>
    </w:pPr>
    <w:rPr>
      <w:rFonts w:ascii="Liberation Sans" w:eastAsia="Roboto" w:hAnsi="Liberation Sans" w:cs="Roboto"/>
      <w:sz w:val="28"/>
      <w:szCs w:val="28"/>
    </w:rPr>
  </w:style>
  <w:style w:type="paragraph" w:customStyle="1" w:styleId="1">
    <w:name w:val="Указатель1"/>
    <w:basedOn w:val="a"/>
    <w:qFormat/>
    <w:rsid w:val="00472B42"/>
    <w:pPr>
      <w:suppressLineNumbers/>
    </w:pPr>
    <w:rPr>
      <w:rFonts w:ascii="Calibri" w:hAnsi="Calibri"/>
    </w:rPr>
  </w:style>
  <w:style w:type="paragraph" w:styleId="a8">
    <w:name w:val="caption"/>
    <w:basedOn w:val="a"/>
    <w:qFormat/>
    <w:rsid w:val="00472B42"/>
    <w:pPr>
      <w:suppressLineNumbers/>
      <w:spacing w:before="120" w:after="120"/>
    </w:pPr>
    <w:rPr>
      <w:rFonts w:ascii="Calibri" w:hAnsi="Calibri"/>
      <w:i/>
      <w:iCs/>
    </w:rPr>
  </w:style>
  <w:style w:type="paragraph" w:styleId="a9">
    <w:name w:val="List Paragraph"/>
    <w:basedOn w:val="a"/>
    <w:qFormat/>
    <w:rsid w:val="00472B42"/>
    <w:pPr>
      <w:suppressAutoHyphens w:val="0"/>
      <w:spacing w:line="247" w:lineRule="auto"/>
      <w:ind w:left="720"/>
      <w:contextualSpacing/>
    </w:pPr>
  </w:style>
  <w:style w:type="paragraph" w:customStyle="1" w:styleId="aa">
    <w:name w:val="Содержимое таблицы"/>
    <w:basedOn w:val="a"/>
    <w:qFormat/>
    <w:rsid w:val="00472B42"/>
    <w:pPr>
      <w:widowControl w:val="0"/>
      <w:suppressLineNumbers/>
    </w:pPr>
  </w:style>
  <w:style w:type="paragraph" w:customStyle="1" w:styleId="ab">
    <w:name w:val="Заголовок таблицы"/>
    <w:basedOn w:val="aa"/>
    <w:qFormat/>
    <w:rsid w:val="00472B42"/>
    <w:pPr>
      <w:jc w:val="center"/>
    </w:pPr>
    <w:rPr>
      <w:b/>
      <w:bCs/>
    </w:rPr>
  </w:style>
  <w:style w:type="paragraph" w:styleId="ac">
    <w:name w:val="Balloon Text"/>
    <w:basedOn w:val="a"/>
    <w:qFormat/>
    <w:rsid w:val="00472B42"/>
    <w:pPr>
      <w:spacing w:after="0" w:line="240" w:lineRule="auto"/>
    </w:pPr>
    <w:rPr>
      <w:rFonts w:ascii="Segoe UI" w:hAnsi="Segoe UI" w:cs="Segoe UI"/>
      <w:sz w:val="18"/>
      <w:szCs w:val="18"/>
    </w:rPr>
  </w:style>
  <w:style w:type="paragraph" w:customStyle="1" w:styleId="PreformattedText">
    <w:name w:val="Preformatted Text"/>
    <w:basedOn w:val="a"/>
    <w:qFormat/>
    <w:rsid w:val="00472B42"/>
    <w:pPr>
      <w:spacing w:after="0"/>
    </w:pPr>
    <w:rPr>
      <w:rFonts w:ascii="Liberation Mono" w:eastAsia="Liberation Mono" w:hAnsi="Liberation Mono" w:cs="Liberation Mono"/>
      <w:sz w:val="20"/>
      <w:szCs w:val="20"/>
    </w:rPr>
  </w:style>
  <w:style w:type="table" w:styleId="ad">
    <w:name w:val="Table Grid"/>
    <w:basedOn w:val="a1"/>
    <w:uiPriority w:val="39"/>
    <w:rsid w:val="007F3219"/>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12E7-6561-4366-9F5C-333AC405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5995</TotalTime>
  <Pages>19</Pages>
  <Words>6868</Words>
  <Characters>39150</Characters>
  <Application>Microsoft Office Word</Application>
  <DocSecurity>0</DocSecurity>
  <Lines>326</Lines>
  <Paragraphs>91</Paragraphs>
  <ScaleCrop>false</ScaleCrop>
  <Company/>
  <LinksUpToDate>false</LinksUpToDate>
  <CharactersWithSpaces>45927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 Marin</dc:creator>
  <cp:keywords>docId docId docId 7934C93E2C26654243EB39AE67AC81F7</cp:keywords>
  <dc:description/>
  <cp:lastModifiedBy>Alex</cp:lastModifiedBy>
  <cp:revision>27</cp:revision>
  <dcterms:created xsi:type="dcterms:W3CDTF">2023-03-03T07:32:00Z</dcterms:created>
  <dcterms:modified xsi:type="dcterms:W3CDTF">2023-05-23T09:33:00Z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