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21" w:rsidRPr="00991345" w:rsidRDefault="004C7D57">
      <w:pPr>
        <w:spacing w:line="360" w:lineRule="auto"/>
        <w:jc w:val="center"/>
        <w:rPr>
          <w:color w:val="C9211E"/>
          <w:lang w:val="en-US"/>
        </w:rPr>
      </w:pPr>
      <w:r>
        <w:rPr>
          <w:b/>
          <w:color w:val="C9211E"/>
          <w:lang w:val="en-US"/>
        </w:rPr>
        <w:t>In total the completed form should not exceed 20 pages (together with tables).</w:t>
      </w:r>
    </w:p>
    <w:p w:rsidR="00462321" w:rsidRDefault="004C7D57">
      <w:pPr>
        <w:spacing w:line="360" w:lineRule="auto"/>
        <w:jc w:val="right"/>
        <w:rPr>
          <w:b/>
          <w:lang w:val="en-US"/>
        </w:rPr>
      </w:pPr>
      <w:r>
        <w:rPr>
          <w:b/>
          <w:lang w:val="en-US"/>
        </w:rPr>
        <w:t>Annex 3.</w:t>
      </w:r>
    </w:p>
    <w:p w:rsidR="00462321" w:rsidRDefault="004C7D57">
      <w:pPr>
        <w:spacing w:after="0" w:line="240" w:lineRule="atLeast"/>
        <w:jc w:val="right"/>
        <w:rPr>
          <w:b/>
          <w:i/>
          <w:iCs/>
          <w:lang w:val="en-US"/>
        </w:rPr>
      </w:pPr>
      <w:r>
        <w:rPr>
          <w:b/>
          <w:i/>
          <w:iCs/>
          <w:lang w:val="en-US"/>
        </w:rPr>
        <w:t xml:space="preserve">Form of opening (renewal) for Project / </w:t>
      </w:r>
    </w:p>
    <w:p w:rsidR="00462321" w:rsidRDefault="004C7D57">
      <w:pPr>
        <w:spacing w:after="0" w:line="240" w:lineRule="atLeast"/>
        <w:jc w:val="right"/>
        <w:rPr>
          <w:b/>
          <w:i/>
          <w:iCs/>
          <w:lang w:val="en-US"/>
        </w:rPr>
      </w:pPr>
      <w:r>
        <w:rPr>
          <w:b/>
          <w:i/>
          <w:iCs/>
          <w:lang w:val="en-US"/>
        </w:rPr>
        <w:t>Sub-project of LRIP</w:t>
      </w:r>
    </w:p>
    <w:p w:rsidR="00462321" w:rsidRDefault="00462321">
      <w:pPr>
        <w:spacing w:line="360" w:lineRule="auto"/>
        <w:jc w:val="right"/>
        <w:rPr>
          <w:lang w:val="en-US"/>
        </w:rPr>
      </w:pPr>
    </w:p>
    <w:p w:rsidR="00462321" w:rsidRDefault="004C7D57">
      <w:pPr>
        <w:spacing w:line="240" w:lineRule="auto"/>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APPROVED</w:t>
      </w:r>
    </w:p>
    <w:p w:rsidR="00462321" w:rsidRDefault="004C7D57">
      <w:pPr>
        <w:widowControl w:val="0"/>
        <w:rPr>
          <w:b/>
          <w:bCs/>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bCs/>
          <w:lang w:val="en-US"/>
        </w:rPr>
        <w:t>JINR DIRECTOR</w:t>
      </w:r>
    </w:p>
    <w:p w:rsidR="00462321" w:rsidRDefault="004C7D57">
      <w:pPr>
        <w:spacing w:line="240" w:lineRule="auto"/>
        <w:jc w:val="right"/>
        <w:rPr>
          <w:lang w:val="en-US"/>
        </w:rPr>
      </w:pPr>
      <w:r>
        <w:rPr>
          <w:b/>
          <w:lang w:val="en-US"/>
        </w:rPr>
        <w:tab/>
      </w:r>
      <w:r>
        <w:rPr>
          <w:b/>
          <w:lang w:val="en-US"/>
        </w:rPr>
        <w:tab/>
      </w:r>
      <w:r>
        <w:rPr>
          <w:b/>
          <w:lang w:val="en-US"/>
        </w:rPr>
        <w:tab/>
      </w:r>
      <w:r>
        <w:rPr>
          <w:b/>
          <w:lang w:val="en-US"/>
        </w:rPr>
        <w:tab/>
      </w:r>
      <w:r>
        <w:rPr>
          <w:b/>
          <w:u w:val="single"/>
          <w:lang w:val="en-US"/>
        </w:rPr>
        <w:tab/>
      </w:r>
      <w:r>
        <w:rPr>
          <w:b/>
          <w:u w:val="single"/>
          <w:lang w:val="en-US"/>
        </w:rPr>
        <w:tab/>
        <w:t>/</w:t>
      </w:r>
      <w:r>
        <w:rPr>
          <w:b/>
          <w:u w:val="single"/>
          <w:lang w:val="en-US"/>
        </w:rPr>
        <w:tab/>
      </w:r>
      <w:r>
        <w:rPr>
          <w:b/>
          <w:u w:val="single"/>
          <w:lang w:val="en-US"/>
        </w:rPr>
        <w:tab/>
      </w:r>
      <w:r>
        <w:rPr>
          <w:b/>
          <w:u w:val="single"/>
          <w:lang w:val="en-US"/>
        </w:rPr>
        <w:tab/>
      </w:r>
    </w:p>
    <w:p w:rsidR="00462321" w:rsidRDefault="004C7D57">
      <w:pPr>
        <w:spacing w:line="240" w:lineRule="auto"/>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u w:val="single"/>
          <w:lang w:val="en-US"/>
        </w:rPr>
        <w:tab/>
      </w:r>
      <w:r>
        <w:rPr>
          <w:b/>
          <w:lang w:val="en-US"/>
        </w:rPr>
        <w:t>"</w:t>
      </w:r>
      <w:r w:rsidRPr="00991345">
        <w:rPr>
          <w:b/>
          <w:lang w:val="en-US"/>
        </w:rPr>
        <w:t xml:space="preserve"> </w:t>
      </w:r>
      <w:r w:rsidRPr="00991345">
        <w:rPr>
          <w:b/>
          <w:u w:val="single"/>
          <w:lang w:val="en-US"/>
        </w:rPr>
        <w:t xml:space="preserve">                                          </w:t>
      </w:r>
      <w:r w:rsidRPr="00991345">
        <w:rPr>
          <w:b/>
          <w:lang w:val="en-US"/>
        </w:rPr>
        <w:t xml:space="preserve"> </w:t>
      </w:r>
      <w:r>
        <w:rPr>
          <w:b/>
          <w:lang w:val="en-US"/>
        </w:rPr>
        <w:t xml:space="preserve"> </w:t>
      </w:r>
      <w:proofErr w:type="gramStart"/>
      <w:r>
        <w:rPr>
          <w:b/>
          <w:u w:val="single"/>
          <w:lang w:val="en-US"/>
        </w:rPr>
        <w:t>202</w:t>
      </w:r>
      <w:r w:rsidRPr="00991345">
        <w:rPr>
          <w:b/>
          <w:u w:val="single"/>
          <w:lang w:val="en-US"/>
        </w:rPr>
        <w:t xml:space="preserve">  </w:t>
      </w:r>
      <w:r>
        <w:rPr>
          <w:b/>
          <w:u w:val="single"/>
        </w:rPr>
        <w:t>г</w:t>
      </w:r>
      <w:proofErr w:type="gramEnd"/>
      <w:r>
        <w:rPr>
          <w:b/>
          <w:u w:val="single"/>
          <w:lang w:val="en-US"/>
        </w:rPr>
        <w:t>.</w:t>
      </w:r>
    </w:p>
    <w:p w:rsidR="00462321" w:rsidRDefault="00462321">
      <w:pPr>
        <w:spacing w:line="360" w:lineRule="auto"/>
        <w:jc w:val="center"/>
        <w:rPr>
          <w:b/>
          <w:lang w:val="en-US"/>
        </w:rPr>
      </w:pPr>
    </w:p>
    <w:p w:rsidR="00462321" w:rsidRDefault="00462321">
      <w:pPr>
        <w:spacing w:line="360" w:lineRule="auto"/>
        <w:jc w:val="center"/>
        <w:rPr>
          <w:b/>
          <w:lang w:val="en-US"/>
        </w:rPr>
      </w:pPr>
    </w:p>
    <w:p w:rsidR="00462321" w:rsidRDefault="004C7D57">
      <w:pPr>
        <w:spacing w:after="120" w:line="240" w:lineRule="auto"/>
        <w:jc w:val="center"/>
        <w:rPr>
          <w:b/>
          <w:lang w:val="en-US"/>
        </w:rPr>
      </w:pPr>
      <w:r>
        <w:rPr>
          <w:b/>
          <w:lang w:val="en-US"/>
        </w:rPr>
        <w:t xml:space="preserve">PROJECT PROPOSAL FORM </w:t>
      </w:r>
    </w:p>
    <w:p w:rsidR="00462321" w:rsidRDefault="004C7D57">
      <w:pPr>
        <w:spacing w:after="120" w:line="240" w:lineRule="auto"/>
        <w:jc w:val="center"/>
        <w:rPr>
          <w:b/>
          <w:lang w:val="en-US"/>
        </w:rPr>
      </w:pPr>
      <w:r>
        <w:rPr>
          <w:sz w:val="16"/>
          <w:szCs w:val="16"/>
          <w:lang w:val="en-US"/>
        </w:rPr>
        <w:t>Opening/renewal of a research project/</w:t>
      </w:r>
      <w:proofErr w:type="gramStart"/>
      <w:r>
        <w:rPr>
          <w:sz w:val="16"/>
          <w:szCs w:val="16"/>
          <w:lang w:val="en-US"/>
        </w:rPr>
        <w:t>subproject  of</w:t>
      </w:r>
      <w:proofErr w:type="gramEnd"/>
      <w:r>
        <w:rPr>
          <w:sz w:val="16"/>
          <w:szCs w:val="16"/>
          <w:lang w:val="en-US"/>
        </w:rPr>
        <w:t xml:space="preserve"> the large research infrastructure project within the Topical plan of JINR</w:t>
      </w:r>
    </w:p>
    <w:p w:rsidR="00462321" w:rsidRDefault="004C7D57">
      <w:pPr>
        <w:spacing w:after="0" w:line="240" w:lineRule="atLeast"/>
        <w:jc w:val="both"/>
        <w:rPr>
          <w:b/>
          <w:lang w:val="en-US"/>
        </w:rPr>
      </w:pPr>
      <w:r>
        <w:rPr>
          <w:b/>
          <w:lang w:val="en-US"/>
        </w:rPr>
        <w:t>1. General information on the research project of the theme/subproject of the large research infrastructure project (hereinafter LRIP subproject)</w:t>
      </w:r>
    </w:p>
    <w:p w:rsidR="00462321" w:rsidRDefault="004C7D57">
      <w:pPr>
        <w:pStyle w:val="a8"/>
        <w:numPr>
          <w:ilvl w:val="1"/>
          <w:numId w:val="2"/>
        </w:numPr>
        <w:spacing w:after="0" w:line="240" w:lineRule="atLeast"/>
        <w:jc w:val="both"/>
        <w:rPr>
          <w:i/>
          <w:iCs/>
          <w:lang w:val="en-US"/>
        </w:rPr>
      </w:pPr>
      <w:r>
        <w:rPr>
          <w:b/>
          <w:lang w:val="en-US"/>
        </w:rPr>
        <w:t xml:space="preserve">Theme code / LRIP </w:t>
      </w:r>
      <w:r>
        <w:rPr>
          <w:lang w:val="en-US"/>
        </w:rPr>
        <w:t>(for extended projects</w:t>
      </w:r>
      <w:proofErr w:type="gramStart"/>
      <w:r>
        <w:rPr>
          <w:lang w:val="en-US"/>
        </w:rPr>
        <w:t>)  -</w:t>
      </w:r>
      <w:proofErr w:type="gramEnd"/>
      <w:r>
        <w:rPr>
          <w:lang w:val="en-US"/>
        </w:rPr>
        <w:t xml:space="preserve"> </w:t>
      </w:r>
      <w:r>
        <w:rPr>
          <w:i/>
          <w:iCs/>
          <w:lang w:val="en-US"/>
        </w:rPr>
        <w:t>the theme code includes the opening date, the clo</w:t>
      </w:r>
      <w:r>
        <w:rPr>
          <w:i/>
          <w:iCs/>
          <w:lang w:val="en-US"/>
        </w:rPr>
        <w:t>s</w:t>
      </w:r>
      <w:r>
        <w:rPr>
          <w:i/>
          <w:iCs/>
          <w:lang w:val="en-US"/>
        </w:rPr>
        <w:t>ing date is not given, as it is determined by the completion dates of the projects in the topic.</w:t>
      </w:r>
    </w:p>
    <w:p w:rsidR="00462321" w:rsidRDefault="00462321">
      <w:pPr>
        <w:pStyle w:val="a8"/>
        <w:spacing w:after="0" w:line="240" w:lineRule="atLeast"/>
        <w:ind w:left="367"/>
        <w:jc w:val="both"/>
        <w:rPr>
          <w:b/>
          <w:lang w:val="en-US"/>
        </w:rPr>
      </w:pPr>
    </w:p>
    <w:p w:rsidR="00462321" w:rsidRDefault="004C7D57">
      <w:pPr>
        <w:spacing w:line="240" w:lineRule="atLeast"/>
        <w:ind w:left="284" w:hanging="284"/>
        <w:jc w:val="both"/>
        <w:rPr>
          <w:lang w:val="en-US"/>
        </w:rPr>
      </w:pPr>
      <w:r>
        <w:rPr>
          <w:b/>
          <w:lang w:val="en-US"/>
        </w:rPr>
        <w:t xml:space="preserve">1.2 Project/LRIP subproject code </w:t>
      </w:r>
      <w:r>
        <w:rPr>
          <w:lang w:val="en-US"/>
        </w:rPr>
        <w:t xml:space="preserve">(for extended projects) </w:t>
      </w:r>
    </w:p>
    <w:p w:rsidR="00462321" w:rsidRDefault="004C7D57">
      <w:pPr>
        <w:spacing w:after="0" w:line="240" w:lineRule="atLeast"/>
        <w:jc w:val="both"/>
        <w:rPr>
          <w:lang w:val="en-US"/>
        </w:rPr>
      </w:pPr>
      <w:r>
        <w:rPr>
          <w:b/>
          <w:lang w:val="en-US"/>
        </w:rPr>
        <w:t xml:space="preserve">1.3 </w:t>
      </w:r>
      <w:r>
        <w:rPr>
          <w:b/>
          <w:bCs/>
          <w:lang w:val="en-US"/>
        </w:rPr>
        <w:t>Laboratory</w:t>
      </w:r>
      <w:r>
        <w:rPr>
          <w:lang w:val="en-US"/>
        </w:rPr>
        <w:t xml:space="preserve"> </w:t>
      </w:r>
      <w:r w:rsidR="00927140">
        <w:rPr>
          <w:lang w:val="en-US"/>
        </w:rPr>
        <w:t xml:space="preserve">Bogoliubov Laboratory of </w:t>
      </w:r>
      <w:r w:rsidR="00A02AF8">
        <w:rPr>
          <w:lang w:val="en-US"/>
        </w:rPr>
        <w:t xml:space="preserve">Theoretical Physics </w:t>
      </w:r>
    </w:p>
    <w:p w:rsidR="00462321" w:rsidRDefault="00462321">
      <w:pPr>
        <w:spacing w:after="0" w:line="240" w:lineRule="atLeast"/>
        <w:jc w:val="both"/>
        <w:rPr>
          <w:lang w:val="en-US"/>
        </w:rPr>
      </w:pPr>
    </w:p>
    <w:p w:rsidR="00462321" w:rsidRDefault="004C7D57">
      <w:pPr>
        <w:spacing w:after="0" w:line="240" w:lineRule="atLeast"/>
        <w:jc w:val="both"/>
        <w:rPr>
          <w:b/>
          <w:lang w:val="en-US"/>
        </w:rPr>
      </w:pPr>
      <w:r>
        <w:rPr>
          <w:b/>
          <w:lang w:val="en-US"/>
        </w:rPr>
        <w:t xml:space="preserve">1.4 Scientific field </w:t>
      </w:r>
      <w:r w:rsidR="00927140">
        <w:rPr>
          <w:lang w:val="en-US"/>
        </w:rPr>
        <w:t>Theoretical Physics</w:t>
      </w:r>
    </w:p>
    <w:p w:rsidR="00462321" w:rsidRDefault="00462321">
      <w:pPr>
        <w:spacing w:after="0" w:line="240" w:lineRule="atLeast"/>
        <w:jc w:val="both"/>
        <w:rPr>
          <w:b/>
          <w:lang w:val="en-US"/>
        </w:rPr>
      </w:pPr>
    </w:p>
    <w:p w:rsidR="00462321" w:rsidRDefault="004C7D57">
      <w:pPr>
        <w:spacing w:after="0" w:line="240" w:lineRule="atLeast"/>
        <w:jc w:val="both"/>
        <w:rPr>
          <w:b/>
          <w:lang w:val="en-US"/>
        </w:rPr>
      </w:pPr>
      <w:r>
        <w:rPr>
          <w:b/>
          <w:lang w:val="en-US"/>
        </w:rPr>
        <w:t xml:space="preserve">1.5 Title of the project/LRIP </w:t>
      </w:r>
      <w:proofErr w:type="gramStart"/>
      <w:r>
        <w:rPr>
          <w:b/>
          <w:lang w:val="en-US"/>
        </w:rPr>
        <w:t>subproject</w:t>
      </w:r>
      <w:r w:rsidR="00A02AF8">
        <w:rPr>
          <w:b/>
          <w:lang w:val="en-US"/>
        </w:rPr>
        <w:t xml:space="preserve">  </w:t>
      </w:r>
      <w:r w:rsidR="00A02AF8">
        <w:rPr>
          <w:lang w:val="en-US"/>
        </w:rPr>
        <w:t>Supersymmetry</w:t>
      </w:r>
      <w:proofErr w:type="gramEnd"/>
      <w:r w:rsidR="00A02AF8">
        <w:rPr>
          <w:lang w:val="en-US"/>
        </w:rPr>
        <w:t>, Higher Spins, Gravity</w:t>
      </w:r>
    </w:p>
    <w:p w:rsidR="00462321" w:rsidRDefault="00462321">
      <w:pPr>
        <w:spacing w:after="0" w:line="240" w:lineRule="atLeast"/>
        <w:jc w:val="both"/>
        <w:rPr>
          <w:b/>
          <w:lang w:val="en-US"/>
        </w:rPr>
      </w:pPr>
    </w:p>
    <w:p w:rsidR="00462321" w:rsidRDefault="004C7D57">
      <w:pPr>
        <w:spacing w:after="0" w:line="240" w:lineRule="atLeast"/>
        <w:jc w:val="both"/>
        <w:rPr>
          <w:b/>
          <w:lang w:val="en-US"/>
        </w:rPr>
      </w:pPr>
      <w:r>
        <w:rPr>
          <w:b/>
          <w:lang w:val="en-US"/>
        </w:rPr>
        <w:t xml:space="preserve">1.6 Project/LRIP subproject leader(s) </w:t>
      </w:r>
      <w:r w:rsidR="00A02AF8">
        <w:rPr>
          <w:lang w:val="en-US"/>
        </w:rPr>
        <w:t>E.A. Ivanov</w:t>
      </w:r>
    </w:p>
    <w:p w:rsidR="00462321" w:rsidRDefault="00462321">
      <w:pPr>
        <w:spacing w:after="0" w:line="240" w:lineRule="atLeast"/>
        <w:jc w:val="both"/>
        <w:rPr>
          <w:b/>
          <w:lang w:val="en-US"/>
        </w:rPr>
      </w:pPr>
    </w:p>
    <w:p w:rsidR="00462321" w:rsidRDefault="004C7D57">
      <w:pPr>
        <w:spacing w:after="0" w:line="240" w:lineRule="atLeast"/>
        <w:ind w:left="284" w:hanging="284"/>
        <w:jc w:val="both"/>
        <w:rPr>
          <w:b/>
          <w:lang w:val="en-US"/>
        </w:rPr>
      </w:pPr>
      <w:r>
        <w:rPr>
          <w:b/>
          <w:lang w:val="en-US"/>
        </w:rPr>
        <w:t xml:space="preserve">1.7 Project/LRIP subproject deputy leader(s) (scientific supervisor(s)) </w:t>
      </w:r>
      <w:r w:rsidR="00A02AF8">
        <w:rPr>
          <w:lang w:val="en-US"/>
        </w:rPr>
        <w:t>S.A. Fedoruk</w:t>
      </w:r>
    </w:p>
    <w:p w:rsidR="00462321" w:rsidRDefault="00462321">
      <w:pPr>
        <w:spacing w:after="0" w:line="240" w:lineRule="atLeast"/>
        <w:jc w:val="both"/>
        <w:rPr>
          <w:b/>
          <w:lang w:val="en-US"/>
        </w:rPr>
      </w:pPr>
    </w:p>
    <w:p w:rsidR="00462321" w:rsidRDefault="004C7D57">
      <w:pPr>
        <w:spacing w:after="0" w:line="240" w:lineRule="atLeast"/>
        <w:jc w:val="both"/>
        <w:rPr>
          <w:b/>
          <w:bCs/>
          <w:lang w:val="en-US"/>
        </w:rPr>
      </w:pPr>
      <w:r>
        <w:rPr>
          <w:b/>
          <w:bCs/>
          <w:lang w:val="en-US"/>
        </w:rPr>
        <w:t>2 Scientific case and project organization</w:t>
      </w:r>
    </w:p>
    <w:p w:rsidR="00991345" w:rsidRDefault="00991345">
      <w:pPr>
        <w:spacing w:after="0" w:line="240" w:lineRule="atLeast"/>
        <w:jc w:val="both"/>
        <w:rPr>
          <w:b/>
          <w:lang w:val="en-US"/>
        </w:rPr>
      </w:pPr>
    </w:p>
    <w:p w:rsidR="00462321" w:rsidRDefault="004C7D57">
      <w:pPr>
        <w:spacing w:after="0" w:line="240" w:lineRule="atLeast"/>
        <w:jc w:val="both"/>
        <w:rPr>
          <w:b/>
          <w:lang w:val="en-US"/>
        </w:rPr>
      </w:pPr>
      <w:r>
        <w:rPr>
          <w:b/>
          <w:lang w:val="en-US"/>
        </w:rPr>
        <w:t>2.1 Annotation</w:t>
      </w:r>
    </w:p>
    <w:p w:rsidR="00462321" w:rsidRDefault="00462321">
      <w:pPr>
        <w:spacing w:after="0" w:line="240" w:lineRule="atLeast"/>
        <w:jc w:val="both"/>
        <w:rPr>
          <w:b/>
          <w:lang w:val="en-US"/>
        </w:rPr>
      </w:pPr>
    </w:p>
    <w:p w:rsidR="000505BF" w:rsidRDefault="00FD7D58" w:rsidP="000505BF">
      <w:pPr>
        <w:spacing w:line="0" w:lineRule="atLeast"/>
        <w:ind w:firstLine="426"/>
        <w:jc w:val="both"/>
        <w:rPr>
          <w:rStyle w:val="jlqj4b"/>
          <w:lang w:val="en-US"/>
        </w:rPr>
      </w:pPr>
      <w:r w:rsidRPr="0072388A">
        <w:rPr>
          <w:rStyle w:val="jlqj4b"/>
          <w:lang w:val="en-US"/>
        </w:rPr>
        <w:t>The project as a whole is devoted to the construction of new theories with extended supersymmetry and gauge invar</w:t>
      </w:r>
      <w:r w:rsidR="00B36498">
        <w:rPr>
          <w:rStyle w:val="jlqj4b"/>
          <w:lang w:val="en-US"/>
        </w:rPr>
        <w:t xml:space="preserve">iance in various dimensions, </w:t>
      </w:r>
      <w:r w:rsidRPr="0072388A">
        <w:rPr>
          <w:rStyle w:val="jlqj4b"/>
          <w:lang w:val="en-US"/>
        </w:rPr>
        <w:t>the study of their quantum structure</w:t>
      </w:r>
      <w:r w:rsidR="00B36498">
        <w:rPr>
          <w:rStyle w:val="jlqj4b"/>
          <w:lang w:val="en-US"/>
        </w:rPr>
        <w:t xml:space="preserve"> and classical solutions of the soliton type with cosmological applications</w:t>
      </w:r>
      <w:r w:rsidRPr="0072388A">
        <w:rPr>
          <w:rStyle w:val="jlqj4b"/>
          <w:lang w:val="en-US"/>
        </w:rPr>
        <w:t>. The main efforts will be concentrated on the construction of new supersymmetric gauge theories</w:t>
      </w:r>
      <w:r w:rsidR="00B36498">
        <w:rPr>
          <w:rStyle w:val="jlqj4b"/>
          <w:lang w:val="en-US"/>
        </w:rPr>
        <w:t>, including higher spins</w:t>
      </w:r>
      <w:r w:rsidRPr="0072388A">
        <w:rPr>
          <w:rStyle w:val="jlqj4b"/>
          <w:lang w:val="en-US"/>
        </w:rPr>
        <w:t xml:space="preserve"> and the development of new approaches and methods for studying their quantum structure. The project involves the solutions of a large number of actual problems which are posed by the modern development of the supersymmetric field theory and superstring/brane theory. We suppose to consider the following concrete problems</w:t>
      </w:r>
    </w:p>
    <w:p w:rsidR="000505BF" w:rsidRPr="000505BF" w:rsidRDefault="000505BF" w:rsidP="000505BF">
      <w:pPr>
        <w:spacing w:line="0" w:lineRule="atLeast"/>
        <w:jc w:val="both"/>
        <w:rPr>
          <w:lang w:val="en-US"/>
        </w:rPr>
      </w:pPr>
      <w:r>
        <w:rPr>
          <w:rFonts w:eastAsia="Times New Roman"/>
          <w:lang w:val="en-US"/>
        </w:rPr>
        <w:lastRenderedPageBreak/>
        <w:t>- Calculation of the one-loop effective action in the theory of hypermultiplet interacting with N=2 superfield supergravity. Construction of the induced effective action of the hypermultiplet interacting with external N=2 supersymmetric bosonic higher spin superfields.</w:t>
      </w:r>
    </w:p>
    <w:p w:rsidR="000505BF" w:rsidRDefault="000505BF" w:rsidP="000505BF">
      <w:pPr>
        <w:spacing w:line="0" w:lineRule="atLeast"/>
        <w:jc w:val="both"/>
        <w:rPr>
          <w:rFonts w:eastAsia="Times New Roman"/>
          <w:lang w:val="en-US"/>
        </w:rPr>
      </w:pPr>
      <w:r>
        <w:rPr>
          <w:rFonts w:eastAsia="Times New Roman"/>
          <w:lang w:val="en-US"/>
        </w:rPr>
        <w:t>- Constructing the Lagrangian 4D, N=2 supersymmetric gauge theory of fermionic higher spin fields in in terms of 4D, N=2 harmonic superspce. Constructing the Lagrangian 4D, N=2 supersymmetric gauge theory of higher spin fields in AdS space.</w:t>
      </w:r>
    </w:p>
    <w:p w:rsidR="000505BF" w:rsidRDefault="000505BF" w:rsidP="000505BF">
      <w:pPr>
        <w:spacing w:line="0" w:lineRule="atLeast"/>
        <w:jc w:val="both"/>
        <w:rPr>
          <w:rFonts w:eastAsia="Times New Roman"/>
          <w:lang w:val="en-US"/>
        </w:rPr>
      </w:pPr>
      <w:r>
        <w:rPr>
          <w:rFonts w:eastAsia="Times New Roman"/>
          <w:lang w:val="en-US"/>
        </w:rPr>
        <w:t xml:space="preserve">- Investigating T-duality in 2D, N=(4,4) supersymmetric hyperkahler and quaternion-kahler sigma models using the language of harmonic superspce, finding out superfield Lagrangians of new sigma models with torsion obtained from the former models by T-duality procedure, exploring their intrinsic geometry and interrelations with string theory.   </w:t>
      </w:r>
    </w:p>
    <w:p w:rsidR="007961B8" w:rsidRDefault="00C515F7" w:rsidP="00C515F7">
      <w:pPr>
        <w:spacing w:line="0" w:lineRule="atLeast"/>
        <w:jc w:val="both"/>
        <w:rPr>
          <w:rFonts w:eastAsia="Times New Roman"/>
          <w:lang w:val="en-US"/>
        </w:rPr>
      </w:pPr>
      <w:r>
        <w:rPr>
          <w:rFonts w:eastAsia="Times New Roman"/>
          <w:lang w:val="en-US"/>
        </w:rPr>
        <w:t>-</w:t>
      </w:r>
      <w:r w:rsidR="007961B8" w:rsidRPr="00C515F7">
        <w:rPr>
          <w:rFonts w:eastAsia="Times New Roman"/>
          <w:lang w:val="en-US"/>
        </w:rPr>
        <w:t>Exploring the structure of two-loop divergences in 6D N</w:t>
      </w:r>
      <w:proofErr w:type="gramStart"/>
      <w:r w:rsidR="007961B8" w:rsidRPr="00C515F7">
        <w:rPr>
          <w:rFonts w:eastAsia="Times New Roman"/>
          <w:lang w:val="en-US"/>
        </w:rPr>
        <w:t>=(</w:t>
      </w:r>
      <w:proofErr w:type="gramEnd"/>
      <w:r w:rsidR="007961B8" w:rsidRPr="00C515F7">
        <w:rPr>
          <w:rFonts w:eastAsia="Times New Roman"/>
          <w:lang w:val="en-US"/>
        </w:rPr>
        <w:t xml:space="preserve">1,1) supersymmetric Yang-Mills theories  </w:t>
      </w:r>
      <w:r>
        <w:rPr>
          <w:rFonts w:eastAsia="Times New Roman"/>
          <w:lang w:val="en-US"/>
        </w:rPr>
        <w:t>formulated in 6D N=(1,0</w:t>
      </w:r>
      <w:r w:rsidRPr="00C515F7">
        <w:rPr>
          <w:rFonts w:eastAsia="Times New Roman"/>
          <w:lang w:val="en-US"/>
        </w:rPr>
        <w:t>)</w:t>
      </w:r>
      <w:r>
        <w:rPr>
          <w:rFonts w:eastAsia="Times New Roman"/>
          <w:lang w:val="en-US"/>
        </w:rPr>
        <w:t xml:space="preserve"> harmonic superspace. </w:t>
      </w:r>
      <w:proofErr w:type="gramStart"/>
      <w:r>
        <w:rPr>
          <w:rFonts w:eastAsia="Times New Roman"/>
          <w:lang w:val="en-US"/>
        </w:rPr>
        <w:t>Finding out the previously missed leading in the dimensional regularization parameter divergences of the two-loop harmonic supergraphs.</w:t>
      </w:r>
      <w:proofErr w:type="gramEnd"/>
      <w:r>
        <w:rPr>
          <w:rFonts w:eastAsia="Times New Roman"/>
          <w:lang w:val="en-US"/>
        </w:rPr>
        <w:t xml:space="preserve"> </w:t>
      </w:r>
      <w:proofErr w:type="gramStart"/>
      <w:r>
        <w:rPr>
          <w:rFonts w:eastAsia="Times New Roman"/>
          <w:lang w:val="en-US"/>
        </w:rPr>
        <w:t>Calculating subleading divergences of all two-loop supergrap</w:t>
      </w:r>
      <w:r w:rsidR="00B36498">
        <w:rPr>
          <w:rFonts w:eastAsia="Times New Roman"/>
          <w:lang w:val="en-US"/>
        </w:rPr>
        <w:t>h</w:t>
      </w:r>
      <w:r>
        <w:rPr>
          <w:rFonts w:eastAsia="Times New Roman"/>
          <w:lang w:val="en-US"/>
        </w:rPr>
        <w:t>s.</w:t>
      </w:r>
      <w:proofErr w:type="gramEnd"/>
      <w:r>
        <w:rPr>
          <w:rFonts w:eastAsia="Times New Roman"/>
          <w:lang w:val="en-US"/>
        </w:rPr>
        <w:t xml:space="preserve"> </w:t>
      </w:r>
    </w:p>
    <w:p w:rsidR="0021568F" w:rsidRDefault="0021568F" w:rsidP="00FD7D58">
      <w:pPr>
        <w:spacing w:line="0" w:lineRule="atLeast"/>
        <w:jc w:val="both"/>
        <w:rPr>
          <w:rFonts w:eastAsia="Times New Roman"/>
          <w:lang w:val="en-US"/>
        </w:rPr>
      </w:pPr>
      <w:r w:rsidRPr="0072388A">
        <w:rPr>
          <w:rFonts w:eastAsia="Times New Roman"/>
          <w:lang w:val="en-US"/>
        </w:rPr>
        <w:t xml:space="preserve">- </w:t>
      </w:r>
      <w:r>
        <w:rPr>
          <w:rFonts w:eastAsia="Times New Roman"/>
          <w:lang w:val="en-US"/>
        </w:rPr>
        <w:t>S</w:t>
      </w:r>
      <w:r w:rsidRPr="0021568F">
        <w:rPr>
          <w:rFonts w:eastAsia="Times New Roman"/>
          <w:lang w:val="en-US"/>
        </w:rPr>
        <w:t>tudy of gauge infinite spin fields</w:t>
      </w:r>
      <w:r w:rsidR="00730E4E" w:rsidRPr="00730E4E">
        <w:rPr>
          <w:rFonts w:eastAsia="Times New Roman"/>
          <w:lang w:val="en-US"/>
        </w:rPr>
        <w:t xml:space="preserve"> and superfields</w:t>
      </w:r>
      <w:r w:rsidRPr="0021568F">
        <w:rPr>
          <w:rFonts w:eastAsia="Times New Roman"/>
          <w:lang w:val="en-US"/>
        </w:rPr>
        <w:t xml:space="preserve"> </w:t>
      </w:r>
      <w:r>
        <w:rPr>
          <w:rFonts w:eastAsia="Times New Roman"/>
          <w:lang w:val="en-US"/>
        </w:rPr>
        <w:t>in diverse</w:t>
      </w:r>
      <w:r w:rsidRPr="0021568F">
        <w:rPr>
          <w:rFonts w:eastAsia="Times New Roman"/>
          <w:lang w:val="en-US"/>
        </w:rPr>
        <w:t xml:space="preserve"> space-time dimension</w:t>
      </w:r>
      <w:r w:rsidR="00B36498">
        <w:rPr>
          <w:rFonts w:eastAsia="Times New Roman"/>
          <w:lang w:val="en-US"/>
        </w:rPr>
        <w:t>s</w:t>
      </w:r>
      <w:r w:rsidRPr="0021568F">
        <w:rPr>
          <w:rFonts w:eastAsia="Times New Roman"/>
          <w:lang w:val="en-US"/>
        </w:rPr>
        <w:t xml:space="preserve"> and </w:t>
      </w:r>
      <w:r>
        <w:rPr>
          <w:rFonts w:eastAsia="Times New Roman"/>
          <w:lang w:val="en-US"/>
        </w:rPr>
        <w:t>c</w:t>
      </w:r>
      <w:r w:rsidRPr="0021568F">
        <w:rPr>
          <w:rFonts w:eastAsia="Times New Roman"/>
          <w:lang w:val="en-US"/>
        </w:rPr>
        <w:t xml:space="preserve">onstruction of their Lagrangian </w:t>
      </w:r>
      <w:r w:rsidR="00730E4E">
        <w:rPr>
          <w:rFonts w:eastAsia="Times New Roman"/>
          <w:lang w:val="en-US"/>
        </w:rPr>
        <w:t xml:space="preserve">superfield </w:t>
      </w:r>
      <w:r w:rsidRPr="0021568F">
        <w:rPr>
          <w:rFonts w:eastAsia="Times New Roman"/>
          <w:lang w:val="en-US"/>
        </w:rPr>
        <w:t>formulation</w:t>
      </w:r>
      <w:r w:rsidR="00730E4E">
        <w:rPr>
          <w:rFonts w:eastAsia="Times New Roman"/>
          <w:lang w:val="en-US"/>
        </w:rPr>
        <w:t xml:space="preserve"> by</w:t>
      </w:r>
      <w:r w:rsidRPr="0021568F">
        <w:rPr>
          <w:rFonts w:eastAsia="Times New Roman"/>
          <w:lang w:val="en-US"/>
        </w:rPr>
        <w:t xml:space="preserve"> using twistor and BRST methods.</w:t>
      </w:r>
    </w:p>
    <w:p w:rsidR="0021568F" w:rsidRPr="00845268" w:rsidRDefault="00730E4E" w:rsidP="00FD7D58">
      <w:pPr>
        <w:spacing w:line="0" w:lineRule="atLeast"/>
        <w:jc w:val="both"/>
        <w:rPr>
          <w:rFonts w:eastAsia="Times New Roman"/>
          <w:lang w:val="en-US"/>
        </w:rPr>
      </w:pPr>
      <w:r>
        <w:rPr>
          <w:rFonts w:eastAsia="Times New Roman"/>
          <w:lang w:val="en-US"/>
        </w:rPr>
        <w:t xml:space="preserve">- </w:t>
      </w:r>
      <w:r w:rsidRPr="00730E4E">
        <w:rPr>
          <w:rFonts w:eastAsia="Times New Roman"/>
          <w:lang w:val="en-US"/>
        </w:rPr>
        <w:t xml:space="preserve">Construction of the minimal interaction of infinite spin fields and </w:t>
      </w:r>
      <w:r>
        <w:rPr>
          <w:rFonts w:eastAsia="Times New Roman"/>
          <w:lang w:val="en-US"/>
        </w:rPr>
        <w:t>higher spin</w:t>
      </w:r>
      <w:r w:rsidRPr="00730E4E">
        <w:rPr>
          <w:rFonts w:eastAsia="Times New Roman"/>
          <w:lang w:val="en-US"/>
        </w:rPr>
        <w:t xml:space="preserve"> fields with fixed spin </w:t>
      </w:r>
      <w:r>
        <w:rPr>
          <w:rFonts w:eastAsia="Times New Roman"/>
          <w:lang w:val="en-US"/>
        </w:rPr>
        <w:t>fields</w:t>
      </w:r>
      <w:r w:rsidRPr="00730E4E">
        <w:rPr>
          <w:rFonts w:eastAsia="Times New Roman"/>
          <w:lang w:val="en-US"/>
        </w:rPr>
        <w:t xml:space="preserve">. </w:t>
      </w:r>
      <w:proofErr w:type="gramStart"/>
      <w:r w:rsidRPr="00730E4E">
        <w:rPr>
          <w:rFonts w:eastAsia="Times New Roman"/>
          <w:lang w:val="en-US"/>
        </w:rPr>
        <w:t>Using the background field method, finding the quantum loop corrections due to this interaction.</w:t>
      </w:r>
      <w:proofErr w:type="gramEnd"/>
      <w:r w:rsidR="00845268" w:rsidRPr="00845268">
        <w:rPr>
          <w:rFonts w:eastAsia="Times New Roman"/>
          <w:lang w:val="en-US"/>
        </w:rPr>
        <w:t xml:space="preserve"> </w:t>
      </w:r>
      <w:proofErr w:type="gramStart"/>
      <w:r w:rsidR="00845268" w:rsidRPr="00845268">
        <w:rPr>
          <w:rFonts w:eastAsia="Times New Roman"/>
          <w:lang w:val="en-US"/>
        </w:rPr>
        <w:t>Generalization of the developed formalizm to the supersymmetric case.</w:t>
      </w:r>
      <w:proofErr w:type="gramEnd"/>
    </w:p>
    <w:p w:rsidR="005025D3" w:rsidRPr="005025D3" w:rsidRDefault="005025D3" w:rsidP="00FD7D58">
      <w:pPr>
        <w:spacing w:line="0" w:lineRule="atLeast"/>
        <w:jc w:val="both"/>
        <w:rPr>
          <w:rFonts w:eastAsia="Times New Roman"/>
          <w:lang w:val="en-US"/>
        </w:rPr>
      </w:pPr>
      <w:r w:rsidRPr="005025D3">
        <w:rPr>
          <w:rFonts w:eastAsia="Times New Roman"/>
          <w:lang w:val="en-US"/>
        </w:rPr>
        <w:t xml:space="preserve">- Construction and study on the classical and quantum levels of the superfield matrix formulation of new N=4 and N=8 </w:t>
      </w:r>
      <w:proofErr w:type="gramStart"/>
      <w:r w:rsidRPr="005025D3">
        <w:rPr>
          <w:rFonts w:eastAsia="Times New Roman"/>
          <w:lang w:val="en-US"/>
        </w:rPr>
        <w:t>supersymmetric  integrable</w:t>
      </w:r>
      <w:proofErr w:type="gramEnd"/>
      <w:r w:rsidRPr="005025D3">
        <w:rPr>
          <w:rFonts w:eastAsia="Times New Roman"/>
          <w:lang w:val="en-US"/>
        </w:rPr>
        <w:t xml:space="preserve"> many-particle systems. </w:t>
      </w:r>
      <w:proofErr w:type="gramStart"/>
      <w:r w:rsidRPr="005025D3">
        <w:rPr>
          <w:rFonts w:eastAsia="Times New Roman"/>
          <w:lang w:val="en-US"/>
        </w:rPr>
        <w:t>Study of supersymmetric matrix systems with extended deformed supersymmetry and matrix systems of superconformal mechanics.</w:t>
      </w:r>
      <w:proofErr w:type="gramEnd"/>
      <w:r w:rsidRPr="005025D3">
        <w:rPr>
          <w:rFonts w:eastAsia="Times New Roman"/>
          <w:lang w:val="en-US"/>
        </w:rPr>
        <w:t xml:space="preserve"> </w:t>
      </w:r>
      <w:proofErr w:type="gramStart"/>
      <w:r w:rsidRPr="005025D3">
        <w:rPr>
          <w:rFonts w:eastAsia="Times New Roman"/>
          <w:lang w:val="en-US"/>
        </w:rPr>
        <w:t>The use of such systems in cosmological models, in black hole physics and nuclear physics.</w:t>
      </w:r>
      <w:proofErr w:type="gramEnd"/>
    </w:p>
    <w:p w:rsidR="00FD7D58" w:rsidRPr="00E0274D" w:rsidRDefault="00FD7D58" w:rsidP="00E133B3">
      <w:pPr>
        <w:spacing w:line="0" w:lineRule="atLeast"/>
        <w:jc w:val="both"/>
        <w:rPr>
          <w:rFonts w:eastAsia="Times New Roman"/>
          <w:lang w:val="en-US"/>
        </w:rPr>
      </w:pPr>
      <w:r w:rsidRPr="0072388A">
        <w:rPr>
          <w:rFonts w:eastAsia="Times New Roman"/>
          <w:lang w:val="en-US"/>
        </w:rPr>
        <w:t xml:space="preserve">- </w:t>
      </w:r>
      <w:r w:rsidR="00E133B3" w:rsidRPr="00E133B3">
        <w:rPr>
          <w:rFonts w:eastAsia="Times New Roman"/>
          <w:lang w:val="en-US"/>
        </w:rPr>
        <w:t>Application of the superfield gauging method for constructing new models of N-extended supersymmetric quantum mechanics, which describes the interaction of dynamic and semidynamic multiplets of various types, including mirror multiplets.</w:t>
      </w:r>
      <w:r w:rsidR="008F105D" w:rsidRPr="008F105D">
        <w:rPr>
          <w:color w:val="0000FF"/>
          <w:lang w:val="en-US"/>
        </w:rPr>
        <w:t xml:space="preserve"> </w:t>
      </w:r>
      <w:r w:rsidR="008F105D" w:rsidRPr="00492FD6">
        <w:rPr>
          <w:color w:val="000000" w:themeColor="text1"/>
          <w:lang w:val="en-US"/>
        </w:rPr>
        <w:t>A new problem is the study of nonlinear N=4 and N=8 multip</w:t>
      </w:r>
      <w:r w:rsidR="0039492C" w:rsidRPr="00492FD6">
        <w:rPr>
          <w:color w:val="000000" w:themeColor="text1"/>
          <w:lang w:val="en-US"/>
        </w:rPr>
        <w:t>lets as semidynamical</w:t>
      </w:r>
      <w:r w:rsidR="008F105D" w:rsidRPr="00492FD6">
        <w:rPr>
          <w:color w:val="000000" w:themeColor="text1"/>
          <w:lang w:val="en-US"/>
        </w:rPr>
        <w:t>.</w:t>
      </w:r>
      <w:r w:rsidR="00E133B3" w:rsidRPr="00E133B3">
        <w:rPr>
          <w:rFonts w:eastAsia="Times New Roman"/>
          <w:lang w:val="en-US"/>
        </w:rPr>
        <w:t xml:space="preserve"> Quantization of the supersymmetric </w:t>
      </w:r>
      <w:proofErr w:type="gramStart"/>
      <w:r w:rsidR="00E133B3" w:rsidRPr="00E133B3">
        <w:rPr>
          <w:rFonts w:eastAsia="Times New Roman"/>
          <w:lang w:val="en-US"/>
        </w:rPr>
        <w:t>models</w:t>
      </w:r>
      <w:r w:rsidR="0039492C">
        <w:rPr>
          <w:rFonts w:eastAsia="Times New Roman"/>
          <w:lang w:val="en-US"/>
        </w:rPr>
        <w:t xml:space="preserve"> </w:t>
      </w:r>
      <w:r w:rsidR="0039492C" w:rsidRPr="0039492C">
        <w:rPr>
          <w:rFonts w:eastAsia="Times New Roman"/>
          <w:lang w:val="en-US"/>
        </w:rPr>
        <w:t xml:space="preserve"> </w:t>
      </w:r>
      <w:r w:rsidR="0039492C" w:rsidRPr="00E133B3">
        <w:rPr>
          <w:rFonts w:eastAsia="Times New Roman"/>
          <w:lang w:val="en-US"/>
        </w:rPr>
        <w:t>constructed</w:t>
      </w:r>
      <w:proofErr w:type="gramEnd"/>
      <w:r w:rsidR="0039492C">
        <w:rPr>
          <w:rFonts w:eastAsia="Times New Roman"/>
          <w:lang w:val="en-US"/>
        </w:rPr>
        <w:t>.</w:t>
      </w:r>
    </w:p>
    <w:p w:rsidR="00106159" w:rsidRPr="006E370F" w:rsidRDefault="00106159" w:rsidP="00492FD6">
      <w:pPr>
        <w:jc w:val="both"/>
        <w:rPr>
          <w:color w:val="000000"/>
          <w:shd w:val="clear" w:color="auto" w:fill="F5F5F5"/>
          <w:lang w:val="en-US"/>
        </w:rPr>
      </w:pPr>
      <w:r>
        <w:rPr>
          <w:color w:val="000000"/>
          <w:shd w:val="clear" w:color="auto" w:fill="F5F5F5"/>
          <w:lang w:val="en-US"/>
        </w:rPr>
        <w:t xml:space="preserve">-  </w:t>
      </w:r>
      <w:r w:rsidRPr="006E370F">
        <w:rPr>
          <w:color w:val="000000"/>
          <w:shd w:val="clear" w:color="auto" w:fill="F5F5F5"/>
          <w:lang w:val="en-US"/>
        </w:rPr>
        <w:t>Construction of a superfield description of Calogero-type models with extended N≥4 supersymmetries in the framework of the matrix approach, in which it turns out to be essential to use a non-minimal set of fermionic fields.</w:t>
      </w:r>
    </w:p>
    <w:p w:rsidR="00106159" w:rsidRPr="006E370F" w:rsidRDefault="00106159" w:rsidP="00492FD6">
      <w:pPr>
        <w:jc w:val="both"/>
        <w:rPr>
          <w:rStyle w:val="rynqvb"/>
          <w:color w:val="000000"/>
          <w:shd w:val="clear" w:color="auto" w:fill="F5F5F5"/>
          <w:lang w:val="en-US"/>
        </w:rPr>
      </w:pPr>
      <w:r>
        <w:rPr>
          <w:rStyle w:val="rynqvb"/>
          <w:color w:val="000000"/>
          <w:shd w:val="clear" w:color="auto" w:fill="F5F5F5"/>
          <w:lang w:val="en-US"/>
        </w:rPr>
        <w:t xml:space="preserve">   - </w:t>
      </w:r>
      <w:r w:rsidRPr="006E370F">
        <w:rPr>
          <w:rStyle w:val="rynqvb"/>
          <w:color w:val="000000"/>
          <w:shd w:val="clear" w:color="auto" w:fill="F5F5F5"/>
          <w:lang w:val="en-US"/>
        </w:rPr>
        <w:t>Analysis of the integrability of N-extended supersymmetric systems of the Euler–Calogero–Moser and Calogero–Moser–Sutherland types for the A(n-1) series of the Coxeter group by constructing the Lax representation, as well as the generalization of all models from the A(n−1) series to other groups</w:t>
      </w:r>
      <w:r w:rsidRPr="006E370F">
        <w:rPr>
          <w:color w:val="000000"/>
          <w:shd w:val="clear" w:color="auto" w:fill="F5F5F5"/>
          <w:lang w:val="en-US"/>
        </w:rPr>
        <w:t xml:space="preserve"> </w:t>
      </w:r>
      <w:r w:rsidRPr="006E370F">
        <w:rPr>
          <w:rStyle w:val="rynqvb"/>
          <w:color w:val="000000"/>
          <w:shd w:val="clear" w:color="auto" w:fill="F5F5F5"/>
          <w:lang w:val="en-US"/>
        </w:rPr>
        <w:t>Coxeter.</w:t>
      </w:r>
    </w:p>
    <w:p w:rsidR="00106159" w:rsidRPr="006E370F" w:rsidRDefault="00106159" w:rsidP="00492FD6">
      <w:pPr>
        <w:jc w:val="both"/>
        <w:rPr>
          <w:lang w:val="en-US"/>
        </w:rPr>
      </w:pPr>
      <w:r>
        <w:rPr>
          <w:color w:val="000000"/>
          <w:shd w:val="clear" w:color="auto" w:fill="F5F5F5"/>
          <w:lang w:val="en-US"/>
        </w:rPr>
        <w:t xml:space="preserve">  -   </w:t>
      </w:r>
      <w:r w:rsidRPr="006E370F">
        <w:rPr>
          <w:color w:val="000000"/>
          <w:shd w:val="clear" w:color="auto" w:fill="F5F5F5"/>
          <w:lang w:val="en-US"/>
        </w:rPr>
        <w:t>Finding an explicit</w:t>
      </w:r>
      <w:r>
        <w:rPr>
          <w:color w:val="000000"/>
          <w:shd w:val="clear" w:color="auto" w:fill="F5F5F5"/>
          <w:lang w:val="en-US"/>
        </w:rPr>
        <w:t xml:space="preserve"> form of the </w:t>
      </w:r>
      <w:r w:rsidRPr="006E370F">
        <w:rPr>
          <w:color w:val="000000"/>
          <w:shd w:val="clear" w:color="auto" w:fill="F5F5F5"/>
          <w:lang w:val="en-US"/>
        </w:rPr>
        <w:t>functionally independent conserved Liouville currents, as well as an additional set of conserved currents, in N=2 supersymmetric Calogero models for all root systems of Coxeter groups.</w:t>
      </w:r>
    </w:p>
    <w:p w:rsidR="007D343C" w:rsidRPr="004202F0" w:rsidRDefault="007D343C" w:rsidP="007D343C">
      <w:pPr>
        <w:spacing w:after="0" w:line="240" w:lineRule="atLeast"/>
        <w:jc w:val="both"/>
        <w:rPr>
          <w:lang w:val="en-US"/>
        </w:rPr>
      </w:pPr>
      <w:r>
        <w:rPr>
          <w:lang w:val="en-US"/>
        </w:rPr>
        <w:t>-</w:t>
      </w:r>
      <w:r w:rsidRPr="004202F0">
        <w:rPr>
          <w:lang w:val="en-US"/>
        </w:rPr>
        <w:t xml:space="preserve">  </w:t>
      </w:r>
      <w:r>
        <w:rPr>
          <w:lang w:val="en-US"/>
        </w:rPr>
        <w:t xml:space="preserve"> </w:t>
      </w:r>
      <w:r w:rsidR="0039492C">
        <w:rPr>
          <w:lang w:val="en-US"/>
        </w:rPr>
        <w:t xml:space="preserve">A </w:t>
      </w:r>
      <w:r w:rsidRPr="004202F0">
        <w:rPr>
          <w:lang w:val="en-US"/>
        </w:rPr>
        <w:t>study of N=</w:t>
      </w:r>
      <w:proofErr w:type="gramStart"/>
      <w:r w:rsidRPr="004202F0">
        <w:rPr>
          <w:lang w:val="en-US"/>
        </w:rPr>
        <w:t>4  supersymmetric</w:t>
      </w:r>
      <w:proofErr w:type="gramEnd"/>
      <w:r w:rsidR="0039492C">
        <w:rPr>
          <w:lang w:val="en-US"/>
        </w:rPr>
        <w:t xml:space="preserve"> mechanics constructed on the basis </w:t>
      </w:r>
      <w:r w:rsidRPr="004202F0">
        <w:rPr>
          <w:lang w:val="en-US"/>
        </w:rPr>
        <w:t>of nonlinear supermultiplets is pla</w:t>
      </w:r>
      <w:r w:rsidR="0039492C">
        <w:rPr>
          <w:lang w:val="en-US"/>
        </w:rPr>
        <w:t xml:space="preserve">nned. In particular, we will </w:t>
      </w:r>
      <w:r w:rsidRPr="004202F0">
        <w:rPr>
          <w:lang w:val="en-US"/>
        </w:rPr>
        <w:t xml:space="preserve">extend </w:t>
      </w:r>
      <w:proofErr w:type="gramStart"/>
      <w:r w:rsidRPr="004202F0">
        <w:rPr>
          <w:lang w:val="en-US"/>
        </w:rPr>
        <w:t>the  known</w:t>
      </w:r>
      <w:proofErr w:type="gramEnd"/>
      <w:r w:rsidRPr="004202F0">
        <w:rPr>
          <w:lang w:val="en-US"/>
        </w:rPr>
        <w:t xml:space="preserve"> one-particle mechanics of this sort  to a wide class of   systems parameterized  by </w:t>
      </w:r>
      <w:r w:rsidR="0039492C">
        <w:rPr>
          <w:lang w:val="en-US"/>
        </w:rPr>
        <w:t xml:space="preserve">an </w:t>
      </w:r>
      <w:r w:rsidRPr="004202F0">
        <w:rPr>
          <w:lang w:val="en-US"/>
        </w:rPr>
        <w:t>arbitrary holomorphic   function. Besides, we plan to construct and study multiparticle supersymmetric systems with nonlinear supermultiplets, including integrable models.</w:t>
      </w:r>
    </w:p>
    <w:p w:rsidR="007D343C" w:rsidRPr="004202F0" w:rsidRDefault="007D343C" w:rsidP="007D343C">
      <w:pPr>
        <w:spacing w:after="0" w:line="240" w:lineRule="atLeast"/>
        <w:jc w:val="both"/>
        <w:rPr>
          <w:lang w:val="en-US"/>
        </w:rPr>
      </w:pPr>
    </w:p>
    <w:p w:rsidR="007D343C" w:rsidRPr="004202F0" w:rsidRDefault="007D343C" w:rsidP="00492FD6">
      <w:pPr>
        <w:tabs>
          <w:tab w:val="left" w:pos="720"/>
        </w:tabs>
        <w:spacing w:before="60" w:line="276" w:lineRule="auto"/>
        <w:jc w:val="both"/>
        <w:rPr>
          <w:lang w:val="en-US"/>
        </w:rPr>
      </w:pPr>
      <w:r>
        <w:rPr>
          <w:lang w:val="en-US"/>
        </w:rPr>
        <w:t xml:space="preserve">-    </w:t>
      </w:r>
      <w:r w:rsidRPr="004202F0">
        <w:rPr>
          <w:lang w:val="en-US"/>
        </w:rPr>
        <w:t>The study of integrable systems with Kahler phase space and thei</w:t>
      </w:r>
      <w:r w:rsidR="0039492C">
        <w:rPr>
          <w:lang w:val="en-US"/>
        </w:rPr>
        <w:t xml:space="preserve">r supersymmetrization will </w:t>
      </w:r>
      <w:r w:rsidRPr="004202F0">
        <w:rPr>
          <w:lang w:val="en-US"/>
        </w:rPr>
        <w:t>be per</w:t>
      </w:r>
      <w:r>
        <w:rPr>
          <w:lang w:val="en-US"/>
        </w:rPr>
        <w:t xml:space="preserve">formed. In particular, we </w:t>
      </w:r>
      <w:proofErr w:type="gramStart"/>
      <w:r>
        <w:rPr>
          <w:lang w:val="en-US"/>
        </w:rPr>
        <w:t xml:space="preserve">plan </w:t>
      </w:r>
      <w:r w:rsidR="0039492C">
        <w:rPr>
          <w:lang w:val="en-US"/>
        </w:rPr>
        <w:t xml:space="preserve"> to</w:t>
      </w:r>
      <w:proofErr w:type="gramEnd"/>
      <w:r w:rsidR="0039492C">
        <w:rPr>
          <w:lang w:val="en-US"/>
        </w:rPr>
        <w:t xml:space="preserve"> construct</w:t>
      </w:r>
      <w:r w:rsidRPr="004202F0">
        <w:rPr>
          <w:lang w:val="en-US"/>
        </w:rPr>
        <w:t xml:space="preserve"> various generalizations of c</w:t>
      </w:r>
      <w:r>
        <w:rPr>
          <w:lang w:val="en-US"/>
        </w:rPr>
        <w:t xml:space="preserve">ompactified Ruijsenaars model, </w:t>
      </w:r>
      <w:r w:rsidRPr="00400DB2">
        <w:rPr>
          <w:lang w:val="en-US"/>
        </w:rPr>
        <w:t xml:space="preserve"> </w:t>
      </w:r>
      <w:r>
        <w:rPr>
          <w:lang w:val="en-US"/>
        </w:rPr>
        <w:t xml:space="preserve">and rational Calogero models. </w:t>
      </w:r>
    </w:p>
    <w:p w:rsidR="007D343C" w:rsidRPr="004202F0" w:rsidRDefault="007D343C" w:rsidP="00492FD6">
      <w:pPr>
        <w:tabs>
          <w:tab w:val="left" w:pos="720"/>
        </w:tabs>
        <w:spacing w:before="60" w:line="276" w:lineRule="auto"/>
        <w:jc w:val="both"/>
        <w:rPr>
          <w:lang w:val="en-US"/>
        </w:rPr>
      </w:pPr>
      <w:r>
        <w:rPr>
          <w:lang w:val="en-US"/>
        </w:rPr>
        <w:lastRenderedPageBreak/>
        <w:t xml:space="preserve">-     </w:t>
      </w:r>
      <w:r w:rsidRPr="004202F0">
        <w:rPr>
          <w:lang w:val="en-US"/>
        </w:rPr>
        <w:t xml:space="preserve">Considering the systems on Grassmannians, </w:t>
      </w:r>
      <w:proofErr w:type="gramStart"/>
      <w:r w:rsidRPr="004202F0">
        <w:rPr>
          <w:lang w:val="en-US"/>
        </w:rPr>
        <w:t>on  SU</w:t>
      </w:r>
      <w:proofErr w:type="gramEnd"/>
      <w:r w:rsidRPr="004202F0">
        <w:rPr>
          <w:lang w:val="en-US"/>
        </w:rPr>
        <w:t>(N) flag manifolds and on thei</w:t>
      </w:r>
      <w:r w:rsidR="0039492C">
        <w:rPr>
          <w:lang w:val="en-US"/>
        </w:rPr>
        <w:t xml:space="preserve">r noncompact analogs will allow </w:t>
      </w:r>
      <w:r w:rsidRPr="004202F0">
        <w:rPr>
          <w:lang w:val="en-US"/>
        </w:rPr>
        <w:t>to find the spin extensions of the compactified Ruijsenaars-Schneider model including its conformal</w:t>
      </w:r>
      <w:r w:rsidR="0039492C">
        <w:rPr>
          <w:lang w:val="en-US"/>
        </w:rPr>
        <w:t>ly</w:t>
      </w:r>
      <w:r w:rsidRPr="004202F0">
        <w:rPr>
          <w:lang w:val="en-US"/>
        </w:rPr>
        <w:t>-invariant versions.</w:t>
      </w:r>
      <w:r w:rsidR="0039492C">
        <w:rPr>
          <w:lang w:val="en-US"/>
        </w:rPr>
        <w:t xml:space="preserve"> When supersymmetrizing them, </w:t>
      </w:r>
      <w:r w:rsidRPr="004202F0">
        <w:rPr>
          <w:lang w:val="en-US"/>
        </w:rPr>
        <w:t>two sorts of Kahler phase superspaces</w:t>
      </w:r>
      <w:r w:rsidR="0039492C">
        <w:rPr>
          <w:lang w:val="en-US"/>
        </w:rPr>
        <w:t xml:space="preserve"> will be used</w:t>
      </w:r>
      <w:r w:rsidRPr="004202F0">
        <w:rPr>
          <w:lang w:val="en-US"/>
        </w:rPr>
        <w:t>: those associated with the external algebra of initial phase space and special super-extensions of (compact and non-compact) projective spaces and Grassmannians, which should admit constructing N-extended supersymmetric systems with N fermions.</w:t>
      </w:r>
    </w:p>
    <w:p w:rsidR="007961B8" w:rsidRDefault="007961B8" w:rsidP="007961B8">
      <w:pPr>
        <w:spacing w:after="0" w:line="240" w:lineRule="atLeast"/>
        <w:jc w:val="both"/>
        <w:rPr>
          <w:bCs/>
          <w:lang w:val="en-US"/>
        </w:rPr>
      </w:pPr>
      <w:r>
        <w:rPr>
          <w:bCs/>
          <w:lang w:val="en-US"/>
        </w:rPr>
        <w:t>-</w:t>
      </w:r>
      <w:r w:rsidRPr="007961B8">
        <w:rPr>
          <w:bCs/>
          <w:lang w:val="en-US"/>
        </w:rPr>
        <w:t xml:space="preserve"> </w:t>
      </w:r>
      <w:r>
        <w:rPr>
          <w:bCs/>
          <w:lang w:val="en-US"/>
        </w:rPr>
        <w:t xml:space="preserve">It is </w:t>
      </w:r>
      <w:r w:rsidRPr="00757EAD">
        <w:rPr>
          <w:bCs/>
          <w:lang w:val="en-US"/>
        </w:rPr>
        <w:t>plan</w:t>
      </w:r>
      <w:r>
        <w:rPr>
          <w:bCs/>
          <w:lang w:val="en-US"/>
        </w:rPr>
        <w:t>ned</w:t>
      </w:r>
      <w:r w:rsidRPr="00757EAD">
        <w:rPr>
          <w:bCs/>
          <w:lang w:val="en-US"/>
        </w:rPr>
        <w:t xml:space="preserve"> to investigate several problems in </w:t>
      </w:r>
      <w:r>
        <w:rPr>
          <w:bCs/>
          <w:lang w:val="en-US"/>
        </w:rPr>
        <w:t>super</w:t>
      </w:r>
      <w:r w:rsidRPr="00757EAD">
        <w:rPr>
          <w:bCs/>
          <w:lang w:val="en-US"/>
        </w:rPr>
        <w:t xml:space="preserve">conformal field theories in two and four dimensions using the developed apparatus of </w:t>
      </w:r>
      <w:r>
        <w:rPr>
          <w:bCs/>
          <w:lang w:val="en-US"/>
        </w:rPr>
        <w:t>rarefied</w:t>
      </w:r>
      <w:r w:rsidRPr="00757EAD">
        <w:rPr>
          <w:bCs/>
          <w:lang w:val="en-US"/>
        </w:rPr>
        <w:t xml:space="preserve"> elliptic and hyperbolic gamma functions. The elements of the matrix of modular transformations of one-point conformal blocks on the torus in the Nev</w:t>
      </w:r>
      <w:r>
        <w:rPr>
          <w:bCs/>
          <w:lang w:val="en-US"/>
        </w:rPr>
        <w:t>eu</w:t>
      </w:r>
      <w:r w:rsidRPr="00757EAD">
        <w:rPr>
          <w:bCs/>
          <w:lang w:val="en-US"/>
        </w:rPr>
        <w:t xml:space="preserve">-Schwarz sector </w:t>
      </w:r>
      <w:r>
        <w:rPr>
          <w:bCs/>
          <w:lang w:val="en-US"/>
        </w:rPr>
        <w:t xml:space="preserve">of </w:t>
      </w:r>
      <w:r w:rsidRPr="00757EAD">
        <w:rPr>
          <w:bCs/>
          <w:lang w:val="en-US"/>
        </w:rPr>
        <w:t xml:space="preserve">N=1 superconformal two-dimensional Liouville </w:t>
      </w:r>
      <w:r>
        <w:rPr>
          <w:bCs/>
          <w:lang w:val="en-US"/>
        </w:rPr>
        <w:t xml:space="preserve">field </w:t>
      </w:r>
      <w:r w:rsidR="00194D40">
        <w:rPr>
          <w:bCs/>
          <w:lang w:val="en-US"/>
        </w:rPr>
        <w:t>theory will be calculated and t</w:t>
      </w:r>
      <w:r w:rsidRPr="00757EAD">
        <w:rPr>
          <w:bCs/>
          <w:lang w:val="en-US"/>
        </w:rPr>
        <w:t xml:space="preserve">he difference equations </w:t>
      </w:r>
      <w:r w:rsidR="00194D40">
        <w:rPr>
          <w:bCs/>
          <w:lang w:val="en-US"/>
        </w:rPr>
        <w:t xml:space="preserve">for the fusion matrix </w:t>
      </w:r>
      <w:r w:rsidRPr="00757EAD">
        <w:rPr>
          <w:bCs/>
          <w:lang w:val="en-US"/>
        </w:rPr>
        <w:t xml:space="preserve">will be </w:t>
      </w:r>
      <w:proofErr w:type="gramStart"/>
      <w:r w:rsidRPr="00757EAD">
        <w:rPr>
          <w:bCs/>
          <w:lang w:val="en-US"/>
        </w:rPr>
        <w:t>analyzed</w:t>
      </w:r>
      <w:r w:rsidR="00194D40">
        <w:rPr>
          <w:bCs/>
          <w:lang w:val="en-US"/>
        </w:rPr>
        <w:t xml:space="preserve"> </w:t>
      </w:r>
      <w:r>
        <w:rPr>
          <w:bCs/>
          <w:lang w:val="en-US"/>
        </w:rPr>
        <w:t>.</w:t>
      </w:r>
      <w:proofErr w:type="gramEnd"/>
    </w:p>
    <w:p w:rsidR="007961B8" w:rsidRDefault="007961B8" w:rsidP="007961B8">
      <w:pPr>
        <w:spacing w:after="0" w:line="240" w:lineRule="atLeast"/>
        <w:jc w:val="both"/>
        <w:rPr>
          <w:lang w:val="de-DE"/>
        </w:rPr>
      </w:pPr>
    </w:p>
    <w:p w:rsidR="007961B8" w:rsidRPr="007961B8" w:rsidRDefault="007961B8" w:rsidP="007961B8">
      <w:pPr>
        <w:spacing w:after="0" w:line="240" w:lineRule="atLeast"/>
        <w:jc w:val="both"/>
        <w:rPr>
          <w:b/>
          <w:lang w:val="en-US"/>
        </w:rPr>
      </w:pPr>
      <w:r>
        <w:rPr>
          <w:lang w:val="de-DE"/>
        </w:rPr>
        <w:t>- C</w:t>
      </w:r>
      <w:r w:rsidRPr="007961B8">
        <w:rPr>
          <w:lang w:val="de-DE"/>
        </w:rPr>
        <w:t>onstruction and detailed study of properties of new solutions of extended models of gravity with matter fields, which represent multicomponent charged boson stars and black holes with localized matter fields in gauge theories with spontaneous symmetry breaking and in the models with non-linear scalar potential in asymptotically flat spacetime,  as well as in the spacetime with asymptotic AdS geometry.</w:t>
      </w:r>
      <w:r>
        <w:rPr>
          <w:lang w:val="de-DE"/>
        </w:rPr>
        <w:t xml:space="preserve"> A possible role of  multicomponent </w:t>
      </w:r>
      <w:r w:rsidRPr="007961B8">
        <w:rPr>
          <w:lang w:val="de-DE"/>
        </w:rPr>
        <w:t>boson stars</w:t>
      </w:r>
      <w:r>
        <w:rPr>
          <w:lang w:val="de-DE"/>
        </w:rPr>
        <w:t xml:space="preserve"> in searching for dar</w:t>
      </w:r>
      <w:r w:rsidR="007F4016">
        <w:rPr>
          <w:lang w:val="de-DE"/>
        </w:rPr>
        <w:t>k matter will be analy</w:t>
      </w:r>
      <w:r>
        <w:rPr>
          <w:lang w:val="de-DE"/>
        </w:rPr>
        <w:t>zed.</w:t>
      </w:r>
    </w:p>
    <w:p w:rsidR="007F4016" w:rsidRDefault="007F4016" w:rsidP="007F4016">
      <w:pPr>
        <w:spacing w:after="0" w:line="240" w:lineRule="atLeast"/>
        <w:jc w:val="both"/>
        <w:rPr>
          <w:rFonts w:eastAsia="Times New Roman"/>
          <w:lang w:val="en-US"/>
        </w:rPr>
      </w:pPr>
    </w:p>
    <w:p w:rsidR="00991345" w:rsidRDefault="00FD7D58" w:rsidP="007F4016">
      <w:pPr>
        <w:spacing w:after="0" w:line="240" w:lineRule="atLeast"/>
        <w:jc w:val="both"/>
        <w:rPr>
          <w:b/>
          <w:lang w:val="en-US"/>
        </w:rPr>
      </w:pPr>
      <w:r w:rsidRPr="0072388A">
        <w:rPr>
          <w:rFonts w:eastAsia="Times New Roman"/>
          <w:lang w:val="en-US"/>
        </w:rPr>
        <w:t>The considered problems are fully consistent with the modern trends of development of modern theoretical physics and interconnected between themselves by unity of methods and approaches. All the proposed objectives are new and are based on the range of issues that have arisen over the past few years. Project participants are familiar with all the techniques needed to solve these problems.</w:t>
      </w:r>
    </w:p>
    <w:p w:rsidR="00991345" w:rsidRDefault="00991345">
      <w:pPr>
        <w:spacing w:after="0" w:line="240" w:lineRule="atLeast"/>
        <w:jc w:val="both"/>
        <w:rPr>
          <w:b/>
          <w:lang w:val="en-US"/>
        </w:rPr>
      </w:pPr>
    </w:p>
    <w:p w:rsidR="00405892" w:rsidRDefault="00405892">
      <w:pPr>
        <w:spacing w:after="0" w:line="240" w:lineRule="atLeast"/>
        <w:jc w:val="both"/>
        <w:rPr>
          <w:b/>
          <w:lang w:val="en-US"/>
        </w:rPr>
      </w:pPr>
    </w:p>
    <w:p w:rsidR="00462321" w:rsidRDefault="004C7D57">
      <w:pPr>
        <w:spacing w:after="0" w:line="240" w:lineRule="atLeast"/>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rsidR="00462321" w:rsidRDefault="00462321" w:rsidP="00B97ED8">
      <w:pPr>
        <w:spacing w:after="0" w:line="240" w:lineRule="atLeast"/>
        <w:jc w:val="both"/>
        <w:rPr>
          <w:lang w:val="en-US"/>
        </w:rPr>
      </w:pPr>
    </w:p>
    <w:p w:rsidR="00731956" w:rsidRDefault="00B97ED8" w:rsidP="00731956">
      <w:pPr>
        <w:spacing w:line="0" w:lineRule="atLeast"/>
        <w:jc w:val="both"/>
        <w:rPr>
          <w:rFonts w:eastAsia="Times New Roman"/>
          <w:lang w:val="en-US"/>
        </w:rPr>
      </w:pPr>
      <w:r w:rsidRPr="00D55C43">
        <w:rPr>
          <w:rStyle w:val="jlqj4b"/>
          <w:lang w:val="en-US"/>
        </w:rPr>
        <w:t>The project is aimed at solving fundamental problems of modern theoretical physics associated with the development of superfield methods in gauge theories with extended supersymmetry in various dimensions, including extended supersymmetric mechanics. The implementation of the project includes the construction of new field and quantum-mechanical models with global and gauge symmetries, the development of new, including geometric, methods for studying the structure of such models at the clas</w:t>
      </w:r>
      <w:r w:rsidR="00ED106D">
        <w:rPr>
          <w:rStyle w:val="jlqj4b"/>
          <w:lang w:val="en-US"/>
        </w:rPr>
        <w:t xml:space="preserve">sical and quantum levels, </w:t>
      </w:r>
      <w:r w:rsidRPr="00D55C43">
        <w:rPr>
          <w:rStyle w:val="jlqj4b"/>
          <w:lang w:val="en-US"/>
        </w:rPr>
        <w:t>the study of the structure of the corresponding quantum effective actions</w:t>
      </w:r>
      <w:r w:rsidR="00ED106D">
        <w:rPr>
          <w:rStyle w:val="jlqj4b"/>
          <w:lang w:val="en-US"/>
        </w:rPr>
        <w:t xml:space="preserve"> and classical solutions </w:t>
      </w:r>
      <w:r w:rsidR="00106159">
        <w:rPr>
          <w:rStyle w:val="jlqj4b"/>
          <w:lang w:val="en-US"/>
        </w:rPr>
        <w:t>of these models, including black</w:t>
      </w:r>
      <w:r w:rsidR="00ED106D">
        <w:rPr>
          <w:rStyle w:val="jlqj4b"/>
          <w:lang w:val="en-US"/>
        </w:rPr>
        <w:t xml:space="preserve"> holes</w:t>
      </w:r>
      <w:r w:rsidRPr="00D55C43">
        <w:rPr>
          <w:rStyle w:val="jlqj4b"/>
          <w:lang w:val="en-US"/>
        </w:rPr>
        <w:t xml:space="preserve">. All tasks of the project are set by the modern development of theoretical </w:t>
      </w:r>
      <w:r w:rsidR="00106159">
        <w:rPr>
          <w:rStyle w:val="jlqj4b"/>
          <w:lang w:val="en-US"/>
        </w:rPr>
        <w:t>physics and are organically joined</w:t>
      </w:r>
      <w:r w:rsidRPr="00D55C43">
        <w:rPr>
          <w:rStyle w:val="jlqj4b"/>
          <w:lang w:val="en-US"/>
        </w:rPr>
        <w:t xml:space="preserve"> by the unity of methods and approaches.</w:t>
      </w:r>
    </w:p>
    <w:p w:rsidR="00A65EB2" w:rsidRPr="00731956" w:rsidRDefault="00A65EB2" w:rsidP="00731956">
      <w:pPr>
        <w:spacing w:line="0" w:lineRule="atLeast"/>
        <w:jc w:val="both"/>
        <w:rPr>
          <w:rStyle w:val="jlqj4b"/>
          <w:rFonts w:eastAsia="Times New Roman"/>
          <w:lang w:val="en-US"/>
        </w:rPr>
      </w:pPr>
      <w:r w:rsidRPr="00D55C43">
        <w:rPr>
          <w:rStyle w:val="jlqj4b"/>
          <w:lang w:val="en-US"/>
        </w:rPr>
        <w:t>One of the leading trends in the development of modern theoretical physics is the development of new approaches to the problem of constructing unified theory of all fundamental interactions, including the description of gravity at the quantum level. A natural ingredient of all such approaches is supersymmetry.</w:t>
      </w:r>
    </w:p>
    <w:p w:rsidR="00731956" w:rsidRDefault="00E0274D" w:rsidP="00492FD6">
      <w:pPr>
        <w:jc w:val="both"/>
        <w:rPr>
          <w:rStyle w:val="hwtze"/>
          <w:lang w:val="en-US"/>
        </w:rPr>
      </w:pPr>
      <w:r w:rsidRPr="00980AE7">
        <w:rPr>
          <w:lang w:val="en-US"/>
        </w:rPr>
        <w:t xml:space="preserve">At present, it has already become natural that theories with extended supersymmetry in different dimensions are adequately described within the framework of harmonic superspaces (see, for example, the monograph [A.S. Galperin, E.A. Ivanov, V.I. Ogievetsky, E.S. Sokatchev, Harmonic Superspace, Cambridge Univ.Press, 2001]). </w:t>
      </w:r>
      <w:r w:rsidRPr="00B36498">
        <w:rPr>
          <w:rStyle w:val="rynqvb"/>
          <w:lang w:val="en-US"/>
        </w:rPr>
        <w:t>Formulations in terms of harmonic superspace are the most symmetric, for example, in the sense that for the maximally extended gauge theories in four dimensions, they keep two or three of the four supersymmetries manifest.</w:t>
      </w:r>
      <w:r w:rsidRPr="00B36498">
        <w:rPr>
          <w:rStyle w:val="hwtze"/>
          <w:lang w:val="en-US"/>
        </w:rPr>
        <w:t xml:space="preserve"> Formulations in terms of harmonic superspace are the most symmetric, for example, in the sense that for a gauge theory with the most extended global supersymmetry in four dimensions, they keep two or three of the four supersymmetries explicit. </w:t>
      </w:r>
      <w:r w:rsidR="00ED106D">
        <w:rPr>
          <w:rStyle w:val="hwtze"/>
          <w:lang w:val="en-US"/>
        </w:rPr>
        <w:t xml:space="preserve">The </w:t>
      </w:r>
      <w:r w:rsidR="00ED106D">
        <w:rPr>
          <w:rStyle w:val="hwtze"/>
          <w:lang w:val="en-US"/>
        </w:rPr>
        <w:lastRenderedPageBreak/>
        <w:t xml:space="preserve">majority of the problems to be handled </w:t>
      </w:r>
      <w:r w:rsidR="00AF330B">
        <w:rPr>
          <w:rStyle w:val="hwtze"/>
          <w:lang w:val="en-US"/>
        </w:rPr>
        <w:t xml:space="preserve">in this project </w:t>
      </w:r>
      <w:r w:rsidR="00ED106D">
        <w:rPr>
          <w:rStyle w:val="hwtze"/>
          <w:lang w:val="en-US"/>
        </w:rPr>
        <w:t xml:space="preserve">will basically use the harmonic approach. </w:t>
      </w:r>
      <w:r w:rsidRPr="00B36498">
        <w:rPr>
          <w:rStyle w:val="hwtze"/>
          <w:lang w:val="en-US"/>
        </w:rPr>
        <w:t>The new development of the harmonic method and its application in this project both for perturbative calculations in supersymmetric gauge theories and for constructing, in an explicitly supersymmetric form, new contributions to the quantum effective action will contribute to further understanding of the deep connections of these theories with the theory of superstrings/branes.</w:t>
      </w:r>
    </w:p>
    <w:p w:rsidR="00E0274D" w:rsidRPr="00B36498" w:rsidRDefault="00E0274D" w:rsidP="00A0097B">
      <w:pPr>
        <w:jc w:val="both"/>
        <w:rPr>
          <w:rStyle w:val="rynqvb"/>
          <w:lang w:val="en-US"/>
        </w:rPr>
      </w:pPr>
      <w:r w:rsidRPr="00B36498">
        <w:rPr>
          <w:rStyle w:val="rynqvb"/>
          <w:lang w:val="en-US"/>
        </w:rPr>
        <w:t>Supersymmetric gauge theories in various dimensions have remarkable properties at the classical and quantum levels.</w:t>
      </w:r>
      <w:r w:rsidRPr="00B36498">
        <w:rPr>
          <w:rStyle w:val="hwtze"/>
          <w:lang w:val="en-US"/>
        </w:rPr>
        <w:t xml:space="preserve"> </w:t>
      </w:r>
      <w:r w:rsidRPr="00B36498">
        <w:rPr>
          <w:rStyle w:val="rynqvb"/>
          <w:lang w:val="en-US"/>
        </w:rPr>
        <w:t xml:space="preserve">Such theories are closely related to the low-energy limit of superstring theory or M-theory (see, for example, the reviews [A. Giveon, D. Kutasov, </w:t>
      </w:r>
      <w:proofErr w:type="gramStart"/>
      <w:r w:rsidRPr="00B36498">
        <w:rPr>
          <w:rStyle w:val="rynqvb"/>
          <w:lang w:val="en-US"/>
        </w:rPr>
        <w:t>Rev</w:t>
      </w:r>
      <w:proofErr w:type="gramEnd"/>
      <w:r w:rsidRPr="00B36498">
        <w:rPr>
          <w:rStyle w:val="rynqvb"/>
          <w:lang w:val="en-US"/>
        </w:rPr>
        <w:t>. Mod. Phys, 71 (1999) 983]; [O. Aharony et al.,</w:t>
      </w:r>
      <w:r w:rsidRPr="00B36498">
        <w:rPr>
          <w:rStyle w:val="hwtze"/>
          <w:lang w:val="en-US"/>
        </w:rPr>
        <w:t xml:space="preserve"> </w:t>
      </w:r>
      <w:r w:rsidRPr="00B36498">
        <w:rPr>
          <w:rStyle w:val="rynqvb"/>
          <w:lang w:val="en-US"/>
        </w:rPr>
        <w:t xml:space="preserve">Phys. Repts., 323 (2000) 183] [C. Becker, M. Becker, J. H. Schwartz, String Theory and M-Theory, Cambridge Univ. Press, 2007] [J. Bagger, N. Lambert, C., Mukhi and C. Papageorgakis, Phys. </w:t>
      </w:r>
      <w:r w:rsidRPr="00980AE7">
        <w:rPr>
          <w:rStyle w:val="rynqvb"/>
        </w:rPr>
        <w:t>Rept., 527 (2013) 1] and references therein)</w:t>
      </w:r>
      <w:r w:rsidRPr="00980AE7">
        <w:rPr>
          <w:rStyle w:val="rynqvb"/>
          <w:lang w:val="en-US"/>
        </w:rPr>
        <w:t xml:space="preserve">. </w:t>
      </w:r>
      <w:r w:rsidRPr="00B36498">
        <w:rPr>
          <w:rStyle w:val="rynqvb"/>
          <w:lang w:val="en-US"/>
        </w:rPr>
        <w:t>This circumstance opens up the possibility of studying low-energy superstring quantum effects using quantum field theory methods.</w:t>
      </w:r>
      <w:r w:rsidRPr="00B36498">
        <w:rPr>
          <w:rStyle w:val="hwtze"/>
          <w:lang w:val="en-US"/>
        </w:rPr>
        <w:t xml:space="preserve"> </w:t>
      </w:r>
      <w:r w:rsidRPr="00B36498">
        <w:rPr>
          <w:rStyle w:val="rynqvb"/>
          <w:lang w:val="en-US"/>
        </w:rPr>
        <w:t>More precisely, low-energy effective actions due to D- or M-brane interactions can be found within supersymmetric gauge quantum field theory in terms of low-energy quantum effective action.</w:t>
      </w:r>
      <w:r w:rsidRPr="00B36498">
        <w:rPr>
          <w:rStyle w:val="hwtze"/>
          <w:lang w:val="en-US"/>
        </w:rPr>
        <w:t xml:space="preserve"> </w:t>
      </w:r>
      <w:r w:rsidRPr="00B36498">
        <w:rPr>
          <w:rStyle w:val="rynqvb"/>
          <w:lang w:val="en-US"/>
        </w:rPr>
        <w:t xml:space="preserve">The study of the quantum structure of supersymmetric gauge theories in higher dimensions was carried out by various authors using different methods and approaches (see, for example, [E.S. Fradkin, A.A. Tseytlin, Nucl. </w:t>
      </w:r>
      <w:proofErr w:type="gramStart"/>
      <w:r w:rsidRPr="00B36498">
        <w:rPr>
          <w:rStyle w:val="rynqvb"/>
          <w:lang w:val="en-US"/>
        </w:rPr>
        <w:t>Phys. B 227 (1983) 252]; [P.S. Howe, K.S. Stelle, Phys</w:t>
      </w:r>
      <w:r w:rsidRPr="00B36498">
        <w:rPr>
          <w:rStyle w:val="hwtze"/>
          <w:lang w:val="en-US"/>
        </w:rPr>
        <w:t xml:space="preserve"> </w:t>
      </w:r>
      <w:r w:rsidRPr="00B36498">
        <w:rPr>
          <w:rStyle w:val="rynqvb"/>
          <w:lang w:val="en-US"/>
        </w:rPr>
        <w:t>Lett.</w:t>
      </w:r>
      <w:proofErr w:type="gramEnd"/>
      <w:r w:rsidRPr="00B36498">
        <w:rPr>
          <w:rStyle w:val="rynqvb"/>
          <w:lang w:val="en-US"/>
        </w:rPr>
        <w:t xml:space="preserve"> </w:t>
      </w:r>
      <w:proofErr w:type="gramStart"/>
      <w:r w:rsidRPr="00B36498">
        <w:rPr>
          <w:rStyle w:val="rynqvb"/>
          <w:lang w:val="en-US"/>
        </w:rPr>
        <w:t>B137 (1984) 175; Phys. Lett.</w:t>
      </w:r>
      <w:proofErr w:type="gramEnd"/>
      <w:r w:rsidRPr="00B36498">
        <w:rPr>
          <w:rStyle w:val="rynqvb"/>
          <w:lang w:val="en-US"/>
        </w:rPr>
        <w:t xml:space="preserve"> </w:t>
      </w:r>
      <w:proofErr w:type="gramStart"/>
      <w:r w:rsidRPr="00B36498">
        <w:rPr>
          <w:rStyle w:val="rynqvb"/>
          <w:lang w:val="en-US"/>
        </w:rPr>
        <w:t>B554 (2003) 190] [G. Bossard, P. S. Howe, K. S. Stelle, Gen. Rel. Grav. 41 (2009) 919; Phys. Lett.</w:t>
      </w:r>
      <w:proofErr w:type="gramEnd"/>
      <w:r w:rsidRPr="00B36498">
        <w:rPr>
          <w:rStyle w:val="rynqvb"/>
          <w:lang w:val="en-US"/>
        </w:rPr>
        <w:t xml:space="preserve"> B 682 (2009) 137]; [L.V. Bork, D.I. Kazakov, M.V. Kompaniets, D.M. Tolkachev, D.E. Vlasenko, JHEP, 1511 (2015) 059] and references there). Of particular interest in theories with extended supersymmetry in higher dimensions is the problem of ultraviolet divergences. On the one hand, since the gauge coupling constant in such theories is dimensional, it is natural to expect that the theories under consideration are non-renormalizable in power counting. On the other hand, extended supersymmetry can somewhat improve the ultraviolet behavior of the effective action. Indeed, in the above papers, arguments were given that, for example, in the six-dimensional maximally extended globally symmetric gauge theory, the on-shell effective action in the sector of the gauge field turns out to be finite in one- and two-loop approximations. The problem of describing the off-shell structure of effective action in such a theory remained open for a long time.</w:t>
      </w:r>
    </w:p>
    <w:p w:rsidR="00731956" w:rsidRDefault="00AF330B" w:rsidP="00A0097B">
      <w:pPr>
        <w:jc w:val="both"/>
        <w:rPr>
          <w:lang w:val="en-US"/>
        </w:rPr>
      </w:pPr>
      <w:proofErr w:type="gramStart"/>
      <w:r>
        <w:rPr>
          <w:lang w:val="en-US"/>
        </w:rPr>
        <w:t xml:space="preserve">In </w:t>
      </w:r>
      <w:r w:rsidR="00E0274D" w:rsidRPr="00980AE7">
        <w:rPr>
          <w:lang w:val="en-US"/>
        </w:rPr>
        <w:t xml:space="preserve"> recent</w:t>
      </w:r>
      <w:proofErr w:type="gramEnd"/>
      <w:r w:rsidR="00E0274D" w:rsidRPr="00980AE7">
        <w:rPr>
          <w:lang w:val="en-US"/>
        </w:rPr>
        <w:t xml:space="preserve"> works of this project participants [I.L. Buchbinder, E.A. Ivanov, B.S. Merzlikin, K.V. Stepanyantz, Phys. Lett. </w:t>
      </w:r>
      <w:proofErr w:type="gramStart"/>
      <w:r w:rsidR="00E0274D" w:rsidRPr="00980AE7">
        <w:rPr>
          <w:lang w:val="en-US"/>
        </w:rPr>
        <w:t>B 820 (2021) 136516; JHEP 08(2020) 169; Nucl.</w:t>
      </w:r>
      <w:proofErr w:type="gramEnd"/>
      <w:r w:rsidR="00E0274D" w:rsidRPr="00980AE7">
        <w:rPr>
          <w:lang w:val="en-US"/>
        </w:rPr>
        <w:t xml:space="preserve"> </w:t>
      </w:r>
      <w:proofErr w:type="gramStart"/>
      <w:r w:rsidR="00E0274D" w:rsidRPr="00980AE7">
        <w:rPr>
          <w:lang w:val="en-US"/>
        </w:rPr>
        <w:t>Phys. B 961 (2020) 115249; Phys. Lett.</w:t>
      </w:r>
      <w:proofErr w:type="gramEnd"/>
      <w:r w:rsidR="00E0274D" w:rsidRPr="00980AE7">
        <w:rPr>
          <w:lang w:val="en-US"/>
        </w:rPr>
        <w:t xml:space="preserve"> </w:t>
      </w:r>
      <w:proofErr w:type="gramStart"/>
      <w:r w:rsidR="00E0274D" w:rsidRPr="00980AE7">
        <w:rPr>
          <w:lang w:val="en-US"/>
        </w:rPr>
        <w:t>B 798 (2019) 134957; Phys. Lett.</w:t>
      </w:r>
      <w:proofErr w:type="gramEnd"/>
      <w:r w:rsidR="00E0274D" w:rsidRPr="00980AE7">
        <w:rPr>
          <w:lang w:val="en-US"/>
        </w:rPr>
        <w:t xml:space="preserve"> </w:t>
      </w:r>
      <w:proofErr w:type="gramStart"/>
      <w:r w:rsidR="00E0274D" w:rsidRPr="00980AE7">
        <w:rPr>
          <w:lang w:val="en-US"/>
        </w:rPr>
        <w:t>B 763 (2016) 375; Phys. Lett.</w:t>
      </w:r>
      <w:proofErr w:type="gramEnd"/>
      <w:r w:rsidR="00E0274D" w:rsidRPr="00980AE7">
        <w:rPr>
          <w:lang w:val="en-US"/>
        </w:rPr>
        <w:t xml:space="preserve"> </w:t>
      </w:r>
      <w:proofErr w:type="gramStart"/>
      <w:r w:rsidR="00E0274D" w:rsidRPr="00980AE7">
        <w:rPr>
          <w:lang w:val="en-US"/>
        </w:rPr>
        <w:t>B 778 (2018) 252; Nucl.</w:t>
      </w:r>
      <w:proofErr w:type="gramEnd"/>
      <w:r w:rsidR="00E0274D" w:rsidRPr="00980AE7">
        <w:rPr>
          <w:lang w:val="en-US"/>
        </w:rPr>
        <w:t xml:space="preserve"> Phys. B 936 (2018) 638], a new, completely off-shell approach was developed to study the structure of the effective action in the maximally extended global supersymmetric Yang-Mills theory. It is known that in six dimensions the simplest representations of a superalgebra are N</w:t>
      </w:r>
      <w:proofErr w:type="gramStart"/>
      <w:r w:rsidR="00E0274D" w:rsidRPr="00980AE7">
        <w:rPr>
          <w:lang w:val="en-US"/>
        </w:rPr>
        <w:t>=(</w:t>
      </w:r>
      <w:proofErr w:type="gramEnd"/>
      <w:r w:rsidR="00E0274D" w:rsidRPr="00980AE7">
        <w:rPr>
          <w:lang w:val="en-US"/>
        </w:rPr>
        <w:t>1,0) and N=(0,1) supersymmetries. From this point of view, the maximally extended global supergauge theory has N=(1,1)=(1,0)+(0,1) supersymmetry and corresponds to the interacting N=(1,0) gauge multiplet and hypermultiplet. The considered N=(1,1) supersymmetric theory can be formulated in 6D, N=(1,0) harmonic superspace, where N=(1,0) supersymmetry is manifest, the second N=(0,1) remains hidden. In our works, we developed the background field method, which ensures manifest gauge invariance and manifest N</w:t>
      </w:r>
      <w:proofErr w:type="gramStart"/>
      <w:r w:rsidR="00E0274D" w:rsidRPr="00980AE7">
        <w:rPr>
          <w:lang w:val="en-US"/>
        </w:rPr>
        <w:t>=(</w:t>
      </w:r>
      <w:proofErr w:type="gramEnd"/>
      <w:r w:rsidR="00E0274D" w:rsidRPr="00980AE7">
        <w:rPr>
          <w:lang w:val="en-US"/>
        </w:rPr>
        <w:t>1,0) supersymmetry at all stages of calculating the effective action. A complete off-shell analysis of the N=(1,1) one-loop divergences of the supergauge theory was carried out and it was shown that in such a theory all the divergences under consideration can cancel off-shell, both in the sector of the gauge multiplet and the hypermultiplet. Certain results were also obtained for two-loop divergences, although their full analysis requires additional study, which is planned within the framework of this project.</w:t>
      </w:r>
    </w:p>
    <w:p w:rsidR="00731956" w:rsidRDefault="00E0274D" w:rsidP="00A0097B">
      <w:pPr>
        <w:jc w:val="both"/>
        <w:rPr>
          <w:lang w:val="en-US"/>
        </w:rPr>
      </w:pPr>
      <w:r w:rsidRPr="00980AE7">
        <w:rPr>
          <w:lang w:val="en-US"/>
        </w:rPr>
        <w:t xml:space="preserve">The theory of higher spin fields is one of the actively developing areas of modern theoretical and mathematical physics (see, for example, the reviews [Vasiliev, Fortschr.Phys. 52 (2004) 7027; X. Bekaert, S. Cnockaert, C, Iazeolla, M.A. Vasiliev, Non -linear higher spin theories in various </w:t>
      </w:r>
      <w:r w:rsidRPr="00980AE7">
        <w:rPr>
          <w:lang w:val="en-US"/>
        </w:rPr>
        <w:lastRenderedPageBreak/>
        <w:t xml:space="preserve">dimensions, arXiv:hep-th/0503128, A. Fotopoulos, M. Tsulaia, Int. J. Mod. Phys. A24 (2008) 1, X. Bekaert, N. Boulanger, P. Sundell , Rev. Mod Phys. 84 (20012) 987; A. Sagnotti, J. Phys. A46 (2013) 214006; V. E. Didenko, E. D. Skvortsov, Elements of Vasiliev theory, arXiv:1401.2975 [hep-th]; X. Bekaert, N. Boulanger, A. Campaneoli, M. Chodaroli, D. Francia, M. Grigoriev, E. Sezgin, E. Skvortsov, Snowmass White Paper: Higher Spin Gravity and Higher Spin Symmetry, arXiv:2205.01567 [hep-th]. ] and </w:t>
      </w:r>
      <w:proofErr w:type="gramStart"/>
      <w:r w:rsidRPr="00980AE7">
        <w:rPr>
          <w:lang w:val="en-US"/>
        </w:rPr>
        <w:t>the  references</w:t>
      </w:r>
      <w:proofErr w:type="gramEnd"/>
      <w:r w:rsidRPr="00980AE7">
        <w:rPr>
          <w:lang w:val="en-US"/>
        </w:rPr>
        <w:t xml:space="preserve"> therein). We point out only the direction associated with the Lagrangian formulation of higher-spin gauge superfields. In the case of D4, N=1 supersymmetry, such an approach was developed by S.M. Kuzenko and collaborators in terms of N=1 superspace and then developed by many authors. In particular, examples of theories with N=2 supersymmetry have been constructed in terms of N=1 superfields. The general formulation of the theory of higher spin fields with manifest N=2 supersymmetry remained an open problem for a long time. Progress in this direction has been made in the recent works of this project participants [I. Buchbinder, E. Ivanov, N. Zaigraev, JHEP, 12 (2021) 016, 27; 05 (2022) 104; 03 (2023) 036], where, using the methods of harmonic superspace, a manifest N=2 supersymmetric Lagrangian description of free N=2 supergauge higher spin fields was presented and a cubic vertex of their interaction with a hypermultiplet was </w:t>
      </w:r>
      <w:proofErr w:type="gramStart"/>
      <w:r w:rsidRPr="00980AE7">
        <w:rPr>
          <w:lang w:val="en-US"/>
        </w:rPr>
        <w:t xml:space="preserve">found </w:t>
      </w:r>
      <w:r w:rsidR="00AF330B">
        <w:rPr>
          <w:lang w:val="en-US"/>
        </w:rPr>
        <w:t>.</w:t>
      </w:r>
      <w:proofErr w:type="gramEnd"/>
      <w:r w:rsidRPr="00980AE7">
        <w:rPr>
          <w:lang w:val="en-US"/>
        </w:rPr>
        <w:t xml:space="preserve"> The works mentioned above open up opportunities for posing a large number of new problems and finding methods for solving them. It is planned to consider these problems within the framework of this project.</w:t>
      </w:r>
    </w:p>
    <w:p w:rsidR="00E0274D" w:rsidRPr="00980AE7" w:rsidRDefault="00E0274D" w:rsidP="00A0097B">
      <w:pPr>
        <w:jc w:val="both"/>
        <w:rPr>
          <w:lang w:val="en-US"/>
        </w:rPr>
      </w:pPr>
      <w:r w:rsidRPr="00980AE7">
        <w:rPr>
          <w:lang w:val="en-US"/>
        </w:rPr>
        <w:t>Quantum aspects of the higher spin field theory have been little studied. In the context of this project, we note the works [X. Bekaert, E. Joung, J. Mourad, JHEP, 1102 (2011) 048; L. Bonora, M. Cvitan, P. Dominis Prester, S. Giaccari, M. Stemberga, JHEP, 12 (2016) 084; 03 (2018) 80; Eur. Phys. J. C 79 (2019) 258; HS flat spacetime. YM-like models, arXiv</w:t>
      </w:r>
      <w:proofErr w:type="gramStart"/>
      <w:r w:rsidRPr="00980AE7">
        <w:rPr>
          <w:lang w:val="en-US"/>
        </w:rPr>
        <w:t>:1812.05030</w:t>
      </w:r>
      <w:proofErr w:type="gramEnd"/>
      <w:r w:rsidRPr="00980AE7">
        <w:rPr>
          <w:lang w:val="en-US"/>
        </w:rPr>
        <w:t>] related to the construction of the induced quantum effective action in the theory of scalar and spinor fields in an external highe spin field gauge fields. The study of such issues in the theories of higher spin fields with explicit N=2 supersymmetry has never been carried out. Within the framework of this project, it is planned to calculate the induced effective action in the theory of a hypermultiplet in an external N=2 higher spin supergauge fields. The corresponding classical theory was developd in the works of the project participants (see above). As a first step, it is natural to consider the problem of effective action in the theory of a hypermultiplet in an external field of N=2 supergravity. For the manifestly covariant and supersymmetric calculation of the effective action, it is planned to develop a harmonic superfield generalization of the proper time method (Schwinger-DeWitt method).</w:t>
      </w:r>
    </w:p>
    <w:p w:rsidR="00B531D1" w:rsidRPr="00B531D1" w:rsidRDefault="00E0274D" w:rsidP="00B531D1">
      <w:pPr>
        <w:jc w:val="both"/>
        <w:rPr>
          <w:lang w:val="en-US"/>
        </w:rPr>
      </w:pPr>
      <w:r w:rsidRPr="00B531D1">
        <w:rPr>
          <w:lang w:val="en-US"/>
        </w:rPr>
        <w:t xml:space="preserve"> </w:t>
      </w:r>
      <w:r w:rsidR="00731956">
        <w:rPr>
          <w:lang w:val="en-US"/>
        </w:rPr>
        <w:t xml:space="preserve">One more interesting and prospective </w:t>
      </w:r>
      <w:r w:rsidR="00B531D1">
        <w:rPr>
          <w:lang w:val="en-US"/>
        </w:rPr>
        <w:t>direction of reserach within the harmonic superspace approach is exploring the concept of T-duality</w:t>
      </w:r>
      <w:r w:rsidR="00B531D1" w:rsidRPr="00B531D1">
        <w:rPr>
          <w:lang w:val="en-US"/>
        </w:rPr>
        <w:t>[</w:t>
      </w:r>
      <w:r w:rsidR="00B531D1">
        <w:rPr>
          <w:lang w:val="en-US"/>
        </w:rPr>
        <w:t>T</w:t>
      </w:r>
      <w:r w:rsidR="00B531D1" w:rsidRPr="00B531D1">
        <w:rPr>
          <w:lang w:val="en-US"/>
        </w:rPr>
        <w:t>.</w:t>
      </w:r>
      <w:r w:rsidR="00B531D1">
        <w:rPr>
          <w:lang w:val="en-US"/>
        </w:rPr>
        <w:t>H</w:t>
      </w:r>
      <w:r w:rsidR="00B531D1" w:rsidRPr="00B531D1">
        <w:rPr>
          <w:lang w:val="en-US"/>
        </w:rPr>
        <w:t xml:space="preserve">. </w:t>
      </w:r>
      <w:r w:rsidR="00B531D1">
        <w:rPr>
          <w:lang w:val="en-US"/>
        </w:rPr>
        <w:t>Buscher</w:t>
      </w:r>
      <w:r w:rsidR="00B531D1" w:rsidRPr="00B531D1">
        <w:rPr>
          <w:lang w:val="en-US"/>
        </w:rPr>
        <w:t xml:space="preserve">, </w:t>
      </w:r>
      <w:r w:rsidR="00B531D1">
        <w:rPr>
          <w:lang w:val="en-US"/>
        </w:rPr>
        <w:t>PLB</w:t>
      </w:r>
      <w:r w:rsidR="00B531D1" w:rsidRPr="00B531D1">
        <w:rPr>
          <w:lang w:val="en-US"/>
        </w:rPr>
        <w:t xml:space="preserve"> 159 (1985) 127-130, </w:t>
      </w:r>
      <w:r w:rsidR="00B531D1">
        <w:rPr>
          <w:lang w:val="en-US"/>
        </w:rPr>
        <w:t>PLB</w:t>
      </w:r>
      <w:r w:rsidR="00B531D1" w:rsidRPr="00B531D1">
        <w:rPr>
          <w:lang w:val="en-US"/>
        </w:rPr>
        <w:t xml:space="preserve"> 194 (1987) 59-62, </w:t>
      </w:r>
      <w:r w:rsidR="00B531D1">
        <w:rPr>
          <w:lang w:val="en-US"/>
        </w:rPr>
        <w:t>PLB</w:t>
      </w:r>
      <w:r w:rsidR="00B531D1" w:rsidRPr="00B531D1">
        <w:rPr>
          <w:lang w:val="en-US"/>
        </w:rPr>
        <w:t xml:space="preserve"> 201 (1988) 466-472; E. Alvarez, L. Alvarez-Gaume, Y. Lozano, Nucl.Phys.Proc.Suppl.41:1-20,1995] </w:t>
      </w:r>
      <w:r w:rsidR="00B531D1">
        <w:rPr>
          <w:lang w:val="en-US"/>
        </w:rPr>
        <w:t xml:space="preserve">in application to </w:t>
      </w:r>
      <w:r w:rsidR="00B531D1" w:rsidRPr="00B531D1">
        <w:rPr>
          <w:lang w:val="en-US"/>
        </w:rPr>
        <w:t>2</w:t>
      </w:r>
      <w:r w:rsidR="00B531D1">
        <w:rPr>
          <w:lang w:val="en-US"/>
        </w:rPr>
        <w:t>D</w:t>
      </w:r>
      <w:r w:rsidR="00B531D1" w:rsidRPr="00B531D1">
        <w:rPr>
          <w:lang w:val="en-US"/>
        </w:rPr>
        <w:t xml:space="preserve">,  </w:t>
      </w:r>
      <w:r w:rsidR="00B531D1">
        <w:rPr>
          <w:lang w:val="en-US"/>
        </w:rPr>
        <w:t>N</w:t>
      </w:r>
      <w:r w:rsidR="00B531D1" w:rsidRPr="00B531D1">
        <w:rPr>
          <w:lang w:val="en-US"/>
        </w:rPr>
        <w:t xml:space="preserve">=(4,4) </w:t>
      </w:r>
      <w:r w:rsidR="00B531D1">
        <w:rPr>
          <w:lang w:val="en-US"/>
        </w:rPr>
        <w:t>supersymmetric hyperKahler and quaternion-Kahler sigma</w:t>
      </w:r>
      <w:r w:rsidR="00B531D1" w:rsidRPr="00B531D1">
        <w:rPr>
          <w:lang w:val="en-US"/>
        </w:rPr>
        <w:t xml:space="preserve"> </w:t>
      </w:r>
      <w:r w:rsidR="00B531D1">
        <w:rPr>
          <w:lang w:val="en-US"/>
        </w:rPr>
        <w:t xml:space="preserve">models considered earlier ib terms of harmonic superfields in the works </w:t>
      </w:r>
      <w:r w:rsidR="00B531D1" w:rsidRPr="00B531D1">
        <w:rPr>
          <w:lang w:val="en-US"/>
        </w:rPr>
        <w:t>[</w:t>
      </w:r>
      <w:r w:rsidR="00B531D1">
        <w:rPr>
          <w:lang w:val="en-US"/>
        </w:rPr>
        <w:t>A</w:t>
      </w:r>
      <w:r w:rsidR="00B531D1" w:rsidRPr="00B531D1">
        <w:rPr>
          <w:lang w:val="en-US"/>
        </w:rPr>
        <w:t xml:space="preserve">. </w:t>
      </w:r>
      <w:r w:rsidR="00B531D1">
        <w:rPr>
          <w:lang w:val="en-US"/>
        </w:rPr>
        <w:t>Galperin</w:t>
      </w:r>
      <w:r w:rsidR="00B531D1" w:rsidRPr="00B531D1">
        <w:rPr>
          <w:lang w:val="en-US"/>
        </w:rPr>
        <w:t xml:space="preserve">, </w:t>
      </w:r>
      <w:r w:rsidR="00B531D1">
        <w:rPr>
          <w:lang w:val="en-US"/>
        </w:rPr>
        <w:t>E</w:t>
      </w:r>
      <w:r w:rsidR="00B531D1" w:rsidRPr="00B531D1">
        <w:rPr>
          <w:lang w:val="en-US"/>
        </w:rPr>
        <w:t xml:space="preserve"> . </w:t>
      </w:r>
      <w:proofErr w:type="gramStart"/>
      <w:r w:rsidR="00B531D1">
        <w:rPr>
          <w:lang w:val="en-US"/>
        </w:rPr>
        <w:t>Ivanov</w:t>
      </w:r>
      <w:r w:rsidR="00B531D1" w:rsidRPr="007328B5">
        <w:rPr>
          <w:lang w:val="en-US"/>
        </w:rPr>
        <w:t xml:space="preserve">, </w:t>
      </w:r>
      <w:r w:rsidR="00B531D1">
        <w:rPr>
          <w:lang w:val="en-US"/>
        </w:rPr>
        <w:t>V</w:t>
      </w:r>
      <w:r w:rsidR="00B531D1" w:rsidRPr="007328B5">
        <w:rPr>
          <w:lang w:val="en-US"/>
        </w:rPr>
        <w:t xml:space="preserve">. </w:t>
      </w:r>
      <w:r w:rsidR="00B531D1">
        <w:rPr>
          <w:lang w:val="en-US"/>
        </w:rPr>
        <w:t>Ogievetsky</w:t>
      </w:r>
      <w:r w:rsidR="00B531D1" w:rsidRPr="007328B5">
        <w:rPr>
          <w:lang w:val="en-US"/>
        </w:rPr>
        <w:t xml:space="preserve">, </w:t>
      </w:r>
      <w:r w:rsidR="00B531D1">
        <w:rPr>
          <w:lang w:val="en-US"/>
        </w:rPr>
        <w:t>E</w:t>
      </w:r>
      <w:r w:rsidR="00B531D1" w:rsidRPr="007328B5">
        <w:rPr>
          <w:lang w:val="en-US"/>
        </w:rPr>
        <w:t xml:space="preserve">. </w:t>
      </w:r>
      <w:r w:rsidR="00B531D1">
        <w:rPr>
          <w:lang w:val="en-US"/>
        </w:rPr>
        <w:t>Sokatchev</w:t>
      </w:r>
      <w:r w:rsidR="00B531D1" w:rsidRPr="007328B5">
        <w:rPr>
          <w:lang w:val="en-US"/>
        </w:rPr>
        <w:t xml:space="preserve">, </w:t>
      </w:r>
      <w:r w:rsidR="00B531D1">
        <w:rPr>
          <w:lang w:val="en-US"/>
        </w:rPr>
        <w:t>Commun</w:t>
      </w:r>
      <w:r w:rsidR="00B531D1" w:rsidRPr="007328B5">
        <w:rPr>
          <w:lang w:val="en-US"/>
        </w:rPr>
        <w:t>.</w:t>
      </w:r>
      <w:proofErr w:type="gramEnd"/>
      <w:r w:rsidR="00B531D1" w:rsidRPr="007328B5">
        <w:rPr>
          <w:lang w:val="en-US"/>
        </w:rPr>
        <w:t xml:space="preserve"> </w:t>
      </w:r>
      <w:proofErr w:type="gramStart"/>
      <w:r w:rsidR="00B531D1">
        <w:rPr>
          <w:lang w:val="en-US"/>
        </w:rPr>
        <w:t>Math</w:t>
      </w:r>
      <w:r w:rsidR="00B531D1" w:rsidRPr="007328B5">
        <w:rPr>
          <w:lang w:val="en-US"/>
        </w:rPr>
        <w:t>.</w:t>
      </w:r>
      <w:proofErr w:type="gramEnd"/>
      <w:r w:rsidR="00B531D1" w:rsidRPr="007328B5">
        <w:rPr>
          <w:lang w:val="en-US"/>
        </w:rPr>
        <w:t xml:space="preserve"> </w:t>
      </w:r>
      <w:r w:rsidR="00B531D1">
        <w:rPr>
          <w:lang w:val="en-US"/>
        </w:rPr>
        <w:t>Phys</w:t>
      </w:r>
      <w:r w:rsidR="00B531D1" w:rsidRPr="007328B5">
        <w:rPr>
          <w:lang w:val="en-US"/>
        </w:rPr>
        <w:t>. 103 (1986) 515-526</w:t>
      </w:r>
      <w:proofErr w:type="gramStart"/>
      <w:r w:rsidR="00B531D1" w:rsidRPr="007328B5">
        <w:rPr>
          <w:lang w:val="en-US"/>
        </w:rPr>
        <w:t xml:space="preserve">;  </w:t>
      </w:r>
      <w:r w:rsidR="00B531D1">
        <w:rPr>
          <w:lang w:val="en-US"/>
        </w:rPr>
        <w:t>A</w:t>
      </w:r>
      <w:proofErr w:type="gramEnd"/>
      <w:r w:rsidR="00B531D1" w:rsidRPr="007328B5">
        <w:rPr>
          <w:lang w:val="en-US"/>
        </w:rPr>
        <w:t xml:space="preserve">. </w:t>
      </w:r>
      <w:r w:rsidR="00B531D1">
        <w:rPr>
          <w:lang w:val="en-US"/>
        </w:rPr>
        <w:t>Galperin</w:t>
      </w:r>
      <w:r w:rsidR="00B531D1" w:rsidRPr="007328B5">
        <w:rPr>
          <w:lang w:val="en-US"/>
        </w:rPr>
        <w:t xml:space="preserve">, </w:t>
      </w:r>
      <w:r w:rsidR="00B531D1">
        <w:rPr>
          <w:lang w:val="en-US"/>
        </w:rPr>
        <w:t>E</w:t>
      </w:r>
      <w:r w:rsidR="00B531D1" w:rsidRPr="007328B5">
        <w:rPr>
          <w:lang w:val="en-US"/>
        </w:rPr>
        <w:t xml:space="preserve"> . </w:t>
      </w:r>
      <w:r w:rsidR="00B531D1">
        <w:rPr>
          <w:lang w:val="en-US"/>
        </w:rPr>
        <w:t>Ivanov</w:t>
      </w:r>
      <w:r w:rsidR="00B531D1" w:rsidRPr="00F76F42">
        <w:rPr>
          <w:lang w:val="en-US"/>
        </w:rPr>
        <w:t xml:space="preserve">, </w:t>
      </w:r>
      <w:r w:rsidR="00B531D1">
        <w:rPr>
          <w:lang w:val="en-US"/>
        </w:rPr>
        <w:t>V</w:t>
      </w:r>
      <w:r w:rsidR="00B531D1" w:rsidRPr="00F76F42">
        <w:rPr>
          <w:lang w:val="en-US"/>
        </w:rPr>
        <w:t xml:space="preserve">. </w:t>
      </w:r>
      <w:r w:rsidR="00B531D1">
        <w:rPr>
          <w:lang w:val="en-US"/>
        </w:rPr>
        <w:t>Ogievetsky</w:t>
      </w:r>
      <w:r w:rsidR="00B531D1" w:rsidRPr="00F76F42">
        <w:rPr>
          <w:lang w:val="en-US"/>
        </w:rPr>
        <w:t xml:space="preserve">, </w:t>
      </w:r>
      <w:r w:rsidR="00B531D1">
        <w:rPr>
          <w:lang w:val="en-US"/>
        </w:rPr>
        <w:t>E</w:t>
      </w:r>
      <w:r w:rsidR="00B531D1" w:rsidRPr="00F76F42">
        <w:rPr>
          <w:lang w:val="en-US"/>
        </w:rPr>
        <w:t xml:space="preserve">. </w:t>
      </w:r>
      <w:r w:rsidR="00B531D1">
        <w:rPr>
          <w:lang w:val="en-US"/>
        </w:rPr>
        <w:t>Sokatchev</w:t>
      </w:r>
      <w:proofErr w:type="gramStart"/>
      <w:r w:rsidR="00B531D1" w:rsidRPr="00F76F42">
        <w:rPr>
          <w:lang w:val="en-US"/>
        </w:rPr>
        <w:t>,</w:t>
      </w:r>
      <w:r w:rsidR="00B531D1">
        <w:rPr>
          <w:lang w:val="en-US"/>
        </w:rPr>
        <w:t>Class</w:t>
      </w:r>
      <w:proofErr w:type="gramEnd"/>
      <w:r w:rsidR="00B531D1" w:rsidRPr="00F76F42">
        <w:rPr>
          <w:lang w:val="en-US"/>
        </w:rPr>
        <w:t xml:space="preserve">. </w:t>
      </w:r>
      <w:r w:rsidR="00B531D1">
        <w:rPr>
          <w:lang w:val="en-US"/>
        </w:rPr>
        <w:t>Quant</w:t>
      </w:r>
      <w:r w:rsidR="00B531D1" w:rsidRPr="00F76F42">
        <w:rPr>
          <w:lang w:val="en-US"/>
        </w:rPr>
        <w:t xml:space="preserve">. </w:t>
      </w:r>
      <w:r w:rsidR="00B531D1">
        <w:rPr>
          <w:lang w:val="en-US"/>
        </w:rPr>
        <w:t>Grav</w:t>
      </w:r>
      <w:r w:rsidR="00B531D1" w:rsidRPr="00F76F42">
        <w:rPr>
          <w:lang w:val="en-US"/>
        </w:rPr>
        <w:t xml:space="preserve">. 4 (1987) 1525-1265].  </w:t>
      </w:r>
      <w:r w:rsidR="00B531D1">
        <w:rPr>
          <w:lang w:val="en-US"/>
        </w:rPr>
        <w:t>Such</w:t>
      </w:r>
      <w:r w:rsidR="00B531D1" w:rsidRPr="00B531D1">
        <w:rPr>
          <w:lang w:val="en-US"/>
        </w:rPr>
        <w:t xml:space="preserve"> </w:t>
      </w:r>
      <w:r w:rsidR="00B531D1">
        <w:rPr>
          <w:lang w:val="en-US"/>
        </w:rPr>
        <w:t>an</w:t>
      </w:r>
      <w:r w:rsidR="00B531D1" w:rsidRPr="00B531D1">
        <w:rPr>
          <w:lang w:val="en-US"/>
        </w:rPr>
        <w:t xml:space="preserve"> </w:t>
      </w:r>
      <w:r w:rsidR="00B531D1">
        <w:rPr>
          <w:lang w:val="en-US"/>
        </w:rPr>
        <w:t>analysis</w:t>
      </w:r>
      <w:r w:rsidR="00B531D1" w:rsidRPr="00B531D1">
        <w:rPr>
          <w:lang w:val="en-US"/>
        </w:rPr>
        <w:t xml:space="preserve"> </w:t>
      </w:r>
      <w:r w:rsidR="00B531D1">
        <w:rPr>
          <w:lang w:val="en-US"/>
        </w:rPr>
        <w:t>has</w:t>
      </w:r>
      <w:r w:rsidR="00B531D1" w:rsidRPr="00B531D1">
        <w:rPr>
          <w:lang w:val="en-US"/>
        </w:rPr>
        <w:t xml:space="preserve"> </w:t>
      </w:r>
      <w:r w:rsidR="00B531D1">
        <w:rPr>
          <w:lang w:val="en-US"/>
        </w:rPr>
        <w:t>not</w:t>
      </w:r>
      <w:r w:rsidR="00B531D1" w:rsidRPr="00B531D1">
        <w:rPr>
          <w:lang w:val="en-US"/>
        </w:rPr>
        <w:t xml:space="preserve"> </w:t>
      </w:r>
      <w:r w:rsidR="00B531D1">
        <w:rPr>
          <w:lang w:val="en-US"/>
        </w:rPr>
        <w:t>been</w:t>
      </w:r>
      <w:r w:rsidR="00B531D1" w:rsidRPr="00B531D1">
        <w:rPr>
          <w:lang w:val="en-US"/>
        </w:rPr>
        <w:t xml:space="preserve"> </w:t>
      </w:r>
      <w:r w:rsidR="00B531D1">
        <w:rPr>
          <w:lang w:val="en-US"/>
        </w:rPr>
        <w:t>performed</w:t>
      </w:r>
      <w:r w:rsidR="00B531D1" w:rsidRPr="00B531D1">
        <w:rPr>
          <w:lang w:val="en-US"/>
        </w:rPr>
        <w:t xml:space="preserve"> </w:t>
      </w:r>
      <w:r w:rsidR="00B531D1">
        <w:rPr>
          <w:lang w:val="en-US"/>
        </w:rPr>
        <w:t>so</w:t>
      </w:r>
      <w:r w:rsidR="00B531D1" w:rsidRPr="00B531D1">
        <w:rPr>
          <w:lang w:val="en-US"/>
        </w:rPr>
        <w:t xml:space="preserve"> </w:t>
      </w:r>
      <w:r w:rsidR="00B531D1">
        <w:rPr>
          <w:lang w:val="en-US"/>
        </w:rPr>
        <w:t>far</w:t>
      </w:r>
      <w:r w:rsidR="00B531D1" w:rsidRPr="00B531D1">
        <w:rPr>
          <w:lang w:val="en-US"/>
        </w:rPr>
        <w:t xml:space="preserve">, </w:t>
      </w:r>
      <w:r w:rsidR="00B531D1">
        <w:rPr>
          <w:lang w:val="en-US"/>
        </w:rPr>
        <w:t>and</w:t>
      </w:r>
      <w:r w:rsidR="00B531D1" w:rsidRPr="00B531D1">
        <w:rPr>
          <w:lang w:val="en-US"/>
        </w:rPr>
        <w:t xml:space="preserve"> </w:t>
      </w:r>
      <w:r w:rsidR="00B531D1">
        <w:rPr>
          <w:lang w:val="en-US"/>
        </w:rPr>
        <w:t>the</w:t>
      </w:r>
      <w:r w:rsidR="00B531D1" w:rsidRPr="00B531D1">
        <w:rPr>
          <w:lang w:val="en-US"/>
        </w:rPr>
        <w:t xml:space="preserve"> </w:t>
      </w:r>
      <w:r w:rsidR="00B531D1">
        <w:rPr>
          <w:lang w:val="en-US"/>
        </w:rPr>
        <w:t>manifestly</w:t>
      </w:r>
      <w:r w:rsidR="00B531D1" w:rsidRPr="00B531D1">
        <w:rPr>
          <w:lang w:val="en-US"/>
        </w:rPr>
        <w:t xml:space="preserve">  2</w:t>
      </w:r>
      <w:r w:rsidR="00B531D1">
        <w:rPr>
          <w:lang w:val="en-US"/>
        </w:rPr>
        <w:t>D</w:t>
      </w:r>
      <w:r w:rsidR="00B531D1" w:rsidRPr="00B531D1">
        <w:rPr>
          <w:lang w:val="en-US"/>
        </w:rPr>
        <w:t xml:space="preserve">,  </w:t>
      </w:r>
      <w:r w:rsidR="00B531D1">
        <w:rPr>
          <w:lang w:val="en-US"/>
        </w:rPr>
        <w:t>N</w:t>
      </w:r>
      <w:r w:rsidR="00B531D1" w:rsidRPr="00B531D1">
        <w:rPr>
          <w:lang w:val="en-US"/>
        </w:rPr>
        <w:t xml:space="preserve">=(4,4) </w:t>
      </w:r>
      <w:r w:rsidR="00B531D1">
        <w:rPr>
          <w:lang w:val="en-US"/>
        </w:rPr>
        <w:t>supersymmetrivc versions of both abelian and non-abelian T-dualities should give rise to a new class of 2D superfield sigma models with non-trivial torsion on the target space and new understanding of the role of these sigma models in string theory.</w:t>
      </w:r>
      <w:r w:rsidR="00B531D1" w:rsidRPr="00B531D1">
        <w:rPr>
          <w:lang w:val="en-US"/>
        </w:rPr>
        <w:t xml:space="preserve">  </w:t>
      </w:r>
    </w:p>
    <w:p w:rsidR="00A65EB2" w:rsidRPr="00D55C43" w:rsidRDefault="00E0274D" w:rsidP="00E0274D">
      <w:pPr>
        <w:spacing w:line="0" w:lineRule="atLeast"/>
        <w:jc w:val="both"/>
        <w:rPr>
          <w:rStyle w:val="jlqj4b"/>
          <w:lang w:val="en-US"/>
        </w:rPr>
      </w:pPr>
      <w:r w:rsidRPr="00B531D1">
        <w:rPr>
          <w:lang w:val="en-US"/>
        </w:rPr>
        <w:t xml:space="preserve"> </w:t>
      </w:r>
      <w:r w:rsidR="00A65EB2" w:rsidRPr="00D55C43">
        <w:rPr>
          <w:rStyle w:val="jlqj4b"/>
          <w:lang w:val="en-US"/>
        </w:rPr>
        <w:t xml:space="preserve">Recently, there has been an increased interest in the study of particles and fields associated with various representations of physical symmetry groups, in particular, with infinite (continuous) spin representations of the Poincaré group [E.P. Wigner, Annals Math. 40 (1939) 149, Z. Physik 124 (1947) 665, V. Bargmann, E.P. Wigner, Proc.Nat. </w:t>
      </w:r>
      <w:proofErr w:type="gramStart"/>
      <w:r w:rsidR="00A65EB2" w:rsidRPr="00D55C43">
        <w:rPr>
          <w:rStyle w:val="jlqj4b"/>
          <w:lang w:val="en-US"/>
        </w:rPr>
        <w:t>Acad. Sci. US 34 (1948) 211].</w:t>
      </w:r>
      <w:proofErr w:type="gramEnd"/>
      <w:r w:rsidR="00A65EB2" w:rsidRPr="00D55C43">
        <w:rPr>
          <w:rStyle w:val="jlqj4b"/>
          <w:lang w:val="en-US"/>
        </w:rPr>
        <w:t xml:space="preserve"> An interest in such unitary representations is caused by the similarity of the spectrum of states in the infinite spin theory with the spectra in the higher spin theory [M.A. Vasiliev, Annals Phys. 190 (1989) 59, Phys. Lett. B257 (1991) 111, Phys. Lett.B285 (1992) 225] (see also review [X. Bekaert, S. Cnockaert, C. Iazeolla, MA Vasiliev, Proceedings of the 1st Solvay Workshop on Higher Spin Gauge Theories, 12-14 May 2004. </w:t>
      </w:r>
      <w:r w:rsidR="00A65EB2" w:rsidRPr="00D55C43">
        <w:rPr>
          <w:rStyle w:val="jlqj4b"/>
          <w:lang w:val="en-US"/>
        </w:rPr>
        <w:lastRenderedPageBreak/>
        <w:t xml:space="preserve">Brussels, Belgium, Int. Solvay Institutes, 2006, 132-197]), as well as by the potential relationship of this theory to string theory (see [J. Mund, B. Schroer, J. Yngvason, Phys. Lett. </w:t>
      </w:r>
      <w:proofErr w:type="gramStart"/>
      <w:r w:rsidR="00A65EB2" w:rsidRPr="00D55C43">
        <w:rPr>
          <w:rStyle w:val="jlqj4b"/>
          <w:lang w:val="en-US"/>
        </w:rPr>
        <w:t>B596 (2004) 156, M</w:t>
      </w:r>
      <w:r w:rsidR="00C179AC">
        <w:rPr>
          <w:rStyle w:val="jlqj4b"/>
          <w:lang w:val="en-US"/>
        </w:rPr>
        <w:t>.</w:t>
      </w:r>
      <w:r w:rsidR="00A65EB2" w:rsidRPr="00D55C43">
        <w:rPr>
          <w:rStyle w:val="jlqj4b"/>
          <w:lang w:val="en-US"/>
        </w:rPr>
        <w:t>A</w:t>
      </w:r>
      <w:r w:rsidR="00C179AC">
        <w:rPr>
          <w:rStyle w:val="jlqj4b"/>
          <w:lang w:val="en-US"/>
        </w:rPr>
        <w:t>.</w:t>
      </w:r>
      <w:r w:rsidR="00A65EB2" w:rsidRPr="00D55C43">
        <w:rPr>
          <w:rStyle w:val="jlqj4b"/>
          <w:lang w:val="en-US"/>
        </w:rPr>
        <w:t xml:space="preserve"> Vasiliev, JHEP 08 (2018) 051] and references there), the main candidate for the quantum theory of gravity.</w:t>
      </w:r>
      <w:proofErr w:type="gramEnd"/>
      <w:r w:rsidR="00A65EB2" w:rsidRPr="00D55C43">
        <w:rPr>
          <w:rStyle w:val="jlqj4b"/>
          <w:lang w:val="en-US"/>
        </w:rPr>
        <w:t xml:space="preserve"> Various problems related to the quantum-mechanical and field description of such states have </w:t>
      </w:r>
      <w:r w:rsidR="00AF330B">
        <w:rPr>
          <w:rStyle w:val="jlqj4b"/>
          <w:lang w:val="en-US"/>
        </w:rPr>
        <w:t xml:space="preserve">been considered in a </w:t>
      </w:r>
      <w:r w:rsidR="00A65EB2" w:rsidRPr="00D55C43">
        <w:rPr>
          <w:rStyle w:val="jlqj4b"/>
          <w:lang w:val="en-US"/>
        </w:rPr>
        <w:t>number of works devoted to particles and fields of infinite spin (see, for example, the review [X. Bekaert, E</w:t>
      </w:r>
      <w:r w:rsidR="00C179AC">
        <w:rPr>
          <w:rStyle w:val="jlqj4b"/>
          <w:lang w:val="en-US"/>
        </w:rPr>
        <w:t>.</w:t>
      </w:r>
      <w:r w:rsidR="00A65EB2" w:rsidRPr="00D55C43">
        <w:rPr>
          <w:rStyle w:val="jlqj4b"/>
          <w:lang w:val="en-US"/>
        </w:rPr>
        <w:t>D</w:t>
      </w:r>
      <w:r w:rsidR="00C179AC">
        <w:rPr>
          <w:rStyle w:val="jlqj4b"/>
          <w:lang w:val="en-US"/>
        </w:rPr>
        <w:t>.</w:t>
      </w:r>
      <w:r w:rsidR="00A65EB2" w:rsidRPr="00D55C43">
        <w:rPr>
          <w:rStyle w:val="jlqj4b"/>
          <w:lang w:val="en-US"/>
        </w:rPr>
        <w:t xml:space="preserve"> Skvortsov, Int. J. Mod. </w:t>
      </w:r>
      <w:proofErr w:type="gramStart"/>
      <w:r w:rsidR="00A65EB2" w:rsidRPr="00D55C43">
        <w:rPr>
          <w:rStyle w:val="jlqj4b"/>
          <w:lang w:val="en-US"/>
        </w:rPr>
        <w:t>Phys. A32 (2017) 1730019] and links there).</w:t>
      </w:r>
      <w:proofErr w:type="gramEnd"/>
    </w:p>
    <w:p w:rsidR="00731956" w:rsidRDefault="00A65EB2" w:rsidP="00731956">
      <w:pPr>
        <w:spacing w:line="0" w:lineRule="atLeast"/>
        <w:jc w:val="both"/>
        <w:rPr>
          <w:rStyle w:val="jlqj4b"/>
          <w:lang w:val="en-US"/>
        </w:rPr>
      </w:pPr>
      <w:proofErr w:type="gramStart"/>
      <w:r w:rsidRPr="00D55C43">
        <w:rPr>
          <w:rStyle w:val="jlqj4b"/>
          <w:lang w:val="en-US"/>
        </w:rPr>
        <w:t>In recent papers [I.L. Buchbinder, S. Fedoruk, A.P. Isaev, A. Rusnak, JHEP 1807 (2018) 031; I.L. Buchbinder, S. Fedoruk, A.P. Isaev, Nucl.</w:t>
      </w:r>
      <w:proofErr w:type="gramEnd"/>
      <w:r w:rsidRPr="00D55C43">
        <w:rPr>
          <w:rStyle w:val="jlqj4b"/>
          <w:lang w:val="en-US"/>
        </w:rPr>
        <w:t xml:space="preserve"> Phys. B945 (2019) 114660] the participants of this project have developed a new approach to the description of particles and fields of infinite spin. The proposed formulation is based on a generalization of the twistor formulation of the standard (with fixed helicity) massless particle [R. Penrose, J. Math. </w:t>
      </w:r>
      <w:proofErr w:type="gramStart"/>
      <w:r w:rsidRPr="00D55C43">
        <w:rPr>
          <w:rStyle w:val="jlqj4b"/>
          <w:lang w:val="en-US"/>
        </w:rPr>
        <w:t>Phys. 8 (1967) 345, R. Penrose, M.A.H. MacCallum, Phys. Rept. 6 (1972) 241] to the case of infinite spin massless representations.</w:t>
      </w:r>
      <w:proofErr w:type="gramEnd"/>
      <w:r w:rsidRPr="00D55C43">
        <w:rPr>
          <w:rStyle w:val="jlqj4b"/>
          <w:lang w:val="en-US"/>
        </w:rPr>
        <w:t xml:space="preserve"> After quantizing the proposed twistor model, infinite spin twistor fields were obtained, which have expansions into infinite sum of states with all fixed helicities. It was shown that this D=4 twistor model reproduces the D=4 Wigner-Bargmann space-time formulation with an additional spin four-vector coordinate [E.P. Wigner, Annals Math. 40 (1939) 149, Z. Physik 124 (1947) 665, V. Bargmann, E.P. Wigner, Proc.Nat. Acad. Sci. US 34 (1948) 211], as well as the space-time formulation of the infinite integer spin fields with an additional even spinor coordinate [I.L. Buchbinder, V.A. Krykhtin, H. Takata, Phys. Lett. </w:t>
      </w:r>
      <w:proofErr w:type="gramStart"/>
      <w:r w:rsidRPr="00D55C43">
        <w:rPr>
          <w:rStyle w:val="jlqj4b"/>
          <w:lang w:val="en-US"/>
        </w:rPr>
        <w:t>B785 (2018) 315].</w:t>
      </w:r>
      <w:proofErr w:type="gramEnd"/>
      <w:r w:rsidRPr="00D55C43">
        <w:rPr>
          <w:rStyle w:val="jlqj4b"/>
          <w:lang w:val="en-US"/>
        </w:rPr>
        <w:t xml:space="preserve"> In addition, using twistor field transformation, the authors of the project obtained a space-time - spinor formulation of infinite spin fields with half-integer helicities. This formulation allows us to construct the infinite spin supermultiplet and to describe its properties. It should be noted that the aspects of infinite spin supersymmetry have practically not been considered earlier in the literature. In subsequent works, using BRST methods, the project participants constructed actions for gauge fields describing states of an infinite spin with integer and half-integer helicities [I.L. Buchbinder, V.A. Krykhtin, H. Takata, </w:t>
      </w:r>
      <w:proofErr w:type="gramStart"/>
      <w:r w:rsidRPr="00D55C43">
        <w:rPr>
          <w:rStyle w:val="jlqj4b"/>
          <w:lang w:val="en-US"/>
        </w:rPr>
        <w:t>Phys</w:t>
      </w:r>
      <w:proofErr w:type="gramEnd"/>
      <w:r w:rsidRPr="00D55C43">
        <w:rPr>
          <w:rStyle w:val="jlqj4b"/>
          <w:lang w:val="en-US"/>
        </w:rPr>
        <w:t xml:space="preserve">. Lett. </w:t>
      </w:r>
      <w:proofErr w:type="gramStart"/>
      <w:r w:rsidRPr="00D55C43">
        <w:rPr>
          <w:rStyle w:val="jlqj4b"/>
          <w:lang w:val="en-US"/>
        </w:rPr>
        <w:t>B785 (2018) 315; I.L. Buchbinder, S. Fedoruk, A.P. Isaev, V.A. Krykhtin, Nucl.</w:t>
      </w:r>
      <w:proofErr w:type="gramEnd"/>
      <w:r w:rsidRPr="00D55C43">
        <w:rPr>
          <w:rStyle w:val="jlqj4b"/>
          <w:lang w:val="en-US"/>
        </w:rPr>
        <w:t xml:space="preserve"> </w:t>
      </w:r>
      <w:proofErr w:type="gramStart"/>
      <w:r w:rsidRPr="00D55C43">
        <w:rPr>
          <w:rStyle w:val="jlqj4b"/>
          <w:lang w:val="en-US"/>
        </w:rPr>
        <w:t>Phys. B958 (2020) 115114].</w:t>
      </w:r>
      <w:proofErr w:type="gramEnd"/>
      <w:r w:rsidR="00E25AC2" w:rsidRPr="00E25AC2">
        <w:rPr>
          <w:rStyle w:val="jlqj4b"/>
          <w:lang w:val="en-US"/>
        </w:rPr>
        <w:t xml:space="preserve"> </w:t>
      </w:r>
      <w:proofErr w:type="gramStart"/>
      <w:r w:rsidR="00E25AC2" w:rsidRPr="00E25AC2">
        <w:rPr>
          <w:rStyle w:val="jlqj4b"/>
          <w:lang w:val="en-US"/>
        </w:rPr>
        <w:t>In recent papers [I.L. Buchbinder, S. Fedoruk, A.P. Isaev, Nucl.</w:t>
      </w:r>
      <w:proofErr w:type="gramEnd"/>
      <w:r w:rsidR="00E25AC2" w:rsidRPr="00E25AC2">
        <w:rPr>
          <w:rStyle w:val="jlqj4b"/>
          <w:lang w:val="en-US"/>
        </w:rPr>
        <w:t xml:space="preserve"> </w:t>
      </w:r>
      <w:proofErr w:type="gramStart"/>
      <w:r w:rsidR="00E25AC2" w:rsidRPr="00E25AC2">
        <w:rPr>
          <w:rStyle w:val="jlqj4b"/>
          <w:lang w:val="en-US"/>
        </w:rPr>
        <w:t>Phys. 973</w:t>
      </w:r>
      <w:r w:rsidR="00C179AC">
        <w:rPr>
          <w:rStyle w:val="jlqj4b"/>
          <w:lang w:val="en-US"/>
        </w:rPr>
        <w:t xml:space="preserve"> </w:t>
      </w:r>
      <w:r w:rsidR="00E25AC2" w:rsidRPr="00E25AC2">
        <w:rPr>
          <w:rStyle w:val="jlqj4b"/>
          <w:lang w:val="en-US"/>
        </w:rPr>
        <w:t>(2021)</w:t>
      </w:r>
      <w:r w:rsidR="00C179AC">
        <w:rPr>
          <w:rStyle w:val="jlqj4b"/>
          <w:lang w:val="en-US"/>
        </w:rPr>
        <w:t xml:space="preserve"> </w:t>
      </w:r>
      <w:r w:rsidR="00E25AC2" w:rsidRPr="00E25AC2">
        <w:rPr>
          <w:rStyle w:val="jlqj4b"/>
          <w:lang w:val="en-US"/>
        </w:rPr>
        <w:t>115576, Eur.Phys.J.</w:t>
      </w:r>
      <w:proofErr w:type="gramEnd"/>
      <w:r w:rsidR="00E25AC2" w:rsidRPr="00E25AC2">
        <w:rPr>
          <w:rStyle w:val="jlqj4b"/>
          <w:lang w:val="en-US"/>
        </w:rPr>
        <w:t xml:space="preserve"> C82</w:t>
      </w:r>
      <w:r w:rsidR="00C179AC">
        <w:rPr>
          <w:rStyle w:val="jlqj4b"/>
          <w:lang w:val="en-US"/>
        </w:rPr>
        <w:t xml:space="preserve"> </w:t>
      </w:r>
      <w:r w:rsidR="00E25AC2" w:rsidRPr="00E25AC2">
        <w:rPr>
          <w:rStyle w:val="jlqj4b"/>
          <w:lang w:val="en-US"/>
        </w:rPr>
        <w:t>(2022)</w:t>
      </w:r>
      <w:r w:rsidR="00C179AC">
        <w:rPr>
          <w:rStyle w:val="jlqj4b"/>
          <w:lang w:val="en-US"/>
        </w:rPr>
        <w:t xml:space="preserve"> </w:t>
      </w:r>
      <w:r w:rsidR="00E25AC2" w:rsidRPr="00E25AC2">
        <w:rPr>
          <w:rStyle w:val="jlqj4b"/>
          <w:lang w:val="en-US"/>
        </w:rPr>
        <w:t xml:space="preserve">733] twistor formulation of the 6D infinite spin particle </w:t>
      </w:r>
      <w:r w:rsidR="00E25AC2">
        <w:rPr>
          <w:rStyle w:val="jlqj4b"/>
          <w:lang w:val="en-US"/>
        </w:rPr>
        <w:t xml:space="preserve">and </w:t>
      </w:r>
      <w:proofErr w:type="gramStart"/>
      <w:r w:rsidR="00E25AC2">
        <w:rPr>
          <w:rStyle w:val="jlqj4b"/>
          <w:lang w:val="en-US"/>
        </w:rPr>
        <w:t>its</w:t>
      </w:r>
      <w:proofErr w:type="gramEnd"/>
      <w:r w:rsidR="00E25AC2">
        <w:rPr>
          <w:rStyle w:val="jlqj4b"/>
          <w:lang w:val="en-US"/>
        </w:rPr>
        <w:t xml:space="preserve"> </w:t>
      </w:r>
      <w:r w:rsidR="00E25AC2" w:rsidRPr="00E25AC2">
        <w:rPr>
          <w:rStyle w:val="jlqj4b"/>
          <w:lang w:val="en-US"/>
        </w:rPr>
        <w:t xml:space="preserve">the </w:t>
      </w:r>
      <w:r w:rsidR="00E25AC2">
        <w:rPr>
          <w:rStyle w:val="jlqj4b"/>
          <w:lang w:val="en-US"/>
        </w:rPr>
        <w:t>field</w:t>
      </w:r>
      <w:r w:rsidR="00E25AC2" w:rsidRPr="00E25AC2">
        <w:rPr>
          <w:rStyle w:val="jlqj4b"/>
          <w:lang w:val="en-US"/>
        </w:rPr>
        <w:t xml:space="preserve"> light</w:t>
      </w:r>
      <w:r w:rsidR="00E25AC2">
        <w:rPr>
          <w:rStyle w:val="jlqj4b"/>
          <w:lang w:val="en-US"/>
        </w:rPr>
        <w:t>-</w:t>
      </w:r>
      <w:r w:rsidR="00E25AC2" w:rsidRPr="00E25AC2">
        <w:rPr>
          <w:rStyle w:val="jlqj4b"/>
          <w:lang w:val="en-US"/>
        </w:rPr>
        <w:t>cone</w:t>
      </w:r>
      <w:r w:rsidR="00E25AC2">
        <w:rPr>
          <w:rStyle w:val="jlqj4b"/>
          <w:lang w:val="en-US"/>
        </w:rPr>
        <w:t xml:space="preserve"> description </w:t>
      </w:r>
      <w:r w:rsidR="00E25AC2" w:rsidRPr="00E25AC2">
        <w:rPr>
          <w:rStyle w:val="jlqj4b"/>
          <w:lang w:val="en-US"/>
        </w:rPr>
        <w:t>are constructed.</w:t>
      </w:r>
      <w:r w:rsidRPr="00D55C43">
        <w:rPr>
          <w:rStyle w:val="jlqj4b"/>
          <w:lang w:val="en-US"/>
        </w:rPr>
        <w:t xml:space="preserve"> It should be emphasized here that the twistor methods have found recently very wide application in connection with problems related to the description and calculation of various Feynman diagrams, in particular, the so-called MHV amplitudes and their generalizations. Therefore, it is relevant to generalize the developed methods to the case of more complicate systems describing the unitary states of higher-dimensional theories, namely, D=6 massless particles of higher and infinite spins and six-dimensional supersymmetric gauge theories, which are the subject of one of the important areas of research in M-theory [J. Bagger, N. Lambert, S. Mukhi, C. Papageorgakis, Phys. Rept. 527 (2013) 1].</w:t>
      </w:r>
    </w:p>
    <w:p w:rsidR="00A65EB2" w:rsidRPr="00D55C43" w:rsidRDefault="00A65EB2" w:rsidP="00731956">
      <w:pPr>
        <w:spacing w:line="0" w:lineRule="atLeast"/>
        <w:jc w:val="both"/>
        <w:rPr>
          <w:rStyle w:val="jlqj4b"/>
          <w:lang w:val="en-US"/>
        </w:rPr>
      </w:pPr>
      <w:r w:rsidRPr="00D55C43">
        <w:rPr>
          <w:rStyle w:val="jlqj4b"/>
          <w:lang w:val="en-US"/>
        </w:rPr>
        <w:t xml:space="preserve">Supersymmetric field </w:t>
      </w:r>
      <w:r w:rsidR="00731956">
        <w:rPr>
          <w:rStyle w:val="jlqj4b"/>
          <w:lang w:val="en-US"/>
        </w:rPr>
        <w:t xml:space="preserve">theories in one-dimensional </w:t>
      </w:r>
      <w:r w:rsidRPr="00D55C43">
        <w:rPr>
          <w:rStyle w:val="jlqj4b"/>
          <w:lang w:val="en-US"/>
        </w:rPr>
        <w:t xml:space="preserve">space are important in the study of various versions of superconformal mechanics, an interest in which arose in connection with the AdS/CFT correspondence [J.M. Maldacena, Adv. Theor. </w:t>
      </w:r>
      <w:proofErr w:type="gramStart"/>
      <w:r w:rsidRPr="00D55C43">
        <w:rPr>
          <w:rStyle w:val="jlqj4b"/>
          <w:lang w:val="en-US"/>
        </w:rPr>
        <w:t>Math.</w:t>
      </w:r>
      <w:proofErr w:type="gramEnd"/>
      <w:r w:rsidRPr="00D55C43">
        <w:rPr>
          <w:rStyle w:val="jlqj4b"/>
          <w:lang w:val="en-US"/>
        </w:rPr>
        <w:t xml:space="preserve"> </w:t>
      </w:r>
      <w:proofErr w:type="gramStart"/>
      <w:r w:rsidRPr="00D55C43">
        <w:rPr>
          <w:rStyle w:val="jlqj4b"/>
          <w:lang w:val="en-US"/>
        </w:rPr>
        <w:t>Phys. 2 (1998) 231; S.S. Gubser, I.R. Klebanov, A.M. Polyakov, Phys. Lett.</w:t>
      </w:r>
      <w:proofErr w:type="gramEnd"/>
      <w:r w:rsidRPr="00D55C43">
        <w:rPr>
          <w:rStyle w:val="jlqj4b"/>
          <w:lang w:val="en-US"/>
        </w:rPr>
        <w:t xml:space="preserve"> </w:t>
      </w:r>
      <w:proofErr w:type="gramStart"/>
      <w:r w:rsidRPr="00D55C43">
        <w:rPr>
          <w:rStyle w:val="jlqj4b"/>
          <w:lang w:val="en-US"/>
        </w:rPr>
        <w:t>B428 (1998) 105; E. Witten, Adv. Theor.</w:t>
      </w:r>
      <w:proofErr w:type="gramEnd"/>
      <w:r w:rsidRPr="00D55C43">
        <w:rPr>
          <w:rStyle w:val="jlqj4b"/>
          <w:lang w:val="en-US"/>
        </w:rPr>
        <w:t xml:space="preserve"> </w:t>
      </w:r>
      <w:proofErr w:type="gramStart"/>
      <w:r w:rsidRPr="00D55C43">
        <w:rPr>
          <w:rStyle w:val="jlqj4b"/>
          <w:lang w:val="en-US"/>
        </w:rPr>
        <w:t>Math.</w:t>
      </w:r>
      <w:proofErr w:type="gramEnd"/>
      <w:r w:rsidRPr="00D55C43">
        <w:rPr>
          <w:rStyle w:val="jlqj4b"/>
          <w:lang w:val="en-US"/>
        </w:rPr>
        <w:t xml:space="preserve"> Phys. 2 (1998) 253], since such models describe the motion of (super</w:t>
      </w:r>
      <w:proofErr w:type="gramStart"/>
      <w:r w:rsidRPr="00D55C43">
        <w:rPr>
          <w:rStyle w:val="jlqj4b"/>
          <w:lang w:val="en-US"/>
        </w:rPr>
        <w:t>)particle</w:t>
      </w:r>
      <w:proofErr w:type="gramEnd"/>
      <w:r w:rsidRPr="00D55C43">
        <w:rPr>
          <w:rStyle w:val="jlqj4b"/>
          <w:lang w:val="en-US"/>
        </w:rPr>
        <w:t xml:space="preserve"> in the near-horizon (AdS) geometry of black holes as solutions of supergravity in diverse dimensions. Namely, as noted in [P. Claus, M. Derix, R. Kallosh, J. Kumar, P.K. Townsend, A. Van Proeyen, Phys. Rev. Lett. 81 (1998) 4553], the radial motion of massive charged particle near the horizon of extreme Reissner-Nordström black hole is described by the "relativistic" type of conformal mechanics, which is reduced to the standard conformal mechanics [V. de Alfaro, S. Fubini, G. Furlan, Nuovo Cim. </w:t>
      </w:r>
      <w:proofErr w:type="gramStart"/>
      <w:r w:rsidRPr="00D55C43">
        <w:rPr>
          <w:rStyle w:val="jlqj4b"/>
          <w:lang w:val="en-US"/>
        </w:rPr>
        <w:t>A34 (1976) 569] in the "nonrelativistic" limit.</w:t>
      </w:r>
      <w:proofErr w:type="gramEnd"/>
      <w:r w:rsidRPr="00D55C43">
        <w:rPr>
          <w:rStyle w:val="jlqj4b"/>
          <w:lang w:val="en-US"/>
        </w:rPr>
        <w:t xml:space="preserve"> On the other hand, conformal symmetry characterizes an important class of integrable many-particle systems discovered by F. Calogero in his pioneering papers [F. Calogero, J. Math. </w:t>
      </w:r>
      <w:proofErr w:type="gramStart"/>
      <w:r w:rsidRPr="00D55C43">
        <w:rPr>
          <w:rStyle w:val="jlqj4b"/>
          <w:lang w:val="en-US"/>
        </w:rPr>
        <w:t>Phys. 10 (1969) 2191; 10 (1969) 2197].</w:t>
      </w:r>
      <w:proofErr w:type="gramEnd"/>
      <w:r w:rsidRPr="00D55C43">
        <w:rPr>
          <w:rStyle w:val="jlqj4b"/>
          <w:lang w:val="en-US"/>
        </w:rPr>
        <w:t xml:space="preserve"> This close relationship of integrable models with the AdS/CFT correspondence stimulated further work on the study of various models of supersymmetric mechanics, in particular, supersymmetric generalizations of many-particle integrable models and extended superconformal mechanics models. In connection with the </w:t>
      </w:r>
      <w:r w:rsidR="00731956">
        <w:rPr>
          <w:rStyle w:val="jlqj4b"/>
          <w:lang w:val="en-US"/>
        </w:rPr>
        <w:t xml:space="preserve">said </w:t>
      </w:r>
      <w:r w:rsidRPr="00D55C43">
        <w:rPr>
          <w:rStyle w:val="jlqj4b"/>
          <w:lang w:val="en-US"/>
        </w:rPr>
        <w:t xml:space="preserve">above, it is worth to mention </w:t>
      </w:r>
      <w:r w:rsidRPr="00D55C43">
        <w:rPr>
          <w:rStyle w:val="jlqj4b"/>
          <w:lang w:val="en-US"/>
        </w:rPr>
        <w:lastRenderedPageBreak/>
        <w:t xml:space="preserve">the work [G.W. Gibbons, P.K. Townsend, </w:t>
      </w:r>
      <w:proofErr w:type="gramStart"/>
      <w:r w:rsidRPr="00D55C43">
        <w:rPr>
          <w:rStyle w:val="jlqj4b"/>
          <w:lang w:val="en-US"/>
        </w:rPr>
        <w:t>Phys</w:t>
      </w:r>
      <w:proofErr w:type="gramEnd"/>
      <w:r w:rsidRPr="00D55C43">
        <w:rPr>
          <w:rStyle w:val="jlqj4b"/>
          <w:lang w:val="en-US"/>
        </w:rPr>
        <w:t>. Lett. B454 (1999) 187], in which it was shown that, in the limit of a large number of particles N=4, multiparticle superconformal mechanics provides a microscopic description of the dynamics of the Reissner–Nordstrom multicenter extreme black hole near the event horizon.</w:t>
      </w:r>
    </w:p>
    <w:p w:rsidR="00A65EB2" w:rsidRPr="00D55C43" w:rsidRDefault="00A65EB2" w:rsidP="00731956">
      <w:pPr>
        <w:spacing w:line="0" w:lineRule="atLeast"/>
        <w:jc w:val="both"/>
        <w:rPr>
          <w:rStyle w:val="jlqj4b"/>
          <w:lang w:val="en-US"/>
        </w:rPr>
      </w:pPr>
      <w:r w:rsidRPr="00D55C43">
        <w:rPr>
          <w:rStyle w:val="jlqj4b"/>
          <w:lang w:val="en-US"/>
        </w:rPr>
        <w:t xml:space="preserve">In the case of N=2 supersymmetry, a supersymmetric extension of the multiparticle rational Calogero system was constructed in [D.Z. Freedman, P.F. Mende, Nucl. </w:t>
      </w:r>
      <w:proofErr w:type="gramStart"/>
      <w:r w:rsidRPr="00D55C43">
        <w:rPr>
          <w:rStyle w:val="jlqj4b"/>
          <w:lang w:val="en-US"/>
        </w:rPr>
        <w:t>Phys. B344 (1990) 317].</w:t>
      </w:r>
      <w:proofErr w:type="gramEnd"/>
      <w:r w:rsidRPr="00D55C43">
        <w:rPr>
          <w:rStyle w:val="jlqj4b"/>
          <w:lang w:val="en-US"/>
        </w:rPr>
        <w:t xml:space="preserve"> But the construction of supersymmetric generalizations with four supersymmetries, as well as with larger number of them, ran into difficult problems (see, for example, [N. Wyllard, J. Math. Phys. 41 (2000) 2826; S. Bellucci, A. Galajinsky, S. Krivonos, Phys. Rev. D68 (2003) 064010; S. Bellucci, A. Galajinsky, E. Latini, Phys. </w:t>
      </w:r>
      <w:r w:rsidRPr="00A65EB2">
        <w:rPr>
          <w:rStyle w:val="jlqj4b"/>
          <w:lang w:val="en-US"/>
        </w:rPr>
        <w:t xml:space="preserve">Rev. D71 (2005) 044023]). </w:t>
      </w:r>
      <w:r w:rsidRPr="00D55C43">
        <w:rPr>
          <w:rStyle w:val="jlqj4b"/>
          <w:lang w:val="en-US"/>
        </w:rPr>
        <w:t xml:space="preserve">One of the successful ways to solve this problem was proposed in the works of the project participants [S. Fedoruk, E. Ivanov, O. Lechtenfeld, Phys. Rev. D79 (2009) 105015; JHEP 0908 (2009) 081; JHEP 1004 (2010) 129]. It was shown that such systems arise as a result of superfield gauging of isometries of certain supersymmetric models of matrix mechanics, which also contain semi-dynamical isospin degrees of freedom in addition to dynamical and purely auxiliary degrees. This method is a supersymmetric generalization of the gauge description of bosonic Calogero models developed in [A.P. Polychronakos, Phys. Lett. </w:t>
      </w:r>
      <w:proofErr w:type="gramStart"/>
      <w:r w:rsidRPr="00D55C43">
        <w:rPr>
          <w:rStyle w:val="jlqj4b"/>
          <w:lang w:val="en-US"/>
        </w:rPr>
        <w:t>B266 (1991) 29; JHEP 0104 (2001) 011; A. Gorsky, N. Nekrasov, Nucl.</w:t>
      </w:r>
      <w:proofErr w:type="gramEnd"/>
      <w:r w:rsidRPr="00D55C43">
        <w:rPr>
          <w:rStyle w:val="jlqj4b"/>
          <w:lang w:val="en-US"/>
        </w:rPr>
        <w:t xml:space="preserve"> </w:t>
      </w:r>
      <w:proofErr w:type="gramStart"/>
      <w:r w:rsidRPr="00D55C43">
        <w:rPr>
          <w:rStyle w:val="jlqj4b"/>
          <w:lang w:val="en-US"/>
        </w:rPr>
        <w:t>Phys. B436 (1995) 582].</w:t>
      </w:r>
      <w:proofErr w:type="gramEnd"/>
      <w:r w:rsidRPr="00D55C43">
        <w:rPr>
          <w:rStyle w:val="jlqj4b"/>
          <w:lang w:val="en-US"/>
        </w:rPr>
        <w:t xml:space="preserve"> Semi-dynamical variables used in this approach are described by the mechanical Chern-Simons (or Wess-Zumino) action [R. Floreanini, R. Percacci, E. Sezgin, Nucl. </w:t>
      </w:r>
      <w:proofErr w:type="gramStart"/>
      <w:r w:rsidRPr="00D55C43">
        <w:rPr>
          <w:rStyle w:val="jlqj4b"/>
          <w:lang w:val="en-US"/>
        </w:rPr>
        <w:t>Phys. B322 (1989) 255; P.S. Howe, P.K. Townsend, Class.</w:t>
      </w:r>
      <w:proofErr w:type="gramEnd"/>
      <w:r w:rsidRPr="00D55C43">
        <w:rPr>
          <w:rStyle w:val="jlqj4b"/>
          <w:lang w:val="en-US"/>
        </w:rPr>
        <w:t xml:space="preserve"> Quant. Grav. </w:t>
      </w:r>
      <w:proofErr w:type="gramStart"/>
      <w:r w:rsidRPr="00D55C43">
        <w:rPr>
          <w:rStyle w:val="jlqj4b"/>
          <w:lang w:val="en-US"/>
        </w:rPr>
        <w:t>7 (1990) 1655; A.P. Polychronakos, Phys. Lett.</w:t>
      </w:r>
      <w:proofErr w:type="gramEnd"/>
      <w:r w:rsidRPr="00D55C43">
        <w:rPr>
          <w:rStyle w:val="jlqj4b"/>
          <w:lang w:val="en-US"/>
        </w:rPr>
        <w:t xml:space="preserve"> B266 (1991) 29] and, after quantization, generate isospin (or spin) degrees of freedom. After transition to component fields and fixing on-shell gauges, supersymmetric generalizations of the corresponding Calogero models are restored. In these papers of the project participants, new N=2 and N=4 superfield systems were constructed, giving rise to the rational Calogero model in the bosonic limit [S. Fedoruk, E. Ivanov, O. Lechtenfeld, Phys. Rev. D79 (2009) 105015; J. Phys. A45 (2012) 173001; Nucl. </w:t>
      </w:r>
      <w:proofErr w:type="gramStart"/>
      <w:r w:rsidRPr="00D55C43">
        <w:rPr>
          <w:rStyle w:val="jlqj4b"/>
          <w:lang w:val="en-US"/>
        </w:rPr>
        <w:t>Phys. B944 (2019) 114633], the Calogero-Sutherland hyperbolic model [S. Fedoruk, E. Ivanov, O. Lechtenfeld, Nucl.</w:t>
      </w:r>
      <w:proofErr w:type="gramEnd"/>
      <w:r w:rsidRPr="00D55C43">
        <w:rPr>
          <w:rStyle w:val="jlqj4b"/>
          <w:lang w:val="en-US"/>
        </w:rPr>
        <w:t xml:space="preserve"> Phys. B944 (2019) 114633], as well as the </w:t>
      </w:r>
      <w:proofErr w:type="gramStart"/>
      <w:r w:rsidRPr="00D55C43">
        <w:rPr>
          <w:rStyle w:val="jlqj4b"/>
          <w:lang w:val="en-US"/>
        </w:rPr>
        <w:t>SU(</w:t>
      </w:r>
      <w:proofErr w:type="gramEnd"/>
      <w:r w:rsidRPr="00D55C43">
        <w:rPr>
          <w:rStyle w:val="jlqj4b"/>
          <w:lang w:val="en-US"/>
        </w:rPr>
        <w:t xml:space="preserve">2|1) -supersymmetric Calogero-Moser system [S. Fedoruk, E. Ivanov, O. Lechtenfeld, S. Sidorov, JHEP 1804 (2018) 043]. Such models contain Nn^2 fermions for n bosonic coordinates, in contrast to Nn fermionic fields in the case of standard supersymmetrization. For this reason, an urgent task is to use the methods described above to construct currently unknown supersymmetrizations of many-particle elliptic Calogero systems, as well as many-body Calogero systems with eight supersymmetries. The last problem seems to be especially urgent, given a deep connection between the solutions of the </w:t>
      </w:r>
      <w:r w:rsidR="000505BF">
        <w:rPr>
          <w:rStyle w:val="jlqj4b"/>
          <w:lang w:val="en-US"/>
        </w:rPr>
        <w:t>4D</w:t>
      </w:r>
      <w:r w:rsidRPr="00D55C43">
        <w:rPr>
          <w:rStyle w:val="jlqj4b"/>
          <w:lang w:val="en-US"/>
        </w:rPr>
        <w:t xml:space="preserve">, N=2 supersymmetric Seiberg-Witten theory [N. Seiberg, E. Witten, Nucl. </w:t>
      </w:r>
      <w:proofErr w:type="gramStart"/>
      <w:r w:rsidRPr="00D55C43">
        <w:rPr>
          <w:rStyle w:val="jlqj4b"/>
          <w:lang w:val="en-US"/>
        </w:rPr>
        <w:t>Phys. B426 (1994) 19; Nucl.</w:t>
      </w:r>
      <w:proofErr w:type="gramEnd"/>
      <w:r w:rsidRPr="00D55C43">
        <w:rPr>
          <w:rStyle w:val="jlqj4b"/>
          <w:lang w:val="en-US"/>
        </w:rPr>
        <w:t xml:space="preserve"> Phys. B431 (1994) 484] (see also the reviews [AV Marshakov, TMF 112 (1997) 3; 121 (1999) 179]) with many-particle integrable models.</w:t>
      </w:r>
    </w:p>
    <w:p w:rsidR="0074370B" w:rsidRPr="0074370B" w:rsidRDefault="0074370B" w:rsidP="00A0097B">
      <w:pPr>
        <w:jc w:val="both"/>
        <w:rPr>
          <w:bCs/>
          <w:lang w:val="en-US"/>
        </w:rPr>
      </w:pPr>
      <w:r>
        <w:rPr>
          <w:lang w:val="en-US"/>
        </w:rPr>
        <w:t>In</w:t>
      </w:r>
      <w:r w:rsidR="00731956">
        <w:rPr>
          <w:lang w:val="en-US"/>
        </w:rPr>
        <w:t xml:space="preserve"> the </w:t>
      </w:r>
      <w:proofErr w:type="gramStart"/>
      <w:r w:rsidR="00731956">
        <w:rPr>
          <w:lang w:val="en-US"/>
        </w:rPr>
        <w:t xml:space="preserve">paper </w:t>
      </w:r>
      <w:r>
        <w:rPr>
          <w:lang w:val="en-US"/>
        </w:rPr>
        <w:t xml:space="preserve"> [</w:t>
      </w:r>
      <w:proofErr w:type="gramEnd"/>
      <w:r>
        <w:rPr>
          <w:rFonts w:eastAsia="Times New Roman"/>
          <w:iCs/>
          <w:lang w:val="en-US"/>
        </w:rPr>
        <w:t xml:space="preserve">S. Krivonos, O. Lechtenfeld, A. </w:t>
      </w:r>
      <w:r w:rsidRPr="009C2A51">
        <w:rPr>
          <w:rFonts w:eastAsia="Times New Roman"/>
          <w:iCs/>
          <w:lang w:val="en-US"/>
        </w:rPr>
        <w:t>Sutulin,</w:t>
      </w:r>
      <w:r>
        <w:rPr>
          <w:rFonts w:eastAsia="Times New Roman"/>
          <w:iCs/>
          <w:lang w:val="en-US"/>
        </w:rPr>
        <w:t xml:space="preserve"> </w:t>
      </w:r>
      <w:r w:rsidRPr="009C2A51">
        <w:rPr>
          <w:bCs/>
          <w:lang w:val="en-US"/>
        </w:rPr>
        <w:t>Phys. Lett. B 784 (2018) 137</w:t>
      </w:r>
      <w:r w:rsidRPr="006F76F5">
        <w:rPr>
          <w:lang w:val="en-US"/>
        </w:rPr>
        <w:t xml:space="preserve">] it was proposed a new </w:t>
      </w:r>
      <w:r w:rsidRPr="006F76F5">
        <w:rPr>
          <w:rStyle w:val="mi"/>
          <w:bdr w:val="none" w:sz="0" w:space="0" w:color="auto" w:frame="1"/>
          <w:lang w:val="en-US"/>
        </w:rPr>
        <w:t>N</w:t>
      </w:r>
      <w:r w:rsidRPr="006F76F5">
        <w:rPr>
          <w:lang w:val="en-US"/>
        </w:rPr>
        <w:t xml:space="preserve">-extended supersymmetric </w:t>
      </w:r>
      <w:proofErr w:type="gramStart"/>
      <w:r w:rsidRPr="006F76F5">
        <w:rPr>
          <w:rStyle w:val="mi"/>
          <w:i/>
          <w:iCs/>
          <w:bdr w:val="none" w:sz="0" w:space="0" w:color="auto" w:frame="1"/>
          <w:lang w:val="en-US"/>
        </w:rPr>
        <w:t>su</w:t>
      </w:r>
      <w:r w:rsidRPr="006F76F5">
        <w:rPr>
          <w:rStyle w:val="mo"/>
          <w:bdr w:val="none" w:sz="0" w:space="0" w:color="auto" w:frame="1"/>
          <w:lang w:val="en-US"/>
        </w:rPr>
        <w:t>(</w:t>
      </w:r>
      <w:proofErr w:type="gramEnd"/>
      <w:r w:rsidRPr="006F76F5">
        <w:rPr>
          <w:rStyle w:val="mi"/>
          <w:i/>
          <w:iCs/>
          <w:bdr w:val="none" w:sz="0" w:space="0" w:color="auto" w:frame="1"/>
          <w:lang w:val="en-US"/>
        </w:rPr>
        <w:t>n</w:t>
      </w:r>
      <w:r w:rsidRPr="006F76F5">
        <w:rPr>
          <w:rStyle w:val="mo"/>
          <w:bdr w:val="none" w:sz="0" w:space="0" w:color="auto" w:frame="1"/>
          <w:lang w:val="en-US"/>
        </w:rPr>
        <w:t>)</w:t>
      </w:r>
      <w:r w:rsidRPr="006F76F5">
        <w:rPr>
          <w:lang w:val="en-US"/>
        </w:rPr>
        <w:t xml:space="preserve"> spin-Calogero model. Employing a generalized Hamiltonian reduction adopted to the supersymmetric case, we explicitly constructed a novel rational </w:t>
      </w:r>
      <w:r w:rsidRPr="006F76F5">
        <w:rPr>
          <w:rStyle w:val="mi"/>
          <w:i/>
          <w:iCs/>
          <w:bdr w:val="none" w:sz="0" w:space="0" w:color="auto" w:frame="1"/>
          <w:lang w:val="en-US"/>
        </w:rPr>
        <w:t>n</w:t>
      </w:r>
      <w:r w:rsidRPr="006F76F5">
        <w:rPr>
          <w:lang w:val="en-US"/>
        </w:rPr>
        <w:t>-particle Calogero model with an arbitrary even number of supersymmetries.</w:t>
      </w:r>
    </w:p>
    <w:p w:rsidR="0074370B" w:rsidRPr="006F76F5" w:rsidRDefault="0074370B" w:rsidP="00A0097B">
      <w:pPr>
        <w:jc w:val="both"/>
        <w:rPr>
          <w:lang w:val="en-US"/>
        </w:rPr>
      </w:pPr>
      <w:proofErr w:type="gramStart"/>
      <w:r>
        <w:rPr>
          <w:lang w:val="en-US"/>
        </w:rPr>
        <w:t xml:space="preserve">In </w:t>
      </w:r>
      <w:r w:rsidR="00731956">
        <w:rPr>
          <w:lang w:val="en-US"/>
        </w:rPr>
        <w:t xml:space="preserve"> the</w:t>
      </w:r>
      <w:proofErr w:type="gramEnd"/>
      <w:r w:rsidR="00731956">
        <w:rPr>
          <w:lang w:val="en-US"/>
        </w:rPr>
        <w:t xml:space="preserve"> paper </w:t>
      </w:r>
      <w:r>
        <w:rPr>
          <w:lang w:val="en-US"/>
        </w:rPr>
        <w:t xml:space="preserve"> [</w:t>
      </w:r>
      <w:r w:rsidRPr="009C2A51">
        <w:rPr>
          <w:rFonts w:eastAsia="Times New Roman"/>
          <w:iCs/>
          <w:lang w:val="en-US"/>
        </w:rPr>
        <w:t>S.Krivonos, O.Lechtenfeld, A.Sutulin,</w:t>
      </w:r>
      <w:r>
        <w:rPr>
          <w:rFonts w:eastAsia="Times New Roman"/>
          <w:lang w:val="en-US"/>
        </w:rPr>
        <w:t xml:space="preserve"> Phys. Lett. B 831 (2022) 137184</w:t>
      </w:r>
      <w:r w:rsidRPr="006F76F5">
        <w:rPr>
          <w:lang w:val="en-US"/>
        </w:rPr>
        <w:t>], the integrability an</w:t>
      </w:r>
      <w:r>
        <w:rPr>
          <w:lang w:val="en-US"/>
        </w:rPr>
        <w:t xml:space="preserve">d superintegrability </w:t>
      </w:r>
      <w:proofErr w:type="gramStart"/>
      <w:r>
        <w:rPr>
          <w:lang w:val="en-US"/>
        </w:rPr>
        <w:t xml:space="preserve">of  </w:t>
      </w:r>
      <w:r w:rsidRPr="006F76F5">
        <w:rPr>
          <w:lang w:val="en-US"/>
        </w:rPr>
        <w:t>N</w:t>
      </w:r>
      <w:proofErr w:type="gramEnd"/>
      <w:r w:rsidRPr="006F76F5">
        <w:rPr>
          <w:lang w:val="en-US"/>
        </w:rPr>
        <w:t xml:space="preserve"> = 2 supersymmetric Calogero-Moser model for an arbitrary number of particles, containing n bosonic and n^2 fermionic degrees of freedom, is studied based on the construction of the corresponding Lax pair.</w:t>
      </w:r>
      <w:r>
        <w:rPr>
          <w:lang w:val="en-US"/>
        </w:rPr>
        <w:t xml:space="preserve"> </w:t>
      </w:r>
      <w:r w:rsidRPr="006F76F5">
        <w:rPr>
          <w:lang w:val="en-US"/>
        </w:rPr>
        <w:t>An explicit construction is proposed for constructing Liouville currents. The general proof of integrability and superintegrability requires checking the involutiveness and functional independence of the constructed currents, and is require special considiration.</w:t>
      </w:r>
    </w:p>
    <w:p w:rsidR="0074370B" w:rsidRPr="0074370B" w:rsidRDefault="0022628F" w:rsidP="00A0097B">
      <w:pPr>
        <w:jc w:val="both"/>
        <w:rPr>
          <w:shd w:val="clear" w:color="auto" w:fill="FFFFFF"/>
          <w:lang w:val="en-US"/>
        </w:rPr>
      </w:pPr>
      <w:r>
        <w:rPr>
          <w:lang w:val="en-US"/>
        </w:rPr>
        <w:t xml:space="preserve">     </w:t>
      </w:r>
      <w:r w:rsidR="0074370B" w:rsidRPr="006F76F5">
        <w:rPr>
          <w:lang w:val="en-US"/>
        </w:rPr>
        <w:t xml:space="preserve">Based on the Hamiltonian description of </w:t>
      </w:r>
      <w:r w:rsidR="0074370B" w:rsidRPr="006F76F5">
        <w:rPr>
          <w:rStyle w:val="mi"/>
          <w:bdr w:val="none" w:sz="0" w:space="0" w:color="auto" w:frame="1"/>
          <w:lang w:val="en-US"/>
        </w:rPr>
        <w:t>N</w:t>
      </w:r>
      <w:r w:rsidR="0074370B" w:rsidRPr="006F76F5">
        <w:rPr>
          <w:rStyle w:val="mo"/>
          <w:bdr w:val="none" w:sz="0" w:space="0" w:color="auto" w:frame="1"/>
          <w:lang w:val="en-US"/>
        </w:rPr>
        <w:t>=</w:t>
      </w:r>
      <w:r w:rsidR="0074370B" w:rsidRPr="006F76F5">
        <w:rPr>
          <w:rStyle w:val="mn"/>
          <w:bdr w:val="none" w:sz="0" w:space="0" w:color="auto" w:frame="1"/>
          <w:lang w:val="en-US"/>
        </w:rPr>
        <w:t>2</w:t>
      </w:r>
      <w:r w:rsidR="0074370B" w:rsidRPr="006F76F5">
        <w:rPr>
          <w:shd w:val="clear" w:color="auto" w:fill="FFFFFF"/>
          <w:lang w:val="en-US"/>
        </w:rPr>
        <w:t xml:space="preserve"> supersymmetric Calogero models associated with the classical </w:t>
      </w:r>
      <w:r w:rsidR="0074370B" w:rsidRPr="006F76F5">
        <w:rPr>
          <w:rStyle w:val="mi"/>
          <w:i/>
          <w:iCs/>
          <w:bdr w:val="none" w:sz="0" w:space="0" w:color="auto" w:frame="1"/>
          <w:lang w:val="en-US"/>
        </w:rPr>
        <w:t>A</w:t>
      </w:r>
      <w:r w:rsidR="0074370B" w:rsidRPr="006F76F5">
        <w:rPr>
          <w:rStyle w:val="mi"/>
          <w:i/>
          <w:iCs/>
          <w:bdr w:val="none" w:sz="0" w:space="0" w:color="auto" w:frame="1"/>
          <w:vertAlign w:val="subscript"/>
          <w:lang w:val="en-US"/>
        </w:rPr>
        <w:t>n</w:t>
      </w:r>
      <w:r w:rsidR="0074370B" w:rsidRPr="006F76F5">
        <w:rPr>
          <w:rStyle w:val="mo"/>
          <w:bdr w:val="none" w:sz="0" w:space="0" w:color="auto" w:frame="1"/>
          <w:lang w:val="en-US"/>
        </w:rPr>
        <w:t xml:space="preserve">, </w:t>
      </w:r>
      <w:r w:rsidR="0074370B" w:rsidRPr="006F76F5">
        <w:rPr>
          <w:rStyle w:val="mi"/>
          <w:i/>
          <w:iCs/>
          <w:bdr w:val="none" w:sz="0" w:space="0" w:color="auto" w:frame="1"/>
          <w:lang w:val="en-US"/>
        </w:rPr>
        <w:t>B</w:t>
      </w:r>
      <w:r w:rsidR="0074370B" w:rsidRPr="006F76F5">
        <w:rPr>
          <w:rStyle w:val="mi"/>
          <w:i/>
          <w:iCs/>
          <w:bdr w:val="none" w:sz="0" w:space="0" w:color="auto" w:frame="1"/>
          <w:vertAlign w:val="subscript"/>
          <w:lang w:val="en-US"/>
        </w:rPr>
        <w:t>n</w:t>
      </w:r>
      <w:r w:rsidR="0074370B" w:rsidRPr="006F76F5">
        <w:rPr>
          <w:rStyle w:val="mo"/>
          <w:bdr w:val="none" w:sz="0" w:space="0" w:color="auto" w:frame="1"/>
          <w:lang w:val="en-US"/>
        </w:rPr>
        <w:t xml:space="preserve">, </w:t>
      </w:r>
      <w:r w:rsidR="0074370B" w:rsidRPr="006F76F5">
        <w:rPr>
          <w:rStyle w:val="mi"/>
          <w:i/>
          <w:iCs/>
          <w:bdr w:val="none" w:sz="0" w:space="0" w:color="auto" w:frame="1"/>
          <w:lang w:val="en-US"/>
        </w:rPr>
        <w:t>C</w:t>
      </w:r>
      <w:r w:rsidR="0074370B" w:rsidRPr="006F76F5">
        <w:rPr>
          <w:rStyle w:val="mi"/>
          <w:i/>
          <w:iCs/>
          <w:bdr w:val="none" w:sz="0" w:space="0" w:color="auto" w:frame="1"/>
          <w:vertAlign w:val="subscript"/>
          <w:lang w:val="en-US"/>
        </w:rPr>
        <w:t>n</w:t>
      </w:r>
      <w:r w:rsidR="0074370B" w:rsidRPr="006F76F5">
        <w:rPr>
          <w:shd w:val="clear" w:color="auto" w:fill="FFFFFF"/>
          <w:lang w:val="en-US"/>
        </w:rPr>
        <w:t xml:space="preserve"> and </w:t>
      </w:r>
      <w:r w:rsidR="0074370B" w:rsidRPr="006F76F5">
        <w:rPr>
          <w:rStyle w:val="mi"/>
          <w:i/>
          <w:iCs/>
          <w:bdr w:val="none" w:sz="0" w:space="0" w:color="auto" w:frame="1"/>
          <w:lang w:val="en-US"/>
        </w:rPr>
        <w:t>D</w:t>
      </w:r>
      <w:r w:rsidR="0074370B" w:rsidRPr="006F76F5">
        <w:rPr>
          <w:rStyle w:val="mi"/>
          <w:i/>
          <w:iCs/>
          <w:bdr w:val="none" w:sz="0" w:space="0" w:color="auto" w:frame="1"/>
          <w:vertAlign w:val="subscript"/>
          <w:lang w:val="en-US"/>
        </w:rPr>
        <w:t>n</w:t>
      </w:r>
      <w:r w:rsidR="0074370B" w:rsidRPr="006F76F5">
        <w:rPr>
          <w:shd w:val="clear" w:color="auto" w:fill="FFFFFF"/>
          <w:lang w:val="en-US"/>
        </w:rPr>
        <w:t xml:space="preserve">  series, including both rational and trigonometric/hyperbolic systems, </w:t>
      </w:r>
      <w:r w:rsidR="00731956">
        <w:rPr>
          <w:shd w:val="clear" w:color="auto" w:fill="FFFFFF"/>
          <w:lang w:val="en-US"/>
        </w:rPr>
        <w:t xml:space="preserve">    there  was found in </w:t>
      </w:r>
      <w:r w:rsidR="0074370B">
        <w:rPr>
          <w:shd w:val="clear" w:color="auto" w:fill="FFFFFF"/>
          <w:lang w:val="en-US"/>
        </w:rPr>
        <w:t xml:space="preserve"> [</w:t>
      </w:r>
      <w:r w:rsidR="0074370B" w:rsidRPr="009C2A51">
        <w:rPr>
          <w:rFonts w:eastAsia="Times New Roman"/>
          <w:iCs/>
          <w:lang w:val="en-US"/>
        </w:rPr>
        <w:t>A.Sutulin,</w:t>
      </w:r>
      <w:r w:rsidR="0074370B">
        <w:rPr>
          <w:rFonts w:eastAsia="Times New Roman"/>
          <w:lang w:val="en-US"/>
        </w:rPr>
        <w:t xml:space="preserve"> Proc. Sci</w:t>
      </w:r>
      <w:r w:rsidR="0074370B" w:rsidRPr="009C2A51">
        <w:rPr>
          <w:rFonts w:eastAsia="Times New Roman"/>
          <w:lang w:val="en-US"/>
        </w:rPr>
        <w:t xml:space="preserve">, ISSN:1824-8039, </w:t>
      </w:r>
      <w:r w:rsidR="0074370B" w:rsidRPr="009C2A51">
        <w:rPr>
          <w:rFonts w:eastAsia="Times New Roman"/>
        </w:rPr>
        <w:t>Изд</w:t>
      </w:r>
      <w:r w:rsidR="0074370B" w:rsidRPr="009C2A51">
        <w:rPr>
          <w:rFonts w:eastAsia="Times New Roman"/>
          <w:lang w:val="en-US"/>
        </w:rPr>
        <w:t>:SISSA, 394, 2021</w:t>
      </w:r>
      <w:r w:rsidR="0074370B">
        <w:rPr>
          <w:rFonts w:eastAsia="Times New Roman"/>
          <w:lang w:val="en-US"/>
        </w:rPr>
        <w:t xml:space="preserve">; </w:t>
      </w:r>
      <w:r w:rsidR="0074370B" w:rsidRPr="009C2A51">
        <w:rPr>
          <w:rFonts w:eastAsia="Times New Roman"/>
          <w:iCs/>
          <w:lang w:val="en-US"/>
        </w:rPr>
        <w:t xml:space="preserve">S.Krivonos, </w:t>
      </w:r>
      <w:r w:rsidR="0074370B" w:rsidRPr="009C2A51">
        <w:rPr>
          <w:rFonts w:eastAsia="Times New Roman"/>
          <w:iCs/>
          <w:lang w:val="en-US"/>
        </w:rPr>
        <w:lastRenderedPageBreak/>
        <w:t>O.Lechtenfeld, A.Sutulin,</w:t>
      </w:r>
      <w:r w:rsidR="0074370B">
        <w:rPr>
          <w:rFonts w:eastAsia="Times New Roman"/>
          <w:lang w:val="en-US"/>
        </w:rPr>
        <w:t xml:space="preserve"> JHEP</w:t>
      </w:r>
      <w:r w:rsidR="0074370B" w:rsidRPr="009C2A51">
        <w:rPr>
          <w:rFonts w:eastAsia="Times New Roman"/>
          <w:lang w:val="en-US"/>
        </w:rPr>
        <w:t xml:space="preserve"> 05</w:t>
      </w:r>
      <w:r w:rsidR="0074370B">
        <w:rPr>
          <w:rFonts w:eastAsia="Times New Roman"/>
          <w:lang w:val="en-US"/>
        </w:rPr>
        <w:t xml:space="preserve"> </w:t>
      </w:r>
      <w:r w:rsidR="0074370B" w:rsidRPr="009C2A51">
        <w:rPr>
          <w:rFonts w:eastAsia="Times New Roman"/>
          <w:lang w:val="en-US"/>
        </w:rPr>
        <w:t>(2020)</w:t>
      </w:r>
      <w:r w:rsidR="0074370B">
        <w:rPr>
          <w:rFonts w:eastAsia="Times New Roman"/>
          <w:lang w:val="en-US"/>
        </w:rPr>
        <w:t xml:space="preserve"> 132] </w:t>
      </w:r>
      <w:r w:rsidR="0074370B" w:rsidRPr="006F76F5">
        <w:rPr>
          <w:shd w:val="clear" w:color="auto" w:fill="FFFFFF"/>
          <w:lang w:val="en-US"/>
        </w:rPr>
        <w:t xml:space="preserve"> their superspace description in terms of the constrained superfields. </w:t>
      </w:r>
      <w:r w:rsidR="0074370B" w:rsidRPr="006F76F5">
        <w:rPr>
          <w:shd w:val="clear" w:color="auto" w:fill="F5F5F5"/>
          <w:lang w:val="en-US"/>
        </w:rPr>
        <w:t xml:space="preserve">The constructed </w:t>
      </w:r>
      <w:r w:rsidR="0074370B">
        <w:rPr>
          <w:shd w:val="clear" w:color="auto" w:fill="F5F5F5"/>
          <w:lang w:val="en-US"/>
        </w:rPr>
        <w:t xml:space="preserve">    </w:t>
      </w:r>
      <w:r w:rsidR="0074370B" w:rsidRPr="006F76F5">
        <w:rPr>
          <w:shd w:val="clear" w:color="auto" w:fill="F5F5F5"/>
          <w:lang w:val="en-US"/>
        </w:rPr>
        <w:t>N = 2 superfield actions lead at the component level to supersymmetric extensions of the corresponding bosonic Calogero models.</w:t>
      </w:r>
      <w:r w:rsidR="0074370B" w:rsidRPr="006F76F5">
        <w:rPr>
          <w:shd w:val="clear" w:color="auto" w:fill="FFFFFF"/>
          <w:lang w:val="en-US"/>
        </w:rPr>
        <w:t xml:space="preserve"> </w:t>
      </w:r>
    </w:p>
    <w:p w:rsidR="0022628F" w:rsidRPr="00731956" w:rsidRDefault="0074370B" w:rsidP="0022628F">
      <w:pPr>
        <w:spacing w:after="0" w:line="240" w:lineRule="atLeast"/>
        <w:jc w:val="both"/>
        <w:rPr>
          <w:lang w:val="en-US"/>
        </w:rPr>
      </w:pPr>
      <w:r>
        <w:rPr>
          <w:lang w:val="en-US"/>
        </w:rPr>
        <w:t>In</w:t>
      </w:r>
      <w:r w:rsidR="00731956">
        <w:rPr>
          <w:lang w:val="en-US"/>
        </w:rPr>
        <w:t xml:space="preserve"> the </w:t>
      </w:r>
      <w:proofErr w:type="gramStart"/>
      <w:r w:rsidR="00731956">
        <w:rPr>
          <w:lang w:val="en-US"/>
        </w:rPr>
        <w:t xml:space="preserve">paper </w:t>
      </w:r>
      <w:r>
        <w:rPr>
          <w:lang w:val="en-US"/>
        </w:rPr>
        <w:t xml:space="preserve"> [</w:t>
      </w:r>
      <w:proofErr w:type="gramEnd"/>
      <w:r>
        <w:rPr>
          <w:rFonts w:eastAsia="Times New Roman"/>
          <w:iCs/>
          <w:lang w:val="en-US"/>
        </w:rPr>
        <w:t xml:space="preserve">S. Krivonos, O. Lechtenfeld, A. </w:t>
      </w:r>
      <w:r w:rsidRPr="009C2A51">
        <w:rPr>
          <w:rFonts w:eastAsia="Times New Roman"/>
          <w:iCs/>
          <w:lang w:val="en-US"/>
        </w:rPr>
        <w:t>Sutulin,</w:t>
      </w:r>
      <w:r>
        <w:rPr>
          <w:rFonts w:eastAsia="Times New Roman"/>
          <w:iCs/>
          <w:lang w:val="en-US"/>
        </w:rPr>
        <w:t xml:space="preserve"> </w:t>
      </w:r>
      <w:r>
        <w:rPr>
          <w:bCs/>
          <w:lang w:val="en-US"/>
        </w:rPr>
        <w:t xml:space="preserve"> </w:t>
      </w:r>
      <w:r w:rsidRPr="009C2A51">
        <w:rPr>
          <w:bCs/>
          <w:lang w:val="en-US"/>
        </w:rPr>
        <w:t>Phys. Lett. B 790 (2019) 191</w:t>
      </w:r>
      <w:proofErr w:type="gramStart"/>
      <w:r>
        <w:rPr>
          <w:lang w:val="en-US"/>
        </w:rPr>
        <w:t xml:space="preserve">]  </w:t>
      </w:r>
      <w:r w:rsidR="0022628F">
        <w:rPr>
          <w:lang w:val="en-US"/>
        </w:rPr>
        <w:t>there</w:t>
      </w:r>
      <w:proofErr w:type="gramEnd"/>
      <w:r w:rsidR="0022628F">
        <w:rPr>
          <w:lang w:val="en-US"/>
        </w:rPr>
        <w:t xml:space="preserve"> was explicitly </w:t>
      </w:r>
      <w:r w:rsidR="00731956">
        <w:rPr>
          <w:lang w:val="en-US"/>
        </w:rPr>
        <w:t xml:space="preserve"> </w:t>
      </w:r>
      <w:r w:rsidR="0022628F" w:rsidRPr="006F76F5">
        <w:rPr>
          <w:lang w:val="en-US"/>
        </w:rPr>
        <w:t xml:space="preserve">constructed a supersymmetric </w:t>
      </w:r>
      <w:r w:rsidR="0022628F" w:rsidRPr="006F76F5">
        <w:rPr>
          <w:rStyle w:val="mi"/>
          <w:i/>
          <w:iCs/>
          <w:bdr w:val="none" w:sz="0" w:space="0" w:color="auto" w:frame="1"/>
          <w:lang w:val="en-US"/>
        </w:rPr>
        <w:t>so</w:t>
      </w:r>
      <w:r w:rsidR="0022628F" w:rsidRPr="006F76F5">
        <w:rPr>
          <w:rStyle w:val="mo"/>
          <w:bdr w:val="none" w:sz="0" w:space="0" w:color="auto" w:frame="1"/>
          <w:lang w:val="en-US"/>
        </w:rPr>
        <w:t>(</w:t>
      </w:r>
      <w:r w:rsidR="0022628F" w:rsidRPr="006F76F5">
        <w:rPr>
          <w:rStyle w:val="mi"/>
          <w:i/>
          <w:iCs/>
          <w:bdr w:val="none" w:sz="0" w:space="0" w:color="auto" w:frame="1"/>
          <w:lang w:val="en-US"/>
        </w:rPr>
        <w:t>n</w:t>
      </w:r>
      <w:r w:rsidR="0022628F" w:rsidRPr="006F76F5">
        <w:rPr>
          <w:rStyle w:val="mo"/>
          <w:bdr w:val="none" w:sz="0" w:space="0" w:color="auto" w:frame="1"/>
          <w:lang w:val="en-US"/>
        </w:rPr>
        <w:t>)</w:t>
      </w:r>
      <w:r w:rsidR="0022628F" w:rsidRPr="006F76F5">
        <w:rPr>
          <w:lang w:val="en-US"/>
        </w:rPr>
        <w:t xml:space="preserve"> spin-</w:t>
      </w:r>
      <w:r w:rsidR="0022628F" w:rsidRPr="006F76F5">
        <w:rPr>
          <w:bCs/>
          <w:lang w:val="en-US"/>
        </w:rPr>
        <w:t>Euler-Calogero-Moser</w:t>
      </w:r>
      <w:r w:rsidR="0022628F">
        <w:rPr>
          <w:lang w:val="en-US"/>
        </w:rPr>
        <w:t xml:space="preserve"> model with an</w:t>
      </w:r>
      <w:r w:rsidR="0022628F" w:rsidRPr="0022628F">
        <w:rPr>
          <w:lang w:val="en-US"/>
        </w:rPr>
        <w:t xml:space="preserve"> </w:t>
      </w:r>
      <w:r w:rsidR="0022628F" w:rsidRPr="006F76F5">
        <w:rPr>
          <w:lang w:val="en-US"/>
        </w:rPr>
        <w:t xml:space="preserve">arbitrary even number </w:t>
      </w:r>
      <w:r w:rsidR="0022628F" w:rsidRPr="006F76F5">
        <w:rPr>
          <w:rStyle w:val="mi"/>
          <w:bdr w:val="none" w:sz="0" w:space="0" w:color="auto" w:frame="1"/>
          <w:lang w:val="en-US"/>
        </w:rPr>
        <w:t>N</w:t>
      </w:r>
      <w:r w:rsidR="0022628F">
        <w:rPr>
          <w:lang w:val="en-US"/>
        </w:rPr>
        <w:t xml:space="preserve"> of supersymmetries. It </w:t>
      </w:r>
      <w:r w:rsidR="0022628F" w:rsidRPr="006F76F5">
        <w:rPr>
          <w:lang w:val="en-US"/>
        </w:rPr>
        <w:t>provided a superspace description for</w:t>
      </w:r>
      <w:r w:rsidR="0022628F" w:rsidRPr="0022628F">
        <w:rPr>
          <w:lang w:val="en-US"/>
        </w:rPr>
        <w:t xml:space="preserve"> </w:t>
      </w:r>
      <w:r w:rsidR="0022628F" w:rsidRPr="006F76F5">
        <w:rPr>
          <w:lang w:val="en-US"/>
        </w:rPr>
        <w:t xml:space="preserve">the simplest case </w:t>
      </w:r>
      <w:proofErr w:type="gramStart"/>
      <w:r w:rsidR="0022628F" w:rsidRPr="006F76F5">
        <w:rPr>
          <w:lang w:val="en-US"/>
        </w:rPr>
        <w:t xml:space="preserve">of </w:t>
      </w:r>
      <w:r w:rsidR="0022628F">
        <w:rPr>
          <w:lang w:val="en-US"/>
        </w:rPr>
        <w:t xml:space="preserve"> </w:t>
      </w:r>
      <w:r w:rsidR="0022628F" w:rsidRPr="006F76F5">
        <w:rPr>
          <w:rStyle w:val="mi"/>
          <w:bdr w:val="none" w:sz="0" w:space="0" w:color="auto" w:frame="1"/>
          <w:lang w:val="en-US"/>
        </w:rPr>
        <w:t>N</w:t>
      </w:r>
      <w:proofErr w:type="gramEnd"/>
      <w:r w:rsidR="0022628F" w:rsidRPr="006F76F5">
        <w:rPr>
          <w:rStyle w:val="mo"/>
          <w:bdr w:val="none" w:sz="0" w:space="0" w:color="auto" w:frame="1"/>
          <w:lang w:val="en-US"/>
        </w:rPr>
        <w:t>=</w:t>
      </w:r>
      <w:r w:rsidR="0022628F" w:rsidRPr="006F76F5">
        <w:rPr>
          <w:rStyle w:val="mn"/>
          <w:bdr w:val="none" w:sz="0" w:space="0" w:color="auto" w:frame="1"/>
          <w:lang w:val="en-US"/>
        </w:rPr>
        <w:t>2</w:t>
      </w:r>
      <w:r w:rsidR="0022628F" w:rsidRPr="006F76F5">
        <w:rPr>
          <w:lang w:val="en-US"/>
        </w:rPr>
        <w:t xml:space="preserve"> supersymmetry.</w:t>
      </w:r>
    </w:p>
    <w:p w:rsidR="00731956" w:rsidRDefault="00731956" w:rsidP="0022628F">
      <w:pPr>
        <w:spacing w:line="0" w:lineRule="atLeast"/>
        <w:jc w:val="both"/>
        <w:rPr>
          <w:lang w:val="en-US"/>
        </w:rPr>
      </w:pPr>
    </w:p>
    <w:p w:rsidR="00A65EB2" w:rsidRDefault="00A65EB2" w:rsidP="0022628F">
      <w:pPr>
        <w:spacing w:line="0" w:lineRule="atLeast"/>
        <w:jc w:val="both"/>
        <w:rPr>
          <w:rFonts w:eastAsia="Times New Roman"/>
          <w:lang w:val="en-US"/>
        </w:rPr>
      </w:pPr>
      <w:r w:rsidRPr="00D55C43">
        <w:rPr>
          <w:rFonts w:eastAsia="Times New Roman"/>
          <w:lang w:val="en-US"/>
        </w:rPr>
        <w:t xml:space="preserve">It is also relevant to study alternative supersymmetric models with additional spin degrees of freedom. In the case of N=4 Calogero models, the role of the dynamical multiplet was played by the multiplet </w:t>
      </w:r>
      <w:r w:rsidR="000505BF">
        <w:rPr>
          <w:rFonts w:eastAsia="Times New Roman"/>
          <w:lang w:val="en-US"/>
        </w:rPr>
        <w:t>(1</w:t>
      </w:r>
      <w:proofErr w:type="gramStart"/>
      <w:r w:rsidR="000505BF">
        <w:rPr>
          <w:rFonts w:eastAsia="Times New Roman"/>
          <w:lang w:val="en-US"/>
        </w:rPr>
        <w:t>,4,3</w:t>
      </w:r>
      <w:proofErr w:type="gramEnd"/>
      <w:r w:rsidR="000505BF">
        <w:rPr>
          <w:rFonts w:eastAsia="Times New Roman"/>
          <w:lang w:val="en-US"/>
        </w:rPr>
        <w:t>) (the multiplets N=4, 1D</w:t>
      </w:r>
      <w:r w:rsidRPr="00D55C43">
        <w:rPr>
          <w:rFonts w:eastAsia="Times New Roman"/>
          <w:lang w:val="en-US"/>
        </w:rPr>
        <w:t xml:space="preserve"> of supersymmetric mechanics are denoted as (k,4,4-k), where these numbers correspond to the number of bosonic physical fields, fermionic physical fields and bosonic auxiliary fields, respectively). On the basis of the chiral multiplet (2</w:t>
      </w:r>
      <w:proofErr w:type="gramStart"/>
      <w:r w:rsidRPr="00D55C43">
        <w:rPr>
          <w:rFonts w:eastAsia="Times New Roman"/>
          <w:lang w:val="en-US"/>
        </w:rPr>
        <w:t>,4,2</w:t>
      </w:r>
      <w:proofErr w:type="gramEnd"/>
      <w:r w:rsidRPr="00D55C43">
        <w:rPr>
          <w:rFonts w:eastAsia="Times New Roman"/>
          <w:lang w:val="en-US"/>
        </w:rPr>
        <w:t xml:space="preserve">), N=4 supersymmetric models on Kähler manifolds were studied, in particular, the model on the two-sphere [S.-T. </w:t>
      </w:r>
      <w:proofErr w:type="gramStart"/>
      <w:r w:rsidRPr="00D55C43">
        <w:rPr>
          <w:rFonts w:eastAsia="Times New Roman"/>
          <w:lang w:val="en-US"/>
        </w:rPr>
        <w:t>Hong, J. Lee, T.H. Lee, P. Oh, Mod.</w:t>
      </w:r>
      <w:proofErr w:type="gramEnd"/>
      <w:r w:rsidRPr="00D55C43">
        <w:rPr>
          <w:rFonts w:eastAsia="Times New Roman"/>
          <w:lang w:val="en-US"/>
        </w:rPr>
        <w:t xml:space="preserve"> Phys. Lett. A22 (2007) 1481] and the model on the two-dimensional pseudosphere [S. Bellucci, N. Kozyrev, S. Krivonos, A. Sutulin, Phys. Rev. D85 (2012) 065024]. In such models, spin degrees of freedom ensure an interaction with the magnetic field of Dirac monopole. An enlargement of dynamical multiplets to a higher contents of bosonic physical fields, such as (3,4,1) and (4,4,0), gives an interaction with the Wu-Yang monopole</w:t>
      </w:r>
      <w:r w:rsidR="00731956">
        <w:rPr>
          <w:rFonts w:eastAsia="Times New Roman"/>
          <w:lang w:val="en-US"/>
        </w:rPr>
        <w:t>,</w:t>
      </w:r>
      <w:r w:rsidRPr="00D55C43">
        <w:rPr>
          <w:rFonts w:eastAsia="Times New Roman"/>
          <w:lang w:val="en-US"/>
        </w:rPr>
        <w:t xml:space="preserve"> </w:t>
      </w:r>
      <w:r w:rsidR="00731956" w:rsidRPr="00D55C43">
        <w:rPr>
          <w:rFonts w:eastAsia="Times New Roman"/>
          <w:lang w:val="en-US"/>
        </w:rPr>
        <w:t xml:space="preserve">Yang monopole and BPST instanton </w:t>
      </w:r>
      <w:r w:rsidRPr="00D55C43">
        <w:rPr>
          <w:rFonts w:eastAsia="Times New Roman"/>
          <w:lang w:val="en-US"/>
        </w:rPr>
        <w:t>[</w:t>
      </w:r>
      <w:r w:rsidR="00731956" w:rsidRPr="00D55C43">
        <w:rPr>
          <w:rFonts w:eastAsia="Times New Roman"/>
          <w:lang w:val="en-US"/>
        </w:rPr>
        <w:t xml:space="preserve">[E. Ivanov, M. Konyushikhin, </w:t>
      </w:r>
      <w:r w:rsidR="00731956">
        <w:rPr>
          <w:rFonts w:eastAsia="Times New Roman"/>
          <w:lang w:val="en-US"/>
        </w:rPr>
        <w:t xml:space="preserve">A. Smilga, JHEP 1005 (2010) 033; </w:t>
      </w:r>
      <w:r w:rsidRPr="00D55C43">
        <w:rPr>
          <w:rFonts w:eastAsia="Times New Roman"/>
          <w:lang w:val="en-US"/>
        </w:rPr>
        <w:t>S. Bellucci, S. Krivonos, A. Sutulin, Phys. Rev. D81 (2010) 105026], as well as BPS monopole [E. Ivanov, M. Konyushikhin, Phys. Rev. D82 (2010) 085014].</w:t>
      </w:r>
    </w:p>
    <w:p w:rsidR="007547E1" w:rsidRPr="00D55C43" w:rsidRDefault="007547E1" w:rsidP="00731956">
      <w:pPr>
        <w:spacing w:line="0" w:lineRule="atLeast"/>
        <w:jc w:val="both"/>
        <w:rPr>
          <w:rStyle w:val="jlqj4b"/>
          <w:lang w:val="en-US"/>
        </w:rPr>
      </w:pPr>
      <w:r w:rsidRPr="00D55C43">
        <w:rPr>
          <w:rFonts w:eastAsia="Times New Roman"/>
          <w:lang w:val="en-US"/>
        </w:rPr>
        <w:t>Besides deep relations with supersymmetric theories in higher dimensions and one-dimensional integrable models of the Calogero type,  an interest in supersymmetric quantum mechanics, especially in its extended N=4 and N=8 versions,  is caused by the remarkable geometric properties of such models, sometime</w:t>
      </w:r>
      <w:r w:rsidR="000505BF">
        <w:rPr>
          <w:rFonts w:eastAsia="Times New Roman"/>
          <w:lang w:val="en-US"/>
        </w:rPr>
        <w:t>s having no higher-dimensional D</w:t>
      </w:r>
      <w:r w:rsidRPr="00D55C43">
        <w:rPr>
          <w:rFonts w:eastAsia="Times New Roman"/>
          <w:lang w:val="en-US"/>
        </w:rPr>
        <w:t xml:space="preserve"> &gt;1 analog (see, e.g., [R.A. Cole, G. Papadopoulos, Class. Quant. Grav. </w:t>
      </w:r>
      <w:proofErr w:type="gramStart"/>
      <w:r w:rsidRPr="00D55C43">
        <w:rPr>
          <w:rFonts w:eastAsia="Times New Roman"/>
          <w:lang w:val="en-US"/>
        </w:rPr>
        <w:t>7 (1990) 427]).</w:t>
      </w:r>
      <w:proofErr w:type="gramEnd"/>
      <w:r w:rsidRPr="00D55C43">
        <w:rPr>
          <w:rFonts w:eastAsia="Times New Roman"/>
          <w:lang w:val="en-US"/>
        </w:rPr>
        <w:t xml:space="preserve"> In particular, most general  models of N=4 mechanics based on n “root” supermultiplets (4,4,0) possess the so called HKT (hyper-Kahler with torsion) geometry in 4n dimensional bosonic sector and are described in terms of the appropriate unconstrained potentials, so actually giving rise to the possibility of explicit constructions of new metrics of this type and consideration of new versions of N=4 supersymmetric quantum merchanics on HKT manifolds (and their important HK particular case) [F. Delduc, E. Ivanov, Nucl. </w:t>
      </w:r>
      <w:proofErr w:type="gramStart"/>
      <w:r w:rsidRPr="00D55C43">
        <w:rPr>
          <w:rFonts w:eastAsia="Times New Roman"/>
          <w:lang w:val="en-US"/>
        </w:rPr>
        <w:t>Phys. B855 (2012) 815; E. Ivanov, S. Fedoruk, A. Smilga, J. Math.</w:t>
      </w:r>
      <w:proofErr w:type="gramEnd"/>
      <w:r w:rsidRPr="00D55C43">
        <w:rPr>
          <w:rFonts w:eastAsia="Times New Roman"/>
          <w:lang w:val="en-US"/>
        </w:rPr>
        <w:t xml:space="preserve"> </w:t>
      </w:r>
      <w:proofErr w:type="gramStart"/>
      <w:r w:rsidRPr="00D55C43">
        <w:rPr>
          <w:rFonts w:eastAsia="Times New Roman"/>
          <w:lang w:val="en-US"/>
        </w:rPr>
        <w:t>Phys. 59 (2018) 083501].</w:t>
      </w:r>
      <w:proofErr w:type="gramEnd"/>
      <w:r w:rsidRPr="00D55C43">
        <w:rPr>
          <w:rFonts w:eastAsia="Times New Roman"/>
          <w:lang w:val="en-US"/>
        </w:rPr>
        <w:t xml:space="preserve"> Generalizing the models just mentioned to the case </w:t>
      </w:r>
      <w:proofErr w:type="gramStart"/>
      <w:r w:rsidRPr="00D55C43">
        <w:rPr>
          <w:rFonts w:eastAsia="Times New Roman"/>
          <w:lang w:val="en-US"/>
        </w:rPr>
        <w:t>of  N</w:t>
      </w:r>
      <w:proofErr w:type="gramEnd"/>
      <w:r w:rsidRPr="00D55C43">
        <w:rPr>
          <w:rFonts w:eastAsia="Times New Roman"/>
          <w:lang w:val="en-US"/>
        </w:rPr>
        <w:t>=8 supersymmetry requires considering the relevant root multiplets (8,8,0) and unusual 8n dimensional bosonic geometries [G.W. Gibbons, G. Papadopoulos, K.S. Stelle, Nucl.Phys. B508 (1997) 623] (a number of steps toward constructing and studying the particular models were undertaken in works of the participants, e.g., in [E. Ivanov, O. Lechtenfeld, A. Sutulin, Nucl. Phys. B790 (2008) 493</w:t>
      </w:r>
      <w:proofErr w:type="gramStart"/>
      <w:r w:rsidRPr="00D55C43">
        <w:rPr>
          <w:rFonts w:eastAsia="Times New Roman"/>
          <w:lang w:val="en-US"/>
        </w:rPr>
        <w:t>;  S</w:t>
      </w:r>
      <w:proofErr w:type="gramEnd"/>
      <w:r w:rsidRPr="00D55C43">
        <w:rPr>
          <w:rFonts w:eastAsia="Times New Roman"/>
          <w:lang w:val="en-US"/>
        </w:rPr>
        <w:t xml:space="preserve">. Fedoruk, E. Ivanov, Nucl. </w:t>
      </w:r>
      <w:proofErr w:type="gramStart"/>
      <w:r w:rsidRPr="00D55C43">
        <w:rPr>
          <w:rFonts w:eastAsia="Times New Roman"/>
          <w:lang w:val="en-US"/>
        </w:rPr>
        <w:t>Phys. B938 (2019) 714]).</w:t>
      </w:r>
      <w:proofErr w:type="gramEnd"/>
      <w:r w:rsidRPr="00D55C43">
        <w:rPr>
          <w:rFonts w:eastAsia="Times New Roman"/>
          <w:lang w:val="en-US"/>
        </w:rPr>
        <w:t xml:space="preserve"> The issues of possible integrability of such geometrical models and of their relationships (via various compctifications) with supersymmetric gauge theories in higher-dimension (e.g., with 8-dimensional supersymmetric gauge theories) and, finally, with string theories were not properly investigated to date, so they certainly deserve a careful attention. The deformed versions of N=8 mechanics based on semi-simple supergroups like </w:t>
      </w:r>
      <w:proofErr w:type="gramStart"/>
      <w:r w:rsidRPr="00D55C43">
        <w:rPr>
          <w:rFonts w:eastAsia="Times New Roman"/>
          <w:lang w:val="en-US"/>
        </w:rPr>
        <w:t>SU(</w:t>
      </w:r>
      <w:proofErr w:type="gramEnd"/>
      <w:r w:rsidRPr="00D55C43">
        <w:rPr>
          <w:rFonts w:eastAsia="Times New Roman"/>
          <w:lang w:val="en-US"/>
        </w:rPr>
        <w:t xml:space="preserve">2|2) and  SU(4|1) ([E. Ivanov, O. Lechtenfeld, S. Sidorov, JHEP 1808 (2018) 193, JHEP 1808 (2015) 193 ], are closely related with matrix models ([D. Berenstein, J. Maldacena, H. Nastase, JHEP 0204 (2002) 013]), and, hence, with the integrable systems of the Calogero-Moser type. For classifying diverse variants of N=8 mechanics (both standard nd deformed), as well as for constructing their invariant superfield actions it is highly desirable to generalize to this case the methods of the superfild gauging of isometries by non-propagating gauge supermultiplets which revealed its efficiency in N=4 case [F. Delduc, E. Ivanov, Nucl. </w:t>
      </w:r>
      <w:proofErr w:type="gramStart"/>
      <w:r w:rsidRPr="00D55C43">
        <w:rPr>
          <w:rFonts w:eastAsia="Times New Roman"/>
          <w:lang w:val="en-US"/>
        </w:rPr>
        <w:t>Phys. B753 (2006) 211].</w:t>
      </w:r>
      <w:proofErr w:type="gramEnd"/>
      <w:r w:rsidRPr="00D55C43">
        <w:rPr>
          <w:rFonts w:eastAsia="Times New Roman"/>
          <w:lang w:val="en-US"/>
        </w:rPr>
        <w:t xml:space="preserve">  This circle of problems encompasses as well the new type of supersymmetric mechanics, possessing local </w:t>
      </w:r>
      <w:r w:rsidRPr="00D55C43">
        <w:rPr>
          <w:rFonts w:eastAsia="Times New Roman"/>
          <w:lang w:val="en-US"/>
        </w:rPr>
        <w:lastRenderedPageBreak/>
        <w:t>worldline N=4 and N=8 supersymmetries and having, as their bosonic target manifolds, the quaternion-Kahler (QK) 4n dimensional spaces, as well as some their consistent reductions and further generalizations like quaternion-Kahler manifolds with torsion (QKT) [E.Ivanov, L.Mezincescu, JHEP 1712 (2017) 016]. Thi</w:t>
      </w:r>
      <w:r w:rsidR="00731956">
        <w:rPr>
          <w:rFonts w:eastAsia="Times New Roman"/>
          <w:lang w:val="en-US"/>
        </w:rPr>
        <w:t xml:space="preserve">s new class of </w:t>
      </w:r>
      <w:r w:rsidRPr="00D55C43">
        <w:rPr>
          <w:rFonts w:eastAsia="Times New Roman"/>
          <w:lang w:val="en-US"/>
        </w:rPr>
        <w:t>1</w:t>
      </w:r>
      <w:r w:rsidR="00731956">
        <w:rPr>
          <w:rFonts w:eastAsia="Times New Roman"/>
          <w:lang w:val="en-US"/>
        </w:rPr>
        <w:t>D</w:t>
      </w:r>
      <w:r w:rsidRPr="00D55C43">
        <w:rPr>
          <w:rFonts w:eastAsia="Times New Roman"/>
          <w:lang w:val="en-US"/>
        </w:rPr>
        <w:t xml:space="preserve"> theories as a generalization of the stnadrad N=4 and N=8 mechanics with flat supersymmetry admits application of the whole arsenal of mthods worked out for standard models, including the gauging of the relevant isometries and consideration of </w:t>
      </w:r>
      <w:r w:rsidR="000505BF">
        <w:rPr>
          <w:rFonts w:eastAsia="Times New Roman"/>
          <w:lang w:val="en-US"/>
        </w:rPr>
        <w:t xml:space="preserve">various deformations of local </w:t>
      </w:r>
      <w:r w:rsidRPr="00D55C43">
        <w:rPr>
          <w:rFonts w:eastAsia="Times New Roman"/>
          <w:lang w:val="en-US"/>
        </w:rPr>
        <w:t>1</w:t>
      </w:r>
      <w:r w:rsidR="000505BF">
        <w:rPr>
          <w:rFonts w:eastAsia="Times New Roman"/>
          <w:lang w:val="en-US"/>
        </w:rPr>
        <w:t>D</w:t>
      </w:r>
      <w:r w:rsidRPr="00D55C43">
        <w:rPr>
          <w:rFonts w:eastAsia="Times New Roman"/>
          <w:lang w:val="en-US"/>
        </w:rPr>
        <w:t xml:space="preserve"> supersymmetries (that implies the use of non-equivalent and non-minimal N=4 </w:t>
      </w:r>
      <w:r w:rsidRPr="00D55C43">
        <w:rPr>
          <w:rFonts w:eastAsia="Times New Roman"/>
        </w:rPr>
        <w:t>и</w:t>
      </w:r>
      <w:r w:rsidR="000505BF">
        <w:rPr>
          <w:rFonts w:eastAsia="Times New Roman"/>
          <w:lang w:val="en-US"/>
        </w:rPr>
        <w:t xml:space="preserve"> N=8 </w:t>
      </w:r>
      <w:r w:rsidRPr="00D55C43">
        <w:rPr>
          <w:rFonts w:eastAsia="Times New Roman"/>
          <w:lang w:val="en-US"/>
        </w:rPr>
        <w:t>1</w:t>
      </w:r>
      <w:r w:rsidR="000505BF">
        <w:rPr>
          <w:rFonts w:eastAsia="Times New Roman"/>
          <w:lang w:val="en-US"/>
        </w:rPr>
        <w:t>D</w:t>
      </w:r>
      <w:r w:rsidRPr="00D55C43">
        <w:rPr>
          <w:rFonts w:eastAsia="Times New Roman"/>
          <w:lang w:val="en-US"/>
        </w:rPr>
        <w:t xml:space="preserve"> “supergravities”), as well as an exte</w:t>
      </w:r>
      <w:r w:rsidR="00731956">
        <w:rPr>
          <w:rFonts w:eastAsia="Times New Roman"/>
          <w:lang w:val="en-US"/>
        </w:rPr>
        <w:t xml:space="preserve">nsion to other off-shell N=4, </w:t>
      </w:r>
      <w:proofErr w:type="gramStart"/>
      <w:r w:rsidRPr="00D55C43">
        <w:rPr>
          <w:rFonts w:eastAsia="Times New Roman"/>
          <w:lang w:val="en-US"/>
        </w:rPr>
        <w:t>1</w:t>
      </w:r>
      <w:r w:rsidR="00731956">
        <w:rPr>
          <w:rFonts w:eastAsia="Times New Roman"/>
          <w:lang w:val="en-US"/>
        </w:rPr>
        <w:t xml:space="preserve">D </w:t>
      </w:r>
      <w:r w:rsidRPr="00D55C43">
        <w:rPr>
          <w:rFonts w:eastAsia="Times New Roman"/>
          <w:lang w:val="en-US"/>
        </w:rPr>
        <w:t xml:space="preserve"> multiplets</w:t>
      </w:r>
      <w:proofErr w:type="gramEnd"/>
      <w:r w:rsidRPr="00D55C43">
        <w:rPr>
          <w:rFonts w:eastAsia="Times New Roman"/>
          <w:lang w:val="en-US"/>
        </w:rPr>
        <w:t>.</w:t>
      </w:r>
    </w:p>
    <w:p w:rsidR="008F105D" w:rsidRPr="00A0097B" w:rsidRDefault="00731956" w:rsidP="008F105D">
      <w:pPr>
        <w:spacing w:after="0" w:line="259" w:lineRule="auto"/>
        <w:jc w:val="both"/>
        <w:rPr>
          <w:color w:val="000000" w:themeColor="text1"/>
          <w:lang w:val="en-US"/>
        </w:rPr>
      </w:pPr>
      <w:r w:rsidRPr="00A0097B">
        <w:rPr>
          <w:color w:val="000000" w:themeColor="text1"/>
          <w:lang w:val="en-US"/>
        </w:rPr>
        <w:t>N=4, 1D</w:t>
      </w:r>
      <w:r w:rsidR="008F105D" w:rsidRPr="00A0097B">
        <w:rPr>
          <w:color w:val="000000" w:themeColor="text1"/>
          <w:lang w:val="en-US"/>
        </w:rPr>
        <w:t xml:space="preserve"> supersym</w:t>
      </w:r>
      <w:r w:rsidR="000505BF">
        <w:rPr>
          <w:color w:val="000000" w:themeColor="text1"/>
          <w:lang w:val="en-US"/>
        </w:rPr>
        <w:t xml:space="preserve">metry, as its </w:t>
      </w:r>
      <w:r w:rsidR="008F105D" w:rsidRPr="00A0097B">
        <w:rPr>
          <w:color w:val="000000" w:themeColor="text1"/>
          <w:lang w:val="en-US"/>
        </w:rPr>
        <w:t>special feature</w:t>
      </w:r>
      <w:r w:rsidRPr="00A0097B">
        <w:rPr>
          <w:color w:val="000000" w:themeColor="text1"/>
          <w:lang w:val="en-US"/>
        </w:rPr>
        <w:t>,</w:t>
      </w:r>
      <w:r w:rsidR="008F105D" w:rsidRPr="00A0097B">
        <w:rPr>
          <w:color w:val="000000" w:themeColor="text1"/>
          <w:lang w:val="en-US"/>
        </w:rPr>
        <w:t xml:space="preserve"> </w:t>
      </w:r>
      <w:r w:rsidRPr="00A0097B">
        <w:rPr>
          <w:color w:val="000000" w:themeColor="text1"/>
          <w:lang w:val="en-US"/>
        </w:rPr>
        <w:t>involves</w:t>
      </w:r>
      <w:r w:rsidR="008F105D" w:rsidRPr="00A0097B">
        <w:rPr>
          <w:color w:val="000000" w:themeColor="text1"/>
          <w:lang w:val="en-US"/>
        </w:rPr>
        <w:t xml:space="preserve"> two different classes of supermultiplets that are "mirror" to each other [E. Ivanov, J. Niederle, Phys. Rev. D 80 (2009) 065027]. They are equivalent and differ only in the mutual replacement of two independent </w:t>
      </w:r>
      <w:proofErr w:type="gramStart"/>
      <w:r w:rsidR="008F105D" w:rsidRPr="00A0097B">
        <w:rPr>
          <w:color w:val="000000" w:themeColor="text1"/>
          <w:lang w:val="en-US"/>
        </w:rPr>
        <w:t>SU(</w:t>
      </w:r>
      <w:proofErr w:type="gramEnd"/>
      <w:r w:rsidR="008F105D" w:rsidRPr="00A0097B">
        <w:rPr>
          <w:color w:val="000000" w:themeColor="text1"/>
          <w:lang w:val="en-US"/>
        </w:rPr>
        <w:t xml:space="preserve">2) of the full automorphism group SO(4) ~ SU(2) x SU(2). On the other hand, multiplets and their mirror counterparts cease to be equivalent </w:t>
      </w:r>
      <w:r w:rsidR="000505BF">
        <w:rPr>
          <w:color w:val="000000" w:themeColor="text1"/>
          <w:lang w:val="en-US"/>
        </w:rPr>
        <w:t xml:space="preserve">after deformation to </w:t>
      </w:r>
      <w:proofErr w:type="gramStart"/>
      <w:r w:rsidR="000505BF">
        <w:rPr>
          <w:color w:val="000000" w:themeColor="text1"/>
          <w:lang w:val="en-US"/>
        </w:rPr>
        <w:t>SU(</w:t>
      </w:r>
      <w:proofErr w:type="gramEnd"/>
      <w:r w:rsidR="000505BF">
        <w:rPr>
          <w:color w:val="000000" w:themeColor="text1"/>
          <w:lang w:val="en-US"/>
        </w:rPr>
        <w:t xml:space="preserve">2|1), </w:t>
      </w:r>
      <w:r w:rsidR="008F105D" w:rsidRPr="00A0097B">
        <w:rPr>
          <w:color w:val="000000" w:themeColor="text1"/>
          <w:lang w:val="en-US"/>
        </w:rPr>
        <w:t>1</w:t>
      </w:r>
      <w:r w:rsidR="000505BF">
        <w:rPr>
          <w:color w:val="000000" w:themeColor="text1"/>
          <w:lang w:val="en-US"/>
        </w:rPr>
        <w:t>D</w:t>
      </w:r>
      <w:r w:rsidR="008F105D" w:rsidRPr="00A0097B">
        <w:rPr>
          <w:color w:val="000000" w:themeColor="text1"/>
          <w:lang w:val="en-US"/>
        </w:rPr>
        <w:t xml:space="preserve"> supersymmetry [E. Ivanov, S. Sidorov, Class. Quant. Grav. </w:t>
      </w:r>
      <w:proofErr w:type="gramStart"/>
      <w:r w:rsidR="008F105D" w:rsidRPr="00A0097B">
        <w:rPr>
          <w:color w:val="000000" w:themeColor="text1"/>
          <w:lang w:val="en-US"/>
        </w:rPr>
        <w:t>33 (2016) 055001].</w:t>
      </w:r>
      <w:proofErr w:type="gramEnd"/>
      <w:r w:rsidR="008F105D" w:rsidRPr="00A0097B">
        <w:rPr>
          <w:color w:val="000000" w:themeColor="text1"/>
          <w:lang w:val="en-US"/>
        </w:rPr>
        <w:t xml:space="preserve"> It also turned out to be an important property that some mirror multiplets are </w:t>
      </w:r>
      <w:r w:rsidR="00315E90" w:rsidRPr="00A0097B">
        <w:rPr>
          <w:color w:val="000000" w:themeColor="text1"/>
          <w:lang w:val="en-US"/>
        </w:rPr>
        <w:t>described by chiral superfields</w:t>
      </w:r>
      <w:r w:rsidR="008F105D" w:rsidRPr="00A0097B">
        <w:rPr>
          <w:color w:val="000000" w:themeColor="text1"/>
          <w:lang w:val="en-US"/>
        </w:rPr>
        <w:t xml:space="preserve"> and</w:t>
      </w:r>
      <w:r w:rsidR="00315E90" w:rsidRPr="00A0097B">
        <w:rPr>
          <w:color w:val="000000" w:themeColor="text1"/>
          <w:lang w:val="en-US"/>
        </w:rPr>
        <w:t>,</w:t>
      </w:r>
      <w:r w:rsidR="008F105D" w:rsidRPr="00A0097B">
        <w:rPr>
          <w:color w:val="000000" w:themeColor="text1"/>
          <w:lang w:val="en-US"/>
        </w:rPr>
        <w:t xml:space="preserve"> as a result, they can interact with the </w:t>
      </w:r>
      <w:r w:rsidR="00315E90" w:rsidRPr="00A0097B">
        <w:rPr>
          <w:color w:val="000000" w:themeColor="text1"/>
          <w:lang w:val="en-US"/>
        </w:rPr>
        <w:t>chiral multiplet (2</w:t>
      </w:r>
      <w:proofErr w:type="gramStart"/>
      <w:r w:rsidR="00315E90" w:rsidRPr="00A0097B">
        <w:rPr>
          <w:color w:val="000000" w:themeColor="text1"/>
          <w:lang w:val="en-US"/>
        </w:rPr>
        <w:t>,4,2</w:t>
      </w:r>
      <w:proofErr w:type="gramEnd"/>
      <w:r w:rsidR="00315E90" w:rsidRPr="00A0097B">
        <w:rPr>
          <w:color w:val="000000" w:themeColor="text1"/>
          <w:lang w:val="en-US"/>
        </w:rPr>
        <w:t xml:space="preserve">) in </w:t>
      </w:r>
      <w:r w:rsidR="008F105D" w:rsidRPr="00A0097B">
        <w:rPr>
          <w:color w:val="000000" w:themeColor="text1"/>
          <w:lang w:val="en-US"/>
        </w:rPr>
        <w:t xml:space="preserve">chiral superspace [S. Sidorov, J. Phys. </w:t>
      </w:r>
      <w:proofErr w:type="gramStart"/>
      <w:r w:rsidR="008F105D" w:rsidRPr="00A0097B">
        <w:rPr>
          <w:color w:val="000000" w:themeColor="text1"/>
          <w:lang w:val="en-US"/>
        </w:rPr>
        <w:t>A 54 (2021) 035205].</w:t>
      </w:r>
      <w:proofErr w:type="gramEnd"/>
    </w:p>
    <w:p w:rsidR="008F105D" w:rsidRDefault="008F105D" w:rsidP="000F47A7">
      <w:pPr>
        <w:suppressAutoHyphens w:val="0"/>
        <w:spacing w:after="0" w:line="240" w:lineRule="auto"/>
        <w:rPr>
          <w:lang w:val="en-US"/>
        </w:rPr>
      </w:pPr>
    </w:p>
    <w:p w:rsidR="00A0097B" w:rsidRDefault="00B111FB" w:rsidP="00A0097B">
      <w:pPr>
        <w:spacing w:after="0" w:line="240" w:lineRule="atLeast"/>
        <w:ind w:left="426" w:hanging="426"/>
        <w:jc w:val="both"/>
        <w:rPr>
          <w:lang w:val="en-US"/>
        </w:rPr>
      </w:pPr>
      <w:r w:rsidRPr="004202F0">
        <w:rPr>
          <w:lang w:val="en-US"/>
        </w:rPr>
        <w:t xml:space="preserve">An   impressive   example </w:t>
      </w:r>
      <w:r>
        <w:rPr>
          <w:lang w:val="en-US"/>
        </w:rPr>
        <w:t xml:space="preserve">of specific features of one-dimensional supersymmetry </w:t>
      </w:r>
      <w:r w:rsidRPr="004202F0">
        <w:rPr>
          <w:lang w:val="en-US"/>
        </w:rPr>
        <w:t xml:space="preserve">is the </w:t>
      </w:r>
      <w:proofErr w:type="gramStart"/>
      <w:r w:rsidRPr="004202F0">
        <w:rPr>
          <w:lang w:val="en-US"/>
        </w:rPr>
        <w:t xml:space="preserve">existence </w:t>
      </w:r>
      <w:r w:rsidR="00A0097B">
        <w:rPr>
          <w:lang w:val="en-US"/>
        </w:rPr>
        <w:t xml:space="preserve"> </w:t>
      </w:r>
      <w:r>
        <w:rPr>
          <w:lang w:val="en-US"/>
        </w:rPr>
        <w:t>of</w:t>
      </w:r>
      <w:proofErr w:type="gramEnd"/>
      <w:r>
        <w:rPr>
          <w:lang w:val="en-US"/>
        </w:rPr>
        <w:t xml:space="preserve"> </w:t>
      </w:r>
    </w:p>
    <w:p w:rsidR="00A0097B" w:rsidRDefault="00B111FB" w:rsidP="00A0097B">
      <w:pPr>
        <w:spacing w:after="0" w:line="240" w:lineRule="atLeast"/>
        <w:ind w:left="426" w:hanging="426"/>
        <w:jc w:val="both"/>
        <w:rPr>
          <w:lang w:val="en-US"/>
        </w:rPr>
      </w:pPr>
      <w:r w:rsidRPr="004202F0">
        <w:rPr>
          <w:lang w:val="en-US"/>
        </w:rPr>
        <w:t xml:space="preserve">(2.4.2) and (3.4.1) nonlinear supermultiplets </w:t>
      </w:r>
      <w:proofErr w:type="gramStart"/>
      <w:r w:rsidRPr="004202F0">
        <w:rPr>
          <w:lang w:val="en-US"/>
        </w:rPr>
        <w:t xml:space="preserve">found </w:t>
      </w:r>
      <w:r>
        <w:rPr>
          <w:lang w:val="en-US"/>
        </w:rPr>
        <w:t xml:space="preserve"> two</w:t>
      </w:r>
      <w:proofErr w:type="gramEnd"/>
      <w:r>
        <w:rPr>
          <w:lang w:val="en-US"/>
        </w:rPr>
        <w:t xml:space="preserve"> decades ago </w:t>
      </w:r>
      <w:r w:rsidR="00315E90">
        <w:rPr>
          <w:lang w:val="en-US"/>
        </w:rPr>
        <w:t xml:space="preserve">in </w:t>
      </w:r>
      <w:r>
        <w:rPr>
          <w:lang w:val="en-US"/>
        </w:rPr>
        <w:t>[</w:t>
      </w:r>
      <w:r w:rsidRPr="00400DB2">
        <w:rPr>
          <w:lang w:val="en-US"/>
        </w:rPr>
        <w:t xml:space="preserve">E. Ivanov, O. Lechtenfeld, </w:t>
      </w:r>
    </w:p>
    <w:p w:rsidR="00A0097B" w:rsidRDefault="00B111FB" w:rsidP="00A0097B">
      <w:pPr>
        <w:spacing w:after="0" w:line="240" w:lineRule="atLeast"/>
        <w:ind w:left="426" w:hanging="426"/>
        <w:jc w:val="both"/>
        <w:rPr>
          <w:lang w:val="en-US"/>
        </w:rPr>
      </w:pPr>
      <w:r w:rsidRPr="00400DB2">
        <w:rPr>
          <w:lang w:val="en-US"/>
        </w:rPr>
        <w:t>JHEP 0309 (2003) 073</w:t>
      </w:r>
      <w:r>
        <w:rPr>
          <w:lang w:val="en-US"/>
        </w:rPr>
        <w:t>;</w:t>
      </w:r>
      <w:r w:rsidRPr="004202F0">
        <w:rPr>
          <w:lang w:val="en-US"/>
        </w:rPr>
        <w:t xml:space="preserve"> </w:t>
      </w:r>
      <w:r w:rsidRPr="00400DB2">
        <w:rPr>
          <w:lang w:val="en-US"/>
        </w:rPr>
        <w:t xml:space="preserve">E. Ivanov, S. Krivonos, O. Lechtenfeld, Class. </w:t>
      </w:r>
      <w:r w:rsidRPr="00C56503">
        <w:rPr>
          <w:lang w:val="en-US"/>
        </w:rPr>
        <w:t xml:space="preserve">Quant. Grav. </w:t>
      </w:r>
      <w:proofErr w:type="gramStart"/>
      <w:r w:rsidRPr="00C56503">
        <w:rPr>
          <w:lang w:val="en-US"/>
        </w:rPr>
        <w:t>21 (2004) 1031</w:t>
      </w:r>
      <w:r w:rsidRPr="004202F0">
        <w:rPr>
          <w:lang w:val="en-US"/>
        </w:rPr>
        <w:t>].</w:t>
      </w:r>
      <w:proofErr w:type="gramEnd"/>
      <w:r w:rsidRPr="004202F0">
        <w:rPr>
          <w:lang w:val="en-US"/>
        </w:rPr>
        <w:t xml:space="preserve">  </w:t>
      </w:r>
    </w:p>
    <w:p w:rsidR="00A0097B" w:rsidRDefault="00B111FB" w:rsidP="00A0097B">
      <w:pPr>
        <w:spacing w:after="0" w:line="240" w:lineRule="atLeast"/>
        <w:ind w:left="426" w:hanging="426"/>
        <w:jc w:val="both"/>
        <w:rPr>
          <w:lang w:val="en-US"/>
        </w:rPr>
      </w:pPr>
      <w:r w:rsidRPr="004202F0">
        <w:rPr>
          <w:lang w:val="en-US"/>
        </w:rPr>
        <w:t>They made</w:t>
      </w:r>
      <w:r w:rsidR="00315E90">
        <w:rPr>
          <w:lang w:val="en-US"/>
        </w:rPr>
        <w:t xml:space="preserve"> possible to </w:t>
      </w:r>
      <w:proofErr w:type="gramStart"/>
      <w:r w:rsidR="00315E90">
        <w:rPr>
          <w:lang w:val="en-US"/>
        </w:rPr>
        <w:t>essentially  enlarge</w:t>
      </w:r>
      <w:proofErr w:type="gramEnd"/>
      <w:r w:rsidRPr="004202F0">
        <w:rPr>
          <w:lang w:val="en-US"/>
        </w:rPr>
        <w:t xml:space="preserve"> the class of  N=4 supersymmetric mech</w:t>
      </w:r>
      <w:r>
        <w:rPr>
          <w:lang w:val="en-US"/>
        </w:rPr>
        <w:t xml:space="preserve">anical systems. In  </w:t>
      </w:r>
    </w:p>
    <w:p w:rsidR="00A0097B" w:rsidRDefault="00B111FB" w:rsidP="001951E3">
      <w:pPr>
        <w:spacing w:after="0" w:line="240" w:lineRule="atLeast"/>
        <w:rPr>
          <w:lang w:val="en-US"/>
        </w:rPr>
      </w:pPr>
      <w:r w:rsidRPr="004202F0">
        <w:rPr>
          <w:lang w:val="en-US"/>
        </w:rPr>
        <w:t xml:space="preserve">particular, </w:t>
      </w:r>
      <w:r>
        <w:rPr>
          <w:lang w:val="en-US"/>
        </w:rPr>
        <w:t xml:space="preserve">oon their basis there were constructed </w:t>
      </w:r>
      <w:r w:rsidRPr="004202F0">
        <w:rPr>
          <w:lang w:val="en-US"/>
        </w:rPr>
        <w:t>N= 4 supersymmetric exte</w:t>
      </w:r>
      <w:r>
        <w:rPr>
          <w:lang w:val="en-US"/>
        </w:rPr>
        <w:t>nsions of the Landau problem [</w:t>
      </w:r>
      <w:r w:rsidRPr="004202F0">
        <w:rPr>
          <w:rFonts w:eastAsia="Times New Roman"/>
          <w:lang w:val="en-US"/>
        </w:rPr>
        <w:t xml:space="preserve">S. Bellucci, A. Beylin, S. Krivonos, A. Nersessian, E Orazi  Phys. Lett. </w:t>
      </w:r>
      <w:proofErr w:type="gramStart"/>
      <w:r w:rsidRPr="004202F0">
        <w:rPr>
          <w:rFonts w:eastAsia="Times New Roman"/>
          <w:lang w:val="en-US"/>
        </w:rPr>
        <w:t xml:space="preserve">B </w:t>
      </w:r>
      <w:r w:rsidRPr="004202F0">
        <w:rPr>
          <w:rFonts w:eastAsia="Times New Roman"/>
          <w:b/>
          <w:lang w:val="en-US"/>
        </w:rPr>
        <w:t>616</w:t>
      </w:r>
      <w:r w:rsidRPr="004202F0">
        <w:rPr>
          <w:rFonts w:eastAsia="Times New Roman"/>
          <w:lang w:val="en-US"/>
        </w:rPr>
        <w:t xml:space="preserve"> (3-4), 228</w:t>
      </w:r>
      <w:r>
        <w:rPr>
          <w:lang w:val="en-US"/>
        </w:rPr>
        <w:t>].</w:t>
      </w:r>
      <w:proofErr w:type="gramEnd"/>
      <w:r>
        <w:rPr>
          <w:lang w:val="en-US"/>
        </w:rPr>
        <w:t xml:space="preserve"> </w:t>
      </w:r>
    </w:p>
    <w:p w:rsidR="00A0097B" w:rsidRDefault="00B111FB" w:rsidP="00A0097B">
      <w:pPr>
        <w:spacing w:after="0" w:line="240" w:lineRule="atLeast"/>
        <w:ind w:left="426" w:hanging="426"/>
        <w:jc w:val="both"/>
        <w:rPr>
          <w:lang w:val="en-US"/>
        </w:rPr>
      </w:pPr>
      <w:r w:rsidRPr="004202F0">
        <w:rPr>
          <w:lang w:val="en-US"/>
        </w:rPr>
        <w:t xml:space="preserve">Moreover, </w:t>
      </w:r>
      <w:proofErr w:type="gramStart"/>
      <w:r w:rsidRPr="004202F0">
        <w:rPr>
          <w:lang w:val="en-US"/>
        </w:rPr>
        <w:t>it  was</w:t>
      </w:r>
      <w:proofErr w:type="gramEnd"/>
      <w:r w:rsidRPr="004202F0">
        <w:rPr>
          <w:lang w:val="en-US"/>
        </w:rPr>
        <w:t xml:space="preserve"> found that    N= 4 supersymmetric mechanics   constructed by the use of  a nonlinear </w:t>
      </w:r>
    </w:p>
    <w:p w:rsidR="00A0097B" w:rsidRDefault="00B111FB" w:rsidP="00A0097B">
      <w:pPr>
        <w:spacing w:after="0" w:line="240" w:lineRule="atLeast"/>
        <w:ind w:left="426" w:hanging="426"/>
        <w:jc w:val="both"/>
        <w:rPr>
          <w:lang w:val="en-US"/>
        </w:rPr>
      </w:pPr>
      <w:proofErr w:type="gramStart"/>
      <w:r w:rsidRPr="004202F0">
        <w:rPr>
          <w:lang w:val="en-US"/>
        </w:rPr>
        <w:t>chiral</w:t>
      </w:r>
      <w:proofErr w:type="gramEnd"/>
      <w:r w:rsidRPr="004202F0">
        <w:rPr>
          <w:lang w:val="en-US"/>
        </w:rPr>
        <w:t xml:space="preserve"> multiplet can be generalized to a very wide class of two-dimensional systems parameterized by </w:t>
      </w:r>
    </w:p>
    <w:p w:rsidR="00A0097B" w:rsidRDefault="00B111FB" w:rsidP="00A0097B">
      <w:pPr>
        <w:spacing w:after="0" w:line="240" w:lineRule="atLeast"/>
        <w:ind w:left="426" w:hanging="426"/>
        <w:jc w:val="both"/>
        <w:rPr>
          <w:lang w:val="en-US"/>
        </w:rPr>
      </w:pPr>
      <w:proofErr w:type="gramStart"/>
      <w:r w:rsidRPr="004202F0">
        <w:rPr>
          <w:lang w:val="en-US"/>
        </w:rPr>
        <w:t>an</w:t>
      </w:r>
      <w:proofErr w:type="gramEnd"/>
      <w:r w:rsidRPr="004202F0">
        <w:rPr>
          <w:lang w:val="en-US"/>
        </w:rPr>
        <w:t xml:space="preserve"> a</w:t>
      </w:r>
      <w:r>
        <w:rPr>
          <w:lang w:val="en-US"/>
        </w:rPr>
        <w:t>rbitrary holomorphic function [</w:t>
      </w:r>
      <w:r w:rsidRPr="004202F0">
        <w:rPr>
          <w:rFonts w:eastAsia="Times New Roman"/>
          <w:lang w:val="en-US"/>
        </w:rPr>
        <w:t xml:space="preserve">S. Bellucci, A. Nersessian, Phys. Rev. D </w:t>
      </w:r>
      <w:r w:rsidRPr="004202F0">
        <w:rPr>
          <w:rFonts w:eastAsia="Times New Roman"/>
          <w:b/>
          <w:lang w:val="en-US"/>
        </w:rPr>
        <w:t>73</w:t>
      </w:r>
      <w:r w:rsidRPr="004202F0">
        <w:rPr>
          <w:rFonts w:eastAsia="Times New Roman"/>
          <w:lang w:val="en-US"/>
        </w:rPr>
        <w:t xml:space="preserve"> (10), 107701</w:t>
      </w:r>
      <w:r w:rsidRPr="004202F0">
        <w:rPr>
          <w:lang w:val="en-US"/>
        </w:rPr>
        <w:t>].</w:t>
      </w:r>
      <w:r>
        <w:rPr>
          <w:lang w:val="en-US"/>
        </w:rPr>
        <w:t xml:space="preserve"> In </w:t>
      </w:r>
      <w:r w:rsidRPr="004202F0">
        <w:rPr>
          <w:lang w:val="en-US"/>
        </w:rPr>
        <w:t xml:space="preserve">the </w:t>
      </w:r>
    </w:p>
    <w:p w:rsidR="00A0097B" w:rsidRDefault="00B111FB" w:rsidP="00A0097B">
      <w:pPr>
        <w:spacing w:after="0" w:line="240" w:lineRule="atLeast"/>
        <w:ind w:left="426" w:hanging="426"/>
        <w:jc w:val="both"/>
        <w:rPr>
          <w:lang w:val="en-US"/>
        </w:rPr>
      </w:pPr>
      <w:proofErr w:type="gramStart"/>
      <w:r w:rsidRPr="004202F0">
        <w:rPr>
          <w:lang w:val="en-US"/>
        </w:rPr>
        <w:t>study</w:t>
      </w:r>
      <w:proofErr w:type="gramEnd"/>
      <w:r w:rsidRPr="004202F0">
        <w:rPr>
          <w:lang w:val="en-US"/>
        </w:rPr>
        <w:t xml:space="preserve"> of systems induced by nonlinear supermultiplets </w:t>
      </w:r>
      <w:r>
        <w:rPr>
          <w:lang w:val="en-US"/>
        </w:rPr>
        <w:t xml:space="preserve">there remained </w:t>
      </w:r>
      <w:r w:rsidRPr="004202F0">
        <w:rPr>
          <w:lang w:val="en-US"/>
        </w:rPr>
        <w:t xml:space="preserve">a wide range of unexplored </w:t>
      </w:r>
    </w:p>
    <w:p w:rsidR="00B111FB" w:rsidRPr="004202F0" w:rsidRDefault="00B111FB" w:rsidP="00A0097B">
      <w:pPr>
        <w:spacing w:after="0" w:line="240" w:lineRule="atLeast"/>
        <w:ind w:left="426" w:hanging="426"/>
        <w:jc w:val="both"/>
        <w:rPr>
          <w:lang w:val="en-US"/>
        </w:rPr>
      </w:pPr>
      <w:proofErr w:type="gramStart"/>
      <w:r w:rsidRPr="004202F0">
        <w:rPr>
          <w:lang w:val="en-US"/>
        </w:rPr>
        <w:t>problems</w:t>
      </w:r>
      <w:proofErr w:type="gramEnd"/>
      <w:r w:rsidRPr="004202F0">
        <w:rPr>
          <w:lang w:val="en-US"/>
        </w:rPr>
        <w:t>. We p</w:t>
      </w:r>
      <w:r>
        <w:rPr>
          <w:lang w:val="en-US"/>
        </w:rPr>
        <w:t xml:space="preserve">lan to attack them during </w:t>
      </w:r>
      <w:r w:rsidRPr="004202F0">
        <w:rPr>
          <w:lang w:val="en-US"/>
        </w:rPr>
        <w:t xml:space="preserve">2024-2028. </w:t>
      </w:r>
    </w:p>
    <w:p w:rsidR="00B111FB" w:rsidRPr="004202F0" w:rsidRDefault="00B111FB" w:rsidP="00B111FB">
      <w:pPr>
        <w:spacing w:after="0" w:line="240" w:lineRule="atLeast"/>
        <w:ind w:left="426" w:hanging="426"/>
        <w:jc w:val="both"/>
        <w:rPr>
          <w:lang w:val="en-US"/>
        </w:rPr>
      </w:pPr>
    </w:p>
    <w:p w:rsidR="00315E90" w:rsidRDefault="00B111FB" w:rsidP="00315E90">
      <w:pPr>
        <w:spacing w:after="0" w:line="240" w:lineRule="atLeast"/>
        <w:ind w:left="426" w:hanging="426"/>
        <w:jc w:val="both"/>
        <w:rPr>
          <w:lang w:val="en-US"/>
        </w:rPr>
      </w:pPr>
      <w:r w:rsidRPr="004202F0">
        <w:rPr>
          <w:lang w:val="en-US"/>
        </w:rPr>
        <w:t xml:space="preserve">Recently we initiated the study of integrable system with Kahler </w:t>
      </w:r>
      <w:r w:rsidR="00315E90">
        <w:rPr>
          <w:lang w:val="en-US"/>
        </w:rPr>
        <w:t xml:space="preserve">phase space given </w:t>
      </w:r>
      <w:proofErr w:type="gramStart"/>
      <w:r w:rsidR="00315E90">
        <w:rPr>
          <w:lang w:val="en-US"/>
        </w:rPr>
        <w:t>by  noncompact</w:t>
      </w:r>
      <w:proofErr w:type="gramEnd"/>
      <w:r w:rsidR="00315E90">
        <w:rPr>
          <w:lang w:val="en-US"/>
        </w:rPr>
        <w:t xml:space="preserve"> </w:t>
      </w:r>
    </w:p>
    <w:p w:rsidR="00315E90" w:rsidRDefault="00B111FB" w:rsidP="00315E90">
      <w:pPr>
        <w:spacing w:after="0" w:line="240" w:lineRule="atLeast"/>
        <w:ind w:left="426" w:hanging="426"/>
        <w:jc w:val="both"/>
        <w:rPr>
          <w:lang w:val="en-US"/>
        </w:rPr>
      </w:pPr>
      <w:proofErr w:type="gramStart"/>
      <w:r w:rsidRPr="004202F0">
        <w:rPr>
          <w:lang w:val="en-US"/>
        </w:rPr>
        <w:t>analog</w:t>
      </w:r>
      <w:proofErr w:type="gramEnd"/>
      <w:r w:rsidRPr="004202F0">
        <w:rPr>
          <w:lang w:val="en-US"/>
        </w:rPr>
        <w:t xml:space="preserve"> o</w:t>
      </w:r>
      <w:r>
        <w:rPr>
          <w:lang w:val="en-US"/>
        </w:rPr>
        <w:t>f  complex projective space   [</w:t>
      </w:r>
      <w:r w:rsidRPr="00400DB2">
        <w:rPr>
          <w:lang w:val="en-US"/>
        </w:rPr>
        <w:t>E</w:t>
      </w:r>
      <w:r w:rsidRPr="004202F0">
        <w:rPr>
          <w:lang w:val="en-US"/>
        </w:rPr>
        <w:t>.</w:t>
      </w:r>
      <w:r w:rsidRPr="00400DB2">
        <w:rPr>
          <w:lang w:val="en-US"/>
        </w:rPr>
        <w:t>Khastyan, A</w:t>
      </w:r>
      <w:r w:rsidRPr="004202F0">
        <w:rPr>
          <w:lang w:val="en-US"/>
        </w:rPr>
        <w:t>.</w:t>
      </w:r>
      <w:r w:rsidRPr="00400DB2">
        <w:rPr>
          <w:lang w:val="en-US"/>
        </w:rPr>
        <w:t>Nersessian, H</w:t>
      </w:r>
      <w:r w:rsidRPr="004202F0">
        <w:rPr>
          <w:lang w:val="en-US"/>
        </w:rPr>
        <w:t>.</w:t>
      </w:r>
      <w:r w:rsidRPr="00400DB2">
        <w:rPr>
          <w:lang w:val="en-US"/>
        </w:rPr>
        <w:t xml:space="preserve">Shmavonyan </w:t>
      </w:r>
      <w:r w:rsidRPr="004202F0">
        <w:rPr>
          <w:i/>
          <w:lang w:val="en-US"/>
        </w:rPr>
        <w:t>,</w:t>
      </w:r>
      <w:r w:rsidRPr="00400DB2">
        <w:rPr>
          <w:lang w:val="en-US"/>
        </w:rPr>
        <w:t>Int. J</w:t>
      </w:r>
      <w:r w:rsidRPr="004202F0">
        <w:rPr>
          <w:lang w:val="en-US"/>
        </w:rPr>
        <w:t>.</w:t>
      </w:r>
      <w:r w:rsidRPr="00400DB2">
        <w:rPr>
          <w:lang w:val="en-US"/>
        </w:rPr>
        <w:t>Mod</w:t>
      </w:r>
      <w:r w:rsidRPr="004202F0">
        <w:rPr>
          <w:lang w:val="en-US"/>
        </w:rPr>
        <w:t>.</w:t>
      </w:r>
      <w:r w:rsidRPr="00400DB2">
        <w:rPr>
          <w:lang w:val="en-US"/>
        </w:rPr>
        <w:t xml:space="preserve"> </w:t>
      </w:r>
      <w:proofErr w:type="gramStart"/>
      <w:r w:rsidRPr="00400DB2">
        <w:rPr>
          <w:lang w:val="en-US"/>
        </w:rPr>
        <w:t>Phys</w:t>
      </w:r>
      <w:r w:rsidRPr="004202F0">
        <w:rPr>
          <w:lang w:val="en-US"/>
        </w:rPr>
        <w:t>.</w:t>
      </w:r>
      <w:proofErr w:type="gramEnd"/>
      <w:r w:rsidRPr="00400DB2">
        <w:rPr>
          <w:lang w:val="en-US"/>
        </w:rPr>
        <w:t xml:space="preserve"> A </w:t>
      </w:r>
    </w:p>
    <w:p w:rsidR="00315E90" w:rsidRDefault="00B111FB" w:rsidP="001951E3">
      <w:pPr>
        <w:spacing w:after="0" w:line="240" w:lineRule="atLeast"/>
        <w:ind w:left="426" w:hanging="426"/>
        <w:rPr>
          <w:lang w:val="en-US"/>
        </w:rPr>
      </w:pPr>
      <w:r w:rsidRPr="00400DB2">
        <w:rPr>
          <w:b/>
          <w:lang w:val="en-US"/>
        </w:rPr>
        <w:t>36</w:t>
      </w:r>
      <w:r w:rsidRPr="00400DB2">
        <w:rPr>
          <w:lang w:val="en-US"/>
        </w:rPr>
        <w:t xml:space="preserve"> (2021) </w:t>
      </w:r>
      <w:proofErr w:type="gramStart"/>
      <w:r w:rsidRPr="00400DB2">
        <w:rPr>
          <w:lang w:val="en-US"/>
        </w:rPr>
        <w:t>08n09  2150055</w:t>
      </w:r>
      <w:proofErr w:type="gramEnd"/>
      <w:r>
        <w:rPr>
          <w:lang w:val="en-US"/>
        </w:rPr>
        <w:t>]</w:t>
      </w:r>
      <w:r w:rsidRPr="004202F0">
        <w:rPr>
          <w:lang w:val="en-US"/>
        </w:rPr>
        <w:t>,  as well as their supersymmetric extensions  whose phase spaces are non-</w:t>
      </w:r>
    </w:p>
    <w:p w:rsidR="00315E90" w:rsidRDefault="00B111FB" w:rsidP="000505BF">
      <w:pPr>
        <w:spacing w:after="0" w:line="240" w:lineRule="atLeast"/>
        <w:ind w:left="426" w:hanging="426"/>
        <w:rPr>
          <w:shd w:val="clear" w:color="auto" w:fill="FFFFFF"/>
          <w:lang w:val="en-US"/>
        </w:rPr>
      </w:pPr>
      <w:proofErr w:type="gramStart"/>
      <w:r w:rsidRPr="004202F0">
        <w:rPr>
          <w:lang w:val="en-US"/>
        </w:rPr>
        <w:t>compact</w:t>
      </w:r>
      <w:proofErr w:type="gramEnd"/>
      <w:r w:rsidRPr="004202F0">
        <w:rPr>
          <w:lang w:val="en-US"/>
        </w:rPr>
        <w:t xml:space="preserve"> analogs of  com</w:t>
      </w:r>
      <w:r>
        <w:rPr>
          <w:lang w:val="en-US"/>
        </w:rPr>
        <w:t>plex projective superspace [</w:t>
      </w:r>
      <w:r w:rsidRPr="00400DB2">
        <w:rPr>
          <w:lang w:val="en-US"/>
        </w:rPr>
        <w:t>E</w:t>
      </w:r>
      <w:r w:rsidRPr="004202F0">
        <w:rPr>
          <w:lang w:val="en-US"/>
        </w:rPr>
        <w:t>.</w:t>
      </w:r>
      <w:r w:rsidRPr="00400DB2">
        <w:rPr>
          <w:lang w:val="en-US"/>
        </w:rPr>
        <w:t>Khastyan, S</w:t>
      </w:r>
      <w:r w:rsidRPr="004202F0">
        <w:rPr>
          <w:lang w:val="en-US"/>
        </w:rPr>
        <w:t>.</w:t>
      </w:r>
      <w:r w:rsidRPr="00400DB2">
        <w:rPr>
          <w:lang w:val="en-US"/>
        </w:rPr>
        <w:t>Krivonos, A</w:t>
      </w:r>
      <w:r w:rsidRPr="004202F0">
        <w:rPr>
          <w:lang w:val="en-US"/>
        </w:rPr>
        <w:t>.</w:t>
      </w:r>
      <w:r w:rsidRPr="00400DB2">
        <w:rPr>
          <w:lang w:val="en-US"/>
        </w:rPr>
        <w:t xml:space="preserve">Nersessian, </w:t>
      </w:r>
      <w:r w:rsidRPr="00400DB2">
        <w:rPr>
          <w:shd w:val="clear" w:color="auto" w:fill="FFFFFF"/>
          <w:lang w:val="en-US"/>
        </w:rPr>
        <w:t>Phys</w:t>
      </w:r>
      <w:r w:rsidRPr="004202F0">
        <w:rPr>
          <w:shd w:val="clear" w:color="auto" w:fill="FFFFFF"/>
          <w:lang w:val="en-US"/>
        </w:rPr>
        <w:t>.</w:t>
      </w:r>
      <w:r w:rsidRPr="00400DB2">
        <w:rPr>
          <w:shd w:val="clear" w:color="auto" w:fill="FFFFFF"/>
          <w:lang w:val="en-US"/>
        </w:rPr>
        <w:t>Rev</w:t>
      </w:r>
      <w:r w:rsidRPr="004202F0">
        <w:rPr>
          <w:shd w:val="clear" w:color="auto" w:fill="FFFFFF"/>
          <w:lang w:val="en-US"/>
        </w:rPr>
        <w:t>.</w:t>
      </w:r>
      <w:r w:rsidRPr="00400DB2">
        <w:rPr>
          <w:shd w:val="clear" w:color="auto" w:fill="FFFFFF"/>
          <w:lang w:val="en-US"/>
        </w:rPr>
        <w:t xml:space="preserve"> </w:t>
      </w:r>
    </w:p>
    <w:p w:rsidR="00315E90" w:rsidRDefault="00B111FB" w:rsidP="00315E90">
      <w:pPr>
        <w:spacing w:after="0" w:line="240" w:lineRule="atLeast"/>
        <w:ind w:left="426" w:hanging="426"/>
        <w:jc w:val="both"/>
        <w:rPr>
          <w:lang w:val="en-US"/>
        </w:rPr>
      </w:pPr>
      <w:proofErr w:type="gramStart"/>
      <w:r w:rsidRPr="00400DB2">
        <w:rPr>
          <w:shd w:val="clear" w:color="auto" w:fill="FFFFFF"/>
          <w:lang w:val="en-US"/>
        </w:rPr>
        <w:t xml:space="preserve">D </w:t>
      </w:r>
      <w:r w:rsidRPr="00400DB2">
        <w:rPr>
          <w:b/>
          <w:shd w:val="clear" w:color="auto" w:fill="FFFFFF"/>
          <w:lang w:val="en-US"/>
        </w:rPr>
        <w:t xml:space="preserve">105 </w:t>
      </w:r>
      <w:r w:rsidRPr="00400DB2">
        <w:rPr>
          <w:shd w:val="clear" w:color="auto" w:fill="FFFFFF"/>
          <w:lang w:val="en-US"/>
        </w:rPr>
        <w:t>(2022) 025007</w:t>
      </w:r>
      <w:r w:rsidRPr="004202F0">
        <w:rPr>
          <w:lang w:val="en-US"/>
        </w:rPr>
        <w:t>].</w:t>
      </w:r>
      <w:proofErr w:type="gramEnd"/>
      <w:r w:rsidRPr="004202F0">
        <w:rPr>
          <w:lang w:val="en-US"/>
        </w:rPr>
        <w:t xml:space="preserve"> In 2024-2028 we plan to continue these </w:t>
      </w:r>
      <w:proofErr w:type="gramStart"/>
      <w:r w:rsidRPr="004202F0">
        <w:rPr>
          <w:lang w:val="en-US"/>
        </w:rPr>
        <w:t xml:space="preserve">studies  </w:t>
      </w:r>
      <w:r>
        <w:rPr>
          <w:lang w:val="en-US"/>
        </w:rPr>
        <w:t>by</w:t>
      </w:r>
      <w:proofErr w:type="gramEnd"/>
      <w:r>
        <w:rPr>
          <w:lang w:val="en-US"/>
        </w:rPr>
        <w:t xml:space="preserve"> </w:t>
      </w:r>
      <w:r w:rsidRPr="004202F0">
        <w:rPr>
          <w:lang w:val="en-US"/>
        </w:rPr>
        <w:t xml:space="preserve">considering the integrable </w:t>
      </w:r>
    </w:p>
    <w:p w:rsidR="00B111FB" w:rsidRPr="004202F0" w:rsidRDefault="00315E90" w:rsidP="00315E90">
      <w:pPr>
        <w:spacing w:after="0" w:line="240" w:lineRule="atLeast"/>
        <w:ind w:left="426" w:hanging="426"/>
        <w:jc w:val="both"/>
        <w:rPr>
          <w:lang w:val="en-US"/>
        </w:rPr>
      </w:pPr>
      <w:proofErr w:type="gramStart"/>
      <w:r>
        <w:rPr>
          <w:lang w:val="en-US"/>
        </w:rPr>
        <w:t>systems</w:t>
      </w:r>
      <w:proofErr w:type="gramEnd"/>
      <w:r>
        <w:rPr>
          <w:lang w:val="en-US"/>
        </w:rPr>
        <w:t xml:space="preserve"> with </w:t>
      </w:r>
      <w:r w:rsidR="00B111FB" w:rsidRPr="004202F0">
        <w:rPr>
          <w:lang w:val="en-US"/>
        </w:rPr>
        <w:t xml:space="preserve">other  Kahler phase spaces, and to construct their supersymmetric extensions. </w:t>
      </w:r>
    </w:p>
    <w:p w:rsidR="00B111FB" w:rsidRDefault="00B111FB" w:rsidP="00B111FB">
      <w:pPr>
        <w:pStyle w:val="af"/>
        <w:spacing w:before="0" w:beforeAutospacing="0" w:after="0" w:afterAutospacing="0" w:line="276" w:lineRule="auto"/>
        <w:rPr>
          <w:lang w:val="en-US"/>
        </w:rPr>
      </w:pPr>
      <w:r w:rsidRPr="004202F0">
        <w:rPr>
          <w:lang w:val="en-US"/>
        </w:rPr>
        <w:t xml:space="preserve">  </w:t>
      </w:r>
    </w:p>
    <w:p w:rsidR="001951E3" w:rsidRDefault="00B111FB" w:rsidP="00A0097B">
      <w:pPr>
        <w:spacing w:after="0" w:line="240" w:lineRule="atLeast"/>
        <w:ind w:left="426" w:hanging="426"/>
        <w:rPr>
          <w:lang w:val="en-US"/>
        </w:rPr>
      </w:pPr>
      <w:r w:rsidRPr="004202F0">
        <w:rPr>
          <w:lang w:val="en-US"/>
        </w:rPr>
        <w:t>The main attention will be paid to phase spaces given by complex pr</w:t>
      </w:r>
      <w:r>
        <w:rPr>
          <w:lang w:val="en-US"/>
        </w:rPr>
        <w:t xml:space="preserve">ojective </w:t>
      </w:r>
      <w:r w:rsidR="00A0097B">
        <w:rPr>
          <w:lang w:val="en-US"/>
        </w:rPr>
        <w:t xml:space="preserve">spaces, </w:t>
      </w:r>
    </w:p>
    <w:p w:rsidR="00B111FB" w:rsidRDefault="00B111FB" w:rsidP="00A0097B">
      <w:pPr>
        <w:spacing w:after="0" w:line="240" w:lineRule="atLeast"/>
        <w:ind w:left="426" w:hanging="426"/>
        <w:rPr>
          <w:lang w:val="en-US"/>
        </w:rPr>
      </w:pPr>
      <w:r>
        <w:rPr>
          <w:lang w:val="en-US"/>
        </w:rPr>
        <w:t>Grassmannians</w:t>
      </w:r>
      <w:proofErr w:type="gramStart"/>
      <w:r>
        <w:rPr>
          <w:lang w:val="en-US"/>
        </w:rPr>
        <w:t>,</w:t>
      </w:r>
      <w:r w:rsidRPr="004202F0">
        <w:rPr>
          <w:lang w:val="en-US"/>
        </w:rPr>
        <w:t>and</w:t>
      </w:r>
      <w:proofErr w:type="gramEnd"/>
      <w:r w:rsidRPr="004202F0">
        <w:rPr>
          <w:lang w:val="en-US"/>
        </w:rPr>
        <w:t xml:space="preserve"> SU(N) flag manifolds, as well as by their non-compact analogs. </w:t>
      </w:r>
    </w:p>
    <w:p w:rsidR="00B111FB" w:rsidRDefault="00B111FB" w:rsidP="00A0097B">
      <w:pPr>
        <w:spacing w:after="0" w:line="240" w:lineRule="atLeast"/>
        <w:ind w:left="426" w:hanging="426"/>
        <w:rPr>
          <w:lang w:val="en-US"/>
        </w:rPr>
      </w:pPr>
      <w:r>
        <w:rPr>
          <w:lang w:val="en-US"/>
        </w:rPr>
        <w:t>In particular, w</w:t>
      </w:r>
      <w:r w:rsidRPr="004202F0">
        <w:rPr>
          <w:lang w:val="en-US"/>
        </w:rPr>
        <w:t>e plan to con</w:t>
      </w:r>
      <w:r>
        <w:rPr>
          <w:lang w:val="en-US"/>
        </w:rPr>
        <w:t xml:space="preserve">struct, </w:t>
      </w:r>
      <w:r w:rsidRPr="004202F0">
        <w:rPr>
          <w:lang w:val="en-US"/>
        </w:rPr>
        <w:t xml:space="preserve">generalizations of (compactified) Ruijsenaars-Schneider </w:t>
      </w:r>
    </w:p>
    <w:p w:rsidR="00B111FB" w:rsidRDefault="00B111FB" w:rsidP="00A0097B">
      <w:pPr>
        <w:spacing w:after="0" w:line="240" w:lineRule="atLeast"/>
        <w:ind w:left="426" w:hanging="426"/>
        <w:jc w:val="both"/>
        <w:rPr>
          <w:lang w:val="en-US"/>
        </w:rPr>
      </w:pPr>
      <w:proofErr w:type="gramStart"/>
      <w:r w:rsidRPr="004202F0">
        <w:rPr>
          <w:lang w:val="en-US"/>
        </w:rPr>
        <w:t>model</w:t>
      </w:r>
      <w:proofErr w:type="gramEnd"/>
      <w:r w:rsidRPr="004202F0">
        <w:rPr>
          <w:lang w:val="en-US"/>
        </w:rPr>
        <w:t xml:space="preserve"> including its integrable spin extensions. </w:t>
      </w:r>
      <w:r>
        <w:rPr>
          <w:lang w:val="en-US"/>
        </w:rPr>
        <w:t xml:space="preserve"> </w:t>
      </w:r>
      <w:r w:rsidRPr="004202F0">
        <w:rPr>
          <w:lang w:val="en-US"/>
        </w:rPr>
        <w:t xml:space="preserve">For the systems with phase spaces given </w:t>
      </w:r>
    </w:p>
    <w:p w:rsidR="00B111FB" w:rsidRDefault="00B111FB" w:rsidP="000505BF">
      <w:pPr>
        <w:spacing w:after="0" w:line="240" w:lineRule="atLeast"/>
        <w:ind w:left="426" w:hanging="426"/>
        <w:rPr>
          <w:lang w:val="en-US"/>
        </w:rPr>
      </w:pPr>
      <w:proofErr w:type="gramStart"/>
      <w:r w:rsidRPr="004202F0">
        <w:rPr>
          <w:lang w:val="en-US"/>
        </w:rPr>
        <w:t>by</w:t>
      </w:r>
      <w:proofErr w:type="gramEnd"/>
      <w:r w:rsidRPr="004202F0">
        <w:rPr>
          <w:lang w:val="en-US"/>
        </w:rPr>
        <w:t xml:space="preserve"> non-compact analogs of   of Grassmannians and  SU(N) flag manifolds, we expect to establish </w:t>
      </w:r>
    </w:p>
    <w:p w:rsidR="00315E90" w:rsidRDefault="00315E90" w:rsidP="001951E3">
      <w:pPr>
        <w:spacing w:after="0" w:line="240" w:lineRule="atLeast"/>
        <w:ind w:left="426" w:hanging="426"/>
        <w:jc w:val="both"/>
        <w:rPr>
          <w:lang w:val="en-US"/>
        </w:rPr>
      </w:pPr>
      <w:proofErr w:type="gramStart"/>
      <w:r>
        <w:rPr>
          <w:lang w:val="en-US"/>
        </w:rPr>
        <w:t>their</w:t>
      </w:r>
      <w:proofErr w:type="gramEnd"/>
      <w:r>
        <w:rPr>
          <w:lang w:val="en-US"/>
        </w:rPr>
        <w:t xml:space="preserve"> connection</w:t>
      </w:r>
      <w:r w:rsidR="00B111FB" w:rsidRPr="004202F0">
        <w:rPr>
          <w:lang w:val="en-US"/>
        </w:rPr>
        <w:t xml:space="preserve">  with the known integrable systems on cotangent bundles. </w:t>
      </w:r>
      <w:r>
        <w:rPr>
          <w:lang w:val="en-US"/>
        </w:rPr>
        <w:t xml:space="preserve">An </w:t>
      </w:r>
      <w:r w:rsidR="00B111FB" w:rsidRPr="004202F0">
        <w:rPr>
          <w:lang w:val="en-US"/>
        </w:rPr>
        <w:t xml:space="preserve">essential part of the </w:t>
      </w:r>
    </w:p>
    <w:p w:rsidR="00315E90" w:rsidRDefault="00B111FB" w:rsidP="00A0097B">
      <w:pPr>
        <w:spacing w:after="0" w:line="240" w:lineRule="atLeast"/>
        <w:ind w:left="426" w:hanging="426"/>
        <w:rPr>
          <w:lang w:val="en-US"/>
        </w:rPr>
      </w:pPr>
      <w:proofErr w:type="gramStart"/>
      <w:r w:rsidRPr="004202F0">
        <w:rPr>
          <w:lang w:val="en-US"/>
        </w:rPr>
        <w:t>project</w:t>
      </w:r>
      <w:proofErr w:type="gramEnd"/>
      <w:r w:rsidRPr="004202F0">
        <w:rPr>
          <w:lang w:val="en-US"/>
        </w:rPr>
        <w:t xml:space="preserve"> will be devoted to the construction of the</w:t>
      </w:r>
      <w:r w:rsidR="00A0097B">
        <w:rPr>
          <w:lang w:val="en-US"/>
        </w:rPr>
        <w:t xml:space="preserve"> </w:t>
      </w:r>
      <w:r w:rsidRPr="004202F0">
        <w:rPr>
          <w:lang w:val="en-US"/>
        </w:rPr>
        <w:t xml:space="preserve"> (deformed) 2k-supersymmetric extensions of the </w:t>
      </w:r>
    </w:p>
    <w:p w:rsidR="00315E90" w:rsidRDefault="00B111FB" w:rsidP="00A0097B">
      <w:pPr>
        <w:spacing w:after="0" w:line="240" w:lineRule="atLeast"/>
        <w:ind w:left="426" w:hanging="426"/>
        <w:rPr>
          <w:lang w:val="en-US"/>
        </w:rPr>
      </w:pPr>
      <w:proofErr w:type="gramStart"/>
      <w:r w:rsidRPr="004202F0">
        <w:rPr>
          <w:lang w:val="en-US"/>
        </w:rPr>
        <w:t>constructed</w:t>
      </w:r>
      <w:proofErr w:type="gramEnd"/>
      <w:r w:rsidRPr="004202F0">
        <w:rPr>
          <w:lang w:val="en-US"/>
        </w:rPr>
        <w:t xml:space="preserve"> systems.  For this purpose, we plan to construct and study, by the use of the Hamiltonian </w:t>
      </w:r>
    </w:p>
    <w:p w:rsidR="00315E90" w:rsidRDefault="00B111FB" w:rsidP="001951E3">
      <w:pPr>
        <w:spacing w:after="0" w:line="240" w:lineRule="atLeast"/>
        <w:ind w:left="426" w:hanging="426"/>
        <w:jc w:val="both"/>
        <w:rPr>
          <w:lang w:val="en-US"/>
        </w:rPr>
      </w:pPr>
      <w:proofErr w:type="gramStart"/>
      <w:r w:rsidRPr="004202F0">
        <w:rPr>
          <w:lang w:val="en-US"/>
        </w:rPr>
        <w:t>reduction</w:t>
      </w:r>
      <w:proofErr w:type="gramEnd"/>
      <w:r w:rsidRPr="004202F0">
        <w:rPr>
          <w:lang w:val="en-US"/>
        </w:rPr>
        <w:t xml:space="preserve"> method, the appropriate Kahler </w:t>
      </w:r>
      <w:r w:rsidR="00315E90">
        <w:rPr>
          <w:lang w:val="en-US"/>
        </w:rPr>
        <w:t xml:space="preserve"> </w:t>
      </w:r>
      <w:r w:rsidRPr="004202F0">
        <w:rPr>
          <w:lang w:val="en-US"/>
        </w:rPr>
        <w:t xml:space="preserve">supermanifolds with 2k fermionic degrees of freedom, </w:t>
      </w:r>
    </w:p>
    <w:p w:rsidR="00315E90" w:rsidRDefault="00B111FB" w:rsidP="00A0097B">
      <w:pPr>
        <w:spacing w:after="0" w:line="240" w:lineRule="atLeast"/>
        <w:ind w:left="426" w:hanging="426"/>
        <w:rPr>
          <w:lang w:val="en-US"/>
        </w:rPr>
      </w:pPr>
      <w:proofErr w:type="gramStart"/>
      <w:r w:rsidRPr="004202F0">
        <w:rPr>
          <w:lang w:val="en-US"/>
        </w:rPr>
        <w:t>which</w:t>
      </w:r>
      <w:proofErr w:type="gramEnd"/>
      <w:r w:rsidRPr="004202F0">
        <w:rPr>
          <w:lang w:val="en-US"/>
        </w:rPr>
        <w:t xml:space="preserve"> generalize complex projective spaces, Grassmannians, and related flag manifolds. These </w:t>
      </w:r>
    </w:p>
    <w:p w:rsidR="00315E90" w:rsidRDefault="00B111FB" w:rsidP="00A0097B">
      <w:pPr>
        <w:spacing w:after="0" w:line="240" w:lineRule="atLeast"/>
        <w:ind w:left="426" w:hanging="426"/>
        <w:rPr>
          <w:lang w:val="en-US"/>
        </w:rPr>
      </w:pPr>
      <w:proofErr w:type="gramStart"/>
      <w:r w:rsidRPr="004202F0">
        <w:rPr>
          <w:lang w:val="en-US"/>
        </w:rPr>
        <w:t>supermanifolds</w:t>
      </w:r>
      <w:proofErr w:type="gramEnd"/>
      <w:r w:rsidRPr="004202F0">
        <w:rPr>
          <w:lang w:val="en-US"/>
        </w:rPr>
        <w:t xml:space="preserve"> will play the role of phase superspaces of </w:t>
      </w:r>
      <w:r w:rsidR="00315E90">
        <w:rPr>
          <w:lang w:val="en-US"/>
        </w:rPr>
        <w:t xml:space="preserve">the </w:t>
      </w:r>
      <w:r w:rsidRPr="004202F0">
        <w:rPr>
          <w:lang w:val="en-US"/>
        </w:rPr>
        <w:t xml:space="preserve">corresponding supersymmetric systems.  </w:t>
      </w:r>
    </w:p>
    <w:p w:rsidR="00315E90" w:rsidRDefault="00B111FB" w:rsidP="00A0097B">
      <w:pPr>
        <w:spacing w:after="0" w:line="240" w:lineRule="atLeast"/>
        <w:ind w:left="426" w:hanging="426"/>
        <w:rPr>
          <w:lang w:val="en-US"/>
        </w:rPr>
      </w:pPr>
      <w:r w:rsidRPr="004202F0">
        <w:rPr>
          <w:lang w:val="en-US"/>
        </w:rPr>
        <w:t>Special attention will be paid to the study of 2k-superconformal sys</w:t>
      </w:r>
      <w:r w:rsidR="00315E90">
        <w:rPr>
          <w:lang w:val="en-US"/>
        </w:rPr>
        <w:t xml:space="preserve">tems. </w:t>
      </w:r>
      <w:r w:rsidRPr="004202F0">
        <w:rPr>
          <w:lang w:val="en-US"/>
        </w:rPr>
        <w:t xml:space="preserve">These systems will be </w:t>
      </w:r>
    </w:p>
    <w:p w:rsidR="00315E90" w:rsidRDefault="00315E90" w:rsidP="00A0097B">
      <w:pPr>
        <w:spacing w:after="0" w:line="240" w:lineRule="atLeast"/>
        <w:ind w:left="426" w:hanging="426"/>
        <w:rPr>
          <w:lang w:val="en-US"/>
        </w:rPr>
      </w:pPr>
      <w:proofErr w:type="gramStart"/>
      <w:r>
        <w:rPr>
          <w:lang w:val="en-US"/>
        </w:rPr>
        <w:t>defined</w:t>
      </w:r>
      <w:proofErr w:type="gramEnd"/>
      <w:r>
        <w:rPr>
          <w:lang w:val="en-US"/>
        </w:rPr>
        <w:t xml:space="preserve"> on </w:t>
      </w:r>
      <w:r w:rsidR="00B111FB" w:rsidRPr="004202F0">
        <w:rPr>
          <w:lang w:val="en-US"/>
        </w:rPr>
        <w:t xml:space="preserve"> non-compact super-analogs </w:t>
      </w:r>
      <w:r>
        <w:rPr>
          <w:lang w:val="en-US"/>
        </w:rPr>
        <w:t xml:space="preserve"> </w:t>
      </w:r>
      <w:r w:rsidR="00B111FB" w:rsidRPr="004202F0">
        <w:rPr>
          <w:lang w:val="en-US"/>
        </w:rPr>
        <w:t>of complex projective spaces and Grassmannians</w:t>
      </w:r>
      <w:r w:rsidR="00B111FB">
        <w:rPr>
          <w:lang w:val="en-US"/>
        </w:rPr>
        <w:t xml:space="preserve"> </w:t>
      </w:r>
      <w:r w:rsidR="00B111FB" w:rsidRPr="004202F0">
        <w:rPr>
          <w:lang w:val="en-US"/>
        </w:rPr>
        <w:t xml:space="preserve">constructed </w:t>
      </w:r>
    </w:p>
    <w:p w:rsidR="001951E3" w:rsidRDefault="00B111FB" w:rsidP="001951E3">
      <w:pPr>
        <w:spacing w:after="0" w:line="240" w:lineRule="atLeast"/>
        <w:ind w:left="426" w:hanging="426"/>
        <w:rPr>
          <w:lang w:val="en-US"/>
        </w:rPr>
      </w:pPr>
      <w:proofErr w:type="gramStart"/>
      <w:r w:rsidRPr="004202F0">
        <w:rPr>
          <w:lang w:val="en-US"/>
        </w:rPr>
        <w:t>by</w:t>
      </w:r>
      <w:proofErr w:type="gramEnd"/>
      <w:r w:rsidRPr="004202F0">
        <w:rPr>
          <w:lang w:val="en-US"/>
        </w:rPr>
        <w:t xml:space="preserve"> the use of the Hamiltonian reduct</w:t>
      </w:r>
      <w:r>
        <w:rPr>
          <w:lang w:val="en-US"/>
        </w:rPr>
        <w:t>ion method, in the spirit of</w:t>
      </w:r>
      <w:r w:rsidR="001951E3">
        <w:rPr>
          <w:lang w:val="en-US"/>
        </w:rPr>
        <w:t xml:space="preserve"> ref. </w:t>
      </w:r>
    </w:p>
    <w:p w:rsidR="00315E90" w:rsidRDefault="00B111FB" w:rsidP="001951E3">
      <w:pPr>
        <w:spacing w:after="0" w:line="240" w:lineRule="atLeast"/>
        <w:ind w:left="426" w:hanging="426"/>
        <w:rPr>
          <w:lang w:val="en-US"/>
        </w:rPr>
      </w:pPr>
      <w:r>
        <w:rPr>
          <w:lang w:val="en-US"/>
        </w:rPr>
        <w:t>[</w:t>
      </w:r>
      <w:r w:rsidR="00315E90">
        <w:rPr>
          <w:color w:val="000000"/>
          <w:lang w:val="en-US"/>
        </w:rPr>
        <w:t>O.M.Khudaverdian</w:t>
      </w:r>
      <w:proofErr w:type="gramStart"/>
      <w:r w:rsidR="00315E90">
        <w:rPr>
          <w:color w:val="000000"/>
          <w:lang w:val="en-US"/>
        </w:rPr>
        <w:t>,</w:t>
      </w:r>
      <w:r w:rsidRPr="004202F0">
        <w:rPr>
          <w:color w:val="000000"/>
          <w:lang w:val="en-US"/>
        </w:rPr>
        <w:t>A.P.Nersessian</w:t>
      </w:r>
      <w:proofErr w:type="gramEnd"/>
      <w:r w:rsidRPr="004202F0">
        <w:rPr>
          <w:color w:val="000000"/>
          <w:lang w:val="en-US"/>
        </w:rPr>
        <w:t xml:space="preserve">, </w:t>
      </w:r>
      <w:r w:rsidRPr="004202F0">
        <w:rPr>
          <w:i/>
          <w:color w:val="000000"/>
          <w:lang w:val="en-US"/>
        </w:rPr>
        <w:t xml:space="preserve"> </w:t>
      </w:r>
      <w:r w:rsidRPr="004202F0">
        <w:rPr>
          <w:color w:val="000000"/>
          <w:lang w:val="en-US"/>
        </w:rPr>
        <w:t xml:space="preserve">J. Math. </w:t>
      </w:r>
      <w:proofErr w:type="gramStart"/>
      <w:r w:rsidRPr="004202F0">
        <w:rPr>
          <w:color w:val="000000"/>
          <w:lang w:val="en-US"/>
        </w:rPr>
        <w:t>Phys.</w:t>
      </w:r>
      <w:proofErr w:type="gramEnd"/>
      <w:r w:rsidRPr="004202F0">
        <w:rPr>
          <w:color w:val="000000"/>
          <w:lang w:val="en-US"/>
        </w:rPr>
        <w:t xml:space="preserve">  </w:t>
      </w:r>
      <w:proofErr w:type="gramStart"/>
      <w:r w:rsidRPr="004202F0">
        <w:rPr>
          <w:b/>
          <w:color w:val="000000"/>
          <w:lang w:val="en-US"/>
        </w:rPr>
        <w:t>34</w:t>
      </w:r>
      <w:r w:rsidRPr="004202F0">
        <w:rPr>
          <w:color w:val="000000"/>
          <w:lang w:val="en-US"/>
        </w:rPr>
        <w:t xml:space="preserve"> (1993</w:t>
      </w:r>
      <w:r>
        <w:rPr>
          <w:color w:val="000000"/>
          <w:lang w:val="en-US"/>
        </w:rPr>
        <w:t xml:space="preserve">) </w:t>
      </w:r>
      <w:r w:rsidRPr="004202F0">
        <w:rPr>
          <w:color w:val="000000"/>
          <w:lang w:val="en-US"/>
        </w:rPr>
        <w:t>5533</w:t>
      </w:r>
      <w:r w:rsidRPr="004202F0">
        <w:rPr>
          <w:lang w:val="en-US"/>
        </w:rPr>
        <w:t>].</w:t>
      </w:r>
      <w:proofErr w:type="gramEnd"/>
      <w:r w:rsidRPr="004202F0">
        <w:rPr>
          <w:lang w:val="en-US"/>
        </w:rPr>
        <w:t xml:space="preserve">  We expect to find, in this way, </w:t>
      </w:r>
    </w:p>
    <w:p w:rsidR="00315E90" w:rsidRDefault="00B111FB" w:rsidP="00A0097B">
      <w:pPr>
        <w:spacing w:after="0" w:line="240" w:lineRule="atLeast"/>
        <w:ind w:left="426" w:hanging="426"/>
        <w:rPr>
          <w:lang w:val="en-US"/>
        </w:rPr>
      </w:pPr>
      <w:proofErr w:type="gramStart"/>
      <w:r w:rsidRPr="004202F0">
        <w:rPr>
          <w:lang w:val="en-US"/>
        </w:rPr>
        <w:lastRenderedPageBreak/>
        <w:t>the</w:t>
      </w:r>
      <w:proofErr w:type="gramEnd"/>
      <w:r w:rsidRPr="004202F0">
        <w:rPr>
          <w:lang w:val="en-US"/>
        </w:rPr>
        <w:t xml:space="preserve"> general construction for the deformed 2k-supersymmetric  extensions of the systems with Kahler </w:t>
      </w:r>
    </w:p>
    <w:p w:rsidR="00315E90" w:rsidRDefault="00B111FB" w:rsidP="00A0097B">
      <w:pPr>
        <w:spacing w:after="0" w:line="240" w:lineRule="atLeast"/>
        <w:ind w:left="426" w:hanging="426"/>
        <w:rPr>
          <w:color w:val="000000"/>
          <w:lang w:val="en-US"/>
        </w:rPr>
      </w:pPr>
      <w:proofErr w:type="gramStart"/>
      <w:r w:rsidRPr="004202F0">
        <w:rPr>
          <w:lang w:val="en-US"/>
        </w:rPr>
        <w:t>phase</w:t>
      </w:r>
      <w:proofErr w:type="gramEnd"/>
      <w:r w:rsidRPr="004202F0">
        <w:rPr>
          <w:lang w:val="en-US"/>
        </w:rPr>
        <w:t xml:space="preserve"> space, and thus, extend </w:t>
      </w:r>
      <w:r w:rsidR="00315E90">
        <w:rPr>
          <w:i/>
          <w:color w:val="000000"/>
          <w:lang w:val="en-US"/>
        </w:rPr>
        <w:t xml:space="preserve"> </w:t>
      </w:r>
      <w:r w:rsidRPr="004202F0">
        <w:rPr>
          <w:lang w:val="en-US"/>
        </w:rPr>
        <w:t>preliminary results obtained two decades ago [</w:t>
      </w:r>
      <w:r w:rsidRPr="004202F0">
        <w:rPr>
          <w:color w:val="000000"/>
          <w:lang w:val="en-US"/>
        </w:rPr>
        <w:t xml:space="preserve">S.Bellucci, A.Nersessian, </w:t>
      </w:r>
      <w:r w:rsidRPr="004202F0">
        <w:rPr>
          <w:i/>
          <w:color w:val="000000"/>
          <w:lang w:val="en-US"/>
        </w:rPr>
        <w:t xml:space="preserve"> </w:t>
      </w:r>
      <w:r w:rsidRPr="004202F0">
        <w:rPr>
          <w:color w:val="000000"/>
          <w:lang w:val="en-US"/>
        </w:rPr>
        <w:t xml:space="preserve"> </w:t>
      </w:r>
    </w:p>
    <w:p w:rsidR="00B111FB" w:rsidRPr="00315E90" w:rsidRDefault="00B111FB" w:rsidP="00A0097B">
      <w:pPr>
        <w:spacing w:after="0" w:line="240" w:lineRule="atLeast"/>
        <w:ind w:left="426" w:hanging="426"/>
        <w:rPr>
          <w:i/>
          <w:color w:val="000000"/>
          <w:lang w:val="en-US"/>
        </w:rPr>
      </w:pPr>
      <w:r w:rsidRPr="004202F0">
        <w:rPr>
          <w:color w:val="000000"/>
          <w:lang w:val="en-US"/>
        </w:rPr>
        <w:t xml:space="preserve">Phys. Rev. D </w:t>
      </w:r>
      <w:proofErr w:type="gramStart"/>
      <w:r w:rsidRPr="004202F0">
        <w:rPr>
          <w:b/>
          <w:color w:val="000000"/>
          <w:lang w:val="en-US"/>
        </w:rPr>
        <w:t>64</w:t>
      </w:r>
      <w:r w:rsidRPr="004202F0">
        <w:rPr>
          <w:color w:val="000000"/>
          <w:lang w:val="en-US"/>
        </w:rPr>
        <w:t xml:space="preserve"> </w:t>
      </w:r>
      <w:r w:rsidR="00315E90">
        <w:rPr>
          <w:i/>
          <w:color w:val="000000"/>
          <w:lang w:val="en-US"/>
        </w:rPr>
        <w:t xml:space="preserve"> </w:t>
      </w:r>
      <w:r w:rsidRPr="004202F0">
        <w:rPr>
          <w:color w:val="000000"/>
          <w:lang w:val="en-US"/>
        </w:rPr>
        <w:t>(</w:t>
      </w:r>
      <w:proofErr w:type="gramEnd"/>
      <w:r w:rsidRPr="004202F0">
        <w:rPr>
          <w:color w:val="000000"/>
          <w:lang w:val="en-US"/>
        </w:rPr>
        <w:t>2001) 021702</w:t>
      </w:r>
      <w:r>
        <w:rPr>
          <w:lang w:val="en-US"/>
        </w:rPr>
        <w:t xml:space="preserve"> </w:t>
      </w:r>
      <w:r w:rsidRPr="004202F0">
        <w:rPr>
          <w:lang w:val="en-US"/>
        </w:rPr>
        <w:t>].</w:t>
      </w:r>
    </w:p>
    <w:p w:rsidR="00B111FB" w:rsidRDefault="00B111FB" w:rsidP="00A0097B">
      <w:pPr>
        <w:suppressAutoHyphens w:val="0"/>
        <w:spacing w:after="0" w:line="240" w:lineRule="auto"/>
        <w:rPr>
          <w:lang w:val="en-US"/>
        </w:rPr>
      </w:pPr>
    </w:p>
    <w:p w:rsidR="000F47A7" w:rsidRPr="00A0097B" w:rsidRDefault="00315E90" w:rsidP="00A0097B">
      <w:pPr>
        <w:suppressAutoHyphens w:val="0"/>
        <w:spacing w:after="0" w:line="240" w:lineRule="auto"/>
        <w:jc w:val="both"/>
        <w:rPr>
          <w:rFonts w:eastAsia="Times New Roman"/>
          <w:lang w:val="en-US" w:eastAsia="ru-RU"/>
        </w:rPr>
      </w:pPr>
      <w:r>
        <w:rPr>
          <w:lang w:val="en-US"/>
        </w:rPr>
        <w:t xml:space="preserve">Currently, there </w:t>
      </w:r>
      <w:proofErr w:type="gramStart"/>
      <w:r>
        <w:rPr>
          <w:lang w:val="en-US"/>
        </w:rPr>
        <w:t>remains</w:t>
      </w:r>
      <w:proofErr w:type="gramEnd"/>
      <w:r w:rsidR="000F47A7" w:rsidRPr="00651847">
        <w:rPr>
          <w:lang w:val="en-US"/>
        </w:rPr>
        <w:t xml:space="preserve"> a number of un</w:t>
      </w:r>
      <w:r w:rsidR="000F47A7">
        <w:rPr>
          <w:lang w:val="en-US"/>
        </w:rPr>
        <w:t>re</w:t>
      </w:r>
      <w:r w:rsidR="000F47A7" w:rsidRPr="00651847">
        <w:rPr>
          <w:lang w:val="en-US"/>
        </w:rPr>
        <w:t xml:space="preserve">solved problems in </w:t>
      </w:r>
      <w:r w:rsidR="000F47A7">
        <w:rPr>
          <w:lang w:val="en-US"/>
        </w:rPr>
        <w:t>super</w:t>
      </w:r>
      <w:r w:rsidR="000F47A7" w:rsidRPr="00651847">
        <w:rPr>
          <w:lang w:val="en-US"/>
        </w:rPr>
        <w:t xml:space="preserve">conformal field theories in different dimensions. On the other hand, in recent years, in the works </w:t>
      </w:r>
      <w:r w:rsidR="000F47A7">
        <w:rPr>
          <w:lang w:val="en-US"/>
        </w:rPr>
        <w:t>[</w:t>
      </w:r>
      <w:r w:rsidR="000F47A7">
        <w:rPr>
          <w:rFonts w:eastAsia="Times New Roman"/>
          <w:lang w:val="en-US" w:eastAsia="ru-RU"/>
        </w:rPr>
        <w:t>V. P. Spiridonov</w:t>
      </w:r>
      <w:r w:rsidR="000F47A7" w:rsidRPr="00A024F8">
        <w:rPr>
          <w:rFonts w:eastAsia="Times New Roman"/>
          <w:lang w:val="en-US" w:eastAsia="ru-RU"/>
        </w:rPr>
        <w:t>, Adv. Math. 331 (2018), 830</w:t>
      </w:r>
      <w:r w:rsidR="000F47A7">
        <w:rPr>
          <w:rFonts w:eastAsia="Times New Roman"/>
          <w:lang w:val="en-US" w:eastAsia="ru-RU"/>
        </w:rPr>
        <w:t>—</w:t>
      </w:r>
      <w:r w:rsidR="000F47A7" w:rsidRPr="00A024F8">
        <w:rPr>
          <w:rFonts w:eastAsia="Times New Roman"/>
          <w:lang w:val="en-US" w:eastAsia="ru-RU"/>
        </w:rPr>
        <w:t>873</w:t>
      </w:r>
      <w:r w:rsidR="000F47A7">
        <w:rPr>
          <w:rFonts w:eastAsia="Times New Roman"/>
          <w:lang w:val="en-US" w:eastAsia="ru-RU"/>
        </w:rPr>
        <w:t xml:space="preserve">; </w:t>
      </w:r>
      <w:r w:rsidR="000F47A7" w:rsidRPr="00A024F8">
        <w:rPr>
          <w:rFonts w:eastAsia="Times New Roman"/>
          <w:lang w:val="en-US" w:eastAsia="ru-RU"/>
        </w:rPr>
        <w:t>G. A. Sa</w:t>
      </w:r>
      <w:r w:rsidR="000F47A7">
        <w:rPr>
          <w:rFonts w:eastAsia="Times New Roman"/>
          <w:lang w:val="en-US" w:eastAsia="ru-RU"/>
        </w:rPr>
        <w:t>rkissian and V.P.Spiridonov</w:t>
      </w:r>
      <w:proofErr w:type="gramStart"/>
      <w:r w:rsidR="000F47A7">
        <w:rPr>
          <w:rFonts w:eastAsia="Times New Roman"/>
          <w:lang w:val="en-US" w:eastAsia="ru-RU"/>
        </w:rPr>
        <w:t>,v</w:t>
      </w:r>
      <w:r w:rsidR="000F47A7" w:rsidRPr="00A024F8">
        <w:rPr>
          <w:rFonts w:eastAsia="Times New Roman"/>
          <w:lang w:val="en-US" w:eastAsia="ru-RU"/>
        </w:rPr>
        <w:t>Proc</w:t>
      </w:r>
      <w:proofErr w:type="gramEnd"/>
      <w:r w:rsidR="000F47A7" w:rsidRPr="00A024F8">
        <w:rPr>
          <w:rFonts w:eastAsia="Times New Roman"/>
          <w:lang w:val="en-US" w:eastAsia="ru-RU"/>
        </w:rPr>
        <w:t>. Steklov Inst. Math</w:t>
      </w:r>
      <w:r w:rsidR="000F47A7" w:rsidRPr="00202D08">
        <w:rPr>
          <w:rFonts w:eastAsia="Times New Roman"/>
          <w:lang w:val="en-US" w:eastAsia="ru-RU"/>
        </w:rPr>
        <w:t xml:space="preserve"> </w:t>
      </w:r>
      <w:r w:rsidR="000F47A7" w:rsidRPr="00A024F8">
        <w:rPr>
          <w:rFonts w:eastAsia="Times New Roman"/>
          <w:lang w:val="en-US" w:eastAsia="ru-RU"/>
        </w:rPr>
        <w:t>309 (2020),</w:t>
      </w:r>
      <w:r w:rsidR="000F47A7" w:rsidRPr="00202D08">
        <w:rPr>
          <w:rFonts w:eastAsia="Times New Roman"/>
          <w:lang w:val="en-US" w:eastAsia="ru-RU"/>
        </w:rPr>
        <w:t xml:space="preserve"> </w:t>
      </w:r>
      <w:r w:rsidR="000F47A7" w:rsidRPr="00A024F8">
        <w:rPr>
          <w:rFonts w:eastAsia="Times New Roman"/>
          <w:lang w:val="en-US" w:eastAsia="ru-RU"/>
        </w:rPr>
        <w:t>251</w:t>
      </w:r>
      <w:r w:rsidR="000F47A7">
        <w:rPr>
          <w:rFonts w:eastAsia="Times New Roman"/>
          <w:lang w:val="en-US" w:eastAsia="ru-RU"/>
        </w:rPr>
        <w:t>—</w:t>
      </w:r>
      <w:r w:rsidR="000F47A7" w:rsidRPr="00A024F8">
        <w:rPr>
          <w:rFonts w:eastAsia="Times New Roman"/>
          <w:lang w:val="en-US" w:eastAsia="ru-RU"/>
        </w:rPr>
        <w:t>270</w:t>
      </w:r>
      <w:proofErr w:type="gramStart"/>
      <w:r w:rsidR="000F47A7">
        <w:rPr>
          <w:rFonts w:eastAsia="Times New Roman"/>
          <w:lang w:val="en-US" w:eastAsia="ru-RU"/>
        </w:rPr>
        <w:t xml:space="preserve">;  </w:t>
      </w:r>
      <w:r w:rsidR="000F47A7" w:rsidRPr="00A024F8">
        <w:rPr>
          <w:rFonts w:eastAsia="Times New Roman"/>
          <w:lang w:val="en-US" w:eastAsia="ru-RU"/>
        </w:rPr>
        <w:t>G</w:t>
      </w:r>
      <w:proofErr w:type="gramEnd"/>
      <w:r w:rsidR="000F47A7" w:rsidRPr="00A024F8">
        <w:rPr>
          <w:rFonts w:eastAsia="Times New Roman"/>
          <w:lang w:val="en-US" w:eastAsia="ru-RU"/>
        </w:rPr>
        <w:t>. Sark</w:t>
      </w:r>
      <w:r w:rsidR="000F47A7">
        <w:rPr>
          <w:rFonts w:eastAsia="Times New Roman"/>
          <w:lang w:val="en-US" w:eastAsia="ru-RU"/>
        </w:rPr>
        <w:t xml:space="preserve">issian and V. P. Spiridonov,  JHEP  1810 (2018), 097; </w:t>
      </w:r>
      <w:r w:rsidR="000F47A7" w:rsidRPr="000C5C93">
        <w:rPr>
          <w:lang w:val="en-US"/>
        </w:rPr>
        <w:t xml:space="preserve">E.Apresyan, G.Sarkissian and V.P.Spiridonov, </w:t>
      </w:r>
      <w:r w:rsidR="000F47A7">
        <w:rPr>
          <w:lang w:val="en-US"/>
        </w:rPr>
        <w:t xml:space="preserve"> </w:t>
      </w:r>
      <w:r w:rsidR="000F47A7" w:rsidRPr="000C5C93">
        <w:rPr>
          <w:lang w:val="en-US"/>
        </w:rPr>
        <w:t xml:space="preserve"> </w:t>
      </w:r>
      <w:r w:rsidR="000F47A7">
        <w:rPr>
          <w:lang w:val="en-US"/>
        </w:rPr>
        <w:t xml:space="preserve"> </w:t>
      </w:r>
      <w:r w:rsidR="000F47A7" w:rsidRPr="000C5C93">
        <w:rPr>
          <w:lang w:val="en-US"/>
        </w:rPr>
        <w:t>arXiv:2205.10276</w:t>
      </w:r>
      <w:r w:rsidR="000F47A7">
        <w:rPr>
          <w:lang w:val="en-US"/>
        </w:rPr>
        <w:t>]</w:t>
      </w:r>
      <w:r w:rsidR="000F47A7" w:rsidRPr="00651847">
        <w:rPr>
          <w:lang w:val="en-US"/>
        </w:rPr>
        <w:t>,</w:t>
      </w:r>
      <w:r w:rsidR="000F47A7">
        <w:rPr>
          <w:lang w:val="en-US"/>
        </w:rPr>
        <w:t xml:space="preserve"> a</w:t>
      </w:r>
      <w:r w:rsidR="000F47A7" w:rsidRPr="00651847">
        <w:rPr>
          <w:lang w:val="en-US"/>
        </w:rPr>
        <w:t xml:space="preserve"> significant progress has been made in understanding the pro</w:t>
      </w:r>
      <w:r w:rsidR="000F47A7" w:rsidRPr="00651847">
        <w:rPr>
          <w:lang w:val="en-US"/>
        </w:rPr>
        <w:t>p</w:t>
      </w:r>
      <w:r w:rsidR="000F47A7" w:rsidRPr="00651847">
        <w:rPr>
          <w:lang w:val="en-US"/>
        </w:rPr>
        <w:t xml:space="preserve">erties of </w:t>
      </w:r>
      <w:r w:rsidR="000F47A7">
        <w:rPr>
          <w:lang w:val="en-US"/>
        </w:rPr>
        <w:t>rarefied</w:t>
      </w:r>
      <w:r w:rsidR="000F47A7" w:rsidRPr="00651847">
        <w:rPr>
          <w:lang w:val="en-US"/>
        </w:rPr>
        <w:t xml:space="preserve"> elliptic and hyperbolic functions that </w:t>
      </w:r>
      <w:r w:rsidR="000F47A7">
        <w:rPr>
          <w:lang w:val="en-US"/>
        </w:rPr>
        <w:t xml:space="preserve">could </w:t>
      </w:r>
      <w:r w:rsidR="000F47A7" w:rsidRPr="00651847">
        <w:rPr>
          <w:lang w:val="en-US"/>
        </w:rPr>
        <w:t xml:space="preserve">allow </w:t>
      </w:r>
      <w:r w:rsidR="000F47A7">
        <w:rPr>
          <w:lang w:val="en-US"/>
        </w:rPr>
        <w:t xml:space="preserve">to </w:t>
      </w:r>
      <w:r w:rsidR="000F47A7" w:rsidRPr="00651847">
        <w:rPr>
          <w:lang w:val="en-US"/>
        </w:rPr>
        <w:t>solv</w:t>
      </w:r>
      <w:r w:rsidR="000F47A7">
        <w:rPr>
          <w:lang w:val="en-US"/>
        </w:rPr>
        <w:t>e</w:t>
      </w:r>
      <w:r w:rsidR="000F47A7" w:rsidRPr="00651847">
        <w:rPr>
          <w:lang w:val="en-US"/>
        </w:rPr>
        <w:t xml:space="preserve"> these problems.</w:t>
      </w:r>
      <w:r w:rsidR="000F47A7">
        <w:rPr>
          <w:lang w:val="en-US"/>
        </w:rPr>
        <w:t xml:space="preserve">A natural continuation of these studies is two cycles of problems planned for the next five years. </w:t>
      </w:r>
      <w:r w:rsidR="000F47A7" w:rsidRPr="00651847">
        <w:rPr>
          <w:lang w:val="en-US"/>
        </w:rPr>
        <w:t xml:space="preserve">The first </w:t>
      </w:r>
      <w:r w:rsidR="00B8240A">
        <w:rPr>
          <w:lang w:val="en-US"/>
        </w:rPr>
        <w:t xml:space="preserve">circle of </w:t>
      </w:r>
      <w:r w:rsidR="000F47A7" w:rsidRPr="00651847">
        <w:rPr>
          <w:lang w:val="en-US"/>
        </w:rPr>
        <w:t>problem</w:t>
      </w:r>
      <w:r w:rsidR="00B8240A">
        <w:rPr>
          <w:lang w:val="en-US"/>
        </w:rPr>
        <w:t>s</w:t>
      </w:r>
      <w:r w:rsidR="000F47A7" w:rsidRPr="00651847">
        <w:rPr>
          <w:lang w:val="en-US"/>
        </w:rPr>
        <w:t xml:space="preserve"> concerns the calculation of the superconformal index in four-dimensional superconformal theories </w:t>
      </w:r>
      <w:r w:rsidR="00AA5B7A">
        <w:rPr>
          <w:lang w:val="en-US"/>
        </w:rPr>
        <w:t>[C.</w:t>
      </w:r>
      <w:r w:rsidR="00AA5B7A" w:rsidRPr="00FE1B51">
        <w:rPr>
          <w:lang w:val="en-US"/>
        </w:rPr>
        <w:t>Romelsb</w:t>
      </w:r>
      <w:r w:rsidR="00AA5B7A">
        <w:rPr>
          <w:lang w:val="en-US"/>
        </w:rPr>
        <w:t xml:space="preserve">erger, </w:t>
      </w:r>
      <w:r w:rsidR="00AA5B7A" w:rsidRPr="00FE1B51">
        <w:rPr>
          <w:lang w:val="en-US"/>
        </w:rPr>
        <w:t>arXiv</w:t>
      </w:r>
      <w:proofErr w:type="gramStart"/>
      <w:r w:rsidR="00AA5B7A" w:rsidRPr="00FE1B51">
        <w:rPr>
          <w:lang w:val="en-US"/>
        </w:rPr>
        <w:t>:0707.3702</w:t>
      </w:r>
      <w:proofErr w:type="gramEnd"/>
      <w:r w:rsidR="00AA5B7A">
        <w:rPr>
          <w:lang w:val="en-US"/>
        </w:rPr>
        <w:t xml:space="preserve">]  </w:t>
      </w:r>
      <w:r w:rsidR="000F47A7" w:rsidRPr="00651847">
        <w:rPr>
          <w:lang w:val="en-US"/>
        </w:rPr>
        <w:t>on products of special lens spaces with a circle.</w:t>
      </w:r>
      <w:r w:rsidR="00AA5B7A">
        <w:rPr>
          <w:lang w:val="en-US"/>
        </w:rPr>
        <w:t xml:space="preserve"> The s</w:t>
      </w:r>
      <w:r w:rsidR="00AA5B7A">
        <w:rPr>
          <w:lang w:val="en-US"/>
        </w:rPr>
        <w:t>e</w:t>
      </w:r>
      <w:r w:rsidR="00AA5B7A">
        <w:rPr>
          <w:lang w:val="en-US"/>
        </w:rPr>
        <w:t>cobd cycle is related to exploring several aspects of N=1 superconformal two-dimensional Liouville theory</w:t>
      </w:r>
      <w:r w:rsidR="00D81EA2">
        <w:rPr>
          <w:lang w:val="en-US"/>
        </w:rPr>
        <w:t xml:space="preserve"> [</w:t>
      </w:r>
      <w:r w:rsidR="00D81EA2" w:rsidRPr="00397EA2">
        <w:rPr>
          <w:lang w:val="en-US"/>
        </w:rPr>
        <w:t>G.W.Moo</w:t>
      </w:r>
      <w:r w:rsidR="00D81EA2">
        <w:rPr>
          <w:lang w:val="en-US"/>
        </w:rPr>
        <w:t xml:space="preserve">re and N.Seiberg, </w:t>
      </w:r>
      <w:r w:rsidR="00D81EA2" w:rsidRPr="00397EA2">
        <w:rPr>
          <w:lang w:val="en-US"/>
        </w:rPr>
        <w:t xml:space="preserve">Commun. </w:t>
      </w:r>
      <w:proofErr w:type="gramStart"/>
      <w:r w:rsidR="00D81EA2" w:rsidRPr="00397EA2">
        <w:rPr>
          <w:lang w:val="en-US"/>
        </w:rPr>
        <w:t>Math.</w:t>
      </w:r>
      <w:proofErr w:type="gramEnd"/>
      <w:r w:rsidR="00D81EA2" w:rsidRPr="00397EA2">
        <w:rPr>
          <w:lang w:val="en-US"/>
        </w:rPr>
        <w:t xml:space="preserve"> </w:t>
      </w:r>
      <w:r w:rsidR="00D81EA2">
        <w:rPr>
          <w:lang w:val="en-US"/>
        </w:rPr>
        <w:t xml:space="preserve">   </w:t>
      </w:r>
      <w:proofErr w:type="gramStart"/>
      <w:r w:rsidR="00D81EA2">
        <w:rPr>
          <w:lang w:val="en-US"/>
        </w:rPr>
        <w:t xml:space="preserve">Phys. 123 (1989), 177; L.Hadasz, </w:t>
      </w:r>
      <w:r w:rsidR="00D81EA2" w:rsidRPr="00CD1C6E">
        <w:rPr>
          <w:lang w:val="en-US"/>
        </w:rPr>
        <w:t>JHEP 12 (2007), 071</w:t>
      </w:r>
      <w:r w:rsidR="00D81EA2">
        <w:rPr>
          <w:lang w:val="en-US"/>
        </w:rPr>
        <w:t>]</w:t>
      </w:r>
      <w:r w:rsidR="00D81EA2" w:rsidRPr="00651847">
        <w:rPr>
          <w:lang w:val="en-US"/>
        </w:rPr>
        <w:t>.</w:t>
      </w:r>
      <w:proofErr w:type="gramEnd"/>
      <w:r w:rsidR="00AA5B7A">
        <w:rPr>
          <w:lang w:val="en-US"/>
        </w:rPr>
        <w:t xml:space="preserve"> </w:t>
      </w:r>
    </w:p>
    <w:p w:rsidR="00B8240A" w:rsidRDefault="00B8240A" w:rsidP="000F47A7">
      <w:pPr>
        <w:spacing w:after="0" w:line="240" w:lineRule="atLeast"/>
        <w:jc w:val="both"/>
        <w:rPr>
          <w:lang w:val="en-US"/>
        </w:rPr>
      </w:pPr>
    </w:p>
    <w:p w:rsidR="000F47A7" w:rsidRPr="00757CC8" w:rsidRDefault="000F47A7" w:rsidP="00A0097B">
      <w:pPr>
        <w:pStyle w:val="ad"/>
        <w:jc w:val="both"/>
        <w:rPr>
          <w:rFonts w:ascii="Times New Roman" w:hAnsi="Times New Roman" w:cs="Times New Roman"/>
          <w:sz w:val="24"/>
          <w:szCs w:val="24"/>
        </w:rPr>
      </w:pPr>
      <w:r>
        <w:rPr>
          <w:rFonts w:ascii="Times New Roman" w:hAnsi="Times New Roman" w:cs="Times New Roman"/>
          <w:sz w:val="24"/>
          <w:szCs w:val="24"/>
        </w:rPr>
        <w:t>One of the most interesting modern directions of research is related with study of possible extentions of General Relativity. This direction attracts a lot of attention related with recent  rapid development of g</w:t>
      </w:r>
      <w:r w:rsidRPr="00E6570B">
        <w:rPr>
          <w:rFonts w:ascii="Times New Roman" w:hAnsi="Times New Roman" w:cs="Times New Roman"/>
          <w:sz w:val="24"/>
          <w:szCs w:val="24"/>
        </w:rPr>
        <w:t>ravitational-wave astronomy</w:t>
      </w:r>
      <w:r w:rsidR="00607D87">
        <w:rPr>
          <w:rFonts w:ascii="Times New Roman" w:hAnsi="Times New Roman" w:cs="Times New Roman"/>
          <w:sz w:val="24"/>
          <w:szCs w:val="24"/>
        </w:rPr>
        <w:t xml:space="preserve"> [</w:t>
      </w:r>
      <w:r w:rsidRPr="00811246">
        <w:rPr>
          <w:rFonts w:ascii="Times New Roman" w:hAnsi="Times New Roman" w:cs="Times New Roman"/>
          <w:sz w:val="24"/>
          <w:szCs w:val="24"/>
        </w:rPr>
        <w:t>LIGO Scientific Collaboration and Virgo Collaboration, Phys. Rev. Lett. 116 (2019) 241103</w:t>
      </w:r>
      <w:r w:rsidR="00607D87">
        <w:rPr>
          <w:rFonts w:ascii="Times New Roman" w:hAnsi="Times New Roman" w:cs="Times New Roman"/>
          <w:sz w:val="24"/>
          <w:szCs w:val="24"/>
        </w:rPr>
        <w:t>]</w:t>
      </w:r>
      <w:r>
        <w:rPr>
          <w:rFonts w:ascii="Times New Roman" w:hAnsi="Times New Roman" w:cs="Times New Roman"/>
          <w:sz w:val="24"/>
          <w:szCs w:val="24"/>
        </w:rPr>
        <w:t xml:space="preserve">. New instruments allow to obtain a lot of new results in physics of neutron stars and black holes. It also open </w:t>
      </w:r>
      <w:proofErr w:type="gramStart"/>
      <w:r>
        <w:rPr>
          <w:rFonts w:ascii="Times New Roman" w:hAnsi="Times New Roman" w:cs="Times New Roman"/>
          <w:sz w:val="24"/>
          <w:szCs w:val="24"/>
        </w:rPr>
        <w:t>a lot of opportunities to study</w:t>
      </w:r>
      <w:r w:rsidR="00BB2069">
        <w:rPr>
          <w:rFonts w:ascii="Times New Roman" w:hAnsi="Times New Roman" w:cs="Times New Roman"/>
          <w:sz w:val="24"/>
          <w:szCs w:val="24"/>
        </w:rPr>
        <w:t xml:space="preserve"> very massive </w:t>
      </w:r>
      <w:proofErr w:type="gramEnd"/>
      <w:r w:rsidR="00BB2069">
        <w:rPr>
          <w:rFonts w:ascii="Times New Roman" w:hAnsi="Times New Roman" w:cs="Times New Roman"/>
          <w:sz w:val="24"/>
          <w:szCs w:val="24"/>
        </w:rPr>
        <w:t xml:space="preserve"> compact objects. The </w:t>
      </w:r>
      <w:r>
        <w:rPr>
          <w:rFonts w:ascii="Times New Roman" w:hAnsi="Times New Roman" w:cs="Times New Roman"/>
          <w:sz w:val="24"/>
          <w:szCs w:val="24"/>
        </w:rPr>
        <w:t>numerical modelling of collisions of neutron stars an</w:t>
      </w:r>
      <w:r w:rsidR="00BB2069">
        <w:rPr>
          <w:rFonts w:ascii="Times New Roman" w:hAnsi="Times New Roman" w:cs="Times New Roman"/>
          <w:sz w:val="24"/>
          <w:szCs w:val="24"/>
        </w:rPr>
        <w:t xml:space="preserve">d massive black holes makes possibly a direct </w:t>
      </w:r>
      <w:r>
        <w:rPr>
          <w:rFonts w:ascii="Times New Roman" w:hAnsi="Times New Roman" w:cs="Times New Roman"/>
          <w:sz w:val="24"/>
          <w:szCs w:val="24"/>
        </w:rPr>
        <w:t>co</w:t>
      </w:r>
      <w:r w:rsidR="00BB2069">
        <w:rPr>
          <w:rFonts w:ascii="Times New Roman" w:hAnsi="Times New Roman" w:cs="Times New Roman"/>
          <w:sz w:val="24"/>
          <w:szCs w:val="24"/>
        </w:rPr>
        <w:t xml:space="preserve">nfronting the OTO predictions </w:t>
      </w:r>
      <w:r>
        <w:rPr>
          <w:rFonts w:ascii="Times New Roman" w:hAnsi="Times New Roman" w:cs="Times New Roman"/>
          <w:sz w:val="24"/>
          <w:szCs w:val="24"/>
        </w:rPr>
        <w:t>with various experimental data.</w:t>
      </w:r>
      <w:r w:rsidRPr="00757CC8">
        <w:rPr>
          <w:rFonts w:ascii="Times New Roman" w:hAnsi="Times New Roman" w:cs="Times New Roman"/>
          <w:sz w:val="24"/>
          <w:szCs w:val="24"/>
        </w:rPr>
        <w:t xml:space="preserve"> </w:t>
      </w:r>
    </w:p>
    <w:p w:rsidR="000F47A7" w:rsidRDefault="000F47A7" w:rsidP="000F47A7">
      <w:pPr>
        <w:pStyle w:val="ad"/>
        <w:rPr>
          <w:rFonts w:ascii="Times New Roman" w:hAnsi="Times New Roman" w:cs="Times New Roman"/>
          <w:sz w:val="24"/>
          <w:szCs w:val="24"/>
        </w:rPr>
      </w:pPr>
      <w:r w:rsidRPr="00757CC8">
        <w:rPr>
          <w:rFonts w:ascii="Times New Roman" w:hAnsi="Times New Roman" w:cs="Times New Roman"/>
          <w:sz w:val="24"/>
          <w:szCs w:val="24"/>
        </w:rPr>
        <w:t xml:space="preserve">  </w:t>
      </w:r>
    </w:p>
    <w:p w:rsidR="000F47A7" w:rsidRDefault="000F47A7" w:rsidP="000F47A7">
      <w:pPr>
        <w:pStyle w:val="ad"/>
        <w:rPr>
          <w:rFonts w:ascii="Times New Roman" w:hAnsi="Times New Roman" w:cs="Times New Roman"/>
          <w:sz w:val="24"/>
          <w:szCs w:val="24"/>
        </w:rPr>
      </w:pPr>
      <w:r>
        <w:rPr>
          <w:rFonts w:ascii="Times New Roman" w:hAnsi="Times New Roman" w:cs="Times New Roman"/>
          <w:sz w:val="24"/>
          <w:szCs w:val="24"/>
        </w:rPr>
        <w:t xml:space="preserve">Black holes, boson stars and other cosmological objects are at the focus of research activity of many </w:t>
      </w:r>
    </w:p>
    <w:p w:rsidR="000F47A7" w:rsidRDefault="000F47A7" w:rsidP="001951E3">
      <w:pPr>
        <w:pStyle w:val="ad"/>
        <w:jc w:val="both"/>
        <w:rPr>
          <w:rFonts w:ascii="Times New Roman" w:hAnsi="Times New Roman" w:cs="Times New Roman"/>
          <w:sz w:val="24"/>
          <w:szCs w:val="24"/>
        </w:rPr>
      </w:pPr>
      <w:r>
        <w:rPr>
          <w:rFonts w:ascii="Times New Roman" w:hAnsi="Times New Roman" w:cs="Times New Roman"/>
          <w:sz w:val="24"/>
          <w:szCs w:val="24"/>
        </w:rPr>
        <w:t>groups.  One of the most interesting directions here is related with study of relations between self-gravitating soliton-like field configurations and so-called „ha</w:t>
      </w:r>
      <w:r w:rsidR="00607D87">
        <w:rPr>
          <w:rFonts w:ascii="Times New Roman" w:hAnsi="Times New Roman" w:cs="Times New Roman"/>
          <w:sz w:val="24"/>
          <w:szCs w:val="24"/>
        </w:rPr>
        <w:t>iry“ black holes  [</w:t>
      </w:r>
      <w:r w:rsidRPr="00811246">
        <w:rPr>
          <w:rFonts w:ascii="Times New Roman" w:hAnsi="Times New Roman" w:cs="Times New Roman"/>
          <w:sz w:val="24"/>
          <w:szCs w:val="24"/>
        </w:rPr>
        <w:t>M.S. Volkov and D.V. Galtsov,  JETP Lett. 50 (1989) 346</w:t>
      </w:r>
      <w:r w:rsidR="00607D87">
        <w:rPr>
          <w:rFonts w:ascii="Times New Roman" w:hAnsi="Times New Roman" w:cs="Times New Roman"/>
          <w:sz w:val="24"/>
          <w:szCs w:val="24"/>
        </w:rPr>
        <w:t>]</w:t>
      </w:r>
      <w:r>
        <w:rPr>
          <w:rFonts w:ascii="Times New Roman" w:hAnsi="Times New Roman" w:cs="Times New Roman"/>
          <w:sz w:val="24"/>
          <w:szCs w:val="24"/>
        </w:rPr>
        <w:t>. It is well known that the vacuum solutions of the Einstein equat</w:t>
      </w:r>
      <w:r>
        <w:rPr>
          <w:rFonts w:ascii="Times New Roman" w:hAnsi="Times New Roman" w:cs="Times New Roman"/>
          <w:sz w:val="24"/>
          <w:szCs w:val="24"/>
        </w:rPr>
        <w:t>i</w:t>
      </w:r>
      <w:r>
        <w:rPr>
          <w:rFonts w:ascii="Times New Roman" w:hAnsi="Times New Roman" w:cs="Times New Roman"/>
          <w:sz w:val="24"/>
          <w:szCs w:val="24"/>
        </w:rPr>
        <w:t xml:space="preserve">ons in asymptotically flat </w:t>
      </w:r>
      <w:r w:rsidRPr="00757CC8">
        <w:rPr>
          <w:rFonts w:ascii="Times New Roman" w:hAnsi="Times New Roman" w:cs="Times New Roman"/>
          <w:sz w:val="24"/>
          <w:szCs w:val="24"/>
        </w:rPr>
        <w:t>3+1</w:t>
      </w:r>
      <w:r>
        <w:rPr>
          <w:rFonts w:ascii="Times New Roman" w:hAnsi="Times New Roman" w:cs="Times New Roman"/>
          <w:sz w:val="24"/>
          <w:szCs w:val="24"/>
        </w:rPr>
        <w:t>dimensional spacetime admit family of solutions with an event horizon, it includes the Schwarzshild solution, the Reissner-Nordstem solution and the stationary Kerr solution. On the other hand, the very concept of black holes naturally arises in supersymmetric theor</w:t>
      </w:r>
      <w:r w:rsidR="00607D87">
        <w:rPr>
          <w:rFonts w:ascii="Times New Roman" w:hAnsi="Times New Roman" w:cs="Times New Roman"/>
          <w:sz w:val="24"/>
          <w:szCs w:val="24"/>
        </w:rPr>
        <w:t>ies and m</w:t>
      </w:r>
      <w:r w:rsidR="00607D87">
        <w:rPr>
          <w:rFonts w:ascii="Times New Roman" w:hAnsi="Times New Roman" w:cs="Times New Roman"/>
          <w:sz w:val="24"/>
          <w:szCs w:val="24"/>
        </w:rPr>
        <w:t>o</w:t>
      </w:r>
      <w:r w:rsidR="00607D87">
        <w:rPr>
          <w:rFonts w:ascii="Times New Roman" w:hAnsi="Times New Roman" w:cs="Times New Roman"/>
          <w:sz w:val="24"/>
          <w:szCs w:val="24"/>
        </w:rPr>
        <w:t>dels of supergravity [</w:t>
      </w:r>
      <w:r w:rsidRPr="00811246">
        <w:rPr>
          <w:rFonts w:ascii="Times New Roman" w:hAnsi="Times New Roman" w:cs="Times New Roman"/>
          <w:sz w:val="24"/>
          <w:szCs w:val="24"/>
        </w:rPr>
        <w:t>E. Witten, Adv. Theor. M</w:t>
      </w:r>
      <w:r>
        <w:rPr>
          <w:rFonts w:ascii="Times New Roman" w:hAnsi="Times New Roman" w:cs="Times New Roman"/>
          <w:sz w:val="24"/>
          <w:szCs w:val="24"/>
        </w:rPr>
        <w:t xml:space="preserve">ath. Phys. 2   (1998) 253;  </w:t>
      </w:r>
      <w:r w:rsidRPr="00811246">
        <w:rPr>
          <w:rFonts w:ascii="Times New Roman" w:hAnsi="Times New Roman" w:cs="Times New Roman"/>
          <w:sz w:val="24"/>
          <w:szCs w:val="24"/>
        </w:rPr>
        <w:t>J.M. Maldacena, Adv. Theor. Math. Phys. 2 (1998) 231</w:t>
      </w:r>
      <w:r w:rsidR="00607D87">
        <w:rPr>
          <w:rFonts w:ascii="Times New Roman" w:hAnsi="Times New Roman" w:cs="Times New Roman"/>
          <w:sz w:val="24"/>
          <w:szCs w:val="24"/>
        </w:rPr>
        <w:t>]</w:t>
      </w:r>
      <w:r w:rsidRPr="00757CC8">
        <w:rPr>
          <w:rFonts w:ascii="Times New Roman" w:hAnsi="Times New Roman" w:cs="Times New Roman"/>
          <w:sz w:val="24"/>
          <w:szCs w:val="24"/>
        </w:rPr>
        <w:t>.</w:t>
      </w:r>
      <w:r w:rsidR="00BB2069">
        <w:rPr>
          <w:rFonts w:ascii="Times New Roman" w:hAnsi="Times New Roman" w:cs="Times New Roman"/>
          <w:sz w:val="24"/>
          <w:szCs w:val="24"/>
        </w:rPr>
        <w:t xml:space="preserve"> </w:t>
      </w:r>
      <w:r>
        <w:rPr>
          <w:rFonts w:ascii="Times New Roman" w:hAnsi="Times New Roman" w:cs="Times New Roman"/>
          <w:sz w:val="24"/>
          <w:szCs w:val="24"/>
        </w:rPr>
        <w:t>Study of the self-gravitating non-Abelian matter fields reveals  very inte</w:t>
      </w:r>
      <w:r>
        <w:rPr>
          <w:rFonts w:ascii="Times New Roman" w:hAnsi="Times New Roman" w:cs="Times New Roman"/>
          <w:sz w:val="24"/>
          <w:szCs w:val="24"/>
        </w:rPr>
        <w:t>r</w:t>
      </w:r>
      <w:r>
        <w:rPr>
          <w:rFonts w:ascii="Times New Roman" w:hAnsi="Times New Roman" w:cs="Times New Roman"/>
          <w:sz w:val="24"/>
          <w:szCs w:val="24"/>
        </w:rPr>
        <w:t>esting</w:t>
      </w:r>
      <w:r w:rsidR="00607D87">
        <w:rPr>
          <w:rFonts w:ascii="Times New Roman" w:hAnsi="Times New Roman" w:cs="Times New Roman"/>
          <w:sz w:val="24"/>
          <w:szCs w:val="24"/>
        </w:rPr>
        <w:t xml:space="preserve"> results, as for example, existe</w:t>
      </w:r>
      <w:r>
        <w:rPr>
          <w:rFonts w:ascii="Times New Roman" w:hAnsi="Times New Roman" w:cs="Times New Roman"/>
          <w:sz w:val="24"/>
          <w:szCs w:val="24"/>
        </w:rPr>
        <w:t>nce of  non-trivial static solutions with matter fields localized on the even</w:t>
      </w:r>
      <w:r w:rsidR="00607D87">
        <w:rPr>
          <w:rFonts w:ascii="Times New Roman" w:hAnsi="Times New Roman" w:cs="Times New Roman"/>
          <w:sz w:val="24"/>
          <w:szCs w:val="24"/>
        </w:rPr>
        <w:t>t horizon [</w:t>
      </w:r>
      <w:r w:rsidRPr="00811246">
        <w:rPr>
          <w:rFonts w:ascii="Times New Roman" w:hAnsi="Times New Roman" w:cs="Times New Roman"/>
          <w:sz w:val="24"/>
          <w:szCs w:val="24"/>
        </w:rPr>
        <w:t>M.S. Volkov and D.V. Galt</w:t>
      </w:r>
      <w:r w:rsidR="00607D87">
        <w:rPr>
          <w:rFonts w:ascii="Times New Roman" w:hAnsi="Times New Roman" w:cs="Times New Roman"/>
          <w:sz w:val="24"/>
          <w:szCs w:val="24"/>
        </w:rPr>
        <w:t>sov,  Phys Rept. 319 (1999) 1]</w:t>
      </w:r>
      <w:r>
        <w:rPr>
          <w:rFonts w:ascii="Times New Roman" w:hAnsi="Times New Roman" w:cs="Times New Roman"/>
          <w:sz w:val="24"/>
          <w:szCs w:val="24"/>
        </w:rPr>
        <w:t xml:space="preserve">. </w:t>
      </w:r>
      <w:r w:rsidR="00607D87">
        <w:rPr>
          <w:rFonts w:ascii="Times New Roman" w:hAnsi="Times New Roman" w:cs="Times New Roman"/>
          <w:sz w:val="24"/>
          <w:szCs w:val="24"/>
        </w:rPr>
        <w:t xml:space="preserve"> </w:t>
      </w:r>
      <w:r>
        <w:rPr>
          <w:rFonts w:ascii="Times New Roman" w:hAnsi="Times New Roman" w:cs="Times New Roman"/>
          <w:sz w:val="24"/>
          <w:szCs w:val="24"/>
        </w:rPr>
        <w:t>Solutions of that type were obtained also</w:t>
      </w:r>
      <w:r w:rsidR="00607D87">
        <w:rPr>
          <w:rFonts w:ascii="Times New Roman" w:hAnsi="Times New Roman" w:cs="Times New Roman"/>
          <w:sz w:val="24"/>
          <w:szCs w:val="24"/>
        </w:rPr>
        <w:t xml:space="preserve"> in the Einstein-Skyrme theory [</w:t>
      </w:r>
      <w:r w:rsidRPr="00D86522">
        <w:rPr>
          <w:rFonts w:ascii="Times New Roman" w:hAnsi="Times New Roman" w:cs="Times New Roman"/>
          <w:sz w:val="24"/>
          <w:szCs w:val="24"/>
        </w:rPr>
        <w:t>H. Luckock and I. Mos</w:t>
      </w:r>
      <w:r w:rsidR="00607D87">
        <w:rPr>
          <w:rFonts w:ascii="Times New Roman" w:hAnsi="Times New Roman" w:cs="Times New Roman"/>
          <w:sz w:val="24"/>
          <w:szCs w:val="24"/>
        </w:rPr>
        <w:t>s, Phys. Lett. B 176 (1986) 341]</w:t>
      </w:r>
      <w:r>
        <w:rPr>
          <w:rFonts w:ascii="Times New Roman" w:hAnsi="Times New Roman" w:cs="Times New Roman"/>
          <w:sz w:val="24"/>
          <w:szCs w:val="24"/>
        </w:rPr>
        <w:t>, they can be thought of as a bound state of the Skyrmion and a small Schwarzshild black holel</w:t>
      </w:r>
      <w:r>
        <w:rPr>
          <w:rFonts w:ascii="Times New Roman" w:hAnsi="Times New Roman" w:cs="Times New Roman"/>
          <w:sz w:val="24"/>
          <w:szCs w:val="24"/>
        </w:rPr>
        <w:t>o</w:t>
      </w:r>
      <w:r>
        <w:rPr>
          <w:rFonts w:ascii="Times New Roman" w:hAnsi="Times New Roman" w:cs="Times New Roman"/>
          <w:sz w:val="24"/>
          <w:szCs w:val="24"/>
        </w:rPr>
        <w:t>cated in</w:t>
      </w:r>
      <w:r w:rsidR="00607D87">
        <w:rPr>
          <w:rFonts w:ascii="Times New Roman" w:hAnsi="Times New Roman" w:cs="Times New Roman"/>
          <w:sz w:val="24"/>
          <w:szCs w:val="24"/>
        </w:rPr>
        <w:t xml:space="preserve"> the core of the configuration [</w:t>
      </w:r>
      <w:r w:rsidRPr="00D86522">
        <w:rPr>
          <w:rFonts w:ascii="Times New Roman" w:hAnsi="Times New Roman" w:cs="Times New Roman"/>
          <w:sz w:val="24"/>
          <w:szCs w:val="24"/>
        </w:rPr>
        <w:t>P. Bizon, Phys.Rev.Lett. 64 (1990) 2844</w:t>
      </w:r>
      <w:r w:rsidR="00607D87">
        <w:rPr>
          <w:rFonts w:ascii="Times New Roman" w:hAnsi="Times New Roman" w:cs="Times New Roman"/>
          <w:sz w:val="24"/>
          <w:szCs w:val="24"/>
        </w:rPr>
        <w:t>]</w:t>
      </w:r>
      <w:r>
        <w:rPr>
          <w:rFonts w:ascii="Times New Roman" w:hAnsi="Times New Roman" w:cs="Times New Roman"/>
          <w:sz w:val="24"/>
          <w:szCs w:val="24"/>
        </w:rPr>
        <w:t xml:space="preserve">. Hairy black holes with non-Abelian fields can be considered as a limiting case of </w:t>
      </w:r>
      <w:r w:rsidR="00607D87">
        <w:rPr>
          <w:rFonts w:ascii="Times New Roman" w:hAnsi="Times New Roman" w:cs="Times New Roman"/>
          <w:sz w:val="24"/>
          <w:szCs w:val="24"/>
        </w:rPr>
        <w:t>the Bartnik-McKinnon solutions [</w:t>
      </w:r>
      <w:r w:rsidRPr="00D86522">
        <w:rPr>
          <w:rFonts w:ascii="Times New Roman" w:hAnsi="Times New Roman" w:cs="Times New Roman"/>
          <w:sz w:val="24"/>
          <w:szCs w:val="24"/>
        </w:rPr>
        <w:t>R. Bartnik and J. McKinnon, Phys. Rev. Lett. 61 (1988) 141</w:t>
      </w:r>
      <w:r w:rsidR="00607D87">
        <w:rPr>
          <w:rFonts w:ascii="Times New Roman" w:hAnsi="Times New Roman" w:cs="Times New Roman"/>
          <w:sz w:val="24"/>
          <w:szCs w:val="24"/>
        </w:rPr>
        <w:t>]</w:t>
      </w:r>
      <w:r>
        <w:rPr>
          <w:rFonts w:ascii="Times New Roman" w:hAnsi="Times New Roman" w:cs="Times New Roman"/>
          <w:sz w:val="24"/>
          <w:szCs w:val="24"/>
        </w:rPr>
        <w:t>. Recently, it was shown that these spher</w:t>
      </w:r>
      <w:r>
        <w:rPr>
          <w:rFonts w:ascii="Times New Roman" w:hAnsi="Times New Roman" w:cs="Times New Roman"/>
          <w:sz w:val="24"/>
          <w:szCs w:val="24"/>
        </w:rPr>
        <w:t>i</w:t>
      </w:r>
      <w:r>
        <w:rPr>
          <w:rFonts w:ascii="Times New Roman" w:hAnsi="Times New Roman" w:cs="Times New Roman"/>
          <w:sz w:val="24"/>
          <w:szCs w:val="24"/>
        </w:rPr>
        <w:t>cally symmetric solutions can be generalized to the case of stationary rotating</w:t>
      </w:r>
      <w:r w:rsidR="00607D87">
        <w:rPr>
          <w:rFonts w:ascii="Times New Roman" w:hAnsi="Times New Roman" w:cs="Times New Roman"/>
          <w:sz w:val="24"/>
          <w:szCs w:val="24"/>
        </w:rPr>
        <w:t xml:space="preserve"> Kerr-Newman hairy black holes [</w:t>
      </w:r>
      <w:r w:rsidRPr="00D86522">
        <w:rPr>
          <w:rFonts w:ascii="Times New Roman" w:hAnsi="Times New Roman" w:cs="Times New Roman"/>
          <w:sz w:val="24"/>
          <w:szCs w:val="24"/>
        </w:rPr>
        <w:t>B. Kleihaus and J. Kunz, Phys. Rev. Lett. 86 (2001) 3704</w:t>
      </w:r>
      <w:r w:rsidR="00607D87">
        <w:rPr>
          <w:rFonts w:ascii="Times New Roman" w:hAnsi="Times New Roman" w:cs="Times New Roman"/>
          <w:sz w:val="24"/>
          <w:szCs w:val="24"/>
        </w:rPr>
        <w:t>]</w:t>
      </w:r>
      <w:r w:rsidRPr="00757CC8">
        <w:rPr>
          <w:rFonts w:ascii="Times New Roman" w:hAnsi="Times New Roman" w:cs="Times New Roman"/>
          <w:sz w:val="24"/>
          <w:szCs w:val="24"/>
        </w:rPr>
        <w:t>.</w:t>
      </w:r>
      <w:r>
        <w:rPr>
          <w:rFonts w:ascii="Times New Roman" w:hAnsi="Times New Roman" w:cs="Times New Roman"/>
          <w:sz w:val="24"/>
          <w:szCs w:val="24"/>
        </w:rPr>
        <w:t xml:space="preserve"> </w:t>
      </w:r>
    </w:p>
    <w:p w:rsidR="000F47A7" w:rsidRDefault="000F47A7" w:rsidP="000F47A7">
      <w:pPr>
        <w:pStyle w:val="ad"/>
        <w:rPr>
          <w:rFonts w:ascii="Times New Roman" w:hAnsi="Times New Roman" w:cs="Times New Roman"/>
          <w:sz w:val="24"/>
          <w:szCs w:val="24"/>
        </w:rPr>
      </w:pPr>
    </w:p>
    <w:p w:rsidR="000F47A7" w:rsidRPr="00757CC8" w:rsidRDefault="000F47A7" w:rsidP="00A0097B">
      <w:pPr>
        <w:pStyle w:val="ad"/>
        <w:jc w:val="both"/>
        <w:rPr>
          <w:rFonts w:ascii="Times New Roman" w:hAnsi="Times New Roman" w:cs="Times New Roman"/>
          <w:sz w:val="24"/>
          <w:szCs w:val="24"/>
        </w:rPr>
      </w:pPr>
      <w:r>
        <w:rPr>
          <w:rFonts w:ascii="Times New Roman" w:hAnsi="Times New Roman" w:cs="Times New Roman"/>
          <w:sz w:val="24"/>
          <w:szCs w:val="24"/>
        </w:rPr>
        <w:t>In 2014 a new type of spinning solutions has been founded, it represents spinning hairy black holes continious</w:t>
      </w:r>
      <w:r w:rsidR="003001B5">
        <w:rPr>
          <w:rFonts w:ascii="Times New Roman" w:hAnsi="Times New Roman" w:cs="Times New Roman"/>
          <w:sz w:val="24"/>
          <w:szCs w:val="24"/>
        </w:rPr>
        <w:t>ly linked to the Kerr solution [</w:t>
      </w:r>
      <w:r w:rsidRPr="00D86522">
        <w:rPr>
          <w:rFonts w:ascii="Times New Roman" w:hAnsi="Times New Roman" w:cs="Times New Roman"/>
          <w:sz w:val="24"/>
          <w:szCs w:val="24"/>
        </w:rPr>
        <w:t>C Herdeiro  and E. Radu, Phys. Rev. Lett. 112 (2014) 221101</w:t>
      </w:r>
      <w:r w:rsidR="003001B5">
        <w:rPr>
          <w:rFonts w:ascii="Times New Roman" w:hAnsi="Times New Roman" w:cs="Times New Roman"/>
          <w:sz w:val="24"/>
          <w:szCs w:val="24"/>
        </w:rPr>
        <w:t>)].</w:t>
      </w:r>
      <w:r>
        <w:rPr>
          <w:rFonts w:ascii="Times New Roman" w:hAnsi="Times New Roman" w:cs="Times New Roman"/>
          <w:sz w:val="24"/>
          <w:szCs w:val="24"/>
        </w:rPr>
        <w:t xml:space="preserve"> Such solutions can be considered as a cloud of scalar particles localized in the ergosphere of the black hole. Here the angular velocity of rotation of the event horizon must be synchronized with the internal frequency of the complex scalar field, then there is not fluy of the matter field through the event horizon and th</w:t>
      </w:r>
      <w:r w:rsidR="003001B5">
        <w:rPr>
          <w:rFonts w:ascii="Times New Roman" w:hAnsi="Times New Roman" w:cs="Times New Roman"/>
          <w:sz w:val="24"/>
          <w:szCs w:val="24"/>
        </w:rPr>
        <w:t>e configuration remains stable [</w:t>
      </w:r>
      <w:r w:rsidRPr="00D86522">
        <w:rPr>
          <w:rFonts w:ascii="Times New Roman" w:hAnsi="Times New Roman" w:cs="Times New Roman"/>
          <w:sz w:val="24"/>
          <w:szCs w:val="24"/>
        </w:rPr>
        <w:t>C. L. Benone, L. C. B. Crispino, C. Herdeiro and E. Radu, Phys. Rev. D 90   (2014) 10, 104024</w:t>
      </w:r>
      <w:r w:rsidR="003001B5">
        <w:rPr>
          <w:rFonts w:ascii="Times New Roman" w:hAnsi="Times New Roman" w:cs="Times New Roman"/>
          <w:sz w:val="24"/>
          <w:szCs w:val="24"/>
        </w:rPr>
        <w:t>]</w:t>
      </w:r>
      <w:r>
        <w:rPr>
          <w:rFonts w:ascii="Times New Roman" w:hAnsi="Times New Roman" w:cs="Times New Roman"/>
          <w:sz w:val="24"/>
          <w:szCs w:val="24"/>
        </w:rPr>
        <w:t>. Another generalization of this system represents elec</w:t>
      </w:r>
      <w:r>
        <w:rPr>
          <w:rFonts w:ascii="Times New Roman" w:hAnsi="Times New Roman" w:cs="Times New Roman"/>
          <w:sz w:val="24"/>
          <w:szCs w:val="24"/>
        </w:rPr>
        <w:t>t</w:t>
      </w:r>
      <w:r>
        <w:rPr>
          <w:rFonts w:ascii="Times New Roman" w:hAnsi="Times New Roman" w:cs="Times New Roman"/>
          <w:sz w:val="24"/>
          <w:szCs w:val="24"/>
        </w:rPr>
        <w:t>rically charged scalar field synchronized with the Kerr-Newman blac</w:t>
      </w:r>
      <w:r w:rsidR="003001B5">
        <w:rPr>
          <w:rFonts w:ascii="Times New Roman" w:hAnsi="Times New Roman" w:cs="Times New Roman"/>
          <w:sz w:val="24"/>
          <w:szCs w:val="24"/>
        </w:rPr>
        <w:t>k hole [</w:t>
      </w:r>
      <w:r w:rsidRPr="00D86522">
        <w:rPr>
          <w:rFonts w:ascii="Times New Roman" w:hAnsi="Times New Roman" w:cs="Times New Roman"/>
          <w:sz w:val="24"/>
          <w:szCs w:val="24"/>
        </w:rPr>
        <w:t>C. Herdeiro, I. Perapec</w:t>
      </w:r>
      <w:r w:rsidRPr="00D86522">
        <w:rPr>
          <w:rFonts w:ascii="Times New Roman" w:hAnsi="Times New Roman" w:cs="Times New Roman"/>
          <w:sz w:val="24"/>
          <w:szCs w:val="24"/>
        </w:rPr>
        <w:t>h</w:t>
      </w:r>
      <w:r w:rsidRPr="00D86522">
        <w:rPr>
          <w:rFonts w:ascii="Times New Roman" w:hAnsi="Times New Roman" w:cs="Times New Roman"/>
          <w:sz w:val="24"/>
          <w:szCs w:val="24"/>
        </w:rPr>
        <w:lastRenderedPageBreak/>
        <w:t>ka, E. Radu and Y. Shnir, JHEP 1902 (2019) 111</w:t>
      </w:r>
      <w:r w:rsidR="003001B5">
        <w:rPr>
          <w:rFonts w:ascii="Times New Roman" w:hAnsi="Times New Roman" w:cs="Times New Roman"/>
          <w:sz w:val="24"/>
          <w:szCs w:val="24"/>
        </w:rPr>
        <w:t>].  It was</w:t>
      </w:r>
      <w:r>
        <w:rPr>
          <w:rFonts w:ascii="Times New Roman" w:hAnsi="Times New Roman" w:cs="Times New Roman"/>
          <w:sz w:val="24"/>
          <w:szCs w:val="24"/>
        </w:rPr>
        <w:t xml:space="preserve"> also shown that self-interaction of the scalar fields allows for existence of non-linear clouds in the space-time with Kerr geometry. It was shown in 2020 that another type of charged non-linear scalar clouds may exist in the vicinity of the  spherically symmetric</w:t>
      </w:r>
      <w:r w:rsidR="003001B5">
        <w:rPr>
          <w:rFonts w:ascii="Times New Roman" w:hAnsi="Times New Roman" w:cs="Times New Roman"/>
          <w:sz w:val="24"/>
          <w:szCs w:val="24"/>
        </w:rPr>
        <w:t xml:space="preserve"> Reissner-Nordstem black hole  [</w:t>
      </w:r>
      <w:r w:rsidRPr="00D86522">
        <w:rPr>
          <w:rFonts w:ascii="Times New Roman" w:hAnsi="Times New Roman" w:cs="Times New Roman"/>
          <w:sz w:val="24"/>
          <w:szCs w:val="24"/>
        </w:rPr>
        <w:t xml:space="preserve">J. P. Hong, M. Suzuki and </w:t>
      </w:r>
      <w:r>
        <w:rPr>
          <w:rFonts w:ascii="Times New Roman" w:hAnsi="Times New Roman" w:cs="Times New Roman"/>
          <w:sz w:val="24"/>
          <w:szCs w:val="24"/>
        </w:rPr>
        <w:t xml:space="preserve">M. Yamada, Phys. Rev. Lett. 125 </w:t>
      </w:r>
      <w:r w:rsidRPr="00D86522">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D86522">
        <w:rPr>
          <w:rFonts w:ascii="Times New Roman" w:hAnsi="Times New Roman" w:cs="Times New Roman"/>
          <w:sz w:val="24"/>
          <w:szCs w:val="24"/>
        </w:rPr>
        <w:t>111104</w:t>
      </w:r>
      <w:r w:rsidR="003001B5">
        <w:rPr>
          <w:rFonts w:ascii="Times New Roman" w:hAnsi="Times New Roman" w:cs="Times New Roman"/>
          <w:sz w:val="24"/>
          <w:szCs w:val="24"/>
        </w:rPr>
        <w:t>]</w:t>
      </w:r>
      <w:r w:rsidRPr="00C76155">
        <w:rPr>
          <w:rFonts w:ascii="Times New Roman" w:hAnsi="Times New Roman" w:cs="Times New Roman"/>
          <w:sz w:val="24"/>
          <w:szCs w:val="24"/>
          <w:lang w:val="en-US"/>
        </w:rPr>
        <w:t xml:space="preserve">. </w:t>
      </w:r>
      <w:r>
        <w:rPr>
          <w:rFonts w:ascii="Times New Roman" w:hAnsi="Times New Roman" w:cs="Times New Roman"/>
          <w:sz w:val="24"/>
          <w:szCs w:val="24"/>
        </w:rPr>
        <w:t>Multicomponent systems of boson stars in the Einstein-Klein-Gordon theory</w:t>
      </w:r>
      <w:r w:rsidRPr="00C76155">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rPr>
        <w:t>a</w:t>
      </w:r>
      <w:r>
        <w:rPr>
          <w:rFonts w:ascii="Times New Roman" w:hAnsi="Times New Roman" w:cs="Times New Roman"/>
          <w:sz w:val="24"/>
          <w:szCs w:val="24"/>
        </w:rPr>
        <w:t>ve been constructed in</w:t>
      </w:r>
      <w:r w:rsidRPr="00C76155">
        <w:rPr>
          <w:rFonts w:ascii="Times New Roman" w:hAnsi="Times New Roman" w:cs="Times New Roman"/>
          <w:sz w:val="24"/>
          <w:szCs w:val="24"/>
          <w:lang w:val="en-US"/>
        </w:rPr>
        <w:t xml:space="preserve"> 2021 </w:t>
      </w:r>
      <w:r w:rsidR="003001B5">
        <w:rPr>
          <w:rFonts w:ascii="Times New Roman" w:hAnsi="Times New Roman" w:cs="Times New Roman"/>
          <w:sz w:val="24"/>
          <w:szCs w:val="24"/>
        </w:rPr>
        <w:t>[</w:t>
      </w:r>
      <w:r w:rsidRPr="00C76155">
        <w:rPr>
          <w:rFonts w:ascii="Times New Roman" w:hAnsi="Times New Roman" w:cs="Times New Roman"/>
          <w:sz w:val="24"/>
          <w:szCs w:val="24"/>
          <w:lang w:val="en-US"/>
        </w:rPr>
        <w:t>C.Herdeiro, J.Kunz, I.Perapechka, E.Radu, Ya.Shnir</w:t>
      </w:r>
      <w:r>
        <w:rPr>
          <w:rFonts w:ascii="Times New Roman" w:hAnsi="Times New Roman" w:cs="Times New Roman"/>
          <w:sz w:val="24"/>
          <w:szCs w:val="24"/>
        </w:rPr>
        <w:t xml:space="preserve">, </w:t>
      </w:r>
      <w:r w:rsidRPr="00C76155">
        <w:rPr>
          <w:rFonts w:ascii="Times New Roman" w:hAnsi="Times New Roman" w:cs="Times New Roman"/>
          <w:sz w:val="24"/>
          <w:szCs w:val="24"/>
          <w:lang w:val="en-US"/>
        </w:rPr>
        <w:t>Phy</w:t>
      </w:r>
      <w:r>
        <w:rPr>
          <w:rFonts w:ascii="Times New Roman" w:hAnsi="Times New Roman" w:cs="Times New Roman"/>
          <w:sz w:val="24"/>
          <w:szCs w:val="24"/>
        </w:rPr>
        <w:t xml:space="preserve">s. </w:t>
      </w:r>
      <w:proofErr w:type="gramStart"/>
      <w:r w:rsidRPr="00C76155">
        <w:rPr>
          <w:rFonts w:ascii="Times New Roman" w:hAnsi="Times New Roman" w:cs="Times New Roman"/>
          <w:sz w:val="24"/>
          <w:szCs w:val="24"/>
          <w:lang w:val="en-US"/>
        </w:rPr>
        <w:t>Lett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76155">
        <w:rPr>
          <w:rFonts w:ascii="Times New Roman" w:hAnsi="Times New Roman" w:cs="Times New Roman"/>
          <w:sz w:val="24"/>
          <w:szCs w:val="24"/>
          <w:lang w:val="en-US"/>
        </w:rPr>
        <w:t xml:space="preserve"> </w:t>
      </w:r>
      <w:proofErr w:type="gramStart"/>
      <w:r w:rsidRPr="00C76155">
        <w:rPr>
          <w:rFonts w:ascii="Times New Roman" w:hAnsi="Times New Roman" w:cs="Times New Roman"/>
          <w:sz w:val="24"/>
          <w:szCs w:val="24"/>
          <w:lang w:val="en-US"/>
        </w:rPr>
        <w:t>B812 (2021) 136027</w:t>
      </w:r>
      <w:r w:rsidR="003001B5">
        <w:rPr>
          <w:rFonts w:ascii="Times New Roman" w:hAnsi="Times New Roman" w:cs="Times New Roman"/>
          <w:sz w:val="24"/>
          <w:szCs w:val="24"/>
        </w:rPr>
        <w:t>]</w:t>
      </w:r>
      <w:r>
        <w:rPr>
          <w:rFonts w:ascii="Times New Roman" w:hAnsi="Times New Roman" w:cs="Times New Roman"/>
          <w:sz w:val="24"/>
          <w:szCs w:val="24"/>
        </w:rPr>
        <w:t>.</w:t>
      </w:r>
      <w:proofErr w:type="gramEnd"/>
      <w:r w:rsidRPr="00C76155">
        <w:rPr>
          <w:rFonts w:ascii="Times New Roman" w:hAnsi="Times New Roman" w:cs="Times New Roman"/>
          <w:sz w:val="24"/>
          <w:szCs w:val="24"/>
          <w:lang w:val="en-US"/>
        </w:rPr>
        <w:t xml:space="preserve"> </w:t>
      </w:r>
      <w:r w:rsidRPr="00757CC8">
        <w:rPr>
          <w:rFonts w:ascii="Times New Roman" w:hAnsi="Times New Roman" w:cs="Times New Roman"/>
          <w:sz w:val="24"/>
          <w:szCs w:val="24"/>
        </w:rPr>
        <w:t xml:space="preserve">       </w:t>
      </w:r>
    </w:p>
    <w:p w:rsidR="000F47A7" w:rsidRPr="00016F3A" w:rsidRDefault="000F47A7" w:rsidP="000F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de-DE" w:eastAsia="de-DE"/>
        </w:rPr>
      </w:pPr>
    </w:p>
    <w:p w:rsidR="005E5761" w:rsidRDefault="00697384" w:rsidP="005E5761">
      <w:pPr>
        <w:spacing w:line="0" w:lineRule="atLeast"/>
        <w:jc w:val="both"/>
        <w:rPr>
          <w:rFonts w:eastAsia="Times New Roman"/>
          <w:b/>
          <w:lang w:val="en-US"/>
        </w:rPr>
      </w:pPr>
      <w:r w:rsidRPr="00A1358F">
        <w:rPr>
          <w:rFonts w:eastAsia="Times New Roman"/>
          <w:b/>
          <w:lang w:val="en-US"/>
        </w:rPr>
        <w:t>During</w:t>
      </w:r>
      <w:r w:rsidR="003001B5">
        <w:rPr>
          <w:rFonts w:eastAsia="Times New Roman"/>
          <w:b/>
          <w:lang w:val="en-US"/>
        </w:rPr>
        <w:t xml:space="preserve"> </w:t>
      </w:r>
      <w:proofErr w:type="gramStart"/>
      <w:r w:rsidR="003001B5">
        <w:rPr>
          <w:rFonts w:eastAsia="Times New Roman"/>
          <w:b/>
          <w:lang w:val="en-US"/>
        </w:rPr>
        <w:t xml:space="preserve">performing </w:t>
      </w:r>
      <w:r w:rsidRPr="00A1358F">
        <w:rPr>
          <w:rFonts w:eastAsia="Times New Roman"/>
          <w:b/>
          <w:lang w:val="en-US"/>
        </w:rPr>
        <w:t xml:space="preserve"> the</w:t>
      </w:r>
      <w:proofErr w:type="gramEnd"/>
      <w:r w:rsidRPr="00A1358F">
        <w:rPr>
          <w:rFonts w:eastAsia="Times New Roman"/>
          <w:b/>
          <w:lang w:val="en-US"/>
        </w:rPr>
        <w:t xml:space="preserve"> project i</w:t>
      </w:r>
      <w:r w:rsidR="00A13487" w:rsidRPr="00A1358F">
        <w:rPr>
          <w:rFonts w:eastAsia="Times New Roman"/>
          <w:b/>
          <w:lang w:val="en-US"/>
        </w:rPr>
        <w:t>t is planned to obtain the following results:</w:t>
      </w:r>
    </w:p>
    <w:p w:rsidR="000505BF" w:rsidRPr="005E5761" w:rsidRDefault="000505BF" w:rsidP="000505BF">
      <w:pPr>
        <w:spacing w:line="0" w:lineRule="atLeast"/>
        <w:jc w:val="both"/>
        <w:rPr>
          <w:rFonts w:eastAsia="Times New Roman"/>
          <w:b/>
          <w:lang w:val="en-US"/>
        </w:rPr>
      </w:pPr>
      <w:r>
        <w:rPr>
          <w:rFonts w:eastAsia="Times New Roman"/>
          <w:lang w:val="en-US"/>
        </w:rPr>
        <w:t xml:space="preserve">- Constructing the one-loop induced effective action in the theory of hypermultiplet interacting with N=2 supergravity in the harmonic superspace approach, working out the superfield proper time method and finding out the divergences in terms of N=2 super geometrical invariants. </w:t>
      </w:r>
    </w:p>
    <w:p w:rsidR="000505BF" w:rsidRDefault="000505BF" w:rsidP="000505BF">
      <w:pPr>
        <w:spacing w:line="0" w:lineRule="atLeast"/>
        <w:jc w:val="both"/>
        <w:rPr>
          <w:rFonts w:eastAsia="Times New Roman"/>
          <w:lang w:val="en-US"/>
        </w:rPr>
      </w:pPr>
      <w:r>
        <w:rPr>
          <w:rFonts w:eastAsia="Times New Roman"/>
          <w:lang w:val="en-US"/>
        </w:rPr>
        <w:t xml:space="preserve"> -  Development of the methods of calculation of the one-loop induced effective action</w:t>
      </w:r>
      <w:r w:rsidRPr="008B0C68">
        <w:rPr>
          <w:rFonts w:eastAsia="Times New Roman"/>
          <w:lang w:val="en-US"/>
        </w:rPr>
        <w:t xml:space="preserve"> </w:t>
      </w:r>
      <w:r>
        <w:rPr>
          <w:rFonts w:eastAsia="Times New Roman"/>
          <w:lang w:val="en-US"/>
        </w:rPr>
        <w:t xml:space="preserve">in the theory of hypermultiplet coupled to external fields of N=2 harmonic gauge superfields of the bosonic higher spins and calculating the divergent contributions to the effective action in terms of invariants composed out of the higher-spin superfields.  </w:t>
      </w:r>
    </w:p>
    <w:p w:rsidR="000505BF" w:rsidRDefault="000505BF" w:rsidP="000505BF">
      <w:pPr>
        <w:spacing w:line="0" w:lineRule="atLeast"/>
        <w:jc w:val="both"/>
        <w:rPr>
          <w:rFonts w:eastAsia="Times New Roman"/>
          <w:lang w:val="en-US"/>
        </w:rPr>
      </w:pPr>
      <w:r>
        <w:rPr>
          <w:rFonts w:eastAsia="Times New Roman"/>
          <w:lang w:val="en-US"/>
        </w:rPr>
        <w:t xml:space="preserve">-   Derivation of 4D, N=2 harmonic superfield formulation for N=2 supersymmetric gauge fermionic higher spin fields. </w:t>
      </w:r>
      <w:proofErr w:type="gramStart"/>
      <w:r>
        <w:rPr>
          <w:rFonts w:eastAsia="Times New Roman"/>
          <w:lang w:val="en-US"/>
        </w:rPr>
        <w:t>Construction of the free action and defining the relevant gauge transformations.</w:t>
      </w:r>
      <w:proofErr w:type="gramEnd"/>
      <w:r>
        <w:rPr>
          <w:rFonts w:eastAsia="Times New Roman"/>
          <w:lang w:val="en-US"/>
        </w:rPr>
        <w:t xml:space="preserve">  </w:t>
      </w:r>
      <w:proofErr w:type="gramStart"/>
      <w:r>
        <w:rPr>
          <w:rFonts w:eastAsia="Times New Roman"/>
          <w:lang w:val="en-US"/>
        </w:rPr>
        <w:t>Constructing the cubic vertices of the interaction of such superfields with hypermultiplet.</w:t>
      </w:r>
      <w:proofErr w:type="gramEnd"/>
      <w:r>
        <w:rPr>
          <w:rFonts w:eastAsia="Times New Roman"/>
          <w:lang w:val="en-US"/>
        </w:rPr>
        <w:t xml:space="preserve"> </w:t>
      </w:r>
    </w:p>
    <w:p w:rsidR="00513763" w:rsidRDefault="00513763" w:rsidP="00513763">
      <w:pPr>
        <w:spacing w:line="0" w:lineRule="atLeast"/>
        <w:jc w:val="both"/>
        <w:rPr>
          <w:rFonts w:eastAsia="Times New Roman"/>
          <w:lang w:val="en-US"/>
        </w:rPr>
      </w:pPr>
      <w:r>
        <w:rPr>
          <w:rFonts w:eastAsia="Times New Roman"/>
          <w:lang w:val="en-US"/>
        </w:rPr>
        <w:t xml:space="preserve">-    Working out 4D, N=2 superfield gauge theory of higher spin fields in the AdS space, defining the corresponding gauge superfields, deriving their free action and the algebra of their gauge transformations.  </w:t>
      </w:r>
    </w:p>
    <w:p w:rsidR="00513763" w:rsidRDefault="00513763" w:rsidP="00513763">
      <w:pPr>
        <w:spacing w:line="0" w:lineRule="atLeast"/>
        <w:jc w:val="both"/>
        <w:rPr>
          <w:rFonts w:eastAsia="Times New Roman"/>
          <w:lang w:val="en-US"/>
        </w:rPr>
      </w:pPr>
      <w:r>
        <w:rPr>
          <w:rFonts w:eastAsia="Times New Roman"/>
          <w:lang w:val="en-US"/>
        </w:rPr>
        <w:t>-  Finding out superfield harmonic Lagrangians of sigma models obtained by T-duality from 2D, N</w:t>
      </w:r>
      <w:proofErr w:type="gramStart"/>
      <w:r>
        <w:rPr>
          <w:rFonts w:eastAsia="Times New Roman"/>
          <w:lang w:val="en-US"/>
        </w:rPr>
        <w:t>=(</w:t>
      </w:r>
      <w:proofErr w:type="gramEnd"/>
      <w:r>
        <w:rPr>
          <w:rFonts w:eastAsia="Times New Roman"/>
          <w:lang w:val="en-US"/>
        </w:rPr>
        <w:t xml:space="preserve">4,4) supersymmetric hyperkahler and quaternion-kahler sigma models, analysis of classical and quantum target geometries of such new models and generalizing them to non-abelian T-duality. </w:t>
      </w:r>
    </w:p>
    <w:p w:rsidR="005E5761" w:rsidRDefault="005E5761" w:rsidP="005E5761">
      <w:pPr>
        <w:spacing w:line="0" w:lineRule="atLeast"/>
        <w:jc w:val="both"/>
        <w:rPr>
          <w:rFonts w:eastAsia="Times New Roman"/>
          <w:lang w:val="en-US"/>
        </w:rPr>
      </w:pPr>
      <w:r>
        <w:rPr>
          <w:rFonts w:eastAsia="Times New Roman"/>
          <w:lang w:val="en-US"/>
        </w:rPr>
        <w:t xml:space="preserve">- </w:t>
      </w:r>
      <w:r w:rsidRPr="005E5761">
        <w:rPr>
          <w:rFonts w:eastAsia="Times New Roman"/>
          <w:lang w:val="en-US"/>
        </w:rPr>
        <w:t>Calculating all leading and subleading in the dimensional regularization parameter two-loop counterterms in 6D, N=(1,0) and N=(1,1) supersymmetric gauge theories in the framework of the harmonic background superfield method.</w:t>
      </w:r>
    </w:p>
    <w:p w:rsidR="00A13487" w:rsidRPr="0072388A" w:rsidRDefault="00A13487" w:rsidP="00A13487">
      <w:pPr>
        <w:spacing w:line="0" w:lineRule="atLeast"/>
        <w:jc w:val="both"/>
        <w:rPr>
          <w:rFonts w:eastAsia="Times New Roman"/>
          <w:lang w:val="en-US"/>
        </w:rPr>
      </w:pPr>
      <w:r w:rsidRPr="0072388A">
        <w:rPr>
          <w:rFonts w:eastAsia="Times New Roman"/>
          <w:lang w:val="en-US"/>
        </w:rPr>
        <w:t xml:space="preserve">- </w:t>
      </w:r>
      <w:r w:rsidR="00524473">
        <w:rPr>
          <w:rFonts w:eastAsia="Times New Roman"/>
          <w:lang w:val="en-US"/>
        </w:rPr>
        <w:t xml:space="preserve">  </w:t>
      </w:r>
      <w:r w:rsidR="009E37A7" w:rsidRPr="009E37A7">
        <w:rPr>
          <w:rFonts w:eastAsia="Times New Roman"/>
          <w:lang w:val="en-US"/>
        </w:rPr>
        <w:t xml:space="preserve">Development of effective methods for describing gauge fields and superfields of infinite spin in an </w:t>
      </w:r>
      <w:r w:rsidR="00524473">
        <w:rPr>
          <w:rFonts w:eastAsia="Times New Roman"/>
          <w:lang w:val="en-US"/>
        </w:rPr>
        <w:t xml:space="preserve">an </w:t>
      </w:r>
      <w:r w:rsidR="009E37A7" w:rsidRPr="009E37A7">
        <w:rPr>
          <w:rFonts w:eastAsia="Times New Roman"/>
          <w:lang w:val="en-US"/>
        </w:rPr>
        <w:t>arbitrary space-time dimension. Using the twistor ap</w:t>
      </w:r>
      <w:r w:rsidR="009E37A7">
        <w:rPr>
          <w:rFonts w:eastAsia="Times New Roman"/>
          <w:lang w:val="en-US"/>
        </w:rPr>
        <w:t>proach and BRST methods to find</w:t>
      </w:r>
      <w:r w:rsidR="009E37A7" w:rsidRPr="009E37A7">
        <w:rPr>
          <w:rFonts w:eastAsia="Times New Roman"/>
          <w:lang w:val="en-US"/>
        </w:rPr>
        <w:t xml:space="preserve"> Lagrangian</w:t>
      </w:r>
      <w:r w:rsidR="009E37A7">
        <w:rPr>
          <w:rFonts w:eastAsia="Times New Roman"/>
          <w:lang w:val="en-US"/>
        </w:rPr>
        <w:t>s</w:t>
      </w:r>
      <w:r w:rsidR="009E37A7" w:rsidRPr="009E37A7">
        <w:rPr>
          <w:rFonts w:eastAsia="Times New Roman"/>
          <w:lang w:val="en-US"/>
        </w:rPr>
        <w:t xml:space="preserve"> </w:t>
      </w:r>
      <w:r w:rsidR="009E37A7">
        <w:rPr>
          <w:rFonts w:eastAsia="Times New Roman"/>
          <w:lang w:val="en-US"/>
        </w:rPr>
        <w:t>describing free</w:t>
      </w:r>
      <w:r w:rsidR="009E37A7" w:rsidRPr="009E37A7">
        <w:rPr>
          <w:rFonts w:eastAsia="Times New Roman"/>
          <w:lang w:val="en-US"/>
        </w:rPr>
        <w:t xml:space="preserve"> infinite spin</w:t>
      </w:r>
      <w:r w:rsidR="009E37A7">
        <w:rPr>
          <w:rFonts w:eastAsia="Times New Roman"/>
          <w:lang w:val="en-US"/>
        </w:rPr>
        <w:t xml:space="preserve"> (super</w:t>
      </w:r>
      <w:proofErr w:type="gramStart"/>
      <w:r w:rsidR="009E37A7">
        <w:rPr>
          <w:rFonts w:eastAsia="Times New Roman"/>
          <w:lang w:val="en-US"/>
        </w:rPr>
        <w:t>)fields</w:t>
      </w:r>
      <w:proofErr w:type="gramEnd"/>
      <w:r w:rsidR="009E37A7" w:rsidRPr="009E37A7">
        <w:rPr>
          <w:rFonts w:eastAsia="Times New Roman"/>
          <w:lang w:val="en-US"/>
        </w:rPr>
        <w:t>.</w:t>
      </w:r>
    </w:p>
    <w:p w:rsidR="00A13487" w:rsidRPr="0072388A" w:rsidRDefault="00A13487" w:rsidP="00A13487">
      <w:pPr>
        <w:spacing w:line="0" w:lineRule="atLeast"/>
        <w:jc w:val="both"/>
        <w:rPr>
          <w:rFonts w:eastAsia="Times New Roman"/>
          <w:lang w:val="en-US"/>
        </w:rPr>
      </w:pPr>
      <w:r w:rsidRPr="0072388A">
        <w:rPr>
          <w:rFonts w:eastAsia="Times New Roman"/>
          <w:lang w:val="en-US"/>
        </w:rPr>
        <w:t xml:space="preserve">- </w:t>
      </w:r>
      <w:r w:rsidR="00524473">
        <w:rPr>
          <w:rFonts w:eastAsia="Times New Roman"/>
          <w:lang w:val="en-US"/>
        </w:rPr>
        <w:t xml:space="preserve">  </w:t>
      </w:r>
      <w:r w:rsidR="00EA7D10" w:rsidRPr="00EA7D10">
        <w:rPr>
          <w:rFonts w:eastAsia="Times New Roman"/>
          <w:lang w:val="en-US"/>
        </w:rPr>
        <w:t>Finding the Lagrangians describing the interaction</w:t>
      </w:r>
      <w:r w:rsidR="00EA7D10">
        <w:rPr>
          <w:rFonts w:eastAsia="Times New Roman"/>
          <w:lang w:val="en-US"/>
        </w:rPr>
        <w:t>s</w:t>
      </w:r>
      <w:r w:rsidR="00EA7D10" w:rsidRPr="00EA7D10">
        <w:rPr>
          <w:rFonts w:eastAsia="Times New Roman"/>
          <w:lang w:val="en-US"/>
        </w:rPr>
        <w:t xml:space="preserve"> of infinite spin fields and </w:t>
      </w:r>
      <w:r w:rsidR="00EA7D10">
        <w:rPr>
          <w:rFonts w:eastAsia="Times New Roman"/>
          <w:lang w:val="en-US"/>
        </w:rPr>
        <w:t>higher spin</w:t>
      </w:r>
      <w:r w:rsidR="00EA7D10" w:rsidRPr="00EA7D10">
        <w:rPr>
          <w:rFonts w:eastAsia="Times New Roman"/>
          <w:lang w:val="en-US"/>
        </w:rPr>
        <w:t xml:space="preserve"> fields with fields of fixed spin. Calculation by the background field method of quantum loop corrections </w:t>
      </w:r>
      <w:r w:rsidR="00EA7D10">
        <w:rPr>
          <w:rFonts w:eastAsia="Times New Roman"/>
          <w:lang w:val="en-US"/>
        </w:rPr>
        <w:t>obtained from</w:t>
      </w:r>
      <w:r w:rsidR="00EA7D10" w:rsidRPr="00EA7D10">
        <w:rPr>
          <w:rFonts w:eastAsia="Times New Roman"/>
          <w:lang w:val="en-US"/>
        </w:rPr>
        <w:t xml:space="preserve"> th</w:t>
      </w:r>
      <w:r w:rsidR="00EA7D10">
        <w:rPr>
          <w:rFonts w:eastAsia="Times New Roman"/>
          <w:lang w:val="en-US"/>
        </w:rPr>
        <w:t>ese</w:t>
      </w:r>
      <w:r w:rsidR="00EA7D10" w:rsidRPr="00EA7D10">
        <w:rPr>
          <w:rFonts w:eastAsia="Times New Roman"/>
          <w:lang w:val="en-US"/>
        </w:rPr>
        <w:t xml:space="preserve"> interaction</w:t>
      </w:r>
      <w:r w:rsidR="00EA7D10">
        <w:rPr>
          <w:rFonts w:eastAsia="Times New Roman"/>
          <w:lang w:val="en-US"/>
        </w:rPr>
        <w:t>s</w:t>
      </w:r>
      <w:r w:rsidR="00EA7D10" w:rsidRPr="00EA7D10">
        <w:rPr>
          <w:rFonts w:eastAsia="Times New Roman"/>
          <w:lang w:val="en-US"/>
        </w:rPr>
        <w:t>. Application of the approach found in the supercase.</w:t>
      </w:r>
    </w:p>
    <w:p w:rsidR="00A13487" w:rsidRPr="0072388A" w:rsidRDefault="00A13487" w:rsidP="00A13487">
      <w:pPr>
        <w:spacing w:line="0" w:lineRule="atLeast"/>
        <w:jc w:val="both"/>
        <w:rPr>
          <w:rFonts w:eastAsia="Times New Roman"/>
          <w:lang w:val="en-US"/>
        </w:rPr>
      </w:pPr>
      <w:r w:rsidRPr="0072388A">
        <w:rPr>
          <w:rFonts w:eastAsia="Times New Roman"/>
          <w:lang w:val="en-US"/>
        </w:rPr>
        <w:t xml:space="preserve">- </w:t>
      </w:r>
      <w:r w:rsidR="002224A2" w:rsidRPr="002224A2">
        <w:rPr>
          <w:rStyle w:val="rynqvb"/>
          <w:lang w:val="en-US"/>
        </w:rPr>
        <w:t>Building</w:t>
      </w:r>
      <w:r w:rsidR="002224A2" w:rsidRPr="00C93F23">
        <w:rPr>
          <w:rFonts w:eastAsia="Times New Roman"/>
          <w:lang w:val="en-US"/>
        </w:rPr>
        <w:t xml:space="preserve"> </w:t>
      </w:r>
      <w:r w:rsidR="002224A2">
        <w:rPr>
          <w:rFonts w:eastAsia="Times New Roman"/>
          <w:lang w:val="en-US"/>
        </w:rPr>
        <w:t xml:space="preserve">the </w:t>
      </w:r>
      <w:r w:rsidR="00C93F23" w:rsidRPr="00C93F23">
        <w:rPr>
          <w:rFonts w:eastAsia="Times New Roman"/>
          <w:lang w:val="en-US"/>
        </w:rPr>
        <w:t>superfield matrix formulation of new N=4 and N=8 supersymmetric extensions of integrable many-particle systems and their quantization. Construction of supersymmetric matrix systems with extended deformed supersymmetry and matrix systems of superconforma</w:t>
      </w:r>
      <w:r w:rsidR="00524473">
        <w:rPr>
          <w:rFonts w:eastAsia="Times New Roman"/>
          <w:lang w:val="en-US"/>
        </w:rPr>
        <w:t>l mechanics in harmonic N=4, 1D</w:t>
      </w:r>
      <w:r w:rsidR="00C93F23" w:rsidRPr="00C93F23">
        <w:rPr>
          <w:rFonts w:eastAsia="Times New Roman"/>
          <w:lang w:val="en-US"/>
        </w:rPr>
        <w:t xml:space="preserve"> superspace. </w:t>
      </w:r>
      <w:proofErr w:type="gramStart"/>
      <w:r w:rsidR="00C93F23" w:rsidRPr="00C93F23">
        <w:rPr>
          <w:rFonts w:eastAsia="Times New Roman"/>
          <w:lang w:val="en-US"/>
        </w:rPr>
        <w:t>Finding applications of such systems in cosmological models, in black hole physics and nuclear physics.</w:t>
      </w:r>
      <w:proofErr w:type="gramEnd"/>
    </w:p>
    <w:p w:rsidR="00A13487" w:rsidRPr="0072388A" w:rsidRDefault="00A13487" w:rsidP="00A13487">
      <w:pPr>
        <w:spacing w:line="0" w:lineRule="atLeast"/>
        <w:jc w:val="both"/>
        <w:rPr>
          <w:rFonts w:eastAsia="Times New Roman"/>
          <w:lang w:val="en-US"/>
        </w:rPr>
      </w:pPr>
      <w:r w:rsidRPr="0072388A">
        <w:rPr>
          <w:rFonts w:eastAsia="Times New Roman"/>
          <w:lang w:val="en-US"/>
        </w:rPr>
        <w:t xml:space="preserve">- </w:t>
      </w:r>
      <w:r w:rsidR="002224A2" w:rsidRPr="00F432F2">
        <w:rPr>
          <w:rStyle w:val="rynqvb"/>
          <w:lang w:val="en-US"/>
        </w:rPr>
        <w:t xml:space="preserve">Construction of new models of N-extended supersymmetric quantum mechanics by </w:t>
      </w:r>
      <w:r w:rsidR="00771D33">
        <w:rPr>
          <w:rStyle w:val="rynqvb"/>
          <w:lang w:val="en-US"/>
        </w:rPr>
        <w:t xml:space="preserve">using the superfield  gauging </w:t>
      </w:r>
      <w:r w:rsidR="002224A2" w:rsidRPr="00F432F2">
        <w:rPr>
          <w:rStyle w:val="rynqvb"/>
          <w:lang w:val="en-US"/>
        </w:rPr>
        <w:t xml:space="preserve"> method, which describe the interaction of dynamic and semidynamic multiplets of various types, including mirror multiplets.</w:t>
      </w:r>
      <w:r w:rsidR="002224A2" w:rsidRPr="00F432F2">
        <w:rPr>
          <w:rStyle w:val="hwtze"/>
          <w:lang w:val="en-US"/>
        </w:rPr>
        <w:t xml:space="preserve"> </w:t>
      </w:r>
      <w:proofErr w:type="gramStart"/>
      <w:r w:rsidR="002224A2" w:rsidRPr="00F432F2">
        <w:rPr>
          <w:rStyle w:val="rynqvb"/>
          <w:lang w:val="en-US"/>
        </w:rPr>
        <w:t>Finding quantum generators of symmetry and quantum spectrum in the constructed supersymmetric models.</w:t>
      </w:r>
      <w:proofErr w:type="gramEnd"/>
    </w:p>
    <w:p w:rsidR="00771D33" w:rsidRPr="00A0097B" w:rsidRDefault="00524473" w:rsidP="00771D33">
      <w:pPr>
        <w:spacing w:line="259" w:lineRule="auto"/>
        <w:jc w:val="both"/>
        <w:rPr>
          <w:color w:val="000000" w:themeColor="text1"/>
          <w:lang w:val="en-US"/>
        </w:rPr>
      </w:pPr>
      <w:r w:rsidRPr="00A0097B">
        <w:rPr>
          <w:color w:val="000000" w:themeColor="text1"/>
          <w:lang w:val="en-US"/>
        </w:rPr>
        <w:t>- C</w:t>
      </w:r>
      <w:r w:rsidR="00771D33" w:rsidRPr="00A0097B">
        <w:rPr>
          <w:color w:val="000000" w:themeColor="text1"/>
          <w:lang w:val="en-US"/>
        </w:rPr>
        <w:t>onstruct</w:t>
      </w:r>
      <w:r w:rsidR="00693DBF" w:rsidRPr="00A0097B">
        <w:rPr>
          <w:color w:val="000000" w:themeColor="text1"/>
          <w:lang w:val="en-US"/>
        </w:rPr>
        <w:t>ion</w:t>
      </w:r>
      <w:r w:rsidR="00771D33" w:rsidRPr="00A0097B">
        <w:rPr>
          <w:color w:val="000000" w:themeColor="text1"/>
          <w:lang w:val="en-US"/>
        </w:rPr>
        <w:t xml:space="preserve"> and study </w:t>
      </w:r>
      <w:r w:rsidRPr="00A0097B">
        <w:rPr>
          <w:color w:val="000000" w:themeColor="text1"/>
          <w:lang w:val="en-US"/>
        </w:rPr>
        <w:t xml:space="preserve">of </w:t>
      </w:r>
      <w:r w:rsidR="00771D33" w:rsidRPr="00A0097B">
        <w:rPr>
          <w:color w:val="000000" w:themeColor="text1"/>
          <w:lang w:val="en-US"/>
        </w:rPr>
        <w:t>N=4 models of supersymmetric mechanics based on the interaction of linear and nonlinea</w:t>
      </w:r>
      <w:r w:rsidRPr="00A0097B">
        <w:rPr>
          <w:color w:val="000000" w:themeColor="text1"/>
          <w:lang w:val="en-US"/>
        </w:rPr>
        <w:t xml:space="preserve">r supermultiplets </w:t>
      </w:r>
      <w:r w:rsidR="00771D33" w:rsidRPr="00A0097B">
        <w:rPr>
          <w:color w:val="000000" w:themeColor="text1"/>
          <w:lang w:val="en-US"/>
        </w:rPr>
        <w:t>with the component content (4</w:t>
      </w:r>
      <w:proofErr w:type="gramStart"/>
      <w:r w:rsidR="00771D33" w:rsidRPr="00A0097B">
        <w:rPr>
          <w:color w:val="000000" w:themeColor="text1"/>
          <w:lang w:val="en-US"/>
        </w:rPr>
        <w:t>,4,0</w:t>
      </w:r>
      <w:proofErr w:type="gramEnd"/>
      <w:r w:rsidR="00771D33" w:rsidRPr="00A0097B">
        <w:rPr>
          <w:color w:val="000000" w:themeColor="text1"/>
          <w:lang w:val="en-US"/>
        </w:rPr>
        <w:t>), (3,4,1) a</w:t>
      </w:r>
      <w:r w:rsidRPr="00A0097B">
        <w:rPr>
          <w:color w:val="000000" w:themeColor="text1"/>
          <w:lang w:val="en-US"/>
        </w:rPr>
        <w:t>nd (2,4,2)</w:t>
      </w:r>
      <w:r w:rsidR="00771D33" w:rsidRPr="00A0097B">
        <w:rPr>
          <w:color w:val="000000" w:themeColor="text1"/>
          <w:lang w:val="en-US"/>
        </w:rPr>
        <w:t xml:space="preserve">. </w:t>
      </w:r>
      <w:r w:rsidRPr="00A0097B">
        <w:rPr>
          <w:color w:val="000000" w:themeColor="text1"/>
          <w:lang w:val="en-US"/>
        </w:rPr>
        <w:lastRenderedPageBreak/>
        <w:t xml:space="preserve">Generalizing the </w:t>
      </w:r>
      <w:r w:rsidR="00771D33" w:rsidRPr="00A0097B">
        <w:rPr>
          <w:color w:val="000000" w:themeColor="text1"/>
          <w:lang w:val="en-US"/>
        </w:rPr>
        <w:t>models for mirro</w:t>
      </w:r>
      <w:r w:rsidRPr="00A0097B">
        <w:rPr>
          <w:color w:val="000000" w:themeColor="text1"/>
          <w:lang w:val="en-US"/>
        </w:rPr>
        <w:t xml:space="preserve">r multiplets </w:t>
      </w:r>
      <w:r w:rsidR="00771D33" w:rsidRPr="00A0097B">
        <w:rPr>
          <w:color w:val="000000" w:themeColor="text1"/>
          <w:lang w:val="en-US"/>
        </w:rPr>
        <w:t xml:space="preserve">to </w:t>
      </w:r>
      <w:proofErr w:type="gramStart"/>
      <w:r w:rsidR="00771D33" w:rsidRPr="00A0097B">
        <w:rPr>
          <w:color w:val="000000" w:themeColor="text1"/>
          <w:lang w:val="en-US"/>
        </w:rPr>
        <w:t>SU(</w:t>
      </w:r>
      <w:proofErr w:type="gramEnd"/>
      <w:r w:rsidR="00771D33" w:rsidRPr="00A0097B">
        <w:rPr>
          <w:color w:val="000000" w:themeColor="text1"/>
          <w:lang w:val="en-US"/>
        </w:rPr>
        <w:t>2|1) supe</w:t>
      </w:r>
      <w:r w:rsidRPr="00A0097B">
        <w:rPr>
          <w:color w:val="000000" w:themeColor="text1"/>
          <w:lang w:val="en-US"/>
        </w:rPr>
        <w:t>rsymmetric mechanics. Q</w:t>
      </w:r>
      <w:r w:rsidR="00771D33" w:rsidRPr="00A0097B">
        <w:rPr>
          <w:color w:val="000000" w:themeColor="text1"/>
          <w:lang w:val="en-US"/>
        </w:rPr>
        <w:t xml:space="preserve">uantization </w:t>
      </w:r>
      <w:r w:rsidRPr="00A0097B">
        <w:rPr>
          <w:color w:val="000000" w:themeColor="text1"/>
          <w:lang w:val="en-US"/>
        </w:rPr>
        <w:t xml:space="preserve">and analysis of the </w:t>
      </w:r>
      <w:r w:rsidR="00771D33" w:rsidRPr="00A0097B">
        <w:rPr>
          <w:color w:val="000000" w:themeColor="text1"/>
          <w:lang w:val="en-US"/>
        </w:rPr>
        <w:t xml:space="preserve">structure of wave functions in the framework of the </w:t>
      </w:r>
      <w:proofErr w:type="gramStart"/>
      <w:r w:rsidR="00771D33" w:rsidRPr="00A0097B">
        <w:rPr>
          <w:color w:val="000000" w:themeColor="text1"/>
          <w:lang w:val="en-US"/>
        </w:rPr>
        <w:t>SU(</w:t>
      </w:r>
      <w:proofErr w:type="gramEnd"/>
      <w:r w:rsidR="00771D33" w:rsidRPr="00A0097B">
        <w:rPr>
          <w:color w:val="000000" w:themeColor="text1"/>
          <w:lang w:val="en-US"/>
        </w:rPr>
        <w:t>2|1) representation theory.</w:t>
      </w:r>
    </w:p>
    <w:p w:rsidR="007D343C" w:rsidRDefault="00C85C4F" w:rsidP="007D343C">
      <w:pPr>
        <w:spacing w:after="0" w:line="240" w:lineRule="atLeast"/>
        <w:jc w:val="both"/>
        <w:rPr>
          <w:lang w:val="en-US"/>
        </w:rPr>
      </w:pPr>
      <w:r>
        <w:rPr>
          <w:color w:val="000000"/>
          <w:shd w:val="clear" w:color="auto" w:fill="F5F5F5"/>
          <w:lang w:val="en-US"/>
        </w:rPr>
        <w:t xml:space="preserve"> </w:t>
      </w:r>
      <w:r w:rsidR="00524473">
        <w:rPr>
          <w:lang w:val="en-US"/>
        </w:rPr>
        <w:t>-  C</w:t>
      </w:r>
      <w:r w:rsidR="007D343C">
        <w:rPr>
          <w:lang w:val="en-US"/>
        </w:rPr>
        <w:t>onstruct</w:t>
      </w:r>
      <w:r w:rsidR="00524473">
        <w:rPr>
          <w:lang w:val="en-US"/>
        </w:rPr>
        <w:t>ing</w:t>
      </w:r>
      <w:r w:rsidR="007D343C">
        <w:rPr>
          <w:lang w:val="en-US"/>
        </w:rPr>
        <w:t xml:space="preserve"> the </w:t>
      </w:r>
      <w:r w:rsidR="007D343C" w:rsidRPr="00A304E7">
        <w:rPr>
          <w:lang w:val="en-US"/>
        </w:rPr>
        <w:t xml:space="preserve">Hamiltonian formulation and </w:t>
      </w:r>
      <w:r w:rsidR="007D343C">
        <w:rPr>
          <w:lang w:val="en-US"/>
        </w:rPr>
        <w:t>perform</w:t>
      </w:r>
      <w:r w:rsidR="00524473">
        <w:rPr>
          <w:lang w:val="en-US"/>
        </w:rPr>
        <w:t>ing</w:t>
      </w:r>
      <w:r w:rsidR="007D343C">
        <w:rPr>
          <w:lang w:val="en-US"/>
        </w:rPr>
        <w:t xml:space="preserve"> </w:t>
      </w:r>
      <w:r w:rsidR="007D343C" w:rsidRPr="00A304E7">
        <w:rPr>
          <w:lang w:val="en-US"/>
        </w:rPr>
        <w:t>quantization of the generalization</w:t>
      </w:r>
      <w:r w:rsidR="007D343C">
        <w:rPr>
          <w:lang w:val="en-US"/>
        </w:rPr>
        <w:t>s</w:t>
      </w:r>
      <w:r w:rsidR="007D343C" w:rsidRPr="00A304E7">
        <w:rPr>
          <w:lang w:val="en-US"/>
        </w:rPr>
        <w:t xml:space="preserve"> of systems </w:t>
      </w:r>
      <w:r w:rsidR="00524473">
        <w:rPr>
          <w:lang w:val="en-US"/>
        </w:rPr>
        <w:t xml:space="preserve">with the </w:t>
      </w:r>
      <w:r w:rsidR="007D343C" w:rsidRPr="00A304E7">
        <w:rPr>
          <w:lang w:val="en-US"/>
        </w:rPr>
        <w:t xml:space="preserve"> </w:t>
      </w:r>
      <w:r w:rsidR="007D343C">
        <w:rPr>
          <w:lang w:val="en-US"/>
        </w:rPr>
        <w:t xml:space="preserve"> nonlinear </w:t>
      </w:r>
      <w:r w:rsidR="007D343C" w:rsidRPr="00A304E7">
        <w:rPr>
          <w:lang w:val="en-US"/>
        </w:rPr>
        <w:t xml:space="preserve">(2.4.2)  </w:t>
      </w:r>
      <w:r w:rsidR="007D343C" w:rsidRPr="004202F0">
        <w:rPr>
          <w:lang w:val="en-US"/>
        </w:rPr>
        <w:t xml:space="preserve"> </w:t>
      </w:r>
      <w:r w:rsidR="007D343C">
        <w:rPr>
          <w:lang w:val="en-US"/>
        </w:rPr>
        <w:t>supermultiplet.</w:t>
      </w:r>
    </w:p>
    <w:p w:rsidR="007D343C" w:rsidRDefault="007D343C" w:rsidP="007D343C">
      <w:pPr>
        <w:spacing w:after="0" w:line="240" w:lineRule="atLeast"/>
        <w:jc w:val="both"/>
        <w:rPr>
          <w:lang w:val="en-US"/>
        </w:rPr>
      </w:pPr>
    </w:p>
    <w:p w:rsidR="007D343C" w:rsidRPr="004202F0" w:rsidRDefault="007D343C" w:rsidP="007D343C">
      <w:pPr>
        <w:spacing w:after="0" w:line="240" w:lineRule="atLeast"/>
        <w:jc w:val="both"/>
        <w:rPr>
          <w:lang w:val="en-US"/>
        </w:rPr>
      </w:pPr>
      <w:r>
        <w:rPr>
          <w:lang w:val="en-US"/>
        </w:rPr>
        <w:t xml:space="preserve"> -  Constructing </w:t>
      </w:r>
      <w:proofErr w:type="gramStart"/>
      <w:r>
        <w:rPr>
          <w:lang w:val="en-US"/>
        </w:rPr>
        <w:t xml:space="preserve">an </w:t>
      </w:r>
      <w:r w:rsidRPr="009B44EF">
        <w:rPr>
          <w:lang w:val="en-US"/>
        </w:rPr>
        <w:t xml:space="preserve"> </w:t>
      </w:r>
      <w:r>
        <w:rPr>
          <w:lang w:val="en-US"/>
        </w:rPr>
        <w:t>e</w:t>
      </w:r>
      <w:r w:rsidRPr="009B44EF">
        <w:rPr>
          <w:lang w:val="en-US"/>
        </w:rPr>
        <w:t>xtension</w:t>
      </w:r>
      <w:proofErr w:type="gramEnd"/>
      <w:r w:rsidRPr="009B44EF">
        <w:rPr>
          <w:lang w:val="en-US"/>
        </w:rPr>
        <w:t xml:space="preserve"> of N= 4 supersymmetric mechanics with (3.4.1) supermultiplet to the class of    </w:t>
      </w:r>
      <w:r w:rsidR="00524473">
        <w:rPr>
          <w:lang w:val="en-US"/>
        </w:rPr>
        <w:t>systems paramet</w:t>
      </w:r>
      <w:r w:rsidRPr="004202F0">
        <w:rPr>
          <w:lang w:val="en-US"/>
        </w:rPr>
        <w:t>rized by an arbitrary holomorphic function, similar to the  generalization of system</w:t>
      </w:r>
      <w:r>
        <w:rPr>
          <w:lang w:val="en-US"/>
        </w:rPr>
        <w:t xml:space="preserve">s </w:t>
      </w:r>
      <w:r w:rsidRPr="004202F0">
        <w:rPr>
          <w:lang w:val="en-US"/>
        </w:rPr>
        <w:t xml:space="preserve">with </w:t>
      </w:r>
      <w:r>
        <w:rPr>
          <w:lang w:val="en-US"/>
        </w:rPr>
        <w:t xml:space="preserve"> the multiplet </w:t>
      </w:r>
      <w:r w:rsidRPr="004202F0">
        <w:rPr>
          <w:lang w:val="en-US"/>
        </w:rPr>
        <w:t>(2.4.2)</w:t>
      </w:r>
      <w:r>
        <w:rPr>
          <w:lang w:val="en-US"/>
        </w:rPr>
        <w:t xml:space="preserve">. </w:t>
      </w:r>
    </w:p>
    <w:p w:rsidR="007D343C" w:rsidRDefault="007D343C" w:rsidP="007D343C">
      <w:pPr>
        <w:spacing w:after="0" w:line="240" w:lineRule="atLeast"/>
        <w:jc w:val="both"/>
        <w:rPr>
          <w:lang w:val="en-US"/>
        </w:rPr>
      </w:pPr>
    </w:p>
    <w:p w:rsidR="007D343C" w:rsidRPr="004202F0" w:rsidRDefault="007D343C" w:rsidP="007D343C">
      <w:pPr>
        <w:spacing w:after="0" w:line="240" w:lineRule="atLeast"/>
        <w:jc w:val="both"/>
        <w:rPr>
          <w:lang w:val="en-US"/>
        </w:rPr>
      </w:pPr>
      <w:r>
        <w:rPr>
          <w:lang w:val="en-US"/>
        </w:rPr>
        <w:t xml:space="preserve"> -  </w:t>
      </w:r>
      <w:r w:rsidRPr="009B44EF">
        <w:rPr>
          <w:lang w:val="en-US"/>
        </w:rPr>
        <w:t xml:space="preserve">Construction and study of many-particle systems with nonlinear supermultiplets, </w:t>
      </w:r>
      <w:r>
        <w:rPr>
          <w:lang w:val="en-US"/>
        </w:rPr>
        <w:t xml:space="preserve">as well as </w:t>
      </w:r>
      <w:r w:rsidRPr="009B44EF">
        <w:rPr>
          <w:lang w:val="en-US"/>
        </w:rPr>
        <w:t xml:space="preserve">  </w:t>
      </w:r>
      <w:r w:rsidRPr="004202F0">
        <w:rPr>
          <w:lang w:val="en-US"/>
        </w:rPr>
        <w:t>their further generalization.</w:t>
      </w:r>
    </w:p>
    <w:p w:rsidR="002F7AF9" w:rsidRDefault="002F7AF9" w:rsidP="0022628F">
      <w:pPr>
        <w:rPr>
          <w:color w:val="000000"/>
          <w:shd w:val="clear" w:color="auto" w:fill="F5F5F5"/>
          <w:lang w:val="en-US"/>
        </w:rPr>
      </w:pPr>
    </w:p>
    <w:p w:rsidR="00C85C4F" w:rsidRDefault="00C85C4F" w:rsidP="00A0097B">
      <w:pPr>
        <w:jc w:val="both"/>
        <w:rPr>
          <w:color w:val="000000"/>
          <w:shd w:val="clear" w:color="auto" w:fill="F5F5F5"/>
          <w:lang w:val="en-US"/>
        </w:rPr>
      </w:pPr>
      <w:r>
        <w:rPr>
          <w:color w:val="000000"/>
          <w:shd w:val="clear" w:color="auto" w:fill="F5F5F5"/>
          <w:lang w:val="en-US"/>
        </w:rPr>
        <w:t>-</w:t>
      </w:r>
      <w:r w:rsidR="00A0097B">
        <w:rPr>
          <w:color w:val="000000"/>
          <w:shd w:val="clear" w:color="auto" w:fill="F5F5F5"/>
          <w:lang w:val="en-US"/>
        </w:rPr>
        <w:t xml:space="preserve"> </w:t>
      </w:r>
      <w:r w:rsidR="0022628F" w:rsidRPr="006E370F">
        <w:rPr>
          <w:color w:val="000000"/>
          <w:shd w:val="clear" w:color="auto" w:fill="F5F5F5"/>
          <w:lang w:val="en-US"/>
        </w:rPr>
        <w:t>Construction of a superfield description of Calogero-type models with extended N≥4 supersymmetries in the framework of the m</w:t>
      </w:r>
      <w:r>
        <w:rPr>
          <w:color w:val="000000"/>
          <w:shd w:val="clear" w:color="auto" w:fill="F5F5F5"/>
          <w:lang w:val="en-US"/>
        </w:rPr>
        <w:t>atrix approach.</w:t>
      </w:r>
      <w:r w:rsidR="0022628F" w:rsidRPr="006E370F">
        <w:rPr>
          <w:color w:val="000000"/>
          <w:shd w:val="clear" w:color="auto" w:fill="F5F5F5"/>
          <w:lang w:val="en-US"/>
        </w:rPr>
        <w:t xml:space="preserve"> </w:t>
      </w:r>
    </w:p>
    <w:p w:rsidR="0022628F" w:rsidRPr="006E370F" w:rsidRDefault="00C85C4F" w:rsidP="00A0097B">
      <w:pPr>
        <w:jc w:val="both"/>
        <w:rPr>
          <w:rStyle w:val="rynqvb"/>
          <w:color w:val="000000"/>
          <w:shd w:val="clear" w:color="auto" w:fill="F5F5F5"/>
          <w:lang w:val="en-US"/>
        </w:rPr>
      </w:pPr>
      <w:r>
        <w:rPr>
          <w:color w:val="000000"/>
          <w:shd w:val="clear" w:color="auto" w:fill="F5F5F5"/>
          <w:lang w:val="en-US"/>
        </w:rPr>
        <w:t xml:space="preserve">- </w:t>
      </w:r>
      <w:r w:rsidR="00693DBF">
        <w:rPr>
          <w:color w:val="000000"/>
          <w:shd w:val="clear" w:color="auto" w:fill="F5F5F5"/>
          <w:lang w:val="en-US"/>
        </w:rPr>
        <w:t xml:space="preserve"> </w:t>
      </w:r>
      <w:r w:rsidR="0022628F" w:rsidRPr="006E370F">
        <w:rPr>
          <w:rStyle w:val="rynqvb"/>
          <w:color w:val="000000"/>
          <w:shd w:val="clear" w:color="auto" w:fill="F5F5F5"/>
          <w:lang w:val="en-US"/>
        </w:rPr>
        <w:t xml:space="preserve">Analysis of the integrability of N-extended supersymmetric systems of the Euler–Calogero–Moser and Calogero–Moser–Sutherland types for the A(n-1) series of the Coxeter group by constructing the Lax representation, as well as the generalization of all models from the A(n−1) series to other </w:t>
      </w:r>
      <w:r w:rsidRPr="006E370F">
        <w:rPr>
          <w:rStyle w:val="rynqvb"/>
          <w:color w:val="000000"/>
          <w:shd w:val="clear" w:color="auto" w:fill="F5F5F5"/>
          <w:lang w:val="en-US"/>
        </w:rPr>
        <w:t xml:space="preserve">Coxeter </w:t>
      </w:r>
      <w:r w:rsidR="0022628F" w:rsidRPr="006E370F">
        <w:rPr>
          <w:rStyle w:val="rynqvb"/>
          <w:color w:val="000000"/>
          <w:shd w:val="clear" w:color="auto" w:fill="F5F5F5"/>
          <w:lang w:val="en-US"/>
        </w:rPr>
        <w:t>groups.</w:t>
      </w:r>
    </w:p>
    <w:p w:rsidR="0022628F" w:rsidRPr="006E370F" w:rsidRDefault="00C85C4F" w:rsidP="0022628F">
      <w:pPr>
        <w:rPr>
          <w:lang w:val="en-US"/>
        </w:rPr>
      </w:pPr>
      <w:r>
        <w:rPr>
          <w:color w:val="000000"/>
          <w:shd w:val="clear" w:color="auto" w:fill="F5F5F5"/>
          <w:lang w:val="en-US"/>
        </w:rPr>
        <w:t xml:space="preserve">  -</w:t>
      </w:r>
      <w:r w:rsidR="00693DBF">
        <w:rPr>
          <w:color w:val="000000"/>
          <w:shd w:val="clear" w:color="auto" w:fill="F5F5F5"/>
          <w:lang w:val="en-US"/>
        </w:rPr>
        <w:t xml:space="preserve"> </w:t>
      </w:r>
      <w:r w:rsidR="0022628F" w:rsidRPr="006E370F">
        <w:rPr>
          <w:color w:val="000000"/>
          <w:shd w:val="clear" w:color="auto" w:fill="F5F5F5"/>
          <w:lang w:val="en-US"/>
        </w:rPr>
        <w:t>Finding an explicit</w:t>
      </w:r>
      <w:r>
        <w:rPr>
          <w:color w:val="000000"/>
          <w:shd w:val="clear" w:color="auto" w:fill="F5F5F5"/>
          <w:lang w:val="en-US"/>
        </w:rPr>
        <w:t xml:space="preserve"> form of the </w:t>
      </w:r>
      <w:r w:rsidR="0022628F" w:rsidRPr="006E370F">
        <w:rPr>
          <w:color w:val="000000"/>
          <w:shd w:val="clear" w:color="auto" w:fill="F5F5F5"/>
          <w:lang w:val="en-US"/>
        </w:rPr>
        <w:t xml:space="preserve">functionally independent conserved Liouville currents, as well as an additional set of conserved currents, in N=2 supersymmetric Calogero models for all root systems of Coxeter </w:t>
      </w:r>
      <w:r>
        <w:rPr>
          <w:color w:val="000000"/>
          <w:shd w:val="clear" w:color="auto" w:fill="F5F5F5"/>
          <w:lang w:val="en-US"/>
        </w:rPr>
        <w:t xml:space="preserve"> </w:t>
      </w:r>
      <w:r w:rsidR="0022628F" w:rsidRPr="006E370F">
        <w:rPr>
          <w:color w:val="000000"/>
          <w:shd w:val="clear" w:color="auto" w:fill="F5F5F5"/>
          <w:lang w:val="en-US"/>
        </w:rPr>
        <w:t>groups.</w:t>
      </w:r>
    </w:p>
    <w:p w:rsidR="0022628F" w:rsidRDefault="0022628F" w:rsidP="00D81EA2">
      <w:pPr>
        <w:spacing w:after="0" w:line="240" w:lineRule="atLeast"/>
        <w:jc w:val="both"/>
        <w:rPr>
          <w:lang w:val="en-US"/>
        </w:rPr>
      </w:pPr>
    </w:p>
    <w:p w:rsidR="00D81EA2" w:rsidRPr="00651847" w:rsidRDefault="00D81EA2" w:rsidP="00D81EA2">
      <w:pPr>
        <w:spacing w:after="0" w:line="240" w:lineRule="atLeast"/>
        <w:jc w:val="both"/>
        <w:rPr>
          <w:lang w:val="en-US"/>
        </w:rPr>
      </w:pPr>
      <w:r>
        <w:rPr>
          <w:lang w:val="en-US"/>
        </w:rPr>
        <w:t xml:space="preserve">- </w:t>
      </w:r>
      <w:r w:rsidRPr="00651847">
        <w:rPr>
          <w:lang w:val="en-US"/>
        </w:rPr>
        <w:t xml:space="preserve">Two new </w:t>
      </w:r>
      <w:r>
        <w:rPr>
          <w:lang w:val="en-US"/>
        </w:rPr>
        <w:t>exactly</w:t>
      </w:r>
      <w:r w:rsidRPr="00651847">
        <w:rPr>
          <w:lang w:val="en-US"/>
        </w:rPr>
        <w:t xml:space="preserve"> calculated </w:t>
      </w:r>
      <w:r>
        <w:rPr>
          <w:lang w:val="en-US"/>
        </w:rPr>
        <w:t>rarefied</w:t>
      </w:r>
      <w:r w:rsidRPr="00651847">
        <w:rPr>
          <w:lang w:val="en-US"/>
        </w:rPr>
        <w:t xml:space="preserve"> elliptic beta integrals associated with special lens spaces and a special subgroup of modular transformations </w:t>
      </w:r>
      <w:r>
        <w:rPr>
          <w:lang w:val="en-US"/>
        </w:rPr>
        <w:t xml:space="preserve">group </w:t>
      </w:r>
      <w:proofErr w:type="gramStart"/>
      <w:r>
        <w:rPr>
          <w:lang w:val="en-US"/>
        </w:rPr>
        <w:t>SL(</w:t>
      </w:r>
      <w:proofErr w:type="gramEnd"/>
      <w:r>
        <w:rPr>
          <w:lang w:val="en-US"/>
        </w:rPr>
        <w:t xml:space="preserve">2,Z) will be constructed. </w:t>
      </w:r>
      <w:r w:rsidRPr="00651847">
        <w:rPr>
          <w:lang w:val="en-US"/>
        </w:rPr>
        <w:t>We plan</w:t>
      </w:r>
      <w:r w:rsidR="00931B5F">
        <w:rPr>
          <w:lang w:val="en-US"/>
        </w:rPr>
        <w:t xml:space="preserve"> to prove </w:t>
      </w:r>
      <w:r w:rsidRPr="00651847">
        <w:rPr>
          <w:lang w:val="en-US"/>
        </w:rPr>
        <w:t xml:space="preserve">that the superconformal index of the </w:t>
      </w:r>
      <w:r>
        <w:rPr>
          <w:lang w:val="en-US"/>
        </w:rPr>
        <w:t>chiral</w:t>
      </w:r>
      <w:r w:rsidRPr="00651847">
        <w:rPr>
          <w:lang w:val="en-US"/>
        </w:rPr>
        <w:t xml:space="preserve"> multiplet </w:t>
      </w:r>
      <w:r>
        <w:rPr>
          <w:lang w:val="en-US"/>
        </w:rPr>
        <w:t xml:space="preserve">in </w:t>
      </w:r>
      <w:r w:rsidRPr="00651847">
        <w:rPr>
          <w:lang w:val="en-US"/>
        </w:rPr>
        <w:t>N=</w:t>
      </w:r>
      <w:proofErr w:type="gramStart"/>
      <w:r w:rsidRPr="00651847">
        <w:rPr>
          <w:lang w:val="en-US"/>
        </w:rPr>
        <w:t>1  superconformal</w:t>
      </w:r>
      <w:proofErr w:type="gramEnd"/>
      <w:r w:rsidRPr="00651847">
        <w:rPr>
          <w:lang w:val="en-US"/>
        </w:rPr>
        <w:t xml:space="preserve"> theory over products of special lens spaces with a circle coincides with a new generalized</w:t>
      </w:r>
      <w:r>
        <w:rPr>
          <w:lang w:val="en-US"/>
        </w:rPr>
        <w:t xml:space="preserve"> rarefied</w:t>
      </w:r>
      <w:r w:rsidRPr="00651847">
        <w:rPr>
          <w:lang w:val="en-US"/>
        </w:rPr>
        <w:t xml:space="preserve"> elliptic gamma function.</w:t>
      </w:r>
      <w:r>
        <w:rPr>
          <w:lang w:val="en-US"/>
        </w:rPr>
        <w:t xml:space="preserve"> </w:t>
      </w:r>
    </w:p>
    <w:p w:rsidR="00D81EA2" w:rsidRDefault="00D81EA2" w:rsidP="00D81EA2">
      <w:pPr>
        <w:spacing w:after="0" w:line="240" w:lineRule="atLeast"/>
        <w:jc w:val="both"/>
        <w:rPr>
          <w:lang w:val="en-US"/>
        </w:rPr>
      </w:pPr>
    </w:p>
    <w:p w:rsidR="00D81EA2" w:rsidRPr="00931B5F" w:rsidRDefault="00931B5F" w:rsidP="00931B5F">
      <w:pPr>
        <w:spacing w:after="0" w:line="240" w:lineRule="atLeast"/>
        <w:jc w:val="both"/>
        <w:rPr>
          <w:lang w:val="en-US"/>
        </w:rPr>
      </w:pPr>
      <w:r>
        <w:rPr>
          <w:lang w:val="en-US"/>
        </w:rPr>
        <w:t xml:space="preserve">-    </w:t>
      </w:r>
      <w:r w:rsidR="00D81EA2" w:rsidRPr="00931B5F">
        <w:rPr>
          <w:lang w:val="en-US"/>
        </w:rPr>
        <w:t>We plan to compute a matrix of modular transformations of one-point</w:t>
      </w:r>
      <w:r>
        <w:rPr>
          <w:lang w:val="en-US"/>
        </w:rPr>
        <w:t xml:space="preserve"> conformal blocks on a torus </w:t>
      </w:r>
      <w:r w:rsidR="00D81EA2" w:rsidRPr="00931B5F">
        <w:rPr>
          <w:lang w:val="en-US"/>
        </w:rPr>
        <w:t xml:space="preserve"> in the Neveu-Schwarz sector of N=1 superconformal Liouvil</w:t>
      </w:r>
      <w:r>
        <w:rPr>
          <w:lang w:val="en-US"/>
        </w:rPr>
        <w:t xml:space="preserve">le field theory, based on  </w:t>
      </w:r>
      <w:r w:rsidR="00D81EA2" w:rsidRPr="00931B5F">
        <w:rPr>
          <w:lang w:val="en-US"/>
        </w:rPr>
        <w:t>the expression of this matrix as an integral of the product of certain elements of the fusion matrix</w:t>
      </w:r>
      <w:r>
        <w:rPr>
          <w:lang w:val="en-US"/>
        </w:rPr>
        <w:t>.</w:t>
      </w:r>
      <w:r w:rsidR="00D81EA2" w:rsidRPr="00931B5F">
        <w:rPr>
          <w:lang w:val="en-US"/>
        </w:rPr>
        <w:t xml:space="preserve"> </w:t>
      </w:r>
    </w:p>
    <w:p w:rsidR="00433DE1" w:rsidRDefault="00433DE1" w:rsidP="00D81EA2">
      <w:pPr>
        <w:spacing w:after="0" w:line="240" w:lineRule="atLeast"/>
        <w:jc w:val="both"/>
        <w:rPr>
          <w:lang w:val="en-US"/>
        </w:rPr>
      </w:pPr>
    </w:p>
    <w:p w:rsidR="00D81EA2" w:rsidRDefault="003B3E15" w:rsidP="00D81EA2">
      <w:pPr>
        <w:spacing w:after="0" w:line="240" w:lineRule="atLeast"/>
        <w:jc w:val="both"/>
        <w:rPr>
          <w:lang w:val="en-US"/>
        </w:rPr>
      </w:pPr>
      <w:r>
        <w:rPr>
          <w:lang w:val="en-US"/>
        </w:rPr>
        <w:t xml:space="preserve"> -    </w:t>
      </w:r>
      <w:r w:rsidR="00D81EA2" w:rsidRPr="00D81EA2">
        <w:rPr>
          <w:lang w:val="en-US"/>
        </w:rPr>
        <w:t>We also plan to obtain the difference equations for the fusion matrix in the Neveu-Schwarz sector of N=1 superconformal Liouville field theory [8] and show their connection with the corresponding difference equations for the rarefied hyperbolic hypergeometric functions</w:t>
      </w:r>
      <w:r w:rsidR="00D81EA2">
        <w:rPr>
          <w:lang w:val="en-US"/>
        </w:rPr>
        <w:t>.</w:t>
      </w:r>
    </w:p>
    <w:p w:rsidR="00D81EA2" w:rsidRDefault="00D81EA2" w:rsidP="00D81EA2">
      <w:pPr>
        <w:spacing w:after="0" w:line="240" w:lineRule="atLeast"/>
        <w:jc w:val="both"/>
        <w:rPr>
          <w:lang w:val="en-US"/>
        </w:rPr>
      </w:pPr>
    </w:p>
    <w:p w:rsidR="00D81EA2" w:rsidRPr="00A0097B" w:rsidRDefault="003B3E15" w:rsidP="00A0097B">
      <w:pPr>
        <w:pStyle w:val="ad"/>
        <w:jc w:val="both"/>
        <w:rPr>
          <w:rFonts w:ascii="Times New Roman" w:hAnsi="Times New Roman" w:cs="Courier New"/>
          <w:sz w:val="24"/>
        </w:rPr>
      </w:pPr>
      <w:r>
        <w:rPr>
          <w:rFonts w:ascii="Times New Roman" w:hAnsi="Times New Roman" w:cs="Courier New"/>
          <w:sz w:val="24"/>
          <w:lang w:val="en-US"/>
        </w:rPr>
        <w:t xml:space="preserve"> -   </w:t>
      </w:r>
      <w:r w:rsidR="00931B5F">
        <w:rPr>
          <w:rFonts w:ascii="Times New Roman" w:hAnsi="Times New Roman" w:cs="Courier New"/>
          <w:sz w:val="24"/>
        </w:rPr>
        <w:t>Fi</w:t>
      </w:r>
      <w:r w:rsidR="00D81EA2">
        <w:rPr>
          <w:rFonts w:ascii="Times New Roman" w:hAnsi="Times New Roman" w:cs="Courier New"/>
          <w:sz w:val="24"/>
        </w:rPr>
        <w:t>ind</w:t>
      </w:r>
      <w:r w:rsidR="00931B5F">
        <w:rPr>
          <w:rFonts w:ascii="Times New Roman" w:hAnsi="Times New Roman" w:cs="Courier New"/>
          <w:sz w:val="24"/>
        </w:rPr>
        <w:t>ing</w:t>
      </w:r>
      <w:r w:rsidR="00D81EA2">
        <w:rPr>
          <w:rFonts w:ascii="Times New Roman" w:hAnsi="Times New Roman" w:cs="Courier New"/>
          <w:sz w:val="24"/>
        </w:rPr>
        <w:t xml:space="preserve">  a new class of solutions of GR with gauge multicomponent matter fields </w:t>
      </w:r>
      <w:r w:rsidR="00A0097B">
        <w:rPr>
          <w:rFonts w:ascii="Times New Roman" w:hAnsi="Times New Roman" w:cs="Courier New"/>
          <w:sz w:val="24"/>
        </w:rPr>
        <w:t xml:space="preserve"> </w:t>
      </w:r>
      <w:r w:rsidR="00D81EA2">
        <w:rPr>
          <w:rFonts w:ascii="Times New Roman" w:hAnsi="Times New Roman" w:cs="Courier New"/>
          <w:sz w:val="24"/>
        </w:rPr>
        <w:t>in models with spontaneous symmetry breaking, which correspond to stationary rotating multicomponent ultraco</w:t>
      </w:r>
      <w:r w:rsidR="00D81EA2">
        <w:rPr>
          <w:rFonts w:ascii="Times New Roman" w:hAnsi="Times New Roman" w:cs="Courier New"/>
          <w:sz w:val="24"/>
        </w:rPr>
        <w:t>m</w:t>
      </w:r>
      <w:r w:rsidR="00D81EA2">
        <w:rPr>
          <w:rFonts w:ascii="Times New Roman" w:hAnsi="Times New Roman" w:cs="Courier New"/>
          <w:sz w:val="24"/>
        </w:rPr>
        <w:t>pact self-gravitating boson stars with several long-range fields, and to the new types of hairy black h</w:t>
      </w:r>
      <w:r w:rsidR="00D81EA2">
        <w:rPr>
          <w:rFonts w:ascii="Times New Roman" w:hAnsi="Times New Roman" w:cs="Courier New"/>
          <w:sz w:val="24"/>
        </w:rPr>
        <w:t>o</w:t>
      </w:r>
      <w:r w:rsidR="00D81EA2">
        <w:rPr>
          <w:rFonts w:ascii="Times New Roman" w:hAnsi="Times New Roman" w:cs="Courier New"/>
          <w:sz w:val="24"/>
        </w:rPr>
        <w:t>les with a cloud of charged scalar fields located in erg</w:t>
      </w:r>
      <w:r w:rsidR="00931B5F">
        <w:rPr>
          <w:rFonts w:ascii="Times New Roman" w:hAnsi="Times New Roman" w:cs="Courier New"/>
          <w:sz w:val="24"/>
        </w:rPr>
        <w:t>osphere of the black hole. S</w:t>
      </w:r>
      <w:r w:rsidR="00D81EA2">
        <w:rPr>
          <w:rFonts w:ascii="Times New Roman" w:hAnsi="Times New Roman" w:cs="Courier New"/>
          <w:sz w:val="24"/>
        </w:rPr>
        <w:t>tudy</w:t>
      </w:r>
      <w:r w:rsidR="00931B5F">
        <w:rPr>
          <w:rFonts w:ascii="Times New Roman" w:hAnsi="Times New Roman" w:cs="Courier New"/>
          <w:sz w:val="24"/>
        </w:rPr>
        <w:t>ing</w:t>
      </w:r>
      <w:r w:rsidR="00D81EA2">
        <w:rPr>
          <w:rFonts w:ascii="Times New Roman" w:hAnsi="Times New Roman" w:cs="Courier New"/>
          <w:sz w:val="24"/>
        </w:rPr>
        <w:t xml:space="preserve"> </w:t>
      </w:r>
      <w:r>
        <w:rPr>
          <w:rFonts w:ascii="Times New Roman" w:hAnsi="Times New Roman" w:cs="Courier New"/>
          <w:sz w:val="24"/>
        </w:rPr>
        <w:t xml:space="preserve">a </w:t>
      </w:r>
      <w:r w:rsidR="00D81EA2">
        <w:rPr>
          <w:rFonts w:ascii="Times New Roman" w:hAnsi="Times New Roman" w:cs="Courier New"/>
          <w:sz w:val="24"/>
        </w:rPr>
        <w:t xml:space="preserve">new class of solutions with the event horizon and magnetic field generated by stationary supercurrents on the </w:t>
      </w:r>
      <w:r>
        <w:rPr>
          <w:rFonts w:ascii="Times New Roman" w:hAnsi="Times New Roman" w:cs="Courier New"/>
          <w:sz w:val="24"/>
        </w:rPr>
        <w:t xml:space="preserve">black-hole </w:t>
      </w:r>
      <w:r w:rsidR="00D81EA2">
        <w:rPr>
          <w:rFonts w:ascii="Times New Roman" w:hAnsi="Times New Roman" w:cs="Courier New"/>
          <w:sz w:val="24"/>
        </w:rPr>
        <w:t>horizon.</w:t>
      </w:r>
      <w:r w:rsidR="00D81EA2" w:rsidRPr="00C76155">
        <w:rPr>
          <w:rFonts w:ascii="Times New Roman" w:hAnsi="Times New Roman" w:cs="Courier New"/>
          <w:sz w:val="24"/>
          <w:lang w:val="en-US"/>
        </w:rPr>
        <w:t xml:space="preserve"> </w:t>
      </w:r>
    </w:p>
    <w:p w:rsidR="00D81EA2" w:rsidRDefault="00D81EA2" w:rsidP="00D81EA2">
      <w:pPr>
        <w:pStyle w:val="ad"/>
        <w:rPr>
          <w:rFonts w:ascii="Times New Roman" w:hAnsi="Times New Roman" w:cs="Courier New"/>
          <w:sz w:val="24"/>
        </w:rPr>
      </w:pPr>
    </w:p>
    <w:p w:rsidR="00D81EA2" w:rsidRPr="00B51321" w:rsidRDefault="003B3E15" w:rsidP="00A0097B">
      <w:pPr>
        <w:pStyle w:val="ad"/>
        <w:jc w:val="both"/>
        <w:rPr>
          <w:rFonts w:ascii="Times New Roman" w:hAnsi="Times New Roman" w:cs="Courier New"/>
          <w:sz w:val="24"/>
        </w:rPr>
      </w:pPr>
      <w:r>
        <w:rPr>
          <w:rFonts w:ascii="Times New Roman" w:hAnsi="Times New Roman" w:cs="Courier New"/>
          <w:sz w:val="24"/>
        </w:rPr>
        <w:t xml:space="preserve">-   </w:t>
      </w:r>
      <w:r w:rsidR="00931B5F">
        <w:rPr>
          <w:rFonts w:ascii="Times New Roman" w:hAnsi="Times New Roman" w:cs="Courier New"/>
          <w:sz w:val="24"/>
        </w:rPr>
        <w:t>C</w:t>
      </w:r>
      <w:r w:rsidR="00D81EA2">
        <w:rPr>
          <w:rFonts w:ascii="Times New Roman" w:hAnsi="Times New Roman" w:cs="Courier New"/>
          <w:sz w:val="24"/>
        </w:rPr>
        <w:t>onstruct</w:t>
      </w:r>
      <w:r w:rsidR="00931B5F">
        <w:rPr>
          <w:rFonts w:ascii="Times New Roman" w:hAnsi="Times New Roman" w:cs="Courier New"/>
          <w:sz w:val="24"/>
        </w:rPr>
        <w:t xml:space="preserve">ing and exploring a new class of solutions of </w:t>
      </w:r>
      <w:r w:rsidR="00D81EA2">
        <w:rPr>
          <w:rFonts w:ascii="Times New Roman" w:hAnsi="Times New Roman" w:cs="Courier New"/>
          <w:sz w:val="24"/>
        </w:rPr>
        <w:t xml:space="preserve"> extenged Einstein gravity with Chern-Simons term, whi</w:t>
      </w:r>
      <w:r w:rsidR="00931B5F">
        <w:rPr>
          <w:rFonts w:ascii="Times New Roman" w:hAnsi="Times New Roman" w:cs="Courier New"/>
          <w:sz w:val="24"/>
        </w:rPr>
        <w:t xml:space="preserve">ch </w:t>
      </w:r>
      <w:r w:rsidR="00D81EA2">
        <w:rPr>
          <w:rFonts w:ascii="Times New Roman" w:hAnsi="Times New Roman" w:cs="Courier New"/>
          <w:sz w:val="24"/>
        </w:rPr>
        <w:t>represent</w:t>
      </w:r>
      <w:r w:rsidR="00931B5F">
        <w:rPr>
          <w:rFonts w:ascii="Times New Roman" w:hAnsi="Times New Roman" w:cs="Courier New"/>
          <w:sz w:val="24"/>
        </w:rPr>
        <w:t>s</w:t>
      </w:r>
      <w:r w:rsidR="00D81EA2">
        <w:rPr>
          <w:rFonts w:ascii="Times New Roman" w:hAnsi="Times New Roman" w:cs="Courier New"/>
          <w:sz w:val="24"/>
        </w:rPr>
        <w:t xml:space="preserve"> stationary rotating black holes dynamically connected to the scalar ma</w:t>
      </w:r>
      <w:r w:rsidR="00D81EA2">
        <w:rPr>
          <w:rFonts w:ascii="Times New Roman" w:hAnsi="Times New Roman" w:cs="Courier New"/>
          <w:sz w:val="24"/>
        </w:rPr>
        <w:t>t</w:t>
      </w:r>
      <w:r w:rsidR="00D81EA2">
        <w:rPr>
          <w:rFonts w:ascii="Times New Roman" w:hAnsi="Times New Roman" w:cs="Courier New"/>
          <w:sz w:val="24"/>
        </w:rPr>
        <w:t>ter fields via gravitational topological term. The presence of the gravitational Chern-Simons term</w:t>
      </w:r>
      <w:r w:rsidR="00931B5F">
        <w:rPr>
          <w:rFonts w:ascii="Times New Roman" w:hAnsi="Times New Roman" w:cs="Courier New"/>
          <w:sz w:val="24"/>
        </w:rPr>
        <w:t xml:space="preserve"> should </w:t>
      </w:r>
      <w:r w:rsidR="00D81EA2">
        <w:rPr>
          <w:rFonts w:ascii="Times New Roman" w:hAnsi="Times New Roman" w:cs="Courier New"/>
          <w:sz w:val="24"/>
        </w:rPr>
        <w:t xml:space="preserve"> ma</w:t>
      </w:r>
      <w:r w:rsidR="00931B5F">
        <w:rPr>
          <w:rFonts w:ascii="Times New Roman" w:hAnsi="Times New Roman" w:cs="Courier New"/>
          <w:sz w:val="24"/>
        </w:rPr>
        <w:t>nifest</w:t>
      </w:r>
      <w:r w:rsidR="00D81EA2">
        <w:rPr>
          <w:rFonts w:ascii="Times New Roman" w:hAnsi="Times New Roman" w:cs="Courier New"/>
          <w:sz w:val="24"/>
        </w:rPr>
        <w:t xml:space="preserve"> itself in various PT-symmetry violation effects, related with deformation of the ge</w:t>
      </w:r>
      <w:r w:rsidR="00D81EA2">
        <w:rPr>
          <w:rFonts w:ascii="Times New Roman" w:hAnsi="Times New Roman" w:cs="Courier New"/>
          <w:sz w:val="24"/>
        </w:rPr>
        <w:t>o</w:t>
      </w:r>
      <w:r w:rsidR="00D81EA2">
        <w:rPr>
          <w:rFonts w:ascii="Times New Roman" w:hAnsi="Times New Roman" w:cs="Courier New"/>
          <w:sz w:val="24"/>
        </w:rPr>
        <w:t>metry of the horizon</w:t>
      </w:r>
      <w:r w:rsidR="00931B5F">
        <w:rPr>
          <w:rFonts w:ascii="Times New Roman" w:hAnsi="Times New Roman" w:cs="Courier New"/>
          <w:sz w:val="24"/>
        </w:rPr>
        <w:t xml:space="preserve"> and localizing potentials</w:t>
      </w:r>
      <w:r w:rsidR="00D81EA2">
        <w:rPr>
          <w:rFonts w:ascii="Times New Roman" w:hAnsi="Times New Roman" w:cs="Courier New"/>
          <w:sz w:val="24"/>
        </w:rPr>
        <w:t>.</w:t>
      </w:r>
    </w:p>
    <w:p w:rsidR="002F7AF9" w:rsidRDefault="002F7AF9" w:rsidP="00931B5F">
      <w:pPr>
        <w:spacing w:line="0" w:lineRule="atLeast"/>
        <w:jc w:val="both"/>
        <w:rPr>
          <w:rFonts w:eastAsiaTheme="minorHAnsi" w:cs="Courier New"/>
          <w:szCs w:val="21"/>
          <w:lang w:val="de-DE"/>
        </w:rPr>
      </w:pPr>
    </w:p>
    <w:p w:rsidR="00A13487" w:rsidRDefault="004C7D57" w:rsidP="00931B5F">
      <w:pPr>
        <w:spacing w:line="0" w:lineRule="atLeast"/>
        <w:jc w:val="both"/>
        <w:rPr>
          <w:rFonts w:eastAsia="Times New Roman"/>
          <w:lang w:val="en-US"/>
        </w:rPr>
      </w:pPr>
      <w:r w:rsidRPr="0072388A">
        <w:rPr>
          <w:rFonts w:eastAsia="Times New Roman"/>
          <w:lang w:val="en-US"/>
        </w:rPr>
        <w:lastRenderedPageBreak/>
        <w:t>Setting the problems and all expected results are new and surpass the world level. The planned results are on the level of all leading world scientific groups in the area of the quantum field theory, gauge theories, supersymmetry and integrable system theory. The results will be published in International journals and reported on the seminars and International Conferences.</w:t>
      </w:r>
    </w:p>
    <w:p w:rsidR="006B1BCD" w:rsidRDefault="006B1BCD" w:rsidP="002F7AF9">
      <w:pPr>
        <w:spacing w:line="0" w:lineRule="atLeast"/>
        <w:jc w:val="both"/>
        <w:rPr>
          <w:rFonts w:eastAsia="Times New Roman"/>
          <w:lang w:val="en-US"/>
        </w:rPr>
      </w:pPr>
      <w:r w:rsidRPr="00D55C43">
        <w:rPr>
          <w:rFonts w:eastAsia="Times New Roman"/>
          <w:lang w:val="en-US"/>
        </w:rPr>
        <w:t xml:space="preserve">The project participants are proficient in all the methods necessary to solve these problems and are actively involved in modern research. In particular, the project manager E. Ivanov is one of the creators of the harmonic superspace method, which will be widely used in the project. </w:t>
      </w:r>
      <w:r w:rsidR="00662437">
        <w:rPr>
          <w:rFonts w:eastAsia="Times New Roman"/>
          <w:lang w:val="en-US"/>
        </w:rPr>
        <w:t>T</w:t>
      </w:r>
      <w:r w:rsidR="00662437" w:rsidRPr="00D55C43">
        <w:rPr>
          <w:rFonts w:eastAsia="Times New Roman"/>
          <w:lang w:val="en-US"/>
        </w:rPr>
        <w:t>he project</w:t>
      </w:r>
      <w:r w:rsidRPr="00D55C43">
        <w:rPr>
          <w:rFonts w:eastAsia="Times New Roman"/>
          <w:lang w:val="en-US"/>
        </w:rPr>
        <w:t xml:space="preserve"> </w:t>
      </w:r>
      <w:r w:rsidR="00662437">
        <w:rPr>
          <w:rFonts w:eastAsia="Times New Roman"/>
          <w:lang w:val="en-US"/>
        </w:rPr>
        <w:t>participant I. Buchbinder</w:t>
      </w:r>
      <w:r w:rsidR="003B3E15">
        <w:rPr>
          <w:rFonts w:eastAsia="Times New Roman"/>
          <w:lang w:val="en-US"/>
        </w:rPr>
        <w:t xml:space="preserve"> was one of the pione</w:t>
      </w:r>
      <w:r w:rsidR="00771D33">
        <w:rPr>
          <w:rFonts w:eastAsia="Times New Roman"/>
          <w:lang w:val="en-US"/>
        </w:rPr>
        <w:t xml:space="preserve">ers of employing </w:t>
      </w:r>
      <w:r w:rsidR="003B3E15">
        <w:rPr>
          <w:rFonts w:eastAsia="Times New Roman"/>
          <w:lang w:val="en-US"/>
        </w:rPr>
        <w:t xml:space="preserve">this method for </w:t>
      </w:r>
      <w:r w:rsidRPr="00D55C43">
        <w:rPr>
          <w:rFonts w:eastAsia="Times New Roman"/>
          <w:lang w:val="en-US"/>
        </w:rPr>
        <w:t>study</w:t>
      </w:r>
      <w:r w:rsidR="003B3E15">
        <w:rPr>
          <w:rFonts w:eastAsia="Times New Roman"/>
          <w:lang w:val="en-US"/>
        </w:rPr>
        <w:t>ing</w:t>
      </w:r>
      <w:r w:rsidRPr="00D55C43">
        <w:rPr>
          <w:rFonts w:eastAsia="Times New Roman"/>
          <w:lang w:val="en-US"/>
        </w:rPr>
        <w:t xml:space="preserve"> the quantum structure of gauge theories with extended supersymmetry.</w:t>
      </w:r>
    </w:p>
    <w:p w:rsidR="00920D0C" w:rsidRPr="0072388A" w:rsidRDefault="00920D0C" w:rsidP="00E0274D">
      <w:pPr>
        <w:spacing w:line="0" w:lineRule="atLeast"/>
        <w:ind w:firstLine="426"/>
        <w:jc w:val="both"/>
        <w:rPr>
          <w:rFonts w:eastAsia="Times New Roman"/>
          <w:lang w:val="en-US"/>
        </w:rPr>
      </w:pPr>
      <w:r w:rsidRPr="00D55C43">
        <w:rPr>
          <w:rFonts w:eastAsia="Times New Roman"/>
          <w:lang w:val="en-US"/>
        </w:rPr>
        <w:t>.</w:t>
      </w:r>
    </w:p>
    <w:p w:rsidR="00462321" w:rsidRDefault="004C7D57">
      <w:pPr>
        <w:spacing w:after="0" w:line="240" w:lineRule="atLeast"/>
        <w:jc w:val="both"/>
        <w:rPr>
          <w:b/>
          <w:lang w:val="en-US"/>
        </w:rPr>
      </w:pPr>
      <w:r>
        <w:rPr>
          <w:b/>
          <w:lang w:val="en-US"/>
        </w:rPr>
        <w:t xml:space="preserve">2.3 Estimated completion date </w:t>
      </w:r>
      <w:r w:rsidR="00492FD6">
        <w:rPr>
          <w:b/>
          <w:lang w:val="en-US"/>
        </w:rPr>
        <w:t>2024 - 2028</w:t>
      </w:r>
    </w:p>
    <w:p w:rsidR="00462321" w:rsidRDefault="00462321">
      <w:pPr>
        <w:spacing w:after="0" w:line="240" w:lineRule="atLeast"/>
        <w:jc w:val="both"/>
        <w:rPr>
          <w:lang w:val="en-US"/>
        </w:rPr>
      </w:pPr>
    </w:p>
    <w:p w:rsidR="00462321" w:rsidRDefault="004C7D57">
      <w:pPr>
        <w:spacing w:after="0" w:line="240" w:lineRule="atLeast"/>
        <w:jc w:val="both"/>
        <w:rPr>
          <w:b/>
          <w:lang w:val="en-US"/>
        </w:rPr>
      </w:pPr>
      <w:r>
        <w:rPr>
          <w:b/>
          <w:lang w:val="en-US"/>
        </w:rPr>
        <w:t>2.4 Participating JINR laboratories</w:t>
      </w:r>
      <w:r w:rsidR="00492FD6">
        <w:rPr>
          <w:b/>
          <w:lang w:val="en-US"/>
        </w:rPr>
        <w:t xml:space="preserve"> BLTP</w:t>
      </w:r>
    </w:p>
    <w:p w:rsidR="00462321" w:rsidRPr="002F7AF9" w:rsidRDefault="004C7D57" w:rsidP="002F7AF9">
      <w:pPr>
        <w:suppressAutoHyphens w:val="0"/>
        <w:spacing w:after="0" w:line="240" w:lineRule="auto"/>
        <w:rPr>
          <w:bCs/>
          <w:lang w:val="en-US"/>
        </w:rPr>
      </w:pPr>
      <w:r w:rsidRPr="002F7AF9">
        <w:rPr>
          <w:b/>
          <w:lang w:val="en-US"/>
        </w:rPr>
        <w:t>2.4.1</w:t>
      </w:r>
      <w:r w:rsidRPr="002F7AF9">
        <w:rPr>
          <w:bCs/>
          <w:lang w:val="en-US"/>
        </w:rPr>
        <w:t xml:space="preserve"> </w:t>
      </w:r>
      <w:r>
        <w:rPr>
          <w:b/>
          <w:lang w:val="en-US"/>
        </w:rPr>
        <w:t>MICC</w:t>
      </w:r>
      <w:r w:rsidRPr="002F7AF9">
        <w:rPr>
          <w:b/>
          <w:lang w:val="en-US"/>
        </w:rPr>
        <w:t xml:space="preserve"> resource requirements</w:t>
      </w:r>
    </w:p>
    <w:tbl>
      <w:tblPr>
        <w:tblStyle w:val="ac"/>
        <w:tblW w:w="9923" w:type="dxa"/>
        <w:tblLayout w:type="fixed"/>
        <w:tblLook w:val="04A0"/>
      </w:tblPr>
      <w:tblGrid>
        <w:gridCol w:w="3261"/>
        <w:gridCol w:w="1333"/>
        <w:gridCol w:w="1333"/>
        <w:gridCol w:w="1331"/>
        <w:gridCol w:w="1334"/>
        <w:gridCol w:w="1331"/>
      </w:tblGrid>
      <w:tr w:rsidR="00462321" w:rsidRPr="002F7AF9">
        <w:trPr>
          <w:trHeight w:val="409"/>
        </w:trPr>
        <w:tc>
          <w:tcPr>
            <w:tcW w:w="3260" w:type="dxa"/>
            <w:vMerge w:val="restart"/>
          </w:tcPr>
          <w:p w:rsidR="00462321" w:rsidRPr="002F7AF9" w:rsidRDefault="00462321">
            <w:pPr>
              <w:widowControl w:val="0"/>
              <w:spacing w:line="360" w:lineRule="auto"/>
              <w:jc w:val="center"/>
              <w:rPr>
                <w:b/>
                <w:sz w:val="8"/>
                <w:szCs w:val="8"/>
                <w:lang w:val="en-US"/>
              </w:rPr>
            </w:pPr>
          </w:p>
          <w:p w:rsidR="00462321" w:rsidRPr="002F7AF9" w:rsidRDefault="004C7D57">
            <w:pPr>
              <w:widowControl w:val="0"/>
              <w:spacing w:line="360" w:lineRule="auto"/>
              <w:jc w:val="center"/>
              <w:rPr>
                <w:b/>
                <w:lang w:val="en-US"/>
              </w:rPr>
            </w:pPr>
            <w:r w:rsidRPr="002F7AF9">
              <w:rPr>
                <w:b/>
                <w:lang w:val="en-US"/>
              </w:rPr>
              <w:t>Computing resources</w:t>
            </w:r>
          </w:p>
        </w:tc>
        <w:tc>
          <w:tcPr>
            <w:tcW w:w="6662" w:type="dxa"/>
            <w:gridSpan w:val="5"/>
          </w:tcPr>
          <w:p w:rsidR="00462321" w:rsidRPr="002F7AF9" w:rsidRDefault="004C7D57">
            <w:pPr>
              <w:widowControl w:val="0"/>
              <w:spacing w:before="120" w:line="360" w:lineRule="auto"/>
              <w:jc w:val="center"/>
              <w:rPr>
                <w:b/>
                <w:lang w:val="en-US"/>
              </w:rPr>
            </w:pPr>
            <w:r w:rsidRPr="002F7AF9">
              <w:rPr>
                <w:b/>
                <w:lang w:val="en-US"/>
              </w:rPr>
              <w:t>Distribution by year</w:t>
            </w:r>
          </w:p>
        </w:tc>
      </w:tr>
      <w:tr w:rsidR="00462321" w:rsidRPr="002F7AF9">
        <w:trPr>
          <w:trHeight w:val="403"/>
        </w:trPr>
        <w:tc>
          <w:tcPr>
            <w:tcW w:w="3260" w:type="dxa"/>
            <w:vMerge/>
          </w:tcPr>
          <w:p w:rsidR="00462321" w:rsidRPr="002F7AF9" w:rsidRDefault="00462321">
            <w:pPr>
              <w:widowControl w:val="0"/>
              <w:spacing w:line="360" w:lineRule="auto"/>
              <w:jc w:val="both"/>
              <w:rPr>
                <w:b/>
                <w:lang w:val="en-US"/>
              </w:rPr>
            </w:pPr>
          </w:p>
        </w:tc>
        <w:tc>
          <w:tcPr>
            <w:tcW w:w="1333" w:type="dxa"/>
          </w:tcPr>
          <w:p w:rsidR="00462321" w:rsidRPr="002F7AF9" w:rsidRDefault="004C7D57">
            <w:pPr>
              <w:widowControl w:val="0"/>
              <w:spacing w:beforeAutospacing="1" w:after="0" w:line="240" w:lineRule="atLeast"/>
              <w:jc w:val="center"/>
              <w:rPr>
                <w:bCs/>
                <w:lang w:val="en-US"/>
              </w:rPr>
            </w:pPr>
            <w:r w:rsidRPr="002F7AF9">
              <w:rPr>
                <w:bCs/>
                <w:lang w:val="en-US"/>
              </w:rPr>
              <w:t>1</w:t>
            </w:r>
            <w:r>
              <w:rPr>
                <w:bCs/>
                <w:vertAlign w:val="superscript"/>
                <w:lang w:val="en-US"/>
              </w:rPr>
              <w:t>st</w:t>
            </w:r>
            <w:r>
              <w:rPr>
                <w:bCs/>
                <w:lang w:val="en-US"/>
              </w:rPr>
              <w:t xml:space="preserve"> </w:t>
            </w:r>
            <w:r w:rsidRPr="002F7AF9">
              <w:rPr>
                <w:bCs/>
                <w:lang w:val="en-US"/>
              </w:rPr>
              <w:t xml:space="preserve"> year</w:t>
            </w:r>
          </w:p>
        </w:tc>
        <w:tc>
          <w:tcPr>
            <w:tcW w:w="1333" w:type="dxa"/>
          </w:tcPr>
          <w:p w:rsidR="00462321" w:rsidRPr="002F7AF9" w:rsidRDefault="004C7D57">
            <w:pPr>
              <w:widowControl w:val="0"/>
              <w:spacing w:beforeAutospacing="1" w:after="0" w:line="240" w:lineRule="atLeast"/>
              <w:jc w:val="center"/>
              <w:rPr>
                <w:bCs/>
                <w:lang w:val="en-US"/>
              </w:rPr>
            </w:pPr>
            <w:r w:rsidRPr="002F7AF9">
              <w:rPr>
                <w:bCs/>
                <w:lang w:val="en-US"/>
              </w:rPr>
              <w:t>2</w:t>
            </w:r>
            <w:r>
              <w:rPr>
                <w:bCs/>
                <w:vertAlign w:val="superscript"/>
                <w:lang w:val="en-US"/>
              </w:rPr>
              <w:t>nd</w:t>
            </w:r>
            <w:r>
              <w:rPr>
                <w:bCs/>
                <w:lang w:val="en-US"/>
              </w:rPr>
              <w:t xml:space="preserve"> y</w:t>
            </w:r>
            <w:r w:rsidRPr="002F7AF9">
              <w:rPr>
                <w:bCs/>
                <w:lang w:val="en-US"/>
              </w:rPr>
              <w:t xml:space="preserve">ear </w:t>
            </w:r>
          </w:p>
        </w:tc>
        <w:tc>
          <w:tcPr>
            <w:tcW w:w="1331" w:type="dxa"/>
          </w:tcPr>
          <w:p w:rsidR="00462321" w:rsidRPr="002F7AF9" w:rsidRDefault="004C7D57">
            <w:pPr>
              <w:widowControl w:val="0"/>
              <w:spacing w:beforeAutospacing="1" w:after="0" w:line="240" w:lineRule="atLeast"/>
              <w:jc w:val="center"/>
              <w:rPr>
                <w:bCs/>
                <w:lang w:val="en-US"/>
              </w:rPr>
            </w:pPr>
            <w:r w:rsidRPr="002F7AF9">
              <w:rPr>
                <w:bCs/>
                <w:lang w:val="en-US"/>
              </w:rPr>
              <w:t>3</w:t>
            </w:r>
            <w:r>
              <w:rPr>
                <w:bCs/>
                <w:vertAlign w:val="superscript"/>
                <w:lang w:val="en-US"/>
              </w:rPr>
              <w:t>rd</w:t>
            </w:r>
            <w:r>
              <w:rPr>
                <w:bCs/>
                <w:lang w:val="en-US"/>
              </w:rPr>
              <w:t xml:space="preserve"> </w:t>
            </w:r>
            <w:r w:rsidRPr="002F7AF9">
              <w:rPr>
                <w:bCs/>
                <w:lang w:val="en-US"/>
              </w:rPr>
              <w:t xml:space="preserve"> </w:t>
            </w:r>
            <w:r>
              <w:rPr>
                <w:bCs/>
                <w:lang w:val="en-US"/>
              </w:rPr>
              <w:t>y</w:t>
            </w:r>
            <w:r w:rsidRPr="002F7AF9">
              <w:rPr>
                <w:bCs/>
                <w:lang w:val="en-US"/>
              </w:rPr>
              <w:t>ear</w:t>
            </w:r>
          </w:p>
        </w:tc>
        <w:tc>
          <w:tcPr>
            <w:tcW w:w="1334" w:type="dxa"/>
          </w:tcPr>
          <w:p w:rsidR="00462321" w:rsidRPr="002F7AF9" w:rsidRDefault="004C7D57">
            <w:pPr>
              <w:widowControl w:val="0"/>
              <w:spacing w:beforeAutospacing="1" w:after="0" w:line="240" w:lineRule="atLeast"/>
              <w:jc w:val="center"/>
              <w:rPr>
                <w:bCs/>
                <w:lang w:val="en-US"/>
              </w:rPr>
            </w:pPr>
            <w:r w:rsidRPr="002F7AF9">
              <w:rPr>
                <w:bCs/>
                <w:lang w:val="en-US"/>
              </w:rPr>
              <w:t>4</w:t>
            </w:r>
            <w:r>
              <w:rPr>
                <w:bCs/>
                <w:vertAlign w:val="superscript"/>
                <w:lang w:val="en-US"/>
              </w:rPr>
              <w:t>th</w:t>
            </w:r>
            <w:r>
              <w:rPr>
                <w:bCs/>
                <w:lang w:val="en-US"/>
              </w:rPr>
              <w:t xml:space="preserve">  year </w:t>
            </w:r>
          </w:p>
        </w:tc>
        <w:tc>
          <w:tcPr>
            <w:tcW w:w="1331" w:type="dxa"/>
          </w:tcPr>
          <w:p w:rsidR="00462321" w:rsidRPr="002F7AF9" w:rsidRDefault="004C7D57">
            <w:pPr>
              <w:widowControl w:val="0"/>
              <w:spacing w:beforeAutospacing="1" w:after="0" w:line="240" w:lineRule="atLeast"/>
              <w:jc w:val="center"/>
              <w:rPr>
                <w:bCs/>
                <w:lang w:val="en-US"/>
              </w:rPr>
            </w:pPr>
            <w:r w:rsidRPr="002F7AF9">
              <w:rPr>
                <w:bCs/>
                <w:lang w:val="en-US"/>
              </w:rPr>
              <w:t>5</w:t>
            </w:r>
            <w:r>
              <w:rPr>
                <w:bCs/>
                <w:vertAlign w:val="superscript"/>
                <w:lang w:val="en-US"/>
              </w:rPr>
              <w:t>th</w:t>
            </w:r>
            <w:r>
              <w:rPr>
                <w:bCs/>
                <w:lang w:val="en-US"/>
              </w:rPr>
              <w:t xml:space="preserve"> y</w:t>
            </w:r>
            <w:r w:rsidRPr="002F7AF9">
              <w:rPr>
                <w:bCs/>
                <w:lang w:val="en-US"/>
              </w:rPr>
              <w:t xml:space="preserve">ear </w:t>
            </w:r>
          </w:p>
        </w:tc>
      </w:tr>
      <w:tr w:rsidR="00462321" w:rsidRPr="00927140">
        <w:tc>
          <w:tcPr>
            <w:tcW w:w="3260" w:type="dxa"/>
          </w:tcPr>
          <w:p w:rsidR="00462321" w:rsidRDefault="004C7D57">
            <w:pPr>
              <w:widowControl w:val="0"/>
              <w:spacing w:after="0" w:line="360" w:lineRule="auto"/>
              <w:rPr>
                <w:bCs/>
                <w:lang w:val="en-US"/>
              </w:rPr>
            </w:pPr>
            <w:r>
              <w:rPr>
                <w:bCs/>
                <w:lang w:val="en-US"/>
              </w:rPr>
              <w:t>Data storage (TB)</w:t>
            </w:r>
          </w:p>
          <w:p w:rsidR="00462321" w:rsidRDefault="004C7D57">
            <w:pPr>
              <w:widowControl w:val="0"/>
              <w:spacing w:after="0" w:line="360" w:lineRule="auto"/>
              <w:ind w:left="1027"/>
              <w:rPr>
                <w:lang w:val="en-US"/>
              </w:rPr>
            </w:pPr>
            <w:r>
              <w:rPr>
                <w:bCs/>
                <w:lang w:val="en-US"/>
              </w:rPr>
              <w:t>- EOS</w:t>
            </w:r>
          </w:p>
          <w:p w:rsidR="00462321" w:rsidRDefault="004C7D57">
            <w:pPr>
              <w:widowControl w:val="0"/>
              <w:spacing w:after="0" w:line="360" w:lineRule="auto"/>
              <w:ind w:left="1027"/>
              <w:rPr>
                <w:bCs/>
                <w:lang w:val="en-US"/>
              </w:rPr>
            </w:pPr>
            <w:r>
              <w:rPr>
                <w:bCs/>
                <w:lang w:val="en-US"/>
              </w:rPr>
              <w:t>- Tapes</w:t>
            </w:r>
          </w:p>
        </w:tc>
        <w:tc>
          <w:tcPr>
            <w:tcW w:w="1333" w:type="dxa"/>
          </w:tcPr>
          <w:p w:rsidR="00462321" w:rsidRDefault="00462321">
            <w:pPr>
              <w:widowControl w:val="0"/>
              <w:spacing w:after="0" w:line="360" w:lineRule="auto"/>
              <w:jc w:val="center"/>
              <w:rPr>
                <w:bCs/>
                <w:lang w:val="en-US"/>
              </w:rPr>
            </w:pPr>
          </w:p>
        </w:tc>
        <w:tc>
          <w:tcPr>
            <w:tcW w:w="1333"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c>
          <w:tcPr>
            <w:tcW w:w="1334"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r>
      <w:tr w:rsidR="00462321">
        <w:tc>
          <w:tcPr>
            <w:tcW w:w="3260" w:type="dxa"/>
          </w:tcPr>
          <w:p w:rsidR="00462321" w:rsidRDefault="004C7D57">
            <w:pPr>
              <w:widowControl w:val="0"/>
              <w:spacing w:after="0" w:line="360" w:lineRule="auto"/>
              <w:rPr>
                <w:bCs/>
              </w:rPr>
            </w:pPr>
            <w:r>
              <w:rPr>
                <w:lang w:val="en-US"/>
              </w:rPr>
              <w:t xml:space="preserve">Tier </w:t>
            </w:r>
            <w:r>
              <w:t>1 (CPU core hours)</w:t>
            </w:r>
          </w:p>
        </w:tc>
        <w:tc>
          <w:tcPr>
            <w:tcW w:w="1333" w:type="dxa"/>
          </w:tcPr>
          <w:p w:rsidR="00462321" w:rsidRDefault="00462321">
            <w:pPr>
              <w:widowControl w:val="0"/>
              <w:spacing w:after="0" w:line="360" w:lineRule="auto"/>
              <w:jc w:val="center"/>
              <w:rPr>
                <w:bCs/>
              </w:rPr>
            </w:pPr>
          </w:p>
        </w:tc>
        <w:tc>
          <w:tcPr>
            <w:tcW w:w="1333"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c>
          <w:tcPr>
            <w:tcW w:w="1334"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r>
      <w:tr w:rsidR="00462321">
        <w:tc>
          <w:tcPr>
            <w:tcW w:w="3260" w:type="dxa"/>
          </w:tcPr>
          <w:p w:rsidR="00462321" w:rsidRDefault="004C7D57">
            <w:pPr>
              <w:widowControl w:val="0"/>
              <w:spacing w:after="0" w:line="360" w:lineRule="auto"/>
              <w:rPr>
                <w:bCs/>
              </w:rPr>
            </w:pPr>
            <w:r>
              <w:rPr>
                <w:lang w:val="en-US"/>
              </w:rPr>
              <w:t xml:space="preserve">Tier </w:t>
            </w:r>
            <w:r>
              <w:t>2 (CPU core hours)</w:t>
            </w:r>
          </w:p>
        </w:tc>
        <w:tc>
          <w:tcPr>
            <w:tcW w:w="1333" w:type="dxa"/>
          </w:tcPr>
          <w:p w:rsidR="00462321" w:rsidRDefault="00462321">
            <w:pPr>
              <w:widowControl w:val="0"/>
              <w:spacing w:after="0" w:line="360" w:lineRule="auto"/>
              <w:jc w:val="center"/>
              <w:rPr>
                <w:bCs/>
              </w:rPr>
            </w:pPr>
          </w:p>
        </w:tc>
        <w:tc>
          <w:tcPr>
            <w:tcW w:w="1333"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c>
          <w:tcPr>
            <w:tcW w:w="1334"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r>
      <w:tr w:rsidR="00462321">
        <w:tc>
          <w:tcPr>
            <w:tcW w:w="3260" w:type="dxa"/>
          </w:tcPr>
          <w:p w:rsidR="00462321" w:rsidRDefault="004C7D57">
            <w:pPr>
              <w:widowControl w:val="0"/>
              <w:spacing w:after="0" w:line="360" w:lineRule="auto"/>
              <w:rPr>
                <w:lang w:val="en-US"/>
              </w:rPr>
            </w:pPr>
            <w:r>
              <w:rPr>
                <w:lang w:val="en-US"/>
              </w:rPr>
              <w:t>SC Govorun (CPU core hours)</w:t>
            </w:r>
          </w:p>
          <w:p w:rsidR="00462321" w:rsidRDefault="004C7D57">
            <w:pPr>
              <w:widowControl w:val="0"/>
              <w:spacing w:after="0" w:line="360" w:lineRule="auto"/>
              <w:ind w:left="1027"/>
              <w:rPr>
                <w:lang w:val="en-US"/>
              </w:rPr>
            </w:pPr>
            <w:r>
              <w:rPr>
                <w:bCs/>
                <w:lang w:val="en-US"/>
              </w:rPr>
              <w:t>- CPU</w:t>
            </w:r>
          </w:p>
          <w:p w:rsidR="00462321" w:rsidRDefault="004C7D57">
            <w:pPr>
              <w:widowControl w:val="0"/>
              <w:spacing w:after="0" w:line="360" w:lineRule="auto"/>
              <w:ind w:left="1027"/>
              <w:rPr>
                <w:bCs/>
                <w:lang w:val="en-US"/>
              </w:rPr>
            </w:pPr>
            <w:r>
              <w:rPr>
                <w:bCs/>
                <w:lang w:val="en-US"/>
              </w:rPr>
              <w:t>- GPU</w:t>
            </w:r>
          </w:p>
        </w:tc>
        <w:tc>
          <w:tcPr>
            <w:tcW w:w="1333" w:type="dxa"/>
          </w:tcPr>
          <w:p w:rsidR="00462321" w:rsidRDefault="00462321">
            <w:pPr>
              <w:widowControl w:val="0"/>
              <w:spacing w:after="0" w:line="360" w:lineRule="auto"/>
              <w:jc w:val="center"/>
              <w:rPr>
                <w:bCs/>
                <w:lang w:val="en-US"/>
              </w:rPr>
            </w:pPr>
          </w:p>
        </w:tc>
        <w:tc>
          <w:tcPr>
            <w:tcW w:w="1333"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c>
          <w:tcPr>
            <w:tcW w:w="1334"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r>
      <w:tr w:rsidR="00462321">
        <w:tc>
          <w:tcPr>
            <w:tcW w:w="3260" w:type="dxa"/>
          </w:tcPr>
          <w:p w:rsidR="00462321" w:rsidRDefault="004C7D57">
            <w:pPr>
              <w:widowControl w:val="0"/>
              <w:spacing w:line="360" w:lineRule="auto"/>
              <w:rPr>
                <w:bCs/>
              </w:rPr>
            </w:pPr>
            <w:r>
              <w:t>Clouds (</w:t>
            </w:r>
            <w:r>
              <w:rPr>
                <w:lang w:val="en-US"/>
              </w:rPr>
              <w:t xml:space="preserve">CPU </w:t>
            </w:r>
            <w:r>
              <w:t>cores)</w:t>
            </w:r>
          </w:p>
        </w:tc>
        <w:tc>
          <w:tcPr>
            <w:tcW w:w="1333" w:type="dxa"/>
          </w:tcPr>
          <w:p w:rsidR="00462321" w:rsidRDefault="00462321">
            <w:pPr>
              <w:widowControl w:val="0"/>
              <w:spacing w:line="360" w:lineRule="auto"/>
              <w:jc w:val="center"/>
              <w:rPr>
                <w:bCs/>
              </w:rPr>
            </w:pPr>
          </w:p>
        </w:tc>
        <w:tc>
          <w:tcPr>
            <w:tcW w:w="1333" w:type="dxa"/>
          </w:tcPr>
          <w:p w:rsidR="00462321" w:rsidRDefault="00462321">
            <w:pPr>
              <w:widowControl w:val="0"/>
              <w:spacing w:line="360" w:lineRule="auto"/>
              <w:jc w:val="center"/>
              <w:rPr>
                <w:bCs/>
              </w:rPr>
            </w:pPr>
          </w:p>
        </w:tc>
        <w:tc>
          <w:tcPr>
            <w:tcW w:w="1331" w:type="dxa"/>
          </w:tcPr>
          <w:p w:rsidR="00462321" w:rsidRDefault="00462321">
            <w:pPr>
              <w:widowControl w:val="0"/>
              <w:spacing w:line="360" w:lineRule="auto"/>
              <w:jc w:val="center"/>
              <w:rPr>
                <w:bCs/>
              </w:rPr>
            </w:pPr>
          </w:p>
        </w:tc>
        <w:tc>
          <w:tcPr>
            <w:tcW w:w="1334" w:type="dxa"/>
          </w:tcPr>
          <w:p w:rsidR="00462321" w:rsidRDefault="00462321">
            <w:pPr>
              <w:widowControl w:val="0"/>
              <w:spacing w:line="360" w:lineRule="auto"/>
              <w:jc w:val="center"/>
              <w:rPr>
                <w:bCs/>
              </w:rPr>
            </w:pPr>
          </w:p>
        </w:tc>
        <w:tc>
          <w:tcPr>
            <w:tcW w:w="1331" w:type="dxa"/>
          </w:tcPr>
          <w:p w:rsidR="00462321" w:rsidRDefault="00462321">
            <w:pPr>
              <w:widowControl w:val="0"/>
              <w:spacing w:line="360" w:lineRule="auto"/>
              <w:jc w:val="center"/>
              <w:rPr>
                <w:bCs/>
              </w:rPr>
            </w:pPr>
          </w:p>
        </w:tc>
      </w:tr>
    </w:tbl>
    <w:p w:rsidR="00462321" w:rsidRDefault="00462321">
      <w:pPr>
        <w:spacing w:after="0" w:line="240" w:lineRule="atLeast"/>
        <w:jc w:val="both"/>
      </w:pPr>
    </w:p>
    <w:p w:rsidR="00462321" w:rsidRDefault="004C7D57">
      <w:pPr>
        <w:spacing w:after="0" w:line="240" w:lineRule="atLeast"/>
        <w:rPr>
          <w:b/>
          <w:lang w:val="en-US"/>
        </w:rPr>
      </w:pPr>
      <w:r>
        <w:rPr>
          <w:b/>
          <w:lang w:val="en-US"/>
        </w:rPr>
        <w:t>2.5. Participating countries, scientific and educational organizations</w:t>
      </w:r>
    </w:p>
    <w:p w:rsidR="00F76F42" w:rsidRDefault="00F76F42" w:rsidP="00F76F42">
      <w:pPr>
        <w:rPr>
          <w:lang w:val="en-US"/>
        </w:rPr>
      </w:pPr>
    </w:p>
    <w:tbl>
      <w:tblPr>
        <w:tblW w:w="9639" w:type="dxa"/>
        <w:tblInd w:w="108" w:type="dxa"/>
        <w:tblLayout w:type="fixed"/>
        <w:tblLook w:val="0000"/>
      </w:tblPr>
      <w:tblGrid>
        <w:gridCol w:w="2268"/>
        <w:gridCol w:w="1701"/>
        <w:gridCol w:w="1668"/>
        <w:gridCol w:w="2100"/>
        <w:gridCol w:w="1902"/>
      </w:tblGrid>
      <w:tr w:rsidR="00F76F42" w:rsidTr="00F76F42">
        <w:tc>
          <w:tcPr>
            <w:tcW w:w="2268" w:type="dxa"/>
            <w:tcBorders>
              <w:top w:val="single" w:sz="4" w:space="0" w:color="000000"/>
              <w:left w:val="single" w:sz="4" w:space="0" w:color="000000"/>
              <w:bottom w:val="single" w:sz="4" w:space="0" w:color="000000"/>
            </w:tcBorders>
            <w:shd w:val="clear" w:color="auto" w:fill="auto"/>
            <w:vAlign w:val="center"/>
          </w:tcPr>
          <w:p w:rsidR="00F76F42" w:rsidRPr="00D327AF" w:rsidRDefault="00F76F42" w:rsidP="00F76F42">
            <w:pPr>
              <w:widowControl w:val="0"/>
              <w:spacing w:before="171" w:after="171"/>
              <w:jc w:val="center"/>
              <w:rPr>
                <w:lang w:val="en-US"/>
              </w:rPr>
            </w:pPr>
            <w:r>
              <w:rPr>
                <w:b/>
                <w:bCs/>
                <w:lang w:val="en-US"/>
              </w:rPr>
              <w:t>Organization</w:t>
            </w:r>
          </w:p>
        </w:tc>
        <w:tc>
          <w:tcPr>
            <w:tcW w:w="1701" w:type="dxa"/>
            <w:tcBorders>
              <w:top w:val="single" w:sz="4" w:space="0" w:color="000000"/>
              <w:left w:val="single" w:sz="4" w:space="0" w:color="000000"/>
              <w:bottom w:val="single" w:sz="4" w:space="0" w:color="000000"/>
            </w:tcBorders>
            <w:shd w:val="clear" w:color="auto" w:fill="auto"/>
            <w:vAlign w:val="center"/>
          </w:tcPr>
          <w:p w:rsidR="00F76F42" w:rsidRPr="00D327AF" w:rsidRDefault="00F76F42" w:rsidP="00F76F42">
            <w:pPr>
              <w:widowControl w:val="0"/>
              <w:spacing w:before="171" w:after="171"/>
              <w:jc w:val="center"/>
              <w:rPr>
                <w:lang w:val="en-US"/>
              </w:rPr>
            </w:pPr>
            <w:r>
              <w:rPr>
                <w:b/>
                <w:bCs/>
                <w:lang w:val="en-US"/>
              </w:rPr>
              <w:t>Country</w:t>
            </w:r>
          </w:p>
        </w:tc>
        <w:tc>
          <w:tcPr>
            <w:tcW w:w="1668" w:type="dxa"/>
            <w:tcBorders>
              <w:top w:val="single" w:sz="4" w:space="0" w:color="000000"/>
              <w:left w:val="single" w:sz="4" w:space="0" w:color="000000"/>
              <w:bottom w:val="single" w:sz="4" w:space="0" w:color="000000"/>
            </w:tcBorders>
            <w:shd w:val="clear" w:color="auto" w:fill="auto"/>
            <w:vAlign w:val="center"/>
          </w:tcPr>
          <w:p w:rsidR="00F76F42" w:rsidRPr="00D327AF" w:rsidRDefault="00F76F42" w:rsidP="00F76F42">
            <w:pPr>
              <w:widowControl w:val="0"/>
              <w:jc w:val="center"/>
              <w:rPr>
                <w:lang w:val="en-US"/>
              </w:rPr>
            </w:pPr>
            <w:r>
              <w:rPr>
                <w:b/>
                <w:bCs/>
                <w:lang w:val="en-US"/>
              </w:rPr>
              <w:t>City</w:t>
            </w:r>
          </w:p>
        </w:tc>
        <w:tc>
          <w:tcPr>
            <w:tcW w:w="2100" w:type="dxa"/>
            <w:tcBorders>
              <w:top w:val="single" w:sz="4" w:space="0" w:color="000000"/>
              <w:left w:val="single" w:sz="4" w:space="0" w:color="000000"/>
              <w:bottom w:val="single" w:sz="4" w:space="0" w:color="000000"/>
            </w:tcBorders>
            <w:shd w:val="clear" w:color="auto" w:fill="auto"/>
            <w:vAlign w:val="center"/>
          </w:tcPr>
          <w:p w:rsidR="00F76F42" w:rsidRPr="00D327AF" w:rsidRDefault="00F76F42" w:rsidP="00F76F42">
            <w:pPr>
              <w:widowControl w:val="0"/>
              <w:jc w:val="center"/>
              <w:rPr>
                <w:lang w:val="en-US"/>
              </w:rPr>
            </w:pPr>
            <w:r>
              <w:rPr>
                <w:b/>
                <w:bCs/>
                <w:lang w:val="en-US"/>
              </w:rPr>
              <w:t>Participants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F42" w:rsidRDefault="00F76F42" w:rsidP="00F76F42">
            <w:pPr>
              <w:widowControl w:val="0"/>
              <w:jc w:val="center"/>
              <w:rPr>
                <w:b/>
                <w:bCs/>
              </w:rPr>
            </w:pPr>
            <w:r>
              <w:rPr>
                <w:b/>
                <w:bCs/>
              </w:rPr>
              <w:t xml:space="preserve">Type </w:t>
            </w:r>
          </w:p>
          <w:p w:rsidR="00F76F42" w:rsidRDefault="00F76F42" w:rsidP="00F76F42">
            <w:pPr>
              <w:widowControl w:val="0"/>
              <w:jc w:val="center"/>
            </w:pPr>
            <w:r>
              <w:rPr>
                <w:b/>
                <w:bCs/>
              </w:rPr>
              <w:t>of agreement</w:t>
            </w:r>
          </w:p>
        </w:tc>
      </w:tr>
      <w:tr w:rsidR="00F76F42"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UWA</w:t>
            </w:r>
          </w:p>
        </w:tc>
        <w:tc>
          <w:tcPr>
            <w:tcW w:w="1701" w:type="dxa"/>
            <w:tcBorders>
              <w:top w:val="single" w:sz="4" w:space="0" w:color="000000"/>
              <w:left w:val="single" w:sz="4" w:space="0" w:color="000000"/>
              <w:bottom w:val="single" w:sz="4" w:space="0" w:color="000000"/>
            </w:tcBorders>
            <w:shd w:val="clear" w:color="auto" w:fill="auto"/>
          </w:tcPr>
          <w:p w:rsidR="00F76F42" w:rsidRPr="00D327AF" w:rsidRDefault="00F76F42" w:rsidP="00F76F42">
            <w:pPr>
              <w:widowControl w:val="0"/>
              <w:snapToGrid w:val="0"/>
              <w:rPr>
                <w:lang w:val="en-US"/>
              </w:rPr>
            </w:pPr>
            <w:r>
              <w:rPr>
                <w:lang w:val="en-US"/>
              </w:rPr>
              <w:t>Australia</w:t>
            </w:r>
          </w:p>
        </w:tc>
        <w:tc>
          <w:tcPr>
            <w:tcW w:w="1668" w:type="dxa"/>
            <w:tcBorders>
              <w:top w:val="single" w:sz="4" w:space="0" w:color="000000"/>
              <w:left w:val="single" w:sz="4" w:space="0" w:color="000000"/>
              <w:bottom w:val="single" w:sz="4" w:space="0" w:color="000000"/>
            </w:tcBorders>
            <w:shd w:val="clear" w:color="auto" w:fill="auto"/>
          </w:tcPr>
          <w:p w:rsidR="00F76F42" w:rsidRPr="00D327AF" w:rsidRDefault="00F76F42" w:rsidP="00F76F42">
            <w:pPr>
              <w:widowControl w:val="0"/>
              <w:snapToGrid w:val="0"/>
              <w:rPr>
                <w:lang w:val="en-US"/>
              </w:rPr>
            </w:pPr>
            <w:r>
              <w:rPr>
                <w:lang w:val="en-US"/>
              </w:rPr>
              <w:t>Perth</w:t>
            </w:r>
          </w:p>
        </w:tc>
        <w:tc>
          <w:tcPr>
            <w:tcW w:w="2100" w:type="dxa"/>
            <w:tcBorders>
              <w:top w:val="single" w:sz="4" w:space="0" w:color="000000"/>
              <w:left w:val="single" w:sz="4" w:space="0" w:color="000000"/>
              <w:bottom w:val="single" w:sz="4" w:space="0" w:color="000000"/>
            </w:tcBorders>
            <w:shd w:val="clear" w:color="auto" w:fill="auto"/>
          </w:tcPr>
          <w:p w:rsidR="00F76F42" w:rsidRPr="00D327AF" w:rsidRDefault="00F76F42" w:rsidP="00F76F42">
            <w:pPr>
              <w:widowControl w:val="0"/>
              <w:snapToGrid w:val="0"/>
              <w:rPr>
                <w:lang w:val="en-US"/>
              </w:rPr>
            </w:pPr>
            <w:r>
              <w:rPr>
                <w:lang w:val="en-US"/>
              </w:rPr>
              <w:t>Kuzenko S.</w:t>
            </w:r>
          </w:p>
          <w:p w:rsidR="00F76F42" w:rsidRPr="00D327AF" w:rsidRDefault="00F76F42" w:rsidP="00F76F42">
            <w:pPr>
              <w:widowControl w:val="0"/>
              <w:snapToGrid w:val="0"/>
              <w:rPr>
                <w:lang w:val="en-US"/>
              </w:rPr>
            </w:pPr>
            <w:r>
              <w:rPr>
                <w:lang w:val="en-US"/>
              </w:rPr>
              <w:t>Buchbinder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lang w:val="en-US"/>
              </w:rPr>
            </w:pPr>
            <w:r>
              <w:rPr>
                <w:sz w:val="22"/>
                <w:szCs w:val="22"/>
                <w:lang w:val="en-US"/>
              </w:rPr>
              <w:t xml:space="preserve">Visits exchange </w:t>
            </w:r>
          </w:p>
          <w:p w:rsidR="00F76F42" w:rsidRPr="00D327AF" w:rsidRDefault="00F76F42" w:rsidP="00F76F42">
            <w:pPr>
              <w:widowControl w:val="0"/>
              <w:snapToGrid w:val="0"/>
              <w:rPr>
                <w:lang w:val="en-US"/>
              </w:rPr>
            </w:pPr>
            <w:r w:rsidRPr="00D327AF">
              <w:rPr>
                <w:lang w:val="en-US"/>
              </w:rPr>
              <w:t>Collaborations</w:t>
            </w:r>
          </w:p>
        </w:tc>
      </w:tr>
      <w:tr w:rsidR="00F76F42"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sidRPr="00D327AF">
              <w:t>Yerevan Physics Institute</w:t>
            </w:r>
          </w:p>
        </w:tc>
        <w:tc>
          <w:tcPr>
            <w:tcW w:w="1701" w:type="dxa"/>
            <w:tcBorders>
              <w:top w:val="single" w:sz="4" w:space="0" w:color="000000"/>
              <w:left w:val="single" w:sz="4" w:space="0" w:color="000000"/>
              <w:bottom w:val="single" w:sz="4" w:space="0" w:color="000000"/>
            </w:tcBorders>
            <w:shd w:val="clear" w:color="auto" w:fill="auto"/>
          </w:tcPr>
          <w:p w:rsidR="00F76F42" w:rsidRPr="00D327AF" w:rsidRDefault="00F76F42" w:rsidP="00F76F42">
            <w:pPr>
              <w:widowControl w:val="0"/>
              <w:snapToGrid w:val="0"/>
              <w:rPr>
                <w:lang w:val="en-US"/>
              </w:rPr>
            </w:pPr>
            <w:r>
              <w:rPr>
                <w:lang w:val="en-US"/>
              </w:rPr>
              <w:t>Armenia</w:t>
            </w:r>
          </w:p>
        </w:tc>
        <w:tc>
          <w:tcPr>
            <w:tcW w:w="1668" w:type="dxa"/>
            <w:tcBorders>
              <w:top w:val="single" w:sz="4" w:space="0" w:color="000000"/>
              <w:left w:val="single" w:sz="4" w:space="0" w:color="000000"/>
              <w:bottom w:val="single" w:sz="4" w:space="0" w:color="000000"/>
            </w:tcBorders>
            <w:shd w:val="clear" w:color="auto" w:fill="auto"/>
          </w:tcPr>
          <w:p w:rsidR="00F76F42" w:rsidRPr="00D327AF" w:rsidRDefault="00F76F42" w:rsidP="00F76F42">
            <w:pPr>
              <w:widowControl w:val="0"/>
              <w:snapToGrid w:val="0"/>
              <w:rPr>
                <w:lang w:val="en-US"/>
              </w:rPr>
            </w:pPr>
            <w:r>
              <w:rPr>
                <w:lang w:val="en-US"/>
              </w:rPr>
              <w:t>Yerevan</w:t>
            </w:r>
          </w:p>
        </w:tc>
        <w:tc>
          <w:tcPr>
            <w:tcW w:w="2100" w:type="dxa"/>
            <w:tcBorders>
              <w:top w:val="single" w:sz="4" w:space="0" w:color="000000"/>
              <w:left w:val="single" w:sz="4" w:space="0" w:color="000000"/>
              <w:bottom w:val="single" w:sz="4" w:space="0" w:color="000000"/>
            </w:tcBorders>
            <w:shd w:val="clear" w:color="auto" w:fill="auto"/>
          </w:tcPr>
          <w:p w:rsidR="00F76F42" w:rsidRPr="00FB6DE7" w:rsidRDefault="00F76F42" w:rsidP="00F76F42">
            <w:pPr>
              <w:widowControl w:val="0"/>
              <w:snapToGrid w:val="0"/>
              <w:rPr>
                <w:lang w:val="en-US"/>
              </w:rPr>
            </w:pPr>
            <w:r>
              <w:rPr>
                <w:lang w:val="en-US"/>
              </w:rPr>
              <w:t>Hakobian</w:t>
            </w:r>
            <w:r w:rsidRPr="00FB6DE7">
              <w:rPr>
                <w:lang w:val="en-US"/>
              </w:rPr>
              <w:t xml:space="preserve"> </w:t>
            </w:r>
            <w:r>
              <w:t>Т</w:t>
            </w:r>
            <w:r w:rsidRPr="00FB6DE7">
              <w:rPr>
                <w:lang w:val="en-US"/>
              </w:rPr>
              <w:t>.</w:t>
            </w:r>
          </w:p>
          <w:p w:rsidR="00F76F42" w:rsidRPr="00FB6DE7" w:rsidRDefault="00F76F42" w:rsidP="00F76F42">
            <w:pPr>
              <w:widowControl w:val="0"/>
              <w:snapToGrid w:val="0"/>
              <w:rPr>
                <w:lang w:val="en-US"/>
              </w:rPr>
            </w:pPr>
            <w:r>
              <w:t>Манвелян</w:t>
            </w:r>
            <w:r w:rsidRPr="00FB6DE7">
              <w:rPr>
                <w:lang w:val="en-US"/>
              </w:rPr>
              <w:t xml:space="preserve"> </w:t>
            </w:r>
            <w:r>
              <w:t>Р</w:t>
            </w:r>
            <w:r w:rsidRPr="00FB6DE7">
              <w:rPr>
                <w:lang w:val="en-US"/>
              </w:rPr>
              <w:t>.</w:t>
            </w:r>
          </w:p>
          <w:p w:rsidR="00F76F42" w:rsidRPr="00883540" w:rsidRDefault="00F76F42" w:rsidP="00F76F42">
            <w:pPr>
              <w:widowControl w:val="0"/>
              <w:snapToGrid w:val="0"/>
              <w:rPr>
                <w:lang w:val="en-US"/>
              </w:rPr>
            </w:pPr>
            <w:r>
              <w:rPr>
                <w:lang w:val="en-US"/>
              </w:rPr>
              <w:t>Mkrttchyan R.</w:t>
            </w:r>
          </w:p>
          <w:p w:rsidR="00F76F42" w:rsidRPr="00D327AF" w:rsidRDefault="00F76F42" w:rsidP="00F76F42">
            <w:pPr>
              <w:widowControl w:val="0"/>
              <w:snapToGrid w:val="0"/>
              <w:rPr>
                <w:lang w:val="en-US"/>
              </w:rPr>
            </w:pPr>
            <w:r>
              <w:rPr>
                <w:lang w:val="en-US"/>
              </w:rPr>
              <w:t>Demirchian H.</w:t>
            </w:r>
          </w:p>
          <w:p w:rsidR="00F76F42" w:rsidRPr="00D327AF" w:rsidRDefault="00F76F42" w:rsidP="00F76F42">
            <w:pPr>
              <w:widowControl w:val="0"/>
              <w:snapToGrid w:val="0"/>
              <w:rPr>
                <w:lang w:val="en-US"/>
              </w:rPr>
            </w:pPr>
            <w:r>
              <w:rPr>
                <w:lang w:val="en-US"/>
              </w:rPr>
              <w:t>Khastyan E.</w:t>
            </w:r>
          </w:p>
          <w:p w:rsidR="00F76F42" w:rsidRPr="00883540" w:rsidRDefault="00F76F42" w:rsidP="00F76F42">
            <w:pPr>
              <w:widowControl w:val="0"/>
              <w:snapToGrid w:val="0"/>
              <w:rPr>
                <w:lang w:val="en-US"/>
              </w:rPr>
            </w:pPr>
            <w:r>
              <w:rPr>
                <w:lang w:val="en-US"/>
              </w:rPr>
              <w:lastRenderedPageBreak/>
              <w:t>Avetisyan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lang w:val="en-US"/>
              </w:rPr>
            </w:pPr>
            <w:r>
              <w:rPr>
                <w:sz w:val="22"/>
                <w:szCs w:val="22"/>
                <w:lang w:val="en-US"/>
              </w:rPr>
              <w:lastRenderedPageBreak/>
              <w:t xml:space="preserve">Visits exchange </w:t>
            </w:r>
          </w:p>
          <w:p w:rsidR="00F76F42" w:rsidRDefault="00F76F42" w:rsidP="00F76F42">
            <w:pPr>
              <w:widowControl w:val="0"/>
              <w:snapToGrid w:val="0"/>
              <w:rPr>
                <w:sz w:val="22"/>
                <w:szCs w:val="22"/>
              </w:rPr>
            </w:pPr>
            <w:r w:rsidRPr="00D327AF">
              <w:rPr>
                <w:lang w:val="en-US"/>
              </w:rPr>
              <w:t>Collaborations</w:t>
            </w:r>
          </w:p>
        </w:tc>
      </w:tr>
      <w:tr w:rsidR="00F76F42" w:rsidTr="00F76F42">
        <w:tc>
          <w:tcPr>
            <w:tcW w:w="2268" w:type="dxa"/>
            <w:tcBorders>
              <w:top w:val="single" w:sz="4" w:space="0" w:color="000000"/>
              <w:left w:val="single" w:sz="4" w:space="0" w:color="000000"/>
              <w:bottom w:val="single" w:sz="4" w:space="0" w:color="000000"/>
            </w:tcBorders>
            <w:shd w:val="clear" w:color="auto" w:fill="auto"/>
          </w:tcPr>
          <w:p w:rsidR="00F76F42" w:rsidRPr="002B5771" w:rsidRDefault="00F76F42" w:rsidP="00F76F42">
            <w:pPr>
              <w:widowControl w:val="0"/>
              <w:snapToGrid w:val="0"/>
            </w:pPr>
            <w:r>
              <w:rPr>
                <w:lang w:val="en-US"/>
              </w:rPr>
              <w:lastRenderedPageBreak/>
              <w:t>INRNE</w:t>
            </w:r>
            <w:r w:rsidRPr="002B5771">
              <w:t xml:space="preserve"> </w:t>
            </w:r>
            <w:r>
              <w:rPr>
                <w:lang w:val="en-US"/>
              </w:rPr>
              <w:t>BAS</w:t>
            </w:r>
          </w:p>
        </w:tc>
        <w:tc>
          <w:tcPr>
            <w:tcW w:w="1701"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rPr>
                <w:lang w:val="en-US"/>
              </w:rPr>
            </w:pPr>
            <w:r>
              <w:rPr>
                <w:lang w:val="en-US"/>
              </w:rPr>
              <w:t>Bulgaria</w:t>
            </w:r>
          </w:p>
        </w:tc>
        <w:tc>
          <w:tcPr>
            <w:tcW w:w="1668"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pPr>
            <w:r>
              <w:rPr>
                <w:lang w:val="en-US"/>
              </w:rPr>
              <w:t xml:space="preserve">Sofia </w:t>
            </w:r>
          </w:p>
        </w:tc>
        <w:tc>
          <w:tcPr>
            <w:tcW w:w="2100"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rPr>
                <w:lang w:val="en-US"/>
              </w:rPr>
            </w:pPr>
            <w:r>
              <w:rPr>
                <w:lang w:val="en-US"/>
              </w:rPr>
              <w:t>Dobrev V.</w:t>
            </w:r>
          </w:p>
          <w:p w:rsidR="00F76F42" w:rsidRPr="00E63AE2" w:rsidRDefault="00F76F42" w:rsidP="00F76F42">
            <w:pPr>
              <w:widowControl w:val="0"/>
              <w:snapToGrid w:val="0"/>
              <w:rPr>
                <w:lang w:val="en-US"/>
              </w:rPr>
            </w:pPr>
            <w:r>
              <w:rPr>
                <w:lang w:val="en-US"/>
              </w:rPr>
              <w:t>Iliev B.</w:t>
            </w:r>
          </w:p>
          <w:p w:rsidR="00F76F42" w:rsidRPr="00E63AE2" w:rsidRDefault="00F76F42" w:rsidP="00F76F42">
            <w:pPr>
              <w:widowControl w:val="0"/>
              <w:snapToGrid w:val="0"/>
              <w:rPr>
                <w:lang w:val="en-US"/>
              </w:rPr>
            </w:pPr>
            <w:r>
              <w:rPr>
                <w:lang w:val="en-US"/>
              </w:rPr>
              <w:t>Todorov I.T.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lang w:val="en-US"/>
              </w:rPr>
            </w:pPr>
            <w:r>
              <w:rPr>
                <w:sz w:val="22"/>
                <w:szCs w:val="22"/>
                <w:lang w:val="en-US"/>
              </w:rPr>
              <w:t xml:space="preserve">Visits exchange </w:t>
            </w:r>
          </w:p>
          <w:p w:rsidR="00F76F42" w:rsidRDefault="00F76F42" w:rsidP="00F76F42">
            <w:pPr>
              <w:widowControl w:val="0"/>
              <w:snapToGrid w:val="0"/>
            </w:pP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5B01A2" w:rsidRDefault="00F76F42" w:rsidP="00F76F42">
            <w:pPr>
              <w:widowControl w:val="0"/>
              <w:snapToGrid w:val="0"/>
              <w:rPr>
                <w:lang w:val="en-US"/>
              </w:rPr>
            </w:pPr>
            <w:r>
              <w:rPr>
                <w:lang w:val="en-US"/>
              </w:rPr>
              <w:t>UFES</w:t>
            </w:r>
          </w:p>
        </w:tc>
        <w:tc>
          <w:tcPr>
            <w:tcW w:w="1701" w:type="dxa"/>
            <w:tcBorders>
              <w:top w:val="single" w:sz="4" w:space="0" w:color="000000"/>
              <w:left w:val="single" w:sz="4" w:space="0" w:color="000000"/>
              <w:bottom w:val="single" w:sz="4" w:space="0" w:color="000000"/>
            </w:tcBorders>
            <w:shd w:val="clear" w:color="auto" w:fill="auto"/>
          </w:tcPr>
          <w:p w:rsidR="00F76F42" w:rsidRPr="005B01A2" w:rsidRDefault="00F76F42" w:rsidP="00F76F42">
            <w:pPr>
              <w:widowControl w:val="0"/>
              <w:snapToGrid w:val="0"/>
            </w:pPr>
            <w:r>
              <w:rPr>
                <w:lang w:val="en-US"/>
              </w:rPr>
              <w:t>Brazil</w:t>
            </w:r>
          </w:p>
        </w:tc>
        <w:tc>
          <w:tcPr>
            <w:tcW w:w="1668" w:type="dxa"/>
            <w:tcBorders>
              <w:top w:val="single" w:sz="4" w:space="0" w:color="000000"/>
              <w:left w:val="single" w:sz="4" w:space="0" w:color="000000"/>
              <w:bottom w:val="single" w:sz="4" w:space="0" w:color="000000"/>
            </w:tcBorders>
            <w:shd w:val="clear" w:color="auto" w:fill="auto"/>
          </w:tcPr>
          <w:p w:rsidR="00F76F42" w:rsidRPr="00D42FFC" w:rsidRDefault="00F76F42" w:rsidP="00F76F42">
            <w:pPr>
              <w:widowControl w:val="0"/>
              <w:snapToGrid w:val="0"/>
              <w:rPr>
                <w:sz w:val="22"/>
                <w:szCs w:val="22"/>
              </w:rPr>
            </w:pPr>
            <w:r>
              <w:t>Juiz de Fora</w:t>
            </w:r>
          </w:p>
        </w:tc>
        <w:tc>
          <w:tcPr>
            <w:tcW w:w="2100"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rPr>
                <w:lang w:val="en-US"/>
              </w:rPr>
            </w:pPr>
            <w:r>
              <w:rPr>
                <w:lang w:val="en-US"/>
              </w:rPr>
              <w:t>Shapiro I.</w:t>
            </w:r>
          </w:p>
          <w:p w:rsidR="00F76F42" w:rsidRPr="00E63AE2" w:rsidRDefault="00F76F42" w:rsidP="00F76F42">
            <w:pPr>
              <w:widowControl w:val="0"/>
              <w:snapToGrid w:val="0"/>
              <w:rPr>
                <w:lang w:val="en-US"/>
              </w:rPr>
            </w:pPr>
            <w:r>
              <w:rPr>
                <w:lang w:val="en-US"/>
              </w:rPr>
              <w:t>Deriglazov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rPr>
                <w:lang w:val="en-US"/>
              </w:rPr>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E63AE2" w:rsidRDefault="00F76F42" w:rsidP="00F76F42">
            <w:pPr>
              <w:widowControl w:val="0"/>
              <w:snapToGrid w:val="0"/>
            </w:pPr>
            <w:r>
              <w:rPr>
                <w:lang w:val="en-US"/>
              </w:rPr>
              <w:t xml:space="preserve">Brazil </w:t>
            </w:r>
          </w:p>
        </w:tc>
        <w:tc>
          <w:tcPr>
            <w:tcW w:w="1668" w:type="dxa"/>
            <w:tcBorders>
              <w:top w:val="single" w:sz="4" w:space="0" w:color="000000"/>
              <w:left w:val="single" w:sz="4" w:space="0" w:color="000000"/>
              <w:bottom w:val="single" w:sz="4" w:space="0" w:color="000000"/>
            </w:tcBorders>
            <w:shd w:val="clear" w:color="auto" w:fill="auto"/>
          </w:tcPr>
          <w:p w:rsidR="00F76F42" w:rsidRPr="00D42FFC" w:rsidRDefault="00F76F42" w:rsidP="00F76F42">
            <w:pPr>
              <w:widowControl w:val="0"/>
              <w:snapToGrid w:val="0"/>
              <w:rPr>
                <w:sz w:val="22"/>
                <w:szCs w:val="22"/>
              </w:rPr>
            </w:pPr>
            <w:r>
              <w:t>Sao Paulo</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Ferreyra L</w:t>
            </w:r>
            <w: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A56613" w:rsidRDefault="00F76F42" w:rsidP="00F76F42">
            <w:pPr>
              <w:widowControl w:val="0"/>
              <w:snapToGrid w:val="0"/>
              <w:rPr>
                <w:lang w:val="en-US"/>
              </w:rPr>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A56613" w:rsidRDefault="00F76F42" w:rsidP="00F76F42">
            <w:pPr>
              <w:widowControl w:val="0"/>
              <w:snapToGrid w:val="0"/>
              <w:rPr>
                <w:lang w:val="en-US"/>
              </w:rPr>
            </w:pPr>
            <w:r>
              <w:rPr>
                <w:lang w:val="en-US"/>
              </w:rPr>
              <w:t>UK</w:t>
            </w:r>
          </w:p>
        </w:tc>
        <w:tc>
          <w:tcPr>
            <w:tcW w:w="1668" w:type="dxa"/>
            <w:tcBorders>
              <w:top w:val="single" w:sz="4" w:space="0" w:color="000000"/>
              <w:left w:val="single" w:sz="4" w:space="0" w:color="000000"/>
              <w:bottom w:val="single" w:sz="4" w:space="0" w:color="000000"/>
            </w:tcBorders>
            <w:shd w:val="clear" w:color="auto" w:fill="auto"/>
          </w:tcPr>
          <w:p w:rsidR="00F76F42" w:rsidRPr="00A56613" w:rsidRDefault="00F76F42" w:rsidP="00F76F42">
            <w:pPr>
              <w:widowControl w:val="0"/>
              <w:snapToGrid w:val="0"/>
              <w:rPr>
                <w:sz w:val="22"/>
                <w:szCs w:val="22"/>
                <w:lang w:val="en-US"/>
              </w:rPr>
            </w:pPr>
            <w:r>
              <w:rPr>
                <w:sz w:val="22"/>
                <w:szCs w:val="22"/>
                <w:lang w:val="en-US"/>
              </w:rPr>
              <w:t>Glasgow</w:t>
            </w:r>
          </w:p>
        </w:tc>
        <w:tc>
          <w:tcPr>
            <w:tcW w:w="2100" w:type="dxa"/>
            <w:tcBorders>
              <w:top w:val="single" w:sz="4" w:space="0" w:color="000000"/>
              <w:left w:val="single" w:sz="4" w:space="0" w:color="000000"/>
              <w:bottom w:val="single" w:sz="4" w:space="0" w:color="000000"/>
            </w:tcBorders>
            <w:shd w:val="clear" w:color="auto" w:fill="auto"/>
          </w:tcPr>
          <w:p w:rsidR="00F76F42" w:rsidRPr="00A56613" w:rsidRDefault="00F76F42" w:rsidP="00F76F42">
            <w:pPr>
              <w:widowControl w:val="0"/>
              <w:snapToGrid w:val="0"/>
              <w:rPr>
                <w:lang w:val="en-US"/>
              </w:rPr>
            </w:pPr>
            <w:r>
              <w:rPr>
                <w:lang w:val="en-US"/>
              </w:rPr>
              <w:t>Feigin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D42FFC" w:rsidRDefault="00F76F42" w:rsidP="00F76F42">
            <w:pPr>
              <w:widowControl w:val="0"/>
              <w:snapToGrid w:val="0"/>
              <w:rPr>
                <w:lang w:val="en-US"/>
              </w:rPr>
            </w:pPr>
            <w:r>
              <w:rPr>
                <w:lang w:val="en-US"/>
              </w:rPr>
              <w:t>Imperial College</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UK</w:t>
            </w:r>
          </w:p>
        </w:tc>
        <w:tc>
          <w:tcPr>
            <w:tcW w:w="1668" w:type="dxa"/>
            <w:tcBorders>
              <w:top w:val="single" w:sz="4" w:space="0" w:color="000000"/>
              <w:left w:val="single" w:sz="4" w:space="0" w:color="000000"/>
              <w:bottom w:val="single" w:sz="4" w:space="0" w:color="000000"/>
            </w:tcBorders>
            <w:shd w:val="clear" w:color="auto" w:fill="auto"/>
          </w:tcPr>
          <w:p w:rsidR="00F76F42" w:rsidRPr="00A56613" w:rsidRDefault="00F76F42" w:rsidP="00F76F42">
            <w:pPr>
              <w:widowControl w:val="0"/>
              <w:snapToGrid w:val="0"/>
              <w:rPr>
                <w:sz w:val="22"/>
                <w:szCs w:val="22"/>
                <w:lang w:val="en-US"/>
              </w:rPr>
            </w:pPr>
            <w:r>
              <w:rPr>
                <w:sz w:val="22"/>
                <w:szCs w:val="22"/>
                <w:lang w:val="en-US"/>
              </w:rPr>
              <w:t>London</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Stelle</w:t>
            </w:r>
            <w:r>
              <w:t xml:space="preserve"> К.</w:t>
            </w:r>
          </w:p>
          <w:p w:rsidR="00F76F42" w:rsidRDefault="00F76F42" w:rsidP="00F76F42">
            <w:pPr>
              <w:widowControl w:val="0"/>
              <w:snapToGrid w:val="0"/>
            </w:pPr>
            <w:r>
              <w:rPr>
                <w:lang w:val="en-US"/>
              </w:rPr>
              <w:t xml:space="preserve">Tseytlin </w:t>
            </w:r>
            <w:r>
              <w:t>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lang w:val="en-US"/>
              </w:rPr>
            </w:pPr>
            <w:r>
              <w:rPr>
                <w:sz w:val="22"/>
                <w:szCs w:val="22"/>
                <w:lang w:val="en-US"/>
              </w:rPr>
              <w:t xml:space="preserve">Visits exchange </w:t>
            </w:r>
          </w:p>
          <w:p w:rsidR="00F76F42" w:rsidRDefault="00F76F42" w:rsidP="00F76F42">
            <w:pPr>
              <w:widowControl w:val="0"/>
              <w:snapToGrid w:val="0"/>
              <w:rPr>
                <w:sz w:val="22"/>
                <w:szCs w:val="22"/>
              </w:rPr>
            </w:pP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D42FFC" w:rsidRDefault="00F76F42" w:rsidP="00F76F42">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lang w:val="en-US"/>
              </w:rPr>
            </w:pPr>
            <w:r>
              <w:rPr>
                <w:lang w:val="en-US"/>
              </w:rPr>
              <w:t>Germany</w:t>
            </w:r>
          </w:p>
        </w:tc>
        <w:tc>
          <w:tcPr>
            <w:tcW w:w="1668"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sz w:val="22"/>
                <w:szCs w:val="22"/>
                <w:lang w:val="en-US"/>
              </w:rPr>
            </w:pPr>
            <w:r>
              <w:rPr>
                <w:sz w:val="22"/>
                <w:szCs w:val="22"/>
                <w:lang w:val="en-US"/>
              </w:rPr>
              <w:t>Hanover</w:t>
            </w:r>
          </w:p>
        </w:tc>
        <w:tc>
          <w:tcPr>
            <w:tcW w:w="2100" w:type="dxa"/>
            <w:tcBorders>
              <w:top w:val="single" w:sz="4" w:space="0" w:color="000000"/>
              <w:left w:val="single" w:sz="4" w:space="0" w:color="000000"/>
              <w:bottom w:val="single" w:sz="4" w:space="0" w:color="000000"/>
            </w:tcBorders>
            <w:shd w:val="clear" w:color="auto" w:fill="auto"/>
          </w:tcPr>
          <w:p w:rsidR="00F76F42" w:rsidRPr="00883540" w:rsidRDefault="00F76F42" w:rsidP="00F76F42">
            <w:pPr>
              <w:widowControl w:val="0"/>
              <w:snapToGrid w:val="0"/>
              <w:rPr>
                <w:lang w:val="en-US"/>
              </w:rPr>
            </w:pPr>
            <w:r>
              <w:rPr>
                <w:lang w:val="en-US"/>
              </w:rPr>
              <w:t>Lechtenfeld O.</w:t>
            </w:r>
          </w:p>
          <w:p w:rsidR="00F76F42" w:rsidRPr="00FB2E71" w:rsidRDefault="00F76F42" w:rsidP="00F76F42">
            <w:pPr>
              <w:widowControl w:val="0"/>
              <w:snapToGrid w:val="0"/>
              <w:rPr>
                <w:lang w:val="en-US"/>
              </w:rPr>
            </w:pPr>
            <w:r>
              <w:rPr>
                <w:lang w:val="en-US"/>
              </w:rPr>
              <w:t>Dragon N.</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2B5771" w:rsidTr="00F76F42">
        <w:tc>
          <w:tcPr>
            <w:tcW w:w="2268" w:type="dxa"/>
            <w:tcBorders>
              <w:top w:val="single" w:sz="4" w:space="0" w:color="000000"/>
              <w:left w:val="single" w:sz="4" w:space="0" w:color="000000"/>
              <w:bottom w:val="single" w:sz="4" w:space="0" w:color="000000"/>
            </w:tcBorders>
            <w:shd w:val="clear" w:color="auto" w:fill="auto"/>
          </w:tcPr>
          <w:p w:rsidR="00F76F42" w:rsidRPr="002B5771" w:rsidRDefault="00F76F42" w:rsidP="00F76F42">
            <w:pPr>
              <w:widowControl w:val="0"/>
              <w:snapToGrid w:val="0"/>
            </w:pPr>
            <w:r>
              <w:rPr>
                <w:lang w:val="en-US"/>
              </w:rPr>
              <w:t>IPO</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Germany</w:t>
            </w:r>
          </w:p>
        </w:tc>
        <w:tc>
          <w:tcPr>
            <w:tcW w:w="1668"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sz w:val="22"/>
                <w:szCs w:val="22"/>
                <w:lang w:val="en-US"/>
              </w:rPr>
            </w:pPr>
            <w:r>
              <w:rPr>
                <w:sz w:val="22"/>
                <w:szCs w:val="22"/>
                <w:lang w:val="en-US"/>
              </w:rPr>
              <w:t>Oldenburg</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Grunau S.</w:t>
            </w:r>
          </w:p>
          <w:p w:rsidR="00F76F42" w:rsidRPr="00FB2E71" w:rsidRDefault="00F76F42" w:rsidP="00F76F42">
            <w:pPr>
              <w:widowControl w:val="0"/>
              <w:snapToGrid w:val="0"/>
              <w:rPr>
                <w:lang w:val="en-US"/>
              </w:rPr>
            </w:pPr>
            <w:r>
              <w:rPr>
                <w:lang w:val="en-US"/>
              </w:rPr>
              <w:t>Kleihaus B.</w:t>
            </w:r>
          </w:p>
          <w:p w:rsidR="00F76F42" w:rsidRPr="00FB2E71" w:rsidRDefault="00F76F42" w:rsidP="00F76F42">
            <w:pPr>
              <w:widowControl w:val="0"/>
              <w:snapToGrid w:val="0"/>
              <w:rPr>
                <w:lang w:val="en-US"/>
              </w:rPr>
            </w:pPr>
            <w:r>
              <w:rPr>
                <w:lang w:val="en-US"/>
              </w:rPr>
              <w:t>Kunz J.</w:t>
            </w:r>
          </w:p>
          <w:p w:rsidR="00F76F42" w:rsidRPr="00FB2E71" w:rsidRDefault="00F76F42" w:rsidP="00F76F42">
            <w:pPr>
              <w:widowControl w:val="0"/>
              <w:snapToGrid w:val="0"/>
              <w:rPr>
                <w:lang w:val="en-US"/>
              </w:rPr>
            </w:pPr>
            <w:r>
              <w:rPr>
                <w:lang w:val="en-US"/>
              </w:rPr>
              <w:t>Azad B.</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lang w:val="en-US"/>
              </w:rPr>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lang w:val="en-US"/>
              </w:rPr>
            </w:pPr>
            <w:r>
              <w:rPr>
                <w:lang w:val="en-US"/>
              </w:rPr>
              <w:t>Greece</w:t>
            </w:r>
          </w:p>
        </w:tc>
        <w:tc>
          <w:tcPr>
            <w:tcW w:w="1668"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sz w:val="22"/>
                <w:szCs w:val="22"/>
                <w:lang w:val="en-US"/>
              </w:rPr>
            </w:pPr>
            <w:r>
              <w:t>Athens</w:t>
            </w:r>
          </w:p>
        </w:tc>
        <w:tc>
          <w:tcPr>
            <w:tcW w:w="2100"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lang w:val="en-US"/>
              </w:rPr>
            </w:pPr>
            <w:r>
              <w:rPr>
                <w:lang w:val="en-US"/>
              </w:rPr>
              <w:t>Zoupanos G.</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2B5771" w:rsidTr="00F76F42">
        <w:tc>
          <w:tcPr>
            <w:tcW w:w="2268" w:type="dxa"/>
            <w:tcBorders>
              <w:top w:val="single" w:sz="4" w:space="0" w:color="000000"/>
              <w:left w:val="single" w:sz="4" w:space="0" w:color="000000"/>
              <w:bottom w:val="single" w:sz="4" w:space="0" w:color="000000"/>
            </w:tcBorders>
            <w:shd w:val="clear" w:color="auto" w:fill="auto"/>
          </w:tcPr>
          <w:p w:rsidR="00F76F42" w:rsidRPr="002B5771" w:rsidRDefault="00F76F42" w:rsidP="00F76F42">
            <w:pPr>
              <w:widowControl w:val="0"/>
              <w:snapToGrid w:val="0"/>
              <w:rPr>
                <w:lang w:val="en-US"/>
              </w:rPr>
            </w:pPr>
            <w:r>
              <w:rPr>
                <w:lang w:val="en-US"/>
              </w:rPr>
              <w:t>IPM</w:t>
            </w:r>
          </w:p>
        </w:tc>
        <w:tc>
          <w:tcPr>
            <w:tcW w:w="1701"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lang w:val="en-US"/>
              </w:rPr>
            </w:pPr>
            <w:r>
              <w:rPr>
                <w:lang w:val="en-US"/>
              </w:rPr>
              <w:t>Iran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t>Tehran</w:t>
            </w:r>
          </w:p>
        </w:tc>
        <w:tc>
          <w:tcPr>
            <w:tcW w:w="2100" w:type="dxa"/>
            <w:tcBorders>
              <w:top w:val="single" w:sz="4" w:space="0" w:color="000000"/>
              <w:left w:val="single" w:sz="4" w:space="0" w:color="000000"/>
              <w:bottom w:val="single" w:sz="4" w:space="0" w:color="000000"/>
            </w:tcBorders>
            <w:shd w:val="clear" w:color="auto" w:fill="auto"/>
          </w:tcPr>
          <w:p w:rsidR="00F76F42" w:rsidRPr="00F55F00" w:rsidRDefault="00F76F42" w:rsidP="00F76F42">
            <w:pPr>
              <w:widowControl w:val="0"/>
              <w:snapToGrid w:val="0"/>
              <w:rPr>
                <w:sz w:val="22"/>
                <w:szCs w:val="22"/>
                <w:lang w:val="en-US"/>
              </w:rPr>
            </w:pPr>
            <w:r>
              <w:rPr>
                <w:sz w:val="22"/>
                <w:szCs w:val="22"/>
                <w:lang w:val="en-US"/>
              </w:rPr>
              <w:t>Sabejan</w:t>
            </w:r>
            <w:r w:rsidRPr="00F55F00">
              <w:rPr>
                <w:sz w:val="22"/>
                <w:szCs w:val="22"/>
                <w:lang w:val="en-US"/>
              </w:rPr>
              <w:t xml:space="preserve"> </w:t>
            </w:r>
            <w:r>
              <w:rPr>
                <w:sz w:val="22"/>
                <w:szCs w:val="22"/>
                <w:lang w:val="en-US"/>
              </w:rPr>
              <w:t>S</w:t>
            </w:r>
            <w:r w:rsidRPr="00F55F00">
              <w:rPr>
                <w:sz w:val="22"/>
                <w:szCs w:val="22"/>
                <w:lang w:val="en-US"/>
              </w:rPr>
              <w:t>.</w:t>
            </w:r>
          </w:p>
          <w:p w:rsidR="00F76F42" w:rsidRPr="00883540" w:rsidRDefault="00F76F42" w:rsidP="00F76F42">
            <w:pPr>
              <w:widowControl w:val="0"/>
              <w:snapToGrid w:val="0"/>
              <w:rPr>
                <w:lang w:val="en-US"/>
              </w:rPr>
            </w:pPr>
            <w:r>
              <w:rPr>
                <w:sz w:val="22"/>
                <w:szCs w:val="22"/>
                <w:lang w:val="en-US"/>
              </w:rPr>
              <w:t>Sheikh-Jabbari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FB2E71" w:rsidRDefault="00F76F42" w:rsidP="00F76F42">
            <w:pPr>
              <w:widowControl w:val="0"/>
              <w:snapToGrid w:val="0"/>
              <w:rPr>
                <w:sz w:val="22"/>
                <w:szCs w:val="22"/>
                <w:lang w:val="en-US"/>
              </w:rPr>
            </w:pPr>
            <w:r>
              <w:rPr>
                <w:sz w:val="22"/>
                <w:szCs w:val="22"/>
                <w:lang w:val="en-US"/>
              </w:rPr>
              <w:t>Agreement</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D42FFC" w:rsidRDefault="00F76F42" w:rsidP="00F76F42">
            <w:pPr>
              <w:widowControl w:val="0"/>
              <w:snapToGrid w:val="0"/>
              <w:rPr>
                <w:lang w:val="en-US"/>
              </w:rPr>
            </w:pPr>
            <w:r>
              <w:rPr>
                <w:lang w:val="en-US"/>
              </w:rPr>
              <w:t>School of theoretical physics</w:t>
            </w:r>
          </w:p>
        </w:tc>
        <w:tc>
          <w:tcPr>
            <w:tcW w:w="1701"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lang w:val="en-US"/>
              </w:rPr>
            </w:pPr>
            <w:r>
              <w:rPr>
                <w:lang w:val="en-US"/>
              </w:rPr>
              <w:t>Ireland</w:t>
            </w:r>
          </w:p>
        </w:tc>
        <w:tc>
          <w:tcPr>
            <w:tcW w:w="1668"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sz w:val="22"/>
                <w:szCs w:val="22"/>
                <w:lang w:val="en-US"/>
              </w:rPr>
            </w:pPr>
            <w:r>
              <w:rPr>
                <w:sz w:val="22"/>
                <w:szCs w:val="22"/>
                <w:lang w:val="en-US"/>
              </w:rPr>
              <w:t>Dublin</w:t>
            </w:r>
          </w:p>
        </w:tc>
        <w:tc>
          <w:tcPr>
            <w:tcW w:w="2100"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lang w:val="en-US"/>
              </w:rPr>
            </w:pPr>
            <w:r>
              <w:rPr>
                <w:lang w:val="en-US"/>
              </w:rPr>
              <w:t>Tchrakian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 xml:space="preserve">Visits exchange </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UPV/EHU</w:t>
            </w:r>
          </w:p>
        </w:tc>
        <w:tc>
          <w:tcPr>
            <w:tcW w:w="1701"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lang w:val="en-US"/>
              </w:rPr>
            </w:pPr>
            <w:r>
              <w:rPr>
                <w:lang w:val="en-US"/>
              </w:rPr>
              <w:t>Spain</w:t>
            </w:r>
          </w:p>
        </w:tc>
        <w:tc>
          <w:tcPr>
            <w:tcW w:w="1668"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sz w:val="22"/>
                <w:szCs w:val="22"/>
                <w:lang w:val="en-US"/>
              </w:rPr>
            </w:pPr>
            <w:r>
              <w:rPr>
                <w:sz w:val="22"/>
                <w:szCs w:val="22"/>
                <w:lang w:val="en-US"/>
              </w:rPr>
              <w:t>Bilbao</w:t>
            </w:r>
          </w:p>
        </w:tc>
        <w:tc>
          <w:tcPr>
            <w:tcW w:w="2100" w:type="dxa"/>
            <w:tcBorders>
              <w:top w:val="single" w:sz="4" w:space="0" w:color="000000"/>
              <w:left w:val="single" w:sz="4" w:space="0" w:color="000000"/>
              <w:bottom w:val="single" w:sz="4" w:space="0" w:color="000000"/>
            </w:tcBorders>
            <w:shd w:val="clear" w:color="auto" w:fill="auto"/>
          </w:tcPr>
          <w:p w:rsidR="00F76F42" w:rsidRPr="008B21ED" w:rsidRDefault="00F76F42" w:rsidP="00F76F42">
            <w:pPr>
              <w:widowControl w:val="0"/>
              <w:snapToGrid w:val="0"/>
              <w:rPr>
                <w:lang w:val="en-US"/>
              </w:rPr>
            </w:pPr>
            <w:r>
              <w:rPr>
                <w:lang w:val="en-US"/>
              </w:rPr>
              <w:t>Bandos I.</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lang w:val="en-US"/>
              </w:rPr>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lang w:val="en-US"/>
              </w:rPr>
            </w:pPr>
            <w:r>
              <w:rPr>
                <w:lang w:val="en-US"/>
              </w:rPr>
              <w:t>Italy</w:t>
            </w:r>
          </w:p>
        </w:tc>
        <w:tc>
          <w:tcPr>
            <w:tcW w:w="1668"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sz w:val="22"/>
                <w:szCs w:val="22"/>
                <w:lang w:val="en-US"/>
              </w:rPr>
            </w:pPr>
            <w:r>
              <w:rPr>
                <w:sz w:val="22"/>
                <w:szCs w:val="22"/>
                <w:lang w:val="en-US"/>
              </w:rPr>
              <w:t>Padova</w:t>
            </w:r>
          </w:p>
        </w:tc>
        <w:tc>
          <w:tcPr>
            <w:tcW w:w="2100"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lang w:val="en-US"/>
              </w:rPr>
            </w:pPr>
            <w:r>
              <w:rPr>
                <w:lang w:val="en-US"/>
              </w:rPr>
              <w:t>Basseto A.</w:t>
            </w:r>
          </w:p>
          <w:p w:rsidR="00F76F42" w:rsidRPr="009007C2" w:rsidRDefault="00F76F42" w:rsidP="00F76F42">
            <w:pPr>
              <w:widowControl w:val="0"/>
              <w:snapToGrid w:val="0"/>
              <w:rPr>
                <w:lang w:val="en-US"/>
              </w:rPr>
            </w:pPr>
            <w:r>
              <w:rPr>
                <w:lang w:val="en-US"/>
              </w:rPr>
              <w:t>Sorokin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9007C2" w:rsidRDefault="00F76F42" w:rsidP="00F76F42">
            <w:pPr>
              <w:widowControl w:val="0"/>
              <w:snapToGrid w:val="0"/>
              <w:rPr>
                <w:sz w:val="22"/>
                <w:szCs w:val="22"/>
                <w:lang w:val="en-US"/>
              </w:rPr>
            </w:pPr>
            <w:r>
              <w:rPr>
                <w:sz w:val="22"/>
                <w:szCs w:val="22"/>
                <w:lang w:val="en-US"/>
              </w:rPr>
              <w:t>Agreement</w:t>
            </w:r>
          </w:p>
        </w:tc>
      </w:tr>
      <w:tr w:rsidR="00F76F42" w:rsidRPr="005B01A2" w:rsidTr="00F76F42">
        <w:tc>
          <w:tcPr>
            <w:tcW w:w="2268" w:type="dxa"/>
            <w:tcBorders>
              <w:top w:val="single" w:sz="4" w:space="0" w:color="000000"/>
              <w:left w:val="single" w:sz="4" w:space="0" w:color="000000"/>
              <w:bottom w:val="single" w:sz="4" w:space="0" w:color="000000"/>
            </w:tcBorders>
            <w:shd w:val="clear" w:color="auto" w:fill="auto"/>
          </w:tcPr>
          <w:p w:rsidR="00F76F42" w:rsidRPr="00D848C2" w:rsidRDefault="00F76F42" w:rsidP="00F76F42">
            <w:pPr>
              <w:widowControl w:val="0"/>
              <w:snapToGrid w:val="0"/>
              <w:rPr>
                <w:lang w:val="en-US"/>
              </w:rPr>
            </w:pPr>
            <w:r>
              <w:rPr>
                <w:lang w:val="en-US"/>
              </w:rPr>
              <w:t>SISSA/ISAS</w:t>
            </w:r>
          </w:p>
        </w:tc>
        <w:tc>
          <w:tcPr>
            <w:tcW w:w="1701"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lang w:val="en-US"/>
              </w:rPr>
            </w:pPr>
            <w:r>
              <w:rPr>
                <w:lang w:val="en-US"/>
              </w:rPr>
              <w:t>Italy</w:t>
            </w:r>
          </w:p>
        </w:tc>
        <w:tc>
          <w:tcPr>
            <w:tcW w:w="1668"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sz w:val="22"/>
                <w:szCs w:val="22"/>
                <w:lang w:val="en-US"/>
              </w:rPr>
            </w:pPr>
            <w:r>
              <w:rPr>
                <w:sz w:val="22"/>
                <w:szCs w:val="22"/>
                <w:lang w:val="en-US"/>
              </w:rPr>
              <w:t>Trieste</w:t>
            </w:r>
          </w:p>
        </w:tc>
        <w:tc>
          <w:tcPr>
            <w:tcW w:w="2100" w:type="dxa"/>
            <w:tcBorders>
              <w:top w:val="single" w:sz="4" w:space="0" w:color="000000"/>
              <w:left w:val="single" w:sz="4" w:space="0" w:color="000000"/>
              <w:bottom w:val="single" w:sz="4" w:space="0" w:color="000000"/>
            </w:tcBorders>
            <w:shd w:val="clear" w:color="auto" w:fill="auto"/>
          </w:tcPr>
          <w:p w:rsidR="00F76F42" w:rsidRPr="009007C2" w:rsidRDefault="00F76F42" w:rsidP="00F76F42">
            <w:pPr>
              <w:widowControl w:val="0"/>
              <w:snapToGrid w:val="0"/>
              <w:rPr>
                <w:lang w:val="en-US"/>
              </w:rPr>
            </w:pPr>
            <w:r>
              <w:rPr>
                <w:lang w:val="en-US"/>
              </w:rPr>
              <w:t>Bonora L.</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Agreement</w:t>
            </w:r>
          </w:p>
        </w:tc>
      </w:tr>
      <w:tr w:rsidR="00F76F42" w:rsidRPr="00D9540B" w:rsidTr="00F76F42">
        <w:tc>
          <w:tcPr>
            <w:tcW w:w="2268" w:type="dxa"/>
            <w:tcBorders>
              <w:top w:val="single" w:sz="4" w:space="0" w:color="000000"/>
              <w:left w:val="single" w:sz="4" w:space="0" w:color="000000"/>
              <w:bottom w:val="single" w:sz="4" w:space="0" w:color="000000"/>
            </w:tcBorders>
            <w:shd w:val="clear" w:color="auto" w:fill="auto"/>
          </w:tcPr>
          <w:p w:rsidR="00F76F42" w:rsidRPr="008E7D8F" w:rsidRDefault="00F76F42" w:rsidP="00F76F42">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Pr="00BE7952" w:rsidRDefault="00F76F42" w:rsidP="00F76F42">
            <w:pPr>
              <w:widowControl w:val="0"/>
              <w:snapToGrid w:val="0"/>
              <w:rPr>
                <w:lang w:val="en-US"/>
              </w:rPr>
            </w:pPr>
            <w:r>
              <w:rPr>
                <w:lang w:val="en-US"/>
              </w:rPr>
              <w:t>Poland</w:t>
            </w:r>
          </w:p>
        </w:tc>
        <w:tc>
          <w:tcPr>
            <w:tcW w:w="1668" w:type="dxa"/>
            <w:tcBorders>
              <w:top w:val="single" w:sz="4" w:space="0" w:color="000000"/>
              <w:left w:val="single" w:sz="4" w:space="0" w:color="000000"/>
              <w:bottom w:val="single" w:sz="4" w:space="0" w:color="000000"/>
            </w:tcBorders>
            <w:shd w:val="clear" w:color="auto" w:fill="auto"/>
          </w:tcPr>
          <w:p w:rsidR="00F76F42" w:rsidRPr="005E0BF6" w:rsidRDefault="00F76F42" w:rsidP="00F76F42">
            <w:pPr>
              <w:widowControl w:val="0"/>
              <w:snapToGrid w:val="0"/>
              <w:rPr>
                <w:sz w:val="22"/>
                <w:szCs w:val="22"/>
                <w:lang w:val="en-US"/>
              </w:rPr>
            </w:pPr>
            <w:r>
              <w:rPr>
                <w:sz w:val="22"/>
                <w:szCs w:val="22"/>
                <w:lang w:val="en-US"/>
              </w:rPr>
              <w:t>Wroclaw</w:t>
            </w:r>
          </w:p>
        </w:tc>
        <w:tc>
          <w:tcPr>
            <w:tcW w:w="2100" w:type="dxa"/>
            <w:tcBorders>
              <w:top w:val="single" w:sz="4" w:space="0" w:color="000000"/>
              <w:left w:val="single" w:sz="4" w:space="0" w:color="000000"/>
              <w:bottom w:val="single" w:sz="4" w:space="0" w:color="000000"/>
            </w:tcBorders>
            <w:shd w:val="clear" w:color="auto" w:fill="auto"/>
          </w:tcPr>
          <w:p w:rsidR="00F76F42" w:rsidRPr="00D9540B" w:rsidRDefault="00F76F42" w:rsidP="00F76F42">
            <w:pPr>
              <w:widowControl w:val="0"/>
              <w:snapToGrid w:val="0"/>
              <w:rPr>
                <w:lang w:val="en-US"/>
              </w:rPr>
            </w:pPr>
            <w:r>
              <w:rPr>
                <w:lang w:val="en-US"/>
              </w:rPr>
              <w:t>Popowicz Z.</w:t>
            </w:r>
          </w:p>
          <w:p w:rsidR="00F76F42" w:rsidRPr="00D9540B" w:rsidRDefault="00F76F42" w:rsidP="00F76F42">
            <w:pPr>
              <w:widowControl w:val="0"/>
              <w:snapToGrid w:val="0"/>
              <w:rPr>
                <w:lang w:val="en-US"/>
              </w:rPr>
            </w:pPr>
            <w:r>
              <w:rPr>
                <w:lang w:val="en-US"/>
              </w:rPr>
              <w:t>Borowiec A.</w:t>
            </w:r>
          </w:p>
          <w:p w:rsidR="00F76F42" w:rsidRPr="00D9540B" w:rsidRDefault="00F76F42" w:rsidP="00F76F42">
            <w:pPr>
              <w:widowControl w:val="0"/>
              <w:snapToGrid w:val="0"/>
              <w:rPr>
                <w:lang w:val="en-US"/>
              </w:rPr>
            </w:pPr>
            <w:r>
              <w:rPr>
                <w:lang w:val="en-US"/>
              </w:rPr>
              <w:t xml:space="preserve">Lukierski J. </w:t>
            </w:r>
          </w:p>
          <w:p w:rsidR="00F76F42" w:rsidRPr="00D9540B" w:rsidRDefault="00F76F42" w:rsidP="00F76F42">
            <w:pPr>
              <w:widowControl w:val="0"/>
              <w:snapToGrid w:val="0"/>
              <w:rPr>
                <w:lang w:val="en-US"/>
              </w:rPr>
            </w:pPr>
            <w:r>
              <w:rPr>
                <w:lang w:val="en-US"/>
              </w:rPr>
              <w:t>Frydryszak A</w:t>
            </w:r>
            <w:r w:rsidRPr="00D9540B">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D9540B" w:rsidRDefault="00F76F42" w:rsidP="00F76F42">
            <w:pPr>
              <w:widowControl w:val="0"/>
              <w:snapToGrid w:val="0"/>
              <w:rPr>
                <w:lang w:val="en-US"/>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pPr>
            <w:r>
              <w:rPr>
                <w:lang w:val="en-US"/>
              </w:rPr>
              <w:t>University</w:t>
            </w:r>
            <w:r>
              <w:t xml:space="preserve"> </w:t>
            </w:r>
            <w:r>
              <w:rPr>
                <w:lang w:val="en-US"/>
              </w:rPr>
              <w:t>of Aveiro</w:t>
            </w:r>
          </w:p>
        </w:tc>
        <w:tc>
          <w:tcPr>
            <w:tcW w:w="1701" w:type="dxa"/>
            <w:tcBorders>
              <w:top w:val="single" w:sz="4" w:space="0" w:color="000000"/>
              <w:left w:val="single" w:sz="4" w:space="0" w:color="000000"/>
              <w:bottom w:val="single" w:sz="4" w:space="0" w:color="000000"/>
            </w:tcBorders>
            <w:shd w:val="clear" w:color="auto" w:fill="auto"/>
          </w:tcPr>
          <w:p w:rsidR="00F76F42" w:rsidRPr="00D9540B" w:rsidRDefault="00F76F42" w:rsidP="00F76F42">
            <w:pPr>
              <w:widowControl w:val="0"/>
              <w:snapToGrid w:val="0"/>
              <w:rPr>
                <w:lang w:val="en-US"/>
              </w:rPr>
            </w:pPr>
            <w:r>
              <w:rPr>
                <w:lang w:val="en-US"/>
              </w:rPr>
              <w:t>Portugal</w:t>
            </w:r>
          </w:p>
        </w:tc>
        <w:tc>
          <w:tcPr>
            <w:tcW w:w="1668" w:type="dxa"/>
            <w:tcBorders>
              <w:top w:val="single" w:sz="4" w:space="0" w:color="000000"/>
              <w:left w:val="single" w:sz="4" w:space="0" w:color="000000"/>
              <w:bottom w:val="single" w:sz="4" w:space="0" w:color="000000"/>
            </w:tcBorders>
            <w:shd w:val="clear" w:color="auto" w:fill="auto"/>
          </w:tcPr>
          <w:p w:rsidR="00F76F42" w:rsidRPr="00D9540B" w:rsidRDefault="00F76F42" w:rsidP="00F76F42">
            <w:pPr>
              <w:widowControl w:val="0"/>
              <w:snapToGrid w:val="0"/>
              <w:rPr>
                <w:sz w:val="22"/>
                <w:szCs w:val="22"/>
                <w:lang w:val="en-US"/>
              </w:rPr>
            </w:pPr>
            <w:r>
              <w:rPr>
                <w:sz w:val="22"/>
                <w:szCs w:val="22"/>
                <w:lang w:val="en-US"/>
              </w:rPr>
              <w:t>Aveiro</w:t>
            </w:r>
          </w:p>
        </w:tc>
        <w:tc>
          <w:tcPr>
            <w:tcW w:w="2100" w:type="dxa"/>
            <w:tcBorders>
              <w:top w:val="single" w:sz="4" w:space="0" w:color="000000"/>
              <w:left w:val="single" w:sz="4" w:space="0" w:color="000000"/>
              <w:bottom w:val="single" w:sz="4" w:space="0" w:color="000000"/>
            </w:tcBorders>
            <w:shd w:val="clear" w:color="auto" w:fill="auto"/>
          </w:tcPr>
          <w:p w:rsidR="00F76F42" w:rsidRPr="00D9540B" w:rsidRDefault="00F76F42" w:rsidP="00F76F42">
            <w:pPr>
              <w:widowControl w:val="0"/>
              <w:snapToGrid w:val="0"/>
              <w:rPr>
                <w:lang w:val="en-US"/>
              </w:rPr>
            </w:pPr>
            <w:r>
              <w:rPr>
                <w:lang w:val="en-US"/>
              </w:rPr>
              <w:t>Radu E.</w:t>
            </w:r>
          </w:p>
          <w:p w:rsidR="00F76F42" w:rsidRPr="00D9540B" w:rsidRDefault="00F76F42" w:rsidP="00F76F42">
            <w:pPr>
              <w:widowControl w:val="0"/>
              <w:snapToGrid w:val="0"/>
              <w:rPr>
                <w:lang w:val="en-US"/>
              </w:rPr>
            </w:pPr>
            <w:r>
              <w:rPr>
                <w:lang w:val="en-US"/>
              </w:rPr>
              <w:t>Herdeiro 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lang w:val="en-US"/>
              </w:rPr>
            </w:pPr>
            <w:r>
              <w:rPr>
                <w:lang w:val="en-US"/>
              </w:rPr>
              <w:lastRenderedPageBreak/>
              <w:t>ITEP</w:t>
            </w:r>
          </w:p>
        </w:tc>
        <w:tc>
          <w:tcPr>
            <w:tcW w:w="1701"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lang w:val="en-US"/>
              </w:rPr>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sz w:val="22"/>
                <w:szCs w:val="22"/>
                <w:lang w:val="en-US"/>
              </w:rPr>
            </w:pPr>
            <w:r>
              <w:rPr>
                <w:sz w:val="22"/>
                <w:szCs w:val="22"/>
                <w:lang w:val="en-US"/>
              </w:rPr>
              <w:t>Moscow</w:t>
            </w:r>
          </w:p>
        </w:tc>
        <w:tc>
          <w:tcPr>
            <w:tcW w:w="2100"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lang w:val="en-US"/>
              </w:rPr>
            </w:pPr>
            <w:r>
              <w:rPr>
                <w:lang w:val="en-US"/>
              </w:rPr>
              <w:t>Morozov A.</w:t>
            </w:r>
          </w:p>
          <w:p w:rsidR="00F76F42" w:rsidRPr="00456244" w:rsidRDefault="00F76F42" w:rsidP="00F76F42">
            <w:pPr>
              <w:widowControl w:val="0"/>
              <w:snapToGrid w:val="0"/>
              <w:rPr>
                <w:lang w:val="en-US"/>
              </w:rPr>
            </w:pPr>
            <w:r>
              <w:rPr>
                <w:lang w:val="en-US"/>
              </w:rPr>
              <w:t>Mironov A.</w:t>
            </w:r>
          </w:p>
          <w:p w:rsidR="00F76F42" w:rsidRPr="00456244" w:rsidRDefault="00F76F42" w:rsidP="00F76F42">
            <w:pPr>
              <w:widowControl w:val="0"/>
              <w:snapToGrid w:val="0"/>
              <w:rPr>
                <w:lang w:val="en-US"/>
              </w:rPr>
            </w:pPr>
            <w:r>
              <w:rPr>
                <w:lang w:val="en-US"/>
              </w:rPr>
              <w:t>Rosly A.</w:t>
            </w:r>
          </w:p>
          <w:p w:rsidR="00F76F42" w:rsidRPr="00456244" w:rsidRDefault="00F76F42" w:rsidP="00F76F42">
            <w:pPr>
              <w:widowControl w:val="0"/>
              <w:snapToGrid w:val="0"/>
              <w:rPr>
                <w:lang w:val="en-US"/>
              </w:rPr>
            </w:pPr>
            <w:r>
              <w:rPr>
                <w:lang w:val="en-US"/>
              </w:rPr>
              <w:t>Olshanetsky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pPr>
            <w:r>
              <w:rPr>
                <w:lang w:val="en-US"/>
              </w:rPr>
              <w:t>MSU</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Moscow</w:t>
            </w:r>
          </w:p>
        </w:tc>
        <w:tc>
          <w:tcPr>
            <w:tcW w:w="2100"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lang w:val="en-US"/>
              </w:rPr>
            </w:pPr>
            <w:r>
              <w:rPr>
                <w:lang w:val="en-US"/>
              </w:rPr>
              <w:t>Galtsov D.</w:t>
            </w:r>
          </w:p>
          <w:p w:rsidR="00F76F42" w:rsidRPr="00456244" w:rsidRDefault="00F76F42" w:rsidP="00F76F42">
            <w:pPr>
              <w:widowControl w:val="0"/>
              <w:snapToGrid w:val="0"/>
              <w:rPr>
                <w:lang w:val="en-US"/>
              </w:rPr>
            </w:pPr>
            <w:r>
              <w:rPr>
                <w:lang w:val="en-US"/>
              </w:rPr>
              <w:t>Sveshnikov K.</w:t>
            </w:r>
          </w:p>
          <w:p w:rsidR="00F76F42" w:rsidRPr="00456244" w:rsidRDefault="00F76F42" w:rsidP="00F76F42">
            <w:pPr>
              <w:widowControl w:val="0"/>
              <w:snapToGrid w:val="0"/>
              <w:rPr>
                <w:lang w:val="en-US"/>
              </w:rPr>
            </w:pPr>
            <w:r>
              <w:rPr>
                <w:lang w:val="en-US"/>
              </w:rPr>
              <w:t>Talalaev D.</w:t>
            </w:r>
          </w:p>
          <w:p w:rsidR="00F76F42" w:rsidRDefault="00F76F42" w:rsidP="00F76F42">
            <w:pPr>
              <w:widowControl w:val="0"/>
              <w:snapToGrid w:val="0"/>
            </w:pPr>
            <w:r>
              <w:rPr>
                <w:lang w:val="en-US"/>
              </w:rPr>
              <w:t>Shafarevich</w:t>
            </w:r>
            <w:r>
              <w:t xml:space="preserve"> А.</w:t>
            </w:r>
          </w:p>
          <w:p w:rsidR="00F76F42" w:rsidRDefault="00F76F42" w:rsidP="00F76F42">
            <w:pPr>
              <w:widowControl w:val="0"/>
              <w:snapToGrid w:val="0"/>
            </w:pPr>
            <w:r>
              <w:rPr>
                <w:lang w:val="en-US"/>
              </w:rPr>
              <w:t>Stepanyantz</w:t>
            </w:r>
            <w:r>
              <w:t xml:space="preserve"> К.</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lang w:val="en-US"/>
              </w:rPr>
            </w:pPr>
            <w:r>
              <w:rPr>
                <w:lang w:val="en-US"/>
              </w:rPr>
              <w:t>MIRAS</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Moscow</w:t>
            </w:r>
          </w:p>
        </w:tc>
        <w:tc>
          <w:tcPr>
            <w:tcW w:w="2100"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lang w:val="en-US"/>
              </w:rPr>
            </w:pPr>
            <w:r>
              <w:rPr>
                <w:lang w:val="en-US"/>
              </w:rPr>
              <w:t>Arefeva I</w:t>
            </w:r>
            <w:r w:rsidRPr="00456244">
              <w:rPr>
                <w:lang w:val="en-US"/>
              </w:rPr>
              <w:t>.</w:t>
            </w:r>
          </w:p>
          <w:p w:rsidR="00F76F42" w:rsidRPr="00456244" w:rsidRDefault="00F76F42" w:rsidP="00F76F42">
            <w:pPr>
              <w:widowControl w:val="0"/>
              <w:snapToGrid w:val="0"/>
              <w:rPr>
                <w:lang w:val="en-US"/>
              </w:rPr>
            </w:pPr>
            <w:r>
              <w:rPr>
                <w:lang w:val="en-US"/>
              </w:rPr>
              <w:t>Orlov D.</w:t>
            </w:r>
          </w:p>
          <w:p w:rsidR="00F76F42" w:rsidRPr="00456244" w:rsidRDefault="00F76F42" w:rsidP="00F76F42">
            <w:pPr>
              <w:widowControl w:val="0"/>
              <w:snapToGrid w:val="0"/>
              <w:rPr>
                <w:lang w:val="en-US"/>
              </w:rPr>
            </w:pPr>
            <w:r>
              <w:rPr>
                <w:lang w:val="en-US"/>
              </w:rPr>
              <w:t>Slavnov N.</w:t>
            </w:r>
          </w:p>
          <w:p w:rsidR="00F76F42" w:rsidRPr="00456244" w:rsidRDefault="00F76F42" w:rsidP="00F76F42">
            <w:pPr>
              <w:widowControl w:val="0"/>
              <w:snapToGrid w:val="0"/>
              <w:rPr>
                <w:lang w:val="en-US"/>
              </w:rPr>
            </w:pPr>
            <w:r>
              <w:rPr>
                <w:lang w:val="en-US"/>
              </w:rPr>
              <w:t>Volovich I.</w:t>
            </w:r>
          </w:p>
          <w:p w:rsidR="00F76F42" w:rsidRPr="00456244" w:rsidRDefault="00F76F42" w:rsidP="00F76F42">
            <w:pPr>
              <w:widowControl w:val="0"/>
              <w:snapToGrid w:val="0"/>
              <w:rPr>
                <w:lang w:val="en-US"/>
              </w:rPr>
            </w:pPr>
            <w:r>
              <w:rPr>
                <w:lang w:val="en-US"/>
              </w:rPr>
              <w:t>Katanaev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p>
        </w:tc>
      </w:tr>
      <w:tr w:rsidR="00F76F42" w:rsidRPr="00D3510C"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lang w:val="en-US"/>
              </w:rPr>
            </w:pPr>
            <w:r>
              <w:rPr>
                <w:lang w:val="en-US"/>
              </w:rPr>
              <w:t>Lebedev Physical Institute</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Moscow</w:t>
            </w:r>
          </w:p>
        </w:tc>
        <w:tc>
          <w:tcPr>
            <w:tcW w:w="2100"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Barvinsky</w:t>
            </w:r>
            <w:r w:rsidRPr="00D3510C">
              <w:rPr>
                <w:lang w:val="en-US"/>
              </w:rPr>
              <w:t xml:space="preserve"> </w:t>
            </w:r>
            <w:r>
              <w:t>А</w:t>
            </w:r>
            <w:r w:rsidRPr="00D3510C">
              <w:rPr>
                <w:lang w:val="en-US"/>
              </w:rPr>
              <w:t>.</w:t>
            </w:r>
          </w:p>
          <w:p w:rsidR="00F76F42" w:rsidRPr="00D3510C" w:rsidRDefault="00F76F42" w:rsidP="00F76F42">
            <w:pPr>
              <w:widowControl w:val="0"/>
              <w:snapToGrid w:val="0"/>
              <w:rPr>
                <w:lang w:val="en-US"/>
              </w:rPr>
            </w:pPr>
            <w:r>
              <w:rPr>
                <w:lang w:val="en-US"/>
              </w:rPr>
              <w:t>Vasiliev</w:t>
            </w:r>
            <w:r w:rsidRPr="00D3510C">
              <w:rPr>
                <w:lang w:val="en-US"/>
              </w:rPr>
              <w:t xml:space="preserve"> </w:t>
            </w:r>
            <w:r>
              <w:t>М</w:t>
            </w:r>
            <w:r w:rsidRPr="00D3510C">
              <w:rPr>
                <w:lang w:val="en-US"/>
              </w:rPr>
              <w:t>.</w:t>
            </w:r>
          </w:p>
          <w:p w:rsidR="00F76F42" w:rsidRPr="00D3510C" w:rsidRDefault="00F76F42" w:rsidP="00F76F42">
            <w:pPr>
              <w:widowControl w:val="0"/>
              <w:snapToGrid w:val="0"/>
              <w:rPr>
                <w:lang w:val="en-US"/>
              </w:rPr>
            </w:pPr>
            <w:r>
              <w:rPr>
                <w:lang w:val="en-US"/>
              </w:rPr>
              <w:t>Metsaev R.</w:t>
            </w:r>
            <w:r w:rsidRPr="00D3510C">
              <w:rPr>
                <w:lang w:val="en-US"/>
              </w:rPr>
              <w:t xml:space="preserve">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t xml:space="preserve">Visits exchange </w:t>
            </w:r>
          </w:p>
        </w:tc>
      </w:tr>
      <w:tr w:rsidR="00F76F42" w:rsidRPr="00D3510C"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lang w:val="en-US"/>
              </w:rPr>
            </w:pPr>
            <w:r>
              <w:rPr>
                <w:lang w:val="en-US"/>
              </w:rPr>
              <w:t>MIPT</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proofErr w:type="gramStart"/>
            <w:r>
              <w:t>Р</w:t>
            </w:r>
            <w:proofErr w:type="gramEnd"/>
            <w:r>
              <w:rPr>
                <w:lang w:val="en-US"/>
              </w:rPr>
              <w:t xml:space="preserve"> Russian Federation</w:t>
            </w:r>
            <w:r>
              <w:t xml:space="preserve"> Ф</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Pr>
                <w:sz w:val="22"/>
                <w:szCs w:val="22"/>
              </w:rPr>
              <w:t>Долгопрудный</w:t>
            </w:r>
          </w:p>
        </w:tc>
        <w:tc>
          <w:tcPr>
            <w:tcW w:w="2100"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Musaev E.</w:t>
            </w:r>
          </w:p>
          <w:p w:rsidR="00F76F42" w:rsidRPr="00D3510C" w:rsidRDefault="00F76F42" w:rsidP="00F76F42">
            <w:pPr>
              <w:widowControl w:val="0"/>
              <w:snapToGrid w:val="0"/>
              <w:rPr>
                <w:lang w:val="en-US"/>
              </w:rPr>
            </w:pPr>
            <w:r>
              <w:rPr>
                <w:lang w:val="en-US"/>
              </w:rPr>
              <w:t>Bondal</w:t>
            </w:r>
            <w:r w:rsidRPr="00D3510C">
              <w:rPr>
                <w:lang w:val="en-US"/>
              </w:rPr>
              <w:t xml:space="preserve"> </w:t>
            </w:r>
            <w:r>
              <w:t>А</w:t>
            </w:r>
            <w:r w:rsidRPr="00D3510C">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E31CB" w:rsidRDefault="00F76F42" w:rsidP="00F76F42">
            <w:pPr>
              <w:widowControl w:val="0"/>
              <w:snapToGrid w:val="0"/>
              <w:rPr>
                <w:sz w:val="22"/>
                <w:szCs w:val="22"/>
                <w:lang w:val="en-US"/>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lang w:val="en-US"/>
              </w:rPr>
            </w:pPr>
            <w:r>
              <w:rPr>
                <w:lang w:val="en-US"/>
              </w:rPr>
              <w:t>IHEP</w:t>
            </w:r>
          </w:p>
        </w:tc>
        <w:tc>
          <w:tcPr>
            <w:tcW w:w="1701" w:type="dxa"/>
            <w:tcBorders>
              <w:top w:val="single" w:sz="4" w:space="0" w:color="000000"/>
              <w:left w:val="single" w:sz="4" w:space="0" w:color="000000"/>
              <w:bottom w:val="single" w:sz="4" w:space="0" w:color="000000"/>
            </w:tcBorders>
            <w:shd w:val="clear" w:color="auto" w:fill="auto"/>
          </w:tcPr>
          <w:p w:rsidR="00F76F42" w:rsidRPr="005E0BF6" w:rsidRDefault="00F76F42" w:rsidP="00F76F42">
            <w:pPr>
              <w:widowControl w:val="0"/>
              <w:snapToGrid w:val="0"/>
              <w:rPr>
                <w:lang w:val="en-US"/>
              </w:rPr>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t>Protvino</w:t>
            </w:r>
          </w:p>
        </w:tc>
        <w:tc>
          <w:tcPr>
            <w:tcW w:w="2100"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Zinoviev Yu.</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3E3E44" w:rsidRDefault="00F76F42" w:rsidP="00F76F42">
            <w:pPr>
              <w:widowControl w:val="0"/>
              <w:snapToGrid w:val="0"/>
              <w:rPr>
                <w:sz w:val="22"/>
                <w:szCs w:val="22"/>
                <w:lang w:val="en-US"/>
              </w:rPr>
            </w:pPr>
            <w:r w:rsidRPr="003E3E44">
              <w:rPr>
                <w:sz w:val="22"/>
                <w:szCs w:val="22"/>
                <w:lang w:val="en-US"/>
              </w:rPr>
              <w:t>St. Petersburg Department of Steklov Mathematical Institute</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sidRPr="003E3E44">
              <w:rPr>
                <w:sz w:val="22"/>
                <w:szCs w:val="22"/>
                <w:lang w:val="en-US"/>
              </w:rPr>
              <w:t>St. Petersburg</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Derkachev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D3510C" w:rsidTr="00F76F42">
        <w:tc>
          <w:tcPr>
            <w:tcW w:w="2268"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sz w:val="22"/>
                <w:szCs w:val="22"/>
                <w:lang w:val="en-US"/>
              </w:rPr>
            </w:pPr>
            <w:r w:rsidRPr="00456244">
              <w:rPr>
                <w:sz w:val="22"/>
                <w:szCs w:val="22"/>
                <w:lang w:val="en-US"/>
              </w:rPr>
              <w:t>Sobolev</w:t>
            </w:r>
            <w:r w:rsidRPr="00D3510C">
              <w:rPr>
                <w:sz w:val="22"/>
                <w:szCs w:val="22"/>
                <w:lang w:val="en-US"/>
              </w:rPr>
              <w:t xml:space="preserve"> </w:t>
            </w:r>
            <w:r w:rsidRPr="00456244">
              <w:rPr>
                <w:sz w:val="22"/>
                <w:szCs w:val="22"/>
                <w:lang w:val="en-US"/>
              </w:rPr>
              <w:t xml:space="preserve">Mathematical Institute </w:t>
            </w:r>
          </w:p>
        </w:tc>
        <w:tc>
          <w:tcPr>
            <w:tcW w:w="1701"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t>Novosibirsk</w:t>
            </w:r>
          </w:p>
        </w:tc>
        <w:tc>
          <w:tcPr>
            <w:tcW w:w="2100"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Mironov</w:t>
            </w:r>
            <w:r w:rsidRPr="00D3510C">
              <w:rPr>
                <w:lang w:val="en-US"/>
              </w:rPr>
              <w:t xml:space="preserve"> </w:t>
            </w:r>
            <w:r>
              <w:t>А</w:t>
            </w:r>
            <w:r w:rsidRPr="00D3510C">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pPr>
            <w:r>
              <w:rPr>
                <w:lang w:val="en-US"/>
              </w:rPr>
              <w:t>Tomsk Polytechnic University</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t>Tomsk</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Galajinsky</w:t>
            </w:r>
            <w:r>
              <w:t xml:space="preserve"> 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sz w:val="22"/>
                <w:szCs w:val="22"/>
                <w:lang w:val="en-US"/>
              </w:rPr>
            </w:pPr>
            <w:r w:rsidRPr="00456244">
              <w:rPr>
                <w:sz w:val="22"/>
                <w:szCs w:val="22"/>
                <w:lang w:val="en-US"/>
              </w:rPr>
              <w:t xml:space="preserve">Tomsk State Pedagogical </w:t>
            </w:r>
            <w:r>
              <w:rPr>
                <w:lang w:val="en-US"/>
              </w:rPr>
              <w:t>U</w:t>
            </w:r>
            <w:r w:rsidRPr="00456244">
              <w:rPr>
                <w:sz w:val="22"/>
                <w:szCs w:val="22"/>
                <w:lang w:val="en-US"/>
              </w:rPr>
              <w:t>niversity</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Russian Federation</w:t>
            </w:r>
          </w:p>
        </w:tc>
        <w:tc>
          <w:tcPr>
            <w:tcW w:w="16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Tomsk</w:t>
            </w:r>
          </w:p>
        </w:tc>
        <w:tc>
          <w:tcPr>
            <w:tcW w:w="2100"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lang w:val="en-US"/>
              </w:rPr>
            </w:pPr>
            <w:r>
              <w:rPr>
                <w:lang w:val="en-US"/>
              </w:rPr>
              <w:t>Lavrov P.</w:t>
            </w:r>
          </w:p>
          <w:p w:rsidR="00F76F42" w:rsidRPr="00D3510C" w:rsidRDefault="00A735D8" w:rsidP="00F76F42">
            <w:pPr>
              <w:widowControl w:val="0"/>
              <w:snapToGrid w:val="0"/>
              <w:rPr>
                <w:lang w:val="en-US"/>
              </w:rPr>
            </w:pPr>
            <w:r>
              <w:rPr>
                <w:lang w:val="en-US"/>
              </w:rPr>
              <w:t>Kryk</w:t>
            </w:r>
            <w:r w:rsidR="00F76F42">
              <w:rPr>
                <w:lang w:val="en-US"/>
              </w:rPr>
              <w:t>htin</w:t>
            </w:r>
            <w:r w:rsidR="00F76F42" w:rsidRPr="00D3510C">
              <w:rPr>
                <w:lang w:val="en-US"/>
              </w:rPr>
              <w:t xml:space="preserve"> </w:t>
            </w:r>
            <w:r w:rsidR="00F76F42">
              <w:rPr>
                <w:lang w:val="en-US"/>
              </w:rPr>
              <w:t>V</w:t>
            </w:r>
            <w:r w:rsidR="00F76F42" w:rsidRPr="00D3510C">
              <w:rPr>
                <w:lang w:val="en-US"/>
              </w:rPr>
              <w:t>.</w:t>
            </w:r>
          </w:p>
          <w:p w:rsidR="00F76F42" w:rsidRPr="00D3510C" w:rsidRDefault="00F76F42" w:rsidP="00F76F42">
            <w:pPr>
              <w:widowControl w:val="0"/>
              <w:snapToGrid w:val="0"/>
              <w:rPr>
                <w:lang w:val="en-US"/>
              </w:rPr>
            </w:pPr>
            <w:r>
              <w:rPr>
                <w:lang w:val="en-US"/>
              </w:rPr>
              <w:t>Snegirev</w:t>
            </w:r>
            <w:r w:rsidRPr="00D3510C">
              <w:rPr>
                <w:lang w:val="en-US"/>
              </w:rPr>
              <w:t xml:space="preserve"> </w:t>
            </w:r>
            <w:r>
              <w:t>Т</w:t>
            </w:r>
            <w:r w:rsidRPr="00D3510C">
              <w:rPr>
                <w:lang w:val="en-US"/>
              </w:rPr>
              <w:t>.</w:t>
            </w:r>
          </w:p>
          <w:p w:rsidR="00F76F42" w:rsidRDefault="00F76F42" w:rsidP="00F76F42">
            <w:pPr>
              <w:widowControl w:val="0"/>
              <w:snapToGrid w:val="0"/>
              <w:rPr>
                <w:lang w:val="en-US"/>
              </w:rPr>
            </w:pPr>
            <w:r>
              <w:rPr>
                <w:lang w:val="en-US"/>
              </w:rPr>
              <w:t>Merzlikin B</w:t>
            </w:r>
            <w:r>
              <w:t>.</w:t>
            </w:r>
          </w:p>
          <w:p w:rsidR="00A735D8" w:rsidRPr="00A735D8" w:rsidRDefault="00A735D8" w:rsidP="00F76F42">
            <w:pPr>
              <w:widowControl w:val="0"/>
              <w:snapToGrid w:val="0"/>
              <w:rPr>
                <w:lang w:val="en-US"/>
              </w:rPr>
            </w:pPr>
            <w:r>
              <w:rPr>
                <w:lang w:val="en-US"/>
              </w:rPr>
              <w:t>Reshetnyak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456244" w:rsidRDefault="00F76F42" w:rsidP="00F76F42">
            <w:pPr>
              <w:widowControl w:val="0"/>
              <w:snapToGrid w:val="0"/>
              <w:rPr>
                <w:lang w:val="en-US"/>
              </w:rPr>
            </w:pPr>
            <w:r>
              <w:rPr>
                <w:lang w:val="en-US"/>
              </w:rPr>
              <w:t xml:space="preserve">Landau Institute for </w:t>
            </w:r>
            <w:r>
              <w:rPr>
                <w:lang w:val="en-US"/>
              </w:rPr>
              <w:lastRenderedPageBreak/>
              <w:t>Theoretical Physics</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lastRenderedPageBreak/>
              <w:t xml:space="preserve">Russian </w:t>
            </w:r>
            <w:r>
              <w:rPr>
                <w:lang w:val="en-US"/>
              </w:rPr>
              <w:lastRenderedPageBreak/>
              <w:t>Federation</w:t>
            </w:r>
          </w:p>
        </w:tc>
        <w:tc>
          <w:tcPr>
            <w:tcW w:w="1668" w:type="dxa"/>
            <w:tcBorders>
              <w:top w:val="single" w:sz="4" w:space="0" w:color="000000"/>
              <w:left w:val="single" w:sz="4" w:space="0" w:color="000000"/>
              <w:bottom w:val="single" w:sz="4" w:space="0" w:color="000000"/>
            </w:tcBorders>
            <w:shd w:val="clear" w:color="auto" w:fill="auto"/>
          </w:tcPr>
          <w:p w:rsidR="00F76F42" w:rsidRPr="00D3510C" w:rsidRDefault="00F76F42" w:rsidP="00F76F42">
            <w:pPr>
              <w:widowControl w:val="0"/>
              <w:snapToGrid w:val="0"/>
              <w:rPr>
                <w:sz w:val="22"/>
                <w:szCs w:val="22"/>
                <w:lang w:val="en-US"/>
              </w:rPr>
            </w:pPr>
            <w:r>
              <w:rPr>
                <w:sz w:val="22"/>
                <w:szCs w:val="22"/>
                <w:lang w:val="en-US"/>
              </w:rPr>
              <w:lastRenderedPageBreak/>
              <w:t>Chernogolovka</w:t>
            </w:r>
          </w:p>
        </w:tc>
        <w:tc>
          <w:tcPr>
            <w:tcW w:w="2100" w:type="dxa"/>
            <w:tcBorders>
              <w:top w:val="single" w:sz="4" w:space="0" w:color="000000"/>
              <w:left w:val="single" w:sz="4" w:space="0" w:color="000000"/>
              <w:bottom w:val="single" w:sz="4" w:space="0" w:color="000000"/>
            </w:tcBorders>
            <w:shd w:val="clear" w:color="auto" w:fill="auto"/>
          </w:tcPr>
          <w:p w:rsidR="00F76F42" w:rsidRPr="00FB6DE7" w:rsidRDefault="00F76F42" w:rsidP="00F76F42">
            <w:pPr>
              <w:widowControl w:val="0"/>
              <w:snapToGrid w:val="0"/>
              <w:rPr>
                <w:lang w:val="en-US"/>
              </w:rPr>
            </w:pPr>
            <w:r>
              <w:rPr>
                <w:lang w:val="en-US"/>
              </w:rPr>
              <w:t>Belavin</w:t>
            </w:r>
            <w:r w:rsidRPr="00FB6DE7">
              <w:rPr>
                <w:lang w:val="en-US"/>
              </w:rPr>
              <w:t xml:space="preserve"> </w:t>
            </w:r>
            <w:r>
              <w:t>А</w:t>
            </w:r>
            <w:r w:rsidRPr="00FB6DE7">
              <w:rPr>
                <w:lang w:val="en-US"/>
              </w:rPr>
              <w:t>.</w:t>
            </w:r>
          </w:p>
          <w:p w:rsidR="00F76F42" w:rsidRPr="00FB6DE7" w:rsidRDefault="00F76F42" w:rsidP="00F76F42">
            <w:pPr>
              <w:widowControl w:val="0"/>
              <w:snapToGrid w:val="0"/>
              <w:rPr>
                <w:lang w:val="en-US"/>
              </w:rPr>
            </w:pPr>
            <w:r>
              <w:rPr>
                <w:lang w:val="en-US"/>
              </w:rPr>
              <w:lastRenderedPageBreak/>
              <w:t>Sokolov</w:t>
            </w:r>
            <w:r w:rsidRPr="00FB6DE7">
              <w:rPr>
                <w:lang w:val="en-US"/>
              </w:rPr>
              <w:t xml:space="preserve"> </w:t>
            </w:r>
            <w:r>
              <w:rPr>
                <w:lang w:val="en-US"/>
              </w:rPr>
              <w:t>V</w:t>
            </w:r>
            <w:r w:rsidRPr="00FB6DE7">
              <w:rPr>
                <w:lang w:val="en-US"/>
              </w:rPr>
              <w:t>.</w:t>
            </w:r>
          </w:p>
          <w:p w:rsidR="00F76F42" w:rsidRPr="00FB6DE7" w:rsidRDefault="00F76F42" w:rsidP="00F76F42">
            <w:pPr>
              <w:widowControl w:val="0"/>
              <w:snapToGrid w:val="0"/>
              <w:rPr>
                <w:lang w:val="en-US"/>
              </w:rPr>
            </w:pPr>
            <w:r>
              <w:rPr>
                <w:lang w:val="en-US"/>
              </w:rPr>
              <w:t>Starobinsky</w:t>
            </w:r>
            <w:r w:rsidRPr="00FB6DE7">
              <w:rPr>
                <w:lang w:val="en-US"/>
              </w:rPr>
              <w:t xml:space="preserve"> </w:t>
            </w:r>
            <w:r>
              <w:t>А</w:t>
            </w:r>
            <w:r w:rsidRPr="00FB6DE7">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lastRenderedPageBreak/>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675849" w:rsidRDefault="00F76F42" w:rsidP="00F76F42">
            <w:pPr>
              <w:widowControl w:val="0"/>
              <w:snapToGrid w:val="0"/>
              <w:rPr>
                <w:lang w:val="en-US"/>
              </w:rPr>
            </w:pPr>
            <w:r>
              <w:rPr>
                <w:lang w:val="en-US"/>
              </w:rPr>
              <w:lastRenderedPageBreak/>
              <w:t>University of Maryland</w:t>
            </w:r>
          </w:p>
        </w:tc>
        <w:tc>
          <w:tcPr>
            <w:tcW w:w="1701" w:type="dxa"/>
            <w:tcBorders>
              <w:top w:val="single" w:sz="4" w:space="0" w:color="000000"/>
              <w:left w:val="single" w:sz="4" w:space="0" w:color="000000"/>
              <w:bottom w:val="single" w:sz="4" w:space="0" w:color="000000"/>
            </w:tcBorders>
            <w:shd w:val="clear" w:color="auto" w:fill="auto"/>
          </w:tcPr>
          <w:p w:rsidR="00F76F42" w:rsidRPr="00E73C27" w:rsidRDefault="00F76F42" w:rsidP="00F76F42">
            <w:pPr>
              <w:widowControl w:val="0"/>
              <w:snapToGrid w:val="0"/>
            </w:pPr>
            <w:r>
              <w:rPr>
                <w:lang w:val="en-US"/>
              </w:rPr>
              <w:t>USA</w:t>
            </w:r>
          </w:p>
        </w:tc>
        <w:tc>
          <w:tcPr>
            <w:tcW w:w="1668"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sz w:val="22"/>
                <w:szCs w:val="22"/>
                <w:lang w:val="en-US"/>
              </w:rPr>
            </w:pPr>
            <w:r>
              <w:rPr>
                <w:sz w:val="22"/>
                <w:szCs w:val="22"/>
                <w:lang w:val="en-US"/>
              </w:rPr>
              <w:t>College Park</w:t>
            </w:r>
          </w:p>
        </w:tc>
        <w:tc>
          <w:tcPr>
            <w:tcW w:w="2100"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Gates J.</w:t>
            </w:r>
          </w:p>
          <w:p w:rsidR="00F76F42" w:rsidRDefault="00F76F42" w:rsidP="00F76F42">
            <w:pPr>
              <w:widowControl w:val="0"/>
              <w:snapToGrid w:val="0"/>
            </w:pPr>
            <w:r>
              <w:rPr>
                <w:lang w:val="en-US"/>
              </w:rPr>
              <w:t>Koutrolikos</w:t>
            </w:r>
            <w:r>
              <w:t xml:space="preserve"> К.</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E73C27" w:rsidRDefault="00F76F42" w:rsidP="00F76F42">
            <w:pPr>
              <w:widowControl w:val="0"/>
              <w:snapToGrid w:val="0"/>
            </w:pPr>
            <w:r>
              <w:rPr>
                <w:lang w:val="en-US"/>
              </w:rPr>
              <w:t>University of Miami</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USA</w:t>
            </w:r>
          </w:p>
        </w:tc>
        <w:tc>
          <w:tcPr>
            <w:tcW w:w="1668"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sz w:val="22"/>
                <w:szCs w:val="22"/>
                <w:lang w:val="en-US"/>
              </w:rPr>
            </w:pPr>
            <w:r>
              <w:rPr>
                <w:sz w:val="22"/>
                <w:szCs w:val="22"/>
                <w:lang w:val="en-US"/>
              </w:rPr>
              <w:t>Coral Gables</w:t>
            </w:r>
          </w:p>
        </w:tc>
        <w:tc>
          <w:tcPr>
            <w:tcW w:w="2100"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Mezincescu L.</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776141" w:rsidRDefault="00F76F42" w:rsidP="00F76F42">
            <w:pPr>
              <w:widowControl w:val="0"/>
              <w:snapToGrid w:val="0"/>
            </w:pPr>
            <w:r>
              <w:rPr>
                <w:lang w:val="en-US"/>
              </w:rPr>
              <w:t>University of Pennsylvania</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USA</w:t>
            </w:r>
          </w:p>
        </w:tc>
        <w:tc>
          <w:tcPr>
            <w:tcW w:w="1668"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sz w:val="22"/>
                <w:szCs w:val="22"/>
                <w:lang w:val="en-US"/>
              </w:rPr>
            </w:pPr>
            <w:r>
              <w:rPr>
                <w:sz w:val="22"/>
                <w:szCs w:val="22"/>
                <w:lang w:val="en-US"/>
              </w:rPr>
              <w:t>Philsdelphia</w:t>
            </w:r>
          </w:p>
        </w:tc>
        <w:tc>
          <w:tcPr>
            <w:tcW w:w="2100"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Ovrut B.</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CUNY</w:t>
            </w:r>
          </w:p>
        </w:tc>
        <w:tc>
          <w:tcPr>
            <w:tcW w:w="1701" w:type="dxa"/>
            <w:tcBorders>
              <w:top w:val="single" w:sz="4" w:space="0" w:color="000000"/>
              <w:left w:val="single" w:sz="4" w:space="0" w:color="000000"/>
              <w:bottom w:val="single" w:sz="4" w:space="0" w:color="000000"/>
            </w:tcBorders>
            <w:shd w:val="clear" w:color="auto" w:fill="auto"/>
          </w:tcPr>
          <w:p w:rsidR="00F76F42" w:rsidRPr="006C27F6" w:rsidRDefault="00F76F42" w:rsidP="00F76F42">
            <w:pPr>
              <w:widowControl w:val="0"/>
              <w:snapToGrid w:val="0"/>
              <w:rPr>
                <w:lang w:val="en-US"/>
              </w:rPr>
            </w:pPr>
            <w:r>
              <w:rPr>
                <w:lang w:val="en-US"/>
              </w:rPr>
              <w:t>USA</w:t>
            </w:r>
          </w:p>
        </w:tc>
        <w:tc>
          <w:tcPr>
            <w:tcW w:w="1668" w:type="dxa"/>
            <w:tcBorders>
              <w:top w:val="single" w:sz="4" w:space="0" w:color="000000"/>
              <w:left w:val="single" w:sz="4" w:space="0" w:color="000000"/>
              <w:bottom w:val="single" w:sz="4" w:space="0" w:color="000000"/>
            </w:tcBorders>
            <w:shd w:val="clear" w:color="auto" w:fill="auto"/>
          </w:tcPr>
          <w:p w:rsidR="00F76F42" w:rsidRPr="006C27F6" w:rsidRDefault="00F76F42" w:rsidP="00F76F42">
            <w:pPr>
              <w:widowControl w:val="0"/>
              <w:snapToGrid w:val="0"/>
              <w:rPr>
                <w:sz w:val="22"/>
                <w:szCs w:val="22"/>
                <w:lang w:val="en-US"/>
              </w:rPr>
            </w:pPr>
            <w:r>
              <w:rPr>
                <w:sz w:val="22"/>
                <w:szCs w:val="22"/>
                <w:lang w:val="en-US"/>
              </w:rPr>
              <w:t>New York</w:t>
            </w:r>
          </w:p>
        </w:tc>
        <w:tc>
          <w:tcPr>
            <w:tcW w:w="2100" w:type="dxa"/>
            <w:tcBorders>
              <w:top w:val="single" w:sz="4" w:space="0" w:color="000000"/>
              <w:left w:val="single" w:sz="4" w:space="0" w:color="000000"/>
              <w:bottom w:val="single" w:sz="4" w:space="0" w:color="000000"/>
            </w:tcBorders>
            <w:shd w:val="clear" w:color="auto" w:fill="auto"/>
          </w:tcPr>
          <w:p w:rsidR="00F76F42" w:rsidRPr="006C27F6" w:rsidRDefault="00F76F42" w:rsidP="00F76F42">
            <w:pPr>
              <w:widowControl w:val="0"/>
              <w:snapToGrid w:val="0"/>
              <w:rPr>
                <w:lang w:val="en-US"/>
              </w:rPr>
            </w:pPr>
            <w:r>
              <w:rPr>
                <w:lang w:val="en-US"/>
              </w:rPr>
              <w:t>Akulov V.</w:t>
            </w:r>
          </w:p>
          <w:p w:rsidR="00F76F42" w:rsidRPr="006C27F6" w:rsidRDefault="00F76F42" w:rsidP="00F76F42">
            <w:pPr>
              <w:widowControl w:val="0"/>
              <w:snapToGrid w:val="0"/>
              <w:rPr>
                <w:lang w:val="en-US"/>
              </w:rPr>
            </w:pPr>
            <w:r>
              <w:rPr>
                <w:lang w:val="en-US"/>
              </w:rPr>
              <w:t>Korepin V.</w:t>
            </w:r>
          </w:p>
          <w:p w:rsidR="00F76F42" w:rsidRPr="006C27F6" w:rsidRDefault="00F76F42" w:rsidP="00F76F42">
            <w:pPr>
              <w:widowControl w:val="0"/>
              <w:snapToGrid w:val="0"/>
              <w:rPr>
                <w:lang w:val="en-US"/>
              </w:rPr>
            </w:pPr>
            <w:r>
              <w:rPr>
                <w:lang w:val="en-US"/>
              </w:rPr>
              <w:t>Shuryak</w:t>
            </w:r>
            <w:r w:rsidRPr="006C27F6">
              <w:rPr>
                <w:lang w:val="en-US"/>
              </w:rPr>
              <w:t xml:space="preserve"> </w:t>
            </w:r>
            <w:r>
              <w:t>Е</w:t>
            </w:r>
            <w:r w:rsidRPr="006C27F6">
              <w:rPr>
                <w:lang w:val="en-US"/>
              </w:rPr>
              <w:t>.</w:t>
            </w:r>
          </w:p>
          <w:p w:rsidR="00F76F42" w:rsidRPr="006C27F6" w:rsidRDefault="00F76F42" w:rsidP="00F76F42">
            <w:pPr>
              <w:widowControl w:val="0"/>
              <w:snapToGrid w:val="0"/>
              <w:rPr>
                <w:lang w:val="en-US"/>
              </w:rPr>
            </w:pPr>
            <w:r>
              <w:rPr>
                <w:lang w:val="en-US"/>
              </w:rPr>
              <w:t>Catto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E73C27" w:rsidRDefault="00F76F42" w:rsidP="00F76F42">
            <w:pPr>
              <w:widowControl w:val="0"/>
              <w:snapToGrid w:val="0"/>
            </w:pPr>
            <w:r>
              <w:rPr>
                <w:lang w:val="en-US"/>
              </w:rPr>
              <w:t>Institute of theoretical physics</w:t>
            </w:r>
            <w:r>
              <w:t xml:space="preserve"> </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USA</w:t>
            </w:r>
            <w:r>
              <w:t xml:space="preserve"> </w:t>
            </w:r>
          </w:p>
        </w:tc>
        <w:tc>
          <w:tcPr>
            <w:tcW w:w="1668" w:type="dxa"/>
            <w:tcBorders>
              <w:top w:val="single" w:sz="4" w:space="0" w:color="000000"/>
              <w:left w:val="single" w:sz="4" w:space="0" w:color="000000"/>
              <w:bottom w:val="single" w:sz="4" w:space="0" w:color="000000"/>
            </w:tcBorders>
            <w:shd w:val="clear" w:color="auto" w:fill="auto"/>
          </w:tcPr>
          <w:p w:rsidR="00F76F42" w:rsidRPr="00E73C27" w:rsidRDefault="00F76F42" w:rsidP="00F76F42">
            <w:pPr>
              <w:widowControl w:val="0"/>
              <w:snapToGrid w:val="0"/>
              <w:rPr>
                <w:sz w:val="22"/>
                <w:szCs w:val="22"/>
                <w:lang w:val="en-US"/>
              </w:rPr>
            </w:pPr>
            <w:r>
              <w:rPr>
                <w:sz w:val="22"/>
                <w:szCs w:val="22"/>
                <w:lang w:val="en-US"/>
              </w:rPr>
              <w:t>New York</w:t>
            </w:r>
          </w:p>
        </w:tc>
        <w:tc>
          <w:tcPr>
            <w:tcW w:w="2100" w:type="dxa"/>
            <w:tcBorders>
              <w:top w:val="single" w:sz="4" w:space="0" w:color="000000"/>
              <w:left w:val="single" w:sz="4" w:space="0" w:color="000000"/>
              <w:bottom w:val="single" w:sz="4" w:space="0" w:color="000000"/>
            </w:tcBorders>
            <w:shd w:val="clear" w:color="auto" w:fill="auto"/>
          </w:tcPr>
          <w:p w:rsidR="00F76F42" w:rsidRPr="006C27F6" w:rsidRDefault="00F76F42" w:rsidP="00F76F42">
            <w:pPr>
              <w:widowControl w:val="0"/>
              <w:snapToGrid w:val="0"/>
              <w:rPr>
                <w:lang w:val="en-US"/>
              </w:rPr>
            </w:pPr>
            <w:r>
              <w:rPr>
                <w:lang w:val="en-US"/>
              </w:rPr>
              <w:t>Zamolodchikov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Technical University</w:t>
            </w:r>
          </w:p>
        </w:tc>
        <w:tc>
          <w:tcPr>
            <w:tcW w:w="1701"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Czech Republic</w:t>
            </w:r>
          </w:p>
        </w:tc>
        <w:tc>
          <w:tcPr>
            <w:tcW w:w="1668"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sz w:val="22"/>
                <w:szCs w:val="22"/>
                <w:lang w:val="en-US"/>
              </w:rPr>
            </w:pPr>
            <w:r>
              <w:rPr>
                <w:sz w:val="22"/>
                <w:szCs w:val="22"/>
                <w:lang w:val="en-US"/>
              </w:rPr>
              <w:t>Prague</w:t>
            </w:r>
          </w:p>
        </w:tc>
        <w:tc>
          <w:tcPr>
            <w:tcW w:w="2100"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Burdik Ch.</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E73C27" w:rsidRDefault="00F76F42" w:rsidP="00F76F42">
            <w:pPr>
              <w:widowControl w:val="0"/>
              <w:snapToGrid w:val="0"/>
              <w:rPr>
                <w:lang w:val="en-US"/>
              </w:rPr>
            </w:pPr>
            <w:r>
              <w:rPr>
                <w:lang w:val="en-US"/>
              </w:rPr>
              <w:t>LAPTH</w:t>
            </w:r>
          </w:p>
        </w:tc>
        <w:tc>
          <w:tcPr>
            <w:tcW w:w="1701"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France</w:t>
            </w:r>
          </w:p>
        </w:tc>
        <w:tc>
          <w:tcPr>
            <w:tcW w:w="1668"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sz w:val="22"/>
                <w:szCs w:val="22"/>
                <w:lang w:val="en-US"/>
              </w:rPr>
            </w:pPr>
            <w:r>
              <w:rPr>
                <w:sz w:val="22"/>
                <w:szCs w:val="22"/>
                <w:lang w:val="en-US"/>
              </w:rPr>
              <w:t>Annecy-le-Vieux</w:t>
            </w:r>
          </w:p>
        </w:tc>
        <w:tc>
          <w:tcPr>
            <w:tcW w:w="2100" w:type="dxa"/>
            <w:tcBorders>
              <w:top w:val="single" w:sz="4" w:space="0" w:color="000000"/>
              <w:left w:val="single" w:sz="4" w:space="0" w:color="000000"/>
              <w:bottom w:val="single" w:sz="4" w:space="0" w:color="000000"/>
            </w:tcBorders>
            <w:shd w:val="clear" w:color="auto" w:fill="auto"/>
          </w:tcPr>
          <w:p w:rsidR="00F76F42" w:rsidRPr="00B26D00" w:rsidRDefault="00F76F42" w:rsidP="00F76F42">
            <w:pPr>
              <w:widowControl w:val="0"/>
              <w:snapToGrid w:val="0"/>
              <w:rPr>
                <w:lang w:val="en-US"/>
              </w:rPr>
            </w:pPr>
            <w:r>
              <w:rPr>
                <w:lang w:val="en-US"/>
              </w:rPr>
              <w:t>Ragoucy E.</w:t>
            </w:r>
          </w:p>
          <w:p w:rsidR="00F76F42" w:rsidRPr="00B26D00" w:rsidRDefault="00F76F42" w:rsidP="00F76F42">
            <w:pPr>
              <w:widowControl w:val="0"/>
              <w:snapToGrid w:val="0"/>
              <w:rPr>
                <w:lang w:val="en-US"/>
              </w:rPr>
            </w:pPr>
            <w:r>
              <w:rPr>
                <w:lang w:val="en-US"/>
              </w:rPr>
              <w:t>Sokatchev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5B01A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CPT</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France</w:t>
            </w:r>
          </w:p>
        </w:tc>
        <w:tc>
          <w:tcPr>
            <w:tcW w:w="1668" w:type="dxa"/>
            <w:tcBorders>
              <w:top w:val="single" w:sz="4" w:space="0" w:color="000000"/>
              <w:left w:val="single" w:sz="4" w:space="0" w:color="000000"/>
              <w:bottom w:val="single" w:sz="4" w:space="0" w:color="000000"/>
            </w:tcBorders>
            <w:shd w:val="clear" w:color="auto" w:fill="auto"/>
          </w:tcPr>
          <w:p w:rsidR="00F76F42" w:rsidRPr="00A2785E" w:rsidRDefault="00F76F42" w:rsidP="00F76F42">
            <w:pPr>
              <w:widowControl w:val="0"/>
              <w:snapToGrid w:val="0"/>
              <w:rPr>
                <w:sz w:val="22"/>
                <w:szCs w:val="22"/>
                <w:lang w:val="en-US"/>
              </w:rPr>
            </w:pPr>
            <w:r>
              <w:rPr>
                <w:sz w:val="22"/>
                <w:szCs w:val="22"/>
                <w:lang w:val="en-US"/>
              </w:rPr>
              <w:t>Marseille</w:t>
            </w:r>
          </w:p>
        </w:tc>
        <w:tc>
          <w:tcPr>
            <w:tcW w:w="2100"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t>Кокоро Р.</w:t>
            </w:r>
          </w:p>
          <w:p w:rsidR="00F76F42" w:rsidRPr="00A2785E" w:rsidRDefault="00F76F42" w:rsidP="00F76F42">
            <w:pPr>
              <w:widowControl w:val="0"/>
              <w:snapToGrid w:val="0"/>
              <w:rPr>
                <w:lang w:val="en-US"/>
              </w:rPr>
            </w:pPr>
            <w:r>
              <w:rPr>
                <w:lang w:val="en-US"/>
              </w:rPr>
              <w:t>Ogievetsky O.</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2B5771" w:rsidRDefault="00F76F42" w:rsidP="00F76F42">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France</w:t>
            </w:r>
          </w:p>
        </w:tc>
        <w:tc>
          <w:tcPr>
            <w:tcW w:w="1668" w:type="dxa"/>
            <w:tcBorders>
              <w:top w:val="single" w:sz="4" w:space="0" w:color="000000"/>
              <w:left w:val="single" w:sz="4" w:space="0" w:color="000000"/>
              <w:bottom w:val="single" w:sz="4" w:space="0" w:color="000000"/>
            </w:tcBorders>
            <w:shd w:val="clear" w:color="auto" w:fill="auto"/>
          </w:tcPr>
          <w:p w:rsidR="00F76F42" w:rsidRPr="00A2785E" w:rsidRDefault="00F76F42" w:rsidP="00F76F42">
            <w:pPr>
              <w:widowControl w:val="0"/>
              <w:snapToGrid w:val="0"/>
              <w:rPr>
                <w:sz w:val="22"/>
                <w:szCs w:val="22"/>
                <w:lang w:val="en-US"/>
              </w:rPr>
            </w:pPr>
            <w:r>
              <w:rPr>
                <w:sz w:val="22"/>
                <w:szCs w:val="22"/>
                <w:lang w:val="en-US"/>
              </w:rPr>
              <w:t>Tours</w:t>
            </w:r>
          </w:p>
        </w:tc>
        <w:tc>
          <w:tcPr>
            <w:tcW w:w="2100" w:type="dxa"/>
            <w:tcBorders>
              <w:top w:val="single" w:sz="4" w:space="0" w:color="000000"/>
              <w:left w:val="single" w:sz="4" w:space="0" w:color="000000"/>
              <w:bottom w:val="single" w:sz="4" w:space="0" w:color="000000"/>
            </w:tcBorders>
            <w:shd w:val="clear" w:color="auto" w:fill="auto"/>
          </w:tcPr>
          <w:p w:rsidR="00F76F42" w:rsidRPr="00A2785E" w:rsidRDefault="00F76F42" w:rsidP="00F76F42">
            <w:pPr>
              <w:widowControl w:val="0"/>
              <w:snapToGrid w:val="0"/>
              <w:rPr>
                <w:lang w:val="en-US"/>
              </w:rPr>
            </w:pPr>
            <w:r>
              <w:rPr>
                <w:lang w:val="en-US"/>
              </w:rPr>
              <w:t>Volkov M.S.</w:t>
            </w:r>
          </w:p>
          <w:p w:rsidR="00F76F42" w:rsidRPr="00A2785E" w:rsidRDefault="00F76F42" w:rsidP="00F76F42">
            <w:pPr>
              <w:widowControl w:val="0"/>
              <w:snapToGrid w:val="0"/>
              <w:rPr>
                <w:lang w:val="en-US"/>
              </w:rPr>
            </w:pPr>
            <w:r>
              <w:rPr>
                <w:lang w:val="en-US"/>
              </w:rPr>
              <w:t>Garaud J.</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SUBATECH</w:t>
            </w:r>
          </w:p>
        </w:tc>
        <w:tc>
          <w:tcPr>
            <w:tcW w:w="1701"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pPr>
            <w:r>
              <w:rPr>
                <w:lang w:val="en-US"/>
              </w:rPr>
              <w:t>France</w:t>
            </w:r>
          </w:p>
        </w:tc>
        <w:tc>
          <w:tcPr>
            <w:tcW w:w="1668" w:type="dxa"/>
            <w:tcBorders>
              <w:top w:val="single" w:sz="4" w:space="0" w:color="000000"/>
              <w:left w:val="single" w:sz="4" w:space="0" w:color="000000"/>
              <w:bottom w:val="single" w:sz="4" w:space="0" w:color="000000"/>
            </w:tcBorders>
            <w:shd w:val="clear" w:color="auto" w:fill="auto"/>
          </w:tcPr>
          <w:p w:rsidR="00F76F42" w:rsidRPr="00A2785E" w:rsidRDefault="00F76F42" w:rsidP="00F76F42">
            <w:pPr>
              <w:widowControl w:val="0"/>
              <w:snapToGrid w:val="0"/>
              <w:rPr>
                <w:sz w:val="22"/>
                <w:szCs w:val="22"/>
                <w:lang w:val="en-US"/>
              </w:rPr>
            </w:pPr>
            <w:r>
              <w:rPr>
                <w:sz w:val="22"/>
                <w:szCs w:val="22"/>
                <w:lang w:val="en-US"/>
              </w:rPr>
              <w:t>Nant</w:t>
            </w:r>
          </w:p>
        </w:tc>
        <w:tc>
          <w:tcPr>
            <w:tcW w:w="2100" w:type="dxa"/>
            <w:tcBorders>
              <w:top w:val="single" w:sz="4" w:space="0" w:color="000000"/>
              <w:left w:val="single" w:sz="4" w:space="0" w:color="000000"/>
              <w:bottom w:val="single" w:sz="4" w:space="0" w:color="000000"/>
            </w:tcBorders>
            <w:shd w:val="clear" w:color="auto" w:fill="auto"/>
          </w:tcPr>
          <w:p w:rsidR="00F76F42" w:rsidRPr="00A2785E" w:rsidRDefault="00F76F42" w:rsidP="00F76F42">
            <w:pPr>
              <w:widowControl w:val="0"/>
              <w:snapToGrid w:val="0"/>
              <w:rPr>
                <w:lang w:val="en-US"/>
              </w:rPr>
            </w:pPr>
            <w:r>
              <w:rPr>
                <w:lang w:val="en-US"/>
              </w:rPr>
              <w:t>Smilga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64340E" w:rsidRDefault="00F76F42" w:rsidP="00F76F42">
            <w:pPr>
              <w:widowControl w:val="0"/>
              <w:snapToGrid w:val="0"/>
              <w:rPr>
                <w:lang w:val="en-US"/>
              </w:rPr>
            </w:pPr>
            <w:r>
              <w:rPr>
                <w:lang w:val="en-US"/>
              </w:rPr>
              <w:t>CERN</w:t>
            </w:r>
          </w:p>
        </w:tc>
        <w:tc>
          <w:tcPr>
            <w:tcW w:w="1701" w:type="dxa"/>
            <w:tcBorders>
              <w:top w:val="single" w:sz="4" w:space="0" w:color="000000"/>
              <w:left w:val="single" w:sz="4" w:space="0" w:color="000000"/>
              <w:bottom w:val="single" w:sz="4" w:space="0" w:color="000000"/>
            </w:tcBorders>
            <w:shd w:val="clear" w:color="auto" w:fill="auto"/>
          </w:tcPr>
          <w:p w:rsidR="00F76F42" w:rsidRPr="0064340E" w:rsidRDefault="00F76F42" w:rsidP="00F76F42">
            <w:pPr>
              <w:widowControl w:val="0"/>
              <w:snapToGrid w:val="0"/>
              <w:rPr>
                <w:lang w:val="en-US"/>
              </w:rPr>
            </w:pPr>
            <w:r>
              <w:rPr>
                <w:lang w:val="en-US"/>
              </w:rPr>
              <w:t>Switzerland</w:t>
            </w:r>
          </w:p>
        </w:tc>
        <w:tc>
          <w:tcPr>
            <w:tcW w:w="1668" w:type="dxa"/>
            <w:tcBorders>
              <w:top w:val="single" w:sz="4" w:space="0" w:color="000000"/>
              <w:left w:val="single" w:sz="4" w:space="0" w:color="000000"/>
              <w:bottom w:val="single" w:sz="4" w:space="0" w:color="000000"/>
            </w:tcBorders>
            <w:shd w:val="clear" w:color="auto" w:fill="auto"/>
          </w:tcPr>
          <w:p w:rsidR="00F76F42" w:rsidRPr="0064340E" w:rsidRDefault="00F76F42" w:rsidP="00F76F42">
            <w:pPr>
              <w:widowControl w:val="0"/>
              <w:snapToGrid w:val="0"/>
              <w:rPr>
                <w:sz w:val="22"/>
                <w:szCs w:val="22"/>
                <w:lang w:val="en-US"/>
              </w:rPr>
            </w:pPr>
            <w:r>
              <w:rPr>
                <w:sz w:val="22"/>
                <w:szCs w:val="22"/>
                <w:lang w:val="en-US"/>
              </w:rPr>
              <w:t>Geneva</w:t>
            </w:r>
          </w:p>
        </w:tc>
        <w:tc>
          <w:tcPr>
            <w:tcW w:w="2100" w:type="dxa"/>
            <w:tcBorders>
              <w:top w:val="single" w:sz="4" w:space="0" w:color="000000"/>
              <w:left w:val="single" w:sz="4" w:space="0" w:color="000000"/>
              <w:bottom w:val="single" w:sz="4" w:space="0" w:color="000000"/>
            </w:tcBorders>
            <w:shd w:val="clear" w:color="auto" w:fill="auto"/>
          </w:tcPr>
          <w:p w:rsidR="00F76F42" w:rsidRPr="0064340E" w:rsidRDefault="00F76F42" w:rsidP="00F76F42">
            <w:pPr>
              <w:widowControl w:val="0"/>
              <w:snapToGrid w:val="0"/>
              <w:rPr>
                <w:lang w:val="en-US"/>
              </w:rPr>
            </w:pPr>
            <w:r>
              <w:rPr>
                <w:lang w:val="en-US"/>
              </w:rPr>
              <w:t>Alvarez-Gaume L.</w:t>
            </w:r>
          </w:p>
          <w:p w:rsidR="00F76F42" w:rsidRPr="00FB6DE7" w:rsidRDefault="00F76F42" w:rsidP="00F76F42">
            <w:pPr>
              <w:widowControl w:val="0"/>
              <w:snapToGrid w:val="0"/>
              <w:rPr>
                <w:lang w:val="en-US"/>
              </w:rPr>
            </w:pPr>
            <w:r>
              <w:rPr>
                <w:lang w:val="en-US"/>
              </w:rPr>
              <w:t>Antoniadis I.</w:t>
            </w:r>
          </w:p>
          <w:p w:rsidR="00F76F42" w:rsidRPr="0064340E" w:rsidRDefault="00F76F42" w:rsidP="00F76F42">
            <w:pPr>
              <w:widowControl w:val="0"/>
              <w:snapToGrid w:val="0"/>
              <w:rPr>
                <w:lang w:val="en-US"/>
              </w:rPr>
            </w:pPr>
            <w:r>
              <w:rPr>
                <w:lang w:val="en-US"/>
              </w:rPr>
              <w:t>Ferrara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Pr="00776141" w:rsidRDefault="00F76F42" w:rsidP="00F76F42">
            <w:pPr>
              <w:rPr>
                <w:sz w:val="22"/>
                <w:szCs w:val="22"/>
              </w:rPr>
            </w:pPr>
            <w:r>
              <w:rPr>
                <w:sz w:val="22"/>
                <w:szCs w:val="22"/>
                <w:lang w:val="en-US"/>
              </w:rPr>
              <w:t>Agreement</w:t>
            </w:r>
            <w:r w:rsidRPr="00776141">
              <w:rPr>
                <w:sz w:val="22"/>
                <w:szCs w:val="22"/>
              </w:rPr>
              <w:t xml:space="preserve"> </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Pr="00147B06" w:rsidRDefault="00F76F42" w:rsidP="00F76F42">
            <w:pPr>
              <w:widowControl w:val="0"/>
              <w:snapToGrid w:val="0"/>
              <w:rPr>
                <w:lang w:val="en-US"/>
              </w:rPr>
            </w:pPr>
            <w:r>
              <w:rPr>
                <w:lang w:val="en-US"/>
              </w:rPr>
              <w:t>Institute of Science and Technology</w:t>
            </w:r>
          </w:p>
        </w:tc>
        <w:tc>
          <w:tcPr>
            <w:tcW w:w="1701" w:type="dxa"/>
            <w:tcBorders>
              <w:top w:val="single" w:sz="4" w:space="0" w:color="000000"/>
              <w:left w:val="single" w:sz="4" w:space="0" w:color="000000"/>
              <w:bottom w:val="single" w:sz="4" w:space="0" w:color="000000"/>
            </w:tcBorders>
            <w:shd w:val="clear" w:color="auto" w:fill="auto"/>
          </w:tcPr>
          <w:p w:rsidR="00F76F42" w:rsidRPr="00147B06" w:rsidRDefault="00F76F42" w:rsidP="00F76F42">
            <w:pPr>
              <w:widowControl w:val="0"/>
              <w:snapToGrid w:val="0"/>
              <w:rPr>
                <w:lang w:val="en-US"/>
              </w:rPr>
            </w:pPr>
            <w:r>
              <w:rPr>
                <w:lang w:val="en-US"/>
              </w:rPr>
              <w:t>Japan</w:t>
            </w:r>
          </w:p>
        </w:tc>
        <w:tc>
          <w:tcPr>
            <w:tcW w:w="1668" w:type="dxa"/>
            <w:tcBorders>
              <w:top w:val="single" w:sz="4" w:space="0" w:color="000000"/>
              <w:left w:val="single" w:sz="4" w:space="0" w:color="000000"/>
              <w:bottom w:val="single" w:sz="4" w:space="0" w:color="000000"/>
            </w:tcBorders>
            <w:shd w:val="clear" w:color="auto" w:fill="auto"/>
          </w:tcPr>
          <w:p w:rsidR="00F76F42" w:rsidRPr="00147B06" w:rsidRDefault="00F76F42" w:rsidP="00F76F42">
            <w:pPr>
              <w:widowControl w:val="0"/>
              <w:snapToGrid w:val="0"/>
              <w:rPr>
                <w:sz w:val="22"/>
                <w:szCs w:val="22"/>
                <w:lang w:val="en-US"/>
              </w:rPr>
            </w:pPr>
            <w:r>
              <w:rPr>
                <w:sz w:val="22"/>
                <w:szCs w:val="22"/>
                <w:lang w:val="en-US"/>
              </w:rPr>
              <w:t>Okinawa</w:t>
            </w:r>
          </w:p>
        </w:tc>
        <w:tc>
          <w:tcPr>
            <w:tcW w:w="2100" w:type="dxa"/>
            <w:tcBorders>
              <w:top w:val="single" w:sz="4" w:space="0" w:color="000000"/>
              <w:left w:val="single" w:sz="4" w:space="0" w:color="000000"/>
              <w:bottom w:val="single" w:sz="4" w:space="0" w:color="000000"/>
            </w:tcBorders>
            <w:shd w:val="clear" w:color="auto" w:fill="auto"/>
          </w:tcPr>
          <w:p w:rsidR="00F76F42" w:rsidRPr="00147B06" w:rsidRDefault="00F76F42" w:rsidP="00F76F42">
            <w:pPr>
              <w:widowControl w:val="0"/>
              <w:snapToGrid w:val="0"/>
              <w:rPr>
                <w:lang w:val="en-US"/>
              </w:rPr>
            </w:pPr>
            <w:r>
              <w:rPr>
                <w:lang w:val="en-US"/>
              </w:rPr>
              <w:t>Tsulaia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 xml:space="preserve">Visits exchange </w:t>
            </w:r>
            <w:r w:rsidRPr="00D327AF">
              <w:rPr>
                <w:lang w:val="en-US"/>
              </w:rPr>
              <w:t>Collaborations</w:t>
            </w:r>
          </w:p>
        </w:tc>
      </w:tr>
      <w:tr w:rsidR="00F76F42" w:rsidRPr="008E7D8F" w:rsidTr="00F76F42">
        <w:tc>
          <w:tcPr>
            <w:tcW w:w="2268" w:type="dxa"/>
            <w:tcBorders>
              <w:top w:val="single" w:sz="4" w:space="0" w:color="000000"/>
              <w:left w:val="single" w:sz="4" w:space="0" w:color="000000"/>
              <w:bottom w:val="single" w:sz="4" w:space="0" w:color="000000"/>
            </w:tcBorders>
            <w:shd w:val="clear" w:color="auto" w:fill="auto"/>
          </w:tcPr>
          <w:p w:rsidR="00F76F42" w:rsidRDefault="00F76F42" w:rsidP="00F76F42">
            <w:pPr>
              <w:widowControl w:val="0"/>
              <w:snapToGrid w:val="0"/>
              <w:rPr>
                <w:lang w:val="en-US"/>
              </w:rPr>
            </w:pPr>
            <w:r>
              <w:rPr>
                <w:lang w:val="en-US"/>
              </w:rPr>
              <w:t>Tokyo University</w:t>
            </w:r>
          </w:p>
          <w:p w:rsidR="00F76F42" w:rsidRDefault="00F76F42" w:rsidP="00F76F42">
            <w:pPr>
              <w:widowControl w:val="0"/>
              <w:snapToGrid w:val="0"/>
            </w:pPr>
            <w:r>
              <w:rPr>
                <w:lang w:val="en-US"/>
              </w:rPr>
              <w:t>of Science</w:t>
            </w:r>
          </w:p>
        </w:tc>
        <w:tc>
          <w:tcPr>
            <w:tcW w:w="1701"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lang w:val="en-US"/>
              </w:rPr>
            </w:pPr>
            <w:r>
              <w:rPr>
                <w:lang w:val="en-US"/>
              </w:rPr>
              <w:t>Japan</w:t>
            </w:r>
          </w:p>
        </w:tc>
        <w:tc>
          <w:tcPr>
            <w:tcW w:w="1668"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sz w:val="22"/>
                <w:szCs w:val="22"/>
              </w:rPr>
            </w:pPr>
            <w:r w:rsidRPr="00FB2E71">
              <w:rPr>
                <w:sz w:val="22"/>
                <w:szCs w:val="22"/>
                <w:lang w:val="en-US"/>
              </w:rPr>
              <w:t>Tokyo</w:t>
            </w:r>
          </w:p>
        </w:tc>
        <w:tc>
          <w:tcPr>
            <w:tcW w:w="2100" w:type="dxa"/>
            <w:tcBorders>
              <w:top w:val="single" w:sz="4" w:space="0" w:color="000000"/>
              <w:left w:val="single" w:sz="4" w:space="0" w:color="000000"/>
              <w:bottom w:val="single" w:sz="4" w:space="0" w:color="000000"/>
            </w:tcBorders>
            <w:shd w:val="clear" w:color="auto" w:fill="auto"/>
          </w:tcPr>
          <w:p w:rsidR="00F76F42" w:rsidRPr="00FB2E71" w:rsidRDefault="00F76F42" w:rsidP="00F76F42">
            <w:pPr>
              <w:widowControl w:val="0"/>
              <w:snapToGrid w:val="0"/>
              <w:rPr>
                <w:lang w:val="en-US"/>
              </w:rPr>
            </w:pPr>
            <w:r>
              <w:rPr>
                <w:lang w:val="en-US"/>
              </w:rPr>
              <w:t>Sawado N.</w:t>
            </w:r>
          </w:p>
          <w:p w:rsidR="00F76F42" w:rsidRPr="00FB2E71" w:rsidRDefault="00F76F42" w:rsidP="00F76F42">
            <w:pPr>
              <w:widowControl w:val="0"/>
              <w:snapToGrid w:val="0"/>
              <w:rPr>
                <w:lang w:val="en-US"/>
              </w:rPr>
            </w:pPr>
            <w:r>
              <w:rPr>
                <w:lang w:val="en-US"/>
              </w:rPr>
              <w:t>Yuki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76F42" w:rsidRDefault="00F76F42" w:rsidP="00F76F42">
            <w:pPr>
              <w:widowControl w:val="0"/>
              <w:snapToGrid w:val="0"/>
              <w:rPr>
                <w:sz w:val="22"/>
                <w:szCs w:val="22"/>
              </w:rPr>
            </w:pPr>
            <w:r>
              <w:rPr>
                <w:sz w:val="22"/>
                <w:szCs w:val="22"/>
                <w:lang w:val="en-US"/>
              </w:rPr>
              <w:t>Visits exchange</w:t>
            </w:r>
          </w:p>
          <w:p w:rsidR="00F76F42" w:rsidRPr="005B01A2" w:rsidRDefault="00F76F42" w:rsidP="00F76F42">
            <w:pPr>
              <w:widowControl w:val="0"/>
              <w:snapToGrid w:val="0"/>
              <w:rPr>
                <w:sz w:val="22"/>
                <w:szCs w:val="22"/>
              </w:rPr>
            </w:pPr>
            <w:r w:rsidRPr="00D327AF">
              <w:rPr>
                <w:lang w:val="en-US"/>
              </w:rPr>
              <w:t>Collaborations</w:t>
            </w:r>
          </w:p>
        </w:tc>
      </w:tr>
    </w:tbl>
    <w:p w:rsidR="00F76F42" w:rsidRPr="006B314D" w:rsidRDefault="00F76F42" w:rsidP="00F76F42">
      <w:pPr>
        <w:rPr>
          <w:lang w:val="en-US"/>
        </w:rPr>
      </w:pPr>
    </w:p>
    <w:p w:rsidR="00462321" w:rsidRDefault="00462321">
      <w:pPr>
        <w:spacing w:after="0" w:line="240" w:lineRule="atLeast"/>
        <w:rPr>
          <w:b/>
          <w:sz w:val="16"/>
          <w:szCs w:val="16"/>
          <w:lang w:val="en-US"/>
        </w:rPr>
      </w:pPr>
    </w:p>
    <w:p w:rsidR="00462321" w:rsidRDefault="00462321">
      <w:pPr>
        <w:spacing w:after="0" w:line="240" w:lineRule="atLeast"/>
        <w:jc w:val="both"/>
        <w:rPr>
          <w:b/>
        </w:rPr>
      </w:pPr>
    </w:p>
    <w:p w:rsidR="00462321" w:rsidRDefault="004C7D57">
      <w:pPr>
        <w:spacing w:after="0" w:line="240" w:lineRule="atLeast"/>
        <w:jc w:val="both"/>
        <w:rPr>
          <w:i/>
          <w:iCs/>
          <w:lang w:val="en-US"/>
        </w:rPr>
      </w:pPr>
      <w:r>
        <w:rPr>
          <w:b/>
          <w:lang w:val="en-US"/>
        </w:rPr>
        <w:t xml:space="preserve">2.6. Key partners </w:t>
      </w:r>
      <w:r>
        <w:rPr>
          <w:i/>
          <w:iCs/>
          <w:lang w:val="en-US"/>
        </w:rPr>
        <w:t xml:space="preserve">(those collaborators whose financial, infrastructural </w:t>
      </w:r>
      <w:proofErr w:type="gramStart"/>
      <w:r>
        <w:rPr>
          <w:i/>
          <w:iCs/>
          <w:lang w:val="en-US"/>
        </w:rPr>
        <w:t>participation  is</w:t>
      </w:r>
      <w:proofErr w:type="gramEnd"/>
      <w:r>
        <w:rPr>
          <w:i/>
          <w:iCs/>
          <w:lang w:val="en-US"/>
        </w:rPr>
        <w:t xml:space="preserve"> substantial for the implementation of the research program. An example is JINR's participation in the LHC experiments at CERN).</w:t>
      </w:r>
    </w:p>
    <w:p w:rsidR="00462321" w:rsidRDefault="00462321">
      <w:pPr>
        <w:spacing w:after="0" w:line="240" w:lineRule="atLeast"/>
        <w:jc w:val="both"/>
        <w:rPr>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62321" w:rsidRDefault="004C7D57">
      <w:pPr>
        <w:spacing w:after="0" w:line="240" w:lineRule="exact"/>
        <w:jc w:val="both"/>
        <w:rPr>
          <w:b/>
          <w:lang w:val="en-US"/>
        </w:rPr>
      </w:pPr>
      <w:r>
        <w:rPr>
          <w:b/>
          <w:lang w:val="en-US"/>
        </w:rPr>
        <w:t>3. Manpower</w:t>
      </w: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92FD6" w:rsidRDefault="00492FD6">
      <w:pPr>
        <w:spacing w:after="0" w:line="240" w:lineRule="exact"/>
        <w:jc w:val="both"/>
        <w:rPr>
          <w:b/>
          <w:lang w:val="en-US"/>
        </w:rPr>
      </w:pPr>
    </w:p>
    <w:p w:rsidR="00462321" w:rsidRDefault="004C7D57">
      <w:pPr>
        <w:spacing w:after="0" w:line="240" w:lineRule="exact"/>
        <w:jc w:val="both"/>
        <w:rPr>
          <w:b/>
          <w:lang w:val="en-US"/>
        </w:rPr>
      </w:pPr>
      <w:r>
        <w:rPr>
          <w:b/>
          <w:lang w:val="en-US"/>
        </w:rPr>
        <w:t>3.1. Manpower needs in the first year of implementation</w:t>
      </w:r>
    </w:p>
    <w:p w:rsidR="00462321" w:rsidRDefault="00462321">
      <w:pPr>
        <w:spacing w:after="0" w:line="240" w:lineRule="atLeast"/>
        <w:jc w:val="both"/>
        <w:rPr>
          <w:b/>
          <w:lang w:val="en-US"/>
        </w:rPr>
      </w:pPr>
    </w:p>
    <w:tbl>
      <w:tblPr>
        <w:tblW w:w="9923" w:type="dxa"/>
        <w:tblLayout w:type="fixed"/>
        <w:tblLook w:val="0000"/>
      </w:tblPr>
      <w:tblGrid>
        <w:gridCol w:w="710"/>
        <w:gridCol w:w="3070"/>
        <w:gridCol w:w="3071"/>
        <w:gridCol w:w="3072"/>
      </w:tblGrid>
      <w:tr w:rsidR="00462321" w:rsidRPr="00927140">
        <w:tc>
          <w:tcPr>
            <w:tcW w:w="709" w:type="dxa"/>
            <w:tcBorders>
              <w:top w:val="single" w:sz="4" w:space="0" w:color="000000"/>
              <w:left w:val="single" w:sz="4" w:space="0" w:color="000000"/>
              <w:bottom w:val="single" w:sz="4" w:space="0" w:color="000000"/>
            </w:tcBorders>
            <w:shd w:val="clear" w:color="auto" w:fill="auto"/>
            <w:vAlign w:val="center"/>
          </w:tcPr>
          <w:p w:rsidR="00462321" w:rsidRDefault="004C7D57">
            <w:pPr>
              <w:widowControl w:val="0"/>
              <w:spacing w:after="0" w:line="240" w:lineRule="atLeast"/>
              <w:jc w:val="center"/>
              <w:rPr>
                <w:b/>
              </w:rPr>
            </w:pPr>
            <w:r>
              <w:rPr>
                <w:b/>
              </w:rPr>
              <w:t>№№</w:t>
            </w:r>
          </w:p>
          <w:p w:rsidR="00462321" w:rsidRDefault="004C7D57">
            <w:pPr>
              <w:widowControl w:val="0"/>
              <w:spacing w:after="0" w:line="240" w:lineRule="atLeast"/>
              <w:rPr>
                <w:b/>
              </w:rPr>
            </w:pPr>
            <w:r>
              <w:rPr>
                <w:b/>
              </w:rPr>
              <w:t>n/a</w:t>
            </w:r>
          </w:p>
        </w:tc>
        <w:tc>
          <w:tcPr>
            <w:tcW w:w="3070" w:type="dxa"/>
            <w:tcBorders>
              <w:top w:val="single" w:sz="4" w:space="0" w:color="000000"/>
              <w:left w:val="single" w:sz="4" w:space="0" w:color="000000"/>
              <w:bottom w:val="single" w:sz="4" w:space="0" w:color="000000"/>
            </w:tcBorders>
            <w:shd w:val="clear" w:color="auto" w:fill="auto"/>
          </w:tcPr>
          <w:p w:rsidR="00462321" w:rsidRDefault="004C7D57">
            <w:pPr>
              <w:widowControl w:val="0"/>
              <w:spacing w:after="0"/>
              <w:jc w:val="center"/>
              <w:rPr>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C7D57">
            <w:pPr>
              <w:widowControl w:val="0"/>
              <w:spacing w:after="0" w:line="240" w:lineRule="exact"/>
              <w:jc w:val="center"/>
              <w:rPr>
                <w:b/>
                <w:lang w:val="en-US"/>
              </w:rPr>
            </w:pPr>
            <w:r>
              <w:rPr>
                <w:b/>
                <w:lang w:val="en-US"/>
              </w:rPr>
              <w:t xml:space="preserve">JINR staff, </w:t>
            </w:r>
          </w:p>
          <w:p w:rsidR="00462321" w:rsidRDefault="004C7D57">
            <w:pPr>
              <w:widowControl w:val="0"/>
              <w:snapToGrid w:val="0"/>
              <w:spacing w:after="0" w:line="240" w:lineRule="exact"/>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C7D57">
            <w:pPr>
              <w:widowControl w:val="0"/>
              <w:spacing w:after="0" w:line="240" w:lineRule="atLeast"/>
              <w:jc w:val="center"/>
              <w:rPr>
                <w:b/>
                <w:lang w:val="en-US"/>
              </w:rPr>
            </w:pPr>
            <w:r>
              <w:rPr>
                <w:b/>
                <w:lang w:val="en-US"/>
              </w:rPr>
              <w:t xml:space="preserve">JINR Associated </w:t>
            </w:r>
          </w:p>
          <w:p w:rsidR="00462321" w:rsidRDefault="004C7D57">
            <w:pPr>
              <w:widowControl w:val="0"/>
              <w:spacing w:after="0" w:line="240" w:lineRule="atLeast"/>
              <w:jc w:val="center"/>
              <w:rPr>
                <w:b/>
                <w:lang w:val="en-US"/>
              </w:rPr>
            </w:pPr>
            <w:r>
              <w:rPr>
                <w:b/>
                <w:lang w:val="en-US"/>
              </w:rPr>
              <w:t>Personnel,</w:t>
            </w:r>
          </w:p>
          <w:p w:rsidR="00462321" w:rsidRDefault="004C7D57">
            <w:pPr>
              <w:widowControl w:val="0"/>
              <w:spacing w:after="0" w:line="240" w:lineRule="atLeast"/>
              <w:jc w:val="center"/>
              <w:rPr>
                <w:bCs/>
                <w:lang w:val="en-US"/>
              </w:rPr>
            </w:pPr>
            <w:r>
              <w:rPr>
                <w:b/>
                <w:lang w:val="en-US"/>
              </w:rPr>
              <w:t>amount of FTE</w:t>
            </w:r>
          </w:p>
        </w:tc>
      </w:tr>
      <w:tr w:rsidR="00462321">
        <w:trPr>
          <w:trHeight w:val="446"/>
        </w:trPr>
        <w:tc>
          <w:tcPr>
            <w:tcW w:w="709"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jc w:val="center"/>
              <w:rPr>
                <w:bCs/>
              </w:rPr>
            </w:pPr>
            <w:r>
              <w:rPr>
                <w:bCs/>
              </w:rPr>
              <w:t>1.</w:t>
            </w: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Pr="00F76F42" w:rsidRDefault="00F76F42">
            <w:pPr>
              <w:widowControl w:val="0"/>
              <w:snapToGrid w:val="0"/>
              <w:jc w:val="center"/>
              <w:rPr>
                <w:bCs/>
                <w:lang w:val="en-US"/>
              </w:rPr>
            </w:pPr>
            <w:r>
              <w:rPr>
                <w:bCs/>
                <w:lang w:val="en-US"/>
              </w:rPr>
              <w:t>8.5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Cs/>
              </w:rPr>
            </w:pPr>
          </w:p>
        </w:tc>
      </w:tr>
      <w:tr w:rsidR="00462321">
        <w:trPr>
          <w:trHeight w:val="435"/>
        </w:trPr>
        <w:tc>
          <w:tcPr>
            <w:tcW w:w="709"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jc w:val="center"/>
            </w:pPr>
            <w:r>
              <w:rPr>
                <w:bCs/>
              </w:rPr>
              <w:t>2.</w:t>
            </w: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pPr>
            <w:r>
              <w:rPr>
                <w:bCs/>
              </w:rPr>
              <w:t>engineers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Default="00462321">
            <w:pPr>
              <w:widowControl w:val="0"/>
              <w:snapToGrid w:val="0"/>
              <w:jc w:val="center"/>
              <w:rPr>
                <w:bCs/>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Cs/>
              </w:rPr>
            </w:pPr>
          </w:p>
        </w:tc>
      </w:tr>
      <w:tr w:rsidR="00462321">
        <w:trPr>
          <w:trHeight w:val="440"/>
        </w:trPr>
        <w:tc>
          <w:tcPr>
            <w:tcW w:w="709"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jc w:val="center"/>
            </w:pPr>
            <w:r>
              <w:rPr>
                <w:bCs/>
              </w:rPr>
              <w:t>3.</w:t>
            </w: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Default="00462321">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Cs/>
                <w:strike/>
              </w:rPr>
            </w:pPr>
          </w:p>
        </w:tc>
      </w:tr>
      <w:tr w:rsidR="00462321">
        <w:trPr>
          <w:trHeight w:val="440"/>
        </w:trPr>
        <w:tc>
          <w:tcPr>
            <w:tcW w:w="709"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jc w:val="center"/>
              <w:rPr>
                <w:bCs/>
              </w:rPr>
            </w:pPr>
            <w:r>
              <w:rPr>
                <w:bCs/>
              </w:rPr>
              <w:t>4.</w:t>
            </w: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rPr>
                <w:bCs/>
              </w:rPr>
            </w:pPr>
            <w:r>
              <w:rPr>
                <w:bCs/>
              </w:rPr>
              <w:t>office workers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Default="00462321">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Cs/>
                <w:strike/>
              </w:rPr>
            </w:pPr>
          </w:p>
        </w:tc>
      </w:tr>
      <w:tr w:rsidR="00462321">
        <w:trPr>
          <w:trHeight w:val="440"/>
        </w:trPr>
        <w:tc>
          <w:tcPr>
            <w:tcW w:w="709"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jc w:val="center"/>
              <w:rPr>
                <w:bCs/>
              </w:rPr>
            </w:pPr>
            <w:r>
              <w:rPr>
                <w:bCs/>
              </w:rPr>
              <w:t>5.</w:t>
            </w: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rPr>
                <w:bCs/>
              </w:rPr>
            </w:pPr>
            <w:r>
              <w:rPr>
                <w:bCs/>
              </w:rPr>
              <w:t>technicians</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Default="00462321">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Cs/>
                <w:strike/>
              </w:rPr>
            </w:pPr>
          </w:p>
        </w:tc>
      </w:tr>
      <w:tr w:rsidR="00462321">
        <w:trPr>
          <w:trHeight w:val="415"/>
        </w:trPr>
        <w:tc>
          <w:tcPr>
            <w:tcW w:w="709"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jc w:val="center"/>
              <w:rPr>
                <w:bCs/>
                <w:strike/>
              </w:rPr>
            </w:pPr>
          </w:p>
        </w:tc>
        <w:tc>
          <w:tcPr>
            <w:tcW w:w="3070" w:type="dxa"/>
            <w:tcBorders>
              <w:top w:val="single" w:sz="4" w:space="0" w:color="000000"/>
              <w:left w:val="single" w:sz="4" w:space="0" w:color="000000"/>
              <w:bottom w:val="single" w:sz="4" w:space="0" w:color="000000"/>
            </w:tcBorders>
            <w:shd w:val="clear" w:color="auto" w:fill="auto"/>
            <w:vAlign w:val="bottom"/>
          </w:tcPr>
          <w:p w:rsidR="00462321" w:rsidRDefault="004C7D57">
            <w:pPr>
              <w:widowControl w:val="0"/>
              <w:snapToGrid w:val="0"/>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2321" w:rsidRPr="00F76F42" w:rsidRDefault="00F76F42">
            <w:pPr>
              <w:widowControl w:val="0"/>
              <w:snapToGrid w:val="0"/>
              <w:jc w:val="center"/>
              <w:rPr>
                <w:b/>
                <w:lang w:val="en-US"/>
              </w:rPr>
            </w:pPr>
            <w:r>
              <w:rPr>
                <w:b/>
                <w:lang w:val="en-US"/>
              </w:rPr>
              <w:t>8.5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jc w:val="center"/>
              <w:rPr>
                <w:b/>
              </w:rPr>
            </w:pPr>
          </w:p>
        </w:tc>
      </w:tr>
    </w:tbl>
    <w:p w:rsidR="00462321" w:rsidRDefault="00462321">
      <w:pPr>
        <w:spacing w:after="0" w:line="240" w:lineRule="atLeast"/>
        <w:jc w:val="both"/>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92FD6" w:rsidRDefault="00492FD6" w:rsidP="00492FD6">
      <w:pPr>
        <w:suppressAutoHyphens w:val="0"/>
        <w:spacing w:after="0" w:line="240" w:lineRule="auto"/>
        <w:rPr>
          <w:b/>
          <w:lang w:val="en-US"/>
        </w:rPr>
      </w:pPr>
    </w:p>
    <w:p w:rsidR="00462321" w:rsidRDefault="004C7D57" w:rsidP="00492FD6">
      <w:pPr>
        <w:suppressAutoHyphens w:val="0"/>
        <w:spacing w:after="0" w:line="240" w:lineRule="auto"/>
        <w:rPr>
          <w:b/>
          <w:lang w:val="en-US"/>
        </w:rPr>
      </w:pPr>
      <w:r>
        <w:rPr>
          <w:b/>
          <w:lang w:val="en-US"/>
        </w:rPr>
        <w:t>3.2</w:t>
      </w:r>
      <w:r w:rsidRPr="00492FD6">
        <w:rPr>
          <w:b/>
          <w:lang w:val="en-US"/>
        </w:rPr>
        <w:t>.</w:t>
      </w:r>
      <w:r>
        <w:rPr>
          <w:b/>
          <w:lang w:val="en-US"/>
        </w:rPr>
        <w:t xml:space="preserve"> Available manpower</w:t>
      </w:r>
    </w:p>
    <w:p w:rsidR="00462321" w:rsidRDefault="004C7D57">
      <w:pPr>
        <w:spacing w:after="0" w:line="240" w:lineRule="atLeast"/>
        <w:jc w:val="both"/>
        <w:rPr>
          <w:b/>
          <w:lang w:val="en-US"/>
        </w:rPr>
      </w:pPr>
      <w:r>
        <w:rPr>
          <w:b/>
          <w:lang w:val="en-US"/>
        </w:rPr>
        <w:t>3.2.1</w:t>
      </w:r>
      <w:r w:rsidRPr="00492FD6">
        <w:rPr>
          <w:b/>
          <w:lang w:val="en-US"/>
        </w:rPr>
        <w:t>.</w:t>
      </w:r>
      <w:r>
        <w:rPr>
          <w:b/>
          <w:lang w:val="en-US"/>
        </w:rPr>
        <w:t xml:space="preserve"> JINR staff</w:t>
      </w:r>
    </w:p>
    <w:p w:rsidR="00462321" w:rsidRPr="00492FD6" w:rsidRDefault="00462321">
      <w:pPr>
        <w:spacing w:after="0" w:line="240" w:lineRule="atLeast"/>
        <w:jc w:val="both"/>
        <w:rPr>
          <w:b/>
          <w:lang w:val="en-US"/>
        </w:rPr>
      </w:pPr>
    </w:p>
    <w:tbl>
      <w:tblPr>
        <w:tblW w:w="9776" w:type="dxa"/>
        <w:tblLayout w:type="fixed"/>
        <w:tblLook w:val="04A0"/>
      </w:tblPr>
      <w:tblGrid>
        <w:gridCol w:w="703"/>
        <w:gridCol w:w="2099"/>
        <w:gridCol w:w="1871"/>
        <w:gridCol w:w="1531"/>
        <w:gridCol w:w="2013"/>
        <w:gridCol w:w="1559"/>
      </w:tblGrid>
      <w:tr w:rsidR="00462321" w:rsidRPr="00492FD6" w:rsidTr="00920A30">
        <w:tc>
          <w:tcPr>
            <w:tcW w:w="703" w:type="dxa"/>
            <w:tcBorders>
              <w:top w:val="single" w:sz="4" w:space="0" w:color="000000"/>
              <w:left w:val="single" w:sz="4" w:space="0" w:color="000000"/>
              <w:bottom w:val="single" w:sz="4" w:space="0" w:color="000000"/>
              <w:right w:val="single" w:sz="4" w:space="0" w:color="000000"/>
            </w:tcBorders>
            <w:vAlign w:val="center"/>
          </w:tcPr>
          <w:p w:rsidR="00462321" w:rsidRPr="00492FD6" w:rsidRDefault="004C7D57">
            <w:pPr>
              <w:widowControl w:val="0"/>
              <w:jc w:val="center"/>
              <w:rPr>
                <w:b/>
                <w:lang w:val="en-US"/>
              </w:rPr>
            </w:pPr>
            <w:r>
              <w:rPr>
                <w:b/>
                <w:lang w:val="en-US"/>
              </w:rPr>
              <w:t>No.</w:t>
            </w:r>
            <w:r w:rsidRPr="00492FD6">
              <w:rPr>
                <w:b/>
                <w:lang w:val="en-US"/>
              </w:rPr>
              <w:br/>
            </w:r>
          </w:p>
        </w:tc>
        <w:tc>
          <w:tcPr>
            <w:tcW w:w="2099"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spacing w:after="0" w:line="240" w:lineRule="atLeast"/>
              <w:jc w:val="center"/>
              <w:rPr>
                <w:b/>
                <w:lang w:val="en-US"/>
              </w:rPr>
            </w:pPr>
            <w:r w:rsidRPr="00492FD6">
              <w:rPr>
                <w:b/>
                <w:lang w:val="en-US"/>
              </w:rPr>
              <w:t>Category of personnel</w:t>
            </w:r>
          </w:p>
        </w:tc>
        <w:tc>
          <w:tcPr>
            <w:tcW w:w="1871" w:type="dxa"/>
            <w:tcBorders>
              <w:top w:val="single" w:sz="4" w:space="0" w:color="000000"/>
              <w:left w:val="single" w:sz="4" w:space="0" w:color="000000"/>
              <w:bottom w:val="single" w:sz="4" w:space="0" w:color="000000"/>
            </w:tcBorders>
          </w:tcPr>
          <w:p w:rsidR="00462321" w:rsidRPr="00492FD6" w:rsidRDefault="004C7D57">
            <w:pPr>
              <w:widowControl w:val="0"/>
              <w:jc w:val="center"/>
              <w:rPr>
                <w:b/>
                <w:lang w:val="en-US"/>
              </w:rPr>
            </w:pPr>
            <w:r>
              <w:rPr>
                <w:b/>
                <w:lang w:val="en-US"/>
              </w:rPr>
              <w:t>Full name</w:t>
            </w:r>
          </w:p>
        </w:tc>
        <w:tc>
          <w:tcPr>
            <w:tcW w:w="1531"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jc w:val="center"/>
              <w:rPr>
                <w:b/>
                <w:lang w:val="en-US"/>
              </w:rPr>
            </w:pPr>
            <w:r w:rsidRPr="00492FD6">
              <w:rPr>
                <w:b/>
                <w:lang w:val="en-US"/>
              </w:rPr>
              <w:t>Division</w:t>
            </w:r>
          </w:p>
        </w:tc>
        <w:tc>
          <w:tcPr>
            <w:tcW w:w="2013"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jc w:val="center"/>
              <w:rPr>
                <w:b/>
                <w:lang w:val="en-US"/>
              </w:rPr>
            </w:pPr>
            <w:r w:rsidRPr="00492FD6">
              <w:rPr>
                <w:b/>
                <w:lang w:val="en-US"/>
              </w:rPr>
              <w:t xml:space="preserve">Position </w:t>
            </w:r>
          </w:p>
        </w:tc>
        <w:tc>
          <w:tcPr>
            <w:tcW w:w="1559"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spacing w:after="0" w:line="254" w:lineRule="auto"/>
              <w:jc w:val="center"/>
              <w:rPr>
                <w:b/>
                <w:lang w:val="en-US"/>
              </w:rPr>
            </w:pPr>
            <w:r w:rsidRPr="00492FD6">
              <w:rPr>
                <w:b/>
                <w:lang w:val="en-US"/>
              </w:rPr>
              <w:t xml:space="preserve">Amount </w:t>
            </w:r>
          </w:p>
          <w:p w:rsidR="00462321" w:rsidRPr="00492FD6" w:rsidRDefault="004C7D57">
            <w:pPr>
              <w:widowControl w:val="0"/>
              <w:spacing w:after="0" w:line="254" w:lineRule="auto"/>
              <w:jc w:val="center"/>
              <w:rPr>
                <w:b/>
                <w:lang w:val="en-US"/>
              </w:rPr>
            </w:pPr>
            <w:r w:rsidRPr="00492FD6">
              <w:rPr>
                <w:b/>
                <w:lang w:val="en-US"/>
              </w:rPr>
              <w:t>of FTE</w:t>
            </w:r>
          </w:p>
        </w:tc>
      </w:tr>
      <w:tr w:rsidR="00462321" w:rsidRPr="00B36498" w:rsidTr="00E57F01">
        <w:trPr>
          <w:trHeight w:val="5354"/>
        </w:trPr>
        <w:tc>
          <w:tcPr>
            <w:tcW w:w="703"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spacing w:after="0" w:line="240" w:lineRule="atLeast"/>
              <w:jc w:val="center"/>
              <w:rPr>
                <w:bCs/>
                <w:lang w:val="en-US"/>
              </w:rPr>
            </w:pPr>
            <w:r w:rsidRPr="00492FD6">
              <w:rPr>
                <w:bCs/>
                <w:lang w:val="en-US"/>
              </w:rPr>
              <w:t>1.</w:t>
            </w:r>
          </w:p>
        </w:tc>
        <w:tc>
          <w:tcPr>
            <w:tcW w:w="2099"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snapToGrid w:val="0"/>
              <w:rPr>
                <w:bCs/>
                <w:lang w:val="en-US"/>
              </w:rPr>
            </w:pPr>
            <w:r w:rsidRPr="00492FD6">
              <w:rPr>
                <w:bCs/>
                <w:lang w:val="en-US"/>
              </w:rPr>
              <w:t>research scientists</w:t>
            </w:r>
          </w:p>
        </w:tc>
        <w:tc>
          <w:tcPr>
            <w:tcW w:w="1871" w:type="dxa"/>
            <w:tcBorders>
              <w:top w:val="single" w:sz="4" w:space="0" w:color="000000"/>
              <w:left w:val="single" w:sz="4" w:space="0" w:color="000000"/>
              <w:bottom w:val="single" w:sz="4" w:space="0" w:color="000000"/>
            </w:tcBorders>
          </w:tcPr>
          <w:p w:rsidR="00462321" w:rsidRDefault="00920A30">
            <w:pPr>
              <w:widowControl w:val="0"/>
              <w:snapToGrid w:val="0"/>
              <w:spacing w:line="360" w:lineRule="auto"/>
              <w:jc w:val="both"/>
              <w:rPr>
                <w:bCs/>
                <w:lang w:val="en-US"/>
              </w:rPr>
            </w:pPr>
            <w:r>
              <w:rPr>
                <w:bCs/>
                <w:lang w:val="en-US"/>
              </w:rPr>
              <w:t>Ivanov E.A.</w:t>
            </w:r>
          </w:p>
          <w:p w:rsidR="00920A30" w:rsidRDefault="00920A30">
            <w:pPr>
              <w:widowControl w:val="0"/>
              <w:snapToGrid w:val="0"/>
              <w:spacing w:line="360" w:lineRule="auto"/>
              <w:jc w:val="both"/>
              <w:rPr>
                <w:bCs/>
                <w:lang w:val="en-US"/>
              </w:rPr>
            </w:pPr>
            <w:r>
              <w:rPr>
                <w:bCs/>
                <w:lang w:val="en-US"/>
              </w:rPr>
              <w:t>Fedoruk S.A.</w:t>
            </w:r>
          </w:p>
          <w:p w:rsidR="00920A30" w:rsidRDefault="00920A30">
            <w:pPr>
              <w:widowControl w:val="0"/>
              <w:snapToGrid w:val="0"/>
              <w:spacing w:line="360" w:lineRule="auto"/>
              <w:jc w:val="both"/>
              <w:rPr>
                <w:bCs/>
                <w:lang w:val="en-US"/>
              </w:rPr>
            </w:pPr>
            <w:r>
              <w:rPr>
                <w:bCs/>
                <w:lang w:val="en-US"/>
              </w:rPr>
              <w:t>Buchbinder I.L.</w:t>
            </w:r>
          </w:p>
          <w:p w:rsidR="00920A30" w:rsidRDefault="00920A30">
            <w:pPr>
              <w:widowControl w:val="0"/>
              <w:snapToGrid w:val="0"/>
              <w:spacing w:line="360" w:lineRule="auto"/>
              <w:jc w:val="both"/>
              <w:rPr>
                <w:bCs/>
                <w:lang w:val="en-US"/>
              </w:rPr>
            </w:pPr>
            <w:r>
              <w:rPr>
                <w:bCs/>
                <w:lang w:val="en-US"/>
              </w:rPr>
              <w:t>Nersessian A.P.</w:t>
            </w:r>
          </w:p>
          <w:p w:rsidR="00920A30" w:rsidRDefault="00920A30">
            <w:pPr>
              <w:widowControl w:val="0"/>
              <w:snapToGrid w:val="0"/>
              <w:spacing w:line="360" w:lineRule="auto"/>
              <w:jc w:val="both"/>
              <w:rPr>
                <w:bCs/>
                <w:lang w:val="en-US"/>
              </w:rPr>
            </w:pPr>
            <w:r>
              <w:rPr>
                <w:bCs/>
                <w:lang w:val="en-US"/>
              </w:rPr>
              <w:t>Shnir Ya.M.</w:t>
            </w:r>
          </w:p>
          <w:p w:rsidR="00E57F01" w:rsidRDefault="00E57F01">
            <w:pPr>
              <w:widowControl w:val="0"/>
              <w:snapToGrid w:val="0"/>
              <w:spacing w:line="360" w:lineRule="auto"/>
              <w:jc w:val="both"/>
              <w:rPr>
                <w:bCs/>
                <w:lang w:val="en-US"/>
              </w:rPr>
            </w:pPr>
            <w:r>
              <w:rPr>
                <w:bCs/>
                <w:lang w:val="en-US"/>
              </w:rPr>
              <w:t>Sidorov S.S.</w:t>
            </w:r>
          </w:p>
          <w:p w:rsidR="00E57F01" w:rsidRDefault="00E57F01">
            <w:pPr>
              <w:widowControl w:val="0"/>
              <w:snapToGrid w:val="0"/>
              <w:spacing w:line="360" w:lineRule="auto"/>
              <w:jc w:val="both"/>
              <w:rPr>
                <w:bCs/>
                <w:lang w:val="en-US"/>
              </w:rPr>
            </w:pPr>
            <w:r>
              <w:rPr>
                <w:bCs/>
                <w:lang w:val="en-US"/>
              </w:rPr>
              <w:t>Sutulin A.O.</w:t>
            </w:r>
          </w:p>
          <w:p w:rsidR="00E57F01" w:rsidRDefault="00E57F01">
            <w:pPr>
              <w:widowControl w:val="0"/>
              <w:snapToGrid w:val="0"/>
              <w:spacing w:line="360" w:lineRule="auto"/>
              <w:jc w:val="both"/>
              <w:rPr>
                <w:bCs/>
                <w:lang w:val="en-US"/>
              </w:rPr>
            </w:pPr>
            <w:r>
              <w:rPr>
                <w:bCs/>
                <w:lang w:val="en-US"/>
              </w:rPr>
              <w:t>Sarkissian G.A.</w:t>
            </w:r>
          </w:p>
          <w:p w:rsidR="00E57F01" w:rsidRPr="00920A30" w:rsidRDefault="00E57F01">
            <w:pPr>
              <w:widowControl w:val="0"/>
              <w:snapToGrid w:val="0"/>
              <w:spacing w:line="360" w:lineRule="auto"/>
              <w:jc w:val="both"/>
              <w:rPr>
                <w:bCs/>
                <w:lang w:val="en-US"/>
              </w:rPr>
            </w:pPr>
            <w:r>
              <w:rPr>
                <w:bCs/>
                <w:lang w:val="en-US"/>
              </w:rPr>
              <w:t>Zaigraev N.M.</w:t>
            </w:r>
          </w:p>
        </w:tc>
        <w:tc>
          <w:tcPr>
            <w:tcW w:w="1531" w:type="dxa"/>
            <w:tcBorders>
              <w:top w:val="single" w:sz="4" w:space="0" w:color="000000"/>
              <w:left w:val="single" w:sz="4" w:space="0" w:color="000000"/>
              <w:bottom w:val="single" w:sz="4" w:space="0" w:color="000000"/>
              <w:right w:val="single" w:sz="4" w:space="0" w:color="000000"/>
            </w:tcBorders>
          </w:tcPr>
          <w:p w:rsidR="00462321" w:rsidRDefault="00920A30">
            <w:pPr>
              <w:widowControl w:val="0"/>
              <w:snapToGrid w:val="0"/>
              <w:spacing w:line="360" w:lineRule="auto"/>
              <w:jc w:val="both"/>
              <w:rPr>
                <w:bCs/>
                <w:lang w:val="en-US"/>
              </w:rPr>
            </w:pPr>
            <w:r>
              <w:rPr>
                <w:bCs/>
                <w:lang w:val="en-US"/>
              </w:rPr>
              <w:t>BLTP</w:t>
            </w:r>
          </w:p>
          <w:p w:rsidR="00920A30" w:rsidRDefault="00920A30">
            <w:pPr>
              <w:widowControl w:val="0"/>
              <w:snapToGrid w:val="0"/>
              <w:spacing w:line="360" w:lineRule="auto"/>
              <w:jc w:val="both"/>
              <w:rPr>
                <w:bCs/>
                <w:lang w:val="en-US"/>
              </w:rPr>
            </w:pPr>
            <w:r>
              <w:rPr>
                <w:bCs/>
                <w:lang w:val="en-US"/>
              </w:rPr>
              <w:t>BLTP</w:t>
            </w:r>
          </w:p>
          <w:p w:rsidR="00920A30" w:rsidRDefault="00920A30">
            <w:pPr>
              <w:widowControl w:val="0"/>
              <w:snapToGrid w:val="0"/>
              <w:spacing w:line="360" w:lineRule="auto"/>
              <w:jc w:val="both"/>
              <w:rPr>
                <w:bCs/>
                <w:lang w:val="en-US"/>
              </w:rPr>
            </w:pPr>
            <w:r>
              <w:rPr>
                <w:bCs/>
                <w:lang w:val="en-US"/>
              </w:rPr>
              <w:t>BLTP</w:t>
            </w:r>
          </w:p>
          <w:p w:rsidR="00920A30" w:rsidRDefault="00920A30" w:rsidP="00920A30">
            <w:pPr>
              <w:widowControl w:val="0"/>
              <w:snapToGrid w:val="0"/>
              <w:spacing w:line="360" w:lineRule="auto"/>
              <w:jc w:val="both"/>
              <w:rPr>
                <w:bCs/>
                <w:lang w:val="en-US"/>
              </w:rPr>
            </w:pPr>
            <w:r>
              <w:rPr>
                <w:bCs/>
                <w:lang w:val="en-US"/>
              </w:rPr>
              <w:t>BLTP</w:t>
            </w:r>
          </w:p>
          <w:p w:rsidR="00920A30" w:rsidRDefault="00920A30" w:rsidP="00920A30">
            <w:pPr>
              <w:widowControl w:val="0"/>
              <w:snapToGrid w:val="0"/>
              <w:spacing w:line="360" w:lineRule="auto"/>
              <w:jc w:val="both"/>
              <w:rPr>
                <w:bCs/>
                <w:lang w:val="en-US"/>
              </w:rPr>
            </w:pPr>
            <w:r>
              <w:rPr>
                <w:bCs/>
                <w:lang w:val="en-US"/>
              </w:rPr>
              <w:t>BLTP</w:t>
            </w:r>
          </w:p>
          <w:p w:rsidR="00E57F01" w:rsidRDefault="00E57F01" w:rsidP="00E57F01">
            <w:pPr>
              <w:widowControl w:val="0"/>
              <w:snapToGrid w:val="0"/>
              <w:spacing w:line="360" w:lineRule="auto"/>
              <w:jc w:val="both"/>
              <w:rPr>
                <w:bCs/>
                <w:lang w:val="en-US"/>
              </w:rPr>
            </w:pPr>
            <w:r>
              <w:rPr>
                <w:bCs/>
                <w:lang w:val="en-US"/>
              </w:rPr>
              <w:t>BLTP</w:t>
            </w:r>
          </w:p>
          <w:p w:rsidR="00E57F01" w:rsidRDefault="00E57F01" w:rsidP="00E57F01">
            <w:pPr>
              <w:widowControl w:val="0"/>
              <w:snapToGrid w:val="0"/>
              <w:spacing w:line="360" w:lineRule="auto"/>
              <w:jc w:val="both"/>
              <w:rPr>
                <w:bCs/>
                <w:lang w:val="en-US"/>
              </w:rPr>
            </w:pPr>
            <w:r>
              <w:rPr>
                <w:bCs/>
                <w:lang w:val="en-US"/>
              </w:rPr>
              <w:t>BLTP</w:t>
            </w:r>
          </w:p>
          <w:p w:rsidR="00E57F01" w:rsidRDefault="00E57F01" w:rsidP="00E57F01">
            <w:pPr>
              <w:widowControl w:val="0"/>
              <w:snapToGrid w:val="0"/>
              <w:spacing w:line="360" w:lineRule="auto"/>
              <w:jc w:val="both"/>
              <w:rPr>
                <w:bCs/>
                <w:lang w:val="en-US"/>
              </w:rPr>
            </w:pPr>
            <w:r>
              <w:rPr>
                <w:bCs/>
                <w:lang w:val="en-US"/>
              </w:rPr>
              <w:t>BLTP</w:t>
            </w:r>
          </w:p>
          <w:p w:rsidR="00E57F01" w:rsidRDefault="00E57F01" w:rsidP="00E57F01">
            <w:pPr>
              <w:widowControl w:val="0"/>
              <w:snapToGrid w:val="0"/>
              <w:spacing w:line="360" w:lineRule="auto"/>
              <w:jc w:val="both"/>
              <w:rPr>
                <w:bCs/>
                <w:lang w:val="en-US"/>
              </w:rPr>
            </w:pPr>
            <w:r>
              <w:rPr>
                <w:bCs/>
                <w:lang w:val="en-US"/>
              </w:rPr>
              <w:t>BLTP</w:t>
            </w:r>
          </w:p>
          <w:p w:rsidR="00920A30" w:rsidRPr="00920A30" w:rsidRDefault="00920A30">
            <w:pPr>
              <w:widowControl w:val="0"/>
              <w:snapToGrid w:val="0"/>
              <w:spacing w:line="360" w:lineRule="auto"/>
              <w:jc w:val="both"/>
              <w:rPr>
                <w:bCs/>
                <w:lang w:val="en-US"/>
              </w:rPr>
            </w:pPr>
          </w:p>
        </w:tc>
        <w:tc>
          <w:tcPr>
            <w:tcW w:w="2013" w:type="dxa"/>
            <w:tcBorders>
              <w:top w:val="single" w:sz="4" w:space="0" w:color="000000"/>
              <w:left w:val="single" w:sz="4" w:space="0" w:color="000000"/>
              <w:bottom w:val="single" w:sz="4" w:space="0" w:color="000000"/>
              <w:right w:val="single" w:sz="4" w:space="0" w:color="000000"/>
            </w:tcBorders>
          </w:tcPr>
          <w:p w:rsidR="00462321" w:rsidRDefault="00920A30">
            <w:pPr>
              <w:widowControl w:val="0"/>
              <w:spacing w:line="360" w:lineRule="auto"/>
              <w:jc w:val="both"/>
              <w:rPr>
                <w:bCs/>
                <w:lang w:val="en-US"/>
              </w:rPr>
            </w:pPr>
            <w:r>
              <w:rPr>
                <w:bCs/>
                <w:lang w:val="en-US"/>
              </w:rPr>
              <w:t>Head of Sector</w:t>
            </w:r>
          </w:p>
          <w:p w:rsidR="00920A30" w:rsidRDefault="00920A30">
            <w:pPr>
              <w:widowControl w:val="0"/>
              <w:spacing w:line="360" w:lineRule="auto"/>
              <w:jc w:val="both"/>
              <w:rPr>
                <w:bCs/>
                <w:lang w:val="en-US"/>
              </w:rPr>
            </w:pPr>
            <w:r>
              <w:rPr>
                <w:bCs/>
                <w:lang w:val="en-US"/>
              </w:rPr>
              <w:t>Leading Scientist</w:t>
            </w:r>
          </w:p>
          <w:p w:rsidR="00920A30" w:rsidRDefault="00920A30" w:rsidP="00920A30">
            <w:pPr>
              <w:widowControl w:val="0"/>
              <w:spacing w:line="360" w:lineRule="auto"/>
              <w:jc w:val="both"/>
              <w:rPr>
                <w:bCs/>
                <w:lang w:val="en-US"/>
              </w:rPr>
            </w:pPr>
            <w:r>
              <w:rPr>
                <w:bCs/>
                <w:lang w:val="en-US"/>
              </w:rPr>
              <w:t>Leading Scientist</w:t>
            </w:r>
          </w:p>
          <w:p w:rsidR="00920A30" w:rsidRDefault="00920A30" w:rsidP="00920A30">
            <w:pPr>
              <w:widowControl w:val="0"/>
              <w:spacing w:line="360" w:lineRule="auto"/>
              <w:jc w:val="both"/>
              <w:rPr>
                <w:bCs/>
                <w:lang w:val="en-US"/>
              </w:rPr>
            </w:pPr>
            <w:r>
              <w:rPr>
                <w:bCs/>
                <w:lang w:val="en-US"/>
              </w:rPr>
              <w:t>Leading Scientist</w:t>
            </w:r>
          </w:p>
          <w:p w:rsidR="00920A30" w:rsidRDefault="00920A30" w:rsidP="00920A30">
            <w:pPr>
              <w:widowControl w:val="0"/>
              <w:spacing w:line="360" w:lineRule="auto"/>
              <w:jc w:val="both"/>
              <w:rPr>
                <w:bCs/>
                <w:lang w:val="en-US"/>
              </w:rPr>
            </w:pPr>
            <w:r>
              <w:rPr>
                <w:bCs/>
                <w:lang w:val="en-US"/>
              </w:rPr>
              <w:t>Leading Scientist</w:t>
            </w:r>
          </w:p>
          <w:p w:rsidR="00E57F01" w:rsidRDefault="00E57F01" w:rsidP="00E57F01">
            <w:pPr>
              <w:widowControl w:val="0"/>
              <w:spacing w:line="360" w:lineRule="auto"/>
              <w:jc w:val="both"/>
              <w:rPr>
                <w:bCs/>
                <w:lang w:val="en-US"/>
              </w:rPr>
            </w:pPr>
            <w:r>
              <w:rPr>
                <w:bCs/>
                <w:lang w:val="en-US"/>
              </w:rPr>
              <w:t>Senior Scientist</w:t>
            </w:r>
          </w:p>
          <w:p w:rsidR="00E57F01" w:rsidRDefault="00E57F01" w:rsidP="00E57F01">
            <w:pPr>
              <w:widowControl w:val="0"/>
              <w:spacing w:line="360" w:lineRule="auto"/>
              <w:jc w:val="both"/>
              <w:rPr>
                <w:bCs/>
                <w:lang w:val="en-US"/>
              </w:rPr>
            </w:pPr>
            <w:r>
              <w:rPr>
                <w:bCs/>
                <w:lang w:val="en-US"/>
              </w:rPr>
              <w:t>Senior Scientist</w:t>
            </w:r>
          </w:p>
          <w:p w:rsidR="00E57F01" w:rsidRDefault="00E57F01" w:rsidP="00E57F01">
            <w:pPr>
              <w:widowControl w:val="0"/>
              <w:spacing w:line="360" w:lineRule="auto"/>
              <w:jc w:val="both"/>
              <w:rPr>
                <w:bCs/>
                <w:lang w:val="en-US"/>
              </w:rPr>
            </w:pPr>
            <w:r>
              <w:rPr>
                <w:bCs/>
                <w:lang w:val="en-US"/>
              </w:rPr>
              <w:t>Senior Scientist</w:t>
            </w:r>
          </w:p>
          <w:p w:rsidR="00E57F01" w:rsidRDefault="00E57F01" w:rsidP="00E57F01">
            <w:pPr>
              <w:widowControl w:val="0"/>
              <w:spacing w:line="360" w:lineRule="auto"/>
              <w:jc w:val="both"/>
              <w:rPr>
                <w:bCs/>
                <w:lang w:val="en-US"/>
              </w:rPr>
            </w:pPr>
            <w:r>
              <w:rPr>
                <w:bCs/>
                <w:lang w:val="en-US"/>
              </w:rPr>
              <w:t>Junior Scientist</w:t>
            </w:r>
          </w:p>
          <w:p w:rsidR="00E57F01" w:rsidRDefault="00E57F01" w:rsidP="00E57F01">
            <w:pPr>
              <w:widowControl w:val="0"/>
              <w:spacing w:line="360" w:lineRule="auto"/>
              <w:jc w:val="both"/>
              <w:rPr>
                <w:bCs/>
                <w:lang w:val="en-US"/>
              </w:rPr>
            </w:pPr>
          </w:p>
          <w:p w:rsidR="00920A30" w:rsidRDefault="00920A30" w:rsidP="00920A30">
            <w:pPr>
              <w:widowControl w:val="0"/>
              <w:spacing w:line="360" w:lineRule="auto"/>
              <w:jc w:val="both"/>
              <w:rPr>
                <w:bCs/>
                <w:lang w:val="en-US"/>
              </w:rPr>
            </w:pPr>
          </w:p>
          <w:p w:rsidR="00920A30" w:rsidRDefault="00920A30">
            <w:pPr>
              <w:widowControl w:val="0"/>
              <w:spacing w:line="360" w:lineRule="auto"/>
              <w:jc w:val="both"/>
              <w:rPr>
                <w:bCs/>
                <w:lang w:val="en-US"/>
              </w:rPr>
            </w:pPr>
          </w:p>
          <w:p w:rsidR="00920A30" w:rsidRPr="00920A30" w:rsidRDefault="00920A30">
            <w:pPr>
              <w:widowControl w:val="0"/>
              <w:spacing w:line="360" w:lineRule="auto"/>
              <w:jc w:val="both"/>
              <w:rPr>
                <w:bCs/>
                <w:lang w:val="en-US"/>
              </w:rPr>
            </w:pPr>
          </w:p>
        </w:tc>
        <w:tc>
          <w:tcPr>
            <w:tcW w:w="1559" w:type="dxa"/>
            <w:tcBorders>
              <w:top w:val="single" w:sz="4" w:space="0" w:color="000000"/>
              <w:left w:val="single" w:sz="4" w:space="0" w:color="000000"/>
              <w:bottom w:val="single" w:sz="4" w:space="0" w:color="000000"/>
              <w:right w:val="single" w:sz="4" w:space="0" w:color="000000"/>
            </w:tcBorders>
          </w:tcPr>
          <w:p w:rsidR="00462321"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0.5</w:t>
            </w:r>
          </w:p>
          <w:p w:rsidR="00F76F42"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1</w:t>
            </w:r>
          </w:p>
          <w:p w:rsidR="00F76F42" w:rsidRDefault="00F76F42">
            <w:pPr>
              <w:widowControl w:val="0"/>
              <w:snapToGrid w:val="0"/>
              <w:spacing w:line="360" w:lineRule="auto"/>
              <w:jc w:val="both"/>
              <w:rPr>
                <w:bCs/>
              </w:rPr>
            </w:pPr>
            <w:r>
              <w:rPr>
                <w:bCs/>
              </w:rPr>
              <w:t>1</w:t>
            </w:r>
          </w:p>
          <w:p w:rsidR="00F76F42" w:rsidRPr="00F76F42" w:rsidRDefault="00F76F42">
            <w:pPr>
              <w:widowControl w:val="0"/>
              <w:snapToGrid w:val="0"/>
              <w:spacing w:line="360" w:lineRule="auto"/>
              <w:jc w:val="both"/>
              <w:rPr>
                <w:bCs/>
              </w:rPr>
            </w:pPr>
            <w:r>
              <w:rPr>
                <w:bCs/>
              </w:rPr>
              <w:t>1</w:t>
            </w:r>
          </w:p>
        </w:tc>
      </w:tr>
      <w:tr w:rsidR="00462321" w:rsidTr="00920A30">
        <w:tc>
          <w:tcPr>
            <w:tcW w:w="703"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line="360" w:lineRule="auto"/>
              <w:jc w:val="center"/>
              <w:rPr>
                <w:bCs/>
              </w:rPr>
            </w:pPr>
            <w:r>
              <w:rPr>
                <w:bCs/>
              </w:rPr>
              <w:t>2.</w:t>
            </w:r>
          </w:p>
        </w:tc>
        <w:tc>
          <w:tcPr>
            <w:tcW w:w="2099" w:type="dxa"/>
            <w:tcBorders>
              <w:top w:val="single" w:sz="4" w:space="0" w:color="000000"/>
              <w:left w:val="single" w:sz="4" w:space="0" w:color="000000"/>
              <w:bottom w:val="single" w:sz="4" w:space="0" w:color="000000"/>
              <w:right w:val="single" w:sz="4" w:space="0" w:color="000000"/>
            </w:tcBorders>
          </w:tcPr>
          <w:p w:rsidR="00462321" w:rsidRDefault="004C7D57">
            <w:pPr>
              <w:widowControl w:val="0"/>
              <w:snapToGrid w:val="0"/>
              <w:rPr>
                <w:bCs/>
              </w:rPr>
            </w:pPr>
            <w:r>
              <w:rPr>
                <w:bCs/>
              </w:rPr>
              <w:t>engineers</w:t>
            </w:r>
          </w:p>
        </w:tc>
        <w:tc>
          <w:tcPr>
            <w:tcW w:w="1871" w:type="dxa"/>
            <w:tcBorders>
              <w:top w:val="single" w:sz="4" w:space="0" w:color="000000"/>
              <w:left w:val="single" w:sz="4" w:space="0" w:color="000000"/>
              <w:bottom w:val="single" w:sz="4" w:space="0" w:color="000000"/>
            </w:tcBorders>
          </w:tcPr>
          <w:p w:rsidR="00462321" w:rsidRPr="00492FD6" w:rsidRDefault="00492FD6">
            <w:pPr>
              <w:widowControl w:val="0"/>
              <w:snapToGrid w:val="0"/>
              <w:spacing w:line="360" w:lineRule="auto"/>
              <w:jc w:val="both"/>
              <w:rPr>
                <w:bCs/>
                <w:lang w:val="en-US"/>
              </w:rPr>
            </w:pPr>
            <w:r>
              <w:rPr>
                <w:bCs/>
                <w:lang w:val="en-US"/>
              </w:rPr>
              <w:t>0</w:t>
            </w:r>
          </w:p>
        </w:tc>
        <w:tc>
          <w:tcPr>
            <w:tcW w:w="1531"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c>
          <w:tcPr>
            <w:tcW w:w="201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r>
      <w:tr w:rsidR="00462321" w:rsidTr="00920A30">
        <w:tc>
          <w:tcPr>
            <w:tcW w:w="703"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line="360" w:lineRule="auto"/>
              <w:jc w:val="center"/>
              <w:rPr>
                <w:bCs/>
              </w:rPr>
            </w:pPr>
            <w:r>
              <w:rPr>
                <w:bCs/>
              </w:rPr>
              <w:t>3.</w:t>
            </w:r>
          </w:p>
        </w:tc>
        <w:tc>
          <w:tcPr>
            <w:tcW w:w="2099" w:type="dxa"/>
            <w:tcBorders>
              <w:top w:val="single" w:sz="4" w:space="0" w:color="000000"/>
              <w:left w:val="single" w:sz="4" w:space="0" w:color="000000"/>
              <w:bottom w:val="single" w:sz="4" w:space="0" w:color="000000"/>
              <w:right w:val="single" w:sz="4" w:space="0" w:color="000000"/>
            </w:tcBorders>
          </w:tcPr>
          <w:p w:rsidR="00462321" w:rsidRDefault="004C7D57">
            <w:pPr>
              <w:widowControl w:val="0"/>
              <w:snapToGrid w:val="0"/>
              <w:rPr>
                <w:bCs/>
              </w:rPr>
            </w:pPr>
            <w:r>
              <w:rPr>
                <w:bCs/>
              </w:rPr>
              <w:t>specialists</w:t>
            </w:r>
          </w:p>
        </w:tc>
        <w:tc>
          <w:tcPr>
            <w:tcW w:w="1871" w:type="dxa"/>
            <w:tcBorders>
              <w:top w:val="single" w:sz="4" w:space="0" w:color="000000"/>
              <w:left w:val="single" w:sz="4" w:space="0" w:color="000000"/>
              <w:bottom w:val="single" w:sz="4" w:space="0" w:color="000000"/>
            </w:tcBorders>
          </w:tcPr>
          <w:p w:rsidR="00462321" w:rsidRPr="00492FD6" w:rsidRDefault="00492FD6">
            <w:pPr>
              <w:widowControl w:val="0"/>
              <w:snapToGrid w:val="0"/>
              <w:spacing w:line="360" w:lineRule="auto"/>
              <w:jc w:val="both"/>
              <w:rPr>
                <w:bCs/>
                <w:lang w:val="en-US"/>
              </w:rPr>
            </w:pPr>
            <w:r>
              <w:rPr>
                <w:bCs/>
                <w:lang w:val="en-US"/>
              </w:rPr>
              <w:t>0</w:t>
            </w:r>
          </w:p>
        </w:tc>
        <w:tc>
          <w:tcPr>
            <w:tcW w:w="1531"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c>
          <w:tcPr>
            <w:tcW w:w="201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pacing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r>
      <w:tr w:rsidR="00462321" w:rsidTr="00920A30">
        <w:tc>
          <w:tcPr>
            <w:tcW w:w="703"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line="360" w:lineRule="auto"/>
              <w:jc w:val="center"/>
              <w:rPr>
                <w:bCs/>
              </w:rPr>
            </w:pPr>
            <w:r>
              <w:rPr>
                <w:bCs/>
              </w:rPr>
              <w:t>4.</w:t>
            </w:r>
          </w:p>
        </w:tc>
        <w:tc>
          <w:tcPr>
            <w:tcW w:w="2099" w:type="dxa"/>
            <w:tcBorders>
              <w:top w:val="single" w:sz="4" w:space="0" w:color="000000"/>
              <w:left w:val="single" w:sz="4" w:space="0" w:color="000000"/>
              <w:bottom w:val="single" w:sz="4" w:space="0" w:color="000000"/>
              <w:right w:val="single" w:sz="4" w:space="0" w:color="000000"/>
            </w:tcBorders>
          </w:tcPr>
          <w:p w:rsidR="00462321" w:rsidRDefault="004C7D57">
            <w:pPr>
              <w:widowControl w:val="0"/>
              <w:snapToGrid w:val="0"/>
              <w:spacing w:line="360" w:lineRule="auto"/>
              <w:jc w:val="both"/>
              <w:rPr>
                <w:bCs/>
              </w:rPr>
            </w:pPr>
            <w:r>
              <w:rPr>
                <w:bCs/>
              </w:rPr>
              <w:t>technicians</w:t>
            </w:r>
          </w:p>
        </w:tc>
        <w:tc>
          <w:tcPr>
            <w:tcW w:w="1871" w:type="dxa"/>
            <w:tcBorders>
              <w:top w:val="single" w:sz="4" w:space="0" w:color="000000"/>
              <w:left w:val="single" w:sz="4" w:space="0" w:color="000000"/>
              <w:bottom w:val="single" w:sz="4" w:space="0" w:color="000000"/>
            </w:tcBorders>
          </w:tcPr>
          <w:p w:rsidR="00462321" w:rsidRPr="00492FD6" w:rsidRDefault="00492FD6">
            <w:pPr>
              <w:widowControl w:val="0"/>
              <w:snapToGrid w:val="0"/>
              <w:spacing w:line="360" w:lineRule="auto"/>
              <w:jc w:val="both"/>
              <w:rPr>
                <w:bCs/>
                <w:lang w:val="en-US"/>
              </w:rPr>
            </w:pPr>
            <w:r>
              <w:rPr>
                <w:bCs/>
                <w:lang w:val="en-US"/>
              </w:rPr>
              <w:t>0</w:t>
            </w:r>
          </w:p>
        </w:tc>
        <w:tc>
          <w:tcPr>
            <w:tcW w:w="1531"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c>
          <w:tcPr>
            <w:tcW w:w="201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lang w:val="en-US"/>
              </w:rPr>
            </w:pPr>
          </w:p>
        </w:tc>
      </w:tr>
      <w:tr w:rsidR="00462321" w:rsidTr="00920A30">
        <w:tc>
          <w:tcPr>
            <w:tcW w:w="70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pacing w:line="360" w:lineRule="auto"/>
              <w:jc w:val="both"/>
              <w:rPr>
                <w:b/>
              </w:rPr>
            </w:pPr>
          </w:p>
        </w:tc>
        <w:tc>
          <w:tcPr>
            <w:tcW w:w="2099" w:type="dxa"/>
            <w:tcBorders>
              <w:top w:val="single" w:sz="4" w:space="0" w:color="000000"/>
              <w:left w:val="single" w:sz="4" w:space="0" w:color="000000"/>
              <w:bottom w:val="single" w:sz="4" w:space="0" w:color="000000"/>
              <w:right w:val="single" w:sz="4" w:space="0" w:color="000000"/>
            </w:tcBorders>
          </w:tcPr>
          <w:p w:rsidR="00462321" w:rsidRPr="00492FD6" w:rsidRDefault="004C7D57">
            <w:pPr>
              <w:widowControl w:val="0"/>
              <w:spacing w:line="360" w:lineRule="auto"/>
              <w:jc w:val="both"/>
              <w:rPr>
                <w:lang w:val="en-US"/>
              </w:rPr>
            </w:pPr>
            <w:r>
              <w:rPr>
                <w:b/>
                <w:lang w:val="en-US"/>
              </w:rPr>
              <w:t>Total</w:t>
            </w:r>
            <w:r>
              <w:rPr>
                <w:b/>
              </w:rPr>
              <w:t xml:space="preserve">:  </w:t>
            </w:r>
            <w:r w:rsidR="00492FD6">
              <w:rPr>
                <w:b/>
                <w:lang w:val="en-US"/>
              </w:rPr>
              <w:t>9</w:t>
            </w:r>
          </w:p>
        </w:tc>
        <w:tc>
          <w:tcPr>
            <w:tcW w:w="1871" w:type="dxa"/>
            <w:tcBorders>
              <w:top w:val="single" w:sz="4" w:space="0" w:color="000000"/>
              <w:left w:val="single" w:sz="4" w:space="0" w:color="000000"/>
              <w:bottom w:val="single" w:sz="4" w:space="0" w:color="000000"/>
            </w:tcBorders>
          </w:tcPr>
          <w:p w:rsidR="00462321" w:rsidRPr="00492FD6" w:rsidRDefault="00492FD6">
            <w:pPr>
              <w:widowControl w:val="0"/>
              <w:snapToGrid w:val="0"/>
              <w:spacing w:line="360" w:lineRule="auto"/>
              <w:jc w:val="both"/>
              <w:rPr>
                <w:b/>
                <w:lang w:val="en-US"/>
              </w:rPr>
            </w:pPr>
            <w:r>
              <w:rPr>
                <w:b/>
                <w:lang w:val="en-US"/>
              </w:rPr>
              <w:t>9</w:t>
            </w:r>
          </w:p>
        </w:tc>
        <w:tc>
          <w:tcPr>
            <w:tcW w:w="1531" w:type="dxa"/>
            <w:tcBorders>
              <w:top w:val="single" w:sz="4" w:space="0" w:color="000000"/>
              <w:left w:val="single" w:sz="4" w:space="0" w:color="000000"/>
              <w:bottom w:val="single" w:sz="4" w:space="0" w:color="000000"/>
              <w:right w:val="single" w:sz="4" w:space="0" w:color="000000"/>
            </w:tcBorders>
          </w:tcPr>
          <w:p w:rsidR="00462321" w:rsidRPr="00492FD6" w:rsidRDefault="00492FD6">
            <w:pPr>
              <w:widowControl w:val="0"/>
              <w:snapToGrid w:val="0"/>
              <w:spacing w:line="360" w:lineRule="auto"/>
              <w:jc w:val="both"/>
              <w:rPr>
                <w:b/>
                <w:lang w:val="en-US"/>
              </w:rPr>
            </w:pPr>
            <w:r>
              <w:rPr>
                <w:b/>
                <w:lang w:val="en-US"/>
              </w:rPr>
              <w:t>BLTP</w:t>
            </w:r>
          </w:p>
        </w:tc>
        <w:tc>
          <w:tcPr>
            <w:tcW w:w="201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462321" w:rsidRDefault="00F76F42">
            <w:pPr>
              <w:widowControl w:val="0"/>
              <w:snapToGrid w:val="0"/>
              <w:spacing w:line="360" w:lineRule="auto"/>
              <w:jc w:val="both"/>
              <w:rPr>
                <w:b/>
              </w:rPr>
            </w:pPr>
            <w:r>
              <w:rPr>
                <w:b/>
              </w:rPr>
              <w:t>8.5</w:t>
            </w:r>
          </w:p>
        </w:tc>
      </w:tr>
    </w:tbl>
    <w:p w:rsidR="00462321" w:rsidRDefault="00462321">
      <w:pPr>
        <w:spacing w:after="0" w:line="240" w:lineRule="atLeast"/>
        <w:jc w:val="both"/>
        <w:rPr>
          <w:b/>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92FD6" w:rsidRDefault="00492FD6">
      <w:pPr>
        <w:spacing w:after="0" w:line="240" w:lineRule="atLeast"/>
        <w:jc w:val="both"/>
        <w:rPr>
          <w:b/>
          <w:lang w:val="en-US"/>
        </w:rPr>
      </w:pPr>
    </w:p>
    <w:p w:rsidR="00462321" w:rsidRDefault="004C7D57">
      <w:pPr>
        <w:spacing w:after="0" w:line="240" w:lineRule="atLeast"/>
        <w:jc w:val="both"/>
        <w:rPr>
          <w:b/>
        </w:rPr>
      </w:pPr>
      <w:r>
        <w:rPr>
          <w:b/>
        </w:rPr>
        <w:t>3.2.2. JINR associated personnel</w:t>
      </w:r>
    </w:p>
    <w:p w:rsidR="00462321" w:rsidRDefault="00462321">
      <w:pPr>
        <w:spacing w:after="0" w:line="240" w:lineRule="atLeast"/>
        <w:jc w:val="both"/>
      </w:pPr>
    </w:p>
    <w:tbl>
      <w:tblPr>
        <w:tblW w:w="9808" w:type="dxa"/>
        <w:tblLayout w:type="fixed"/>
        <w:tblLook w:val="04A0"/>
      </w:tblPr>
      <w:tblGrid>
        <w:gridCol w:w="705"/>
        <w:gridCol w:w="2834"/>
        <w:gridCol w:w="3686"/>
        <w:gridCol w:w="2583"/>
      </w:tblGrid>
      <w:tr w:rsidR="00462321">
        <w:tc>
          <w:tcPr>
            <w:tcW w:w="704"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jc w:val="center"/>
              <w:rPr>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jc w:val="center"/>
              <w:rPr>
                <w:b/>
              </w:rPr>
            </w:pPr>
            <w:r>
              <w:rPr>
                <w:b/>
              </w:rPr>
              <w:t xml:space="preserve">Category of personnel </w:t>
            </w:r>
          </w:p>
        </w:tc>
        <w:tc>
          <w:tcPr>
            <w:tcW w:w="3686"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jc w:val="center"/>
              <w:rPr>
                <w:b/>
              </w:rPr>
            </w:pPr>
            <w:r>
              <w:rPr>
                <w:b/>
              </w:rPr>
              <w:t>Partner organization</w:t>
            </w:r>
          </w:p>
        </w:tc>
        <w:tc>
          <w:tcPr>
            <w:tcW w:w="2583"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jc w:val="center"/>
              <w:rPr>
                <w:b/>
              </w:rPr>
            </w:pPr>
            <w:r>
              <w:rPr>
                <w:b/>
              </w:rPr>
              <w:t>Amount of FTE</w:t>
            </w:r>
          </w:p>
        </w:tc>
      </w:tr>
      <w:tr w:rsidR="00462321" w:rsidRPr="00A735D8">
        <w:tc>
          <w:tcPr>
            <w:tcW w:w="704"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uto"/>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tcBorders>
          </w:tcPr>
          <w:p w:rsidR="00462321" w:rsidRDefault="004C7D57">
            <w:pPr>
              <w:widowControl w:val="0"/>
              <w:snapToGrid w:val="0"/>
              <w:spacing w:after="0" w:line="240" w:lineRule="auto"/>
              <w:jc w:val="both"/>
              <w:rPr>
                <w:bCs/>
              </w:rPr>
            </w:pPr>
            <w:r>
              <w:rPr>
                <w:bCs/>
              </w:rPr>
              <w:t>research scientists</w:t>
            </w:r>
          </w:p>
        </w:tc>
        <w:tc>
          <w:tcPr>
            <w:tcW w:w="3686" w:type="dxa"/>
            <w:tcBorders>
              <w:top w:val="single" w:sz="4" w:space="0" w:color="000000"/>
              <w:left w:val="single" w:sz="4" w:space="0" w:color="000000"/>
              <w:bottom w:val="single" w:sz="4" w:space="0" w:color="000000"/>
              <w:right w:val="single" w:sz="4" w:space="0" w:color="000000"/>
            </w:tcBorders>
          </w:tcPr>
          <w:p w:rsidR="00462321" w:rsidRPr="00A735D8" w:rsidRDefault="00A735D8">
            <w:pPr>
              <w:widowControl w:val="0"/>
              <w:snapToGrid w:val="0"/>
              <w:spacing w:line="360" w:lineRule="auto"/>
              <w:jc w:val="both"/>
              <w:rPr>
                <w:bCs/>
                <w:lang w:val="en-US"/>
              </w:rPr>
            </w:pPr>
            <w:r>
              <w:rPr>
                <w:lang w:val="en-US"/>
              </w:rPr>
              <w:t xml:space="preserve">Nersessian A., </w:t>
            </w:r>
            <w:r w:rsidRPr="00A735D8">
              <w:rPr>
                <w:lang w:val="en-US"/>
              </w:rPr>
              <w:t>Yerevan Physics Institute</w:t>
            </w:r>
          </w:p>
        </w:tc>
        <w:tc>
          <w:tcPr>
            <w:tcW w:w="2583" w:type="dxa"/>
            <w:tcBorders>
              <w:top w:val="single" w:sz="4" w:space="0" w:color="000000"/>
              <w:left w:val="single" w:sz="4" w:space="0" w:color="000000"/>
              <w:bottom w:val="single" w:sz="4" w:space="0" w:color="000000"/>
              <w:right w:val="single" w:sz="4" w:space="0" w:color="000000"/>
            </w:tcBorders>
          </w:tcPr>
          <w:p w:rsidR="00462321" w:rsidRPr="00A735D8" w:rsidRDefault="00A735D8">
            <w:pPr>
              <w:widowControl w:val="0"/>
              <w:snapToGrid w:val="0"/>
              <w:spacing w:line="360" w:lineRule="auto"/>
              <w:jc w:val="both"/>
              <w:rPr>
                <w:bCs/>
                <w:lang w:val="en-US"/>
              </w:rPr>
            </w:pPr>
            <w:r>
              <w:rPr>
                <w:bCs/>
                <w:lang w:val="en-US"/>
              </w:rPr>
              <w:t>0.5</w:t>
            </w:r>
          </w:p>
        </w:tc>
      </w:tr>
      <w:tr w:rsidR="00462321" w:rsidRPr="00A735D8">
        <w:trPr>
          <w:trHeight w:val="314"/>
        </w:trPr>
        <w:tc>
          <w:tcPr>
            <w:tcW w:w="70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pacing w:line="360" w:lineRule="auto"/>
              <w:jc w:val="center"/>
              <w:rPr>
                <w:bCs/>
                <w:lang w:val="en-US"/>
              </w:rPr>
            </w:pPr>
            <w:r w:rsidRPr="00A735D8">
              <w:rPr>
                <w:bCs/>
                <w:lang w:val="en-US"/>
              </w:rPr>
              <w:t>2.</w:t>
            </w:r>
          </w:p>
        </w:tc>
        <w:tc>
          <w:tcPr>
            <w:tcW w:w="283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pacing w:line="360" w:lineRule="auto"/>
              <w:jc w:val="both"/>
              <w:rPr>
                <w:bCs/>
                <w:lang w:val="en-US"/>
              </w:rPr>
            </w:pPr>
            <w:r w:rsidRPr="00A735D8">
              <w:rPr>
                <w:bCs/>
                <w:lang w:val="en-US"/>
              </w:rPr>
              <w:t>engineers</w:t>
            </w:r>
          </w:p>
        </w:tc>
        <w:tc>
          <w:tcPr>
            <w:tcW w:w="3686"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napToGrid w:val="0"/>
              <w:spacing w:line="360" w:lineRule="auto"/>
              <w:jc w:val="both"/>
              <w:rPr>
                <w:bCs/>
                <w:lang w:val="en-US"/>
              </w:rPr>
            </w:pPr>
          </w:p>
        </w:tc>
        <w:tc>
          <w:tcPr>
            <w:tcW w:w="2583"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napToGrid w:val="0"/>
              <w:spacing w:line="360" w:lineRule="auto"/>
              <w:jc w:val="both"/>
              <w:rPr>
                <w:bCs/>
                <w:lang w:val="en-US"/>
              </w:rPr>
            </w:pPr>
          </w:p>
        </w:tc>
      </w:tr>
      <w:tr w:rsidR="00462321" w:rsidRPr="00A735D8">
        <w:trPr>
          <w:trHeight w:val="369"/>
        </w:trPr>
        <w:tc>
          <w:tcPr>
            <w:tcW w:w="70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pacing w:line="360" w:lineRule="auto"/>
              <w:jc w:val="center"/>
              <w:rPr>
                <w:bCs/>
                <w:lang w:val="en-US"/>
              </w:rPr>
            </w:pPr>
            <w:r w:rsidRPr="00A735D8">
              <w:rPr>
                <w:bCs/>
                <w:lang w:val="en-US"/>
              </w:rPr>
              <w:t>3.</w:t>
            </w:r>
          </w:p>
        </w:tc>
        <w:tc>
          <w:tcPr>
            <w:tcW w:w="283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napToGrid w:val="0"/>
              <w:rPr>
                <w:bCs/>
                <w:lang w:val="en-US"/>
              </w:rPr>
            </w:pPr>
            <w:r w:rsidRPr="00A735D8">
              <w:rPr>
                <w:bCs/>
                <w:lang w:val="en-US"/>
              </w:rPr>
              <w:t>specialists</w:t>
            </w:r>
          </w:p>
        </w:tc>
        <w:tc>
          <w:tcPr>
            <w:tcW w:w="3686"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napToGrid w:val="0"/>
              <w:spacing w:line="360" w:lineRule="auto"/>
              <w:jc w:val="both"/>
              <w:rPr>
                <w:bCs/>
                <w:lang w:val="en-US"/>
              </w:rPr>
            </w:pPr>
          </w:p>
        </w:tc>
        <w:tc>
          <w:tcPr>
            <w:tcW w:w="2583"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napToGrid w:val="0"/>
              <w:spacing w:line="360" w:lineRule="auto"/>
              <w:jc w:val="both"/>
              <w:rPr>
                <w:bCs/>
                <w:lang w:val="en-US"/>
              </w:rPr>
            </w:pPr>
          </w:p>
        </w:tc>
      </w:tr>
      <w:tr w:rsidR="00462321" w:rsidRPr="00A735D8">
        <w:tc>
          <w:tcPr>
            <w:tcW w:w="70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pacing w:line="360" w:lineRule="auto"/>
              <w:jc w:val="center"/>
              <w:rPr>
                <w:bCs/>
                <w:lang w:val="en-US"/>
              </w:rPr>
            </w:pPr>
            <w:r w:rsidRPr="00A735D8">
              <w:rPr>
                <w:bCs/>
                <w:lang w:val="en-US"/>
              </w:rPr>
              <w:t>4.</w:t>
            </w:r>
          </w:p>
        </w:tc>
        <w:tc>
          <w:tcPr>
            <w:tcW w:w="283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napToGrid w:val="0"/>
              <w:spacing w:line="360" w:lineRule="auto"/>
              <w:jc w:val="both"/>
              <w:rPr>
                <w:bCs/>
                <w:lang w:val="en-US"/>
              </w:rPr>
            </w:pPr>
            <w:r w:rsidRPr="00A735D8">
              <w:rPr>
                <w:bCs/>
                <w:lang w:val="en-US"/>
              </w:rPr>
              <w:t>technicians</w:t>
            </w:r>
          </w:p>
        </w:tc>
        <w:tc>
          <w:tcPr>
            <w:tcW w:w="3686"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napToGrid w:val="0"/>
              <w:spacing w:line="360" w:lineRule="auto"/>
              <w:jc w:val="both"/>
              <w:rPr>
                <w:bCs/>
                <w:lang w:val="en-US"/>
              </w:rPr>
            </w:pPr>
          </w:p>
        </w:tc>
        <w:tc>
          <w:tcPr>
            <w:tcW w:w="2583" w:type="dxa"/>
            <w:tcBorders>
              <w:top w:val="single" w:sz="4" w:space="0" w:color="000000"/>
              <w:left w:val="single" w:sz="4" w:space="0" w:color="000000"/>
              <w:bottom w:val="single" w:sz="4" w:space="0" w:color="000000"/>
              <w:right w:val="single" w:sz="4" w:space="0" w:color="000000"/>
            </w:tcBorders>
          </w:tcPr>
          <w:p w:rsidR="00462321" w:rsidRDefault="00462321">
            <w:pPr>
              <w:widowControl w:val="0"/>
              <w:snapToGrid w:val="0"/>
              <w:spacing w:line="360" w:lineRule="auto"/>
              <w:jc w:val="both"/>
              <w:rPr>
                <w:bCs/>
                <w:lang w:val="en-US"/>
              </w:rPr>
            </w:pPr>
          </w:p>
        </w:tc>
      </w:tr>
      <w:tr w:rsidR="00462321" w:rsidRPr="00A735D8">
        <w:tc>
          <w:tcPr>
            <w:tcW w:w="704" w:type="dxa"/>
            <w:tcBorders>
              <w:top w:val="single" w:sz="4" w:space="0" w:color="000000"/>
              <w:left w:val="single" w:sz="4" w:space="0" w:color="000000"/>
              <w:bottom w:val="single" w:sz="4" w:space="0" w:color="000000"/>
              <w:right w:val="single" w:sz="4" w:space="0" w:color="000000"/>
            </w:tcBorders>
          </w:tcPr>
          <w:p w:rsidR="00462321" w:rsidRPr="00A735D8" w:rsidRDefault="00462321">
            <w:pPr>
              <w:widowControl w:val="0"/>
              <w:spacing w:line="360" w:lineRule="auto"/>
              <w:jc w:val="both"/>
              <w:rPr>
                <w:b/>
                <w:lang w:val="en-US"/>
              </w:rPr>
            </w:pPr>
          </w:p>
        </w:tc>
        <w:tc>
          <w:tcPr>
            <w:tcW w:w="2834" w:type="dxa"/>
            <w:tcBorders>
              <w:top w:val="single" w:sz="4" w:space="0" w:color="000000"/>
              <w:left w:val="single" w:sz="4" w:space="0" w:color="000000"/>
              <w:bottom w:val="single" w:sz="4" w:space="0" w:color="000000"/>
              <w:right w:val="single" w:sz="4" w:space="0" w:color="000000"/>
            </w:tcBorders>
          </w:tcPr>
          <w:p w:rsidR="00462321" w:rsidRPr="00A735D8" w:rsidRDefault="004C7D57">
            <w:pPr>
              <w:widowControl w:val="0"/>
              <w:spacing w:line="360" w:lineRule="auto"/>
              <w:jc w:val="both"/>
              <w:rPr>
                <w:lang w:val="en-US"/>
              </w:rPr>
            </w:pPr>
            <w:r>
              <w:rPr>
                <w:b/>
                <w:lang w:val="en-US"/>
              </w:rPr>
              <w:t>Total</w:t>
            </w:r>
            <w:r w:rsidRPr="00A735D8">
              <w:rPr>
                <w:b/>
                <w:lang w:val="en-US"/>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62321" w:rsidRPr="00A735D8" w:rsidRDefault="00A735D8">
            <w:pPr>
              <w:widowControl w:val="0"/>
              <w:snapToGrid w:val="0"/>
              <w:spacing w:line="360" w:lineRule="auto"/>
              <w:jc w:val="both"/>
              <w:rPr>
                <w:b/>
                <w:lang w:val="en-US"/>
              </w:rPr>
            </w:pPr>
            <w:r>
              <w:rPr>
                <w:b/>
                <w:lang w:val="en-US"/>
              </w:rPr>
              <w:t>1</w:t>
            </w:r>
          </w:p>
        </w:tc>
        <w:tc>
          <w:tcPr>
            <w:tcW w:w="2583" w:type="dxa"/>
            <w:tcBorders>
              <w:top w:val="single" w:sz="4" w:space="0" w:color="000000"/>
              <w:left w:val="single" w:sz="4" w:space="0" w:color="000000"/>
              <w:bottom w:val="single" w:sz="4" w:space="0" w:color="000000"/>
              <w:right w:val="single" w:sz="4" w:space="0" w:color="000000"/>
            </w:tcBorders>
          </w:tcPr>
          <w:p w:rsidR="00462321" w:rsidRPr="00A735D8" w:rsidRDefault="00A735D8">
            <w:pPr>
              <w:widowControl w:val="0"/>
              <w:snapToGrid w:val="0"/>
              <w:spacing w:line="360" w:lineRule="auto"/>
              <w:jc w:val="both"/>
              <w:rPr>
                <w:b/>
                <w:lang w:val="en-US"/>
              </w:rPr>
            </w:pPr>
            <w:r>
              <w:rPr>
                <w:b/>
                <w:lang w:val="en-US"/>
              </w:rPr>
              <w:t>0.5</w:t>
            </w:r>
          </w:p>
        </w:tc>
      </w:tr>
    </w:tbl>
    <w:p w:rsidR="00462321" w:rsidRPr="00A735D8" w:rsidRDefault="00462321">
      <w:pPr>
        <w:spacing w:after="0" w:line="240" w:lineRule="atLeast"/>
        <w:jc w:val="both"/>
        <w:rPr>
          <w:lang w:val="en-US"/>
        </w:rPr>
      </w:pPr>
    </w:p>
    <w:p w:rsidR="00462321" w:rsidRPr="00A735D8" w:rsidRDefault="004C7D57">
      <w:pPr>
        <w:spacing w:after="0" w:line="240" w:lineRule="atLeast"/>
        <w:jc w:val="both"/>
        <w:rPr>
          <w:b/>
          <w:lang w:val="en-US"/>
        </w:rPr>
      </w:pPr>
      <w:r w:rsidRPr="00A735D8">
        <w:rPr>
          <w:b/>
          <w:lang w:val="en-US"/>
        </w:rPr>
        <w:t>4. Financing</w:t>
      </w:r>
    </w:p>
    <w:p w:rsidR="00F76F42" w:rsidRPr="00F76F42" w:rsidRDefault="00F76F42">
      <w:pPr>
        <w:spacing w:after="0" w:line="240" w:lineRule="atLeast"/>
        <w:jc w:val="both"/>
        <w:rPr>
          <w:b/>
          <w:lang w:val="en-US"/>
        </w:rPr>
      </w:pPr>
      <w:r>
        <w:rPr>
          <w:lang w:val="en-US"/>
        </w:rPr>
        <w:t>The</w:t>
      </w:r>
      <w:r w:rsidRPr="00F76F42">
        <w:rPr>
          <w:lang w:val="en-US"/>
        </w:rPr>
        <w:t xml:space="preserve"> </w:t>
      </w:r>
      <w:r>
        <w:rPr>
          <w:lang w:val="en-US"/>
        </w:rPr>
        <w:t>project will be financed in the framework of the Theme ``Modern mathematical physics: integrability, gravity and supersymmetry’’</w:t>
      </w:r>
    </w:p>
    <w:p w:rsidR="00F76F42" w:rsidRPr="00F76F42" w:rsidRDefault="00F76F42">
      <w:pPr>
        <w:spacing w:after="0" w:line="240" w:lineRule="atLeast"/>
        <w:jc w:val="both"/>
        <w:rPr>
          <w:b/>
          <w:lang w:val="en-US"/>
        </w:rPr>
      </w:pPr>
    </w:p>
    <w:p w:rsidR="00462321" w:rsidRDefault="004C7D57">
      <w:pPr>
        <w:spacing w:after="0" w:line="240" w:lineRule="atLeast"/>
        <w:jc w:val="both"/>
        <w:rPr>
          <w:b/>
          <w:lang w:val="en-US"/>
        </w:rPr>
      </w:pPr>
      <w:r>
        <w:rPr>
          <w:b/>
          <w:lang w:val="en-US"/>
        </w:rPr>
        <w:t>4.1 Total estimated cost of the project/LRIP subproject</w:t>
      </w:r>
    </w:p>
    <w:p w:rsidR="00462321" w:rsidRDefault="004C7D57">
      <w:pPr>
        <w:spacing w:after="0" w:line="240" w:lineRule="atLeast"/>
        <w:jc w:val="both"/>
        <w:rPr>
          <w:lang w:val="en-US"/>
        </w:rPr>
      </w:pPr>
      <w:r>
        <w:rPr>
          <w:lang w:val="en-US"/>
        </w:rPr>
        <w:t xml:space="preserve">The total cost estimate of the project (for the whole period, excluding salary).  </w:t>
      </w:r>
    </w:p>
    <w:p w:rsidR="00462321" w:rsidRDefault="004C7D57">
      <w:pPr>
        <w:spacing w:after="0" w:line="240" w:lineRule="atLeast"/>
        <w:jc w:val="both"/>
        <w:rPr>
          <w:lang w:val="en-US"/>
        </w:rPr>
      </w:pPr>
      <w:r>
        <w:rPr>
          <w:lang w:val="en-US"/>
        </w:rPr>
        <w:t>The details are given in a separate table below.</w:t>
      </w:r>
    </w:p>
    <w:p w:rsidR="00462321" w:rsidRDefault="00462321">
      <w:pPr>
        <w:spacing w:after="0" w:line="240" w:lineRule="exact"/>
        <w:jc w:val="both"/>
        <w:rPr>
          <w:lang w:val="en-US"/>
        </w:rPr>
      </w:pPr>
    </w:p>
    <w:p w:rsidR="00462321" w:rsidRDefault="004C7D57">
      <w:pPr>
        <w:spacing w:after="0" w:line="240" w:lineRule="exact"/>
        <w:jc w:val="both"/>
        <w:rPr>
          <w:b/>
          <w:lang w:val="en-US"/>
        </w:rPr>
      </w:pPr>
      <w:r>
        <w:rPr>
          <w:b/>
          <w:lang w:val="en-US"/>
        </w:rPr>
        <w:t xml:space="preserve">4.2 Extra funding sources </w:t>
      </w:r>
    </w:p>
    <w:p w:rsidR="00462321" w:rsidRDefault="004C7D57">
      <w:pPr>
        <w:spacing w:after="0" w:line="240" w:lineRule="exact"/>
        <w:jc w:val="both"/>
        <w:rPr>
          <w:lang w:val="en-US"/>
        </w:rPr>
      </w:pPr>
      <w:proofErr w:type="gramStart"/>
      <w:r>
        <w:rPr>
          <w:lang w:val="en-US"/>
        </w:rPr>
        <w:t>Expected funding from partners/customers – a total estimate.</w:t>
      </w:r>
      <w:proofErr w:type="gramEnd"/>
    </w:p>
    <w:p w:rsidR="00462321" w:rsidRDefault="00462321">
      <w:pPr>
        <w:spacing w:after="0" w:line="240" w:lineRule="exact"/>
        <w:jc w:val="both"/>
        <w:rPr>
          <w:lang w:val="en-US"/>
        </w:rPr>
      </w:pPr>
    </w:p>
    <w:p w:rsidR="00462321" w:rsidRDefault="00462321">
      <w:pPr>
        <w:spacing w:after="0" w:line="240" w:lineRule="exact"/>
        <w:jc w:val="both"/>
        <w:rPr>
          <w:lang w:val="en-US"/>
        </w:rPr>
      </w:pPr>
    </w:p>
    <w:p w:rsidR="00462321" w:rsidRDefault="004C7D57">
      <w:pPr>
        <w:spacing w:after="0" w:line="240" w:lineRule="atLeast"/>
        <w:jc w:val="both"/>
        <w:rPr>
          <w:lang w:val="en-US"/>
        </w:rPr>
      </w:pPr>
      <w:r>
        <w:rPr>
          <w:b/>
          <w:bCs/>
          <w:lang w:val="en-US"/>
        </w:rPr>
        <w:t>Project (</w:t>
      </w:r>
      <w:bookmarkStart w:id="0" w:name="_Hlk126310477"/>
      <w:bookmarkEnd w:id="0"/>
      <w:r>
        <w:rPr>
          <w:b/>
          <w:lang w:val="en-US"/>
        </w:rPr>
        <w:t>LRIP subproject</w:t>
      </w:r>
      <w:r>
        <w:rPr>
          <w:b/>
          <w:bCs/>
          <w:lang w:val="en-US"/>
        </w:rPr>
        <w:t xml:space="preserve">) Leader </w:t>
      </w:r>
      <w:r>
        <w:rPr>
          <w:lang w:val="en-US"/>
        </w:rPr>
        <w:t>__________/___________/</w:t>
      </w:r>
    </w:p>
    <w:p w:rsidR="00462321" w:rsidRDefault="00462321">
      <w:pPr>
        <w:spacing w:after="0" w:line="240" w:lineRule="atLeast"/>
        <w:jc w:val="both"/>
        <w:rPr>
          <w:lang w:val="en-US"/>
        </w:rPr>
      </w:pPr>
    </w:p>
    <w:p w:rsidR="00462321" w:rsidRDefault="00462321">
      <w:pPr>
        <w:spacing w:after="0" w:line="240" w:lineRule="atLeast"/>
        <w:jc w:val="both"/>
        <w:rPr>
          <w:lang w:val="en-US"/>
        </w:rPr>
      </w:pPr>
    </w:p>
    <w:p w:rsidR="00462321" w:rsidRDefault="00462321">
      <w:pPr>
        <w:spacing w:after="0" w:line="240" w:lineRule="atLeast"/>
        <w:jc w:val="both"/>
        <w:rPr>
          <w:lang w:val="en-US"/>
        </w:rPr>
      </w:pPr>
    </w:p>
    <w:p w:rsidR="00462321" w:rsidRDefault="00462321">
      <w:pPr>
        <w:spacing w:after="0" w:line="240" w:lineRule="atLeast"/>
        <w:jc w:val="both"/>
        <w:rPr>
          <w:lang w:val="en-US"/>
        </w:rPr>
      </w:pPr>
    </w:p>
    <w:p w:rsidR="00462321" w:rsidRDefault="004C7D57">
      <w:pPr>
        <w:spacing w:after="0" w:line="240" w:lineRule="atLeast"/>
        <w:jc w:val="both"/>
        <w:rPr>
          <w:lang w:val="en-US"/>
        </w:rPr>
      </w:pPr>
      <w:r>
        <w:rPr>
          <w:lang w:val="en-US"/>
        </w:rPr>
        <w:t>Date of submission of the project (LRIP subproject) to the Chief Scientific Secretary: _________</w:t>
      </w:r>
    </w:p>
    <w:p w:rsidR="00462321" w:rsidRDefault="004C7D57">
      <w:pPr>
        <w:spacing w:after="0" w:line="360" w:lineRule="auto"/>
        <w:jc w:val="both"/>
        <w:rPr>
          <w:lang w:val="en-US"/>
        </w:rPr>
      </w:pPr>
      <w:r>
        <w:rPr>
          <w:lang w:val="en-US"/>
        </w:rPr>
        <w:t>Date of decision of the laboratory's STC: _________ document number: _________</w:t>
      </w:r>
    </w:p>
    <w:p w:rsidR="00462321" w:rsidRDefault="004C7D57">
      <w:pPr>
        <w:spacing w:after="0" w:line="360" w:lineRule="auto"/>
        <w:jc w:val="both"/>
        <w:rPr>
          <w:lang w:val="en-US"/>
        </w:rPr>
      </w:pPr>
      <w:r>
        <w:rPr>
          <w:lang w:val="en-US"/>
        </w:rPr>
        <w:t>Year of the project (LRIP subproject) start: ___</w:t>
      </w:r>
      <w:r w:rsidR="00492FD6">
        <w:rPr>
          <w:lang w:val="en-US"/>
        </w:rPr>
        <w:t>2024</w:t>
      </w:r>
      <w:r>
        <w:rPr>
          <w:lang w:val="en-US"/>
        </w:rPr>
        <w:t>_____________</w:t>
      </w:r>
    </w:p>
    <w:p w:rsidR="00462321" w:rsidRDefault="004C7D57">
      <w:pPr>
        <w:spacing w:after="0" w:line="360" w:lineRule="auto"/>
        <w:jc w:val="both"/>
        <w:rPr>
          <w:lang w:val="en-US"/>
        </w:rPr>
      </w:pPr>
      <w:r>
        <w:rPr>
          <w:lang w:val="en-US"/>
        </w:rPr>
        <w:t>(</w:t>
      </w:r>
      <w:proofErr w:type="gramStart"/>
      <w:r>
        <w:rPr>
          <w:lang w:val="en-US"/>
        </w:rPr>
        <w:t>for</w:t>
      </w:r>
      <w:proofErr w:type="gramEnd"/>
      <w:r>
        <w:rPr>
          <w:lang w:val="en-US"/>
        </w:rPr>
        <w:t xml:space="preserve"> extended projects) – Project start year: _______</w:t>
      </w:r>
    </w:p>
    <w:p w:rsidR="00462321" w:rsidRDefault="00462321">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92FD6" w:rsidRDefault="00492FD6">
      <w:pPr>
        <w:spacing w:line="240" w:lineRule="exact"/>
        <w:jc w:val="center"/>
        <w:rPr>
          <w:b/>
          <w:lang w:val="en-US"/>
        </w:rPr>
      </w:pPr>
    </w:p>
    <w:p w:rsidR="00462321" w:rsidRDefault="004C7D57">
      <w:pPr>
        <w:spacing w:line="240" w:lineRule="exact"/>
        <w:jc w:val="center"/>
        <w:rPr>
          <w:b/>
          <w:lang w:val="en-US"/>
        </w:rPr>
      </w:pPr>
      <w:r>
        <w:rPr>
          <w:b/>
          <w:lang w:val="en-US"/>
        </w:rPr>
        <w:t>Proposed schedule and resource request for the Project / LRIP subproject</w:t>
      </w:r>
    </w:p>
    <w:tbl>
      <w:tblPr>
        <w:tblW w:w="9907" w:type="dxa"/>
        <w:tblLayout w:type="fixed"/>
        <w:tblLook w:val="01E0"/>
      </w:tblPr>
      <w:tblGrid>
        <w:gridCol w:w="669"/>
        <w:gridCol w:w="887"/>
        <w:gridCol w:w="3402"/>
        <w:gridCol w:w="1559"/>
        <w:gridCol w:w="679"/>
        <w:gridCol w:w="679"/>
        <w:gridCol w:w="676"/>
        <w:gridCol w:w="680"/>
        <w:gridCol w:w="676"/>
      </w:tblGrid>
      <w:tr w:rsidR="00462321" w:rsidRPr="00927140">
        <w:trPr>
          <w:trHeight w:val="753"/>
        </w:trPr>
        <w:tc>
          <w:tcPr>
            <w:tcW w:w="4957"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spacing w:after="0"/>
              <w:jc w:val="center"/>
              <w:rPr>
                <w:b/>
                <w:bCs/>
                <w:color w:val="000000"/>
                <w:lang w:val="en-US"/>
              </w:rPr>
            </w:pPr>
            <w:r>
              <w:rPr>
                <w:b/>
                <w:bCs/>
                <w:color w:val="000000"/>
                <w:lang w:val="en-US"/>
              </w:rPr>
              <w:t xml:space="preserve">Expenditures, resources, </w:t>
            </w:r>
          </w:p>
          <w:p w:rsidR="00462321" w:rsidRDefault="004C7D57">
            <w:pPr>
              <w:widowControl w:val="0"/>
              <w:spacing w:after="0"/>
              <w:jc w:val="center"/>
              <w:rPr>
                <w:b/>
                <w:bCs/>
                <w:color w:val="000000"/>
                <w:lang w:val="en-US"/>
              </w:rPr>
            </w:pPr>
            <w:r>
              <w:rPr>
                <w:b/>
                <w:bCs/>
                <w:color w:val="000000"/>
                <w:lang w:val="en-US"/>
              </w:rPr>
              <w:t>funding sources</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62321" w:rsidRDefault="004C7D57">
            <w:pPr>
              <w:widowControl w:val="0"/>
              <w:spacing w:after="0" w:line="240" w:lineRule="atLeast"/>
              <w:rPr>
                <w:b/>
                <w:bCs/>
                <w:color w:val="000000"/>
                <w:lang w:val="en-US"/>
              </w:rPr>
            </w:pPr>
            <w:r>
              <w:rPr>
                <w:b/>
                <w:bCs/>
                <w:color w:val="000000"/>
                <w:lang w:val="en-US"/>
              </w:rPr>
              <w:t xml:space="preserve">Cost (thousands </w:t>
            </w:r>
          </w:p>
          <w:p w:rsidR="00462321" w:rsidRDefault="004C7D57">
            <w:pPr>
              <w:widowControl w:val="0"/>
              <w:spacing w:after="0" w:line="240" w:lineRule="atLeast"/>
              <w:rPr>
                <w:b/>
                <w:bCs/>
                <w:color w:val="000000"/>
                <w:lang w:val="en-US"/>
              </w:rPr>
            </w:pPr>
            <w:r>
              <w:rPr>
                <w:b/>
                <w:bCs/>
                <w:color w:val="000000"/>
                <w:lang w:val="en-US"/>
              </w:rPr>
              <w:t>of US dollars)/</w:t>
            </w:r>
          </w:p>
          <w:p w:rsidR="00462321" w:rsidRDefault="004C7D57">
            <w:pPr>
              <w:widowControl w:val="0"/>
              <w:spacing w:after="0" w:line="240" w:lineRule="atLeast"/>
              <w:rPr>
                <w:b/>
                <w:bCs/>
                <w:color w:val="000000"/>
                <w:lang w:val="en-US"/>
              </w:rPr>
            </w:pPr>
            <w:r>
              <w:rPr>
                <w:b/>
                <w:bCs/>
                <w:color w:val="000000"/>
                <w:lang w:val="en-US"/>
              </w:rPr>
              <w:t>Resource requirements</w:t>
            </w:r>
          </w:p>
        </w:tc>
        <w:tc>
          <w:tcPr>
            <w:tcW w:w="3390" w:type="dxa"/>
            <w:gridSpan w:val="5"/>
            <w:tcBorders>
              <w:top w:val="single" w:sz="4" w:space="0" w:color="000000"/>
              <w:left w:val="single" w:sz="4" w:space="0" w:color="000000"/>
              <w:bottom w:val="single" w:sz="4" w:space="0" w:color="000000"/>
              <w:right w:val="single" w:sz="4" w:space="0" w:color="000000"/>
            </w:tcBorders>
            <w:vAlign w:val="center"/>
          </w:tcPr>
          <w:p w:rsidR="00462321" w:rsidRPr="00991345" w:rsidRDefault="004C7D57">
            <w:pPr>
              <w:widowControl w:val="0"/>
              <w:spacing w:after="0" w:line="240" w:lineRule="atLeast"/>
              <w:jc w:val="center"/>
              <w:rPr>
                <w:b/>
                <w:bCs/>
                <w:color w:val="000000"/>
                <w:lang w:val="en-US"/>
              </w:rPr>
            </w:pPr>
            <w:r w:rsidRPr="00991345">
              <w:rPr>
                <w:b/>
                <w:bCs/>
                <w:color w:val="000000"/>
                <w:lang w:val="en-US"/>
              </w:rPr>
              <w:t xml:space="preserve">Cost/Resources, </w:t>
            </w:r>
          </w:p>
          <w:p w:rsidR="00462321" w:rsidRPr="00991345" w:rsidRDefault="004C7D57">
            <w:pPr>
              <w:widowControl w:val="0"/>
              <w:spacing w:after="0" w:line="240" w:lineRule="atLeast"/>
              <w:jc w:val="center"/>
              <w:rPr>
                <w:b/>
                <w:bCs/>
                <w:color w:val="000000"/>
                <w:lang w:val="en-US"/>
              </w:rPr>
            </w:pPr>
            <w:r w:rsidRPr="00991345">
              <w:rPr>
                <w:b/>
                <w:bCs/>
                <w:color w:val="000000"/>
                <w:lang w:val="en-US"/>
              </w:rPr>
              <w:t>distribution by years</w:t>
            </w:r>
          </w:p>
        </w:tc>
      </w:tr>
      <w:tr w:rsidR="00462321">
        <w:trPr>
          <w:trHeight w:val="209"/>
        </w:trPr>
        <w:tc>
          <w:tcPr>
            <w:tcW w:w="4957" w:type="dxa"/>
            <w:gridSpan w:val="3"/>
            <w:vMerge/>
            <w:tcBorders>
              <w:top w:val="single" w:sz="4" w:space="0" w:color="000000"/>
              <w:left w:val="single" w:sz="4" w:space="0" w:color="000000"/>
              <w:bottom w:val="single" w:sz="4" w:space="0" w:color="000000"/>
              <w:right w:val="single" w:sz="4" w:space="0" w:color="000000"/>
            </w:tcBorders>
            <w:vAlign w:val="center"/>
          </w:tcPr>
          <w:p w:rsidR="00462321" w:rsidRPr="00991345" w:rsidRDefault="00462321">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62321" w:rsidRPr="00991345" w:rsidRDefault="00462321">
            <w:pPr>
              <w:widowControl w:val="0"/>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bCs/>
                <w:color w:val="000000"/>
              </w:rPr>
            </w:pPr>
            <w:r>
              <w:rPr>
                <w:bCs/>
              </w:rPr>
              <w:t>1</w:t>
            </w:r>
            <w:r>
              <w:rPr>
                <w:bCs/>
                <w:vertAlign w:val="superscript"/>
                <w:lang w:val="en-US"/>
              </w:rPr>
              <w:t>st</w:t>
            </w:r>
            <w:r>
              <w:rPr>
                <w:bCs/>
                <w:lang w:val="en-US"/>
              </w:rPr>
              <w:t xml:space="preserve"> </w:t>
            </w:r>
            <w:r>
              <w:rPr>
                <w:bCs/>
              </w:rPr>
              <w:t xml:space="preserve"> year</w:t>
            </w:r>
          </w:p>
        </w:tc>
        <w:tc>
          <w:tcPr>
            <w:tcW w:w="679"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bCs/>
                <w:color w:val="000000"/>
              </w:rPr>
            </w:pPr>
            <w:r>
              <w:rPr>
                <w:bCs/>
              </w:rPr>
              <w:t>2</w:t>
            </w:r>
            <w:r>
              <w:rPr>
                <w:bCs/>
                <w:vertAlign w:val="superscript"/>
                <w:lang w:val="en-US"/>
              </w:rPr>
              <w:t>nd</w:t>
            </w:r>
            <w:r>
              <w:rPr>
                <w:bCs/>
                <w:lang w:val="en-US"/>
              </w:rPr>
              <w:t xml:space="preserve"> y</w:t>
            </w:r>
            <w:r>
              <w:rPr>
                <w:bCs/>
              </w:rPr>
              <w:t xml:space="preserve">ear </w:t>
            </w:r>
          </w:p>
        </w:tc>
        <w:tc>
          <w:tcPr>
            <w:tcW w:w="676"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bCs/>
                <w:color w:val="000000"/>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680"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bCs/>
                <w:color w:val="000000"/>
              </w:rPr>
            </w:pPr>
            <w:r>
              <w:rPr>
                <w:bCs/>
              </w:rPr>
              <w:t>4</w:t>
            </w:r>
            <w:r>
              <w:rPr>
                <w:bCs/>
                <w:vertAlign w:val="superscript"/>
                <w:lang w:val="en-US"/>
              </w:rPr>
              <w:t>th</w:t>
            </w:r>
            <w:r>
              <w:rPr>
                <w:bCs/>
                <w:lang w:val="en-US"/>
              </w:rPr>
              <w:t xml:space="preserve">  year </w:t>
            </w:r>
          </w:p>
        </w:tc>
        <w:tc>
          <w:tcPr>
            <w:tcW w:w="676"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bCs/>
                <w:color w:val="000000"/>
              </w:rPr>
            </w:pPr>
            <w:r>
              <w:rPr>
                <w:bCs/>
              </w:rPr>
              <w:t>5</w:t>
            </w:r>
            <w:r>
              <w:rPr>
                <w:bCs/>
                <w:vertAlign w:val="superscript"/>
                <w:lang w:val="en-US"/>
              </w:rPr>
              <w:t>th</w:t>
            </w:r>
            <w:r>
              <w:rPr>
                <w:bCs/>
                <w:lang w:val="en-US"/>
              </w:rPr>
              <w:t xml:space="preserve"> y</w:t>
            </w:r>
            <w:r>
              <w:rPr>
                <w:bCs/>
              </w:rPr>
              <w:t xml:space="preserve">ear </w:t>
            </w:r>
          </w:p>
        </w:tc>
      </w:tr>
      <w:tr w:rsidR="00462321">
        <w:trPr>
          <w:trHeight w:val="388"/>
        </w:trPr>
        <w:tc>
          <w:tcPr>
            <w:tcW w:w="1555"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bCs/>
                <w:color w:val="000000"/>
              </w:rPr>
            </w:pPr>
            <w:r>
              <w:rPr>
                <w:bCs/>
                <w:color w:val="000000"/>
              </w:rPr>
              <w:t>International cooperation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trHeight w:val="407"/>
        </w:trPr>
        <w:tc>
          <w:tcPr>
            <w:tcW w:w="1555" w:type="dxa"/>
            <w:gridSpan w:val="2"/>
            <w:vMerge/>
            <w:tcBorders>
              <w:left w:val="single" w:sz="4" w:space="0" w:color="000000"/>
              <w:right w:val="single" w:sz="4" w:space="0" w:color="000000"/>
            </w:tcBorders>
            <w:vAlign w:val="center"/>
          </w:tcPr>
          <w:p w:rsidR="00462321" w:rsidRDefault="00462321">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bCs/>
                <w:color w:val="000000"/>
              </w:rPr>
            </w:pPr>
            <w:r>
              <w:rPr>
                <w:bCs/>
                <w:color w:val="000000"/>
              </w:rPr>
              <w:t xml:space="preserve">Materials </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rsidRPr="00927140">
        <w:trPr>
          <w:trHeight w:val="171"/>
        </w:trPr>
        <w:tc>
          <w:tcPr>
            <w:tcW w:w="1555" w:type="dxa"/>
            <w:gridSpan w:val="2"/>
            <w:vMerge/>
            <w:tcBorders>
              <w:left w:val="single" w:sz="4" w:space="0" w:color="000000"/>
              <w:right w:val="single" w:sz="4" w:space="0" w:color="000000"/>
            </w:tcBorders>
            <w:vAlign w:val="center"/>
          </w:tcPr>
          <w:p w:rsidR="00462321" w:rsidRDefault="00462321">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bCs/>
                <w:color w:val="000000"/>
                <w:lang w:val="en-US"/>
              </w:rPr>
            </w:pPr>
            <w:r>
              <w:rPr>
                <w:bCs/>
                <w:color w:val="000000"/>
                <w:lang w:val="en-US"/>
              </w:rPr>
              <w:t>Equipment, Third-party company services</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r>
      <w:tr w:rsidR="00462321">
        <w:trPr>
          <w:trHeight w:val="171"/>
        </w:trPr>
        <w:tc>
          <w:tcPr>
            <w:tcW w:w="1555" w:type="dxa"/>
            <w:gridSpan w:val="2"/>
            <w:vMerge/>
            <w:tcBorders>
              <w:left w:val="single" w:sz="4" w:space="0" w:color="000000"/>
              <w:right w:val="single" w:sz="4" w:space="0" w:color="000000"/>
            </w:tcBorders>
            <w:vAlign w:val="center"/>
          </w:tcPr>
          <w:p w:rsidR="00462321" w:rsidRDefault="00462321">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bCs/>
                <w:color w:val="000000"/>
                <w:shd w:val="clear" w:color="auto" w:fill="FFFFFF"/>
              </w:rPr>
            </w:pPr>
            <w:r>
              <w:rPr>
                <w:bCs/>
                <w:color w:val="000000"/>
                <w:sz w:val="22"/>
                <w:szCs w:val="22"/>
                <w:shd w:val="clear" w:color="auto" w:fill="FFFFFF"/>
              </w:rPr>
              <w:t>Commissioning</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rsidRPr="00927140">
        <w:trPr>
          <w:trHeight w:val="171"/>
        </w:trPr>
        <w:tc>
          <w:tcPr>
            <w:tcW w:w="1555" w:type="dxa"/>
            <w:gridSpan w:val="2"/>
            <w:vMerge/>
            <w:tcBorders>
              <w:left w:val="single" w:sz="4" w:space="0" w:color="000000"/>
              <w:right w:val="single" w:sz="4" w:space="0" w:color="000000"/>
            </w:tcBorders>
            <w:vAlign w:val="center"/>
          </w:tcPr>
          <w:p w:rsidR="00462321" w:rsidRDefault="00462321">
            <w:pPr>
              <w:widowControl w:val="0"/>
              <w:rPr>
                <w:b/>
                <w:bCs/>
                <w:color w:val="000000"/>
              </w:rPr>
            </w:pPr>
          </w:p>
        </w:tc>
        <w:tc>
          <w:tcPr>
            <w:tcW w:w="3402" w:type="dxa"/>
            <w:tcBorders>
              <w:left w:val="single" w:sz="4" w:space="0" w:color="000000"/>
              <w:bottom w:val="single" w:sz="4" w:space="0" w:color="000000"/>
              <w:right w:val="single" w:sz="4" w:space="0" w:color="000000"/>
            </w:tcBorders>
            <w:vAlign w:val="center"/>
          </w:tcPr>
          <w:p w:rsidR="00462321" w:rsidRPr="00991345" w:rsidRDefault="004C7D57">
            <w:pPr>
              <w:widowControl w:val="0"/>
              <w:rPr>
                <w:bCs/>
                <w:color w:val="000000"/>
                <w:lang w:val="en-US"/>
              </w:rPr>
            </w:pPr>
            <w:r w:rsidRPr="00991345">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c>
          <w:tcPr>
            <w:tcW w:w="679"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c>
          <w:tcPr>
            <w:tcW w:w="679"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c>
          <w:tcPr>
            <w:tcW w:w="676"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c>
          <w:tcPr>
            <w:tcW w:w="680"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c>
          <w:tcPr>
            <w:tcW w:w="676" w:type="dxa"/>
            <w:tcBorders>
              <w:left w:val="single" w:sz="4" w:space="0" w:color="000000"/>
              <w:bottom w:val="single" w:sz="4" w:space="0" w:color="000000"/>
              <w:right w:val="single" w:sz="4" w:space="0" w:color="000000"/>
            </w:tcBorders>
            <w:vAlign w:val="center"/>
          </w:tcPr>
          <w:p w:rsidR="00462321" w:rsidRPr="00991345" w:rsidRDefault="00462321">
            <w:pPr>
              <w:widowControl w:val="0"/>
              <w:jc w:val="center"/>
              <w:rPr>
                <w:color w:val="000000"/>
                <w:lang w:val="en-US"/>
              </w:rPr>
            </w:pPr>
          </w:p>
        </w:tc>
      </w:tr>
      <w:tr w:rsidR="00462321">
        <w:trPr>
          <w:trHeight w:val="362"/>
        </w:trPr>
        <w:tc>
          <w:tcPr>
            <w:tcW w:w="1555" w:type="dxa"/>
            <w:gridSpan w:val="2"/>
            <w:vMerge/>
            <w:tcBorders>
              <w:left w:val="single" w:sz="4" w:space="0" w:color="000000"/>
              <w:right w:val="single" w:sz="4" w:space="0" w:color="000000"/>
            </w:tcBorders>
            <w:vAlign w:val="center"/>
          </w:tcPr>
          <w:p w:rsidR="00462321" w:rsidRPr="00991345" w:rsidRDefault="00462321">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color w:val="000000"/>
              </w:rPr>
            </w:pPr>
            <w:r>
              <w:rPr>
                <w:color w:val="000000"/>
              </w:rPr>
              <w:t>Software purchasing</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trHeight w:val="380"/>
        </w:trPr>
        <w:tc>
          <w:tcPr>
            <w:tcW w:w="1555" w:type="dxa"/>
            <w:gridSpan w:val="2"/>
            <w:vMerge/>
            <w:tcBorders>
              <w:left w:val="single" w:sz="4" w:space="0" w:color="000000"/>
              <w:right w:val="single" w:sz="4" w:space="0" w:color="000000"/>
            </w:tcBorders>
            <w:vAlign w:val="center"/>
          </w:tcPr>
          <w:p w:rsidR="00462321" w:rsidRDefault="00462321">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rPr>
                <w:color w:val="000000"/>
              </w:rPr>
            </w:pPr>
            <w:r>
              <w:rPr>
                <w:color w:val="000000"/>
              </w:rPr>
              <w:t>Design/construction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rsidRPr="00927140">
        <w:trPr>
          <w:trHeight w:val="437"/>
        </w:trPr>
        <w:tc>
          <w:tcPr>
            <w:tcW w:w="1555" w:type="dxa"/>
            <w:gridSpan w:val="2"/>
            <w:vMerge/>
            <w:tcBorders>
              <w:left w:val="single" w:sz="4" w:space="0" w:color="000000"/>
              <w:bottom w:val="single" w:sz="4" w:space="0" w:color="000000"/>
              <w:right w:val="single" w:sz="4" w:space="0" w:color="000000"/>
            </w:tcBorders>
            <w:vAlign w:val="center"/>
          </w:tcPr>
          <w:p w:rsidR="00462321" w:rsidRDefault="00462321">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62321" w:rsidRDefault="004C7D57">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r>
      <w:tr w:rsidR="00462321">
        <w:trPr>
          <w:cantSplit/>
          <w:trHeight w:val="304"/>
        </w:trPr>
        <w:tc>
          <w:tcPr>
            <w:tcW w:w="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Resources required</w:t>
            </w:r>
          </w:p>
        </w:tc>
        <w:tc>
          <w:tcPr>
            <w:tcW w:w="8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Standard hours</w:t>
            </w: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ind w:left="175"/>
              <w:rPr>
                <w:color w:val="000000"/>
              </w:rPr>
            </w:pPr>
            <w:r>
              <w:rPr>
                <w:color w:val="000000"/>
              </w:rPr>
              <w:t>Resources</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279"/>
        </w:trPr>
        <w:tc>
          <w:tcPr>
            <w:tcW w:w="668"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pPr>
            <w:r>
              <w:rPr>
                <w:color w:val="000000"/>
              </w:rPr>
              <w:t xml:space="preserve">the amount of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309"/>
        </w:trPr>
        <w:tc>
          <w:tcPr>
            <w:tcW w:w="668"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rPr>
                <w:color w:val="000000"/>
              </w:rPr>
            </w:pPr>
            <w:r>
              <w:rPr>
                <w:color w:val="000000"/>
              </w:rPr>
              <w:t>accelerator/installation,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311"/>
        </w:trPr>
        <w:tc>
          <w:tcPr>
            <w:tcW w:w="668"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pPr>
            <w:r>
              <w:rPr>
                <w:color w:val="000000"/>
              </w:rPr>
              <w:t>reactor,…</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1835"/>
        </w:trPr>
        <w:tc>
          <w:tcPr>
            <w:tcW w:w="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C7D57">
            <w:pPr>
              <w:widowControl w:val="0"/>
              <w:spacing w:after="0" w:line="220" w:lineRule="exact"/>
              <w:ind w:left="113" w:right="-108"/>
              <w:jc w:val="center"/>
              <w:rPr>
                <w:b/>
                <w:bCs/>
                <w:color w:val="000000"/>
              </w:rPr>
            </w:pPr>
            <w:r>
              <w:rPr>
                <w:b/>
                <w:bCs/>
                <w:color w:val="000000"/>
              </w:rPr>
              <w:t>Sources of funding</w:t>
            </w:r>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 xml:space="preserve">JINR Budget </w:t>
            </w: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ind w:left="175"/>
            </w:pPr>
            <w:r>
              <w:rPr>
                <w:color w:val="000000"/>
              </w:rPr>
              <w:t xml:space="preserve">JINR budget </w:t>
            </w:r>
            <w:r>
              <w:rPr>
                <w:i/>
                <w:color w:val="000000"/>
              </w:rPr>
              <w:t>(budget items)</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1615"/>
        </w:trPr>
        <w:tc>
          <w:tcPr>
            <w:tcW w:w="668" w:type="dxa"/>
            <w:vMerge/>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62321">
            <w:pPr>
              <w:widowControl w:val="0"/>
              <w:spacing w:after="0" w:line="220" w:lineRule="exact"/>
              <w:rPr>
                <w:b/>
                <w:bCs/>
                <w:color w:val="000000"/>
              </w:rPr>
            </w:pPr>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Extra fudning (supplementary estimates)</w:t>
            </w:r>
          </w:p>
        </w:tc>
        <w:tc>
          <w:tcPr>
            <w:tcW w:w="3402"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spacing w:after="0" w:line="240" w:lineRule="atLeast"/>
              <w:ind w:left="176"/>
              <w:rPr>
                <w:lang w:val="en-US"/>
              </w:rPr>
            </w:pPr>
            <w:r>
              <w:rPr>
                <w:lang w:val="en-US"/>
              </w:rPr>
              <w:t xml:space="preserve">Contributions by </w:t>
            </w:r>
          </w:p>
          <w:p w:rsidR="00462321" w:rsidRDefault="004C7D57">
            <w:pPr>
              <w:widowControl w:val="0"/>
              <w:spacing w:after="0" w:line="240" w:lineRule="atLeast"/>
              <w:ind w:left="176"/>
              <w:rPr>
                <w:lang w:val="en-US"/>
              </w:rPr>
            </w:pPr>
            <w:r>
              <w:rPr>
                <w:lang w:val="en-US"/>
              </w:rPr>
              <w:t xml:space="preserve">partners </w:t>
            </w:r>
          </w:p>
          <w:p w:rsidR="00462321" w:rsidRDefault="00462321">
            <w:pPr>
              <w:widowControl w:val="0"/>
              <w:spacing w:after="0" w:line="240" w:lineRule="atLeast"/>
              <w:ind w:left="176"/>
              <w:rPr>
                <w:lang w:val="en-US"/>
              </w:rPr>
            </w:pPr>
          </w:p>
          <w:p w:rsidR="00462321" w:rsidRDefault="004C7D57">
            <w:pPr>
              <w:widowControl w:val="0"/>
              <w:spacing w:line="240" w:lineRule="atLeast"/>
              <w:ind w:left="175"/>
              <w:rPr>
                <w:lang w:val="en-US"/>
              </w:rPr>
            </w:pPr>
            <w:r>
              <w:rPr>
                <w:color w:val="000000"/>
                <w:lang w:val="en-US"/>
              </w:rPr>
              <w:t xml:space="preserve">Funds under contracts </w:t>
            </w:r>
            <w:r>
              <w:rPr>
                <w:lang w:val="en-US"/>
              </w:rPr>
              <w:t>with customers</w:t>
            </w:r>
          </w:p>
          <w:p w:rsidR="00462321" w:rsidRDefault="004C7D57">
            <w:pPr>
              <w:widowControl w:val="0"/>
              <w:ind w:left="175"/>
              <w:rPr>
                <w:color w:val="000000"/>
              </w:rPr>
            </w:pPr>
            <w:r>
              <w:rPr>
                <w:color w:val="000000"/>
              </w:rPr>
              <w:t>Other sources of funding</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bl>
    <w:p w:rsidR="00462321" w:rsidRDefault="00462321">
      <w:pPr>
        <w:jc w:val="both"/>
        <w:rPr>
          <w:color w:val="000000"/>
        </w:rPr>
      </w:pPr>
    </w:p>
    <w:p w:rsidR="00462321" w:rsidRDefault="004C7D57">
      <w:pPr>
        <w:jc w:val="both"/>
        <w:rPr>
          <w:color w:val="000000"/>
          <w:lang w:val="en-US"/>
        </w:rPr>
      </w:pPr>
      <w:r>
        <w:rPr>
          <w:color w:val="000000"/>
          <w:lang w:val="en-US"/>
        </w:rPr>
        <w:t>Project (LRIP subproject) Leader_________/________________/</w:t>
      </w:r>
    </w:p>
    <w:p w:rsidR="00462321" w:rsidRDefault="00462321">
      <w:pPr>
        <w:jc w:val="both"/>
        <w:rPr>
          <w:lang w:val="en-US"/>
        </w:rPr>
      </w:pPr>
    </w:p>
    <w:p w:rsidR="00462321" w:rsidRDefault="004C7D57">
      <w:pPr>
        <w:jc w:val="both"/>
        <w:rPr>
          <w:lang w:val="en-US"/>
        </w:rPr>
      </w:pPr>
      <w:r>
        <w:rPr>
          <w:color w:val="000000"/>
          <w:lang w:val="en-US"/>
        </w:rPr>
        <w:t>Laboratory Economist</w:t>
      </w:r>
      <w:r>
        <w:rPr>
          <w:color w:val="000000"/>
          <w:lang w:val="en-US"/>
        </w:rPr>
        <w:tab/>
      </w:r>
      <w:r>
        <w:rPr>
          <w:color w:val="000000"/>
          <w:lang w:val="en-US"/>
        </w:rPr>
        <w:tab/>
        <w:t xml:space="preserve"> _________/________________/</w:t>
      </w:r>
    </w:p>
    <w:p w:rsidR="00462321" w:rsidRDefault="00462321">
      <w:pPr>
        <w:spacing w:line="360" w:lineRule="auto"/>
        <w:jc w:val="center"/>
        <w:rPr>
          <w:b/>
          <w:bCs/>
          <w:lang w:val="en-US"/>
        </w:rPr>
      </w:pPr>
    </w:p>
    <w:p w:rsidR="00462321" w:rsidRDefault="004C7D57">
      <w:pPr>
        <w:spacing w:line="360" w:lineRule="auto"/>
        <w:jc w:val="center"/>
        <w:rPr>
          <w:b/>
          <w:bCs/>
          <w:lang w:val="en-US"/>
        </w:rPr>
      </w:pPr>
      <w:r>
        <w:br w:type="page"/>
      </w:r>
    </w:p>
    <w:p w:rsidR="00462321" w:rsidRDefault="004C7D57">
      <w:pPr>
        <w:spacing w:line="360" w:lineRule="auto"/>
        <w:jc w:val="center"/>
        <w:rPr>
          <w:b/>
          <w:bCs/>
          <w:lang w:val="en-US"/>
        </w:rPr>
      </w:pPr>
      <w:r>
        <w:rPr>
          <w:b/>
          <w:bCs/>
          <w:lang w:val="en-US"/>
        </w:rPr>
        <w:lastRenderedPageBreak/>
        <w:t>APPROVAL SHEET FOR PROJECT / LRIP SUBPROJECT</w:t>
      </w:r>
    </w:p>
    <w:p w:rsidR="00462321" w:rsidRDefault="00462321">
      <w:pPr>
        <w:spacing w:line="360" w:lineRule="auto"/>
        <w:jc w:val="center"/>
        <w:rPr>
          <w:b/>
          <w:bCs/>
          <w:lang w:val="en-US"/>
        </w:rPr>
      </w:pPr>
    </w:p>
    <w:p w:rsidR="00462321" w:rsidRDefault="004C7D57">
      <w:pPr>
        <w:spacing w:line="360" w:lineRule="auto"/>
        <w:jc w:val="center"/>
        <w:rPr>
          <w:lang w:val="en-US"/>
        </w:rPr>
      </w:pPr>
      <w:r>
        <w:rPr>
          <w:lang w:val="en-US"/>
        </w:rPr>
        <w:t>TITLE OF THE PROJECT/LRIP SUBPROJECT</w:t>
      </w:r>
    </w:p>
    <w:p w:rsidR="00492FD6" w:rsidRDefault="00492FD6">
      <w:pPr>
        <w:spacing w:line="360" w:lineRule="auto"/>
        <w:jc w:val="center"/>
        <w:rPr>
          <w:lang w:val="en-US"/>
        </w:rPr>
      </w:pPr>
      <w:r>
        <w:rPr>
          <w:lang w:val="en-US"/>
        </w:rPr>
        <w:t>Supersymmetry, Higfher Spins, Gravity</w:t>
      </w:r>
    </w:p>
    <w:p w:rsidR="00462321" w:rsidRDefault="004C7D57">
      <w:pPr>
        <w:spacing w:line="360" w:lineRule="auto"/>
        <w:jc w:val="center"/>
        <w:rPr>
          <w:lang w:val="en-US"/>
        </w:rPr>
      </w:pPr>
      <w:r>
        <w:rPr>
          <w:lang w:val="en-US"/>
        </w:rPr>
        <w:t xml:space="preserve">SHORT DESIGNATION OF THE PROJECT / SUBPROJECT OF THE </w:t>
      </w:r>
      <w:r>
        <w:rPr>
          <w:bCs/>
          <w:lang w:val="en-US"/>
        </w:rPr>
        <w:t>LRIP</w:t>
      </w:r>
    </w:p>
    <w:p w:rsidR="00462321" w:rsidRDefault="004C7D57">
      <w:pPr>
        <w:spacing w:line="360" w:lineRule="auto"/>
        <w:jc w:val="center"/>
        <w:rPr>
          <w:lang w:val="en-US"/>
        </w:rPr>
      </w:pPr>
      <w:r>
        <w:rPr>
          <w:lang w:val="en-US"/>
        </w:rPr>
        <w:t>PROJECT/LRIP SUBPROJECT CODE</w:t>
      </w:r>
    </w:p>
    <w:p w:rsidR="00462321" w:rsidRDefault="004C7D57">
      <w:pPr>
        <w:spacing w:line="360" w:lineRule="auto"/>
        <w:jc w:val="center"/>
        <w:rPr>
          <w:lang w:val="en-US"/>
        </w:rPr>
      </w:pPr>
      <w:r>
        <w:rPr>
          <w:lang w:val="en-US"/>
        </w:rPr>
        <w:t xml:space="preserve">THEME / </w:t>
      </w:r>
      <w:r>
        <w:rPr>
          <w:bCs/>
          <w:lang w:val="en-US"/>
        </w:rPr>
        <w:t>LRIP</w:t>
      </w:r>
      <w:r>
        <w:rPr>
          <w:lang w:val="en-US"/>
        </w:rPr>
        <w:t xml:space="preserve"> CODE </w:t>
      </w:r>
    </w:p>
    <w:p w:rsidR="00462321" w:rsidRPr="00492FD6" w:rsidRDefault="004C7D57">
      <w:pPr>
        <w:spacing w:line="360" w:lineRule="auto"/>
        <w:jc w:val="center"/>
        <w:rPr>
          <w:lang w:val="en-US"/>
        </w:rPr>
      </w:pPr>
      <w:r>
        <w:rPr>
          <w:lang w:val="en-US"/>
        </w:rPr>
        <w:t xml:space="preserve">NAME OF THE PROJECT/ LRIP SUBPROJECT </w:t>
      </w:r>
      <w:proofErr w:type="gramStart"/>
      <w:r>
        <w:rPr>
          <w:lang w:val="en-US"/>
        </w:rPr>
        <w:t xml:space="preserve">LEADER </w:t>
      </w:r>
      <w:r w:rsidR="00492FD6" w:rsidRPr="00492FD6">
        <w:rPr>
          <w:lang w:val="en-US"/>
        </w:rPr>
        <w:t xml:space="preserve"> </w:t>
      </w:r>
      <w:r w:rsidR="00492FD6">
        <w:rPr>
          <w:lang w:val="en-US"/>
        </w:rPr>
        <w:t>Ivanov</w:t>
      </w:r>
      <w:proofErr w:type="gramEnd"/>
      <w:r w:rsidR="00492FD6">
        <w:rPr>
          <w:lang w:val="en-US"/>
        </w:rPr>
        <w:t xml:space="preserve"> E.A.</w:t>
      </w:r>
    </w:p>
    <w:tbl>
      <w:tblPr>
        <w:tblW w:w="9673" w:type="dxa"/>
        <w:tblLayout w:type="fixed"/>
        <w:tblLook w:val="04A0"/>
      </w:tblPr>
      <w:tblGrid>
        <w:gridCol w:w="4522"/>
        <w:gridCol w:w="1571"/>
        <w:gridCol w:w="1983"/>
        <w:gridCol w:w="1330"/>
        <w:gridCol w:w="267"/>
      </w:tblGrid>
      <w:tr w:rsidR="00462321" w:rsidRPr="00927140">
        <w:tc>
          <w:tcPr>
            <w:tcW w:w="4522" w:type="dxa"/>
            <w:shd w:val="clear" w:color="auto" w:fill="auto"/>
          </w:tcPr>
          <w:p w:rsidR="00462321" w:rsidRDefault="00462321">
            <w:pPr>
              <w:widowControl w:val="0"/>
              <w:suppressAutoHyphens w:val="0"/>
              <w:spacing w:after="0" w:line="240" w:lineRule="auto"/>
              <w:rPr>
                <w:lang w:val="en-US"/>
              </w:rPr>
            </w:pPr>
          </w:p>
        </w:tc>
        <w:tc>
          <w:tcPr>
            <w:tcW w:w="1571" w:type="dxa"/>
            <w:shd w:val="clear" w:color="auto" w:fill="auto"/>
          </w:tcPr>
          <w:p w:rsidR="00462321" w:rsidRDefault="00462321">
            <w:pPr>
              <w:widowControl w:val="0"/>
              <w:jc w:val="both"/>
              <w:rPr>
                <w:lang w:val="en-US"/>
              </w:rPr>
            </w:pPr>
          </w:p>
        </w:tc>
        <w:tc>
          <w:tcPr>
            <w:tcW w:w="1983" w:type="dxa"/>
            <w:shd w:val="clear" w:color="auto" w:fill="auto"/>
          </w:tcPr>
          <w:p w:rsidR="00462321" w:rsidRDefault="00462321">
            <w:pPr>
              <w:widowControl w:val="0"/>
              <w:jc w:val="both"/>
              <w:rPr>
                <w:lang w:val="en-US"/>
              </w:rPr>
            </w:pPr>
          </w:p>
        </w:tc>
        <w:tc>
          <w:tcPr>
            <w:tcW w:w="1597" w:type="dxa"/>
            <w:gridSpan w:val="2"/>
            <w:shd w:val="clear" w:color="auto" w:fill="auto"/>
          </w:tcPr>
          <w:p w:rsidR="00462321" w:rsidRDefault="00462321">
            <w:pPr>
              <w:widowControl w:val="0"/>
              <w:jc w:val="both"/>
              <w:rPr>
                <w:lang w:val="en-US"/>
              </w:rPr>
            </w:pPr>
          </w:p>
        </w:tc>
      </w:tr>
      <w:tr w:rsidR="00462321">
        <w:tc>
          <w:tcPr>
            <w:tcW w:w="4522" w:type="dxa"/>
            <w:shd w:val="clear" w:color="auto" w:fill="auto"/>
          </w:tcPr>
          <w:p w:rsidR="00462321" w:rsidRDefault="004C7D57">
            <w:pPr>
              <w:widowControl w:val="0"/>
              <w:spacing w:after="0"/>
            </w:pPr>
            <w:r>
              <w:t>AGREED</w:t>
            </w:r>
          </w:p>
        </w:tc>
        <w:tc>
          <w:tcPr>
            <w:tcW w:w="1571" w:type="dxa"/>
            <w:shd w:val="clear" w:color="auto" w:fill="auto"/>
          </w:tcPr>
          <w:p w:rsidR="00462321" w:rsidRDefault="00462321">
            <w:pPr>
              <w:widowControl w:val="0"/>
              <w:jc w:val="center"/>
            </w:pPr>
          </w:p>
        </w:tc>
        <w:tc>
          <w:tcPr>
            <w:tcW w:w="1983" w:type="dxa"/>
            <w:shd w:val="clear" w:color="auto" w:fill="auto"/>
          </w:tcPr>
          <w:p w:rsidR="00462321" w:rsidRDefault="00462321">
            <w:pPr>
              <w:widowControl w:val="0"/>
              <w:jc w:val="center"/>
            </w:pPr>
          </w:p>
        </w:tc>
        <w:tc>
          <w:tcPr>
            <w:tcW w:w="1597" w:type="dxa"/>
            <w:gridSpan w:val="2"/>
            <w:shd w:val="clear" w:color="auto" w:fill="auto"/>
          </w:tcPr>
          <w:p w:rsidR="00462321" w:rsidRDefault="00462321">
            <w:pPr>
              <w:widowControl w:val="0"/>
              <w:jc w:val="center"/>
            </w:pPr>
          </w:p>
        </w:tc>
      </w:tr>
      <w:tr w:rsidR="00462321">
        <w:tc>
          <w:tcPr>
            <w:tcW w:w="4522" w:type="dxa"/>
            <w:shd w:val="clear" w:color="auto" w:fill="auto"/>
          </w:tcPr>
          <w:p w:rsidR="00462321" w:rsidRDefault="004C7D57">
            <w:pPr>
              <w:widowControl w:val="0"/>
              <w:spacing w:after="0" w:line="240" w:lineRule="auto"/>
              <w:rPr>
                <w:lang w:val="en-US"/>
              </w:rPr>
            </w:pPr>
            <w:bookmarkStart w:id="1" w:name="_Hlk126079368"/>
            <w:bookmarkEnd w:id="1"/>
            <w:r>
              <w:rPr>
                <w:lang w:val="en-US"/>
              </w:rPr>
              <w:t xml:space="preserve">JINR VICE-DIRECTOR </w:t>
            </w:r>
          </w:p>
        </w:tc>
        <w:tc>
          <w:tcPr>
            <w:tcW w:w="1571" w:type="dxa"/>
            <w:shd w:val="clear" w:color="auto" w:fill="auto"/>
          </w:tcPr>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pPr>
          </w:p>
        </w:tc>
        <w:tc>
          <w:tcPr>
            <w:tcW w:w="1983"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bookmarkStart w:id="2" w:name="_Hlk126079368_Copy_1"/>
            <w:bookmarkEnd w:id="2"/>
          </w:p>
        </w:tc>
      </w:tr>
      <w:tr w:rsidR="00462321">
        <w:tc>
          <w:tcPr>
            <w:tcW w:w="4522" w:type="dxa"/>
            <w:shd w:val="clear" w:color="auto" w:fill="auto"/>
          </w:tcPr>
          <w:p w:rsidR="00462321" w:rsidRDefault="004C7D57">
            <w:pPr>
              <w:widowControl w:val="0"/>
              <w:spacing w:after="0" w:line="240" w:lineRule="auto"/>
            </w:pPr>
            <w:r>
              <w:t xml:space="preserve">CHIEF </w:t>
            </w:r>
            <w:r>
              <w:rPr>
                <w:lang w:val="en-US"/>
              </w:rPr>
              <w:t>SCIENTIFIC</w:t>
            </w:r>
            <w:r>
              <w:t xml:space="preserve"> SECRETARY</w:t>
            </w:r>
          </w:p>
        </w:tc>
        <w:tc>
          <w:tcPr>
            <w:tcW w:w="1571" w:type="dxa"/>
            <w:shd w:val="clear" w:color="auto" w:fill="auto"/>
          </w:tcPr>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jc w:val="center"/>
            </w:pPr>
          </w:p>
        </w:tc>
        <w:tc>
          <w:tcPr>
            <w:tcW w:w="1983"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C7D57">
            <w:pPr>
              <w:widowControl w:val="0"/>
              <w:spacing w:after="0" w:line="240" w:lineRule="auto"/>
            </w:pPr>
            <w:r>
              <w:t>CHIEF ENGINEER</w:t>
            </w:r>
          </w:p>
        </w:tc>
        <w:tc>
          <w:tcPr>
            <w:tcW w:w="1571" w:type="dxa"/>
            <w:shd w:val="clear" w:color="auto" w:fill="auto"/>
          </w:tcPr>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jc w:val="center"/>
            </w:pPr>
          </w:p>
        </w:tc>
        <w:tc>
          <w:tcPr>
            <w:tcW w:w="1983"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C7D57">
            <w:pPr>
              <w:widowControl w:val="0"/>
              <w:spacing w:after="0" w:line="240" w:lineRule="auto"/>
            </w:pPr>
            <w:r>
              <w:t>LABORATORY DIRECTOR</w:t>
            </w:r>
          </w:p>
        </w:tc>
        <w:tc>
          <w:tcPr>
            <w:tcW w:w="1571" w:type="dxa"/>
            <w:shd w:val="clear" w:color="auto" w:fill="auto"/>
          </w:tcPr>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jc w:val="center"/>
            </w:pPr>
          </w:p>
        </w:tc>
        <w:tc>
          <w:tcPr>
            <w:tcW w:w="1983"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C7D57">
            <w:pPr>
              <w:widowControl w:val="0"/>
              <w:spacing w:after="0" w:line="240" w:lineRule="auto"/>
            </w:pPr>
            <w:r>
              <w:t>CHIEF LABORATORY ENGINEER</w:t>
            </w:r>
          </w:p>
        </w:tc>
        <w:tc>
          <w:tcPr>
            <w:tcW w:w="1571" w:type="dxa"/>
            <w:shd w:val="clear" w:color="auto" w:fill="auto"/>
          </w:tcPr>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jc w:val="center"/>
            </w:pPr>
          </w:p>
        </w:tc>
        <w:tc>
          <w:tcPr>
            <w:tcW w:w="1983"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C7D57">
            <w:pPr>
              <w:widowControl w:val="0"/>
              <w:spacing w:after="0" w:line="240" w:lineRule="auto"/>
              <w:rPr>
                <w:sz w:val="22"/>
                <w:szCs w:val="22"/>
                <w:lang w:val="en-US"/>
              </w:rPr>
            </w:pPr>
            <w:r>
              <w:rPr>
                <w:sz w:val="22"/>
                <w:szCs w:val="22"/>
                <w:lang w:val="en-US"/>
              </w:rPr>
              <w:t>LABORATORY SCIENTIFIC SECRETARY</w:t>
            </w:r>
          </w:p>
          <w:p w:rsidR="00462321" w:rsidRDefault="004C7D57">
            <w:pPr>
              <w:widowControl w:val="0"/>
              <w:spacing w:after="0" w:line="240" w:lineRule="auto"/>
              <w:rPr>
                <w:lang w:val="en-US"/>
              </w:rPr>
            </w:pPr>
            <w:r>
              <w:rPr>
                <w:lang w:val="en-US"/>
              </w:rPr>
              <w:t>THEME / LRIP LEADER</w:t>
            </w:r>
          </w:p>
        </w:tc>
        <w:tc>
          <w:tcPr>
            <w:tcW w:w="1571" w:type="dxa"/>
            <w:shd w:val="clear" w:color="auto" w:fill="auto"/>
          </w:tcPr>
          <w:p w:rsidR="00462321" w:rsidRDefault="00462321">
            <w:pPr>
              <w:widowControl w:val="0"/>
              <w:spacing w:after="0" w:line="240" w:lineRule="auto"/>
              <w:rPr>
                <w:lang w:val="en-US"/>
              </w:rPr>
            </w:pPr>
          </w:p>
          <w:p w:rsidR="00462321" w:rsidRDefault="004C7D57">
            <w:pPr>
              <w:widowControl w:val="0"/>
              <w:spacing w:after="0" w:line="240" w:lineRule="auto"/>
            </w:pPr>
            <w:r>
              <w:rPr>
                <w:lang w:val="en-US"/>
              </w:rPr>
              <w:t xml:space="preserve">___________                       </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pPr>
          </w:p>
          <w:p w:rsidR="00462321" w:rsidRDefault="00462321">
            <w:pPr>
              <w:widowControl w:val="0"/>
              <w:spacing w:after="0" w:line="240" w:lineRule="auto"/>
              <w:jc w:val="center"/>
            </w:pPr>
          </w:p>
        </w:tc>
        <w:tc>
          <w:tcPr>
            <w:tcW w:w="1983" w:type="dxa"/>
            <w:shd w:val="clear" w:color="auto" w:fill="auto"/>
          </w:tcPr>
          <w:p w:rsidR="00462321" w:rsidRDefault="00462321">
            <w:pPr>
              <w:widowControl w:val="0"/>
              <w:spacing w:after="0" w:line="240" w:lineRule="auto"/>
              <w:jc w:val="center"/>
            </w:pPr>
          </w:p>
          <w:p w:rsidR="00462321" w:rsidRDefault="004C7D57">
            <w:pPr>
              <w:widowControl w:val="0"/>
              <w:spacing w:after="0" w:line="240" w:lineRule="auto"/>
              <w:jc w:val="center"/>
            </w:pPr>
            <w:r>
              <w:t>_________</w:t>
            </w:r>
          </w:p>
          <w:p w:rsidR="00462321" w:rsidRDefault="004C7D57">
            <w:pPr>
              <w:widowControl w:val="0"/>
              <w:spacing w:after="0" w:line="240" w:lineRule="auto"/>
              <w:jc w:val="center"/>
            </w:pPr>
            <w:r>
              <w:rPr>
                <w:sz w:val="16"/>
                <w:szCs w:val="16"/>
              </w:rPr>
              <w:t>NAME</w:t>
            </w:r>
          </w:p>
          <w:p w:rsidR="00462321" w:rsidRDefault="00462321">
            <w:pPr>
              <w:widowControl w:val="0"/>
              <w:spacing w:after="0" w:line="240" w:lineRule="auto"/>
              <w:jc w:val="center"/>
            </w:pPr>
          </w:p>
          <w:p w:rsidR="00462321" w:rsidRDefault="00462321">
            <w:pPr>
              <w:widowControl w:val="0"/>
              <w:spacing w:after="0" w:line="240" w:lineRule="auto"/>
              <w:jc w:val="center"/>
              <w:rPr>
                <w:sz w:val="16"/>
                <w:szCs w:val="16"/>
              </w:rPr>
            </w:pPr>
          </w:p>
        </w:tc>
        <w:tc>
          <w:tcPr>
            <w:tcW w:w="1330" w:type="dxa"/>
            <w:shd w:val="clear" w:color="auto" w:fill="auto"/>
          </w:tcPr>
          <w:p w:rsidR="00462321" w:rsidRDefault="00462321">
            <w:pPr>
              <w:widowControl w:val="0"/>
              <w:spacing w:after="0" w:line="240" w:lineRule="auto"/>
              <w:jc w:val="center"/>
            </w:pPr>
          </w:p>
          <w:p w:rsidR="00462321" w:rsidRDefault="004C7D57">
            <w:pPr>
              <w:widowControl w:val="0"/>
              <w:spacing w:after="0" w:line="240" w:lineRule="auto"/>
              <w:jc w:val="center"/>
            </w:pPr>
            <w:r>
              <w:t>_______</w:t>
            </w:r>
          </w:p>
          <w:p w:rsidR="00462321" w:rsidRDefault="004C7D57">
            <w:pPr>
              <w:widowControl w:val="0"/>
              <w:spacing w:after="0" w:line="240" w:lineRule="auto"/>
              <w:jc w:val="center"/>
              <w:rPr>
                <w:sz w:val="16"/>
                <w:szCs w:val="16"/>
              </w:rPr>
            </w:pPr>
            <w:r>
              <w:rPr>
                <w:sz w:val="16"/>
                <w:szCs w:val="16"/>
              </w:rPr>
              <w:t>DATE</w:t>
            </w:r>
          </w:p>
          <w:p w:rsidR="00462321" w:rsidRDefault="00462321">
            <w:pPr>
              <w:widowControl w:val="0"/>
              <w:spacing w:after="0" w:line="240" w:lineRule="auto"/>
              <w:jc w:val="center"/>
              <w:rPr>
                <w:sz w:val="16"/>
                <w:szCs w:val="16"/>
              </w:rPr>
            </w:pP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C7D57">
            <w:pPr>
              <w:widowControl w:val="0"/>
              <w:spacing w:after="0" w:line="240" w:lineRule="auto"/>
              <w:rPr>
                <w:lang w:val="en-US"/>
              </w:rPr>
            </w:pPr>
            <w:r>
              <w:rPr>
                <w:lang w:val="en-US"/>
              </w:rPr>
              <w:t>PROJECT / LRIP SUBPROJECT LEADER</w:t>
            </w:r>
          </w:p>
        </w:tc>
        <w:tc>
          <w:tcPr>
            <w:tcW w:w="1571" w:type="dxa"/>
            <w:shd w:val="clear" w:color="auto" w:fill="auto"/>
          </w:tcPr>
          <w:p w:rsidR="00462321" w:rsidRDefault="00462321">
            <w:pPr>
              <w:widowControl w:val="0"/>
              <w:spacing w:after="0" w:line="240" w:lineRule="auto"/>
              <w:rPr>
                <w:lang w:val="en-US"/>
              </w:rPr>
            </w:pPr>
          </w:p>
          <w:p w:rsidR="00462321" w:rsidRDefault="004C7D57">
            <w:pPr>
              <w:widowControl w:val="0"/>
              <w:spacing w:after="0" w:line="240" w:lineRule="auto"/>
            </w:pPr>
            <w:r>
              <w:t>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jc w:val="center"/>
            </w:pPr>
          </w:p>
        </w:tc>
        <w:tc>
          <w:tcPr>
            <w:tcW w:w="1983" w:type="dxa"/>
            <w:shd w:val="clear" w:color="auto" w:fill="auto"/>
          </w:tcPr>
          <w:p w:rsidR="00462321" w:rsidRDefault="00462321">
            <w:pPr>
              <w:widowControl w:val="0"/>
              <w:spacing w:after="0" w:line="240" w:lineRule="auto"/>
              <w:jc w:val="center"/>
            </w:pPr>
          </w:p>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NAME</w:t>
            </w:r>
          </w:p>
        </w:tc>
        <w:tc>
          <w:tcPr>
            <w:tcW w:w="1330" w:type="dxa"/>
            <w:shd w:val="clear" w:color="auto" w:fill="auto"/>
          </w:tcPr>
          <w:p w:rsidR="00462321" w:rsidRDefault="00462321">
            <w:pPr>
              <w:widowControl w:val="0"/>
              <w:spacing w:after="0" w:line="240" w:lineRule="auto"/>
              <w:jc w:val="center"/>
            </w:pPr>
          </w:p>
          <w:p w:rsidR="00462321" w:rsidRDefault="004C7D57">
            <w:pPr>
              <w:widowControl w:val="0"/>
              <w:spacing w:after="0" w:line="240" w:lineRule="auto"/>
              <w:jc w:val="center"/>
            </w:pPr>
            <w:r>
              <w:t>_________</w:t>
            </w:r>
          </w:p>
          <w:p w:rsidR="00462321" w:rsidRDefault="004C7D57">
            <w:pPr>
              <w:widowControl w:val="0"/>
              <w:spacing w:after="0" w:line="240" w:lineRule="auto"/>
              <w:jc w:val="center"/>
              <w:rPr>
                <w:sz w:val="16"/>
                <w:szCs w:val="16"/>
              </w:rPr>
            </w:pPr>
            <w:r>
              <w:rPr>
                <w:sz w:val="16"/>
                <w:szCs w:val="16"/>
              </w:rPr>
              <w:t>DATE</w:t>
            </w:r>
          </w:p>
        </w:tc>
        <w:tc>
          <w:tcPr>
            <w:tcW w:w="267" w:type="dxa"/>
            <w:shd w:val="clear" w:color="auto" w:fill="auto"/>
          </w:tcPr>
          <w:p w:rsidR="00462321" w:rsidRDefault="00462321">
            <w:pPr>
              <w:widowControl w:val="0"/>
              <w:spacing w:after="0" w:line="240" w:lineRule="auto"/>
            </w:pPr>
          </w:p>
        </w:tc>
      </w:tr>
      <w:tr w:rsidR="00462321">
        <w:tc>
          <w:tcPr>
            <w:tcW w:w="4522" w:type="dxa"/>
            <w:shd w:val="clear" w:color="auto" w:fill="auto"/>
          </w:tcPr>
          <w:p w:rsidR="00462321" w:rsidRDefault="00462321">
            <w:pPr>
              <w:widowControl w:val="0"/>
              <w:spacing w:line="240" w:lineRule="auto"/>
            </w:pPr>
          </w:p>
        </w:tc>
        <w:tc>
          <w:tcPr>
            <w:tcW w:w="1571" w:type="dxa"/>
            <w:shd w:val="clear" w:color="auto" w:fill="auto"/>
          </w:tcPr>
          <w:p w:rsidR="00462321" w:rsidRDefault="00462321">
            <w:pPr>
              <w:widowControl w:val="0"/>
              <w:spacing w:line="240" w:lineRule="auto"/>
              <w:jc w:val="center"/>
            </w:pPr>
          </w:p>
        </w:tc>
        <w:tc>
          <w:tcPr>
            <w:tcW w:w="1983" w:type="dxa"/>
            <w:shd w:val="clear" w:color="auto" w:fill="auto"/>
          </w:tcPr>
          <w:p w:rsidR="00462321" w:rsidRDefault="00462321">
            <w:pPr>
              <w:widowControl w:val="0"/>
              <w:spacing w:line="240" w:lineRule="auto"/>
              <w:jc w:val="center"/>
            </w:pPr>
          </w:p>
        </w:tc>
        <w:tc>
          <w:tcPr>
            <w:tcW w:w="1330" w:type="dxa"/>
            <w:shd w:val="clear" w:color="auto" w:fill="auto"/>
          </w:tcPr>
          <w:p w:rsidR="00462321" w:rsidRDefault="00462321">
            <w:pPr>
              <w:widowControl w:val="0"/>
              <w:spacing w:line="240" w:lineRule="auto"/>
              <w:jc w:val="center"/>
            </w:pPr>
          </w:p>
        </w:tc>
        <w:tc>
          <w:tcPr>
            <w:tcW w:w="267" w:type="dxa"/>
            <w:shd w:val="clear" w:color="auto" w:fill="auto"/>
          </w:tcPr>
          <w:p w:rsidR="00462321" w:rsidRDefault="00462321">
            <w:pPr>
              <w:widowControl w:val="0"/>
              <w:spacing w:line="240" w:lineRule="auto"/>
            </w:pPr>
          </w:p>
        </w:tc>
      </w:tr>
      <w:tr w:rsidR="00462321">
        <w:tc>
          <w:tcPr>
            <w:tcW w:w="4522" w:type="dxa"/>
            <w:shd w:val="clear" w:color="auto" w:fill="auto"/>
          </w:tcPr>
          <w:p w:rsidR="00462321" w:rsidRDefault="00462321">
            <w:pPr>
              <w:widowControl w:val="0"/>
              <w:spacing w:line="240" w:lineRule="auto"/>
              <w:rPr>
                <w:lang w:val="en-US"/>
              </w:rPr>
            </w:pPr>
          </w:p>
          <w:p w:rsidR="00462321" w:rsidRDefault="00462321">
            <w:pPr>
              <w:widowControl w:val="0"/>
              <w:spacing w:line="240" w:lineRule="auto"/>
              <w:rPr>
                <w:lang w:val="en-US"/>
              </w:rPr>
            </w:pPr>
          </w:p>
          <w:p w:rsidR="00462321" w:rsidRDefault="00462321">
            <w:pPr>
              <w:widowControl w:val="0"/>
              <w:spacing w:line="240" w:lineRule="auto"/>
              <w:rPr>
                <w:lang w:val="en-US"/>
              </w:rPr>
            </w:pPr>
          </w:p>
          <w:p w:rsidR="00462321" w:rsidRDefault="00462321">
            <w:pPr>
              <w:widowControl w:val="0"/>
              <w:spacing w:line="240" w:lineRule="auto"/>
              <w:rPr>
                <w:lang w:val="en-US"/>
              </w:rPr>
            </w:pPr>
          </w:p>
          <w:p w:rsidR="00462321" w:rsidRDefault="004C7D57">
            <w:pPr>
              <w:widowControl w:val="0"/>
              <w:spacing w:line="240" w:lineRule="auto"/>
              <w:rPr>
                <w:lang w:val="en-US"/>
              </w:rPr>
            </w:pPr>
            <w:r>
              <w:rPr>
                <w:lang w:val="en-US"/>
              </w:rPr>
              <w:t xml:space="preserve">APPROVED BY THE PAC </w:t>
            </w:r>
          </w:p>
        </w:tc>
        <w:tc>
          <w:tcPr>
            <w:tcW w:w="1571" w:type="dxa"/>
            <w:shd w:val="clear" w:color="auto" w:fill="auto"/>
          </w:tcPr>
          <w:p w:rsidR="00462321" w:rsidRDefault="00462321">
            <w:pPr>
              <w:widowControl w:val="0"/>
              <w:spacing w:after="0" w:line="240" w:lineRule="auto"/>
              <w:rPr>
                <w:lang w:val="en-US"/>
              </w:rPr>
            </w:pPr>
          </w:p>
          <w:p w:rsidR="00462321" w:rsidRDefault="00462321">
            <w:pPr>
              <w:widowControl w:val="0"/>
              <w:spacing w:after="0" w:line="240" w:lineRule="auto"/>
              <w:rPr>
                <w:lang w:val="en-US"/>
              </w:rPr>
            </w:pPr>
          </w:p>
          <w:p w:rsidR="00462321" w:rsidRDefault="00462321">
            <w:pPr>
              <w:widowControl w:val="0"/>
              <w:spacing w:after="0" w:line="240" w:lineRule="auto"/>
              <w:rPr>
                <w:lang w:val="en-US"/>
              </w:rPr>
            </w:pPr>
          </w:p>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pPr>
          </w:p>
          <w:p w:rsidR="00462321" w:rsidRDefault="004C7D57">
            <w:pPr>
              <w:widowControl w:val="0"/>
              <w:spacing w:after="0" w:line="240" w:lineRule="auto"/>
            </w:pPr>
            <w:r>
              <w:t>___________</w:t>
            </w:r>
          </w:p>
          <w:p w:rsidR="00462321" w:rsidRDefault="004C7D57">
            <w:pPr>
              <w:widowControl w:val="0"/>
              <w:spacing w:after="0" w:line="240" w:lineRule="auto"/>
              <w:jc w:val="center"/>
              <w:rPr>
                <w:sz w:val="16"/>
                <w:szCs w:val="16"/>
              </w:rPr>
            </w:pPr>
            <w:r>
              <w:rPr>
                <w:sz w:val="16"/>
                <w:szCs w:val="16"/>
                <w:lang w:val="en-US"/>
              </w:rPr>
              <w:t>SIGNATURE</w:t>
            </w:r>
          </w:p>
          <w:p w:rsidR="00462321" w:rsidRDefault="00462321">
            <w:pPr>
              <w:widowControl w:val="0"/>
              <w:spacing w:after="0" w:line="240" w:lineRule="auto"/>
              <w:rPr>
                <w:sz w:val="16"/>
                <w:szCs w:val="16"/>
              </w:rPr>
            </w:pPr>
          </w:p>
          <w:p w:rsidR="00462321" w:rsidRDefault="00462321">
            <w:pPr>
              <w:widowControl w:val="0"/>
              <w:spacing w:line="240" w:lineRule="auto"/>
              <w:jc w:val="center"/>
            </w:pPr>
          </w:p>
        </w:tc>
        <w:tc>
          <w:tcPr>
            <w:tcW w:w="1983" w:type="dxa"/>
            <w:shd w:val="clear" w:color="auto" w:fill="auto"/>
          </w:tcPr>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C7D57">
            <w:pPr>
              <w:widowControl w:val="0"/>
              <w:spacing w:after="0" w:line="240" w:lineRule="auto"/>
              <w:jc w:val="center"/>
            </w:pPr>
            <w:r>
              <w:t>_________</w:t>
            </w:r>
          </w:p>
          <w:p w:rsidR="00462321" w:rsidRDefault="004C7D57">
            <w:pPr>
              <w:widowControl w:val="0"/>
              <w:spacing w:line="240" w:lineRule="auto"/>
              <w:jc w:val="center"/>
              <w:rPr>
                <w:sz w:val="16"/>
                <w:szCs w:val="16"/>
              </w:rPr>
            </w:pPr>
            <w:r>
              <w:rPr>
                <w:sz w:val="16"/>
                <w:szCs w:val="16"/>
              </w:rPr>
              <w:t>NAME</w:t>
            </w:r>
          </w:p>
        </w:tc>
        <w:tc>
          <w:tcPr>
            <w:tcW w:w="1597" w:type="dxa"/>
            <w:gridSpan w:val="2"/>
            <w:shd w:val="clear" w:color="auto" w:fill="auto"/>
          </w:tcPr>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62321">
            <w:pPr>
              <w:widowControl w:val="0"/>
              <w:spacing w:after="0" w:line="240" w:lineRule="auto"/>
              <w:jc w:val="center"/>
            </w:pPr>
          </w:p>
          <w:p w:rsidR="00462321" w:rsidRDefault="004C7D57">
            <w:pPr>
              <w:widowControl w:val="0"/>
              <w:spacing w:after="0" w:line="240" w:lineRule="auto"/>
              <w:jc w:val="center"/>
            </w:pPr>
            <w:r>
              <w:t>_________</w:t>
            </w:r>
          </w:p>
          <w:p w:rsidR="00462321" w:rsidRDefault="004C7D57">
            <w:pPr>
              <w:widowControl w:val="0"/>
              <w:spacing w:line="240" w:lineRule="auto"/>
              <w:jc w:val="center"/>
              <w:rPr>
                <w:sz w:val="16"/>
                <w:szCs w:val="16"/>
              </w:rPr>
            </w:pPr>
            <w:r>
              <w:rPr>
                <w:sz w:val="16"/>
                <w:szCs w:val="16"/>
              </w:rPr>
              <w:t>DATE</w:t>
            </w:r>
          </w:p>
        </w:tc>
      </w:tr>
    </w:tbl>
    <w:p w:rsidR="00462321" w:rsidRDefault="004C7D57">
      <w:pPr>
        <w:jc w:val="right"/>
        <w:rPr>
          <w:b/>
          <w:bCs/>
        </w:rPr>
      </w:pPr>
      <w:r>
        <w:rPr>
          <w:b/>
          <w:bCs/>
        </w:rPr>
        <w:lastRenderedPageBreak/>
        <w:t>Annex 4.</w:t>
      </w:r>
    </w:p>
    <w:p w:rsidR="00462321" w:rsidRDefault="004C7D57">
      <w:pPr>
        <w:jc w:val="right"/>
        <w:rPr>
          <w:b/>
          <w:bCs/>
          <w:i/>
          <w:iCs/>
          <w:lang w:val="en-US"/>
        </w:rPr>
      </w:pPr>
      <w:r>
        <w:rPr>
          <w:b/>
          <w:bCs/>
          <w:i/>
          <w:iCs/>
          <w:lang w:val="en-US"/>
        </w:rPr>
        <w:t xml:space="preserve">Project (LRIP subproject) report form </w:t>
      </w:r>
    </w:p>
    <w:p w:rsidR="00462321" w:rsidRDefault="00462321">
      <w:pPr>
        <w:pStyle w:val="a8"/>
        <w:spacing w:after="0" w:line="360" w:lineRule="auto"/>
        <w:ind w:left="0"/>
        <w:rPr>
          <w:b/>
          <w:bCs/>
          <w:lang w:val="en-US"/>
        </w:rPr>
      </w:pPr>
    </w:p>
    <w:p w:rsidR="00462321" w:rsidRDefault="004C7D57">
      <w:pPr>
        <w:spacing w:after="0" w:line="360" w:lineRule="auto"/>
        <w:ind w:left="720"/>
        <w:contextualSpacing/>
        <w:jc w:val="center"/>
        <w:rPr>
          <w:b/>
          <w:bCs/>
          <w:lang w:val="en-US"/>
        </w:rPr>
      </w:pPr>
      <w:r>
        <w:rPr>
          <w:b/>
          <w:bCs/>
          <w:lang w:val="en-US"/>
        </w:rPr>
        <w:t>PROJECT REPORT</w:t>
      </w:r>
    </w:p>
    <w:p w:rsidR="00462321" w:rsidRDefault="004C7D57">
      <w:pPr>
        <w:pStyle w:val="a8"/>
        <w:spacing w:after="0" w:line="240" w:lineRule="atLeast"/>
        <w:ind w:left="0"/>
        <w:rPr>
          <w:b/>
          <w:bCs/>
          <w:lang w:val="en-US"/>
        </w:rPr>
      </w:pPr>
      <w:r>
        <w:rPr>
          <w:b/>
          <w:bCs/>
          <w:lang w:val="en-US"/>
        </w:rPr>
        <w:t xml:space="preserve">1. General information on the project </w:t>
      </w:r>
      <w:bookmarkStart w:id="3" w:name="_Hlk126311066"/>
      <w:r>
        <w:rPr>
          <w:b/>
          <w:bCs/>
          <w:lang w:val="en-US"/>
        </w:rPr>
        <w:t>/ LRIP subproject</w:t>
      </w:r>
      <w:bookmarkEnd w:id="3"/>
      <w:r>
        <w:rPr>
          <w:b/>
          <w:bCs/>
          <w:lang w:val="en-US"/>
        </w:rPr>
        <w:t xml:space="preserve"> </w:t>
      </w:r>
    </w:p>
    <w:p w:rsidR="00462321" w:rsidRDefault="004C7D57">
      <w:pPr>
        <w:pStyle w:val="a8"/>
        <w:spacing w:after="0" w:line="240" w:lineRule="atLeast"/>
        <w:ind w:left="0"/>
        <w:rPr>
          <w:b/>
          <w:bCs/>
          <w:lang w:val="en-US"/>
        </w:rPr>
      </w:pPr>
      <w:r>
        <w:rPr>
          <w:b/>
          <w:bCs/>
          <w:lang w:val="en-US"/>
        </w:rPr>
        <w:t xml:space="preserve">1.1. Scientific field </w:t>
      </w:r>
    </w:p>
    <w:p w:rsidR="00462321" w:rsidRDefault="00462321">
      <w:pPr>
        <w:pStyle w:val="a8"/>
        <w:spacing w:after="0" w:line="240" w:lineRule="atLeast"/>
        <w:ind w:left="0"/>
        <w:rPr>
          <w:b/>
          <w:bCs/>
          <w:lang w:val="en-US"/>
        </w:rPr>
      </w:pPr>
    </w:p>
    <w:p w:rsidR="00462321" w:rsidRDefault="004C7D57">
      <w:pPr>
        <w:pStyle w:val="a8"/>
        <w:spacing w:after="0" w:line="240" w:lineRule="atLeast"/>
        <w:ind w:left="0"/>
        <w:rPr>
          <w:b/>
          <w:bCs/>
          <w:lang w:val="en-US"/>
        </w:rPr>
      </w:pPr>
      <w:r>
        <w:rPr>
          <w:b/>
          <w:bCs/>
          <w:lang w:val="en-US"/>
        </w:rPr>
        <w:t>1.2. Title of the project / LRIP subproject</w:t>
      </w:r>
    </w:p>
    <w:p w:rsidR="00462321" w:rsidRDefault="004C7D57">
      <w:pPr>
        <w:pStyle w:val="a8"/>
        <w:spacing w:after="0" w:line="240" w:lineRule="atLeast"/>
        <w:ind w:left="0"/>
        <w:rPr>
          <w:b/>
          <w:bCs/>
          <w:lang w:val="en-US"/>
        </w:rPr>
      </w:pPr>
      <w:r>
        <w:rPr>
          <w:b/>
          <w:bCs/>
          <w:lang w:val="en-US"/>
        </w:rPr>
        <w:br/>
        <w:t xml:space="preserve">1.3. Project (LRIP subproject) code </w:t>
      </w:r>
    </w:p>
    <w:p w:rsidR="00462321" w:rsidRDefault="004C7D57">
      <w:pPr>
        <w:pStyle w:val="a8"/>
        <w:spacing w:after="0" w:line="240" w:lineRule="atLeast"/>
        <w:ind w:left="426"/>
        <w:rPr>
          <w:b/>
          <w:bCs/>
          <w:i/>
          <w:iCs/>
          <w:lang w:val="en-US"/>
        </w:rPr>
      </w:pPr>
      <w:r>
        <w:rPr>
          <w:b/>
          <w:bCs/>
          <w:i/>
          <w:iCs/>
          <w:lang w:val="en-US"/>
        </w:rPr>
        <w:t>Example (04-4-1140-1-2024/2027)</w:t>
      </w:r>
    </w:p>
    <w:p w:rsidR="00462321" w:rsidRDefault="00462321">
      <w:pPr>
        <w:pStyle w:val="a8"/>
        <w:spacing w:after="0" w:line="240" w:lineRule="atLeast"/>
        <w:ind w:left="426" w:hanging="426"/>
        <w:rPr>
          <w:lang w:val="en-US"/>
        </w:rPr>
      </w:pPr>
    </w:p>
    <w:p w:rsidR="00462321" w:rsidRDefault="004C7D57">
      <w:pPr>
        <w:pStyle w:val="a8"/>
        <w:spacing w:after="0" w:line="240" w:lineRule="atLeast"/>
        <w:ind w:left="0"/>
        <w:rPr>
          <w:b/>
          <w:bCs/>
          <w:lang w:val="en-US"/>
        </w:rPr>
      </w:pPr>
      <w:r>
        <w:rPr>
          <w:b/>
          <w:bCs/>
          <w:lang w:val="en-US"/>
        </w:rPr>
        <w:t xml:space="preserve">1.4. Theme / </w:t>
      </w:r>
      <w:r>
        <w:rPr>
          <w:b/>
          <w:lang w:val="en-US"/>
        </w:rPr>
        <w:t>LRIP</w:t>
      </w:r>
      <w:r>
        <w:rPr>
          <w:b/>
          <w:bCs/>
          <w:lang w:val="en-US"/>
        </w:rPr>
        <w:t xml:space="preserve"> code </w:t>
      </w:r>
    </w:p>
    <w:p w:rsidR="00462321" w:rsidRDefault="004C7D57">
      <w:pPr>
        <w:pStyle w:val="a8"/>
        <w:spacing w:after="0" w:line="240" w:lineRule="atLeast"/>
        <w:ind w:left="0" w:firstLine="426"/>
        <w:rPr>
          <w:b/>
          <w:bCs/>
          <w:i/>
          <w:iCs/>
          <w:color w:val="000000"/>
          <w:shd w:val="clear" w:color="auto" w:fill="FFFFFF"/>
          <w:lang w:val="en-US"/>
        </w:rPr>
      </w:pPr>
      <w:r>
        <w:rPr>
          <w:b/>
          <w:bCs/>
          <w:i/>
          <w:iCs/>
          <w:lang w:val="en-US"/>
        </w:rPr>
        <w:t xml:space="preserve">Example (theme </w:t>
      </w:r>
      <w:r>
        <w:rPr>
          <w:b/>
          <w:bCs/>
          <w:i/>
          <w:iCs/>
          <w:color w:val="000000"/>
          <w:shd w:val="clear" w:color="auto" w:fill="FFFFFF"/>
          <w:lang w:val="en-US"/>
        </w:rPr>
        <w:t xml:space="preserve">04-4-1140-2024, </w:t>
      </w:r>
      <w:r>
        <w:rPr>
          <w:b/>
          <w:bCs/>
          <w:lang w:val="en-US"/>
        </w:rPr>
        <w:t>MIP</w:t>
      </w:r>
      <w:r>
        <w:rPr>
          <w:b/>
          <w:bCs/>
          <w:i/>
          <w:iCs/>
          <w:color w:val="000000"/>
          <w:shd w:val="clear" w:color="auto" w:fill="FFFFFF"/>
          <w:lang w:val="en-US"/>
        </w:rPr>
        <w:t xml:space="preserve"> 04-4-1140-2024)</w:t>
      </w:r>
    </w:p>
    <w:p w:rsidR="00462321" w:rsidRDefault="00462321">
      <w:pPr>
        <w:pStyle w:val="a8"/>
        <w:spacing w:after="0" w:line="240" w:lineRule="atLeast"/>
        <w:ind w:left="0"/>
        <w:rPr>
          <w:lang w:val="en-US"/>
        </w:rPr>
      </w:pPr>
    </w:p>
    <w:p w:rsidR="00462321" w:rsidRDefault="004C7D57">
      <w:pPr>
        <w:spacing w:after="0" w:line="240" w:lineRule="atLeast"/>
        <w:rPr>
          <w:b/>
          <w:bCs/>
          <w:color w:val="000000"/>
          <w:lang w:val="en-US"/>
        </w:rPr>
      </w:pPr>
      <w:r>
        <w:rPr>
          <w:b/>
          <w:bCs/>
          <w:lang w:val="en-US"/>
        </w:rPr>
        <w:t xml:space="preserve">1.5. </w:t>
      </w:r>
      <w:r>
        <w:rPr>
          <w:b/>
          <w:bCs/>
          <w:color w:val="000000"/>
          <w:lang w:val="en-US"/>
        </w:rPr>
        <w:t>Actual duration of the project/ LRIP subproject</w:t>
      </w:r>
    </w:p>
    <w:p w:rsidR="00462321" w:rsidRDefault="00462321">
      <w:pPr>
        <w:spacing w:after="0" w:line="240" w:lineRule="atLeast"/>
        <w:rPr>
          <w:lang w:val="en-US"/>
        </w:rPr>
      </w:pPr>
    </w:p>
    <w:p w:rsidR="00462321" w:rsidRDefault="004C7D57">
      <w:pPr>
        <w:spacing w:after="0" w:line="240" w:lineRule="atLeast"/>
        <w:rPr>
          <w:b/>
          <w:bCs/>
          <w:lang w:val="en-US"/>
        </w:rPr>
      </w:pPr>
      <w:r>
        <w:rPr>
          <w:b/>
          <w:bCs/>
          <w:lang w:val="en-US"/>
        </w:rPr>
        <w:t>1.6. Project / LRIP subproject Leader(s)</w:t>
      </w:r>
    </w:p>
    <w:p w:rsidR="00462321" w:rsidRDefault="00462321">
      <w:pPr>
        <w:spacing w:after="0" w:line="240" w:lineRule="atLeast"/>
        <w:rPr>
          <w:b/>
          <w:bCs/>
          <w:lang w:val="en-US"/>
        </w:rPr>
      </w:pPr>
    </w:p>
    <w:p w:rsidR="00462321" w:rsidRDefault="004C7D57">
      <w:pPr>
        <w:spacing w:after="0" w:line="240" w:lineRule="atLeast"/>
        <w:rPr>
          <w:b/>
          <w:bCs/>
          <w:lang w:val="en-US"/>
        </w:rPr>
      </w:pPr>
      <w:r>
        <w:rPr>
          <w:b/>
          <w:bCs/>
          <w:lang w:val="en-US"/>
        </w:rPr>
        <w:t>2. Scientific report</w:t>
      </w:r>
    </w:p>
    <w:p w:rsidR="00462321" w:rsidRDefault="00462321">
      <w:pPr>
        <w:spacing w:after="0" w:line="240" w:lineRule="atLeast"/>
        <w:rPr>
          <w:b/>
          <w:bCs/>
          <w:lang w:val="en-US"/>
        </w:rPr>
      </w:pPr>
    </w:p>
    <w:p w:rsidR="00462321" w:rsidRDefault="004C7D57">
      <w:pPr>
        <w:spacing w:after="0" w:line="240" w:lineRule="atLeast"/>
        <w:rPr>
          <w:b/>
          <w:bCs/>
          <w:lang w:val="en-US"/>
        </w:rPr>
      </w:pPr>
      <w:r>
        <w:rPr>
          <w:b/>
          <w:bCs/>
          <w:lang w:val="en-US"/>
        </w:rPr>
        <w:t>2.1. Annotation</w:t>
      </w:r>
    </w:p>
    <w:p w:rsidR="00462321" w:rsidRDefault="00462321">
      <w:pPr>
        <w:spacing w:after="0" w:line="240" w:lineRule="atLeast"/>
        <w:rPr>
          <w:b/>
          <w:bCs/>
          <w:lang w:val="en-US"/>
        </w:rPr>
      </w:pPr>
    </w:p>
    <w:p w:rsidR="00462321" w:rsidRDefault="004C7D57">
      <w:pPr>
        <w:spacing w:after="0" w:line="240" w:lineRule="atLeast"/>
        <w:rPr>
          <w:b/>
          <w:bCs/>
          <w:lang w:val="en-US"/>
        </w:rPr>
      </w:pPr>
      <w:r>
        <w:rPr>
          <w:b/>
          <w:bCs/>
          <w:lang w:val="en-US"/>
        </w:rPr>
        <w:t>2.2. A detailed scientific report</w:t>
      </w:r>
    </w:p>
    <w:p w:rsidR="00462321" w:rsidRDefault="004C7D57">
      <w:pPr>
        <w:spacing w:after="0" w:line="240" w:lineRule="atLeast"/>
        <w:rPr>
          <w:lang w:val="en-US"/>
        </w:rPr>
      </w:pPr>
      <w:r>
        <w:rPr>
          <w:lang w:val="en-US"/>
        </w:rPr>
        <w:t>2.2.1. Description of the mode of operation and functioning of the main systems and equipment</w:t>
      </w:r>
    </w:p>
    <w:p w:rsidR="00462321" w:rsidRDefault="004C7D57">
      <w:pPr>
        <w:spacing w:after="0" w:line="240" w:lineRule="atLeast"/>
        <w:ind w:left="709" w:hanging="425"/>
        <w:rPr>
          <w:lang w:val="en-US"/>
        </w:rPr>
      </w:pPr>
      <w:r>
        <w:rPr>
          <w:lang w:val="en-US"/>
        </w:rPr>
        <w:t>(</w:t>
      </w:r>
      <w:proofErr w:type="gramStart"/>
      <w:r>
        <w:rPr>
          <w:lang w:val="en-US"/>
        </w:rPr>
        <w:t>for</w:t>
      </w:r>
      <w:proofErr w:type="gramEnd"/>
      <w:r>
        <w:rPr>
          <w:lang w:val="en-US"/>
        </w:rPr>
        <w:t xml:space="preserve"> the </w:t>
      </w:r>
      <w:r>
        <w:rPr>
          <w:bCs/>
          <w:lang w:val="en-US"/>
        </w:rPr>
        <w:t>LRIP</w:t>
      </w:r>
      <w:r>
        <w:rPr>
          <w:lang w:val="en-US"/>
        </w:rPr>
        <w:t xml:space="preserve"> subproject).</w:t>
      </w:r>
    </w:p>
    <w:p w:rsidR="00462321" w:rsidRDefault="004C7D57">
      <w:pPr>
        <w:spacing w:after="0"/>
        <w:rPr>
          <w:lang w:val="en-US"/>
        </w:rPr>
      </w:pPr>
      <w:r>
        <w:rPr>
          <w:lang w:val="en-US"/>
        </w:rPr>
        <w:t>2.2.2. A description of the conducted experiments (for experimental projects).</w:t>
      </w:r>
    </w:p>
    <w:p w:rsidR="00462321" w:rsidRDefault="004C7D57">
      <w:pPr>
        <w:spacing w:after="0" w:line="240" w:lineRule="auto"/>
        <w:rPr>
          <w:lang w:val="en-US"/>
        </w:rPr>
      </w:pPr>
      <w:r>
        <w:rPr>
          <w:lang w:val="en-US"/>
        </w:rPr>
        <w:t>2.2.3. A description of the research undertaken and the results obtained.</w:t>
      </w:r>
    </w:p>
    <w:p w:rsidR="00462321" w:rsidRDefault="004C7D57">
      <w:pPr>
        <w:spacing w:after="0"/>
        <w:ind w:left="284" w:hanging="284"/>
        <w:rPr>
          <w:lang w:val="en-US"/>
        </w:rPr>
      </w:pPr>
      <w:r>
        <w:rPr>
          <w:lang w:val="en-US"/>
        </w:rPr>
        <w:t>2.2.4. A list of the main publications of the JINR authors, including associated personnel on the results of the project (list of bibliographical references).</w:t>
      </w:r>
    </w:p>
    <w:p w:rsidR="00462321" w:rsidRDefault="004C7D57">
      <w:pPr>
        <w:spacing w:after="0"/>
        <w:ind w:left="284" w:hanging="284"/>
        <w:rPr>
          <w:lang w:val="en-US"/>
        </w:rPr>
      </w:pPr>
      <w:r>
        <w:rPr>
          <w:lang w:val="en-US"/>
        </w:rPr>
        <w:t>2.2.5. A complete list of publications (electronic annex, for journal publications with journal impact factor).</w:t>
      </w:r>
    </w:p>
    <w:p w:rsidR="00462321" w:rsidRDefault="004C7D57">
      <w:pPr>
        <w:spacing w:after="0"/>
        <w:rPr>
          <w:lang w:val="en-US"/>
        </w:rPr>
      </w:pPr>
      <w:r>
        <w:rPr>
          <w:lang w:val="en-US"/>
        </w:rPr>
        <w:t>2.2.6 List of talks given at international conferences and meetings (electronic annex).</w:t>
      </w:r>
    </w:p>
    <w:p w:rsidR="00462321" w:rsidRDefault="004C7D57">
      <w:pPr>
        <w:spacing w:after="0"/>
        <w:rPr>
          <w:lang w:val="en-US"/>
        </w:rPr>
      </w:pPr>
      <w:r>
        <w:rPr>
          <w:lang w:val="en-US"/>
        </w:rPr>
        <w:t>2.2.7. Patent activity (if any)</w:t>
      </w:r>
    </w:p>
    <w:p w:rsidR="00462321" w:rsidRDefault="00462321">
      <w:pPr>
        <w:spacing w:after="0"/>
        <w:rPr>
          <w:lang w:val="en-US"/>
        </w:rPr>
      </w:pPr>
    </w:p>
    <w:p w:rsidR="00462321" w:rsidRDefault="004C7D57">
      <w:pPr>
        <w:pStyle w:val="a8"/>
        <w:ind w:left="66"/>
        <w:rPr>
          <w:lang w:val="en-US"/>
        </w:rPr>
      </w:pPr>
      <w:r>
        <w:rPr>
          <w:b/>
          <w:bCs/>
          <w:lang w:val="en-US"/>
        </w:rPr>
        <w:t>2.3. Status and stage (TDR, CDR, ongoing project) of the project (subproject) (including pe</w:t>
      </w:r>
      <w:r>
        <w:rPr>
          <w:b/>
          <w:bCs/>
          <w:lang w:val="en-US"/>
        </w:rPr>
        <w:t>r</w:t>
      </w:r>
      <w:r>
        <w:rPr>
          <w:b/>
          <w:bCs/>
          <w:lang w:val="en-US"/>
        </w:rPr>
        <w:t xml:space="preserve">centage of implementation of the declared milestones of the project (LRIP subproject) </w:t>
      </w:r>
      <w:r>
        <w:rPr>
          <w:i/>
          <w:iCs/>
          <w:color w:val="000000"/>
          <w:lang w:val="en-US"/>
        </w:rPr>
        <w:t>(if appl</w:t>
      </w:r>
      <w:r>
        <w:rPr>
          <w:i/>
          <w:iCs/>
          <w:color w:val="000000"/>
          <w:lang w:val="en-US"/>
        </w:rPr>
        <w:t>i</w:t>
      </w:r>
      <w:r>
        <w:rPr>
          <w:i/>
          <w:iCs/>
          <w:color w:val="000000"/>
          <w:lang w:val="en-US"/>
        </w:rPr>
        <w:t>cable)</w:t>
      </w:r>
    </w:p>
    <w:p w:rsidR="00462321" w:rsidRDefault="00462321">
      <w:pPr>
        <w:pStyle w:val="a8"/>
        <w:ind w:left="66"/>
        <w:rPr>
          <w:b/>
          <w:bCs/>
          <w:lang w:val="en-US"/>
        </w:rPr>
      </w:pPr>
    </w:p>
    <w:p w:rsidR="00462321" w:rsidRDefault="004C7D57">
      <w:pPr>
        <w:pStyle w:val="a8"/>
        <w:suppressAutoHyphens/>
        <w:ind w:left="0"/>
        <w:rPr>
          <w:b/>
          <w:bCs/>
          <w:lang w:val="en-US"/>
        </w:rPr>
      </w:pPr>
      <w:r>
        <w:rPr>
          <w:b/>
          <w:bCs/>
          <w:lang w:val="en-US"/>
        </w:rPr>
        <w:t>2.4. Results of related activities</w:t>
      </w:r>
    </w:p>
    <w:p w:rsidR="00462321" w:rsidRDefault="004C7D57">
      <w:pPr>
        <w:pStyle w:val="a8"/>
        <w:suppressAutoHyphens/>
        <w:ind w:left="0"/>
        <w:rPr>
          <w:lang w:val="en-US"/>
        </w:rPr>
      </w:pPr>
      <w:r>
        <w:rPr>
          <w:lang w:val="en-US"/>
        </w:rPr>
        <w:t xml:space="preserve">2.4.1. Research and education activities.  </w:t>
      </w:r>
      <w:bookmarkStart w:id="4" w:name="_Hlk1255546811"/>
      <w:proofErr w:type="gramStart"/>
      <w:r>
        <w:rPr>
          <w:lang w:val="en-US"/>
        </w:rPr>
        <w:t>List of defended dissertations</w:t>
      </w:r>
      <w:bookmarkEnd w:id="4"/>
      <w:r>
        <w:rPr>
          <w:lang w:val="en-US"/>
        </w:rPr>
        <w:t>.</w:t>
      </w:r>
      <w:proofErr w:type="gramEnd"/>
    </w:p>
    <w:p w:rsidR="00462321" w:rsidRDefault="004C7D57">
      <w:pPr>
        <w:pStyle w:val="a8"/>
        <w:suppressAutoHyphens/>
        <w:ind w:left="0"/>
        <w:rPr>
          <w:lang w:val="en-US"/>
        </w:rPr>
      </w:pPr>
      <w:r>
        <w:rPr>
          <w:lang w:val="en-US"/>
        </w:rPr>
        <w:t>2.4.2. JINR grants (scholarships) received.</w:t>
      </w:r>
    </w:p>
    <w:p w:rsidR="00462321" w:rsidRDefault="004C7D57">
      <w:pPr>
        <w:pStyle w:val="a8"/>
        <w:suppressAutoHyphens/>
        <w:ind w:left="0"/>
        <w:rPr>
          <w:lang w:val="en-US"/>
        </w:rPr>
      </w:pPr>
      <w:r>
        <w:rPr>
          <w:lang w:val="en-US"/>
        </w:rPr>
        <w:t>2.4.3. Awards and prizes.</w:t>
      </w:r>
    </w:p>
    <w:p w:rsidR="00462321" w:rsidRDefault="004C7D57">
      <w:pPr>
        <w:pStyle w:val="a8"/>
        <w:suppressAutoHyphens/>
        <w:ind w:left="0"/>
        <w:rPr>
          <w:lang w:val="en-US"/>
        </w:rPr>
      </w:pPr>
      <w:r>
        <w:rPr>
          <w:lang w:val="en-US"/>
        </w:rPr>
        <w:t>2.4.4. Other results (expert investigation, organizational, outreach activities).</w:t>
      </w:r>
    </w:p>
    <w:p w:rsidR="00462321" w:rsidRDefault="004C7D57">
      <w:pPr>
        <w:suppressAutoHyphens w:val="0"/>
        <w:spacing w:after="0" w:line="240" w:lineRule="auto"/>
        <w:rPr>
          <w:lang w:val="en-US"/>
        </w:rPr>
      </w:pPr>
      <w:r w:rsidRPr="00991345">
        <w:rPr>
          <w:lang w:val="en-US"/>
        </w:rPr>
        <w:br w:type="page"/>
      </w:r>
    </w:p>
    <w:p w:rsidR="00462321" w:rsidRDefault="004C7D57">
      <w:pPr>
        <w:spacing w:after="0" w:line="240" w:lineRule="exact"/>
        <w:rPr>
          <w:lang w:val="en-US"/>
        </w:rPr>
      </w:pPr>
      <w:r>
        <w:rPr>
          <w:b/>
          <w:bCs/>
          <w:lang w:val="en-US"/>
        </w:rPr>
        <w:lastRenderedPageBreak/>
        <w:t>3. International cooperation</w:t>
      </w:r>
    </w:p>
    <w:p w:rsidR="00462321" w:rsidRDefault="004C7D57">
      <w:pPr>
        <w:spacing w:after="0" w:line="240" w:lineRule="exact"/>
        <w:ind w:left="142"/>
        <w:rPr>
          <w:bCs/>
          <w:lang w:val="en-US"/>
        </w:rPr>
      </w:pPr>
      <w:r>
        <w:rPr>
          <w:bCs/>
          <w:lang w:val="en-US"/>
        </w:rPr>
        <w:t xml:space="preserve">Actually participating countries, institutions and organizations </w:t>
      </w:r>
    </w:p>
    <w:p w:rsidR="00462321" w:rsidRDefault="00462321">
      <w:pPr>
        <w:spacing w:after="0" w:line="240" w:lineRule="exact"/>
        <w:rPr>
          <w:bCs/>
          <w:sz w:val="10"/>
          <w:szCs w:val="10"/>
          <w:lang w:val="en-US"/>
        </w:rPr>
      </w:pPr>
    </w:p>
    <w:tbl>
      <w:tblPr>
        <w:tblW w:w="9938" w:type="dxa"/>
        <w:jc w:val="center"/>
        <w:tblLayout w:type="fixed"/>
        <w:tblLook w:val="04A0"/>
      </w:tblPr>
      <w:tblGrid>
        <w:gridCol w:w="2141"/>
        <w:gridCol w:w="1927"/>
        <w:gridCol w:w="2105"/>
        <w:gridCol w:w="2100"/>
        <w:gridCol w:w="1665"/>
      </w:tblGrid>
      <w:tr w:rsidR="00462321">
        <w:trPr>
          <w:jc w:val="center"/>
        </w:trPr>
        <w:tc>
          <w:tcPr>
            <w:tcW w:w="2141" w:type="dxa"/>
            <w:tcBorders>
              <w:top w:val="single" w:sz="4" w:space="0" w:color="000000"/>
              <w:left w:val="single" w:sz="4" w:space="0" w:color="000000"/>
              <w:bottom w:val="single" w:sz="4" w:space="0" w:color="000000"/>
            </w:tcBorders>
            <w:shd w:val="clear" w:color="auto" w:fill="auto"/>
          </w:tcPr>
          <w:p w:rsidR="00462321" w:rsidRDefault="004C7D57">
            <w:pPr>
              <w:widowControl w:val="0"/>
              <w:spacing w:before="171" w:after="171"/>
              <w:jc w:val="center"/>
              <w:rPr>
                <w:b/>
                <w:bCs/>
              </w:rPr>
            </w:pPr>
            <w:r>
              <w:rPr>
                <w:b/>
                <w:bCs/>
              </w:rPr>
              <w:t>Organization</w:t>
            </w:r>
          </w:p>
        </w:tc>
        <w:tc>
          <w:tcPr>
            <w:tcW w:w="1927" w:type="dxa"/>
            <w:tcBorders>
              <w:top w:val="single" w:sz="4" w:space="0" w:color="000000"/>
              <w:left w:val="single" w:sz="4" w:space="0" w:color="000000"/>
              <w:bottom w:val="single" w:sz="4" w:space="0" w:color="000000"/>
            </w:tcBorders>
            <w:shd w:val="clear" w:color="auto" w:fill="auto"/>
          </w:tcPr>
          <w:p w:rsidR="00462321" w:rsidRDefault="004C7D57">
            <w:pPr>
              <w:widowControl w:val="0"/>
              <w:spacing w:before="171" w:after="171"/>
              <w:jc w:val="center"/>
              <w:rPr>
                <w:b/>
                <w:bCs/>
              </w:rPr>
            </w:pPr>
            <w:r>
              <w:rPr>
                <w:b/>
                <w:bCs/>
              </w:rPr>
              <w:t>Country</w:t>
            </w:r>
          </w:p>
        </w:tc>
        <w:tc>
          <w:tcPr>
            <w:tcW w:w="2105" w:type="dxa"/>
            <w:tcBorders>
              <w:top w:val="single" w:sz="4" w:space="0" w:color="000000"/>
              <w:left w:val="single" w:sz="4" w:space="0" w:color="000000"/>
              <w:bottom w:val="single" w:sz="4" w:space="0" w:color="000000"/>
            </w:tcBorders>
            <w:shd w:val="clear" w:color="auto" w:fill="auto"/>
            <w:vAlign w:val="center"/>
          </w:tcPr>
          <w:p w:rsidR="00462321" w:rsidRDefault="004C7D57">
            <w:pPr>
              <w:widowControl w:val="0"/>
              <w:jc w:val="center"/>
              <w:rPr>
                <w:b/>
                <w:bCs/>
              </w:rPr>
            </w:pPr>
            <w:r>
              <w:rPr>
                <w:b/>
                <w:bCs/>
              </w:rPr>
              <w:t>City</w:t>
            </w:r>
          </w:p>
        </w:tc>
        <w:tc>
          <w:tcPr>
            <w:tcW w:w="2100" w:type="dxa"/>
            <w:tcBorders>
              <w:top w:val="single" w:sz="4" w:space="0" w:color="000000"/>
              <w:left w:val="single" w:sz="4" w:space="0" w:color="000000"/>
              <w:bottom w:val="single" w:sz="4" w:space="0" w:color="000000"/>
            </w:tcBorders>
            <w:shd w:val="clear" w:color="auto" w:fill="auto"/>
            <w:vAlign w:val="center"/>
          </w:tcPr>
          <w:p w:rsidR="00462321" w:rsidRDefault="004C7D57">
            <w:pPr>
              <w:widowControl w:val="0"/>
              <w:jc w:val="center"/>
              <w:rPr>
                <w:b/>
                <w:bCs/>
              </w:rPr>
            </w:pPr>
            <w:r>
              <w:rPr>
                <w:b/>
                <w:bCs/>
              </w:rPr>
              <w:t>Participants</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21" w:rsidRDefault="004C7D57">
            <w:pPr>
              <w:widowControl w:val="0"/>
              <w:spacing w:after="0" w:line="240" w:lineRule="atLeast"/>
              <w:jc w:val="center"/>
              <w:rPr>
                <w:b/>
                <w:bCs/>
              </w:rPr>
            </w:pPr>
            <w:r>
              <w:rPr>
                <w:b/>
                <w:bCs/>
              </w:rPr>
              <w:t xml:space="preserve">Type </w:t>
            </w:r>
          </w:p>
          <w:p w:rsidR="00462321" w:rsidRDefault="004C7D57">
            <w:pPr>
              <w:widowControl w:val="0"/>
              <w:spacing w:after="0" w:line="240" w:lineRule="atLeast"/>
              <w:jc w:val="center"/>
              <w:rPr>
                <w:b/>
                <w:bCs/>
              </w:rPr>
            </w:pPr>
            <w:r>
              <w:rPr>
                <w:b/>
                <w:bCs/>
              </w:rPr>
              <w:t>of agreement</w:t>
            </w:r>
          </w:p>
        </w:tc>
      </w:tr>
      <w:tr w:rsidR="00462321">
        <w:trPr>
          <w:trHeight w:val="20"/>
          <w:jc w:val="center"/>
        </w:trPr>
        <w:tc>
          <w:tcPr>
            <w:tcW w:w="2141"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tLeast"/>
            </w:pPr>
          </w:p>
        </w:tc>
        <w:tc>
          <w:tcPr>
            <w:tcW w:w="1927"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tLeast"/>
            </w:pPr>
          </w:p>
        </w:tc>
        <w:tc>
          <w:tcPr>
            <w:tcW w:w="2105"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tLeast"/>
            </w:pPr>
          </w:p>
        </w:tc>
        <w:tc>
          <w:tcPr>
            <w:tcW w:w="2100"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tLeast"/>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tLeast"/>
            </w:pPr>
          </w:p>
        </w:tc>
      </w:tr>
      <w:tr w:rsidR="00462321">
        <w:trPr>
          <w:trHeight w:val="314"/>
          <w:jc w:val="center"/>
        </w:trPr>
        <w:tc>
          <w:tcPr>
            <w:tcW w:w="2141"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uto"/>
            </w:pPr>
          </w:p>
        </w:tc>
        <w:tc>
          <w:tcPr>
            <w:tcW w:w="1927"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uto"/>
            </w:pPr>
          </w:p>
        </w:tc>
        <w:tc>
          <w:tcPr>
            <w:tcW w:w="2105"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uto"/>
            </w:pPr>
          </w:p>
        </w:tc>
        <w:tc>
          <w:tcPr>
            <w:tcW w:w="2100"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240" w:lineRule="auto"/>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pPr>
          </w:p>
        </w:tc>
      </w:tr>
    </w:tbl>
    <w:p w:rsidR="00462321" w:rsidRDefault="00462321">
      <w:pPr>
        <w:spacing w:after="0"/>
        <w:contextualSpacing/>
        <w:rPr>
          <w:i/>
          <w:iCs/>
          <w:color w:val="000000"/>
          <w:sz w:val="16"/>
          <w:szCs w:val="16"/>
        </w:rPr>
      </w:pPr>
    </w:p>
    <w:p w:rsidR="00462321" w:rsidRDefault="004C7D57">
      <w:pPr>
        <w:pStyle w:val="a8"/>
        <w:suppressAutoHyphens/>
        <w:spacing w:after="0"/>
        <w:ind w:left="0"/>
        <w:rPr>
          <w:b/>
          <w:bCs/>
          <w:lang w:val="en-US"/>
        </w:rPr>
      </w:pPr>
      <w:r>
        <w:rPr>
          <w:b/>
          <w:bCs/>
          <w:lang w:val="en-US"/>
        </w:rPr>
        <w:t>4. Analysis of planed vs actually used resources: manpower (including associated personnel), financial, IT, infrastructure</w:t>
      </w:r>
    </w:p>
    <w:p w:rsidR="00462321" w:rsidRDefault="00462321">
      <w:pPr>
        <w:pStyle w:val="a8"/>
        <w:suppressAutoHyphens/>
        <w:spacing w:after="0"/>
        <w:ind w:left="0"/>
        <w:rPr>
          <w:sz w:val="16"/>
          <w:szCs w:val="16"/>
          <w:lang w:val="en-US"/>
        </w:rPr>
      </w:pPr>
    </w:p>
    <w:p w:rsidR="00462321" w:rsidRDefault="004C7D57">
      <w:pPr>
        <w:spacing w:after="0" w:line="240" w:lineRule="exact"/>
        <w:rPr>
          <w:lang w:val="en-US"/>
        </w:rPr>
      </w:pPr>
      <w:r>
        <w:rPr>
          <w:b/>
          <w:bCs/>
          <w:lang w:val="en-US"/>
        </w:rPr>
        <w:t xml:space="preserve">4.1 Manpower </w:t>
      </w:r>
      <w:r>
        <w:rPr>
          <w:lang w:val="en-US"/>
        </w:rPr>
        <w:t>(actual at the time of reporting)</w:t>
      </w:r>
    </w:p>
    <w:p w:rsidR="00462321" w:rsidRDefault="00462321">
      <w:pPr>
        <w:spacing w:after="0" w:line="240" w:lineRule="exact"/>
        <w:rPr>
          <w:bCs/>
          <w:sz w:val="16"/>
          <w:szCs w:val="16"/>
          <w:lang w:val="en-US"/>
        </w:rPr>
      </w:pPr>
    </w:p>
    <w:tbl>
      <w:tblPr>
        <w:tblW w:w="9923" w:type="dxa"/>
        <w:tblInd w:w="-5" w:type="dxa"/>
        <w:tblLayout w:type="fixed"/>
        <w:tblLook w:val="0000"/>
      </w:tblPr>
      <w:tblGrid>
        <w:gridCol w:w="821"/>
        <w:gridCol w:w="2866"/>
        <w:gridCol w:w="2835"/>
        <w:gridCol w:w="3401"/>
      </w:tblGrid>
      <w:tr w:rsidR="00462321" w:rsidRPr="00927140">
        <w:trPr>
          <w:trHeight w:val="787"/>
        </w:trPr>
        <w:tc>
          <w:tcPr>
            <w:tcW w:w="820" w:type="dxa"/>
            <w:tcBorders>
              <w:top w:val="single" w:sz="4" w:space="0" w:color="000000"/>
              <w:left w:val="single" w:sz="4" w:space="0" w:color="000000"/>
              <w:bottom w:val="single" w:sz="4" w:space="0" w:color="000000"/>
            </w:tcBorders>
            <w:shd w:val="clear" w:color="auto" w:fill="auto"/>
          </w:tcPr>
          <w:p w:rsidR="00462321" w:rsidRDefault="004C7D57">
            <w:pPr>
              <w:widowControl w:val="0"/>
              <w:rPr>
                <w:lang w:val="en-US"/>
              </w:rPr>
            </w:pPr>
            <w:r>
              <w:rPr>
                <w:b/>
                <w:lang w:val="en-US"/>
              </w:rPr>
              <w:t>No.</w:t>
            </w:r>
          </w:p>
        </w:tc>
        <w:tc>
          <w:tcPr>
            <w:tcW w:w="2866" w:type="dxa"/>
            <w:tcBorders>
              <w:top w:val="single" w:sz="4" w:space="0" w:color="000000"/>
              <w:left w:val="single" w:sz="4" w:space="0" w:color="000000"/>
              <w:bottom w:val="single" w:sz="4" w:space="0" w:color="000000"/>
            </w:tcBorders>
            <w:shd w:val="clear" w:color="auto" w:fill="auto"/>
          </w:tcPr>
          <w:p w:rsidR="00462321" w:rsidRDefault="00462321">
            <w:pPr>
              <w:widowControl w:val="0"/>
              <w:spacing w:after="0" w:line="240" w:lineRule="auto"/>
              <w:jc w:val="center"/>
              <w:rPr>
                <w:b/>
                <w:bCs/>
                <w:sz w:val="22"/>
                <w:szCs w:val="22"/>
                <w:lang w:val="en-US"/>
              </w:rPr>
            </w:pPr>
          </w:p>
          <w:p w:rsidR="00462321" w:rsidRDefault="004C7D57">
            <w:pPr>
              <w:widowControl w:val="0"/>
              <w:spacing w:after="0" w:line="240" w:lineRule="auto"/>
              <w:jc w:val="center"/>
              <w:rPr>
                <w:b/>
                <w:bCs/>
                <w:sz w:val="22"/>
                <w:szCs w:val="22"/>
              </w:rPr>
            </w:pPr>
            <w:r>
              <w:rPr>
                <w:b/>
                <w:bCs/>
                <w:sz w:val="22"/>
                <w:szCs w:val="22"/>
              </w:rPr>
              <w:t>Personnel category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21" w:rsidRDefault="004C7D57">
            <w:pPr>
              <w:widowControl w:val="0"/>
              <w:spacing w:after="0" w:line="240" w:lineRule="atLeast"/>
              <w:jc w:val="center"/>
              <w:rPr>
                <w:b/>
                <w:sz w:val="22"/>
                <w:lang w:val="en-US"/>
              </w:rPr>
            </w:pPr>
            <w:r>
              <w:rPr>
                <w:b/>
                <w:sz w:val="22"/>
                <w:lang w:val="en-US"/>
              </w:rPr>
              <w:t>JINR staff,</w:t>
            </w:r>
          </w:p>
          <w:p w:rsidR="00462321" w:rsidRDefault="004C7D57">
            <w:pPr>
              <w:widowControl w:val="0"/>
              <w:snapToGrid w:val="0"/>
              <w:spacing w:after="0" w:line="240" w:lineRule="atLeast"/>
              <w:jc w:val="center"/>
              <w:rPr>
                <w:bCs/>
                <w:lang w:val="en-US"/>
              </w:rPr>
            </w:pPr>
            <w:r>
              <w:rPr>
                <w:b/>
                <w:sz w:val="22"/>
                <w:lang w:val="en-US"/>
              </w:rPr>
              <w:t>amount of FTE</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21" w:rsidRDefault="004C7D57">
            <w:pPr>
              <w:widowControl w:val="0"/>
              <w:spacing w:after="0" w:line="240" w:lineRule="atLeast"/>
              <w:jc w:val="center"/>
              <w:rPr>
                <w:b/>
                <w:sz w:val="22"/>
                <w:lang w:val="en-US"/>
              </w:rPr>
            </w:pPr>
            <w:r>
              <w:rPr>
                <w:b/>
                <w:sz w:val="22"/>
                <w:lang w:val="en-US"/>
              </w:rPr>
              <w:t>JINR associated personnel,</w:t>
            </w:r>
          </w:p>
          <w:p w:rsidR="00462321" w:rsidRDefault="004C7D57">
            <w:pPr>
              <w:widowControl w:val="0"/>
              <w:spacing w:after="0" w:line="240" w:lineRule="atLeast"/>
              <w:jc w:val="center"/>
              <w:rPr>
                <w:bCs/>
                <w:lang w:val="en-US"/>
              </w:rPr>
            </w:pPr>
            <w:r>
              <w:rPr>
                <w:b/>
                <w:sz w:val="22"/>
                <w:lang w:val="en-US"/>
              </w:rPr>
              <w:t>amount of FTE</w:t>
            </w:r>
          </w:p>
        </w:tc>
      </w:tr>
      <w:tr w:rsidR="00462321">
        <w:trPr>
          <w:trHeight w:val="438"/>
        </w:trPr>
        <w:tc>
          <w:tcPr>
            <w:tcW w:w="820"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jc w:val="center"/>
              <w:rPr>
                <w:bCs/>
              </w:rPr>
            </w:pPr>
            <w:r>
              <w:rPr>
                <w:bCs/>
              </w:rPr>
              <w:t>1.</w:t>
            </w:r>
          </w:p>
        </w:tc>
        <w:tc>
          <w:tcPr>
            <w:tcW w:w="2866"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rPr>
                <w:bCs/>
              </w:rPr>
            </w:pPr>
            <w:r>
              <w:rPr>
                <w:bCs/>
                <w:sz w:val="22"/>
              </w:rPr>
              <w:t>research scientists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rPr>
            </w:pPr>
          </w:p>
        </w:tc>
      </w:tr>
      <w:tr w:rsidR="00462321">
        <w:trPr>
          <w:trHeight w:val="435"/>
        </w:trPr>
        <w:tc>
          <w:tcPr>
            <w:tcW w:w="820"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jc w:val="center"/>
            </w:pPr>
            <w:r>
              <w:rPr>
                <w:bCs/>
              </w:rPr>
              <w:t>2.</w:t>
            </w:r>
          </w:p>
        </w:tc>
        <w:tc>
          <w:tcPr>
            <w:tcW w:w="2866"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pPr>
            <w:r>
              <w:rPr>
                <w:bCs/>
                <w:sz w:val="22"/>
              </w:rPr>
              <w:t>engineers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rPr>
            </w:pPr>
          </w:p>
        </w:tc>
      </w:tr>
      <w:tr w:rsidR="00462321">
        <w:trPr>
          <w:trHeight w:val="440"/>
        </w:trPr>
        <w:tc>
          <w:tcPr>
            <w:tcW w:w="820"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jc w:val="center"/>
            </w:pPr>
            <w:r>
              <w:rPr>
                <w:bCs/>
              </w:rPr>
              <w:t>3.</w:t>
            </w:r>
          </w:p>
        </w:tc>
        <w:tc>
          <w:tcPr>
            <w:tcW w:w="2866"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240" w:lineRule="auto"/>
              <w:rPr>
                <w:bCs/>
                <w:sz w:val="22"/>
              </w:rPr>
            </w:pPr>
            <w:r>
              <w:rPr>
                <w:bCs/>
                <w:sz w:val="22"/>
              </w:rPr>
              <w:t>specialists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strike/>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240" w:lineRule="auto"/>
              <w:jc w:val="center"/>
              <w:rPr>
                <w:bCs/>
                <w:strike/>
              </w:rPr>
            </w:pPr>
          </w:p>
        </w:tc>
      </w:tr>
      <w:tr w:rsidR="00462321">
        <w:trPr>
          <w:trHeight w:val="173"/>
        </w:trPr>
        <w:tc>
          <w:tcPr>
            <w:tcW w:w="820" w:type="dxa"/>
            <w:tcBorders>
              <w:top w:val="single" w:sz="4" w:space="0" w:color="000000"/>
              <w:left w:val="single" w:sz="4" w:space="0" w:color="000000"/>
              <w:bottom w:val="single" w:sz="4" w:space="0" w:color="000000"/>
            </w:tcBorders>
            <w:shd w:val="clear" w:color="auto" w:fill="auto"/>
          </w:tcPr>
          <w:p w:rsidR="00462321" w:rsidRDefault="00462321">
            <w:pPr>
              <w:widowControl w:val="0"/>
              <w:snapToGrid w:val="0"/>
              <w:spacing w:after="0" w:line="360" w:lineRule="auto"/>
              <w:jc w:val="center"/>
              <w:rPr>
                <w:bCs/>
                <w:strike/>
              </w:rPr>
            </w:pPr>
          </w:p>
        </w:tc>
        <w:tc>
          <w:tcPr>
            <w:tcW w:w="2866" w:type="dxa"/>
            <w:tcBorders>
              <w:top w:val="single" w:sz="4" w:space="0" w:color="000000"/>
              <w:left w:val="single" w:sz="4" w:space="0" w:color="000000"/>
              <w:bottom w:val="single" w:sz="4" w:space="0" w:color="000000"/>
            </w:tcBorders>
            <w:shd w:val="clear" w:color="auto" w:fill="auto"/>
          </w:tcPr>
          <w:p w:rsidR="00462321" w:rsidRDefault="004C7D57">
            <w:pPr>
              <w:widowControl w:val="0"/>
              <w:snapToGrid w:val="0"/>
              <w:spacing w:after="0" w:line="360" w:lineRule="auto"/>
            </w:pPr>
            <w:r>
              <w:rPr>
                <w:b/>
                <w:sz w:val="22"/>
              </w:rPr>
              <w:t>Total</w:t>
            </w:r>
            <w:r>
              <w:rPr>
                <w:b/>
                <w:sz w:val="22"/>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360" w:lineRule="auto"/>
              <w:jc w:val="center"/>
              <w:rPr>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62321" w:rsidRDefault="00462321">
            <w:pPr>
              <w:widowControl w:val="0"/>
              <w:snapToGrid w:val="0"/>
              <w:spacing w:after="0" w:line="360" w:lineRule="auto"/>
              <w:jc w:val="center"/>
              <w:rPr>
                <w:b/>
              </w:rPr>
            </w:pPr>
          </w:p>
        </w:tc>
      </w:tr>
    </w:tbl>
    <w:p w:rsidR="00462321" w:rsidRDefault="00462321">
      <w:pPr>
        <w:spacing w:after="0" w:line="240" w:lineRule="atLeast"/>
        <w:rPr>
          <w:bCs/>
          <w:sz w:val="16"/>
          <w:szCs w:val="16"/>
        </w:rPr>
      </w:pPr>
    </w:p>
    <w:p w:rsidR="00462321" w:rsidRDefault="004C7D57">
      <w:pPr>
        <w:spacing w:after="0" w:line="240" w:lineRule="atLeast"/>
        <w:rPr>
          <w:b/>
          <w:bCs/>
          <w:lang w:val="en-US"/>
        </w:rPr>
      </w:pPr>
      <w:r>
        <w:rPr>
          <w:b/>
          <w:bCs/>
          <w:lang w:val="en-US"/>
        </w:rPr>
        <w:t>4.2 The actual estimated cost of the project/ LRIP subproject</w:t>
      </w:r>
    </w:p>
    <w:p w:rsidR="00462321" w:rsidRDefault="00462321">
      <w:pPr>
        <w:pStyle w:val="a8"/>
        <w:spacing w:after="0" w:line="240" w:lineRule="atLeast"/>
        <w:ind w:left="0"/>
        <w:rPr>
          <w:sz w:val="16"/>
          <w:szCs w:val="16"/>
          <w:lang w:val="en-US"/>
        </w:rPr>
      </w:pPr>
    </w:p>
    <w:tbl>
      <w:tblPr>
        <w:tblW w:w="9918" w:type="dxa"/>
        <w:tblLayout w:type="fixed"/>
        <w:tblCellMar>
          <w:left w:w="57" w:type="dxa"/>
          <w:right w:w="57" w:type="dxa"/>
        </w:tblCellMar>
        <w:tblLook w:val="01E0"/>
      </w:tblPr>
      <w:tblGrid>
        <w:gridCol w:w="705"/>
        <w:gridCol w:w="1132"/>
        <w:gridCol w:w="3403"/>
        <w:gridCol w:w="1559"/>
        <w:gridCol w:w="623"/>
        <w:gridCol w:w="625"/>
        <w:gridCol w:w="625"/>
        <w:gridCol w:w="624"/>
        <w:gridCol w:w="622"/>
      </w:tblGrid>
      <w:tr w:rsidR="00462321" w:rsidRPr="00927140">
        <w:trPr>
          <w:trHeight w:val="807"/>
        </w:trPr>
        <w:tc>
          <w:tcPr>
            <w:tcW w:w="52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jc w:val="center"/>
              <w:rPr>
                <w:b/>
                <w:bCs/>
                <w:color w:val="000000"/>
                <w:lang w:val="en-US"/>
              </w:rPr>
            </w:pPr>
            <w:r>
              <w:rPr>
                <w:b/>
                <w:bCs/>
                <w:color w:val="000000"/>
                <w:lang w:val="en-US"/>
              </w:rPr>
              <w:t>Names of costs, resources, funding sources</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spacing w:after="0" w:line="240" w:lineRule="atLeast"/>
              <w:rPr>
                <w:b/>
                <w:bCs/>
                <w:color w:val="000000"/>
                <w:lang w:val="en-US"/>
              </w:rPr>
            </w:pPr>
            <w:r>
              <w:rPr>
                <w:b/>
                <w:bCs/>
                <w:color w:val="000000"/>
                <w:lang w:val="en-US"/>
              </w:rPr>
              <w:t xml:space="preserve">Cost (thousands </w:t>
            </w:r>
          </w:p>
          <w:p w:rsidR="00462321" w:rsidRDefault="004C7D57">
            <w:pPr>
              <w:widowControl w:val="0"/>
              <w:spacing w:after="0" w:line="240" w:lineRule="atLeast"/>
              <w:rPr>
                <w:b/>
                <w:bCs/>
                <w:color w:val="000000"/>
                <w:lang w:val="en-US"/>
              </w:rPr>
            </w:pPr>
            <w:r>
              <w:rPr>
                <w:b/>
                <w:bCs/>
                <w:color w:val="000000"/>
                <w:lang w:val="en-US"/>
              </w:rPr>
              <w:t>of US dollars) / Resource request</w:t>
            </w:r>
            <w:r>
              <w:rPr>
                <w:b/>
                <w:bCs/>
                <w:color w:val="000000"/>
                <w:sz w:val="20"/>
                <w:szCs w:val="20"/>
                <w:lang w:val="en-US"/>
              </w:rPr>
              <w:t xml:space="preserve"> </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spacing w:after="0" w:line="240" w:lineRule="atLeast"/>
              <w:jc w:val="center"/>
              <w:rPr>
                <w:b/>
                <w:bCs/>
                <w:color w:val="000000"/>
                <w:lang w:val="en-US"/>
              </w:rPr>
            </w:pPr>
            <w:r>
              <w:rPr>
                <w:b/>
                <w:bCs/>
                <w:color w:val="000000"/>
                <w:lang w:val="en-US"/>
              </w:rPr>
              <w:t xml:space="preserve">Proposal from </w:t>
            </w:r>
          </w:p>
          <w:p w:rsidR="00462321" w:rsidRDefault="004C7D57">
            <w:pPr>
              <w:widowControl w:val="0"/>
              <w:spacing w:after="0" w:line="240" w:lineRule="atLeast"/>
              <w:jc w:val="center"/>
              <w:rPr>
                <w:b/>
                <w:bCs/>
                <w:color w:val="000000"/>
                <w:lang w:val="en-US"/>
              </w:rPr>
            </w:pPr>
            <w:r>
              <w:rPr>
                <w:b/>
                <w:bCs/>
                <w:color w:val="000000"/>
                <w:lang w:val="en-US"/>
              </w:rPr>
              <w:t>the laboratory for allocation of funding and resources</w:t>
            </w:r>
          </w:p>
        </w:tc>
      </w:tr>
      <w:tr w:rsidR="00462321">
        <w:trPr>
          <w:trHeight w:val="527"/>
        </w:trPr>
        <w:tc>
          <w:tcPr>
            <w:tcW w:w="5239" w:type="dxa"/>
            <w:gridSpan w:val="3"/>
            <w:vMerge/>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rPr>
                <w:color w:val="000000"/>
                <w:lang w:val="en-US"/>
              </w:rPr>
            </w:pPr>
          </w:p>
        </w:tc>
        <w:tc>
          <w:tcPr>
            <w:tcW w:w="623"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color w:val="000000"/>
                <w:lang w:val="en-US"/>
              </w:rPr>
            </w:pPr>
            <w:r>
              <w:rPr>
                <w:color w:val="000000"/>
                <w:lang w:val="en-US"/>
              </w:rPr>
              <w:t>1</w:t>
            </w:r>
          </w:p>
          <w:p w:rsidR="00462321" w:rsidRDefault="004C7D57">
            <w:pPr>
              <w:widowControl w:val="0"/>
              <w:spacing w:after="0" w:line="240" w:lineRule="atLeast"/>
              <w:jc w:val="center"/>
              <w:rPr>
                <w:color w:val="000000"/>
              </w:rPr>
            </w:pPr>
            <w:r>
              <w:rPr>
                <w:color w:val="000000"/>
                <w:lang w:val="en-US"/>
              </w:rPr>
              <w:t>year</w:t>
            </w:r>
          </w:p>
        </w:tc>
        <w:tc>
          <w:tcPr>
            <w:tcW w:w="625"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color w:val="000000"/>
              </w:rPr>
            </w:pPr>
            <w:r>
              <w:rPr>
                <w:color w:val="000000"/>
                <w:lang w:val="en-US"/>
              </w:rPr>
              <w:t>2</w:t>
            </w:r>
            <w:r>
              <w:rPr>
                <w:color w:val="000000"/>
              </w:rPr>
              <w:t xml:space="preserve"> </w:t>
            </w:r>
          </w:p>
          <w:p w:rsidR="00462321" w:rsidRDefault="004C7D57">
            <w:pPr>
              <w:widowControl w:val="0"/>
              <w:spacing w:after="0" w:line="240" w:lineRule="atLeast"/>
              <w:jc w:val="center"/>
              <w:rPr>
                <w:color w:val="000000"/>
              </w:rPr>
            </w:pPr>
            <w:r>
              <w:rPr>
                <w:color w:val="000000"/>
              </w:rPr>
              <w:t>year</w:t>
            </w:r>
          </w:p>
        </w:tc>
        <w:tc>
          <w:tcPr>
            <w:tcW w:w="625"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color w:val="000000"/>
                <w:lang w:val="en-US"/>
              </w:rPr>
            </w:pPr>
            <w:r>
              <w:rPr>
                <w:color w:val="000000"/>
                <w:lang w:val="en-US"/>
              </w:rPr>
              <w:t xml:space="preserve">3 </w:t>
            </w:r>
          </w:p>
          <w:p w:rsidR="00462321" w:rsidRDefault="004C7D57">
            <w:pPr>
              <w:widowControl w:val="0"/>
              <w:spacing w:after="0" w:line="240" w:lineRule="atLeast"/>
              <w:jc w:val="center"/>
              <w:rPr>
                <w:color w:val="000000"/>
              </w:rPr>
            </w:pPr>
            <w:r>
              <w:rPr>
                <w:color w:val="000000"/>
              </w:rPr>
              <w:t>year</w:t>
            </w:r>
          </w:p>
        </w:tc>
        <w:tc>
          <w:tcPr>
            <w:tcW w:w="624" w:type="dxa"/>
            <w:tcBorders>
              <w:top w:val="single" w:sz="4" w:space="0" w:color="000000"/>
              <w:left w:val="single" w:sz="4" w:space="0" w:color="000000"/>
              <w:bottom w:val="single" w:sz="4" w:space="0" w:color="000000"/>
              <w:right w:val="single" w:sz="4" w:space="0" w:color="000000"/>
            </w:tcBorders>
          </w:tcPr>
          <w:p w:rsidR="00462321" w:rsidRDefault="004C7D57">
            <w:pPr>
              <w:widowControl w:val="0"/>
              <w:spacing w:after="0" w:line="240" w:lineRule="atLeast"/>
              <w:jc w:val="center"/>
              <w:rPr>
                <w:color w:val="000000"/>
              </w:rPr>
            </w:pPr>
            <w:r>
              <w:rPr>
                <w:color w:val="000000"/>
                <w:lang w:val="en-US"/>
              </w:rPr>
              <w:t>4</w:t>
            </w:r>
            <w:r>
              <w:rPr>
                <w:color w:val="000000"/>
              </w:rPr>
              <w:t xml:space="preserve"> </w:t>
            </w:r>
          </w:p>
          <w:p w:rsidR="00462321" w:rsidRDefault="004C7D57">
            <w:pPr>
              <w:widowControl w:val="0"/>
              <w:spacing w:after="0" w:line="240" w:lineRule="atLeast"/>
              <w:jc w:val="center"/>
              <w:rPr>
                <w:color w:val="000000"/>
              </w:rPr>
            </w:pPr>
            <w:r>
              <w:rPr>
                <w:color w:val="000000"/>
              </w:rPr>
              <w:t>year</w:t>
            </w:r>
          </w:p>
        </w:tc>
        <w:tc>
          <w:tcPr>
            <w:tcW w:w="622" w:type="dxa"/>
            <w:tcBorders>
              <w:top w:val="single" w:sz="4" w:space="0" w:color="000000"/>
              <w:left w:val="single" w:sz="4" w:space="0" w:color="000000"/>
              <w:bottom w:val="single" w:sz="4" w:space="0" w:color="000000"/>
              <w:right w:val="single" w:sz="4" w:space="0" w:color="000000"/>
            </w:tcBorders>
          </w:tcPr>
          <w:p w:rsidR="00462321" w:rsidRDefault="004C7D57">
            <w:pPr>
              <w:widowControl w:val="0"/>
              <w:jc w:val="center"/>
              <w:rPr>
                <w:color w:val="000000"/>
              </w:rPr>
            </w:pPr>
            <w:r>
              <w:rPr>
                <w:color w:val="000000"/>
                <w:lang w:val="en-US"/>
              </w:rPr>
              <w:t xml:space="preserve">5 </w:t>
            </w:r>
            <w:r>
              <w:rPr>
                <w:color w:val="000000"/>
              </w:rPr>
              <w:t xml:space="preserve"> year</w:t>
            </w:r>
          </w:p>
        </w:tc>
      </w:tr>
      <w:tr w:rsidR="00462321">
        <w:trPr>
          <w:trHeight w:val="388"/>
        </w:trPr>
        <w:tc>
          <w:tcPr>
            <w:tcW w:w="1836" w:type="dxa"/>
            <w:gridSpan w:val="2"/>
            <w:vMerge w:val="restart"/>
            <w:tcBorders>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rPr>
                <w:b/>
                <w:bCs/>
                <w:color w:val="000000"/>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bCs/>
                <w:color w:val="000000"/>
              </w:rPr>
            </w:pPr>
            <w:r>
              <w:rPr>
                <w:bCs/>
                <w:color w:val="000000"/>
              </w:rPr>
              <w:t>International cooperation</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r>
      <w:tr w:rsidR="00462321">
        <w:trPr>
          <w:trHeight w:val="407"/>
        </w:trPr>
        <w:tc>
          <w:tcPr>
            <w:tcW w:w="1836" w:type="dxa"/>
            <w:gridSpan w:val="2"/>
            <w:vMerge/>
            <w:tcBorders>
              <w:left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bCs/>
                <w:color w:val="000000"/>
              </w:rPr>
            </w:pPr>
            <w:r>
              <w:rPr>
                <w:bCs/>
                <w:color w:val="000000"/>
              </w:rPr>
              <w:t xml:space="preserve">Materials </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r>
      <w:tr w:rsidR="00462321" w:rsidRPr="00927140">
        <w:trPr>
          <w:trHeight w:val="171"/>
        </w:trPr>
        <w:tc>
          <w:tcPr>
            <w:tcW w:w="1836" w:type="dxa"/>
            <w:gridSpan w:val="2"/>
            <w:vMerge/>
            <w:tcBorders>
              <w:left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bCs/>
                <w:color w:val="000000"/>
                <w:lang w:val="en-US"/>
              </w:rPr>
            </w:pPr>
            <w:r>
              <w:rPr>
                <w:bCs/>
                <w:color w:val="000000"/>
                <w:lang w:val="en-US"/>
              </w:rPr>
              <w:t xml:space="preserve">Equipment, Third-party company services </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r>
      <w:tr w:rsidR="00462321">
        <w:trPr>
          <w:trHeight w:val="171"/>
        </w:trPr>
        <w:tc>
          <w:tcPr>
            <w:tcW w:w="1836" w:type="dxa"/>
            <w:gridSpan w:val="2"/>
            <w:vMerge/>
            <w:tcBorders>
              <w:left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lang w:val="en-US"/>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bCs/>
                <w:color w:val="000000"/>
                <w:shd w:val="clear" w:color="auto" w:fill="FFFFFF"/>
              </w:rPr>
            </w:pPr>
            <w:r>
              <w:rPr>
                <w:bCs/>
                <w:color w:val="000000"/>
                <w:sz w:val="22"/>
                <w:szCs w:val="22"/>
                <w:shd w:val="clear" w:color="auto" w:fill="FFFFFF"/>
              </w:rPr>
              <w:t>Commissioning</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r>
      <w:tr w:rsidR="00462321" w:rsidRPr="00927140">
        <w:trPr>
          <w:trHeight w:val="527"/>
        </w:trPr>
        <w:tc>
          <w:tcPr>
            <w:tcW w:w="1836" w:type="dxa"/>
            <w:gridSpan w:val="2"/>
            <w:vMerge/>
            <w:tcBorders>
              <w:left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rPr>
            </w:pPr>
          </w:p>
        </w:tc>
        <w:tc>
          <w:tcPr>
            <w:tcW w:w="3403"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C7D57">
            <w:pPr>
              <w:widowControl w:val="0"/>
              <w:rPr>
                <w:bCs/>
                <w:color w:val="000000"/>
                <w:lang w:val="en-US"/>
              </w:rPr>
            </w:pPr>
            <w:r w:rsidRPr="00991345">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c>
          <w:tcPr>
            <w:tcW w:w="623"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c>
          <w:tcPr>
            <w:tcW w:w="625"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c>
          <w:tcPr>
            <w:tcW w:w="625"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c>
          <w:tcPr>
            <w:tcW w:w="624"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c>
          <w:tcPr>
            <w:tcW w:w="622" w:type="dxa"/>
            <w:tcBorders>
              <w:left w:val="single" w:sz="4" w:space="0" w:color="000000"/>
              <w:bottom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jc w:val="center"/>
              <w:rPr>
                <w:color w:val="000000"/>
                <w:lang w:val="en-US"/>
              </w:rPr>
            </w:pPr>
          </w:p>
        </w:tc>
      </w:tr>
      <w:tr w:rsidR="00462321">
        <w:trPr>
          <w:trHeight w:val="362"/>
        </w:trPr>
        <w:tc>
          <w:tcPr>
            <w:tcW w:w="1836" w:type="dxa"/>
            <w:gridSpan w:val="2"/>
            <w:vMerge/>
            <w:tcBorders>
              <w:left w:val="single" w:sz="4" w:space="0" w:color="000000"/>
              <w:right w:val="single" w:sz="4" w:space="0" w:color="000000"/>
            </w:tcBorders>
            <w:tcMar>
              <w:left w:w="85" w:type="dxa"/>
              <w:right w:w="85" w:type="dxa"/>
            </w:tcMar>
            <w:vAlign w:val="center"/>
          </w:tcPr>
          <w:p w:rsidR="00462321" w:rsidRPr="00991345" w:rsidRDefault="00462321">
            <w:pPr>
              <w:widowControl w:val="0"/>
              <w:spacing w:before="48" w:after="48"/>
              <w:rPr>
                <w:b/>
                <w:bCs/>
                <w:color w:val="000000"/>
                <w:lang w:val="en-US"/>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color w:val="000000"/>
              </w:rPr>
            </w:pPr>
            <w:r>
              <w:rPr>
                <w:color w:val="000000"/>
              </w:rPr>
              <w:t>Software purchasing</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r>
      <w:tr w:rsidR="00462321">
        <w:trPr>
          <w:trHeight w:val="380"/>
        </w:trPr>
        <w:tc>
          <w:tcPr>
            <w:tcW w:w="1836" w:type="dxa"/>
            <w:gridSpan w:val="2"/>
            <w:vMerge/>
            <w:tcBorders>
              <w:left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C7D57">
            <w:pPr>
              <w:widowControl w:val="0"/>
              <w:rPr>
                <w:color w:val="000000"/>
              </w:rPr>
            </w:pPr>
            <w:r>
              <w:rPr>
                <w:color w:val="000000"/>
              </w:rPr>
              <w:t>Design/construction</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rPr>
            </w:pPr>
          </w:p>
        </w:tc>
      </w:tr>
      <w:tr w:rsidR="00462321" w:rsidRPr="00927140">
        <w:trPr>
          <w:trHeight w:val="437"/>
        </w:trPr>
        <w:tc>
          <w:tcPr>
            <w:tcW w:w="1836" w:type="dxa"/>
            <w:gridSpan w:val="2"/>
            <w:vMerge/>
            <w:tcBorders>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tcMar>
              <w:left w:w="85" w:type="dxa"/>
              <w:right w:w="85" w:type="dxa"/>
            </w:tcMar>
          </w:tcPr>
          <w:p w:rsidR="00462321" w:rsidRDefault="004C7D57">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c>
          <w:tcPr>
            <w:tcW w:w="62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462321" w:rsidRDefault="00462321">
            <w:pPr>
              <w:widowControl w:val="0"/>
              <w:spacing w:before="48" w:after="48"/>
              <w:jc w:val="center"/>
              <w:rPr>
                <w:color w:val="000000"/>
                <w:lang w:val="en-US"/>
              </w:rPr>
            </w:pPr>
          </w:p>
        </w:tc>
      </w:tr>
      <w:tr w:rsidR="00462321">
        <w:trPr>
          <w:cantSplit/>
          <w:trHeight w:val="304"/>
        </w:trPr>
        <w:tc>
          <w:tcPr>
            <w:tcW w:w="704" w:type="dxa"/>
            <w:vMerge w:val="restart"/>
            <w:tcBorders>
              <w:top w:val="single" w:sz="4" w:space="0" w:color="000000"/>
              <w:left w:val="single" w:sz="4" w:space="0" w:color="000000"/>
              <w:bottom w:val="single" w:sz="4" w:space="0" w:color="000000"/>
            </w:tcBorders>
            <w:tcMar>
              <w:left w:w="28" w:type="dxa"/>
              <w:right w:w="28"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Resources required</w:t>
            </w:r>
          </w:p>
        </w:tc>
        <w:tc>
          <w:tcPr>
            <w:tcW w:w="1132" w:type="dxa"/>
            <w:vMerge w:val="restart"/>
            <w:tcBorders>
              <w:top w:val="single" w:sz="4" w:space="0" w:color="000000"/>
              <w:bottom w:val="single" w:sz="4" w:space="0" w:color="000000"/>
              <w:right w:val="single" w:sz="4" w:space="0" w:color="000000"/>
            </w:tcBorders>
            <w:tcMar>
              <w:left w:w="28" w:type="dxa"/>
              <w:right w:w="28"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Standard hours</w:t>
            </w: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ind w:left="175"/>
              <w:rPr>
                <w:color w:val="000000"/>
              </w:rPr>
            </w:pPr>
            <w:r>
              <w:rPr>
                <w:color w:val="000000"/>
              </w:rPr>
              <w:t>Resources</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279"/>
        </w:trPr>
        <w:tc>
          <w:tcPr>
            <w:tcW w:w="704" w:type="dxa"/>
            <w:vMerge/>
            <w:tcBorders>
              <w:left w:val="single" w:sz="4" w:space="0" w:color="000000"/>
              <w:bottom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pPr>
            <w:r>
              <w:rPr>
                <w:color w:val="000000"/>
              </w:rPr>
              <w:t xml:space="preserve">the amount of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309"/>
        </w:trPr>
        <w:tc>
          <w:tcPr>
            <w:tcW w:w="704" w:type="dxa"/>
            <w:vMerge/>
            <w:tcBorders>
              <w:left w:val="single" w:sz="4" w:space="0" w:color="000000"/>
              <w:bottom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rPr>
                <w:color w:val="000000"/>
              </w:rPr>
            </w:pPr>
            <w:r>
              <w:rPr>
                <w:color w:val="000000"/>
              </w:rPr>
              <w:t>accelerator/installation,</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514"/>
        </w:trPr>
        <w:tc>
          <w:tcPr>
            <w:tcW w:w="704" w:type="dxa"/>
            <w:vMerge/>
            <w:tcBorders>
              <w:left w:val="single" w:sz="4" w:space="0" w:color="000000"/>
              <w:bottom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tcMar>
              <w:left w:w="28" w:type="dxa"/>
              <w:right w:w="28" w:type="dxa"/>
            </w:tcMar>
            <w:textDirection w:val="btLr"/>
            <w:vAlign w:val="center"/>
          </w:tcPr>
          <w:p w:rsidR="00462321" w:rsidRDefault="00462321">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pStyle w:val="a8"/>
              <w:widowControl w:val="0"/>
              <w:numPr>
                <w:ilvl w:val="0"/>
                <w:numId w:val="1"/>
              </w:numPr>
              <w:spacing w:after="0" w:line="252" w:lineRule="auto"/>
            </w:pPr>
            <w:r>
              <w:rPr>
                <w:color w:val="000000"/>
              </w:rPr>
              <w:t>reactor,…</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1517"/>
        </w:trPr>
        <w:tc>
          <w:tcPr>
            <w:tcW w:w="70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62321" w:rsidRDefault="004C7D57">
            <w:pPr>
              <w:widowControl w:val="0"/>
              <w:spacing w:after="0" w:line="220" w:lineRule="exact"/>
              <w:ind w:left="113" w:right="-108"/>
              <w:jc w:val="center"/>
              <w:rPr>
                <w:b/>
                <w:bCs/>
                <w:color w:val="000000"/>
              </w:rPr>
            </w:pPr>
            <w:r>
              <w:rPr>
                <w:b/>
                <w:bCs/>
                <w:color w:val="000000"/>
              </w:rPr>
              <w:t>Sources of funding</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 xml:space="preserve">JINR Budget </w:t>
            </w: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ind w:left="175"/>
            </w:pPr>
            <w:r>
              <w:rPr>
                <w:color w:val="000000"/>
              </w:rPr>
              <w:t xml:space="preserve">JINR budget </w:t>
            </w:r>
            <w:r>
              <w:rPr>
                <w:i/>
                <w:color w:val="000000"/>
              </w:rPr>
              <w:t>(budget items)</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rPr>
            </w:pPr>
          </w:p>
        </w:tc>
      </w:tr>
      <w:tr w:rsidR="00462321">
        <w:trPr>
          <w:cantSplit/>
          <w:trHeight w:val="1867"/>
        </w:trPr>
        <w:tc>
          <w:tcPr>
            <w:tcW w:w="704" w:type="dxa"/>
            <w:vMerge/>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62321" w:rsidRDefault="00462321">
            <w:pPr>
              <w:widowControl w:val="0"/>
              <w:spacing w:after="0" w:line="240" w:lineRule="auto"/>
              <w:rPr>
                <w:b/>
                <w:bCs/>
                <w:color w:val="000000"/>
              </w:rPr>
            </w:pP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62321" w:rsidRDefault="004C7D57">
            <w:pPr>
              <w:widowControl w:val="0"/>
              <w:spacing w:after="0" w:line="220" w:lineRule="exact"/>
              <w:ind w:left="113" w:right="113"/>
              <w:jc w:val="center"/>
              <w:rPr>
                <w:b/>
                <w:bCs/>
                <w:color w:val="000000"/>
              </w:rPr>
            </w:pPr>
            <w:r>
              <w:rPr>
                <w:b/>
                <w:bCs/>
                <w:color w:val="000000"/>
              </w:rPr>
              <w:t>Extra fudning (supplementary estimates)</w:t>
            </w:r>
          </w:p>
        </w:tc>
        <w:tc>
          <w:tcPr>
            <w:tcW w:w="3403" w:type="dxa"/>
            <w:tcBorders>
              <w:top w:val="single" w:sz="4" w:space="0" w:color="000000"/>
              <w:left w:val="single" w:sz="4" w:space="0" w:color="000000"/>
              <w:bottom w:val="single" w:sz="4" w:space="0" w:color="000000"/>
              <w:right w:val="single" w:sz="4" w:space="0" w:color="000000"/>
            </w:tcBorders>
            <w:vAlign w:val="center"/>
          </w:tcPr>
          <w:p w:rsidR="00462321" w:rsidRDefault="004C7D57">
            <w:pPr>
              <w:widowControl w:val="0"/>
              <w:spacing w:after="0" w:line="240" w:lineRule="atLeast"/>
              <w:ind w:left="176"/>
              <w:rPr>
                <w:lang w:val="en-US"/>
              </w:rPr>
            </w:pPr>
            <w:r>
              <w:rPr>
                <w:lang w:val="en-US"/>
              </w:rPr>
              <w:t xml:space="preserve">Contributions by </w:t>
            </w:r>
          </w:p>
          <w:p w:rsidR="00462321" w:rsidRDefault="004C7D57">
            <w:pPr>
              <w:widowControl w:val="0"/>
              <w:spacing w:after="0" w:line="240" w:lineRule="atLeast"/>
              <w:ind w:left="176"/>
              <w:rPr>
                <w:lang w:val="en-US"/>
              </w:rPr>
            </w:pPr>
            <w:r>
              <w:rPr>
                <w:lang w:val="en-US"/>
              </w:rPr>
              <w:t xml:space="preserve">partners </w:t>
            </w:r>
          </w:p>
          <w:p w:rsidR="00462321" w:rsidRDefault="00462321">
            <w:pPr>
              <w:widowControl w:val="0"/>
              <w:spacing w:after="0" w:line="240" w:lineRule="atLeast"/>
              <w:ind w:left="176"/>
              <w:rPr>
                <w:lang w:val="en-US"/>
              </w:rPr>
            </w:pPr>
          </w:p>
          <w:p w:rsidR="00462321" w:rsidRDefault="004C7D57">
            <w:pPr>
              <w:widowControl w:val="0"/>
              <w:spacing w:line="240" w:lineRule="atLeast"/>
              <w:ind w:left="175"/>
              <w:rPr>
                <w:lang w:val="en-US"/>
              </w:rPr>
            </w:pPr>
            <w:r>
              <w:rPr>
                <w:color w:val="000000"/>
                <w:lang w:val="en-US"/>
              </w:rPr>
              <w:t xml:space="preserve">Funds under contracts </w:t>
            </w:r>
            <w:r>
              <w:rPr>
                <w:lang w:val="en-US"/>
              </w:rPr>
              <w:t>with customers</w:t>
            </w:r>
          </w:p>
          <w:p w:rsidR="00462321" w:rsidRDefault="004C7D57">
            <w:pPr>
              <w:widowControl w:val="0"/>
              <w:ind w:left="175"/>
              <w:rPr>
                <w:color w:val="000000"/>
              </w:rPr>
            </w:pPr>
            <w:r>
              <w:rPr>
                <w:color w:val="000000"/>
              </w:rPr>
              <w:t>Other sources of funding</w:t>
            </w:r>
          </w:p>
        </w:tc>
        <w:tc>
          <w:tcPr>
            <w:tcW w:w="1559"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462321" w:rsidRDefault="00462321">
            <w:pPr>
              <w:widowControl w:val="0"/>
              <w:jc w:val="center"/>
              <w:rPr>
                <w:color w:val="000000"/>
                <w:lang w:val="en-US"/>
              </w:rPr>
            </w:pPr>
          </w:p>
        </w:tc>
      </w:tr>
    </w:tbl>
    <w:p w:rsidR="00462321" w:rsidRDefault="00462321">
      <w:pPr>
        <w:pStyle w:val="a8"/>
        <w:ind w:left="0"/>
        <w:rPr>
          <w:lang w:val="en-US"/>
        </w:rPr>
      </w:pPr>
    </w:p>
    <w:p w:rsidR="00462321" w:rsidRDefault="004C7D57">
      <w:pPr>
        <w:pStyle w:val="a8"/>
        <w:ind w:left="0"/>
      </w:pPr>
      <w:r>
        <w:rPr>
          <w:b/>
          <w:bCs/>
        </w:rPr>
        <w:t>4.3 Other resources</w:t>
      </w:r>
    </w:p>
    <w:tbl>
      <w:tblPr>
        <w:tblStyle w:val="ac"/>
        <w:tblW w:w="9923" w:type="dxa"/>
        <w:tblLayout w:type="fixed"/>
        <w:tblLook w:val="04A0"/>
      </w:tblPr>
      <w:tblGrid>
        <w:gridCol w:w="3261"/>
        <w:gridCol w:w="1333"/>
        <w:gridCol w:w="1333"/>
        <w:gridCol w:w="1331"/>
        <w:gridCol w:w="1334"/>
        <w:gridCol w:w="1331"/>
      </w:tblGrid>
      <w:tr w:rsidR="00462321">
        <w:trPr>
          <w:trHeight w:val="20"/>
        </w:trPr>
        <w:tc>
          <w:tcPr>
            <w:tcW w:w="3260" w:type="dxa"/>
            <w:vMerge w:val="restart"/>
          </w:tcPr>
          <w:p w:rsidR="00462321" w:rsidRDefault="00462321">
            <w:pPr>
              <w:widowControl w:val="0"/>
              <w:spacing w:line="360" w:lineRule="auto"/>
              <w:jc w:val="center"/>
              <w:rPr>
                <w:b/>
                <w:sz w:val="8"/>
                <w:szCs w:val="8"/>
              </w:rPr>
            </w:pPr>
          </w:p>
          <w:p w:rsidR="00462321" w:rsidRDefault="004C7D57">
            <w:pPr>
              <w:widowControl w:val="0"/>
              <w:spacing w:after="0" w:line="240" w:lineRule="exact"/>
              <w:jc w:val="center"/>
              <w:rPr>
                <w:b/>
              </w:rPr>
            </w:pPr>
            <w:r>
              <w:rPr>
                <w:b/>
              </w:rPr>
              <w:t>Computer resources consumed</w:t>
            </w:r>
          </w:p>
          <w:p w:rsidR="00462321" w:rsidRDefault="004C7D57">
            <w:pPr>
              <w:widowControl w:val="0"/>
              <w:spacing w:after="0" w:line="240" w:lineRule="exact"/>
              <w:jc w:val="center"/>
              <w:rPr>
                <w:b/>
              </w:rPr>
            </w:pPr>
            <w:r>
              <w:rPr>
                <w:b/>
                <w:lang w:val="en-US"/>
              </w:rPr>
              <w:t>MICC</w:t>
            </w:r>
          </w:p>
        </w:tc>
        <w:tc>
          <w:tcPr>
            <w:tcW w:w="6662" w:type="dxa"/>
            <w:gridSpan w:val="5"/>
          </w:tcPr>
          <w:p w:rsidR="00462321" w:rsidRDefault="004C7D57">
            <w:pPr>
              <w:widowControl w:val="0"/>
              <w:spacing w:before="120" w:line="240" w:lineRule="atLeast"/>
              <w:jc w:val="center"/>
              <w:rPr>
                <w:b/>
              </w:rPr>
            </w:pPr>
            <w:r>
              <w:rPr>
                <w:b/>
              </w:rPr>
              <w:t>Distribution by years</w:t>
            </w:r>
          </w:p>
        </w:tc>
      </w:tr>
      <w:tr w:rsidR="00462321">
        <w:trPr>
          <w:trHeight w:val="509"/>
        </w:trPr>
        <w:tc>
          <w:tcPr>
            <w:tcW w:w="3260" w:type="dxa"/>
            <w:vMerge/>
          </w:tcPr>
          <w:p w:rsidR="00462321" w:rsidRDefault="00462321">
            <w:pPr>
              <w:widowControl w:val="0"/>
              <w:spacing w:line="360" w:lineRule="auto"/>
              <w:jc w:val="both"/>
              <w:rPr>
                <w:b/>
              </w:rPr>
            </w:pPr>
          </w:p>
        </w:tc>
        <w:tc>
          <w:tcPr>
            <w:tcW w:w="1333" w:type="dxa"/>
          </w:tcPr>
          <w:p w:rsidR="00462321" w:rsidRDefault="004C7D57">
            <w:pPr>
              <w:widowControl w:val="0"/>
              <w:spacing w:after="0" w:line="240" w:lineRule="atLeast"/>
              <w:jc w:val="center"/>
              <w:rPr>
                <w:b/>
              </w:rPr>
            </w:pPr>
            <w:r>
              <w:rPr>
                <w:b/>
              </w:rPr>
              <w:t>1</w:t>
            </w:r>
            <w:r>
              <w:rPr>
                <w:b/>
                <w:vertAlign w:val="superscript"/>
                <w:lang w:val="en-US"/>
              </w:rPr>
              <w:t>st</w:t>
            </w:r>
            <w:r>
              <w:rPr>
                <w:b/>
                <w:lang w:val="en-US"/>
              </w:rPr>
              <w:t xml:space="preserve"> </w:t>
            </w:r>
            <w:r>
              <w:rPr>
                <w:b/>
              </w:rPr>
              <w:t xml:space="preserve"> year</w:t>
            </w:r>
          </w:p>
        </w:tc>
        <w:tc>
          <w:tcPr>
            <w:tcW w:w="1333" w:type="dxa"/>
          </w:tcPr>
          <w:p w:rsidR="00462321" w:rsidRDefault="004C7D57">
            <w:pPr>
              <w:widowControl w:val="0"/>
              <w:spacing w:after="0" w:line="240" w:lineRule="atLeast"/>
              <w:jc w:val="center"/>
              <w:rPr>
                <w:b/>
              </w:rPr>
            </w:pPr>
            <w:r>
              <w:rPr>
                <w:b/>
              </w:rPr>
              <w:t>2</w:t>
            </w:r>
            <w:r>
              <w:rPr>
                <w:b/>
                <w:vertAlign w:val="superscript"/>
                <w:lang w:val="en-US"/>
              </w:rPr>
              <w:t>nd</w:t>
            </w:r>
            <w:r>
              <w:rPr>
                <w:b/>
                <w:lang w:val="en-US"/>
              </w:rPr>
              <w:t xml:space="preserve"> y</w:t>
            </w:r>
            <w:r>
              <w:rPr>
                <w:b/>
              </w:rPr>
              <w:t xml:space="preserve">ear </w:t>
            </w:r>
          </w:p>
        </w:tc>
        <w:tc>
          <w:tcPr>
            <w:tcW w:w="1331" w:type="dxa"/>
          </w:tcPr>
          <w:p w:rsidR="00462321" w:rsidRDefault="004C7D57">
            <w:pPr>
              <w:widowControl w:val="0"/>
              <w:spacing w:after="0" w:line="240" w:lineRule="atLeast"/>
              <w:jc w:val="center"/>
              <w:rPr>
                <w:b/>
              </w:rPr>
            </w:pPr>
            <w:r>
              <w:rPr>
                <w:b/>
              </w:rPr>
              <w:t>3</w:t>
            </w:r>
            <w:r>
              <w:rPr>
                <w:b/>
                <w:vertAlign w:val="superscript"/>
                <w:lang w:val="en-US"/>
              </w:rPr>
              <w:t>rd</w:t>
            </w:r>
            <w:r>
              <w:rPr>
                <w:b/>
                <w:lang w:val="en-US"/>
              </w:rPr>
              <w:t xml:space="preserve"> </w:t>
            </w:r>
            <w:r>
              <w:rPr>
                <w:b/>
              </w:rPr>
              <w:t xml:space="preserve"> </w:t>
            </w:r>
            <w:r>
              <w:rPr>
                <w:b/>
                <w:lang w:val="en-US"/>
              </w:rPr>
              <w:t>y</w:t>
            </w:r>
            <w:r>
              <w:rPr>
                <w:b/>
              </w:rPr>
              <w:t>ear</w:t>
            </w:r>
          </w:p>
        </w:tc>
        <w:tc>
          <w:tcPr>
            <w:tcW w:w="1334" w:type="dxa"/>
          </w:tcPr>
          <w:p w:rsidR="00462321" w:rsidRDefault="004C7D57">
            <w:pPr>
              <w:widowControl w:val="0"/>
              <w:spacing w:after="0" w:line="240" w:lineRule="atLeast"/>
              <w:jc w:val="center"/>
              <w:rPr>
                <w:b/>
              </w:rPr>
            </w:pPr>
            <w:r>
              <w:rPr>
                <w:b/>
              </w:rPr>
              <w:t>4</w:t>
            </w:r>
            <w:r>
              <w:rPr>
                <w:b/>
                <w:vertAlign w:val="superscript"/>
                <w:lang w:val="en-US"/>
              </w:rPr>
              <w:t>th</w:t>
            </w:r>
            <w:r>
              <w:rPr>
                <w:b/>
                <w:lang w:val="en-US"/>
              </w:rPr>
              <w:t xml:space="preserve">  year </w:t>
            </w:r>
          </w:p>
        </w:tc>
        <w:tc>
          <w:tcPr>
            <w:tcW w:w="1331" w:type="dxa"/>
          </w:tcPr>
          <w:p w:rsidR="00462321" w:rsidRDefault="004C7D57">
            <w:pPr>
              <w:widowControl w:val="0"/>
              <w:spacing w:after="0" w:line="240" w:lineRule="atLeast"/>
              <w:jc w:val="center"/>
              <w:rPr>
                <w:b/>
              </w:rPr>
            </w:pPr>
            <w:r>
              <w:rPr>
                <w:b/>
              </w:rPr>
              <w:t>5</w:t>
            </w:r>
            <w:r>
              <w:rPr>
                <w:b/>
                <w:vertAlign w:val="superscript"/>
                <w:lang w:val="en-US"/>
              </w:rPr>
              <w:t>th</w:t>
            </w:r>
            <w:r>
              <w:rPr>
                <w:b/>
                <w:lang w:val="en-US"/>
              </w:rPr>
              <w:t xml:space="preserve"> y</w:t>
            </w:r>
            <w:r>
              <w:rPr>
                <w:b/>
              </w:rPr>
              <w:t xml:space="preserve">ear </w:t>
            </w:r>
          </w:p>
        </w:tc>
      </w:tr>
      <w:tr w:rsidR="00462321">
        <w:tc>
          <w:tcPr>
            <w:tcW w:w="3260" w:type="dxa"/>
          </w:tcPr>
          <w:p w:rsidR="00462321" w:rsidRDefault="004C7D57">
            <w:pPr>
              <w:widowControl w:val="0"/>
              <w:spacing w:after="0" w:line="360" w:lineRule="auto"/>
              <w:rPr>
                <w:bCs/>
                <w:lang w:val="en-US"/>
              </w:rPr>
            </w:pPr>
            <w:r>
              <w:rPr>
                <w:bCs/>
                <w:lang w:val="en-US"/>
              </w:rPr>
              <w:t>Data storage (TB)</w:t>
            </w:r>
          </w:p>
          <w:p w:rsidR="00462321" w:rsidRDefault="004C7D57">
            <w:pPr>
              <w:widowControl w:val="0"/>
              <w:spacing w:after="0" w:line="360" w:lineRule="auto"/>
              <w:ind w:left="1027"/>
              <w:rPr>
                <w:lang w:val="en-US"/>
              </w:rPr>
            </w:pPr>
            <w:r>
              <w:rPr>
                <w:bCs/>
                <w:lang w:val="en-US"/>
              </w:rPr>
              <w:t>- EOS</w:t>
            </w:r>
          </w:p>
          <w:p w:rsidR="00462321" w:rsidRDefault="004C7D57">
            <w:pPr>
              <w:widowControl w:val="0"/>
              <w:spacing w:after="0" w:line="360" w:lineRule="auto"/>
              <w:ind w:left="1027"/>
              <w:rPr>
                <w:bCs/>
                <w:lang w:val="en-US"/>
              </w:rPr>
            </w:pPr>
            <w:r>
              <w:rPr>
                <w:bCs/>
                <w:lang w:val="en-US"/>
              </w:rPr>
              <w:t>- Tapes</w:t>
            </w:r>
          </w:p>
        </w:tc>
        <w:tc>
          <w:tcPr>
            <w:tcW w:w="1333" w:type="dxa"/>
          </w:tcPr>
          <w:p w:rsidR="00462321" w:rsidRDefault="00462321">
            <w:pPr>
              <w:widowControl w:val="0"/>
              <w:spacing w:after="0" w:line="360" w:lineRule="auto"/>
              <w:jc w:val="center"/>
              <w:rPr>
                <w:bCs/>
                <w:lang w:val="en-US"/>
              </w:rPr>
            </w:pPr>
          </w:p>
        </w:tc>
        <w:tc>
          <w:tcPr>
            <w:tcW w:w="1333"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c>
          <w:tcPr>
            <w:tcW w:w="1334"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r>
      <w:tr w:rsidR="00462321">
        <w:tc>
          <w:tcPr>
            <w:tcW w:w="3260" w:type="dxa"/>
          </w:tcPr>
          <w:p w:rsidR="00462321" w:rsidRDefault="004C7D57">
            <w:pPr>
              <w:widowControl w:val="0"/>
              <w:spacing w:after="0" w:line="360" w:lineRule="auto"/>
              <w:rPr>
                <w:bCs/>
              </w:rPr>
            </w:pPr>
            <w:r>
              <w:rPr>
                <w:lang w:val="en-US"/>
              </w:rPr>
              <w:t xml:space="preserve">Tier </w:t>
            </w:r>
            <w:r>
              <w:t>1 (CPU core hours)</w:t>
            </w:r>
          </w:p>
        </w:tc>
        <w:tc>
          <w:tcPr>
            <w:tcW w:w="1333" w:type="dxa"/>
          </w:tcPr>
          <w:p w:rsidR="00462321" w:rsidRDefault="00462321">
            <w:pPr>
              <w:widowControl w:val="0"/>
              <w:spacing w:after="0" w:line="360" w:lineRule="auto"/>
              <w:jc w:val="center"/>
              <w:rPr>
                <w:bCs/>
              </w:rPr>
            </w:pPr>
          </w:p>
        </w:tc>
        <w:tc>
          <w:tcPr>
            <w:tcW w:w="1333"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c>
          <w:tcPr>
            <w:tcW w:w="1334"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r>
      <w:tr w:rsidR="00462321">
        <w:tc>
          <w:tcPr>
            <w:tcW w:w="3260" w:type="dxa"/>
          </w:tcPr>
          <w:p w:rsidR="00462321" w:rsidRDefault="004C7D57">
            <w:pPr>
              <w:widowControl w:val="0"/>
              <w:spacing w:after="0" w:line="360" w:lineRule="auto"/>
              <w:rPr>
                <w:bCs/>
              </w:rPr>
            </w:pPr>
            <w:r>
              <w:rPr>
                <w:lang w:val="en-US"/>
              </w:rPr>
              <w:t xml:space="preserve">Tier </w:t>
            </w:r>
            <w:r>
              <w:t>2 (CPU core hours)</w:t>
            </w:r>
          </w:p>
        </w:tc>
        <w:tc>
          <w:tcPr>
            <w:tcW w:w="1333" w:type="dxa"/>
          </w:tcPr>
          <w:p w:rsidR="00462321" w:rsidRDefault="00462321">
            <w:pPr>
              <w:widowControl w:val="0"/>
              <w:spacing w:after="0" w:line="360" w:lineRule="auto"/>
              <w:jc w:val="center"/>
              <w:rPr>
                <w:bCs/>
              </w:rPr>
            </w:pPr>
          </w:p>
        </w:tc>
        <w:tc>
          <w:tcPr>
            <w:tcW w:w="1333"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c>
          <w:tcPr>
            <w:tcW w:w="1334" w:type="dxa"/>
          </w:tcPr>
          <w:p w:rsidR="00462321" w:rsidRDefault="00462321">
            <w:pPr>
              <w:widowControl w:val="0"/>
              <w:spacing w:after="0" w:line="360" w:lineRule="auto"/>
              <w:jc w:val="center"/>
              <w:rPr>
                <w:bCs/>
              </w:rPr>
            </w:pPr>
          </w:p>
        </w:tc>
        <w:tc>
          <w:tcPr>
            <w:tcW w:w="1331" w:type="dxa"/>
          </w:tcPr>
          <w:p w:rsidR="00462321" w:rsidRDefault="00462321">
            <w:pPr>
              <w:widowControl w:val="0"/>
              <w:spacing w:after="0" w:line="360" w:lineRule="auto"/>
              <w:jc w:val="center"/>
              <w:rPr>
                <w:bCs/>
              </w:rPr>
            </w:pPr>
          </w:p>
        </w:tc>
      </w:tr>
      <w:tr w:rsidR="00462321">
        <w:tc>
          <w:tcPr>
            <w:tcW w:w="3260" w:type="dxa"/>
          </w:tcPr>
          <w:p w:rsidR="00462321" w:rsidRDefault="004C7D57">
            <w:pPr>
              <w:widowControl w:val="0"/>
              <w:spacing w:after="0" w:line="360" w:lineRule="auto"/>
              <w:rPr>
                <w:lang w:val="en-US"/>
              </w:rPr>
            </w:pPr>
            <w:r>
              <w:rPr>
                <w:lang w:val="en-US"/>
              </w:rPr>
              <w:t>SC Govorun (CPU core hours)</w:t>
            </w:r>
          </w:p>
          <w:p w:rsidR="00462321" w:rsidRDefault="004C7D57">
            <w:pPr>
              <w:widowControl w:val="0"/>
              <w:spacing w:after="0" w:line="360" w:lineRule="auto"/>
              <w:ind w:left="1027"/>
              <w:rPr>
                <w:lang w:val="en-US"/>
              </w:rPr>
            </w:pPr>
            <w:r>
              <w:rPr>
                <w:bCs/>
                <w:lang w:val="en-US"/>
              </w:rPr>
              <w:t>- CPU</w:t>
            </w:r>
          </w:p>
          <w:p w:rsidR="00462321" w:rsidRDefault="004C7D57">
            <w:pPr>
              <w:widowControl w:val="0"/>
              <w:spacing w:after="0" w:line="360" w:lineRule="auto"/>
              <w:ind w:left="1027"/>
              <w:rPr>
                <w:bCs/>
                <w:lang w:val="en-US"/>
              </w:rPr>
            </w:pPr>
            <w:r>
              <w:rPr>
                <w:bCs/>
                <w:lang w:val="en-US"/>
              </w:rPr>
              <w:t>- GPU</w:t>
            </w:r>
          </w:p>
        </w:tc>
        <w:tc>
          <w:tcPr>
            <w:tcW w:w="1333" w:type="dxa"/>
          </w:tcPr>
          <w:p w:rsidR="00462321" w:rsidRDefault="00462321">
            <w:pPr>
              <w:widowControl w:val="0"/>
              <w:spacing w:after="0" w:line="360" w:lineRule="auto"/>
              <w:jc w:val="center"/>
              <w:rPr>
                <w:bCs/>
                <w:lang w:val="en-US"/>
              </w:rPr>
            </w:pPr>
          </w:p>
        </w:tc>
        <w:tc>
          <w:tcPr>
            <w:tcW w:w="1333"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c>
          <w:tcPr>
            <w:tcW w:w="1334" w:type="dxa"/>
          </w:tcPr>
          <w:p w:rsidR="00462321" w:rsidRDefault="00462321">
            <w:pPr>
              <w:widowControl w:val="0"/>
              <w:spacing w:after="0" w:line="360" w:lineRule="auto"/>
              <w:jc w:val="center"/>
              <w:rPr>
                <w:bCs/>
                <w:lang w:val="en-US"/>
              </w:rPr>
            </w:pPr>
          </w:p>
        </w:tc>
        <w:tc>
          <w:tcPr>
            <w:tcW w:w="1331" w:type="dxa"/>
          </w:tcPr>
          <w:p w:rsidR="00462321" w:rsidRDefault="00462321">
            <w:pPr>
              <w:widowControl w:val="0"/>
              <w:spacing w:after="0" w:line="360" w:lineRule="auto"/>
              <w:jc w:val="center"/>
              <w:rPr>
                <w:bCs/>
                <w:lang w:val="en-US"/>
              </w:rPr>
            </w:pPr>
          </w:p>
        </w:tc>
      </w:tr>
      <w:tr w:rsidR="00462321">
        <w:tc>
          <w:tcPr>
            <w:tcW w:w="3260" w:type="dxa"/>
          </w:tcPr>
          <w:p w:rsidR="00462321" w:rsidRDefault="004C7D57">
            <w:pPr>
              <w:widowControl w:val="0"/>
              <w:spacing w:line="360" w:lineRule="auto"/>
              <w:rPr>
                <w:bCs/>
              </w:rPr>
            </w:pPr>
            <w:r>
              <w:t>Clouds (</w:t>
            </w:r>
            <w:r>
              <w:rPr>
                <w:lang w:val="en-US"/>
              </w:rPr>
              <w:t xml:space="preserve">CPU </w:t>
            </w:r>
            <w:r>
              <w:t>cores)</w:t>
            </w:r>
          </w:p>
        </w:tc>
        <w:tc>
          <w:tcPr>
            <w:tcW w:w="1333" w:type="dxa"/>
          </w:tcPr>
          <w:p w:rsidR="00462321" w:rsidRDefault="00462321">
            <w:pPr>
              <w:widowControl w:val="0"/>
              <w:spacing w:line="360" w:lineRule="auto"/>
              <w:jc w:val="center"/>
              <w:rPr>
                <w:bCs/>
              </w:rPr>
            </w:pPr>
          </w:p>
        </w:tc>
        <w:tc>
          <w:tcPr>
            <w:tcW w:w="1333" w:type="dxa"/>
          </w:tcPr>
          <w:p w:rsidR="00462321" w:rsidRDefault="00462321">
            <w:pPr>
              <w:widowControl w:val="0"/>
              <w:spacing w:line="360" w:lineRule="auto"/>
              <w:jc w:val="center"/>
              <w:rPr>
                <w:bCs/>
              </w:rPr>
            </w:pPr>
          </w:p>
        </w:tc>
        <w:tc>
          <w:tcPr>
            <w:tcW w:w="1331" w:type="dxa"/>
          </w:tcPr>
          <w:p w:rsidR="00462321" w:rsidRDefault="00462321">
            <w:pPr>
              <w:widowControl w:val="0"/>
              <w:spacing w:line="360" w:lineRule="auto"/>
              <w:jc w:val="center"/>
              <w:rPr>
                <w:bCs/>
              </w:rPr>
            </w:pPr>
          </w:p>
        </w:tc>
        <w:tc>
          <w:tcPr>
            <w:tcW w:w="1334" w:type="dxa"/>
          </w:tcPr>
          <w:p w:rsidR="00462321" w:rsidRDefault="00462321">
            <w:pPr>
              <w:widowControl w:val="0"/>
              <w:spacing w:line="360" w:lineRule="auto"/>
              <w:jc w:val="center"/>
              <w:rPr>
                <w:bCs/>
              </w:rPr>
            </w:pPr>
          </w:p>
        </w:tc>
        <w:tc>
          <w:tcPr>
            <w:tcW w:w="1331" w:type="dxa"/>
          </w:tcPr>
          <w:p w:rsidR="00462321" w:rsidRDefault="00462321">
            <w:pPr>
              <w:widowControl w:val="0"/>
              <w:spacing w:line="360" w:lineRule="auto"/>
              <w:jc w:val="center"/>
              <w:rPr>
                <w:bCs/>
              </w:rPr>
            </w:pPr>
          </w:p>
        </w:tc>
      </w:tr>
    </w:tbl>
    <w:p w:rsidR="00462321" w:rsidRDefault="00462321">
      <w:pPr>
        <w:pStyle w:val="a8"/>
        <w:suppressAutoHyphens/>
        <w:ind w:left="0"/>
      </w:pPr>
    </w:p>
    <w:p w:rsidR="00462321" w:rsidRDefault="004C7D57">
      <w:pPr>
        <w:pStyle w:val="a8"/>
        <w:suppressAutoHyphens/>
        <w:ind w:left="0"/>
        <w:rPr>
          <w:b/>
          <w:bCs/>
        </w:rPr>
      </w:pPr>
      <w:r>
        <w:rPr>
          <w:b/>
          <w:bCs/>
        </w:rPr>
        <w:t>5. Conclusion</w:t>
      </w:r>
    </w:p>
    <w:p w:rsidR="00462321" w:rsidRDefault="00462321">
      <w:pPr>
        <w:pStyle w:val="a8"/>
        <w:suppressAutoHyphens/>
      </w:pPr>
    </w:p>
    <w:p w:rsidR="00462321" w:rsidRDefault="004C7D57">
      <w:pPr>
        <w:pStyle w:val="a8"/>
        <w:ind w:left="0"/>
        <w:rPr>
          <w:b/>
          <w:bCs/>
        </w:rPr>
      </w:pPr>
      <w:r>
        <w:rPr>
          <w:b/>
          <w:bCs/>
        </w:rPr>
        <w:t>6. Proposed reviewers</w:t>
      </w:r>
    </w:p>
    <w:p w:rsidR="00462321" w:rsidRDefault="00462321">
      <w:pPr>
        <w:pStyle w:val="a8"/>
        <w:ind w:left="426"/>
        <w:rPr>
          <w:b/>
          <w:bCs/>
        </w:rPr>
      </w:pPr>
    </w:p>
    <w:p w:rsidR="00462321" w:rsidRDefault="004C7D57">
      <w:pPr>
        <w:spacing w:line="312" w:lineRule="auto"/>
        <w:rPr>
          <w:b/>
          <w:sz w:val="22"/>
          <w:lang w:val="en-US"/>
        </w:rPr>
      </w:pPr>
      <w:r>
        <w:rPr>
          <w:b/>
          <w:sz w:val="22"/>
          <w:lang w:val="en-US"/>
        </w:rPr>
        <w:t xml:space="preserve">Theme / </w:t>
      </w:r>
      <w:r>
        <w:rPr>
          <w:b/>
          <w:lang w:val="en-US"/>
        </w:rPr>
        <w:t>LRIP</w:t>
      </w:r>
      <w:r>
        <w:rPr>
          <w:b/>
          <w:sz w:val="22"/>
          <w:lang w:val="en-US"/>
        </w:rPr>
        <w:t xml:space="preserve"> Leader </w:t>
      </w:r>
    </w:p>
    <w:p w:rsidR="00462321" w:rsidRDefault="004C7D57">
      <w:pPr>
        <w:spacing w:after="0" w:line="240" w:lineRule="atLeast"/>
        <w:rPr>
          <w:b/>
          <w:sz w:val="22"/>
          <w:lang w:val="en-US"/>
        </w:rPr>
      </w:pPr>
      <w:r>
        <w:rPr>
          <w:b/>
          <w:sz w:val="22"/>
          <w:u w:val="single"/>
          <w:lang w:val="en-US"/>
        </w:rPr>
        <w:tab/>
      </w:r>
      <w:r>
        <w:rPr>
          <w:b/>
          <w:sz w:val="22"/>
          <w:u w:val="single"/>
          <w:lang w:val="en-US"/>
        </w:rPr>
        <w:tab/>
      </w:r>
      <w:proofErr w:type="gramStart"/>
      <w:r>
        <w:rPr>
          <w:b/>
          <w:sz w:val="22"/>
          <w:lang w:val="en-US"/>
        </w:rPr>
        <w:t>/______________/</w:t>
      </w:r>
      <w:r>
        <w:rPr>
          <w:lang w:val="en-US"/>
        </w:rPr>
        <w:br/>
      </w:r>
      <w:r>
        <w:rPr>
          <w:b/>
          <w:sz w:val="22"/>
          <w:lang w:val="en-US"/>
        </w:rPr>
        <w:t>"</w:t>
      </w:r>
      <w:r>
        <w:rPr>
          <w:b/>
          <w:sz w:val="22"/>
          <w:u w:val="single"/>
          <w:lang w:val="en-US"/>
        </w:rPr>
        <w:tab/>
      </w:r>
      <w:r>
        <w:rPr>
          <w:b/>
          <w:sz w:val="22"/>
          <w:lang w:val="en-US"/>
        </w:rPr>
        <w:t>"</w:t>
      </w:r>
      <w:r>
        <w:rPr>
          <w:b/>
          <w:sz w:val="22"/>
          <w:u w:val="single"/>
          <w:lang w:val="en-US"/>
        </w:rPr>
        <w:tab/>
      </w:r>
      <w:r>
        <w:rPr>
          <w:b/>
          <w:sz w:val="22"/>
          <w:u w:val="single"/>
          <w:lang w:val="en-US"/>
        </w:rPr>
        <w:tab/>
      </w:r>
      <w:r>
        <w:rPr>
          <w:b/>
          <w:sz w:val="22"/>
          <w:u w:val="single"/>
          <w:lang w:val="en-US"/>
        </w:rPr>
        <w:tab/>
      </w:r>
      <w:r>
        <w:rPr>
          <w:b/>
          <w:sz w:val="22"/>
          <w:lang w:val="en-US"/>
        </w:rPr>
        <w:t xml:space="preserve"> 202_</w:t>
      </w:r>
      <w:r>
        <w:rPr>
          <w:b/>
          <w:sz w:val="22"/>
        </w:rPr>
        <w:t>г</w:t>
      </w:r>
      <w:r>
        <w:rPr>
          <w:b/>
          <w:sz w:val="22"/>
          <w:lang w:val="en-US"/>
        </w:rPr>
        <w:t>.</w:t>
      </w:r>
      <w:proofErr w:type="gramEnd"/>
    </w:p>
    <w:p w:rsidR="00462321" w:rsidRDefault="00462321">
      <w:pPr>
        <w:spacing w:after="0" w:line="240" w:lineRule="atLeast"/>
        <w:rPr>
          <w:b/>
          <w:sz w:val="22"/>
          <w:lang w:val="en-US"/>
        </w:rPr>
      </w:pPr>
    </w:p>
    <w:p w:rsidR="00462321" w:rsidRDefault="004C7D57">
      <w:pPr>
        <w:spacing w:after="0" w:line="240" w:lineRule="atLeast"/>
        <w:rPr>
          <w:b/>
          <w:sz w:val="22"/>
          <w:lang w:val="en-US"/>
        </w:rPr>
      </w:pPr>
      <w:r>
        <w:rPr>
          <w:b/>
          <w:sz w:val="22"/>
          <w:lang w:val="en-US"/>
        </w:rPr>
        <w:t>Project leader (project code) / LRIP subproject</w:t>
      </w:r>
    </w:p>
    <w:p w:rsidR="00462321" w:rsidRDefault="004C7D57">
      <w:pPr>
        <w:spacing w:after="0" w:line="240" w:lineRule="atLeast"/>
      </w:pPr>
      <w:r>
        <w:rPr>
          <w:b/>
          <w:sz w:val="22"/>
          <w:u w:val="single"/>
          <w:lang w:val="en-US"/>
        </w:rPr>
        <w:tab/>
      </w:r>
      <w:r>
        <w:rPr>
          <w:b/>
          <w:sz w:val="22"/>
          <w:u w:val="single"/>
          <w:lang w:val="en-US"/>
        </w:rPr>
        <w:tab/>
      </w:r>
      <w:r>
        <w:rPr>
          <w:b/>
          <w:sz w:val="22"/>
          <w:u w:val="single"/>
        </w:rPr>
        <w:t>/____ /</w:t>
      </w:r>
      <w:r>
        <w:br/>
      </w:r>
      <w:r>
        <w:rPr>
          <w:b/>
          <w:sz w:val="22"/>
        </w:rPr>
        <w:t>"</w:t>
      </w:r>
      <w:r>
        <w:rPr>
          <w:b/>
          <w:sz w:val="22"/>
          <w:u w:val="single"/>
        </w:rPr>
        <w:tab/>
      </w:r>
      <w:r>
        <w:rPr>
          <w:b/>
          <w:sz w:val="22"/>
        </w:rPr>
        <w:t>"</w:t>
      </w:r>
      <w:r>
        <w:rPr>
          <w:b/>
          <w:sz w:val="22"/>
          <w:u w:val="single"/>
        </w:rPr>
        <w:tab/>
      </w:r>
      <w:r>
        <w:rPr>
          <w:b/>
          <w:sz w:val="22"/>
          <w:u w:val="single"/>
        </w:rPr>
        <w:tab/>
      </w:r>
      <w:r>
        <w:rPr>
          <w:b/>
          <w:sz w:val="22"/>
        </w:rPr>
        <w:t xml:space="preserve"> 202_г.</w:t>
      </w:r>
    </w:p>
    <w:p w:rsidR="00462321" w:rsidRDefault="00462321">
      <w:pPr>
        <w:spacing w:after="0" w:line="240" w:lineRule="atLeast"/>
      </w:pPr>
    </w:p>
    <w:p w:rsidR="00462321" w:rsidRDefault="004C7D57">
      <w:pPr>
        <w:spacing w:after="0" w:line="240" w:lineRule="atLeast"/>
        <w:rPr>
          <w:b/>
          <w:sz w:val="22"/>
        </w:rPr>
      </w:pPr>
      <w:r>
        <w:rPr>
          <w:b/>
          <w:sz w:val="22"/>
        </w:rPr>
        <w:t>Laboratory Economist</w:t>
      </w:r>
    </w:p>
    <w:p w:rsidR="00462321" w:rsidRDefault="004C7D57">
      <w:pPr>
        <w:spacing w:after="0" w:line="240" w:lineRule="atLeast"/>
      </w:pPr>
      <w:r>
        <w:rPr>
          <w:b/>
          <w:sz w:val="22"/>
          <w:u w:val="single"/>
        </w:rPr>
        <w:tab/>
      </w:r>
      <w:r>
        <w:rPr>
          <w:b/>
          <w:sz w:val="22"/>
          <w:u w:val="single"/>
          <w:lang w:val="en-US"/>
        </w:rPr>
        <w:t>/_______ /</w:t>
      </w:r>
      <w:r>
        <w:rPr>
          <w:b/>
          <w:sz w:val="22"/>
          <w:u w:val="single"/>
        </w:rPr>
        <w:br/>
      </w:r>
      <w:r>
        <w:rPr>
          <w:b/>
          <w:sz w:val="22"/>
        </w:rPr>
        <w:t>"</w:t>
      </w:r>
      <w:r>
        <w:rPr>
          <w:b/>
          <w:sz w:val="22"/>
          <w:u w:val="single"/>
        </w:rPr>
        <w:tab/>
      </w:r>
      <w:r>
        <w:rPr>
          <w:b/>
          <w:sz w:val="22"/>
        </w:rPr>
        <w:t>"</w:t>
      </w:r>
      <w:r>
        <w:rPr>
          <w:b/>
          <w:sz w:val="22"/>
          <w:u w:val="single"/>
        </w:rPr>
        <w:tab/>
      </w:r>
      <w:r>
        <w:rPr>
          <w:b/>
          <w:sz w:val="22"/>
          <w:u w:val="single"/>
        </w:rPr>
        <w:tab/>
      </w:r>
      <w:r>
        <w:rPr>
          <w:b/>
          <w:sz w:val="22"/>
        </w:rPr>
        <w:t xml:space="preserve"> 202_ г.</w:t>
      </w:r>
      <w:r>
        <w:rPr>
          <w:b/>
          <w:sz w:val="22"/>
        </w:rPr>
        <w:tab/>
      </w:r>
    </w:p>
    <w:sectPr w:rsidR="00462321" w:rsidSect="00462321">
      <w:pgSz w:w="11906" w:h="16838"/>
      <w:pgMar w:top="1134" w:right="567" w:bottom="1134" w:left="1418"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6A"/>
    <w:multiLevelType w:val="multilevel"/>
    <w:tmpl w:val="1A9C3350"/>
    <w:lvl w:ilvl="0">
      <w:start w:val="1"/>
      <w:numFmt w:val="decimal"/>
      <w:lvlText w:val="%1"/>
      <w:lvlJc w:val="left"/>
      <w:pPr>
        <w:tabs>
          <w:tab w:val="num" w:pos="0"/>
        </w:tabs>
        <w:ind w:left="367" w:hanging="367"/>
      </w:pPr>
      <w:rPr>
        <w:b/>
        <w:i w:val="0"/>
      </w:rPr>
    </w:lvl>
    <w:lvl w:ilvl="1">
      <w:start w:val="1"/>
      <w:numFmt w:val="decimal"/>
      <w:lvlText w:val="%1.%2"/>
      <w:lvlJc w:val="left"/>
      <w:pPr>
        <w:tabs>
          <w:tab w:val="num" w:pos="0"/>
        </w:tabs>
        <w:ind w:left="367" w:hanging="367"/>
      </w:pPr>
      <w:rPr>
        <w:b/>
        <w:i w:val="0"/>
      </w:rPr>
    </w:lvl>
    <w:lvl w:ilvl="2">
      <w:start w:val="1"/>
      <w:numFmt w:val="decimalZero"/>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
    <w:nsid w:val="07B13DBA"/>
    <w:multiLevelType w:val="hybridMultilevel"/>
    <w:tmpl w:val="D982CB6C"/>
    <w:lvl w:ilvl="0" w:tplc="39C6D0EE">
      <w:start w:val="25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2274B"/>
    <w:multiLevelType w:val="hybridMultilevel"/>
    <w:tmpl w:val="559CDDA2"/>
    <w:lvl w:ilvl="0" w:tplc="5B368C7E">
      <w:start w:val="25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A77721"/>
    <w:multiLevelType w:val="multilevel"/>
    <w:tmpl w:val="186C4972"/>
    <w:lvl w:ilvl="0">
      <w:start w:val="1"/>
      <w:numFmt w:val="bullet"/>
      <w:lvlText w:val=""/>
      <w:lvlJc w:val="left"/>
      <w:pPr>
        <w:tabs>
          <w:tab w:val="num" w:pos="924"/>
        </w:tabs>
        <w:ind w:left="0" w:firstLine="567"/>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4">
    <w:nsid w:val="349C074D"/>
    <w:multiLevelType w:val="hybridMultilevel"/>
    <w:tmpl w:val="9508F1D4"/>
    <w:lvl w:ilvl="0" w:tplc="5C2C94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394AA0"/>
    <w:multiLevelType w:val="hybridMultilevel"/>
    <w:tmpl w:val="27A41274"/>
    <w:lvl w:ilvl="0" w:tplc="CE56582C">
      <w:start w:val="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4A4E37"/>
    <w:multiLevelType w:val="hybridMultilevel"/>
    <w:tmpl w:val="38323FA4"/>
    <w:lvl w:ilvl="0" w:tplc="EF24BFF2">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61AFD"/>
    <w:multiLevelType w:val="hybridMultilevel"/>
    <w:tmpl w:val="0316A3EC"/>
    <w:lvl w:ilvl="0" w:tplc="E55E057E">
      <w:start w:val="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C52AE4"/>
    <w:multiLevelType w:val="hybridMultilevel"/>
    <w:tmpl w:val="917CCA94"/>
    <w:lvl w:ilvl="0" w:tplc="170C7CA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8629EC"/>
    <w:multiLevelType w:val="hybridMultilevel"/>
    <w:tmpl w:val="809A0454"/>
    <w:lvl w:ilvl="0" w:tplc="7B3408E4">
      <w:start w:val="2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285D73"/>
    <w:multiLevelType w:val="hybridMultilevel"/>
    <w:tmpl w:val="8AA672E2"/>
    <w:lvl w:ilvl="0" w:tplc="3B40970E">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20256F"/>
    <w:multiLevelType w:val="hybridMultilevel"/>
    <w:tmpl w:val="07768744"/>
    <w:lvl w:ilvl="0" w:tplc="0AD607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936954"/>
    <w:multiLevelType w:val="hybridMultilevel"/>
    <w:tmpl w:val="B6847030"/>
    <w:lvl w:ilvl="0" w:tplc="065C688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DA7DEE"/>
    <w:multiLevelType w:val="multilevel"/>
    <w:tmpl w:val="E376D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7DFB483E"/>
    <w:multiLevelType w:val="hybridMultilevel"/>
    <w:tmpl w:val="192C3224"/>
    <w:lvl w:ilvl="0" w:tplc="1A326E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
  </w:num>
  <w:num w:numId="5">
    <w:abstractNumId w:val="1"/>
  </w:num>
  <w:num w:numId="6">
    <w:abstractNumId w:val="9"/>
  </w:num>
  <w:num w:numId="7">
    <w:abstractNumId w:val="8"/>
  </w:num>
  <w:num w:numId="8">
    <w:abstractNumId w:val="12"/>
  </w:num>
  <w:num w:numId="9">
    <w:abstractNumId w:val="4"/>
  </w:num>
  <w:num w:numId="10">
    <w:abstractNumId w:val="11"/>
  </w:num>
  <w:num w:numId="11">
    <w:abstractNumId w:val="14"/>
  </w:num>
  <w:num w:numId="12">
    <w:abstractNumId w:val="6"/>
  </w:num>
  <w:num w:numId="13">
    <w:abstractNumId w:val="1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compat/>
  <w:rsids>
    <w:rsidRoot w:val="00462321"/>
    <w:rsid w:val="000505BF"/>
    <w:rsid w:val="000B1561"/>
    <w:rsid w:val="000D226E"/>
    <w:rsid w:val="000F47A7"/>
    <w:rsid w:val="00106159"/>
    <w:rsid w:val="00155284"/>
    <w:rsid w:val="00181DC7"/>
    <w:rsid w:val="00194D40"/>
    <w:rsid w:val="001951E3"/>
    <w:rsid w:val="001A060B"/>
    <w:rsid w:val="001A083D"/>
    <w:rsid w:val="001C5D8F"/>
    <w:rsid w:val="00211BA1"/>
    <w:rsid w:val="0021568F"/>
    <w:rsid w:val="002224A2"/>
    <w:rsid w:val="0022628F"/>
    <w:rsid w:val="002275B8"/>
    <w:rsid w:val="002F7AF9"/>
    <w:rsid w:val="003001B5"/>
    <w:rsid w:val="00315E90"/>
    <w:rsid w:val="0038469E"/>
    <w:rsid w:val="00391CB1"/>
    <w:rsid w:val="0039492C"/>
    <w:rsid w:val="003B3E15"/>
    <w:rsid w:val="00405892"/>
    <w:rsid w:val="0042723F"/>
    <w:rsid w:val="00433DE1"/>
    <w:rsid w:val="0043587B"/>
    <w:rsid w:val="00462321"/>
    <w:rsid w:val="004835B1"/>
    <w:rsid w:val="00492FD6"/>
    <w:rsid w:val="00495C0F"/>
    <w:rsid w:val="004C7D57"/>
    <w:rsid w:val="004D1DC1"/>
    <w:rsid w:val="004E1834"/>
    <w:rsid w:val="005025D3"/>
    <w:rsid w:val="00506FD2"/>
    <w:rsid w:val="00513763"/>
    <w:rsid w:val="00524473"/>
    <w:rsid w:val="00555FE8"/>
    <w:rsid w:val="005A665B"/>
    <w:rsid w:val="005B2F44"/>
    <w:rsid w:val="005C3E88"/>
    <w:rsid w:val="005D0A05"/>
    <w:rsid w:val="005E5761"/>
    <w:rsid w:val="005E7F38"/>
    <w:rsid w:val="006032F4"/>
    <w:rsid w:val="00607D87"/>
    <w:rsid w:val="00625498"/>
    <w:rsid w:val="00662437"/>
    <w:rsid w:val="00693DBF"/>
    <w:rsid w:val="00697384"/>
    <w:rsid w:val="006B1BCD"/>
    <w:rsid w:val="00724312"/>
    <w:rsid w:val="00730E4E"/>
    <w:rsid w:val="00731956"/>
    <w:rsid w:val="00733E91"/>
    <w:rsid w:val="0074370B"/>
    <w:rsid w:val="007547E1"/>
    <w:rsid w:val="00771D33"/>
    <w:rsid w:val="00790339"/>
    <w:rsid w:val="007961B8"/>
    <w:rsid w:val="007D343C"/>
    <w:rsid w:val="007F4016"/>
    <w:rsid w:val="00815309"/>
    <w:rsid w:val="00821D94"/>
    <w:rsid w:val="00845268"/>
    <w:rsid w:val="00873C74"/>
    <w:rsid w:val="008B0C68"/>
    <w:rsid w:val="008F105D"/>
    <w:rsid w:val="00904371"/>
    <w:rsid w:val="00920A30"/>
    <w:rsid w:val="00920D0C"/>
    <w:rsid w:val="00927140"/>
    <w:rsid w:val="00927924"/>
    <w:rsid w:val="00931B5F"/>
    <w:rsid w:val="00991345"/>
    <w:rsid w:val="009E37A7"/>
    <w:rsid w:val="00A0097B"/>
    <w:rsid w:val="00A02AF8"/>
    <w:rsid w:val="00A02C59"/>
    <w:rsid w:val="00A13487"/>
    <w:rsid w:val="00A1358F"/>
    <w:rsid w:val="00A65EB2"/>
    <w:rsid w:val="00A735D8"/>
    <w:rsid w:val="00AA5B7A"/>
    <w:rsid w:val="00AE630E"/>
    <w:rsid w:val="00AF330B"/>
    <w:rsid w:val="00B111FB"/>
    <w:rsid w:val="00B36498"/>
    <w:rsid w:val="00B42476"/>
    <w:rsid w:val="00B531D1"/>
    <w:rsid w:val="00B8240A"/>
    <w:rsid w:val="00B97ED8"/>
    <w:rsid w:val="00BB2069"/>
    <w:rsid w:val="00BC3864"/>
    <w:rsid w:val="00C179AC"/>
    <w:rsid w:val="00C515F7"/>
    <w:rsid w:val="00C85C4F"/>
    <w:rsid w:val="00C93F23"/>
    <w:rsid w:val="00D2581D"/>
    <w:rsid w:val="00D30D77"/>
    <w:rsid w:val="00D71439"/>
    <w:rsid w:val="00D81EA2"/>
    <w:rsid w:val="00DA1684"/>
    <w:rsid w:val="00E0274D"/>
    <w:rsid w:val="00E133B3"/>
    <w:rsid w:val="00E25AC2"/>
    <w:rsid w:val="00E342F0"/>
    <w:rsid w:val="00E57F01"/>
    <w:rsid w:val="00E7268D"/>
    <w:rsid w:val="00EA7D10"/>
    <w:rsid w:val="00EB13DC"/>
    <w:rsid w:val="00ED106D"/>
    <w:rsid w:val="00F00FBA"/>
    <w:rsid w:val="00F337A6"/>
    <w:rsid w:val="00F432F2"/>
    <w:rsid w:val="00F76F42"/>
    <w:rsid w:val="00F80BF2"/>
    <w:rsid w:val="00FD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sid w:val="00462321"/>
    <w:rPr>
      <w:rFonts w:ascii="OpenSymbol" w:eastAsia="OpenSymbol" w:hAnsi="OpenSymbol" w:cs="OpenSymbol"/>
    </w:rPr>
  </w:style>
  <w:style w:type="character" w:customStyle="1" w:styleId="a3">
    <w:name w:val="Символ нумерации"/>
    <w:qFormat/>
    <w:rsid w:val="00462321"/>
  </w:style>
  <w:style w:type="character" w:customStyle="1" w:styleId="a4">
    <w:name w:val="Текст выноски Знак"/>
    <w:basedOn w:val="a0"/>
    <w:qFormat/>
    <w:rsid w:val="00462321"/>
    <w:rPr>
      <w:rFonts w:ascii="Segoe UI" w:hAnsi="Segoe UI" w:cs="Segoe UI"/>
      <w:sz w:val="18"/>
      <w:szCs w:val="18"/>
    </w:rPr>
  </w:style>
  <w:style w:type="paragraph" w:customStyle="1" w:styleId="1">
    <w:name w:val="Заголовок1"/>
    <w:basedOn w:val="a"/>
    <w:next w:val="a5"/>
    <w:qFormat/>
    <w:rsid w:val="00462321"/>
    <w:pPr>
      <w:keepNext/>
      <w:spacing w:before="240" w:after="120"/>
    </w:pPr>
    <w:rPr>
      <w:rFonts w:ascii="Liberation Sans" w:eastAsia="Roboto" w:hAnsi="Liberation Sans" w:cs="Roboto"/>
      <w:sz w:val="28"/>
      <w:szCs w:val="28"/>
    </w:rPr>
  </w:style>
  <w:style w:type="paragraph" w:styleId="a5">
    <w:name w:val="Body Text"/>
    <w:basedOn w:val="a"/>
    <w:rsid w:val="00462321"/>
    <w:pPr>
      <w:spacing w:after="140" w:line="276" w:lineRule="auto"/>
    </w:pPr>
  </w:style>
  <w:style w:type="paragraph" w:styleId="a6">
    <w:name w:val="List"/>
    <w:basedOn w:val="a5"/>
    <w:rsid w:val="00462321"/>
    <w:rPr>
      <w:rFonts w:ascii="Calibri" w:hAnsi="Calibri"/>
    </w:rPr>
  </w:style>
  <w:style w:type="paragraph" w:customStyle="1" w:styleId="10">
    <w:name w:val="Название объекта1"/>
    <w:basedOn w:val="a"/>
    <w:qFormat/>
    <w:rsid w:val="00462321"/>
    <w:pPr>
      <w:suppressLineNumbers/>
      <w:spacing w:before="120" w:after="120"/>
    </w:pPr>
    <w:rPr>
      <w:rFonts w:cs="FreeSans"/>
      <w:i/>
      <w:iCs/>
    </w:rPr>
  </w:style>
  <w:style w:type="paragraph" w:customStyle="1" w:styleId="11">
    <w:name w:val="Указатель1"/>
    <w:basedOn w:val="a"/>
    <w:qFormat/>
    <w:rsid w:val="00462321"/>
    <w:pPr>
      <w:suppressLineNumbers/>
    </w:pPr>
    <w:rPr>
      <w:rFonts w:ascii="Calibri" w:hAnsi="Calibri"/>
    </w:rPr>
  </w:style>
  <w:style w:type="paragraph" w:styleId="a7">
    <w:name w:val="caption"/>
    <w:basedOn w:val="a"/>
    <w:qFormat/>
    <w:rsid w:val="00462321"/>
    <w:pPr>
      <w:suppressLineNumbers/>
      <w:spacing w:before="120" w:after="120"/>
    </w:pPr>
    <w:rPr>
      <w:rFonts w:ascii="Calibri" w:hAnsi="Calibri"/>
      <w:i/>
      <w:iCs/>
    </w:rPr>
  </w:style>
  <w:style w:type="paragraph" w:styleId="a8">
    <w:name w:val="List Paragraph"/>
    <w:basedOn w:val="a"/>
    <w:qFormat/>
    <w:rsid w:val="00462321"/>
    <w:pPr>
      <w:suppressAutoHyphens w:val="0"/>
      <w:spacing w:line="247" w:lineRule="auto"/>
      <w:ind w:left="720"/>
      <w:contextualSpacing/>
    </w:pPr>
  </w:style>
  <w:style w:type="paragraph" w:customStyle="1" w:styleId="a9">
    <w:name w:val="Содержимое таблицы"/>
    <w:basedOn w:val="a"/>
    <w:qFormat/>
    <w:rsid w:val="00462321"/>
    <w:pPr>
      <w:widowControl w:val="0"/>
      <w:suppressLineNumbers/>
    </w:pPr>
  </w:style>
  <w:style w:type="paragraph" w:customStyle="1" w:styleId="aa">
    <w:name w:val="Заголовок таблицы"/>
    <w:basedOn w:val="a9"/>
    <w:qFormat/>
    <w:rsid w:val="00462321"/>
    <w:pPr>
      <w:jc w:val="center"/>
    </w:pPr>
    <w:rPr>
      <w:b/>
      <w:bCs/>
    </w:rPr>
  </w:style>
  <w:style w:type="paragraph" w:styleId="ab">
    <w:name w:val="Balloon Text"/>
    <w:basedOn w:val="a"/>
    <w:qFormat/>
    <w:rsid w:val="00462321"/>
    <w:pPr>
      <w:spacing w:after="0" w:line="240" w:lineRule="auto"/>
    </w:pPr>
    <w:rPr>
      <w:rFonts w:ascii="Segoe UI" w:hAnsi="Segoe UI" w:cs="Segoe UI"/>
      <w:sz w:val="18"/>
      <w:szCs w:val="18"/>
    </w:rPr>
  </w:style>
  <w:style w:type="table" w:styleId="ac">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FD7D58"/>
  </w:style>
  <w:style w:type="paragraph" w:customStyle="1" w:styleId="2">
    <w:name w:val="Обычный2"/>
    <w:rsid w:val="00FD7D58"/>
    <w:pPr>
      <w:suppressAutoHyphens w:val="0"/>
    </w:pPr>
    <w:rPr>
      <w:rFonts w:ascii="Calibri" w:hAnsi="Calibri" w:cs="Calibri"/>
      <w:sz w:val="20"/>
      <w:szCs w:val="20"/>
      <w:lang w:eastAsia="ru-RU"/>
    </w:rPr>
  </w:style>
  <w:style w:type="character" w:customStyle="1" w:styleId="hwtze">
    <w:name w:val="hwtze"/>
    <w:basedOn w:val="a0"/>
    <w:rsid w:val="002224A2"/>
  </w:style>
  <w:style w:type="character" w:customStyle="1" w:styleId="rynqvb">
    <w:name w:val="rynqvb"/>
    <w:basedOn w:val="a0"/>
    <w:rsid w:val="002224A2"/>
  </w:style>
  <w:style w:type="paragraph" w:styleId="ad">
    <w:name w:val="Plain Text"/>
    <w:basedOn w:val="a"/>
    <w:link w:val="ae"/>
    <w:unhideWhenUsed/>
    <w:rsid w:val="000F47A7"/>
    <w:pPr>
      <w:suppressAutoHyphens w:val="0"/>
      <w:spacing w:after="0" w:line="240" w:lineRule="auto"/>
    </w:pPr>
    <w:rPr>
      <w:rFonts w:ascii="Consolas" w:eastAsiaTheme="minorHAnsi" w:hAnsi="Consolas" w:cstheme="minorBidi"/>
      <w:sz w:val="21"/>
      <w:szCs w:val="21"/>
      <w:lang w:val="de-DE"/>
    </w:rPr>
  </w:style>
  <w:style w:type="character" w:customStyle="1" w:styleId="ae">
    <w:name w:val="Текст Знак"/>
    <w:basedOn w:val="a0"/>
    <w:link w:val="ad"/>
    <w:rsid w:val="000F47A7"/>
    <w:rPr>
      <w:rFonts w:ascii="Consolas" w:eastAsiaTheme="minorHAnsi" w:hAnsi="Consolas" w:cstheme="minorBidi"/>
      <w:sz w:val="21"/>
      <w:szCs w:val="21"/>
      <w:lang w:val="de-DE"/>
    </w:rPr>
  </w:style>
  <w:style w:type="character" w:customStyle="1" w:styleId="mi">
    <w:name w:val="mi"/>
    <w:basedOn w:val="a0"/>
    <w:rsid w:val="0074370B"/>
  </w:style>
  <w:style w:type="character" w:customStyle="1" w:styleId="mo">
    <w:name w:val="mo"/>
    <w:basedOn w:val="a0"/>
    <w:rsid w:val="0074370B"/>
  </w:style>
  <w:style w:type="character" w:customStyle="1" w:styleId="mn">
    <w:name w:val="mn"/>
    <w:basedOn w:val="a0"/>
    <w:rsid w:val="0074370B"/>
  </w:style>
  <w:style w:type="paragraph" w:styleId="af">
    <w:name w:val="Normal (Web)"/>
    <w:basedOn w:val="a"/>
    <w:uiPriority w:val="99"/>
    <w:rsid w:val="00B111FB"/>
    <w:pPr>
      <w:suppressAutoHyphens w:val="0"/>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0B74-F991-4F59-8BD9-75A34100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9277</Words>
  <Characters>52883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keywords>docId docId docId 7934C93E2C26654243EB39AE67AC81F7</cp:keywords>
  <cp:lastModifiedBy>Alex</cp:lastModifiedBy>
  <cp:revision>3</cp:revision>
  <cp:lastPrinted>2023-04-05T13:51:00Z</cp:lastPrinted>
  <dcterms:created xsi:type="dcterms:W3CDTF">2023-04-05T18:03:00Z</dcterms:created>
  <dcterms:modified xsi:type="dcterms:W3CDTF">2023-05-23T09:32:00Z</dcterms:modified>
  <dc:language>ru-RU</dc:language>
</cp:coreProperties>
</file>