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689B" w:rsidRDefault="00901AEC">
      <w:pPr>
        <w:spacing w:line="360" w:lineRule="auto"/>
        <w:jc w:val="right"/>
        <w:rPr>
          <w:lang w:val="en-US"/>
        </w:rPr>
      </w:pPr>
      <w:r>
        <w:rPr>
          <w:b/>
          <w:sz w:val="24"/>
          <w:szCs w:val="24"/>
          <w:lang w:val="en-US"/>
        </w:rPr>
        <w:t>Annex 1.</w:t>
      </w:r>
    </w:p>
    <w:p w:rsidR="00E2689B" w:rsidRDefault="00901AEC">
      <w:pPr>
        <w:spacing w:line="240" w:lineRule="atLeast"/>
        <w:jc w:val="right"/>
        <w:rPr>
          <w:lang w:val="en-US"/>
        </w:rPr>
      </w:pPr>
      <w:r>
        <w:rPr>
          <w:b/>
          <w:i/>
          <w:iCs/>
          <w:sz w:val="24"/>
          <w:szCs w:val="24"/>
          <w:lang w:val="en-US"/>
        </w:rPr>
        <w:t xml:space="preserve">Form of opening (renewal) for Theme / </w:t>
      </w:r>
    </w:p>
    <w:p w:rsidR="00E2689B" w:rsidRDefault="00901AEC">
      <w:pPr>
        <w:spacing w:line="240" w:lineRule="atLeast"/>
        <w:jc w:val="right"/>
        <w:rPr>
          <w:lang w:val="en-US"/>
        </w:rPr>
      </w:pPr>
      <w:r>
        <w:rPr>
          <w:b/>
          <w:i/>
          <w:iCs/>
          <w:sz w:val="24"/>
          <w:szCs w:val="24"/>
          <w:lang w:val="en-US"/>
        </w:rPr>
        <w:t>Large Research Infrastructure Project</w:t>
      </w:r>
    </w:p>
    <w:p w:rsidR="00E2689B" w:rsidRDefault="00E2689B">
      <w:pPr>
        <w:spacing w:line="360" w:lineRule="auto"/>
        <w:rPr>
          <w:b/>
          <w:sz w:val="24"/>
          <w:szCs w:val="24"/>
          <w:lang w:val="en-US"/>
        </w:rPr>
      </w:pPr>
    </w:p>
    <w:p w:rsidR="00E2689B" w:rsidRDefault="00E2689B">
      <w:pPr>
        <w:spacing w:line="360" w:lineRule="auto"/>
        <w:rPr>
          <w:b/>
          <w:sz w:val="24"/>
          <w:szCs w:val="24"/>
          <w:lang w:val="en-US"/>
        </w:rPr>
      </w:pPr>
    </w:p>
    <w:p w:rsidR="00E2689B" w:rsidRDefault="00901AEC">
      <w:pPr>
        <w:spacing w:line="360" w:lineRule="auto"/>
        <w:rPr>
          <w:lang w:val="en-US"/>
        </w:rPr>
      </w:pPr>
      <w:r>
        <w:rPr>
          <w:b/>
          <w:sz w:val="24"/>
          <w:szCs w:val="24"/>
          <w:lang w:val="en-US"/>
        </w:rPr>
        <w:tab/>
      </w:r>
      <w:r>
        <w:rPr>
          <w:b/>
          <w:sz w:val="24"/>
          <w:szCs w:val="24"/>
          <w:lang w:val="en-US"/>
        </w:rPr>
        <w:tab/>
      </w:r>
      <w:r>
        <w:rPr>
          <w:b/>
          <w:sz w:val="24"/>
          <w:szCs w:val="24"/>
          <w:lang w:val="en-US"/>
        </w:rPr>
        <w:tab/>
      </w:r>
      <w:r>
        <w:rPr>
          <w:b/>
          <w:sz w:val="24"/>
          <w:szCs w:val="24"/>
          <w:lang w:val="en-US"/>
        </w:rPr>
        <w:tab/>
      </w:r>
      <w:r>
        <w:rPr>
          <w:b/>
          <w:sz w:val="24"/>
          <w:szCs w:val="24"/>
          <w:lang w:val="en-US"/>
        </w:rPr>
        <w:tab/>
      </w:r>
      <w:r>
        <w:rPr>
          <w:b/>
          <w:sz w:val="24"/>
          <w:szCs w:val="24"/>
          <w:lang w:val="en-US"/>
        </w:rPr>
        <w:tab/>
      </w:r>
      <w:r>
        <w:rPr>
          <w:b/>
          <w:sz w:val="24"/>
          <w:szCs w:val="24"/>
          <w:lang w:val="en-US"/>
        </w:rPr>
        <w:tab/>
      </w:r>
      <w:r>
        <w:rPr>
          <w:b/>
          <w:sz w:val="24"/>
          <w:szCs w:val="24"/>
          <w:lang w:val="en-US"/>
        </w:rPr>
        <w:tab/>
      </w:r>
      <w:r>
        <w:rPr>
          <w:b/>
          <w:sz w:val="24"/>
          <w:szCs w:val="24"/>
          <w:lang w:val="en-US"/>
        </w:rPr>
        <w:tab/>
        <w:t>APPROVED</w:t>
      </w:r>
    </w:p>
    <w:p w:rsidR="00E2689B" w:rsidRDefault="00901AEC">
      <w:pPr>
        <w:spacing w:line="360" w:lineRule="auto"/>
        <w:rPr>
          <w:lang w:val="en-US"/>
        </w:rPr>
      </w:pPr>
      <w:r>
        <w:rPr>
          <w:b/>
          <w:sz w:val="24"/>
          <w:szCs w:val="24"/>
          <w:lang w:val="en-US"/>
        </w:rPr>
        <w:tab/>
      </w:r>
      <w:r>
        <w:rPr>
          <w:b/>
          <w:sz w:val="24"/>
          <w:szCs w:val="24"/>
          <w:lang w:val="en-US"/>
        </w:rPr>
        <w:tab/>
      </w:r>
      <w:r>
        <w:rPr>
          <w:b/>
          <w:sz w:val="24"/>
          <w:szCs w:val="24"/>
          <w:lang w:val="en-US"/>
        </w:rPr>
        <w:tab/>
      </w:r>
      <w:r>
        <w:rPr>
          <w:b/>
          <w:sz w:val="24"/>
          <w:szCs w:val="24"/>
          <w:lang w:val="en-US"/>
        </w:rPr>
        <w:tab/>
      </w:r>
      <w:r>
        <w:rPr>
          <w:b/>
          <w:sz w:val="24"/>
          <w:szCs w:val="24"/>
          <w:lang w:val="en-US"/>
        </w:rPr>
        <w:tab/>
      </w:r>
      <w:r>
        <w:rPr>
          <w:b/>
          <w:sz w:val="24"/>
          <w:szCs w:val="24"/>
          <w:lang w:val="en-US"/>
        </w:rPr>
        <w:tab/>
      </w:r>
      <w:r>
        <w:rPr>
          <w:b/>
          <w:sz w:val="24"/>
          <w:szCs w:val="24"/>
          <w:lang w:val="en-US"/>
        </w:rPr>
        <w:tab/>
      </w:r>
      <w:r>
        <w:rPr>
          <w:b/>
          <w:sz w:val="24"/>
          <w:szCs w:val="24"/>
          <w:lang w:val="en-US"/>
        </w:rPr>
        <w:tab/>
      </w:r>
      <w:r>
        <w:rPr>
          <w:b/>
          <w:sz w:val="24"/>
          <w:szCs w:val="24"/>
          <w:lang w:val="en-US"/>
        </w:rPr>
        <w:tab/>
        <w:t>JINR Vice-Director</w:t>
      </w:r>
    </w:p>
    <w:p w:rsidR="00E2689B" w:rsidRDefault="00901AEC">
      <w:pPr>
        <w:spacing w:line="360" w:lineRule="auto"/>
        <w:rPr>
          <w:lang w:val="en-US"/>
        </w:rPr>
      </w:pPr>
      <w:r>
        <w:rPr>
          <w:b/>
          <w:sz w:val="24"/>
          <w:szCs w:val="24"/>
          <w:lang w:val="en-US"/>
        </w:rPr>
        <w:tab/>
      </w:r>
      <w:r>
        <w:rPr>
          <w:b/>
          <w:sz w:val="24"/>
          <w:szCs w:val="24"/>
          <w:lang w:val="en-US"/>
        </w:rPr>
        <w:tab/>
      </w:r>
      <w:r>
        <w:rPr>
          <w:b/>
          <w:sz w:val="24"/>
          <w:szCs w:val="24"/>
          <w:lang w:val="en-US"/>
        </w:rPr>
        <w:tab/>
      </w:r>
      <w:r>
        <w:rPr>
          <w:b/>
          <w:sz w:val="24"/>
          <w:szCs w:val="24"/>
          <w:lang w:val="en-US"/>
        </w:rPr>
        <w:tab/>
      </w:r>
      <w:r>
        <w:rPr>
          <w:b/>
          <w:sz w:val="24"/>
          <w:szCs w:val="24"/>
          <w:lang w:val="en-US"/>
        </w:rPr>
        <w:tab/>
      </w:r>
      <w:r>
        <w:rPr>
          <w:b/>
          <w:sz w:val="24"/>
          <w:szCs w:val="24"/>
          <w:lang w:val="en-US"/>
        </w:rPr>
        <w:tab/>
      </w:r>
      <w:r>
        <w:rPr>
          <w:b/>
          <w:sz w:val="24"/>
          <w:szCs w:val="24"/>
          <w:lang w:val="en-US"/>
        </w:rPr>
        <w:tab/>
      </w:r>
      <w:r>
        <w:rPr>
          <w:b/>
          <w:sz w:val="24"/>
          <w:szCs w:val="24"/>
          <w:lang w:val="en-US"/>
        </w:rPr>
        <w:tab/>
      </w:r>
      <w:r>
        <w:rPr>
          <w:b/>
          <w:sz w:val="24"/>
          <w:szCs w:val="24"/>
          <w:lang w:val="en-US"/>
        </w:rPr>
        <w:tab/>
      </w:r>
      <w:r>
        <w:rPr>
          <w:b/>
          <w:sz w:val="24"/>
          <w:szCs w:val="24"/>
          <w:u w:val="single"/>
          <w:lang w:val="en-US"/>
        </w:rPr>
        <w:tab/>
      </w:r>
      <w:r>
        <w:rPr>
          <w:b/>
          <w:sz w:val="24"/>
          <w:szCs w:val="24"/>
          <w:u w:val="single"/>
          <w:lang w:val="en-US"/>
        </w:rPr>
        <w:tab/>
        <w:t>/</w:t>
      </w:r>
      <w:r>
        <w:rPr>
          <w:b/>
          <w:sz w:val="24"/>
          <w:szCs w:val="24"/>
          <w:u w:val="single"/>
          <w:lang w:val="en-US"/>
        </w:rPr>
        <w:tab/>
      </w:r>
      <w:r>
        <w:rPr>
          <w:b/>
          <w:sz w:val="24"/>
          <w:szCs w:val="24"/>
          <w:u w:val="single"/>
          <w:lang w:val="en-US"/>
        </w:rPr>
        <w:tab/>
      </w:r>
    </w:p>
    <w:p w:rsidR="00E2689B" w:rsidRDefault="00901AEC">
      <w:pPr>
        <w:spacing w:line="360" w:lineRule="auto"/>
        <w:rPr>
          <w:lang w:val="en-US"/>
        </w:rPr>
      </w:pPr>
      <w:r>
        <w:rPr>
          <w:b/>
          <w:sz w:val="24"/>
          <w:szCs w:val="24"/>
          <w:lang w:val="en-US"/>
        </w:rPr>
        <w:tab/>
      </w:r>
      <w:r>
        <w:rPr>
          <w:b/>
          <w:sz w:val="24"/>
          <w:szCs w:val="24"/>
          <w:lang w:val="en-US"/>
        </w:rPr>
        <w:tab/>
      </w:r>
      <w:r>
        <w:rPr>
          <w:b/>
          <w:sz w:val="24"/>
          <w:szCs w:val="24"/>
          <w:lang w:val="en-US"/>
        </w:rPr>
        <w:tab/>
      </w:r>
      <w:r>
        <w:rPr>
          <w:b/>
          <w:sz w:val="24"/>
          <w:szCs w:val="24"/>
          <w:lang w:val="en-US"/>
        </w:rPr>
        <w:tab/>
      </w:r>
      <w:r>
        <w:rPr>
          <w:b/>
          <w:sz w:val="24"/>
          <w:szCs w:val="24"/>
          <w:lang w:val="en-US"/>
        </w:rPr>
        <w:tab/>
      </w:r>
      <w:r>
        <w:rPr>
          <w:b/>
          <w:sz w:val="24"/>
          <w:szCs w:val="24"/>
          <w:lang w:val="en-US"/>
        </w:rPr>
        <w:tab/>
      </w:r>
      <w:r>
        <w:rPr>
          <w:b/>
          <w:sz w:val="24"/>
          <w:szCs w:val="24"/>
          <w:lang w:val="en-US"/>
        </w:rPr>
        <w:tab/>
      </w:r>
      <w:r>
        <w:rPr>
          <w:b/>
          <w:sz w:val="24"/>
          <w:szCs w:val="24"/>
          <w:lang w:val="en-US"/>
        </w:rPr>
        <w:tab/>
      </w:r>
      <w:r>
        <w:rPr>
          <w:b/>
          <w:sz w:val="24"/>
          <w:szCs w:val="24"/>
          <w:lang w:val="en-US"/>
        </w:rPr>
        <w:tab/>
      </w:r>
      <w:proofErr w:type="gramStart"/>
      <w:r>
        <w:rPr>
          <w:b/>
          <w:sz w:val="24"/>
          <w:szCs w:val="24"/>
          <w:lang w:val="en-US"/>
        </w:rPr>
        <w:t>"</w:t>
      </w:r>
      <w:r>
        <w:rPr>
          <w:b/>
          <w:sz w:val="24"/>
          <w:szCs w:val="24"/>
          <w:u w:val="single"/>
          <w:lang w:val="en-US"/>
        </w:rPr>
        <w:tab/>
      </w:r>
      <w:r>
        <w:rPr>
          <w:b/>
          <w:sz w:val="24"/>
          <w:szCs w:val="24"/>
          <w:lang w:val="en-US"/>
        </w:rPr>
        <w:t>"</w:t>
      </w:r>
      <w:r>
        <w:rPr>
          <w:b/>
          <w:sz w:val="24"/>
          <w:szCs w:val="24"/>
          <w:u w:val="single"/>
          <w:lang w:val="en-US"/>
        </w:rPr>
        <w:tab/>
      </w:r>
      <w:r>
        <w:rPr>
          <w:b/>
          <w:sz w:val="24"/>
          <w:szCs w:val="24"/>
          <w:u w:val="single"/>
          <w:lang w:val="en-US"/>
        </w:rPr>
        <w:tab/>
      </w:r>
      <w:r>
        <w:rPr>
          <w:b/>
          <w:sz w:val="24"/>
          <w:szCs w:val="24"/>
          <w:lang w:val="en-US"/>
        </w:rPr>
        <w:t xml:space="preserve"> </w:t>
      </w:r>
      <w:r>
        <w:rPr>
          <w:b/>
          <w:sz w:val="24"/>
          <w:szCs w:val="24"/>
          <w:u w:val="single"/>
          <w:lang w:val="en-US"/>
        </w:rPr>
        <w:t xml:space="preserve">202   </w:t>
      </w:r>
      <w:r>
        <w:rPr>
          <w:b/>
          <w:sz w:val="24"/>
          <w:szCs w:val="24"/>
          <w:u w:val="single"/>
        </w:rPr>
        <w:t>г</w:t>
      </w:r>
      <w:r>
        <w:rPr>
          <w:b/>
          <w:sz w:val="24"/>
          <w:szCs w:val="24"/>
          <w:u w:val="single"/>
          <w:lang w:val="en-US"/>
        </w:rPr>
        <w:t>.</w:t>
      </w:r>
      <w:proofErr w:type="gramEnd"/>
    </w:p>
    <w:p w:rsidR="00E2689B" w:rsidRDefault="00E2689B">
      <w:pPr>
        <w:spacing w:line="360" w:lineRule="auto"/>
        <w:rPr>
          <w:b/>
          <w:sz w:val="22"/>
          <w:lang w:val="en-US"/>
        </w:rPr>
      </w:pPr>
    </w:p>
    <w:p w:rsidR="00E2689B" w:rsidRDefault="00E2689B">
      <w:pPr>
        <w:spacing w:after="120"/>
        <w:jc w:val="center"/>
        <w:rPr>
          <w:b/>
          <w:sz w:val="24"/>
          <w:szCs w:val="24"/>
          <w:lang w:val="en-US"/>
        </w:rPr>
      </w:pPr>
    </w:p>
    <w:p w:rsidR="00E2689B" w:rsidRDefault="00E2689B">
      <w:pPr>
        <w:spacing w:after="120"/>
        <w:jc w:val="center"/>
        <w:rPr>
          <w:b/>
          <w:sz w:val="24"/>
          <w:szCs w:val="24"/>
          <w:lang w:val="en-US"/>
        </w:rPr>
      </w:pPr>
    </w:p>
    <w:p w:rsidR="00E2689B" w:rsidRDefault="00901AEC">
      <w:pPr>
        <w:spacing w:after="120"/>
        <w:jc w:val="center"/>
        <w:rPr>
          <w:b/>
          <w:sz w:val="24"/>
          <w:szCs w:val="24"/>
          <w:lang w:val="en-US"/>
        </w:rPr>
      </w:pPr>
      <w:r>
        <w:rPr>
          <w:b/>
          <w:sz w:val="24"/>
          <w:szCs w:val="24"/>
          <w:lang w:val="en-US"/>
        </w:rPr>
        <w:t>THEME PROPOSAL FORM</w:t>
      </w:r>
    </w:p>
    <w:p w:rsidR="00E2689B" w:rsidRDefault="00901AEC">
      <w:pPr>
        <w:spacing w:after="120"/>
        <w:jc w:val="center"/>
        <w:rPr>
          <w:b/>
          <w:lang w:val="en-US"/>
        </w:rPr>
      </w:pPr>
      <w:r>
        <w:rPr>
          <w:b/>
          <w:sz w:val="16"/>
          <w:szCs w:val="16"/>
          <w:lang w:val="en-US"/>
        </w:rPr>
        <w:t>Opening/renewal of a theme/large research infrastructure project within the Topical plan of JINR</w:t>
      </w:r>
    </w:p>
    <w:p w:rsidR="00E2689B" w:rsidRDefault="00E2689B">
      <w:pPr>
        <w:spacing w:line="360" w:lineRule="auto"/>
        <w:jc w:val="both"/>
        <w:rPr>
          <w:b/>
          <w:sz w:val="24"/>
          <w:szCs w:val="24"/>
          <w:lang w:val="en-US"/>
        </w:rPr>
      </w:pPr>
    </w:p>
    <w:p w:rsidR="00E2689B" w:rsidRDefault="00901AEC">
      <w:pPr>
        <w:spacing w:line="240" w:lineRule="atLeast"/>
        <w:jc w:val="both"/>
        <w:rPr>
          <w:lang w:val="en-US"/>
        </w:rPr>
      </w:pPr>
      <w:r>
        <w:rPr>
          <w:b/>
          <w:sz w:val="24"/>
          <w:szCs w:val="24"/>
          <w:lang w:val="en-US"/>
        </w:rPr>
        <w:t>1. General information on the theme / large research infrastructure project (hereinafter LRIP)</w:t>
      </w:r>
    </w:p>
    <w:p w:rsidR="00E2689B" w:rsidRPr="00F433B7" w:rsidRDefault="00901AEC">
      <w:pPr>
        <w:spacing w:line="240" w:lineRule="atLeast"/>
        <w:ind w:left="426" w:hanging="426"/>
        <w:jc w:val="both"/>
        <w:rPr>
          <w:lang w:val="en-US"/>
        </w:rPr>
      </w:pPr>
      <w:r>
        <w:rPr>
          <w:b/>
          <w:sz w:val="24"/>
          <w:szCs w:val="24"/>
          <w:lang w:val="en-US"/>
        </w:rPr>
        <w:t>1.1. Theme code</w:t>
      </w:r>
      <w:r w:rsidRPr="00F433B7">
        <w:rPr>
          <w:b/>
          <w:sz w:val="24"/>
          <w:szCs w:val="24"/>
          <w:lang w:val="en-US"/>
        </w:rPr>
        <w:t xml:space="preserve">: </w:t>
      </w:r>
      <w:r w:rsidRPr="00F433B7">
        <w:rPr>
          <w:b/>
          <w:bCs/>
          <w:color w:val="000000"/>
          <w:sz w:val="24"/>
          <w:szCs w:val="24"/>
          <w:lang w:val="en-US"/>
        </w:rPr>
        <w:t>01-3-1138-2019</w:t>
      </w:r>
    </w:p>
    <w:p w:rsidR="00E2689B" w:rsidRDefault="00901AEC">
      <w:pPr>
        <w:spacing w:line="240" w:lineRule="atLeast"/>
        <w:jc w:val="both"/>
        <w:rPr>
          <w:i/>
          <w:iCs/>
          <w:sz w:val="24"/>
          <w:szCs w:val="24"/>
          <w:lang w:val="en-US"/>
        </w:rPr>
      </w:pPr>
      <w:r>
        <w:rPr>
          <w:i/>
          <w:iCs/>
          <w:sz w:val="24"/>
          <w:szCs w:val="24"/>
          <w:lang w:val="en-US"/>
        </w:rPr>
        <w:t xml:space="preserve"> </w:t>
      </w:r>
    </w:p>
    <w:p w:rsidR="00E2689B" w:rsidRDefault="00901AEC">
      <w:pPr>
        <w:spacing w:line="240" w:lineRule="atLeast"/>
        <w:jc w:val="both"/>
        <w:rPr>
          <w:b/>
          <w:lang w:val="en-US"/>
        </w:rPr>
      </w:pPr>
      <w:r>
        <w:rPr>
          <w:b/>
          <w:sz w:val="24"/>
          <w:szCs w:val="24"/>
          <w:lang w:val="en-US"/>
        </w:rPr>
        <w:t xml:space="preserve">1.2. </w:t>
      </w:r>
      <w:r>
        <w:rPr>
          <w:b/>
          <w:bCs/>
          <w:sz w:val="24"/>
          <w:szCs w:val="24"/>
          <w:lang w:val="en-US"/>
        </w:rPr>
        <w:t>Laboratory:</w:t>
      </w:r>
      <w:r>
        <w:rPr>
          <w:sz w:val="24"/>
          <w:szCs w:val="24"/>
          <w:lang w:val="en-US"/>
        </w:rPr>
        <w:t xml:space="preserve"> </w:t>
      </w:r>
      <w:r>
        <w:rPr>
          <w:b/>
          <w:sz w:val="24"/>
          <w:szCs w:val="24"/>
          <w:lang w:val="en-US"/>
        </w:rPr>
        <w:t>Bogoliubov Laboratory of Theoretical Physics</w:t>
      </w:r>
    </w:p>
    <w:p w:rsidR="00E2689B" w:rsidRDefault="00E2689B">
      <w:pPr>
        <w:spacing w:line="240" w:lineRule="atLeast"/>
        <w:jc w:val="both"/>
        <w:rPr>
          <w:sz w:val="24"/>
          <w:szCs w:val="24"/>
          <w:lang w:val="en-US"/>
        </w:rPr>
      </w:pPr>
    </w:p>
    <w:p w:rsidR="00E2689B" w:rsidRDefault="00901AEC">
      <w:pPr>
        <w:spacing w:line="240" w:lineRule="atLeast"/>
        <w:jc w:val="both"/>
        <w:rPr>
          <w:lang w:val="en-US"/>
        </w:rPr>
      </w:pPr>
      <w:r>
        <w:rPr>
          <w:b/>
          <w:sz w:val="24"/>
          <w:szCs w:val="24"/>
          <w:lang w:val="en-US"/>
        </w:rPr>
        <w:t>1.3. Scientific field: Theoretical Physics</w:t>
      </w:r>
    </w:p>
    <w:p w:rsidR="00E2689B" w:rsidRDefault="00E2689B">
      <w:pPr>
        <w:spacing w:line="240" w:lineRule="atLeast"/>
        <w:jc w:val="both"/>
        <w:rPr>
          <w:b/>
          <w:sz w:val="24"/>
          <w:szCs w:val="24"/>
          <w:u w:val="single"/>
          <w:lang w:val="en-US"/>
        </w:rPr>
      </w:pPr>
    </w:p>
    <w:p w:rsidR="00E2689B" w:rsidRDefault="00901AEC">
      <w:pPr>
        <w:spacing w:line="240" w:lineRule="atLeast"/>
        <w:jc w:val="both"/>
        <w:rPr>
          <w:lang w:val="en-US"/>
        </w:rPr>
      </w:pPr>
      <w:r>
        <w:rPr>
          <w:b/>
          <w:sz w:val="24"/>
          <w:szCs w:val="24"/>
          <w:lang w:val="en-US"/>
        </w:rPr>
        <w:t xml:space="preserve">1.4. </w:t>
      </w:r>
      <w:bookmarkStart w:id="0" w:name="_Hlk126309866"/>
      <w:r>
        <w:rPr>
          <w:b/>
          <w:sz w:val="24"/>
          <w:szCs w:val="24"/>
          <w:lang w:val="en-US"/>
        </w:rPr>
        <w:t>The title of the Theme: Modern Mathematical Physics: Integrability, Gravity and Supersymmetry</w:t>
      </w:r>
    </w:p>
    <w:p w:rsidR="00E2689B" w:rsidRDefault="00E2689B">
      <w:pPr>
        <w:spacing w:line="240" w:lineRule="atLeast"/>
        <w:jc w:val="both"/>
        <w:rPr>
          <w:sz w:val="24"/>
          <w:szCs w:val="24"/>
          <w:lang w:val="en-US"/>
        </w:rPr>
      </w:pPr>
    </w:p>
    <w:p w:rsidR="00E2689B" w:rsidRDefault="00901AEC">
      <w:pPr>
        <w:spacing w:line="240" w:lineRule="atLeast"/>
        <w:jc w:val="both"/>
        <w:rPr>
          <w:lang w:val="en-US"/>
        </w:rPr>
      </w:pPr>
      <w:r>
        <w:rPr>
          <w:b/>
          <w:sz w:val="24"/>
          <w:szCs w:val="24"/>
          <w:lang w:val="en-US"/>
        </w:rPr>
        <w:t xml:space="preserve">1.5. Theme Leader(s) </w:t>
      </w:r>
      <w:bookmarkEnd w:id="0"/>
      <w:r>
        <w:rPr>
          <w:b/>
          <w:sz w:val="24"/>
          <w:szCs w:val="24"/>
          <w:lang w:val="en-US"/>
        </w:rPr>
        <w:t>: Isaev A.P., Krivonos S.O.</w:t>
      </w:r>
    </w:p>
    <w:p w:rsidR="00E2689B" w:rsidRDefault="00E2689B">
      <w:pPr>
        <w:spacing w:line="240" w:lineRule="atLeast"/>
        <w:jc w:val="both"/>
        <w:rPr>
          <w:b/>
          <w:sz w:val="24"/>
          <w:szCs w:val="24"/>
          <w:lang w:val="en-US"/>
        </w:rPr>
      </w:pPr>
    </w:p>
    <w:p w:rsidR="00E2689B" w:rsidRDefault="00E2689B">
      <w:pPr>
        <w:spacing w:line="240" w:lineRule="atLeast"/>
        <w:jc w:val="both"/>
        <w:rPr>
          <w:lang w:val="en-US"/>
        </w:rPr>
      </w:pPr>
    </w:p>
    <w:p w:rsidR="00E2689B" w:rsidRDefault="00901AEC">
      <w:pPr>
        <w:spacing w:line="240" w:lineRule="atLeast"/>
        <w:jc w:val="both"/>
        <w:rPr>
          <w:lang w:val="en-US"/>
        </w:rPr>
      </w:pPr>
      <w:r>
        <w:rPr>
          <w:b/>
          <w:bCs/>
          <w:sz w:val="24"/>
          <w:szCs w:val="24"/>
          <w:lang w:val="en-US"/>
        </w:rPr>
        <w:t>2. Scientific case and theme organization</w:t>
      </w:r>
    </w:p>
    <w:p w:rsidR="00E2689B" w:rsidRDefault="00901AEC">
      <w:pPr>
        <w:spacing w:line="240" w:lineRule="atLeast"/>
        <w:jc w:val="both"/>
        <w:rPr>
          <w:b/>
          <w:sz w:val="24"/>
          <w:szCs w:val="24"/>
          <w:lang w:val="en-US"/>
        </w:rPr>
      </w:pPr>
      <w:r>
        <w:rPr>
          <w:b/>
          <w:sz w:val="24"/>
          <w:szCs w:val="24"/>
          <w:lang w:val="en-US"/>
        </w:rPr>
        <w:t>2.1. Annotation</w:t>
      </w:r>
    </w:p>
    <w:p w:rsidR="00E2689B" w:rsidRDefault="00E2689B">
      <w:pPr>
        <w:spacing w:line="240" w:lineRule="atLeast"/>
        <w:jc w:val="both"/>
        <w:rPr>
          <w:b/>
          <w:sz w:val="24"/>
          <w:szCs w:val="24"/>
          <w:lang w:val="en-US"/>
        </w:rPr>
      </w:pPr>
    </w:p>
    <w:p w:rsidR="00E2689B" w:rsidRPr="00F433B7" w:rsidRDefault="00901AEC">
      <w:pPr>
        <w:spacing w:line="240" w:lineRule="atLeast"/>
        <w:jc w:val="both"/>
        <w:rPr>
          <w:sz w:val="24"/>
          <w:szCs w:val="24"/>
          <w:lang w:val="en-US"/>
        </w:rPr>
      </w:pPr>
      <w:r>
        <w:rPr>
          <w:sz w:val="24"/>
          <w:szCs w:val="24"/>
          <w:lang w:val="en-US"/>
        </w:rPr>
        <w:t>Development of mathematical methods for solving the most important problems of modern theoretical physics, namely, the development of new mathematical methods for studying and describing a wide class of classical and quantum integrable systems and their exact solutions, analyzing and searching for solutions to a wide range of problems of supersymmetric theories, including models of strings and other extended objects; study of nonperturbative regimes in supersymmetric gauge theories, development of cosmological models of the early Universe, gravitational waves and black holes.</w:t>
      </w:r>
    </w:p>
    <w:p w:rsidR="00E2689B" w:rsidRDefault="00E2689B">
      <w:pPr>
        <w:spacing w:line="240" w:lineRule="atLeast"/>
        <w:jc w:val="both"/>
        <w:rPr>
          <w:sz w:val="24"/>
          <w:szCs w:val="24"/>
          <w:lang w:val="en-US"/>
        </w:rPr>
      </w:pPr>
    </w:p>
    <w:p w:rsidR="00E2689B" w:rsidRPr="00F433B7" w:rsidRDefault="00901AEC">
      <w:pPr>
        <w:spacing w:line="240" w:lineRule="atLeast"/>
        <w:jc w:val="both"/>
        <w:rPr>
          <w:sz w:val="24"/>
          <w:szCs w:val="24"/>
          <w:lang w:val="en-US"/>
        </w:rPr>
      </w:pPr>
      <w:r>
        <w:rPr>
          <w:sz w:val="24"/>
          <w:szCs w:val="24"/>
          <w:lang w:val="en-US"/>
        </w:rPr>
        <w:t>Mathematical physics in recent years has been characterized by a growing interest in revealing and effectively using the properties of integrability in its various fields, in applying powerful mathematical methods of quantum groups, supersymmetry, and noncommutative geometry both in quantum theories of fundamental interactions and in classical models. When solving the problems of the project «Integrable systems and Symmetries», the decisive factor will be the use of these methods.</w:t>
      </w:r>
    </w:p>
    <w:p w:rsidR="00E2689B" w:rsidRDefault="00E2689B">
      <w:pPr>
        <w:spacing w:line="240" w:lineRule="atLeast"/>
        <w:jc w:val="both"/>
        <w:rPr>
          <w:sz w:val="24"/>
          <w:szCs w:val="24"/>
          <w:lang w:val="en-US"/>
        </w:rPr>
      </w:pPr>
    </w:p>
    <w:p w:rsidR="00E2689B" w:rsidRPr="00F433B7" w:rsidRDefault="00901AEC">
      <w:pPr>
        <w:spacing w:line="240" w:lineRule="atLeast"/>
        <w:jc w:val="both"/>
        <w:rPr>
          <w:sz w:val="24"/>
          <w:szCs w:val="24"/>
          <w:lang w:val="en-US"/>
        </w:rPr>
      </w:pPr>
      <w:r>
        <w:rPr>
          <w:color w:val="000000"/>
          <w:sz w:val="24"/>
          <w:szCs w:val="24"/>
          <w:lang w:val="en-US"/>
        </w:rPr>
        <w:lastRenderedPageBreak/>
        <w:t>The project «Supersymmetry, Higher Spins, Gravity» in the theme is devoted to the construction of new theories with extended supersymmetry and gauge invariance in various dimensions, the study of their quantum structure and classical solutions of the soliton type with cosmological applications. The main efforts will be concentrated on the construction of new supersymmetric gauge theories, including higher spins and the development of new approaches and methods for studying their quantum structure. The projects involve the solutions of a large number of actual problems which are posed by the modern development of the supersymmetric field theory and superstring/brane theory.</w:t>
      </w:r>
    </w:p>
    <w:p w:rsidR="00E2689B" w:rsidRDefault="00E2689B">
      <w:pPr>
        <w:spacing w:line="240" w:lineRule="atLeast"/>
        <w:jc w:val="both"/>
        <w:rPr>
          <w:color w:val="000000"/>
          <w:sz w:val="24"/>
          <w:szCs w:val="24"/>
          <w:lang w:val="en-US"/>
        </w:rPr>
      </w:pPr>
    </w:p>
    <w:p w:rsidR="00E2689B" w:rsidRPr="00F433B7" w:rsidRDefault="00901AEC">
      <w:pPr>
        <w:spacing w:line="240" w:lineRule="atLeast"/>
        <w:jc w:val="both"/>
        <w:rPr>
          <w:sz w:val="24"/>
          <w:szCs w:val="24"/>
          <w:lang w:val="en-US"/>
        </w:rPr>
      </w:pPr>
      <w:r>
        <w:rPr>
          <w:color w:val="000000"/>
          <w:sz w:val="24"/>
          <w:szCs w:val="24"/>
          <w:lang w:val="en-US"/>
        </w:rPr>
        <w:t xml:space="preserve">Within the project «Quantum Gravity, Cosmology and Strings» of the present theme it is planned to solve the fundamental problems of classical and quantum gravity </w:t>
      </w:r>
      <w:proofErr w:type="gramStart"/>
      <w:r>
        <w:rPr>
          <w:color w:val="000000"/>
          <w:sz w:val="24"/>
          <w:szCs w:val="24"/>
          <w:lang w:val="en-US"/>
        </w:rPr>
        <w:t>and  conducting</w:t>
      </w:r>
      <w:proofErr w:type="gramEnd"/>
      <w:r>
        <w:rPr>
          <w:color w:val="000000"/>
          <w:sz w:val="24"/>
          <w:szCs w:val="24"/>
          <w:lang w:val="en-US"/>
        </w:rPr>
        <w:t xml:space="preserve"> advanced theoretical research at the national and world level in this area at BLTP JINR. In classical gravity, the project is focused on studying all kinds of gravitational wave phenomena, including shock waves in General Relativity, as well as various sources of gravitational wave background, such as cosmic strings. One of the directions of the researches is the elaboration of cosmological models that explain the properties of the observable Universe based on field theory methods and modified gravity. In the field of quantum gravity, it is planned to develop the apparatus of quantum field theory in an external classical gravitational background and new methods for an approximate estimation of the effective gravitational action in various regimes.</w:t>
      </w:r>
      <w:r>
        <w:rPr>
          <w:color w:val="C9211E"/>
          <w:sz w:val="24"/>
          <w:szCs w:val="24"/>
          <w:lang w:val="en-US"/>
        </w:rPr>
        <w:t xml:space="preserve"> </w:t>
      </w:r>
      <w:r>
        <w:rPr>
          <w:color w:val="000000"/>
          <w:sz w:val="24"/>
          <w:szCs w:val="24"/>
          <w:lang w:val="en-US"/>
        </w:rPr>
        <w:t xml:space="preserve"> Asymptotic symmetries in gravity, the relationship between gravity, thermodynamics and quantum entanglement, the holographic properties of gravity, and the AdS/CFT correspondence will also be explored.</w:t>
      </w:r>
    </w:p>
    <w:p w:rsidR="00E2689B" w:rsidRDefault="00E2689B">
      <w:pPr>
        <w:spacing w:line="240" w:lineRule="atLeast"/>
        <w:jc w:val="both"/>
        <w:rPr>
          <w:sz w:val="24"/>
          <w:szCs w:val="24"/>
          <w:lang w:val="en-US"/>
        </w:rPr>
      </w:pPr>
    </w:p>
    <w:p w:rsidR="00E2689B" w:rsidRDefault="00901AEC">
      <w:pPr>
        <w:spacing w:line="240" w:lineRule="atLeast"/>
        <w:jc w:val="both"/>
        <w:rPr>
          <w:b/>
          <w:sz w:val="24"/>
          <w:szCs w:val="24"/>
          <w:lang w:val="en-US"/>
        </w:rPr>
      </w:pPr>
      <w:r>
        <w:rPr>
          <w:b/>
          <w:sz w:val="24"/>
          <w:szCs w:val="24"/>
          <w:lang w:val="en-US"/>
        </w:rPr>
        <w:t>2.2. Projects in the Theme / LRIP subprojects</w:t>
      </w:r>
    </w:p>
    <w:p w:rsidR="00E2689B" w:rsidRDefault="00E2689B">
      <w:pPr>
        <w:spacing w:line="240" w:lineRule="atLeast"/>
        <w:jc w:val="both"/>
        <w:rPr>
          <w:b/>
          <w:sz w:val="24"/>
          <w:szCs w:val="24"/>
          <w:lang w:val="en-US"/>
        </w:rPr>
      </w:pPr>
    </w:p>
    <w:p w:rsidR="00E2689B" w:rsidRDefault="00901AEC">
      <w:pPr>
        <w:pStyle w:val="ad"/>
        <w:numPr>
          <w:ilvl w:val="0"/>
          <w:numId w:val="1"/>
        </w:numPr>
        <w:suppressAutoHyphens w:val="0"/>
        <w:spacing w:line="240" w:lineRule="atLeast"/>
        <w:jc w:val="both"/>
        <w:rPr>
          <w:b/>
          <w:sz w:val="22"/>
          <w:szCs w:val="22"/>
        </w:rPr>
      </w:pPr>
      <w:r>
        <w:rPr>
          <w:b/>
          <w:sz w:val="22"/>
          <w:szCs w:val="22"/>
          <w:lang w:val="en-US"/>
        </w:rPr>
        <w:t>Integrable Systems and Symmetries</w:t>
      </w:r>
    </w:p>
    <w:p w:rsidR="00E2689B" w:rsidRPr="00F433B7" w:rsidRDefault="00901AEC">
      <w:pPr>
        <w:pStyle w:val="ad"/>
        <w:spacing w:line="240" w:lineRule="atLeast"/>
        <w:jc w:val="both"/>
        <w:rPr>
          <w:sz w:val="22"/>
          <w:szCs w:val="22"/>
          <w:lang w:val="en-US"/>
        </w:rPr>
      </w:pPr>
      <w:r>
        <w:rPr>
          <w:sz w:val="22"/>
          <w:szCs w:val="22"/>
          <w:lang w:val="en-US"/>
        </w:rPr>
        <w:t xml:space="preserve">Leaders: </w:t>
      </w:r>
      <w:r>
        <w:rPr>
          <w:b/>
          <w:sz w:val="22"/>
          <w:szCs w:val="22"/>
          <w:lang w:val="en-US"/>
        </w:rPr>
        <w:t>Tyurin N.A., Isaev A.P., Krivonos S.O</w:t>
      </w:r>
      <w:r>
        <w:rPr>
          <w:sz w:val="22"/>
          <w:szCs w:val="22"/>
          <w:lang w:val="en-US"/>
        </w:rPr>
        <w:t>.</w:t>
      </w:r>
    </w:p>
    <w:p w:rsidR="00E2689B" w:rsidRPr="00F433B7" w:rsidRDefault="00E2689B">
      <w:pPr>
        <w:pStyle w:val="ad"/>
        <w:spacing w:line="240" w:lineRule="atLeast"/>
        <w:jc w:val="both"/>
        <w:rPr>
          <w:sz w:val="22"/>
          <w:szCs w:val="22"/>
          <w:lang w:val="en-US"/>
        </w:rPr>
      </w:pPr>
    </w:p>
    <w:p w:rsidR="00E2689B" w:rsidRDefault="00901AEC">
      <w:pPr>
        <w:pStyle w:val="ad"/>
        <w:numPr>
          <w:ilvl w:val="0"/>
          <w:numId w:val="1"/>
        </w:numPr>
        <w:suppressAutoHyphens w:val="0"/>
        <w:spacing w:line="240" w:lineRule="atLeast"/>
        <w:jc w:val="both"/>
        <w:rPr>
          <w:b/>
          <w:sz w:val="22"/>
          <w:szCs w:val="22"/>
        </w:rPr>
      </w:pPr>
      <w:r>
        <w:rPr>
          <w:b/>
          <w:sz w:val="22"/>
          <w:szCs w:val="22"/>
          <w:lang w:val="en-US"/>
        </w:rPr>
        <w:t>Supersymmetry, Higher Spins, Gravity</w:t>
      </w:r>
    </w:p>
    <w:p w:rsidR="00E2689B" w:rsidRDefault="00901AEC">
      <w:pPr>
        <w:pStyle w:val="ad"/>
        <w:spacing w:line="240" w:lineRule="atLeast"/>
        <w:jc w:val="both"/>
        <w:rPr>
          <w:sz w:val="22"/>
          <w:szCs w:val="22"/>
          <w:lang w:val="en-US"/>
        </w:rPr>
      </w:pPr>
      <w:r>
        <w:rPr>
          <w:sz w:val="22"/>
          <w:szCs w:val="22"/>
          <w:lang w:val="en-US"/>
        </w:rPr>
        <w:t xml:space="preserve">Leader: </w:t>
      </w:r>
      <w:r>
        <w:rPr>
          <w:b/>
          <w:sz w:val="22"/>
          <w:szCs w:val="22"/>
          <w:lang w:val="en-US"/>
        </w:rPr>
        <w:t>Ivanov E.A</w:t>
      </w:r>
      <w:r>
        <w:rPr>
          <w:sz w:val="22"/>
          <w:szCs w:val="22"/>
          <w:lang w:val="en-US"/>
        </w:rPr>
        <w:t>.</w:t>
      </w:r>
    </w:p>
    <w:p w:rsidR="00E2689B" w:rsidRPr="00F433B7" w:rsidRDefault="00901AEC">
      <w:pPr>
        <w:pStyle w:val="ad"/>
        <w:spacing w:line="240" w:lineRule="atLeast"/>
        <w:jc w:val="both"/>
        <w:rPr>
          <w:b/>
          <w:sz w:val="22"/>
          <w:szCs w:val="22"/>
          <w:lang w:val="en-US"/>
        </w:rPr>
      </w:pPr>
      <w:r>
        <w:rPr>
          <w:sz w:val="22"/>
          <w:szCs w:val="22"/>
          <w:lang w:val="en-US"/>
        </w:rPr>
        <w:t xml:space="preserve">Deputy </w:t>
      </w:r>
      <w:proofErr w:type="gramStart"/>
      <w:r>
        <w:rPr>
          <w:sz w:val="22"/>
          <w:szCs w:val="22"/>
          <w:lang w:val="en-US"/>
        </w:rPr>
        <w:t>leader :</w:t>
      </w:r>
      <w:proofErr w:type="gramEnd"/>
      <w:r>
        <w:rPr>
          <w:sz w:val="22"/>
          <w:szCs w:val="22"/>
          <w:lang w:val="en-US"/>
        </w:rPr>
        <w:t xml:space="preserve"> </w:t>
      </w:r>
      <w:r>
        <w:rPr>
          <w:b/>
          <w:sz w:val="22"/>
          <w:szCs w:val="22"/>
          <w:lang w:val="en-US"/>
        </w:rPr>
        <w:t>Fedoruk S.A.</w:t>
      </w:r>
    </w:p>
    <w:p w:rsidR="00E2689B" w:rsidRPr="00F433B7" w:rsidRDefault="00E2689B">
      <w:pPr>
        <w:pStyle w:val="ad"/>
        <w:spacing w:line="240" w:lineRule="atLeast"/>
        <w:jc w:val="both"/>
        <w:rPr>
          <w:b/>
          <w:sz w:val="22"/>
          <w:szCs w:val="22"/>
          <w:lang w:val="en-US"/>
        </w:rPr>
      </w:pPr>
    </w:p>
    <w:p w:rsidR="00E2689B" w:rsidRDefault="00901AEC">
      <w:pPr>
        <w:pStyle w:val="ad"/>
        <w:numPr>
          <w:ilvl w:val="0"/>
          <w:numId w:val="1"/>
        </w:numPr>
        <w:suppressAutoHyphens w:val="0"/>
        <w:spacing w:line="240" w:lineRule="atLeast"/>
        <w:jc w:val="both"/>
        <w:rPr>
          <w:b/>
          <w:sz w:val="22"/>
          <w:szCs w:val="22"/>
          <w:lang w:val="en-US"/>
        </w:rPr>
      </w:pPr>
      <w:r>
        <w:rPr>
          <w:b/>
          <w:sz w:val="22"/>
          <w:szCs w:val="22"/>
          <w:lang w:val="en-US"/>
        </w:rPr>
        <w:t>Quantum Gravity, Cosmology and Strings</w:t>
      </w:r>
    </w:p>
    <w:p w:rsidR="00E2689B" w:rsidRDefault="00901AEC">
      <w:pPr>
        <w:pStyle w:val="ad"/>
        <w:spacing w:line="240" w:lineRule="atLeast"/>
        <w:jc w:val="both"/>
        <w:rPr>
          <w:b/>
          <w:sz w:val="22"/>
          <w:szCs w:val="22"/>
          <w:lang w:val="en-US"/>
        </w:rPr>
      </w:pPr>
      <w:r>
        <w:rPr>
          <w:b/>
          <w:sz w:val="22"/>
          <w:szCs w:val="22"/>
          <w:lang w:val="en-US"/>
        </w:rPr>
        <w:t>Leaders: Pirozhenko I.G., Fursaev D.V.</w:t>
      </w:r>
    </w:p>
    <w:p w:rsidR="00E2689B" w:rsidRDefault="00E2689B">
      <w:pPr>
        <w:pStyle w:val="ad"/>
        <w:spacing w:line="240" w:lineRule="atLeast"/>
        <w:ind w:left="1047"/>
        <w:jc w:val="both"/>
        <w:rPr>
          <w:lang w:val="en-US"/>
        </w:rPr>
      </w:pPr>
    </w:p>
    <w:p w:rsidR="00E2689B" w:rsidRDefault="00901AEC">
      <w:pPr>
        <w:spacing w:line="240" w:lineRule="atLeast"/>
        <w:rPr>
          <w:b/>
          <w:sz w:val="24"/>
          <w:szCs w:val="24"/>
          <w:lang w:val="en-US"/>
        </w:rPr>
      </w:pPr>
      <w:r>
        <w:rPr>
          <w:b/>
          <w:sz w:val="24"/>
          <w:szCs w:val="24"/>
          <w:lang w:val="en-US"/>
        </w:rPr>
        <w:t xml:space="preserve">2.3. Scientific case </w:t>
      </w:r>
    </w:p>
    <w:p w:rsidR="00E2689B" w:rsidRDefault="00E2689B">
      <w:pPr>
        <w:spacing w:line="240" w:lineRule="atLeast"/>
        <w:rPr>
          <w:b/>
          <w:sz w:val="24"/>
          <w:szCs w:val="24"/>
          <w:lang w:val="en-US"/>
        </w:rPr>
      </w:pPr>
    </w:p>
    <w:p w:rsidR="00E2689B" w:rsidRDefault="00901AEC">
      <w:pPr>
        <w:spacing w:line="240" w:lineRule="atLeast"/>
        <w:rPr>
          <w:sz w:val="22"/>
          <w:szCs w:val="22"/>
          <w:lang w:val="en-US"/>
        </w:rPr>
      </w:pPr>
      <w:r>
        <w:rPr>
          <w:b/>
          <w:sz w:val="22"/>
          <w:szCs w:val="22"/>
          <w:lang w:val="en-US"/>
        </w:rPr>
        <w:t>Integrable Systems and Symmetries</w:t>
      </w:r>
    </w:p>
    <w:p w:rsidR="00E2689B" w:rsidRDefault="00E2689B">
      <w:pPr>
        <w:suppressAutoHyphens w:val="0"/>
        <w:rPr>
          <w:rFonts w:eastAsia="ArialMT"/>
          <w:sz w:val="24"/>
          <w:szCs w:val="24"/>
          <w:lang w:val="en-US" w:eastAsia="ru-RU"/>
        </w:rPr>
      </w:pPr>
    </w:p>
    <w:p w:rsidR="00E2689B" w:rsidRPr="00F433B7" w:rsidRDefault="00901AEC">
      <w:pPr>
        <w:jc w:val="both"/>
        <w:rPr>
          <w:sz w:val="24"/>
          <w:szCs w:val="24"/>
          <w:lang w:val="en-US"/>
        </w:rPr>
      </w:pPr>
      <w:r>
        <w:rPr>
          <w:rFonts w:eastAsia="ArialMT"/>
          <w:sz w:val="24"/>
          <w:szCs w:val="24"/>
          <w:lang w:val="en-US" w:eastAsia="ru-RU"/>
        </w:rPr>
        <w:t>Symmetries play a central role in modern mathematical physics. In classical domain, they are indispenable for constructing explicit solutions to equations of motion. Celebrated applications vary from the Kepler problem to the geodesic motion in black hole spacetime [</w:t>
      </w:r>
      <w:r>
        <w:rPr>
          <w:sz w:val="24"/>
          <w:szCs w:val="24"/>
          <w:lang w:val="en-US"/>
        </w:rPr>
        <w:t>B. Carter, Phys. Rev. 174 (1968) 1559]</w:t>
      </w:r>
      <w:r>
        <w:rPr>
          <w:rFonts w:eastAsia="ArialMT"/>
          <w:sz w:val="24"/>
          <w:szCs w:val="24"/>
          <w:lang w:val="en-US" w:eastAsia="ru-RU"/>
        </w:rPr>
        <w:t>]. In quantum theory, they facilitate the construction of eigenstates of the Hamiltonian by purely algebraic means, the Calogero model [</w:t>
      </w:r>
      <w:r>
        <w:rPr>
          <w:sz w:val="24"/>
          <w:szCs w:val="24"/>
          <w:lang w:val="en-US"/>
        </w:rPr>
        <w:t>F. Calogero, J. Math. Phys. 12 (1971) 419</w:t>
      </w:r>
      <w:r>
        <w:rPr>
          <w:rFonts w:eastAsia="ArialMT"/>
          <w:sz w:val="24"/>
          <w:szCs w:val="24"/>
          <w:lang w:val="en-US" w:eastAsia="ru-RU"/>
        </w:rPr>
        <w:t>] being a classical example.</w:t>
      </w:r>
    </w:p>
    <w:p w:rsidR="00E2689B" w:rsidRDefault="00E2689B">
      <w:pPr>
        <w:suppressAutoHyphens w:val="0"/>
        <w:rPr>
          <w:rFonts w:eastAsia="ArialMT"/>
          <w:sz w:val="22"/>
          <w:szCs w:val="22"/>
          <w:lang w:val="en-US" w:eastAsia="ru-RU"/>
        </w:rPr>
      </w:pPr>
    </w:p>
    <w:p w:rsidR="00E2689B" w:rsidRPr="00F433B7" w:rsidRDefault="00901AEC">
      <w:pPr>
        <w:jc w:val="both"/>
        <w:rPr>
          <w:sz w:val="24"/>
          <w:szCs w:val="24"/>
          <w:lang w:val="en-US"/>
        </w:rPr>
      </w:pPr>
      <w:r w:rsidRPr="00F433B7">
        <w:rPr>
          <w:sz w:val="24"/>
          <w:szCs w:val="24"/>
          <w:lang w:val="en-US"/>
        </w:rPr>
        <w:t xml:space="preserve">A system is called integrable if it possesses as many integrals of motion as the number of degrees of freedom. If there are extra integrals over and above those, it is called superintegrable. Extensive studies of models with abundant symmetries over the last forty years paved the way for a separate ramification of modern mathematical physics entitled Integrable systems. </w:t>
      </w:r>
    </w:p>
    <w:p w:rsidR="00E2689B" w:rsidRPr="00F433B7" w:rsidRDefault="00E2689B">
      <w:pPr>
        <w:jc w:val="both"/>
        <w:rPr>
          <w:lang w:val="en-US"/>
        </w:rPr>
      </w:pPr>
    </w:p>
    <w:p w:rsidR="00E2689B" w:rsidRPr="00F433B7" w:rsidRDefault="00901AEC">
      <w:pPr>
        <w:jc w:val="both"/>
        <w:rPr>
          <w:sz w:val="24"/>
          <w:szCs w:val="24"/>
          <w:lang w:val="en-US"/>
        </w:rPr>
      </w:pPr>
      <w:r>
        <w:rPr>
          <w:rFonts w:eastAsia="ArialMT"/>
          <w:sz w:val="24"/>
          <w:szCs w:val="24"/>
          <w:lang w:val="en-US" w:eastAsia="ru-RU"/>
        </w:rPr>
        <w:t xml:space="preserve">The </w:t>
      </w:r>
      <w:proofErr w:type="gramStart"/>
      <w:r>
        <w:rPr>
          <w:rFonts w:eastAsia="ArialMT"/>
          <w:sz w:val="24"/>
          <w:szCs w:val="24"/>
          <w:lang w:val="en-US" w:eastAsia="ru-RU"/>
        </w:rPr>
        <w:t>A(</w:t>
      </w:r>
      <w:proofErr w:type="gramEnd"/>
      <w:r>
        <w:rPr>
          <w:rFonts w:eastAsia="ArialMT"/>
          <w:sz w:val="24"/>
          <w:szCs w:val="24"/>
          <w:lang w:val="en-US" w:eastAsia="ru-RU"/>
        </w:rPr>
        <w:t>n) Calogero Hamiltonian [2], describing one-dimensional particles with inverse-square</w:t>
      </w:r>
    </w:p>
    <w:p w:rsidR="00E2689B" w:rsidRPr="00F433B7" w:rsidRDefault="00901AEC">
      <w:pPr>
        <w:jc w:val="both"/>
        <w:rPr>
          <w:sz w:val="24"/>
          <w:szCs w:val="24"/>
          <w:lang w:val="en-US"/>
        </w:rPr>
      </w:pPr>
      <w:proofErr w:type="gramStart"/>
      <w:r>
        <w:rPr>
          <w:rFonts w:eastAsia="ArialMT"/>
          <w:sz w:val="24"/>
          <w:szCs w:val="24"/>
          <w:lang w:val="en-US" w:eastAsia="ru-RU"/>
        </w:rPr>
        <w:t>pairwise</w:t>
      </w:r>
      <w:proofErr w:type="gramEnd"/>
      <w:r>
        <w:rPr>
          <w:rFonts w:eastAsia="ArialMT"/>
          <w:sz w:val="24"/>
          <w:szCs w:val="24"/>
          <w:lang w:val="en-US" w:eastAsia="ru-RU"/>
        </w:rPr>
        <w:t xml:space="preserve"> interactions, plays a significant role in mathematical and theoretical physics. Being the</w:t>
      </w:r>
    </w:p>
    <w:p w:rsidR="00E2689B" w:rsidRDefault="00901AEC">
      <w:pPr>
        <w:jc w:val="both"/>
        <w:rPr>
          <w:sz w:val="24"/>
          <w:szCs w:val="24"/>
        </w:rPr>
      </w:pPr>
      <w:proofErr w:type="gramStart"/>
      <w:r>
        <w:rPr>
          <w:rFonts w:eastAsia="ArialMT"/>
          <w:sz w:val="24"/>
          <w:szCs w:val="24"/>
          <w:lang w:val="en-US" w:eastAsia="ru-RU"/>
        </w:rPr>
        <w:lastRenderedPageBreak/>
        <w:t>prime</w:t>
      </w:r>
      <w:proofErr w:type="gramEnd"/>
      <w:r>
        <w:rPr>
          <w:rFonts w:eastAsia="ArialMT"/>
          <w:sz w:val="24"/>
          <w:szCs w:val="24"/>
          <w:lang w:val="en-US" w:eastAsia="ru-RU"/>
        </w:rPr>
        <w:t xml:space="preserve"> example of an integrable and solvable many-body system, it appears in many areas of modern mathematical physics, from high-energy to condensed-matter physics (see, e.g., the review [</w:t>
      </w:r>
      <w:r>
        <w:rPr>
          <w:sz w:val="24"/>
          <w:szCs w:val="24"/>
          <w:lang w:val="en-US"/>
        </w:rPr>
        <w:t xml:space="preserve">A. Polychronakos, J. Phys. </w:t>
      </w:r>
      <w:proofErr w:type="gramStart"/>
      <w:r>
        <w:rPr>
          <w:sz w:val="24"/>
          <w:szCs w:val="24"/>
          <w:lang w:val="en-US"/>
        </w:rPr>
        <w:t>A 39 (2006) 12793</w:t>
      </w:r>
      <w:r>
        <w:rPr>
          <w:rFonts w:eastAsia="ArialMT"/>
          <w:sz w:val="24"/>
          <w:szCs w:val="24"/>
          <w:lang w:val="en-US" w:eastAsia="ru-RU"/>
        </w:rPr>
        <w:t>]).</w:t>
      </w:r>
      <w:proofErr w:type="gramEnd"/>
      <w:r>
        <w:rPr>
          <w:rFonts w:eastAsia="ArialMT"/>
          <w:sz w:val="24"/>
          <w:szCs w:val="24"/>
          <w:lang w:val="en-US" w:eastAsia="ru-RU"/>
        </w:rPr>
        <w:t xml:space="preserve"> An intriguing hypothesis suggests that the large-n limit of the n-particle N=4 superconformal rational Calogero model provides a microscopic description of the extremal Reissner-Nordstrom black hole in the near-horizon limit [</w:t>
      </w:r>
      <w:r>
        <w:rPr>
          <w:sz w:val="24"/>
          <w:szCs w:val="24"/>
          <w:lang w:val="en-US"/>
        </w:rPr>
        <w:t xml:space="preserve">G. Gibbons, P. Townsend, Phys. </w:t>
      </w:r>
      <w:r>
        <w:rPr>
          <w:sz w:val="24"/>
          <w:szCs w:val="24"/>
        </w:rPr>
        <w:t xml:space="preserve">Lett. </w:t>
      </w:r>
      <w:proofErr w:type="gramStart"/>
      <w:r w:rsidRPr="00F433B7">
        <w:rPr>
          <w:sz w:val="24"/>
          <w:szCs w:val="24"/>
          <w:lang w:val="en-US"/>
        </w:rPr>
        <w:t>B 454 (1999) 187</w:t>
      </w:r>
      <w:r>
        <w:rPr>
          <w:rFonts w:eastAsia="ArialMT"/>
          <w:sz w:val="24"/>
          <w:szCs w:val="24"/>
          <w:lang w:val="en-US" w:eastAsia="ru-RU"/>
        </w:rPr>
        <w:t>].</w:t>
      </w:r>
      <w:proofErr w:type="gramEnd"/>
      <w:r>
        <w:rPr>
          <w:rFonts w:eastAsia="ArialMT"/>
          <w:sz w:val="24"/>
          <w:szCs w:val="24"/>
          <w:lang w:val="en-US" w:eastAsia="ru-RU"/>
        </w:rPr>
        <w:t xml:space="preserve"> Since then, the task of constructing an (at least) N=4 supersymmetric n-particle rational Calogero model has been the subject of a number of papers [</w:t>
      </w:r>
      <w:r>
        <w:rPr>
          <w:sz w:val="24"/>
          <w:szCs w:val="24"/>
          <w:lang w:val="en-US"/>
        </w:rPr>
        <w:t>A. Galajinsky, O. Lechtenfeld, K. Polovnikov, JHEP 0711 (2007) 008; S. Bellucci, S. Krivonos, A. Sutulin, Nucl. Phys. B 805 (2008) 24; S. Fedoruk, E. Ivanov, O. Lechtenfeld, Phys. Rev. D 79 (2009) 105015; S. Krivonos, O. Lechtenfeld, JHEP 1102 (2012) 042</w:t>
      </w:r>
      <w:r>
        <w:rPr>
          <w:rFonts w:eastAsia="ArialMT"/>
          <w:sz w:val="24"/>
          <w:szCs w:val="24"/>
          <w:lang w:val="en-US" w:eastAsia="ru-RU"/>
        </w:rPr>
        <w:t>], however with only partial success. Despite the simplicity of the Calogero Hamiltonian, all attempts to find an N=4 supersymmetric version beyond the four particle case were unsuccessful. In contrast, the N=2 supersymmetric Calogero model was found many years ago [</w:t>
      </w:r>
      <w:r>
        <w:rPr>
          <w:sz w:val="24"/>
          <w:szCs w:val="24"/>
          <w:lang w:val="en-US"/>
        </w:rPr>
        <w:t xml:space="preserve">D.Z. Freedman, P.F. Mende, Nucl. </w:t>
      </w:r>
      <w:proofErr w:type="gramStart"/>
      <w:r>
        <w:rPr>
          <w:sz w:val="24"/>
          <w:szCs w:val="24"/>
          <w:lang w:val="en-US"/>
        </w:rPr>
        <w:t>Phys. B 344 (1990) 317</w:t>
      </w:r>
      <w:r>
        <w:rPr>
          <w:rFonts w:eastAsia="ArialMT"/>
          <w:sz w:val="24"/>
          <w:szCs w:val="24"/>
          <w:lang w:val="en-US" w:eastAsia="ru-RU"/>
        </w:rPr>
        <w:t>].</w:t>
      </w:r>
      <w:proofErr w:type="gramEnd"/>
      <w:r>
        <w:rPr>
          <w:rFonts w:eastAsia="ArialMT"/>
          <w:sz w:val="24"/>
          <w:szCs w:val="24"/>
          <w:lang w:val="en-US" w:eastAsia="ru-RU"/>
        </w:rPr>
        <w:t xml:space="preserve"> </w:t>
      </w:r>
    </w:p>
    <w:p w:rsidR="00E2689B" w:rsidRDefault="00E2689B">
      <w:pPr>
        <w:jc w:val="both"/>
        <w:rPr>
          <w:rFonts w:eastAsia="ArialMT"/>
          <w:sz w:val="24"/>
          <w:szCs w:val="24"/>
          <w:lang w:val="en-US" w:eastAsia="ru-RU"/>
        </w:rPr>
      </w:pPr>
    </w:p>
    <w:p w:rsidR="00E2689B" w:rsidRPr="00F433B7" w:rsidRDefault="00901AEC">
      <w:pPr>
        <w:suppressAutoHyphens w:val="0"/>
        <w:jc w:val="both"/>
        <w:rPr>
          <w:sz w:val="24"/>
          <w:szCs w:val="24"/>
          <w:lang w:val="en-US"/>
        </w:rPr>
      </w:pPr>
      <w:r>
        <w:rPr>
          <w:rFonts w:eastAsia="ArialMT"/>
          <w:sz w:val="24"/>
          <w:szCs w:val="24"/>
          <w:lang w:val="en-US" w:eastAsia="ru-RU"/>
        </w:rPr>
        <w:t>It seems that a guiding principle was missing for the construction of extended supersymmetric Calogero models. Indeed, while for n ≤ 3 translation and (super-</w:t>
      </w:r>
      <w:proofErr w:type="gramStart"/>
      <w:r>
        <w:rPr>
          <w:rFonts w:eastAsia="ArialMT"/>
          <w:sz w:val="24"/>
          <w:szCs w:val="24"/>
          <w:lang w:val="en-US" w:eastAsia="ru-RU"/>
        </w:rPr>
        <w:t>)conformal</w:t>
      </w:r>
      <w:proofErr w:type="gramEnd"/>
      <w:r>
        <w:rPr>
          <w:rFonts w:eastAsia="ArialMT"/>
          <w:sz w:val="24"/>
          <w:szCs w:val="24"/>
          <w:lang w:val="en-US" w:eastAsia="ru-RU"/>
        </w:rPr>
        <w:t xml:space="preserve"> symmetry almost completely define the system, the n ≥ 4 cases admit a lot of freedom which cannot a priori be fixed. In the bosonic case, such a guiding principle exists [</w:t>
      </w:r>
      <w:r>
        <w:rPr>
          <w:sz w:val="24"/>
          <w:szCs w:val="24"/>
          <w:lang w:val="en-US"/>
        </w:rPr>
        <w:t>D. Kazhdan, B. Konstant, A. Sternberg, Comm. Pure Appl. Math. 31 (1978) 48124</w:t>
      </w:r>
      <w:r>
        <w:rPr>
          <w:rFonts w:eastAsia="ArialMT"/>
          <w:sz w:val="24"/>
          <w:szCs w:val="24"/>
          <w:lang w:val="en-US" w:eastAsia="ru-RU"/>
        </w:rPr>
        <w:t>]. The Calogero model as well as its different exte</w:t>
      </w:r>
      <w:r>
        <w:rPr>
          <w:rFonts w:eastAsia="ArialMT"/>
          <w:sz w:val="24"/>
          <w:szCs w:val="24"/>
          <w:lang w:val="en-US" w:eastAsia="ru-RU"/>
        </w:rPr>
        <w:t>n</w:t>
      </w:r>
      <w:r>
        <w:rPr>
          <w:rFonts w:eastAsia="ArialMT"/>
          <w:sz w:val="24"/>
          <w:szCs w:val="24"/>
          <w:lang w:val="en-US" w:eastAsia="ru-RU"/>
        </w:rPr>
        <w:t>sions (see, e.g. [</w:t>
      </w:r>
      <w:r>
        <w:rPr>
          <w:sz w:val="24"/>
          <w:szCs w:val="24"/>
          <w:lang w:val="en-US"/>
        </w:rPr>
        <w:t>S. Wojciechowski, Phys. Lett. A 111 (1985) 101</w:t>
      </w:r>
      <w:proofErr w:type="gramStart"/>
      <w:r>
        <w:rPr>
          <w:sz w:val="24"/>
          <w:szCs w:val="24"/>
          <w:lang w:val="en-US"/>
        </w:rPr>
        <w:t>,  J</w:t>
      </w:r>
      <w:proofErr w:type="gramEnd"/>
      <w:r>
        <w:rPr>
          <w:sz w:val="24"/>
          <w:szCs w:val="24"/>
          <w:lang w:val="en-US"/>
        </w:rPr>
        <w:t xml:space="preserve">. Gibbons, T. Hermsen, Physica D 11 (1984) 337,  J. Arnlind, M. Bordemann, J. Hoppe, C. Lee, Lett. </w:t>
      </w:r>
      <w:proofErr w:type="gramStart"/>
      <w:r>
        <w:rPr>
          <w:sz w:val="24"/>
          <w:szCs w:val="24"/>
          <w:lang w:val="en-US"/>
        </w:rPr>
        <w:t>Math.</w:t>
      </w:r>
      <w:proofErr w:type="gramEnd"/>
      <w:r>
        <w:rPr>
          <w:sz w:val="24"/>
          <w:szCs w:val="24"/>
          <w:lang w:val="en-US"/>
        </w:rPr>
        <w:t xml:space="preserve"> Phys. 84 (2008) 89]</w:t>
      </w:r>
      <w:r>
        <w:rPr>
          <w:rFonts w:eastAsia="ArialMT"/>
          <w:sz w:val="24"/>
          <w:szCs w:val="24"/>
          <w:lang w:val="en-US" w:eastAsia="ru-RU"/>
        </w:rPr>
        <w:t>]) are closely related with matrix models and can be obtained from them by a reduction procedure (see [</w:t>
      </w:r>
      <w:r>
        <w:rPr>
          <w:sz w:val="24"/>
          <w:szCs w:val="24"/>
          <w:lang w:val="en-US"/>
        </w:rPr>
        <w:t xml:space="preserve">A. Polychronakos, Phys. Lett. </w:t>
      </w:r>
      <w:proofErr w:type="gramStart"/>
      <w:r>
        <w:rPr>
          <w:sz w:val="24"/>
          <w:szCs w:val="24"/>
          <w:lang w:val="en-US"/>
        </w:rPr>
        <w:t>B 266 (1991) 29</w:t>
      </w:r>
      <w:r>
        <w:rPr>
          <w:rFonts w:eastAsia="ArialMT"/>
          <w:sz w:val="24"/>
          <w:szCs w:val="24"/>
          <w:lang w:val="en-US" w:eastAsia="ru-RU"/>
        </w:rPr>
        <w:t>].</w:t>
      </w:r>
      <w:proofErr w:type="gramEnd"/>
    </w:p>
    <w:p w:rsidR="00E2689B" w:rsidRDefault="00E2689B">
      <w:pPr>
        <w:suppressAutoHyphens w:val="0"/>
        <w:rPr>
          <w:rFonts w:eastAsia="ArialMT"/>
          <w:sz w:val="22"/>
          <w:szCs w:val="22"/>
          <w:lang w:val="en-US" w:eastAsia="ru-RU"/>
        </w:rPr>
      </w:pPr>
    </w:p>
    <w:p w:rsidR="00E2689B" w:rsidRPr="00F433B7" w:rsidRDefault="00901AEC">
      <w:pPr>
        <w:suppressAutoHyphens w:val="0"/>
        <w:jc w:val="both"/>
        <w:rPr>
          <w:sz w:val="24"/>
          <w:szCs w:val="24"/>
          <w:lang w:val="en-US"/>
        </w:rPr>
      </w:pPr>
      <w:r>
        <w:rPr>
          <w:rFonts w:eastAsia="ArialMT"/>
          <w:sz w:val="24"/>
          <w:szCs w:val="24"/>
          <w:lang w:val="en-US" w:eastAsia="ru-RU"/>
        </w:rPr>
        <w:t xml:space="preserve">If we want to employ this principle also for finding extended supersymmetric Calogero models, then the two main steps are </w:t>
      </w:r>
    </w:p>
    <w:p w:rsidR="00E2689B" w:rsidRPr="00F433B7" w:rsidRDefault="00901AEC">
      <w:pPr>
        <w:suppressAutoHyphens w:val="0"/>
        <w:jc w:val="both"/>
        <w:rPr>
          <w:sz w:val="24"/>
          <w:szCs w:val="24"/>
          <w:lang w:val="en-US"/>
        </w:rPr>
      </w:pPr>
      <w:r>
        <w:rPr>
          <w:rFonts w:eastAsia="ArialMT"/>
          <w:sz w:val="24"/>
          <w:szCs w:val="24"/>
          <w:lang w:val="en-US" w:eastAsia="ru-RU"/>
        </w:rPr>
        <w:t xml:space="preserve">• </w:t>
      </w:r>
      <w:proofErr w:type="gramStart"/>
      <w:r>
        <w:rPr>
          <w:rFonts w:eastAsia="ArialMT"/>
          <w:sz w:val="24"/>
          <w:szCs w:val="24"/>
          <w:lang w:val="en-US" w:eastAsia="ru-RU"/>
        </w:rPr>
        <w:t>supersymmetrization</w:t>
      </w:r>
      <w:proofErr w:type="gramEnd"/>
      <w:r>
        <w:rPr>
          <w:rFonts w:eastAsia="ArialMT"/>
          <w:sz w:val="24"/>
          <w:szCs w:val="24"/>
          <w:lang w:val="en-US" w:eastAsia="ru-RU"/>
        </w:rPr>
        <w:t xml:space="preserve"> of the matrix model</w:t>
      </w:r>
    </w:p>
    <w:p w:rsidR="00E2689B" w:rsidRPr="00F433B7" w:rsidRDefault="00901AEC">
      <w:pPr>
        <w:suppressAutoHyphens w:val="0"/>
        <w:jc w:val="both"/>
        <w:rPr>
          <w:sz w:val="24"/>
          <w:szCs w:val="24"/>
          <w:lang w:val="en-US"/>
        </w:rPr>
      </w:pPr>
      <w:r>
        <w:rPr>
          <w:rFonts w:eastAsia="ArialMT"/>
          <w:sz w:val="24"/>
          <w:szCs w:val="24"/>
          <w:lang w:val="en-US" w:eastAsia="ru-RU"/>
        </w:rPr>
        <w:t xml:space="preserve">• </w:t>
      </w:r>
      <w:proofErr w:type="gramStart"/>
      <w:r>
        <w:rPr>
          <w:rFonts w:eastAsia="ArialMT"/>
          <w:sz w:val="24"/>
          <w:szCs w:val="24"/>
          <w:lang w:val="en-US" w:eastAsia="ru-RU"/>
        </w:rPr>
        <w:t>supersymmetrization</w:t>
      </w:r>
      <w:proofErr w:type="gramEnd"/>
      <w:r>
        <w:rPr>
          <w:rFonts w:eastAsia="ArialMT"/>
          <w:sz w:val="24"/>
          <w:szCs w:val="24"/>
          <w:lang w:val="en-US" w:eastAsia="ru-RU"/>
        </w:rPr>
        <w:t xml:space="preserve"> of the reduction procedure or proper gauge fixing.</w:t>
      </w:r>
    </w:p>
    <w:p w:rsidR="00E2689B" w:rsidRPr="00F433B7" w:rsidRDefault="00901AEC">
      <w:pPr>
        <w:suppressAutoHyphens w:val="0"/>
        <w:jc w:val="both"/>
        <w:rPr>
          <w:sz w:val="24"/>
          <w:szCs w:val="24"/>
          <w:lang w:val="en-US"/>
        </w:rPr>
      </w:pPr>
      <w:r>
        <w:rPr>
          <w:rFonts w:eastAsia="ArialMT"/>
          <w:sz w:val="24"/>
          <w:szCs w:val="24"/>
          <w:lang w:val="en-US" w:eastAsia="ru-RU"/>
        </w:rPr>
        <w:t>This idea was employed in [</w:t>
      </w:r>
      <w:r>
        <w:rPr>
          <w:sz w:val="24"/>
          <w:szCs w:val="24"/>
          <w:lang w:val="en-US"/>
        </w:rPr>
        <w:t xml:space="preserve">S. Fedoruk, E. Ivanov, O. Lechtenfeld, Phys. Rev. D 79 (2009) 105015, S. Fedoruk, E. Ivanov, O. Lechtenfeld, Phys. Atom. </w:t>
      </w:r>
      <w:proofErr w:type="gramStart"/>
      <w:r>
        <w:rPr>
          <w:sz w:val="24"/>
          <w:szCs w:val="24"/>
          <w:lang w:val="en-US"/>
        </w:rPr>
        <w:t>Nucl.</w:t>
      </w:r>
      <w:proofErr w:type="gramEnd"/>
      <w:r>
        <w:rPr>
          <w:sz w:val="24"/>
          <w:szCs w:val="24"/>
          <w:lang w:val="en-US"/>
        </w:rPr>
        <w:t xml:space="preserve"> </w:t>
      </w:r>
      <w:proofErr w:type="gramStart"/>
      <w:r>
        <w:rPr>
          <w:sz w:val="24"/>
          <w:szCs w:val="24"/>
          <w:lang w:val="en-US"/>
        </w:rPr>
        <w:t>74 (2011) 870; S. Fedoruk, E. Ivanov, JHEP 1611 (2016) 103</w:t>
      </w:r>
      <w:r>
        <w:rPr>
          <w:rFonts w:eastAsia="ArialMT"/>
          <w:sz w:val="24"/>
          <w:szCs w:val="24"/>
          <w:lang w:val="en-US" w:eastAsia="ru-RU"/>
        </w:rPr>
        <w:t>].</w:t>
      </w:r>
      <w:proofErr w:type="gramEnd"/>
      <w:r>
        <w:rPr>
          <w:rFonts w:eastAsia="ArialMT"/>
          <w:sz w:val="24"/>
          <w:szCs w:val="24"/>
          <w:lang w:val="en-US" w:eastAsia="ru-RU"/>
        </w:rPr>
        <w:t xml:space="preserve"> The resulting supersymmetric systems feature</w:t>
      </w:r>
    </w:p>
    <w:p w:rsidR="00E2689B" w:rsidRPr="00F433B7" w:rsidRDefault="00901AEC">
      <w:pPr>
        <w:suppressAutoHyphens w:val="0"/>
        <w:jc w:val="both"/>
        <w:rPr>
          <w:sz w:val="24"/>
          <w:szCs w:val="24"/>
          <w:lang w:val="en-US"/>
        </w:rPr>
      </w:pPr>
      <w:r>
        <w:rPr>
          <w:rFonts w:eastAsia="ArialMT"/>
          <w:sz w:val="24"/>
          <w:szCs w:val="24"/>
          <w:lang w:val="en-US" w:eastAsia="ru-RU"/>
        </w:rPr>
        <w:t xml:space="preserve">• </w:t>
      </w:r>
      <w:proofErr w:type="gramStart"/>
      <w:r>
        <w:rPr>
          <w:rFonts w:eastAsia="ArialMT"/>
          <w:sz w:val="24"/>
          <w:szCs w:val="24"/>
          <w:lang w:val="en-US" w:eastAsia="ru-RU"/>
        </w:rPr>
        <w:t>a</w:t>
      </w:r>
      <w:proofErr w:type="gramEnd"/>
      <w:r>
        <w:rPr>
          <w:rFonts w:eastAsia="ArialMT"/>
          <w:sz w:val="24"/>
          <w:szCs w:val="24"/>
          <w:lang w:val="en-US" w:eastAsia="ru-RU"/>
        </w:rPr>
        <w:t xml:space="preserve"> large number of fermions – far more than 4n fermions expected in an N=4 nparticle system within the standard (but unsuccessful!) approach,</w:t>
      </w:r>
    </w:p>
    <w:p w:rsidR="00E2689B" w:rsidRPr="00F433B7" w:rsidRDefault="00901AEC">
      <w:pPr>
        <w:suppressAutoHyphens w:val="0"/>
        <w:jc w:val="both"/>
        <w:rPr>
          <w:sz w:val="24"/>
          <w:szCs w:val="24"/>
          <w:lang w:val="en-US"/>
        </w:rPr>
      </w:pPr>
      <w:r>
        <w:rPr>
          <w:rFonts w:eastAsia="ArialMT"/>
          <w:sz w:val="24"/>
          <w:szCs w:val="24"/>
          <w:lang w:val="en-US" w:eastAsia="ru-RU"/>
        </w:rPr>
        <w:t xml:space="preserve">• </w:t>
      </w:r>
      <w:proofErr w:type="gramStart"/>
      <w:r>
        <w:rPr>
          <w:rFonts w:eastAsia="ArialMT"/>
          <w:sz w:val="24"/>
          <w:szCs w:val="24"/>
          <w:lang w:val="en-US" w:eastAsia="ru-RU"/>
        </w:rPr>
        <w:t>a</w:t>
      </w:r>
      <w:proofErr w:type="gramEnd"/>
      <w:r>
        <w:rPr>
          <w:rFonts w:eastAsia="ArialMT"/>
          <w:sz w:val="24"/>
          <w:szCs w:val="24"/>
          <w:lang w:val="en-US" w:eastAsia="ru-RU"/>
        </w:rPr>
        <w:t xml:space="preserve"> rather complicated structure of the supercharges and the Hamiltonian with fermionic polyn</w:t>
      </w:r>
      <w:r>
        <w:rPr>
          <w:rFonts w:eastAsia="ArialMT"/>
          <w:sz w:val="24"/>
          <w:szCs w:val="24"/>
          <w:lang w:val="en-US" w:eastAsia="ru-RU"/>
        </w:rPr>
        <w:t>o</w:t>
      </w:r>
      <w:r>
        <w:rPr>
          <w:rFonts w:eastAsia="ArialMT"/>
          <w:sz w:val="24"/>
          <w:szCs w:val="24"/>
          <w:lang w:val="en-US" w:eastAsia="ru-RU"/>
        </w:rPr>
        <w:t>mials of maximal degree,</w:t>
      </w:r>
    </w:p>
    <w:p w:rsidR="00E2689B" w:rsidRPr="00F433B7" w:rsidRDefault="00901AEC">
      <w:pPr>
        <w:suppressAutoHyphens w:val="0"/>
        <w:jc w:val="both"/>
        <w:rPr>
          <w:sz w:val="24"/>
          <w:szCs w:val="24"/>
          <w:lang w:val="en-US"/>
        </w:rPr>
      </w:pPr>
      <w:r>
        <w:rPr>
          <w:rFonts w:eastAsia="ArialMT"/>
          <w:sz w:val="24"/>
          <w:szCs w:val="24"/>
          <w:lang w:val="en-US" w:eastAsia="ru-RU"/>
        </w:rPr>
        <w:t xml:space="preserve">• </w:t>
      </w:r>
      <w:proofErr w:type="gramStart"/>
      <w:r>
        <w:rPr>
          <w:rFonts w:eastAsia="ArialMT"/>
          <w:sz w:val="24"/>
          <w:szCs w:val="24"/>
          <w:lang w:val="en-US" w:eastAsia="ru-RU"/>
        </w:rPr>
        <w:t>a</w:t>
      </w:r>
      <w:proofErr w:type="gramEnd"/>
      <w:r>
        <w:rPr>
          <w:rFonts w:eastAsia="ArialMT"/>
          <w:sz w:val="24"/>
          <w:szCs w:val="24"/>
          <w:lang w:val="en-US" w:eastAsia="ru-RU"/>
        </w:rPr>
        <w:t xml:space="preserve"> variety of bosonic potentials, including su(2) spin-Calogero interactions, but they do not co</w:t>
      </w:r>
      <w:r>
        <w:rPr>
          <w:rFonts w:eastAsia="ArialMT"/>
          <w:sz w:val="24"/>
          <w:szCs w:val="24"/>
          <w:lang w:val="en-US" w:eastAsia="ru-RU"/>
        </w:rPr>
        <w:t>n</w:t>
      </w:r>
      <w:r>
        <w:rPr>
          <w:rFonts w:eastAsia="ArialMT"/>
          <w:sz w:val="24"/>
          <w:szCs w:val="24"/>
          <w:lang w:val="en-US" w:eastAsia="ru-RU"/>
        </w:rPr>
        <w:t xml:space="preserve">tain the genuine N=4 supersymmetric Calogero model, i.e. one with a mere pairwise inverse-square no-spin bosonic potential. </w:t>
      </w:r>
    </w:p>
    <w:p w:rsidR="00E2689B" w:rsidRPr="00F433B7" w:rsidRDefault="00901AEC">
      <w:pPr>
        <w:jc w:val="both"/>
        <w:rPr>
          <w:sz w:val="24"/>
          <w:szCs w:val="24"/>
          <w:lang w:val="en-US"/>
        </w:rPr>
      </w:pPr>
      <w:r>
        <w:rPr>
          <w:rFonts w:eastAsia="ArialMT"/>
          <w:sz w:val="24"/>
          <w:szCs w:val="24"/>
          <w:lang w:val="en-US" w:eastAsia="ru-RU"/>
        </w:rPr>
        <w:t>A common property of all these models is that starting from a supersymmetrization of the Hermitian matrix model, the resulting matrix fermionic degrees of freedom are packaged in N=4 superfields. Within the framework of this approach, systems with various bosonic potentials were obtained, including systems with Calogero su (2) spin interactions. However, the constructed systems do not contain a genuine N = 4 supersymmetric Calogero model, that is, a model with a pairwise inverse-square spinless bosonic potential.</w:t>
      </w:r>
    </w:p>
    <w:p w:rsidR="00E2689B" w:rsidRDefault="00E2689B">
      <w:pPr>
        <w:suppressAutoHyphens w:val="0"/>
        <w:rPr>
          <w:rFonts w:eastAsia="ArialMT"/>
          <w:sz w:val="24"/>
          <w:szCs w:val="24"/>
          <w:lang w:val="en-US" w:eastAsia="ru-RU"/>
        </w:rPr>
      </w:pPr>
    </w:p>
    <w:p w:rsidR="00E2689B" w:rsidRPr="00F433B7" w:rsidRDefault="00901AEC">
      <w:pPr>
        <w:suppressAutoHyphens w:val="0"/>
        <w:rPr>
          <w:sz w:val="24"/>
          <w:szCs w:val="24"/>
          <w:lang w:val="en-US"/>
        </w:rPr>
      </w:pPr>
      <w:r>
        <w:rPr>
          <w:rFonts w:eastAsia="ArialMT"/>
          <w:sz w:val="24"/>
          <w:szCs w:val="24"/>
          <w:lang w:val="en-US" w:eastAsia="ru-RU"/>
        </w:rPr>
        <w:t xml:space="preserve">Within the framework of this project, we plan to build N-extended supersymmetric Calogero </w:t>
      </w:r>
      <w:proofErr w:type="gramStart"/>
      <w:r>
        <w:rPr>
          <w:rFonts w:eastAsia="ArialMT"/>
          <w:sz w:val="24"/>
          <w:szCs w:val="24"/>
          <w:lang w:val="en-US" w:eastAsia="ru-RU"/>
        </w:rPr>
        <w:t>models with the standard form of supercharges</w:t>
      </w:r>
      <w:proofErr w:type="gramEnd"/>
      <w:r>
        <w:rPr>
          <w:rFonts w:eastAsia="ArialMT"/>
          <w:sz w:val="24"/>
          <w:szCs w:val="24"/>
          <w:lang w:val="en-US" w:eastAsia="ru-RU"/>
        </w:rPr>
        <w:t>, that is, cubic in fermions.</w:t>
      </w:r>
    </w:p>
    <w:p w:rsidR="00E2689B" w:rsidRDefault="00E2689B">
      <w:pPr>
        <w:suppressAutoHyphens w:val="0"/>
        <w:rPr>
          <w:rFonts w:eastAsia="ArialMT"/>
          <w:sz w:val="24"/>
          <w:szCs w:val="24"/>
          <w:lang w:val="en-US" w:eastAsia="ru-RU"/>
        </w:rPr>
      </w:pPr>
    </w:p>
    <w:p w:rsidR="00E2689B" w:rsidRPr="00F433B7" w:rsidRDefault="00901AEC">
      <w:pPr>
        <w:suppressAutoHyphens w:val="0"/>
        <w:jc w:val="both"/>
        <w:rPr>
          <w:sz w:val="24"/>
          <w:szCs w:val="24"/>
          <w:lang w:val="en-US"/>
        </w:rPr>
      </w:pPr>
      <w:r>
        <w:rPr>
          <w:rFonts w:eastAsia="ArialMT"/>
          <w:sz w:val="24"/>
          <w:szCs w:val="24"/>
          <w:lang w:val="en-US" w:eastAsia="ru-RU"/>
        </w:rPr>
        <w:t>As is well known, the Calogero model can be understood as the non-relativistic limit of the</w:t>
      </w:r>
    </w:p>
    <w:p w:rsidR="00E2689B" w:rsidRPr="00F433B7" w:rsidRDefault="00901AEC">
      <w:pPr>
        <w:suppressAutoHyphens w:val="0"/>
        <w:jc w:val="both"/>
        <w:rPr>
          <w:sz w:val="24"/>
          <w:szCs w:val="24"/>
          <w:lang w:val="en-US"/>
        </w:rPr>
      </w:pPr>
      <w:proofErr w:type="gramStart"/>
      <w:r>
        <w:rPr>
          <w:rFonts w:eastAsia="ArialMT"/>
          <w:sz w:val="24"/>
          <w:szCs w:val="24"/>
          <w:lang w:val="en-US" w:eastAsia="ru-RU"/>
        </w:rPr>
        <w:t>Ruijsenaars-Schneider integrable system [</w:t>
      </w:r>
      <w:r>
        <w:rPr>
          <w:sz w:val="24"/>
          <w:szCs w:val="24"/>
          <w:lang w:val="en-US"/>
        </w:rPr>
        <w:t>S. Ruijsenaars, H. Schneider, Annals Phys. 170 (1986) 370</w:t>
      </w:r>
      <w:r>
        <w:rPr>
          <w:rFonts w:eastAsia="ArialMT"/>
          <w:sz w:val="24"/>
          <w:szCs w:val="24"/>
          <w:lang w:val="en-US" w:eastAsia="ru-RU"/>
        </w:rPr>
        <w:t>], which is invariant under the Poincare group in 1+1 dimensions.</w:t>
      </w:r>
      <w:proofErr w:type="gramEnd"/>
      <w:r>
        <w:rPr>
          <w:rFonts w:eastAsia="ArialMT"/>
          <w:sz w:val="24"/>
          <w:szCs w:val="24"/>
          <w:lang w:val="en-US" w:eastAsia="ru-RU"/>
        </w:rPr>
        <w:t xml:space="preserve"> Despite permanent interest </w:t>
      </w:r>
      <w:r>
        <w:rPr>
          <w:rFonts w:eastAsia="ArialMT"/>
          <w:sz w:val="24"/>
          <w:szCs w:val="24"/>
          <w:lang w:val="en-US" w:eastAsia="ru-RU"/>
        </w:rPr>
        <w:lastRenderedPageBreak/>
        <w:t>in the Ruijsenaars-Schneider models over the last few decades, its supersymmetric extensions r</w:t>
      </w:r>
      <w:r>
        <w:rPr>
          <w:rFonts w:eastAsia="ArialMT"/>
          <w:sz w:val="24"/>
          <w:szCs w:val="24"/>
          <w:lang w:val="en-US" w:eastAsia="ru-RU"/>
        </w:rPr>
        <w:t>e</w:t>
      </w:r>
      <w:r>
        <w:rPr>
          <w:rFonts w:eastAsia="ArialMT"/>
          <w:sz w:val="24"/>
          <w:szCs w:val="24"/>
          <w:lang w:val="en-US" w:eastAsia="ru-RU"/>
        </w:rPr>
        <w:t>main almost completely unexplored. Recently, the N=2 supersymmetric extensions for the ratio</w:t>
      </w:r>
      <w:r>
        <w:rPr>
          <w:rFonts w:eastAsia="ArialMT"/>
          <w:sz w:val="24"/>
          <w:szCs w:val="24"/>
          <w:lang w:val="en-US" w:eastAsia="ru-RU"/>
        </w:rPr>
        <w:t>n</w:t>
      </w:r>
      <w:r>
        <w:rPr>
          <w:rFonts w:eastAsia="ArialMT"/>
          <w:sz w:val="24"/>
          <w:szCs w:val="24"/>
          <w:lang w:val="en-US" w:eastAsia="ru-RU"/>
        </w:rPr>
        <w:t>al and two hyperbolic variants of the 3-body Ruijsenaars - Schneider model were built. Within this project, we plan to continue this study and consider the possibility of constructing N=2 and N=4 supersymmetric extensions of the Ruijsenaars - Schneider model for an arbitrary number of identical particles. It is also planned to study the nonrelativistic limit and establish the corr</w:t>
      </w:r>
      <w:r>
        <w:rPr>
          <w:rFonts w:eastAsia="ArialMT"/>
          <w:sz w:val="24"/>
          <w:szCs w:val="24"/>
          <w:lang w:val="en-US" w:eastAsia="ru-RU"/>
        </w:rPr>
        <w:t>e</w:t>
      </w:r>
      <w:r>
        <w:rPr>
          <w:rFonts w:eastAsia="ArialMT"/>
          <w:sz w:val="24"/>
          <w:szCs w:val="24"/>
          <w:lang w:val="en-US" w:eastAsia="ru-RU"/>
        </w:rPr>
        <w:t>spondence with the known supersymmetric extensions of the Calogero model.</w:t>
      </w:r>
    </w:p>
    <w:p w:rsidR="00E2689B" w:rsidRPr="00F433B7" w:rsidRDefault="00901AEC">
      <w:pPr>
        <w:suppressAutoHyphens w:val="0"/>
        <w:rPr>
          <w:sz w:val="24"/>
          <w:szCs w:val="24"/>
          <w:lang w:val="en-US"/>
        </w:rPr>
      </w:pPr>
      <w:r>
        <w:rPr>
          <w:rFonts w:eastAsia="ArialMT"/>
          <w:sz w:val="24"/>
          <w:szCs w:val="24"/>
          <w:lang w:val="en-US" w:eastAsia="ru-RU"/>
        </w:rPr>
        <w:t xml:space="preserve"> </w:t>
      </w:r>
    </w:p>
    <w:p w:rsidR="00E2689B" w:rsidRPr="00F433B7" w:rsidRDefault="00901AEC">
      <w:pPr>
        <w:suppressAutoHyphens w:val="0"/>
        <w:jc w:val="both"/>
        <w:rPr>
          <w:sz w:val="24"/>
          <w:szCs w:val="24"/>
          <w:lang w:val="en-US"/>
        </w:rPr>
      </w:pPr>
      <w:r>
        <w:rPr>
          <w:rFonts w:eastAsia="ArialMT"/>
          <w:sz w:val="24"/>
          <w:szCs w:val="24"/>
          <w:lang w:val="en-US" w:eastAsia="ru-RU"/>
        </w:rPr>
        <w:t>Among various symmetry transformations, which are of use in mathematical physics, conformal groups enjoy a distinguished status. In two dimensions, conformal algebra is infinite dimensional and underlies superstring/M-</w:t>
      </w:r>
      <w:proofErr w:type="gramStart"/>
      <w:r>
        <w:rPr>
          <w:rFonts w:eastAsia="ArialMT"/>
          <w:sz w:val="24"/>
          <w:szCs w:val="24"/>
          <w:lang w:val="en-US" w:eastAsia="ru-RU"/>
        </w:rPr>
        <w:t>theory .</w:t>
      </w:r>
      <w:proofErr w:type="gramEnd"/>
      <w:r>
        <w:rPr>
          <w:rFonts w:eastAsia="ArialMT"/>
          <w:sz w:val="24"/>
          <w:szCs w:val="24"/>
          <w:lang w:val="en-US" w:eastAsia="ru-RU"/>
        </w:rPr>
        <w:t xml:space="preserve"> Conformal symmetry plays a key role in the description of critical phenomena in statistical mechanics. It is central to the gauge/gravity duality, which links conformal field theory to string theory on an anti de Sitter </w:t>
      </w:r>
      <w:proofErr w:type="gramStart"/>
      <w:r>
        <w:rPr>
          <w:rFonts w:eastAsia="ArialMT"/>
          <w:sz w:val="24"/>
          <w:szCs w:val="24"/>
          <w:lang w:val="en-US" w:eastAsia="ru-RU"/>
        </w:rPr>
        <w:t>background .</w:t>
      </w:r>
      <w:proofErr w:type="gramEnd"/>
      <w:r>
        <w:rPr>
          <w:rFonts w:eastAsia="ArialMT"/>
          <w:sz w:val="24"/>
          <w:szCs w:val="24"/>
          <w:lang w:val="en-US" w:eastAsia="ru-RU"/>
        </w:rPr>
        <w:t xml:space="preserve"> The near-horizon geom</w:t>
      </w:r>
      <w:r>
        <w:rPr>
          <w:rFonts w:eastAsia="ArialMT"/>
          <w:sz w:val="24"/>
          <w:szCs w:val="24"/>
          <w:lang w:val="en-US" w:eastAsia="ru-RU"/>
        </w:rPr>
        <w:t>e</w:t>
      </w:r>
      <w:r>
        <w:rPr>
          <w:rFonts w:eastAsia="ArialMT"/>
          <w:sz w:val="24"/>
          <w:szCs w:val="24"/>
          <w:lang w:val="en-US" w:eastAsia="ru-RU"/>
        </w:rPr>
        <w:t>try of an extremally rotating black hole exhibits a conformal isometry, which paves the way for the Kerr/CFT-</w:t>
      </w:r>
      <w:proofErr w:type="gramStart"/>
      <w:r>
        <w:rPr>
          <w:rFonts w:eastAsia="ArialMT"/>
          <w:sz w:val="24"/>
          <w:szCs w:val="24"/>
          <w:lang w:val="en-US" w:eastAsia="ru-RU"/>
        </w:rPr>
        <w:t>correspondence .</w:t>
      </w:r>
      <w:proofErr w:type="gramEnd"/>
      <w:r>
        <w:rPr>
          <w:rFonts w:eastAsia="ArialMT"/>
          <w:sz w:val="24"/>
          <w:szCs w:val="24"/>
          <w:lang w:val="en-US" w:eastAsia="ru-RU"/>
        </w:rPr>
        <w:t xml:space="preserve"> These examples may suffice to convince </w:t>
      </w:r>
      <w:proofErr w:type="gramStart"/>
      <w:r>
        <w:rPr>
          <w:rFonts w:eastAsia="ArialMT"/>
          <w:sz w:val="24"/>
          <w:szCs w:val="24"/>
          <w:lang w:val="en-US" w:eastAsia="ru-RU"/>
        </w:rPr>
        <w:t>oneself</w:t>
      </w:r>
      <w:proofErr w:type="gramEnd"/>
      <w:r>
        <w:rPr>
          <w:rFonts w:eastAsia="ArialMT"/>
          <w:sz w:val="24"/>
          <w:szCs w:val="24"/>
          <w:lang w:val="en-US" w:eastAsia="ru-RU"/>
        </w:rPr>
        <w:t xml:space="preserve"> that conformal symmetry is ubiquitous in contemporary mathematical physics. One of the principal </w:t>
      </w:r>
      <w:proofErr w:type="gramStart"/>
      <w:r>
        <w:rPr>
          <w:rFonts w:eastAsia="ArialMT"/>
          <w:sz w:val="24"/>
          <w:szCs w:val="24"/>
          <w:lang w:val="en-US" w:eastAsia="ru-RU"/>
        </w:rPr>
        <w:t>objective</w:t>
      </w:r>
      <w:proofErr w:type="gramEnd"/>
      <w:r>
        <w:rPr>
          <w:rFonts w:eastAsia="ArialMT"/>
          <w:sz w:val="24"/>
          <w:szCs w:val="24"/>
          <w:lang w:val="en-US" w:eastAsia="ru-RU"/>
        </w:rPr>
        <w:t xml:space="preserve"> of this project is to systematically study integrable systems which enjoy conformal invariance.</w:t>
      </w:r>
    </w:p>
    <w:p w:rsidR="00E2689B" w:rsidRDefault="00E2689B">
      <w:pPr>
        <w:suppressAutoHyphens w:val="0"/>
        <w:jc w:val="both"/>
        <w:rPr>
          <w:rFonts w:eastAsia="ArialMT"/>
          <w:sz w:val="24"/>
          <w:szCs w:val="24"/>
          <w:lang w:val="en-US" w:eastAsia="ru-RU"/>
        </w:rPr>
      </w:pPr>
    </w:p>
    <w:p w:rsidR="00E2689B" w:rsidRPr="00F433B7" w:rsidRDefault="00901AEC">
      <w:pPr>
        <w:suppressAutoHyphens w:val="0"/>
        <w:jc w:val="both"/>
        <w:rPr>
          <w:sz w:val="24"/>
          <w:szCs w:val="24"/>
          <w:lang w:val="en-US"/>
        </w:rPr>
      </w:pPr>
      <w:r>
        <w:rPr>
          <w:rFonts w:eastAsia="ArialMT"/>
          <w:sz w:val="24"/>
          <w:szCs w:val="24"/>
          <w:lang w:val="en-US" w:eastAsia="ru-RU"/>
        </w:rPr>
        <w:t xml:space="preserve">Recently, there has been a surge of interest in </w:t>
      </w:r>
      <w:proofErr w:type="gramStart"/>
      <w:r>
        <w:rPr>
          <w:rFonts w:eastAsia="ArialMT"/>
          <w:sz w:val="24"/>
          <w:szCs w:val="24"/>
          <w:lang w:val="en-US" w:eastAsia="ru-RU"/>
        </w:rPr>
        <w:t>SL(</w:t>
      </w:r>
      <w:proofErr w:type="gramEnd"/>
      <w:r>
        <w:rPr>
          <w:rFonts w:eastAsia="ArialMT"/>
          <w:sz w:val="24"/>
          <w:szCs w:val="24"/>
          <w:lang w:val="en-US" w:eastAsia="ru-RU"/>
        </w:rPr>
        <w:t>2,R)-invariant higher-derivative dynamical sy</w:t>
      </w:r>
      <w:r>
        <w:rPr>
          <w:rFonts w:eastAsia="ArialMT"/>
          <w:sz w:val="24"/>
          <w:szCs w:val="24"/>
          <w:lang w:val="en-US" w:eastAsia="ru-RU"/>
        </w:rPr>
        <w:t>s</w:t>
      </w:r>
      <w:r>
        <w:rPr>
          <w:rFonts w:eastAsia="ArialMT"/>
          <w:sz w:val="24"/>
          <w:szCs w:val="24"/>
          <w:lang w:val="en-US" w:eastAsia="ru-RU"/>
        </w:rPr>
        <w:t>tems. In particular, such systems naturally arise in the low-energy limit of the so-called Sachdev-Ye-Kitaev model — an exactly solvable quantum system that exhibits maximally chaotic behavior (see, e.g., [</w:t>
      </w:r>
      <w:r>
        <w:rPr>
          <w:sz w:val="24"/>
          <w:szCs w:val="24"/>
          <w:lang w:val="en-US"/>
        </w:rPr>
        <w:t>T.G. Mertens, G.J. Turiaci, H.L. Verlinde JHEP</w:t>
      </w:r>
      <w:r>
        <w:rPr>
          <w:i/>
          <w:sz w:val="24"/>
          <w:szCs w:val="24"/>
          <w:lang w:val="en-US"/>
        </w:rPr>
        <w:t xml:space="preserve"> </w:t>
      </w:r>
      <w:r>
        <w:rPr>
          <w:sz w:val="24"/>
          <w:szCs w:val="24"/>
          <w:lang w:val="en-US"/>
        </w:rPr>
        <w:t>1708</w:t>
      </w:r>
      <w:r>
        <w:rPr>
          <w:i/>
          <w:sz w:val="24"/>
          <w:szCs w:val="24"/>
          <w:lang w:val="en-US"/>
        </w:rPr>
        <w:t xml:space="preserve"> </w:t>
      </w:r>
      <w:r>
        <w:rPr>
          <w:sz w:val="24"/>
          <w:szCs w:val="24"/>
          <w:lang w:val="en-US"/>
        </w:rPr>
        <w:t>(2017) 136;</w:t>
      </w:r>
      <w:r>
        <w:rPr>
          <w:i/>
          <w:sz w:val="24"/>
          <w:szCs w:val="24"/>
          <w:lang w:val="en-US"/>
        </w:rPr>
        <w:t xml:space="preserve"> </w:t>
      </w:r>
      <w:r>
        <w:rPr>
          <w:sz w:val="24"/>
          <w:szCs w:val="24"/>
          <w:lang w:val="en-US"/>
        </w:rPr>
        <w:t xml:space="preserve">H.T. Lam,  T.G. Mertens,  G.J. Turiaci,  H. Verlinde, </w:t>
      </w:r>
      <w:r>
        <w:rPr>
          <w:bCs/>
          <w:sz w:val="24"/>
          <w:szCs w:val="24"/>
          <w:lang w:val="en-US"/>
        </w:rPr>
        <w:t>JHEP 1811 (2018) 182</w:t>
      </w:r>
      <w:r>
        <w:rPr>
          <w:rFonts w:eastAsia="ArialMT"/>
          <w:sz w:val="24"/>
          <w:szCs w:val="24"/>
          <w:lang w:val="en-US" w:eastAsia="ru-RU"/>
        </w:rPr>
        <w:t>]). The models are described in terms of the Schwarzian derivative [</w:t>
      </w:r>
      <w:r>
        <w:rPr>
          <w:sz w:val="24"/>
          <w:szCs w:val="24"/>
          <w:lang w:val="en-US"/>
        </w:rPr>
        <w:t xml:space="preserve">A. </w:t>
      </w:r>
      <w:proofErr w:type="gramStart"/>
      <w:r>
        <w:rPr>
          <w:sz w:val="24"/>
          <w:szCs w:val="24"/>
          <w:lang w:val="en-US"/>
        </w:rPr>
        <w:t>Cayley,</w:t>
      </w:r>
      <w:proofErr w:type="gramEnd"/>
      <w:r>
        <w:rPr>
          <w:sz w:val="24"/>
          <w:szCs w:val="24"/>
          <w:lang w:val="en-US"/>
        </w:rPr>
        <w:t xml:space="preserve"> Tans. </w:t>
      </w:r>
      <w:proofErr w:type="gramStart"/>
      <w:r>
        <w:rPr>
          <w:sz w:val="24"/>
          <w:szCs w:val="24"/>
          <w:lang w:val="en-US"/>
        </w:rPr>
        <w:t>Camb.</w:t>
      </w:r>
      <w:proofErr w:type="gramEnd"/>
      <w:r>
        <w:rPr>
          <w:sz w:val="24"/>
          <w:szCs w:val="24"/>
          <w:lang w:val="en-US"/>
        </w:rPr>
        <w:t xml:space="preserve"> Phil. Soc. 13 (1881) 5; V. Ovsienko, S. Tabachnikov, Notices of the AMS 56 (2009) 34</w:t>
      </w:r>
      <w:r>
        <w:rPr>
          <w:rFonts w:eastAsia="ArialMT"/>
          <w:sz w:val="24"/>
          <w:szCs w:val="24"/>
          <w:lang w:val="en-US" w:eastAsia="ru-RU"/>
        </w:rPr>
        <w:t>] and are commonly referred to as the Schwarzian mechanics. Supersymmetric extensions of Schwarzian mechanics remain almost completely u</w:t>
      </w:r>
      <w:r>
        <w:rPr>
          <w:rFonts w:eastAsia="ArialMT"/>
          <w:sz w:val="24"/>
          <w:szCs w:val="24"/>
          <w:lang w:val="en-US" w:eastAsia="ru-RU"/>
        </w:rPr>
        <w:t>n</w:t>
      </w:r>
      <w:r>
        <w:rPr>
          <w:rFonts w:eastAsia="ArialMT"/>
          <w:sz w:val="24"/>
          <w:szCs w:val="24"/>
          <w:lang w:val="en-US" w:eastAsia="ru-RU"/>
        </w:rPr>
        <w:t>explored. Within this project we plan to systematically study N=2 and N=4 supersymmetric e</w:t>
      </w:r>
      <w:r>
        <w:rPr>
          <w:rFonts w:eastAsia="ArialMT"/>
          <w:sz w:val="24"/>
          <w:szCs w:val="24"/>
          <w:lang w:val="en-US" w:eastAsia="ru-RU"/>
        </w:rPr>
        <w:t>x</w:t>
      </w:r>
      <w:r>
        <w:rPr>
          <w:rFonts w:eastAsia="ArialMT"/>
          <w:sz w:val="24"/>
          <w:szCs w:val="24"/>
          <w:lang w:val="en-US" w:eastAsia="ru-RU"/>
        </w:rPr>
        <w:t>tensions of Schwarzian mechanics.</w:t>
      </w:r>
    </w:p>
    <w:p w:rsidR="00E2689B" w:rsidRDefault="00E2689B">
      <w:pPr>
        <w:suppressAutoHyphens w:val="0"/>
        <w:rPr>
          <w:rFonts w:eastAsia="ArialMT"/>
          <w:sz w:val="24"/>
          <w:szCs w:val="24"/>
          <w:lang w:val="en-US" w:eastAsia="ru-RU"/>
        </w:rPr>
      </w:pPr>
    </w:p>
    <w:p w:rsidR="00E2689B" w:rsidRPr="00F433B7" w:rsidRDefault="00901AEC">
      <w:pPr>
        <w:spacing w:line="240" w:lineRule="atLeast"/>
        <w:jc w:val="both"/>
        <w:rPr>
          <w:sz w:val="24"/>
          <w:szCs w:val="24"/>
          <w:lang w:val="en-US"/>
        </w:rPr>
      </w:pPr>
      <w:r>
        <w:rPr>
          <w:sz w:val="24"/>
          <w:szCs w:val="24"/>
          <w:lang w:val="en-US"/>
        </w:rPr>
        <w:t>Thematically, the project belongs to the field of high energy physics, considered in the context of holographic duality. This is a dynamically developing field in which unsolved problems of a fundamental nature are considered, causing the ongoing interest of physicists and mathematicians. It should also be noted that the relevance and rapid development of the chosen topic implies a certain possibility of modifying the specifics of the initially set tasks in the process of their implementation within the project, but not their nature.</w:t>
      </w:r>
    </w:p>
    <w:p w:rsidR="00E2689B" w:rsidRPr="00F433B7" w:rsidRDefault="00901AEC">
      <w:pPr>
        <w:spacing w:line="240" w:lineRule="atLeast"/>
        <w:jc w:val="both"/>
        <w:rPr>
          <w:sz w:val="24"/>
          <w:szCs w:val="24"/>
          <w:lang w:val="en-US"/>
        </w:rPr>
      </w:pPr>
      <w:r>
        <w:rPr>
          <w:sz w:val="24"/>
          <w:szCs w:val="24"/>
          <w:lang w:val="en-US"/>
        </w:rPr>
        <w:t>This part of the project is aimed at studying the properties of important integrable structures found in various holographic systems. Of fundamental importance here is the principle of holographic correspondence, which makes it possible to realize a non-trivial dualism between gravitational and gauge theories in different dimensions and with different communication modes. The latter significantly expands the possibilities of studying complex models with interesting effects.</w:t>
      </w:r>
    </w:p>
    <w:p w:rsidR="00E2689B" w:rsidRDefault="00E2689B">
      <w:pPr>
        <w:spacing w:line="240" w:lineRule="atLeast"/>
        <w:jc w:val="both"/>
        <w:rPr>
          <w:sz w:val="24"/>
          <w:szCs w:val="24"/>
          <w:lang w:val="en-US"/>
        </w:rPr>
      </w:pPr>
    </w:p>
    <w:p w:rsidR="00E2689B" w:rsidRPr="00F433B7" w:rsidRDefault="00901AEC">
      <w:pPr>
        <w:spacing w:line="240" w:lineRule="atLeast"/>
        <w:jc w:val="both"/>
        <w:rPr>
          <w:sz w:val="24"/>
          <w:szCs w:val="24"/>
          <w:lang w:val="en-US"/>
        </w:rPr>
      </w:pPr>
      <w:proofErr w:type="gramStart"/>
      <w:r>
        <w:rPr>
          <w:sz w:val="24"/>
          <w:szCs w:val="24"/>
          <w:lang w:val="en-US"/>
        </w:rPr>
        <w:t>The principle of holography [</w:t>
      </w:r>
      <w:r>
        <w:rPr>
          <w:iCs/>
          <w:sz w:val="24"/>
          <w:szCs w:val="24"/>
          <w:lang w:val="en-US"/>
        </w:rPr>
        <w:t>J. M. Maldacena, Adv. Theor.</w:t>
      </w:r>
      <w:proofErr w:type="gramEnd"/>
      <w:r>
        <w:rPr>
          <w:iCs/>
          <w:sz w:val="24"/>
          <w:szCs w:val="24"/>
          <w:lang w:val="en-US"/>
        </w:rPr>
        <w:t xml:space="preserve"> </w:t>
      </w:r>
      <w:proofErr w:type="gramStart"/>
      <w:r>
        <w:rPr>
          <w:iCs/>
          <w:sz w:val="24"/>
          <w:szCs w:val="24"/>
          <w:lang w:val="en-US"/>
        </w:rPr>
        <w:t>Math.</w:t>
      </w:r>
      <w:proofErr w:type="gramEnd"/>
      <w:r>
        <w:rPr>
          <w:iCs/>
          <w:sz w:val="24"/>
          <w:szCs w:val="24"/>
          <w:lang w:val="en-US"/>
        </w:rPr>
        <w:t xml:space="preserve"> </w:t>
      </w:r>
      <w:proofErr w:type="gramStart"/>
      <w:r>
        <w:rPr>
          <w:iCs/>
          <w:sz w:val="24"/>
          <w:szCs w:val="24"/>
          <w:lang w:val="en-US"/>
        </w:rPr>
        <w:t>Phys.2, 231 (1998) [Int. J. Theor.</w:t>
      </w:r>
      <w:proofErr w:type="gramEnd"/>
      <w:r>
        <w:rPr>
          <w:iCs/>
          <w:sz w:val="24"/>
          <w:szCs w:val="24"/>
          <w:lang w:val="en-US"/>
        </w:rPr>
        <w:t xml:space="preserve"> Phys.38, 1113 (1999)] [arXiv</w:t>
      </w:r>
      <w:proofErr w:type="gramStart"/>
      <w:r>
        <w:rPr>
          <w:iCs/>
          <w:sz w:val="24"/>
          <w:szCs w:val="24"/>
          <w:lang w:val="en-US"/>
        </w:rPr>
        <w:t>:hep</w:t>
      </w:r>
      <w:proofErr w:type="gramEnd"/>
      <w:r>
        <w:rPr>
          <w:iCs/>
          <w:sz w:val="24"/>
          <w:szCs w:val="24"/>
          <w:lang w:val="en-US"/>
        </w:rPr>
        <w:t>-th/9711200]; S. S. Gubser, I. R. Klebanov and A. M. Polyakov, Phys. Lett. B428, 105 (1998) [arXiv</w:t>
      </w:r>
      <w:proofErr w:type="gramStart"/>
      <w:r>
        <w:rPr>
          <w:iCs/>
          <w:sz w:val="24"/>
          <w:szCs w:val="24"/>
          <w:lang w:val="en-US"/>
        </w:rPr>
        <w:t>:hep</w:t>
      </w:r>
      <w:proofErr w:type="gramEnd"/>
      <w:r>
        <w:rPr>
          <w:iCs/>
          <w:sz w:val="24"/>
          <w:szCs w:val="24"/>
          <w:lang w:val="en-US"/>
        </w:rPr>
        <w:t xml:space="preserve">-th/9802109]; E. Witten,Adv. Theor. </w:t>
      </w:r>
      <w:proofErr w:type="gramStart"/>
      <w:r>
        <w:rPr>
          <w:iCs/>
          <w:sz w:val="24"/>
          <w:szCs w:val="24"/>
          <w:lang w:val="en-US"/>
        </w:rPr>
        <w:t>Math.</w:t>
      </w:r>
      <w:proofErr w:type="gramEnd"/>
      <w:r>
        <w:rPr>
          <w:iCs/>
          <w:sz w:val="24"/>
          <w:szCs w:val="24"/>
          <w:lang w:val="en-US"/>
        </w:rPr>
        <w:t xml:space="preserve"> Phys.2, 253 (1998) [arXiv:hep-th/9802150]</w:t>
      </w:r>
      <w:r>
        <w:rPr>
          <w:sz w:val="24"/>
          <w:szCs w:val="24"/>
          <w:lang w:val="en-US"/>
        </w:rPr>
        <w:t xml:space="preserve">] allows for a correspondence between the gravitational theory in a space with a certain number of dimensions and the quantum field theory living on the boundary of this space. The advantage of holographic duality is its ability to connect different modes of interaction in two theories. In this sense, calculations in the weak-coupling mode of one of the theories can be transferred to the strong-coupling mode of another theory. The study of the properties of this duality turns out to be an extremely non-trivial task, requiring the use of a number of different methods and techniques. In this regard, one of the most effective ways to study holographic systems is integrability. Powerful methods developed in the framework </w:t>
      </w:r>
      <w:r>
        <w:rPr>
          <w:sz w:val="24"/>
          <w:szCs w:val="24"/>
          <w:lang w:val="en-US"/>
        </w:rPr>
        <w:lastRenderedPageBreak/>
        <w:t>of integrable systems can be directly applied to the study of holographic dual theories. The presence of integrable structures in these models leads to nontrivial tests of the holographic principle [</w:t>
      </w:r>
      <w:r>
        <w:rPr>
          <w:iCs/>
          <w:sz w:val="24"/>
          <w:szCs w:val="24"/>
          <w:lang w:val="en-US"/>
        </w:rPr>
        <w:t xml:space="preserve">I. Bena, J. Polchinski and R. Roiban, Phys. Rev. D69, 046002 (2004) [arXiv:hep-th/0305116]; D. Berenstein, J. Maldacena and H. Nastase, JHEP0204(2002) 013; hep-th/0202021; S. S. Gubser, I. R. Klebanov, A. M. Polyakov, Nucl.Phys. </w:t>
      </w:r>
      <w:proofErr w:type="gramStart"/>
      <w:r>
        <w:rPr>
          <w:iCs/>
          <w:sz w:val="24"/>
          <w:szCs w:val="24"/>
          <w:lang w:val="en-US"/>
        </w:rPr>
        <w:t>B636(</w:t>
      </w:r>
      <w:proofErr w:type="gramEnd"/>
      <w:r>
        <w:rPr>
          <w:iCs/>
          <w:sz w:val="24"/>
          <w:szCs w:val="24"/>
          <w:lang w:val="en-US"/>
        </w:rPr>
        <w:t>2002) 99-114,hep-th/0204051; J. A. Minahan and K. Zarembo, JHEP0303, 013 (2003) [arXiv:hep-th/0212208</w:t>
      </w:r>
      <w:r>
        <w:rPr>
          <w:sz w:val="24"/>
          <w:szCs w:val="24"/>
          <w:lang w:val="en-US"/>
        </w:rPr>
        <w:t>] and opens up new interesting horizons in high-energy  and condensed matter physics .</w:t>
      </w:r>
    </w:p>
    <w:p w:rsidR="00E2689B" w:rsidRDefault="00E2689B">
      <w:pPr>
        <w:spacing w:line="240" w:lineRule="atLeast"/>
        <w:jc w:val="both"/>
        <w:rPr>
          <w:sz w:val="24"/>
          <w:szCs w:val="24"/>
          <w:lang w:val="en-US"/>
        </w:rPr>
      </w:pPr>
    </w:p>
    <w:p w:rsidR="00E2689B" w:rsidRPr="00F433B7" w:rsidRDefault="00901AEC">
      <w:pPr>
        <w:spacing w:line="240" w:lineRule="atLeast"/>
        <w:jc w:val="both"/>
        <w:rPr>
          <w:sz w:val="24"/>
          <w:szCs w:val="24"/>
          <w:lang w:val="en-US"/>
        </w:rPr>
      </w:pPr>
      <w:r>
        <w:rPr>
          <w:sz w:val="24"/>
          <w:szCs w:val="24"/>
          <w:lang w:val="en-US"/>
        </w:rPr>
        <w:t>One of the innovative nonperturbative approaches used to analyze the properties of integrable systems is the method of isomonodromic deformations. In the framework of this approach, we seek to translate the initially arising boundary value problem of linear differential equations of motion, which describes the models of interest, into the original problem for nonlinear equations of the Painlevé type. At first glance, the price to be paid is the replacement of simpler linear equations with more complex non-linear ones, but thanks to progress in understanding the properties of the Painlevé equations, the latter can give very non-trivial results. The search for a connection between linear differential equations and integrable nonlinear equations is not a new problem and goes back to the classical works of Fuchs, Garnier and Schlesinger. In the 1980s, this research was enriched by the pioneering work of Jimbo, Miwa, and Ueno, who brought the topic into the modern context of integrable systems. Moreover, these authors find a close connection between the nonlinear Painlevé equations and isomonodromic transformations of the linear Fuchs equations. Another breakthrough in the theory of isomonodromic deformations of linear systems was made by Kitaev, Itz, and Novokshonov, who studied the asymptotic properties of solutions to the Painlevé equations. These and other similar developments in the theory of linear and nonlinear ordinary differential equations quickly find practical application in various fields of physics, such as: conformal field theories, the theory of random matrix models, supersymmetric theories, integrable systems, black holes and others.</w:t>
      </w:r>
    </w:p>
    <w:p w:rsidR="00E2689B" w:rsidRDefault="00E2689B">
      <w:pPr>
        <w:spacing w:line="240" w:lineRule="atLeast"/>
        <w:jc w:val="both"/>
        <w:rPr>
          <w:sz w:val="24"/>
          <w:szCs w:val="24"/>
          <w:lang w:val="en-US"/>
        </w:rPr>
      </w:pPr>
    </w:p>
    <w:p w:rsidR="00E2689B" w:rsidRPr="00F433B7" w:rsidRDefault="00901AEC">
      <w:pPr>
        <w:spacing w:line="240" w:lineRule="atLeast"/>
        <w:jc w:val="both"/>
        <w:rPr>
          <w:sz w:val="24"/>
          <w:szCs w:val="24"/>
          <w:lang w:val="en-US"/>
        </w:rPr>
      </w:pPr>
      <w:r>
        <w:rPr>
          <w:sz w:val="24"/>
          <w:szCs w:val="24"/>
          <w:lang w:val="en-US"/>
        </w:rPr>
        <w:t xml:space="preserve">The approaches used to analyze such systems are mainly based on the well-established methods of group theory, algebra, differential geometry, and integrable systems. The presence of integrable structures in some models leads to a nontrivial verification of the holographic principle and opens up new horizons in high energy physics. In this case, the most common equations describing the properties of the models under consideration are the Fuchs </w:t>
      </w:r>
      <w:proofErr w:type="gramStart"/>
      <w:r>
        <w:rPr>
          <w:sz w:val="24"/>
          <w:szCs w:val="24"/>
          <w:lang w:val="en-US"/>
        </w:rPr>
        <w:t>equations, the theory of which is</w:t>
      </w:r>
      <w:proofErr w:type="gramEnd"/>
      <w:r>
        <w:rPr>
          <w:sz w:val="24"/>
          <w:szCs w:val="24"/>
          <w:lang w:val="en-US"/>
        </w:rPr>
        <w:t xml:space="preserve"> well developed and can be directly applied to the analysis of the systems under study. On the other hand, various algebraic and differential transformations, such as the Möbius transformation, the Schwartz derivative (Schwarzian), the Schwartz-Christoffel transformation, and others that encode non-trivial information about the nature of these models, are a powerful tool for studying integrable models. The appearance of these structures in complex systems facilitates their analytical processing and often leads to the discovery of new interesting relationships between seemingly different objects.</w:t>
      </w:r>
    </w:p>
    <w:p w:rsidR="00E2689B" w:rsidRDefault="00E2689B">
      <w:pPr>
        <w:spacing w:line="240" w:lineRule="atLeast"/>
        <w:jc w:val="both"/>
        <w:rPr>
          <w:sz w:val="24"/>
          <w:szCs w:val="24"/>
          <w:lang w:val="en-US"/>
        </w:rPr>
      </w:pPr>
    </w:p>
    <w:p w:rsidR="00E2689B" w:rsidRPr="00F433B7" w:rsidRDefault="00901AEC">
      <w:pPr>
        <w:spacing w:line="240" w:lineRule="atLeast"/>
        <w:jc w:val="both"/>
        <w:rPr>
          <w:sz w:val="24"/>
          <w:szCs w:val="24"/>
          <w:lang w:val="en-US"/>
        </w:rPr>
      </w:pPr>
      <w:r>
        <w:rPr>
          <w:sz w:val="24"/>
          <w:szCs w:val="24"/>
          <w:lang w:val="en-US"/>
        </w:rPr>
        <w:t>The investigations being carried out are related to theories containing fields with higher spins. Such theories are associated with the expansion of gravitational models that can be leading in the future to the possibility of describing quantum gravity. General problem is related to unitary irreducible representations of multidimensional Poincare groups and symmetry groups of AdS (anti-de Sitter) spaces. According to Wigner, each unitary irreducible representation of the four-dimensional Poincare group is associated with an elementary particle (field). This conception is generalized to the case of arbitrary dimension and to the case of groups other than the Poincaré group (including supergroups). Therefore, when studying various field models, the first question is the classification and explicit construction of unitary irreducible representations of the symmetry group of the desired theory.</w:t>
      </w:r>
    </w:p>
    <w:p w:rsidR="00E2689B" w:rsidRDefault="00E2689B">
      <w:pPr>
        <w:spacing w:line="240" w:lineRule="atLeast"/>
        <w:jc w:val="both"/>
        <w:rPr>
          <w:sz w:val="24"/>
          <w:szCs w:val="24"/>
          <w:lang w:val="en-US"/>
        </w:rPr>
      </w:pPr>
    </w:p>
    <w:p w:rsidR="00E2689B" w:rsidRPr="00F433B7" w:rsidRDefault="00901AEC">
      <w:pPr>
        <w:spacing w:line="240" w:lineRule="atLeast"/>
        <w:jc w:val="both"/>
        <w:rPr>
          <w:sz w:val="24"/>
          <w:szCs w:val="24"/>
          <w:lang w:val="en-US"/>
        </w:rPr>
      </w:pPr>
      <w:r>
        <w:rPr>
          <w:sz w:val="24"/>
          <w:szCs w:val="24"/>
          <w:lang w:val="en-US"/>
        </w:rPr>
        <w:lastRenderedPageBreak/>
        <w:t xml:space="preserve">The project will be devoted to some explicit constructions of representations of the Poincaré groups and symmetry groups of AdS spaces. The general classification of unitary irreducible representations of </w:t>
      </w:r>
      <w:proofErr w:type="gramStart"/>
      <w:r>
        <w:rPr>
          <w:sz w:val="24"/>
          <w:szCs w:val="24"/>
          <w:lang w:val="en-US"/>
        </w:rPr>
        <w:t>ISO(</w:t>
      </w:r>
      <w:proofErr w:type="gramEnd"/>
      <w:r>
        <w:rPr>
          <w:sz w:val="24"/>
          <w:szCs w:val="24"/>
          <w:lang w:val="en-US"/>
        </w:rPr>
        <w:t>1,D-1) (Poincare groups in D-dimensional spacetime) is well known, but constructing the corresponding fields explicitly involves various difficulties. First, starting from the dimension D&gt;4, there appear unitary irreducible representations of the so-called mixed type of symmetry (parametrized by Young diagrams), whose covariant form (in terms of tensor fields) is known only for some classes of Young diagrams. To solve this problem, there are several different approaches, for example, in the work [</w:t>
      </w:r>
      <w:r>
        <w:rPr>
          <w:iCs/>
          <w:sz w:val="24"/>
          <w:szCs w:val="24"/>
          <w:lang w:val="en-US"/>
        </w:rPr>
        <w:t xml:space="preserve">A.P. Isaev, and M.A.Podoinitsyn. </w:t>
      </w:r>
      <w:proofErr w:type="gramStart"/>
      <w:r>
        <w:rPr>
          <w:iCs/>
          <w:sz w:val="24"/>
          <w:szCs w:val="24"/>
          <w:lang w:val="en-US"/>
        </w:rPr>
        <w:t>"D-dimensional spin projection operators for arbitrary type of symmetry via Brauer algebra idempotents."</w:t>
      </w:r>
      <w:proofErr w:type="gramEnd"/>
      <w:r>
        <w:rPr>
          <w:iCs/>
          <w:sz w:val="24"/>
          <w:szCs w:val="24"/>
          <w:lang w:val="en-US"/>
        </w:rPr>
        <w:t xml:space="preserve"> Journal of Physics A: Mathematical and Theoretical 53.39 (2020): 395202</w:t>
      </w:r>
      <w:r>
        <w:rPr>
          <w:sz w:val="24"/>
          <w:szCs w:val="24"/>
          <w:lang w:val="en-US"/>
        </w:rPr>
        <w:t>] this problem was reduced to the Brauer algebra formalism. Secondly, using the Wigner scheme (constructing unitary irreducible representations of the Poincaré groups as induced from the representations of the test momentum stability subgroup)</w:t>
      </w:r>
      <w:proofErr w:type="gramStart"/>
      <w:r>
        <w:rPr>
          <w:sz w:val="24"/>
          <w:szCs w:val="24"/>
          <w:lang w:val="en-US"/>
        </w:rPr>
        <w:t>,</w:t>
      </w:r>
      <w:proofErr w:type="gramEnd"/>
      <w:r>
        <w:rPr>
          <w:sz w:val="24"/>
          <w:szCs w:val="24"/>
          <w:lang w:val="en-US"/>
        </w:rPr>
        <w:t xml:space="preserve"> we obtain a non-covariant construction – the Wigner wave function. The Wigner generalized operator method can be applied to construct the corresponding local relativistic field from the Wigner wave function. In a dimension equal to four, this method was applied to massive representations in the work [</w:t>
      </w:r>
      <w:r>
        <w:rPr>
          <w:iCs/>
          <w:sz w:val="24"/>
          <w:szCs w:val="24"/>
          <w:lang w:val="en-US"/>
        </w:rPr>
        <w:t xml:space="preserve">A.P. Isaev and M.A.Podoinitsyn. </w:t>
      </w:r>
      <w:proofErr w:type="gramStart"/>
      <w:r>
        <w:rPr>
          <w:iCs/>
          <w:sz w:val="24"/>
          <w:szCs w:val="24"/>
          <w:lang w:val="en-US"/>
        </w:rPr>
        <w:t>"Two-spinor description of massive particles and relativistic spin projection operators."</w:t>
      </w:r>
      <w:proofErr w:type="gramEnd"/>
      <w:r>
        <w:rPr>
          <w:iCs/>
          <w:sz w:val="24"/>
          <w:szCs w:val="24"/>
          <w:lang w:val="en-US"/>
        </w:rPr>
        <w:t xml:space="preserve"> </w:t>
      </w:r>
      <w:proofErr w:type="gramStart"/>
      <w:r>
        <w:rPr>
          <w:iCs/>
          <w:sz w:val="24"/>
          <w:szCs w:val="24"/>
          <w:lang w:val="en-US"/>
        </w:rPr>
        <w:t>Nuclear Physics B 929 (2018): 452-484)</w:t>
      </w:r>
      <w:r>
        <w:rPr>
          <w:sz w:val="24"/>
          <w:szCs w:val="24"/>
          <w:lang w:val="en-US"/>
        </w:rPr>
        <w:t>], for representations with continuous (infinite) spin in [</w:t>
      </w:r>
      <w:r>
        <w:rPr>
          <w:iCs/>
          <w:sz w:val="24"/>
          <w:szCs w:val="24"/>
          <w:lang w:val="en-US"/>
        </w:rPr>
        <w:t>I.Buchbinder, A, Isaev, M, Podoinitsyn, S. Fedoruk, "Generalization of Bargman - Wigner construction for description of infinite spin fields" (2023), in print in Theor.</w:t>
      </w:r>
      <w:proofErr w:type="gramEnd"/>
      <w:r>
        <w:rPr>
          <w:iCs/>
          <w:sz w:val="24"/>
          <w:szCs w:val="24"/>
          <w:lang w:val="en-US"/>
        </w:rPr>
        <w:t xml:space="preserve"> Mat. Fiz</w:t>
      </w:r>
      <w:r>
        <w:rPr>
          <w:sz w:val="24"/>
          <w:szCs w:val="24"/>
          <w:lang w:val="en-US"/>
        </w:rPr>
        <w:t>] and for massless representations in work [</w:t>
      </w:r>
      <w:r>
        <w:rPr>
          <w:iCs/>
          <w:sz w:val="24"/>
          <w:szCs w:val="24"/>
          <w:lang w:val="en-US"/>
        </w:rPr>
        <w:t xml:space="preserve">I. Buchbinder, A. Isaev, M. Podoinitsyn, S. Fedoruk, "Generalized Wigner operators and relativistic gauge fields" (2023) in press </w:t>
      </w:r>
      <w:proofErr w:type="gramStart"/>
      <w:r>
        <w:rPr>
          <w:iCs/>
          <w:sz w:val="24"/>
          <w:szCs w:val="24"/>
          <w:lang w:val="en-US"/>
        </w:rPr>
        <w:t>in  PEPAN</w:t>
      </w:r>
      <w:proofErr w:type="gramEnd"/>
      <w:r>
        <w:rPr>
          <w:iCs/>
          <w:sz w:val="24"/>
          <w:szCs w:val="24"/>
          <w:lang w:val="en-US"/>
        </w:rPr>
        <w:t xml:space="preserve"> Letters</w:t>
      </w:r>
      <w:r>
        <w:rPr>
          <w:sz w:val="24"/>
          <w:szCs w:val="24"/>
          <w:lang w:val="en-US"/>
        </w:rPr>
        <w:t>]. This method sometimes makes it possible to automatically find the equations of motion for relativistic fields. It is very attractive from the point of view of constructing the corresponding Lagrangian theory.</w:t>
      </w:r>
    </w:p>
    <w:p w:rsidR="00E2689B" w:rsidRDefault="00E2689B">
      <w:pPr>
        <w:spacing w:line="240" w:lineRule="atLeast"/>
        <w:jc w:val="both"/>
        <w:rPr>
          <w:sz w:val="24"/>
          <w:szCs w:val="24"/>
          <w:lang w:val="en-US"/>
        </w:rPr>
      </w:pPr>
    </w:p>
    <w:p w:rsidR="00E2689B" w:rsidRDefault="00E2689B">
      <w:pPr>
        <w:spacing w:line="240" w:lineRule="atLeast"/>
        <w:jc w:val="both"/>
        <w:rPr>
          <w:sz w:val="24"/>
          <w:szCs w:val="24"/>
          <w:lang w:val="en-US"/>
        </w:rPr>
      </w:pPr>
    </w:p>
    <w:p w:rsidR="00E2689B" w:rsidRPr="00F433B7" w:rsidRDefault="00901AEC">
      <w:pPr>
        <w:spacing w:line="240" w:lineRule="atLeast"/>
        <w:jc w:val="both"/>
        <w:rPr>
          <w:sz w:val="24"/>
          <w:szCs w:val="24"/>
          <w:lang w:val="en-US"/>
        </w:rPr>
      </w:pPr>
      <w:r>
        <w:rPr>
          <w:sz w:val="24"/>
          <w:szCs w:val="24"/>
          <w:lang w:val="en-US"/>
        </w:rPr>
        <w:t xml:space="preserve">The symmetry group of a D-dimensional anti-de Sitter space is the </w:t>
      </w:r>
      <w:proofErr w:type="gramStart"/>
      <w:r>
        <w:rPr>
          <w:sz w:val="24"/>
          <w:szCs w:val="24"/>
          <w:lang w:val="en-US"/>
        </w:rPr>
        <w:t>SO(</w:t>
      </w:r>
      <w:proofErr w:type="gramEnd"/>
      <w:r>
        <w:rPr>
          <w:sz w:val="24"/>
          <w:szCs w:val="24"/>
          <w:lang w:val="en-US"/>
        </w:rPr>
        <w:t>D-1,2) group. The classification of its unitary irreducible representations is known and in general they are characterized by two parameters (E,Y) , where E is a real number and Y is the Young diagram associated with the representation of the SO(D-1) group. When studying these representations, the conception of the so-called unitarity bound arises. This is a restriction on the parameter E, which, for the representation to be unitary, must be greater than or equal to some number associated with the diagram Y. It is also known that for a given representation (E</w:t>
      </w:r>
      <w:proofErr w:type="gramStart"/>
      <w:r>
        <w:rPr>
          <w:sz w:val="24"/>
          <w:szCs w:val="24"/>
          <w:lang w:val="en-US"/>
        </w:rPr>
        <w:t>,Y</w:t>
      </w:r>
      <w:proofErr w:type="gramEnd"/>
      <w:r>
        <w:rPr>
          <w:sz w:val="24"/>
          <w:szCs w:val="24"/>
          <w:lang w:val="en-US"/>
        </w:rPr>
        <w:t xml:space="preserve">) this number coincides with the conformal dimension of the conserved current. It is some representation (which corresponds to a Y-type diagram) of the conformal group of the (D-1)-dimensional Minkowski space. Note that when E is equal to the corresponding conformal dimension of the conserved current, representations arise that are associated with gauge fields in AdS. Here, the explicit constructions of fields in AdS in various dimensions are also of interest, especially in connection with studies within the framework of the AdS/CFT correspondence or its variant, the so-called higher-spin </w:t>
      </w:r>
      <w:proofErr w:type="gramStart"/>
      <w:r>
        <w:rPr>
          <w:sz w:val="24"/>
          <w:szCs w:val="24"/>
          <w:lang w:val="en-US"/>
        </w:rPr>
        <w:t>holography .</w:t>
      </w:r>
      <w:proofErr w:type="gramEnd"/>
    </w:p>
    <w:p w:rsidR="00E2689B" w:rsidRPr="00F433B7" w:rsidRDefault="00901AEC">
      <w:pPr>
        <w:spacing w:line="240" w:lineRule="atLeast"/>
        <w:jc w:val="both"/>
        <w:rPr>
          <w:sz w:val="24"/>
          <w:szCs w:val="24"/>
          <w:lang w:val="en-US"/>
        </w:rPr>
      </w:pPr>
      <w:r>
        <w:rPr>
          <w:sz w:val="24"/>
          <w:szCs w:val="24"/>
          <w:lang w:val="en-US"/>
        </w:rPr>
        <w:tab/>
      </w:r>
    </w:p>
    <w:p w:rsidR="00E2689B" w:rsidRPr="00F433B7" w:rsidRDefault="00901AEC">
      <w:pPr>
        <w:spacing w:line="240" w:lineRule="atLeast"/>
        <w:jc w:val="both"/>
        <w:rPr>
          <w:sz w:val="24"/>
          <w:szCs w:val="24"/>
          <w:lang w:val="en-US"/>
        </w:rPr>
      </w:pPr>
      <w:r>
        <w:rPr>
          <w:sz w:val="24"/>
          <w:szCs w:val="24"/>
          <w:lang w:val="en-US"/>
        </w:rPr>
        <w:t xml:space="preserve">Using the Brauer algebra formalism, it is planned to find explicit constructions of relativistic fields of mixed symmetry type corresponding to the most general Young diagrams. Also, within the project it is planned to study the connection between covariant </w:t>
      </w:r>
      <w:proofErr w:type="gramStart"/>
      <w:r>
        <w:rPr>
          <w:sz w:val="24"/>
          <w:szCs w:val="24"/>
          <w:lang w:val="en-US"/>
        </w:rPr>
        <w:t>SO(</w:t>
      </w:r>
      <w:proofErr w:type="gramEnd"/>
      <w:r>
        <w:rPr>
          <w:sz w:val="24"/>
          <w:szCs w:val="24"/>
          <w:lang w:val="en-US"/>
        </w:rPr>
        <w:t>D-1,2)-tensors (found as idempotents of the Brauer algebra, taken in the corresponding representation) with unitary irreducible representations of the symmetry group of AdS spaces. Further with the help of the generalized Wigner operator, representations of Poincaré groups in the dimension D&gt;4 will be studied. For example, for the dimension D=6 in the work [</w:t>
      </w:r>
      <w:r>
        <w:rPr>
          <w:iCs/>
          <w:sz w:val="24"/>
          <w:szCs w:val="24"/>
          <w:lang w:val="en-US"/>
        </w:rPr>
        <w:t>I.L. Buchbinder, S.A. Fedoruk, A.P. Isaev, M.A. Podoinitsyn. "Massless finite and infinite spin representations of Poincaré group in six dimensions." Physics Letters B 813 (2021): 136064</w:t>
      </w:r>
      <w:r>
        <w:rPr>
          <w:sz w:val="24"/>
          <w:szCs w:val="24"/>
          <w:lang w:val="en-US"/>
        </w:rPr>
        <w:t xml:space="preserve">] a detailed classification of massless representations with finite helicity and representations with continuous (infinite) spin was </w:t>
      </w:r>
      <w:r>
        <w:rPr>
          <w:sz w:val="24"/>
          <w:szCs w:val="24"/>
          <w:lang w:val="en-US"/>
        </w:rPr>
        <w:lastRenderedPageBreak/>
        <w:t>described. The results of this work can be used to find the explicit construction of the corresponding relativistic fields by the method of the generalized Wigner operator.</w:t>
      </w:r>
    </w:p>
    <w:p w:rsidR="00E2689B" w:rsidRDefault="00E2689B">
      <w:pPr>
        <w:spacing w:line="240" w:lineRule="atLeast"/>
        <w:jc w:val="both"/>
        <w:rPr>
          <w:sz w:val="22"/>
          <w:szCs w:val="22"/>
          <w:lang w:val="en-US"/>
        </w:rPr>
      </w:pPr>
    </w:p>
    <w:p w:rsidR="00E2689B" w:rsidRPr="00F433B7" w:rsidRDefault="00901AEC">
      <w:pPr>
        <w:spacing w:line="240" w:lineRule="atLeast"/>
        <w:jc w:val="both"/>
        <w:rPr>
          <w:sz w:val="24"/>
          <w:szCs w:val="24"/>
          <w:lang w:val="en-US"/>
        </w:rPr>
      </w:pPr>
      <w:r>
        <w:rPr>
          <w:b/>
          <w:sz w:val="24"/>
          <w:szCs w:val="24"/>
          <w:lang w:val="en-US"/>
        </w:rPr>
        <w:t>Supersymmetry, higher spins, gravity</w:t>
      </w:r>
    </w:p>
    <w:p w:rsidR="00E2689B" w:rsidRDefault="00E2689B">
      <w:pPr>
        <w:spacing w:line="240" w:lineRule="atLeast"/>
        <w:jc w:val="both"/>
        <w:rPr>
          <w:sz w:val="22"/>
          <w:szCs w:val="22"/>
          <w:lang w:val="en-US"/>
        </w:rPr>
      </w:pPr>
    </w:p>
    <w:p w:rsidR="00E2689B" w:rsidRPr="00F433B7" w:rsidRDefault="00901AEC">
      <w:pPr>
        <w:spacing w:line="0" w:lineRule="atLeast"/>
        <w:jc w:val="both"/>
        <w:rPr>
          <w:lang w:val="en-US"/>
        </w:rPr>
      </w:pPr>
      <w:r>
        <w:rPr>
          <w:rStyle w:val="jlqj4b"/>
          <w:rFonts w:eastAsia="OpenSymbol"/>
          <w:sz w:val="24"/>
          <w:szCs w:val="24"/>
          <w:lang w:val="en-US"/>
        </w:rPr>
        <w:t>The project is aimed at solving fundamental problems of modern theoretical physics associated with the development of superfield methods in gauge theories with extended supersymmetry in various dimensions, including extended supersymmetric mechanics. The implementation of the project includes the construction of new field and quantum-mechanical models with global and gauge symmetries, the development of new, including geometric, methods for studying the structure of such models at the classical and quantum levels, the study of the structure of the corresponding quantum effective actions and classical solutions of these models, including black holes. All tasks of the project are set by the modern development of theoretical physics and are organically joined by the unity of methods and approaches.</w:t>
      </w:r>
    </w:p>
    <w:p w:rsidR="00E2689B" w:rsidRPr="00F433B7" w:rsidRDefault="00901AEC">
      <w:pPr>
        <w:spacing w:line="0" w:lineRule="atLeast"/>
        <w:jc w:val="both"/>
        <w:rPr>
          <w:lang w:val="en-US"/>
        </w:rPr>
      </w:pPr>
      <w:r>
        <w:rPr>
          <w:rStyle w:val="jlqj4b"/>
          <w:rFonts w:eastAsia="OpenSymbol"/>
          <w:sz w:val="24"/>
          <w:szCs w:val="24"/>
          <w:lang w:val="en-US"/>
        </w:rPr>
        <w:t>One of the leading trends in the development of modern theoretical physics is the development of new approaches to the problem of constructing unified theory of all fundamental interactions, including the description of gravity at the quantum level. A natural ingredient of all such approaches is supersymmetry.</w:t>
      </w:r>
    </w:p>
    <w:p w:rsidR="00E2689B" w:rsidRDefault="00E2689B">
      <w:pPr>
        <w:spacing w:line="0" w:lineRule="atLeast"/>
        <w:jc w:val="both"/>
        <w:rPr>
          <w:rFonts w:eastAsia="OpenSymbol"/>
          <w:sz w:val="24"/>
          <w:szCs w:val="24"/>
          <w:lang w:val="en-US"/>
        </w:rPr>
      </w:pPr>
    </w:p>
    <w:p w:rsidR="00E2689B" w:rsidRPr="00F433B7" w:rsidRDefault="00901AEC">
      <w:pPr>
        <w:jc w:val="both"/>
        <w:rPr>
          <w:lang w:val="en-US"/>
        </w:rPr>
      </w:pPr>
      <w:r>
        <w:rPr>
          <w:rStyle w:val="rynqvb"/>
          <w:sz w:val="24"/>
          <w:szCs w:val="24"/>
          <w:lang w:val="en-US"/>
        </w:rPr>
        <w:t>Supersymmetric gauge theories in various dimensions have remarkable properties at the classical and quantum levels.</w:t>
      </w:r>
      <w:r>
        <w:rPr>
          <w:rStyle w:val="hwtze"/>
          <w:sz w:val="24"/>
          <w:szCs w:val="24"/>
          <w:lang w:val="en-US"/>
        </w:rPr>
        <w:t xml:space="preserve"> </w:t>
      </w:r>
      <w:r>
        <w:rPr>
          <w:rStyle w:val="rynqvb"/>
          <w:sz w:val="24"/>
          <w:szCs w:val="24"/>
          <w:lang w:val="en-US"/>
        </w:rPr>
        <w:t xml:space="preserve">Such theories are closely related to the low-energy limit of superstring theory or M-theory (see, for example, the reviews [A. Giveon, D. Kutasov, </w:t>
      </w:r>
      <w:proofErr w:type="gramStart"/>
      <w:r>
        <w:rPr>
          <w:rStyle w:val="rynqvb"/>
          <w:sz w:val="24"/>
          <w:szCs w:val="24"/>
          <w:lang w:val="en-US"/>
        </w:rPr>
        <w:t>Rev</w:t>
      </w:r>
      <w:proofErr w:type="gramEnd"/>
      <w:r>
        <w:rPr>
          <w:rStyle w:val="rynqvb"/>
          <w:sz w:val="24"/>
          <w:szCs w:val="24"/>
          <w:lang w:val="en-US"/>
        </w:rPr>
        <w:t>. Mod. Phys, 71 (1999) 983]; [O. Aharony et al.,</w:t>
      </w:r>
      <w:r>
        <w:rPr>
          <w:rStyle w:val="hwtze"/>
          <w:sz w:val="24"/>
          <w:szCs w:val="24"/>
          <w:lang w:val="en-US"/>
        </w:rPr>
        <w:t xml:space="preserve"> </w:t>
      </w:r>
      <w:r>
        <w:rPr>
          <w:rStyle w:val="rynqvb"/>
          <w:sz w:val="24"/>
          <w:szCs w:val="24"/>
          <w:lang w:val="en-US"/>
        </w:rPr>
        <w:t>Phys. Repts., 323 (2000) 183] [C. Becker, M. Becker, J. H. Schwartz, String Theory and M-Theory, Cambridge Univ. Press, 2007] [J. Bagger, N. Lambert, C., Mukhi and C. Papageorgakis, Phys. Rept., 527 (2013) 1] and references therein). This circumstance opens up the possibility of studying low-energy superstring quantum effects using quantum field theory methods.</w:t>
      </w:r>
      <w:r>
        <w:rPr>
          <w:rStyle w:val="hwtze"/>
          <w:sz w:val="24"/>
          <w:szCs w:val="24"/>
          <w:lang w:val="en-US"/>
        </w:rPr>
        <w:t xml:space="preserve"> </w:t>
      </w:r>
      <w:r>
        <w:rPr>
          <w:rStyle w:val="rynqvb"/>
          <w:sz w:val="24"/>
          <w:szCs w:val="24"/>
          <w:lang w:val="en-US"/>
        </w:rPr>
        <w:t>More precisely, low-energy effective actions due to D- or M-brane interactions can be found within supersymmetric gauge quantum field theory in terms of low-energy quantum effective action.</w:t>
      </w:r>
      <w:r>
        <w:rPr>
          <w:rStyle w:val="hwtze"/>
          <w:sz w:val="24"/>
          <w:szCs w:val="24"/>
          <w:lang w:val="en-US"/>
        </w:rPr>
        <w:t xml:space="preserve"> </w:t>
      </w:r>
      <w:r>
        <w:rPr>
          <w:rStyle w:val="rynqvb"/>
          <w:sz w:val="24"/>
          <w:szCs w:val="24"/>
          <w:lang w:val="en-US"/>
        </w:rPr>
        <w:t xml:space="preserve">The study of the quantum structure of supersymmetric gauge theories in higher dimensions was carried out by various authors using different methods and approaches (see, for example, [E.S. Fradkin, A.A. Tseytlin, Nucl. </w:t>
      </w:r>
      <w:proofErr w:type="gramStart"/>
      <w:r>
        <w:rPr>
          <w:rStyle w:val="rynqvb"/>
          <w:sz w:val="24"/>
          <w:szCs w:val="24"/>
          <w:lang w:val="en-US"/>
        </w:rPr>
        <w:t>Phys. B 227 (1983) 252]; [P.S. Howe, K.S. Stelle, Phys</w:t>
      </w:r>
      <w:r>
        <w:rPr>
          <w:rStyle w:val="hwtze"/>
          <w:sz w:val="24"/>
          <w:szCs w:val="24"/>
          <w:lang w:val="en-US"/>
        </w:rPr>
        <w:t xml:space="preserve"> </w:t>
      </w:r>
      <w:r>
        <w:rPr>
          <w:rStyle w:val="rynqvb"/>
          <w:sz w:val="24"/>
          <w:szCs w:val="24"/>
          <w:lang w:val="en-US"/>
        </w:rPr>
        <w:t>Lett.</w:t>
      </w:r>
      <w:proofErr w:type="gramEnd"/>
      <w:r>
        <w:rPr>
          <w:rStyle w:val="rynqvb"/>
          <w:sz w:val="24"/>
          <w:szCs w:val="24"/>
          <w:lang w:val="en-US"/>
        </w:rPr>
        <w:t xml:space="preserve"> </w:t>
      </w:r>
      <w:proofErr w:type="gramStart"/>
      <w:r>
        <w:rPr>
          <w:rStyle w:val="rynqvb"/>
          <w:sz w:val="24"/>
          <w:szCs w:val="24"/>
          <w:lang w:val="en-US"/>
        </w:rPr>
        <w:t>B137 (1984) 175; Phys. Lett.</w:t>
      </w:r>
      <w:proofErr w:type="gramEnd"/>
      <w:r>
        <w:rPr>
          <w:rStyle w:val="rynqvb"/>
          <w:sz w:val="24"/>
          <w:szCs w:val="24"/>
          <w:lang w:val="en-US"/>
        </w:rPr>
        <w:t xml:space="preserve"> </w:t>
      </w:r>
      <w:proofErr w:type="gramStart"/>
      <w:r>
        <w:rPr>
          <w:rStyle w:val="rynqvb"/>
          <w:sz w:val="24"/>
          <w:szCs w:val="24"/>
          <w:lang w:val="en-US"/>
        </w:rPr>
        <w:t>B554 (2003) 190] [G. Bossard, P. S. Howe, K. S. Stelle, Gen. Rel. Grav. 41 (2009) 919; Phys. Lett.</w:t>
      </w:r>
      <w:proofErr w:type="gramEnd"/>
      <w:r>
        <w:rPr>
          <w:rStyle w:val="rynqvb"/>
          <w:sz w:val="24"/>
          <w:szCs w:val="24"/>
          <w:lang w:val="en-US"/>
        </w:rPr>
        <w:t xml:space="preserve"> B 682 (2009) 137]; [L.V. Bork, D.I. Kazakov, M.V. Kompaniets, D.M. Tolkachev, D.E. Vlasenko, JHEP, 1511 (2015) 059] and references there). Of particular interest in theories with extended supersymmetry in higher dimensions is the problem of ultraviolet divergences. On the one hand, since the gauge coupling constant in such theories is dimensional, it is natural to expect that the theories under consideration are non-renormalizable in power counting. On the other hand, extended supersymmetry can somewhat improve the ultraviolet behavior of the effective action. Indeed, in the above papers, arguments were given that, for example, in the six-dimensional maximally extended globally symmetric gauge theory, the on-shell effective action in the sector of the gauge field turns out to be finite in one- and two-loop approximations. The problem of describing the off-shell structure of effective action in such a theory remained open for a long time.</w:t>
      </w:r>
    </w:p>
    <w:p w:rsidR="00E2689B" w:rsidRDefault="00E2689B">
      <w:pPr>
        <w:jc w:val="both"/>
        <w:rPr>
          <w:sz w:val="24"/>
          <w:szCs w:val="24"/>
          <w:lang w:val="en-US"/>
        </w:rPr>
      </w:pPr>
    </w:p>
    <w:p w:rsidR="00E2689B" w:rsidRPr="00F433B7" w:rsidRDefault="00901AEC">
      <w:pPr>
        <w:jc w:val="both"/>
        <w:rPr>
          <w:sz w:val="24"/>
          <w:szCs w:val="24"/>
          <w:lang w:val="en-US"/>
        </w:rPr>
      </w:pPr>
      <w:proofErr w:type="gramStart"/>
      <w:r>
        <w:rPr>
          <w:sz w:val="24"/>
          <w:szCs w:val="24"/>
          <w:lang w:val="en-US"/>
        </w:rPr>
        <w:t>In  recent</w:t>
      </w:r>
      <w:proofErr w:type="gramEnd"/>
      <w:r>
        <w:rPr>
          <w:sz w:val="24"/>
          <w:szCs w:val="24"/>
          <w:lang w:val="en-US"/>
        </w:rPr>
        <w:t xml:space="preserve"> works of this project participants [I.L. Buchbinder, E.A. Ivanov, B.S. Merzlikin, K.V. Stepanyantz, Phys. Lett. </w:t>
      </w:r>
      <w:proofErr w:type="gramStart"/>
      <w:r>
        <w:rPr>
          <w:sz w:val="24"/>
          <w:szCs w:val="24"/>
          <w:lang w:val="en-US"/>
        </w:rPr>
        <w:t>B 820 (2021) 136516; JHEP 08(2020) 169; Nucl.</w:t>
      </w:r>
      <w:proofErr w:type="gramEnd"/>
      <w:r>
        <w:rPr>
          <w:sz w:val="24"/>
          <w:szCs w:val="24"/>
          <w:lang w:val="en-US"/>
        </w:rPr>
        <w:t xml:space="preserve"> </w:t>
      </w:r>
      <w:proofErr w:type="gramStart"/>
      <w:r>
        <w:rPr>
          <w:sz w:val="24"/>
          <w:szCs w:val="24"/>
          <w:lang w:val="en-US"/>
        </w:rPr>
        <w:t>Phys. B 961 (2020) 115249; Phys. Lett.</w:t>
      </w:r>
      <w:proofErr w:type="gramEnd"/>
      <w:r>
        <w:rPr>
          <w:sz w:val="24"/>
          <w:szCs w:val="24"/>
          <w:lang w:val="en-US"/>
        </w:rPr>
        <w:t xml:space="preserve"> </w:t>
      </w:r>
      <w:proofErr w:type="gramStart"/>
      <w:r>
        <w:rPr>
          <w:sz w:val="24"/>
          <w:szCs w:val="24"/>
          <w:lang w:val="en-US"/>
        </w:rPr>
        <w:t>B 798 (2019) 134957; Phys. Lett.</w:t>
      </w:r>
      <w:proofErr w:type="gramEnd"/>
      <w:r>
        <w:rPr>
          <w:sz w:val="24"/>
          <w:szCs w:val="24"/>
          <w:lang w:val="en-US"/>
        </w:rPr>
        <w:t xml:space="preserve"> </w:t>
      </w:r>
      <w:proofErr w:type="gramStart"/>
      <w:r>
        <w:rPr>
          <w:sz w:val="24"/>
          <w:szCs w:val="24"/>
          <w:lang w:val="en-US"/>
        </w:rPr>
        <w:t>B 763 (2016) 375; Phys. Lett.</w:t>
      </w:r>
      <w:proofErr w:type="gramEnd"/>
      <w:r>
        <w:rPr>
          <w:sz w:val="24"/>
          <w:szCs w:val="24"/>
          <w:lang w:val="en-US"/>
        </w:rPr>
        <w:t xml:space="preserve"> </w:t>
      </w:r>
      <w:proofErr w:type="gramStart"/>
      <w:r>
        <w:rPr>
          <w:sz w:val="24"/>
          <w:szCs w:val="24"/>
          <w:lang w:val="en-US"/>
        </w:rPr>
        <w:t>B 778 (2018) 252; Nucl.</w:t>
      </w:r>
      <w:proofErr w:type="gramEnd"/>
      <w:r>
        <w:rPr>
          <w:sz w:val="24"/>
          <w:szCs w:val="24"/>
          <w:lang w:val="en-US"/>
        </w:rPr>
        <w:t xml:space="preserve"> Phys. B 936 (2018) 638], a new, completely off-shell approach was developed to study the structure of the effective action in the maximally extended global supersymmetric Yang-Mills theory. It is known that in six dimensions the simplest representations of a superalgebra are N</w:t>
      </w:r>
      <w:proofErr w:type="gramStart"/>
      <w:r>
        <w:rPr>
          <w:sz w:val="24"/>
          <w:szCs w:val="24"/>
          <w:lang w:val="en-US"/>
        </w:rPr>
        <w:t>=(</w:t>
      </w:r>
      <w:proofErr w:type="gramEnd"/>
      <w:r>
        <w:rPr>
          <w:sz w:val="24"/>
          <w:szCs w:val="24"/>
          <w:lang w:val="en-US"/>
        </w:rPr>
        <w:t xml:space="preserve">1,0) and N=(0,1) supersymmetries. From this point of view, the maximally extended global supergauge theory has N=(1,1)=(1,0)+(0,1) supersymmetry and corresponds to the interacting </w:t>
      </w:r>
      <w:r>
        <w:rPr>
          <w:sz w:val="24"/>
          <w:szCs w:val="24"/>
          <w:lang w:val="en-US"/>
        </w:rPr>
        <w:lastRenderedPageBreak/>
        <w:t>N=(1,0) gauge multiplet and hypermultiplet. The considered N=(1,1) supersymmetric theory can be formulated in 6D, N=(1,0) harmonic superspace, where N=(1,0) supersymmetry is manifest, the second N=(0,1) remains hidden.</w:t>
      </w:r>
    </w:p>
    <w:p w:rsidR="00E2689B" w:rsidRDefault="00E2689B">
      <w:pPr>
        <w:jc w:val="both"/>
        <w:rPr>
          <w:sz w:val="24"/>
          <w:szCs w:val="24"/>
          <w:lang w:val="en-US"/>
        </w:rPr>
      </w:pPr>
    </w:p>
    <w:p w:rsidR="00E2689B" w:rsidRPr="00F433B7" w:rsidRDefault="00901AEC">
      <w:pPr>
        <w:jc w:val="both"/>
        <w:rPr>
          <w:sz w:val="24"/>
          <w:szCs w:val="24"/>
          <w:lang w:val="en-US"/>
        </w:rPr>
      </w:pPr>
      <w:r>
        <w:rPr>
          <w:sz w:val="24"/>
          <w:szCs w:val="24"/>
          <w:lang w:val="en-US"/>
        </w:rPr>
        <w:t xml:space="preserve">The theory of higher spin fields is one of the actively developing areas of modern theoretical and mathematical. We point out only the direction associated with the Lagrangian formulation of higher-spin gauge superfields. In the case of D4, N=1 supersymmetry, such an approach was developed by S.M. Kuzenko and collaborators in terms of N=1 superspace and then developed by many authors. In particular, examples of theories with N=2 supersymmetry have been constructed in terms of N=1 superfields. The general formulation of the theory of higher spin fields with manifest N=2 supersymmetry remained an open problem for a long time. Progress in this direction has been made in the recent works of this project participants [I. Buchbinder, E. Ivanov, N. Zaigraev, JHEP, 12 (2021) 016, 27; 05 (2022) 104; 03 (2023) 036], where, using the methods of harmonic superspace, a manifest N=2 supersymmetric Lagrangian description of free N=2 supergauge higher spin fields was presented and a cubic vertex of their interaction with a hypermultiplet was </w:t>
      </w:r>
      <w:proofErr w:type="gramStart"/>
      <w:r>
        <w:rPr>
          <w:sz w:val="24"/>
          <w:szCs w:val="24"/>
          <w:lang w:val="en-US"/>
        </w:rPr>
        <w:t>found .</w:t>
      </w:r>
      <w:proofErr w:type="gramEnd"/>
      <w:r>
        <w:rPr>
          <w:sz w:val="24"/>
          <w:szCs w:val="24"/>
          <w:lang w:val="en-US"/>
        </w:rPr>
        <w:t xml:space="preserve"> The works mentioned above open up opportunities for posing a large number of new problems and finding methods for solving them. It is planned to consider these problems within the framework of this project.</w:t>
      </w:r>
    </w:p>
    <w:p w:rsidR="00E2689B" w:rsidRDefault="00E2689B">
      <w:pPr>
        <w:jc w:val="both"/>
        <w:rPr>
          <w:sz w:val="24"/>
          <w:szCs w:val="24"/>
          <w:lang w:val="en-US"/>
        </w:rPr>
      </w:pPr>
    </w:p>
    <w:p w:rsidR="00E2689B" w:rsidRPr="00F433B7" w:rsidRDefault="00901AEC">
      <w:pPr>
        <w:jc w:val="both"/>
        <w:rPr>
          <w:sz w:val="24"/>
          <w:szCs w:val="24"/>
          <w:lang w:val="en-US"/>
        </w:rPr>
      </w:pPr>
      <w:r>
        <w:rPr>
          <w:sz w:val="24"/>
          <w:szCs w:val="24"/>
          <w:lang w:val="en-US"/>
        </w:rPr>
        <w:t>Quantum aspects of the higher spin field theory have been little studied. In the context of this project, we note the works [X. Bekaert, E. Joung, J. Mourad, JHEP, 1102 (2011) 048; L. Bonora, M. Cvitan, P. Dominis Prester, S. Giaccari, M. Stemberga, JHEP, 12 (2016) 084; 03 (2018) 80; Eur. Phys. J. C 79 (2019) 258; HS flat spacetime. YM-like models, arXiv</w:t>
      </w:r>
      <w:proofErr w:type="gramStart"/>
      <w:r>
        <w:rPr>
          <w:sz w:val="24"/>
          <w:szCs w:val="24"/>
          <w:lang w:val="en-US"/>
        </w:rPr>
        <w:t>:1812.05030</w:t>
      </w:r>
      <w:proofErr w:type="gramEnd"/>
      <w:r>
        <w:rPr>
          <w:sz w:val="24"/>
          <w:szCs w:val="24"/>
          <w:lang w:val="en-US"/>
        </w:rPr>
        <w:t xml:space="preserve">] related to the construction of the induced quantum effective action in the theory of scalar and spinor fields in an external highe spin field gauge fields. The study of such issues in the theories of higher spin fields with explicit N=2 supersymmetry has never been carried out. Within the framework of this project, it is planned to calculate the induced effective action in the theory of a hypermultiplet in an external N=2 higher spin supergauge fields. The corresponding classical theory was developd in the works of the project participants (see above). </w:t>
      </w:r>
    </w:p>
    <w:p w:rsidR="00E2689B" w:rsidRDefault="00E2689B">
      <w:pPr>
        <w:jc w:val="both"/>
        <w:rPr>
          <w:sz w:val="24"/>
          <w:szCs w:val="24"/>
          <w:lang w:val="en-US"/>
        </w:rPr>
      </w:pPr>
    </w:p>
    <w:p w:rsidR="00E2689B" w:rsidRPr="00F433B7" w:rsidRDefault="00901AEC">
      <w:pPr>
        <w:spacing w:line="0" w:lineRule="atLeast"/>
        <w:jc w:val="both"/>
        <w:rPr>
          <w:lang w:val="en-US"/>
        </w:rPr>
      </w:pPr>
      <w:r>
        <w:rPr>
          <w:rStyle w:val="jlqj4b"/>
          <w:rFonts w:eastAsia="OpenSymbol"/>
          <w:sz w:val="24"/>
          <w:szCs w:val="24"/>
          <w:lang w:val="en-US"/>
        </w:rPr>
        <w:t xml:space="preserve">Recently, there has been an increased interest in the study of particles and fields associated with various representations of physical symmetry groups, in particular, with infinite (continuous) spin representations of the Poincaré group. An interest in such unitary representations is caused by the similarity of the spectrum of states in the infinite spin theory with the spectra in the higher spin theory, as well as by the potential relationship of this theory to string theory, the main candidate for the quantum theory of gravity. Various problems related to the quantum-mechanical and field description of such states have been considered in a number of works devoted to particles and fields of infinite spin (see, for example, the review [X. Bekaert, E.D. Skvortsov, Int. J. Mod. </w:t>
      </w:r>
      <w:proofErr w:type="gramStart"/>
      <w:r>
        <w:rPr>
          <w:rStyle w:val="jlqj4b"/>
          <w:rFonts w:eastAsia="OpenSymbol"/>
          <w:sz w:val="24"/>
          <w:szCs w:val="24"/>
          <w:lang w:val="en-US"/>
        </w:rPr>
        <w:t>Phys. A32 (2017) 1730019] and links there).</w:t>
      </w:r>
      <w:proofErr w:type="gramEnd"/>
      <w:r>
        <w:rPr>
          <w:rStyle w:val="jlqj4b"/>
          <w:rFonts w:eastAsia="OpenSymbol"/>
          <w:sz w:val="24"/>
          <w:szCs w:val="24"/>
          <w:lang w:val="en-US"/>
        </w:rPr>
        <w:t xml:space="preserve"> </w:t>
      </w:r>
      <w:proofErr w:type="gramStart"/>
      <w:r>
        <w:rPr>
          <w:rStyle w:val="jlqj4b"/>
          <w:rFonts w:eastAsia="OpenSymbol"/>
          <w:sz w:val="24"/>
          <w:szCs w:val="24"/>
          <w:lang w:val="en-US"/>
        </w:rPr>
        <w:t>In recent papers [I.L. Buchbinder, S. Fedoruk, A.P. Isaev, A. Rusnak, JHEP 1807 (2018) 031; I.L. Buchbinder, S. Fedoruk, A.P. Isaev, Nucl.</w:t>
      </w:r>
      <w:proofErr w:type="gramEnd"/>
      <w:r>
        <w:rPr>
          <w:rStyle w:val="jlqj4b"/>
          <w:rFonts w:eastAsia="OpenSymbol"/>
          <w:sz w:val="24"/>
          <w:szCs w:val="24"/>
          <w:lang w:val="en-US"/>
        </w:rPr>
        <w:t xml:space="preserve"> Phys. B945 (2019) 114660] the participants of this project have developed a new approach to the description of particles and fields of infinite spin. The proposed formulation is based on a generalization of the twistor formulation of the standard (with fixed helicity) massless particle to the case of infinite spin massless representations. After quantizing the proposed twistor model, infinite spin twistor fields were obtained, which have expansions into infinite sum of states with all fixed helicities. It was shown that this D=4 twistor model reproduces the D=4 Wigner-Bargmann space-time formulation with an additional spin four-vector coordinate, as well as the space-time formulation of the infinite integer spin fields with an additional even spinor coordinate [I.L. Buchbinder, V.A. Krykhtin, H. Takata, Phys. Lett. </w:t>
      </w:r>
      <w:proofErr w:type="gramStart"/>
      <w:r>
        <w:rPr>
          <w:rStyle w:val="jlqj4b"/>
          <w:rFonts w:eastAsia="OpenSymbol"/>
          <w:sz w:val="24"/>
          <w:szCs w:val="24"/>
          <w:lang w:val="en-US"/>
        </w:rPr>
        <w:t>B785 (2018) 315].</w:t>
      </w:r>
      <w:proofErr w:type="gramEnd"/>
      <w:r>
        <w:rPr>
          <w:rStyle w:val="jlqj4b"/>
          <w:rFonts w:eastAsia="OpenSymbol"/>
          <w:sz w:val="24"/>
          <w:szCs w:val="24"/>
          <w:lang w:val="en-US"/>
        </w:rPr>
        <w:t xml:space="preserve"> In addition, using twistor field transformation, the authors of the project obtained a space-time - spinor formulation of infinite spin fields with half-integer helicities. This formulation allows us to construct the infinite spin supermultiplet and to describe its properties. It should be noted that the aspects of infinite spin supersymmetry have </w:t>
      </w:r>
      <w:r>
        <w:rPr>
          <w:rStyle w:val="jlqj4b"/>
          <w:rFonts w:eastAsia="OpenSymbol"/>
          <w:sz w:val="24"/>
          <w:szCs w:val="24"/>
          <w:lang w:val="en-US"/>
        </w:rPr>
        <w:lastRenderedPageBreak/>
        <w:t xml:space="preserve">practically not been considered earlier in the literature. In subsequent works, using BRST methods, the project participants constructed actions for gauge fields describing states of an infinite spin with integer and half-integer helicities [I.L. Buchbinder, V.A. Krykhtin, H. Takata, </w:t>
      </w:r>
      <w:proofErr w:type="gramStart"/>
      <w:r>
        <w:rPr>
          <w:rStyle w:val="jlqj4b"/>
          <w:rFonts w:eastAsia="OpenSymbol"/>
          <w:sz w:val="24"/>
          <w:szCs w:val="24"/>
          <w:lang w:val="en-US"/>
        </w:rPr>
        <w:t>Phys</w:t>
      </w:r>
      <w:proofErr w:type="gramEnd"/>
      <w:r>
        <w:rPr>
          <w:rStyle w:val="jlqj4b"/>
          <w:rFonts w:eastAsia="OpenSymbol"/>
          <w:sz w:val="24"/>
          <w:szCs w:val="24"/>
          <w:lang w:val="en-US"/>
        </w:rPr>
        <w:t xml:space="preserve">. Lett. </w:t>
      </w:r>
      <w:proofErr w:type="gramStart"/>
      <w:r>
        <w:rPr>
          <w:rStyle w:val="jlqj4b"/>
          <w:rFonts w:eastAsia="OpenSymbol"/>
          <w:sz w:val="24"/>
          <w:szCs w:val="24"/>
          <w:lang w:val="en-US"/>
        </w:rPr>
        <w:t>B785 (2018) 315; I.L. Buchbinder, S. Fedoruk, A.P. Isaev, V.A. Krykhtin, Nucl.</w:t>
      </w:r>
      <w:proofErr w:type="gramEnd"/>
      <w:r>
        <w:rPr>
          <w:rStyle w:val="jlqj4b"/>
          <w:rFonts w:eastAsia="OpenSymbol"/>
          <w:sz w:val="24"/>
          <w:szCs w:val="24"/>
          <w:lang w:val="en-US"/>
        </w:rPr>
        <w:t xml:space="preserve"> </w:t>
      </w:r>
      <w:proofErr w:type="gramStart"/>
      <w:r>
        <w:rPr>
          <w:rStyle w:val="jlqj4b"/>
          <w:rFonts w:eastAsia="OpenSymbol"/>
          <w:sz w:val="24"/>
          <w:szCs w:val="24"/>
          <w:lang w:val="en-US"/>
        </w:rPr>
        <w:t>Phys. B958 (2020) 115114].</w:t>
      </w:r>
      <w:proofErr w:type="gramEnd"/>
      <w:r>
        <w:rPr>
          <w:rStyle w:val="jlqj4b"/>
          <w:rFonts w:eastAsia="OpenSymbol"/>
          <w:sz w:val="24"/>
          <w:szCs w:val="24"/>
          <w:lang w:val="en-US"/>
        </w:rPr>
        <w:t xml:space="preserve"> </w:t>
      </w:r>
      <w:proofErr w:type="gramStart"/>
      <w:r>
        <w:rPr>
          <w:rStyle w:val="jlqj4b"/>
          <w:rFonts w:eastAsia="OpenSymbol"/>
          <w:sz w:val="24"/>
          <w:szCs w:val="24"/>
          <w:lang w:val="en-US"/>
        </w:rPr>
        <w:t>In recent papers [I.L. Buchbinder, S. Fedoruk, A.P. Isaev, Nucl.</w:t>
      </w:r>
      <w:proofErr w:type="gramEnd"/>
      <w:r>
        <w:rPr>
          <w:rStyle w:val="jlqj4b"/>
          <w:rFonts w:eastAsia="OpenSymbol"/>
          <w:sz w:val="24"/>
          <w:szCs w:val="24"/>
          <w:lang w:val="en-US"/>
        </w:rPr>
        <w:t xml:space="preserve"> </w:t>
      </w:r>
      <w:proofErr w:type="gramStart"/>
      <w:r>
        <w:rPr>
          <w:rStyle w:val="jlqj4b"/>
          <w:rFonts w:eastAsia="OpenSymbol"/>
          <w:sz w:val="24"/>
          <w:szCs w:val="24"/>
          <w:lang w:val="en-US"/>
        </w:rPr>
        <w:t>Phys. 973 (2021) 115576, Eur.Phys.J.</w:t>
      </w:r>
      <w:proofErr w:type="gramEnd"/>
      <w:r>
        <w:rPr>
          <w:rStyle w:val="jlqj4b"/>
          <w:rFonts w:eastAsia="OpenSymbol"/>
          <w:sz w:val="24"/>
          <w:szCs w:val="24"/>
          <w:lang w:val="en-US"/>
        </w:rPr>
        <w:t xml:space="preserve"> C82 (2022) 733] twistor formulation of the 6D infinite spin particle and </w:t>
      </w:r>
      <w:proofErr w:type="gramStart"/>
      <w:r>
        <w:rPr>
          <w:rStyle w:val="jlqj4b"/>
          <w:rFonts w:eastAsia="OpenSymbol"/>
          <w:sz w:val="24"/>
          <w:szCs w:val="24"/>
          <w:lang w:val="en-US"/>
        </w:rPr>
        <w:t>its</w:t>
      </w:r>
      <w:proofErr w:type="gramEnd"/>
      <w:r>
        <w:rPr>
          <w:rStyle w:val="jlqj4b"/>
          <w:rFonts w:eastAsia="OpenSymbol"/>
          <w:sz w:val="24"/>
          <w:szCs w:val="24"/>
          <w:lang w:val="en-US"/>
        </w:rPr>
        <w:t xml:space="preserve"> the field light-cone description are constructed. It should be emphasized here that the twistor methods have found recently very wide application in connection with problems related to the description and calculation of various Feynman diagrams, in particular, the so-called MHV amplitudes and their generalizations. </w:t>
      </w:r>
    </w:p>
    <w:p w:rsidR="00E2689B" w:rsidRDefault="00E2689B">
      <w:pPr>
        <w:spacing w:line="0" w:lineRule="atLeast"/>
        <w:jc w:val="both"/>
        <w:rPr>
          <w:rFonts w:eastAsia="OpenSymbol"/>
          <w:sz w:val="24"/>
          <w:szCs w:val="24"/>
          <w:lang w:val="en-US"/>
        </w:rPr>
      </w:pPr>
    </w:p>
    <w:p w:rsidR="00E2689B" w:rsidRPr="00F433B7" w:rsidRDefault="00901AEC">
      <w:pPr>
        <w:spacing w:line="0" w:lineRule="atLeast"/>
        <w:jc w:val="both"/>
        <w:rPr>
          <w:lang w:val="en-US"/>
        </w:rPr>
      </w:pPr>
      <w:r>
        <w:rPr>
          <w:rStyle w:val="jlqj4b"/>
          <w:rFonts w:eastAsia="OpenSymbol"/>
          <w:sz w:val="24"/>
          <w:szCs w:val="24"/>
          <w:lang w:val="en-US"/>
        </w:rPr>
        <w:t>Supersymmetric field theories in one-dimensional space are important in the study of various versions of superconformal mechanics, an interest in which arose in connection with the AdS/CFT correspondence, since such models describe the motion of (super</w:t>
      </w:r>
      <w:proofErr w:type="gramStart"/>
      <w:r>
        <w:rPr>
          <w:rStyle w:val="jlqj4b"/>
          <w:rFonts w:eastAsia="OpenSymbol"/>
          <w:sz w:val="24"/>
          <w:szCs w:val="24"/>
          <w:lang w:val="en-US"/>
        </w:rPr>
        <w:t>)particle</w:t>
      </w:r>
      <w:proofErr w:type="gramEnd"/>
      <w:r>
        <w:rPr>
          <w:rStyle w:val="jlqj4b"/>
          <w:rFonts w:eastAsia="OpenSymbol"/>
          <w:sz w:val="24"/>
          <w:szCs w:val="24"/>
          <w:lang w:val="en-US"/>
        </w:rPr>
        <w:t xml:space="preserve"> in the near-horizon (AdS) geometry of black holes as solutions of supergravity in diverse dimensions. Namely, the radial motion of massive charged particle near the horizon of extreme Reissner-Nordström black hole is described by the "relativistic" type of conformal mechanics, which is reduced to the standard conformal mechanics [V. de Alfaro, S. Fubini, G. Furlan, </w:t>
      </w:r>
      <w:proofErr w:type="gramStart"/>
      <w:r>
        <w:rPr>
          <w:rStyle w:val="jlqj4b"/>
          <w:rFonts w:eastAsia="OpenSymbol"/>
          <w:sz w:val="24"/>
          <w:szCs w:val="24"/>
          <w:lang w:val="en-US"/>
        </w:rPr>
        <w:t>Nuovo</w:t>
      </w:r>
      <w:proofErr w:type="gramEnd"/>
      <w:r>
        <w:rPr>
          <w:rStyle w:val="jlqj4b"/>
          <w:rFonts w:eastAsia="OpenSymbol"/>
          <w:sz w:val="24"/>
          <w:szCs w:val="24"/>
          <w:lang w:val="en-US"/>
        </w:rPr>
        <w:t xml:space="preserve"> Cim. </w:t>
      </w:r>
      <w:proofErr w:type="gramStart"/>
      <w:r>
        <w:rPr>
          <w:rStyle w:val="jlqj4b"/>
          <w:rFonts w:eastAsia="OpenSymbol"/>
          <w:sz w:val="24"/>
          <w:szCs w:val="24"/>
          <w:lang w:val="en-US"/>
        </w:rPr>
        <w:t>A34 (1976) 569] in the "nonrelativistic" limit.</w:t>
      </w:r>
      <w:proofErr w:type="gramEnd"/>
      <w:r>
        <w:rPr>
          <w:rStyle w:val="jlqj4b"/>
          <w:rFonts w:eastAsia="OpenSymbol"/>
          <w:sz w:val="24"/>
          <w:szCs w:val="24"/>
          <w:lang w:val="en-US"/>
        </w:rPr>
        <w:t xml:space="preserve"> On the other hand, conformal symmetry characterizes an important class of integrable many-particle systems discovered by F. Calogero in his pioneering papers [F. Calogero, J. Math. </w:t>
      </w:r>
      <w:proofErr w:type="gramStart"/>
      <w:r>
        <w:rPr>
          <w:rStyle w:val="jlqj4b"/>
          <w:rFonts w:eastAsia="OpenSymbol"/>
          <w:sz w:val="24"/>
          <w:szCs w:val="24"/>
          <w:lang w:val="en-US"/>
        </w:rPr>
        <w:t>Phys. 10 (1969) 2191; 10 (1969) 2197].</w:t>
      </w:r>
      <w:proofErr w:type="gramEnd"/>
      <w:r>
        <w:rPr>
          <w:rStyle w:val="jlqj4b"/>
          <w:rFonts w:eastAsia="OpenSymbol"/>
          <w:sz w:val="24"/>
          <w:szCs w:val="24"/>
          <w:lang w:val="en-US"/>
        </w:rPr>
        <w:t xml:space="preserve"> This close relationship of integrable models with the AdS/CFT correspondence stimulated further work on the study of various models of supersymmetric mechanics, in particular, supersymmetric generalizations of many-particle integrable models and extended superconformal mechanics models.</w:t>
      </w:r>
    </w:p>
    <w:p w:rsidR="00E2689B" w:rsidRDefault="00E2689B">
      <w:pPr>
        <w:spacing w:line="0" w:lineRule="atLeast"/>
        <w:jc w:val="both"/>
        <w:rPr>
          <w:rFonts w:eastAsia="OpenSymbol"/>
          <w:sz w:val="24"/>
          <w:szCs w:val="24"/>
          <w:lang w:val="en-US"/>
        </w:rPr>
      </w:pPr>
    </w:p>
    <w:p w:rsidR="00E2689B" w:rsidRPr="00F433B7" w:rsidRDefault="00901AEC">
      <w:pPr>
        <w:spacing w:line="0" w:lineRule="atLeast"/>
        <w:jc w:val="both"/>
        <w:rPr>
          <w:lang w:val="en-US"/>
        </w:rPr>
      </w:pPr>
      <w:r>
        <w:rPr>
          <w:rStyle w:val="jlqj4b"/>
          <w:rFonts w:eastAsia="OpenSymbol"/>
          <w:sz w:val="24"/>
          <w:szCs w:val="24"/>
          <w:lang w:val="en-US"/>
        </w:rPr>
        <w:t xml:space="preserve">In the case of N=2 supersymmetry, a supersymmetric extension of the multiparticle rational Calogero system was constructed in [D.Z. Freedman, P.F. Mende, Nucl. </w:t>
      </w:r>
      <w:proofErr w:type="gramStart"/>
      <w:r>
        <w:rPr>
          <w:rStyle w:val="jlqj4b"/>
          <w:rFonts w:eastAsia="OpenSymbol"/>
          <w:sz w:val="24"/>
          <w:szCs w:val="24"/>
          <w:lang w:val="en-US"/>
        </w:rPr>
        <w:t>Phys. B344 (1990) 317].</w:t>
      </w:r>
      <w:proofErr w:type="gramEnd"/>
      <w:r>
        <w:rPr>
          <w:rStyle w:val="jlqj4b"/>
          <w:rFonts w:eastAsia="OpenSymbol"/>
          <w:sz w:val="24"/>
          <w:szCs w:val="24"/>
          <w:lang w:val="en-US"/>
        </w:rPr>
        <w:t xml:space="preserve"> But the construction of supersymmetric generalizations with four supersymmetries, as well as with larger number of them, ran into difficult problems (see, for example, [N. Wyllard, J. Math. Phys. 41 (2000) 2826; S. Bellucci, A. Galajinsky, S. Krivonos, Phys. Rev. D68 (2003) 064010; S. Bellucci, A. Galajinsky, E. Latini, Phys. Rev. D71 (2005) 044023]). One of the successful ways to solve this problem was proposed in the works of the project participants [S. Fedoruk, E. Ivanov, O. Lechtenfeld, Phys. Rev. D79 (2009) 105015; JHEP 0908 (2009) 081; JHEP 1004 (2010) 129]. It was shown that such systems arise as a result of superfield gauging of isometries of certain supersymmetric models of matrix mechanics, which also contain semi-dynamical isospin degrees of freedom in addition to dynamical and purely auxiliary degrees.</w:t>
      </w:r>
    </w:p>
    <w:p w:rsidR="00E2689B" w:rsidRDefault="00E2689B">
      <w:pPr>
        <w:spacing w:line="0" w:lineRule="atLeast"/>
        <w:jc w:val="both"/>
        <w:rPr>
          <w:rFonts w:eastAsia="OpenSymbol"/>
          <w:sz w:val="24"/>
          <w:szCs w:val="24"/>
          <w:lang w:val="en-US"/>
        </w:rPr>
      </w:pPr>
    </w:p>
    <w:p w:rsidR="00E2689B" w:rsidRPr="00F433B7" w:rsidRDefault="00901AEC">
      <w:pPr>
        <w:jc w:val="both"/>
        <w:rPr>
          <w:lang w:val="en-US"/>
        </w:rPr>
      </w:pPr>
      <w:r>
        <w:rPr>
          <w:sz w:val="24"/>
          <w:szCs w:val="24"/>
          <w:lang w:val="en-US"/>
        </w:rPr>
        <w:t xml:space="preserve">Based on the Hamiltonian description of </w:t>
      </w:r>
      <w:r>
        <w:rPr>
          <w:rStyle w:val="mi"/>
          <w:sz w:val="24"/>
          <w:szCs w:val="24"/>
          <w:lang w:val="en-US"/>
        </w:rPr>
        <w:t>N</w:t>
      </w:r>
      <w:r>
        <w:rPr>
          <w:rStyle w:val="mo"/>
          <w:sz w:val="24"/>
          <w:szCs w:val="24"/>
          <w:lang w:val="en-US"/>
        </w:rPr>
        <w:t>=</w:t>
      </w:r>
      <w:r>
        <w:rPr>
          <w:rStyle w:val="mn"/>
          <w:sz w:val="24"/>
          <w:szCs w:val="24"/>
          <w:lang w:val="en-US"/>
        </w:rPr>
        <w:t>2</w:t>
      </w:r>
      <w:r>
        <w:rPr>
          <w:sz w:val="24"/>
          <w:szCs w:val="24"/>
          <w:shd w:val="clear" w:color="auto" w:fill="FFFFFF"/>
          <w:lang w:val="en-US"/>
        </w:rPr>
        <w:t xml:space="preserve"> supersymmetric Calogero models associated with the classical </w:t>
      </w:r>
      <w:r>
        <w:rPr>
          <w:rStyle w:val="mi"/>
          <w:i/>
          <w:iCs/>
          <w:sz w:val="24"/>
          <w:szCs w:val="24"/>
          <w:lang w:val="en-US"/>
        </w:rPr>
        <w:t>A</w:t>
      </w:r>
      <w:r>
        <w:rPr>
          <w:rStyle w:val="mi"/>
          <w:i/>
          <w:iCs/>
          <w:sz w:val="24"/>
          <w:szCs w:val="24"/>
          <w:vertAlign w:val="subscript"/>
          <w:lang w:val="en-US"/>
        </w:rPr>
        <w:t>n</w:t>
      </w:r>
      <w:r>
        <w:rPr>
          <w:rStyle w:val="mo"/>
          <w:sz w:val="24"/>
          <w:szCs w:val="24"/>
          <w:lang w:val="en-US"/>
        </w:rPr>
        <w:t xml:space="preserve">, </w:t>
      </w:r>
      <w:r>
        <w:rPr>
          <w:rStyle w:val="mi"/>
          <w:i/>
          <w:iCs/>
          <w:sz w:val="24"/>
          <w:szCs w:val="24"/>
          <w:lang w:val="en-US"/>
        </w:rPr>
        <w:t>B</w:t>
      </w:r>
      <w:r>
        <w:rPr>
          <w:rStyle w:val="mi"/>
          <w:i/>
          <w:iCs/>
          <w:sz w:val="24"/>
          <w:szCs w:val="24"/>
          <w:vertAlign w:val="subscript"/>
          <w:lang w:val="en-US"/>
        </w:rPr>
        <w:t>n</w:t>
      </w:r>
      <w:r>
        <w:rPr>
          <w:rStyle w:val="mo"/>
          <w:sz w:val="24"/>
          <w:szCs w:val="24"/>
          <w:lang w:val="en-US"/>
        </w:rPr>
        <w:t xml:space="preserve">, </w:t>
      </w:r>
      <w:r>
        <w:rPr>
          <w:rStyle w:val="mi"/>
          <w:i/>
          <w:iCs/>
          <w:sz w:val="24"/>
          <w:szCs w:val="24"/>
          <w:lang w:val="en-US"/>
        </w:rPr>
        <w:t>C</w:t>
      </w:r>
      <w:r>
        <w:rPr>
          <w:rStyle w:val="mi"/>
          <w:i/>
          <w:iCs/>
          <w:sz w:val="24"/>
          <w:szCs w:val="24"/>
          <w:vertAlign w:val="subscript"/>
          <w:lang w:val="en-US"/>
        </w:rPr>
        <w:t>n</w:t>
      </w:r>
      <w:r>
        <w:rPr>
          <w:sz w:val="24"/>
          <w:szCs w:val="24"/>
          <w:shd w:val="clear" w:color="auto" w:fill="FFFFFF"/>
          <w:lang w:val="en-US"/>
        </w:rPr>
        <w:t xml:space="preserve"> and </w:t>
      </w:r>
      <w:r>
        <w:rPr>
          <w:rStyle w:val="mi"/>
          <w:i/>
          <w:iCs/>
          <w:sz w:val="24"/>
          <w:szCs w:val="24"/>
          <w:lang w:val="en-US"/>
        </w:rPr>
        <w:t>D</w:t>
      </w:r>
      <w:r>
        <w:rPr>
          <w:rStyle w:val="mi"/>
          <w:i/>
          <w:iCs/>
          <w:sz w:val="24"/>
          <w:szCs w:val="24"/>
          <w:vertAlign w:val="subscript"/>
          <w:lang w:val="en-US"/>
        </w:rPr>
        <w:t>n</w:t>
      </w:r>
      <w:r>
        <w:rPr>
          <w:sz w:val="24"/>
          <w:szCs w:val="24"/>
          <w:shd w:val="clear" w:color="auto" w:fill="FFFFFF"/>
          <w:lang w:val="en-US"/>
        </w:rPr>
        <w:t xml:space="preserve">  series, including both rational and trigonometric/hyperbolic systems,     there  was found in  [</w:t>
      </w:r>
      <w:r>
        <w:rPr>
          <w:iCs/>
          <w:sz w:val="24"/>
          <w:szCs w:val="24"/>
          <w:lang w:val="en-US"/>
        </w:rPr>
        <w:t>A.Sutulin,</w:t>
      </w:r>
      <w:r>
        <w:rPr>
          <w:sz w:val="24"/>
          <w:szCs w:val="24"/>
          <w:lang w:val="en-US"/>
        </w:rPr>
        <w:t xml:space="preserve"> Proc. Sci, ISSN:1824-8039, </w:t>
      </w:r>
      <w:r>
        <w:rPr>
          <w:sz w:val="24"/>
          <w:szCs w:val="24"/>
        </w:rPr>
        <w:t>Изд</w:t>
      </w:r>
      <w:r>
        <w:rPr>
          <w:sz w:val="24"/>
          <w:szCs w:val="24"/>
          <w:lang w:val="en-US"/>
        </w:rPr>
        <w:t xml:space="preserve">:SISSA, 394, 2021; </w:t>
      </w:r>
      <w:r>
        <w:rPr>
          <w:iCs/>
          <w:sz w:val="24"/>
          <w:szCs w:val="24"/>
          <w:lang w:val="en-US"/>
        </w:rPr>
        <w:t>S.Krivonos, O.Lechtenfeld, A.Sutulin,</w:t>
      </w:r>
      <w:r>
        <w:rPr>
          <w:sz w:val="24"/>
          <w:szCs w:val="24"/>
          <w:lang w:val="en-US"/>
        </w:rPr>
        <w:t xml:space="preserve"> JHEP 05 (2020) 132] </w:t>
      </w:r>
      <w:r>
        <w:rPr>
          <w:sz w:val="24"/>
          <w:szCs w:val="24"/>
          <w:shd w:val="clear" w:color="auto" w:fill="FFFFFF"/>
          <w:lang w:val="en-US"/>
        </w:rPr>
        <w:t xml:space="preserve"> their superspace description in terms of the constrained superfields. </w:t>
      </w:r>
      <w:r>
        <w:rPr>
          <w:sz w:val="24"/>
          <w:szCs w:val="24"/>
          <w:lang w:val="en-US"/>
        </w:rPr>
        <w:t xml:space="preserve">The constructed     N = 2 superfield actions lead at the component level to supersymmetric extensions of the corresponding bosonic Calogero models.  </w:t>
      </w:r>
    </w:p>
    <w:p w:rsidR="00E2689B" w:rsidRDefault="00E2689B">
      <w:pPr>
        <w:jc w:val="both"/>
        <w:rPr>
          <w:sz w:val="24"/>
          <w:szCs w:val="24"/>
          <w:shd w:val="clear" w:color="auto" w:fill="FFFFFF"/>
          <w:lang w:val="en-US"/>
        </w:rPr>
      </w:pPr>
    </w:p>
    <w:p w:rsidR="00E2689B" w:rsidRPr="00F433B7" w:rsidRDefault="00901AEC">
      <w:pPr>
        <w:spacing w:line="259" w:lineRule="auto"/>
        <w:jc w:val="both"/>
        <w:rPr>
          <w:sz w:val="24"/>
          <w:szCs w:val="24"/>
          <w:lang w:val="en-US"/>
        </w:rPr>
      </w:pPr>
      <w:r>
        <w:rPr>
          <w:color w:val="000000" w:themeColor="text1"/>
          <w:sz w:val="24"/>
          <w:szCs w:val="24"/>
          <w:lang w:val="en-US"/>
        </w:rPr>
        <w:t xml:space="preserve">N=4, 1D supersymmetry, as its special feature, involves two different classes of supermultiplets that are "mirror" to each other [E. Ivanov, J. Niederle, Phys. Rev. D 80 (2009) 065027]. They are equivalent and differ only in the mutual replacement of two independent </w:t>
      </w:r>
      <w:proofErr w:type="gramStart"/>
      <w:r>
        <w:rPr>
          <w:color w:val="000000" w:themeColor="text1"/>
          <w:sz w:val="24"/>
          <w:szCs w:val="24"/>
          <w:lang w:val="en-US"/>
        </w:rPr>
        <w:t>SU(</w:t>
      </w:r>
      <w:proofErr w:type="gramEnd"/>
      <w:r>
        <w:rPr>
          <w:color w:val="000000" w:themeColor="text1"/>
          <w:sz w:val="24"/>
          <w:szCs w:val="24"/>
          <w:lang w:val="en-US"/>
        </w:rPr>
        <w:t xml:space="preserve">2) of the full automorphism group SO(4) ~ SU(2) x SU(2). On the other hand, multiplets and their mirror counterparts cease to be equivalent after deformation to </w:t>
      </w:r>
      <w:proofErr w:type="gramStart"/>
      <w:r>
        <w:rPr>
          <w:color w:val="000000" w:themeColor="text1"/>
          <w:sz w:val="24"/>
          <w:szCs w:val="24"/>
          <w:lang w:val="en-US"/>
        </w:rPr>
        <w:t>SU(</w:t>
      </w:r>
      <w:proofErr w:type="gramEnd"/>
      <w:r>
        <w:rPr>
          <w:color w:val="000000" w:themeColor="text1"/>
          <w:sz w:val="24"/>
          <w:szCs w:val="24"/>
          <w:lang w:val="en-US"/>
        </w:rPr>
        <w:t xml:space="preserve">2|1), 1D supersymmetry [E. Ivanov, S. Sidorov, Class. Quant. Grav. </w:t>
      </w:r>
      <w:proofErr w:type="gramStart"/>
      <w:r>
        <w:rPr>
          <w:color w:val="000000" w:themeColor="text1"/>
          <w:sz w:val="24"/>
          <w:szCs w:val="24"/>
          <w:lang w:val="en-US"/>
        </w:rPr>
        <w:t>33 (2016) 055001].</w:t>
      </w:r>
      <w:proofErr w:type="gramEnd"/>
      <w:r>
        <w:rPr>
          <w:color w:val="000000" w:themeColor="text1"/>
          <w:sz w:val="24"/>
          <w:szCs w:val="24"/>
          <w:lang w:val="en-US"/>
        </w:rPr>
        <w:t xml:space="preserve"> It also turned out to be an important property that some mirror multiplets are described by chiral superfields and, as a result, they can interact with the chiral multiplet (2</w:t>
      </w:r>
      <w:proofErr w:type="gramStart"/>
      <w:r>
        <w:rPr>
          <w:color w:val="000000" w:themeColor="text1"/>
          <w:sz w:val="24"/>
          <w:szCs w:val="24"/>
          <w:lang w:val="en-US"/>
        </w:rPr>
        <w:t>,4,2</w:t>
      </w:r>
      <w:proofErr w:type="gramEnd"/>
      <w:r>
        <w:rPr>
          <w:color w:val="000000" w:themeColor="text1"/>
          <w:sz w:val="24"/>
          <w:szCs w:val="24"/>
          <w:lang w:val="en-US"/>
        </w:rPr>
        <w:t xml:space="preserve">) in chiral superspace [S. Sidorov, J. Phys. </w:t>
      </w:r>
      <w:proofErr w:type="gramStart"/>
      <w:r>
        <w:rPr>
          <w:color w:val="000000" w:themeColor="text1"/>
          <w:sz w:val="24"/>
          <w:szCs w:val="24"/>
          <w:lang w:val="en-US"/>
        </w:rPr>
        <w:t>A 54 (2021) 035205].</w:t>
      </w:r>
      <w:proofErr w:type="gramEnd"/>
    </w:p>
    <w:p w:rsidR="00E2689B" w:rsidRDefault="00E2689B">
      <w:pPr>
        <w:spacing w:line="259" w:lineRule="auto"/>
        <w:jc w:val="both"/>
        <w:rPr>
          <w:color w:val="000000" w:themeColor="text1"/>
          <w:sz w:val="24"/>
          <w:szCs w:val="24"/>
          <w:lang w:val="en-US"/>
        </w:rPr>
      </w:pPr>
    </w:p>
    <w:p w:rsidR="00E2689B" w:rsidRPr="00F433B7" w:rsidRDefault="00901AEC">
      <w:pPr>
        <w:spacing w:line="240" w:lineRule="atLeast"/>
        <w:jc w:val="both"/>
        <w:rPr>
          <w:sz w:val="24"/>
          <w:szCs w:val="24"/>
          <w:lang w:val="en-US"/>
        </w:rPr>
      </w:pPr>
      <w:r>
        <w:rPr>
          <w:sz w:val="24"/>
          <w:szCs w:val="24"/>
          <w:lang w:val="en-US"/>
        </w:rPr>
        <w:t xml:space="preserve">Recently we initiated the study of integrable system with Kahler phase space given </w:t>
      </w:r>
      <w:proofErr w:type="gramStart"/>
      <w:r>
        <w:rPr>
          <w:sz w:val="24"/>
          <w:szCs w:val="24"/>
          <w:lang w:val="en-US"/>
        </w:rPr>
        <w:t>by  noncompact</w:t>
      </w:r>
      <w:proofErr w:type="gramEnd"/>
      <w:r>
        <w:rPr>
          <w:sz w:val="24"/>
          <w:szCs w:val="24"/>
          <w:lang w:val="en-US"/>
        </w:rPr>
        <w:t xml:space="preserve"> analog of  complex projective space   [E.Khastyan, A.Nersessian, H.Shmavonyan</w:t>
      </w:r>
      <w:r>
        <w:rPr>
          <w:i/>
          <w:sz w:val="24"/>
          <w:szCs w:val="24"/>
          <w:lang w:val="en-US"/>
        </w:rPr>
        <w:t xml:space="preserve">, </w:t>
      </w:r>
      <w:r>
        <w:rPr>
          <w:sz w:val="24"/>
          <w:szCs w:val="24"/>
          <w:lang w:val="en-US"/>
        </w:rPr>
        <w:t xml:space="preserve">Int. J.Mod. </w:t>
      </w:r>
      <w:proofErr w:type="gramStart"/>
      <w:r>
        <w:rPr>
          <w:sz w:val="24"/>
          <w:szCs w:val="24"/>
          <w:lang w:val="en-US"/>
        </w:rPr>
        <w:t>Phys.</w:t>
      </w:r>
      <w:proofErr w:type="gramEnd"/>
      <w:r>
        <w:rPr>
          <w:sz w:val="24"/>
          <w:szCs w:val="24"/>
          <w:lang w:val="en-US"/>
        </w:rPr>
        <w:t xml:space="preserve"> A </w:t>
      </w:r>
      <w:r>
        <w:rPr>
          <w:b/>
          <w:sz w:val="24"/>
          <w:szCs w:val="24"/>
          <w:lang w:val="en-US"/>
        </w:rPr>
        <w:t>36</w:t>
      </w:r>
      <w:r>
        <w:rPr>
          <w:sz w:val="24"/>
          <w:szCs w:val="24"/>
          <w:lang w:val="en-US"/>
        </w:rPr>
        <w:t xml:space="preserve"> (2021) </w:t>
      </w:r>
      <w:proofErr w:type="gramStart"/>
      <w:r>
        <w:rPr>
          <w:sz w:val="24"/>
          <w:szCs w:val="24"/>
          <w:lang w:val="en-US"/>
        </w:rPr>
        <w:t>08n09  2150055</w:t>
      </w:r>
      <w:proofErr w:type="gramEnd"/>
      <w:r>
        <w:rPr>
          <w:sz w:val="24"/>
          <w:szCs w:val="24"/>
          <w:lang w:val="en-US"/>
        </w:rPr>
        <w:t xml:space="preserve">],  as well as their supersymmetric extensions  whose phase spaces are non-compact analogs of  complex projective superspace [E.Khastyan, S.Krivonos, A.Nersessian, </w:t>
      </w:r>
      <w:r>
        <w:rPr>
          <w:sz w:val="24"/>
          <w:szCs w:val="24"/>
          <w:shd w:val="clear" w:color="auto" w:fill="FFFFFF"/>
          <w:lang w:val="en-US"/>
        </w:rPr>
        <w:t xml:space="preserve">Phys.Rev. </w:t>
      </w:r>
      <w:proofErr w:type="gramStart"/>
      <w:r>
        <w:rPr>
          <w:sz w:val="24"/>
          <w:szCs w:val="24"/>
          <w:shd w:val="clear" w:color="auto" w:fill="FFFFFF"/>
          <w:lang w:val="en-US"/>
        </w:rPr>
        <w:t xml:space="preserve">D </w:t>
      </w:r>
      <w:r>
        <w:rPr>
          <w:b/>
          <w:sz w:val="24"/>
          <w:szCs w:val="24"/>
          <w:shd w:val="clear" w:color="auto" w:fill="FFFFFF"/>
          <w:lang w:val="en-US"/>
        </w:rPr>
        <w:t xml:space="preserve">105 </w:t>
      </w:r>
      <w:r>
        <w:rPr>
          <w:sz w:val="24"/>
          <w:szCs w:val="24"/>
          <w:shd w:val="clear" w:color="auto" w:fill="FFFFFF"/>
          <w:lang w:val="en-US"/>
        </w:rPr>
        <w:t>(2022) 025007</w:t>
      </w:r>
      <w:r>
        <w:rPr>
          <w:sz w:val="24"/>
          <w:szCs w:val="24"/>
          <w:lang w:val="en-US"/>
        </w:rPr>
        <w:t>].</w:t>
      </w:r>
      <w:proofErr w:type="gramEnd"/>
      <w:r>
        <w:rPr>
          <w:sz w:val="24"/>
          <w:szCs w:val="24"/>
          <w:lang w:val="en-US"/>
        </w:rPr>
        <w:t xml:space="preserve"> In 2024-2028 we plan to continue these </w:t>
      </w:r>
      <w:proofErr w:type="gramStart"/>
      <w:r>
        <w:rPr>
          <w:sz w:val="24"/>
          <w:szCs w:val="24"/>
          <w:lang w:val="en-US"/>
        </w:rPr>
        <w:t>studies  by</w:t>
      </w:r>
      <w:proofErr w:type="gramEnd"/>
      <w:r>
        <w:rPr>
          <w:sz w:val="24"/>
          <w:szCs w:val="24"/>
          <w:lang w:val="en-US"/>
        </w:rPr>
        <w:t xml:space="preserve"> considering the integrable systems with other  Kahler phase spaces, and to construct their supersymmetric extensions. </w:t>
      </w:r>
    </w:p>
    <w:p w:rsidR="00E2689B" w:rsidRDefault="00E2689B">
      <w:pPr>
        <w:spacing w:line="240" w:lineRule="atLeast"/>
        <w:jc w:val="both"/>
        <w:rPr>
          <w:sz w:val="24"/>
          <w:szCs w:val="24"/>
          <w:lang w:val="en-US"/>
        </w:rPr>
      </w:pPr>
    </w:p>
    <w:p w:rsidR="00E2689B" w:rsidRDefault="00901AEC">
      <w:pPr>
        <w:pStyle w:val="ae"/>
        <w:jc w:val="both"/>
        <w:rPr>
          <w:sz w:val="24"/>
          <w:szCs w:val="24"/>
        </w:rPr>
      </w:pPr>
      <w:r>
        <w:rPr>
          <w:rFonts w:ascii="Times New Roman" w:hAnsi="Times New Roman" w:cs="Times New Roman"/>
          <w:sz w:val="24"/>
          <w:szCs w:val="24"/>
        </w:rPr>
        <w:t>Black holes, boson stars and other cosmological objects are at the focus of research activity of many groups.  In 2014 a new type of spinning solutions has been founded, it represents spinning hairy black holes continiously linked to the Kerr solution [C Herdeiro  and E. Radu, Phys. Rev. Lett. 112 (2014) 221101)]. Such solutions can be considered as a cloud of scalar particles localized in the ergosphere of the black hole. Here the angular velocity of rotation of the event horizon must be synchronized with the internal frequency of the complex scalar field, then there is not fluy of the matter field through the event horizon and the configuration remains stable [C. L. Benone, L. C. B. Crispino, C. Herdeiro and E. Radu, Phys. Rev. D 90   (2014) 10, 104024]. Another generalization of this system represents electrically charged scalar field synchronized with the Kerr-Newman black hole [C. Herdeiro, I. Perapechka, E. Radu and Y. Shnir, JHEP 1902 (2019) 111].  It was also shown that self-interaction of the scalar fields allows for existence of non-linear clouds in the space-time with Kerr geometry. It was shown in 2020 that another type of charged non-linear scalar clouds may exist in the vicinity of the  spherically symmetric Reissner-Nordstem black hole  [J. P. Hong, M. Suzuki and M. Yamada, Phys. Rev. Lett. 125  (2020) 111104]</w:t>
      </w:r>
      <w:r>
        <w:rPr>
          <w:rFonts w:ascii="Times New Roman" w:hAnsi="Times New Roman" w:cs="Times New Roman"/>
          <w:sz w:val="24"/>
          <w:szCs w:val="24"/>
          <w:lang w:val="en-US"/>
        </w:rPr>
        <w:t xml:space="preserve">. </w:t>
      </w:r>
      <w:r>
        <w:rPr>
          <w:rFonts w:ascii="Times New Roman" w:hAnsi="Times New Roman" w:cs="Times New Roman"/>
          <w:sz w:val="24"/>
          <w:szCs w:val="24"/>
        </w:rPr>
        <w:t>Multicomponent systems of boson stars in the Einstein-Klein-Gordon theory</w:t>
      </w:r>
      <w:r>
        <w:rPr>
          <w:rFonts w:ascii="Times New Roman" w:hAnsi="Times New Roman" w:cs="Times New Roman"/>
          <w:sz w:val="24"/>
          <w:szCs w:val="24"/>
          <w:lang w:val="en-US"/>
        </w:rPr>
        <w:t xml:space="preserve"> </w:t>
      </w:r>
      <w:r>
        <w:rPr>
          <w:rFonts w:ascii="Times New Roman" w:hAnsi="Times New Roman" w:cs="Times New Roman"/>
          <w:sz w:val="24"/>
          <w:szCs w:val="24"/>
        </w:rPr>
        <w:t>have been constructed in</w:t>
      </w:r>
      <w:r>
        <w:rPr>
          <w:rFonts w:ascii="Times New Roman" w:hAnsi="Times New Roman" w:cs="Times New Roman"/>
          <w:sz w:val="24"/>
          <w:szCs w:val="24"/>
          <w:lang w:val="en-US"/>
        </w:rPr>
        <w:t xml:space="preserve"> 2021 </w:t>
      </w:r>
      <w:r>
        <w:rPr>
          <w:rFonts w:ascii="Times New Roman" w:hAnsi="Times New Roman" w:cs="Times New Roman"/>
          <w:sz w:val="24"/>
          <w:szCs w:val="24"/>
        </w:rPr>
        <w:t>[</w:t>
      </w:r>
      <w:r>
        <w:rPr>
          <w:rFonts w:ascii="Times New Roman" w:hAnsi="Times New Roman" w:cs="Times New Roman"/>
          <w:sz w:val="24"/>
          <w:szCs w:val="24"/>
          <w:lang w:val="en-US"/>
        </w:rPr>
        <w:t>C.Herdeiro, J.Kunz, I.Perapechka, E.Radu, Ya.Shnir</w:t>
      </w:r>
      <w:r>
        <w:rPr>
          <w:rFonts w:ascii="Times New Roman" w:hAnsi="Times New Roman" w:cs="Times New Roman"/>
          <w:sz w:val="24"/>
          <w:szCs w:val="24"/>
        </w:rPr>
        <w:t xml:space="preserve">, </w:t>
      </w:r>
      <w:r>
        <w:rPr>
          <w:rFonts w:ascii="Times New Roman" w:hAnsi="Times New Roman" w:cs="Times New Roman"/>
          <w:sz w:val="24"/>
          <w:szCs w:val="24"/>
          <w:lang w:val="en-US"/>
        </w:rPr>
        <w:t>Phy</w:t>
      </w:r>
      <w:r>
        <w:rPr>
          <w:rFonts w:ascii="Times New Roman" w:hAnsi="Times New Roman" w:cs="Times New Roman"/>
          <w:sz w:val="24"/>
          <w:szCs w:val="24"/>
        </w:rPr>
        <w:t xml:space="preserve">s. </w:t>
      </w:r>
      <w:proofErr w:type="gramStart"/>
      <w:r>
        <w:rPr>
          <w:rFonts w:ascii="Times New Roman" w:hAnsi="Times New Roman" w:cs="Times New Roman"/>
          <w:sz w:val="24"/>
          <w:szCs w:val="24"/>
          <w:lang w:val="en-US"/>
        </w:rPr>
        <w:t>Lett</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B812 (2021) 136027</w:t>
      </w:r>
      <w:r>
        <w:rPr>
          <w:rFonts w:ascii="Times New Roman" w:hAnsi="Times New Roman" w:cs="Times New Roman"/>
          <w:sz w:val="24"/>
          <w:szCs w:val="24"/>
        </w:rPr>
        <w:t>].</w:t>
      </w:r>
      <w:proofErr w:type="gramEnd"/>
      <w:r>
        <w:rPr>
          <w:rFonts w:ascii="Times New Roman" w:hAnsi="Times New Roman" w:cs="Times New Roman"/>
          <w:sz w:val="24"/>
          <w:szCs w:val="24"/>
          <w:lang w:val="en-US"/>
        </w:rPr>
        <w:t xml:space="preserve"> </w:t>
      </w:r>
      <w:r>
        <w:rPr>
          <w:rFonts w:ascii="Times New Roman" w:hAnsi="Times New Roman" w:cs="Times New Roman"/>
          <w:sz w:val="24"/>
          <w:szCs w:val="24"/>
        </w:rPr>
        <w:t xml:space="preserve">       </w:t>
      </w:r>
    </w:p>
    <w:p w:rsidR="00E2689B" w:rsidRDefault="00E268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de-DE" w:eastAsia="de-DE"/>
        </w:rPr>
      </w:pPr>
    </w:p>
    <w:p w:rsidR="00E2689B" w:rsidRDefault="00E2689B">
      <w:pPr>
        <w:spacing w:line="240" w:lineRule="atLeast"/>
        <w:ind w:left="426" w:hanging="426"/>
        <w:jc w:val="both"/>
        <w:rPr>
          <w:sz w:val="22"/>
          <w:szCs w:val="22"/>
          <w:lang w:val="en-US"/>
        </w:rPr>
      </w:pPr>
    </w:p>
    <w:p w:rsidR="00E2689B" w:rsidRPr="00F433B7" w:rsidRDefault="00901AEC">
      <w:pPr>
        <w:spacing w:line="240" w:lineRule="atLeast"/>
        <w:ind w:left="426" w:hanging="426"/>
        <w:jc w:val="both"/>
        <w:rPr>
          <w:b/>
          <w:sz w:val="24"/>
          <w:szCs w:val="24"/>
          <w:lang w:val="en-US"/>
        </w:rPr>
      </w:pPr>
      <w:r w:rsidRPr="00F433B7">
        <w:rPr>
          <w:b/>
          <w:sz w:val="24"/>
          <w:szCs w:val="24"/>
          <w:lang w:val="en-US"/>
        </w:rPr>
        <w:t>Quantum Gravity, Cosmology and Strings</w:t>
      </w:r>
    </w:p>
    <w:p w:rsidR="00E2689B" w:rsidRDefault="00E2689B">
      <w:pPr>
        <w:spacing w:line="240" w:lineRule="atLeast"/>
        <w:ind w:left="426" w:hanging="426"/>
        <w:jc w:val="both"/>
        <w:rPr>
          <w:sz w:val="22"/>
          <w:szCs w:val="22"/>
          <w:lang w:val="en-US"/>
        </w:rPr>
      </w:pPr>
    </w:p>
    <w:p w:rsidR="00E2689B" w:rsidRPr="00F433B7" w:rsidRDefault="00901AEC">
      <w:pPr>
        <w:spacing w:line="240" w:lineRule="atLeast"/>
        <w:jc w:val="both"/>
        <w:rPr>
          <w:sz w:val="24"/>
          <w:szCs w:val="24"/>
          <w:lang w:val="en-US"/>
        </w:rPr>
      </w:pPr>
      <w:r>
        <w:rPr>
          <w:sz w:val="24"/>
          <w:szCs w:val="24"/>
          <w:lang w:val="en-US"/>
        </w:rPr>
        <w:t>The last decade has become an important stage in the development of fundamentally new experimental methods for studying gravitational phenomena. These include: direct detection of gravitational waves, the creation of a new generation of telescopes in different ranges of the electromagnetic spectrum, in particular, those that allow observing ultra-compact sources (shadows of black holes), instruments for observing a stochastic gravitational background, and studies of the effects of post-Newtonian corrections.</w:t>
      </w:r>
    </w:p>
    <w:p w:rsidR="00E2689B" w:rsidRDefault="00E2689B">
      <w:pPr>
        <w:spacing w:line="240" w:lineRule="atLeast"/>
        <w:jc w:val="both"/>
        <w:rPr>
          <w:sz w:val="24"/>
          <w:szCs w:val="24"/>
          <w:lang w:val="en-US"/>
        </w:rPr>
      </w:pPr>
    </w:p>
    <w:p w:rsidR="00E2689B" w:rsidRPr="00F433B7" w:rsidRDefault="00901AEC">
      <w:pPr>
        <w:spacing w:line="240" w:lineRule="atLeast"/>
        <w:jc w:val="both"/>
        <w:rPr>
          <w:lang w:val="en-US"/>
        </w:rPr>
      </w:pPr>
      <w:r>
        <w:rPr>
          <w:sz w:val="24"/>
          <w:szCs w:val="24"/>
          <w:lang w:val="en-US"/>
        </w:rPr>
        <w:t xml:space="preserve">One of the fundamental areas of research is the construction of cosmological models that explain certain properties of the observable Universe based on field theory methods and modified gravity. Simultaneously with the qualitative change in experimental data in the field of gravitational physics, it is necessary to note the emergence of fundamentally new concepts of classical and quantum gravity. Among them are the intriguing connection between gravity, thermodynamics and quantum entanglement, the holographic properties of gravity, and the AdS/CFT correspondence [J. Maldacena, 1998]. </w:t>
      </w:r>
      <w:r>
        <w:rPr>
          <w:color w:val="000000"/>
          <w:sz w:val="24"/>
          <w:szCs w:val="24"/>
          <w:lang w:val="en-US"/>
        </w:rPr>
        <w:t xml:space="preserve">The notion of the generalized gravitational entropy, which is the entropy associated with minimal surfaces, emerged in the works by D.V. Fursaev </w:t>
      </w:r>
      <w:proofErr w:type="gramStart"/>
      <w:r>
        <w:rPr>
          <w:color w:val="000000"/>
          <w:sz w:val="24"/>
          <w:szCs w:val="24"/>
          <w:lang w:val="en-US"/>
        </w:rPr>
        <w:t>[</w:t>
      </w:r>
      <w:r>
        <w:rPr>
          <w:sz w:val="24"/>
          <w:szCs w:val="24"/>
          <w:lang w:val="en-US"/>
        </w:rPr>
        <w:t xml:space="preserve"> D</w:t>
      </w:r>
      <w:proofErr w:type="gramEnd"/>
      <w:r>
        <w:rPr>
          <w:sz w:val="24"/>
          <w:szCs w:val="24"/>
          <w:lang w:val="en-US"/>
        </w:rPr>
        <w:t>.</w:t>
      </w:r>
      <w:hyperlink r:id="rId6">
        <w:r>
          <w:rPr>
            <w:color w:val="000000"/>
            <w:sz w:val="24"/>
            <w:szCs w:val="24"/>
            <w:lang w:val="en-US"/>
          </w:rPr>
          <w:t>V. Fursaev</w:t>
        </w:r>
      </w:hyperlink>
      <w:r>
        <w:rPr>
          <w:sz w:val="24"/>
          <w:szCs w:val="24"/>
          <w:lang w:val="en-US"/>
        </w:rPr>
        <w:t xml:space="preserve">, Proof of the holographic formula for entanglement entropy, </w:t>
      </w:r>
      <w:r>
        <w:rPr>
          <w:i/>
          <w:sz w:val="24"/>
          <w:szCs w:val="24"/>
          <w:lang w:val="en-US"/>
        </w:rPr>
        <w:t>JHEP</w:t>
      </w:r>
      <w:r>
        <w:rPr>
          <w:sz w:val="24"/>
          <w:szCs w:val="24"/>
          <w:lang w:val="en-US"/>
        </w:rPr>
        <w:t xml:space="preserve"> 09 (2006) 018, e-Print: hep-th/0606184 [hep-th]; D.</w:t>
      </w:r>
      <w:hyperlink r:id="rId7">
        <w:r>
          <w:rPr>
            <w:color w:val="000000"/>
            <w:sz w:val="24"/>
            <w:szCs w:val="24"/>
            <w:lang w:val="en-US"/>
          </w:rPr>
          <w:t>V. Fursaev</w:t>
        </w:r>
      </w:hyperlink>
      <w:r>
        <w:rPr>
          <w:sz w:val="24"/>
          <w:szCs w:val="24"/>
          <w:lang w:val="en-US"/>
        </w:rPr>
        <w:t xml:space="preserve">, Entanglement entropy in quantum gravity and the Plateau </w:t>
      </w:r>
      <w:proofErr w:type="gramStart"/>
      <w:r>
        <w:rPr>
          <w:sz w:val="24"/>
          <w:szCs w:val="24"/>
          <w:lang w:val="en-US"/>
        </w:rPr>
        <w:t>groblem  Phys.Rev</w:t>
      </w:r>
      <w:proofErr w:type="gramEnd"/>
      <w:r>
        <w:rPr>
          <w:sz w:val="24"/>
          <w:szCs w:val="24"/>
          <w:lang w:val="en-US"/>
        </w:rPr>
        <w:t xml:space="preserve">. D 77 (2008) 124002, e-Print: </w:t>
      </w:r>
      <w:hyperlink r:id="rId8" w:tgtFrame="_blank">
        <w:r>
          <w:rPr>
            <w:sz w:val="24"/>
            <w:szCs w:val="24"/>
            <w:lang w:val="en-US"/>
          </w:rPr>
          <w:t>0711.1221</w:t>
        </w:r>
      </w:hyperlink>
      <w:r>
        <w:rPr>
          <w:sz w:val="24"/>
          <w:szCs w:val="24"/>
          <w:lang w:val="en-US"/>
        </w:rPr>
        <w:t xml:space="preserve"> [hep-th]</w:t>
      </w:r>
      <w:r>
        <w:rPr>
          <w:color w:val="000000"/>
          <w:sz w:val="24"/>
          <w:szCs w:val="24"/>
          <w:lang w:val="en-US"/>
        </w:rPr>
        <w:t>], and later by Maldacena and Levkovich [A. Lewkowycz, J. Maldacena, JHEP 08 (2013) 090].</w:t>
      </w:r>
    </w:p>
    <w:p w:rsidR="00E2689B" w:rsidRDefault="00E2689B">
      <w:pPr>
        <w:spacing w:line="240" w:lineRule="atLeast"/>
        <w:jc w:val="both"/>
        <w:rPr>
          <w:sz w:val="24"/>
          <w:szCs w:val="24"/>
          <w:lang w:val="en-US"/>
        </w:rPr>
      </w:pPr>
    </w:p>
    <w:p w:rsidR="00E2689B" w:rsidRPr="00F433B7" w:rsidRDefault="00901AEC">
      <w:pPr>
        <w:spacing w:line="240" w:lineRule="atLeast"/>
        <w:jc w:val="both"/>
        <w:rPr>
          <w:sz w:val="24"/>
          <w:szCs w:val="24"/>
          <w:lang w:val="en-US"/>
        </w:rPr>
      </w:pPr>
      <w:r>
        <w:rPr>
          <w:sz w:val="24"/>
          <w:szCs w:val="24"/>
          <w:lang w:val="en-US"/>
        </w:rPr>
        <w:t xml:space="preserve">Interest in the Bondi-Metzner-Sachs (BMS) formalism, created in the 1960s, and the group of asymptotic BMS transformations at null infinity, was revived in connection with the study of gravitational wave phenomena, as well as the understanding that asymptotic symmetries of </w:t>
      </w:r>
      <w:r>
        <w:rPr>
          <w:sz w:val="24"/>
          <w:szCs w:val="24"/>
          <w:lang w:val="en-US"/>
        </w:rPr>
        <w:lastRenderedPageBreak/>
        <w:t xml:space="preserve">gravity can play an important role in explaining the black hole entropy. The description of the hypothetical process </w:t>
      </w:r>
      <w:proofErr w:type="gramStart"/>
      <w:r>
        <w:rPr>
          <w:sz w:val="24"/>
          <w:szCs w:val="24"/>
          <w:lang w:val="en-US"/>
        </w:rPr>
        <w:t>of  black</w:t>
      </w:r>
      <w:proofErr w:type="gramEnd"/>
      <w:r>
        <w:rPr>
          <w:sz w:val="24"/>
          <w:szCs w:val="24"/>
          <w:lang w:val="en-US"/>
        </w:rPr>
        <w:t xml:space="preserve"> hole creation in collisions of high-energy particles revealed the importance of studying shock waves in the General relativity. </w:t>
      </w:r>
    </w:p>
    <w:p w:rsidR="00E2689B" w:rsidRDefault="00E2689B">
      <w:pPr>
        <w:spacing w:line="240" w:lineRule="atLeast"/>
        <w:jc w:val="both"/>
        <w:rPr>
          <w:sz w:val="24"/>
          <w:szCs w:val="24"/>
          <w:lang w:val="en-US"/>
        </w:rPr>
      </w:pPr>
    </w:p>
    <w:p w:rsidR="00E2689B" w:rsidRPr="00F433B7" w:rsidRDefault="00901AEC">
      <w:pPr>
        <w:spacing w:line="240" w:lineRule="atLeast"/>
        <w:jc w:val="both"/>
        <w:rPr>
          <w:sz w:val="24"/>
          <w:szCs w:val="24"/>
          <w:lang w:val="en-US"/>
        </w:rPr>
      </w:pPr>
      <w:r>
        <w:rPr>
          <w:sz w:val="24"/>
          <w:szCs w:val="24"/>
          <w:lang w:val="en-US"/>
        </w:rPr>
        <w:t>After Hawking's work on the quantum evaporation of black holes, the apparatus of quantum field theory in an external classical gravitational background received significant development, and new methods arose for an approximate estimate of the effective gravitational action in various regimes. Some of these approximations, in the high-temperature regime, are based on the methods of spectral geometry and can be used to study quark-gluon matter, taking into account the effects of rotation and acceleration. In connection with the development of experimental methods for studying the gravitational-wave background, interest has been revived in possible sources of this background and, in particular, in cosmic strings, both those arising within the Kibble mechanism, and strings whose appearance is associated with Planck scales. The hot points of gravitational physics listed above are, of course, only a part of the achievements and interesting results of recent decades.</w:t>
      </w:r>
    </w:p>
    <w:p w:rsidR="00E2689B" w:rsidRDefault="00E2689B">
      <w:pPr>
        <w:spacing w:line="240" w:lineRule="atLeast"/>
        <w:jc w:val="both"/>
        <w:rPr>
          <w:sz w:val="24"/>
          <w:szCs w:val="24"/>
          <w:lang w:val="en-US"/>
        </w:rPr>
      </w:pPr>
    </w:p>
    <w:p w:rsidR="00E2689B" w:rsidRPr="00F433B7" w:rsidRDefault="00901AEC">
      <w:pPr>
        <w:spacing w:line="240" w:lineRule="atLeast"/>
        <w:jc w:val="both"/>
        <w:rPr>
          <w:sz w:val="24"/>
          <w:szCs w:val="24"/>
          <w:lang w:val="en-US"/>
        </w:rPr>
      </w:pPr>
      <w:r>
        <w:rPr>
          <w:sz w:val="24"/>
          <w:szCs w:val="24"/>
          <w:lang w:val="en-US"/>
        </w:rPr>
        <w:t>Specific areas of research within this project include:</w:t>
      </w:r>
    </w:p>
    <w:p w:rsidR="00E2689B" w:rsidRPr="00F433B7" w:rsidRDefault="00901AEC">
      <w:pPr>
        <w:spacing w:line="240" w:lineRule="atLeast"/>
        <w:jc w:val="both"/>
        <w:rPr>
          <w:sz w:val="24"/>
          <w:szCs w:val="24"/>
          <w:lang w:val="en-US"/>
        </w:rPr>
      </w:pPr>
      <w:r>
        <w:rPr>
          <w:sz w:val="24"/>
          <w:szCs w:val="24"/>
          <w:lang w:val="en-US"/>
        </w:rPr>
        <w:br/>
        <w:t xml:space="preserve">- </w:t>
      </w:r>
      <w:proofErr w:type="gramStart"/>
      <w:r>
        <w:rPr>
          <w:sz w:val="24"/>
          <w:szCs w:val="24"/>
          <w:lang w:val="en-US"/>
        </w:rPr>
        <w:t>study</w:t>
      </w:r>
      <w:proofErr w:type="gramEnd"/>
      <w:r>
        <w:rPr>
          <w:sz w:val="24"/>
          <w:szCs w:val="24"/>
          <w:lang w:val="en-US"/>
        </w:rPr>
        <w:t xml:space="preserve"> of classical effects in the gravitational field of shock gravitational waves, including the case of the gravitational induced by null cosmic strings (cosmic strings moving at the speed of light);</w:t>
      </w:r>
    </w:p>
    <w:p w:rsidR="00E2689B" w:rsidRDefault="00E2689B">
      <w:pPr>
        <w:spacing w:line="240" w:lineRule="atLeast"/>
        <w:jc w:val="both"/>
        <w:rPr>
          <w:sz w:val="24"/>
          <w:szCs w:val="24"/>
          <w:lang w:val="en-US"/>
        </w:rPr>
      </w:pPr>
    </w:p>
    <w:p w:rsidR="00E2689B" w:rsidRPr="00F433B7" w:rsidRDefault="00901AEC">
      <w:pPr>
        <w:spacing w:line="240" w:lineRule="atLeast"/>
        <w:jc w:val="both"/>
        <w:rPr>
          <w:sz w:val="24"/>
          <w:szCs w:val="24"/>
          <w:lang w:val="en-US"/>
        </w:rPr>
      </w:pPr>
      <w:r>
        <w:rPr>
          <w:sz w:val="24"/>
          <w:szCs w:val="24"/>
          <w:lang w:val="en-US"/>
        </w:rPr>
        <w:t>- study of gravitational (electromagnetic) radiation induced by the motion of null cosmic strings near massive (charged) sources, description on this basis of experimental estimates for the parameters of these objects;</w:t>
      </w:r>
    </w:p>
    <w:p w:rsidR="00E2689B" w:rsidRDefault="00E2689B">
      <w:pPr>
        <w:spacing w:line="240" w:lineRule="atLeast"/>
        <w:jc w:val="both"/>
        <w:rPr>
          <w:sz w:val="24"/>
          <w:szCs w:val="24"/>
          <w:lang w:val="en-US"/>
        </w:rPr>
      </w:pPr>
    </w:p>
    <w:p w:rsidR="00E2689B" w:rsidRPr="00F433B7" w:rsidRDefault="00901AEC">
      <w:pPr>
        <w:spacing w:line="240" w:lineRule="atLeast"/>
        <w:jc w:val="both"/>
        <w:rPr>
          <w:sz w:val="24"/>
          <w:szCs w:val="24"/>
          <w:lang w:val="en-US"/>
        </w:rPr>
      </w:pPr>
      <w:r>
        <w:rPr>
          <w:sz w:val="24"/>
          <w:szCs w:val="24"/>
          <w:lang w:val="en-US"/>
        </w:rPr>
        <w:t>- study of physical effects associated with the formation of caustics and other defects on the world surface of the null cosmic string as possible sources of gravitational bursts;</w:t>
      </w:r>
    </w:p>
    <w:p w:rsidR="00E2689B" w:rsidRDefault="00E2689B">
      <w:pPr>
        <w:spacing w:line="240" w:lineRule="atLeast"/>
        <w:jc w:val="both"/>
        <w:rPr>
          <w:sz w:val="24"/>
          <w:szCs w:val="24"/>
          <w:lang w:val="en-US"/>
        </w:rPr>
      </w:pPr>
    </w:p>
    <w:p w:rsidR="00E2689B" w:rsidRPr="00F433B7" w:rsidRDefault="00901AEC">
      <w:pPr>
        <w:spacing w:line="240" w:lineRule="atLeast"/>
        <w:jc w:val="both"/>
        <w:rPr>
          <w:sz w:val="24"/>
          <w:szCs w:val="24"/>
          <w:lang w:val="en-US"/>
        </w:rPr>
      </w:pPr>
      <w:r>
        <w:rPr>
          <w:sz w:val="24"/>
          <w:szCs w:val="24"/>
          <w:lang w:val="en-US"/>
        </w:rPr>
        <w:t xml:space="preserve">- </w:t>
      </w:r>
      <w:proofErr w:type="gramStart"/>
      <w:r>
        <w:rPr>
          <w:sz w:val="24"/>
          <w:szCs w:val="24"/>
          <w:lang w:val="en-US"/>
        </w:rPr>
        <w:t>quantization</w:t>
      </w:r>
      <w:proofErr w:type="gramEnd"/>
      <w:r>
        <w:rPr>
          <w:sz w:val="24"/>
          <w:szCs w:val="24"/>
          <w:lang w:val="en-US"/>
        </w:rPr>
        <w:t xml:space="preserve"> and study of quantum effects in the gravitational field of shock gravitational waves, calculation of the expectation value of renormalized energy-momentum tensor;</w:t>
      </w:r>
    </w:p>
    <w:p w:rsidR="00E2689B" w:rsidRDefault="00E2689B">
      <w:pPr>
        <w:spacing w:line="240" w:lineRule="atLeast"/>
        <w:jc w:val="both"/>
        <w:rPr>
          <w:sz w:val="24"/>
          <w:szCs w:val="24"/>
          <w:lang w:val="en-US"/>
        </w:rPr>
      </w:pPr>
    </w:p>
    <w:p w:rsidR="00E2689B" w:rsidRPr="00F433B7" w:rsidRDefault="00901AEC">
      <w:pPr>
        <w:spacing w:line="240" w:lineRule="atLeast"/>
        <w:jc w:val="both"/>
        <w:rPr>
          <w:sz w:val="24"/>
          <w:szCs w:val="24"/>
          <w:lang w:val="en-US"/>
        </w:rPr>
      </w:pPr>
      <w:r>
        <w:rPr>
          <w:color w:val="000000"/>
          <w:sz w:val="24"/>
          <w:szCs w:val="24"/>
          <w:lang w:val="en-US"/>
        </w:rPr>
        <w:t>- derivation and studying the properties of exact solutions of the Einstein equations related to the subject of this project, for example, the search for non-trivial solutions that have global hyperbolic isometry and allow the introduction of holonomy associated with these transformations;</w:t>
      </w:r>
    </w:p>
    <w:p w:rsidR="00E2689B" w:rsidRDefault="00E2689B">
      <w:pPr>
        <w:spacing w:line="240" w:lineRule="atLeast"/>
        <w:jc w:val="both"/>
        <w:rPr>
          <w:sz w:val="24"/>
          <w:szCs w:val="24"/>
          <w:lang w:val="en-US"/>
        </w:rPr>
      </w:pPr>
    </w:p>
    <w:p w:rsidR="00E2689B" w:rsidRPr="00F433B7" w:rsidRDefault="00901AEC">
      <w:pPr>
        <w:spacing w:line="240" w:lineRule="atLeast"/>
        <w:jc w:val="both"/>
        <w:rPr>
          <w:sz w:val="24"/>
          <w:szCs w:val="24"/>
          <w:lang w:val="en-US"/>
        </w:rPr>
      </w:pPr>
      <w:r>
        <w:rPr>
          <w:sz w:val="24"/>
          <w:szCs w:val="24"/>
          <w:lang w:val="en-US"/>
        </w:rPr>
        <w:t>- the study of the gravitational entropy associated with various surfaces in Riemannian geometry, in particular, the study of the entropy formed when the light cones of the past and the future (causal diamonds) intersect, as well as the study of quantum corrections and renormalization of this quantity;</w:t>
      </w:r>
    </w:p>
    <w:p w:rsidR="00E2689B" w:rsidRDefault="00E2689B">
      <w:pPr>
        <w:spacing w:line="240" w:lineRule="atLeast"/>
        <w:jc w:val="both"/>
        <w:rPr>
          <w:sz w:val="24"/>
          <w:szCs w:val="24"/>
          <w:lang w:val="en-US"/>
        </w:rPr>
      </w:pPr>
    </w:p>
    <w:p w:rsidR="00E2689B" w:rsidRPr="00F433B7" w:rsidRDefault="00901AEC">
      <w:pPr>
        <w:spacing w:line="240" w:lineRule="atLeast"/>
        <w:jc w:val="both"/>
        <w:rPr>
          <w:sz w:val="24"/>
          <w:szCs w:val="24"/>
          <w:lang w:val="en-US"/>
        </w:rPr>
      </w:pPr>
      <w:r>
        <w:rPr>
          <w:sz w:val="24"/>
          <w:szCs w:val="24"/>
          <w:lang w:val="en-US"/>
        </w:rPr>
        <w:t>- the study of finite-temperature QFT on stationary manifolds of a general form, using the spectral geometry of nonlinear spectral problems, as well as the application of this theory to calculate the effects of quark-gluon matter, taking into account rotation and acceleration, further development of spectral geometry methods as applied to nonlinear spectral problems;</w:t>
      </w:r>
    </w:p>
    <w:p w:rsidR="00E2689B" w:rsidRDefault="00E2689B">
      <w:pPr>
        <w:spacing w:line="240" w:lineRule="atLeast"/>
        <w:jc w:val="both"/>
        <w:rPr>
          <w:sz w:val="24"/>
          <w:szCs w:val="24"/>
          <w:lang w:val="en-US"/>
        </w:rPr>
      </w:pPr>
    </w:p>
    <w:p w:rsidR="00E2689B" w:rsidRPr="00F433B7" w:rsidRDefault="00901AEC">
      <w:pPr>
        <w:spacing w:line="240" w:lineRule="atLeast"/>
        <w:jc w:val="both"/>
        <w:rPr>
          <w:sz w:val="24"/>
          <w:szCs w:val="24"/>
          <w:lang w:val="en-US"/>
        </w:rPr>
      </w:pPr>
      <w:r>
        <w:rPr>
          <w:sz w:val="24"/>
          <w:szCs w:val="24"/>
          <w:lang w:val="en-US"/>
        </w:rPr>
        <w:t>- the study of other aspects of quantum field theory at a finite temperature, for example, dissipation processes in irreversible processes, the development of rigorous mathematical approaches to describe these phenomena (for example, the justification of the fluctuation-dissipation theorem, etc.);</w:t>
      </w:r>
    </w:p>
    <w:p w:rsidR="00E2689B" w:rsidRDefault="00E2689B">
      <w:pPr>
        <w:spacing w:line="240" w:lineRule="atLeast"/>
        <w:jc w:val="both"/>
        <w:rPr>
          <w:sz w:val="24"/>
          <w:szCs w:val="24"/>
          <w:lang w:val="en-US"/>
        </w:rPr>
      </w:pPr>
    </w:p>
    <w:p w:rsidR="00E2689B" w:rsidRPr="00F433B7" w:rsidRDefault="00901AEC">
      <w:pPr>
        <w:spacing w:line="240" w:lineRule="atLeast"/>
        <w:jc w:val="both"/>
        <w:rPr>
          <w:sz w:val="24"/>
          <w:szCs w:val="24"/>
          <w:lang w:val="en-US"/>
        </w:rPr>
      </w:pPr>
      <w:r>
        <w:rPr>
          <w:color w:val="000000"/>
          <w:sz w:val="24"/>
          <w:szCs w:val="24"/>
          <w:lang w:val="en-US"/>
        </w:rPr>
        <w:lastRenderedPageBreak/>
        <w:t xml:space="preserve">- </w:t>
      </w:r>
      <w:proofErr w:type="gramStart"/>
      <w:r>
        <w:rPr>
          <w:color w:val="000000"/>
          <w:sz w:val="24"/>
          <w:szCs w:val="24"/>
          <w:lang w:val="en-US"/>
        </w:rPr>
        <w:t>the</w:t>
      </w:r>
      <w:proofErr w:type="gramEnd"/>
      <w:r>
        <w:rPr>
          <w:color w:val="000000"/>
          <w:sz w:val="24"/>
          <w:szCs w:val="24"/>
          <w:lang w:val="en-US"/>
        </w:rPr>
        <w:t xml:space="preserve"> study of cosmological models of modified gravity, an attempt to explain on their basis the key characteristics of the observed cosmology, such as the accelerated expansion of the Universe;</w:t>
      </w:r>
    </w:p>
    <w:p w:rsidR="00E2689B" w:rsidRDefault="00E2689B">
      <w:pPr>
        <w:spacing w:line="240" w:lineRule="atLeast"/>
        <w:jc w:val="both"/>
        <w:rPr>
          <w:color w:val="000000"/>
          <w:sz w:val="24"/>
          <w:szCs w:val="24"/>
          <w:lang w:val="en-US"/>
        </w:rPr>
      </w:pPr>
    </w:p>
    <w:p w:rsidR="00E2689B" w:rsidRPr="00F433B7" w:rsidRDefault="00901AEC">
      <w:pPr>
        <w:spacing w:line="240" w:lineRule="atLeast"/>
        <w:jc w:val="both"/>
        <w:rPr>
          <w:sz w:val="24"/>
          <w:szCs w:val="24"/>
          <w:lang w:val="en-US"/>
        </w:rPr>
      </w:pPr>
      <w:r>
        <w:rPr>
          <w:sz w:val="24"/>
          <w:szCs w:val="24"/>
          <w:lang w:val="en-US"/>
        </w:rPr>
        <w:t xml:space="preserve">- </w:t>
      </w:r>
      <w:proofErr w:type="gramStart"/>
      <w:r>
        <w:rPr>
          <w:sz w:val="24"/>
          <w:szCs w:val="24"/>
          <w:lang w:val="en-US"/>
        </w:rPr>
        <w:t>construction</w:t>
      </w:r>
      <w:proofErr w:type="gramEnd"/>
      <w:r>
        <w:rPr>
          <w:sz w:val="24"/>
          <w:szCs w:val="24"/>
          <w:lang w:val="en-US"/>
        </w:rPr>
        <w:t xml:space="preserve"> of integrable cosmological potentials for spatially flat cosmologies with one scalar field for searching and constructing realistic completely integrable inflationary models with a phase transition;</w:t>
      </w:r>
    </w:p>
    <w:p w:rsidR="00E2689B" w:rsidRDefault="00E2689B">
      <w:pPr>
        <w:spacing w:line="240" w:lineRule="atLeast"/>
        <w:jc w:val="both"/>
        <w:rPr>
          <w:sz w:val="24"/>
          <w:szCs w:val="24"/>
          <w:lang w:val="en-US"/>
        </w:rPr>
      </w:pPr>
    </w:p>
    <w:p w:rsidR="00E2689B" w:rsidRPr="00F433B7" w:rsidRDefault="00901AEC">
      <w:pPr>
        <w:spacing w:line="240" w:lineRule="atLeast"/>
        <w:jc w:val="both"/>
        <w:rPr>
          <w:sz w:val="24"/>
          <w:szCs w:val="24"/>
          <w:lang w:val="en-US"/>
        </w:rPr>
      </w:pPr>
      <w:r>
        <w:rPr>
          <w:sz w:val="24"/>
          <w:szCs w:val="24"/>
          <w:lang w:val="en-US"/>
        </w:rPr>
        <w:t>- development of methods for studying vacuum instability in scalar field theories with a wide class of unbounded potentials, for which there are no Coleman instantons,</w:t>
      </w:r>
    </w:p>
    <w:p w:rsidR="00E2689B" w:rsidRDefault="00E2689B">
      <w:pPr>
        <w:spacing w:line="240" w:lineRule="atLeast"/>
        <w:jc w:val="both"/>
        <w:rPr>
          <w:sz w:val="24"/>
          <w:szCs w:val="24"/>
          <w:lang w:val="en-US"/>
        </w:rPr>
      </w:pPr>
    </w:p>
    <w:p w:rsidR="00E2689B" w:rsidRPr="00F433B7" w:rsidRDefault="00901AEC">
      <w:pPr>
        <w:spacing w:line="240" w:lineRule="atLeast"/>
        <w:jc w:val="both"/>
        <w:rPr>
          <w:sz w:val="24"/>
          <w:szCs w:val="24"/>
          <w:lang w:val="en-US"/>
        </w:rPr>
      </w:pPr>
      <w:r>
        <w:rPr>
          <w:sz w:val="24"/>
          <w:szCs w:val="24"/>
          <w:lang w:val="en-US"/>
        </w:rPr>
        <w:t>- study of phase transitions in quantum theory, including gravity, and the formation dynamics of walls separating regions with different field values, the development of the thick-wall approximation  method taking into account gravity, as well as the construction and study of exactly solvable inflationary models with phase transitions;</w:t>
      </w:r>
    </w:p>
    <w:p w:rsidR="00E2689B" w:rsidRDefault="00E2689B">
      <w:pPr>
        <w:spacing w:line="240" w:lineRule="atLeast"/>
        <w:jc w:val="both"/>
        <w:rPr>
          <w:sz w:val="24"/>
          <w:szCs w:val="24"/>
          <w:lang w:val="en-US"/>
        </w:rPr>
      </w:pPr>
    </w:p>
    <w:p w:rsidR="00E2689B" w:rsidRPr="00F433B7" w:rsidRDefault="00901AEC">
      <w:pPr>
        <w:spacing w:line="240" w:lineRule="atLeast"/>
        <w:jc w:val="both"/>
        <w:rPr>
          <w:sz w:val="24"/>
          <w:szCs w:val="24"/>
          <w:lang w:val="en-US"/>
        </w:rPr>
      </w:pPr>
      <w:r>
        <w:rPr>
          <w:sz w:val="24"/>
          <w:szCs w:val="24"/>
          <w:lang w:val="en-US"/>
        </w:rPr>
        <w:t>- development of methods in the framework of the Picard-Lefschetz theory and their application for calculating Lorentz path integrals in problems of quantum field theory, gravity and cosmology [J.Feldbrugge, J.-L. Lehners, and N. Turok, Phys. Rev. D95, 103508 (2017)], and, in particular, in problems of describing the lensing of gravitational waves;</w:t>
      </w:r>
    </w:p>
    <w:p w:rsidR="00E2689B" w:rsidRDefault="00E2689B">
      <w:pPr>
        <w:spacing w:line="240" w:lineRule="atLeast"/>
        <w:jc w:val="both"/>
        <w:rPr>
          <w:sz w:val="24"/>
          <w:szCs w:val="24"/>
          <w:lang w:val="en-US"/>
        </w:rPr>
      </w:pPr>
    </w:p>
    <w:p w:rsidR="00E2689B" w:rsidRPr="00F433B7" w:rsidRDefault="00901AEC">
      <w:pPr>
        <w:spacing w:line="240" w:lineRule="atLeast"/>
        <w:jc w:val="both"/>
        <w:rPr>
          <w:sz w:val="24"/>
          <w:szCs w:val="24"/>
          <w:lang w:val="en-US"/>
        </w:rPr>
      </w:pPr>
      <w:r>
        <w:rPr>
          <w:sz w:val="24"/>
          <w:szCs w:val="24"/>
          <w:lang w:val="en-US"/>
        </w:rPr>
        <w:t xml:space="preserve">- </w:t>
      </w:r>
      <w:proofErr w:type="gramStart"/>
      <w:r>
        <w:rPr>
          <w:sz w:val="24"/>
          <w:szCs w:val="24"/>
          <w:lang w:val="en-US"/>
        </w:rPr>
        <w:t>development</w:t>
      </w:r>
      <w:proofErr w:type="gramEnd"/>
      <w:r>
        <w:rPr>
          <w:sz w:val="24"/>
          <w:szCs w:val="24"/>
          <w:lang w:val="en-US"/>
        </w:rPr>
        <w:t xml:space="preserve"> of methods that allow finding corrections to the trajectories of particles and light in a gravitational field due to perturbations of the metric.</w:t>
      </w:r>
    </w:p>
    <w:p w:rsidR="00E2689B" w:rsidRDefault="00E2689B">
      <w:pPr>
        <w:spacing w:line="240" w:lineRule="atLeast"/>
        <w:ind w:left="426" w:hanging="426"/>
        <w:jc w:val="both"/>
        <w:rPr>
          <w:sz w:val="22"/>
          <w:szCs w:val="22"/>
          <w:lang w:val="en-US"/>
        </w:rPr>
      </w:pPr>
    </w:p>
    <w:p w:rsidR="00E2689B" w:rsidRDefault="00E2689B">
      <w:pPr>
        <w:spacing w:line="240" w:lineRule="atLeast"/>
        <w:jc w:val="both"/>
        <w:rPr>
          <w:b/>
          <w:sz w:val="24"/>
          <w:szCs w:val="24"/>
          <w:lang w:val="en-US"/>
        </w:rPr>
      </w:pPr>
    </w:p>
    <w:p w:rsidR="00E2689B" w:rsidRDefault="00901AEC">
      <w:pPr>
        <w:spacing w:line="240" w:lineRule="atLeast"/>
        <w:jc w:val="both"/>
        <w:rPr>
          <w:lang w:val="en-US"/>
        </w:rPr>
      </w:pPr>
      <w:r>
        <w:rPr>
          <w:b/>
          <w:sz w:val="24"/>
          <w:szCs w:val="24"/>
          <w:lang w:val="en-US"/>
        </w:rPr>
        <w:t>2.4. Participating JINR laboratories</w:t>
      </w:r>
    </w:p>
    <w:p w:rsidR="00E2689B" w:rsidRDefault="00E2689B">
      <w:pPr>
        <w:spacing w:line="240" w:lineRule="atLeast"/>
        <w:jc w:val="both"/>
        <w:rPr>
          <w:lang w:val="en-US"/>
        </w:rPr>
      </w:pPr>
    </w:p>
    <w:p w:rsidR="00E2689B" w:rsidRDefault="00901AEC">
      <w:pPr>
        <w:spacing w:line="240" w:lineRule="atLeast"/>
        <w:jc w:val="both"/>
        <w:rPr>
          <w:b/>
          <w:lang w:val="en-US"/>
        </w:rPr>
      </w:pPr>
      <w:r>
        <w:rPr>
          <w:b/>
          <w:lang w:val="en-US"/>
        </w:rPr>
        <w:t>BLTP in collaboration with LIT.</w:t>
      </w:r>
    </w:p>
    <w:p w:rsidR="00E2689B" w:rsidRDefault="00E2689B">
      <w:pPr>
        <w:spacing w:line="240" w:lineRule="atLeast"/>
        <w:rPr>
          <w:b/>
          <w:sz w:val="24"/>
          <w:szCs w:val="24"/>
          <w:lang w:val="en-US"/>
        </w:rPr>
      </w:pPr>
    </w:p>
    <w:p w:rsidR="00E2689B" w:rsidRDefault="00901AEC">
      <w:pPr>
        <w:spacing w:line="240" w:lineRule="atLeast"/>
        <w:rPr>
          <w:b/>
          <w:sz w:val="24"/>
          <w:szCs w:val="24"/>
          <w:lang w:val="en-US"/>
        </w:rPr>
      </w:pPr>
      <w:r>
        <w:rPr>
          <w:b/>
          <w:sz w:val="24"/>
          <w:szCs w:val="24"/>
          <w:lang w:val="en-US"/>
        </w:rPr>
        <w:t>2.5. Participating countries, scientific and educational organisations:</w:t>
      </w:r>
    </w:p>
    <w:p w:rsidR="00E2689B" w:rsidRDefault="00E2689B">
      <w:pPr>
        <w:spacing w:line="240" w:lineRule="atLeast"/>
        <w:rPr>
          <w:b/>
          <w:sz w:val="24"/>
          <w:szCs w:val="24"/>
          <w:lang w:val="en-US"/>
        </w:rPr>
      </w:pPr>
    </w:p>
    <w:p w:rsidR="00E2689B" w:rsidRDefault="00E2689B">
      <w:pPr>
        <w:spacing w:line="240" w:lineRule="atLeast"/>
        <w:rPr>
          <w:b/>
          <w:sz w:val="24"/>
          <w:szCs w:val="24"/>
          <w:lang w:val="en-US"/>
        </w:rPr>
      </w:pPr>
    </w:p>
    <w:tbl>
      <w:tblPr>
        <w:tblW w:w="9639" w:type="dxa"/>
        <w:tblInd w:w="109" w:type="dxa"/>
        <w:tblLayout w:type="fixed"/>
        <w:tblLook w:val="0000"/>
      </w:tblPr>
      <w:tblGrid>
        <w:gridCol w:w="2268"/>
        <w:gridCol w:w="1701"/>
        <w:gridCol w:w="1666"/>
        <w:gridCol w:w="2102"/>
        <w:gridCol w:w="1902"/>
      </w:tblGrid>
      <w:tr w:rsidR="00E2689B">
        <w:tc>
          <w:tcPr>
            <w:tcW w:w="2268" w:type="dxa"/>
            <w:tcBorders>
              <w:top w:val="single" w:sz="4" w:space="0" w:color="000000"/>
              <w:left w:val="single" w:sz="4" w:space="0" w:color="000000"/>
              <w:bottom w:val="single" w:sz="4" w:space="0" w:color="000000"/>
            </w:tcBorders>
            <w:shd w:val="clear" w:color="auto" w:fill="auto"/>
            <w:vAlign w:val="center"/>
          </w:tcPr>
          <w:p w:rsidR="00E2689B" w:rsidRDefault="00901AEC">
            <w:pPr>
              <w:widowControl w:val="0"/>
              <w:spacing w:before="171" w:after="171"/>
              <w:jc w:val="center"/>
              <w:rPr>
                <w:lang w:val="en-US"/>
              </w:rPr>
            </w:pPr>
            <w:r>
              <w:rPr>
                <w:b/>
                <w:bCs/>
                <w:sz w:val="24"/>
                <w:szCs w:val="24"/>
                <w:lang w:val="en-US"/>
              </w:rPr>
              <w:t>Organization</w:t>
            </w:r>
          </w:p>
        </w:tc>
        <w:tc>
          <w:tcPr>
            <w:tcW w:w="1701" w:type="dxa"/>
            <w:tcBorders>
              <w:top w:val="single" w:sz="4" w:space="0" w:color="000000"/>
              <w:left w:val="single" w:sz="4" w:space="0" w:color="000000"/>
              <w:bottom w:val="single" w:sz="4" w:space="0" w:color="000000"/>
            </w:tcBorders>
            <w:shd w:val="clear" w:color="auto" w:fill="auto"/>
            <w:vAlign w:val="center"/>
          </w:tcPr>
          <w:p w:rsidR="00E2689B" w:rsidRDefault="00901AEC">
            <w:pPr>
              <w:widowControl w:val="0"/>
              <w:spacing w:before="171" w:after="171"/>
              <w:jc w:val="center"/>
              <w:rPr>
                <w:lang w:val="en-US"/>
              </w:rPr>
            </w:pPr>
            <w:r>
              <w:rPr>
                <w:b/>
                <w:bCs/>
                <w:sz w:val="24"/>
                <w:szCs w:val="24"/>
                <w:lang w:val="en-US"/>
              </w:rPr>
              <w:t>Country</w:t>
            </w:r>
          </w:p>
        </w:tc>
        <w:tc>
          <w:tcPr>
            <w:tcW w:w="1666" w:type="dxa"/>
            <w:tcBorders>
              <w:top w:val="single" w:sz="4" w:space="0" w:color="000000"/>
              <w:left w:val="single" w:sz="4" w:space="0" w:color="000000"/>
              <w:bottom w:val="single" w:sz="4" w:space="0" w:color="000000"/>
            </w:tcBorders>
            <w:shd w:val="clear" w:color="auto" w:fill="auto"/>
            <w:vAlign w:val="center"/>
          </w:tcPr>
          <w:p w:rsidR="00E2689B" w:rsidRDefault="00901AEC">
            <w:pPr>
              <w:widowControl w:val="0"/>
              <w:jc w:val="center"/>
              <w:rPr>
                <w:lang w:val="en-US"/>
              </w:rPr>
            </w:pPr>
            <w:r>
              <w:rPr>
                <w:b/>
                <w:bCs/>
                <w:sz w:val="24"/>
                <w:szCs w:val="24"/>
                <w:lang w:val="en-US"/>
              </w:rPr>
              <w:t>City</w:t>
            </w:r>
          </w:p>
        </w:tc>
        <w:tc>
          <w:tcPr>
            <w:tcW w:w="2102" w:type="dxa"/>
            <w:tcBorders>
              <w:top w:val="single" w:sz="4" w:space="0" w:color="000000"/>
              <w:left w:val="single" w:sz="4" w:space="0" w:color="000000"/>
              <w:bottom w:val="single" w:sz="4" w:space="0" w:color="000000"/>
            </w:tcBorders>
            <w:shd w:val="clear" w:color="auto" w:fill="auto"/>
            <w:vAlign w:val="center"/>
          </w:tcPr>
          <w:p w:rsidR="00E2689B" w:rsidRDefault="00901AEC">
            <w:pPr>
              <w:widowControl w:val="0"/>
              <w:jc w:val="center"/>
              <w:rPr>
                <w:lang w:val="en-US"/>
              </w:rPr>
            </w:pPr>
            <w:r>
              <w:rPr>
                <w:b/>
                <w:bCs/>
                <w:sz w:val="24"/>
                <w:szCs w:val="24"/>
                <w:lang w:val="en-US"/>
              </w:rPr>
              <w:t>Participants</w:t>
            </w:r>
          </w:p>
        </w:tc>
        <w:tc>
          <w:tcPr>
            <w:tcW w:w="19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689B" w:rsidRDefault="00901AEC">
            <w:pPr>
              <w:widowControl w:val="0"/>
              <w:jc w:val="center"/>
              <w:rPr>
                <w:b/>
                <w:bCs/>
                <w:sz w:val="24"/>
                <w:szCs w:val="24"/>
              </w:rPr>
            </w:pPr>
            <w:r>
              <w:rPr>
                <w:b/>
                <w:bCs/>
                <w:sz w:val="24"/>
                <w:szCs w:val="24"/>
              </w:rPr>
              <w:t>Type</w:t>
            </w:r>
          </w:p>
          <w:p w:rsidR="00E2689B" w:rsidRDefault="00901AEC">
            <w:pPr>
              <w:widowControl w:val="0"/>
              <w:jc w:val="center"/>
            </w:pPr>
            <w:r>
              <w:rPr>
                <w:b/>
                <w:bCs/>
                <w:sz w:val="24"/>
                <w:szCs w:val="24"/>
              </w:rPr>
              <w:t>of agreement</w:t>
            </w:r>
          </w:p>
        </w:tc>
      </w:tr>
      <w:tr w:rsidR="00E2689B">
        <w:tc>
          <w:tcPr>
            <w:tcW w:w="2268" w:type="dxa"/>
            <w:tcBorders>
              <w:top w:val="single" w:sz="4" w:space="0" w:color="000000"/>
              <w:left w:val="single" w:sz="4" w:space="0" w:color="000000"/>
              <w:bottom w:val="single" w:sz="4" w:space="0" w:color="000000"/>
            </w:tcBorders>
            <w:shd w:val="clear" w:color="auto" w:fill="auto"/>
          </w:tcPr>
          <w:p w:rsidR="00E2689B" w:rsidRDefault="00901AEC">
            <w:pPr>
              <w:widowControl w:val="0"/>
              <w:snapToGrid w:val="0"/>
              <w:rPr>
                <w:sz w:val="24"/>
                <w:szCs w:val="24"/>
                <w:lang w:val="en-US"/>
              </w:rPr>
            </w:pPr>
            <w:r>
              <w:rPr>
                <w:sz w:val="24"/>
                <w:szCs w:val="24"/>
                <w:lang w:val="en-US"/>
              </w:rPr>
              <w:t>UWA</w:t>
            </w:r>
          </w:p>
        </w:tc>
        <w:tc>
          <w:tcPr>
            <w:tcW w:w="1701" w:type="dxa"/>
            <w:tcBorders>
              <w:top w:val="single" w:sz="4" w:space="0" w:color="000000"/>
              <w:left w:val="single" w:sz="4" w:space="0" w:color="000000"/>
              <w:bottom w:val="single" w:sz="4" w:space="0" w:color="000000"/>
            </w:tcBorders>
            <w:shd w:val="clear" w:color="auto" w:fill="auto"/>
          </w:tcPr>
          <w:p w:rsidR="00E2689B" w:rsidRDefault="00901AEC">
            <w:pPr>
              <w:widowControl w:val="0"/>
              <w:snapToGrid w:val="0"/>
              <w:rPr>
                <w:sz w:val="24"/>
                <w:szCs w:val="24"/>
                <w:lang w:val="en-US"/>
              </w:rPr>
            </w:pPr>
            <w:r>
              <w:rPr>
                <w:sz w:val="24"/>
                <w:szCs w:val="24"/>
                <w:lang w:val="en-US"/>
              </w:rPr>
              <w:t>Australia</w:t>
            </w:r>
          </w:p>
        </w:tc>
        <w:tc>
          <w:tcPr>
            <w:tcW w:w="1666" w:type="dxa"/>
            <w:tcBorders>
              <w:top w:val="single" w:sz="4" w:space="0" w:color="000000"/>
              <w:left w:val="single" w:sz="4" w:space="0" w:color="000000"/>
              <w:bottom w:val="single" w:sz="4" w:space="0" w:color="000000"/>
            </w:tcBorders>
            <w:shd w:val="clear" w:color="auto" w:fill="auto"/>
          </w:tcPr>
          <w:p w:rsidR="00E2689B" w:rsidRDefault="00901AEC">
            <w:pPr>
              <w:widowControl w:val="0"/>
              <w:snapToGrid w:val="0"/>
              <w:rPr>
                <w:sz w:val="24"/>
                <w:szCs w:val="24"/>
                <w:lang w:val="en-US"/>
              </w:rPr>
            </w:pPr>
            <w:r>
              <w:rPr>
                <w:sz w:val="24"/>
                <w:szCs w:val="24"/>
                <w:lang w:val="en-US"/>
              </w:rPr>
              <w:t>Perth</w:t>
            </w:r>
          </w:p>
        </w:tc>
        <w:tc>
          <w:tcPr>
            <w:tcW w:w="2102" w:type="dxa"/>
            <w:tcBorders>
              <w:top w:val="single" w:sz="4" w:space="0" w:color="000000"/>
              <w:left w:val="single" w:sz="4" w:space="0" w:color="000000"/>
              <w:bottom w:val="single" w:sz="4" w:space="0" w:color="000000"/>
            </w:tcBorders>
            <w:shd w:val="clear" w:color="auto" w:fill="auto"/>
          </w:tcPr>
          <w:p w:rsidR="00E2689B" w:rsidRDefault="00901AEC">
            <w:pPr>
              <w:widowControl w:val="0"/>
              <w:snapToGrid w:val="0"/>
              <w:rPr>
                <w:sz w:val="24"/>
                <w:szCs w:val="24"/>
                <w:lang w:val="en-US"/>
              </w:rPr>
            </w:pPr>
            <w:r>
              <w:rPr>
                <w:sz w:val="24"/>
                <w:szCs w:val="24"/>
                <w:lang w:val="en-US"/>
              </w:rPr>
              <w:t>Kuzenko S.</w:t>
            </w:r>
          </w:p>
          <w:p w:rsidR="00E2689B" w:rsidRDefault="00901AEC">
            <w:pPr>
              <w:widowControl w:val="0"/>
              <w:snapToGrid w:val="0"/>
              <w:rPr>
                <w:sz w:val="24"/>
                <w:szCs w:val="24"/>
                <w:lang w:val="en-US"/>
              </w:rPr>
            </w:pPr>
            <w:r>
              <w:rPr>
                <w:sz w:val="24"/>
                <w:szCs w:val="24"/>
                <w:lang w:val="en-US"/>
              </w:rPr>
              <w:t>Buchbinder E.</w:t>
            </w:r>
          </w:p>
        </w:tc>
        <w:tc>
          <w:tcPr>
            <w:tcW w:w="1902" w:type="dxa"/>
            <w:tcBorders>
              <w:top w:val="single" w:sz="4" w:space="0" w:color="000000"/>
              <w:left w:val="single" w:sz="4" w:space="0" w:color="000000"/>
              <w:bottom w:val="single" w:sz="4" w:space="0" w:color="000000"/>
              <w:right w:val="single" w:sz="4" w:space="0" w:color="000000"/>
            </w:tcBorders>
            <w:shd w:val="clear" w:color="auto" w:fill="auto"/>
          </w:tcPr>
          <w:p w:rsidR="00E2689B" w:rsidRDefault="00901AEC">
            <w:pPr>
              <w:widowControl w:val="0"/>
              <w:snapToGrid w:val="0"/>
              <w:rPr>
                <w:sz w:val="22"/>
                <w:szCs w:val="22"/>
                <w:lang w:val="en-US"/>
              </w:rPr>
            </w:pPr>
            <w:r>
              <w:rPr>
                <w:sz w:val="22"/>
                <w:szCs w:val="22"/>
                <w:lang w:val="en-US"/>
              </w:rPr>
              <w:t>Visits exchange</w:t>
            </w:r>
          </w:p>
          <w:p w:rsidR="00E2689B" w:rsidRDefault="00901AEC">
            <w:pPr>
              <w:widowControl w:val="0"/>
              <w:snapToGrid w:val="0"/>
              <w:rPr>
                <w:sz w:val="24"/>
                <w:szCs w:val="24"/>
                <w:lang w:val="en-US"/>
              </w:rPr>
            </w:pPr>
            <w:r>
              <w:rPr>
                <w:sz w:val="24"/>
                <w:szCs w:val="24"/>
                <w:lang w:val="en-US"/>
              </w:rPr>
              <w:t>Collaborations</w:t>
            </w:r>
          </w:p>
        </w:tc>
      </w:tr>
      <w:tr w:rsidR="00E2689B">
        <w:tc>
          <w:tcPr>
            <w:tcW w:w="2268" w:type="dxa"/>
            <w:tcBorders>
              <w:top w:val="single" w:sz="4" w:space="0" w:color="000000"/>
              <w:left w:val="single" w:sz="4" w:space="0" w:color="000000"/>
              <w:bottom w:val="single" w:sz="4" w:space="0" w:color="000000"/>
            </w:tcBorders>
            <w:shd w:val="clear" w:color="auto" w:fill="auto"/>
          </w:tcPr>
          <w:p w:rsidR="00E2689B" w:rsidRDefault="00901AEC">
            <w:pPr>
              <w:widowControl w:val="0"/>
              <w:snapToGrid w:val="0"/>
              <w:rPr>
                <w:sz w:val="24"/>
                <w:szCs w:val="24"/>
                <w:lang w:val="en-US"/>
              </w:rPr>
            </w:pPr>
            <w:r>
              <w:rPr>
                <w:sz w:val="24"/>
                <w:szCs w:val="24"/>
                <w:lang w:val="en-US"/>
              </w:rPr>
              <w:t>University</w:t>
            </w:r>
          </w:p>
        </w:tc>
        <w:tc>
          <w:tcPr>
            <w:tcW w:w="1701" w:type="dxa"/>
            <w:tcBorders>
              <w:top w:val="single" w:sz="4" w:space="0" w:color="000000"/>
              <w:left w:val="single" w:sz="4" w:space="0" w:color="000000"/>
              <w:bottom w:val="single" w:sz="4" w:space="0" w:color="000000"/>
            </w:tcBorders>
            <w:shd w:val="clear" w:color="auto" w:fill="auto"/>
          </w:tcPr>
          <w:p w:rsidR="00E2689B" w:rsidRDefault="00901AEC">
            <w:pPr>
              <w:widowControl w:val="0"/>
              <w:snapToGrid w:val="0"/>
              <w:rPr>
                <w:sz w:val="24"/>
                <w:szCs w:val="24"/>
              </w:rPr>
            </w:pPr>
            <w:r>
              <w:rPr>
                <w:sz w:val="24"/>
                <w:szCs w:val="24"/>
                <w:lang w:val="en-US"/>
              </w:rPr>
              <w:t>Australia</w:t>
            </w:r>
          </w:p>
        </w:tc>
        <w:tc>
          <w:tcPr>
            <w:tcW w:w="1666" w:type="dxa"/>
            <w:tcBorders>
              <w:top w:val="single" w:sz="4" w:space="0" w:color="000000"/>
              <w:left w:val="single" w:sz="4" w:space="0" w:color="000000"/>
              <w:bottom w:val="single" w:sz="4" w:space="0" w:color="000000"/>
            </w:tcBorders>
            <w:shd w:val="clear" w:color="auto" w:fill="auto"/>
          </w:tcPr>
          <w:p w:rsidR="00E2689B" w:rsidRDefault="00901AEC">
            <w:pPr>
              <w:widowControl w:val="0"/>
              <w:snapToGrid w:val="0"/>
              <w:rPr>
                <w:sz w:val="24"/>
                <w:szCs w:val="24"/>
              </w:rPr>
            </w:pPr>
            <w:r>
              <w:rPr>
                <w:sz w:val="24"/>
                <w:szCs w:val="24"/>
              </w:rPr>
              <w:t>Sydney</w:t>
            </w:r>
          </w:p>
        </w:tc>
        <w:tc>
          <w:tcPr>
            <w:tcW w:w="2102" w:type="dxa"/>
            <w:tcBorders>
              <w:top w:val="single" w:sz="4" w:space="0" w:color="000000"/>
              <w:left w:val="single" w:sz="4" w:space="0" w:color="000000"/>
              <w:bottom w:val="single" w:sz="4" w:space="0" w:color="000000"/>
            </w:tcBorders>
            <w:shd w:val="clear" w:color="auto" w:fill="auto"/>
          </w:tcPr>
          <w:p w:rsidR="00E2689B" w:rsidRDefault="00901AEC">
            <w:pPr>
              <w:widowControl w:val="0"/>
              <w:snapToGrid w:val="0"/>
              <w:rPr>
                <w:sz w:val="24"/>
                <w:szCs w:val="24"/>
              </w:rPr>
            </w:pPr>
            <w:r>
              <w:rPr>
                <w:sz w:val="24"/>
                <w:szCs w:val="24"/>
                <w:lang w:val="en-US"/>
              </w:rPr>
              <w:t>Molev</w:t>
            </w:r>
            <w:r>
              <w:rPr>
                <w:sz w:val="24"/>
                <w:szCs w:val="24"/>
              </w:rPr>
              <w:t xml:space="preserve"> </w:t>
            </w:r>
            <w:r>
              <w:rPr>
                <w:sz w:val="24"/>
                <w:szCs w:val="24"/>
                <w:lang w:val="en-US"/>
              </w:rPr>
              <w:t>A</w:t>
            </w:r>
            <w:r>
              <w:rPr>
                <w:sz w:val="24"/>
                <w:szCs w:val="24"/>
              </w:rPr>
              <w:t>.</w:t>
            </w:r>
          </w:p>
        </w:tc>
        <w:tc>
          <w:tcPr>
            <w:tcW w:w="1902" w:type="dxa"/>
            <w:tcBorders>
              <w:top w:val="single" w:sz="4" w:space="0" w:color="000000"/>
              <w:left w:val="single" w:sz="4" w:space="0" w:color="000000"/>
              <w:bottom w:val="single" w:sz="4" w:space="0" w:color="000000"/>
              <w:right w:val="single" w:sz="4" w:space="0" w:color="000000"/>
            </w:tcBorders>
            <w:shd w:val="clear" w:color="auto" w:fill="auto"/>
          </w:tcPr>
          <w:p w:rsidR="00E2689B" w:rsidRDefault="00901AEC">
            <w:pPr>
              <w:widowControl w:val="0"/>
              <w:snapToGrid w:val="0"/>
              <w:rPr>
                <w:sz w:val="22"/>
                <w:szCs w:val="22"/>
              </w:rPr>
            </w:pPr>
            <w:r>
              <w:rPr>
                <w:sz w:val="22"/>
                <w:szCs w:val="22"/>
              </w:rPr>
              <w:t>Collaborations</w:t>
            </w:r>
          </w:p>
        </w:tc>
      </w:tr>
      <w:tr w:rsidR="00E2689B">
        <w:tc>
          <w:tcPr>
            <w:tcW w:w="2268" w:type="dxa"/>
            <w:tcBorders>
              <w:top w:val="single" w:sz="4" w:space="0" w:color="000000"/>
              <w:left w:val="single" w:sz="4" w:space="0" w:color="000000"/>
              <w:bottom w:val="single" w:sz="4" w:space="0" w:color="000000"/>
            </w:tcBorders>
            <w:shd w:val="clear" w:color="auto" w:fill="auto"/>
          </w:tcPr>
          <w:p w:rsidR="00E2689B" w:rsidRDefault="00901AEC">
            <w:pPr>
              <w:widowControl w:val="0"/>
              <w:snapToGrid w:val="0"/>
              <w:rPr>
                <w:sz w:val="24"/>
                <w:szCs w:val="24"/>
              </w:rPr>
            </w:pPr>
            <w:r>
              <w:rPr>
                <w:sz w:val="24"/>
                <w:szCs w:val="24"/>
              </w:rPr>
              <w:t>Yerevan Physics Institute</w:t>
            </w:r>
          </w:p>
        </w:tc>
        <w:tc>
          <w:tcPr>
            <w:tcW w:w="1701" w:type="dxa"/>
            <w:tcBorders>
              <w:top w:val="single" w:sz="4" w:space="0" w:color="000000"/>
              <w:left w:val="single" w:sz="4" w:space="0" w:color="000000"/>
              <w:bottom w:val="single" w:sz="4" w:space="0" w:color="000000"/>
            </w:tcBorders>
            <w:shd w:val="clear" w:color="auto" w:fill="auto"/>
          </w:tcPr>
          <w:p w:rsidR="00E2689B" w:rsidRDefault="00901AEC">
            <w:pPr>
              <w:widowControl w:val="0"/>
              <w:snapToGrid w:val="0"/>
              <w:rPr>
                <w:sz w:val="24"/>
                <w:szCs w:val="24"/>
                <w:lang w:val="en-US"/>
              </w:rPr>
            </w:pPr>
            <w:r>
              <w:rPr>
                <w:sz w:val="24"/>
                <w:szCs w:val="24"/>
                <w:lang w:val="en-US"/>
              </w:rPr>
              <w:t>Armenia</w:t>
            </w:r>
          </w:p>
        </w:tc>
        <w:tc>
          <w:tcPr>
            <w:tcW w:w="1666" w:type="dxa"/>
            <w:tcBorders>
              <w:top w:val="single" w:sz="4" w:space="0" w:color="000000"/>
              <w:left w:val="single" w:sz="4" w:space="0" w:color="000000"/>
              <w:bottom w:val="single" w:sz="4" w:space="0" w:color="000000"/>
            </w:tcBorders>
            <w:shd w:val="clear" w:color="auto" w:fill="auto"/>
          </w:tcPr>
          <w:p w:rsidR="00E2689B" w:rsidRDefault="00901AEC">
            <w:pPr>
              <w:widowControl w:val="0"/>
              <w:snapToGrid w:val="0"/>
              <w:rPr>
                <w:sz w:val="24"/>
                <w:szCs w:val="24"/>
                <w:lang w:val="en-US"/>
              </w:rPr>
            </w:pPr>
            <w:r>
              <w:rPr>
                <w:sz w:val="24"/>
                <w:szCs w:val="24"/>
                <w:lang w:val="en-US"/>
              </w:rPr>
              <w:t>Yerevan</w:t>
            </w:r>
          </w:p>
        </w:tc>
        <w:tc>
          <w:tcPr>
            <w:tcW w:w="2102" w:type="dxa"/>
            <w:tcBorders>
              <w:top w:val="single" w:sz="4" w:space="0" w:color="000000"/>
              <w:left w:val="single" w:sz="4" w:space="0" w:color="000000"/>
              <w:bottom w:val="single" w:sz="4" w:space="0" w:color="000000"/>
            </w:tcBorders>
            <w:shd w:val="clear" w:color="auto" w:fill="auto"/>
          </w:tcPr>
          <w:p w:rsidR="00E2689B" w:rsidRDefault="00901AEC">
            <w:pPr>
              <w:widowControl w:val="0"/>
              <w:snapToGrid w:val="0"/>
              <w:rPr>
                <w:sz w:val="24"/>
                <w:szCs w:val="24"/>
                <w:lang w:val="en-US"/>
              </w:rPr>
            </w:pPr>
            <w:r>
              <w:rPr>
                <w:sz w:val="24"/>
                <w:szCs w:val="24"/>
                <w:lang w:val="en-US"/>
              </w:rPr>
              <w:t xml:space="preserve">Hakobian </w:t>
            </w:r>
            <w:r>
              <w:rPr>
                <w:sz w:val="24"/>
                <w:szCs w:val="24"/>
              </w:rPr>
              <w:t>Т</w:t>
            </w:r>
            <w:r>
              <w:rPr>
                <w:sz w:val="24"/>
                <w:szCs w:val="24"/>
                <w:lang w:val="en-US"/>
              </w:rPr>
              <w:t>.</w:t>
            </w:r>
          </w:p>
          <w:p w:rsidR="00E2689B" w:rsidRDefault="00901AEC">
            <w:pPr>
              <w:widowControl w:val="0"/>
              <w:snapToGrid w:val="0"/>
              <w:rPr>
                <w:sz w:val="24"/>
                <w:szCs w:val="24"/>
                <w:lang w:val="en-US"/>
              </w:rPr>
            </w:pPr>
            <w:r>
              <w:rPr>
                <w:sz w:val="24"/>
                <w:szCs w:val="24"/>
                <w:lang w:val="en-US"/>
              </w:rPr>
              <w:t>Manvelyan R.</w:t>
            </w:r>
          </w:p>
          <w:p w:rsidR="00E2689B" w:rsidRDefault="00901AEC">
            <w:pPr>
              <w:widowControl w:val="0"/>
              <w:snapToGrid w:val="0"/>
              <w:rPr>
                <w:sz w:val="24"/>
                <w:szCs w:val="24"/>
                <w:lang w:val="en-US"/>
              </w:rPr>
            </w:pPr>
            <w:r>
              <w:rPr>
                <w:sz w:val="24"/>
                <w:szCs w:val="24"/>
                <w:lang w:val="en-US"/>
              </w:rPr>
              <w:t>Mkrtchyan R.</w:t>
            </w:r>
          </w:p>
          <w:p w:rsidR="00E2689B" w:rsidRDefault="00901AEC">
            <w:pPr>
              <w:widowControl w:val="0"/>
              <w:snapToGrid w:val="0"/>
              <w:rPr>
                <w:sz w:val="24"/>
                <w:szCs w:val="24"/>
                <w:lang w:val="en-US"/>
              </w:rPr>
            </w:pPr>
            <w:r>
              <w:rPr>
                <w:sz w:val="24"/>
                <w:szCs w:val="24"/>
                <w:lang w:val="en-US"/>
              </w:rPr>
              <w:t>Demirchian H.</w:t>
            </w:r>
          </w:p>
          <w:p w:rsidR="00E2689B" w:rsidRDefault="00901AEC">
            <w:pPr>
              <w:widowControl w:val="0"/>
              <w:snapToGrid w:val="0"/>
              <w:rPr>
                <w:sz w:val="24"/>
                <w:szCs w:val="24"/>
                <w:lang w:val="en-US"/>
              </w:rPr>
            </w:pPr>
            <w:r>
              <w:rPr>
                <w:sz w:val="24"/>
                <w:szCs w:val="24"/>
                <w:lang w:val="en-US"/>
              </w:rPr>
              <w:t>Khastyan E.</w:t>
            </w:r>
          </w:p>
          <w:p w:rsidR="00E2689B" w:rsidRDefault="00901AEC">
            <w:pPr>
              <w:widowControl w:val="0"/>
              <w:snapToGrid w:val="0"/>
              <w:rPr>
                <w:sz w:val="24"/>
                <w:szCs w:val="24"/>
                <w:lang w:val="en-US"/>
              </w:rPr>
            </w:pPr>
            <w:r>
              <w:rPr>
                <w:sz w:val="24"/>
                <w:szCs w:val="24"/>
                <w:lang w:val="en-US"/>
              </w:rPr>
              <w:t>Avetisyan M.</w:t>
            </w:r>
          </w:p>
        </w:tc>
        <w:tc>
          <w:tcPr>
            <w:tcW w:w="1902" w:type="dxa"/>
            <w:tcBorders>
              <w:top w:val="single" w:sz="4" w:space="0" w:color="000000"/>
              <w:left w:val="single" w:sz="4" w:space="0" w:color="000000"/>
              <w:bottom w:val="single" w:sz="4" w:space="0" w:color="000000"/>
              <w:right w:val="single" w:sz="4" w:space="0" w:color="000000"/>
            </w:tcBorders>
            <w:shd w:val="clear" w:color="auto" w:fill="auto"/>
          </w:tcPr>
          <w:p w:rsidR="00E2689B" w:rsidRDefault="00901AEC">
            <w:pPr>
              <w:widowControl w:val="0"/>
              <w:snapToGrid w:val="0"/>
              <w:rPr>
                <w:sz w:val="22"/>
                <w:szCs w:val="22"/>
                <w:lang w:val="en-US"/>
              </w:rPr>
            </w:pPr>
            <w:r>
              <w:rPr>
                <w:sz w:val="22"/>
                <w:szCs w:val="22"/>
                <w:lang w:val="en-US"/>
              </w:rPr>
              <w:t>Visits exchange</w:t>
            </w:r>
          </w:p>
          <w:p w:rsidR="00E2689B" w:rsidRDefault="00901AEC">
            <w:pPr>
              <w:widowControl w:val="0"/>
              <w:snapToGrid w:val="0"/>
              <w:rPr>
                <w:sz w:val="22"/>
                <w:szCs w:val="22"/>
              </w:rPr>
            </w:pPr>
            <w:r>
              <w:rPr>
                <w:sz w:val="24"/>
                <w:szCs w:val="24"/>
                <w:lang w:val="en-US"/>
              </w:rPr>
              <w:t>Collaborations</w:t>
            </w:r>
          </w:p>
        </w:tc>
      </w:tr>
      <w:tr w:rsidR="00E2689B">
        <w:tc>
          <w:tcPr>
            <w:tcW w:w="2268" w:type="dxa"/>
            <w:tcBorders>
              <w:top w:val="single" w:sz="4" w:space="0" w:color="000000"/>
              <w:left w:val="single" w:sz="4" w:space="0" w:color="000000"/>
              <w:bottom w:val="single" w:sz="4" w:space="0" w:color="000000"/>
            </w:tcBorders>
            <w:shd w:val="clear" w:color="auto" w:fill="auto"/>
          </w:tcPr>
          <w:p w:rsidR="00E2689B" w:rsidRDefault="00901AEC">
            <w:pPr>
              <w:widowControl w:val="0"/>
              <w:snapToGrid w:val="0"/>
              <w:rPr>
                <w:sz w:val="24"/>
                <w:szCs w:val="24"/>
                <w:lang w:val="en-US"/>
              </w:rPr>
            </w:pPr>
            <w:r>
              <w:rPr>
                <w:sz w:val="24"/>
                <w:szCs w:val="24"/>
                <w:lang w:val="en-US"/>
              </w:rPr>
              <w:t>Institute for Physical Research</w:t>
            </w:r>
          </w:p>
        </w:tc>
        <w:tc>
          <w:tcPr>
            <w:tcW w:w="1701" w:type="dxa"/>
            <w:tcBorders>
              <w:top w:val="single" w:sz="4" w:space="0" w:color="000000"/>
              <w:left w:val="single" w:sz="4" w:space="0" w:color="000000"/>
              <w:bottom w:val="single" w:sz="4" w:space="0" w:color="000000"/>
            </w:tcBorders>
            <w:shd w:val="clear" w:color="auto" w:fill="auto"/>
          </w:tcPr>
          <w:p w:rsidR="00E2689B" w:rsidRDefault="00901AEC">
            <w:pPr>
              <w:widowControl w:val="0"/>
              <w:snapToGrid w:val="0"/>
              <w:rPr>
                <w:sz w:val="24"/>
                <w:szCs w:val="24"/>
              </w:rPr>
            </w:pPr>
            <w:r>
              <w:rPr>
                <w:sz w:val="24"/>
                <w:szCs w:val="24"/>
                <w:lang w:val="en-US"/>
              </w:rPr>
              <w:t>Armenia</w:t>
            </w:r>
          </w:p>
        </w:tc>
        <w:tc>
          <w:tcPr>
            <w:tcW w:w="1666" w:type="dxa"/>
            <w:tcBorders>
              <w:top w:val="single" w:sz="4" w:space="0" w:color="000000"/>
              <w:left w:val="single" w:sz="4" w:space="0" w:color="000000"/>
              <w:bottom w:val="single" w:sz="4" w:space="0" w:color="000000"/>
            </w:tcBorders>
            <w:shd w:val="clear" w:color="auto" w:fill="auto"/>
          </w:tcPr>
          <w:p w:rsidR="00E2689B" w:rsidRDefault="00901AEC">
            <w:pPr>
              <w:widowControl w:val="0"/>
              <w:snapToGrid w:val="0"/>
              <w:rPr>
                <w:sz w:val="24"/>
                <w:szCs w:val="24"/>
                <w:lang w:val="en-US"/>
              </w:rPr>
            </w:pPr>
            <w:r>
              <w:rPr>
                <w:sz w:val="24"/>
                <w:szCs w:val="24"/>
                <w:lang w:val="en-US"/>
              </w:rPr>
              <w:t>Ashtarak</w:t>
            </w:r>
          </w:p>
        </w:tc>
        <w:tc>
          <w:tcPr>
            <w:tcW w:w="2102" w:type="dxa"/>
            <w:tcBorders>
              <w:top w:val="single" w:sz="4" w:space="0" w:color="000000"/>
              <w:left w:val="single" w:sz="4" w:space="0" w:color="000000"/>
              <w:bottom w:val="single" w:sz="4" w:space="0" w:color="000000"/>
            </w:tcBorders>
            <w:shd w:val="clear" w:color="auto" w:fill="auto"/>
          </w:tcPr>
          <w:p w:rsidR="00E2689B" w:rsidRDefault="00901AEC">
            <w:pPr>
              <w:widowControl w:val="0"/>
              <w:snapToGrid w:val="0"/>
              <w:rPr>
                <w:sz w:val="24"/>
                <w:szCs w:val="24"/>
                <w:lang w:val="en-US"/>
              </w:rPr>
            </w:pPr>
            <w:r>
              <w:rPr>
                <w:sz w:val="24"/>
                <w:szCs w:val="24"/>
                <w:lang w:val="en-US"/>
              </w:rPr>
              <w:t>Ishkhanyan A.</w:t>
            </w:r>
          </w:p>
        </w:tc>
        <w:tc>
          <w:tcPr>
            <w:tcW w:w="1902" w:type="dxa"/>
            <w:tcBorders>
              <w:top w:val="single" w:sz="4" w:space="0" w:color="000000"/>
              <w:left w:val="single" w:sz="4" w:space="0" w:color="000000"/>
              <w:bottom w:val="single" w:sz="4" w:space="0" w:color="000000"/>
              <w:right w:val="single" w:sz="4" w:space="0" w:color="000000"/>
            </w:tcBorders>
            <w:shd w:val="clear" w:color="auto" w:fill="auto"/>
          </w:tcPr>
          <w:p w:rsidR="00E2689B" w:rsidRDefault="00901AEC">
            <w:pPr>
              <w:widowControl w:val="0"/>
              <w:snapToGrid w:val="0"/>
              <w:rPr>
                <w:sz w:val="22"/>
                <w:szCs w:val="22"/>
                <w:lang w:val="en-US"/>
              </w:rPr>
            </w:pPr>
            <w:r>
              <w:rPr>
                <w:sz w:val="22"/>
                <w:szCs w:val="22"/>
                <w:lang w:val="en-US"/>
              </w:rPr>
              <w:t>Visits exchange</w:t>
            </w:r>
          </w:p>
          <w:p w:rsidR="00E2689B" w:rsidRDefault="00E2689B">
            <w:pPr>
              <w:widowControl w:val="0"/>
              <w:snapToGrid w:val="0"/>
              <w:rPr>
                <w:sz w:val="22"/>
                <w:szCs w:val="22"/>
              </w:rPr>
            </w:pPr>
          </w:p>
        </w:tc>
      </w:tr>
      <w:tr w:rsidR="00E2689B">
        <w:tc>
          <w:tcPr>
            <w:tcW w:w="2268" w:type="dxa"/>
            <w:tcBorders>
              <w:top w:val="single" w:sz="4" w:space="0" w:color="000000"/>
              <w:left w:val="single" w:sz="4" w:space="0" w:color="000000"/>
              <w:bottom w:val="single" w:sz="4" w:space="0" w:color="000000"/>
            </w:tcBorders>
            <w:shd w:val="clear" w:color="auto" w:fill="auto"/>
          </w:tcPr>
          <w:p w:rsidR="00E2689B" w:rsidRDefault="00901AEC">
            <w:pPr>
              <w:widowControl w:val="0"/>
              <w:snapToGrid w:val="0"/>
              <w:rPr>
                <w:sz w:val="24"/>
                <w:szCs w:val="24"/>
                <w:lang w:val="en-US"/>
              </w:rPr>
            </w:pPr>
            <w:r>
              <w:rPr>
                <w:sz w:val="24"/>
                <w:szCs w:val="24"/>
                <w:lang w:val="en-US"/>
              </w:rPr>
              <w:t>Institute of radiophysics and electronics</w:t>
            </w:r>
          </w:p>
        </w:tc>
        <w:tc>
          <w:tcPr>
            <w:tcW w:w="1701" w:type="dxa"/>
            <w:tcBorders>
              <w:top w:val="single" w:sz="4" w:space="0" w:color="000000"/>
              <w:left w:val="single" w:sz="4" w:space="0" w:color="000000"/>
              <w:bottom w:val="single" w:sz="4" w:space="0" w:color="000000"/>
            </w:tcBorders>
            <w:shd w:val="clear" w:color="auto" w:fill="auto"/>
          </w:tcPr>
          <w:p w:rsidR="00E2689B" w:rsidRDefault="00901AEC">
            <w:pPr>
              <w:widowControl w:val="0"/>
              <w:snapToGrid w:val="0"/>
              <w:rPr>
                <w:sz w:val="24"/>
                <w:szCs w:val="24"/>
              </w:rPr>
            </w:pPr>
            <w:r>
              <w:rPr>
                <w:sz w:val="24"/>
                <w:szCs w:val="24"/>
                <w:lang w:val="en-US"/>
              </w:rPr>
              <w:t>Armenia</w:t>
            </w:r>
          </w:p>
        </w:tc>
        <w:tc>
          <w:tcPr>
            <w:tcW w:w="1666" w:type="dxa"/>
            <w:tcBorders>
              <w:top w:val="single" w:sz="4" w:space="0" w:color="000000"/>
              <w:left w:val="single" w:sz="4" w:space="0" w:color="000000"/>
              <w:bottom w:val="single" w:sz="4" w:space="0" w:color="000000"/>
            </w:tcBorders>
            <w:shd w:val="clear" w:color="auto" w:fill="auto"/>
          </w:tcPr>
          <w:p w:rsidR="00E2689B" w:rsidRDefault="00901AEC">
            <w:pPr>
              <w:widowControl w:val="0"/>
              <w:snapToGrid w:val="0"/>
              <w:rPr>
                <w:sz w:val="24"/>
                <w:szCs w:val="24"/>
              </w:rPr>
            </w:pPr>
            <w:r>
              <w:rPr>
                <w:sz w:val="24"/>
                <w:szCs w:val="24"/>
                <w:lang w:val="en-US"/>
              </w:rPr>
              <w:t>Ashtarak</w:t>
            </w:r>
          </w:p>
        </w:tc>
        <w:tc>
          <w:tcPr>
            <w:tcW w:w="2102" w:type="dxa"/>
            <w:tcBorders>
              <w:top w:val="single" w:sz="4" w:space="0" w:color="000000"/>
              <w:left w:val="single" w:sz="4" w:space="0" w:color="000000"/>
              <w:bottom w:val="single" w:sz="4" w:space="0" w:color="000000"/>
            </w:tcBorders>
            <w:shd w:val="clear" w:color="auto" w:fill="auto"/>
          </w:tcPr>
          <w:p w:rsidR="00E2689B" w:rsidRDefault="00901AEC">
            <w:pPr>
              <w:widowControl w:val="0"/>
              <w:snapToGrid w:val="0"/>
              <w:rPr>
                <w:sz w:val="24"/>
                <w:szCs w:val="24"/>
                <w:lang w:val="en-US"/>
              </w:rPr>
            </w:pPr>
            <w:r>
              <w:rPr>
                <w:sz w:val="24"/>
                <w:szCs w:val="24"/>
                <w:lang w:val="en-US"/>
              </w:rPr>
              <w:t>Gevorkian Z.</w:t>
            </w:r>
          </w:p>
          <w:p w:rsidR="00E2689B" w:rsidRDefault="00901AEC">
            <w:pPr>
              <w:widowControl w:val="0"/>
              <w:snapToGrid w:val="0"/>
              <w:rPr>
                <w:sz w:val="24"/>
                <w:szCs w:val="24"/>
                <w:lang w:val="en-US"/>
              </w:rPr>
            </w:pPr>
            <w:r>
              <w:rPr>
                <w:sz w:val="24"/>
                <w:szCs w:val="24"/>
                <w:lang w:val="en-US"/>
              </w:rPr>
              <w:t>Davtyan M.</w:t>
            </w:r>
          </w:p>
        </w:tc>
        <w:tc>
          <w:tcPr>
            <w:tcW w:w="1902" w:type="dxa"/>
            <w:tcBorders>
              <w:top w:val="single" w:sz="4" w:space="0" w:color="000000"/>
              <w:left w:val="single" w:sz="4" w:space="0" w:color="000000"/>
              <w:bottom w:val="single" w:sz="4" w:space="0" w:color="000000"/>
              <w:right w:val="single" w:sz="4" w:space="0" w:color="000000"/>
            </w:tcBorders>
            <w:shd w:val="clear" w:color="auto" w:fill="auto"/>
          </w:tcPr>
          <w:p w:rsidR="00E2689B" w:rsidRDefault="00901AEC">
            <w:pPr>
              <w:widowControl w:val="0"/>
              <w:snapToGrid w:val="0"/>
              <w:rPr>
                <w:sz w:val="22"/>
                <w:szCs w:val="22"/>
              </w:rPr>
            </w:pPr>
            <w:r>
              <w:rPr>
                <w:sz w:val="24"/>
                <w:szCs w:val="24"/>
                <w:lang w:val="en-US"/>
              </w:rPr>
              <w:t>Collaborations</w:t>
            </w:r>
          </w:p>
        </w:tc>
      </w:tr>
      <w:tr w:rsidR="00E2689B">
        <w:tc>
          <w:tcPr>
            <w:tcW w:w="2268" w:type="dxa"/>
            <w:tcBorders>
              <w:top w:val="single" w:sz="4" w:space="0" w:color="000000"/>
              <w:left w:val="single" w:sz="4" w:space="0" w:color="000000"/>
              <w:bottom w:val="single" w:sz="4" w:space="0" w:color="000000"/>
            </w:tcBorders>
            <w:shd w:val="clear" w:color="auto" w:fill="auto"/>
          </w:tcPr>
          <w:p w:rsidR="00E2689B" w:rsidRDefault="00901AEC">
            <w:pPr>
              <w:widowControl w:val="0"/>
              <w:snapToGrid w:val="0"/>
              <w:rPr>
                <w:sz w:val="24"/>
                <w:szCs w:val="24"/>
              </w:rPr>
            </w:pPr>
            <w:r>
              <w:rPr>
                <w:sz w:val="24"/>
                <w:szCs w:val="24"/>
                <w:lang w:val="en-US"/>
              </w:rPr>
              <w:t>INRNE</w:t>
            </w:r>
            <w:r>
              <w:rPr>
                <w:sz w:val="24"/>
                <w:szCs w:val="24"/>
              </w:rPr>
              <w:t xml:space="preserve"> </w:t>
            </w:r>
            <w:r>
              <w:rPr>
                <w:sz w:val="24"/>
                <w:szCs w:val="24"/>
                <w:lang w:val="en-US"/>
              </w:rPr>
              <w:t>BAS</w:t>
            </w:r>
          </w:p>
        </w:tc>
        <w:tc>
          <w:tcPr>
            <w:tcW w:w="1701" w:type="dxa"/>
            <w:tcBorders>
              <w:top w:val="single" w:sz="4" w:space="0" w:color="000000"/>
              <w:left w:val="single" w:sz="4" w:space="0" w:color="000000"/>
              <w:bottom w:val="single" w:sz="4" w:space="0" w:color="000000"/>
            </w:tcBorders>
            <w:shd w:val="clear" w:color="auto" w:fill="auto"/>
          </w:tcPr>
          <w:p w:rsidR="00E2689B" w:rsidRDefault="00901AEC">
            <w:pPr>
              <w:widowControl w:val="0"/>
              <w:snapToGrid w:val="0"/>
              <w:rPr>
                <w:sz w:val="24"/>
                <w:szCs w:val="24"/>
                <w:lang w:val="en-US"/>
              </w:rPr>
            </w:pPr>
            <w:r>
              <w:rPr>
                <w:sz w:val="24"/>
                <w:szCs w:val="24"/>
                <w:lang w:val="en-US"/>
              </w:rPr>
              <w:t>Bulgaria</w:t>
            </w:r>
          </w:p>
        </w:tc>
        <w:tc>
          <w:tcPr>
            <w:tcW w:w="1666" w:type="dxa"/>
            <w:tcBorders>
              <w:top w:val="single" w:sz="4" w:space="0" w:color="000000"/>
              <w:left w:val="single" w:sz="4" w:space="0" w:color="000000"/>
              <w:bottom w:val="single" w:sz="4" w:space="0" w:color="000000"/>
            </w:tcBorders>
            <w:shd w:val="clear" w:color="auto" w:fill="auto"/>
          </w:tcPr>
          <w:p w:rsidR="00E2689B" w:rsidRDefault="00901AEC">
            <w:pPr>
              <w:widowControl w:val="0"/>
              <w:snapToGrid w:val="0"/>
              <w:rPr>
                <w:sz w:val="24"/>
                <w:szCs w:val="24"/>
              </w:rPr>
            </w:pPr>
            <w:r>
              <w:rPr>
                <w:sz w:val="24"/>
                <w:szCs w:val="24"/>
                <w:lang w:val="en-US"/>
              </w:rPr>
              <w:t>Sofia</w:t>
            </w:r>
          </w:p>
        </w:tc>
        <w:tc>
          <w:tcPr>
            <w:tcW w:w="2102" w:type="dxa"/>
            <w:tcBorders>
              <w:top w:val="single" w:sz="4" w:space="0" w:color="000000"/>
              <w:left w:val="single" w:sz="4" w:space="0" w:color="000000"/>
              <w:bottom w:val="single" w:sz="4" w:space="0" w:color="000000"/>
            </w:tcBorders>
            <w:shd w:val="clear" w:color="auto" w:fill="auto"/>
          </w:tcPr>
          <w:p w:rsidR="00E2689B" w:rsidRDefault="00901AEC">
            <w:pPr>
              <w:widowControl w:val="0"/>
              <w:snapToGrid w:val="0"/>
              <w:rPr>
                <w:sz w:val="24"/>
                <w:szCs w:val="24"/>
                <w:lang w:val="en-US"/>
              </w:rPr>
            </w:pPr>
            <w:r>
              <w:rPr>
                <w:sz w:val="24"/>
                <w:szCs w:val="24"/>
                <w:lang w:val="en-US"/>
              </w:rPr>
              <w:t>Dobrev V.</w:t>
            </w:r>
          </w:p>
          <w:p w:rsidR="00E2689B" w:rsidRDefault="00901AEC">
            <w:pPr>
              <w:widowControl w:val="0"/>
              <w:snapToGrid w:val="0"/>
              <w:rPr>
                <w:sz w:val="24"/>
                <w:szCs w:val="24"/>
                <w:lang w:val="en-US"/>
              </w:rPr>
            </w:pPr>
            <w:r>
              <w:rPr>
                <w:sz w:val="24"/>
                <w:szCs w:val="24"/>
                <w:lang w:val="en-US"/>
              </w:rPr>
              <w:t>Iliev B.</w:t>
            </w:r>
          </w:p>
          <w:p w:rsidR="00E2689B" w:rsidRDefault="00901AEC">
            <w:pPr>
              <w:widowControl w:val="0"/>
              <w:snapToGrid w:val="0"/>
              <w:rPr>
                <w:sz w:val="24"/>
                <w:szCs w:val="24"/>
                <w:lang w:val="en-US"/>
              </w:rPr>
            </w:pPr>
            <w:r>
              <w:rPr>
                <w:sz w:val="24"/>
                <w:szCs w:val="24"/>
                <w:lang w:val="en-US"/>
              </w:rPr>
              <w:t>Todorov I.T.</w:t>
            </w:r>
          </w:p>
        </w:tc>
        <w:tc>
          <w:tcPr>
            <w:tcW w:w="1902" w:type="dxa"/>
            <w:tcBorders>
              <w:top w:val="single" w:sz="4" w:space="0" w:color="000000"/>
              <w:left w:val="single" w:sz="4" w:space="0" w:color="000000"/>
              <w:bottom w:val="single" w:sz="4" w:space="0" w:color="000000"/>
              <w:right w:val="single" w:sz="4" w:space="0" w:color="000000"/>
            </w:tcBorders>
            <w:shd w:val="clear" w:color="auto" w:fill="auto"/>
          </w:tcPr>
          <w:p w:rsidR="00E2689B" w:rsidRDefault="00901AEC">
            <w:pPr>
              <w:widowControl w:val="0"/>
              <w:snapToGrid w:val="0"/>
              <w:rPr>
                <w:sz w:val="22"/>
                <w:szCs w:val="22"/>
                <w:lang w:val="en-US"/>
              </w:rPr>
            </w:pPr>
            <w:r>
              <w:rPr>
                <w:sz w:val="22"/>
                <w:szCs w:val="22"/>
                <w:lang w:val="en-US"/>
              </w:rPr>
              <w:t>Visits exchange</w:t>
            </w:r>
          </w:p>
          <w:p w:rsidR="00E2689B" w:rsidRDefault="00E2689B">
            <w:pPr>
              <w:widowControl w:val="0"/>
              <w:snapToGrid w:val="0"/>
              <w:rPr>
                <w:sz w:val="24"/>
                <w:szCs w:val="24"/>
              </w:rPr>
            </w:pPr>
          </w:p>
        </w:tc>
      </w:tr>
      <w:tr w:rsidR="00E2689B">
        <w:tc>
          <w:tcPr>
            <w:tcW w:w="2268" w:type="dxa"/>
            <w:tcBorders>
              <w:top w:val="single" w:sz="4" w:space="0" w:color="000000"/>
              <w:left w:val="single" w:sz="4" w:space="0" w:color="000000"/>
              <w:bottom w:val="single" w:sz="4" w:space="0" w:color="000000"/>
            </w:tcBorders>
            <w:shd w:val="clear" w:color="auto" w:fill="auto"/>
          </w:tcPr>
          <w:p w:rsidR="00E2689B" w:rsidRDefault="00901AEC">
            <w:pPr>
              <w:widowControl w:val="0"/>
              <w:snapToGrid w:val="0"/>
              <w:rPr>
                <w:sz w:val="24"/>
                <w:szCs w:val="24"/>
                <w:lang w:val="en-US"/>
              </w:rPr>
            </w:pPr>
            <w:r>
              <w:rPr>
                <w:sz w:val="24"/>
                <w:szCs w:val="24"/>
                <w:lang w:val="en-US"/>
              </w:rPr>
              <w:t>Sofia Univ.</w:t>
            </w:r>
          </w:p>
          <w:p w:rsidR="00E2689B" w:rsidRDefault="00901AEC">
            <w:pPr>
              <w:widowControl w:val="0"/>
              <w:snapToGrid w:val="0"/>
              <w:rPr>
                <w:sz w:val="22"/>
                <w:szCs w:val="22"/>
                <w:lang w:val="en-US"/>
              </w:rPr>
            </w:pPr>
            <w:r>
              <w:rPr>
                <w:sz w:val="22"/>
                <w:szCs w:val="22"/>
                <w:lang w:val="en-US"/>
              </w:rPr>
              <w:t>St.Kliment Ohridski</w:t>
            </w:r>
          </w:p>
        </w:tc>
        <w:tc>
          <w:tcPr>
            <w:tcW w:w="1701" w:type="dxa"/>
            <w:tcBorders>
              <w:top w:val="single" w:sz="4" w:space="0" w:color="000000"/>
              <w:left w:val="single" w:sz="4" w:space="0" w:color="000000"/>
              <w:bottom w:val="single" w:sz="4" w:space="0" w:color="000000"/>
            </w:tcBorders>
            <w:shd w:val="clear" w:color="auto" w:fill="auto"/>
          </w:tcPr>
          <w:p w:rsidR="00E2689B" w:rsidRDefault="00901AEC">
            <w:pPr>
              <w:widowControl w:val="0"/>
              <w:snapToGrid w:val="0"/>
              <w:rPr>
                <w:sz w:val="24"/>
                <w:szCs w:val="24"/>
              </w:rPr>
            </w:pPr>
            <w:r>
              <w:rPr>
                <w:sz w:val="24"/>
                <w:szCs w:val="24"/>
                <w:lang w:val="en-US"/>
              </w:rPr>
              <w:t>Bulgaria</w:t>
            </w:r>
          </w:p>
        </w:tc>
        <w:tc>
          <w:tcPr>
            <w:tcW w:w="1666" w:type="dxa"/>
            <w:tcBorders>
              <w:top w:val="single" w:sz="4" w:space="0" w:color="000000"/>
              <w:left w:val="single" w:sz="4" w:space="0" w:color="000000"/>
              <w:bottom w:val="single" w:sz="4" w:space="0" w:color="000000"/>
            </w:tcBorders>
            <w:shd w:val="clear" w:color="auto" w:fill="auto"/>
          </w:tcPr>
          <w:p w:rsidR="00E2689B" w:rsidRDefault="00901AEC">
            <w:pPr>
              <w:widowControl w:val="0"/>
              <w:snapToGrid w:val="0"/>
              <w:rPr>
                <w:sz w:val="24"/>
                <w:szCs w:val="24"/>
              </w:rPr>
            </w:pPr>
            <w:r>
              <w:rPr>
                <w:sz w:val="24"/>
                <w:szCs w:val="24"/>
                <w:lang w:val="en-US"/>
              </w:rPr>
              <w:t>Sofia</w:t>
            </w:r>
          </w:p>
        </w:tc>
        <w:tc>
          <w:tcPr>
            <w:tcW w:w="2102" w:type="dxa"/>
            <w:tcBorders>
              <w:top w:val="single" w:sz="4" w:space="0" w:color="000000"/>
              <w:left w:val="single" w:sz="4" w:space="0" w:color="000000"/>
              <w:bottom w:val="single" w:sz="4" w:space="0" w:color="000000"/>
            </w:tcBorders>
            <w:shd w:val="clear" w:color="auto" w:fill="auto"/>
          </w:tcPr>
          <w:p w:rsidR="00E2689B" w:rsidRDefault="00901AEC">
            <w:pPr>
              <w:widowControl w:val="0"/>
              <w:snapToGrid w:val="0"/>
              <w:rPr>
                <w:sz w:val="24"/>
                <w:szCs w:val="24"/>
                <w:lang w:val="en-US"/>
              </w:rPr>
            </w:pPr>
            <w:r>
              <w:rPr>
                <w:sz w:val="24"/>
                <w:szCs w:val="24"/>
                <w:lang w:val="en-US"/>
              </w:rPr>
              <w:t>Rashkov R.</w:t>
            </w:r>
          </w:p>
          <w:p w:rsidR="00E2689B" w:rsidRDefault="00901AEC">
            <w:pPr>
              <w:widowControl w:val="0"/>
              <w:snapToGrid w:val="0"/>
              <w:rPr>
                <w:sz w:val="24"/>
                <w:szCs w:val="24"/>
                <w:lang w:val="en-US"/>
              </w:rPr>
            </w:pPr>
            <w:r>
              <w:rPr>
                <w:sz w:val="24"/>
                <w:szCs w:val="24"/>
                <w:lang w:val="en-US"/>
              </w:rPr>
              <w:t>Ivanov C.</w:t>
            </w:r>
          </w:p>
        </w:tc>
        <w:tc>
          <w:tcPr>
            <w:tcW w:w="1902" w:type="dxa"/>
            <w:tcBorders>
              <w:top w:val="single" w:sz="4" w:space="0" w:color="000000"/>
              <w:left w:val="single" w:sz="4" w:space="0" w:color="000000"/>
              <w:bottom w:val="single" w:sz="4" w:space="0" w:color="000000"/>
              <w:right w:val="single" w:sz="4" w:space="0" w:color="000000"/>
            </w:tcBorders>
            <w:shd w:val="clear" w:color="auto" w:fill="auto"/>
          </w:tcPr>
          <w:p w:rsidR="00E2689B" w:rsidRDefault="00901AEC">
            <w:pPr>
              <w:widowControl w:val="0"/>
              <w:snapToGrid w:val="0"/>
              <w:rPr>
                <w:sz w:val="22"/>
                <w:szCs w:val="22"/>
                <w:lang w:val="en-US"/>
              </w:rPr>
            </w:pPr>
            <w:r>
              <w:rPr>
                <w:sz w:val="22"/>
                <w:szCs w:val="22"/>
                <w:lang w:val="en-US"/>
              </w:rPr>
              <w:t>Visits exchange</w:t>
            </w:r>
          </w:p>
          <w:p w:rsidR="00E2689B" w:rsidRDefault="00901AEC">
            <w:pPr>
              <w:widowControl w:val="0"/>
              <w:snapToGrid w:val="0"/>
              <w:rPr>
                <w:sz w:val="22"/>
                <w:szCs w:val="22"/>
                <w:lang w:val="en-US"/>
              </w:rPr>
            </w:pPr>
            <w:r>
              <w:rPr>
                <w:sz w:val="24"/>
                <w:szCs w:val="24"/>
                <w:lang w:val="en-US"/>
              </w:rPr>
              <w:t>Collaborations</w:t>
            </w:r>
          </w:p>
        </w:tc>
      </w:tr>
      <w:tr w:rsidR="00E2689B">
        <w:tc>
          <w:tcPr>
            <w:tcW w:w="2268" w:type="dxa"/>
            <w:tcBorders>
              <w:top w:val="single" w:sz="4" w:space="0" w:color="000000"/>
              <w:left w:val="single" w:sz="4" w:space="0" w:color="000000"/>
              <w:bottom w:val="single" w:sz="4" w:space="0" w:color="000000"/>
            </w:tcBorders>
            <w:shd w:val="clear" w:color="auto" w:fill="auto"/>
          </w:tcPr>
          <w:p w:rsidR="00E2689B" w:rsidRDefault="00901AEC">
            <w:pPr>
              <w:widowControl w:val="0"/>
              <w:snapToGrid w:val="0"/>
              <w:rPr>
                <w:sz w:val="24"/>
                <w:szCs w:val="24"/>
                <w:lang w:val="en-US"/>
              </w:rPr>
            </w:pPr>
            <w:r>
              <w:rPr>
                <w:sz w:val="24"/>
                <w:szCs w:val="24"/>
                <w:lang w:val="en-US"/>
              </w:rPr>
              <w:lastRenderedPageBreak/>
              <w:t>UFES</w:t>
            </w:r>
          </w:p>
        </w:tc>
        <w:tc>
          <w:tcPr>
            <w:tcW w:w="1701" w:type="dxa"/>
            <w:tcBorders>
              <w:top w:val="single" w:sz="4" w:space="0" w:color="000000"/>
              <w:left w:val="single" w:sz="4" w:space="0" w:color="000000"/>
              <w:bottom w:val="single" w:sz="4" w:space="0" w:color="000000"/>
            </w:tcBorders>
            <w:shd w:val="clear" w:color="auto" w:fill="auto"/>
          </w:tcPr>
          <w:p w:rsidR="00E2689B" w:rsidRDefault="00901AEC">
            <w:pPr>
              <w:widowControl w:val="0"/>
              <w:snapToGrid w:val="0"/>
              <w:rPr>
                <w:sz w:val="24"/>
                <w:szCs w:val="24"/>
              </w:rPr>
            </w:pPr>
            <w:r>
              <w:rPr>
                <w:sz w:val="24"/>
                <w:szCs w:val="24"/>
                <w:lang w:val="en-US"/>
              </w:rPr>
              <w:t>Brazil</w:t>
            </w:r>
          </w:p>
        </w:tc>
        <w:tc>
          <w:tcPr>
            <w:tcW w:w="1666" w:type="dxa"/>
            <w:tcBorders>
              <w:top w:val="single" w:sz="4" w:space="0" w:color="000000"/>
              <w:left w:val="single" w:sz="4" w:space="0" w:color="000000"/>
              <w:bottom w:val="single" w:sz="4" w:space="0" w:color="000000"/>
            </w:tcBorders>
            <w:shd w:val="clear" w:color="auto" w:fill="auto"/>
          </w:tcPr>
          <w:p w:rsidR="00E2689B" w:rsidRDefault="00901AEC">
            <w:pPr>
              <w:widowControl w:val="0"/>
              <w:snapToGrid w:val="0"/>
              <w:rPr>
                <w:sz w:val="22"/>
                <w:szCs w:val="22"/>
              </w:rPr>
            </w:pPr>
            <w:r>
              <w:t>Juiz de Fora</w:t>
            </w:r>
          </w:p>
        </w:tc>
        <w:tc>
          <w:tcPr>
            <w:tcW w:w="2102" w:type="dxa"/>
            <w:tcBorders>
              <w:top w:val="single" w:sz="4" w:space="0" w:color="000000"/>
              <w:left w:val="single" w:sz="4" w:space="0" w:color="000000"/>
              <w:bottom w:val="single" w:sz="4" w:space="0" w:color="000000"/>
            </w:tcBorders>
            <w:shd w:val="clear" w:color="auto" w:fill="auto"/>
          </w:tcPr>
          <w:p w:rsidR="00E2689B" w:rsidRDefault="00901AEC">
            <w:pPr>
              <w:widowControl w:val="0"/>
              <w:snapToGrid w:val="0"/>
              <w:rPr>
                <w:sz w:val="24"/>
                <w:szCs w:val="24"/>
                <w:lang w:val="en-US"/>
              </w:rPr>
            </w:pPr>
            <w:r>
              <w:rPr>
                <w:sz w:val="24"/>
                <w:szCs w:val="24"/>
                <w:lang w:val="en-US"/>
              </w:rPr>
              <w:t>Shapiro I.</w:t>
            </w:r>
          </w:p>
          <w:p w:rsidR="00E2689B" w:rsidRDefault="00901AEC">
            <w:pPr>
              <w:widowControl w:val="0"/>
              <w:snapToGrid w:val="0"/>
              <w:rPr>
                <w:sz w:val="24"/>
                <w:szCs w:val="24"/>
                <w:lang w:val="en-US"/>
              </w:rPr>
            </w:pPr>
            <w:r>
              <w:rPr>
                <w:sz w:val="24"/>
                <w:szCs w:val="24"/>
                <w:lang w:val="en-US"/>
              </w:rPr>
              <w:t>Deriglazov A.</w:t>
            </w:r>
          </w:p>
        </w:tc>
        <w:tc>
          <w:tcPr>
            <w:tcW w:w="1902" w:type="dxa"/>
            <w:tcBorders>
              <w:top w:val="single" w:sz="4" w:space="0" w:color="000000"/>
              <w:left w:val="single" w:sz="4" w:space="0" w:color="000000"/>
              <w:bottom w:val="single" w:sz="4" w:space="0" w:color="000000"/>
              <w:right w:val="single" w:sz="4" w:space="0" w:color="000000"/>
            </w:tcBorders>
            <w:shd w:val="clear" w:color="auto" w:fill="auto"/>
          </w:tcPr>
          <w:p w:rsidR="00E2689B" w:rsidRDefault="00901AEC">
            <w:pPr>
              <w:widowControl w:val="0"/>
              <w:snapToGrid w:val="0"/>
              <w:rPr>
                <w:sz w:val="22"/>
                <w:szCs w:val="22"/>
              </w:rPr>
            </w:pPr>
            <w:r>
              <w:rPr>
                <w:sz w:val="24"/>
                <w:szCs w:val="24"/>
                <w:lang w:val="en-US"/>
              </w:rPr>
              <w:t>Collaborations</w:t>
            </w:r>
          </w:p>
        </w:tc>
      </w:tr>
      <w:tr w:rsidR="00E2689B">
        <w:tc>
          <w:tcPr>
            <w:tcW w:w="2268" w:type="dxa"/>
            <w:tcBorders>
              <w:top w:val="single" w:sz="4" w:space="0" w:color="000000"/>
              <w:left w:val="single" w:sz="4" w:space="0" w:color="000000"/>
              <w:bottom w:val="single" w:sz="4" w:space="0" w:color="000000"/>
            </w:tcBorders>
            <w:shd w:val="clear" w:color="auto" w:fill="auto"/>
          </w:tcPr>
          <w:p w:rsidR="00E2689B" w:rsidRDefault="00901AEC">
            <w:pPr>
              <w:widowControl w:val="0"/>
              <w:snapToGrid w:val="0"/>
              <w:rPr>
                <w:sz w:val="24"/>
                <w:szCs w:val="24"/>
                <w:lang w:val="en-US"/>
              </w:rPr>
            </w:pPr>
            <w:r>
              <w:rPr>
                <w:sz w:val="24"/>
                <w:szCs w:val="24"/>
                <w:lang w:val="en-US"/>
              </w:rPr>
              <w:t>University</w:t>
            </w:r>
          </w:p>
        </w:tc>
        <w:tc>
          <w:tcPr>
            <w:tcW w:w="1701" w:type="dxa"/>
            <w:tcBorders>
              <w:top w:val="single" w:sz="4" w:space="0" w:color="000000"/>
              <w:left w:val="single" w:sz="4" w:space="0" w:color="000000"/>
              <w:bottom w:val="single" w:sz="4" w:space="0" w:color="000000"/>
            </w:tcBorders>
            <w:shd w:val="clear" w:color="auto" w:fill="auto"/>
          </w:tcPr>
          <w:p w:rsidR="00E2689B" w:rsidRDefault="00901AEC">
            <w:pPr>
              <w:widowControl w:val="0"/>
              <w:snapToGrid w:val="0"/>
              <w:rPr>
                <w:sz w:val="24"/>
                <w:szCs w:val="24"/>
              </w:rPr>
            </w:pPr>
            <w:r>
              <w:rPr>
                <w:sz w:val="24"/>
                <w:szCs w:val="24"/>
                <w:lang w:val="en-US"/>
              </w:rPr>
              <w:t>Brazil</w:t>
            </w:r>
          </w:p>
        </w:tc>
        <w:tc>
          <w:tcPr>
            <w:tcW w:w="1666" w:type="dxa"/>
            <w:tcBorders>
              <w:top w:val="single" w:sz="4" w:space="0" w:color="000000"/>
              <w:left w:val="single" w:sz="4" w:space="0" w:color="000000"/>
              <w:bottom w:val="single" w:sz="4" w:space="0" w:color="000000"/>
            </w:tcBorders>
            <w:shd w:val="clear" w:color="auto" w:fill="auto"/>
          </w:tcPr>
          <w:p w:rsidR="00E2689B" w:rsidRDefault="00901AEC">
            <w:pPr>
              <w:widowControl w:val="0"/>
              <w:snapToGrid w:val="0"/>
              <w:rPr>
                <w:sz w:val="22"/>
                <w:szCs w:val="22"/>
              </w:rPr>
            </w:pPr>
            <w:r>
              <w:t>Sao Paulo</w:t>
            </w:r>
          </w:p>
        </w:tc>
        <w:tc>
          <w:tcPr>
            <w:tcW w:w="2102" w:type="dxa"/>
            <w:tcBorders>
              <w:top w:val="single" w:sz="4" w:space="0" w:color="000000"/>
              <w:left w:val="single" w:sz="4" w:space="0" w:color="000000"/>
              <w:bottom w:val="single" w:sz="4" w:space="0" w:color="000000"/>
            </w:tcBorders>
            <w:shd w:val="clear" w:color="auto" w:fill="auto"/>
          </w:tcPr>
          <w:p w:rsidR="00E2689B" w:rsidRDefault="00901AEC">
            <w:pPr>
              <w:widowControl w:val="0"/>
              <w:snapToGrid w:val="0"/>
              <w:rPr>
                <w:sz w:val="24"/>
                <w:szCs w:val="24"/>
              </w:rPr>
            </w:pPr>
            <w:r>
              <w:rPr>
                <w:sz w:val="24"/>
                <w:szCs w:val="24"/>
                <w:lang w:val="en-US"/>
              </w:rPr>
              <w:t>Ferreyra L</w:t>
            </w:r>
            <w:r>
              <w:rPr>
                <w:sz w:val="24"/>
                <w:szCs w:val="24"/>
              </w:rPr>
              <w:t>.</w:t>
            </w:r>
          </w:p>
        </w:tc>
        <w:tc>
          <w:tcPr>
            <w:tcW w:w="1902" w:type="dxa"/>
            <w:tcBorders>
              <w:top w:val="single" w:sz="4" w:space="0" w:color="000000"/>
              <w:left w:val="single" w:sz="4" w:space="0" w:color="000000"/>
              <w:bottom w:val="single" w:sz="4" w:space="0" w:color="000000"/>
              <w:right w:val="single" w:sz="4" w:space="0" w:color="000000"/>
            </w:tcBorders>
            <w:shd w:val="clear" w:color="auto" w:fill="auto"/>
          </w:tcPr>
          <w:p w:rsidR="00E2689B" w:rsidRDefault="00901AEC">
            <w:pPr>
              <w:widowControl w:val="0"/>
              <w:snapToGrid w:val="0"/>
              <w:rPr>
                <w:sz w:val="22"/>
                <w:szCs w:val="22"/>
              </w:rPr>
            </w:pPr>
            <w:r>
              <w:rPr>
                <w:sz w:val="24"/>
                <w:szCs w:val="24"/>
                <w:lang w:val="en-US"/>
              </w:rPr>
              <w:t>Collaborations</w:t>
            </w:r>
          </w:p>
        </w:tc>
      </w:tr>
      <w:tr w:rsidR="00E2689B">
        <w:tc>
          <w:tcPr>
            <w:tcW w:w="2268" w:type="dxa"/>
            <w:tcBorders>
              <w:top w:val="single" w:sz="4" w:space="0" w:color="000000"/>
              <w:left w:val="single" w:sz="4" w:space="0" w:color="000000"/>
              <w:bottom w:val="single" w:sz="4" w:space="0" w:color="000000"/>
            </w:tcBorders>
            <w:shd w:val="clear" w:color="auto" w:fill="auto"/>
          </w:tcPr>
          <w:p w:rsidR="00E2689B" w:rsidRDefault="00901AEC">
            <w:pPr>
              <w:widowControl w:val="0"/>
              <w:snapToGrid w:val="0"/>
              <w:rPr>
                <w:sz w:val="24"/>
                <w:szCs w:val="24"/>
              </w:rPr>
            </w:pPr>
            <w:r>
              <w:rPr>
                <w:sz w:val="24"/>
                <w:szCs w:val="24"/>
              </w:rPr>
              <w:t>С</w:t>
            </w:r>
            <w:proofErr w:type="gramStart"/>
            <w:r>
              <w:rPr>
                <w:sz w:val="24"/>
                <w:szCs w:val="24"/>
                <w:lang w:val="en-US"/>
              </w:rPr>
              <w:t>M</w:t>
            </w:r>
            <w:proofErr w:type="gramEnd"/>
            <w:r>
              <w:rPr>
                <w:sz w:val="24"/>
                <w:szCs w:val="24"/>
              </w:rPr>
              <w:t xml:space="preserve">СС </w:t>
            </w:r>
            <w:r>
              <w:rPr>
                <w:sz w:val="24"/>
                <w:szCs w:val="24"/>
                <w:lang w:val="en-US"/>
              </w:rPr>
              <w:t>–University ABC</w:t>
            </w:r>
          </w:p>
        </w:tc>
        <w:tc>
          <w:tcPr>
            <w:tcW w:w="1701" w:type="dxa"/>
            <w:tcBorders>
              <w:top w:val="single" w:sz="4" w:space="0" w:color="000000"/>
              <w:left w:val="single" w:sz="4" w:space="0" w:color="000000"/>
              <w:bottom w:val="single" w:sz="4" w:space="0" w:color="000000"/>
            </w:tcBorders>
            <w:shd w:val="clear" w:color="auto" w:fill="auto"/>
          </w:tcPr>
          <w:p w:rsidR="00E2689B" w:rsidRDefault="00901AEC">
            <w:pPr>
              <w:widowControl w:val="0"/>
              <w:snapToGrid w:val="0"/>
              <w:rPr>
                <w:sz w:val="24"/>
                <w:szCs w:val="24"/>
              </w:rPr>
            </w:pPr>
            <w:r>
              <w:rPr>
                <w:sz w:val="24"/>
                <w:szCs w:val="24"/>
                <w:lang w:val="en-US"/>
              </w:rPr>
              <w:t>Brazil</w:t>
            </w:r>
          </w:p>
        </w:tc>
        <w:tc>
          <w:tcPr>
            <w:tcW w:w="1666" w:type="dxa"/>
            <w:tcBorders>
              <w:top w:val="single" w:sz="4" w:space="0" w:color="000000"/>
              <w:left w:val="single" w:sz="4" w:space="0" w:color="000000"/>
              <w:bottom w:val="single" w:sz="4" w:space="0" w:color="000000"/>
            </w:tcBorders>
            <w:shd w:val="clear" w:color="auto" w:fill="auto"/>
          </w:tcPr>
          <w:p w:rsidR="00E2689B" w:rsidRDefault="00901AEC">
            <w:pPr>
              <w:widowControl w:val="0"/>
              <w:snapToGrid w:val="0"/>
              <w:rPr>
                <w:sz w:val="22"/>
                <w:szCs w:val="22"/>
                <w:lang w:val="en-US"/>
              </w:rPr>
            </w:pPr>
            <w:r>
              <w:rPr>
                <w:sz w:val="22"/>
                <w:szCs w:val="22"/>
                <w:lang w:val="en-US"/>
              </w:rPr>
              <w:t>Santo Andre</w:t>
            </w:r>
          </w:p>
        </w:tc>
        <w:tc>
          <w:tcPr>
            <w:tcW w:w="2102" w:type="dxa"/>
            <w:tcBorders>
              <w:top w:val="single" w:sz="4" w:space="0" w:color="000000"/>
              <w:left w:val="single" w:sz="4" w:space="0" w:color="000000"/>
              <w:bottom w:val="single" w:sz="4" w:space="0" w:color="000000"/>
            </w:tcBorders>
            <w:shd w:val="clear" w:color="auto" w:fill="auto"/>
          </w:tcPr>
          <w:p w:rsidR="00E2689B" w:rsidRDefault="00901AEC">
            <w:pPr>
              <w:widowControl w:val="0"/>
              <w:snapToGrid w:val="0"/>
              <w:rPr>
                <w:sz w:val="24"/>
                <w:szCs w:val="24"/>
                <w:lang w:val="en-US"/>
              </w:rPr>
            </w:pPr>
            <w:r>
              <w:rPr>
                <w:sz w:val="24"/>
                <w:szCs w:val="24"/>
                <w:lang w:val="en-US"/>
              </w:rPr>
              <w:t>Vassilevich D.</w:t>
            </w:r>
          </w:p>
        </w:tc>
        <w:tc>
          <w:tcPr>
            <w:tcW w:w="1902" w:type="dxa"/>
            <w:tcBorders>
              <w:top w:val="single" w:sz="4" w:space="0" w:color="000000"/>
              <w:left w:val="single" w:sz="4" w:space="0" w:color="000000"/>
              <w:bottom w:val="single" w:sz="4" w:space="0" w:color="000000"/>
              <w:right w:val="single" w:sz="4" w:space="0" w:color="000000"/>
            </w:tcBorders>
            <w:shd w:val="clear" w:color="auto" w:fill="auto"/>
          </w:tcPr>
          <w:p w:rsidR="00E2689B" w:rsidRDefault="00901AEC">
            <w:pPr>
              <w:widowControl w:val="0"/>
              <w:snapToGrid w:val="0"/>
              <w:rPr>
                <w:sz w:val="22"/>
                <w:szCs w:val="22"/>
                <w:lang w:val="en-US"/>
              </w:rPr>
            </w:pPr>
            <w:r>
              <w:rPr>
                <w:sz w:val="22"/>
                <w:szCs w:val="22"/>
                <w:lang w:val="en-US"/>
              </w:rPr>
              <w:t>Visits exchange</w:t>
            </w:r>
          </w:p>
          <w:p w:rsidR="00E2689B" w:rsidRDefault="00E2689B">
            <w:pPr>
              <w:widowControl w:val="0"/>
              <w:snapToGrid w:val="0"/>
              <w:rPr>
                <w:sz w:val="22"/>
                <w:szCs w:val="22"/>
              </w:rPr>
            </w:pPr>
          </w:p>
        </w:tc>
      </w:tr>
      <w:tr w:rsidR="00E2689B">
        <w:tc>
          <w:tcPr>
            <w:tcW w:w="2268" w:type="dxa"/>
            <w:tcBorders>
              <w:top w:val="single" w:sz="4" w:space="0" w:color="000000"/>
              <w:left w:val="single" w:sz="4" w:space="0" w:color="000000"/>
              <w:bottom w:val="single" w:sz="4" w:space="0" w:color="000000"/>
            </w:tcBorders>
            <w:shd w:val="clear" w:color="auto" w:fill="auto"/>
          </w:tcPr>
          <w:p w:rsidR="00E2689B" w:rsidRDefault="00901AEC">
            <w:pPr>
              <w:widowControl w:val="0"/>
              <w:snapToGrid w:val="0"/>
              <w:rPr>
                <w:sz w:val="24"/>
                <w:szCs w:val="24"/>
                <w:lang w:val="en-US"/>
              </w:rPr>
            </w:pPr>
            <w:r>
              <w:rPr>
                <w:sz w:val="24"/>
                <w:szCs w:val="24"/>
                <w:lang w:val="en-US"/>
              </w:rPr>
              <w:t>University</w:t>
            </w:r>
          </w:p>
        </w:tc>
        <w:tc>
          <w:tcPr>
            <w:tcW w:w="1701" w:type="dxa"/>
            <w:tcBorders>
              <w:top w:val="single" w:sz="4" w:space="0" w:color="000000"/>
              <w:left w:val="single" w:sz="4" w:space="0" w:color="000000"/>
              <w:bottom w:val="single" w:sz="4" w:space="0" w:color="000000"/>
            </w:tcBorders>
            <w:shd w:val="clear" w:color="auto" w:fill="auto"/>
          </w:tcPr>
          <w:p w:rsidR="00E2689B" w:rsidRDefault="00901AEC">
            <w:pPr>
              <w:widowControl w:val="0"/>
              <w:snapToGrid w:val="0"/>
              <w:rPr>
                <w:sz w:val="24"/>
                <w:szCs w:val="24"/>
                <w:lang w:val="en-US"/>
              </w:rPr>
            </w:pPr>
            <w:r>
              <w:rPr>
                <w:sz w:val="24"/>
                <w:szCs w:val="24"/>
                <w:lang w:val="en-US"/>
              </w:rPr>
              <w:t>UK</w:t>
            </w:r>
          </w:p>
        </w:tc>
        <w:tc>
          <w:tcPr>
            <w:tcW w:w="1666" w:type="dxa"/>
            <w:tcBorders>
              <w:top w:val="single" w:sz="4" w:space="0" w:color="000000"/>
              <w:left w:val="single" w:sz="4" w:space="0" w:color="000000"/>
              <w:bottom w:val="single" w:sz="4" w:space="0" w:color="000000"/>
            </w:tcBorders>
            <w:shd w:val="clear" w:color="auto" w:fill="auto"/>
          </w:tcPr>
          <w:p w:rsidR="00E2689B" w:rsidRDefault="00901AEC">
            <w:pPr>
              <w:widowControl w:val="0"/>
              <w:snapToGrid w:val="0"/>
              <w:rPr>
                <w:sz w:val="22"/>
                <w:szCs w:val="22"/>
                <w:lang w:val="en-US"/>
              </w:rPr>
            </w:pPr>
            <w:r>
              <w:rPr>
                <w:sz w:val="22"/>
                <w:szCs w:val="22"/>
                <w:lang w:val="en-US"/>
              </w:rPr>
              <w:t>Glasgow</w:t>
            </w:r>
          </w:p>
        </w:tc>
        <w:tc>
          <w:tcPr>
            <w:tcW w:w="2102" w:type="dxa"/>
            <w:tcBorders>
              <w:top w:val="single" w:sz="4" w:space="0" w:color="000000"/>
              <w:left w:val="single" w:sz="4" w:space="0" w:color="000000"/>
              <w:bottom w:val="single" w:sz="4" w:space="0" w:color="000000"/>
            </w:tcBorders>
            <w:shd w:val="clear" w:color="auto" w:fill="auto"/>
          </w:tcPr>
          <w:p w:rsidR="00E2689B" w:rsidRDefault="00901AEC">
            <w:pPr>
              <w:widowControl w:val="0"/>
              <w:snapToGrid w:val="0"/>
              <w:rPr>
                <w:sz w:val="24"/>
                <w:szCs w:val="24"/>
                <w:lang w:val="en-US"/>
              </w:rPr>
            </w:pPr>
            <w:r>
              <w:rPr>
                <w:sz w:val="24"/>
                <w:szCs w:val="24"/>
                <w:lang w:val="en-US"/>
              </w:rPr>
              <w:t>Feigin M.</w:t>
            </w:r>
          </w:p>
        </w:tc>
        <w:tc>
          <w:tcPr>
            <w:tcW w:w="1902" w:type="dxa"/>
            <w:tcBorders>
              <w:top w:val="single" w:sz="4" w:space="0" w:color="000000"/>
              <w:left w:val="single" w:sz="4" w:space="0" w:color="000000"/>
              <w:bottom w:val="single" w:sz="4" w:space="0" w:color="000000"/>
              <w:right w:val="single" w:sz="4" w:space="0" w:color="000000"/>
            </w:tcBorders>
            <w:shd w:val="clear" w:color="auto" w:fill="auto"/>
          </w:tcPr>
          <w:p w:rsidR="00E2689B" w:rsidRDefault="00901AEC">
            <w:pPr>
              <w:widowControl w:val="0"/>
              <w:snapToGrid w:val="0"/>
              <w:rPr>
                <w:sz w:val="22"/>
                <w:szCs w:val="22"/>
              </w:rPr>
            </w:pPr>
            <w:r>
              <w:rPr>
                <w:sz w:val="24"/>
                <w:szCs w:val="24"/>
                <w:lang w:val="en-US"/>
              </w:rPr>
              <w:t>Collaborations</w:t>
            </w:r>
          </w:p>
        </w:tc>
      </w:tr>
      <w:tr w:rsidR="00E2689B">
        <w:tc>
          <w:tcPr>
            <w:tcW w:w="2268" w:type="dxa"/>
            <w:tcBorders>
              <w:top w:val="single" w:sz="4" w:space="0" w:color="000000"/>
              <w:left w:val="single" w:sz="4" w:space="0" w:color="000000"/>
              <w:bottom w:val="single" w:sz="4" w:space="0" w:color="000000"/>
            </w:tcBorders>
            <w:shd w:val="clear" w:color="auto" w:fill="auto"/>
          </w:tcPr>
          <w:p w:rsidR="00E2689B" w:rsidRDefault="00901AEC">
            <w:pPr>
              <w:widowControl w:val="0"/>
              <w:snapToGrid w:val="0"/>
              <w:rPr>
                <w:sz w:val="24"/>
                <w:szCs w:val="24"/>
              </w:rPr>
            </w:pPr>
            <w:r>
              <w:rPr>
                <w:sz w:val="24"/>
                <w:szCs w:val="24"/>
                <w:lang w:val="en-US"/>
              </w:rPr>
              <w:t>University</w:t>
            </w:r>
          </w:p>
        </w:tc>
        <w:tc>
          <w:tcPr>
            <w:tcW w:w="1701" w:type="dxa"/>
            <w:tcBorders>
              <w:top w:val="single" w:sz="4" w:space="0" w:color="000000"/>
              <w:left w:val="single" w:sz="4" w:space="0" w:color="000000"/>
              <w:bottom w:val="single" w:sz="4" w:space="0" w:color="000000"/>
            </w:tcBorders>
            <w:shd w:val="clear" w:color="auto" w:fill="auto"/>
          </w:tcPr>
          <w:p w:rsidR="00E2689B" w:rsidRDefault="00901AEC">
            <w:pPr>
              <w:widowControl w:val="0"/>
              <w:snapToGrid w:val="0"/>
              <w:rPr>
                <w:sz w:val="24"/>
                <w:szCs w:val="24"/>
              </w:rPr>
            </w:pPr>
            <w:r>
              <w:rPr>
                <w:sz w:val="24"/>
                <w:szCs w:val="24"/>
                <w:lang w:val="en-US"/>
              </w:rPr>
              <w:t>UK</w:t>
            </w:r>
          </w:p>
        </w:tc>
        <w:tc>
          <w:tcPr>
            <w:tcW w:w="1666" w:type="dxa"/>
            <w:tcBorders>
              <w:top w:val="single" w:sz="4" w:space="0" w:color="000000"/>
              <w:left w:val="single" w:sz="4" w:space="0" w:color="000000"/>
              <w:bottom w:val="single" w:sz="4" w:space="0" w:color="000000"/>
            </w:tcBorders>
            <w:shd w:val="clear" w:color="auto" w:fill="auto"/>
          </w:tcPr>
          <w:p w:rsidR="00E2689B" w:rsidRDefault="00901AEC">
            <w:pPr>
              <w:widowControl w:val="0"/>
              <w:snapToGrid w:val="0"/>
              <w:rPr>
                <w:sz w:val="22"/>
                <w:szCs w:val="22"/>
                <w:lang w:val="en-US"/>
              </w:rPr>
            </w:pPr>
            <w:r>
              <w:rPr>
                <w:sz w:val="22"/>
                <w:szCs w:val="22"/>
                <w:lang w:val="en-US"/>
              </w:rPr>
              <w:t>Cambridge</w:t>
            </w:r>
          </w:p>
        </w:tc>
        <w:tc>
          <w:tcPr>
            <w:tcW w:w="2102" w:type="dxa"/>
            <w:tcBorders>
              <w:top w:val="single" w:sz="4" w:space="0" w:color="000000"/>
              <w:left w:val="single" w:sz="4" w:space="0" w:color="000000"/>
              <w:bottom w:val="single" w:sz="4" w:space="0" w:color="000000"/>
            </w:tcBorders>
            <w:shd w:val="clear" w:color="auto" w:fill="auto"/>
          </w:tcPr>
          <w:p w:rsidR="00E2689B" w:rsidRDefault="00901AEC">
            <w:pPr>
              <w:widowControl w:val="0"/>
              <w:snapToGrid w:val="0"/>
              <w:rPr>
                <w:sz w:val="24"/>
                <w:szCs w:val="24"/>
              </w:rPr>
            </w:pPr>
            <w:r>
              <w:rPr>
                <w:sz w:val="24"/>
                <w:szCs w:val="24"/>
                <w:lang w:val="en-US"/>
              </w:rPr>
              <w:t>Osborn H</w:t>
            </w:r>
            <w:r>
              <w:rPr>
                <w:sz w:val="24"/>
                <w:szCs w:val="24"/>
              </w:rPr>
              <w:t>.</w:t>
            </w:r>
          </w:p>
        </w:tc>
        <w:tc>
          <w:tcPr>
            <w:tcW w:w="1902" w:type="dxa"/>
            <w:tcBorders>
              <w:top w:val="single" w:sz="4" w:space="0" w:color="000000"/>
              <w:left w:val="single" w:sz="4" w:space="0" w:color="000000"/>
              <w:bottom w:val="single" w:sz="4" w:space="0" w:color="000000"/>
              <w:right w:val="single" w:sz="4" w:space="0" w:color="000000"/>
            </w:tcBorders>
            <w:shd w:val="clear" w:color="auto" w:fill="auto"/>
          </w:tcPr>
          <w:p w:rsidR="00E2689B" w:rsidRDefault="00901AEC">
            <w:pPr>
              <w:widowControl w:val="0"/>
              <w:snapToGrid w:val="0"/>
              <w:rPr>
                <w:sz w:val="22"/>
                <w:szCs w:val="22"/>
                <w:lang w:val="en-US"/>
              </w:rPr>
            </w:pPr>
            <w:r>
              <w:rPr>
                <w:sz w:val="22"/>
                <w:szCs w:val="22"/>
                <w:lang w:val="en-US"/>
              </w:rPr>
              <w:t>Visits exchange</w:t>
            </w:r>
          </w:p>
          <w:p w:rsidR="00E2689B" w:rsidRDefault="00E2689B">
            <w:pPr>
              <w:widowControl w:val="0"/>
              <w:snapToGrid w:val="0"/>
              <w:rPr>
                <w:sz w:val="22"/>
                <w:szCs w:val="22"/>
              </w:rPr>
            </w:pPr>
          </w:p>
        </w:tc>
      </w:tr>
      <w:tr w:rsidR="00E2689B">
        <w:tc>
          <w:tcPr>
            <w:tcW w:w="2268" w:type="dxa"/>
            <w:tcBorders>
              <w:top w:val="single" w:sz="4" w:space="0" w:color="000000"/>
              <w:left w:val="single" w:sz="4" w:space="0" w:color="000000"/>
              <w:bottom w:val="single" w:sz="4" w:space="0" w:color="000000"/>
            </w:tcBorders>
            <w:shd w:val="clear" w:color="auto" w:fill="auto"/>
          </w:tcPr>
          <w:p w:rsidR="00E2689B" w:rsidRDefault="00901AEC">
            <w:pPr>
              <w:widowControl w:val="0"/>
              <w:snapToGrid w:val="0"/>
              <w:rPr>
                <w:sz w:val="24"/>
                <w:szCs w:val="24"/>
                <w:lang w:val="en-US"/>
              </w:rPr>
            </w:pPr>
            <w:r>
              <w:rPr>
                <w:sz w:val="24"/>
                <w:szCs w:val="24"/>
                <w:lang w:val="en-US"/>
              </w:rPr>
              <w:t>Imperial College</w:t>
            </w:r>
          </w:p>
        </w:tc>
        <w:tc>
          <w:tcPr>
            <w:tcW w:w="1701" w:type="dxa"/>
            <w:tcBorders>
              <w:top w:val="single" w:sz="4" w:space="0" w:color="000000"/>
              <w:left w:val="single" w:sz="4" w:space="0" w:color="000000"/>
              <w:bottom w:val="single" w:sz="4" w:space="0" w:color="000000"/>
            </w:tcBorders>
            <w:shd w:val="clear" w:color="auto" w:fill="auto"/>
          </w:tcPr>
          <w:p w:rsidR="00E2689B" w:rsidRDefault="00901AEC">
            <w:pPr>
              <w:widowControl w:val="0"/>
              <w:snapToGrid w:val="0"/>
              <w:rPr>
                <w:sz w:val="24"/>
                <w:szCs w:val="24"/>
              </w:rPr>
            </w:pPr>
            <w:r>
              <w:rPr>
                <w:sz w:val="24"/>
                <w:szCs w:val="24"/>
                <w:lang w:val="en-US"/>
              </w:rPr>
              <w:t>UK</w:t>
            </w:r>
          </w:p>
        </w:tc>
        <w:tc>
          <w:tcPr>
            <w:tcW w:w="1666" w:type="dxa"/>
            <w:tcBorders>
              <w:top w:val="single" w:sz="4" w:space="0" w:color="000000"/>
              <w:left w:val="single" w:sz="4" w:space="0" w:color="000000"/>
              <w:bottom w:val="single" w:sz="4" w:space="0" w:color="000000"/>
            </w:tcBorders>
            <w:shd w:val="clear" w:color="auto" w:fill="auto"/>
          </w:tcPr>
          <w:p w:rsidR="00E2689B" w:rsidRDefault="00901AEC">
            <w:pPr>
              <w:widowControl w:val="0"/>
              <w:snapToGrid w:val="0"/>
              <w:rPr>
                <w:sz w:val="22"/>
                <w:szCs w:val="22"/>
                <w:lang w:val="en-US"/>
              </w:rPr>
            </w:pPr>
            <w:r>
              <w:rPr>
                <w:sz w:val="22"/>
                <w:szCs w:val="22"/>
                <w:lang w:val="en-US"/>
              </w:rPr>
              <w:t>London</w:t>
            </w:r>
          </w:p>
        </w:tc>
        <w:tc>
          <w:tcPr>
            <w:tcW w:w="2102" w:type="dxa"/>
            <w:tcBorders>
              <w:top w:val="single" w:sz="4" w:space="0" w:color="000000"/>
              <w:left w:val="single" w:sz="4" w:space="0" w:color="000000"/>
              <w:bottom w:val="single" w:sz="4" w:space="0" w:color="000000"/>
            </w:tcBorders>
            <w:shd w:val="clear" w:color="auto" w:fill="auto"/>
          </w:tcPr>
          <w:p w:rsidR="00E2689B" w:rsidRDefault="00901AEC">
            <w:pPr>
              <w:widowControl w:val="0"/>
              <w:snapToGrid w:val="0"/>
              <w:rPr>
                <w:sz w:val="24"/>
                <w:szCs w:val="24"/>
              </w:rPr>
            </w:pPr>
            <w:r>
              <w:rPr>
                <w:sz w:val="24"/>
                <w:szCs w:val="24"/>
                <w:lang w:val="en-US"/>
              </w:rPr>
              <w:t>Stelle</w:t>
            </w:r>
            <w:r>
              <w:rPr>
                <w:sz w:val="24"/>
                <w:szCs w:val="24"/>
              </w:rPr>
              <w:t xml:space="preserve"> К.</w:t>
            </w:r>
          </w:p>
          <w:p w:rsidR="00E2689B" w:rsidRDefault="00901AEC">
            <w:pPr>
              <w:widowControl w:val="0"/>
              <w:snapToGrid w:val="0"/>
              <w:rPr>
                <w:sz w:val="24"/>
                <w:szCs w:val="24"/>
              </w:rPr>
            </w:pPr>
            <w:r>
              <w:rPr>
                <w:sz w:val="24"/>
                <w:szCs w:val="24"/>
                <w:lang w:val="en-US"/>
              </w:rPr>
              <w:t xml:space="preserve">Tseytlin </w:t>
            </w:r>
            <w:r>
              <w:rPr>
                <w:sz w:val="24"/>
                <w:szCs w:val="24"/>
              </w:rPr>
              <w:t>А.</w:t>
            </w:r>
          </w:p>
        </w:tc>
        <w:tc>
          <w:tcPr>
            <w:tcW w:w="1902" w:type="dxa"/>
            <w:tcBorders>
              <w:top w:val="single" w:sz="4" w:space="0" w:color="000000"/>
              <w:left w:val="single" w:sz="4" w:space="0" w:color="000000"/>
              <w:bottom w:val="single" w:sz="4" w:space="0" w:color="000000"/>
              <w:right w:val="single" w:sz="4" w:space="0" w:color="000000"/>
            </w:tcBorders>
            <w:shd w:val="clear" w:color="auto" w:fill="auto"/>
          </w:tcPr>
          <w:p w:rsidR="00E2689B" w:rsidRDefault="00901AEC">
            <w:pPr>
              <w:widowControl w:val="0"/>
              <w:snapToGrid w:val="0"/>
              <w:rPr>
                <w:sz w:val="22"/>
                <w:szCs w:val="22"/>
                <w:lang w:val="en-US"/>
              </w:rPr>
            </w:pPr>
            <w:r>
              <w:rPr>
                <w:sz w:val="22"/>
                <w:szCs w:val="22"/>
                <w:lang w:val="en-US"/>
              </w:rPr>
              <w:t>Visits exchange</w:t>
            </w:r>
          </w:p>
          <w:p w:rsidR="00E2689B" w:rsidRDefault="00E2689B">
            <w:pPr>
              <w:widowControl w:val="0"/>
              <w:snapToGrid w:val="0"/>
              <w:rPr>
                <w:sz w:val="22"/>
                <w:szCs w:val="22"/>
              </w:rPr>
            </w:pPr>
          </w:p>
        </w:tc>
      </w:tr>
      <w:tr w:rsidR="00E2689B">
        <w:tc>
          <w:tcPr>
            <w:tcW w:w="2268" w:type="dxa"/>
            <w:tcBorders>
              <w:top w:val="single" w:sz="4" w:space="0" w:color="000000"/>
              <w:left w:val="single" w:sz="4" w:space="0" w:color="000000"/>
              <w:bottom w:val="single" w:sz="4" w:space="0" w:color="000000"/>
            </w:tcBorders>
            <w:shd w:val="clear" w:color="auto" w:fill="auto"/>
          </w:tcPr>
          <w:p w:rsidR="00E2689B" w:rsidRDefault="00901AEC">
            <w:pPr>
              <w:widowControl w:val="0"/>
              <w:snapToGrid w:val="0"/>
              <w:rPr>
                <w:sz w:val="24"/>
                <w:szCs w:val="24"/>
              </w:rPr>
            </w:pPr>
            <w:r>
              <w:rPr>
                <w:sz w:val="24"/>
                <w:szCs w:val="24"/>
                <w:lang w:val="en-US"/>
              </w:rPr>
              <w:t>University</w:t>
            </w:r>
          </w:p>
        </w:tc>
        <w:tc>
          <w:tcPr>
            <w:tcW w:w="1701" w:type="dxa"/>
            <w:tcBorders>
              <w:top w:val="single" w:sz="4" w:space="0" w:color="000000"/>
              <w:left w:val="single" w:sz="4" w:space="0" w:color="000000"/>
              <w:bottom w:val="single" w:sz="4" w:space="0" w:color="000000"/>
            </w:tcBorders>
            <w:shd w:val="clear" w:color="auto" w:fill="auto"/>
          </w:tcPr>
          <w:p w:rsidR="00E2689B" w:rsidRDefault="00901AEC">
            <w:pPr>
              <w:widowControl w:val="0"/>
              <w:snapToGrid w:val="0"/>
              <w:rPr>
                <w:sz w:val="24"/>
                <w:szCs w:val="24"/>
              </w:rPr>
            </w:pPr>
            <w:r>
              <w:rPr>
                <w:sz w:val="24"/>
                <w:szCs w:val="24"/>
                <w:lang w:val="en-US"/>
              </w:rPr>
              <w:t>UK</w:t>
            </w:r>
          </w:p>
        </w:tc>
        <w:tc>
          <w:tcPr>
            <w:tcW w:w="1666" w:type="dxa"/>
            <w:tcBorders>
              <w:top w:val="single" w:sz="4" w:space="0" w:color="000000"/>
              <w:left w:val="single" w:sz="4" w:space="0" w:color="000000"/>
              <w:bottom w:val="single" w:sz="4" w:space="0" w:color="000000"/>
            </w:tcBorders>
            <w:shd w:val="clear" w:color="auto" w:fill="auto"/>
          </w:tcPr>
          <w:p w:rsidR="00E2689B" w:rsidRDefault="00901AEC">
            <w:pPr>
              <w:widowControl w:val="0"/>
              <w:snapToGrid w:val="0"/>
              <w:rPr>
                <w:sz w:val="22"/>
                <w:szCs w:val="22"/>
                <w:lang w:val="en-US"/>
              </w:rPr>
            </w:pPr>
            <w:r>
              <w:rPr>
                <w:sz w:val="24"/>
                <w:szCs w:val="24"/>
                <w:lang w:val="en-US"/>
              </w:rPr>
              <w:t>Durham</w:t>
            </w:r>
          </w:p>
        </w:tc>
        <w:tc>
          <w:tcPr>
            <w:tcW w:w="2102" w:type="dxa"/>
            <w:tcBorders>
              <w:top w:val="single" w:sz="4" w:space="0" w:color="000000"/>
              <w:left w:val="single" w:sz="4" w:space="0" w:color="000000"/>
              <w:bottom w:val="single" w:sz="4" w:space="0" w:color="000000"/>
            </w:tcBorders>
            <w:shd w:val="clear" w:color="auto" w:fill="auto"/>
          </w:tcPr>
          <w:p w:rsidR="00E2689B" w:rsidRDefault="00901AEC">
            <w:pPr>
              <w:widowControl w:val="0"/>
              <w:snapToGrid w:val="0"/>
              <w:rPr>
                <w:sz w:val="24"/>
                <w:szCs w:val="24"/>
              </w:rPr>
            </w:pPr>
            <w:r>
              <w:rPr>
                <w:sz w:val="24"/>
                <w:szCs w:val="24"/>
                <w:lang w:val="en-US"/>
              </w:rPr>
              <w:t>Dory P</w:t>
            </w:r>
            <w:r>
              <w:rPr>
                <w:sz w:val="24"/>
                <w:szCs w:val="24"/>
              </w:rPr>
              <w:t>.</w:t>
            </w:r>
          </w:p>
          <w:p w:rsidR="00E2689B" w:rsidRDefault="00901AEC">
            <w:pPr>
              <w:widowControl w:val="0"/>
              <w:snapToGrid w:val="0"/>
              <w:rPr>
                <w:sz w:val="24"/>
                <w:szCs w:val="24"/>
              </w:rPr>
            </w:pPr>
            <w:r>
              <w:rPr>
                <w:sz w:val="24"/>
                <w:szCs w:val="24"/>
              </w:rPr>
              <w:t>Sutcliff</w:t>
            </w:r>
            <w:r>
              <w:rPr>
                <w:sz w:val="24"/>
                <w:szCs w:val="24"/>
                <w:lang w:val="en-US"/>
              </w:rPr>
              <w:t xml:space="preserve"> P</w:t>
            </w:r>
            <w:r>
              <w:rPr>
                <w:sz w:val="24"/>
                <w:szCs w:val="24"/>
              </w:rPr>
              <w:t>.</w:t>
            </w:r>
          </w:p>
        </w:tc>
        <w:tc>
          <w:tcPr>
            <w:tcW w:w="1902" w:type="dxa"/>
            <w:tcBorders>
              <w:top w:val="single" w:sz="4" w:space="0" w:color="000000"/>
              <w:left w:val="single" w:sz="4" w:space="0" w:color="000000"/>
              <w:bottom w:val="single" w:sz="4" w:space="0" w:color="000000"/>
              <w:right w:val="single" w:sz="4" w:space="0" w:color="000000"/>
            </w:tcBorders>
            <w:shd w:val="clear" w:color="auto" w:fill="auto"/>
          </w:tcPr>
          <w:p w:rsidR="00E2689B" w:rsidRDefault="00901AEC">
            <w:pPr>
              <w:widowControl w:val="0"/>
              <w:snapToGrid w:val="0"/>
              <w:rPr>
                <w:sz w:val="22"/>
                <w:szCs w:val="22"/>
                <w:lang w:val="en-US"/>
              </w:rPr>
            </w:pPr>
            <w:r>
              <w:rPr>
                <w:sz w:val="22"/>
                <w:szCs w:val="22"/>
                <w:lang w:val="en-US"/>
              </w:rPr>
              <w:t>Visits exchange</w:t>
            </w:r>
          </w:p>
          <w:p w:rsidR="00E2689B" w:rsidRDefault="00901AEC">
            <w:pPr>
              <w:widowControl w:val="0"/>
              <w:snapToGrid w:val="0"/>
              <w:rPr>
                <w:sz w:val="22"/>
                <w:szCs w:val="22"/>
              </w:rPr>
            </w:pPr>
            <w:r>
              <w:rPr>
                <w:sz w:val="24"/>
                <w:szCs w:val="24"/>
                <w:lang w:val="en-US"/>
              </w:rPr>
              <w:t>Collaborations</w:t>
            </w:r>
          </w:p>
        </w:tc>
      </w:tr>
      <w:tr w:rsidR="00E2689B">
        <w:tc>
          <w:tcPr>
            <w:tcW w:w="2268" w:type="dxa"/>
            <w:tcBorders>
              <w:top w:val="single" w:sz="4" w:space="0" w:color="000000"/>
              <w:left w:val="single" w:sz="4" w:space="0" w:color="000000"/>
              <w:bottom w:val="single" w:sz="4" w:space="0" w:color="000000"/>
            </w:tcBorders>
            <w:shd w:val="clear" w:color="auto" w:fill="auto"/>
          </w:tcPr>
          <w:p w:rsidR="00E2689B" w:rsidRDefault="00901AEC">
            <w:pPr>
              <w:widowControl w:val="0"/>
              <w:snapToGrid w:val="0"/>
              <w:rPr>
                <w:sz w:val="24"/>
                <w:szCs w:val="24"/>
              </w:rPr>
            </w:pPr>
            <w:r>
              <w:rPr>
                <w:sz w:val="24"/>
                <w:szCs w:val="24"/>
                <w:lang w:val="en-US"/>
              </w:rPr>
              <w:t>University</w:t>
            </w:r>
          </w:p>
        </w:tc>
        <w:tc>
          <w:tcPr>
            <w:tcW w:w="1701" w:type="dxa"/>
            <w:tcBorders>
              <w:top w:val="single" w:sz="4" w:space="0" w:color="000000"/>
              <w:left w:val="single" w:sz="4" w:space="0" w:color="000000"/>
              <w:bottom w:val="single" w:sz="4" w:space="0" w:color="000000"/>
            </w:tcBorders>
            <w:shd w:val="clear" w:color="auto" w:fill="auto"/>
          </w:tcPr>
          <w:p w:rsidR="00E2689B" w:rsidRDefault="00901AEC">
            <w:pPr>
              <w:widowControl w:val="0"/>
              <w:snapToGrid w:val="0"/>
              <w:rPr>
                <w:sz w:val="24"/>
                <w:szCs w:val="24"/>
              </w:rPr>
            </w:pPr>
            <w:r>
              <w:rPr>
                <w:sz w:val="24"/>
                <w:szCs w:val="24"/>
                <w:lang w:val="en-US"/>
              </w:rPr>
              <w:t>UK</w:t>
            </w:r>
          </w:p>
        </w:tc>
        <w:tc>
          <w:tcPr>
            <w:tcW w:w="1666" w:type="dxa"/>
            <w:tcBorders>
              <w:top w:val="single" w:sz="4" w:space="0" w:color="000000"/>
              <w:left w:val="single" w:sz="4" w:space="0" w:color="000000"/>
              <w:bottom w:val="single" w:sz="4" w:space="0" w:color="000000"/>
            </w:tcBorders>
            <w:shd w:val="clear" w:color="auto" w:fill="auto"/>
          </w:tcPr>
          <w:p w:rsidR="00E2689B" w:rsidRDefault="00901AEC">
            <w:pPr>
              <w:widowControl w:val="0"/>
              <w:snapToGrid w:val="0"/>
              <w:rPr>
                <w:sz w:val="24"/>
                <w:szCs w:val="24"/>
                <w:lang w:val="en-US"/>
              </w:rPr>
            </w:pPr>
            <w:r>
              <w:rPr>
                <w:sz w:val="24"/>
                <w:szCs w:val="24"/>
                <w:lang w:val="en-US"/>
              </w:rPr>
              <w:t>Kent</w:t>
            </w:r>
          </w:p>
        </w:tc>
        <w:tc>
          <w:tcPr>
            <w:tcW w:w="2102" w:type="dxa"/>
            <w:tcBorders>
              <w:top w:val="single" w:sz="4" w:space="0" w:color="000000"/>
              <w:left w:val="single" w:sz="4" w:space="0" w:color="000000"/>
              <w:bottom w:val="single" w:sz="4" w:space="0" w:color="000000"/>
            </w:tcBorders>
            <w:shd w:val="clear" w:color="auto" w:fill="auto"/>
          </w:tcPr>
          <w:p w:rsidR="00E2689B" w:rsidRDefault="00901AEC">
            <w:pPr>
              <w:widowControl w:val="0"/>
              <w:snapToGrid w:val="0"/>
              <w:rPr>
                <w:sz w:val="24"/>
                <w:szCs w:val="24"/>
                <w:lang w:val="en-US"/>
              </w:rPr>
            </w:pPr>
            <w:r>
              <w:rPr>
                <w:sz w:val="24"/>
                <w:szCs w:val="24"/>
                <w:lang w:val="en-US"/>
              </w:rPr>
              <w:t>Krush S.</w:t>
            </w:r>
          </w:p>
        </w:tc>
        <w:tc>
          <w:tcPr>
            <w:tcW w:w="1902" w:type="dxa"/>
            <w:tcBorders>
              <w:top w:val="single" w:sz="4" w:space="0" w:color="000000"/>
              <w:left w:val="single" w:sz="4" w:space="0" w:color="000000"/>
              <w:bottom w:val="single" w:sz="4" w:space="0" w:color="000000"/>
              <w:right w:val="single" w:sz="4" w:space="0" w:color="000000"/>
            </w:tcBorders>
            <w:shd w:val="clear" w:color="auto" w:fill="auto"/>
          </w:tcPr>
          <w:p w:rsidR="00E2689B" w:rsidRDefault="00901AEC">
            <w:pPr>
              <w:widowControl w:val="0"/>
              <w:snapToGrid w:val="0"/>
              <w:rPr>
                <w:sz w:val="22"/>
                <w:szCs w:val="22"/>
              </w:rPr>
            </w:pPr>
            <w:r>
              <w:rPr>
                <w:sz w:val="24"/>
                <w:szCs w:val="24"/>
                <w:lang w:val="en-US"/>
              </w:rPr>
              <w:t>Collaborations</w:t>
            </w:r>
          </w:p>
        </w:tc>
      </w:tr>
      <w:tr w:rsidR="00E2689B">
        <w:tc>
          <w:tcPr>
            <w:tcW w:w="2268" w:type="dxa"/>
            <w:tcBorders>
              <w:top w:val="single" w:sz="4" w:space="0" w:color="000000"/>
              <w:left w:val="single" w:sz="4" w:space="0" w:color="000000"/>
              <w:bottom w:val="single" w:sz="4" w:space="0" w:color="000000"/>
            </w:tcBorders>
            <w:shd w:val="clear" w:color="auto" w:fill="auto"/>
          </w:tcPr>
          <w:p w:rsidR="00E2689B" w:rsidRDefault="00901AEC">
            <w:pPr>
              <w:widowControl w:val="0"/>
              <w:snapToGrid w:val="0"/>
              <w:rPr>
                <w:sz w:val="24"/>
                <w:szCs w:val="24"/>
              </w:rPr>
            </w:pPr>
            <w:r>
              <w:rPr>
                <w:sz w:val="24"/>
                <w:szCs w:val="24"/>
                <w:lang w:val="en-US"/>
              </w:rPr>
              <w:t>University</w:t>
            </w:r>
          </w:p>
        </w:tc>
        <w:tc>
          <w:tcPr>
            <w:tcW w:w="1701" w:type="dxa"/>
            <w:tcBorders>
              <w:top w:val="single" w:sz="4" w:space="0" w:color="000000"/>
              <w:left w:val="single" w:sz="4" w:space="0" w:color="000000"/>
              <w:bottom w:val="single" w:sz="4" w:space="0" w:color="000000"/>
            </w:tcBorders>
            <w:shd w:val="clear" w:color="auto" w:fill="auto"/>
          </w:tcPr>
          <w:p w:rsidR="00E2689B" w:rsidRDefault="00901AEC">
            <w:pPr>
              <w:widowControl w:val="0"/>
              <w:snapToGrid w:val="0"/>
              <w:rPr>
                <w:sz w:val="24"/>
                <w:szCs w:val="24"/>
                <w:lang w:val="en-US"/>
              </w:rPr>
            </w:pPr>
            <w:r>
              <w:rPr>
                <w:sz w:val="24"/>
                <w:szCs w:val="24"/>
                <w:lang w:val="en-US"/>
              </w:rPr>
              <w:t>Germany</w:t>
            </w:r>
          </w:p>
        </w:tc>
        <w:tc>
          <w:tcPr>
            <w:tcW w:w="1666" w:type="dxa"/>
            <w:tcBorders>
              <w:top w:val="single" w:sz="4" w:space="0" w:color="000000"/>
              <w:left w:val="single" w:sz="4" w:space="0" w:color="000000"/>
              <w:bottom w:val="single" w:sz="4" w:space="0" w:color="000000"/>
            </w:tcBorders>
            <w:shd w:val="clear" w:color="auto" w:fill="auto"/>
          </w:tcPr>
          <w:p w:rsidR="00E2689B" w:rsidRDefault="00901AEC">
            <w:pPr>
              <w:widowControl w:val="0"/>
              <w:snapToGrid w:val="0"/>
              <w:rPr>
                <w:sz w:val="22"/>
                <w:szCs w:val="22"/>
                <w:lang w:val="en-US"/>
              </w:rPr>
            </w:pPr>
            <w:r>
              <w:rPr>
                <w:sz w:val="22"/>
                <w:szCs w:val="22"/>
                <w:lang w:val="en-US"/>
              </w:rPr>
              <w:t>Hanover</w:t>
            </w:r>
          </w:p>
        </w:tc>
        <w:tc>
          <w:tcPr>
            <w:tcW w:w="2102" w:type="dxa"/>
            <w:tcBorders>
              <w:top w:val="single" w:sz="4" w:space="0" w:color="000000"/>
              <w:left w:val="single" w:sz="4" w:space="0" w:color="000000"/>
              <w:bottom w:val="single" w:sz="4" w:space="0" w:color="000000"/>
            </w:tcBorders>
            <w:shd w:val="clear" w:color="auto" w:fill="auto"/>
          </w:tcPr>
          <w:p w:rsidR="00E2689B" w:rsidRDefault="00901AEC">
            <w:pPr>
              <w:widowControl w:val="0"/>
              <w:snapToGrid w:val="0"/>
              <w:rPr>
                <w:sz w:val="24"/>
                <w:szCs w:val="24"/>
                <w:lang w:val="en-US"/>
              </w:rPr>
            </w:pPr>
            <w:r>
              <w:rPr>
                <w:sz w:val="24"/>
                <w:szCs w:val="24"/>
                <w:lang w:val="en-US"/>
              </w:rPr>
              <w:t>Lechtenfeld O.</w:t>
            </w:r>
          </w:p>
          <w:p w:rsidR="00E2689B" w:rsidRDefault="00901AEC">
            <w:pPr>
              <w:widowControl w:val="0"/>
              <w:snapToGrid w:val="0"/>
              <w:rPr>
                <w:sz w:val="24"/>
                <w:szCs w:val="24"/>
                <w:lang w:val="en-US"/>
              </w:rPr>
            </w:pPr>
            <w:r>
              <w:rPr>
                <w:sz w:val="24"/>
                <w:szCs w:val="24"/>
                <w:lang w:val="en-US"/>
              </w:rPr>
              <w:t>Dragon N.</w:t>
            </w:r>
          </w:p>
        </w:tc>
        <w:tc>
          <w:tcPr>
            <w:tcW w:w="1902" w:type="dxa"/>
            <w:tcBorders>
              <w:top w:val="single" w:sz="4" w:space="0" w:color="000000"/>
              <w:left w:val="single" w:sz="4" w:space="0" w:color="000000"/>
              <w:bottom w:val="single" w:sz="4" w:space="0" w:color="000000"/>
              <w:right w:val="single" w:sz="4" w:space="0" w:color="000000"/>
            </w:tcBorders>
            <w:shd w:val="clear" w:color="auto" w:fill="auto"/>
          </w:tcPr>
          <w:p w:rsidR="00E2689B" w:rsidRDefault="00901AEC">
            <w:pPr>
              <w:widowControl w:val="0"/>
              <w:snapToGrid w:val="0"/>
              <w:rPr>
                <w:sz w:val="22"/>
                <w:szCs w:val="22"/>
              </w:rPr>
            </w:pPr>
            <w:r>
              <w:rPr>
                <w:sz w:val="24"/>
                <w:szCs w:val="24"/>
                <w:lang w:val="en-US"/>
              </w:rPr>
              <w:t>Collaborations</w:t>
            </w:r>
          </w:p>
        </w:tc>
      </w:tr>
      <w:tr w:rsidR="00E2689B">
        <w:tc>
          <w:tcPr>
            <w:tcW w:w="2268" w:type="dxa"/>
            <w:tcBorders>
              <w:top w:val="single" w:sz="4" w:space="0" w:color="000000"/>
              <w:left w:val="single" w:sz="4" w:space="0" w:color="000000"/>
              <w:bottom w:val="single" w:sz="4" w:space="0" w:color="000000"/>
            </w:tcBorders>
            <w:shd w:val="clear" w:color="auto" w:fill="auto"/>
          </w:tcPr>
          <w:p w:rsidR="00E2689B" w:rsidRDefault="00901AEC">
            <w:pPr>
              <w:widowControl w:val="0"/>
              <w:snapToGrid w:val="0"/>
              <w:rPr>
                <w:sz w:val="24"/>
                <w:szCs w:val="24"/>
              </w:rPr>
            </w:pPr>
            <w:r>
              <w:rPr>
                <w:sz w:val="24"/>
                <w:szCs w:val="24"/>
                <w:lang w:val="en-US"/>
              </w:rPr>
              <w:t>University</w:t>
            </w:r>
          </w:p>
        </w:tc>
        <w:tc>
          <w:tcPr>
            <w:tcW w:w="1701" w:type="dxa"/>
            <w:tcBorders>
              <w:top w:val="single" w:sz="4" w:space="0" w:color="000000"/>
              <w:left w:val="single" w:sz="4" w:space="0" w:color="000000"/>
              <w:bottom w:val="single" w:sz="4" w:space="0" w:color="000000"/>
            </w:tcBorders>
            <w:shd w:val="clear" w:color="auto" w:fill="auto"/>
          </w:tcPr>
          <w:p w:rsidR="00E2689B" w:rsidRDefault="00901AEC">
            <w:pPr>
              <w:widowControl w:val="0"/>
              <w:snapToGrid w:val="0"/>
              <w:rPr>
                <w:sz w:val="24"/>
                <w:szCs w:val="24"/>
              </w:rPr>
            </w:pPr>
            <w:r>
              <w:rPr>
                <w:sz w:val="24"/>
                <w:szCs w:val="24"/>
                <w:lang w:val="en-US"/>
              </w:rPr>
              <w:t>Germany</w:t>
            </w:r>
          </w:p>
        </w:tc>
        <w:tc>
          <w:tcPr>
            <w:tcW w:w="1666" w:type="dxa"/>
            <w:tcBorders>
              <w:top w:val="single" w:sz="4" w:space="0" w:color="000000"/>
              <w:left w:val="single" w:sz="4" w:space="0" w:color="000000"/>
              <w:bottom w:val="single" w:sz="4" w:space="0" w:color="000000"/>
            </w:tcBorders>
            <w:shd w:val="clear" w:color="auto" w:fill="auto"/>
          </w:tcPr>
          <w:p w:rsidR="00E2689B" w:rsidRDefault="00901AEC">
            <w:pPr>
              <w:widowControl w:val="0"/>
              <w:snapToGrid w:val="0"/>
              <w:rPr>
                <w:sz w:val="22"/>
                <w:szCs w:val="22"/>
                <w:lang w:val="en-US"/>
              </w:rPr>
            </w:pPr>
            <w:r>
              <w:rPr>
                <w:sz w:val="22"/>
                <w:szCs w:val="22"/>
                <w:lang w:val="en-US"/>
              </w:rPr>
              <w:t>Bonn</w:t>
            </w:r>
          </w:p>
        </w:tc>
        <w:tc>
          <w:tcPr>
            <w:tcW w:w="2102" w:type="dxa"/>
            <w:tcBorders>
              <w:top w:val="single" w:sz="4" w:space="0" w:color="000000"/>
              <w:left w:val="single" w:sz="4" w:space="0" w:color="000000"/>
              <w:bottom w:val="single" w:sz="4" w:space="0" w:color="000000"/>
            </w:tcBorders>
            <w:shd w:val="clear" w:color="auto" w:fill="auto"/>
          </w:tcPr>
          <w:p w:rsidR="00E2689B" w:rsidRDefault="00901AEC">
            <w:pPr>
              <w:widowControl w:val="0"/>
              <w:snapToGrid w:val="0"/>
              <w:rPr>
                <w:sz w:val="24"/>
                <w:szCs w:val="24"/>
                <w:lang w:val="en-US"/>
              </w:rPr>
            </w:pPr>
            <w:r>
              <w:rPr>
                <w:sz w:val="24"/>
                <w:szCs w:val="24"/>
                <w:lang w:val="en-US"/>
              </w:rPr>
              <w:t>Rusetsky A.</w:t>
            </w:r>
          </w:p>
        </w:tc>
        <w:tc>
          <w:tcPr>
            <w:tcW w:w="1902" w:type="dxa"/>
            <w:tcBorders>
              <w:top w:val="single" w:sz="4" w:space="0" w:color="000000"/>
              <w:left w:val="single" w:sz="4" w:space="0" w:color="000000"/>
              <w:bottom w:val="single" w:sz="4" w:space="0" w:color="000000"/>
              <w:right w:val="single" w:sz="4" w:space="0" w:color="000000"/>
            </w:tcBorders>
            <w:shd w:val="clear" w:color="auto" w:fill="auto"/>
          </w:tcPr>
          <w:p w:rsidR="00E2689B" w:rsidRDefault="00901AEC">
            <w:pPr>
              <w:widowControl w:val="0"/>
              <w:snapToGrid w:val="0"/>
              <w:rPr>
                <w:sz w:val="22"/>
                <w:szCs w:val="22"/>
                <w:lang w:val="en-US"/>
              </w:rPr>
            </w:pPr>
            <w:r>
              <w:rPr>
                <w:sz w:val="22"/>
                <w:szCs w:val="22"/>
                <w:lang w:val="en-US"/>
              </w:rPr>
              <w:t>Visits exchange</w:t>
            </w:r>
          </w:p>
        </w:tc>
      </w:tr>
      <w:tr w:rsidR="00E2689B">
        <w:tc>
          <w:tcPr>
            <w:tcW w:w="2268" w:type="dxa"/>
            <w:tcBorders>
              <w:top w:val="single" w:sz="4" w:space="0" w:color="000000"/>
              <w:left w:val="single" w:sz="4" w:space="0" w:color="000000"/>
              <w:bottom w:val="single" w:sz="4" w:space="0" w:color="000000"/>
            </w:tcBorders>
            <w:shd w:val="clear" w:color="auto" w:fill="auto"/>
          </w:tcPr>
          <w:p w:rsidR="00E2689B" w:rsidRDefault="00901AEC">
            <w:pPr>
              <w:widowControl w:val="0"/>
              <w:snapToGrid w:val="0"/>
              <w:rPr>
                <w:sz w:val="24"/>
                <w:szCs w:val="24"/>
              </w:rPr>
            </w:pPr>
            <w:r>
              <w:rPr>
                <w:sz w:val="24"/>
                <w:szCs w:val="24"/>
                <w:lang w:val="en-US"/>
              </w:rPr>
              <w:t>IPO</w:t>
            </w:r>
          </w:p>
        </w:tc>
        <w:tc>
          <w:tcPr>
            <w:tcW w:w="1701" w:type="dxa"/>
            <w:tcBorders>
              <w:top w:val="single" w:sz="4" w:space="0" w:color="000000"/>
              <w:left w:val="single" w:sz="4" w:space="0" w:color="000000"/>
              <w:bottom w:val="single" w:sz="4" w:space="0" w:color="000000"/>
            </w:tcBorders>
            <w:shd w:val="clear" w:color="auto" w:fill="auto"/>
          </w:tcPr>
          <w:p w:rsidR="00E2689B" w:rsidRDefault="00901AEC">
            <w:pPr>
              <w:widowControl w:val="0"/>
              <w:snapToGrid w:val="0"/>
              <w:rPr>
                <w:sz w:val="24"/>
                <w:szCs w:val="24"/>
              </w:rPr>
            </w:pPr>
            <w:r>
              <w:rPr>
                <w:sz w:val="24"/>
                <w:szCs w:val="24"/>
                <w:lang w:val="en-US"/>
              </w:rPr>
              <w:t>Germany</w:t>
            </w:r>
          </w:p>
        </w:tc>
        <w:tc>
          <w:tcPr>
            <w:tcW w:w="1666" w:type="dxa"/>
            <w:tcBorders>
              <w:top w:val="single" w:sz="4" w:space="0" w:color="000000"/>
              <w:left w:val="single" w:sz="4" w:space="0" w:color="000000"/>
              <w:bottom w:val="single" w:sz="4" w:space="0" w:color="000000"/>
            </w:tcBorders>
            <w:shd w:val="clear" w:color="auto" w:fill="auto"/>
          </w:tcPr>
          <w:p w:rsidR="00E2689B" w:rsidRDefault="00901AEC">
            <w:pPr>
              <w:widowControl w:val="0"/>
              <w:snapToGrid w:val="0"/>
              <w:rPr>
                <w:sz w:val="22"/>
                <w:szCs w:val="22"/>
                <w:lang w:val="en-US"/>
              </w:rPr>
            </w:pPr>
            <w:r>
              <w:rPr>
                <w:sz w:val="22"/>
                <w:szCs w:val="22"/>
                <w:lang w:val="en-US"/>
              </w:rPr>
              <w:t>Oldenburg</w:t>
            </w:r>
          </w:p>
        </w:tc>
        <w:tc>
          <w:tcPr>
            <w:tcW w:w="2102" w:type="dxa"/>
            <w:tcBorders>
              <w:top w:val="single" w:sz="4" w:space="0" w:color="000000"/>
              <w:left w:val="single" w:sz="4" w:space="0" w:color="000000"/>
              <w:bottom w:val="single" w:sz="4" w:space="0" w:color="000000"/>
            </w:tcBorders>
            <w:shd w:val="clear" w:color="auto" w:fill="auto"/>
          </w:tcPr>
          <w:p w:rsidR="00E2689B" w:rsidRDefault="00901AEC">
            <w:pPr>
              <w:widowControl w:val="0"/>
              <w:snapToGrid w:val="0"/>
              <w:rPr>
                <w:sz w:val="24"/>
                <w:szCs w:val="24"/>
                <w:lang w:val="en-US"/>
              </w:rPr>
            </w:pPr>
            <w:r>
              <w:rPr>
                <w:sz w:val="24"/>
                <w:szCs w:val="24"/>
                <w:lang w:val="en-US"/>
              </w:rPr>
              <w:t>Grunau S.</w:t>
            </w:r>
          </w:p>
          <w:p w:rsidR="00E2689B" w:rsidRDefault="00901AEC">
            <w:pPr>
              <w:widowControl w:val="0"/>
              <w:snapToGrid w:val="0"/>
              <w:rPr>
                <w:sz w:val="24"/>
                <w:szCs w:val="24"/>
                <w:lang w:val="en-US"/>
              </w:rPr>
            </w:pPr>
            <w:r>
              <w:rPr>
                <w:sz w:val="24"/>
                <w:szCs w:val="24"/>
                <w:lang w:val="en-US"/>
              </w:rPr>
              <w:t>Kleihaus B.</w:t>
            </w:r>
          </w:p>
          <w:p w:rsidR="00E2689B" w:rsidRDefault="00901AEC">
            <w:pPr>
              <w:widowControl w:val="0"/>
              <w:snapToGrid w:val="0"/>
              <w:rPr>
                <w:sz w:val="24"/>
                <w:szCs w:val="24"/>
                <w:lang w:val="en-US"/>
              </w:rPr>
            </w:pPr>
            <w:r>
              <w:rPr>
                <w:sz w:val="24"/>
                <w:szCs w:val="24"/>
                <w:lang w:val="en-US"/>
              </w:rPr>
              <w:t>Kunz J.</w:t>
            </w:r>
          </w:p>
          <w:p w:rsidR="00E2689B" w:rsidRDefault="00901AEC">
            <w:pPr>
              <w:widowControl w:val="0"/>
              <w:snapToGrid w:val="0"/>
              <w:rPr>
                <w:sz w:val="24"/>
                <w:szCs w:val="24"/>
                <w:lang w:val="en-US"/>
              </w:rPr>
            </w:pPr>
            <w:r>
              <w:rPr>
                <w:sz w:val="24"/>
                <w:szCs w:val="24"/>
                <w:lang w:val="en-US"/>
              </w:rPr>
              <w:t>Azad B.</w:t>
            </w:r>
          </w:p>
        </w:tc>
        <w:tc>
          <w:tcPr>
            <w:tcW w:w="1902" w:type="dxa"/>
            <w:tcBorders>
              <w:top w:val="single" w:sz="4" w:space="0" w:color="000000"/>
              <w:left w:val="single" w:sz="4" w:space="0" w:color="000000"/>
              <w:bottom w:val="single" w:sz="4" w:space="0" w:color="000000"/>
              <w:right w:val="single" w:sz="4" w:space="0" w:color="000000"/>
            </w:tcBorders>
            <w:shd w:val="clear" w:color="auto" w:fill="auto"/>
          </w:tcPr>
          <w:p w:rsidR="00E2689B" w:rsidRDefault="00901AEC">
            <w:pPr>
              <w:widowControl w:val="0"/>
              <w:snapToGrid w:val="0"/>
              <w:rPr>
                <w:sz w:val="22"/>
                <w:szCs w:val="22"/>
              </w:rPr>
            </w:pPr>
            <w:r>
              <w:rPr>
                <w:sz w:val="24"/>
                <w:szCs w:val="24"/>
                <w:lang w:val="en-US"/>
              </w:rPr>
              <w:t>Collaborations</w:t>
            </w:r>
          </w:p>
        </w:tc>
      </w:tr>
      <w:tr w:rsidR="00E2689B">
        <w:tc>
          <w:tcPr>
            <w:tcW w:w="2268" w:type="dxa"/>
            <w:tcBorders>
              <w:top w:val="single" w:sz="4" w:space="0" w:color="000000"/>
              <w:left w:val="single" w:sz="4" w:space="0" w:color="000000"/>
              <w:bottom w:val="single" w:sz="4" w:space="0" w:color="000000"/>
            </w:tcBorders>
            <w:shd w:val="clear" w:color="auto" w:fill="auto"/>
          </w:tcPr>
          <w:p w:rsidR="00E2689B" w:rsidRDefault="00901AEC">
            <w:pPr>
              <w:widowControl w:val="0"/>
              <w:snapToGrid w:val="0"/>
              <w:rPr>
                <w:sz w:val="24"/>
                <w:szCs w:val="24"/>
                <w:lang w:val="en-US"/>
              </w:rPr>
            </w:pPr>
            <w:r>
              <w:rPr>
                <w:sz w:val="24"/>
                <w:szCs w:val="24"/>
                <w:lang w:val="en-US"/>
              </w:rPr>
              <w:t>University</w:t>
            </w:r>
          </w:p>
        </w:tc>
        <w:tc>
          <w:tcPr>
            <w:tcW w:w="1701" w:type="dxa"/>
            <w:tcBorders>
              <w:top w:val="single" w:sz="4" w:space="0" w:color="000000"/>
              <w:left w:val="single" w:sz="4" w:space="0" w:color="000000"/>
              <w:bottom w:val="single" w:sz="4" w:space="0" w:color="000000"/>
            </w:tcBorders>
            <w:shd w:val="clear" w:color="auto" w:fill="auto"/>
          </w:tcPr>
          <w:p w:rsidR="00E2689B" w:rsidRDefault="00901AEC">
            <w:pPr>
              <w:widowControl w:val="0"/>
              <w:snapToGrid w:val="0"/>
              <w:rPr>
                <w:sz w:val="24"/>
                <w:szCs w:val="24"/>
              </w:rPr>
            </w:pPr>
            <w:r>
              <w:rPr>
                <w:sz w:val="24"/>
                <w:szCs w:val="24"/>
                <w:lang w:val="en-US"/>
              </w:rPr>
              <w:t>Germany</w:t>
            </w:r>
          </w:p>
        </w:tc>
        <w:tc>
          <w:tcPr>
            <w:tcW w:w="1666" w:type="dxa"/>
            <w:tcBorders>
              <w:top w:val="single" w:sz="4" w:space="0" w:color="000000"/>
              <w:left w:val="single" w:sz="4" w:space="0" w:color="000000"/>
              <w:bottom w:val="single" w:sz="4" w:space="0" w:color="000000"/>
            </w:tcBorders>
            <w:shd w:val="clear" w:color="auto" w:fill="auto"/>
          </w:tcPr>
          <w:p w:rsidR="00E2689B" w:rsidRDefault="00901AEC">
            <w:pPr>
              <w:widowControl w:val="0"/>
              <w:snapToGrid w:val="0"/>
              <w:rPr>
                <w:sz w:val="22"/>
                <w:szCs w:val="22"/>
                <w:lang w:val="en-US"/>
              </w:rPr>
            </w:pPr>
            <w:r>
              <w:rPr>
                <w:sz w:val="22"/>
                <w:szCs w:val="22"/>
                <w:lang w:val="en-US"/>
              </w:rPr>
              <w:t>Leipzig</w:t>
            </w:r>
          </w:p>
        </w:tc>
        <w:tc>
          <w:tcPr>
            <w:tcW w:w="2102" w:type="dxa"/>
            <w:tcBorders>
              <w:top w:val="single" w:sz="4" w:space="0" w:color="000000"/>
              <w:left w:val="single" w:sz="4" w:space="0" w:color="000000"/>
              <w:bottom w:val="single" w:sz="4" w:space="0" w:color="000000"/>
            </w:tcBorders>
            <w:shd w:val="clear" w:color="auto" w:fill="auto"/>
          </w:tcPr>
          <w:p w:rsidR="00E2689B" w:rsidRDefault="00901AEC">
            <w:pPr>
              <w:widowControl w:val="0"/>
              <w:snapToGrid w:val="0"/>
              <w:rPr>
                <w:sz w:val="24"/>
                <w:szCs w:val="24"/>
                <w:lang w:val="en-US"/>
              </w:rPr>
            </w:pPr>
            <w:r>
              <w:rPr>
                <w:sz w:val="24"/>
                <w:szCs w:val="24"/>
                <w:lang w:val="en-US"/>
              </w:rPr>
              <w:t>Bordag M.</w:t>
            </w:r>
          </w:p>
        </w:tc>
        <w:tc>
          <w:tcPr>
            <w:tcW w:w="1902" w:type="dxa"/>
            <w:tcBorders>
              <w:top w:val="single" w:sz="4" w:space="0" w:color="000000"/>
              <w:left w:val="single" w:sz="4" w:space="0" w:color="000000"/>
              <w:bottom w:val="single" w:sz="4" w:space="0" w:color="000000"/>
              <w:right w:val="single" w:sz="4" w:space="0" w:color="000000"/>
            </w:tcBorders>
            <w:shd w:val="clear" w:color="auto" w:fill="auto"/>
          </w:tcPr>
          <w:p w:rsidR="00E2689B" w:rsidRDefault="00901AEC">
            <w:pPr>
              <w:widowControl w:val="0"/>
              <w:snapToGrid w:val="0"/>
              <w:rPr>
                <w:b/>
                <w:sz w:val="22"/>
                <w:szCs w:val="22"/>
              </w:rPr>
            </w:pPr>
            <w:r>
              <w:rPr>
                <w:sz w:val="24"/>
                <w:szCs w:val="24"/>
                <w:lang w:val="en-US"/>
              </w:rPr>
              <w:t>Collaborations</w:t>
            </w:r>
          </w:p>
        </w:tc>
      </w:tr>
      <w:tr w:rsidR="00E2689B">
        <w:tc>
          <w:tcPr>
            <w:tcW w:w="2268" w:type="dxa"/>
            <w:tcBorders>
              <w:top w:val="single" w:sz="4" w:space="0" w:color="000000"/>
              <w:left w:val="single" w:sz="4" w:space="0" w:color="000000"/>
              <w:bottom w:val="single" w:sz="4" w:space="0" w:color="000000"/>
            </w:tcBorders>
            <w:shd w:val="clear" w:color="auto" w:fill="auto"/>
          </w:tcPr>
          <w:p w:rsidR="00E2689B" w:rsidRDefault="00901AEC">
            <w:pPr>
              <w:widowControl w:val="0"/>
              <w:snapToGrid w:val="0"/>
              <w:rPr>
                <w:sz w:val="24"/>
                <w:szCs w:val="24"/>
              </w:rPr>
            </w:pPr>
            <w:r>
              <w:rPr>
                <w:sz w:val="24"/>
                <w:szCs w:val="24"/>
                <w:lang w:val="en-US"/>
              </w:rPr>
              <w:t>University</w:t>
            </w:r>
          </w:p>
        </w:tc>
        <w:tc>
          <w:tcPr>
            <w:tcW w:w="1701" w:type="dxa"/>
            <w:tcBorders>
              <w:top w:val="single" w:sz="4" w:space="0" w:color="000000"/>
              <w:left w:val="single" w:sz="4" w:space="0" w:color="000000"/>
              <w:bottom w:val="single" w:sz="4" w:space="0" w:color="000000"/>
            </w:tcBorders>
            <w:shd w:val="clear" w:color="auto" w:fill="auto"/>
          </w:tcPr>
          <w:p w:rsidR="00E2689B" w:rsidRDefault="00901AEC">
            <w:pPr>
              <w:widowControl w:val="0"/>
              <w:snapToGrid w:val="0"/>
              <w:rPr>
                <w:sz w:val="24"/>
                <w:szCs w:val="24"/>
              </w:rPr>
            </w:pPr>
            <w:r>
              <w:rPr>
                <w:sz w:val="24"/>
                <w:szCs w:val="24"/>
                <w:lang w:val="en-US"/>
              </w:rPr>
              <w:t>Germany</w:t>
            </w:r>
          </w:p>
        </w:tc>
        <w:tc>
          <w:tcPr>
            <w:tcW w:w="1666" w:type="dxa"/>
            <w:tcBorders>
              <w:top w:val="single" w:sz="4" w:space="0" w:color="000000"/>
              <w:left w:val="single" w:sz="4" w:space="0" w:color="000000"/>
              <w:bottom w:val="single" w:sz="4" w:space="0" w:color="000000"/>
            </w:tcBorders>
            <w:shd w:val="clear" w:color="auto" w:fill="auto"/>
          </w:tcPr>
          <w:p w:rsidR="00E2689B" w:rsidRDefault="00901AEC">
            <w:pPr>
              <w:widowControl w:val="0"/>
              <w:snapToGrid w:val="0"/>
              <w:rPr>
                <w:sz w:val="22"/>
                <w:szCs w:val="22"/>
                <w:lang w:val="en-US"/>
              </w:rPr>
            </w:pPr>
            <w:r>
              <w:rPr>
                <w:sz w:val="22"/>
                <w:szCs w:val="22"/>
                <w:lang w:val="en-US"/>
              </w:rPr>
              <w:t>Muni</w:t>
            </w:r>
            <w:r>
              <w:rPr>
                <w:sz w:val="22"/>
                <w:szCs w:val="22"/>
              </w:rPr>
              <w:t>с</w:t>
            </w:r>
            <w:r>
              <w:rPr>
                <w:sz w:val="22"/>
                <w:szCs w:val="22"/>
                <w:lang w:val="en-US"/>
              </w:rPr>
              <w:t>h</w:t>
            </w:r>
          </w:p>
        </w:tc>
        <w:tc>
          <w:tcPr>
            <w:tcW w:w="2102" w:type="dxa"/>
            <w:tcBorders>
              <w:top w:val="single" w:sz="4" w:space="0" w:color="000000"/>
              <w:left w:val="single" w:sz="4" w:space="0" w:color="000000"/>
              <w:bottom w:val="single" w:sz="4" w:space="0" w:color="000000"/>
            </w:tcBorders>
            <w:shd w:val="clear" w:color="auto" w:fill="auto"/>
          </w:tcPr>
          <w:p w:rsidR="00E2689B" w:rsidRDefault="00901AEC">
            <w:pPr>
              <w:widowControl w:val="0"/>
              <w:snapToGrid w:val="0"/>
              <w:rPr>
                <w:sz w:val="24"/>
                <w:szCs w:val="24"/>
                <w:lang w:val="en-US"/>
              </w:rPr>
            </w:pPr>
            <w:r>
              <w:rPr>
                <w:sz w:val="24"/>
                <w:szCs w:val="24"/>
                <w:lang w:val="en-US"/>
              </w:rPr>
              <w:t>Mukhanov V.</w:t>
            </w:r>
          </w:p>
        </w:tc>
        <w:tc>
          <w:tcPr>
            <w:tcW w:w="1902" w:type="dxa"/>
            <w:tcBorders>
              <w:top w:val="single" w:sz="4" w:space="0" w:color="000000"/>
              <w:left w:val="single" w:sz="4" w:space="0" w:color="000000"/>
              <w:bottom w:val="single" w:sz="4" w:space="0" w:color="000000"/>
              <w:right w:val="single" w:sz="4" w:space="0" w:color="000000"/>
            </w:tcBorders>
            <w:shd w:val="clear" w:color="auto" w:fill="auto"/>
          </w:tcPr>
          <w:p w:rsidR="00E2689B" w:rsidRDefault="00901AEC">
            <w:pPr>
              <w:widowControl w:val="0"/>
              <w:snapToGrid w:val="0"/>
              <w:rPr>
                <w:sz w:val="22"/>
                <w:szCs w:val="22"/>
                <w:lang w:val="en-US"/>
              </w:rPr>
            </w:pPr>
            <w:r>
              <w:rPr>
                <w:sz w:val="24"/>
                <w:szCs w:val="24"/>
                <w:lang w:val="en-US"/>
              </w:rPr>
              <w:t>Collaborations</w:t>
            </w:r>
          </w:p>
        </w:tc>
      </w:tr>
      <w:tr w:rsidR="00E2689B">
        <w:tc>
          <w:tcPr>
            <w:tcW w:w="2268" w:type="dxa"/>
            <w:tcBorders>
              <w:top w:val="single" w:sz="4" w:space="0" w:color="000000"/>
              <w:left w:val="single" w:sz="4" w:space="0" w:color="000000"/>
              <w:bottom w:val="single" w:sz="4" w:space="0" w:color="000000"/>
            </w:tcBorders>
            <w:shd w:val="clear" w:color="auto" w:fill="auto"/>
          </w:tcPr>
          <w:p w:rsidR="00E2689B" w:rsidRDefault="00901AEC">
            <w:pPr>
              <w:widowControl w:val="0"/>
              <w:snapToGrid w:val="0"/>
              <w:rPr>
                <w:sz w:val="24"/>
                <w:szCs w:val="24"/>
                <w:lang w:val="en-US"/>
              </w:rPr>
            </w:pPr>
            <w:r>
              <w:rPr>
                <w:sz w:val="24"/>
                <w:szCs w:val="24"/>
                <w:lang w:val="en-US"/>
              </w:rPr>
              <w:t>AEI</w:t>
            </w:r>
          </w:p>
        </w:tc>
        <w:tc>
          <w:tcPr>
            <w:tcW w:w="1701" w:type="dxa"/>
            <w:tcBorders>
              <w:top w:val="single" w:sz="4" w:space="0" w:color="000000"/>
              <w:left w:val="single" w:sz="4" w:space="0" w:color="000000"/>
              <w:bottom w:val="single" w:sz="4" w:space="0" w:color="000000"/>
            </w:tcBorders>
            <w:shd w:val="clear" w:color="auto" w:fill="auto"/>
          </w:tcPr>
          <w:p w:rsidR="00E2689B" w:rsidRDefault="00901AEC">
            <w:pPr>
              <w:widowControl w:val="0"/>
              <w:snapToGrid w:val="0"/>
              <w:rPr>
                <w:sz w:val="24"/>
                <w:szCs w:val="24"/>
                <w:lang w:val="en-US"/>
              </w:rPr>
            </w:pPr>
            <w:r>
              <w:rPr>
                <w:sz w:val="24"/>
                <w:szCs w:val="24"/>
                <w:lang w:val="en-US"/>
              </w:rPr>
              <w:t>Germany</w:t>
            </w:r>
          </w:p>
        </w:tc>
        <w:tc>
          <w:tcPr>
            <w:tcW w:w="1666" w:type="dxa"/>
            <w:tcBorders>
              <w:top w:val="single" w:sz="4" w:space="0" w:color="000000"/>
              <w:left w:val="single" w:sz="4" w:space="0" w:color="000000"/>
              <w:bottom w:val="single" w:sz="4" w:space="0" w:color="000000"/>
            </w:tcBorders>
            <w:shd w:val="clear" w:color="auto" w:fill="auto"/>
          </w:tcPr>
          <w:p w:rsidR="00E2689B" w:rsidRDefault="00901AEC">
            <w:pPr>
              <w:widowControl w:val="0"/>
              <w:snapToGrid w:val="0"/>
              <w:rPr>
                <w:sz w:val="22"/>
                <w:szCs w:val="22"/>
                <w:lang w:val="en-US"/>
              </w:rPr>
            </w:pPr>
            <w:r>
              <w:rPr>
                <w:sz w:val="22"/>
                <w:szCs w:val="22"/>
                <w:lang w:val="en-US"/>
              </w:rPr>
              <w:t>Potsdam</w:t>
            </w:r>
          </w:p>
        </w:tc>
        <w:tc>
          <w:tcPr>
            <w:tcW w:w="2102" w:type="dxa"/>
            <w:tcBorders>
              <w:top w:val="single" w:sz="4" w:space="0" w:color="000000"/>
              <w:left w:val="single" w:sz="4" w:space="0" w:color="000000"/>
              <w:bottom w:val="single" w:sz="4" w:space="0" w:color="000000"/>
            </w:tcBorders>
            <w:shd w:val="clear" w:color="auto" w:fill="auto"/>
          </w:tcPr>
          <w:p w:rsidR="00E2689B" w:rsidRDefault="00901AEC">
            <w:pPr>
              <w:widowControl w:val="0"/>
              <w:snapToGrid w:val="0"/>
              <w:rPr>
                <w:sz w:val="24"/>
                <w:szCs w:val="24"/>
                <w:lang w:val="en-US"/>
              </w:rPr>
            </w:pPr>
            <w:r>
              <w:rPr>
                <w:sz w:val="24"/>
                <w:szCs w:val="24"/>
                <w:lang w:val="en-US"/>
              </w:rPr>
              <w:t>Nicolai H.</w:t>
            </w:r>
          </w:p>
          <w:p w:rsidR="00E2689B" w:rsidRDefault="00901AEC">
            <w:pPr>
              <w:widowControl w:val="0"/>
              <w:snapToGrid w:val="0"/>
              <w:rPr>
                <w:sz w:val="24"/>
                <w:szCs w:val="24"/>
                <w:lang w:val="en-US"/>
              </w:rPr>
            </w:pPr>
            <w:r>
              <w:rPr>
                <w:sz w:val="24"/>
                <w:szCs w:val="24"/>
                <w:lang w:val="en-US"/>
              </w:rPr>
              <w:t>Theisen S.</w:t>
            </w:r>
          </w:p>
        </w:tc>
        <w:tc>
          <w:tcPr>
            <w:tcW w:w="1902" w:type="dxa"/>
            <w:tcBorders>
              <w:top w:val="single" w:sz="4" w:space="0" w:color="000000"/>
              <w:left w:val="single" w:sz="4" w:space="0" w:color="000000"/>
              <w:bottom w:val="single" w:sz="4" w:space="0" w:color="000000"/>
              <w:right w:val="single" w:sz="4" w:space="0" w:color="000000"/>
            </w:tcBorders>
            <w:shd w:val="clear" w:color="auto" w:fill="auto"/>
          </w:tcPr>
          <w:p w:rsidR="00E2689B" w:rsidRDefault="00901AEC">
            <w:pPr>
              <w:widowControl w:val="0"/>
              <w:snapToGrid w:val="0"/>
              <w:rPr>
                <w:sz w:val="22"/>
                <w:szCs w:val="22"/>
                <w:lang w:val="en-US"/>
              </w:rPr>
            </w:pPr>
            <w:r>
              <w:rPr>
                <w:sz w:val="22"/>
                <w:szCs w:val="22"/>
                <w:lang w:val="en-US"/>
              </w:rPr>
              <w:t>Visits exchange</w:t>
            </w:r>
          </w:p>
        </w:tc>
      </w:tr>
      <w:tr w:rsidR="00E2689B">
        <w:tc>
          <w:tcPr>
            <w:tcW w:w="2268" w:type="dxa"/>
            <w:tcBorders>
              <w:top w:val="single" w:sz="4" w:space="0" w:color="000000"/>
              <w:left w:val="single" w:sz="4" w:space="0" w:color="000000"/>
              <w:bottom w:val="single" w:sz="4" w:space="0" w:color="000000"/>
            </w:tcBorders>
            <w:shd w:val="clear" w:color="auto" w:fill="auto"/>
          </w:tcPr>
          <w:p w:rsidR="00E2689B" w:rsidRDefault="00901AEC">
            <w:pPr>
              <w:widowControl w:val="0"/>
              <w:snapToGrid w:val="0"/>
              <w:rPr>
                <w:sz w:val="24"/>
                <w:szCs w:val="24"/>
                <w:lang w:val="en-US"/>
              </w:rPr>
            </w:pPr>
            <w:r>
              <w:rPr>
                <w:sz w:val="24"/>
                <w:szCs w:val="24"/>
                <w:lang w:val="en-US"/>
              </w:rPr>
              <w:t>University</w:t>
            </w:r>
          </w:p>
        </w:tc>
        <w:tc>
          <w:tcPr>
            <w:tcW w:w="1701" w:type="dxa"/>
            <w:tcBorders>
              <w:top w:val="single" w:sz="4" w:space="0" w:color="000000"/>
              <w:left w:val="single" w:sz="4" w:space="0" w:color="000000"/>
              <w:bottom w:val="single" w:sz="4" w:space="0" w:color="000000"/>
            </w:tcBorders>
            <w:shd w:val="clear" w:color="auto" w:fill="auto"/>
          </w:tcPr>
          <w:p w:rsidR="00E2689B" w:rsidRDefault="00901AEC">
            <w:pPr>
              <w:widowControl w:val="0"/>
              <w:snapToGrid w:val="0"/>
              <w:rPr>
                <w:sz w:val="24"/>
                <w:szCs w:val="24"/>
                <w:lang w:val="en-US"/>
              </w:rPr>
            </w:pPr>
            <w:r>
              <w:rPr>
                <w:sz w:val="24"/>
                <w:szCs w:val="24"/>
                <w:lang w:val="en-US"/>
              </w:rPr>
              <w:t>Greece</w:t>
            </w:r>
          </w:p>
        </w:tc>
        <w:tc>
          <w:tcPr>
            <w:tcW w:w="1666" w:type="dxa"/>
            <w:tcBorders>
              <w:top w:val="single" w:sz="4" w:space="0" w:color="000000"/>
              <w:left w:val="single" w:sz="4" w:space="0" w:color="000000"/>
              <w:bottom w:val="single" w:sz="4" w:space="0" w:color="000000"/>
            </w:tcBorders>
            <w:shd w:val="clear" w:color="auto" w:fill="auto"/>
          </w:tcPr>
          <w:p w:rsidR="00E2689B" w:rsidRDefault="00901AEC">
            <w:pPr>
              <w:widowControl w:val="0"/>
              <w:snapToGrid w:val="0"/>
              <w:rPr>
                <w:sz w:val="22"/>
                <w:szCs w:val="22"/>
                <w:lang w:val="en-US"/>
              </w:rPr>
            </w:pPr>
            <w:r>
              <w:t>Athens</w:t>
            </w:r>
          </w:p>
        </w:tc>
        <w:tc>
          <w:tcPr>
            <w:tcW w:w="2102" w:type="dxa"/>
            <w:tcBorders>
              <w:top w:val="single" w:sz="4" w:space="0" w:color="000000"/>
              <w:left w:val="single" w:sz="4" w:space="0" w:color="000000"/>
              <w:bottom w:val="single" w:sz="4" w:space="0" w:color="000000"/>
            </w:tcBorders>
            <w:shd w:val="clear" w:color="auto" w:fill="auto"/>
          </w:tcPr>
          <w:p w:rsidR="00E2689B" w:rsidRDefault="00901AEC">
            <w:pPr>
              <w:widowControl w:val="0"/>
              <w:snapToGrid w:val="0"/>
              <w:rPr>
                <w:sz w:val="24"/>
                <w:szCs w:val="24"/>
                <w:lang w:val="en-US"/>
              </w:rPr>
            </w:pPr>
            <w:r>
              <w:rPr>
                <w:sz w:val="24"/>
                <w:szCs w:val="24"/>
                <w:lang w:val="en-US"/>
              </w:rPr>
              <w:t>Zoupanos G.</w:t>
            </w:r>
          </w:p>
        </w:tc>
        <w:tc>
          <w:tcPr>
            <w:tcW w:w="1902" w:type="dxa"/>
            <w:tcBorders>
              <w:top w:val="single" w:sz="4" w:space="0" w:color="000000"/>
              <w:left w:val="single" w:sz="4" w:space="0" w:color="000000"/>
              <w:bottom w:val="single" w:sz="4" w:space="0" w:color="000000"/>
              <w:right w:val="single" w:sz="4" w:space="0" w:color="000000"/>
            </w:tcBorders>
            <w:shd w:val="clear" w:color="auto" w:fill="auto"/>
          </w:tcPr>
          <w:p w:rsidR="00E2689B" w:rsidRDefault="00901AEC">
            <w:pPr>
              <w:widowControl w:val="0"/>
              <w:snapToGrid w:val="0"/>
              <w:rPr>
                <w:sz w:val="22"/>
                <w:szCs w:val="22"/>
              </w:rPr>
            </w:pPr>
            <w:r>
              <w:rPr>
                <w:sz w:val="24"/>
                <w:szCs w:val="24"/>
                <w:lang w:val="en-US"/>
              </w:rPr>
              <w:t>Collaborations</w:t>
            </w:r>
          </w:p>
        </w:tc>
      </w:tr>
      <w:tr w:rsidR="00E2689B">
        <w:tc>
          <w:tcPr>
            <w:tcW w:w="2268" w:type="dxa"/>
            <w:tcBorders>
              <w:top w:val="single" w:sz="4" w:space="0" w:color="000000"/>
              <w:left w:val="single" w:sz="4" w:space="0" w:color="000000"/>
              <w:bottom w:val="single" w:sz="4" w:space="0" w:color="000000"/>
            </w:tcBorders>
            <w:shd w:val="clear" w:color="auto" w:fill="auto"/>
          </w:tcPr>
          <w:p w:rsidR="00E2689B" w:rsidRDefault="00901AEC">
            <w:pPr>
              <w:widowControl w:val="0"/>
              <w:snapToGrid w:val="0"/>
              <w:rPr>
                <w:sz w:val="24"/>
                <w:szCs w:val="24"/>
                <w:lang w:val="en-US"/>
              </w:rPr>
            </w:pPr>
            <w:r>
              <w:rPr>
                <w:sz w:val="24"/>
                <w:szCs w:val="24"/>
                <w:lang w:val="en-US"/>
              </w:rPr>
              <w:t>Racah Institute of Physics</w:t>
            </w:r>
          </w:p>
        </w:tc>
        <w:tc>
          <w:tcPr>
            <w:tcW w:w="1701" w:type="dxa"/>
            <w:tcBorders>
              <w:top w:val="single" w:sz="4" w:space="0" w:color="000000"/>
              <w:left w:val="single" w:sz="4" w:space="0" w:color="000000"/>
              <w:bottom w:val="single" w:sz="4" w:space="0" w:color="000000"/>
            </w:tcBorders>
            <w:shd w:val="clear" w:color="auto" w:fill="auto"/>
          </w:tcPr>
          <w:p w:rsidR="00E2689B" w:rsidRDefault="00901AEC">
            <w:pPr>
              <w:widowControl w:val="0"/>
              <w:snapToGrid w:val="0"/>
              <w:rPr>
                <w:sz w:val="24"/>
                <w:szCs w:val="24"/>
              </w:rPr>
            </w:pPr>
            <w:r>
              <w:t>Jerusalem</w:t>
            </w:r>
          </w:p>
        </w:tc>
        <w:tc>
          <w:tcPr>
            <w:tcW w:w="1666" w:type="dxa"/>
            <w:tcBorders>
              <w:top w:val="single" w:sz="4" w:space="0" w:color="000000"/>
              <w:left w:val="single" w:sz="4" w:space="0" w:color="000000"/>
              <w:bottom w:val="single" w:sz="4" w:space="0" w:color="000000"/>
            </w:tcBorders>
            <w:shd w:val="clear" w:color="auto" w:fill="auto"/>
          </w:tcPr>
          <w:p w:rsidR="00E2689B" w:rsidRDefault="00901AEC">
            <w:pPr>
              <w:widowControl w:val="0"/>
              <w:snapToGrid w:val="0"/>
              <w:rPr>
                <w:sz w:val="22"/>
                <w:szCs w:val="22"/>
                <w:lang w:val="en-US"/>
              </w:rPr>
            </w:pPr>
            <w:r>
              <w:rPr>
                <w:sz w:val="22"/>
                <w:szCs w:val="22"/>
                <w:lang w:val="en-US"/>
              </w:rPr>
              <w:t>Israel</w:t>
            </w:r>
          </w:p>
        </w:tc>
        <w:tc>
          <w:tcPr>
            <w:tcW w:w="2102" w:type="dxa"/>
            <w:tcBorders>
              <w:top w:val="single" w:sz="4" w:space="0" w:color="000000"/>
              <w:left w:val="single" w:sz="4" w:space="0" w:color="000000"/>
              <w:bottom w:val="single" w:sz="4" w:space="0" w:color="000000"/>
            </w:tcBorders>
            <w:shd w:val="clear" w:color="auto" w:fill="auto"/>
          </w:tcPr>
          <w:p w:rsidR="00E2689B" w:rsidRDefault="00901AEC">
            <w:pPr>
              <w:widowControl w:val="0"/>
              <w:snapToGrid w:val="0"/>
              <w:rPr>
                <w:sz w:val="24"/>
                <w:szCs w:val="24"/>
                <w:lang w:val="en-US"/>
              </w:rPr>
            </w:pPr>
            <w:r>
              <w:rPr>
                <w:sz w:val="24"/>
                <w:szCs w:val="24"/>
                <w:lang w:val="en-US"/>
              </w:rPr>
              <w:t>Rabonivici E.</w:t>
            </w:r>
          </w:p>
        </w:tc>
        <w:tc>
          <w:tcPr>
            <w:tcW w:w="1902" w:type="dxa"/>
            <w:tcBorders>
              <w:top w:val="single" w:sz="4" w:space="0" w:color="000000"/>
              <w:left w:val="single" w:sz="4" w:space="0" w:color="000000"/>
              <w:bottom w:val="single" w:sz="4" w:space="0" w:color="000000"/>
              <w:right w:val="single" w:sz="4" w:space="0" w:color="000000"/>
            </w:tcBorders>
            <w:shd w:val="clear" w:color="auto" w:fill="auto"/>
          </w:tcPr>
          <w:p w:rsidR="00E2689B" w:rsidRDefault="00901AEC">
            <w:pPr>
              <w:widowControl w:val="0"/>
              <w:snapToGrid w:val="0"/>
              <w:rPr>
                <w:sz w:val="22"/>
                <w:szCs w:val="22"/>
              </w:rPr>
            </w:pPr>
            <w:r>
              <w:rPr>
                <w:sz w:val="22"/>
                <w:szCs w:val="22"/>
                <w:lang w:val="en-US"/>
              </w:rPr>
              <w:t>Visits exchange</w:t>
            </w:r>
          </w:p>
        </w:tc>
      </w:tr>
      <w:tr w:rsidR="00E2689B">
        <w:tc>
          <w:tcPr>
            <w:tcW w:w="2268" w:type="dxa"/>
            <w:tcBorders>
              <w:top w:val="single" w:sz="4" w:space="0" w:color="000000"/>
              <w:left w:val="single" w:sz="4" w:space="0" w:color="000000"/>
              <w:bottom w:val="single" w:sz="4" w:space="0" w:color="000000"/>
            </w:tcBorders>
            <w:shd w:val="clear" w:color="auto" w:fill="auto"/>
          </w:tcPr>
          <w:p w:rsidR="00E2689B" w:rsidRDefault="00901AEC">
            <w:pPr>
              <w:widowControl w:val="0"/>
              <w:snapToGrid w:val="0"/>
              <w:rPr>
                <w:sz w:val="24"/>
                <w:szCs w:val="24"/>
                <w:lang w:val="en-US"/>
              </w:rPr>
            </w:pPr>
            <w:r>
              <w:rPr>
                <w:sz w:val="24"/>
                <w:szCs w:val="24"/>
                <w:lang w:val="en-US"/>
              </w:rPr>
              <w:t>IPM</w:t>
            </w:r>
          </w:p>
        </w:tc>
        <w:tc>
          <w:tcPr>
            <w:tcW w:w="1701" w:type="dxa"/>
            <w:tcBorders>
              <w:top w:val="single" w:sz="4" w:space="0" w:color="000000"/>
              <w:left w:val="single" w:sz="4" w:space="0" w:color="000000"/>
              <w:bottom w:val="single" w:sz="4" w:space="0" w:color="000000"/>
            </w:tcBorders>
            <w:shd w:val="clear" w:color="auto" w:fill="auto"/>
          </w:tcPr>
          <w:p w:rsidR="00E2689B" w:rsidRDefault="00901AEC">
            <w:pPr>
              <w:widowControl w:val="0"/>
              <w:snapToGrid w:val="0"/>
              <w:rPr>
                <w:sz w:val="24"/>
                <w:szCs w:val="24"/>
                <w:lang w:val="en-US"/>
              </w:rPr>
            </w:pPr>
            <w:r>
              <w:rPr>
                <w:sz w:val="24"/>
                <w:szCs w:val="24"/>
                <w:lang w:val="en-US"/>
              </w:rPr>
              <w:t>Iran</w:t>
            </w:r>
          </w:p>
        </w:tc>
        <w:tc>
          <w:tcPr>
            <w:tcW w:w="1666" w:type="dxa"/>
            <w:tcBorders>
              <w:top w:val="single" w:sz="4" w:space="0" w:color="000000"/>
              <w:left w:val="single" w:sz="4" w:space="0" w:color="000000"/>
              <w:bottom w:val="single" w:sz="4" w:space="0" w:color="000000"/>
            </w:tcBorders>
            <w:shd w:val="clear" w:color="auto" w:fill="auto"/>
          </w:tcPr>
          <w:p w:rsidR="00E2689B" w:rsidRDefault="00901AEC">
            <w:pPr>
              <w:widowControl w:val="0"/>
              <w:snapToGrid w:val="0"/>
              <w:rPr>
                <w:sz w:val="22"/>
                <w:szCs w:val="22"/>
              </w:rPr>
            </w:pPr>
            <w:r>
              <w:t>Tehran</w:t>
            </w:r>
          </w:p>
        </w:tc>
        <w:tc>
          <w:tcPr>
            <w:tcW w:w="2102" w:type="dxa"/>
            <w:tcBorders>
              <w:top w:val="single" w:sz="4" w:space="0" w:color="000000"/>
              <w:left w:val="single" w:sz="4" w:space="0" w:color="000000"/>
              <w:bottom w:val="single" w:sz="4" w:space="0" w:color="000000"/>
            </w:tcBorders>
            <w:shd w:val="clear" w:color="auto" w:fill="auto"/>
          </w:tcPr>
          <w:p w:rsidR="00E2689B" w:rsidRDefault="00901AEC">
            <w:pPr>
              <w:widowControl w:val="0"/>
              <w:snapToGrid w:val="0"/>
              <w:rPr>
                <w:sz w:val="22"/>
                <w:szCs w:val="22"/>
                <w:lang w:val="en-US"/>
              </w:rPr>
            </w:pPr>
            <w:r>
              <w:rPr>
                <w:sz w:val="22"/>
                <w:szCs w:val="22"/>
                <w:lang w:val="en-US"/>
              </w:rPr>
              <w:t>Sabejan S.</w:t>
            </w:r>
          </w:p>
          <w:p w:rsidR="00E2689B" w:rsidRDefault="00901AEC">
            <w:pPr>
              <w:widowControl w:val="0"/>
              <w:snapToGrid w:val="0"/>
              <w:rPr>
                <w:sz w:val="24"/>
                <w:szCs w:val="24"/>
                <w:lang w:val="en-US"/>
              </w:rPr>
            </w:pPr>
            <w:r>
              <w:rPr>
                <w:sz w:val="22"/>
                <w:szCs w:val="22"/>
                <w:lang w:val="en-US"/>
              </w:rPr>
              <w:t>Sheikh-Jabbari M.</w:t>
            </w:r>
          </w:p>
        </w:tc>
        <w:tc>
          <w:tcPr>
            <w:tcW w:w="1902" w:type="dxa"/>
            <w:tcBorders>
              <w:top w:val="single" w:sz="4" w:space="0" w:color="000000"/>
              <w:left w:val="single" w:sz="4" w:space="0" w:color="000000"/>
              <w:bottom w:val="single" w:sz="4" w:space="0" w:color="000000"/>
              <w:right w:val="single" w:sz="4" w:space="0" w:color="000000"/>
            </w:tcBorders>
            <w:shd w:val="clear" w:color="auto" w:fill="auto"/>
          </w:tcPr>
          <w:p w:rsidR="00E2689B" w:rsidRDefault="00901AEC">
            <w:pPr>
              <w:widowControl w:val="0"/>
              <w:snapToGrid w:val="0"/>
              <w:rPr>
                <w:sz w:val="22"/>
                <w:szCs w:val="22"/>
                <w:lang w:val="en-US"/>
              </w:rPr>
            </w:pPr>
            <w:r>
              <w:rPr>
                <w:sz w:val="22"/>
                <w:szCs w:val="22"/>
                <w:lang w:val="en-US"/>
              </w:rPr>
              <w:t>Agreement</w:t>
            </w:r>
          </w:p>
        </w:tc>
      </w:tr>
      <w:tr w:rsidR="00E2689B">
        <w:tc>
          <w:tcPr>
            <w:tcW w:w="2268" w:type="dxa"/>
            <w:tcBorders>
              <w:top w:val="single" w:sz="4" w:space="0" w:color="000000"/>
              <w:left w:val="single" w:sz="4" w:space="0" w:color="000000"/>
              <w:bottom w:val="single" w:sz="4" w:space="0" w:color="000000"/>
            </w:tcBorders>
            <w:shd w:val="clear" w:color="auto" w:fill="auto"/>
          </w:tcPr>
          <w:p w:rsidR="00E2689B" w:rsidRDefault="00901AEC">
            <w:pPr>
              <w:widowControl w:val="0"/>
              <w:snapToGrid w:val="0"/>
              <w:rPr>
                <w:sz w:val="24"/>
                <w:szCs w:val="24"/>
              </w:rPr>
            </w:pPr>
            <w:r>
              <w:rPr>
                <w:sz w:val="24"/>
                <w:szCs w:val="24"/>
                <w:lang w:val="en-US"/>
              </w:rPr>
              <w:t>University</w:t>
            </w:r>
          </w:p>
        </w:tc>
        <w:tc>
          <w:tcPr>
            <w:tcW w:w="1701" w:type="dxa"/>
            <w:tcBorders>
              <w:top w:val="single" w:sz="4" w:space="0" w:color="000000"/>
              <w:left w:val="single" w:sz="4" w:space="0" w:color="000000"/>
              <w:bottom w:val="single" w:sz="4" w:space="0" w:color="000000"/>
            </w:tcBorders>
            <w:shd w:val="clear" w:color="auto" w:fill="auto"/>
          </w:tcPr>
          <w:p w:rsidR="00E2689B" w:rsidRDefault="00901AEC">
            <w:pPr>
              <w:widowControl w:val="0"/>
              <w:snapToGrid w:val="0"/>
              <w:rPr>
                <w:sz w:val="24"/>
                <w:szCs w:val="24"/>
                <w:lang w:val="en-US"/>
              </w:rPr>
            </w:pPr>
            <w:r>
              <w:rPr>
                <w:sz w:val="24"/>
                <w:szCs w:val="24"/>
                <w:lang w:val="en-US"/>
              </w:rPr>
              <w:t>Iran</w:t>
            </w:r>
          </w:p>
        </w:tc>
        <w:tc>
          <w:tcPr>
            <w:tcW w:w="1666" w:type="dxa"/>
            <w:tcBorders>
              <w:top w:val="single" w:sz="4" w:space="0" w:color="000000"/>
              <w:left w:val="single" w:sz="4" w:space="0" w:color="000000"/>
              <w:bottom w:val="single" w:sz="4" w:space="0" w:color="000000"/>
            </w:tcBorders>
            <w:shd w:val="clear" w:color="auto" w:fill="auto"/>
          </w:tcPr>
          <w:p w:rsidR="00E2689B" w:rsidRDefault="00901AEC">
            <w:pPr>
              <w:widowControl w:val="0"/>
              <w:snapToGrid w:val="0"/>
              <w:rPr>
                <w:sz w:val="22"/>
                <w:szCs w:val="22"/>
              </w:rPr>
            </w:pPr>
            <w:r>
              <w:rPr>
                <w:sz w:val="22"/>
                <w:szCs w:val="22"/>
              </w:rPr>
              <w:t>Isfahan</w:t>
            </w:r>
          </w:p>
        </w:tc>
        <w:tc>
          <w:tcPr>
            <w:tcW w:w="2102" w:type="dxa"/>
            <w:tcBorders>
              <w:top w:val="single" w:sz="4" w:space="0" w:color="000000"/>
              <w:left w:val="single" w:sz="4" w:space="0" w:color="000000"/>
              <w:bottom w:val="single" w:sz="4" w:space="0" w:color="000000"/>
            </w:tcBorders>
            <w:shd w:val="clear" w:color="auto" w:fill="auto"/>
          </w:tcPr>
          <w:p w:rsidR="00E2689B" w:rsidRDefault="00901AEC">
            <w:pPr>
              <w:widowControl w:val="0"/>
              <w:snapToGrid w:val="0"/>
              <w:rPr>
                <w:sz w:val="22"/>
                <w:szCs w:val="22"/>
                <w:lang w:val="en-US"/>
              </w:rPr>
            </w:pPr>
            <w:r>
              <w:rPr>
                <w:sz w:val="22"/>
                <w:szCs w:val="22"/>
                <w:lang w:val="en-US"/>
              </w:rPr>
              <w:t>Loran F.</w:t>
            </w:r>
          </w:p>
        </w:tc>
        <w:tc>
          <w:tcPr>
            <w:tcW w:w="1902" w:type="dxa"/>
            <w:tcBorders>
              <w:top w:val="single" w:sz="4" w:space="0" w:color="000000"/>
              <w:left w:val="single" w:sz="4" w:space="0" w:color="000000"/>
              <w:bottom w:val="single" w:sz="4" w:space="0" w:color="000000"/>
              <w:right w:val="single" w:sz="4" w:space="0" w:color="000000"/>
            </w:tcBorders>
            <w:shd w:val="clear" w:color="auto" w:fill="auto"/>
          </w:tcPr>
          <w:p w:rsidR="00E2689B" w:rsidRDefault="00901AEC">
            <w:pPr>
              <w:widowControl w:val="0"/>
              <w:snapToGrid w:val="0"/>
              <w:rPr>
                <w:sz w:val="22"/>
                <w:szCs w:val="22"/>
              </w:rPr>
            </w:pPr>
            <w:r>
              <w:rPr>
                <w:sz w:val="24"/>
                <w:szCs w:val="24"/>
                <w:lang w:val="en-US"/>
              </w:rPr>
              <w:t>Collaborations</w:t>
            </w:r>
          </w:p>
        </w:tc>
      </w:tr>
      <w:tr w:rsidR="00E2689B">
        <w:tc>
          <w:tcPr>
            <w:tcW w:w="2268" w:type="dxa"/>
            <w:tcBorders>
              <w:top w:val="single" w:sz="4" w:space="0" w:color="000000"/>
              <w:left w:val="single" w:sz="4" w:space="0" w:color="000000"/>
              <w:bottom w:val="single" w:sz="4" w:space="0" w:color="000000"/>
            </w:tcBorders>
            <w:shd w:val="clear" w:color="auto" w:fill="auto"/>
          </w:tcPr>
          <w:p w:rsidR="00E2689B" w:rsidRDefault="00901AEC">
            <w:pPr>
              <w:widowControl w:val="0"/>
              <w:snapToGrid w:val="0"/>
              <w:rPr>
                <w:sz w:val="24"/>
                <w:szCs w:val="24"/>
                <w:lang w:val="en-US"/>
              </w:rPr>
            </w:pPr>
            <w:r>
              <w:rPr>
                <w:sz w:val="24"/>
                <w:szCs w:val="24"/>
                <w:lang w:val="en-US"/>
              </w:rPr>
              <w:t>School of theoretical physics</w:t>
            </w:r>
          </w:p>
        </w:tc>
        <w:tc>
          <w:tcPr>
            <w:tcW w:w="1701" w:type="dxa"/>
            <w:tcBorders>
              <w:top w:val="single" w:sz="4" w:space="0" w:color="000000"/>
              <w:left w:val="single" w:sz="4" w:space="0" w:color="000000"/>
              <w:bottom w:val="single" w:sz="4" w:space="0" w:color="000000"/>
            </w:tcBorders>
            <w:shd w:val="clear" w:color="auto" w:fill="auto"/>
          </w:tcPr>
          <w:p w:rsidR="00E2689B" w:rsidRDefault="00901AEC">
            <w:pPr>
              <w:widowControl w:val="0"/>
              <w:snapToGrid w:val="0"/>
              <w:rPr>
                <w:sz w:val="24"/>
                <w:szCs w:val="24"/>
                <w:lang w:val="en-US"/>
              </w:rPr>
            </w:pPr>
            <w:r>
              <w:rPr>
                <w:sz w:val="24"/>
                <w:szCs w:val="24"/>
                <w:lang w:val="en-US"/>
              </w:rPr>
              <w:t>Ireland</w:t>
            </w:r>
          </w:p>
        </w:tc>
        <w:tc>
          <w:tcPr>
            <w:tcW w:w="1666" w:type="dxa"/>
            <w:tcBorders>
              <w:top w:val="single" w:sz="4" w:space="0" w:color="000000"/>
              <w:left w:val="single" w:sz="4" w:space="0" w:color="000000"/>
              <w:bottom w:val="single" w:sz="4" w:space="0" w:color="000000"/>
            </w:tcBorders>
            <w:shd w:val="clear" w:color="auto" w:fill="auto"/>
          </w:tcPr>
          <w:p w:rsidR="00E2689B" w:rsidRDefault="00901AEC">
            <w:pPr>
              <w:widowControl w:val="0"/>
              <w:snapToGrid w:val="0"/>
              <w:rPr>
                <w:sz w:val="22"/>
                <w:szCs w:val="22"/>
                <w:lang w:val="en-US"/>
              </w:rPr>
            </w:pPr>
            <w:r>
              <w:rPr>
                <w:sz w:val="22"/>
                <w:szCs w:val="22"/>
                <w:lang w:val="en-US"/>
              </w:rPr>
              <w:t>Dublin</w:t>
            </w:r>
          </w:p>
        </w:tc>
        <w:tc>
          <w:tcPr>
            <w:tcW w:w="2102" w:type="dxa"/>
            <w:tcBorders>
              <w:top w:val="single" w:sz="4" w:space="0" w:color="000000"/>
              <w:left w:val="single" w:sz="4" w:space="0" w:color="000000"/>
              <w:bottom w:val="single" w:sz="4" w:space="0" w:color="000000"/>
            </w:tcBorders>
            <w:shd w:val="clear" w:color="auto" w:fill="auto"/>
          </w:tcPr>
          <w:p w:rsidR="00E2689B" w:rsidRDefault="00901AEC">
            <w:pPr>
              <w:widowControl w:val="0"/>
              <w:snapToGrid w:val="0"/>
              <w:rPr>
                <w:sz w:val="24"/>
                <w:szCs w:val="24"/>
                <w:lang w:val="en-US"/>
              </w:rPr>
            </w:pPr>
            <w:r>
              <w:rPr>
                <w:sz w:val="24"/>
                <w:szCs w:val="24"/>
                <w:lang w:val="en-US"/>
              </w:rPr>
              <w:t>Tchrakian D.</w:t>
            </w:r>
          </w:p>
        </w:tc>
        <w:tc>
          <w:tcPr>
            <w:tcW w:w="1902" w:type="dxa"/>
            <w:tcBorders>
              <w:top w:val="single" w:sz="4" w:space="0" w:color="000000"/>
              <w:left w:val="single" w:sz="4" w:space="0" w:color="000000"/>
              <w:bottom w:val="single" w:sz="4" w:space="0" w:color="000000"/>
              <w:right w:val="single" w:sz="4" w:space="0" w:color="000000"/>
            </w:tcBorders>
            <w:shd w:val="clear" w:color="auto" w:fill="auto"/>
          </w:tcPr>
          <w:p w:rsidR="00E2689B" w:rsidRDefault="00901AEC">
            <w:pPr>
              <w:widowControl w:val="0"/>
              <w:snapToGrid w:val="0"/>
              <w:rPr>
                <w:sz w:val="22"/>
                <w:szCs w:val="22"/>
              </w:rPr>
            </w:pPr>
            <w:r>
              <w:rPr>
                <w:sz w:val="22"/>
                <w:szCs w:val="22"/>
                <w:lang w:val="en-US"/>
              </w:rPr>
              <w:t>Visits exchange</w:t>
            </w:r>
          </w:p>
        </w:tc>
      </w:tr>
      <w:tr w:rsidR="00E2689B">
        <w:tc>
          <w:tcPr>
            <w:tcW w:w="2268" w:type="dxa"/>
            <w:tcBorders>
              <w:top w:val="single" w:sz="4" w:space="0" w:color="000000"/>
              <w:left w:val="single" w:sz="4" w:space="0" w:color="000000"/>
              <w:bottom w:val="single" w:sz="4" w:space="0" w:color="000000"/>
            </w:tcBorders>
            <w:shd w:val="clear" w:color="auto" w:fill="auto"/>
          </w:tcPr>
          <w:p w:rsidR="00E2689B" w:rsidRDefault="00901AEC">
            <w:pPr>
              <w:widowControl w:val="0"/>
              <w:snapToGrid w:val="0"/>
              <w:rPr>
                <w:sz w:val="24"/>
                <w:szCs w:val="24"/>
                <w:lang w:val="en-US"/>
              </w:rPr>
            </w:pPr>
            <w:r>
              <w:rPr>
                <w:sz w:val="24"/>
                <w:szCs w:val="24"/>
                <w:lang w:val="en-US"/>
              </w:rPr>
              <w:t>ICE-CSIC</w:t>
            </w:r>
          </w:p>
        </w:tc>
        <w:tc>
          <w:tcPr>
            <w:tcW w:w="1701" w:type="dxa"/>
            <w:tcBorders>
              <w:top w:val="single" w:sz="4" w:space="0" w:color="000000"/>
              <w:left w:val="single" w:sz="4" w:space="0" w:color="000000"/>
              <w:bottom w:val="single" w:sz="4" w:space="0" w:color="000000"/>
            </w:tcBorders>
            <w:shd w:val="clear" w:color="auto" w:fill="auto"/>
          </w:tcPr>
          <w:p w:rsidR="00E2689B" w:rsidRDefault="00901AEC">
            <w:pPr>
              <w:widowControl w:val="0"/>
              <w:snapToGrid w:val="0"/>
              <w:rPr>
                <w:sz w:val="24"/>
                <w:szCs w:val="24"/>
                <w:lang w:val="en-US"/>
              </w:rPr>
            </w:pPr>
            <w:r>
              <w:rPr>
                <w:sz w:val="24"/>
                <w:szCs w:val="24"/>
                <w:lang w:val="en-US"/>
              </w:rPr>
              <w:t>Spain</w:t>
            </w:r>
          </w:p>
        </w:tc>
        <w:tc>
          <w:tcPr>
            <w:tcW w:w="1666" w:type="dxa"/>
            <w:tcBorders>
              <w:top w:val="single" w:sz="4" w:space="0" w:color="000000"/>
              <w:left w:val="single" w:sz="4" w:space="0" w:color="000000"/>
              <w:bottom w:val="single" w:sz="4" w:space="0" w:color="000000"/>
            </w:tcBorders>
            <w:shd w:val="clear" w:color="auto" w:fill="auto"/>
          </w:tcPr>
          <w:p w:rsidR="00E2689B" w:rsidRDefault="00901AEC">
            <w:pPr>
              <w:widowControl w:val="0"/>
              <w:snapToGrid w:val="0"/>
              <w:rPr>
                <w:sz w:val="22"/>
                <w:szCs w:val="22"/>
                <w:lang w:val="en-US"/>
              </w:rPr>
            </w:pPr>
            <w:r>
              <w:rPr>
                <w:sz w:val="22"/>
                <w:szCs w:val="22"/>
                <w:lang w:val="en-US"/>
              </w:rPr>
              <w:t>Barcelona</w:t>
            </w:r>
          </w:p>
        </w:tc>
        <w:tc>
          <w:tcPr>
            <w:tcW w:w="2102" w:type="dxa"/>
            <w:tcBorders>
              <w:top w:val="single" w:sz="4" w:space="0" w:color="000000"/>
              <w:left w:val="single" w:sz="4" w:space="0" w:color="000000"/>
              <w:bottom w:val="single" w:sz="4" w:space="0" w:color="000000"/>
            </w:tcBorders>
            <w:shd w:val="clear" w:color="auto" w:fill="auto"/>
          </w:tcPr>
          <w:p w:rsidR="00E2689B" w:rsidRDefault="00901AEC">
            <w:pPr>
              <w:widowControl w:val="0"/>
              <w:snapToGrid w:val="0"/>
              <w:rPr>
                <w:sz w:val="24"/>
                <w:szCs w:val="24"/>
                <w:lang w:val="en-US"/>
              </w:rPr>
            </w:pPr>
            <w:r>
              <w:rPr>
                <w:sz w:val="24"/>
                <w:szCs w:val="24"/>
                <w:lang w:val="en-US"/>
              </w:rPr>
              <w:t>Odintsov S.</w:t>
            </w:r>
          </w:p>
        </w:tc>
        <w:tc>
          <w:tcPr>
            <w:tcW w:w="1902" w:type="dxa"/>
            <w:tcBorders>
              <w:top w:val="single" w:sz="4" w:space="0" w:color="000000"/>
              <w:left w:val="single" w:sz="4" w:space="0" w:color="000000"/>
              <w:bottom w:val="single" w:sz="4" w:space="0" w:color="000000"/>
              <w:right w:val="single" w:sz="4" w:space="0" w:color="000000"/>
            </w:tcBorders>
            <w:shd w:val="clear" w:color="auto" w:fill="auto"/>
          </w:tcPr>
          <w:p w:rsidR="00E2689B" w:rsidRDefault="00901AEC">
            <w:pPr>
              <w:widowControl w:val="0"/>
              <w:snapToGrid w:val="0"/>
              <w:rPr>
                <w:sz w:val="22"/>
                <w:szCs w:val="22"/>
              </w:rPr>
            </w:pPr>
            <w:r>
              <w:rPr>
                <w:sz w:val="22"/>
                <w:szCs w:val="22"/>
                <w:lang w:val="en-US"/>
              </w:rPr>
              <w:t xml:space="preserve">Visits exchange </w:t>
            </w:r>
            <w:r>
              <w:rPr>
                <w:sz w:val="24"/>
                <w:szCs w:val="24"/>
                <w:lang w:val="en-US"/>
              </w:rPr>
              <w:t>Collaborations</w:t>
            </w:r>
          </w:p>
        </w:tc>
      </w:tr>
      <w:tr w:rsidR="00E2689B">
        <w:tc>
          <w:tcPr>
            <w:tcW w:w="2268" w:type="dxa"/>
            <w:tcBorders>
              <w:top w:val="single" w:sz="4" w:space="0" w:color="000000"/>
              <w:left w:val="single" w:sz="4" w:space="0" w:color="000000"/>
              <w:bottom w:val="single" w:sz="4" w:space="0" w:color="000000"/>
            </w:tcBorders>
            <w:shd w:val="clear" w:color="auto" w:fill="auto"/>
          </w:tcPr>
          <w:p w:rsidR="00E2689B" w:rsidRDefault="00901AEC">
            <w:pPr>
              <w:widowControl w:val="0"/>
              <w:snapToGrid w:val="0"/>
              <w:rPr>
                <w:sz w:val="24"/>
                <w:szCs w:val="24"/>
                <w:lang w:val="en-US"/>
              </w:rPr>
            </w:pPr>
            <w:r>
              <w:rPr>
                <w:sz w:val="24"/>
                <w:szCs w:val="24"/>
                <w:lang w:val="en-US"/>
              </w:rPr>
              <w:t>UPV/EHU</w:t>
            </w:r>
          </w:p>
        </w:tc>
        <w:tc>
          <w:tcPr>
            <w:tcW w:w="1701" w:type="dxa"/>
            <w:tcBorders>
              <w:top w:val="single" w:sz="4" w:space="0" w:color="000000"/>
              <w:left w:val="single" w:sz="4" w:space="0" w:color="000000"/>
              <w:bottom w:val="single" w:sz="4" w:space="0" w:color="000000"/>
            </w:tcBorders>
            <w:shd w:val="clear" w:color="auto" w:fill="auto"/>
          </w:tcPr>
          <w:p w:rsidR="00E2689B" w:rsidRDefault="00901AEC">
            <w:pPr>
              <w:widowControl w:val="0"/>
              <w:snapToGrid w:val="0"/>
              <w:rPr>
                <w:sz w:val="24"/>
                <w:szCs w:val="24"/>
                <w:lang w:val="en-US"/>
              </w:rPr>
            </w:pPr>
            <w:r>
              <w:rPr>
                <w:sz w:val="24"/>
                <w:szCs w:val="24"/>
                <w:lang w:val="en-US"/>
              </w:rPr>
              <w:t>Spain</w:t>
            </w:r>
          </w:p>
        </w:tc>
        <w:tc>
          <w:tcPr>
            <w:tcW w:w="1666" w:type="dxa"/>
            <w:tcBorders>
              <w:top w:val="single" w:sz="4" w:space="0" w:color="000000"/>
              <w:left w:val="single" w:sz="4" w:space="0" w:color="000000"/>
              <w:bottom w:val="single" w:sz="4" w:space="0" w:color="000000"/>
            </w:tcBorders>
            <w:shd w:val="clear" w:color="auto" w:fill="auto"/>
          </w:tcPr>
          <w:p w:rsidR="00E2689B" w:rsidRDefault="00901AEC">
            <w:pPr>
              <w:widowControl w:val="0"/>
              <w:snapToGrid w:val="0"/>
              <w:rPr>
                <w:sz w:val="22"/>
                <w:szCs w:val="22"/>
                <w:lang w:val="en-US"/>
              </w:rPr>
            </w:pPr>
            <w:r>
              <w:rPr>
                <w:sz w:val="22"/>
                <w:szCs w:val="22"/>
                <w:lang w:val="en-US"/>
              </w:rPr>
              <w:t>Bilbao</w:t>
            </w:r>
          </w:p>
        </w:tc>
        <w:tc>
          <w:tcPr>
            <w:tcW w:w="2102" w:type="dxa"/>
            <w:tcBorders>
              <w:top w:val="single" w:sz="4" w:space="0" w:color="000000"/>
              <w:left w:val="single" w:sz="4" w:space="0" w:color="000000"/>
              <w:bottom w:val="single" w:sz="4" w:space="0" w:color="000000"/>
            </w:tcBorders>
            <w:shd w:val="clear" w:color="auto" w:fill="auto"/>
          </w:tcPr>
          <w:p w:rsidR="00E2689B" w:rsidRDefault="00901AEC">
            <w:pPr>
              <w:widowControl w:val="0"/>
              <w:snapToGrid w:val="0"/>
              <w:rPr>
                <w:sz w:val="24"/>
                <w:szCs w:val="24"/>
                <w:lang w:val="en-US"/>
              </w:rPr>
            </w:pPr>
            <w:r>
              <w:rPr>
                <w:sz w:val="24"/>
                <w:szCs w:val="24"/>
                <w:lang w:val="en-US"/>
              </w:rPr>
              <w:t>Bandos I.</w:t>
            </w:r>
          </w:p>
        </w:tc>
        <w:tc>
          <w:tcPr>
            <w:tcW w:w="1902" w:type="dxa"/>
            <w:tcBorders>
              <w:top w:val="single" w:sz="4" w:space="0" w:color="000000"/>
              <w:left w:val="single" w:sz="4" w:space="0" w:color="000000"/>
              <w:bottom w:val="single" w:sz="4" w:space="0" w:color="000000"/>
              <w:right w:val="single" w:sz="4" w:space="0" w:color="000000"/>
            </w:tcBorders>
            <w:shd w:val="clear" w:color="auto" w:fill="auto"/>
          </w:tcPr>
          <w:p w:rsidR="00E2689B" w:rsidRDefault="00901AEC">
            <w:pPr>
              <w:widowControl w:val="0"/>
              <w:snapToGrid w:val="0"/>
              <w:rPr>
                <w:sz w:val="22"/>
                <w:szCs w:val="22"/>
              </w:rPr>
            </w:pPr>
            <w:r>
              <w:rPr>
                <w:sz w:val="22"/>
                <w:szCs w:val="22"/>
                <w:lang w:val="en-US"/>
              </w:rPr>
              <w:t xml:space="preserve">Visits exchange </w:t>
            </w:r>
            <w:r>
              <w:rPr>
                <w:sz w:val="24"/>
                <w:szCs w:val="24"/>
                <w:lang w:val="en-US"/>
              </w:rPr>
              <w:t>Collaborations</w:t>
            </w:r>
          </w:p>
        </w:tc>
      </w:tr>
      <w:tr w:rsidR="00E2689B">
        <w:tc>
          <w:tcPr>
            <w:tcW w:w="2268" w:type="dxa"/>
            <w:tcBorders>
              <w:top w:val="single" w:sz="4" w:space="0" w:color="000000"/>
              <w:left w:val="single" w:sz="4" w:space="0" w:color="000000"/>
              <w:bottom w:val="single" w:sz="4" w:space="0" w:color="000000"/>
            </w:tcBorders>
            <w:shd w:val="clear" w:color="auto" w:fill="auto"/>
          </w:tcPr>
          <w:p w:rsidR="00E2689B" w:rsidRDefault="00901AEC">
            <w:pPr>
              <w:widowControl w:val="0"/>
              <w:snapToGrid w:val="0"/>
              <w:rPr>
                <w:sz w:val="24"/>
                <w:szCs w:val="24"/>
              </w:rPr>
            </w:pPr>
            <w:r>
              <w:rPr>
                <w:sz w:val="24"/>
                <w:szCs w:val="24"/>
                <w:lang w:val="en-US"/>
              </w:rPr>
              <w:t>IFIC</w:t>
            </w:r>
          </w:p>
        </w:tc>
        <w:tc>
          <w:tcPr>
            <w:tcW w:w="1701" w:type="dxa"/>
            <w:tcBorders>
              <w:top w:val="single" w:sz="4" w:space="0" w:color="000000"/>
              <w:left w:val="single" w:sz="4" w:space="0" w:color="000000"/>
              <w:bottom w:val="single" w:sz="4" w:space="0" w:color="000000"/>
            </w:tcBorders>
            <w:shd w:val="clear" w:color="auto" w:fill="auto"/>
          </w:tcPr>
          <w:p w:rsidR="00E2689B" w:rsidRDefault="00901AEC">
            <w:pPr>
              <w:widowControl w:val="0"/>
              <w:snapToGrid w:val="0"/>
              <w:rPr>
                <w:sz w:val="24"/>
                <w:szCs w:val="24"/>
              </w:rPr>
            </w:pPr>
            <w:r>
              <w:rPr>
                <w:sz w:val="24"/>
                <w:szCs w:val="24"/>
                <w:lang w:val="en-US"/>
              </w:rPr>
              <w:t>Spain</w:t>
            </w:r>
          </w:p>
        </w:tc>
        <w:tc>
          <w:tcPr>
            <w:tcW w:w="1666" w:type="dxa"/>
            <w:tcBorders>
              <w:top w:val="single" w:sz="4" w:space="0" w:color="000000"/>
              <w:left w:val="single" w:sz="4" w:space="0" w:color="000000"/>
              <w:bottom w:val="single" w:sz="4" w:space="0" w:color="000000"/>
            </w:tcBorders>
            <w:shd w:val="clear" w:color="auto" w:fill="auto"/>
          </w:tcPr>
          <w:p w:rsidR="00E2689B" w:rsidRDefault="00901AEC">
            <w:pPr>
              <w:widowControl w:val="0"/>
              <w:snapToGrid w:val="0"/>
              <w:rPr>
                <w:sz w:val="22"/>
                <w:szCs w:val="22"/>
                <w:lang w:val="en-US"/>
              </w:rPr>
            </w:pPr>
            <w:r>
              <w:rPr>
                <w:sz w:val="22"/>
                <w:szCs w:val="22"/>
                <w:lang w:val="en-US"/>
              </w:rPr>
              <w:t>Valencia</w:t>
            </w:r>
          </w:p>
        </w:tc>
        <w:tc>
          <w:tcPr>
            <w:tcW w:w="2102" w:type="dxa"/>
            <w:tcBorders>
              <w:top w:val="single" w:sz="4" w:space="0" w:color="000000"/>
              <w:left w:val="single" w:sz="4" w:space="0" w:color="000000"/>
              <w:bottom w:val="single" w:sz="4" w:space="0" w:color="000000"/>
            </w:tcBorders>
            <w:shd w:val="clear" w:color="auto" w:fill="auto"/>
          </w:tcPr>
          <w:p w:rsidR="00E2689B" w:rsidRDefault="00901AEC">
            <w:pPr>
              <w:widowControl w:val="0"/>
              <w:snapToGrid w:val="0"/>
              <w:rPr>
                <w:sz w:val="24"/>
                <w:szCs w:val="24"/>
                <w:lang w:val="en-US"/>
              </w:rPr>
            </w:pPr>
            <w:r>
              <w:rPr>
                <w:sz w:val="24"/>
                <w:szCs w:val="24"/>
                <w:lang w:val="en-US"/>
              </w:rPr>
              <w:t>De Azcarraga J.</w:t>
            </w:r>
          </w:p>
        </w:tc>
        <w:tc>
          <w:tcPr>
            <w:tcW w:w="1902" w:type="dxa"/>
            <w:tcBorders>
              <w:top w:val="single" w:sz="4" w:space="0" w:color="000000"/>
              <w:left w:val="single" w:sz="4" w:space="0" w:color="000000"/>
              <w:bottom w:val="single" w:sz="4" w:space="0" w:color="000000"/>
              <w:right w:val="single" w:sz="4" w:space="0" w:color="000000"/>
            </w:tcBorders>
            <w:shd w:val="clear" w:color="auto" w:fill="auto"/>
          </w:tcPr>
          <w:p w:rsidR="00E2689B" w:rsidRDefault="00901AEC">
            <w:pPr>
              <w:widowControl w:val="0"/>
              <w:snapToGrid w:val="0"/>
              <w:rPr>
                <w:sz w:val="22"/>
                <w:szCs w:val="22"/>
              </w:rPr>
            </w:pPr>
            <w:r>
              <w:rPr>
                <w:sz w:val="22"/>
                <w:szCs w:val="22"/>
                <w:lang w:val="en-US"/>
              </w:rPr>
              <w:t xml:space="preserve">Visits exchange </w:t>
            </w:r>
            <w:r>
              <w:rPr>
                <w:sz w:val="24"/>
                <w:szCs w:val="24"/>
                <w:lang w:val="en-US"/>
              </w:rPr>
              <w:t>Collaborations</w:t>
            </w:r>
          </w:p>
        </w:tc>
      </w:tr>
      <w:tr w:rsidR="00E2689B">
        <w:tc>
          <w:tcPr>
            <w:tcW w:w="2268" w:type="dxa"/>
            <w:tcBorders>
              <w:top w:val="single" w:sz="4" w:space="0" w:color="000000"/>
              <w:left w:val="single" w:sz="4" w:space="0" w:color="000000"/>
              <w:bottom w:val="single" w:sz="4" w:space="0" w:color="000000"/>
            </w:tcBorders>
            <w:shd w:val="clear" w:color="auto" w:fill="auto"/>
          </w:tcPr>
          <w:p w:rsidR="00E2689B" w:rsidRDefault="00901AEC">
            <w:pPr>
              <w:widowControl w:val="0"/>
              <w:snapToGrid w:val="0"/>
              <w:rPr>
                <w:sz w:val="24"/>
                <w:szCs w:val="24"/>
              </w:rPr>
            </w:pPr>
            <w:r>
              <w:rPr>
                <w:sz w:val="24"/>
                <w:szCs w:val="24"/>
                <w:lang w:val="en-US"/>
              </w:rPr>
              <w:t>University</w:t>
            </w:r>
          </w:p>
        </w:tc>
        <w:tc>
          <w:tcPr>
            <w:tcW w:w="1701" w:type="dxa"/>
            <w:tcBorders>
              <w:top w:val="single" w:sz="4" w:space="0" w:color="000000"/>
              <w:left w:val="single" w:sz="4" w:space="0" w:color="000000"/>
              <w:bottom w:val="single" w:sz="4" w:space="0" w:color="000000"/>
            </w:tcBorders>
            <w:shd w:val="clear" w:color="auto" w:fill="auto"/>
          </w:tcPr>
          <w:p w:rsidR="00E2689B" w:rsidRDefault="00901AEC">
            <w:pPr>
              <w:widowControl w:val="0"/>
              <w:snapToGrid w:val="0"/>
              <w:rPr>
                <w:sz w:val="24"/>
                <w:szCs w:val="24"/>
              </w:rPr>
            </w:pPr>
            <w:r>
              <w:rPr>
                <w:sz w:val="24"/>
                <w:szCs w:val="24"/>
                <w:lang w:val="en-US"/>
              </w:rPr>
              <w:t>Spain</w:t>
            </w:r>
          </w:p>
        </w:tc>
        <w:tc>
          <w:tcPr>
            <w:tcW w:w="1666" w:type="dxa"/>
            <w:tcBorders>
              <w:top w:val="single" w:sz="4" w:space="0" w:color="000000"/>
              <w:left w:val="single" w:sz="4" w:space="0" w:color="000000"/>
              <w:bottom w:val="single" w:sz="4" w:space="0" w:color="000000"/>
            </w:tcBorders>
            <w:shd w:val="clear" w:color="auto" w:fill="auto"/>
          </w:tcPr>
          <w:p w:rsidR="00E2689B" w:rsidRDefault="00901AEC">
            <w:pPr>
              <w:widowControl w:val="0"/>
              <w:snapToGrid w:val="0"/>
              <w:rPr>
                <w:sz w:val="22"/>
                <w:szCs w:val="22"/>
              </w:rPr>
            </w:pPr>
            <w:r>
              <w:rPr>
                <w:sz w:val="22"/>
                <w:szCs w:val="22"/>
              </w:rPr>
              <w:t>Вальядолид</w:t>
            </w:r>
          </w:p>
        </w:tc>
        <w:tc>
          <w:tcPr>
            <w:tcW w:w="2102" w:type="dxa"/>
            <w:tcBorders>
              <w:top w:val="single" w:sz="4" w:space="0" w:color="000000"/>
              <w:left w:val="single" w:sz="4" w:space="0" w:color="000000"/>
              <w:bottom w:val="single" w:sz="4" w:space="0" w:color="000000"/>
            </w:tcBorders>
            <w:shd w:val="clear" w:color="auto" w:fill="auto"/>
          </w:tcPr>
          <w:p w:rsidR="00E2689B" w:rsidRDefault="00901AEC">
            <w:pPr>
              <w:widowControl w:val="0"/>
              <w:snapToGrid w:val="0"/>
              <w:rPr>
                <w:sz w:val="24"/>
                <w:szCs w:val="24"/>
              </w:rPr>
            </w:pPr>
            <w:r>
              <w:rPr>
                <w:sz w:val="24"/>
                <w:szCs w:val="24"/>
                <w:lang w:val="en-US"/>
              </w:rPr>
              <w:t>Castanieda J.</w:t>
            </w:r>
          </w:p>
        </w:tc>
        <w:tc>
          <w:tcPr>
            <w:tcW w:w="1902" w:type="dxa"/>
            <w:tcBorders>
              <w:top w:val="single" w:sz="4" w:space="0" w:color="000000"/>
              <w:left w:val="single" w:sz="4" w:space="0" w:color="000000"/>
              <w:bottom w:val="single" w:sz="4" w:space="0" w:color="000000"/>
              <w:right w:val="single" w:sz="4" w:space="0" w:color="000000"/>
            </w:tcBorders>
            <w:shd w:val="clear" w:color="auto" w:fill="auto"/>
          </w:tcPr>
          <w:p w:rsidR="00E2689B" w:rsidRDefault="00901AEC">
            <w:pPr>
              <w:widowControl w:val="0"/>
              <w:snapToGrid w:val="0"/>
              <w:rPr>
                <w:sz w:val="22"/>
                <w:szCs w:val="22"/>
              </w:rPr>
            </w:pPr>
            <w:r>
              <w:rPr>
                <w:sz w:val="22"/>
                <w:szCs w:val="22"/>
                <w:lang w:val="en-US"/>
              </w:rPr>
              <w:t xml:space="preserve">Visits exchange </w:t>
            </w:r>
            <w:r>
              <w:rPr>
                <w:sz w:val="24"/>
                <w:szCs w:val="24"/>
                <w:lang w:val="en-US"/>
              </w:rPr>
              <w:t>Collaborations</w:t>
            </w:r>
          </w:p>
        </w:tc>
      </w:tr>
      <w:tr w:rsidR="00E2689B">
        <w:tc>
          <w:tcPr>
            <w:tcW w:w="2268" w:type="dxa"/>
            <w:tcBorders>
              <w:top w:val="single" w:sz="4" w:space="0" w:color="000000"/>
              <w:left w:val="single" w:sz="4" w:space="0" w:color="000000"/>
              <w:bottom w:val="single" w:sz="4" w:space="0" w:color="000000"/>
            </w:tcBorders>
            <w:shd w:val="clear" w:color="auto" w:fill="auto"/>
          </w:tcPr>
          <w:p w:rsidR="00E2689B" w:rsidRDefault="00901AEC">
            <w:pPr>
              <w:widowControl w:val="0"/>
              <w:snapToGrid w:val="0"/>
              <w:rPr>
                <w:sz w:val="24"/>
                <w:szCs w:val="24"/>
                <w:lang w:val="en-US"/>
              </w:rPr>
            </w:pPr>
            <w:r>
              <w:rPr>
                <w:sz w:val="24"/>
                <w:szCs w:val="24"/>
                <w:lang w:val="en-US"/>
              </w:rPr>
              <w:t>University</w:t>
            </w:r>
          </w:p>
        </w:tc>
        <w:tc>
          <w:tcPr>
            <w:tcW w:w="1701" w:type="dxa"/>
            <w:tcBorders>
              <w:top w:val="single" w:sz="4" w:space="0" w:color="000000"/>
              <w:left w:val="single" w:sz="4" w:space="0" w:color="000000"/>
              <w:bottom w:val="single" w:sz="4" w:space="0" w:color="000000"/>
            </w:tcBorders>
            <w:shd w:val="clear" w:color="auto" w:fill="auto"/>
          </w:tcPr>
          <w:p w:rsidR="00E2689B" w:rsidRDefault="00901AEC">
            <w:pPr>
              <w:widowControl w:val="0"/>
              <w:snapToGrid w:val="0"/>
              <w:rPr>
                <w:sz w:val="24"/>
                <w:szCs w:val="24"/>
                <w:lang w:val="en-US"/>
              </w:rPr>
            </w:pPr>
            <w:r>
              <w:rPr>
                <w:sz w:val="24"/>
                <w:szCs w:val="24"/>
                <w:lang w:val="en-US"/>
              </w:rPr>
              <w:t>Italy</w:t>
            </w:r>
          </w:p>
        </w:tc>
        <w:tc>
          <w:tcPr>
            <w:tcW w:w="1666" w:type="dxa"/>
            <w:tcBorders>
              <w:top w:val="single" w:sz="4" w:space="0" w:color="000000"/>
              <w:left w:val="single" w:sz="4" w:space="0" w:color="000000"/>
              <w:bottom w:val="single" w:sz="4" w:space="0" w:color="000000"/>
            </w:tcBorders>
            <w:shd w:val="clear" w:color="auto" w:fill="auto"/>
          </w:tcPr>
          <w:p w:rsidR="00E2689B" w:rsidRDefault="00901AEC">
            <w:pPr>
              <w:widowControl w:val="0"/>
              <w:snapToGrid w:val="0"/>
              <w:rPr>
                <w:sz w:val="22"/>
                <w:szCs w:val="22"/>
                <w:lang w:val="en-US"/>
              </w:rPr>
            </w:pPr>
            <w:r>
              <w:rPr>
                <w:sz w:val="22"/>
                <w:szCs w:val="22"/>
                <w:lang w:val="en-US"/>
              </w:rPr>
              <w:t>Padova</w:t>
            </w:r>
          </w:p>
        </w:tc>
        <w:tc>
          <w:tcPr>
            <w:tcW w:w="2102" w:type="dxa"/>
            <w:tcBorders>
              <w:top w:val="single" w:sz="4" w:space="0" w:color="000000"/>
              <w:left w:val="single" w:sz="4" w:space="0" w:color="000000"/>
              <w:bottom w:val="single" w:sz="4" w:space="0" w:color="000000"/>
            </w:tcBorders>
            <w:shd w:val="clear" w:color="auto" w:fill="auto"/>
          </w:tcPr>
          <w:p w:rsidR="00E2689B" w:rsidRDefault="00901AEC">
            <w:pPr>
              <w:widowControl w:val="0"/>
              <w:snapToGrid w:val="0"/>
              <w:rPr>
                <w:sz w:val="24"/>
                <w:szCs w:val="24"/>
                <w:lang w:val="en-US"/>
              </w:rPr>
            </w:pPr>
            <w:r>
              <w:rPr>
                <w:sz w:val="24"/>
                <w:szCs w:val="24"/>
                <w:lang w:val="en-US"/>
              </w:rPr>
              <w:t>Basseto A.</w:t>
            </w:r>
          </w:p>
          <w:p w:rsidR="00E2689B" w:rsidRDefault="00901AEC">
            <w:pPr>
              <w:widowControl w:val="0"/>
              <w:snapToGrid w:val="0"/>
              <w:rPr>
                <w:sz w:val="24"/>
                <w:szCs w:val="24"/>
                <w:lang w:val="en-US"/>
              </w:rPr>
            </w:pPr>
            <w:r>
              <w:rPr>
                <w:sz w:val="24"/>
                <w:szCs w:val="24"/>
                <w:lang w:val="en-US"/>
              </w:rPr>
              <w:t>Sorokin D.</w:t>
            </w:r>
          </w:p>
        </w:tc>
        <w:tc>
          <w:tcPr>
            <w:tcW w:w="1902" w:type="dxa"/>
            <w:tcBorders>
              <w:top w:val="single" w:sz="4" w:space="0" w:color="000000"/>
              <w:left w:val="single" w:sz="4" w:space="0" w:color="000000"/>
              <w:bottom w:val="single" w:sz="4" w:space="0" w:color="000000"/>
              <w:right w:val="single" w:sz="4" w:space="0" w:color="000000"/>
            </w:tcBorders>
            <w:shd w:val="clear" w:color="auto" w:fill="auto"/>
          </w:tcPr>
          <w:p w:rsidR="00E2689B" w:rsidRDefault="00901AEC">
            <w:pPr>
              <w:widowControl w:val="0"/>
              <w:snapToGrid w:val="0"/>
              <w:rPr>
                <w:sz w:val="22"/>
                <w:szCs w:val="22"/>
                <w:lang w:val="en-US"/>
              </w:rPr>
            </w:pPr>
            <w:r>
              <w:rPr>
                <w:sz w:val="22"/>
                <w:szCs w:val="22"/>
                <w:lang w:val="en-US"/>
              </w:rPr>
              <w:t>Agreement</w:t>
            </w:r>
          </w:p>
        </w:tc>
      </w:tr>
      <w:tr w:rsidR="00E2689B">
        <w:tc>
          <w:tcPr>
            <w:tcW w:w="2268" w:type="dxa"/>
            <w:tcBorders>
              <w:top w:val="single" w:sz="4" w:space="0" w:color="000000"/>
              <w:left w:val="single" w:sz="4" w:space="0" w:color="000000"/>
              <w:bottom w:val="single" w:sz="4" w:space="0" w:color="000000"/>
            </w:tcBorders>
            <w:shd w:val="clear" w:color="auto" w:fill="auto"/>
          </w:tcPr>
          <w:p w:rsidR="00E2689B" w:rsidRDefault="00901AEC">
            <w:pPr>
              <w:widowControl w:val="0"/>
              <w:snapToGrid w:val="0"/>
              <w:rPr>
                <w:sz w:val="24"/>
                <w:szCs w:val="24"/>
                <w:lang w:val="en-US"/>
              </w:rPr>
            </w:pPr>
            <w:r>
              <w:rPr>
                <w:sz w:val="24"/>
                <w:szCs w:val="24"/>
                <w:lang w:val="en-US"/>
              </w:rPr>
              <w:t>SISSA/ISAS</w:t>
            </w:r>
          </w:p>
        </w:tc>
        <w:tc>
          <w:tcPr>
            <w:tcW w:w="1701" w:type="dxa"/>
            <w:tcBorders>
              <w:top w:val="single" w:sz="4" w:space="0" w:color="000000"/>
              <w:left w:val="single" w:sz="4" w:space="0" w:color="000000"/>
              <w:bottom w:val="single" w:sz="4" w:space="0" w:color="000000"/>
            </w:tcBorders>
            <w:shd w:val="clear" w:color="auto" w:fill="auto"/>
          </w:tcPr>
          <w:p w:rsidR="00E2689B" w:rsidRDefault="00901AEC">
            <w:pPr>
              <w:widowControl w:val="0"/>
              <w:snapToGrid w:val="0"/>
              <w:rPr>
                <w:sz w:val="24"/>
                <w:szCs w:val="24"/>
                <w:lang w:val="en-US"/>
              </w:rPr>
            </w:pPr>
            <w:r>
              <w:rPr>
                <w:sz w:val="24"/>
                <w:szCs w:val="24"/>
                <w:lang w:val="en-US"/>
              </w:rPr>
              <w:t>Italy</w:t>
            </w:r>
          </w:p>
        </w:tc>
        <w:tc>
          <w:tcPr>
            <w:tcW w:w="1666" w:type="dxa"/>
            <w:tcBorders>
              <w:top w:val="single" w:sz="4" w:space="0" w:color="000000"/>
              <w:left w:val="single" w:sz="4" w:space="0" w:color="000000"/>
              <w:bottom w:val="single" w:sz="4" w:space="0" w:color="000000"/>
            </w:tcBorders>
            <w:shd w:val="clear" w:color="auto" w:fill="auto"/>
          </w:tcPr>
          <w:p w:rsidR="00E2689B" w:rsidRDefault="00901AEC">
            <w:pPr>
              <w:widowControl w:val="0"/>
              <w:snapToGrid w:val="0"/>
              <w:rPr>
                <w:sz w:val="22"/>
                <w:szCs w:val="22"/>
                <w:lang w:val="en-US"/>
              </w:rPr>
            </w:pPr>
            <w:r>
              <w:rPr>
                <w:sz w:val="22"/>
                <w:szCs w:val="22"/>
                <w:lang w:val="en-US"/>
              </w:rPr>
              <w:t>Trieste</w:t>
            </w:r>
          </w:p>
        </w:tc>
        <w:tc>
          <w:tcPr>
            <w:tcW w:w="2102" w:type="dxa"/>
            <w:tcBorders>
              <w:top w:val="single" w:sz="4" w:space="0" w:color="000000"/>
              <w:left w:val="single" w:sz="4" w:space="0" w:color="000000"/>
              <w:bottom w:val="single" w:sz="4" w:space="0" w:color="000000"/>
            </w:tcBorders>
            <w:shd w:val="clear" w:color="auto" w:fill="auto"/>
          </w:tcPr>
          <w:p w:rsidR="00E2689B" w:rsidRDefault="00901AEC">
            <w:pPr>
              <w:widowControl w:val="0"/>
              <w:snapToGrid w:val="0"/>
              <w:rPr>
                <w:sz w:val="24"/>
                <w:szCs w:val="24"/>
                <w:lang w:val="en-US"/>
              </w:rPr>
            </w:pPr>
            <w:r>
              <w:rPr>
                <w:sz w:val="24"/>
                <w:szCs w:val="24"/>
                <w:lang w:val="en-US"/>
              </w:rPr>
              <w:t>Bonora L.</w:t>
            </w:r>
          </w:p>
        </w:tc>
        <w:tc>
          <w:tcPr>
            <w:tcW w:w="1902" w:type="dxa"/>
            <w:tcBorders>
              <w:top w:val="single" w:sz="4" w:space="0" w:color="000000"/>
              <w:left w:val="single" w:sz="4" w:space="0" w:color="000000"/>
              <w:bottom w:val="single" w:sz="4" w:space="0" w:color="000000"/>
              <w:right w:val="single" w:sz="4" w:space="0" w:color="000000"/>
            </w:tcBorders>
            <w:shd w:val="clear" w:color="auto" w:fill="auto"/>
          </w:tcPr>
          <w:p w:rsidR="00E2689B" w:rsidRDefault="00901AEC">
            <w:pPr>
              <w:widowControl w:val="0"/>
              <w:snapToGrid w:val="0"/>
              <w:rPr>
                <w:sz w:val="22"/>
                <w:szCs w:val="22"/>
              </w:rPr>
            </w:pPr>
            <w:r>
              <w:rPr>
                <w:sz w:val="22"/>
                <w:szCs w:val="22"/>
                <w:lang w:val="en-US"/>
              </w:rPr>
              <w:t>Agreement</w:t>
            </w:r>
          </w:p>
        </w:tc>
      </w:tr>
      <w:tr w:rsidR="00E2689B">
        <w:tc>
          <w:tcPr>
            <w:tcW w:w="2268" w:type="dxa"/>
            <w:tcBorders>
              <w:top w:val="single" w:sz="4" w:space="0" w:color="000000"/>
              <w:left w:val="single" w:sz="4" w:space="0" w:color="000000"/>
              <w:bottom w:val="single" w:sz="4" w:space="0" w:color="000000"/>
            </w:tcBorders>
            <w:shd w:val="clear" w:color="auto" w:fill="auto"/>
          </w:tcPr>
          <w:p w:rsidR="00E2689B" w:rsidRDefault="00901AEC">
            <w:pPr>
              <w:widowControl w:val="0"/>
              <w:snapToGrid w:val="0"/>
              <w:rPr>
                <w:sz w:val="24"/>
                <w:szCs w:val="24"/>
                <w:lang w:val="en-US"/>
              </w:rPr>
            </w:pPr>
            <w:r>
              <w:rPr>
                <w:sz w:val="24"/>
                <w:szCs w:val="24"/>
                <w:lang w:val="en-US"/>
              </w:rPr>
              <w:t>University</w:t>
            </w:r>
          </w:p>
        </w:tc>
        <w:tc>
          <w:tcPr>
            <w:tcW w:w="1701" w:type="dxa"/>
            <w:tcBorders>
              <w:top w:val="single" w:sz="4" w:space="0" w:color="000000"/>
              <w:left w:val="single" w:sz="4" w:space="0" w:color="000000"/>
              <w:bottom w:val="single" w:sz="4" w:space="0" w:color="000000"/>
            </w:tcBorders>
            <w:shd w:val="clear" w:color="auto" w:fill="auto"/>
          </w:tcPr>
          <w:p w:rsidR="00E2689B" w:rsidRDefault="00901AEC">
            <w:pPr>
              <w:widowControl w:val="0"/>
              <w:snapToGrid w:val="0"/>
              <w:rPr>
                <w:sz w:val="24"/>
                <w:szCs w:val="24"/>
              </w:rPr>
            </w:pPr>
            <w:r>
              <w:rPr>
                <w:sz w:val="24"/>
                <w:szCs w:val="24"/>
                <w:lang w:val="en-US"/>
              </w:rPr>
              <w:t>Italy</w:t>
            </w:r>
          </w:p>
        </w:tc>
        <w:tc>
          <w:tcPr>
            <w:tcW w:w="1666" w:type="dxa"/>
            <w:tcBorders>
              <w:top w:val="single" w:sz="4" w:space="0" w:color="000000"/>
              <w:left w:val="single" w:sz="4" w:space="0" w:color="000000"/>
              <w:bottom w:val="single" w:sz="4" w:space="0" w:color="000000"/>
            </w:tcBorders>
            <w:shd w:val="clear" w:color="auto" w:fill="auto"/>
          </w:tcPr>
          <w:p w:rsidR="00E2689B" w:rsidRDefault="00901AEC">
            <w:pPr>
              <w:widowControl w:val="0"/>
              <w:snapToGrid w:val="0"/>
              <w:rPr>
                <w:sz w:val="22"/>
                <w:szCs w:val="22"/>
                <w:lang w:val="en-US"/>
              </w:rPr>
            </w:pPr>
            <w:r>
              <w:rPr>
                <w:sz w:val="22"/>
                <w:szCs w:val="22"/>
                <w:lang w:val="en-US"/>
              </w:rPr>
              <w:t>Torino</w:t>
            </w:r>
          </w:p>
        </w:tc>
        <w:tc>
          <w:tcPr>
            <w:tcW w:w="2102" w:type="dxa"/>
            <w:tcBorders>
              <w:top w:val="single" w:sz="4" w:space="0" w:color="000000"/>
              <w:left w:val="single" w:sz="4" w:space="0" w:color="000000"/>
              <w:bottom w:val="single" w:sz="4" w:space="0" w:color="000000"/>
            </w:tcBorders>
            <w:shd w:val="clear" w:color="auto" w:fill="auto"/>
          </w:tcPr>
          <w:p w:rsidR="00E2689B" w:rsidRDefault="00901AEC">
            <w:pPr>
              <w:widowControl w:val="0"/>
              <w:snapToGrid w:val="0"/>
              <w:rPr>
                <w:sz w:val="24"/>
                <w:szCs w:val="24"/>
                <w:lang w:val="en-US"/>
              </w:rPr>
            </w:pPr>
            <w:r>
              <w:rPr>
                <w:sz w:val="24"/>
                <w:szCs w:val="24"/>
                <w:lang w:val="en-US"/>
              </w:rPr>
              <w:t>Fre P.</w:t>
            </w:r>
          </w:p>
        </w:tc>
        <w:tc>
          <w:tcPr>
            <w:tcW w:w="1902" w:type="dxa"/>
            <w:tcBorders>
              <w:top w:val="single" w:sz="4" w:space="0" w:color="000000"/>
              <w:left w:val="single" w:sz="4" w:space="0" w:color="000000"/>
              <w:bottom w:val="single" w:sz="4" w:space="0" w:color="000000"/>
              <w:right w:val="single" w:sz="4" w:space="0" w:color="000000"/>
            </w:tcBorders>
            <w:shd w:val="clear" w:color="auto" w:fill="auto"/>
          </w:tcPr>
          <w:p w:rsidR="00E2689B" w:rsidRDefault="00901AEC">
            <w:pPr>
              <w:widowControl w:val="0"/>
              <w:snapToGrid w:val="0"/>
            </w:pPr>
            <w:r>
              <w:rPr>
                <w:sz w:val="24"/>
                <w:szCs w:val="24"/>
                <w:lang w:val="en-US"/>
              </w:rPr>
              <w:t>Collaborations</w:t>
            </w:r>
          </w:p>
        </w:tc>
      </w:tr>
      <w:tr w:rsidR="00E2689B">
        <w:tc>
          <w:tcPr>
            <w:tcW w:w="2268" w:type="dxa"/>
            <w:tcBorders>
              <w:top w:val="single" w:sz="4" w:space="0" w:color="000000"/>
              <w:left w:val="single" w:sz="4" w:space="0" w:color="000000"/>
              <w:bottom w:val="single" w:sz="4" w:space="0" w:color="000000"/>
            </w:tcBorders>
            <w:shd w:val="clear" w:color="auto" w:fill="auto"/>
          </w:tcPr>
          <w:p w:rsidR="00E2689B" w:rsidRDefault="00901AEC">
            <w:pPr>
              <w:widowControl w:val="0"/>
              <w:snapToGrid w:val="0"/>
              <w:rPr>
                <w:sz w:val="24"/>
                <w:szCs w:val="24"/>
                <w:lang w:val="en-US"/>
              </w:rPr>
            </w:pPr>
            <w:r>
              <w:rPr>
                <w:sz w:val="24"/>
                <w:szCs w:val="24"/>
                <w:lang w:val="en-US"/>
              </w:rPr>
              <w:t>INFN/LNF</w:t>
            </w:r>
          </w:p>
        </w:tc>
        <w:tc>
          <w:tcPr>
            <w:tcW w:w="1701" w:type="dxa"/>
            <w:tcBorders>
              <w:top w:val="single" w:sz="4" w:space="0" w:color="000000"/>
              <w:left w:val="single" w:sz="4" w:space="0" w:color="000000"/>
              <w:bottom w:val="single" w:sz="4" w:space="0" w:color="000000"/>
            </w:tcBorders>
            <w:shd w:val="clear" w:color="auto" w:fill="auto"/>
          </w:tcPr>
          <w:p w:rsidR="00E2689B" w:rsidRDefault="00901AEC">
            <w:pPr>
              <w:widowControl w:val="0"/>
              <w:snapToGrid w:val="0"/>
              <w:rPr>
                <w:sz w:val="24"/>
                <w:szCs w:val="24"/>
                <w:lang w:val="en-US"/>
              </w:rPr>
            </w:pPr>
            <w:r>
              <w:rPr>
                <w:sz w:val="24"/>
                <w:szCs w:val="24"/>
                <w:lang w:val="en-US"/>
              </w:rPr>
              <w:t>Italy</w:t>
            </w:r>
          </w:p>
        </w:tc>
        <w:tc>
          <w:tcPr>
            <w:tcW w:w="1666" w:type="dxa"/>
            <w:tcBorders>
              <w:top w:val="single" w:sz="4" w:space="0" w:color="000000"/>
              <w:left w:val="single" w:sz="4" w:space="0" w:color="000000"/>
              <w:bottom w:val="single" w:sz="4" w:space="0" w:color="000000"/>
            </w:tcBorders>
            <w:shd w:val="clear" w:color="auto" w:fill="auto"/>
          </w:tcPr>
          <w:p w:rsidR="00E2689B" w:rsidRDefault="00901AEC">
            <w:pPr>
              <w:widowControl w:val="0"/>
              <w:snapToGrid w:val="0"/>
              <w:rPr>
                <w:sz w:val="22"/>
                <w:szCs w:val="22"/>
                <w:lang w:val="en-US"/>
              </w:rPr>
            </w:pPr>
            <w:r>
              <w:rPr>
                <w:sz w:val="22"/>
                <w:szCs w:val="22"/>
                <w:lang w:val="en-US"/>
              </w:rPr>
              <w:t>Frascati</w:t>
            </w:r>
          </w:p>
        </w:tc>
        <w:tc>
          <w:tcPr>
            <w:tcW w:w="2102" w:type="dxa"/>
            <w:tcBorders>
              <w:top w:val="single" w:sz="4" w:space="0" w:color="000000"/>
              <w:left w:val="single" w:sz="4" w:space="0" w:color="000000"/>
              <w:bottom w:val="single" w:sz="4" w:space="0" w:color="000000"/>
            </w:tcBorders>
            <w:shd w:val="clear" w:color="auto" w:fill="auto"/>
          </w:tcPr>
          <w:p w:rsidR="00E2689B" w:rsidRDefault="00901AEC">
            <w:pPr>
              <w:widowControl w:val="0"/>
              <w:snapToGrid w:val="0"/>
              <w:rPr>
                <w:sz w:val="24"/>
                <w:szCs w:val="24"/>
                <w:lang w:val="en-US"/>
              </w:rPr>
            </w:pPr>
            <w:r>
              <w:rPr>
                <w:sz w:val="24"/>
                <w:szCs w:val="24"/>
                <w:lang w:val="en-US"/>
              </w:rPr>
              <w:t>Bellucci S.</w:t>
            </w:r>
          </w:p>
        </w:tc>
        <w:tc>
          <w:tcPr>
            <w:tcW w:w="1902" w:type="dxa"/>
            <w:tcBorders>
              <w:top w:val="single" w:sz="4" w:space="0" w:color="000000"/>
              <w:left w:val="single" w:sz="4" w:space="0" w:color="000000"/>
              <w:bottom w:val="single" w:sz="4" w:space="0" w:color="000000"/>
              <w:right w:val="single" w:sz="4" w:space="0" w:color="000000"/>
            </w:tcBorders>
            <w:shd w:val="clear" w:color="auto" w:fill="auto"/>
          </w:tcPr>
          <w:p w:rsidR="00E2689B" w:rsidRDefault="00901AEC">
            <w:pPr>
              <w:widowControl w:val="0"/>
              <w:snapToGrid w:val="0"/>
            </w:pPr>
            <w:r>
              <w:rPr>
                <w:sz w:val="24"/>
                <w:szCs w:val="24"/>
                <w:lang w:val="en-US"/>
              </w:rPr>
              <w:t>Collaborations</w:t>
            </w:r>
          </w:p>
        </w:tc>
      </w:tr>
      <w:tr w:rsidR="00E2689B">
        <w:tc>
          <w:tcPr>
            <w:tcW w:w="2268" w:type="dxa"/>
            <w:tcBorders>
              <w:top w:val="single" w:sz="4" w:space="0" w:color="000000"/>
              <w:left w:val="single" w:sz="4" w:space="0" w:color="000000"/>
              <w:bottom w:val="single" w:sz="4" w:space="0" w:color="000000"/>
            </w:tcBorders>
            <w:shd w:val="clear" w:color="auto" w:fill="auto"/>
          </w:tcPr>
          <w:p w:rsidR="00E2689B" w:rsidRDefault="00901AEC">
            <w:pPr>
              <w:widowControl w:val="0"/>
              <w:snapToGrid w:val="0"/>
              <w:rPr>
                <w:sz w:val="24"/>
                <w:szCs w:val="24"/>
              </w:rPr>
            </w:pPr>
            <w:r>
              <w:rPr>
                <w:sz w:val="24"/>
                <w:szCs w:val="24"/>
                <w:lang w:val="en-US"/>
              </w:rPr>
              <w:t>Henan University</w:t>
            </w:r>
          </w:p>
        </w:tc>
        <w:tc>
          <w:tcPr>
            <w:tcW w:w="1701" w:type="dxa"/>
            <w:tcBorders>
              <w:top w:val="single" w:sz="4" w:space="0" w:color="000000"/>
              <w:left w:val="single" w:sz="4" w:space="0" w:color="000000"/>
              <w:bottom w:val="single" w:sz="4" w:space="0" w:color="000000"/>
            </w:tcBorders>
            <w:shd w:val="clear" w:color="auto" w:fill="auto"/>
          </w:tcPr>
          <w:p w:rsidR="00E2689B" w:rsidRDefault="00901AEC">
            <w:pPr>
              <w:widowControl w:val="0"/>
              <w:snapToGrid w:val="0"/>
              <w:rPr>
                <w:sz w:val="24"/>
                <w:szCs w:val="24"/>
                <w:lang w:val="en-US"/>
              </w:rPr>
            </w:pPr>
            <w:r>
              <w:rPr>
                <w:sz w:val="24"/>
                <w:szCs w:val="24"/>
                <w:lang w:val="en-US"/>
              </w:rPr>
              <w:t>China</w:t>
            </w:r>
          </w:p>
        </w:tc>
        <w:tc>
          <w:tcPr>
            <w:tcW w:w="1666" w:type="dxa"/>
            <w:tcBorders>
              <w:top w:val="single" w:sz="4" w:space="0" w:color="000000"/>
              <w:left w:val="single" w:sz="4" w:space="0" w:color="000000"/>
              <w:bottom w:val="single" w:sz="4" w:space="0" w:color="000000"/>
            </w:tcBorders>
            <w:shd w:val="clear" w:color="auto" w:fill="auto"/>
          </w:tcPr>
          <w:p w:rsidR="00E2689B" w:rsidRDefault="00901AEC">
            <w:pPr>
              <w:widowControl w:val="0"/>
              <w:snapToGrid w:val="0"/>
              <w:rPr>
                <w:sz w:val="22"/>
                <w:szCs w:val="22"/>
                <w:lang w:val="en-US"/>
              </w:rPr>
            </w:pPr>
            <w:r>
              <w:rPr>
                <w:sz w:val="22"/>
                <w:szCs w:val="22"/>
                <w:lang w:val="en-US"/>
              </w:rPr>
              <w:t>Henan</w:t>
            </w:r>
          </w:p>
        </w:tc>
        <w:tc>
          <w:tcPr>
            <w:tcW w:w="2102" w:type="dxa"/>
            <w:tcBorders>
              <w:top w:val="single" w:sz="4" w:space="0" w:color="000000"/>
              <w:left w:val="single" w:sz="4" w:space="0" w:color="000000"/>
              <w:bottom w:val="single" w:sz="4" w:space="0" w:color="000000"/>
            </w:tcBorders>
            <w:shd w:val="clear" w:color="auto" w:fill="auto"/>
          </w:tcPr>
          <w:p w:rsidR="00E2689B" w:rsidRDefault="00901AEC">
            <w:pPr>
              <w:widowControl w:val="0"/>
              <w:snapToGrid w:val="0"/>
              <w:rPr>
                <w:sz w:val="24"/>
                <w:szCs w:val="24"/>
              </w:rPr>
            </w:pPr>
            <w:r>
              <w:rPr>
                <w:sz w:val="24"/>
                <w:szCs w:val="24"/>
                <w:lang w:val="en-US"/>
              </w:rPr>
              <w:t>Gudnason</w:t>
            </w:r>
            <w:r>
              <w:rPr>
                <w:sz w:val="24"/>
                <w:szCs w:val="24"/>
              </w:rPr>
              <w:t xml:space="preserve"> </w:t>
            </w:r>
            <w:r>
              <w:rPr>
                <w:sz w:val="24"/>
                <w:szCs w:val="24"/>
                <w:lang w:val="en-US"/>
              </w:rPr>
              <w:t>S</w:t>
            </w:r>
            <w:r>
              <w:rPr>
                <w:sz w:val="24"/>
                <w:szCs w:val="24"/>
              </w:rPr>
              <w:t>.</w:t>
            </w:r>
          </w:p>
        </w:tc>
        <w:tc>
          <w:tcPr>
            <w:tcW w:w="1902" w:type="dxa"/>
            <w:tcBorders>
              <w:top w:val="single" w:sz="4" w:space="0" w:color="000000"/>
              <w:left w:val="single" w:sz="4" w:space="0" w:color="000000"/>
              <w:bottom w:val="single" w:sz="4" w:space="0" w:color="000000"/>
              <w:right w:val="single" w:sz="4" w:space="0" w:color="000000"/>
            </w:tcBorders>
            <w:shd w:val="clear" w:color="auto" w:fill="auto"/>
          </w:tcPr>
          <w:p w:rsidR="00E2689B" w:rsidRDefault="00901AEC">
            <w:pPr>
              <w:widowControl w:val="0"/>
              <w:snapToGrid w:val="0"/>
            </w:pPr>
            <w:r>
              <w:rPr>
                <w:sz w:val="22"/>
                <w:szCs w:val="22"/>
                <w:lang w:val="en-US"/>
              </w:rPr>
              <w:t>Visits exchange</w:t>
            </w:r>
          </w:p>
        </w:tc>
      </w:tr>
      <w:tr w:rsidR="00E2689B">
        <w:tc>
          <w:tcPr>
            <w:tcW w:w="2268" w:type="dxa"/>
            <w:tcBorders>
              <w:top w:val="single" w:sz="4" w:space="0" w:color="000000"/>
              <w:left w:val="single" w:sz="4" w:space="0" w:color="000000"/>
              <w:bottom w:val="single" w:sz="4" w:space="0" w:color="000000"/>
            </w:tcBorders>
            <w:shd w:val="clear" w:color="auto" w:fill="auto"/>
          </w:tcPr>
          <w:p w:rsidR="00E2689B" w:rsidRDefault="00901AEC">
            <w:pPr>
              <w:widowControl w:val="0"/>
              <w:snapToGrid w:val="0"/>
              <w:rPr>
                <w:sz w:val="24"/>
                <w:szCs w:val="24"/>
              </w:rPr>
            </w:pPr>
            <w:r>
              <w:rPr>
                <w:sz w:val="24"/>
                <w:szCs w:val="24"/>
                <w:lang w:val="en-US"/>
              </w:rPr>
              <w:t>University</w:t>
            </w:r>
          </w:p>
        </w:tc>
        <w:tc>
          <w:tcPr>
            <w:tcW w:w="1701" w:type="dxa"/>
            <w:tcBorders>
              <w:top w:val="single" w:sz="4" w:space="0" w:color="000000"/>
              <w:left w:val="single" w:sz="4" w:space="0" w:color="000000"/>
              <w:bottom w:val="single" w:sz="4" w:space="0" w:color="000000"/>
            </w:tcBorders>
            <w:shd w:val="clear" w:color="auto" w:fill="auto"/>
          </w:tcPr>
          <w:p w:rsidR="00E2689B" w:rsidRDefault="00901AEC">
            <w:pPr>
              <w:widowControl w:val="0"/>
              <w:snapToGrid w:val="0"/>
              <w:rPr>
                <w:sz w:val="24"/>
                <w:szCs w:val="24"/>
              </w:rPr>
            </w:pPr>
            <w:r>
              <w:rPr>
                <w:sz w:val="24"/>
                <w:szCs w:val="24"/>
                <w:lang w:val="en-US"/>
              </w:rPr>
              <w:t>China</w:t>
            </w:r>
          </w:p>
        </w:tc>
        <w:tc>
          <w:tcPr>
            <w:tcW w:w="1666" w:type="dxa"/>
            <w:tcBorders>
              <w:top w:val="single" w:sz="4" w:space="0" w:color="000000"/>
              <w:left w:val="single" w:sz="4" w:space="0" w:color="000000"/>
              <w:bottom w:val="single" w:sz="4" w:space="0" w:color="000000"/>
            </w:tcBorders>
            <w:shd w:val="clear" w:color="auto" w:fill="auto"/>
          </w:tcPr>
          <w:p w:rsidR="00E2689B" w:rsidRDefault="00901AEC">
            <w:pPr>
              <w:widowControl w:val="0"/>
              <w:snapToGrid w:val="0"/>
              <w:rPr>
                <w:sz w:val="22"/>
                <w:szCs w:val="22"/>
              </w:rPr>
            </w:pPr>
            <w:r>
              <w:rPr>
                <w:sz w:val="22"/>
                <w:szCs w:val="22"/>
              </w:rPr>
              <w:t>Shanghai</w:t>
            </w:r>
          </w:p>
        </w:tc>
        <w:tc>
          <w:tcPr>
            <w:tcW w:w="2102" w:type="dxa"/>
            <w:tcBorders>
              <w:top w:val="single" w:sz="4" w:space="0" w:color="000000"/>
              <w:left w:val="single" w:sz="4" w:space="0" w:color="000000"/>
              <w:bottom w:val="single" w:sz="4" w:space="0" w:color="000000"/>
            </w:tcBorders>
            <w:shd w:val="clear" w:color="auto" w:fill="auto"/>
          </w:tcPr>
          <w:p w:rsidR="00E2689B" w:rsidRDefault="00901AEC">
            <w:pPr>
              <w:widowControl w:val="0"/>
              <w:snapToGrid w:val="0"/>
              <w:rPr>
                <w:sz w:val="24"/>
                <w:szCs w:val="24"/>
                <w:lang w:val="en-US"/>
              </w:rPr>
            </w:pPr>
            <w:r>
              <w:rPr>
                <w:sz w:val="24"/>
                <w:szCs w:val="24"/>
                <w:lang w:val="en-US"/>
              </w:rPr>
              <w:t>Korobkov M.</w:t>
            </w:r>
          </w:p>
        </w:tc>
        <w:tc>
          <w:tcPr>
            <w:tcW w:w="1902" w:type="dxa"/>
            <w:tcBorders>
              <w:top w:val="single" w:sz="4" w:space="0" w:color="000000"/>
              <w:left w:val="single" w:sz="4" w:space="0" w:color="000000"/>
              <w:bottom w:val="single" w:sz="4" w:space="0" w:color="000000"/>
              <w:right w:val="single" w:sz="4" w:space="0" w:color="000000"/>
            </w:tcBorders>
            <w:shd w:val="clear" w:color="auto" w:fill="auto"/>
          </w:tcPr>
          <w:p w:rsidR="00E2689B" w:rsidRDefault="00901AEC">
            <w:pPr>
              <w:widowControl w:val="0"/>
              <w:snapToGrid w:val="0"/>
              <w:rPr>
                <w:sz w:val="22"/>
                <w:szCs w:val="22"/>
              </w:rPr>
            </w:pPr>
            <w:r>
              <w:rPr>
                <w:sz w:val="22"/>
                <w:szCs w:val="22"/>
                <w:lang w:val="en-US"/>
              </w:rPr>
              <w:t>Visits exchange</w:t>
            </w:r>
          </w:p>
        </w:tc>
      </w:tr>
      <w:tr w:rsidR="00E2689B">
        <w:tc>
          <w:tcPr>
            <w:tcW w:w="2268" w:type="dxa"/>
            <w:tcBorders>
              <w:top w:val="single" w:sz="4" w:space="0" w:color="000000"/>
              <w:left w:val="single" w:sz="4" w:space="0" w:color="000000"/>
              <w:bottom w:val="single" w:sz="4" w:space="0" w:color="000000"/>
            </w:tcBorders>
            <w:shd w:val="clear" w:color="auto" w:fill="auto"/>
          </w:tcPr>
          <w:p w:rsidR="00E2689B" w:rsidRDefault="00901AEC">
            <w:pPr>
              <w:widowControl w:val="0"/>
              <w:snapToGrid w:val="0"/>
              <w:rPr>
                <w:sz w:val="24"/>
                <w:szCs w:val="24"/>
              </w:rPr>
            </w:pPr>
            <w:r>
              <w:rPr>
                <w:sz w:val="24"/>
                <w:szCs w:val="24"/>
                <w:lang w:val="en-US"/>
              </w:rPr>
              <w:t>University</w:t>
            </w:r>
          </w:p>
        </w:tc>
        <w:tc>
          <w:tcPr>
            <w:tcW w:w="1701" w:type="dxa"/>
            <w:tcBorders>
              <w:top w:val="single" w:sz="4" w:space="0" w:color="000000"/>
              <w:left w:val="single" w:sz="4" w:space="0" w:color="000000"/>
              <w:bottom w:val="single" w:sz="4" w:space="0" w:color="000000"/>
            </w:tcBorders>
            <w:shd w:val="clear" w:color="auto" w:fill="auto"/>
          </w:tcPr>
          <w:p w:rsidR="00E2689B" w:rsidRDefault="00901AEC">
            <w:pPr>
              <w:widowControl w:val="0"/>
              <w:snapToGrid w:val="0"/>
              <w:rPr>
                <w:sz w:val="24"/>
                <w:szCs w:val="24"/>
                <w:lang w:val="en-US"/>
              </w:rPr>
            </w:pPr>
            <w:r>
              <w:rPr>
                <w:sz w:val="24"/>
                <w:szCs w:val="24"/>
                <w:lang w:val="en-US"/>
              </w:rPr>
              <w:t>Poland</w:t>
            </w:r>
          </w:p>
        </w:tc>
        <w:tc>
          <w:tcPr>
            <w:tcW w:w="1666" w:type="dxa"/>
            <w:tcBorders>
              <w:top w:val="single" w:sz="4" w:space="0" w:color="000000"/>
              <w:left w:val="single" w:sz="4" w:space="0" w:color="000000"/>
              <w:bottom w:val="single" w:sz="4" w:space="0" w:color="000000"/>
            </w:tcBorders>
            <w:shd w:val="clear" w:color="auto" w:fill="auto"/>
          </w:tcPr>
          <w:p w:rsidR="00E2689B" w:rsidRDefault="00901AEC">
            <w:pPr>
              <w:widowControl w:val="0"/>
              <w:snapToGrid w:val="0"/>
              <w:rPr>
                <w:sz w:val="22"/>
                <w:szCs w:val="22"/>
                <w:lang w:val="en-US"/>
              </w:rPr>
            </w:pPr>
            <w:r>
              <w:rPr>
                <w:sz w:val="22"/>
                <w:szCs w:val="22"/>
                <w:lang w:val="en-US"/>
              </w:rPr>
              <w:t>Wroclaw</w:t>
            </w:r>
          </w:p>
        </w:tc>
        <w:tc>
          <w:tcPr>
            <w:tcW w:w="2102" w:type="dxa"/>
            <w:tcBorders>
              <w:top w:val="single" w:sz="4" w:space="0" w:color="000000"/>
              <w:left w:val="single" w:sz="4" w:space="0" w:color="000000"/>
              <w:bottom w:val="single" w:sz="4" w:space="0" w:color="000000"/>
            </w:tcBorders>
            <w:shd w:val="clear" w:color="auto" w:fill="auto"/>
          </w:tcPr>
          <w:p w:rsidR="00E2689B" w:rsidRDefault="00901AEC">
            <w:pPr>
              <w:widowControl w:val="0"/>
              <w:snapToGrid w:val="0"/>
              <w:rPr>
                <w:sz w:val="24"/>
                <w:szCs w:val="24"/>
                <w:lang w:val="en-US"/>
              </w:rPr>
            </w:pPr>
            <w:r>
              <w:rPr>
                <w:sz w:val="24"/>
                <w:szCs w:val="24"/>
                <w:lang w:val="en-US"/>
              </w:rPr>
              <w:t>Popowicz Z.</w:t>
            </w:r>
          </w:p>
          <w:p w:rsidR="00E2689B" w:rsidRDefault="00901AEC">
            <w:pPr>
              <w:widowControl w:val="0"/>
              <w:snapToGrid w:val="0"/>
              <w:rPr>
                <w:sz w:val="24"/>
                <w:szCs w:val="24"/>
                <w:lang w:val="en-US"/>
              </w:rPr>
            </w:pPr>
            <w:r>
              <w:rPr>
                <w:sz w:val="24"/>
                <w:szCs w:val="24"/>
                <w:lang w:val="en-US"/>
              </w:rPr>
              <w:t>Borowiec A.</w:t>
            </w:r>
          </w:p>
          <w:p w:rsidR="00E2689B" w:rsidRDefault="00901AEC">
            <w:pPr>
              <w:widowControl w:val="0"/>
              <w:snapToGrid w:val="0"/>
              <w:rPr>
                <w:sz w:val="24"/>
                <w:szCs w:val="24"/>
                <w:lang w:val="en-US"/>
              </w:rPr>
            </w:pPr>
            <w:r>
              <w:rPr>
                <w:sz w:val="24"/>
                <w:szCs w:val="24"/>
                <w:lang w:val="en-US"/>
              </w:rPr>
              <w:t>Lukierski J.</w:t>
            </w:r>
          </w:p>
          <w:p w:rsidR="00E2689B" w:rsidRDefault="00901AEC">
            <w:pPr>
              <w:widowControl w:val="0"/>
              <w:snapToGrid w:val="0"/>
              <w:rPr>
                <w:sz w:val="24"/>
                <w:szCs w:val="24"/>
                <w:lang w:val="en-US"/>
              </w:rPr>
            </w:pPr>
            <w:r>
              <w:rPr>
                <w:sz w:val="24"/>
                <w:szCs w:val="24"/>
                <w:lang w:val="en-US"/>
              </w:rPr>
              <w:t>Frydryszak A.</w:t>
            </w:r>
          </w:p>
        </w:tc>
        <w:tc>
          <w:tcPr>
            <w:tcW w:w="1902" w:type="dxa"/>
            <w:tcBorders>
              <w:top w:val="single" w:sz="4" w:space="0" w:color="000000"/>
              <w:left w:val="single" w:sz="4" w:space="0" w:color="000000"/>
              <w:bottom w:val="single" w:sz="4" w:space="0" w:color="000000"/>
              <w:right w:val="single" w:sz="4" w:space="0" w:color="000000"/>
            </w:tcBorders>
            <w:shd w:val="clear" w:color="auto" w:fill="auto"/>
          </w:tcPr>
          <w:p w:rsidR="00E2689B" w:rsidRDefault="00901AEC">
            <w:pPr>
              <w:widowControl w:val="0"/>
              <w:snapToGrid w:val="0"/>
              <w:rPr>
                <w:lang w:val="en-US"/>
              </w:rPr>
            </w:pPr>
            <w:r>
              <w:rPr>
                <w:sz w:val="22"/>
                <w:szCs w:val="22"/>
                <w:lang w:val="en-US"/>
              </w:rPr>
              <w:t xml:space="preserve">Visits exchange </w:t>
            </w:r>
            <w:r>
              <w:rPr>
                <w:sz w:val="24"/>
                <w:szCs w:val="24"/>
                <w:lang w:val="en-US"/>
              </w:rPr>
              <w:t>Collaborations</w:t>
            </w:r>
          </w:p>
        </w:tc>
      </w:tr>
      <w:tr w:rsidR="00E2689B">
        <w:tc>
          <w:tcPr>
            <w:tcW w:w="2268" w:type="dxa"/>
            <w:tcBorders>
              <w:top w:val="single" w:sz="4" w:space="0" w:color="000000"/>
              <w:left w:val="single" w:sz="4" w:space="0" w:color="000000"/>
              <w:bottom w:val="single" w:sz="4" w:space="0" w:color="000000"/>
            </w:tcBorders>
            <w:shd w:val="clear" w:color="auto" w:fill="auto"/>
          </w:tcPr>
          <w:p w:rsidR="00E2689B" w:rsidRDefault="00901AEC">
            <w:pPr>
              <w:widowControl w:val="0"/>
              <w:snapToGrid w:val="0"/>
              <w:rPr>
                <w:sz w:val="24"/>
                <w:szCs w:val="24"/>
                <w:lang w:val="en-US"/>
              </w:rPr>
            </w:pPr>
            <w:r>
              <w:rPr>
                <w:sz w:val="24"/>
                <w:szCs w:val="24"/>
                <w:lang w:val="en-US"/>
              </w:rPr>
              <w:t>University</w:t>
            </w:r>
          </w:p>
        </w:tc>
        <w:tc>
          <w:tcPr>
            <w:tcW w:w="1701" w:type="dxa"/>
            <w:tcBorders>
              <w:top w:val="single" w:sz="4" w:space="0" w:color="000000"/>
              <w:left w:val="single" w:sz="4" w:space="0" w:color="000000"/>
              <w:bottom w:val="single" w:sz="4" w:space="0" w:color="000000"/>
            </w:tcBorders>
            <w:shd w:val="clear" w:color="auto" w:fill="auto"/>
          </w:tcPr>
          <w:p w:rsidR="00E2689B" w:rsidRDefault="00901AEC">
            <w:pPr>
              <w:widowControl w:val="0"/>
              <w:snapToGrid w:val="0"/>
              <w:rPr>
                <w:sz w:val="24"/>
                <w:szCs w:val="24"/>
                <w:lang w:val="en-US"/>
              </w:rPr>
            </w:pPr>
            <w:r>
              <w:rPr>
                <w:sz w:val="24"/>
                <w:szCs w:val="24"/>
                <w:lang w:val="en-US"/>
              </w:rPr>
              <w:t>Poland</w:t>
            </w:r>
          </w:p>
        </w:tc>
        <w:tc>
          <w:tcPr>
            <w:tcW w:w="1666" w:type="dxa"/>
            <w:tcBorders>
              <w:top w:val="single" w:sz="4" w:space="0" w:color="000000"/>
              <w:left w:val="single" w:sz="4" w:space="0" w:color="000000"/>
              <w:bottom w:val="single" w:sz="4" w:space="0" w:color="000000"/>
            </w:tcBorders>
            <w:shd w:val="clear" w:color="auto" w:fill="auto"/>
          </w:tcPr>
          <w:p w:rsidR="00E2689B" w:rsidRDefault="00901AEC">
            <w:pPr>
              <w:widowControl w:val="0"/>
              <w:snapToGrid w:val="0"/>
              <w:rPr>
                <w:sz w:val="22"/>
                <w:szCs w:val="22"/>
              </w:rPr>
            </w:pPr>
            <w:r>
              <w:rPr>
                <w:sz w:val="22"/>
                <w:szCs w:val="22"/>
                <w:lang w:val="en-US"/>
              </w:rPr>
              <w:t>Bialystok</w:t>
            </w:r>
          </w:p>
        </w:tc>
        <w:tc>
          <w:tcPr>
            <w:tcW w:w="2102" w:type="dxa"/>
            <w:tcBorders>
              <w:top w:val="single" w:sz="4" w:space="0" w:color="000000"/>
              <w:left w:val="single" w:sz="4" w:space="0" w:color="000000"/>
              <w:bottom w:val="single" w:sz="4" w:space="0" w:color="000000"/>
            </w:tcBorders>
            <w:shd w:val="clear" w:color="auto" w:fill="auto"/>
          </w:tcPr>
          <w:p w:rsidR="00E2689B" w:rsidRDefault="00901AEC">
            <w:pPr>
              <w:widowControl w:val="0"/>
              <w:snapToGrid w:val="0"/>
              <w:rPr>
                <w:sz w:val="24"/>
                <w:szCs w:val="24"/>
                <w:lang w:val="en-US"/>
              </w:rPr>
            </w:pPr>
            <w:r>
              <w:rPr>
                <w:sz w:val="24"/>
                <w:szCs w:val="24"/>
                <w:lang w:val="en-US"/>
              </w:rPr>
              <w:t>Odzievich A.</w:t>
            </w:r>
          </w:p>
        </w:tc>
        <w:tc>
          <w:tcPr>
            <w:tcW w:w="1902" w:type="dxa"/>
            <w:tcBorders>
              <w:top w:val="single" w:sz="4" w:space="0" w:color="000000"/>
              <w:left w:val="single" w:sz="4" w:space="0" w:color="000000"/>
              <w:bottom w:val="single" w:sz="4" w:space="0" w:color="000000"/>
              <w:right w:val="single" w:sz="4" w:space="0" w:color="000000"/>
            </w:tcBorders>
            <w:shd w:val="clear" w:color="auto" w:fill="auto"/>
          </w:tcPr>
          <w:p w:rsidR="00E2689B" w:rsidRDefault="00901AEC">
            <w:pPr>
              <w:widowControl w:val="0"/>
              <w:snapToGrid w:val="0"/>
              <w:rPr>
                <w:sz w:val="22"/>
                <w:szCs w:val="22"/>
                <w:lang w:val="en-US"/>
              </w:rPr>
            </w:pPr>
            <w:r>
              <w:rPr>
                <w:sz w:val="22"/>
                <w:szCs w:val="22"/>
                <w:lang w:val="en-US"/>
              </w:rPr>
              <w:t>Visits exchange</w:t>
            </w:r>
          </w:p>
        </w:tc>
      </w:tr>
      <w:tr w:rsidR="00E2689B">
        <w:tc>
          <w:tcPr>
            <w:tcW w:w="2268" w:type="dxa"/>
            <w:tcBorders>
              <w:top w:val="single" w:sz="4" w:space="0" w:color="000000"/>
              <w:left w:val="single" w:sz="4" w:space="0" w:color="000000"/>
              <w:bottom w:val="single" w:sz="4" w:space="0" w:color="000000"/>
            </w:tcBorders>
            <w:shd w:val="clear" w:color="auto" w:fill="auto"/>
          </w:tcPr>
          <w:p w:rsidR="00E2689B" w:rsidRDefault="00901AEC">
            <w:pPr>
              <w:widowControl w:val="0"/>
              <w:snapToGrid w:val="0"/>
              <w:rPr>
                <w:sz w:val="24"/>
                <w:szCs w:val="24"/>
                <w:lang w:val="en-US"/>
              </w:rPr>
            </w:pPr>
            <w:r>
              <w:rPr>
                <w:sz w:val="24"/>
                <w:szCs w:val="24"/>
                <w:lang w:val="en-US"/>
              </w:rPr>
              <w:lastRenderedPageBreak/>
              <w:t>Jagiellonian</w:t>
            </w:r>
          </w:p>
          <w:p w:rsidR="00E2689B" w:rsidRDefault="00901AEC">
            <w:pPr>
              <w:widowControl w:val="0"/>
              <w:snapToGrid w:val="0"/>
              <w:rPr>
                <w:sz w:val="24"/>
                <w:szCs w:val="24"/>
                <w:lang w:val="en-US"/>
              </w:rPr>
            </w:pPr>
            <w:r>
              <w:rPr>
                <w:sz w:val="24"/>
                <w:szCs w:val="24"/>
                <w:lang w:val="en-US"/>
              </w:rPr>
              <w:t>University</w:t>
            </w:r>
          </w:p>
        </w:tc>
        <w:tc>
          <w:tcPr>
            <w:tcW w:w="1701" w:type="dxa"/>
            <w:tcBorders>
              <w:top w:val="single" w:sz="4" w:space="0" w:color="000000"/>
              <w:left w:val="single" w:sz="4" w:space="0" w:color="000000"/>
              <w:bottom w:val="single" w:sz="4" w:space="0" w:color="000000"/>
            </w:tcBorders>
            <w:shd w:val="clear" w:color="auto" w:fill="auto"/>
          </w:tcPr>
          <w:p w:rsidR="00E2689B" w:rsidRDefault="00901AEC">
            <w:pPr>
              <w:widowControl w:val="0"/>
              <w:snapToGrid w:val="0"/>
              <w:rPr>
                <w:sz w:val="24"/>
                <w:szCs w:val="24"/>
                <w:lang w:val="en-US"/>
              </w:rPr>
            </w:pPr>
            <w:r>
              <w:rPr>
                <w:sz w:val="24"/>
                <w:szCs w:val="24"/>
                <w:lang w:val="en-US"/>
              </w:rPr>
              <w:t>Poland</w:t>
            </w:r>
          </w:p>
        </w:tc>
        <w:tc>
          <w:tcPr>
            <w:tcW w:w="1666" w:type="dxa"/>
            <w:tcBorders>
              <w:top w:val="single" w:sz="4" w:space="0" w:color="000000"/>
              <w:left w:val="single" w:sz="4" w:space="0" w:color="000000"/>
              <w:bottom w:val="single" w:sz="4" w:space="0" w:color="000000"/>
            </w:tcBorders>
            <w:shd w:val="clear" w:color="auto" w:fill="auto"/>
          </w:tcPr>
          <w:p w:rsidR="00E2689B" w:rsidRDefault="00901AEC">
            <w:pPr>
              <w:widowControl w:val="0"/>
              <w:snapToGrid w:val="0"/>
              <w:rPr>
                <w:sz w:val="22"/>
                <w:szCs w:val="22"/>
                <w:lang w:val="en-US"/>
              </w:rPr>
            </w:pPr>
            <w:r>
              <w:rPr>
                <w:sz w:val="22"/>
                <w:szCs w:val="22"/>
                <w:lang w:val="en-US"/>
              </w:rPr>
              <w:t>Krakow</w:t>
            </w:r>
          </w:p>
        </w:tc>
        <w:tc>
          <w:tcPr>
            <w:tcW w:w="2102" w:type="dxa"/>
            <w:tcBorders>
              <w:top w:val="single" w:sz="4" w:space="0" w:color="000000"/>
              <w:left w:val="single" w:sz="4" w:space="0" w:color="000000"/>
              <w:bottom w:val="single" w:sz="4" w:space="0" w:color="000000"/>
            </w:tcBorders>
            <w:shd w:val="clear" w:color="auto" w:fill="auto"/>
          </w:tcPr>
          <w:p w:rsidR="00E2689B" w:rsidRDefault="00901AEC">
            <w:pPr>
              <w:widowControl w:val="0"/>
              <w:snapToGrid w:val="0"/>
              <w:rPr>
                <w:sz w:val="22"/>
                <w:szCs w:val="22"/>
                <w:lang w:val="en-US"/>
              </w:rPr>
            </w:pPr>
            <w:r>
              <w:rPr>
                <w:sz w:val="22"/>
                <w:szCs w:val="22"/>
                <w:lang w:val="en-US"/>
              </w:rPr>
              <w:t xml:space="preserve">Romanczukiewicz </w:t>
            </w:r>
            <w:r>
              <w:rPr>
                <w:sz w:val="22"/>
                <w:szCs w:val="22"/>
              </w:rPr>
              <w:t>Т</w:t>
            </w:r>
            <w:r>
              <w:rPr>
                <w:sz w:val="22"/>
                <w:szCs w:val="22"/>
                <w:lang w:val="en-US"/>
              </w:rPr>
              <w:t>.</w:t>
            </w:r>
          </w:p>
          <w:p w:rsidR="00E2689B" w:rsidRDefault="00901AEC">
            <w:pPr>
              <w:widowControl w:val="0"/>
              <w:snapToGrid w:val="0"/>
              <w:rPr>
                <w:sz w:val="24"/>
                <w:szCs w:val="24"/>
                <w:lang w:val="en-US"/>
              </w:rPr>
            </w:pPr>
            <w:r>
              <w:rPr>
                <w:sz w:val="24"/>
                <w:szCs w:val="24"/>
                <w:lang w:val="en-US"/>
              </w:rPr>
              <w:t xml:space="preserve">Wereszczynski </w:t>
            </w:r>
            <w:r>
              <w:rPr>
                <w:sz w:val="24"/>
                <w:szCs w:val="24"/>
              </w:rPr>
              <w:t>А</w:t>
            </w:r>
            <w:r>
              <w:rPr>
                <w:sz w:val="24"/>
                <w:szCs w:val="24"/>
                <w:lang w:val="en-US"/>
              </w:rPr>
              <w:t>.</w:t>
            </w:r>
          </w:p>
        </w:tc>
        <w:tc>
          <w:tcPr>
            <w:tcW w:w="1902" w:type="dxa"/>
            <w:tcBorders>
              <w:top w:val="single" w:sz="4" w:space="0" w:color="000000"/>
              <w:left w:val="single" w:sz="4" w:space="0" w:color="000000"/>
              <w:bottom w:val="single" w:sz="4" w:space="0" w:color="000000"/>
              <w:right w:val="single" w:sz="4" w:space="0" w:color="000000"/>
            </w:tcBorders>
            <w:shd w:val="clear" w:color="auto" w:fill="auto"/>
          </w:tcPr>
          <w:p w:rsidR="00E2689B" w:rsidRDefault="00901AEC">
            <w:pPr>
              <w:widowControl w:val="0"/>
              <w:snapToGrid w:val="0"/>
              <w:rPr>
                <w:sz w:val="22"/>
                <w:szCs w:val="22"/>
                <w:lang w:val="en-US"/>
              </w:rPr>
            </w:pPr>
            <w:r>
              <w:rPr>
                <w:sz w:val="22"/>
                <w:szCs w:val="22"/>
                <w:lang w:val="en-US"/>
              </w:rPr>
              <w:t>Visits exchange</w:t>
            </w:r>
          </w:p>
        </w:tc>
      </w:tr>
      <w:tr w:rsidR="00E2689B">
        <w:tc>
          <w:tcPr>
            <w:tcW w:w="2268" w:type="dxa"/>
            <w:tcBorders>
              <w:top w:val="single" w:sz="4" w:space="0" w:color="000000"/>
              <w:left w:val="single" w:sz="4" w:space="0" w:color="000000"/>
              <w:bottom w:val="single" w:sz="4" w:space="0" w:color="000000"/>
            </w:tcBorders>
            <w:shd w:val="clear" w:color="auto" w:fill="auto"/>
          </w:tcPr>
          <w:p w:rsidR="00E2689B" w:rsidRDefault="00901AEC">
            <w:pPr>
              <w:widowControl w:val="0"/>
              <w:snapToGrid w:val="0"/>
              <w:rPr>
                <w:sz w:val="24"/>
                <w:szCs w:val="24"/>
              </w:rPr>
            </w:pPr>
            <w:r>
              <w:rPr>
                <w:sz w:val="24"/>
                <w:szCs w:val="24"/>
                <w:lang w:val="en-US"/>
              </w:rPr>
              <w:t>University</w:t>
            </w:r>
            <w:r>
              <w:rPr>
                <w:sz w:val="24"/>
                <w:szCs w:val="24"/>
              </w:rPr>
              <w:t xml:space="preserve"> </w:t>
            </w:r>
            <w:r>
              <w:rPr>
                <w:sz w:val="24"/>
                <w:szCs w:val="24"/>
                <w:lang w:val="en-US"/>
              </w:rPr>
              <w:t>of Aveiro</w:t>
            </w:r>
          </w:p>
        </w:tc>
        <w:tc>
          <w:tcPr>
            <w:tcW w:w="1701" w:type="dxa"/>
            <w:tcBorders>
              <w:top w:val="single" w:sz="4" w:space="0" w:color="000000"/>
              <w:left w:val="single" w:sz="4" w:space="0" w:color="000000"/>
              <w:bottom w:val="single" w:sz="4" w:space="0" w:color="000000"/>
            </w:tcBorders>
            <w:shd w:val="clear" w:color="auto" w:fill="auto"/>
          </w:tcPr>
          <w:p w:rsidR="00E2689B" w:rsidRDefault="00901AEC">
            <w:pPr>
              <w:widowControl w:val="0"/>
              <w:snapToGrid w:val="0"/>
              <w:rPr>
                <w:sz w:val="24"/>
                <w:szCs w:val="24"/>
                <w:lang w:val="en-US"/>
              </w:rPr>
            </w:pPr>
            <w:r>
              <w:rPr>
                <w:sz w:val="24"/>
                <w:szCs w:val="24"/>
                <w:lang w:val="en-US"/>
              </w:rPr>
              <w:t>Portugal</w:t>
            </w:r>
          </w:p>
        </w:tc>
        <w:tc>
          <w:tcPr>
            <w:tcW w:w="1666" w:type="dxa"/>
            <w:tcBorders>
              <w:top w:val="single" w:sz="4" w:space="0" w:color="000000"/>
              <w:left w:val="single" w:sz="4" w:space="0" w:color="000000"/>
              <w:bottom w:val="single" w:sz="4" w:space="0" w:color="000000"/>
            </w:tcBorders>
            <w:shd w:val="clear" w:color="auto" w:fill="auto"/>
          </w:tcPr>
          <w:p w:rsidR="00E2689B" w:rsidRDefault="00901AEC">
            <w:pPr>
              <w:widowControl w:val="0"/>
              <w:snapToGrid w:val="0"/>
              <w:rPr>
                <w:sz w:val="22"/>
                <w:szCs w:val="22"/>
                <w:lang w:val="en-US"/>
              </w:rPr>
            </w:pPr>
            <w:r>
              <w:rPr>
                <w:sz w:val="22"/>
                <w:szCs w:val="22"/>
                <w:lang w:val="en-US"/>
              </w:rPr>
              <w:t>Aveiro</w:t>
            </w:r>
          </w:p>
        </w:tc>
        <w:tc>
          <w:tcPr>
            <w:tcW w:w="2102" w:type="dxa"/>
            <w:tcBorders>
              <w:top w:val="single" w:sz="4" w:space="0" w:color="000000"/>
              <w:left w:val="single" w:sz="4" w:space="0" w:color="000000"/>
              <w:bottom w:val="single" w:sz="4" w:space="0" w:color="000000"/>
            </w:tcBorders>
            <w:shd w:val="clear" w:color="auto" w:fill="auto"/>
          </w:tcPr>
          <w:p w:rsidR="00E2689B" w:rsidRDefault="00901AEC">
            <w:pPr>
              <w:widowControl w:val="0"/>
              <w:snapToGrid w:val="0"/>
              <w:rPr>
                <w:sz w:val="24"/>
                <w:szCs w:val="24"/>
                <w:lang w:val="en-US"/>
              </w:rPr>
            </w:pPr>
            <w:r>
              <w:rPr>
                <w:sz w:val="24"/>
                <w:szCs w:val="24"/>
                <w:lang w:val="en-US"/>
              </w:rPr>
              <w:t>Radu E.</w:t>
            </w:r>
          </w:p>
          <w:p w:rsidR="00E2689B" w:rsidRDefault="00901AEC">
            <w:pPr>
              <w:widowControl w:val="0"/>
              <w:snapToGrid w:val="0"/>
              <w:rPr>
                <w:sz w:val="24"/>
                <w:szCs w:val="24"/>
                <w:lang w:val="en-US"/>
              </w:rPr>
            </w:pPr>
            <w:r>
              <w:rPr>
                <w:sz w:val="24"/>
                <w:szCs w:val="24"/>
                <w:lang w:val="en-US"/>
              </w:rPr>
              <w:t>Herdeiro C.</w:t>
            </w:r>
          </w:p>
        </w:tc>
        <w:tc>
          <w:tcPr>
            <w:tcW w:w="1902" w:type="dxa"/>
            <w:tcBorders>
              <w:top w:val="single" w:sz="4" w:space="0" w:color="000000"/>
              <w:left w:val="single" w:sz="4" w:space="0" w:color="000000"/>
              <w:bottom w:val="single" w:sz="4" w:space="0" w:color="000000"/>
              <w:right w:val="single" w:sz="4" w:space="0" w:color="000000"/>
            </w:tcBorders>
            <w:shd w:val="clear" w:color="auto" w:fill="auto"/>
          </w:tcPr>
          <w:p w:rsidR="00E2689B" w:rsidRDefault="00901AEC">
            <w:pPr>
              <w:widowControl w:val="0"/>
              <w:snapToGrid w:val="0"/>
              <w:rPr>
                <w:sz w:val="22"/>
                <w:szCs w:val="22"/>
              </w:rPr>
            </w:pPr>
            <w:r>
              <w:rPr>
                <w:sz w:val="22"/>
                <w:szCs w:val="22"/>
                <w:lang w:val="en-US"/>
              </w:rPr>
              <w:t xml:space="preserve">Visits exchange </w:t>
            </w:r>
            <w:r>
              <w:rPr>
                <w:sz w:val="24"/>
                <w:szCs w:val="24"/>
                <w:lang w:val="en-US"/>
              </w:rPr>
              <w:t>Collaborations</w:t>
            </w:r>
          </w:p>
        </w:tc>
      </w:tr>
      <w:tr w:rsidR="00E2689B">
        <w:tc>
          <w:tcPr>
            <w:tcW w:w="2268" w:type="dxa"/>
            <w:tcBorders>
              <w:top w:val="single" w:sz="4" w:space="0" w:color="000000"/>
              <w:left w:val="single" w:sz="4" w:space="0" w:color="000000"/>
              <w:bottom w:val="single" w:sz="4" w:space="0" w:color="000000"/>
            </w:tcBorders>
            <w:shd w:val="clear" w:color="auto" w:fill="auto"/>
          </w:tcPr>
          <w:p w:rsidR="00E2689B" w:rsidRDefault="00901AEC">
            <w:pPr>
              <w:widowControl w:val="0"/>
              <w:snapToGrid w:val="0"/>
              <w:rPr>
                <w:sz w:val="24"/>
                <w:szCs w:val="24"/>
                <w:lang w:val="en-US"/>
              </w:rPr>
            </w:pPr>
            <w:r>
              <w:rPr>
                <w:sz w:val="24"/>
                <w:szCs w:val="24"/>
                <w:lang w:val="en-US"/>
              </w:rPr>
              <w:t>ITEP</w:t>
            </w:r>
          </w:p>
        </w:tc>
        <w:tc>
          <w:tcPr>
            <w:tcW w:w="1701" w:type="dxa"/>
            <w:tcBorders>
              <w:top w:val="single" w:sz="4" w:space="0" w:color="000000"/>
              <w:left w:val="single" w:sz="4" w:space="0" w:color="000000"/>
              <w:bottom w:val="single" w:sz="4" w:space="0" w:color="000000"/>
            </w:tcBorders>
            <w:shd w:val="clear" w:color="auto" w:fill="auto"/>
          </w:tcPr>
          <w:p w:rsidR="00E2689B" w:rsidRDefault="00901AEC">
            <w:pPr>
              <w:widowControl w:val="0"/>
              <w:snapToGrid w:val="0"/>
              <w:rPr>
                <w:sz w:val="24"/>
                <w:szCs w:val="24"/>
                <w:lang w:val="en-US"/>
              </w:rPr>
            </w:pPr>
            <w:r>
              <w:rPr>
                <w:sz w:val="24"/>
                <w:szCs w:val="24"/>
                <w:lang w:val="en-US"/>
              </w:rPr>
              <w:t>Russian Federation</w:t>
            </w:r>
          </w:p>
        </w:tc>
        <w:tc>
          <w:tcPr>
            <w:tcW w:w="1666" w:type="dxa"/>
            <w:tcBorders>
              <w:top w:val="single" w:sz="4" w:space="0" w:color="000000"/>
              <w:left w:val="single" w:sz="4" w:space="0" w:color="000000"/>
              <w:bottom w:val="single" w:sz="4" w:space="0" w:color="000000"/>
            </w:tcBorders>
            <w:shd w:val="clear" w:color="auto" w:fill="auto"/>
          </w:tcPr>
          <w:p w:rsidR="00E2689B" w:rsidRDefault="00901AEC">
            <w:pPr>
              <w:widowControl w:val="0"/>
              <w:snapToGrid w:val="0"/>
              <w:rPr>
                <w:sz w:val="22"/>
                <w:szCs w:val="22"/>
                <w:lang w:val="en-US"/>
              </w:rPr>
            </w:pPr>
            <w:r>
              <w:rPr>
                <w:sz w:val="22"/>
                <w:szCs w:val="22"/>
                <w:lang w:val="en-US"/>
              </w:rPr>
              <w:t>Moscow</w:t>
            </w:r>
          </w:p>
        </w:tc>
        <w:tc>
          <w:tcPr>
            <w:tcW w:w="2102" w:type="dxa"/>
            <w:tcBorders>
              <w:top w:val="single" w:sz="4" w:space="0" w:color="000000"/>
              <w:left w:val="single" w:sz="4" w:space="0" w:color="000000"/>
              <w:bottom w:val="single" w:sz="4" w:space="0" w:color="000000"/>
            </w:tcBorders>
            <w:shd w:val="clear" w:color="auto" w:fill="auto"/>
          </w:tcPr>
          <w:p w:rsidR="00E2689B" w:rsidRDefault="00901AEC">
            <w:pPr>
              <w:widowControl w:val="0"/>
              <w:snapToGrid w:val="0"/>
              <w:rPr>
                <w:sz w:val="24"/>
                <w:szCs w:val="24"/>
                <w:lang w:val="en-US"/>
              </w:rPr>
            </w:pPr>
            <w:r>
              <w:rPr>
                <w:sz w:val="24"/>
                <w:szCs w:val="24"/>
                <w:lang w:val="en-US"/>
              </w:rPr>
              <w:t>Morozov A.</w:t>
            </w:r>
          </w:p>
          <w:p w:rsidR="00E2689B" w:rsidRDefault="00901AEC">
            <w:pPr>
              <w:widowControl w:val="0"/>
              <w:snapToGrid w:val="0"/>
              <w:rPr>
                <w:sz w:val="24"/>
                <w:szCs w:val="24"/>
                <w:lang w:val="en-US"/>
              </w:rPr>
            </w:pPr>
            <w:r>
              <w:rPr>
                <w:sz w:val="24"/>
                <w:szCs w:val="24"/>
                <w:lang w:val="en-US"/>
              </w:rPr>
              <w:t>Mironov A.</w:t>
            </w:r>
          </w:p>
          <w:p w:rsidR="00E2689B" w:rsidRDefault="00901AEC">
            <w:pPr>
              <w:widowControl w:val="0"/>
              <w:snapToGrid w:val="0"/>
              <w:rPr>
                <w:sz w:val="24"/>
                <w:szCs w:val="24"/>
                <w:lang w:val="en-US"/>
              </w:rPr>
            </w:pPr>
            <w:r>
              <w:rPr>
                <w:sz w:val="24"/>
                <w:szCs w:val="24"/>
                <w:lang w:val="en-US"/>
              </w:rPr>
              <w:t>Rosly A.</w:t>
            </w:r>
          </w:p>
          <w:p w:rsidR="00E2689B" w:rsidRDefault="00901AEC">
            <w:pPr>
              <w:widowControl w:val="0"/>
              <w:snapToGrid w:val="0"/>
              <w:rPr>
                <w:sz w:val="24"/>
                <w:szCs w:val="24"/>
                <w:lang w:val="en-US"/>
              </w:rPr>
            </w:pPr>
            <w:r>
              <w:rPr>
                <w:sz w:val="24"/>
                <w:szCs w:val="24"/>
                <w:lang w:val="en-US"/>
              </w:rPr>
              <w:t>Olshanetsky M.</w:t>
            </w:r>
          </w:p>
        </w:tc>
        <w:tc>
          <w:tcPr>
            <w:tcW w:w="1902" w:type="dxa"/>
            <w:tcBorders>
              <w:top w:val="single" w:sz="4" w:space="0" w:color="000000"/>
              <w:left w:val="single" w:sz="4" w:space="0" w:color="000000"/>
              <w:bottom w:val="single" w:sz="4" w:space="0" w:color="000000"/>
              <w:right w:val="single" w:sz="4" w:space="0" w:color="000000"/>
            </w:tcBorders>
            <w:shd w:val="clear" w:color="auto" w:fill="auto"/>
          </w:tcPr>
          <w:p w:rsidR="00E2689B" w:rsidRDefault="00901AEC">
            <w:pPr>
              <w:widowControl w:val="0"/>
              <w:snapToGrid w:val="0"/>
              <w:rPr>
                <w:sz w:val="22"/>
                <w:szCs w:val="22"/>
              </w:rPr>
            </w:pPr>
            <w:r>
              <w:rPr>
                <w:sz w:val="22"/>
                <w:szCs w:val="22"/>
                <w:lang w:val="en-US"/>
              </w:rPr>
              <w:t>Visits exchange</w:t>
            </w:r>
          </w:p>
        </w:tc>
      </w:tr>
      <w:tr w:rsidR="00E2689B">
        <w:tc>
          <w:tcPr>
            <w:tcW w:w="2268" w:type="dxa"/>
            <w:tcBorders>
              <w:top w:val="single" w:sz="4" w:space="0" w:color="000000"/>
              <w:left w:val="single" w:sz="4" w:space="0" w:color="000000"/>
              <w:bottom w:val="single" w:sz="4" w:space="0" w:color="000000"/>
            </w:tcBorders>
            <w:shd w:val="clear" w:color="auto" w:fill="auto"/>
          </w:tcPr>
          <w:p w:rsidR="00E2689B" w:rsidRDefault="00901AEC">
            <w:pPr>
              <w:widowControl w:val="0"/>
              <w:snapToGrid w:val="0"/>
              <w:rPr>
                <w:sz w:val="24"/>
                <w:szCs w:val="24"/>
              </w:rPr>
            </w:pPr>
            <w:r>
              <w:rPr>
                <w:sz w:val="24"/>
                <w:szCs w:val="24"/>
                <w:lang w:val="en-US"/>
              </w:rPr>
              <w:t>MSU</w:t>
            </w:r>
          </w:p>
        </w:tc>
        <w:tc>
          <w:tcPr>
            <w:tcW w:w="1701" w:type="dxa"/>
            <w:tcBorders>
              <w:top w:val="single" w:sz="4" w:space="0" w:color="000000"/>
              <w:left w:val="single" w:sz="4" w:space="0" w:color="000000"/>
              <w:bottom w:val="single" w:sz="4" w:space="0" w:color="000000"/>
            </w:tcBorders>
            <w:shd w:val="clear" w:color="auto" w:fill="auto"/>
          </w:tcPr>
          <w:p w:rsidR="00E2689B" w:rsidRDefault="00901AEC">
            <w:pPr>
              <w:widowControl w:val="0"/>
              <w:snapToGrid w:val="0"/>
              <w:rPr>
                <w:sz w:val="24"/>
                <w:szCs w:val="24"/>
              </w:rPr>
            </w:pPr>
            <w:r>
              <w:rPr>
                <w:sz w:val="24"/>
                <w:szCs w:val="24"/>
                <w:lang w:val="en-US"/>
              </w:rPr>
              <w:t>Russian Federation</w:t>
            </w:r>
          </w:p>
        </w:tc>
        <w:tc>
          <w:tcPr>
            <w:tcW w:w="1666" w:type="dxa"/>
            <w:tcBorders>
              <w:top w:val="single" w:sz="4" w:space="0" w:color="000000"/>
              <w:left w:val="single" w:sz="4" w:space="0" w:color="000000"/>
              <w:bottom w:val="single" w:sz="4" w:space="0" w:color="000000"/>
            </w:tcBorders>
            <w:shd w:val="clear" w:color="auto" w:fill="auto"/>
          </w:tcPr>
          <w:p w:rsidR="00E2689B" w:rsidRDefault="00901AEC">
            <w:pPr>
              <w:widowControl w:val="0"/>
              <w:snapToGrid w:val="0"/>
              <w:rPr>
                <w:sz w:val="22"/>
                <w:szCs w:val="22"/>
              </w:rPr>
            </w:pPr>
            <w:r>
              <w:rPr>
                <w:sz w:val="22"/>
                <w:szCs w:val="22"/>
                <w:lang w:val="en-US"/>
              </w:rPr>
              <w:t>Moscow</w:t>
            </w:r>
          </w:p>
        </w:tc>
        <w:tc>
          <w:tcPr>
            <w:tcW w:w="2102" w:type="dxa"/>
            <w:tcBorders>
              <w:top w:val="single" w:sz="4" w:space="0" w:color="000000"/>
              <w:left w:val="single" w:sz="4" w:space="0" w:color="000000"/>
              <w:bottom w:val="single" w:sz="4" w:space="0" w:color="000000"/>
            </w:tcBorders>
            <w:shd w:val="clear" w:color="auto" w:fill="auto"/>
          </w:tcPr>
          <w:p w:rsidR="00E2689B" w:rsidRDefault="00901AEC">
            <w:pPr>
              <w:widowControl w:val="0"/>
              <w:snapToGrid w:val="0"/>
              <w:rPr>
                <w:sz w:val="24"/>
                <w:szCs w:val="24"/>
                <w:lang w:val="en-US"/>
              </w:rPr>
            </w:pPr>
            <w:r>
              <w:rPr>
                <w:sz w:val="24"/>
                <w:szCs w:val="24"/>
                <w:lang w:val="en-US"/>
              </w:rPr>
              <w:t>Galtsov D.</w:t>
            </w:r>
          </w:p>
          <w:p w:rsidR="00E2689B" w:rsidRDefault="00901AEC">
            <w:pPr>
              <w:widowControl w:val="0"/>
              <w:snapToGrid w:val="0"/>
              <w:rPr>
                <w:sz w:val="24"/>
                <w:szCs w:val="24"/>
                <w:lang w:val="en-US"/>
              </w:rPr>
            </w:pPr>
            <w:r>
              <w:rPr>
                <w:sz w:val="24"/>
                <w:szCs w:val="24"/>
                <w:lang w:val="en-US"/>
              </w:rPr>
              <w:t>Sveshnikov K.</w:t>
            </w:r>
          </w:p>
          <w:p w:rsidR="00E2689B" w:rsidRDefault="00901AEC">
            <w:pPr>
              <w:widowControl w:val="0"/>
              <w:snapToGrid w:val="0"/>
              <w:rPr>
                <w:sz w:val="24"/>
                <w:szCs w:val="24"/>
                <w:lang w:val="en-US"/>
              </w:rPr>
            </w:pPr>
            <w:r>
              <w:rPr>
                <w:sz w:val="24"/>
                <w:szCs w:val="24"/>
                <w:lang w:val="en-US"/>
              </w:rPr>
              <w:t>Talalaev D.</w:t>
            </w:r>
          </w:p>
          <w:p w:rsidR="00E2689B" w:rsidRDefault="00901AEC">
            <w:pPr>
              <w:widowControl w:val="0"/>
              <w:snapToGrid w:val="0"/>
              <w:rPr>
                <w:sz w:val="24"/>
                <w:szCs w:val="24"/>
              </w:rPr>
            </w:pPr>
            <w:r>
              <w:rPr>
                <w:sz w:val="24"/>
                <w:szCs w:val="24"/>
                <w:lang w:val="en-US"/>
              </w:rPr>
              <w:t>Shafarevich</w:t>
            </w:r>
            <w:r>
              <w:rPr>
                <w:sz w:val="24"/>
                <w:szCs w:val="24"/>
              </w:rPr>
              <w:t xml:space="preserve"> А.</w:t>
            </w:r>
          </w:p>
          <w:p w:rsidR="00E2689B" w:rsidRDefault="00901AEC">
            <w:pPr>
              <w:widowControl w:val="0"/>
              <w:snapToGrid w:val="0"/>
              <w:rPr>
                <w:sz w:val="24"/>
                <w:szCs w:val="24"/>
              </w:rPr>
            </w:pPr>
            <w:r>
              <w:rPr>
                <w:sz w:val="24"/>
                <w:szCs w:val="24"/>
                <w:lang w:val="en-US"/>
              </w:rPr>
              <w:t>Stepanyantz</w:t>
            </w:r>
            <w:r>
              <w:rPr>
                <w:sz w:val="24"/>
                <w:szCs w:val="24"/>
              </w:rPr>
              <w:t xml:space="preserve"> К.</w:t>
            </w:r>
          </w:p>
        </w:tc>
        <w:tc>
          <w:tcPr>
            <w:tcW w:w="1902" w:type="dxa"/>
            <w:tcBorders>
              <w:top w:val="single" w:sz="4" w:space="0" w:color="000000"/>
              <w:left w:val="single" w:sz="4" w:space="0" w:color="000000"/>
              <w:bottom w:val="single" w:sz="4" w:space="0" w:color="000000"/>
              <w:right w:val="single" w:sz="4" w:space="0" w:color="000000"/>
            </w:tcBorders>
            <w:shd w:val="clear" w:color="auto" w:fill="auto"/>
          </w:tcPr>
          <w:p w:rsidR="00E2689B" w:rsidRDefault="00901AEC">
            <w:pPr>
              <w:widowControl w:val="0"/>
              <w:snapToGrid w:val="0"/>
              <w:rPr>
                <w:sz w:val="22"/>
                <w:szCs w:val="22"/>
              </w:rPr>
            </w:pPr>
            <w:r>
              <w:rPr>
                <w:sz w:val="22"/>
                <w:szCs w:val="22"/>
                <w:lang w:val="en-US"/>
              </w:rPr>
              <w:t xml:space="preserve">Visits exchange </w:t>
            </w:r>
            <w:r>
              <w:rPr>
                <w:sz w:val="24"/>
                <w:szCs w:val="24"/>
                <w:lang w:val="en-US"/>
              </w:rPr>
              <w:t>Collaborations</w:t>
            </w:r>
          </w:p>
        </w:tc>
      </w:tr>
      <w:tr w:rsidR="00E2689B">
        <w:tc>
          <w:tcPr>
            <w:tcW w:w="2268" w:type="dxa"/>
            <w:tcBorders>
              <w:top w:val="single" w:sz="4" w:space="0" w:color="000000"/>
              <w:left w:val="single" w:sz="4" w:space="0" w:color="000000"/>
              <w:bottom w:val="single" w:sz="4" w:space="0" w:color="000000"/>
            </w:tcBorders>
            <w:shd w:val="clear" w:color="auto" w:fill="auto"/>
          </w:tcPr>
          <w:p w:rsidR="00E2689B" w:rsidRDefault="00901AEC">
            <w:pPr>
              <w:widowControl w:val="0"/>
              <w:snapToGrid w:val="0"/>
              <w:rPr>
                <w:sz w:val="24"/>
                <w:szCs w:val="24"/>
                <w:lang w:val="en-US"/>
              </w:rPr>
            </w:pPr>
            <w:r>
              <w:rPr>
                <w:sz w:val="24"/>
                <w:szCs w:val="24"/>
                <w:lang w:val="en-US"/>
              </w:rPr>
              <w:t>MIRAS</w:t>
            </w:r>
          </w:p>
        </w:tc>
        <w:tc>
          <w:tcPr>
            <w:tcW w:w="1701" w:type="dxa"/>
            <w:tcBorders>
              <w:top w:val="single" w:sz="4" w:space="0" w:color="000000"/>
              <w:left w:val="single" w:sz="4" w:space="0" w:color="000000"/>
              <w:bottom w:val="single" w:sz="4" w:space="0" w:color="000000"/>
            </w:tcBorders>
            <w:shd w:val="clear" w:color="auto" w:fill="auto"/>
          </w:tcPr>
          <w:p w:rsidR="00E2689B" w:rsidRDefault="00901AEC">
            <w:pPr>
              <w:widowControl w:val="0"/>
              <w:snapToGrid w:val="0"/>
              <w:rPr>
                <w:sz w:val="24"/>
                <w:szCs w:val="24"/>
              </w:rPr>
            </w:pPr>
            <w:r>
              <w:rPr>
                <w:sz w:val="24"/>
                <w:szCs w:val="24"/>
                <w:lang w:val="en-US"/>
              </w:rPr>
              <w:t>Russian Federation</w:t>
            </w:r>
          </w:p>
        </w:tc>
        <w:tc>
          <w:tcPr>
            <w:tcW w:w="1666" w:type="dxa"/>
            <w:tcBorders>
              <w:top w:val="single" w:sz="4" w:space="0" w:color="000000"/>
              <w:left w:val="single" w:sz="4" w:space="0" w:color="000000"/>
              <w:bottom w:val="single" w:sz="4" w:space="0" w:color="000000"/>
            </w:tcBorders>
            <w:shd w:val="clear" w:color="auto" w:fill="auto"/>
          </w:tcPr>
          <w:p w:rsidR="00E2689B" w:rsidRDefault="00901AEC">
            <w:pPr>
              <w:widowControl w:val="0"/>
              <w:snapToGrid w:val="0"/>
              <w:rPr>
                <w:sz w:val="22"/>
                <w:szCs w:val="22"/>
              </w:rPr>
            </w:pPr>
            <w:r>
              <w:rPr>
                <w:sz w:val="22"/>
                <w:szCs w:val="22"/>
                <w:lang w:val="en-US"/>
              </w:rPr>
              <w:t>Moscow</w:t>
            </w:r>
          </w:p>
        </w:tc>
        <w:tc>
          <w:tcPr>
            <w:tcW w:w="2102" w:type="dxa"/>
            <w:tcBorders>
              <w:top w:val="single" w:sz="4" w:space="0" w:color="000000"/>
              <w:left w:val="single" w:sz="4" w:space="0" w:color="000000"/>
              <w:bottom w:val="single" w:sz="4" w:space="0" w:color="000000"/>
            </w:tcBorders>
            <w:shd w:val="clear" w:color="auto" w:fill="auto"/>
          </w:tcPr>
          <w:p w:rsidR="00E2689B" w:rsidRDefault="00901AEC">
            <w:pPr>
              <w:widowControl w:val="0"/>
              <w:snapToGrid w:val="0"/>
              <w:rPr>
                <w:sz w:val="24"/>
                <w:szCs w:val="24"/>
                <w:lang w:val="en-US"/>
              </w:rPr>
            </w:pPr>
            <w:r>
              <w:rPr>
                <w:sz w:val="24"/>
                <w:szCs w:val="24"/>
                <w:lang w:val="en-US"/>
              </w:rPr>
              <w:t>Arefeva I.</w:t>
            </w:r>
          </w:p>
          <w:p w:rsidR="00E2689B" w:rsidRDefault="00901AEC">
            <w:pPr>
              <w:widowControl w:val="0"/>
              <w:snapToGrid w:val="0"/>
              <w:rPr>
                <w:sz w:val="24"/>
                <w:szCs w:val="24"/>
                <w:lang w:val="en-US"/>
              </w:rPr>
            </w:pPr>
            <w:r>
              <w:rPr>
                <w:sz w:val="24"/>
                <w:szCs w:val="24"/>
                <w:lang w:val="en-US"/>
              </w:rPr>
              <w:t>Orlov D.</w:t>
            </w:r>
          </w:p>
          <w:p w:rsidR="00E2689B" w:rsidRDefault="00901AEC">
            <w:pPr>
              <w:widowControl w:val="0"/>
              <w:snapToGrid w:val="0"/>
              <w:rPr>
                <w:sz w:val="24"/>
                <w:szCs w:val="24"/>
                <w:lang w:val="en-US"/>
              </w:rPr>
            </w:pPr>
            <w:r>
              <w:rPr>
                <w:sz w:val="24"/>
                <w:szCs w:val="24"/>
                <w:lang w:val="en-US"/>
              </w:rPr>
              <w:t>Slavnov N.</w:t>
            </w:r>
          </w:p>
          <w:p w:rsidR="00E2689B" w:rsidRDefault="00901AEC">
            <w:pPr>
              <w:widowControl w:val="0"/>
              <w:snapToGrid w:val="0"/>
              <w:rPr>
                <w:sz w:val="24"/>
                <w:szCs w:val="24"/>
                <w:lang w:val="en-US"/>
              </w:rPr>
            </w:pPr>
            <w:r>
              <w:rPr>
                <w:sz w:val="24"/>
                <w:szCs w:val="24"/>
                <w:lang w:val="en-US"/>
              </w:rPr>
              <w:t>Volovich I.</w:t>
            </w:r>
          </w:p>
          <w:p w:rsidR="00E2689B" w:rsidRDefault="00901AEC">
            <w:pPr>
              <w:widowControl w:val="0"/>
              <w:snapToGrid w:val="0"/>
              <w:rPr>
                <w:sz w:val="24"/>
                <w:szCs w:val="24"/>
                <w:lang w:val="en-US"/>
              </w:rPr>
            </w:pPr>
            <w:r>
              <w:rPr>
                <w:sz w:val="24"/>
                <w:szCs w:val="24"/>
                <w:lang w:val="en-US"/>
              </w:rPr>
              <w:t>Katanaev M.</w:t>
            </w:r>
          </w:p>
        </w:tc>
        <w:tc>
          <w:tcPr>
            <w:tcW w:w="1902" w:type="dxa"/>
            <w:tcBorders>
              <w:top w:val="single" w:sz="4" w:space="0" w:color="000000"/>
              <w:left w:val="single" w:sz="4" w:space="0" w:color="000000"/>
              <w:bottom w:val="single" w:sz="4" w:space="0" w:color="000000"/>
              <w:right w:val="single" w:sz="4" w:space="0" w:color="000000"/>
            </w:tcBorders>
            <w:shd w:val="clear" w:color="auto" w:fill="auto"/>
          </w:tcPr>
          <w:p w:rsidR="00E2689B" w:rsidRDefault="00901AEC">
            <w:pPr>
              <w:widowControl w:val="0"/>
              <w:snapToGrid w:val="0"/>
              <w:rPr>
                <w:sz w:val="22"/>
                <w:szCs w:val="22"/>
              </w:rPr>
            </w:pPr>
            <w:r>
              <w:rPr>
                <w:sz w:val="22"/>
                <w:szCs w:val="22"/>
                <w:lang w:val="en-US"/>
              </w:rPr>
              <w:t>Visits exchange</w:t>
            </w:r>
          </w:p>
        </w:tc>
      </w:tr>
      <w:tr w:rsidR="00E2689B">
        <w:tc>
          <w:tcPr>
            <w:tcW w:w="2268" w:type="dxa"/>
            <w:tcBorders>
              <w:top w:val="single" w:sz="4" w:space="0" w:color="000000"/>
              <w:left w:val="single" w:sz="4" w:space="0" w:color="000000"/>
              <w:bottom w:val="single" w:sz="4" w:space="0" w:color="000000"/>
            </w:tcBorders>
            <w:shd w:val="clear" w:color="auto" w:fill="auto"/>
          </w:tcPr>
          <w:p w:rsidR="00E2689B" w:rsidRDefault="00901AEC">
            <w:pPr>
              <w:widowControl w:val="0"/>
              <w:snapToGrid w:val="0"/>
              <w:rPr>
                <w:sz w:val="24"/>
                <w:szCs w:val="24"/>
                <w:lang w:val="en-US"/>
              </w:rPr>
            </w:pPr>
            <w:r>
              <w:rPr>
                <w:sz w:val="24"/>
                <w:szCs w:val="24"/>
                <w:lang w:val="en-US"/>
              </w:rPr>
              <w:t>Lebedev Physical Institute</w:t>
            </w:r>
          </w:p>
        </w:tc>
        <w:tc>
          <w:tcPr>
            <w:tcW w:w="1701" w:type="dxa"/>
            <w:tcBorders>
              <w:top w:val="single" w:sz="4" w:space="0" w:color="000000"/>
              <w:left w:val="single" w:sz="4" w:space="0" w:color="000000"/>
              <w:bottom w:val="single" w:sz="4" w:space="0" w:color="000000"/>
            </w:tcBorders>
            <w:shd w:val="clear" w:color="auto" w:fill="auto"/>
          </w:tcPr>
          <w:p w:rsidR="00E2689B" w:rsidRDefault="00901AEC">
            <w:pPr>
              <w:widowControl w:val="0"/>
              <w:snapToGrid w:val="0"/>
              <w:rPr>
                <w:sz w:val="24"/>
                <w:szCs w:val="24"/>
              </w:rPr>
            </w:pPr>
            <w:r>
              <w:rPr>
                <w:sz w:val="24"/>
                <w:szCs w:val="24"/>
                <w:lang w:val="en-US"/>
              </w:rPr>
              <w:t>Russian Federation</w:t>
            </w:r>
          </w:p>
        </w:tc>
        <w:tc>
          <w:tcPr>
            <w:tcW w:w="1666" w:type="dxa"/>
            <w:tcBorders>
              <w:top w:val="single" w:sz="4" w:space="0" w:color="000000"/>
              <w:left w:val="single" w:sz="4" w:space="0" w:color="000000"/>
              <w:bottom w:val="single" w:sz="4" w:space="0" w:color="000000"/>
            </w:tcBorders>
            <w:shd w:val="clear" w:color="auto" w:fill="auto"/>
          </w:tcPr>
          <w:p w:rsidR="00E2689B" w:rsidRDefault="00901AEC">
            <w:pPr>
              <w:widowControl w:val="0"/>
              <w:snapToGrid w:val="0"/>
              <w:rPr>
                <w:sz w:val="22"/>
                <w:szCs w:val="22"/>
              </w:rPr>
            </w:pPr>
            <w:r>
              <w:rPr>
                <w:sz w:val="22"/>
                <w:szCs w:val="22"/>
                <w:lang w:val="en-US"/>
              </w:rPr>
              <w:t>Moscow</w:t>
            </w:r>
          </w:p>
        </w:tc>
        <w:tc>
          <w:tcPr>
            <w:tcW w:w="2102" w:type="dxa"/>
            <w:tcBorders>
              <w:top w:val="single" w:sz="4" w:space="0" w:color="000000"/>
              <w:left w:val="single" w:sz="4" w:space="0" w:color="000000"/>
              <w:bottom w:val="single" w:sz="4" w:space="0" w:color="000000"/>
            </w:tcBorders>
            <w:shd w:val="clear" w:color="auto" w:fill="auto"/>
          </w:tcPr>
          <w:p w:rsidR="00E2689B" w:rsidRDefault="00901AEC">
            <w:pPr>
              <w:widowControl w:val="0"/>
              <w:snapToGrid w:val="0"/>
              <w:rPr>
                <w:sz w:val="24"/>
                <w:szCs w:val="24"/>
                <w:lang w:val="en-US"/>
              </w:rPr>
            </w:pPr>
            <w:r>
              <w:rPr>
                <w:sz w:val="24"/>
                <w:szCs w:val="24"/>
                <w:lang w:val="en-US"/>
              </w:rPr>
              <w:t xml:space="preserve">Barvinsky </w:t>
            </w:r>
            <w:r>
              <w:rPr>
                <w:sz w:val="24"/>
                <w:szCs w:val="24"/>
              </w:rPr>
              <w:t>А</w:t>
            </w:r>
            <w:r>
              <w:rPr>
                <w:sz w:val="24"/>
                <w:szCs w:val="24"/>
                <w:lang w:val="en-US"/>
              </w:rPr>
              <w:t>.</w:t>
            </w:r>
          </w:p>
          <w:p w:rsidR="00E2689B" w:rsidRDefault="00901AEC">
            <w:pPr>
              <w:widowControl w:val="0"/>
              <w:snapToGrid w:val="0"/>
              <w:rPr>
                <w:sz w:val="24"/>
                <w:szCs w:val="24"/>
                <w:lang w:val="en-US"/>
              </w:rPr>
            </w:pPr>
            <w:r>
              <w:rPr>
                <w:sz w:val="24"/>
                <w:szCs w:val="24"/>
                <w:lang w:val="en-US"/>
              </w:rPr>
              <w:t xml:space="preserve">Vasiliev </w:t>
            </w:r>
            <w:r>
              <w:rPr>
                <w:sz w:val="24"/>
                <w:szCs w:val="24"/>
              </w:rPr>
              <w:t>М</w:t>
            </w:r>
            <w:r>
              <w:rPr>
                <w:sz w:val="24"/>
                <w:szCs w:val="24"/>
                <w:lang w:val="en-US"/>
              </w:rPr>
              <w:t>.</w:t>
            </w:r>
          </w:p>
          <w:p w:rsidR="00E2689B" w:rsidRDefault="00901AEC">
            <w:pPr>
              <w:widowControl w:val="0"/>
              <w:snapToGrid w:val="0"/>
              <w:rPr>
                <w:sz w:val="24"/>
                <w:szCs w:val="24"/>
                <w:lang w:val="en-US"/>
              </w:rPr>
            </w:pPr>
            <w:r>
              <w:rPr>
                <w:sz w:val="24"/>
                <w:szCs w:val="24"/>
                <w:lang w:val="en-US"/>
              </w:rPr>
              <w:t>Metsaev R.</w:t>
            </w:r>
          </w:p>
        </w:tc>
        <w:tc>
          <w:tcPr>
            <w:tcW w:w="1902" w:type="dxa"/>
            <w:tcBorders>
              <w:top w:val="single" w:sz="4" w:space="0" w:color="000000"/>
              <w:left w:val="single" w:sz="4" w:space="0" w:color="000000"/>
              <w:bottom w:val="single" w:sz="4" w:space="0" w:color="000000"/>
              <w:right w:val="single" w:sz="4" w:space="0" w:color="000000"/>
            </w:tcBorders>
            <w:shd w:val="clear" w:color="auto" w:fill="auto"/>
          </w:tcPr>
          <w:p w:rsidR="00E2689B" w:rsidRDefault="00901AEC">
            <w:pPr>
              <w:widowControl w:val="0"/>
              <w:snapToGrid w:val="0"/>
              <w:rPr>
                <w:sz w:val="22"/>
                <w:szCs w:val="22"/>
                <w:lang w:val="en-US"/>
              </w:rPr>
            </w:pPr>
            <w:r>
              <w:rPr>
                <w:sz w:val="22"/>
                <w:szCs w:val="22"/>
                <w:lang w:val="en-US"/>
              </w:rPr>
              <w:t>Visits exchange</w:t>
            </w:r>
          </w:p>
        </w:tc>
      </w:tr>
      <w:tr w:rsidR="00E2689B">
        <w:tc>
          <w:tcPr>
            <w:tcW w:w="2268" w:type="dxa"/>
            <w:tcBorders>
              <w:top w:val="single" w:sz="4" w:space="0" w:color="000000"/>
              <w:left w:val="single" w:sz="4" w:space="0" w:color="000000"/>
              <w:bottom w:val="single" w:sz="4" w:space="0" w:color="000000"/>
            </w:tcBorders>
            <w:shd w:val="clear" w:color="auto" w:fill="auto"/>
          </w:tcPr>
          <w:p w:rsidR="00E2689B" w:rsidRDefault="00901AEC">
            <w:pPr>
              <w:widowControl w:val="0"/>
              <w:snapToGrid w:val="0"/>
              <w:rPr>
                <w:sz w:val="22"/>
                <w:szCs w:val="22"/>
                <w:lang w:val="en-US"/>
              </w:rPr>
            </w:pPr>
            <w:r>
              <w:rPr>
                <w:sz w:val="22"/>
                <w:szCs w:val="22"/>
                <w:lang w:val="en-US"/>
              </w:rPr>
              <w:t>Ishinsky Institute for Problems in Mechanics</w:t>
            </w:r>
          </w:p>
        </w:tc>
        <w:tc>
          <w:tcPr>
            <w:tcW w:w="1701" w:type="dxa"/>
            <w:tcBorders>
              <w:top w:val="single" w:sz="4" w:space="0" w:color="000000"/>
              <w:left w:val="single" w:sz="4" w:space="0" w:color="000000"/>
              <w:bottom w:val="single" w:sz="4" w:space="0" w:color="000000"/>
            </w:tcBorders>
            <w:shd w:val="clear" w:color="auto" w:fill="auto"/>
          </w:tcPr>
          <w:p w:rsidR="00E2689B" w:rsidRDefault="00901AEC">
            <w:pPr>
              <w:widowControl w:val="0"/>
              <w:snapToGrid w:val="0"/>
              <w:rPr>
                <w:sz w:val="24"/>
                <w:szCs w:val="24"/>
                <w:lang w:val="en-US"/>
              </w:rPr>
            </w:pPr>
            <w:r>
              <w:rPr>
                <w:sz w:val="24"/>
                <w:szCs w:val="24"/>
                <w:lang w:val="en-US"/>
              </w:rPr>
              <w:t>Russian Federation</w:t>
            </w:r>
          </w:p>
        </w:tc>
        <w:tc>
          <w:tcPr>
            <w:tcW w:w="1666" w:type="dxa"/>
            <w:tcBorders>
              <w:top w:val="single" w:sz="4" w:space="0" w:color="000000"/>
              <w:left w:val="single" w:sz="4" w:space="0" w:color="000000"/>
              <w:bottom w:val="single" w:sz="4" w:space="0" w:color="000000"/>
            </w:tcBorders>
            <w:shd w:val="clear" w:color="auto" w:fill="auto"/>
          </w:tcPr>
          <w:p w:rsidR="00E2689B" w:rsidRDefault="00901AEC">
            <w:pPr>
              <w:widowControl w:val="0"/>
              <w:snapToGrid w:val="0"/>
              <w:rPr>
                <w:sz w:val="22"/>
                <w:szCs w:val="22"/>
                <w:lang w:val="en-US"/>
              </w:rPr>
            </w:pPr>
            <w:r>
              <w:rPr>
                <w:sz w:val="22"/>
                <w:szCs w:val="22"/>
                <w:lang w:val="en-US"/>
              </w:rPr>
              <w:t>Moscow</w:t>
            </w:r>
          </w:p>
        </w:tc>
        <w:tc>
          <w:tcPr>
            <w:tcW w:w="2102" w:type="dxa"/>
            <w:tcBorders>
              <w:top w:val="single" w:sz="4" w:space="0" w:color="000000"/>
              <w:left w:val="single" w:sz="4" w:space="0" w:color="000000"/>
              <w:bottom w:val="single" w:sz="4" w:space="0" w:color="000000"/>
            </w:tcBorders>
            <w:shd w:val="clear" w:color="auto" w:fill="auto"/>
          </w:tcPr>
          <w:p w:rsidR="00E2689B" w:rsidRDefault="00901AEC">
            <w:pPr>
              <w:widowControl w:val="0"/>
              <w:snapToGrid w:val="0"/>
              <w:rPr>
                <w:sz w:val="24"/>
                <w:szCs w:val="24"/>
                <w:lang w:val="en-US"/>
              </w:rPr>
            </w:pPr>
            <w:r>
              <w:rPr>
                <w:sz w:val="24"/>
                <w:szCs w:val="24"/>
                <w:lang w:val="en-US"/>
              </w:rPr>
              <w:t>Dobrohotov S.</w:t>
            </w:r>
          </w:p>
        </w:tc>
        <w:tc>
          <w:tcPr>
            <w:tcW w:w="1902" w:type="dxa"/>
            <w:tcBorders>
              <w:top w:val="single" w:sz="4" w:space="0" w:color="000000"/>
              <w:left w:val="single" w:sz="4" w:space="0" w:color="000000"/>
              <w:bottom w:val="single" w:sz="4" w:space="0" w:color="000000"/>
              <w:right w:val="single" w:sz="4" w:space="0" w:color="000000"/>
            </w:tcBorders>
            <w:shd w:val="clear" w:color="auto" w:fill="auto"/>
          </w:tcPr>
          <w:p w:rsidR="00E2689B" w:rsidRDefault="00901AEC">
            <w:pPr>
              <w:widowControl w:val="0"/>
              <w:snapToGrid w:val="0"/>
              <w:rPr>
                <w:sz w:val="22"/>
                <w:szCs w:val="22"/>
                <w:lang w:val="en-US"/>
              </w:rPr>
            </w:pPr>
            <w:r>
              <w:rPr>
                <w:sz w:val="22"/>
                <w:szCs w:val="22"/>
                <w:lang w:val="en-US"/>
              </w:rPr>
              <w:t>Visits exchange</w:t>
            </w:r>
          </w:p>
        </w:tc>
      </w:tr>
      <w:tr w:rsidR="00E2689B">
        <w:tc>
          <w:tcPr>
            <w:tcW w:w="2268" w:type="dxa"/>
            <w:tcBorders>
              <w:top w:val="single" w:sz="4" w:space="0" w:color="000000"/>
              <w:left w:val="single" w:sz="4" w:space="0" w:color="000000"/>
              <w:bottom w:val="single" w:sz="4" w:space="0" w:color="000000"/>
            </w:tcBorders>
            <w:shd w:val="clear" w:color="auto" w:fill="auto"/>
          </w:tcPr>
          <w:p w:rsidR="00E2689B" w:rsidRDefault="00901AEC">
            <w:pPr>
              <w:widowControl w:val="0"/>
              <w:snapToGrid w:val="0"/>
              <w:rPr>
                <w:sz w:val="24"/>
                <w:szCs w:val="24"/>
                <w:lang w:val="en-US"/>
              </w:rPr>
            </w:pPr>
            <w:r>
              <w:rPr>
                <w:sz w:val="24"/>
                <w:szCs w:val="24"/>
                <w:lang w:val="en-US"/>
              </w:rPr>
              <w:t>MIPT</w:t>
            </w:r>
          </w:p>
        </w:tc>
        <w:tc>
          <w:tcPr>
            <w:tcW w:w="1701" w:type="dxa"/>
            <w:tcBorders>
              <w:top w:val="single" w:sz="4" w:space="0" w:color="000000"/>
              <w:left w:val="single" w:sz="4" w:space="0" w:color="000000"/>
              <w:bottom w:val="single" w:sz="4" w:space="0" w:color="000000"/>
            </w:tcBorders>
            <w:shd w:val="clear" w:color="auto" w:fill="auto"/>
          </w:tcPr>
          <w:p w:rsidR="00E2689B" w:rsidRDefault="00901AEC">
            <w:pPr>
              <w:widowControl w:val="0"/>
              <w:snapToGrid w:val="0"/>
              <w:rPr>
                <w:sz w:val="24"/>
                <w:szCs w:val="24"/>
              </w:rPr>
            </w:pPr>
            <w:proofErr w:type="gramStart"/>
            <w:r>
              <w:rPr>
                <w:sz w:val="24"/>
                <w:szCs w:val="24"/>
              </w:rPr>
              <w:t>Р</w:t>
            </w:r>
            <w:proofErr w:type="gramEnd"/>
            <w:r>
              <w:rPr>
                <w:sz w:val="24"/>
                <w:szCs w:val="24"/>
                <w:lang w:val="en-US"/>
              </w:rPr>
              <w:t xml:space="preserve"> Russian Federation</w:t>
            </w:r>
            <w:r>
              <w:rPr>
                <w:sz w:val="24"/>
                <w:szCs w:val="24"/>
              </w:rPr>
              <w:t xml:space="preserve"> Ф</w:t>
            </w:r>
          </w:p>
        </w:tc>
        <w:tc>
          <w:tcPr>
            <w:tcW w:w="1666" w:type="dxa"/>
            <w:tcBorders>
              <w:top w:val="single" w:sz="4" w:space="0" w:color="000000"/>
              <w:left w:val="single" w:sz="4" w:space="0" w:color="000000"/>
              <w:bottom w:val="single" w:sz="4" w:space="0" w:color="000000"/>
            </w:tcBorders>
            <w:shd w:val="clear" w:color="auto" w:fill="auto"/>
          </w:tcPr>
          <w:p w:rsidR="00E2689B" w:rsidRDefault="00901AEC">
            <w:pPr>
              <w:widowControl w:val="0"/>
              <w:snapToGrid w:val="0"/>
              <w:rPr>
                <w:sz w:val="22"/>
                <w:szCs w:val="22"/>
              </w:rPr>
            </w:pPr>
            <w:r>
              <w:rPr>
                <w:sz w:val="22"/>
                <w:szCs w:val="22"/>
              </w:rPr>
              <w:t>Долгопрудный</w:t>
            </w:r>
          </w:p>
        </w:tc>
        <w:tc>
          <w:tcPr>
            <w:tcW w:w="2102" w:type="dxa"/>
            <w:tcBorders>
              <w:top w:val="single" w:sz="4" w:space="0" w:color="000000"/>
              <w:left w:val="single" w:sz="4" w:space="0" w:color="000000"/>
              <w:bottom w:val="single" w:sz="4" w:space="0" w:color="000000"/>
            </w:tcBorders>
            <w:shd w:val="clear" w:color="auto" w:fill="auto"/>
          </w:tcPr>
          <w:p w:rsidR="00E2689B" w:rsidRDefault="00901AEC">
            <w:pPr>
              <w:widowControl w:val="0"/>
              <w:snapToGrid w:val="0"/>
              <w:rPr>
                <w:sz w:val="24"/>
                <w:szCs w:val="24"/>
                <w:lang w:val="en-US"/>
              </w:rPr>
            </w:pPr>
            <w:r>
              <w:rPr>
                <w:sz w:val="24"/>
                <w:szCs w:val="24"/>
                <w:lang w:val="en-US"/>
              </w:rPr>
              <w:t>Musaev E.</w:t>
            </w:r>
          </w:p>
          <w:p w:rsidR="00E2689B" w:rsidRDefault="00901AEC">
            <w:pPr>
              <w:widowControl w:val="0"/>
              <w:snapToGrid w:val="0"/>
              <w:rPr>
                <w:sz w:val="24"/>
                <w:szCs w:val="24"/>
                <w:lang w:val="en-US"/>
              </w:rPr>
            </w:pPr>
            <w:r>
              <w:rPr>
                <w:sz w:val="24"/>
                <w:szCs w:val="24"/>
                <w:lang w:val="en-US"/>
              </w:rPr>
              <w:t xml:space="preserve">Bondal </w:t>
            </w:r>
            <w:r>
              <w:rPr>
                <w:sz w:val="24"/>
                <w:szCs w:val="24"/>
              </w:rPr>
              <w:t>А</w:t>
            </w:r>
            <w:r>
              <w:rPr>
                <w:sz w:val="24"/>
                <w:szCs w:val="24"/>
                <w:lang w:val="en-US"/>
              </w:rPr>
              <w:t>.</w:t>
            </w:r>
          </w:p>
        </w:tc>
        <w:tc>
          <w:tcPr>
            <w:tcW w:w="1902" w:type="dxa"/>
            <w:tcBorders>
              <w:top w:val="single" w:sz="4" w:space="0" w:color="000000"/>
              <w:left w:val="single" w:sz="4" w:space="0" w:color="000000"/>
              <w:bottom w:val="single" w:sz="4" w:space="0" w:color="000000"/>
              <w:right w:val="single" w:sz="4" w:space="0" w:color="000000"/>
            </w:tcBorders>
            <w:shd w:val="clear" w:color="auto" w:fill="auto"/>
          </w:tcPr>
          <w:p w:rsidR="00E2689B" w:rsidRDefault="00901AEC">
            <w:pPr>
              <w:widowControl w:val="0"/>
              <w:snapToGrid w:val="0"/>
              <w:rPr>
                <w:sz w:val="22"/>
                <w:szCs w:val="22"/>
                <w:lang w:val="en-US"/>
              </w:rPr>
            </w:pPr>
            <w:r>
              <w:rPr>
                <w:sz w:val="24"/>
                <w:szCs w:val="24"/>
                <w:lang w:val="en-US"/>
              </w:rPr>
              <w:t>Collaborations</w:t>
            </w:r>
          </w:p>
        </w:tc>
      </w:tr>
      <w:tr w:rsidR="00E2689B">
        <w:tc>
          <w:tcPr>
            <w:tcW w:w="2268" w:type="dxa"/>
            <w:tcBorders>
              <w:top w:val="single" w:sz="4" w:space="0" w:color="000000"/>
              <w:left w:val="single" w:sz="4" w:space="0" w:color="000000"/>
              <w:bottom w:val="single" w:sz="4" w:space="0" w:color="000000"/>
            </w:tcBorders>
            <w:shd w:val="clear" w:color="auto" w:fill="auto"/>
          </w:tcPr>
          <w:p w:rsidR="00E2689B" w:rsidRDefault="00901AEC">
            <w:pPr>
              <w:widowControl w:val="0"/>
              <w:snapToGrid w:val="0"/>
              <w:rPr>
                <w:sz w:val="24"/>
                <w:szCs w:val="24"/>
                <w:lang w:val="en-US"/>
              </w:rPr>
            </w:pPr>
            <w:r>
              <w:rPr>
                <w:sz w:val="24"/>
                <w:szCs w:val="24"/>
                <w:lang w:val="en-US"/>
              </w:rPr>
              <w:t>Sternberg Astronomical Institute</w:t>
            </w:r>
          </w:p>
        </w:tc>
        <w:tc>
          <w:tcPr>
            <w:tcW w:w="1701" w:type="dxa"/>
            <w:tcBorders>
              <w:top w:val="single" w:sz="4" w:space="0" w:color="000000"/>
              <w:left w:val="single" w:sz="4" w:space="0" w:color="000000"/>
              <w:bottom w:val="single" w:sz="4" w:space="0" w:color="000000"/>
            </w:tcBorders>
            <w:shd w:val="clear" w:color="auto" w:fill="auto"/>
          </w:tcPr>
          <w:p w:rsidR="00E2689B" w:rsidRDefault="00901AEC">
            <w:pPr>
              <w:widowControl w:val="0"/>
              <w:snapToGrid w:val="0"/>
              <w:rPr>
                <w:sz w:val="24"/>
                <w:szCs w:val="24"/>
                <w:lang w:val="en-US"/>
              </w:rPr>
            </w:pPr>
            <w:r>
              <w:rPr>
                <w:sz w:val="24"/>
                <w:szCs w:val="24"/>
                <w:lang w:val="en-US"/>
              </w:rPr>
              <w:t>Russian Federation</w:t>
            </w:r>
          </w:p>
        </w:tc>
        <w:tc>
          <w:tcPr>
            <w:tcW w:w="1666" w:type="dxa"/>
            <w:tcBorders>
              <w:top w:val="single" w:sz="4" w:space="0" w:color="000000"/>
              <w:left w:val="single" w:sz="4" w:space="0" w:color="000000"/>
              <w:bottom w:val="single" w:sz="4" w:space="0" w:color="000000"/>
            </w:tcBorders>
            <w:shd w:val="clear" w:color="auto" w:fill="auto"/>
          </w:tcPr>
          <w:p w:rsidR="00E2689B" w:rsidRDefault="00901AEC">
            <w:pPr>
              <w:widowControl w:val="0"/>
              <w:snapToGrid w:val="0"/>
              <w:rPr>
                <w:sz w:val="22"/>
                <w:szCs w:val="22"/>
                <w:lang w:val="en-US"/>
              </w:rPr>
            </w:pPr>
            <w:r>
              <w:rPr>
                <w:sz w:val="22"/>
                <w:szCs w:val="22"/>
                <w:lang w:val="en-US"/>
              </w:rPr>
              <w:t>Moscow</w:t>
            </w:r>
          </w:p>
        </w:tc>
        <w:tc>
          <w:tcPr>
            <w:tcW w:w="2102" w:type="dxa"/>
            <w:tcBorders>
              <w:top w:val="single" w:sz="4" w:space="0" w:color="000000"/>
              <w:left w:val="single" w:sz="4" w:space="0" w:color="000000"/>
              <w:bottom w:val="single" w:sz="4" w:space="0" w:color="000000"/>
            </w:tcBorders>
            <w:shd w:val="clear" w:color="auto" w:fill="auto"/>
          </w:tcPr>
          <w:p w:rsidR="00E2689B" w:rsidRDefault="00901AEC">
            <w:pPr>
              <w:widowControl w:val="0"/>
              <w:snapToGrid w:val="0"/>
              <w:rPr>
                <w:sz w:val="24"/>
                <w:szCs w:val="24"/>
                <w:lang w:val="en-US"/>
              </w:rPr>
            </w:pPr>
            <w:r>
              <w:rPr>
                <w:sz w:val="24"/>
                <w:szCs w:val="24"/>
                <w:lang w:val="en-US"/>
              </w:rPr>
              <w:t>Toporensky A.</w:t>
            </w:r>
          </w:p>
        </w:tc>
        <w:tc>
          <w:tcPr>
            <w:tcW w:w="1902" w:type="dxa"/>
            <w:tcBorders>
              <w:top w:val="single" w:sz="4" w:space="0" w:color="000000"/>
              <w:left w:val="single" w:sz="4" w:space="0" w:color="000000"/>
              <w:bottom w:val="single" w:sz="4" w:space="0" w:color="000000"/>
              <w:right w:val="single" w:sz="4" w:space="0" w:color="000000"/>
            </w:tcBorders>
            <w:shd w:val="clear" w:color="auto" w:fill="auto"/>
          </w:tcPr>
          <w:p w:rsidR="00E2689B" w:rsidRDefault="00901AEC">
            <w:pPr>
              <w:widowControl w:val="0"/>
              <w:snapToGrid w:val="0"/>
              <w:rPr>
                <w:sz w:val="24"/>
                <w:szCs w:val="24"/>
                <w:lang w:val="en-US"/>
              </w:rPr>
            </w:pPr>
            <w:r>
              <w:rPr>
                <w:sz w:val="22"/>
                <w:szCs w:val="22"/>
                <w:lang w:val="en-US"/>
              </w:rPr>
              <w:t>Visits exchange</w:t>
            </w:r>
          </w:p>
        </w:tc>
      </w:tr>
      <w:tr w:rsidR="00E2689B">
        <w:tc>
          <w:tcPr>
            <w:tcW w:w="2268" w:type="dxa"/>
            <w:tcBorders>
              <w:top w:val="single" w:sz="4" w:space="0" w:color="000000"/>
              <w:left w:val="single" w:sz="4" w:space="0" w:color="000000"/>
              <w:bottom w:val="single" w:sz="4" w:space="0" w:color="000000"/>
            </w:tcBorders>
            <w:shd w:val="clear" w:color="auto" w:fill="auto"/>
          </w:tcPr>
          <w:p w:rsidR="00E2689B" w:rsidRDefault="00901AEC">
            <w:pPr>
              <w:widowControl w:val="0"/>
              <w:snapToGrid w:val="0"/>
              <w:rPr>
                <w:sz w:val="24"/>
                <w:szCs w:val="24"/>
                <w:lang w:val="en-US"/>
              </w:rPr>
            </w:pPr>
            <w:r>
              <w:rPr>
                <w:sz w:val="24"/>
                <w:szCs w:val="24"/>
                <w:lang w:val="en-US"/>
              </w:rPr>
              <w:t>Higher School of Economics</w:t>
            </w:r>
          </w:p>
        </w:tc>
        <w:tc>
          <w:tcPr>
            <w:tcW w:w="1701" w:type="dxa"/>
            <w:tcBorders>
              <w:top w:val="single" w:sz="4" w:space="0" w:color="000000"/>
              <w:left w:val="single" w:sz="4" w:space="0" w:color="000000"/>
              <w:bottom w:val="single" w:sz="4" w:space="0" w:color="000000"/>
            </w:tcBorders>
            <w:shd w:val="clear" w:color="auto" w:fill="auto"/>
          </w:tcPr>
          <w:p w:rsidR="00E2689B" w:rsidRDefault="00901AEC">
            <w:pPr>
              <w:widowControl w:val="0"/>
              <w:snapToGrid w:val="0"/>
              <w:rPr>
                <w:sz w:val="24"/>
                <w:szCs w:val="24"/>
                <w:lang w:val="en-US"/>
              </w:rPr>
            </w:pPr>
            <w:r>
              <w:rPr>
                <w:sz w:val="24"/>
                <w:szCs w:val="24"/>
                <w:lang w:val="en-US"/>
              </w:rPr>
              <w:t>Russian Federation</w:t>
            </w:r>
          </w:p>
        </w:tc>
        <w:tc>
          <w:tcPr>
            <w:tcW w:w="1666" w:type="dxa"/>
            <w:tcBorders>
              <w:top w:val="single" w:sz="4" w:space="0" w:color="000000"/>
              <w:left w:val="single" w:sz="4" w:space="0" w:color="000000"/>
              <w:bottom w:val="single" w:sz="4" w:space="0" w:color="000000"/>
            </w:tcBorders>
            <w:shd w:val="clear" w:color="auto" w:fill="auto"/>
          </w:tcPr>
          <w:p w:rsidR="00E2689B" w:rsidRDefault="00901AEC">
            <w:pPr>
              <w:widowControl w:val="0"/>
              <w:snapToGrid w:val="0"/>
              <w:rPr>
                <w:sz w:val="22"/>
                <w:szCs w:val="22"/>
                <w:lang w:val="en-US"/>
              </w:rPr>
            </w:pPr>
            <w:r>
              <w:rPr>
                <w:sz w:val="22"/>
                <w:szCs w:val="22"/>
                <w:lang w:val="en-US"/>
              </w:rPr>
              <w:t>Moscow</w:t>
            </w:r>
          </w:p>
        </w:tc>
        <w:tc>
          <w:tcPr>
            <w:tcW w:w="2102" w:type="dxa"/>
            <w:tcBorders>
              <w:top w:val="single" w:sz="4" w:space="0" w:color="000000"/>
              <w:left w:val="single" w:sz="4" w:space="0" w:color="000000"/>
              <w:bottom w:val="single" w:sz="4" w:space="0" w:color="000000"/>
            </w:tcBorders>
            <w:shd w:val="clear" w:color="auto" w:fill="auto"/>
          </w:tcPr>
          <w:p w:rsidR="00E2689B" w:rsidRDefault="00901AEC">
            <w:pPr>
              <w:widowControl w:val="0"/>
              <w:snapToGrid w:val="0"/>
              <w:rPr>
                <w:sz w:val="24"/>
                <w:szCs w:val="24"/>
                <w:lang w:val="en-US"/>
              </w:rPr>
            </w:pPr>
            <w:r>
              <w:rPr>
                <w:sz w:val="24"/>
                <w:szCs w:val="24"/>
                <w:lang w:val="en-US"/>
              </w:rPr>
              <w:t>Pushkar P.</w:t>
            </w:r>
          </w:p>
        </w:tc>
        <w:tc>
          <w:tcPr>
            <w:tcW w:w="1902" w:type="dxa"/>
            <w:tcBorders>
              <w:top w:val="single" w:sz="4" w:space="0" w:color="000000"/>
              <w:left w:val="single" w:sz="4" w:space="0" w:color="000000"/>
              <w:bottom w:val="single" w:sz="4" w:space="0" w:color="000000"/>
              <w:right w:val="single" w:sz="4" w:space="0" w:color="000000"/>
            </w:tcBorders>
            <w:shd w:val="clear" w:color="auto" w:fill="auto"/>
          </w:tcPr>
          <w:p w:rsidR="00E2689B" w:rsidRDefault="00901AEC">
            <w:pPr>
              <w:widowControl w:val="0"/>
              <w:snapToGrid w:val="0"/>
              <w:rPr>
                <w:sz w:val="22"/>
                <w:szCs w:val="22"/>
                <w:lang w:val="en-US"/>
              </w:rPr>
            </w:pPr>
            <w:r>
              <w:rPr>
                <w:sz w:val="22"/>
                <w:szCs w:val="22"/>
                <w:lang w:val="en-US"/>
              </w:rPr>
              <w:t>Visits exchange</w:t>
            </w:r>
          </w:p>
        </w:tc>
      </w:tr>
      <w:tr w:rsidR="00E2689B">
        <w:tc>
          <w:tcPr>
            <w:tcW w:w="2268" w:type="dxa"/>
            <w:tcBorders>
              <w:top w:val="single" w:sz="4" w:space="0" w:color="000000"/>
              <w:left w:val="single" w:sz="4" w:space="0" w:color="000000"/>
              <w:bottom w:val="single" w:sz="4" w:space="0" w:color="000000"/>
            </w:tcBorders>
            <w:shd w:val="clear" w:color="auto" w:fill="auto"/>
          </w:tcPr>
          <w:p w:rsidR="00E2689B" w:rsidRDefault="00901AEC">
            <w:pPr>
              <w:widowControl w:val="0"/>
              <w:snapToGrid w:val="0"/>
              <w:rPr>
                <w:sz w:val="24"/>
                <w:szCs w:val="24"/>
                <w:lang w:val="en-US"/>
              </w:rPr>
            </w:pPr>
            <w:r>
              <w:rPr>
                <w:sz w:val="24"/>
                <w:szCs w:val="24"/>
                <w:lang w:val="en-US"/>
              </w:rPr>
              <w:t>Skoltech</w:t>
            </w:r>
          </w:p>
        </w:tc>
        <w:tc>
          <w:tcPr>
            <w:tcW w:w="1701" w:type="dxa"/>
            <w:tcBorders>
              <w:top w:val="single" w:sz="4" w:space="0" w:color="000000"/>
              <w:left w:val="single" w:sz="4" w:space="0" w:color="000000"/>
              <w:bottom w:val="single" w:sz="4" w:space="0" w:color="000000"/>
            </w:tcBorders>
            <w:shd w:val="clear" w:color="auto" w:fill="auto"/>
          </w:tcPr>
          <w:p w:rsidR="00E2689B" w:rsidRDefault="00901AEC">
            <w:pPr>
              <w:widowControl w:val="0"/>
              <w:snapToGrid w:val="0"/>
              <w:rPr>
                <w:sz w:val="24"/>
                <w:szCs w:val="24"/>
                <w:lang w:val="en-US"/>
              </w:rPr>
            </w:pPr>
            <w:r>
              <w:rPr>
                <w:sz w:val="24"/>
                <w:szCs w:val="24"/>
                <w:lang w:val="en-US"/>
              </w:rPr>
              <w:t>Russian Federation</w:t>
            </w:r>
          </w:p>
        </w:tc>
        <w:tc>
          <w:tcPr>
            <w:tcW w:w="1666" w:type="dxa"/>
            <w:tcBorders>
              <w:top w:val="single" w:sz="4" w:space="0" w:color="000000"/>
              <w:left w:val="single" w:sz="4" w:space="0" w:color="000000"/>
              <w:bottom w:val="single" w:sz="4" w:space="0" w:color="000000"/>
            </w:tcBorders>
            <w:shd w:val="clear" w:color="auto" w:fill="auto"/>
          </w:tcPr>
          <w:p w:rsidR="00E2689B" w:rsidRDefault="00901AEC">
            <w:pPr>
              <w:widowControl w:val="0"/>
              <w:snapToGrid w:val="0"/>
              <w:rPr>
                <w:sz w:val="22"/>
                <w:szCs w:val="22"/>
                <w:lang w:val="en-US"/>
              </w:rPr>
            </w:pPr>
            <w:r>
              <w:rPr>
                <w:sz w:val="22"/>
                <w:szCs w:val="22"/>
                <w:lang w:val="en-US"/>
              </w:rPr>
              <w:t>Skolkovo</w:t>
            </w:r>
          </w:p>
        </w:tc>
        <w:tc>
          <w:tcPr>
            <w:tcW w:w="2102" w:type="dxa"/>
            <w:tcBorders>
              <w:top w:val="single" w:sz="4" w:space="0" w:color="000000"/>
              <w:left w:val="single" w:sz="4" w:space="0" w:color="000000"/>
              <w:bottom w:val="single" w:sz="4" w:space="0" w:color="000000"/>
            </w:tcBorders>
            <w:shd w:val="clear" w:color="auto" w:fill="auto"/>
          </w:tcPr>
          <w:p w:rsidR="00E2689B" w:rsidRDefault="00901AEC">
            <w:pPr>
              <w:widowControl w:val="0"/>
              <w:snapToGrid w:val="0"/>
              <w:rPr>
                <w:sz w:val="24"/>
                <w:szCs w:val="24"/>
                <w:lang w:val="en-US"/>
              </w:rPr>
            </w:pPr>
            <w:r>
              <w:rPr>
                <w:sz w:val="24"/>
                <w:szCs w:val="24"/>
                <w:lang w:val="en-US"/>
              </w:rPr>
              <w:t xml:space="preserve">Kazaryan </w:t>
            </w:r>
            <w:r>
              <w:rPr>
                <w:sz w:val="24"/>
                <w:szCs w:val="24"/>
              </w:rPr>
              <w:t>М</w:t>
            </w:r>
            <w:r>
              <w:rPr>
                <w:sz w:val="24"/>
                <w:szCs w:val="24"/>
                <w:lang w:val="en-US"/>
              </w:rPr>
              <w:t>.</w:t>
            </w:r>
          </w:p>
        </w:tc>
        <w:tc>
          <w:tcPr>
            <w:tcW w:w="1902" w:type="dxa"/>
            <w:tcBorders>
              <w:top w:val="single" w:sz="4" w:space="0" w:color="000000"/>
              <w:left w:val="single" w:sz="4" w:space="0" w:color="000000"/>
              <w:bottom w:val="single" w:sz="4" w:space="0" w:color="000000"/>
              <w:right w:val="single" w:sz="4" w:space="0" w:color="000000"/>
            </w:tcBorders>
            <w:shd w:val="clear" w:color="auto" w:fill="auto"/>
          </w:tcPr>
          <w:p w:rsidR="00E2689B" w:rsidRDefault="00901AEC">
            <w:pPr>
              <w:widowControl w:val="0"/>
              <w:snapToGrid w:val="0"/>
              <w:rPr>
                <w:sz w:val="22"/>
                <w:szCs w:val="22"/>
                <w:lang w:val="en-US"/>
              </w:rPr>
            </w:pPr>
            <w:r>
              <w:rPr>
                <w:sz w:val="22"/>
                <w:szCs w:val="22"/>
                <w:lang w:val="en-US"/>
              </w:rPr>
              <w:t>Visits exchange</w:t>
            </w:r>
          </w:p>
        </w:tc>
      </w:tr>
      <w:tr w:rsidR="00E2689B">
        <w:tc>
          <w:tcPr>
            <w:tcW w:w="2268" w:type="dxa"/>
            <w:tcBorders>
              <w:top w:val="single" w:sz="4" w:space="0" w:color="000000"/>
              <w:left w:val="single" w:sz="4" w:space="0" w:color="000000"/>
              <w:bottom w:val="single" w:sz="4" w:space="0" w:color="000000"/>
            </w:tcBorders>
            <w:shd w:val="clear" w:color="auto" w:fill="auto"/>
          </w:tcPr>
          <w:p w:rsidR="00E2689B" w:rsidRDefault="00901AEC">
            <w:pPr>
              <w:widowControl w:val="0"/>
              <w:snapToGrid w:val="0"/>
              <w:rPr>
                <w:sz w:val="24"/>
                <w:szCs w:val="24"/>
                <w:lang w:val="en-US"/>
              </w:rPr>
            </w:pPr>
            <w:r>
              <w:rPr>
                <w:sz w:val="24"/>
                <w:szCs w:val="24"/>
                <w:lang w:val="en-US"/>
              </w:rPr>
              <w:t>IHEP</w:t>
            </w:r>
          </w:p>
        </w:tc>
        <w:tc>
          <w:tcPr>
            <w:tcW w:w="1701" w:type="dxa"/>
            <w:tcBorders>
              <w:top w:val="single" w:sz="4" w:space="0" w:color="000000"/>
              <w:left w:val="single" w:sz="4" w:space="0" w:color="000000"/>
              <w:bottom w:val="single" w:sz="4" w:space="0" w:color="000000"/>
            </w:tcBorders>
            <w:shd w:val="clear" w:color="auto" w:fill="auto"/>
          </w:tcPr>
          <w:p w:rsidR="00E2689B" w:rsidRDefault="00901AEC">
            <w:pPr>
              <w:widowControl w:val="0"/>
              <w:snapToGrid w:val="0"/>
              <w:rPr>
                <w:sz w:val="24"/>
                <w:szCs w:val="24"/>
                <w:lang w:val="en-US"/>
              </w:rPr>
            </w:pPr>
            <w:r>
              <w:rPr>
                <w:sz w:val="24"/>
                <w:szCs w:val="24"/>
                <w:lang w:val="en-US"/>
              </w:rPr>
              <w:t>Russian Federation</w:t>
            </w:r>
          </w:p>
        </w:tc>
        <w:tc>
          <w:tcPr>
            <w:tcW w:w="1666" w:type="dxa"/>
            <w:tcBorders>
              <w:top w:val="single" w:sz="4" w:space="0" w:color="000000"/>
              <w:left w:val="single" w:sz="4" w:space="0" w:color="000000"/>
              <w:bottom w:val="single" w:sz="4" w:space="0" w:color="000000"/>
            </w:tcBorders>
            <w:shd w:val="clear" w:color="auto" w:fill="auto"/>
          </w:tcPr>
          <w:p w:rsidR="00E2689B" w:rsidRDefault="00901AEC">
            <w:pPr>
              <w:widowControl w:val="0"/>
              <w:snapToGrid w:val="0"/>
              <w:rPr>
                <w:sz w:val="22"/>
                <w:szCs w:val="22"/>
                <w:lang w:val="en-US"/>
              </w:rPr>
            </w:pPr>
            <w:r>
              <w:rPr>
                <w:sz w:val="22"/>
                <w:szCs w:val="22"/>
                <w:lang w:val="en-US"/>
              </w:rPr>
              <w:t>Protvino</w:t>
            </w:r>
          </w:p>
        </w:tc>
        <w:tc>
          <w:tcPr>
            <w:tcW w:w="2102" w:type="dxa"/>
            <w:tcBorders>
              <w:top w:val="single" w:sz="4" w:space="0" w:color="000000"/>
              <w:left w:val="single" w:sz="4" w:space="0" w:color="000000"/>
              <w:bottom w:val="single" w:sz="4" w:space="0" w:color="000000"/>
            </w:tcBorders>
            <w:shd w:val="clear" w:color="auto" w:fill="auto"/>
          </w:tcPr>
          <w:p w:rsidR="00E2689B" w:rsidRDefault="00901AEC">
            <w:pPr>
              <w:widowControl w:val="0"/>
              <w:snapToGrid w:val="0"/>
              <w:rPr>
                <w:sz w:val="24"/>
                <w:szCs w:val="24"/>
                <w:lang w:val="en-US"/>
              </w:rPr>
            </w:pPr>
            <w:r>
              <w:rPr>
                <w:sz w:val="24"/>
                <w:szCs w:val="24"/>
                <w:lang w:val="en-US"/>
              </w:rPr>
              <w:t>Zinoviev Yu.</w:t>
            </w:r>
          </w:p>
        </w:tc>
        <w:tc>
          <w:tcPr>
            <w:tcW w:w="1902" w:type="dxa"/>
            <w:tcBorders>
              <w:top w:val="single" w:sz="4" w:space="0" w:color="000000"/>
              <w:left w:val="single" w:sz="4" w:space="0" w:color="000000"/>
              <w:bottom w:val="single" w:sz="4" w:space="0" w:color="000000"/>
              <w:right w:val="single" w:sz="4" w:space="0" w:color="000000"/>
            </w:tcBorders>
            <w:shd w:val="clear" w:color="auto" w:fill="auto"/>
          </w:tcPr>
          <w:p w:rsidR="00E2689B" w:rsidRDefault="00901AEC">
            <w:pPr>
              <w:widowControl w:val="0"/>
              <w:snapToGrid w:val="0"/>
              <w:rPr>
                <w:sz w:val="22"/>
                <w:szCs w:val="22"/>
              </w:rPr>
            </w:pPr>
            <w:r>
              <w:rPr>
                <w:sz w:val="24"/>
                <w:szCs w:val="24"/>
                <w:lang w:val="en-US"/>
              </w:rPr>
              <w:t>Collaborations</w:t>
            </w:r>
          </w:p>
        </w:tc>
      </w:tr>
      <w:tr w:rsidR="00E2689B">
        <w:tc>
          <w:tcPr>
            <w:tcW w:w="2268" w:type="dxa"/>
            <w:tcBorders>
              <w:top w:val="single" w:sz="4" w:space="0" w:color="000000"/>
              <w:left w:val="single" w:sz="4" w:space="0" w:color="000000"/>
              <w:bottom w:val="single" w:sz="4" w:space="0" w:color="000000"/>
            </w:tcBorders>
            <w:shd w:val="clear" w:color="auto" w:fill="auto"/>
          </w:tcPr>
          <w:p w:rsidR="00E2689B" w:rsidRDefault="00901AEC">
            <w:pPr>
              <w:widowControl w:val="0"/>
              <w:snapToGrid w:val="0"/>
              <w:rPr>
                <w:sz w:val="22"/>
                <w:szCs w:val="22"/>
                <w:lang w:val="en-US"/>
              </w:rPr>
            </w:pPr>
            <w:r>
              <w:rPr>
                <w:sz w:val="22"/>
                <w:szCs w:val="22"/>
                <w:lang w:val="en-US"/>
              </w:rPr>
              <w:t>St. Petersburg Department of Steklov Mathematical Institute</w:t>
            </w:r>
          </w:p>
        </w:tc>
        <w:tc>
          <w:tcPr>
            <w:tcW w:w="1701" w:type="dxa"/>
            <w:tcBorders>
              <w:top w:val="single" w:sz="4" w:space="0" w:color="000000"/>
              <w:left w:val="single" w:sz="4" w:space="0" w:color="000000"/>
              <w:bottom w:val="single" w:sz="4" w:space="0" w:color="000000"/>
            </w:tcBorders>
            <w:shd w:val="clear" w:color="auto" w:fill="auto"/>
          </w:tcPr>
          <w:p w:rsidR="00E2689B" w:rsidRDefault="00901AEC">
            <w:pPr>
              <w:widowControl w:val="0"/>
              <w:snapToGrid w:val="0"/>
              <w:rPr>
                <w:sz w:val="24"/>
                <w:szCs w:val="24"/>
              </w:rPr>
            </w:pPr>
            <w:r>
              <w:rPr>
                <w:sz w:val="24"/>
                <w:szCs w:val="24"/>
                <w:lang w:val="en-US"/>
              </w:rPr>
              <w:t>Russian Federation</w:t>
            </w:r>
          </w:p>
        </w:tc>
        <w:tc>
          <w:tcPr>
            <w:tcW w:w="1666" w:type="dxa"/>
            <w:tcBorders>
              <w:top w:val="single" w:sz="4" w:space="0" w:color="000000"/>
              <w:left w:val="single" w:sz="4" w:space="0" w:color="000000"/>
              <w:bottom w:val="single" w:sz="4" w:space="0" w:color="000000"/>
            </w:tcBorders>
            <w:shd w:val="clear" w:color="auto" w:fill="auto"/>
          </w:tcPr>
          <w:p w:rsidR="00E2689B" w:rsidRDefault="00901AEC">
            <w:pPr>
              <w:widowControl w:val="0"/>
              <w:snapToGrid w:val="0"/>
              <w:rPr>
                <w:sz w:val="22"/>
                <w:szCs w:val="22"/>
              </w:rPr>
            </w:pPr>
            <w:r>
              <w:rPr>
                <w:sz w:val="22"/>
                <w:szCs w:val="22"/>
                <w:lang w:val="en-US"/>
              </w:rPr>
              <w:t>St. Petersburg</w:t>
            </w:r>
          </w:p>
        </w:tc>
        <w:tc>
          <w:tcPr>
            <w:tcW w:w="2102" w:type="dxa"/>
            <w:tcBorders>
              <w:top w:val="single" w:sz="4" w:space="0" w:color="000000"/>
              <w:left w:val="single" w:sz="4" w:space="0" w:color="000000"/>
              <w:bottom w:val="single" w:sz="4" w:space="0" w:color="000000"/>
            </w:tcBorders>
            <w:shd w:val="clear" w:color="auto" w:fill="auto"/>
          </w:tcPr>
          <w:p w:rsidR="00E2689B" w:rsidRDefault="00901AEC">
            <w:pPr>
              <w:widowControl w:val="0"/>
              <w:snapToGrid w:val="0"/>
              <w:rPr>
                <w:sz w:val="24"/>
                <w:szCs w:val="24"/>
              </w:rPr>
            </w:pPr>
            <w:r>
              <w:rPr>
                <w:sz w:val="24"/>
                <w:szCs w:val="24"/>
                <w:lang w:val="en-US"/>
              </w:rPr>
              <w:t>Derkachev S.</w:t>
            </w:r>
          </w:p>
        </w:tc>
        <w:tc>
          <w:tcPr>
            <w:tcW w:w="1902" w:type="dxa"/>
            <w:tcBorders>
              <w:top w:val="single" w:sz="4" w:space="0" w:color="000000"/>
              <w:left w:val="single" w:sz="4" w:space="0" w:color="000000"/>
              <w:bottom w:val="single" w:sz="4" w:space="0" w:color="000000"/>
              <w:right w:val="single" w:sz="4" w:space="0" w:color="000000"/>
            </w:tcBorders>
            <w:shd w:val="clear" w:color="auto" w:fill="auto"/>
          </w:tcPr>
          <w:p w:rsidR="00E2689B" w:rsidRDefault="00901AEC">
            <w:pPr>
              <w:widowControl w:val="0"/>
              <w:snapToGrid w:val="0"/>
              <w:rPr>
                <w:sz w:val="22"/>
                <w:szCs w:val="22"/>
              </w:rPr>
            </w:pPr>
            <w:r>
              <w:rPr>
                <w:sz w:val="24"/>
                <w:szCs w:val="24"/>
                <w:lang w:val="en-US"/>
              </w:rPr>
              <w:t>Collaborations</w:t>
            </w:r>
          </w:p>
        </w:tc>
      </w:tr>
      <w:tr w:rsidR="00E2689B">
        <w:tc>
          <w:tcPr>
            <w:tcW w:w="2268" w:type="dxa"/>
            <w:tcBorders>
              <w:top w:val="single" w:sz="4" w:space="0" w:color="000000"/>
              <w:left w:val="single" w:sz="4" w:space="0" w:color="000000"/>
              <w:bottom w:val="single" w:sz="4" w:space="0" w:color="000000"/>
            </w:tcBorders>
            <w:shd w:val="clear" w:color="auto" w:fill="auto"/>
          </w:tcPr>
          <w:p w:rsidR="00E2689B" w:rsidRDefault="00901AEC">
            <w:pPr>
              <w:widowControl w:val="0"/>
              <w:snapToGrid w:val="0"/>
              <w:rPr>
                <w:sz w:val="24"/>
                <w:szCs w:val="24"/>
              </w:rPr>
            </w:pPr>
            <w:r>
              <w:rPr>
                <w:sz w:val="24"/>
                <w:szCs w:val="24"/>
                <w:lang w:val="en-US"/>
              </w:rPr>
              <w:t>Voronezh University</w:t>
            </w:r>
          </w:p>
        </w:tc>
        <w:tc>
          <w:tcPr>
            <w:tcW w:w="1701" w:type="dxa"/>
            <w:tcBorders>
              <w:top w:val="single" w:sz="4" w:space="0" w:color="000000"/>
              <w:left w:val="single" w:sz="4" w:space="0" w:color="000000"/>
              <w:bottom w:val="single" w:sz="4" w:space="0" w:color="000000"/>
            </w:tcBorders>
            <w:shd w:val="clear" w:color="auto" w:fill="auto"/>
          </w:tcPr>
          <w:p w:rsidR="00E2689B" w:rsidRDefault="00901AEC">
            <w:pPr>
              <w:widowControl w:val="0"/>
              <w:snapToGrid w:val="0"/>
              <w:rPr>
                <w:sz w:val="24"/>
                <w:szCs w:val="24"/>
              </w:rPr>
            </w:pPr>
            <w:r>
              <w:rPr>
                <w:sz w:val="24"/>
                <w:szCs w:val="24"/>
                <w:lang w:val="en-US"/>
              </w:rPr>
              <w:t>Russian Federation</w:t>
            </w:r>
          </w:p>
        </w:tc>
        <w:tc>
          <w:tcPr>
            <w:tcW w:w="1666" w:type="dxa"/>
            <w:tcBorders>
              <w:top w:val="single" w:sz="4" w:space="0" w:color="000000"/>
              <w:left w:val="single" w:sz="4" w:space="0" w:color="000000"/>
              <w:bottom w:val="single" w:sz="4" w:space="0" w:color="000000"/>
            </w:tcBorders>
            <w:shd w:val="clear" w:color="auto" w:fill="auto"/>
          </w:tcPr>
          <w:p w:rsidR="00E2689B" w:rsidRDefault="00901AEC">
            <w:pPr>
              <w:widowControl w:val="0"/>
              <w:snapToGrid w:val="0"/>
              <w:rPr>
                <w:sz w:val="22"/>
                <w:szCs w:val="22"/>
                <w:lang w:val="en-US"/>
              </w:rPr>
            </w:pPr>
            <w:r>
              <w:rPr>
                <w:sz w:val="22"/>
                <w:szCs w:val="22"/>
                <w:lang w:val="en-US"/>
              </w:rPr>
              <w:t>Voronezh</w:t>
            </w:r>
          </w:p>
        </w:tc>
        <w:tc>
          <w:tcPr>
            <w:tcW w:w="2102" w:type="dxa"/>
            <w:tcBorders>
              <w:top w:val="single" w:sz="4" w:space="0" w:color="000000"/>
              <w:left w:val="single" w:sz="4" w:space="0" w:color="000000"/>
              <w:bottom w:val="single" w:sz="4" w:space="0" w:color="000000"/>
            </w:tcBorders>
            <w:shd w:val="clear" w:color="auto" w:fill="auto"/>
          </w:tcPr>
          <w:p w:rsidR="00E2689B" w:rsidRDefault="00901AEC">
            <w:pPr>
              <w:widowControl w:val="0"/>
              <w:snapToGrid w:val="0"/>
              <w:rPr>
                <w:sz w:val="24"/>
                <w:szCs w:val="24"/>
              </w:rPr>
            </w:pPr>
            <w:r>
              <w:rPr>
                <w:sz w:val="24"/>
                <w:szCs w:val="24"/>
                <w:lang w:val="en-US"/>
              </w:rPr>
              <w:t>Minakov</w:t>
            </w:r>
            <w:r>
              <w:rPr>
                <w:sz w:val="24"/>
                <w:szCs w:val="24"/>
              </w:rPr>
              <w:t xml:space="preserve"> А.</w:t>
            </w:r>
          </w:p>
        </w:tc>
        <w:tc>
          <w:tcPr>
            <w:tcW w:w="1902" w:type="dxa"/>
            <w:tcBorders>
              <w:top w:val="single" w:sz="4" w:space="0" w:color="000000"/>
              <w:left w:val="single" w:sz="4" w:space="0" w:color="000000"/>
              <w:bottom w:val="single" w:sz="4" w:space="0" w:color="000000"/>
              <w:right w:val="single" w:sz="4" w:space="0" w:color="000000"/>
            </w:tcBorders>
            <w:shd w:val="clear" w:color="auto" w:fill="auto"/>
          </w:tcPr>
          <w:p w:rsidR="00E2689B" w:rsidRDefault="00901AEC">
            <w:pPr>
              <w:widowControl w:val="0"/>
              <w:snapToGrid w:val="0"/>
              <w:rPr>
                <w:sz w:val="22"/>
                <w:szCs w:val="22"/>
              </w:rPr>
            </w:pPr>
            <w:r>
              <w:rPr>
                <w:sz w:val="22"/>
                <w:szCs w:val="22"/>
                <w:lang w:val="en-US"/>
              </w:rPr>
              <w:t>Visits</w:t>
            </w:r>
            <w:r>
              <w:rPr>
                <w:sz w:val="22"/>
                <w:szCs w:val="22"/>
              </w:rPr>
              <w:t xml:space="preserve"> </w:t>
            </w:r>
            <w:r>
              <w:rPr>
                <w:sz w:val="22"/>
                <w:szCs w:val="22"/>
                <w:lang w:val="en-US"/>
              </w:rPr>
              <w:t>exchange</w:t>
            </w:r>
          </w:p>
        </w:tc>
      </w:tr>
      <w:tr w:rsidR="00E2689B">
        <w:tc>
          <w:tcPr>
            <w:tcW w:w="2268" w:type="dxa"/>
            <w:tcBorders>
              <w:top w:val="single" w:sz="4" w:space="0" w:color="000000"/>
              <w:left w:val="single" w:sz="4" w:space="0" w:color="000000"/>
              <w:bottom w:val="single" w:sz="4" w:space="0" w:color="000000"/>
            </w:tcBorders>
            <w:shd w:val="clear" w:color="auto" w:fill="auto"/>
          </w:tcPr>
          <w:p w:rsidR="00E2689B" w:rsidRDefault="00901AEC">
            <w:pPr>
              <w:widowControl w:val="0"/>
              <w:snapToGrid w:val="0"/>
              <w:rPr>
                <w:sz w:val="24"/>
                <w:szCs w:val="24"/>
                <w:lang w:val="en-US"/>
              </w:rPr>
            </w:pPr>
            <w:r>
              <w:rPr>
                <w:sz w:val="24"/>
                <w:szCs w:val="24"/>
                <w:lang w:val="en-US"/>
              </w:rPr>
              <w:t>KPFU</w:t>
            </w:r>
          </w:p>
        </w:tc>
        <w:tc>
          <w:tcPr>
            <w:tcW w:w="1701" w:type="dxa"/>
            <w:tcBorders>
              <w:top w:val="single" w:sz="4" w:space="0" w:color="000000"/>
              <w:left w:val="single" w:sz="4" w:space="0" w:color="000000"/>
              <w:bottom w:val="single" w:sz="4" w:space="0" w:color="000000"/>
            </w:tcBorders>
            <w:shd w:val="clear" w:color="auto" w:fill="auto"/>
          </w:tcPr>
          <w:p w:rsidR="00E2689B" w:rsidRDefault="00901AEC">
            <w:pPr>
              <w:widowControl w:val="0"/>
              <w:snapToGrid w:val="0"/>
              <w:rPr>
                <w:sz w:val="24"/>
                <w:szCs w:val="24"/>
              </w:rPr>
            </w:pPr>
            <w:r>
              <w:rPr>
                <w:sz w:val="24"/>
                <w:szCs w:val="24"/>
                <w:lang w:val="en-US"/>
              </w:rPr>
              <w:t>Russian Federation</w:t>
            </w:r>
          </w:p>
        </w:tc>
        <w:tc>
          <w:tcPr>
            <w:tcW w:w="1666" w:type="dxa"/>
            <w:tcBorders>
              <w:top w:val="single" w:sz="4" w:space="0" w:color="000000"/>
              <w:left w:val="single" w:sz="4" w:space="0" w:color="000000"/>
              <w:bottom w:val="single" w:sz="4" w:space="0" w:color="000000"/>
            </w:tcBorders>
            <w:shd w:val="clear" w:color="auto" w:fill="auto"/>
          </w:tcPr>
          <w:p w:rsidR="00E2689B" w:rsidRDefault="00901AEC">
            <w:pPr>
              <w:widowControl w:val="0"/>
              <w:snapToGrid w:val="0"/>
              <w:rPr>
                <w:sz w:val="22"/>
                <w:szCs w:val="22"/>
                <w:lang w:val="en-US"/>
              </w:rPr>
            </w:pPr>
            <w:r>
              <w:rPr>
                <w:sz w:val="22"/>
                <w:szCs w:val="22"/>
                <w:lang w:val="en-US"/>
              </w:rPr>
              <w:t>Kazan</w:t>
            </w:r>
          </w:p>
        </w:tc>
        <w:tc>
          <w:tcPr>
            <w:tcW w:w="2102" w:type="dxa"/>
            <w:tcBorders>
              <w:top w:val="single" w:sz="4" w:space="0" w:color="000000"/>
              <w:left w:val="single" w:sz="4" w:space="0" w:color="000000"/>
              <w:bottom w:val="single" w:sz="4" w:space="0" w:color="000000"/>
            </w:tcBorders>
            <w:shd w:val="clear" w:color="auto" w:fill="auto"/>
          </w:tcPr>
          <w:p w:rsidR="00E2689B" w:rsidRDefault="00901AEC">
            <w:pPr>
              <w:widowControl w:val="0"/>
              <w:snapToGrid w:val="0"/>
              <w:rPr>
                <w:sz w:val="24"/>
                <w:szCs w:val="24"/>
                <w:lang w:val="en-US"/>
              </w:rPr>
            </w:pPr>
            <w:r>
              <w:rPr>
                <w:sz w:val="24"/>
                <w:szCs w:val="24"/>
                <w:lang w:val="en-US"/>
              </w:rPr>
              <w:t>Sushkov S.</w:t>
            </w:r>
          </w:p>
          <w:p w:rsidR="00E2689B" w:rsidRDefault="00901AEC">
            <w:pPr>
              <w:widowControl w:val="0"/>
              <w:snapToGrid w:val="0"/>
              <w:rPr>
                <w:sz w:val="24"/>
                <w:szCs w:val="24"/>
                <w:lang w:val="en-US"/>
              </w:rPr>
            </w:pPr>
            <w:r>
              <w:rPr>
                <w:sz w:val="24"/>
                <w:szCs w:val="24"/>
                <w:lang w:val="en-US"/>
              </w:rPr>
              <w:t xml:space="preserve">Popov </w:t>
            </w:r>
            <w:r>
              <w:rPr>
                <w:sz w:val="24"/>
                <w:szCs w:val="24"/>
              </w:rPr>
              <w:t>А</w:t>
            </w:r>
            <w:r>
              <w:rPr>
                <w:sz w:val="24"/>
                <w:szCs w:val="24"/>
                <w:lang w:val="en-US"/>
              </w:rPr>
              <w:t>.</w:t>
            </w:r>
          </w:p>
        </w:tc>
        <w:tc>
          <w:tcPr>
            <w:tcW w:w="1902" w:type="dxa"/>
            <w:tcBorders>
              <w:top w:val="single" w:sz="4" w:space="0" w:color="000000"/>
              <w:left w:val="single" w:sz="4" w:space="0" w:color="000000"/>
              <w:bottom w:val="single" w:sz="4" w:space="0" w:color="000000"/>
              <w:right w:val="single" w:sz="4" w:space="0" w:color="000000"/>
            </w:tcBorders>
            <w:shd w:val="clear" w:color="auto" w:fill="auto"/>
          </w:tcPr>
          <w:p w:rsidR="00E2689B" w:rsidRDefault="00901AEC">
            <w:pPr>
              <w:widowControl w:val="0"/>
              <w:snapToGrid w:val="0"/>
              <w:rPr>
                <w:sz w:val="22"/>
                <w:szCs w:val="22"/>
                <w:lang w:val="en-US"/>
              </w:rPr>
            </w:pPr>
            <w:r>
              <w:rPr>
                <w:sz w:val="24"/>
                <w:szCs w:val="24"/>
                <w:lang w:val="en-US"/>
              </w:rPr>
              <w:t>Collaborations</w:t>
            </w:r>
          </w:p>
        </w:tc>
      </w:tr>
      <w:tr w:rsidR="00E2689B">
        <w:tc>
          <w:tcPr>
            <w:tcW w:w="2268" w:type="dxa"/>
            <w:tcBorders>
              <w:top w:val="single" w:sz="4" w:space="0" w:color="000000"/>
              <w:left w:val="single" w:sz="4" w:space="0" w:color="000000"/>
              <w:bottom w:val="single" w:sz="4" w:space="0" w:color="000000"/>
            </w:tcBorders>
            <w:shd w:val="clear" w:color="auto" w:fill="auto"/>
          </w:tcPr>
          <w:p w:rsidR="00E2689B" w:rsidRDefault="00901AEC">
            <w:pPr>
              <w:widowControl w:val="0"/>
              <w:snapToGrid w:val="0"/>
              <w:rPr>
                <w:sz w:val="22"/>
                <w:szCs w:val="22"/>
                <w:lang w:val="en-US"/>
              </w:rPr>
            </w:pPr>
            <w:r>
              <w:rPr>
                <w:sz w:val="22"/>
                <w:szCs w:val="22"/>
                <w:lang w:val="en-US"/>
              </w:rPr>
              <w:t>Sobolev Mathematical Institute</w:t>
            </w:r>
          </w:p>
        </w:tc>
        <w:tc>
          <w:tcPr>
            <w:tcW w:w="1701" w:type="dxa"/>
            <w:tcBorders>
              <w:top w:val="single" w:sz="4" w:space="0" w:color="000000"/>
              <w:left w:val="single" w:sz="4" w:space="0" w:color="000000"/>
              <w:bottom w:val="single" w:sz="4" w:space="0" w:color="000000"/>
            </w:tcBorders>
            <w:shd w:val="clear" w:color="auto" w:fill="auto"/>
          </w:tcPr>
          <w:p w:rsidR="00E2689B" w:rsidRDefault="00901AEC">
            <w:pPr>
              <w:widowControl w:val="0"/>
              <w:snapToGrid w:val="0"/>
              <w:rPr>
                <w:sz w:val="24"/>
                <w:szCs w:val="24"/>
                <w:lang w:val="en-US"/>
              </w:rPr>
            </w:pPr>
            <w:r>
              <w:rPr>
                <w:sz w:val="24"/>
                <w:szCs w:val="24"/>
                <w:lang w:val="en-US"/>
              </w:rPr>
              <w:t>Russian Federation</w:t>
            </w:r>
          </w:p>
        </w:tc>
        <w:tc>
          <w:tcPr>
            <w:tcW w:w="1666" w:type="dxa"/>
            <w:tcBorders>
              <w:top w:val="single" w:sz="4" w:space="0" w:color="000000"/>
              <w:left w:val="single" w:sz="4" w:space="0" w:color="000000"/>
              <w:bottom w:val="single" w:sz="4" w:space="0" w:color="000000"/>
            </w:tcBorders>
            <w:shd w:val="clear" w:color="auto" w:fill="auto"/>
          </w:tcPr>
          <w:p w:rsidR="00E2689B" w:rsidRDefault="00901AEC">
            <w:pPr>
              <w:widowControl w:val="0"/>
              <w:snapToGrid w:val="0"/>
              <w:rPr>
                <w:sz w:val="22"/>
                <w:szCs w:val="22"/>
                <w:lang w:val="en-US"/>
              </w:rPr>
            </w:pPr>
            <w:r>
              <w:rPr>
                <w:sz w:val="22"/>
                <w:szCs w:val="22"/>
                <w:lang w:val="en-US"/>
              </w:rPr>
              <w:t>Novosibirsk</w:t>
            </w:r>
          </w:p>
        </w:tc>
        <w:tc>
          <w:tcPr>
            <w:tcW w:w="2102" w:type="dxa"/>
            <w:tcBorders>
              <w:top w:val="single" w:sz="4" w:space="0" w:color="000000"/>
              <w:left w:val="single" w:sz="4" w:space="0" w:color="000000"/>
              <w:bottom w:val="single" w:sz="4" w:space="0" w:color="000000"/>
            </w:tcBorders>
            <w:shd w:val="clear" w:color="auto" w:fill="auto"/>
          </w:tcPr>
          <w:p w:rsidR="00E2689B" w:rsidRDefault="00901AEC">
            <w:pPr>
              <w:widowControl w:val="0"/>
              <w:snapToGrid w:val="0"/>
              <w:rPr>
                <w:sz w:val="24"/>
                <w:szCs w:val="24"/>
                <w:lang w:val="en-US"/>
              </w:rPr>
            </w:pPr>
            <w:r>
              <w:rPr>
                <w:sz w:val="24"/>
                <w:szCs w:val="24"/>
                <w:lang w:val="en-US"/>
              </w:rPr>
              <w:t xml:space="preserve">Mironov </w:t>
            </w:r>
            <w:r>
              <w:rPr>
                <w:sz w:val="24"/>
                <w:szCs w:val="24"/>
              </w:rPr>
              <w:t>А</w:t>
            </w:r>
            <w:r>
              <w:rPr>
                <w:sz w:val="24"/>
                <w:szCs w:val="24"/>
                <w:lang w:val="en-US"/>
              </w:rPr>
              <w:t>.</w:t>
            </w:r>
          </w:p>
        </w:tc>
        <w:tc>
          <w:tcPr>
            <w:tcW w:w="1902" w:type="dxa"/>
            <w:tcBorders>
              <w:top w:val="single" w:sz="4" w:space="0" w:color="000000"/>
              <w:left w:val="single" w:sz="4" w:space="0" w:color="000000"/>
              <w:bottom w:val="single" w:sz="4" w:space="0" w:color="000000"/>
              <w:right w:val="single" w:sz="4" w:space="0" w:color="000000"/>
            </w:tcBorders>
            <w:shd w:val="clear" w:color="auto" w:fill="auto"/>
          </w:tcPr>
          <w:p w:rsidR="00E2689B" w:rsidRDefault="00901AEC">
            <w:pPr>
              <w:widowControl w:val="0"/>
              <w:snapToGrid w:val="0"/>
              <w:rPr>
                <w:sz w:val="22"/>
                <w:szCs w:val="22"/>
                <w:lang w:val="en-US"/>
              </w:rPr>
            </w:pPr>
            <w:r>
              <w:rPr>
                <w:sz w:val="22"/>
                <w:szCs w:val="22"/>
                <w:lang w:val="en-US"/>
              </w:rPr>
              <w:t>Visits exchange</w:t>
            </w:r>
          </w:p>
        </w:tc>
      </w:tr>
      <w:tr w:rsidR="00E2689B">
        <w:tc>
          <w:tcPr>
            <w:tcW w:w="2268" w:type="dxa"/>
            <w:tcBorders>
              <w:top w:val="single" w:sz="4" w:space="0" w:color="000000"/>
              <w:left w:val="single" w:sz="4" w:space="0" w:color="000000"/>
              <w:bottom w:val="single" w:sz="4" w:space="0" w:color="000000"/>
            </w:tcBorders>
            <w:shd w:val="clear" w:color="auto" w:fill="auto"/>
          </w:tcPr>
          <w:p w:rsidR="00E2689B" w:rsidRDefault="00901AEC">
            <w:pPr>
              <w:widowControl w:val="0"/>
              <w:snapToGrid w:val="0"/>
              <w:rPr>
                <w:sz w:val="24"/>
                <w:szCs w:val="24"/>
              </w:rPr>
            </w:pPr>
            <w:r>
              <w:rPr>
                <w:sz w:val="24"/>
                <w:szCs w:val="24"/>
                <w:lang w:val="en-US"/>
              </w:rPr>
              <w:t>Tomsk Polytechnic University</w:t>
            </w:r>
          </w:p>
        </w:tc>
        <w:tc>
          <w:tcPr>
            <w:tcW w:w="1701" w:type="dxa"/>
            <w:tcBorders>
              <w:top w:val="single" w:sz="4" w:space="0" w:color="000000"/>
              <w:left w:val="single" w:sz="4" w:space="0" w:color="000000"/>
              <w:bottom w:val="single" w:sz="4" w:space="0" w:color="000000"/>
            </w:tcBorders>
            <w:shd w:val="clear" w:color="auto" w:fill="auto"/>
          </w:tcPr>
          <w:p w:rsidR="00E2689B" w:rsidRDefault="00901AEC">
            <w:pPr>
              <w:widowControl w:val="0"/>
              <w:snapToGrid w:val="0"/>
              <w:rPr>
                <w:sz w:val="24"/>
                <w:szCs w:val="24"/>
              </w:rPr>
            </w:pPr>
            <w:r>
              <w:rPr>
                <w:sz w:val="24"/>
                <w:szCs w:val="24"/>
                <w:lang w:val="en-US"/>
              </w:rPr>
              <w:t>Russian Federation</w:t>
            </w:r>
          </w:p>
        </w:tc>
        <w:tc>
          <w:tcPr>
            <w:tcW w:w="1666" w:type="dxa"/>
            <w:tcBorders>
              <w:top w:val="single" w:sz="4" w:space="0" w:color="000000"/>
              <w:left w:val="single" w:sz="4" w:space="0" w:color="000000"/>
              <w:bottom w:val="single" w:sz="4" w:space="0" w:color="000000"/>
            </w:tcBorders>
            <w:shd w:val="clear" w:color="auto" w:fill="auto"/>
          </w:tcPr>
          <w:p w:rsidR="00E2689B" w:rsidRDefault="00901AEC">
            <w:pPr>
              <w:widowControl w:val="0"/>
              <w:snapToGrid w:val="0"/>
              <w:rPr>
                <w:sz w:val="22"/>
                <w:szCs w:val="22"/>
                <w:lang w:val="en-US"/>
              </w:rPr>
            </w:pPr>
            <w:r>
              <w:rPr>
                <w:sz w:val="22"/>
                <w:szCs w:val="22"/>
                <w:lang w:val="en-US"/>
              </w:rPr>
              <w:t>Tomsk</w:t>
            </w:r>
          </w:p>
        </w:tc>
        <w:tc>
          <w:tcPr>
            <w:tcW w:w="2102" w:type="dxa"/>
            <w:tcBorders>
              <w:top w:val="single" w:sz="4" w:space="0" w:color="000000"/>
              <w:left w:val="single" w:sz="4" w:space="0" w:color="000000"/>
              <w:bottom w:val="single" w:sz="4" w:space="0" w:color="000000"/>
            </w:tcBorders>
            <w:shd w:val="clear" w:color="auto" w:fill="auto"/>
          </w:tcPr>
          <w:p w:rsidR="00E2689B" w:rsidRDefault="00901AEC">
            <w:pPr>
              <w:widowControl w:val="0"/>
              <w:snapToGrid w:val="0"/>
              <w:rPr>
                <w:sz w:val="24"/>
                <w:szCs w:val="24"/>
              </w:rPr>
            </w:pPr>
            <w:r>
              <w:rPr>
                <w:sz w:val="24"/>
                <w:szCs w:val="24"/>
                <w:lang w:val="en-US"/>
              </w:rPr>
              <w:t>Galajinsky</w:t>
            </w:r>
            <w:r>
              <w:rPr>
                <w:sz w:val="24"/>
                <w:szCs w:val="24"/>
              </w:rPr>
              <w:t xml:space="preserve"> А.</w:t>
            </w:r>
          </w:p>
        </w:tc>
        <w:tc>
          <w:tcPr>
            <w:tcW w:w="1902" w:type="dxa"/>
            <w:tcBorders>
              <w:top w:val="single" w:sz="4" w:space="0" w:color="000000"/>
              <w:left w:val="single" w:sz="4" w:space="0" w:color="000000"/>
              <w:bottom w:val="single" w:sz="4" w:space="0" w:color="000000"/>
              <w:right w:val="single" w:sz="4" w:space="0" w:color="000000"/>
            </w:tcBorders>
            <w:shd w:val="clear" w:color="auto" w:fill="auto"/>
          </w:tcPr>
          <w:p w:rsidR="00E2689B" w:rsidRDefault="00901AEC">
            <w:pPr>
              <w:widowControl w:val="0"/>
              <w:snapToGrid w:val="0"/>
              <w:rPr>
                <w:sz w:val="22"/>
                <w:szCs w:val="22"/>
              </w:rPr>
            </w:pPr>
            <w:r>
              <w:rPr>
                <w:sz w:val="24"/>
                <w:szCs w:val="24"/>
                <w:lang w:val="en-US"/>
              </w:rPr>
              <w:t>Collaborations</w:t>
            </w:r>
          </w:p>
        </w:tc>
      </w:tr>
      <w:tr w:rsidR="00E2689B">
        <w:tc>
          <w:tcPr>
            <w:tcW w:w="2268" w:type="dxa"/>
            <w:tcBorders>
              <w:top w:val="single" w:sz="4" w:space="0" w:color="000000"/>
              <w:left w:val="single" w:sz="4" w:space="0" w:color="000000"/>
              <w:bottom w:val="single" w:sz="4" w:space="0" w:color="000000"/>
            </w:tcBorders>
            <w:shd w:val="clear" w:color="auto" w:fill="auto"/>
          </w:tcPr>
          <w:p w:rsidR="00E2689B" w:rsidRDefault="00901AEC">
            <w:pPr>
              <w:widowControl w:val="0"/>
              <w:snapToGrid w:val="0"/>
              <w:rPr>
                <w:sz w:val="22"/>
                <w:szCs w:val="22"/>
                <w:lang w:val="en-US"/>
              </w:rPr>
            </w:pPr>
            <w:r>
              <w:rPr>
                <w:sz w:val="22"/>
                <w:szCs w:val="22"/>
                <w:lang w:val="en-US"/>
              </w:rPr>
              <w:t xml:space="preserve">Tomsk State Pedagogical </w:t>
            </w:r>
            <w:r>
              <w:rPr>
                <w:lang w:val="en-US"/>
              </w:rPr>
              <w:t>U</w:t>
            </w:r>
            <w:r>
              <w:rPr>
                <w:sz w:val="22"/>
                <w:szCs w:val="22"/>
                <w:lang w:val="en-US"/>
              </w:rPr>
              <w:t>niversity</w:t>
            </w:r>
          </w:p>
        </w:tc>
        <w:tc>
          <w:tcPr>
            <w:tcW w:w="1701" w:type="dxa"/>
            <w:tcBorders>
              <w:top w:val="single" w:sz="4" w:space="0" w:color="000000"/>
              <w:left w:val="single" w:sz="4" w:space="0" w:color="000000"/>
              <w:bottom w:val="single" w:sz="4" w:space="0" w:color="000000"/>
            </w:tcBorders>
            <w:shd w:val="clear" w:color="auto" w:fill="auto"/>
          </w:tcPr>
          <w:p w:rsidR="00E2689B" w:rsidRDefault="00901AEC">
            <w:pPr>
              <w:widowControl w:val="0"/>
              <w:snapToGrid w:val="0"/>
              <w:rPr>
                <w:sz w:val="24"/>
                <w:szCs w:val="24"/>
              </w:rPr>
            </w:pPr>
            <w:r>
              <w:rPr>
                <w:sz w:val="24"/>
                <w:szCs w:val="24"/>
                <w:lang w:val="en-US"/>
              </w:rPr>
              <w:t>Russian Federation</w:t>
            </w:r>
          </w:p>
        </w:tc>
        <w:tc>
          <w:tcPr>
            <w:tcW w:w="1666" w:type="dxa"/>
            <w:tcBorders>
              <w:top w:val="single" w:sz="4" w:space="0" w:color="000000"/>
              <w:left w:val="single" w:sz="4" w:space="0" w:color="000000"/>
              <w:bottom w:val="single" w:sz="4" w:space="0" w:color="000000"/>
            </w:tcBorders>
            <w:shd w:val="clear" w:color="auto" w:fill="auto"/>
          </w:tcPr>
          <w:p w:rsidR="00E2689B" w:rsidRDefault="00901AEC">
            <w:pPr>
              <w:widowControl w:val="0"/>
              <w:snapToGrid w:val="0"/>
              <w:rPr>
                <w:sz w:val="22"/>
                <w:szCs w:val="22"/>
              </w:rPr>
            </w:pPr>
            <w:r>
              <w:rPr>
                <w:sz w:val="22"/>
                <w:szCs w:val="22"/>
                <w:lang w:val="en-US"/>
              </w:rPr>
              <w:t>Tomsk</w:t>
            </w:r>
          </w:p>
        </w:tc>
        <w:tc>
          <w:tcPr>
            <w:tcW w:w="2102" w:type="dxa"/>
            <w:tcBorders>
              <w:top w:val="single" w:sz="4" w:space="0" w:color="000000"/>
              <w:left w:val="single" w:sz="4" w:space="0" w:color="000000"/>
              <w:bottom w:val="single" w:sz="4" w:space="0" w:color="000000"/>
            </w:tcBorders>
            <w:shd w:val="clear" w:color="auto" w:fill="auto"/>
          </w:tcPr>
          <w:p w:rsidR="00E2689B" w:rsidRDefault="00901AEC">
            <w:pPr>
              <w:widowControl w:val="0"/>
              <w:snapToGrid w:val="0"/>
              <w:rPr>
                <w:sz w:val="24"/>
                <w:szCs w:val="24"/>
                <w:lang w:val="en-US"/>
              </w:rPr>
            </w:pPr>
            <w:r>
              <w:rPr>
                <w:sz w:val="24"/>
                <w:szCs w:val="24"/>
                <w:lang w:val="en-US"/>
              </w:rPr>
              <w:t>Lavrov P.</w:t>
            </w:r>
          </w:p>
          <w:p w:rsidR="00E2689B" w:rsidRDefault="00901AEC">
            <w:pPr>
              <w:widowControl w:val="0"/>
              <w:snapToGrid w:val="0"/>
              <w:rPr>
                <w:sz w:val="24"/>
                <w:szCs w:val="24"/>
                <w:lang w:val="en-US"/>
              </w:rPr>
            </w:pPr>
            <w:r>
              <w:rPr>
                <w:sz w:val="24"/>
                <w:szCs w:val="24"/>
                <w:lang w:val="en-US"/>
              </w:rPr>
              <w:t>Krychtin V.</w:t>
            </w:r>
          </w:p>
          <w:p w:rsidR="00E2689B" w:rsidRDefault="00901AEC">
            <w:pPr>
              <w:widowControl w:val="0"/>
              <w:snapToGrid w:val="0"/>
              <w:rPr>
                <w:sz w:val="24"/>
                <w:szCs w:val="24"/>
                <w:lang w:val="en-US"/>
              </w:rPr>
            </w:pPr>
            <w:r>
              <w:rPr>
                <w:sz w:val="24"/>
                <w:szCs w:val="24"/>
                <w:lang w:val="en-US"/>
              </w:rPr>
              <w:t xml:space="preserve">Snegirev </w:t>
            </w:r>
            <w:r>
              <w:rPr>
                <w:sz w:val="24"/>
                <w:szCs w:val="24"/>
              </w:rPr>
              <w:t>Т</w:t>
            </w:r>
            <w:r>
              <w:rPr>
                <w:sz w:val="24"/>
                <w:szCs w:val="24"/>
                <w:lang w:val="en-US"/>
              </w:rPr>
              <w:t>.</w:t>
            </w:r>
          </w:p>
          <w:p w:rsidR="00E2689B" w:rsidRDefault="00901AEC">
            <w:pPr>
              <w:widowControl w:val="0"/>
              <w:snapToGrid w:val="0"/>
              <w:rPr>
                <w:sz w:val="24"/>
                <w:szCs w:val="24"/>
              </w:rPr>
            </w:pPr>
            <w:r>
              <w:rPr>
                <w:sz w:val="24"/>
                <w:szCs w:val="24"/>
                <w:lang w:val="en-US"/>
              </w:rPr>
              <w:t>Merzlikin B</w:t>
            </w:r>
            <w:r>
              <w:rPr>
                <w:sz w:val="24"/>
                <w:szCs w:val="24"/>
              </w:rPr>
              <w:t>.</w:t>
            </w:r>
          </w:p>
        </w:tc>
        <w:tc>
          <w:tcPr>
            <w:tcW w:w="1902" w:type="dxa"/>
            <w:tcBorders>
              <w:top w:val="single" w:sz="4" w:space="0" w:color="000000"/>
              <w:left w:val="single" w:sz="4" w:space="0" w:color="000000"/>
              <w:bottom w:val="single" w:sz="4" w:space="0" w:color="000000"/>
              <w:right w:val="single" w:sz="4" w:space="0" w:color="000000"/>
            </w:tcBorders>
            <w:shd w:val="clear" w:color="auto" w:fill="auto"/>
          </w:tcPr>
          <w:p w:rsidR="00E2689B" w:rsidRDefault="00901AEC">
            <w:pPr>
              <w:widowControl w:val="0"/>
              <w:snapToGrid w:val="0"/>
              <w:rPr>
                <w:sz w:val="22"/>
                <w:szCs w:val="22"/>
              </w:rPr>
            </w:pPr>
            <w:r>
              <w:rPr>
                <w:sz w:val="24"/>
                <w:szCs w:val="24"/>
                <w:lang w:val="en-US"/>
              </w:rPr>
              <w:t>Collaborations</w:t>
            </w:r>
          </w:p>
        </w:tc>
      </w:tr>
      <w:tr w:rsidR="00E2689B">
        <w:tc>
          <w:tcPr>
            <w:tcW w:w="2268" w:type="dxa"/>
            <w:tcBorders>
              <w:top w:val="single" w:sz="4" w:space="0" w:color="000000"/>
              <w:left w:val="single" w:sz="4" w:space="0" w:color="000000"/>
              <w:bottom w:val="single" w:sz="4" w:space="0" w:color="000000"/>
            </w:tcBorders>
            <w:shd w:val="clear" w:color="auto" w:fill="auto"/>
          </w:tcPr>
          <w:p w:rsidR="00E2689B" w:rsidRDefault="00901AEC">
            <w:pPr>
              <w:widowControl w:val="0"/>
              <w:snapToGrid w:val="0"/>
              <w:rPr>
                <w:sz w:val="24"/>
                <w:szCs w:val="24"/>
                <w:lang w:val="en-US"/>
              </w:rPr>
            </w:pPr>
            <w:r>
              <w:rPr>
                <w:sz w:val="24"/>
                <w:szCs w:val="24"/>
                <w:lang w:val="en-US"/>
              </w:rPr>
              <w:t>Landau Institute for Theoretical Physics</w:t>
            </w:r>
          </w:p>
        </w:tc>
        <w:tc>
          <w:tcPr>
            <w:tcW w:w="1701" w:type="dxa"/>
            <w:tcBorders>
              <w:top w:val="single" w:sz="4" w:space="0" w:color="000000"/>
              <w:left w:val="single" w:sz="4" w:space="0" w:color="000000"/>
              <w:bottom w:val="single" w:sz="4" w:space="0" w:color="000000"/>
            </w:tcBorders>
            <w:shd w:val="clear" w:color="auto" w:fill="auto"/>
          </w:tcPr>
          <w:p w:rsidR="00E2689B" w:rsidRDefault="00901AEC">
            <w:pPr>
              <w:widowControl w:val="0"/>
              <w:snapToGrid w:val="0"/>
              <w:rPr>
                <w:sz w:val="24"/>
                <w:szCs w:val="24"/>
              </w:rPr>
            </w:pPr>
            <w:r>
              <w:rPr>
                <w:sz w:val="24"/>
                <w:szCs w:val="24"/>
                <w:lang w:val="en-US"/>
              </w:rPr>
              <w:t>Russian Federation</w:t>
            </w:r>
          </w:p>
        </w:tc>
        <w:tc>
          <w:tcPr>
            <w:tcW w:w="1666" w:type="dxa"/>
            <w:tcBorders>
              <w:top w:val="single" w:sz="4" w:space="0" w:color="000000"/>
              <w:left w:val="single" w:sz="4" w:space="0" w:color="000000"/>
              <w:bottom w:val="single" w:sz="4" w:space="0" w:color="000000"/>
            </w:tcBorders>
            <w:shd w:val="clear" w:color="auto" w:fill="auto"/>
          </w:tcPr>
          <w:p w:rsidR="00E2689B" w:rsidRDefault="00901AEC">
            <w:pPr>
              <w:widowControl w:val="0"/>
              <w:snapToGrid w:val="0"/>
              <w:rPr>
                <w:sz w:val="22"/>
                <w:szCs w:val="22"/>
                <w:lang w:val="en-US"/>
              </w:rPr>
            </w:pPr>
            <w:r>
              <w:rPr>
                <w:sz w:val="22"/>
                <w:szCs w:val="22"/>
                <w:lang w:val="en-US"/>
              </w:rPr>
              <w:t>Chernogolovka</w:t>
            </w:r>
          </w:p>
        </w:tc>
        <w:tc>
          <w:tcPr>
            <w:tcW w:w="2102" w:type="dxa"/>
            <w:tcBorders>
              <w:top w:val="single" w:sz="4" w:space="0" w:color="000000"/>
              <w:left w:val="single" w:sz="4" w:space="0" w:color="000000"/>
              <w:bottom w:val="single" w:sz="4" w:space="0" w:color="000000"/>
            </w:tcBorders>
            <w:shd w:val="clear" w:color="auto" w:fill="auto"/>
          </w:tcPr>
          <w:p w:rsidR="00E2689B" w:rsidRDefault="00901AEC">
            <w:pPr>
              <w:widowControl w:val="0"/>
              <w:snapToGrid w:val="0"/>
              <w:rPr>
                <w:sz w:val="24"/>
                <w:szCs w:val="24"/>
                <w:lang w:val="en-US"/>
              </w:rPr>
            </w:pPr>
            <w:r>
              <w:rPr>
                <w:sz w:val="24"/>
                <w:szCs w:val="24"/>
                <w:lang w:val="en-US"/>
              </w:rPr>
              <w:t xml:space="preserve">Belavin </w:t>
            </w:r>
            <w:r>
              <w:rPr>
                <w:sz w:val="24"/>
                <w:szCs w:val="24"/>
              </w:rPr>
              <w:t>А</w:t>
            </w:r>
            <w:r>
              <w:rPr>
                <w:sz w:val="24"/>
                <w:szCs w:val="24"/>
                <w:lang w:val="en-US"/>
              </w:rPr>
              <w:t>.</w:t>
            </w:r>
          </w:p>
          <w:p w:rsidR="00E2689B" w:rsidRDefault="00901AEC">
            <w:pPr>
              <w:widowControl w:val="0"/>
              <w:snapToGrid w:val="0"/>
              <w:rPr>
                <w:sz w:val="24"/>
                <w:szCs w:val="24"/>
                <w:lang w:val="en-US"/>
              </w:rPr>
            </w:pPr>
            <w:r>
              <w:rPr>
                <w:sz w:val="24"/>
                <w:szCs w:val="24"/>
                <w:lang w:val="en-US"/>
              </w:rPr>
              <w:t>Sokolov V.</w:t>
            </w:r>
          </w:p>
          <w:p w:rsidR="00E2689B" w:rsidRDefault="00901AEC">
            <w:pPr>
              <w:widowControl w:val="0"/>
              <w:snapToGrid w:val="0"/>
              <w:rPr>
                <w:sz w:val="24"/>
                <w:szCs w:val="24"/>
                <w:lang w:val="en-US"/>
              </w:rPr>
            </w:pPr>
            <w:r>
              <w:rPr>
                <w:sz w:val="24"/>
                <w:szCs w:val="24"/>
                <w:lang w:val="en-US"/>
              </w:rPr>
              <w:lastRenderedPageBreak/>
              <w:t xml:space="preserve">Starobinsky </w:t>
            </w:r>
            <w:r>
              <w:rPr>
                <w:sz w:val="24"/>
                <w:szCs w:val="24"/>
              </w:rPr>
              <w:t>А</w:t>
            </w:r>
            <w:r>
              <w:rPr>
                <w:sz w:val="24"/>
                <w:szCs w:val="24"/>
                <w:lang w:val="en-US"/>
              </w:rPr>
              <w:t>.</w:t>
            </w:r>
          </w:p>
        </w:tc>
        <w:tc>
          <w:tcPr>
            <w:tcW w:w="1902" w:type="dxa"/>
            <w:tcBorders>
              <w:top w:val="single" w:sz="4" w:space="0" w:color="000000"/>
              <w:left w:val="single" w:sz="4" w:space="0" w:color="000000"/>
              <w:bottom w:val="single" w:sz="4" w:space="0" w:color="000000"/>
              <w:right w:val="single" w:sz="4" w:space="0" w:color="000000"/>
            </w:tcBorders>
            <w:shd w:val="clear" w:color="auto" w:fill="auto"/>
          </w:tcPr>
          <w:p w:rsidR="00E2689B" w:rsidRDefault="00901AEC">
            <w:pPr>
              <w:widowControl w:val="0"/>
              <w:snapToGrid w:val="0"/>
              <w:rPr>
                <w:sz w:val="22"/>
                <w:szCs w:val="22"/>
              </w:rPr>
            </w:pPr>
            <w:r>
              <w:rPr>
                <w:sz w:val="22"/>
                <w:szCs w:val="22"/>
                <w:lang w:val="en-US"/>
              </w:rPr>
              <w:lastRenderedPageBreak/>
              <w:t>Visits exchange</w:t>
            </w:r>
          </w:p>
        </w:tc>
      </w:tr>
      <w:tr w:rsidR="00E2689B">
        <w:tc>
          <w:tcPr>
            <w:tcW w:w="2268" w:type="dxa"/>
            <w:tcBorders>
              <w:top w:val="single" w:sz="4" w:space="0" w:color="000000"/>
              <w:left w:val="single" w:sz="4" w:space="0" w:color="000000"/>
              <w:bottom w:val="single" w:sz="4" w:space="0" w:color="000000"/>
            </w:tcBorders>
            <w:shd w:val="clear" w:color="auto" w:fill="auto"/>
          </w:tcPr>
          <w:p w:rsidR="00E2689B" w:rsidRDefault="00901AEC">
            <w:pPr>
              <w:widowControl w:val="0"/>
              <w:snapToGrid w:val="0"/>
              <w:rPr>
                <w:sz w:val="24"/>
                <w:szCs w:val="24"/>
              </w:rPr>
            </w:pPr>
            <w:r>
              <w:rPr>
                <w:sz w:val="24"/>
                <w:szCs w:val="24"/>
                <w:lang w:val="en-US"/>
              </w:rPr>
              <w:lastRenderedPageBreak/>
              <w:t>University</w:t>
            </w:r>
          </w:p>
        </w:tc>
        <w:tc>
          <w:tcPr>
            <w:tcW w:w="1701" w:type="dxa"/>
            <w:tcBorders>
              <w:top w:val="single" w:sz="4" w:space="0" w:color="000000"/>
              <w:left w:val="single" w:sz="4" w:space="0" w:color="000000"/>
              <w:bottom w:val="single" w:sz="4" w:space="0" w:color="000000"/>
            </w:tcBorders>
            <w:shd w:val="clear" w:color="auto" w:fill="auto"/>
          </w:tcPr>
          <w:p w:rsidR="00E2689B" w:rsidRDefault="00901AEC">
            <w:pPr>
              <w:widowControl w:val="0"/>
              <w:snapToGrid w:val="0"/>
              <w:rPr>
                <w:sz w:val="24"/>
                <w:szCs w:val="24"/>
                <w:lang w:val="en-US"/>
              </w:rPr>
            </w:pPr>
            <w:r>
              <w:rPr>
                <w:sz w:val="24"/>
                <w:szCs w:val="24"/>
                <w:lang w:val="en-US"/>
              </w:rPr>
              <w:t>Serbia</w:t>
            </w:r>
          </w:p>
        </w:tc>
        <w:tc>
          <w:tcPr>
            <w:tcW w:w="1666" w:type="dxa"/>
            <w:tcBorders>
              <w:top w:val="single" w:sz="4" w:space="0" w:color="000000"/>
              <w:left w:val="single" w:sz="4" w:space="0" w:color="000000"/>
              <w:bottom w:val="single" w:sz="4" w:space="0" w:color="000000"/>
            </w:tcBorders>
            <w:shd w:val="clear" w:color="auto" w:fill="auto"/>
          </w:tcPr>
          <w:p w:rsidR="00E2689B" w:rsidRDefault="00901AEC">
            <w:pPr>
              <w:widowControl w:val="0"/>
              <w:snapToGrid w:val="0"/>
              <w:rPr>
                <w:sz w:val="22"/>
                <w:szCs w:val="22"/>
                <w:lang w:val="en-US"/>
              </w:rPr>
            </w:pPr>
            <w:r>
              <w:rPr>
                <w:sz w:val="22"/>
                <w:szCs w:val="22"/>
                <w:lang w:val="en-US"/>
              </w:rPr>
              <w:t>Nis</w:t>
            </w:r>
          </w:p>
        </w:tc>
        <w:tc>
          <w:tcPr>
            <w:tcW w:w="2102" w:type="dxa"/>
            <w:tcBorders>
              <w:top w:val="single" w:sz="4" w:space="0" w:color="000000"/>
              <w:left w:val="single" w:sz="4" w:space="0" w:color="000000"/>
              <w:bottom w:val="single" w:sz="4" w:space="0" w:color="000000"/>
            </w:tcBorders>
            <w:shd w:val="clear" w:color="auto" w:fill="auto"/>
          </w:tcPr>
          <w:p w:rsidR="00E2689B" w:rsidRDefault="00901AEC">
            <w:pPr>
              <w:widowControl w:val="0"/>
              <w:snapToGrid w:val="0"/>
              <w:rPr>
                <w:sz w:val="24"/>
                <w:szCs w:val="24"/>
                <w:lang w:val="en-US"/>
              </w:rPr>
            </w:pPr>
            <w:r>
              <w:t>Djordjevic</w:t>
            </w:r>
            <w:r>
              <w:rPr>
                <w:lang w:val="en-US"/>
              </w:rPr>
              <w:t xml:space="preserve"> S.</w:t>
            </w:r>
          </w:p>
        </w:tc>
        <w:tc>
          <w:tcPr>
            <w:tcW w:w="1902" w:type="dxa"/>
            <w:tcBorders>
              <w:top w:val="single" w:sz="4" w:space="0" w:color="000000"/>
              <w:left w:val="single" w:sz="4" w:space="0" w:color="000000"/>
              <w:bottom w:val="single" w:sz="4" w:space="0" w:color="000000"/>
              <w:right w:val="single" w:sz="4" w:space="0" w:color="000000"/>
            </w:tcBorders>
            <w:shd w:val="clear" w:color="auto" w:fill="auto"/>
          </w:tcPr>
          <w:p w:rsidR="00E2689B" w:rsidRDefault="00901AEC">
            <w:pPr>
              <w:widowControl w:val="0"/>
              <w:snapToGrid w:val="0"/>
              <w:rPr>
                <w:sz w:val="22"/>
                <w:szCs w:val="22"/>
              </w:rPr>
            </w:pPr>
            <w:r>
              <w:rPr>
                <w:sz w:val="22"/>
                <w:szCs w:val="22"/>
                <w:lang w:val="en-US"/>
              </w:rPr>
              <w:t>Visits exchange</w:t>
            </w:r>
          </w:p>
        </w:tc>
      </w:tr>
      <w:tr w:rsidR="00E2689B">
        <w:tc>
          <w:tcPr>
            <w:tcW w:w="2268" w:type="dxa"/>
            <w:tcBorders>
              <w:top w:val="single" w:sz="4" w:space="0" w:color="000000"/>
              <w:left w:val="single" w:sz="4" w:space="0" w:color="000000"/>
              <w:bottom w:val="single" w:sz="4" w:space="0" w:color="000000"/>
            </w:tcBorders>
            <w:shd w:val="clear" w:color="auto" w:fill="auto"/>
          </w:tcPr>
          <w:p w:rsidR="00E2689B" w:rsidRDefault="00901AEC">
            <w:pPr>
              <w:widowControl w:val="0"/>
              <w:snapToGrid w:val="0"/>
              <w:rPr>
                <w:sz w:val="24"/>
                <w:szCs w:val="24"/>
                <w:lang w:val="en-US"/>
              </w:rPr>
            </w:pPr>
            <w:r>
              <w:rPr>
                <w:sz w:val="24"/>
                <w:szCs w:val="24"/>
                <w:lang w:val="en-US"/>
              </w:rPr>
              <w:t>University of Maryland</w:t>
            </w:r>
          </w:p>
        </w:tc>
        <w:tc>
          <w:tcPr>
            <w:tcW w:w="1701" w:type="dxa"/>
            <w:tcBorders>
              <w:top w:val="single" w:sz="4" w:space="0" w:color="000000"/>
              <w:left w:val="single" w:sz="4" w:space="0" w:color="000000"/>
              <w:bottom w:val="single" w:sz="4" w:space="0" w:color="000000"/>
            </w:tcBorders>
            <w:shd w:val="clear" w:color="auto" w:fill="auto"/>
          </w:tcPr>
          <w:p w:rsidR="00E2689B" w:rsidRDefault="00901AEC">
            <w:pPr>
              <w:widowControl w:val="0"/>
              <w:snapToGrid w:val="0"/>
              <w:rPr>
                <w:sz w:val="24"/>
                <w:szCs w:val="24"/>
              </w:rPr>
            </w:pPr>
            <w:r>
              <w:rPr>
                <w:sz w:val="24"/>
                <w:szCs w:val="24"/>
                <w:lang w:val="en-US"/>
              </w:rPr>
              <w:t>USA</w:t>
            </w:r>
          </w:p>
        </w:tc>
        <w:tc>
          <w:tcPr>
            <w:tcW w:w="1666" w:type="dxa"/>
            <w:tcBorders>
              <w:top w:val="single" w:sz="4" w:space="0" w:color="000000"/>
              <w:left w:val="single" w:sz="4" w:space="0" w:color="000000"/>
              <w:bottom w:val="single" w:sz="4" w:space="0" w:color="000000"/>
            </w:tcBorders>
            <w:shd w:val="clear" w:color="auto" w:fill="auto"/>
          </w:tcPr>
          <w:p w:rsidR="00E2689B" w:rsidRDefault="00901AEC">
            <w:pPr>
              <w:widowControl w:val="0"/>
              <w:snapToGrid w:val="0"/>
              <w:rPr>
                <w:sz w:val="22"/>
                <w:szCs w:val="22"/>
                <w:lang w:val="en-US"/>
              </w:rPr>
            </w:pPr>
            <w:r>
              <w:rPr>
                <w:sz w:val="22"/>
                <w:szCs w:val="22"/>
                <w:lang w:val="en-US"/>
              </w:rPr>
              <w:t>College Park</w:t>
            </w:r>
          </w:p>
        </w:tc>
        <w:tc>
          <w:tcPr>
            <w:tcW w:w="2102" w:type="dxa"/>
            <w:tcBorders>
              <w:top w:val="single" w:sz="4" w:space="0" w:color="000000"/>
              <w:left w:val="single" w:sz="4" w:space="0" w:color="000000"/>
              <w:bottom w:val="single" w:sz="4" w:space="0" w:color="000000"/>
            </w:tcBorders>
            <w:shd w:val="clear" w:color="auto" w:fill="auto"/>
          </w:tcPr>
          <w:p w:rsidR="00E2689B" w:rsidRDefault="00901AEC">
            <w:pPr>
              <w:widowControl w:val="0"/>
              <w:snapToGrid w:val="0"/>
              <w:rPr>
                <w:sz w:val="24"/>
                <w:szCs w:val="24"/>
                <w:lang w:val="en-US"/>
              </w:rPr>
            </w:pPr>
            <w:r>
              <w:rPr>
                <w:sz w:val="24"/>
                <w:szCs w:val="24"/>
                <w:lang w:val="en-US"/>
              </w:rPr>
              <w:t>Gates J.</w:t>
            </w:r>
          </w:p>
          <w:p w:rsidR="00E2689B" w:rsidRDefault="00901AEC">
            <w:pPr>
              <w:widowControl w:val="0"/>
              <w:snapToGrid w:val="0"/>
              <w:rPr>
                <w:sz w:val="24"/>
                <w:szCs w:val="24"/>
              </w:rPr>
            </w:pPr>
            <w:r>
              <w:rPr>
                <w:sz w:val="24"/>
                <w:szCs w:val="24"/>
                <w:lang w:val="en-US"/>
              </w:rPr>
              <w:t>Koutrolikos</w:t>
            </w:r>
            <w:r>
              <w:rPr>
                <w:sz w:val="24"/>
                <w:szCs w:val="24"/>
              </w:rPr>
              <w:t xml:space="preserve"> К.</w:t>
            </w:r>
          </w:p>
        </w:tc>
        <w:tc>
          <w:tcPr>
            <w:tcW w:w="1902" w:type="dxa"/>
            <w:tcBorders>
              <w:top w:val="single" w:sz="4" w:space="0" w:color="000000"/>
              <w:left w:val="single" w:sz="4" w:space="0" w:color="000000"/>
              <w:bottom w:val="single" w:sz="4" w:space="0" w:color="000000"/>
              <w:right w:val="single" w:sz="4" w:space="0" w:color="000000"/>
            </w:tcBorders>
            <w:shd w:val="clear" w:color="auto" w:fill="auto"/>
          </w:tcPr>
          <w:p w:rsidR="00E2689B" w:rsidRDefault="00901AEC">
            <w:pPr>
              <w:widowControl w:val="0"/>
              <w:snapToGrid w:val="0"/>
              <w:rPr>
                <w:sz w:val="22"/>
                <w:szCs w:val="22"/>
              </w:rPr>
            </w:pPr>
            <w:r>
              <w:rPr>
                <w:sz w:val="22"/>
                <w:szCs w:val="22"/>
                <w:lang w:val="en-US"/>
              </w:rPr>
              <w:t>Visits exchange</w:t>
            </w:r>
          </w:p>
        </w:tc>
      </w:tr>
      <w:tr w:rsidR="00E2689B">
        <w:tc>
          <w:tcPr>
            <w:tcW w:w="2268" w:type="dxa"/>
            <w:tcBorders>
              <w:top w:val="single" w:sz="4" w:space="0" w:color="000000"/>
              <w:left w:val="single" w:sz="4" w:space="0" w:color="000000"/>
              <w:bottom w:val="single" w:sz="4" w:space="0" w:color="000000"/>
            </w:tcBorders>
            <w:shd w:val="clear" w:color="auto" w:fill="auto"/>
          </w:tcPr>
          <w:p w:rsidR="00E2689B" w:rsidRDefault="00901AEC">
            <w:pPr>
              <w:widowControl w:val="0"/>
              <w:snapToGrid w:val="0"/>
              <w:rPr>
                <w:sz w:val="24"/>
                <w:szCs w:val="24"/>
              </w:rPr>
            </w:pPr>
            <w:r>
              <w:rPr>
                <w:sz w:val="24"/>
                <w:szCs w:val="24"/>
                <w:lang w:val="en-US"/>
              </w:rPr>
              <w:t>University of Miami</w:t>
            </w:r>
          </w:p>
        </w:tc>
        <w:tc>
          <w:tcPr>
            <w:tcW w:w="1701" w:type="dxa"/>
            <w:tcBorders>
              <w:top w:val="single" w:sz="4" w:space="0" w:color="000000"/>
              <w:left w:val="single" w:sz="4" w:space="0" w:color="000000"/>
              <w:bottom w:val="single" w:sz="4" w:space="0" w:color="000000"/>
            </w:tcBorders>
            <w:shd w:val="clear" w:color="auto" w:fill="auto"/>
          </w:tcPr>
          <w:p w:rsidR="00E2689B" w:rsidRDefault="00901AEC">
            <w:pPr>
              <w:widowControl w:val="0"/>
              <w:snapToGrid w:val="0"/>
              <w:rPr>
                <w:sz w:val="24"/>
                <w:szCs w:val="24"/>
              </w:rPr>
            </w:pPr>
            <w:r>
              <w:rPr>
                <w:sz w:val="24"/>
                <w:szCs w:val="24"/>
                <w:lang w:val="en-US"/>
              </w:rPr>
              <w:t>USA</w:t>
            </w:r>
          </w:p>
        </w:tc>
        <w:tc>
          <w:tcPr>
            <w:tcW w:w="1666" w:type="dxa"/>
            <w:tcBorders>
              <w:top w:val="single" w:sz="4" w:space="0" w:color="000000"/>
              <w:left w:val="single" w:sz="4" w:space="0" w:color="000000"/>
              <w:bottom w:val="single" w:sz="4" w:space="0" w:color="000000"/>
            </w:tcBorders>
            <w:shd w:val="clear" w:color="auto" w:fill="auto"/>
          </w:tcPr>
          <w:p w:rsidR="00E2689B" w:rsidRDefault="00901AEC">
            <w:pPr>
              <w:widowControl w:val="0"/>
              <w:snapToGrid w:val="0"/>
              <w:rPr>
                <w:sz w:val="22"/>
                <w:szCs w:val="22"/>
                <w:lang w:val="en-US"/>
              </w:rPr>
            </w:pPr>
            <w:r>
              <w:rPr>
                <w:sz w:val="22"/>
                <w:szCs w:val="22"/>
                <w:lang w:val="en-US"/>
              </w:rPr>
              <w:t>Coral Gables</w:t>
            </w:r>
          </w:p>
        </w:tc>
        <w:tc>
          <w:tcPr>
            <w:tcW w:w="2102" w:type="dxa"/>
            <w:tcBorders>
              <w:top w:val="single" w:sz="4" w:space="0" w:color="000000"/>
              <w:left w:val="single" w:sz="4" w:space="0" w:color="000000"/>
              <w:bottom w:val="single" w:sz="4" w:space="0" w:color="000000"/>
            </w:tcBorders>
            <w:shd w:val="clear" w:color="auto" w:fill="auto"/>
          </w:tcPr>
          <w:p w:rsidR="00E2689B" w:rsidRDefault="00901AEC">
            <w:pPr>
              <w:widowControl w:val="0"/>
              <w:snapToGrid w:val="0"/>
              <w:rPr>
                <w:sz w:val="24"/>
                <w:szCs w:val="24"/>
                <w:lang w:val="en-US"/>
              </w:rPr>
            </w:pPr>
            <w:r>
              <w:rPr>
                <w:sz w:val="24"/>
                <w:szCs w:val="24"/>
                <w:lang w:val="en-US"/>
              </w:rPr>
              <w:t>Mezincescu L.</w:t>
            </w:r>
          </w:p>
        </w:tc>
        <w:tc>
          <w:tcPr>
            <w:tcW w:w="1902" w:type="dxa"/>
            <w:tcBorders>
              <w:top w:val="single" w:sz="4" w:space="0" w:color="000000"/>
              <w:left w:val="single" w:sz="4" w:space="0" w:color="000000"/>
              <w:bottom w:val="single" w:sz="4" w:space="0" w:color="000000"/>
              <w:right w:val="single" w:sz="4" w:space="0" w:color="000000"/>
            </w:tcBorders>
            <w:shd w:val="clear" w:color="auto" w:fill="auto"/>
          </w:tcPr>
          <w:p w:rsidR="00E2689B" w:rsidRDefault="00901AEC">
            <w:pPr>
              <w:widowControl w:val="0"/>
              <w:snapToGrid w:val="0"/>
              <w:rPr>
                <w:sz w:val="22"/>
                <w:szCs w:val="22"/>
              </w:rPr>
            </w:pPr>
            <w:r>
              <w:rPr>
                <w:sz w:val="24"/>
                <w:szCs w:val="24"/>
                <w:lang w:val="en-US"/>
              </w:rPr>
              <w:t>Collaborations</w:t>
            </w:r>
          </w:p>
        </w:tc>
      </w:tr>
      <w:tr w:rsidR="00E2689B">
        <w:tc>
          <w:tcPr>
            <w:tcW w:w="2268" w:type="dxa"/>
            <w:tcBorders>
              <w:top w:val="single" w:sz="4" w:space="0" w:color="000000"/>
              <w:left w:val="single" w:sz="4" w:space="0" w:color="000000"/>
              <w:bottom w:val="single" w:sz="4" w:space="0" w:color="000000"/>
            </w:tcBorders>
            <w:shd w:val="clear" w:color="auto" w:fill="auto"/>
          </w:tcPr>
          <w:p w:rsidR="00E2689B" w:rsidRDefault="00901AEC">
            <w:pPr>
              <w:widowControl w:val="0"/>
              <w:snapToGrid w:val="0"/>
              <w:rPr>
                <w:sz w:val="24"/>
                <w:szCs w:val="24"/>
              </w:rPr>
            </w:pPr>
            <w:r>
              <w:rPr>
                <w:sz w:val="24"/>
                <w:szCs w:val="24"/>
                <w:lang w:val="en-US"/>
              </w:rPr>
              <w:t>University of Pennsylvania</w:t>
            </w:r>
          </w:p>
        </w:tc>
        <w:tc>
          <w:tcPr>
            <w:tcW w:w="1701" w:type="dxa"/>
            <w:tcBorders>
              <w:top w:val="single" w:sz="4" w:space="0" w:color="000000"/>
              <w:left w:val="single" w:sz="4" w:space="0" w:color="000000"/>
              <w:bottom w:val="single" w:sz="4" w:space="0" w:color="000000"/>
            </w:tcBorders>
            <w:shd w:val="clear" w:color="auto" w:fill="auto"/>
          </w:tcPr>
          <w:p w:rsidR="00E2689B" w:rsidRDefault="00901AEC">
            <w:pPr>
              <w:widowControl w:val="0"/>
              <w:snapToGrid w:val="0"/>
              <w:rPr>
                <w:sz w:val="24"/>
                <w:szCs w:val="24"/>
              </w:rPr>
            </w:pPr>
            <w:r>
              <w:rPr>
                <w:sz w:val="24"/>
                <w:szCs w:val="24"/>
                <w:lang w:val="en-US"/>
              </w:rPr>
              <w:t>USA</w:t>
            </w:r>
          </w:p>
        </w:tc>
        <w:tc>
          <w:tcPr>
            <w:tcW w:w="1666" w:type="dxa"/>
            <w:tcBorders>
              <w:top w:val="single" w:sz="4" w:space="0" w:color="000000"/>
              <w:left w:val="single" w:sz="4" w:space="0" w:color="000000"/>
              <w:bottom w:val="single" w:sz="4" w:space="0" w:color="000000"/>
            </w:tcBorders>
            <w:shd w:val="clear" w:color="auto" w:fill="auto"/>
          </w:tcPr>
          <w:p w:rsidR="00E2689B" w:rsidRDefault="00901AEC">
            <w:pPr>
              <w:widowControl w:val="0"/>
              <w:snapToGrid w:val="0"/>
              <w:rPr>
                <w:sz w:val="22"/>
                <w:szCs w:val="22"/>
                <w:lang w:val="en-US"/>
              </w:rPr>
            </w:pPr>
            <w:r>
              <w:rPr>
                <w:sz w:val="22"/>
                <w:szCs w:val="22"/>
                <w:lang w:val="en-US"/>
              </w:rPr>
              <w:t>Philsdelphia</w:t>
            </w:r>
          </w:p>
        </w:tc>
        <w:tc>
          <w:tcPr>
            <w:tcW w:w="2102" w:type="dxa"/>
            <w:tcBorders>
              <w:top w:val="single" w:sz="4" w:space="0" w:color="000000"/>
              <w:left w:val="single" w:sz="4" w:space="0" w:color="000000"/>
              <w:bottom w:val="single" w:sz="4" w:space="0" w:color="000000"/>
            </w:tcBorders>
            <w:shd w:val="clear" w:color="auto" w:fill="auto"/>
          </w:tcPr>
          <w:p w:rsidR="00E2689B" w:rsidRDefault="00901AEC">
            <w:pPr>
              <w:widowControl w:val="0"/>
              <w:snapToGrid w:val="0"/>
              <w:rPr>
                <w:sz w:val="24"/>
                <w:szCs w:val="24"/>
                <w:lang w:val="en-US"/>
              </w:rPr>
            </w:pPr>
            <w:r>
              <w:rPr>
                <w:sz w:val="24"/>
                <w:szCs w:val="24"/>
                <w:lang w:val="en-US"/>
              </w:rPr>
              <w:t>Ovrut B.</w:t>
            </w:r>
          </w:p>
        </w:tc>
        <w:tc>
          <w:tcPr>
            <w:tcW w:w="1902" w:type="dxa"/>
            <w:tcBorders>
              <w:top w:val="single" w:sz="4" w:space="0" w:color="000000"/>
              <w:left w:val="single" w:sz="4" w:space="0" w:color="000000"/>
              <w:bottom w:val="single" w:sz="4" w:space="0" w:color="000000"/>
              <w:right w:val="single" w:sz="4" w:space="0" w:color="000000"/>
            </w:tcBorders>
            <w:shd w:val="clear" w:color="auto" w:fill="auto"/>
          </w:tcPr>
          <w:p w:rsidR="00E2689B" w:rsidRDefault="00901AEC">
            <w:pPr>
              <w:widowControl w:val="0"/>
              <w:snapToGrid w:val="0"/>
              <w:rPr>
                <w:sz w:val="22"/>
                <w:szCs w:val="22"/>
              </w:rPr>
            </w:pPr>
            <w:r>
              <w:rPr>
                <w:sz w:val="24"/>
                <w:szCs w:val="24"/>
                <w:lang w:val="en-US"/>
              </w:rPr>
              <w:t>Collaborations</w:t>
            </w:r>
          </w:p>
        </w:tc>
      </w:tr>
      <w:tr w:rsidR="00E2689B">
        <w:tc>
          <w:tcPr>
            <w:tcW w:w="2268" w:type="dxa"/>
            <w:tcBorders>
              <w:top w:val="single" w:sz="4" w:space="0" w:color="000000"/>
              <w:left w:val="single" w:sz="4" w:space="0" w:color="000000"/>
              <w:bottom w:val="single" w:sz="4" w:space="0" w:color="000000"/>
            </w:tcBorders>
            <w:shd w:val="clear" w:color="auto" w:fill="auto"/>
          </w:tcPr>
          <w:p w:rsidR="00E2689B" w:rsidRDefault="00901AEC">
            <w:pPr>
              <w:widowControl w:val="0"/>
              <w:snapToGrid w:val="0"/>
              <w:rPr>
                <w:sz w:val="24"/>
                <w:szCs w:val="24"/>
                <w:lang w:val="en-US"/>
              </w:rPr>
            </w:pPr>
            <w:r>
              <w:rPr>
                <w:sz w:val="24"/>
                <w:szCs w:val="24"/>
                <w:lang w:val="en-US"/>
              </w:rPr>
              <w:t>CUNY</w:t>
            </w:r>
          </w:p>
        </w:tc>
        <w:tc>
          <w:tcPr>
            <w:tcW w:w="1701" w:type="dxa"/>
            <w:tcBorders>
              <w:top w:val="single" w:sz="4" w:space="0" w:color="000000"/>
              <w:left w:val="single" w:sz="4" w:space="0" w:color="000000"/>
              <w:bottom w:val="single" w:sz="4" w:space="0" w:color="000000"/>
            </w:tcBorders>
            <w:shd w:val="clear" w:color="auto" w:fill="auto"/>
          </w:tcPr>
          <w:p w:rsidR="00E2689B" w:rsidRDefault="00901AEC">
            <w:pPr>
              <w:widowControl w:val="0"/>
              <w:snapToGrid w:val="0"/>
              <w:rPr>
                <w:sz w:val="24"/>
                <w:szCs w:val="24"/>
                <w:lang w:val="en-US"/>
              </w:rPr>
            </w:pPr>
            <w:r>
              <w:rPr>
                <w:sz w:val="24"/>
                <w:szCs w:val="24"/>
                <w:lang w:val="en-US"/>
              </w:rPr>
              <w:t>USA</w:t>
            </w:r>
          </w:p>
        </w:tc>
        <w:tc>
          <w:tcPr>
            <w:tcW w:w="1666" w:type="dxa"/>
            <w:tcBorders>
              <w:top w:val="single" w:sz="4" w:space="0" w:color="000000"/>
              <w:left w:val="single" w:sz="4" w:space="0" w:color="000000"/>
              <w:bottom w:val="single" w:sz="4" w:space="0" w:color="000000"/>
            </w:tcBorders>
            <w:shd w:val="clear" w:color="auto" w:fill="auto"/>
          </w:tcPr>
          <w:p w:rsidR="00E2689B" w:rsidRDefault="00901AEC">
            <w:pPr>
              <w:widowControl w:val="0"/>
              <w:snapToGrid w:val="0"/>
              <w:rPr>
                <w:sz w:val="22"/>
                <w:szCs w:val="22"/>
                <w:lang w:val="en-US"/>
              </w:rPr>
            </w:pPr>
            <w:r>
              <w:rPr>
                <w:sz w:val="22"/>
                <w:szCs w:val="22"/>
                <w:lang w:val="en-US"/>
              </w:rPr>
              <w:t>New York</w:t>
            </w:r>
          </w:p>
        </w:tc>
        <w:tc>
          <w:tcPr>
            <w:tcW w:w="2102" w:type="dxa"/>
            <w:tcBorders>
              <w:top w:val="single" w:sz="4" w:space="0" w:color="000000"/>
              <w:left w:val="single" w:sz="4" w:space="0" w:color="000000"/>
              <w:bottom w:val="single" w:sz="4" w:space="0" w:color="000000"/>
            </w:tcBorders>
            <w:shd w:val="clear" w:color="auto" w:fill="auto"/>
          </w:tcPr>
          <w:p w:rsidR="00E2689B" w:rsidRDefault="00901AEC">
            <w:pPr>
              <w:widowControl w:val="0"/>
              <w:snapToGrid w:val="0"/>
              <w:rPr>
                <w:sz w:val="24"/>
                <w:szCs w:val="24"/>
                <w:lang w:val="en-US"/>
              </w:rPr>
            </w:pPr>
            <w:r>
              <w:rPr>
                <w:sz w:val="24"/>
                <w:szCs w:val="24"/>
                <w:lang w:val="en-US"/>
              </w:rPr>
              <w:t>Akulov V.</w:t>
            </w:r>
          </w:p>
          <w:p w:rsidR="00E2689B" w:rsidRDefault="00901AEC">
            <w:pPr>
              <w:widowControl w:val="0"/>
              <w:snapToGrid w:val="0"/>
              <w:rPr>
                <w:sz w:val="24"/>
                <w:szCs w:val="24"/>
                <w:lang w:val="en-US"/>
              </w:rPr>
            </w:pPr>
            <w:r>
              <w:rPr>
                <w:sz w:val="24"/>
                <w:szCs w:val="24"/>
                <w:lang w:val="en-US"/>
              </w:rPr>
              <w:t>Korepin V.</w:t>
            </w:r>
          </w:p>
          <w:p w:rsidR="00E2689B" w:rsidRDefault="00901AEC">
            <w:pPr>
              <w:widowControl w:val="0"/>
              <w:snapToGrid w:val="0"/>
              <w:rPr>
                <w:sz w:val="24"/>
                <w:szCs w:val="24"/>
                <w:lang w:val="en-US"/>
              </w:rPr>
            </w:pPr>
            <w:r>
              <w:rPr>
                <w:sz w:val="24"/>
                <w:szCs w:val="24"/>
                <w:lang w:val="en-US"/>
              </w:rPr>
              <w:t xml:space="preserve">Shuryak </w:t>
            </w:r>
            <w:r>
              <w:rPr>
                <w:sz w:val="24"/>
                <w:szCs w:val="24"/>
              </w:rPr>
              <w:t>Е</w:t>
            </w:r>
            <w:r>
              <w:rPr>
                <w:sz w:val="24"/>
                <w:szCs w:val="24"/>
                <w:lang w:val="en-US"/>
              </w:rPr>
              <w:t>.</w:t>
            </w:r>
          </w:p>
          <w:p w:rsidR="00E2689B" w:rsidRDefault="00901AEC">
            <w:pPr>
              <w:widowControl w:val="0"/>
              <w:snapToGrid w:val="0"/>
              <w:rPr>
                <w:sz w:val="24"/>
                <w:szCs w:val="24"/>
                <w:lang w:val="en-US"/>
              </w:rPr>
            </w:pPr>
            <w:r>
              <w:rPr>
                <w:sz w:val="24"/>
                <w:szCs w:val="24"/>
                <w:lang w:val="en-US"/>
              </w:rPr>
              <w:t>Catto S.</w:t>
            </w:r>
          </w:p>
        </w:tc>
        <w:tc>
          <w:tcPr>
            <w:tcW w:w="1902" w:type="dxa"/>
            <w:tcBorders>
              <w:top w:val="single" w:sz="4" w:space="0" w:color="000000"/>
              <w:left w:val="single" w:sz="4" w:space="0" w:color="000000"/>
              <w:bottom w:val="single" w:sz="4" w:space="0" w:color="000000"/>
              <w:right w:val="single" w:sz="4" w:space="0" w:color="000000"/>
            </w:tcBorders>
            <w:shd w:val="clear" w:color="auto" w:fill="auto"/>
          </w:tcPr>
          <w:p w:rsidR="00E2689B" w:rsidRDefault="00901AEC">
            <w:pPr>
              <w:widowControl w:val="0"/>
              <w:snapToGrid w:val="0"/>
              <w:rPr>
                <w:sz w:val="22"/>
                <w:szCs w:val="22"/>
              </w:rPr>
            </w:pPr>
            <w:r>
              <w:rPr>
                <w:sz w:val="22"/>
                <w:szCs w:val="22"/>
                <w:lang w:val="en-US"/>
              </w:rPr>
              <w:t>Visits exchange</w:t>
            </w:r>
          </w:p>
        </w:tc>
      </w:tr>
      <w:tr w:rsidR="00E2689B">
        <w:tc>
          <w:tcPr>
            <w:tcW w:w="2268" w:type="dxa"/>
            <w:tcBorders>
              <w:top w:val="single" w:sz="4" w:space="0" w:color="000000"/>
              <w:left w:val="single" w:sz="4" w:space="0" w:color="000000"/>
              <w:bottom w:val="single" w:sz="4" w:space="0" w:color="000000"/>
            </w:tcBorders>
            <w:shd w:val="clear" w:color="auto" w:fill="auto"/>
          </w:tcPr>
          <w:p w:rsidR="00E2689B" w:rsidRDefault="00901AEC">
            <w:pPr>
              <w:widowControl w:val="0"/>
              <w:snapToGrid w:val="0"/>
              <w:rPr>
                <w:sz w:val="24"/>
                <w:szCs w:val="24"/>
              </w:rPr>
            </w:pPr>
            <w:r>
              <w:rPr>
                <w:sz w:val="24"/>
                <w:szCs w:val="24"/>
                <w:lang w:val="en-US"/>
              </w:rPr>
              <w:t>Institute of theoretical physics</w:t>
            </w:r>
          </w:p>
        </w:tc>
        <w:tc>
          <w:tcPr>
            <w:tcW w:w="1701" w:type="dxa"/>
            <w:tcBorders>
              <w:top w:val="single" w:sz="4" w:space="0" w:color="000000"/>
              <w:left w:val="single" w:sz="4" w:space="0" w:color="000000"/>
              <w:bottom w:val="single" w:sz="4" w:space="0" w:color="000000"/>
            </w:tcBorders>
            <w:shd w:val="clear" w:color="auto" w:fill="auto"/>
          </w:tcPr>
          <w:p w:rsidR="00E2689B" w:rsidRDefault="00901AEC">
            <w:pPr>
              <w:widowControl w:val="0"/>
              <w:snapToGrid w:val="0"/>
              <w:rPr>
                <w:sz w:val="24"/>
                <w:szCs w:val="24"/>
              </w:rPr>
            </w:pPr>
            <w:r>
              <w:rPr>
                <w:sz w:val="24"/>
                <w:szCs w:val="24"/>
                <w:lang w:val="en-US"/>
              </w:rPr>
              <w:t>USA</w:t>
            </w:r>
          </w:p>
        </w:tc>
        <w:tc>
          <w:tcPr>
            <w:tcW w:w="1666" w:type="dxa"/>
            <w:tcBorders>
              <w:top w:val="single" w:sz="4" w:space="0" w:color="000000"/>
              <w:left w:val="single" w:sz="4" w:space="0" w:color="000000"/>
              <w:bottom w:val="single" w:sz="4" w:space="0" w:color="000000"/>
            </w:tcBorders>
            <w:shd w:val="clear" w:color="auto" w:fill="auto"/>
          </w:tcPr>
          <w:p w:rsidR="00E2689B" w:rsidRDefault="00901AEC">
            <w:pPr>
              <w:widowControl w:val="0"/>
              <w:snapToGrid w:val="0"/>
              <w:rPr>
                <w:sz w:val="22"/>
                <w:szCs w:val="22"/>
                <w:lang w:val="en-US"/>
              </w:rPr>
            </w:pPr>
            <w:r>
              <w:rPr>
                <w:sz w:val="22"/>
                <w:szCs w:val="22"/>
                <w:lang w:val="en-US"/>
              </w:rPr>
              <w:t>New York</w:t>
            </w:r>
          </w:p>
        </w:tc>
        <w:tc>
          <w:tcPr>
            <w:tcW w:w="2102" w:type="dxa"/>
            <w:tcBorders>
              <w:top w:val="single" w:sz="4" w:space="0" w:color="000000"/>
              <w:left w:val="single" w:sz="4" w:space="0" w:color="000000"/>
              <w:bottom w:val="single" w:sz="4" w:space="0" w:color="000000"/>
            </w:tcBorders>
            <w:shd w:val="clear" w:color="auto" w:fill="auto"/>
          </w:tcPr>
          <w:p w:rsidR="00E2689B" w:rsidRDefault="00901AEC">
            <w:pPr>
              <w:widowControl w:val="0"/>
              <w:snapToGrid w:val="0"/>
              <w:rPr>
                <w:sz w:val="24"/>
                <w:szCs w:val="24"/>
                <w:lang w:val="en-US"/>
              </w:rPr>
            </w:pPr>
            <w:r>
              <w:rPr>
                <w:sz w:val="24"/>
                <w:szCs w:val="24"/>
                <w:lang w:val="en-US"/>
              </w:rPr>
              <w:t>Zamolodchikov A.</w:t>
            </w:r>
          </w:p>
        </w:tc>
        <w:tc>
          <w:tcPr>
            <w:tcW w:w="1902" w:type="dxa"/>
            <w:tcBorders>
              <w:top w:val="single" w:sz="4" w:space="0" w:color="000000"/>
              <w:left w:val="single" w:sz="4" w:space="0" w:color="000000"/>
              <w:bottom w:val="single" w:sz="4" w:space="0" w:color="000000"/>
              <w:right w:val="single" w:sz="4" w:space="0" w:color="000000"/>
            </w:tcBorders>
            <w:shd w:val="clear" w:color="auto" w:fill="auto"/>
          </w:tcPr>
          <w:p w:rsidR="00E2689B" w:rsidRDefault="00901AEC">
            <w:pPr>
              <w:widowControl w:val="0"/>
              <w:snapToGrid w:val="0"/>
              <w:rPr>
                <w:sz w:val="22"/>
                <w:szCs w:val="22"/>
              </w:rPr>
            </w:pPr>
            <w:r>
              <w:rPr>
                <w:sz w:val="22"/>
                <w:szCs w:val="22"/>
                <w:lang w:val="en-US"/>
              </w:rPr>
              <w:t>Visits exchange</w:t>
            </w:r>
          </w:p>
        </w:tc>
      </w:tr>
      <w:tr w:rsidR="00E2689B">
        <w:tc>
          <w:tcPr>
            <w:tcW w:w="2268" w:type="dxa"/>
            <w:tcBorders>
              <w:top w:val="single" w:sz="4" w:space="0" w:color="000000"/>
              <w:left w:val="single" w:sz="4" w:space="0" w:color="000000"/>
              <w:bottom w:val="single" w:sz="4" w:space="0" w:color="000000"/>
            </w:tcBorders>
            <w:shd w:val="clear" w:color="auto" w:fill="auto"/>
          </w:tcPr>
          <w:p w:rsidR="00E2689B" w:rsidRDefault="00901AEC">
            <w:pPr>
              <w:widowControl w:val="0"/>
              <w:snapToGrid w:val="0"/>
              <w:rPr>
                <w:sz w:val="24"/>
                <w:szCs w:val="24"/>
              </w:rPr>
            </w:pPr>
            <w:r>
              <w:rPr>
                <w:sz w:val="24"/>
                <w:szCs w:val="24"/>
                <w:lang w:val="en-US"/>
              </w:rPr>
              <w:t>Technical University</w:t>
            </w:r>
          </w:p>
        </w:tc>
        <w:tc>
          <w:tcPr>
            <w:tcW w:w="1701" w:type="dxa"/>
            <w:tcBorders>
              <w:top w:val="single" w:sz="4" w:space="0" w:color="000000"/>
              <w:left w:val="single" w:sz="4" w:space="0" w:color="000000"/>
              <w:bottom w:val="single" w:sz="4" w:space="0" w:color="000000"/>
            </w:tcBorders>
            <w:shd w:val="clear" w:color="auto" w:fill="auto"/>
          </w:tcPr>
          <w:p w:rsidR="00E2689B" w:rsidRDefault="00901AEC">
            <w:pPr>
              <w:widowControl w:val="0"/>
              <w:snapToGrid w:val="0"/>
              <w:rPr>
                <w:sz w:val="24"/>
                <w:szCs w:val="24"/>
                <w:lang w:val="en-US"/>
              </w:rPr>
            </w:pPr>
            <w:r>
              <w:rPr>
                <w:sz w:val="24"/>
                <w:szCs w:val="24"/>
                <w:lang w:val="en-US"/>
              </w:rPr>
              <w:t>Czech Republic</w:t>
            </w:r>
          </w:p>
        </w:tc>
        <w:tc>
          <w:tcPr>
            <w:tcW w:w="1666" w:type="dxa"/>
            <w:tcBorders>
              <w:top w:val="single" w:sz="4" w:space="0" w:color="000000"/>
              <w:left w:val="single" w:sz="4" w:space="0" w:color="000000"/>
              <w:bottom w:val="single" w:sz="4" w:space="0" w:color="000000"/>
            </w:tcBorders>
            <w:shd w:val="clear" w:color="auto" w:fill="auto"/>
          </w:tcPr>
          <w:p w:rsidR="00E2689B" w:rsidRDefault="00901AEC">
            <w:pPr>
              <w:widowControl w:val="0"/>
              <w:snapToGrid w:val="0"/>
              <w:rPr>
                <w:sz w:val="22"/>
                <w:szCs w:val="22"/>
                <w:lang w:val="en-US"/>
              </w:rPr>
            </w:pPr>
            <w:r>
              <w:rPr>
                <w:sz w:val="22"/>
                <w:szCs w:val="22"/>
                <w:lang w:val="en-US"/>
              </w:rPr>
              <w:t>Prague</w:t>
            </w:r>
          </w:p>
        </w:tc>
        <w:tc>
          <w:tcPr>
            <w:tcW w:w="2102" w:type="dxa"/>
            <w:tcBorders>
              <w:top w:val="single" w:sz="4" w:space="0" w:color="000000"/>
              <w:left w:val="single" w:sz="4" w:space="0" w:color="000000"/>
              <w:bottom w:val="single" w:sz="4" w:space="0" w:color="000000"/>
            </w:tcBorders>
            <w:shd w:val="clear" w:color="auto" w:fill="auto"/>
          </w:tcPr>
          <w:p w:rsidR="00E2689B" w:rsidRDefault="00901AEC">
            <w:pPr>
              <w:widowControl w:val="0"/>
              <w:snapToGrid w:val="0"/>
              <w:rPr>
                <w:sz w:val="24"/>
                <w:szCs w:val="24"/>
                <w:lang w:val="en-US"/>
              </w:rPr>
            </w:pPr>
            <w:r>
              <w:rPr>
                <w:sz w:val="24"/>
                <w:szCs w:val="24"/>
                <w:lang w:val="en-US"/>
              </w:rPr>
              <w:t>Burdik Ch.</w:t>
            </w:r>
          </w:p>
        </w:tc>
        <w:tc>
          <w:tcPr>
            <w:tcW w:w="1902" w:type="dxa"/>
            <w:tcBorders>
              <w:top w:val="single" w:sz="4" w:space="0" w:color="000000"/>
              <w:left w:val="single" w:sz="4" w:space="0" w:color="000000"/>
              <w:bottom w:val="single" w:sz="4" w:space="0" w:color="000000"/>
              <w:right w:val="single" w:sz="4" w:space="0" w:color="000000"/>
            </w:tcBorders>
            <w:shd w:val="clear" w:color="auto" w:fill="auto"/>
          </w:tcPr>
          <w:p w:rsidR="00E2689B" w:rsidRDefault="00901AEC">
            <w:pPr>
              <w:widowControl w:val="0"/>
              <w:snapToGrid w:val="0"/>
              <w:rPr>
                <w:sz w:val="22"/>
                <w:szCs w:val="22"/>
              </w:rPr>
            </w:pPr>
            <w:r>
              <w:rPr>
                <w:sz w:val="22"/>
                <w:szCs w:val="22"/>
                <w:lang w:val="en-US"/>
              </w:rPr>
              <w:t xml:space="preserve">Visits exchange </w:t>
            </w:r>
            <w:r>
              <w:rPr>
                <w:sz w:val="24"/>
                <w:szCs w:val="24"/>
                <w:lang w:val="en-US"/>
              </w:rPr>
              <w:t>Collaborations</w:t>
            </w:r>
          </w:p>
        </w:tc>
      </w:tr>
      <w:tr w:rsidR="00E2689B">
        <w:tc>
          <w:tcPr>
            <w:tcW w:w="2268" w:type="dxa"/>
            <w:tcBorders>
              <w:top w:val="single" w:sz="4" w:space="0" w:color="000000"/>
              <w:left w:val="single" w:sz="4" w:space="0" w:color="000000"/>
              <w:bottom w:val="single" w:sz="4" w:space="0" w:color="000000"/>
            </w:tcBorders>
            <w:shd w:val="clear" w:color="auto" w:fill="auto"/>
          </w:tcPr>
          <w:p w:rsidR="00E2689B" w:rsidRDefault="00901AEC">
            <w:pPr>
              <w:widowControl w:val="0"/>
              <w:snapToGrid w:val="0"/>
              <w:rPr>
                <w:sz w:val="24"/>
                <w:szCs w:val="24"/>
                <w:lang w:val="en-US"/>
              </w:rPr>
            </w:pPr>
            <w:r>
              <w:rPr>
                <w:sz w:val="24"/>
                <w:szCs w:val="24"/>
                <w:lang w:val="en-US"/>
              </w:rPr>
              <w:t>LAPTH</w:t>
            </w:r>
          </w:p>
        </w:tc>
        <w:tc>
          <w:tcPr>
            <w:tcW w:w="1701" w:type="dxa"/>
            <w:tcBorders>
              <w:top w:val="single" w:sz="4" w:space="0" w:color="000000"/>
              <w:left w:val="single" w:sz="4" w:space="0" w:color="000000"/>
              <w:bottom w:val="single" w:sz="4" w:space="0" w:color="000000"/>
            </w:tcBorders>
            <w:shd w:val="clear" w:color="auto" w:fill="auto"/>
          </w:tcPr>
          <w:p w:rsidR="00E2689B" w:rsidRDefault="00901AEC">
            <w:pPr>
              <w:widowControl w:val="0"/>
              <w:snapToGrid w:val="0"/>
              <w:rPr>
                <w:sz w:val="24"/>
                <w:szCs w:val="24"/>
                <w:lang w:val="en-US"/>
              </w:rPr>
            </w:pPr>
            <w:r>
              <w:rPr>
                <w:sz w:val="24"/>
                <w:szCs w:val="24"/>
                <w:lang w:val="en-US"/>
              </w:rPr>
              <w:t>France</w:t>
            </w:r>
          </w:p>
        </w:tc>
        <w:tc>
          <w:tcPr>
            <w:tcW w:w="1666" w:type="dxa"/>
            <w:tcBorders>
              <w:top w:val="single" w:sz="4" w:space="0" w:color="000000"/>
              <w:left w:val="single" w:sz="4" w:space="0" w:color="000000"/>
              <w:bottom w:val="single" w:sz="4" w:space="0" w:color="000000"/>
            </w:tcBorders>
            <w:shd w:val="clear" w:color="auto" w:fill="auto"/>
          </w:tcPr>
          <w:p w:rsidR="00E2689B" w:rsidRDefault="00901AEC">
            <w:pPr>
              <w:widowControl w:val="0"/>
              <w:snapToGrid w:val="0"/>
              <w:rPr>
                <w:sz w:val="22"/>
                <w:szCs w:val="22"/>
                <w:lang w:val="en-US"/>
              </w:rPr>
            </w:pPr>
            <w:r>
              <w:rPr>
                <w:sz w:val="22"/>
                <w:szCs w:val="22"/>
                <w:lang w:val="en-US"/>
              </w:rPr>
              <w:t>Annecy-le-Vieux</w:t>
            </w:r>
          </w:p>
        </w:tc>
        <w:tc>
          <w:tcPr>
            <w:tcW w:w="2102" w:type="dxa"/>
            <w:tcBorders>
              <w:top w:val="single" w:sz="4" w:space="0" w:color="000000"/>
              <w:left w:val="single" w:sz="4" w:space="0" w:color="000000"/>
              <w:bottom w:val="single" w:sz="4" w:space="0" w:color="000000"/>
            </w:tcBorders>
            <w:shd w:val="clear" w:color="auto" w:fill="auto"/>
          </w:tcPr>
          <w:p w:rsidR="00E2689B" w:rsidRDefault="00901AEC">
            <w:pPr>
              <w:widowControl w:val="0"/>
              <w:snapToGrid w:val="0"/>
              <w:rPr>
                <w:sz w:val="24"/>
                <w:szCs w:val="24"/>
                <w:lang w:val="en-US"/>
              </w:rPr>
            </w:pPr>
            <w:r>
              <w:rPr>
                <w:sz w:val="24"/>
                <w:szCs w:val="24"/>
                <w:lang w:val="en-US"/>
              </w:rPr>
              <w:t>Ragoucy E.</w:t>
            </w:r>
          </w:p>
          <w:p w:rsidR="00E2689B" w:rsidRDefault="00901AEC">
            <w:pPr>
              <w:widowControl w:val="0"/>
              <w:snapToGrid w:val="0"/>
              <w:rPr>
                <w:sz w:val="24"/>
                <w:szCs w:val="24"/>
                <w:lang w:val="en-US"/>
              </w:rPr>
            </w:pPr>
            <w:r>
              <w:rPr>
                <w:sz w:val="24"/>
                <w:szCs w:val="24"/>
                <w:lang w:val="en-US"/>
              </w:rPr>
              <w:t>Sokatchev E.</w:t>
            </w:r>
          </w:p>
        </w:tc>
        <w:tc>
          <w:tcPr>
            <w:tcW w:w="1902" w:type="dxa"/>
            <w:tcBorders>
              <w:top w:val="single" w:sz="4" w:space="0" w:color="000000"/>
              <w:left w:val="single" w:sz="4" w:space="0" w:color="000000"/>
              <w:bottom w:val="single" w:sz="4" w:space="0" w:color="000000"/>
              <w:right w:val="single" w:sz="4" w:space="0" w:color="000000"/>
            </w:tcBorders>
            <w:shd w:val="clear" w:color="auto" w:fill="auto"/>
          </w:tcPr>
          <w:p w:rsidR="00E2689B" w:rsidRDefault="00901AEC">
            <w:pPr>
              <w:widowControl w:val="0"/>
              <w:snapToGrid w:val="0"/>
              <w:rPr>
                <w:sz w:val="22"/>
                <w:szCs w:val="22"/>
              </w:rPr>
            </w:pPr>
            <w:r>
              <w:rPr>
                <w:sz w:val="22"/>
                <w:szCs w:val="22"/>
                <w:lang w:val="en-US"/>
              </w:rPr>
              <w:t xml:space="preserve">Visits exchange </w:t>
            </w:r>
            <w:r>
              <w:rPr>
                <w:sz w:val="24"/>
                <w:szCs w:val="24"/>
                <w:lang w:val="en-US"/>
              </w:rPr>
              <w:t>Collaborations</w:t>
            </w:r>
          </w:p>
        </w:tc>
      </w:tr>
      <w:tr w:rsidR="00E2689B">
        <w:tc>
          <w:tcPr>
            <w:tcW w:w="2268" w:type="dxa"/>
            <w:tcBorders>
              <w:top w:val="single" w:sz="4" w:space="0" w:color="000000"/>
              <w:left w:val="single" w:sz="4" w:space="0" w:color="000000"/>
              <w:bottom w:val="single" w:sz="4" w:space="0" w:color="000000"/>
            </w:tcBorders>
            <w:shd w:val="clear" w:color="auto" w:fill="auto"/>
          </w:tcPr>
          <w:p w:rsidR="00E2689B" w:rsidRDefault="00901AEC">
            <w:pPr>
              <w:widowControl w:val="0"/>
              <w:snapToGrid w:val="0"/>
              <w:rPr>
                <w:sz w:val="24"/>
                <w:szCs w:val="24"/>
              </w:rPr>
            </w:pPr>
            <w:r>
              <w:rPr>
                <w:sz w:val="24"/>
                <w:szCs w:val="24"/>
                <w:lang w:val="en-US"/>
              </w:rPr>
              <w:t>ENS Lyon</w:t>
            </w:r>
          </w:p>
        </w:tc>
        <w:tc>
          <w:tcPr>
            <w:tcW w:w="1701" w:type="dxa"/>
            <w:tcBorders>
              <w:top w:val="single" w:sz="4" w:space="0" w:color="000000"/>
              <w:left w:val="single" w:sz="4" w:space="0" w:color="000000"/>
              <w:bottom w:val="single" w:sz="4" w:space="0" w:color="000000"/>
            </w:tcBorders>
            <w:shd w:val="clear" w:color="auto" w:fill="auto"/>
          </w:tcPr>
          <w:p w:rsidR="00E2689B" w:rsidRDefault="00901AEC">
            <w:pPr>
              <w:widowControl w:val="0"/>
              <w:snapToGrid w:val="0"/>
              <w:rPr>
                <w:sz w:val="24"/>
                <w:szCs w:val="24"/>
              </w:rPr>
            </w:pPr>
            <w:r>
              <w:rPr>
                <w:sz w:val="24"/>
                <w:szCs w:val="24"/>
                <w:lang w:val="en-US"/>
              </w:rPr>
              <w:t>France</w:t>
            </w:r>
          </w:p>
        </w:tc>
        <w:tc>
          <w:tcPr>
            <w:tcW w:w="1666" w:type="dxa"/>
            <w:tcBorders>
              <w:top w:val="single" w:sz="4" w:space="0" w:color="000000"/>
              <w:left w:val="single" w:sz="4" w:space="0" w:color="000000"/>
              <w:bottom w:val="single" w:sz="4" w:space="0" w:color="000000"/>
            </w:tcBorders>
            <w:shd w:val="clear" w:color="auto" w:fill="auto"/>
          </w:tcPr>
          <w:p w:rsidR="00E2689B" w:rsidRDefault="00901AEC">
            <w:pPr>
              <w:widowControl w:val="0"/>
              <w:snapToGrid w:val="0"/>
              <w:rPr>
                <w:sz w:val="22"/>
                <w:szCs w:val="22"/>
                <w:lang w:val="en-US"/>
              </w:rPr>
            </w:pPr>
            <w:r>
              <w:rPr>
                <w:sz w:val="22"/>
                <w:szCs w:val="22"/>
                <w:lang w:val="en-US"/>
              </w:rPr>
              <w:t>Lyon</w:t>
            </w:r>
          </w:p>
        </w:tc>
        <w:tc>
          <w:tcPr>
            <w:tcW w:w="2102" w:type="dxa"/>
            <w:tcBorders>
              <w:top w:val="single" w:sz="4" w:space="0" w:color="000000"/>
              <w:left w:val="single" w:sz="4" w:space="0" w:color="000000"/>
              <w:bottom w:val="single" w:sz="4" w:space="0" w:color="000000"/>
            </w:tcBorders>
            <w:shd w:val="clear" w:color="auto" w:fill="auto"/>
          </w:tcPr>
          <w:p w:rsidR="00E2689B" w:rsidRDefault="00901AEC">
            <w:pPr>
              <w:widowControl w:val="0"/>
              <w:snapToGrid w:val="0"/>
              <w:rPr>
                <w:sz w:val="24"/>
                <w:szCs w:val="24"/>
                <w:lang w:val="en-US"/>
              </w:rPr>
            </w:pPr>
            <w:r>
              <w:rPr>
                <w:sz w:val="24"/>
                <w:szCs w:val="24"/>
                <w:lang w:val="en-US"/>
              </w:rPr>
              <w:t>Sorba P.</w:t>
            </w:r>
          </w:p>
          <w:p w:rsidR="00E2689B" w:rsidRDefault="00901AEC">
            <w:pPr>
              <w:widowControl w:val="0"/>
              <w:snapToGrid w:val="0"/>
              <w:rPr>
                <w:sz w:val="24"/>
                <w:szCs w:val="24"/>
              </w:rPr>
            </w:pPr>
            <w:r>
              <w:rPr>
                <w:sz w:val="24"/>
                <w:szCs w:val="24"/>
                <w:lang w:val="en-US"/>
              </w:rPr>
              <w:t xml:space="preserve">Delduc </w:t>
            </w:r>
            <w:proofErr w:type="gramStart"/>
            <w:r>
              <w:rPr>
                <w:sz w:val="24"/>
                <w:szCs w:val="24"/>
                <w:lang w:val="en-US"/>
              </w:rPr>
              <w:t>F.</w:t>
            </w:r>
            <w:r>
              <w:rPr>
                <w:sz w:val="24"/>
                <w:szCs w:val="24"/>
              </w:rPr>
              <w:t>.</w:t>
            </w:r>
            <w:proofErr w:type="gramEnd"/>
          </w:p>
        </w:tc>
        <w:tc>
          <w:tcPr>
            <w:tcW w:w="1902" w:type="dxa"/>
            <w:tcBorders>
              <w:top w:val="single" w:sz="4" w:space="0" w:color="000000"/>
              <w:left w:val="single" w:sz="4" w:space="0" w:color="000000"/>
              <w:bottom w:val="single" w:sz="4" w:space="0" w:color="000000"/>
              <w:right w:val="single" w:sz="4" w:space="0" w:color="000000"/>
            </w:tcBorders>
            <w:shd w:val="clear" w:color="auto" w:fill="auto"/>
          </w:tcPr>
          <w:p w:rsidR="00E2689B" w:rsidRDefault="00901AEC">
            <w:pPr>
              <w:widowControl w:val="0"/>
              <w:snapToGrid w:val="0"/>
              <w:rPr>
                <w:sz w:val="22"/>
                <w:szCs w:val="22"/>
              </w:rPr>
            </w:pPr>
            <w:r>
              <w:rPr>
                <w:sz w:val="24"/>
                <w:szCs w:val="24"/>
                <w:lang w:val="en-US"/>
              </w:rPr>
              <w:t>Collaborations</w:t>
            </w:r>
          </w:p>
        </w:tc>
      </w:tr>
      <w:tr w:rsidR="00E2689B">
        <w:tc>
          <w:tcPr>
            <w:tcW w:w="2268" w:type="dxa"/>
            <w:tcBorders>
              <w:top w:val="single" w:sz="4" w:space="0" w:color="000000"/>
              <w:left w:val="single" w:sz="4" w:space="0" w:color="000000"/>
              <w:bottom w:val="single" w:sz="4" w:space="0" w:color="000000"/>
            </w:tcBorders>
            <w:shd w:val="clear" w:color="auto" w:fill="auto"/>
          </w:tcPr>
          <w:p w:rsidR="00E2689B" w:rsidRDefault="00901AEC">
            <w:pPr>
              <w:widowControl w:val="0"/>
              <w:snapToGrid w:val="0"/>
              <w:rPr>
                <w:sz w:val="24"/>
                <w:szCs w:val="24"/>
                <w:lang w:val="en-US"/>
              </w:rPr>
            </w:pPr>
            <w:r>
              <w:rPr>
                <w:sz w:val="24"/>
                <w:szCs w:val="24"/>
                <w:lang w:val="en-US"/>
              </w:rPr>
              <w:t>CPT</w:t>
            </w:r>
          </w:p>
        </w:tc>
        <w:tc>
          <w:tcPr>
            <w:tcW w:w="1701" w:type="dxa"/>
            <w:tcBorders>
              <w:top w:val="single" w:sz="4" w:space="0" w:color="000000"/>
              <w:left w:val="single" w:sz="4" w:space="0" w:color="000000"/>
              <w:bottom w:val="single" w:sz="4" w:space="0" w:color="000000"/>
            </w:tcBorders>
            <w:shd w:val="clear" w:color="auto" w:fill="auto"/>
          </w:tcPr>
          <w:p w:rsidR="00E2689B" w:rsidRDefault="00901AEC">
            <w:pPr>
              <w:widowControl w:val="0"/>
              <w:snapToGrid w:val="0"/>
              <w:rPr>
                <w:sz w:val="24"/>
                <w:szCs w:val="24"/>
              </w:rPr>
            </w:pPr>
            <w:r>
              <w:rPr>
                <w:sz w:val="24"/>
                <w:szCs w:val="24"/>
                <w:lang w:val="en-US"/>
              </w:rPr>
              <w:t>France</w:t>
            </w:r>
          </w:p>
        </w:tc>
        <w:tc>
          <w:tcPr>
            <w:tcW w:w="1666" w:type="dxa"/>
            <w:tcBorders>
              <w:top w:val="single" w:sz="4" w:space="0" w:color="000000"/>
              <w:left w:val="single" w:sz="4" w:space="0" w:color="000000"/>
              <w:bottom w:val="single" w:sz="4" w:space="0" w:color="000000"/>
            </w:tcBorders>
            <w:shd w:val="clear" w:color="auto" w:fill="auto"/>
          </w:tcPr>
          <w:p w:rsidR="00E2689B" w:rsidRDefault="00901AEC">
            <w:pPr>
              <w:widowControl w:val="0"/>
              <w:snapToGrid w:val="0"/>
              <w:rPr>
                <w:sz w:val="22"/>
                <w:szCs w:val="22"/>
                <w:lang w:val="en-US"/>
              </w:rPr>
            </w:pPr>
            <w:r>
              <w:rPr>
                <w:sz w:val="22"/>
                <w:szCs w:val="22"/>
                <w:lang w:val="en-US"/>
              </w:rPr>
              <w:t>Marseille</w:t>
            </w:r>
          </w:p>
        </w:tc>
        <w:tc>
          <w:tcPr>
            <w:tcW w:w="2102" w:type="dxa"/>
            <w:tcBorders>
              <w:top w:val="single" w:sz="4" w:space="0" w:color="000000"/>
              <w:left w:val="single" w:sz="4" w:space="0" w:color="000000"/>
              <w:bottom w:val="single" w:sz="4" w:space="0" w:color="000000"/>
            </w:tcBorders>
            <w:shd w:val="clear" w:color="auto" w:fill="auto"/>
          </w:tcPr>
          <w:p w:rsidR="00E2689B" w:rsidRDefault="00901AEC">
            <w:pPr>
              <w:widowControl w:val="0"/>
              <w:snapToGrid w:val="0"/>
              <w:rPr>
                <w:sz w:val="24"/>
                <w:szCs w:val="24"/>
              </w:rPr>
            </w:pPr>
            <w:r>
              <w:rPr>
                <w:sz w:val="24"/>
                <w:szCs w:val="24"/>
              </w:rPr>
              <w:t>Кокоро Р.</w:t>
            </w:r>
          </w:p>
          <w:p w:rsidR="00E2689B" w:rsidRDefault="00901AEC">
            <w:pPr>
              <w:widowControl w:val="0"/>
              <w:snapToGrid w:val="0"/>
              <w:rPr>
                <w:sz w:val="24"/>
                <w:szCs w:val="24"/>
                <w:lang w:val="en-US"/>
              </w:rPr>
            </w:pPr>
            <w:r>
              <w:rPr>
                <w:sz w:val="24"/>
                <w:szCs w:val="24"/>
                <w:lang w:val="en-US"/>
              </w:rPr>
              <w:t>Ogievetsky O.</w:t>
            </w:r>
          </w:p>
        </w:tc>
        <w:tc>
          <w:tcPr>
            <w:tcW w:w="1902" w:type="dxa"/>
            <w:tcBorders>
              <w:top w:val="single" w:sz="4" w:space="0" w:color="000000"/>
              <w:left w:val="single" w:sz="4" w:space="0" w:color="000000"/>
              <w:bottom w:val="single" w:sz="4" w:space="0" w:color="000000"/>
              <w:right w:val="single" w:sz="4" w:space="0" w:color="000000"/>
            </w:tcBorders>
            <w:shd w:val="clear" w:color="auto" w:fill="auto"/>
          </w:tcPr>
          <w:p w:rsidR="00E2689B" w:rsidRDefault="00901AEC">
            <w:pPr>
              <w:widowControl w:val="0"/>
              <w:snapToGrid w:val="0"/>
              <w:rPr>
                <w:sz w:val="22"/>
                <w:szCs w:val="22"/>
              </w:rPr>
            </w:pPr>
            <w:r>
              <w:rPr>
                <w:sz w:val="24"/>
                <w:szCs w:val="24"/>
                <w:lang w:val="en-US"/>
              </w:rPr>
              <w:t>Collaborations</w:t>
            </w:r>
          </w:p>
        </w:tc>
      </w:tr>
      <w:tr w:rsidR="00E2689B">
        <w:tc>
          <w:tcPr>
            <w:tcW w:w="2268" w:type="dxa"/>
            <w:tcBorders>
              <w:top w:val="single" w:sz="4" w:space="0" w:color="000000"/>
              <w:left w:val="single" w:sz="4" w:space="0" w:color="000000"/>
              <w:bottom w:val="single" w:sz="4" w:space="0" w:color="000000"/>
            </w:tcBorders>
            <w:shd w:val="clear" w:color="auto" w:fill="auto"/>
          </w:tcPr>
          <w:p w:rsidR="00E2689B" w:rsidRDefault="00901AEC">
            <w:pPr>
              <w:widowControl w:val="0"/>
              <w:snapToGrid w:val="0"/>
              <w:rPr>
                <w:sz w:val="24"/>
                <w:szCs w:val="24"/>
              </w:rPr>
            </w:pPr>
            <w:r>
              <w:rPr>
                <w:sz w:val="24"/>
                <w:szCs w:val="24"/>
                <w:lang w:val="en-US"/>
              </w:rPr>
              <w:t>University</w:t>
            </w:r>
          </w:p>
        </w:tc>
        <w:tc>
          <w:tcPr>
            <w:tcW w:w="1701" w:type="dxa"/>
            <w:tcBorders>
              <w:top w:val="single" w:sz="4" w:space="0" w:color="000000"/>
              <w:left w:val="single" w:sz="4" w:space="0" w:color="000000"/>
              <w:bottom w:val="single" w:sz="4" w:space="0" w:color="000000"/>
            </w:tcBorders>
            <w:shd w:val="clear" w:color="auto" w:fill="auto"/>
          </w:tcPr>
          <w:p w:rsidR="00E2689B" w:rsidRDefault="00901AEC">
            <w:pPr>
              <w:widowControl w:val="0"/>
              <w:snapToGrid w:val="0"/>
              <w:rPr>
                <w:sz w:val="24"/>
                <w:szCs w:val="24"/>
              </w:rPr>
            </w:pPr>
            <w:r>
              <w:rPr>
                <w:sz w:val="24"/>
                <w:szCs w:val="24"/>
                <w:lang w:val="en-US"/>
              </w:rPr>
              <w:t>France</w:t>
            </w:r>
          </w:p>
        </w:tc>
        <w:tc>
          <w:tcPr>
            <w:tcW w:w="1666" w:type="dxa"/>
            <w:tcBorders>
              <w:top w:val="single" w:sz="4" w:space="0" w:color="000000"/>
              <w:left w:val="single" w:sz="4" w:space="0" w:color="000000"/>
              <w:bottom w:val="single" w:sz="4" w:space="0" w:color="000000"/>
            </w:tcBorders>
            <w:shd w:val="clear" w:color="auto" w:fill="auto"/>
          </w:tcPr>
          <w:p w:rsidR="00E2689B" w:rsidRDefault="00901AEC">
            <w:pPr>
              <w:widowControl w:val="0"/>
              <w:snapToGrid w:val="0"/>
              <w:rPr>
                <w:sz w:val="22"/>
                <w:szCs w:val="22"/>
                <w:lang w:val="en-US"/>
              </w:rPr>
            </w:pPr>
            <w:r>
              <w:rPr>
                <w:sz w:val="22"/>
                <w:szCs w:val="22"/>
                <w:lang w:val="en-US"/>
              </w:rPr>
              <w:t>Tours</w:t>
            </w:r>
          </w:p>
        </w:tc>
        <w:tc>
          <w:tcPr>
            <w:tcW w:w="2102" w:type="dxa"/>
            <w:tcBorders>
              <w:top w:val="single" w:sz="4" w:space="0" w:color="000000"/>
              <w:left w:val="single" w:sz="4" w:space="0" w:color="000000"/>
              <w:bottom w:val="single" w:sz="4" w:space="0" w:color="000000"/>
            </w:tcBorders>
            <w:shd w:val="clear" w:color="auto" w:fill="auto"/>
          </w:tcPr>
          <w:p w:rsidR="00E2689B" w:rsidRDefault="00901AEC">
            <w:pPr>
              <w:widowControl w:val="0"/>
              <w:snapToGrid w:val="0"/>
              <w:rPr>
                <w:sz w:val="24"/>
                <w:szCs w:val="24"/>
                <w:lang w:val="en-US"/>
              </w:rPr>
            </w:pPr>
            <w:r>
              <w:rPr>
                <w:sz w:val="24"/>
                <w:szCs w:val="24"/>
                <w:lang w:val="en-US"/>
              </w:rPr>
              <w:t>Volkov M.S.</w:t>
            </w:r>
          </w:p>
          <w:p w:rsidR="00E2689B" w:rsidRDefault="00901AEC">
            <w:pPr>
              <w:widowControl w:val="0"/>
              <w:snapToGrid w:val="0"/>
              <w:rPr>
                <w:sz w:val="24"/>
                <w:szCs w:val="24"/>
                <w:lang w:val="en-US"/>
              </w:rPr>
            </w:pPr>
            <w:r>
              <w:rPr>
                <w:sz w:val="24"/>
                <w:szCs w:val="24"/>
                <w:lang w:val="en-US"/>
              </w:rPr>
              <w:t>Garaud J.</w:t>
            </w:r>
          </w:p>
          <w:p w:rsidR="00E2689B" w:rsidRDefault="00901AEC">
            <w:pPr>
              <w:widowControl w:val="0"/>
              <w:snapToGrid w:val="0"/>
              <w:rPr>
                <w:sz w:val="24"/>
                <w:szCs w:val="24"/>
                <w:lang w:val="en-US"/>
              </w:rPr>
            </w:pPr>
            <w:r>
              <w:rPr>
                <w:sz w:val="24"/>
                <w:szCs w:val="24"/>
                <w:lang w:val="en-US"/>
              </w:rPr>
              <w:t>Solodukhin S.</w:t>
            </w:r>
          </w:p>
        </w:tc>
        <w:tc>
          <w:tcPr>
            <w:tcW w:w="1902" w:type="dxa"/>
            <w:tcBorders>
              <w:top w:val="single" w:sz="4" w:space="0" w:color="000000"/>
              <w:left w:val="single" w:sz="4" w:space="0" w:color="000000"/>
              <w:bottom w:val="single" w:sz="4" w:space="0" w:color="000000"/>
              <w:right w:val="single" w:sz="4" w:space="0" w:color="000000"/>
            </w:tcBorders>
            <w:shd w:val="clear" w:color="auto" w:fill="auto"/>
          </w:tcPr>
          <w:p w:rsidR="00E2689B" w:rsidRDefault="00901AEC">
            <w:pPr>
              <w:widowControl w:val="0"/>
              <w:snapToGrid w:val="0"/>
              <w:rPr>
                <w:sz w:val="22"/>
                <w:szCs w:val="22"/>
              </w:rPr>
            </w:pPr>
            <w:r>
              <w:rPr>
                <w:sz w:val="24"/>
                <w:szCs w:val="24"/>
                <w:lang w:val="en-US"/>
              </w:rPr>
              <w:t>Collaborations</w:t>
            </w:r>
          </w:p>
        </w:tc>
      </w:tr>
      <w:tr w:rsidR="00E2689B">
        <w:tc>
          <w:tcPr>
            <w:tcW w:w="2268" w:type="dxa"/>
            <w:tcBorders>
              <w:top w:val="single" w:sz="4" w:space="0" w:color="000000"/>
              <w:left w:val="single" w:sz="4" w:space="0" w:color="000000"/>
              <w:bottom w:val="single" w:sz="4" w:space="0" w:color="000000"/>
            </w:tcBorders>
            <w:shd w:val="clear" w:color="auto" w:fill="auto"/>
          </w:tcPr>
          <w:p w:rsidR="00E2689B" w:rsidRDefault="00901AEC">
            <w:pPr>
              <w:widowControl w:val="0"/>
              <w:snapToGrid w:val="0"/>
              <w:rPr>
                <w:sz w:val="24"/>
                <w:szCs w:val="24"/>
                <w:lang w:val="en-US"/>
              </w:rPr>
            </w:pPr>
            <w:r>
              <w:rPr>
                <w:sz w:val="24"/>
                <w:szCs w:val="24"/>
                <w:lang w:val="en-US"/>
              </w:rPr>
              <w:t>SUBATECH</w:t>
            </w:r>
          </w:p>
        </w:tc>
        <w:tc>
          <w:tcPr>
            <w:tcW w:w="1701" w:type="dxa"/>
            <w:tcBorders>
              <w:top w:val="single" w:sz="4" w:space="0" w:color="000000"/>
              <w:left w:val="single" w:sz="4" w:space="0" w:color="000000"/>
              <w:bottom w:val="single" w:sz="4" w:space="0" w:color="000000"/>
            </w:tcBorders>
            <w:shd w:val="clear" w:color="auto" w:fill="auto"/>
          </w:tcPr>
          <w:p w:rsidR="00E2689B" w:rsidRDefault="00901AEC">
            <w:pPr>
              <w:widowControl w:val="0"/>
              <w:snapToGrid w:val="0"/>
              <w:rPr>
                <w:sz w:val="24"/>
                <w:szCs w:val="24"/>
              </w:rPr>
            </w:pPr>
            <w:r>
              <w:rPr>
                <w:sz w:val="24"/>
                <w:szCs w:val="24"/>
                <w:lang w:val="en-US"/>
              </w:rPr>
              <w:t>France</w:t>
            </w:r>
          </w:p>
        </w:tc>
        <w:tc>
          <w:tcPr>
            <w:tcW w:w="1666" w:type="dxa"/>
            <w:tcBorders>
              <w:top w:val="single" w:sz="4" w:space="0" w:color="000000"/>
              <w:left w:val="single" w:sz="4" w:space="0" w:color="000000"/>
              <w:bottom w:val="single" w:sz="4" w:space="0" w:color="000000"/>
            </w:tcBorders>
            <w:shd w:val="clear" w:color="auto" w:fill="auto"/>
          </w:tcPr>
          <w:p w:rsidR="00E2689B" w:rsidRDefault="00901AEC">
            <w:pPr>
              <w:widowControl w:val="0"/>
              <w:snapToGrid w:val="0"/>
              <w:rPr>
                <w:sz w:val="22"/>
                <w:szCs w:val="22"/>
                <w:lang w:val="en-US"/>
              </w:rPr>
            </w:pPr>
            <w:r>
              <w:rPr>
                <w:sz w:val="22"/>
                <w:szCs w:val="22"/>
                <w:lang w:val="en-US"/>
              </w:rPr>
              <w:t>Nant</w:t>
            </w:r>
          </w:p>
        </w:tc>
        <w:tc>
          <w:tcPr>
            <w:tcW w:w="2102" w:type="dxa"/>
            <w:tcBorders>
              <w:top w:val="single" w:sz="4" w:space="0" w:color="000000"/>
              <w:left w:val="single" w:sz="4" w:space="0" w:color="000000"/>
              <w:bottom w:val="single" w:sz="4" w:space="0" w:color="000000"/>
            </w:tcBorders>
            <w:shd w:val="clear" w:color="auto" w:fill="auto"/>
          </w:tcPr>
          <w:p w:rsidR="00E2689B" w:rsidRDefault="00901AEC">
            <w:pPr>
              <w:widowControl w:val="0"/>
              <w:snapToGrid w:val="0"/>
              <w:rPr>
                <w:sz w:val="24"/>
                <w:szCs w:val="24"/>
                <w:lang w:val="en-US"/>
              </w:rPr>
            </w:pPr>
            <w:r>
              <w:rPr>
                <w:sz w:val="24"/>
                <w:szCs w:val="24"/>
                <w:lang w:val="en-US"/>
              </w:rPr>
              <w:t>Smilga A.</w:t>
            </w:r>
          </w:p>
        </w:tc>
        <w:tc>
          <w:tcPr>
            <w:tcW w:w="1902" w:type="dxa"/>
            <w:tcBorders>
              <w:top w:val="single" w:sz="4" w:space="0" w:color="000000"/>
              <w:left w:val="single" w:sz="4" w:space="0" w:color="000000"/>
              <w:bottom w:val="single" w:sz="4" w:space="0" w:color="000000"/>
              <w:right w:val="single" w:sz="4" w:space="0" w:color="000000"/>
            </w:tcBorders>
            <w:shd w:val="clear" w:color="auto" w:fill="auto"/>
          </w:tcPr>
          <w:p w:rsidR="00E2689B" w:rsidRDefault="00901AEC">
            <w:pPr>
              <w:widowControl w:val="0"/>
              <w:snapToGrid w:val="0"/>
              <w:rPr>
                <w:sz w:val="22"/>
                <w:szCs w:val="22"/>
              </w:rPr>
            </w:pPr>
            <w:r>
              <w:rPr>
                <w:sz w:val="24"/>
                <w:szCs w:val="24"/>
                <w:lang w:val="en-US"/>
              </w:rPr>
              <w:t>Collaborations</w:t>
            </w:r>
          </w:p>
        </w:tc>
      </w:tr>
      <w:tr w:rsidR="00E2689B">
        <w:tc>
          <w:tcPr>
            <w:tcW w:w="2268" w:type="dxa"/>
            <w:tcBorders>
              <w:top w:val="single" w:sz="4" w:space="0" w:color="000000"/>
              <w:left w:val="single" w:sz="4" w:space="0" w:color="000000"/>
              <w:bottom w:val="single" w:sz="4" w:space="0" w:color="000000"/>
            </w:tcBorders>
            <w:shd w:val="clear" w:color="auto" w:fill="auto"/>
          </w:tcPr>
          <w:p w:rsidR="00E2689B" w:rsidRDefault="00901AEC">
            <w:pPr>
              <w:widowControl w:val="0"/>
              <w:snapToGrid w:val="0"/>
              <w:rPr>
                <w:sz w:val="24"/>
                <w:szCs w:val="24"/>
                <w:lang w:val="en-US"/>
              </w:rPr>
            </w:pPr>
            <w:r>
              <w:rPr>
                <w:sz w:val="24"/>
                <w:szCs w:val="24"/>
                <w:lang w:val="en-US"/>
              </w:rPr>
              <w:t>Obsrvatoire de Paris</w:t>
            </w:r>
          </w:p>
        </w:tc>
        <w:tc>
          <w:tcPr>
            <w:tcW w:w="1701" w:type="dxa"/>
            <w:tcBorders>
              <w:top w:val="single" w:sz="4" w:space="0" w:color="000000"/>
              <w:left w:val="single" w:sz="4" w:space="0" w:color="000000"/>
              <w:bottom w:val="single" w:sz="4" w:space="0" w:color="000000"/>
            </w:tcBorders>
            <w:shd w:val="clear" w:color="auto" w:fill="auto"/>
          </w:tcPr>
          <w:p w:rsidR="00E2689B" w:rsidRDefault="00901AEC">
            <w:pPr>
              <w:widowControl w:val="0"/>
              <w:snapToGrid w:val="0"/>
              <w:rPr>
                <w:sz w:val="24"/>
                <w:szCs w:val="24"/>
              </w:rPr>
            </w:pPr>
            <w:r>
              <w:rPr>
                <w:sz w:val="24"/>
                <w:szCs w:val="24"/>
                <w:lang w:val="en-US"/>
              </w:rPr>
              <w:t>France</w:t>
            </w:r>
          </w:p>
        </w:tc>
        <w:tc>
          <w:tcPr>
            <w:tcW w:w="1666" w:type="dxa"/>
            <w:tcBorders>
              <w:top w:val="single" w:sz="4" w:space="0" w:color="000000"/>
              <w:left w:val="single" w:sz="4" w:space="0" w:color="000000"/>
              <w:bottom w:val="single" w:sz="4" w:space="0" w:color="000000"/>
            </w:tcBorders>
            <w:shd w:val="clear" w:color="auto" w:fill="auto"/>
          </w:tcPr>
          <w:p w:rsidR="00E2689B" w:rsidRDefault="00901AEC">
            <w:pPr>
              <w:widowControl w:val="0"/>
              <w:snapToGrid w:val="0"/>
              <w:rPr>
                <w:sz w:val="22"/>
                <w:szCs w:val="22"/>
                <w:lang w:val="en-US"/>
              </w:rPr>
            </w:pPr>
            <w:r>
              <w:rPr>
                <w:sz w:val="22"/>
                <w:szCs w:val="22"/>
                <w:lang w:val="en-US"/>
              </w:rPr>
              <w:t>Paris</w:t>
            </w:r>
          </w:p>
        </w:tc>
        <w:tc>
          <w:tcPr>
            <w:tcW w:w="2102" w:type="dxa"/>
            <w:tcBorders>
              <w:top w:val="single" w:sz="4" w:space="0" w:color="000000"/>
              <w:left w:val="single" w:sz="4" w:space="0" w:color="000000"/>
              <w:bottom w:val="single" w:sz="4" w:space="0" w:color="000000"/>
            </w:tcBorders>
            <w:shd w:val="clear" w:color="auto" w:fill="auto"/>
          </w:tcPr>
          <w:p w:rsidR="00E2689B" w:rsidRDefault="00901AEC">
            <w:pPr>
              <w:widowControl w:val="0"/>
              <w:snapToGrid w:val="0"/>
              <w:rPr>
                <w:sz w:val="24"/>
                <w:szCs w:val="24"/>
                <w:lang w:val="en-US"/>
              </w:rPr>
            </w:pPr>
            <w:r>
              <w:rPr>
                <w:sz w:val="24"/>
                <w:szCs w:val="24"/>
                <w:lang w:val="en-US"/>
              </w:rPr>
              <w:t>Gourgoulhon E.</w:t>
            </w:r>
          </w:p>
        </w:tc>
        <w:tc>
          <w:tcPr>
            <w:tcW w:w="1902" w:type="dxa"/>
            <w:tcBorders>
              <w:top w:val="single" w:sz="4" w:space="0" w:color="000000"/>
              <w:left w:val="single" w:sz="4" w:space="0" w:color="000000"/>
              <w:bottom w:val="single" w:sz="4" w:space="0" w:color="000000"/>
              <w:right w:val="single" w:sz="4" w:space="0" w:color="000000"/>
            </w:tcBorders>
            <w:shd w:val="clear" w:color="auto" w:fill="auto"/>
          </w:tcPr>
          <w:p w:rsidR="00E2689B" w:rsidRDefault="00901AEC">
            <w:pPr>
              <w:widowControl w:val="0"/>
              <w:snapToGrid w:val="0"/>
              <w:rPr>
                <w:sz w:val="22"/>
                <w:szCs w:val="22"/>
                <w:lang w:val="en-US"/>
              </w:rPr>
            </w:pPr>
            <w:r>
              <w:rPr>
                <w:sz w:val="24"/>
                <w:szCs w:val="24"/>
                <w:lang w:val="en-US"/>
              </w:rPr>
              <w:t>Collaborations</w:t>
            </w:r>
          </w:p>
        </w:tc>
      </w:tr>
      <w:tr w:rsidR="00E2689B">
        <w:tc>
          <w:tcPr>
            <w:tcW w:w="2268" w:type="dxa"/>
            <w:tcBorders>
              <w:top w:val="single" w:sz="4" w:space="0" w:color="000000"/>
              <w:left w:val="single" w:sz="4" w:space="0" w:color="000000"/>
              <w:bottom w:val="single" w:sz="4" w:space="0" w:color="000000"/>
            </w:tcBorders>
            <w:shd w:val="clear" w:color="auto" w:fill="auto"/>
          </w:tcPr>
          <w:p w:rsidR="00E2689B" w:rsidRDefault="00901AEC">
            <w:pPr>
              <w:widowControl w:val="0"/>
              <w:snapToGrid w:val="0"/>
              <w:rPr>
                <w:sz w:val="24"/>
                <w:szCs w:val="24"/>
                <w:lang w:val="en-US"/>
              </w:rPr>
            </w:pPr>
            <w:r>
              <w:rPr>
                <w:sz w:val="24"/>
                <w:szCs w:val="24"/>
                <w:lang w:val="en-US"/>
              </w:rPr>
              <w:t>ENS</w:t>
            </w:r>
          </w:p>
        </w:tc>
        <w:tc>
          <w:tcPr>
            <w:tcW w:w="1701" w:type="dxa"/>
            <w:tcBorders>
              <w:top w:val="single" w:sz="4" w:space="0" w:color="000000"/>
              <w:left w:val="single" w:sz="4" w:space="0" w:color="000000"/>
              <w:bottom w:val="single" w:sz="4" w:space="0" w:color="000000"/>
            </w:tcBorders>
            <w:shd w:val="clear" w:color="auto" w:fill="auto"/>
          </w:tcPr>
          <w:p w:rsidR="00E2689B" w:rsidRDefault="00901AEC">
            <w:pPr>
              <w:widowControl w:val="0"/>
              <w:snapToGrid w:val="0"/>
              <w:rPr>
                <w:sz w:val="24"/>
                <w:szCs w:val="24"/>
              </w:rPr>
            </w:pPr>
            <w:r>
              <w:rPr>
                <w:sz w:val="24"/>
                <w:szCs w:val="24"/>
                <w:lang w:val="en-US"/>
              </w:rPr>
              <w:t>France</w:t>
            </w:r>
          </w:p>
        </w:tc>
        <w:tc>
          <w:tcPr>
            <w:tcW w:w="1666" w:type="dxa"/>
            <w:tcBorders>
              <w:top w:val="single" w:sz="4" w:space="0" w:color="000000"/>
              <w:left w:val="single" w:sz="4" w:space="0" w:color="000000"/>
              <w:bottom w:val="single" w:sz="4" w:space="0" w:color="000000"/>
            </w:tcBorders>
            <w:shd w:val="clear" w:color="auto" w:fill="auto"/>
          </w:tcPr>
          <w:p w:rsidR="00E2689B" w:rsidRDefault="00901AEC">
            <w:pPr>
              <w:widowControl w:val="0"/>
              <w:snapToGrid w:val="0"/>
              <w:rPr>
                <w:sz w:val="22"/>
                <w:szCs w:val="22"/>
                <w:lang w:val="en-US"/>
              </w:rPr>
            </w:pPr>
            <w:r>
              <w:rPr>
                <w:sz w:val="22"/>
                <w:szCs w:val="22"/>
                <w:lang w:val="en-US"/>
              </w:rPr>
              <w:t>Paris</w:t>
            </w:r>
          </w:p>
        </w:tc>
        <w:tc>
          <w:tcPr>
            <w:tcW w:w="2102" w:type="dxa"/>
            <w:tcBorders>
              <w:top w:val="single" w:sz="4" w:space="0" w:color="000000"/>
              <w:left w:val="single" w:sz="4" w:space="0" w:color="000000"/>
              <w:bottom w:val="single" w:sz="4" w:space="0" w:color="000000"/>
            </w:tcBorders>
            <w:shd w:val="clear" w:color="auto" w:fill="auto"/>
          </w:tcPr>
          <w:p w:rsidR="00E2689B" w:rsidRDefault="00901AEC">
            <w:pPr>
              <w:widowControl w:val="0"/>
              <w:snapToGrid w:val="0"/>
              <w:rPr>
                <w:sz w:val="24"/>
                <w:szCs w:val="24"/>
                <w:lang w:val="en-US"/>
              </w:rPr>
            </w:pPr>
            <w:r>
              <w:rPr>
                <w:sz w:val="24"/>
                <w:szCs w:val="24"/>
                <w:lang w:val="en-US"/>
              </w:rPr>
              <w:t>Policastro G.</w:t>
            </w:r>
          </w:p>
        </w:tc>
        <w:tc>
          <w:tcPr>
            <w:tcW w:w="1902" w:type="dxa"/>
            <w:tcBorders>
              <w:top w:val="single" w:sz="4" w:space="0" w:color="000000"/>
              <w:left w:val="single" w:sz="4" w:space="0" w:color="000000"/>
              <w:bottom w:val="single" w:sz="4" w:space="0" w:color="000000"/>
              <w:right w:val="single" w:sz="4" w:space="0" w:color="000000"/>
            </w:tcBorders>
            <w:shd w:val="clear" w:color="auto" w:fill="auto"/>
          </w:tcPr>
          <w:p w:rsidR="00E2689B" w:rsidRDefault="00901AEC">
            <w:pPr>
              <w:widowControl w:val="0"/>
              <w:snapToGrid w:val="0"/>
              <w:rPr>
                <w:sz w:val="22"/>
                <w:szCs w:val="22"/>
                <w:lang w:val="en-US"/>
              </w:rPr>
            </w:pPr>
            <w:r>
              <w:rPr>
                <w:sz w:val="24"/>
                <w:szCs w:val="24"/>
                <w:lang w:val="en-US"/>
              </w:rPr>
              <w:t>Collaborations</w:t>
            </w:r>
          </w:p>
        </w:tc>
      </w:tr>
      <w:tr w:rsidR="00E2689B">
        <w:tc>
          <w:tcPr>
            <w:tcW w:w="2268" w:type="dxa"/>
            <w:tcBorders>
              <w:top w:val="single" w:sz="4" w:space="0" w:color="000000"/>
              <w:left w:val="single" w:sz="4" w:space="0" w:color="000000"/>
              <w:bottom w:val="single" w:sz="4" w:space="0" w:color="000000"/>
            </w:tcBorders>
            <w:shd w:val="clear" w:color="auto" w:fill="auto"/>
          </w:tcPr>
          <w:p w:rsidR="00E2689B" w:rsidRDefault="00901AEC">
            <w:pPr>
              <w:widowControl w:val="0"/>
              <w:snapToGrid w:val="0"/>
              <w:rPr>
                <w:sz w:val="24"/>
                <w:szCs w:val="24"/>
                <w:lang w:val="en-US"/>
              </w:rPr>
            </w:pPr>
            <w:r>
              <w:rPr>
                <w:sz w:val="24"/>
                <w:szCs w:val="24"/>
                <w:lang w:val="en-US"/>
              </w:rPr>
              <w:t>CERN</w:t>
            </w:r>
          </w:p>
        </w:tc>
        <w:tc>
          <w:tcPr>
            <w:tcW w:w="1701" w:type="dxa"/>
            <w:tcBorders>
              <w:top w:val="single" w:sz="4" w:space="0" w:color="000000"/>
              <w:left w:val="single" w:sz="4" w:space="0" w:color="000000"/>
              <w:bottom w:val="single" w:sz="4" w:space="0" w:color="000000"/>
            </w:tcBorders>
            <w:shd w:val="clear" w:color="auto" w:fill="auto"/>
          </w:tcPr>
          <w:p w:rsidR="00E2689B" w:rsidRDefault="00901AEC">
            <w:pPr>
              <w:widowControl w:val="0"/>
              <w:snapToGrid w:val="0"/>
              <w:rPr>
                <w:sz w:val="24"/>
                <w:szCs w:val="24"/>
                <w:lang w:val="en-US"/>
              </w:rPr>
            </w:pPr>
            <w:r>
              <w:rPr>
                <w:sz w:val="24"/>
                <w:szCs w:val="24"/>
                <w:lang w:val="en-US"/>
              </w:rPr>
              <w:t>Switzerland</w:t>
            </w:r>
          </w:p>
        </w:tc>
        <w:tc>
          <w:tcPr>
            <w:tcW w:w="1666" w:type="dxa"/>
            <w:tcBorders>
              <w:top w:val="single" w:sz="4" w:space="0" w:color="000000"/>
              <w:left w:val="single" w:sz="4" w:space="0" w:color="000000"/>
              <w:bottom w:val="single" w:sz="4" w:space="0" w:color="000000"/>
            </w:tcBorders>
            <w:shd w:val="clear" w:color="auto" w:fill="auto"/>
          </w:tcPr>
          <w:p w:rsidR="00E2689B" w:rsidRDefault="00901AEC">
            <w:pPr>
              <w:widowControl w:val="0"/>
              <w:snapToGrid w:val="0"/>
              <w:rPr>
                <w:sz w:val="22"/>
                <w:szCs w:val="22"/>
                <w:lang w:val="en-US"/>
              </w:rPr>
            </w:pPr>
            <w:r>
              <w:rPr>
                <w:sz w:val="22"/>
                <w:szCs w:val="22"/>
                <w:lang w:val="en-US"/>
              </w:rPr>
              <w:t>Geneva</w:t>
            </w:r>
          </w:p>
        </w:tc>
        <w:tc>
          <w:tcPr>
            <w:tcW w:w="2102" w:type="dxa"/>
            <w:tcBorders>
              <w:top w:val="single" w:sz="4" w:space="0" w:color="000000"/>
              <w:left w:val="single" w:sz="4" w:space="0" w:color="000000"/>
              <w:bottom w:val="single" w:sz="4" w:space="0" w:color="000000"/>
            </w:tcBorders>
            <w:shd w:val="clear" w:color="auto" w:fill="auto"/>
          </w:tcPr>
          <w:p w:rsidR="00E2689B" w:rsidRDefault="00901AEC">
            <w:pPr>
              <w:widowControl w:val="0"/>
              <w:snapToGrid w:val="0"/>
              <w:rPr>
                <w:sz w:val="24"/>
                <w:szCs w:val="24"/>
                <w:lang w:val="en-US"/>
              </w:rPr>
            </w:pPr>
            <w:r>
              <w:rPr>
                <w:sz w:val="24"/>
                <w:szCs w:val="24"/>
                <w:lang w:val="en-US"/>
              </w:rPr>
              <w:t>Alvarez-Gaume L.</w:t>
            </w:r>
          </w:p>
          <w:p w:rsidR="00E2689B" w:rsidRDefault="00901AEC">
            <w:pPr>
              <w:widowControl w:val="0"/>
              <w:snapToGrid w:val="0"/>
              <w:rPr>
                <w:sz w:val="24"/>
                <w:szCs w:val="24"/>
                <w:lang w:val="en-US"/>
              </w:rPr>
            </w:pPr>
            <w:r>
              <w:rPr>
                <w:sz w:val="24"/>
                <w:szCs w:val="24"/>
                <w:lang w:val="en-US"/>
              </w:rPr>
              <w:t>Antoniadis I.</w:t>
            </w:r>
          </w:p>
          <w:p w:rsidR="00E2689B" w:rsidRDefault="00901AEC">
            <w:pPr>
              <w:widowControl w:val="0"/>
              <w:snapToGrid w:val="0"/>
              <w:rPr>
                <w:sz w:val="24"/>
                <w:szCs w:val="24"/>
                <w:lang w:val="en-US"/>
              </w:rPr>
            </w:pPr>
            <w:r>
              <w:rPr>
                <w:sz w:val="24"/>
                <w:szCs w:val="24"/>
                <w:lang w:val="en-US"/>
              </w:rPr>
              <w:t>Ferrara S.</w:t>
            </w:r>
          </w:p>
        </w:tc>
        <w:tc>
          <w:tcPr>
            <w:tcW w:w="1902" w:type="dxa"/>
            <w:tcBorders>
              <w:top w:val="single" w:sz="4" w:space="0" w:color="000000"/>
              <w:left w:val="single" w:sz="4" w:space="0" w:color="000000"/>
              <w:bottom w:val="single" w:sz="4" w:space="0" w:color="000000"/>
              <w:right w:val="single" w:sz="4" w:space="0" w:color="000000"/>
            </w:tcBorders>
            <w:shd w:val="clear" w:color="auto" w:fill="auto"/>
          </w:tcPr>
          <w:p w:rsidR="00E2689B" w:rsidRDefault="00901AEC">
            <w:pPr>
              <w:widowControl w:val="0"/>
              <w:rPr>
                <w:sz w:val="22"/>
                <w:szCs w:val="22"/>
              </w:rPr>
            </w:pPr>
            <w:r>
              <w:rPr>
                <w:sz w:val="22"/>
                <w:szCs w:val="22"/>
                <w:lang w:val="en-US"/>
              </w:rPr>
              <w:t>Agreement</w:t>
            </w:r>
          </w:p>
        </w:tc>
      </w:tr>
      <w:tr w:rsidR="00E2689B">
        <w:tc>
          <w:tcPr>
            <w:tcW w:w="2268" w:type="dxa"/>
            <w:tcBorders>
              <w:top w:val="single" w:sz="4" w:space="0" w:color="000000"/>
              <w:left w:val="single" w:sz="4" w:space="0" w:color="000000"/>
              <w:bottom w:val="single" w:sz="4" w:space="0" w:color="000000"/>
            </w:tcBorders>
            <w:shd w:val="clear" w:color="auto" w:fill="auto"/>
          </w:tcPr>
          <w:p w:rsidR="00E2689B" w:rsidRDefault="00901AEC">
            <w:pPr>
              <w:widowControl w:val="0"/>
              <w:snapToGrid w:val="0"/>
              <w:rPr>
                <w:sz w:val="24"/>
                <w:szCs w:val="24"/>
                <w:lang w:val="en-US"/>
              </w:rPr>
            </w:pPr>
            <w:r>
              <w:rPr>
                <w:sz w:val="24"/>
                <w:szCs w:val="24"/>
                <w:lang w:val="en-US"/>
              </w:rPr>
              <w:t>Institute of Science and Technology</w:t>
            </w:r>
          </w:p>
        </w:tc>
        <w:tc>
          <w:tcPr>
            <w:tcW w:w="1701" w:type="dxa"/>
            <w:tcBorders>
              <w:top w:val="single" w:sz="4" w:space="0" w:color="000000"/>
              <w:left w:val="single" w:sz="4" w:space="0" w:color="000000"/>
              <w:bottom w:val="single" w:sz="4" w:space="0" w:color="000000"/>
            </w:tcBorders>
            <w:shd w:val="clear" w:color="auto" w:fill="auto"/>
          </w:tcPr>
          <w:p w:rsidR="00E2689B" w:rsidRDefault="00901AEC">
            <w:pPr>
              <w:widowControl w:val="0"/>
              <w:snapToGrid w:val="0"/>
              <w:rPr>
                <w:sz w:val="24"/>
                <w:szCs w:val="24"/>
                <w:lang w:val="en-US"/>
              </w:rPr>
            </w:pPr>
            <w:r>
              <w:rPr>
                <w:sz w:val="24"/>
                <w:szCs w:val="24"/>
                <w:lang w:val="en-US"/>
              </w:rPr>
              <w:t>Japan</w:t>
            </w:r>
          </w:p>
        </w:tc>
        <w:tc>
          <w:tcPr>
            <w:tcW w:w="1666" w:type="dxa"/>
            <w:tcBorders>
              <w:top w:val="single" w:sz="4" w:space="0" w:color="000000"/>
              <w:left w:val="single" w:sz="4" w:space="0" w:color="000000"/>
              <w:bottom w:val="single" w:sz="4" w:space="0" w:color="000000"/>
            </w:tcBorders>
            <w:shd w:val="clear" w:color="auto" w:fill="auto"/>
          </w:tcPr>
          <w:p w:rsidR="00E2689B" w:rsidRDefault="00901AEC">
            <w:pPr>
              <w:widowControl w:val="0"/>
              <w:snapToGrid w:val="0"/>
              <w:rPr>
                <w:sz w:val="22"/>
                <w:szCs w:val="22"/>
                <w:lang w:val="en-US"/>
              </w:rPr>
            </w:pPr>
            <w:r>
              <w:rPr>
                <w:sz w:val="22"/>
                <w:szCs w:val="22"/>
                <w:lang w:val="en-US"/>
              </w:rPr>
              <w:t>Okinawa</w:t>
            </w:r>
          </w:p>
        </w:tc>
        <w:tc>
          <w:tcPr>
            <w:tcW w:w="2102" w:type="dxa"/>
            <w:tcBorders>
              <w:top w:val="single" w:sz="4" w:space="0" w:color="000000"/>
              <w:left w:val="single" w:sz="4" w:space="0" w:color="000000"/>
              <w:bottom w:val="single" w:sz="4" w:space="0" w:color="000000"/>
            </w:tcBorders>
            <w:shd w:val="clear" w:color="auto" w:fill="auto"/>
          </w:tcPr>
          <w:p w:rsidR="00E2689B" w:rsidRDefault="00901AEC">
            <w:pPr>
              <w:widowControl w:val="0"/>
              <w:snapToGrid w:val="0"/>
              <w:rPr>
                <w:sz w:val="24"/>
                <w:szCs w:val="24"/>
                <w:lang w:val="en-US"/>
              </w:rPr>
            </w:pPr>
            <w:r>
              <w:rPr>
                <w:sz w:val="24"/>
                <w:szCs w:val="24"/>
                <w:lang w:val="en-US"/>
              </w:rPr>
              <w:t>Tsulaia M.</w:t>
            </w:r>
          </w:p>
        </w:tc>
        <w:tc>
          <w:tcPr>
            <w:tcW w:w="1902" w:type="dxa"/>
            <w:tcBorders>
              <w:top w:val="single" w:sz="4" w:space="0" w:color="000000"/>
              <w:left w:val="single" w:sz="4" w:space="0" w:color="000000"/>
              <w:bottom w:val="single" w:sz="4" w:space="0" w:color="000000"/>
              <w:right w:val="single" w:sz="4" w:space="0" w:color="000000"/>
            </w:tcBorders>
            <w:shd w:val="clear" w:color="auto" w:fill="auto"/>
          </w:tcPr>
          <w:p w:rsidR="00E2689B" w:rsidRDefault="00901AEC">
            <w:pPr>
              <w:widowControl w:val="0"/>
              <w:snapToGrid w:val="0"/>
              <w:rPr>
                <w:sz w:val="22"/>
                <w:szCs w:val="22"/>
              </w:rPr>
            </w:pPr>
            <w:r>
              <w:rPr>
                <w:sz w:val="22"/>
                <w:szCs w:val="22"/>
                <w:lang w:val="en-US"/>
              </w:rPr>
              <w:t xml:space="preserve">Visits exchange </w:t>
            </w:r>
            <w:r>
              <w:rPr>
                <w:sz w:val="24"/>
                <w:szCs w:val="24"/>
                <w:lang w:val="en-US"/>
              </w:rPr>
              <w:t>Collaborations</w:t>
            </w:r>
          </w:p>
        </w:tc>
      </w:tr>
      <w:tr w:rsidR="00E2689B">
        <w:tc>
          <w:tcPr>
            <w:tcW w:w="2268" w:type="dxa"/>
            <w:tcBorders>
              <w:top w:val="single" w:sz="4" w:space="0" w:color="000000"/>
              <w:left w:val="single" w:sz="4" w:space="0" w:color="000000"/>
              <w:bottom w:val="single" w:sz="4" w:space="0" w:color="000000"/>
            </w:tcBorders>
            <w:shd w:val="clear" w:color="auto" w:fill="auto"/>
          </w:tcPr>
          <w:p w:rsidR="00E2689B" w:rsidRDefault="00901AEC">
            <w:pPr>
              <w:widowControl w:val="0"/>
              <w:snapToGrid w:val="0"/>
              <w:rPr>
                <w:sz w:val="24"/>
                <w:szCs w:val="24"/>
                <w:lang w:val="en-US"/>
              </w:rPr>
            </w:pPr>
            <w:r>
              <w:rPr>
                <w:sz w:val="24"/>
                <w:szCs w:val="24"/>
                <w:lang w:val="en-US"/>
              </w:rPr>
              <w:t>Tokyo University</w:t>
            </w:r>
          </w:p>
          <w:p w:rsidR="00E2689B" w:rsidRDefault="00901AEC">
            <w:pPr>
              <w:widowControl w:val="0"/>
              <w:snapToGrid w:val="0"/>
              <w:rPr>
                <w:sz w:val="24"/>
                <w:szCs w:val="24"/>
              </w:rPr>
            </w:pPr>
            <w:r>
              <w:rPr>
                <w:sz w:val="24"/>
                <w:szCs w:val="24"/>
                <w:lang w:val="en-US"/>
              </w:rPr>
              <w:t>of Science</w:t>
            </w:r>
          </w:p>
        </w:tc>
        <w:tc>
          <w:tcPr>
            <w:tcW w:w="1701" w:type="dxa"/>
            <w:tcBorders>
              <w:top w:val="single" w:sz="4" w:space="0" w:color="000000"/>
              <w:left w:val="single" w:sz="4" w:space="0" w:color="000000"/>
              <w:bottom w:val="single" w:sz="4" w:space="0" w:color="000000"/>
            </w:tcBorders>
            <w:shd w:val="clear" w:color="auto" w:fill="auto"/>
          </w:tcPr>
          <w:p w:rsidR="00E2689B" w:rsidRDefault="00901AEC">
            <w:pPr>
              <w:widowControl w:val="0"/>
              <w:snapToGrid w:val="0"/>
              <w:rPr>
                <w:sz w:val="24"/>
                <w:szCs w:val="24"/>
                <w:lang w:val="en-US"/>
              </w:rPr>
            </w:pPr>
            <w:r>
              <w:rPr>
                <w:sz w:val="24"/>
                <w:szCs w:val="24"/>
                <w:lang w:val="en-US"/>
              </w:rPr>
              <w:t>Japan</w:t>
            </w:r>
          </w:p>
        </w:tc>
        <w:tc>
          <w:tcPr>
            <w:tcW w:w="1666" w:type="dxa"/>
            <w:tcBorders>
              <w:top w:val="single" w:sz="4" w:space="0" w:color="000000"/>
              <w:left w:val="single" w:sz="4" w:space="0" w:color="000000"/>
              <w:bottom w:val="single" w:sz="4" w:space="0" w:color="000000"/>
            </w:tcBorders>
            <w:shd w:val="clear" w:color="auto" w:fill="auto"/>
          </w:tcPr>
          <w:p w:rsidR="00E2689B" w:rsidRDefault="00901AEC">
            <w:pPr>
              <w:widowControl w:val="0"/>
              <w:snapToGrid w:val="0"/>
              <w:rPr>
                <w:sz w:val="22"/>
                <w:szCs w:val="22"/>
              </w:rPr>
            </w:pPr>
            <w:r>
              <w:rPr>
                <w:sz w:val="22"/>
                <w:szCs w:val="22"/>
                <w:lang w:val="en-US"/>
              </w:rPr>
              <w:t>Tokyo</w:t>
            </w:r>
          </w:p>
        </w:tc>
        <w:tc>
          <w:tcPr>
            <w:tcW w:w="2102" w:type="dxa"/>
            <w:tcBorders>
              <w:top w:val="single" w:sz="4" w:space="0" w:color="000000"/>
              <w:left w:val="single" w:sz="4" w:space="0" w:color="000000"/>
              <w:bottom w:val="single" w:sz="4" w:space="0" w:color="000000"/>
            </w:tcBorders>
            <w:shd w:val="clear" w:color="auto" w:fill="auto"/>
          </w:tcPr>
          <w:p w:rsidR="00E2689B" w:rsidRDefault="00901AEC">
            <w:pPr>
              <w:widowControl w:val="0"/>
              <w:snapToGrid w:val="0"/>
              <w:rPr>
                <w:sz w:val="24"/>
                <w:szCs w:val="24"/>
                <w:lang w:val="en-US"/>
              </w:rPr>
            </w:pPr>
            <w:r>
              <w:rPr>
                <w:sz w:val="24"/>
                <w:szCs w:val="24"/>
                <w:lang w:val="en-US"/>
              </w:rPr>
              <w:t>Sawado N.</w:t>
            </w:r>
          </w:p>
          <w:p w:rsidR="00E2689B" w:rsidRDefault="00901AEC">
            <w:pPr>
              <w:widowControl w:val="0"/>
              <w:snapToGrid w:val="0"/>
              <w:rPr>
                <w:sz w:val="24"/>
                <w:szCs w:val="24"/>
                <w:lang w:val="en-US"/>
              </w:rPr>
            </w:pPr>
            <w:r>
              <w:rPr>
                <w:sz w:val="24"/>
                <w:szCs w:val="24"/>
                <w:lang w:val="en-US"/>
              </w:rPr>
              <w:t>Yuki A.</w:t>
            </w:r>
          </w:p>
        </w:tc>
        <w:tc>
          <w:tcPr>
            <w:tcW w:w="1902" w:type="dxa"/>
            <w:tcBorders>
              <w:top w:val="single" w:sz="4" w:space="0" w:color="000000"/>
              <w:left w:val="single" w:sz="4" w:space="0" w:color="000000"/>
              <w:bottom w:val="single" w:sz="4" w:space="0" w:color="000000"/>
              <w:right w:val="single" w:sz="4" w:space="0" w:color="000000"/>
            </w:tcBorders>
            <w:shd w:val="clear" w:color="auto" w:fill="auto"/>
          </w:tcPr>
          <w:p w:rsidR="00E2689B" w:rsidRDefault="00901AEC">
            <w:pPr>
              <w:widowControl w:val="0"/>
              <w:snapToGrid w:val="0"/>
              <w:rPr>
                <w:sz w:val="22"/>
                <w:szCs w:val="22"/>
              </w:rPr>
            </w:pPr>
            <w:r>
              <w:rPr>
                <w:sz w:val="22"/>
                <w:szCs w:val="22"/>
                <w:lang w:val="en-US"/>
              </w:rPr>
              <w:t>Visits exchange</w:t>
            </w:r>
          </w:p>
          <w:p w:rsidR="00E2689B" w:rsidRDefault="00901AEC">
            <w:pPr>
              <w:widowControl w:val="0"/>
              <w:snapToGrid w:val="0"/>
              <w:rPr>
                <w:sz w:val="22"/>
                <w:szCs w:val="22"/>
              </w:rPr>
            </w:pPr>
            <w:r>
              <w:rPr>
                <w:sz w:val="24"/>
                <w:szCs w:val="24"/>
                <w:lang w:val="en-US"/>
              </w:rPr>
              <w:t>Collaborations</w:t>
            </w:r>
          </w:p>
        </w:tc>
      </w:tr>
      <w:tr w:rsidR="00E2689B">
        <w:tc>
          <w:tcPr>
            <w:tcW w:w="2268" w:type="dxa"/>
            <w:tcBorders>
              <w:top w:val="single" w:sz="4" w:space="0" w:color="000000"/>
              <w:left w:val="single" w:sz="4" w:space="0" w:color="000000"/>
              <w:bottom w:val="single" w:sz="4" w:space="0" w:color="000000"/>
            </w:tcBorders>
            <w:shd w:val="clear" w:color="auto" w:fill="auto"/>
          </w:tcPr>
          <w:p w:rsidR="00E2689B" w:rsidRDefault="00901AEC">
            <w:pPr>
              <w:widowControl w:val="0"/>
              <w:snapToGrid w:val="0"/>
              <w:rPr>
                <w:sz w:val="24"/>
                <w:szCs w:val="24"/>
              </w:rPr>
            </w:pPr>
            <w:r>
              <w:rPr>
                <w:sz w:val="24"/>
                <w:szCs w:val="24"/>
                <w:lang w:val="en-US"/>
              </w:rPr>
              <w:t>University</w:t>
            </w:r>
          </w:p>
        </w:tc>
        <w:tc>
          <w:tcPr>
            <w:tcW w:w="1701" w:type="dxa"/>
            <w:tcBorders>
              <w:top w:val="single" w:sz="4" w:space="0" w:color="000000"/>
              <w:left w:val="single" w:sz="4" w:space="0" w:color="000000"/>
              <w:bottom w:val="single" w:sz="4" w:space="0" w:color="000000"/>
            </w:tcBorders>
            <w:shd w:val="clear" w:color="auto" w:fill="auto"/>
          </w:tcPr>
          <w:p w:rsidR="00E2689B" w:rsidRDefault="00901AEC">
            <w:pPr>
              <w:widowControl w:val="0"/>
              <w:snapToGrid w:val="0"/>
              <w:rPr>
                <w:sz w:val="24"/>
                <w:szCs w:val="24"/>
              </w:rPr>
            </w:pPr>
            <w:r>
              <w:rPr>
                <w:sz w:val="24"/>
                <w:szCs w:val="24"/>
                <w:lang w:val="en-US"/>
              </w:rPr>
              <w:t>Japan</w:t>
            </w:r>
          </w:p>
        </w:tc>
        <w:tc>
          <w:tcPr>
            <w:tcW w:w="1666" w:type="dxa"/>
            <w:tcBorders>
              <w:top w:val="single" w:sz="4" w:space="0" w:color="000000"/>
              <w:left w:val="single" w:sz="4" w:space="0" w:color="000000"/>
              <w:bottom w:val="single" w:sz="4" w:space="0" w:color="000000"/>
            </w:tcBorders>
            <w:shd w:val="clear" w:color="auto" w:fill="auto"/>
          </w:tcPr>
          <w:p w:rsidR="00E2689B" w:rsidRDefault="00901AEC">
            <w:pPr>
              <w:widowControl w:val="0"/>
              <w:snapToGrid w:val="0"/>
              <w:rPr>
                <w:sz w:val="22"/>
                <w:szCs w:val="22"/>
                <w:lang w:val="en-US"/>
              </w:rPr>
            </w:pPr>
            <w:r>
              <w:rPr>
                <w:sz w:val="22"/>
                <w:szCs w:val="22"/>
                <w:lang w:val="en-US"/>
              </w:rPr>
              <w:t>Keio</w:t>
            </w:r>
          </w:p>
        </w:tc>
        <w:tc>
          <w:tcPr>
            <w:tcW w:w="2102" w:type="dxa"/>
            <w:tcBorders>
              <w:top w:val="single" w:sz="4" w:space="0" w:color="000000"/>
              <w:left w:val="single" w:sz="4" w:space="0" w:color="000000"/>
              <w:bottom w:val="single" w:sz="4" w:space="0" w:color="000000"/>
            </w:tcBorders>
            <w:shd w:val="clear" w:color="auto" w:fill="auto"/>
          </w:tcPr>
          <w:p w:rsidR="00E2689B" w:rsidRDefault="00901AEC">
            <w:pPr>
              <w:widowControl w:val="0"/>
              <w:snapToGrid w:val="0"/>
              <w:rPr>
                <w:sz w:val="24"/>
                <w:szCs w:val="24"/>
                <w:lang w:val="en-US"/>
              </w:rPr>
            </w:pPr>
            <w:r>
              <w:rPr>
                <w:sz w:val="24"/>
                <w:szCs w:val="24"/>
                <w:lang w:val="en-US"/>
              </w:rPr>
              <w:t>Nitta M.</w:t>
            </w:r>
          </w:p>
        </w:tc>
        <w:tc>
          <w:tcPr>
            <w:tcW w:w="1902" w:type="dxa"/>
            <w:tcBorders>
              <w:top w:val="single" w:sz="4" w:space="0" w:color="000000"/>
              <w:left w:val="single" w:sz="4" w:space="0" w:color="000000"/>
              <w:bottom w:val="single" w:sz="4" w:space="0" w:color="000000"/>
              <w:right w:val="single" w:sz="4" w:space="0" w:color="000000"/>
            </w:tcBorders>
            <w:shd w:val="clear" w:color="auto" w:fill="auto"/>
          </w:tcPr>
          <w:p w:rsidR="00E2689B" w:rsidRDefault="00901AEC">
            <w:pPr>
              <w:widowControl w:val="0"/>
              <w:snapToGrid w:val="0"/>
              <w:rPr>
                <w:sz w:val="22"/>
                <w:szCs w:val="22"/>
              </w:rPr>
            </w:pPr>
            <w:r>
              <w:rPr>
                <w:sz w:val="22"/>
                <w:szCs w:val="22"/>
                <w:lang w:val="en-US"/>
              </w:rPr>
              <w:t>Visits exchange</w:t>
            </w:r>
          </w:p>
        </w:tc>
      </w:tr>
    </w:tbl>
    <w:p w:rsidR="00E2689B" w:rsidRDefault="00E2689B">
      <w:pPr>
        <w:spacing w:line="240" w:lineRule="atLeast"/>
      </w:pPr>
    </w:p>
    <w:p w:rsidR="00E2689B" w:rsidRDefault="00E2689B">
      <w:pPr>
        <w:spacing w:line="240" w:lineRule="atLeast"/>
        <w:jc w:val="both"/>
        <w:rPr>
          <w:sz w:val="24"/>
          <w:szCs w:val="24"/>
        </w:rPr>
      </w:pPr>
    </w:p>
    <w:p w:rsidR="00E2689B" w:rsidRDefault="00901AEC">
      <w:pPr>
        <w:spacing w:line="240" w:lineRule="atLeast"/>
        <w:jc w:val="both"/>
        <w:rPr>
          <w:lang w:val="en-US"/>
        </w:rPr>
      </w:pPr>
      <w:r>
        <w:rPr>
          <w:b/>
          <w:sz w:val="24"/>
          <w:szCs w:val="24"/>
          <w:lang w:val="en-US"/>
        </w:rPr>
        <w:t xml:space="preserve">2.6. Key partners </w:t>
      </w:r>
      <w:r>
        <w:rPr>
          <w:i/>
          <w:iCs/>
          <w:sz w:val="24"/>
          <w:szCs w:val="24"/>
          <w:lang w:val="en-US"/>
        </w:rPr>
        <w:t xml:space="preserve">(those collaborators whose financial, infrastructural participation is </w:t>
      </w:r>
      <w:proofErr w:type="gramStart"/>
      <w:r>
        <w:rPr>
          <w:i/>
          <w:iCs/>
          <w:sz w:val="24"/>
          <w:szCs w:val="24"/>
          <w:lang w:val="en-US"/>
        </w:rPr>
        <w:t>substantial  for</w:t>
      </w:r>
      <w:proofErr w:type="gramEnd"/>
      <w:r>
        <w:rPr>
          <w:i/>
          <w:iCs/>
          <w:sz w:val="24"/>
          <w:szCs w:val="24"/>
          <w:lang w:val="en-US"/>
        </w:rPr>
        <w:t xml:space="preserve"> the implementation of the research program on the theme. Example – JINR participation in the LHC experiments at CERN).</w:t>
      </w:r>
    </w:p>
    <w:p w:rsidR="00E2689B" w:rsidRDefault="00E2689B">
      <w:pPr>
        <w:spacing w:line="240" w:lineRule="atLeast"/>
        <w:jc w:val="both"/>
        <w:rPr>
          <w:sz w:val="24"/>
          <w:szCs w:val="24"/>
          <w:lang w:val="en-US"/>
        </w:rPr>
      </w:pPr>
    </w:p>
    <w:p w:rsidR="00E2689B" w:rsidRDefault="00901AEC">
      <w:pPr>
        <w:spacing w:line="240" w:lineRule="atLeast"/>
        <w:jc w:val="both"/>
        <w:rPr>
          <w:lang w:val="en-US"/>
        </w:rPr>
      </w:pPr>
      <w:r>
        <w:rPr>
          <w:b/>
          <w:sz w:val="24"/>
          <w:szCs w:val="24"/>
          <w:lang w:val="en-US"/>
        </w:rPr>
        <w:t>3. Manpower</w:t>
      </w:r>
    </w:p>
    <w:p w:rsidR="00E2689B" w:rsidRDefault="00901AEC">
      <w:pPr>
        <w:spacing w:line="240" w:lineRule="exact"/>
        <w:jc w:val="both"/>
        <w:rPr>
          <w:lang w:val="en-US"/>
        </w:rPr>
      </w:pPr>
      <w:r>
        <w:rPr>
          <w:b/>
          <w:sz w:val="24"/>
          <w:szCs w:val="24"/>
          <w:lang w:val="en-US"/>
        </w:rPr>
        <w:t>3.1. Manpower needs in the first year of implementation</w:t>
      </w:r>
    </w:p>
    <w:p w:rsidR="00E2689B" w:rsidRDefault="00E2689B">
      <w:pPr>
        <w:spacing w:line="240" w:lineRule="exact"/>
        <w:jc w:val="both"/>
        <w:rPr>
          <w:b/>
          <w:lang w:val="en-US"/>
        </w:rPr>
      </w:pPr>
    </w:p>
    <w:tbl>
      <w:tblPr>
        <w:tblW w:w="9410" w:type="dxa"/>
        <w:tblInd w:w="109" w:type="dxa"/>
        <w:tblLayout w:type="fixed"/>
        <w:tblLook w:val="0000"/>
      </w:tblPr>
      <w:tblGrid>
        <w:gridCol w:w="707"/>
        <w:gridCol w:w="2978"/>
        <w:gridCol w:w="2866"/>
        <w:gridCol w:w="2859"/>
      </w:tblGrid>
      <w:tr w:rsidR="00E2689B" w:rsidRPr="00B13C31">
        <w:trPr>
          <w:trHeight w:val="446"/>
        </w:trPr>
        <w:tc>
          <w:tcPr>
            <w:tcW w:w="706" w:type="dxa"/>
            <w:tcBorders>
              <w:top w:val="single" w:sz="4" w:space="0" w:color="000000"/>
              <w:left w:val="single" w:sz="4" w:space="0" w:color="000000"/>
              <w:bottom w:val="single" w:sz="4" w:space="0" w:color="000000"/>
            </w:tcBorders>
            <w:shd w:val="clear" w:color="auto" w:fill="auto"/>
            <w:vAlign w:val="center"/>
          </w:tcPr>
          <w:p w:rsidR="00E2689B" w:rsidRDefault="00901AEC">
            <w:pPr>
              <w:widowControl w:val="0"/>
              <w:snapToGrid w:val="0"/>
              <w:jc w:val="center"/>
              <w:rPr>
                <w:bCs/>
                <w:sz w:val="24"/>
                <w:szCs w:val="24"/>
                <w:lang w:val="en-US"/>
              </w:rPr>
            </w:pPr>
            <w:r>
              <w:rPr>
                <w:b/>
                <w:sz w:val="24"/>
                <w:szCs w:val="24"/>
                <w:lang w:val="en-US"/>
              </w:rPr>
              <w:t>No.</w:t>
            </w:r>
          </w:p>
        </w:tc>
        <w:tc>
          <w:tcPr>
            <w:tcW w:w="2978" w:type="dxa"/>
            <w:tcBorders>
              <w:top w:val="single" w:sz="4" w:space="0" w:color="000000"/>
              <w:left w:val="single" w:sz="4" w:space="0" w:color="000000"/>
              <w:bottom w:val="single" w:sz="4" w:space="0" w:color="000000"/>
            </w:tcBorders>
            <w:shd w:val="clear" w:color="auto" w:fill="auto"/>
          </w:tcPr>
          <w:p w:rsidR="00E2689B" w:rsidRDefault="00901AEC">
            <w:pPr>
              <w:widowControl w:val="0"/>
              <w:jc w:val="center"/>
            </w:pPr>
            <w:r>
              <w:rPr>
                <w:b/>
                <w:sz w:val="24"/>
                <w:szCs w:val="24"/>
              </w:rPr>
              <w:t>Personnel category</w:t>
            </w:r>
          </w:p>
        </w:tc>
        <w:tc>
          <w:tcPr>
            <w:tcW w:w="28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689B" w:rsidRDefault="00901AEC">
            <w:pPr>
              <w:widowControl w:val="0"/>
              <w:snapToGrid w:val="0"/>
              <w:jc w:val="center"/>
              <w:rPr>
                <w:b/>
                <w:sz w:val="24"/>
                <w:szCs w:val="24"/>
              </w:rPr>
            </w:pPr>
            <w:r>
              <w:rPr>
                <w:b/>
                <w:sz w:val="24"/>
                <w:szCs w:val="24"/>
              </w:rPr>
              <w:t>JINR staff,</w:t>
            </w:r>
          </w:p>
          <w:p w:rsidR="00E2689B" w:rsidRDefault="00901AEC">
            <w:pPr>
              <w:widowControl w:val="0"/>
              <w:snapToGrid w:val="0"/>
              <w:jc w:val="center"/>
              <w:rPr>
                <w:b/>
                <w:sz w:val="24"/>
                <w:szCs w:val="24"/>
              </w:rPr>
            </w:pPr>
            <w:r>
              <w:rPr>
                <w:b/>
                <w:sz w:val="24"/>
                <w:szCs w:val="24"/>
              </w:rPr>
              <w:t>FTE amount</w:t>
            </w:r>
          </w:p>
        </w:tc>
        <w:tc>
          <w:tcPr>
            <w:tcW w:w="2859" w:type="dxa"/>
            <w:tcBorders>
              <w:top w:val="single" w:sz="4" w:space="0" w:color="000000"/>
              <w:left w:val="single" w:sz="4" w:space="0" w:color="000000"/>
              <w:bottom w:val="single" w:sz="4" w:space="0" w:color="000000"/>
              <w:right w:val="single" w:sz="4" w:space="0" w:color="000000"/>
            </w:tcBorders>
            <w:shd w:val="clear" w:color="auto" w:fill="auto"/>
          </w:tcPr>
          <w:p w:rsidR="00E2689B" w:rsidRDefault="00901AEC">
            <w:pPr>
              <w:widowControl w:val="0"/>
              <w:jc w:val="center"/>
              <w:rPr>
                <w:lang w:val="en-US"/>
              </w:rPr>
            </w:pPr>
            <w:r>
              <w:rPr>
                <w:b/>
                <w:sz w:val="24"/>
                <w:szCs w:val="24"/>
                <w:lang w:val="en-US"/>
              </w:rPr>
              <w:t>JINR associated personnel,</w:t>
            </w:r>
          </w:p>
          <w:p w:rsidR="00E2689B" w:rsidRDefault="00901AEC">
            <w:pPr>
              <w:widowControl w:val="0"/>
              <w:snapToGrid w:val="0"/>
              <w:jc w:val="center"/>
              <w:rPr>
                <w:bCs/>
                <w:sz w:val="24"/>
                <w:szCs w:val="24"/>
                <w:lang w:val="en-US"/>
              </w:rPr>
            </w:pPr>
            <w:r>
              <w:rPr>
                <w:b/>
                <w:sz w:val="24"/>
                <w:szCs w:val="24"/>
                <w:lang w:val="en-US"/>
              </w:rPr>
              <w:t>FTE amount</w:t>
            </w:r>
          </w:p>
        </w:tc>
      </w:tr>
      <w:tr w:rsidR="00E2689B">
        <w:trPr>
          <w:trHeight w:val="446"/>
        </w:trPr>
        <w:tc>
          <w:tcPr>
            <w:tcW w:w="706" w:type="dxa"/>
            <w:tcBorders>
              <w:top w:val="single" w:sz="4" w:space="0" w:color="000000"/>
              <w:left w:val="single" w:sz="4" w:space="0" w:color="000000"/>
              <w:bottom w:val="single" w:sz="4" w:space="0" w:color="000000"/>
            </w:tcBorders>
            <w:shd w:val="clear" w:color="auto" w:fill="auto"/>
          </w:tcPr>
          <w:p w:rsidR="00E2689B" w:rsidRDefault="00901AEC">
            <w:pPr>
              <w:widowControl w:val="0"/>
              <w:snapToGrid w:val="0"/>
              <w:jc w:val="center"/>
              <w:rPr>
                <w:bCs/>
                <w:sz w:val="24"/>
                <w:szCs w:val="24"/>
              </w:rPr>
            </w:pPr>
            <w:r>
              <w:rPr>
                <w:bCs/>
                <w:sz w:val="24"/>
                <w:szCs w:val="24"/>
              </w:rPr>
              <w:t>1.</w:t>
            </w:r>
          </w:p>
        </w:tc>
        <w:tc>
          <w:tcPr>
            <w:tcW w:w="2978" w:type="dxa"/>
            <w:tcBorders>
              <w:top w:val="single" w:sz="4" w:space="0" w:color="000000"/>
              <w:left w:val="single" w:sz="4" w:space="0" w:color="000000"/>
              <w:bottom w:val="single" w:sz="4" w:space="0" w:color="000000"/>
            </w:tcBorders>
            <w:shd w:val="clear" w:color="auto" w:fill="auto"/>
            <w:vAlign w:val="bottom"/>
          </w:tcPr>
          <w:p w:rsidR="00E2689B" w:rsidRDefault="00901AEC">
            <w:pPr>
              <w:widowControl w:val="0"/>
              <w:snapToGrid w:val="0"/>
              <w:rPr>
                <w:bCs/>
                <w:sz w:val="24"/>
                <w:szCs w:val="24"/>
              </w:rPr>
            </w:pPr>
            <w:r>
              <w:rPr>
                <w:bCs/>
                <w:sz w:val="24"/>
                <w:szCs w:val="24"/>
              </w:rPr>
              <w:t>research scientists</w:t>
            </w:r>
          </w:p>
        </w:tc>
        <w:tc>
          <w:tcPr>
            <w:tcW w:w="2866" w:type="dxa"/>
            <w:tcBorders>
              <w:top w:val="single" w:sz="4" w:space="0" w:color="000000"/>
              <w:left w:val="single" w:sz="4" w:space="0" w:color="000000"/>
              <w:bottom w:val="single" w:sz="4" w:space="0" w:color="000000"/>
              <w:right w:val="single" w:sz="4" w:space="0" w:color="000000"/>
            </w:tcBorders>
            <w:shd w:val="clear" w:color="auto" w:fill="auto"/>
            <w:vAlign w:val="bottom"/>
          </w:tcPr>
          <w:p w:rsidR="00E2689B" w:rsidRDefault="00901AEC">
            <w:pPr>
              <w:widowControl w:val="0"/>
              <w:snapToGrid w:val="0"/>
              <w:jc w:val="center"/>
              <w:rPr>
                <w:bCs/>
                <w:sz w:val="24"/>
                <w:szCs w:val="24"/>
              </w:rPr>
            </w:pPr>
            <w:r>
              <w:rPr>
                <w:bCs/>
                <w:sz w:val="24"/>
                <w:szCs w:val="24"/>
              </w:rPr>
              <w:t>31(</w:t>
            </w:r>
            <w:r>
              <w:rPr>
                <w:bCs/>
                <w:sz w:val="24"/>
                <w:szCs w:val="24"/>
                <w:lang w:val="en-US"/>
              </w:rPr>
              <w:t>FTE</w:t>
            </w:r>
            <w:r>
              <w:rPr>
                <w:bCs/>
                <w:sz w:val="24"/>
                <w:szCs w:val="24"/>
              </w:rPr>
              <w:t>-29)</w:t>
            </w:r>
          </w:p>
        </w:tc>
        <w:tc>
          <w:tcPr>
            <w:tcW w:w="2859" w:type="dxa"/>
            <w:tcBorders>
              <w:top w:val="single" w:sz="4" w:space="0" w:color="000000"/>
              <w:left w:val="single" w:sz="4" w:space="0" w:color="000000"/>
              <w:bottom w:val="single" w:sz="4" w:space="0" w:color="000000"/>
              <w:right w:val="single" w:sz="4" w:space="0" w:color="000000"/>
            </w:tcBorders>
            <w:shd w:val="clear" w:color="auto" w:fill="auto"/>
          </w:tcPr>
          <w:p w:rsidR="00E2689B" w:rsidRDefault="00901AEC">
            <w:pPr>
              <w:widowControl w:val="0"/>
              <w:snapToGrid w:val="0"/>
              <w:jc w:val="center"/>
              <w:rPr>
                <w:bCs/>
                <w:sz w:val="24"/>
                <w:szCs w:val="24"/>
                <w:lang w:val="en-US"/>
              </w:rPr>
            </w:pPr>
            <w:r>
              <w:rPr>
                <w:bCs/>
                <w:sz w:val="24"/>
                <w:szCs w:val="24"/>
                <w:lang w:val="en-US"/>
              </w:rPr>
              <w:t>0</w:t>
            </w:r>
          </w:p>
        </w:tc>
      </w:tr>
      <w:tr w:rsidR="00E2689B">
        <w:trPr>
          <w:trHeight w:val="435"/>
        </w:trPr>
        <w:tc>
          <w:tcPr>
            <w:tcW w:w="706" w:type="dxa"/>
            <w:tcBorders>
              <w:top w:val="single" w:sz="4" w:space="0" w:color="000000"/>
              <w:left w:val="single" w:sz="4" w:space="0" w:color="000000"/>
              <w:bottom w:val="single" w:sz="4" w:space="0" w:color="000000"/>
            </w:tcBorders>
            <w:shd w:val="clear" w:color="auto" w:fill="auto"/>
          </w:tcPr>
          <w:p w:rsidR="00E2689B" w:rsidRDefault="00901AEC">
            <w:pPr>
              <w:widowControl w:val="0"/>
              <w:snapToGrid w:val="0"/>
              <w:jc w:val="center"/>
            </w:pPr>
            <w:r>
              <w:rPr>
                <w:bCs/>
                <w:sz w:val="24"/>
                <w:szCs w:val="24"/>
              </w:rPr>
              <w:t>2.</w:t>
            </w:r>
          </w:p>
        </w:tc>
        <w:tc>
          <w:tcPr>
            <w:tcW w:w="2978" w:type="dxa"/>
            <w:tcBorders>
              <w:top w:val="single" w:sz="4" w:space="0" w:color="000000"/>
              <w:left w:val="single" w:sz="4" w:space="0" w:color="000000"/>
              <w:bottom w:val="single" w:sz="4" w:space="0" w:color="000000"/>
            </w:tcBorders>
            <w:shd w:val="clear" w:color="auto" w:fill="auto"/>
            <w:vAlign w:val="bottom"/>
          </w:tcPr>
          <w:p w:rsidR="00E2689B" w:rsidRDefault="00901AEC">
            <w:pPr>
              <w:widowControl w:val="0"/>
              <w:snapToGrid w:val="0"/>
            </w:pPr>
            <w:r>
              <w:rPr>
                <w:bCs/>
                <w:sz w:val="24"/>
                <w:szCs w:val="24"/>
              </w:rPr>
              <w:t>engineers</w:t>
            </w:r>
          </w:p>
        </w:tc>
        <w:tc>
          <w:tcPr>
            <w:tcW w:w="2866" w:type="dxa"/>
            <w:tcBorders>
              <w:top w:val="single" w:sz="4" w:space="0" w:color="000000"/>
              <w:left w:val="single" w:sz="4" w:space="0" w:color="000000"/>
              <w:bottom w:val="single" w:sz="4" w:space="0" w:color="000000"/>
              <w:right w:val="single" w:sz="4" w:space="0" w:color="000000"/>
            </w:tcBorders>
            <w:shd w:val="clear" w:color="auto" w:fill="auto"/>
            <w:vAlign w:val="bottom"/>
          </w:tcPr>
          <w:p w:rsidR="00E2689B" w:rsidRDefault="00901AEC">
            <w:pPr>
              <w:widowControl w:val="0"/>
              <w:snapToGrid w:val="0"/>
              <w:jc w:val="center"/>
              <w:rPr>
                <w:bCs/>
                <w:sz w:val="24"/>
                <w:szCs w:val="24"/>
                <w:lang w:val="en-US"/>
              </w:rPr>
            </w:pPr>
            <w:r>
              <w:rPr>
                <w:bCs/>
                <w:sz w:val="24"/>
                <w:szCs w:val="24"/>
                <w:lang w:val="en-US"/>
              </w:rPr>
              <w:t>0</w:t>
            </w:r>
          </w:p>
        </w:tc>
        <w:tc>
          <w:tcPr>
            <w:tcW w:w="2859" w:type="dxa"/>
            <w:tcBorders>
              <w:top w:val="single" w:sz="4" w:space="0" w:color="000000"/>
              <w:left w:val="single" w:sz="4" w:space="0" w:color="000000"/>
              <w:bottom w:val="single" w:sz="4" w:space="0" w:color="000000"/>
              <w:right w:val="single" w:sz="4" w:space="0" w:color="000000"/>
            </w:tcBorders>
            <w:shd w:val="clear" w:color="auto" w:fill="auto"/>
          </w:tcPr>
          <w:p w:rsidR="00E2689B" w:rsidRDefault="00901AEC">
            <w:pPr>
              <w:widowControl w:val="0"/>
              <w:snapToGrid w:val="0"/>
              <w:jc w:val="center"/>
              <w:rPr>
                <w:bCs/>
                <w:sz w:val="24"/>
                <w:szCs w:val="24"/>
                <w:lang w:val="en-US"/>
              </w:rPr>
            </w:pPr>
            <w:r>
              <w:rPr>
                <w:bCs/>
                <w:sz w:val="24"/>
                <w:szCs w:val="24"/>
                <w:lang w:val="en-US"/>
              </w:rPr>
              <w:t>0</w:t>
            </w:r>
          </w:p>
        </w:tc>
      </w:tr>
      <w:tr w:rsidR="00E2689B">
        <w:trPr>
          <w:trHeight w:val="440"/>
        </w:trPr>
        <w:tc>
          <w:tcPr>
            <w:tcW w:w="706" w:type="dxa"/>
            <w:tcBorders>
              <w:top w:val="single" w:sz="4" w:space="0" w:color="000000"/>
              <w:left w:val="single" w:sz="4" w:space="0" w:color="000000"/>
              <w:bottom w:val="single" w:sz="4" w:space="0" w:color="000000"/>
            </w:tcBorders>
            <w:shd w:val="clear" w:color="auto" w:fill="auto"/>
          </w:tcPr>
          <w:p w:rsidR="00E2689B" w:rsidRDefault="00901AEC">
            <w:pPr>
              <w:widowControl w:val="0"/>
              <w:snapToGrid w:val="0"/>
              <w:jc w:val="center"/>
            </w:pPr>
            <w:r>
              <w:rPr>
                <w:bCs/>
                <w:sz w:val="24"/>
                <w:szCs w:val="24"/>
              </w:rPr>
              <w:t>3.</w:t>
            </w:r>
          </w:p>
        </w:tc>
        <w:tc>
          <w:tcPr>
            <w:tcW w:w="2978" w:type="dxa"/>
            <w:tcBorders>
              <w:top w:val="single" w:sz="4" w:space="0" w:color="000000"/>
              <w:left w:val="single" w:sz="4" w:space="0" w:color="000000"/>
              <w:bottom w:val="single" w:sz="4" w:space="0" w:color="000000"/>
            </w:tcBorders>
            <w:shd w:val="clear" w:color="auto" w:fill="auto"/>
            <w:vAlign w:val="bottom"/>
          </w:tcPr>
          <w:p w:rsidR="00E2689B" w:rsidRDefault="00901AEC">
            <w:pPr>
              <w:widowControl w:val="0"/>
              <w:snapToGrid w:val="0"/>
            </w:pPr>
            <w:r>
              <w:rPr>
                <w:bCs/>
                <w:sz w:val="24"/>
                <w:szCs w:val="24"/>
              </w:rPr>
              <w:t>specialists</w:t>
            </w:r>
          </w:p>
        </w:tc>
        <w:tc>
          <w:tcPr>
            <w:tcW w:w="2866" w:type="dxa"/>
            <w:tcBorders>
              <w:top w:val="single" w:sz="4" w:space="0" w:color="000000"/>
              <w:left w:val="single" w:sz="4" w:space="0" w:color="000000"/>
              <w:bottom w:val="single" w:sz="4" w:space="0" w:color="000000"/>
              <w:right w:val="single" w:sz="4" w:space="0" w:color="000000"/>
            </w:tcBorders>
            <w:shd w:val="clear" w:color="auto" w:fill="auto"/>
            <w:vAlign w:val="bottom"/>
          </w:tcPr>
          <w:p w:rsidR="00E2689B" w:rsidRDefault="00901AEC">
            <w:pPr>
              <w:widowControl w:val="0"/>
              <w:snapToGrid w:val="0"/>
              <w:jc w:val="center"/>
              <w:rPr>
                <w:bCs/>
                <w:sz w:val="24"/>
                <w:szCs w:val="24"/>
                <w:lang w:val="en-US"/>
              </w:rPr>
            </w:pPr>
            <w:r>
              <w:rPr>
                <w:bCs/>
                <w:sz w:val="24"/>
                <w:szCs w:val="24"/>
                <w:lang w:val="en-US"/>
              </w:rPr>
              <w:t>0</w:t>
            </w:r>
          </w:p>
        </w:tc>
        <w:tc>
          <w:tcPr>
            <w:tcW w:w="2859" w:type="dxa"/>
            <w:tcBorders>
              <w:top w:val="single" w:sz="4" w:space="0" w:color="000000"/>
              <w:left w:val="single" w:sz="4" w:space="0" w:color="000000"/>
              <w:bottom w:val="single" w:sz="4" w:space="0" w:color="000000"/>
              <w:right w:val="single" w:sz="4" w:space="0" w:color="000000"/>
            </w:tcBorders>
            <w:shd w:val="clear" w:color="auto" w:fill="auto"/>
          </w:tcPr>
          <w:p w:rsidR="00E2689B" w:rsidRDefault="00901AEC">
            <w:pPr>
              <w:widowControl w:val="0"/>
              <w:snapToGrid w:val="0"/>
              <w:jc w:val="center"/>
              <w:rPr>
                <w:bCs/>
                <w:strike/>
                <w:sz w:val="24"/>
                <w:szCs w:val="24"/>
                <w:lang w:val="en-US"/>
              </w:rPr>
            </w:pPr>
            <w:r>
              <w:rPr>
                <w:bCs/>
                <w:strike/>
                <w:sz w:val="24"/>
                <w:szCs w:val="24"/>
                <w:lang w:val="en-US"/>
              </w:rPr>
              <w:t>0</w:t>
            </w:r>
          </w:p>
        </w:tc>
      </w:tr>
      <w:tr w:rsidR="00E2689B">
        <w:trPr>
          <w:trHeight w:val="415"/>
        </w:trPr>
        <w:tc>
          <w:tcPr>
            <w:tcW w:w="706" w:type="dxa"/>
            <w:tcBorders>
              <w:top w:val="single" w:sz="4" w:space="0" w:color="000000"/>
              <w:left w:val="single" w:sz="4" w:space="0" w:color="000000"/>
              <w:bottom w:val="single" w:sz="4" w:space="0" w:color="000000"/>
            </w:tcBorders>
            <w:shd w:val="clear" w:color="auto" w:fill="auto"/>
          </w:tcPr>
          <w:p w:rsidR="00E2689B" w:rsidRDefault="00E2689B">
            <w:pPr>
              <w:widowControl w:val="0"/>
              <w:snapToGrid w:val="0"/>
              <w:jc w:val="center"/>
              <w:rPr>
                <w:bCs/>
                <w:strike/>
                <w:sz w:val="24"/>
                <w:szCs w:val="24"/>
              </w:rPr>
            </w:pPr>
          </w:p>
        </w:tc>
        <w:tc>
          <w:tcPr>
            <w:tcW w:w="2978" w:type="dxa"/>
            <w:tcBorders>
              <w:top w:val="single" w:sz="4" w:space="0" w:color="000000"/>
              <w:left w:val="single" w:sz="4" w:space="0" w:color="000000"/>
              <w:bottom w:val="single" w:sz="4" w:space="0" w:color="000000"/>
            </w:tcBorders>
            <w:shd w:val="clear" w:color="auto" w:fill="auto"/>
            <w:vAlign w:val="bottom"/>
          </w:tcPr>
          <w:p w:rsidR="00E2689B" w:rsidRDefault="00901AEC">
            <w:pPr>
              <w:widowControl w:val="0"/>
              <w:snapToGrid w:val="0"/>
            </w:pPr>
            <w:r>
              <w:rPr>
                <w:b/>
                <w:sz w:val="24"/>
                <w:szCs w:val="24"/>
              </w:rPr>
              <w:t>Total</w:t>
            </w:r>
            <w:r>
              <w:rPr>
                <w:b/>
                <w:sz w:val="24"/>
                <w:szCs w:val="24"/>
                <w:lang w:val="en-US"/>
              </w:rPr>
              <w:t>:</w:t>
            </w:r>
          </w:p>
        </w:tc>
        <w:tc>
          <w:tcPr>
            <w:tcW w:w="2866" w:type="dxa"/>
            <w:tcBorders>
              <w:top w:val="single" w:sz="4" w:space="0" w:color="000000"/>
              <w:left w:val="single" w:sz="4" w:space="0" w:color="000000"/>
              <w:bottom w:val="single" w:sz="4" w:space="0" w:color="000000"/>
              <w:right w:val="single" w:sz="4" w:space="0" w:color="000000"/>
            </w:tcBorders>
            <w:shd w:val="clear" w:color="auto" w:fill="auto"/>
            <w:vAlign w:val="bottom"/>
          </w:tcPr>
          <w:p w:rsidR="00E2689B" w:rsidRDefault="00901AEC">
            <w:pPr>
              <w:widowControl w:val="0"/>
              <w:snapToGrid w:val="0"/>
              <w:jc w:val="center"/>
              <w:rPr>
                <w:b/>
                <w:sz w:val="24"/>
                <w:szCs w:val="24"/>
                <w:lang w:val="en-US"/>
              </w:rPr>
            </w:pPr>
            <w:r>
              <w:rPr>
                <w:b/>
                <w:sz w:val="24"/>
                <w:szCs w:val="24"/>
                <w:lang w:val="en-US"/>
              </w:rPr>
              <w:t>31</w:t>
            </w:r>
          </w:p>
        </w:tc>
        <w:tc>
          <w:tcPr>
            <w:tcW w:w="2859" w:type="dxa"/>
            <w:tcBorders>
              <w:top w:val="single" w:sz="4" w:space="0" w:color="000000"/>
              <w:left w:val="single" w:sz="4" w:space="0" w:color="000000"/>
              <w:bottom w:val="single" w:sz="4" w:space="0" w:color="000000"/>
              <w:right w:val="single" w:sz="4" w:space="0" w:color="000000"/>
            </w:tcBorders>
            <w:shd w:val="clear" w:color="auto" w:fill="auto"/>
          </w:tcPr>
          <w:p w:rsidR="00E2689B" w:rsidRDefault="00901AEC">
            <w:pPr>
              <w:widowControl w:val="0"/>
              <w:snapToGrid w:val="0"/>
              <w:jc w:val="center"/>
              <w:rPr>
                <w:b/>
                <w:sz w:val="24"/>
                <w:szCs w:val="24"/>
                <w:lang w:val="en-US"/>
              </w:rPr>
            </w:pPr>
            <w:r>
              <w:rPr>
                <w:b/>
                <w:sz w:val="24"/>
                <w:szCs w:val="24"/>
                <w:lang w:val="en-US"/>
              </w:rPr>
              <w:t>0</w:t>
            </w:r>
          </w:p>
        </w:tc>
      </w:tr>
    </w:tbl>
    <w:p w:rsidR="00E2689B" w:rsidRDefault="00E2689B">
      <w:pPr>
        <w:spacing w:line="240" w:lineRule="atLeast"/>
        <w:jc w:val="both"/>
        <w:rPr>
          <w:b/>
          <w:sz w:val="24"/>
          <w:szCs w:val="24"/>
        </w:rPr>
      </w:pPr>
    </w:p>
    <w:p w:rsidR="00E2689B" w:rsidRDefault="00901AEC">
      <w:pPr>
        <w:spacing w:line="240" w:lineRule="atLeast"/>
        <w:jc w:val="both"/>
        <w:rPr>
          <w:lang w:val="en-US"/>
        </w:rPr>
      </w:pPr>
      <w:r>
        <w:rPr>
          <w:b/>
          <w:sz w:val="24"/>
          <w:szCs w:val="24"/>
          <w:lang w:val="en-US"/>
        </w:rPr>
        <w:t xml:space="preserve">3.2. Available manpower </w:t>
      </w:r>
    </w:p>
    <w:p w:rsidR="00E2689B" w:rsidRDefault="00901AEC">
      <w:pPr>
        <w:spacing w:line="240" w:lineRule="atLeast"/>
        <w:jc w:val="both"/>
        <w:rPr>
          <w:lang w:val="en-US"/>
        </w:rPr>
      </w:pPr>
      <w:r>
        <w:rPr>
          <w:b/>
          <w:sz w:val="24"/>
          <w:szCs w:val="24"/>
          <w:lang w:val="en-US"/>
        </w:rPr>
        <w:t xml:space="preserve">3.2.1. JINR staff </w:t>
      </w:r>
      <w:r>
        <w:rPr>
          <w:bCs/>
          <w:sz w:val="24"/>
          <w:szCs w:val="24"/>
          <w:lang w:val="en-US"/>
        </w:rPr>
        <w:t>(total number of participants)</w:t>
      </w:r>
    </w:p>
    <w:p w:rsidR="00E2689B" w:rsidRDefault="00E2689B">
      <w:pPr>
        <w:spacing w:line="240" w:lineRule="atLeast"/>
        <w:jc w:val="both"/>
        <w:rPr>
          <w:b/>
          <w:color w:val="C9211E"/>
          <w:lang w:val="en-US"/>
        </w:rPr>
      </w:pPr>
    </w:p>
    <w:tbl>
      <w:tblPr>
        <w:tblW w:w="9781" w:type="dxa"/>
        <w:tblInd w:w="109" w:type="dxa"/>
        <w:tblLayout w:type="fixed"/>
        <w:tblLook w:val="0000"/>
      </w:tblPr>
      <w:tblGrid>
        <w:gridCol w:w="709"/>
        <w:gridCol w:w="2551"/>
        <w:gridCol w:w="1841"/>
        <w:gridCol w:w="2363"/>
        <w:gridCol w:w="2317"/>
      </w:tblGrid>
      <w:tr w:rsidR="00E2689B">
        <w:trPr>
          <w:trHeight w:val="683"/>
        </w:trPr>
        <w:tc>
          <w:tcPr>
            <w:tcW w:w="709" w:type="dxa"/>
            <w:tcBorders>
              <w:top w:val="single" w:sz="4" w:space="0" w:color="000000"/>
              <w:left w:val="single" w:sz="4" w:space="0" w:color="000000"/>
              <w:bottom w:val="single" w:sz="4" w:space="0" w:color="000000"/>
              <w:right w:val="single" w:sz="4" w:space="0" w:color="000000"/>
            </w:tcBorders>
          </w:tcPr>
          <w:p w:rsidR="00E2689B" w:rsidRDefault="00901AEC">
            <w:pPr>
              <w:widowControl w:val="0"/>
              <w:jc w:val="center"/>
            </w:pPr>
            <w:r>
              <w:rPr>
                <w:b/>
                <w:sz w:val="24"/>
                <w:szCs w:val="24"/>
                <w:lang w:val="en-US"/>
              </w:rPr>
              <w:t>No.</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E2689B" w:rsidRDefault="00901AEC">
            <w:pPr>
              <w:widowControl w:val="0"/>
              <w:jc w:val="center"/>
            </w:pPr>
            <w:r>
              <w:rPr>
                <w:b/>
                <w:sz w:val="24"/>
                <w:szCs w:val="24"/>
              </w:rPr>
              <w:t>Personnel category</w:t>
            </w:r>
          </w:p>
        </w:tc>
        <w:tc>
          <w:tcPr>
            <w:tcW w:w="1841" w:type="dxa"/>
            <w:tcBorders>
              <w:top w:val="single" w:sz="4" w:space="0" w:color="000000"/>
              <w:left w:val="single" w:sz="4" w:space="0" w:color="000000"/>
              <w:bottom w:val="single" w:sz="4" w:space="0" w:color="000000"/>
              <w:right w:val="single" w:sz="4" w:space="0" w:color="000000"/>
            </w:tcBorders>
            <w:shd w:val="clear" w:color="auto" w:fill="auto"/>
          </w:tcPr>
          <w:p w:rsidR="00E2689B" w:rsidRDefault="00901AEC">
            <w:pPr>
              <w:widowControl w:val="0"/>
              <w:jc w:val="center"/>
            </w:pPr>
            <w:r>
              <w:rPr>
                <w:b/>
                <w:sz w:val="24"/>
                <w:szCs w:val="24"/>
              </w:rPr>
              <w:t>Division</w:t>
            </w:r>
          </w:p>
        </w:tc>
        <w:tc>
          <w:tcPr>
            <w:tcW w:w="2363" w:type="dxa"/>
            <w:tcBorders>
              <w:top w:val="single" w:sz="4" w:space="0" w:color="000000"/>
              <w:left w:val="single" w:sz="4" w:space="0" w:color="000000"/>
              <w:bottom w:val="single" w:sz="4" w:space="0" w:color="000000"/>
              <w:right w:val="single" w:sz="4" w:space="0" w:color="000000"/>
            </w:tcBorders>
            <w:shd w:val="clear" w:color="auto" w:fill="auto"/>
          </w:tcPr>
          <w:p w:rsidR="00E2689B" w:rsidRDefault="00901AEC">
            <w:pPr>
              <w:widowControl w:val="0"/>
              <w:jc w:val="center"/>
            </w:pPr>
            <w:r>
              <w:rPr>
                <w:b/>
                <w:sz w:val="24"/>
                <w:szCs w:val="24"/>
              </w:rPr>
              <w:t>Position</w:t>
            </w:r>
          </w:p>
        </w:tc>
        <w:tc>
          <w:tcPr>
            <w:tcW w:w="2317" w:type="dxa"/>
            <w:tcBorders>
              <w:top w:val="single" w:sz="4" w:space="0" w:color="000000"/>
              <w:left w:val="single" w:sz="4" w:space="0" w:color="000000"/>
              <w:bottom w:val="single" w:sz="4" w:space="0" w:color="000000"/>
              <w:right w:val="single" w:sz="4" w:space="0" w:color="000000"/>
            </w:tcBorders>
            <w:shd w:val="clear" w:color="auto" w:fill="auto"/>
          </w:tcPr>
          <w:p w:rsidR="00E2689B" w:rsidRDefault="00901AEC">
            <w:pPr>
              <w:widowControl w:val="0"/>
              <w:jc w:val="center"/>
            </w:pPr>
            <w:r>
              <w:rPr>
                <w:b/>
                <w:sz w:val="24"/>
                <w:szCs w:val="24"/>
              </w:rPr>
              <w:t>Amount</w:t>
            </w:r>
          </w:p>
          <w:p w:rsidR="00E2689B" w:rsidRDefault="00901AEC">
            <w:pPr>
              <w:widowControl w:val="0"/>
              <w:jc w:val="center"/>
            </w:pPr>
            <w:r>
              <w:rPr>
                <w:b/>
                <w:sz w:val="24"/>
                <w:szCs w:val="24"/>
              </w:rPr>
              <w:t>FTE</w:t>
            </w:r>
          </w:p>
        </w:tc>
      </w:tr>
      <w:tr w:rsidR="00E2689B">
        <w:tc>
          <w:tcPr>
            <w:tcW w:w="709" w:type="dxa"/>
            <w:tcBorders>
              <w:top w:val="single" w:sz="4" w:space="0" w:color="000000"/>
              <w:left w:val="single" w:sz="4" w:space="0" w:color="000000"/>
              <w:bottom w:val="single" w:sz="4" w:space="0" w:color="000000"/>
              <w:right w:val="single" w:sz="4" w:space="0" w:color="000000"/>
            </w:tcBorders>
          </w:tcPr>
          <w:p w:rsidR="00E2689B" w:rsidRDefault="00901AEC">
            <w:pPr>
              <w:widowControl w:val="0"/>
              <w:spacing w:line="240" w:lineRule="atLeast"/>
              <w:jc w:val="center"/>
            </w:pPr>
            <w:r>
              <w:rPr>
                <w:bCs/>
                <w:sz w:val="24"/>
                <w:szCs w:val="24"/>
              </w:rPr>
              <w:t>1.</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E2689B" w:rsidRDefault="00901AEC">
            <w:pPr>
              <w:widowControl w:val="0"/>
              <w:spacing w:line="240" w:lineRule="atLeast"/>
              <w:jc w:val="both"/>
            </w:pPr>
            <w:r>
              <w:rPr>
                <w:bCs/>
                <w:sz w:val="24"/>
                <w:szCs w:val="24"/>
              </w:rPr>
              <w:t>research scientists</w:t>
            </w:r>
          </w:p>
        </w:tc>
        <w:tc>
          <w:tcPr>
            <w:tcW w:w="1841" w:type="dxa"/>
            <w:tcBorders>
              <w:top w:val="single" w:sz="4" w:space="0" w:color="000000"/>
              <w:left w:val="single" w:sz="4" w:space="0" w:color="000000"/>
              <w:bottom w:val="single" w:sz="4" w:space="0" w:color="000000"/>
              <w:right w:val="single" w:sz="4" w:space="0" w:color="000000"/>
            </w:tcBorders>
            <w:shd w:val="clear" w:color="auto" w:fill="auto"/>
          </w:tcPr>
          <w:p w:rsidR="00E2689B" w:rsidRDefault="00901AEC">
            <w:pPr>
              <w:widowControl w:val="0"/>
              <w:snapToGrid w:val="0"/>
              <w:spacing w:line="360" w:lineRule="auto"/>
              <w:jc w:val="center"/>
              <w:rPr>
                <w:bCs/>
                <w:sz w:val="24"/>
                <w:szCs w:val="24"/>
                <w:lang w:val="en-US"/>
              </w:rPr>
            </w:pPr>
            <w:r>
              <w:rPr>
                <w:bCs/>
                <w:sz w:val="24"/>
                <w:szCs w:val="24"/>
                <w:lang w:val="en-US"/>
              </w:rPr>
              <w:t>MMP-dept.</w:t>
            </w:r>
          </w:p>
        </w:tc>
        <w:tc>
          <w:tcPr>
            <w:tcW w:w="2363" w:type="dxa"/>
            <w:tcBorders>
              <w:top w:val="single" w:sz="4" w:space="0" w:color="000000"/>
              <w:left w:val="single" w:sz="4" w:space="0" w:color="000000"/>
              <w:bottom w:val="single" w:sz="4" w:space="0" w:color="000000"/>
              <w:right w:val="single" w:sz="4" w:space="0" w:color="000000"/>
            </w:tcBorders>
            <w:shd w:val="clear" w:color="auto" w:fill="auto"/>
          </w:tcPr>
          <w:p w:rsidR="00E2689B" w:rsidRDefault="00901AEC">
            <w:pPr>
              <w:widowControl w:val="0"/>
              <w:snapToGrid w:val="0"/>
              <w:spacing w:line="360" w:lineRule="auto"/>
              <w:jc w:val="center"/>
              <w:rPr>
                <w:bCs/>
                <w:sz w:val="22"/>
                <w:szCs w:val="22"/>
                <w:lang w:val="en-US"/>
              </w:rPr>
            </w:pPr>
            <w:r>
              <w:rPr>
                <w:bCs/>
                <w:sz w:val="22"/>
                <w:szCs w:val="22"/>
                <w:lang w:val="en-US"/>
              </w:rPr>
              <w:t>Head of the sector</w:t>
            </w:r>
          </w:p>
        </w:tc>
        <w:tc>
          <w:tcPr>
            <w:tcW w:w="2317" w:type="dxa"/>
            <w:tcBorders>
              <w:top w:val="single" w:sz="4" w:space="0" w:color="000000"/>
              <w:left w:val="single" w:sz="4" w:space="0" w:color="000000"/>
              <w:bottom w:val="single" w:sz="4" w:space="0" w:color="000000"/>
              <w:right w:val="single" w:sz="4" w:space="0" w:color="000000"/>
            </w:tcBorders>
            <w:shd w:val="clear" w:color="auto" w:fill="auto"/>
          </w:tcPr>
          <w:p w:rsidR="00E2689B" w:rsidRDefault="00901AEC">
            <w:pPr>
              <w:widowControl w:val="0"/>
              <w:snapToGrid w:val="0"/>
              <w:spacing w:line="360" w:lineRule="auto"/>
              <w:jc w:val="center"/>
              <w:rPr>
                <w:bCs/>
                <w:sz w:val="24"/>
                <w:szCs w:val="24"/>
                <w:lang w:val="en-US"/>
              </w:rPr>
            </w:pPr>
            <w:r>
              <w:rPr>
                <w:bCs/>
                <w:sz w:val="24"/>
                <w:szCs w:val="24"/>
                <w:lang w:val="en-US"/>
              </w:rPr>
              <w:t>3</w:t>
            </w:r>
          </w:p>
        </w:tc>
      </w:tr>
      <w:tr w:rsidR="00E2689B">
        <w:tc>
          <w:tcPr>
            <w:tcW w:w="709" w:type="dxa"/>
            <w:tcBorders>
              <w:top w:val="single" w:sz="4" w:space="0" w:color="000000"/>
              <w:left w:val="single" w:sz="4" w:space="0" w:color="000000"/>
              <w:bottom w:val="single" w:sz="4" w:space="0" w:color="000000"/>
              <w:right w:val="single" w:sz="4" w:space="0" w:color="000000"/>
            </w:tcBorders>
          </w:tcPr>
          <w:p w:rsidR="00E2689B" w:rsidRDefault="00E2689B">
            <w:pPr>
              <w:widowControl w:val="0"/>
              <w:spacing w:line="240" w:lineRule="atLeast"/>
              <w:jc w:val="center"/>
              <w:rPr>
                <w:bCs/>
                <w:sz w:val="24"/>
                <w:szCs w:val="24"/>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E2689B" w:rsidRDefault="00E2689B">
            <w:pPr>
              <w:widowControl w:val="0"/>
              <w:spacing w:line="240" w:lineRule="atLeast"/>
              <w:jc w:val="both"/>
              <w:rPr>
                <w:bCs/>
                <w:sz w:val="24"/>
                <w:szCs w:val="24"/>
              </w:rPr>
            </w:pPr>
          </w:p>
        </w:tc>
        <w:tc>
          <w:tcPr>
            <w:tcW w:w="1841" w:type="dxa"/>
            <w:tcBorders>
              <w:top w:val="single" w:sz="4" w:space="0" w:color="000000"/>
              <w:left w:val="single" w:sz="4" w:space="0" w:color="000000"/>
              <w:bottom w:val="single" w:sz="4" w:space="0" w:color="000000"/>
              <w:right w:val="single" w:sz="4" w:space="0" w:color="000000"/>
            </w:tcBorders>
            <w:shd w:val="clear" w:color="auto" w:fill="auto"/>
          </w:tcPr>
          <w:p w:rsidR="00E2689B" w:rsidRDefault="00E2689B">
            <w:pPr>
              <w:widowControl w:val="0"/>
              <w:snapToGrid w:val="0"/>
              <w:spacing w:line="360" w:lineRule="auto"/>
              <w:jc w:val="center"/>
              <w:rPr>
                <w:bCs/>
                <w:sz w:val="24"/>
                <w:szCs w:val="24"/>
                <w:lang w:val="en-US"/>
              </w:rPr>
            </w:pPr>
          </w:p>
        </w:tc>
        <w:tc>
          <w:tcPr>
            <w:tcW w:w="2363" w:type="dxa"/>
            <w:tcBorders>
              <w:top w:val="single" w:sz="4" w:space="0" w:color="000000"/>
              <w:left w:val="single" w:sz="4" w:space="0" w:color="000000"/>
              <w:bottom w:val="single" w:sz="4" w:space="0" w:color="000000"/>
              <w:right w:val="single" w:sz="4" w:space="0" w:color="000000"/>
            </w:tcBorders>
            <w:shd w:val="clear" w:color="auto" w:fill="auto"/>
          </w:tcPr>
          <w:p w:rsidR="00E2689B" w:rsidRDefault="00901AEC">
            <w:pPr>
              <w:widowControl w:val="0"/>
              <w:snapToGrid w:val="0"/>
              <w:spacing w:line="360" w:lineRule="auto"/>
              <w:jc w:val="center"/>
              <w:rPr>
                <w:bCs/>
                <w:lang w:val="en-US"/>
              </w:rPr>
            </w:pPr>
            <w:r>
              <w:rPr>
                <w:bCs/>
                <w:lang w:val="en-US"/>
              </w:rPr>
              <w:t>Main scient. researcher</w:t>
            </w:r>
          </w:p>
        </w:tc>
        <w:tc>
          <w:tcPr>
            <w:tcW w:w="2317" w:type="dxa"/>
            <w:tcBorders>
              <w:top w:val="single" w:sz="4" w:space="0" w:color="000000"/>
              <w:left w:val="single" w:sz="4" w:space="0" w:color="000000"/>
              <w:bottom w:val="single" w:sz="4" w:space="0" w:color="000000"/>
              <w:right w:val="single" w:sz="4" w:space="0" w:color="000000"/>
            </w:tcBorders>
            <w:shd w:val="clear" w:color="auto" w:fill="auto"/>
          </w:tcPr>
          <w:p w:rsidR="00E2689B" w:rsidRDefault="00901AEC">
            <w:pPr>
              <w:widowControl w:val="0"/>
              <w:snapToGrid w:val="0"/>
              <w:spacing w:line="360" w:lineRule="auto"/>
              <w:jc w:val="center"/>
              <w:rPr>
                <w:bCs/>
                <w:sz w:val="24"/>
                <w:szCs w:val="24"/>
                <w:lang w:val="en-US"/>
              </w:rPr>
            </w:pPr>
            <w:r>
              <w:rPr>
                <w:bCs/>
                <w:sz w:val="24"/>
                <w:szCs w:val="24"/>
                <w:lang w:val="en-US"/>
              </w:rPr>
              <w:t>2+1/2</w:t>
            </w:r>
          </w:p>
        </w:tc>
      </w:tr>
      <w:tr w:rsidR="00E2689B">
        <w:tc>
          <w:tcPr>
            <w:tcW w:w="709" w:type="dxa"/>
            <w:tcBorders>
              <w:top w:val="single" w:sz="4" w:space="0" w:color="000000"/>
              <w:left w:val="single" w:sz="4" w:space="0" w:color="000000"/>
              <w:bottom w:val="single" w:sz="4" w:space="0" w:color="000000"/>
              <w:right w:val="single" w:sz="4" w:space="0" w:color="000000"/>
            </w:tcBorders>
          </w:tcPr>
          <w:p w:rsidR="00E2689B" w:rsidRDefault="00E2689B">
            <w:pPr>
              <w:widowControl w:val="0"/>
              <w:spacing w:line="240" w:lineRule="atLeast"/>
              <w:jc w:val="center"/>
              <w:rPr>
                <w:bCs/>
                <w:sz w:val="24"/>
                <w:szCs w:val="24"/>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E2689B" w:rsidRDefault="00E2689B">
            <w:pPr>
              <w:widowControl w:val="0"/>
              <w:spacing w:line="240" w:lineRule="atLeast"/>
              <w:jc w:val="both"/>
              <w:rPr>
                <w:bCs/>
                <w:sz w:val="24"/>
                <w:szCs w:val="24"/>
              </w:rPr>
            </w:pPr>
          </w:p>
        </w:tc>
        <w:tc>
          <w:tcPr>
            <w:tcW w:w="1841" w:type="dxa"/>
            <w:tcBorders>
              <w:top w:val="single" w:sz="4" w:space="0" w:color="000000"/>
              <w:left w:val="single" w:sz="4" w:space="0" w:color="000000"/>
              <w:bottom w:val="single" w:sz="4" w:space="0" w:color="000000"/>
              <w:right w:val="single" w:sz="4" w:space="0" w:color="000000"/>
            </w:tcBorders>
            <w:shd w:val="clear" w:color="auto" w:fill="auto"/>
          </w:tcPr>
          <w:p w:rsidR="00E2689B" w:rsidRDefault="00E2689B">
            <w:pPr>
              <w:widowControl w:val="0"/>
              <w:snapToGrid w:val="0"/>
              <w:spacing w:line="360" w:lineRule="auto"/>
              <w:jc w:val="center"/>
              <w:rPr>
                <w:bCs/>
                <w:sz w:val="24"/>
                <w:szCs w:val="24"/>
                <w:lang w:val="en-US"/>
              </w:rPr>
            </w:pPr>
          </w:p>
        </w:tc>
        <w:tc>
          <w:tcPr>
            <w:tcW w:w="2363" w:type="dxa"/>
            <w:tcBorders>
              <w:top w:val="single" w:sz="4" w:space="0" w:color="000000"/>
              <w:left w:val="single" w:sz="4" w:space="0" w:color="000000"/>
              <w:bottom w:val="single" w:sz="4" w:space="0" w:color="000000"/>
              <w:right w:val="single" w:sz="4" w:space="0" w:color="000000"/>
            </w:tcBorders>
            <w:shd w:val="clear" w:color="auto" w:fill="auto"/>
          </w:tcPr>
          <w:p w:rsidR="00E2689B" w:rsidRDefault="00901AEC">
            <w:pPr>
              <w:widowControl w:val="0"/>
              <w:snapToGrid w:val="0"/>
              <w:spacing w:line="360" w:lineRule="auto"/>
              <w:jc w:val="center"/>
              <w:rPr>
                <w:bCs/>
                <w:lang w:val="en-US"/>
              </w:rPr>
            </w:pPr>
            <w:r>
              <w:rPr>
                <w:bCs/>
                <w:lang w:val="en-US"/>
              </w:rPr>
              <w:t>Leading scient. researcher</w:t>
            </w:r>
          </w:p>
        </w:tc>
        <w:tc>
          <w:tcPr>
            <w:tcW w:w="2317" w:type="dxa"/>
            <w:tcBorders>
              <w:top w:val="single" w:sz="4" w:space="0" w:color="000000"/>
              <w:left w:val="single" w:sz="4" w:space="0" w:color="000000"/>
              <w:bottom w:val="single" w:sz="4" w:space="0" w:color="000000"/>
              <w:right w:val="single" w:sz="4" w:space="0" w:color="000000"/>
            </w:tcBorders>
            <w:shd w:val="clear" w:color="auto" w:fill="auto"/>
          </w:tcPr>
          <w:p w:rsidR="00E2689B" w:rsidRDefault="00901AEC">
            <w:pPr>
              <w:widowControl w:val="0"/>
              <w:snapToGrid w:val="0"/>
              <w:spacing w:line="360" w:lineRule="auto"/>
              <w:jc w:val="center"/>
              <w:rPr>
                <w:bCs/>
                <w:sz w:val="24"/>
                <w:szCs w:val="24"/>
                <w:lang w:val="en-US"/>
              </w:rPr>
            </w:pPr>
            <w:r>
              <w:rPr>
                <w:bCs/>
                <w:sz w:val="24"/>
                <w:szCs w:val="24"/>
                <w:lang w:val="en-US"/>
              </w:rPr>
              <w:t>5+3*1/2</w:t>
            </w:r>
          </w:p>
        </w:tc>
      </w:tr>
      <w:tr w:rsidR="00E2689B">
        <w:tc>
          <w:tcPr>
            <w:tcW w:w="709" w:type="dxa"/>
            <w:tcBorders>
              <w:top w:val="single" w:sz="4" w:space="0" w:color="000000"/>
              <w:left w:val="single" w:sz="4" w:space="0" w:color="000000"/>
              <w:bottom w:val="single" w:sz="4" w:space="0" w:color="000000"/>
              <w:right w:val="single" w:sz="4" w:space="0" w:color="000000"/>
            </w:tcBorders>
          </w:tcPr>
          <w:p w:rsidR="00E2689B" w:rsidRDefault="00E2689B">
            <w:pPr>
              <w:widowControl w:val="0"/>
              <w:spacing w:line="240" w:lineRule="atLeast"/>
              <w:jc w:val="center"/>
              <w:rPr>
                <w:bCs/>
                <w:sz w:val="24"/>
                <w:szCs w:val="24"/>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E2689B" w:rsidRDefault="00E2689B">
            <w:pPr>
              <w:widowControl w:val="0"/>
              <w:spacing w:line="240" w:lineRule="atLeast"/>
              <w:jc w:val="both"/>
              <w:rPr>
                <w:bCs/>
                <w:sz w:val="24"/>
                <w:szCs w:val="24"/>
              </w:rPr>
            </w:pPr>
          </w:p>
        </w:tc>
        <w:tc>
          <w:tcPr>
            <w:tcW w:w="1841" w:type="dxa"/>
            <w:tcBorders>
              <w:top w:val="single" w:sz="4" w:space="0" w:color="000000"/>
              <w:left w:val="single" w:sz="4" w:space="0" w:color="000000"/>
              <w:bottom w:val="single" w:sz="4" w:space="0" w:color="000000"/>
              <w:right w:val="single" w:sz="4" w:space="0" w:color="000000"/>
            </w:tcBorders>
            <w:shd w:val="clear" w:color="auto" w:fill="auto"/>
          </w:tcPr>
          <w:p w:rsidR="00E2689B" w:rsidRDefault="00E2689B">
            <w:pPr>
              <w:widowControl w:val="0"/>
              <w:snapToGrid w:val="0"/>
              <w:spacing w:line="360" w:lineRule="auto"/>
              <w:jc w:val="center"/>
              <w:rPr>
                <w:bCs/>
                <w:sz w:val="24"/>
                <w:szCs w:val="24"/>
                <w:lang w:val="en-US"/>
              </w:rPr>
            </w:pPr>
          </w:p>
        </w:tc>
        <w:tc>
          <w:tcPr>
            <w:tcW w:w="2363" w:type="dxa"/>
            <w:tcBorders>
              <w:top w:val="single" w:sz="4" w:space="0" w:color="000000"/>
              <w:left w:val="single" w:sz="4" w:space="0" w:color="000000"/>
              <w:bottom w:val="single" w:sz="4" w:space="0" w:color="000000"/>
              <w:right w:val="single" w:sz="4" w:space="0" w:color="000000"/>
            </w:tcBorders>
            <w:shd w:val="clear" w:color="auto" w:fill="auto"/>
          </w:tcPr>
          <w:p w:rsidR="00E2689B" w:rsidRDefault="00901AEC">
            <w:pPr>
              <w:widowControl w:val="0"/>
              <w:snapToGrid w:val="0"/>
              <w:spacing w:line="360" w:lineRule="auto"/>
              <w:jc w:val="center"/>
              <w:rPr>
                <w:bCs/>
                <w:lang w:val="en-US"/>
              </w:rPr>
            </w:pPr>
            <w:r>
              <w:rPr>
                <w:bCs/>
                <w:lang w:val="en-US"/>
              </w:rPr>
              <w:t>Senior scient. researcher</w:t>
            </w:r>
          </w:p>
        </w:tc>
        <w:tc>
          <w:tcPr>
            <w:tcW w:w="2317" w:type="dxa"/>
            <w:tcBorders>
              <w:top w:val="single" w:sz="4" w:space="0" w:color="000000"/>
              <w:left w:val="single" w:sz="4" w:space="0" w:color="000000"/>
              <w:bottom w:val="single" w:sz="4" w:space="0" w:color="000000"/>
              <w:right w:val="single" w:sz="4" w:space="0" w:color="000000"/>
            </w:tcBorders>
            <w:shd w:val="clear" w:color="auto" w:fill="auto"/>
          </w:tcPr>
          <w:p w:rsidR="00E2689B" w:rsidRDefault="00901AEC">
            <w:pPr>
              <w:widowControl w:val="0"/>
              <w:snapToGrid w:val="0"/>
              <w:spacing w:line="360" w:lineRule="auto"/>
              <w:jc w:val="center"/>
              <w:rPr>
                <w:bCs/>
                <w:sz w:val="24"/>
                <w:szCs w:val="24"/>
                <w:lang w:val="en-US"/>
              </w:rPr>
            </w:pPr>
            <w:r>
              <w:rPr>
                <w:bCs/>
                <w:sz w:val="24"/>
                <w:szCs w:val="24"/>
                <w:lang w:val="en-US"/>
              </w:rPr>
              <w:t>10</w:t>
            </w:r>
          </w:p>
        </w:tc>
      </w:tr>
      <w:tr w:rsidR="00E2689B">
        <w:tc>
          <w:tcPr>
            <w:tcW w:w="709" w:type="dxa"/>
            <w:tcBorders>
              <w:top w:val="single" w:sz="4" w:space="0" w:color="000000"/>
              <w:left w:val="single" w:sz="4" w:space="0" w:color="000000"/>
              <w:bottom w:val="single" w:sz="4" w:space="0" w:color="000000"/>
              <w:right w:val="single" w:sz="4" w:space="0" w:color="000000"/>
            </w:tcBorders>
          </w:tcPr>
          <w:p w:rsidR="00E2689B" w:rsidRDefault="00E2689B">
            <w:pPr>
              <w:widowControl w:val="0"/>
              <w:spacing w:line="240" w:lineRule="atLeast"/>
              <w:jc w:val="center"/>
              <w:rPr>
                <w:bCs/>
                <w:sz w:val="24"/>
                <w:szCs w:val="24"/>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E2689B" w:rsidRDefault="00E2689B">
            <w:pPr>
              <w:widowControl w:val="0"/>
              <w:spacing w:line="240" w:lineRule="atLeast"/>
              <w:jc w:val="both"/>
              <w:rPr>
                <w:bCs/>
                <w:sz w:val="24"/>
                <w:szCs w:val="24"/>
              </w:rPr>
            </w:pPr>
          </w:p>
        </w:tc>
        <w:tc>
          <w:tcPr>
            <w:tcW w:w="1841" w:type="dxa"/>
            <w:tcBorders>
              <w:top w:val="single" w:sz="4" w:space="0" w:color="000000"/>
              <w:left w:val="single" w:sz="4" w:space="0" w:color="000000"/>
              <w:bottom w:val="single" w:sz="4" w:space="0" w:color="000000"/>
              <w:right w:val="single" w:sz="4" w:space="0" w:color="000000"/>
            </w:tcBorders>
            <w:shd w:val="clear" w:color="auto" w:fill="auto"/>
          </w:tcPr>
          <w:p w:rsidR="00E2689B" w:rsidRDefault="00E2689B">
            <w:pPr>
              <w:widowControl w:val="0"/>
              <w:snapToGrid w:val="0"/>
              <w:spacing w:line="360" w:lineRule="auto"/>
              <w:jc w:val="center"/>
              <w:rPr>
                <w:bCs/>
                <w:sz w:val="24"/>
                <w:szCs w:val="24"/>
                <w:lang w:val="en-US"/>
              </w:rPr>
            </w:pPr>
          </w:p>
        </w:tc>
        <w:tc>
          <w:tcPr>
            <w:tcW w:w="2363" w:type="dxa"/>
            <w:tcBorders>
              <w:top w:val="single" w:sz="4" w:space="0" w:color="000000"/>
              <w:left w:val="single" w:sz="4" w:space="0" w:color="000000"/>
              <w:bottom w:val="single" w:sz="4" w:space="0" w:color="000000"/>
              <w:right w:val="single" w:sz="4" w:space="0" w:color="000000"/>
            </w:tcBorders>
            <w:shd w:val="clear" w:color="auto" w:fill="auto"/>
          </w:tcPr>
          <w:p w:rsidR="00E2689B" w:rsidRDefault="00901AEC">
            <w:pPr>
              <w:widowControl w:val="0"/>
              <w:snapToGrid w:val="0"/>
              <w:spacing w:line="360" w:lineRule="auto"/>
              <w:jc w:val="center"/>
              <w:rPr>
                <w:bCs/>
                <w:lang w:val="en-US"/>
              </w:rPr>
            </w:pPr>
            <w:r>
              <w:rPr>
                <w:bCs/>
                <w:lang w:val="en-US"/>
              </w:rPr>
              <w:t>Scient. researcher</w:t>
            </w:r>
          </w:p>
        </w:tc>
        <w:tc>
          <w:tcPr>
            <w:tcW w:w="2317" w:type="dxa"/>
            <w:tcBorders>
              <w:top w:val="single" w:sz="4" w:space="0" w:color="000000"/>
              <w:left w:val="single" w:sz="4" w:space="0" w:color="000000"/>
              <w:bottom w:val="single" w:sz="4" w:space="0" w:color="000000"/>
              <w:right w:val="single" w:sz="4" w:space="0" w:color="000000"/>
            </w:tcBorders>
            <w:shd w:val="clear" w:color="auto" w:fill="auto"/>
          </w:tcPr>
          <w:p w:rsidR="00E2689B" w:rsidRDefault="00901AEC">
            <w:pPr>
              <w:widowControl w:val="0"/>
              <w:snapToGrid w:val="0"/>
              <w:spacing w:line="360" w:lineRule="auto"/>
              <w:jc w:val="center"/>
              <w:rPr>
                <w:bCs/>
                <w:sz w:val="24"/>
                <w:szCs w:val="24"/>
                <w:lang w:val="en-US"/>
              </w:rPr>
            </w:pPr>
            <w:r>
              <w:rPr>
                <w:bCs/>
                <w:sz w:val="24"/>
                <w:szCs w:val="24"/>
                <w:lang w:val="en-US"/>
              </w:rPr>
              <w:t>2</w:t>
            </w:r>
          </w:p>
        </w:tc>
      </w:tr>
      <w:tr w:rsidR="00E2689B">
        <w:tc>
          <w:tcPr>
            <w:tcW w:w="709" w:type="dxa"/>
            <w:tcBorders>
              <w:top w:val="single" w:sz="4" w:space="0" w:color="000000"/>
              <w:left w:val="single" w:sz="4" w:space="0" w:color="000000"/>
              <w:bottom w:val="single" w:sz="4" w:space="0" w:color="000000"/>
              <w:right w:val="single" w:sz="4" w:space="0" w:color="000000"/>
            </w:tcBorders>
          </w:tcPr>
          <w:p w:rsidR="00E2689B" w:rsidRDefault="00E2689B">
            <w:pPr>
              <w:widowControl w:val="0"/>
              <w:spacing w:line="240" w:lineRule="atLeast"/>
              <w:jc w:val="center"/>
              <w:rPr>
                <w:bCs/>
                <w:sz w:val="24"/>
                <w:szCs w:val="24"/>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E2689B" w:rsidRDefault="00E2689B">
            <w:pPr>
              <w:widowControl w:val="0"/>
              <w:spacing w:line="240" w:lineRule="atLeast"/>
              <w:jc w:val="both"/>
              <w:rPr>
                <w:bCs/>
                <w:sz w:val="24"/>
                <w:szCs w:val="24"/>
              </w:rPr>
            </w:pPr>
          </w:p>
        </w:tc>
        <w:tc>
          <w:tcPr>
            <w:tcW w:w="1841" w:type="dxa"/>
            <w:tcBorders>
              <w:top w:val="single" w:sz="4" w:space="0" w:color="000000"/>
              <w:left w:val="single" w:sz="4" w:space="0" w:color="000000"/>
              <w:bottom w:val="single" w:sz="4" w:space="0" w:color="000000"/>
              <w:right w:val="single" w:sz="4" w:space="0" w:color="000000"/>
            </w:tcBorders>
            <w:shd w:val="clear" w:color="auto" w:fill="auto"/>
          </w:tcPr>
          <w:p w:rsidR="00E2689B" w:rsidRDefault="00E2689B">
            <w:pPr>
              <w:widowControl w:val="0"/>
              <w:snapToGrid w:val="0"/>
              <w:spacing w:line="360" w:lineRule="auto"/>
              <w:jc w:val="center"/>
              <w:rPr>
                <w:bCs/>
                <w:sz w:val="24"/>
                <w:szCs w:val="24"/>
                <w:lang w:val="en-US"/>
              </w:rPr>
            </w:pPr>
          </w:p>
        </w:tc>
        <w:tc>
          <w:tcPr>
            <w:tcW w:w="2363" w:type="dxa"/>
            <w:tcBorders>
              <w:top w:val="single" w:sz="4" w:space="0" w:color="000000"/>
              <w:left w:val="single" w:sz="4" w:space="0" w:color="000000"/>
              <w:bottom w:val="single" w:sz="4" w:space="0" w:color="000000"/>
              <w:right w:val="single" w:sz="4" w:space="0" w:color="000000"/>
            </w:tcBorders>
            <w:shd w:val="clear" w:color="auto" w:fill="auto"/>
          </w:tcPr>
          <w:p w:rsidR="00E2689B" w:rsidRDefault="00901AEC">
            <w:pPr>
              <w:widowControl w:val="0"/>
              <w:snapToGrid w:val="0"/>
              <w:spacing w:line="360" w:lineRule="auto"/>
              <w:jc w:val="center"/>
              <w:rPr>
                <w:bCs/>
                <w:lang w:val="en-US"/>
              </w:rPr>
            </w:pPr>
            <w:r>
              <w:rPr>
                <w:shd w:val="clear" w:color="auto" w:fill="F7F7F7"/>
                <w:lang w:val="en-US"/>
              </w:rPr>
              <w:t>R</w:t>
            </w:r>
            <w:r w:rsidRPr="00901AEC">
              <w:rPr>
                <w:shd w:val="clear" w:color="auto" w:fill="F7F7F7"/>
                <w:lang w:val="en-US"/>
              </w:rPr>
              <w:t>esearch</w:t>
            </w:r>
            <w:r>
              <w:rPr>
                <w:shd w:val="clear" w:color="auto" w:fill="F7F7F7"/>
              </w:rPr>
              <w:t xml:space="preserve"> </w:t>
            </w:r>
            <w:r>
              <w:rPr>
                <w:shd w:val="clear" w:color="auto" w:fill="F7F7F7"/>
                <w:lang w:val="en-US"/>
              </w:rPr>
              <w:t>a</w:t>
            </w:r>
            <w:r>
              <w:rPr>
                <w:shd w:val="clear" w:color="auto" w:fill="F7F7F7"/>
              </w:rPr>
              <w:t>ssistant</w:t>
            </w:r>
          </w:p>
        </w:tc>
        <w:tc>
          <w:tcPr>
            <w:tcW w:w="2317" w:type="dxa"/>
            <w:tcBorders>
              <w:top w:val="single" w:sz="4" w:space="0" w:color="000000"/>
              <w:left w:val="single" w:sz="4" w:space="0" w:color="000000"/>
              <w:bottom w:val="single" w:sz="4" w:space="0" w:color="000000"/>
              <w:right w:val="single" w:sz="4" w:space="0" w:color="000000"/>
            </w:tcBorders>
            <w:shd w:val="clear" w:color="auto" w:fill="auto"/>
          </w:tcPr>
          <w:p w:rsidR="00E2689B" w:rsidRDefault="00901AEC">
            <w:pPr>
              <w:widowControl w:val="0"/>
              <w:snapToGrid w:val="0"/>
              <w:spacing w:line="360" w:lineRule="auto"/>
              <w:jc w:val="center"/>
              <w:rPr>
                <w:bCs/>
                <w:sz w:val="24"/>
                <w:szCs w:val="24"/>
                <w:lang w:val="en-US"/>
              </w:rPr>
            </w:pPr>
            <w:r>
              <w:rPr>
                <w:bCs/>
                <w:sz w:val="24"/>
                <w:szCs w:val="24"/>
                <w:lang w:val="en-US"/>
              </w:rPr>
              <w:t>3</w:t>
            </w:r>
          </w:p>
        </w:tc>
      </w:tr>
      <w:tr w:rsidR="00E2689B">
        <w:tc>
          <w:tcPr>
            <w:tcW w:w="709" w:type="dxa"/>
            <w:tcBorders>
              <w:top w:val="single" w:sz="4" w:space="0" w:color="000000"/>
              <w:left w:val="single" w:sz="4" w:space="0" w:color="000000"/>
              <w:bottom w:val="single" w:sz="4" w:space="0" w:color="000000"/>
              <w:right w:val="single" w:sz="4" w:space="0" w:color="000000"/>
            </w:tcBorders>
          </w:tcPr>
          <w:p w:rsidR="00E2689B" w:rsidRDefault="00901AEC">
            <w:pPr>
              <w:widowControl w:val="0"/>
              <w:spacing w:line="360" w:lineRule="auto"/>
              <w:jc w:val="center"/>
            </w:pPr>
            <w:r>
              <w:rPr>
                <w:bCs/>
                <w:sz w:val="24"/>
                <w:szCs w:val="24"/>
              </w:rPr>
              <w:t>2.</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E2689B" w:rsidRDefault="00901AEC">
            <w:pPr>
              <w:widowControl w:val="0"/>
              <w:spacing w:line="360" w:lineRule="auto"/>
              <w:jc w:val="both"/>
            </w:pPr>
            <w:r>
              <w:rPr>
                <w:bCs/>
                <w:sz w:val="24"/>
                <w:szCs w:val="24"/>
              </w:rPr>
              <w:t>engineers</w:t>
            </w:r>
          </w:p>
        </w:tc>
        <w:tc>
          <w:tcPr>
            <w:tcW w:w="1841" w:type="dxa"/>
            <w:tcBorders>
              <w:top w:val="single" w:sz="4" w:space="0" w:color="000000"/>
              <w:left w:val="single" w:sz="4" w:space="0" w:color="000000"/>
              <w:bottom w:val="single" w:sz="4" w:space="0" w:color="000000"/>
              <w:right w:val="single" w:sz="4" w:space="0" w:color="000000"/>
            </w:tcBorders>
            <w:shd w:val="clear" w:color="auto" w:fill="auto"/>
          </w:tcPr>
          <w:p w:rsidR="00E2689B" w:rsidRDefault="00E2689B">
            <w:pPr>
              <w:widowControl w:val="0"/>
              <w:snapToGrid w:val="0"/>
              <w:spacing w:line="360" w:lineRule="auto"/>
              <w:jc w:val="center"/>
              <w:rPr>
                <w:bCs/>
                <w:sz w:val="24"/>
                <w:szCs w:val="24"/>
              </w:rPr>
            </w:pPr>
          </w:p>
        </w:tc>
        <w:tc>
          <w:tcPr>
            <w:tcW w:w="2363" w:type="dxa"/>
            <w:tcBorders>
              <w:top w:val="single" w:sz="4" w:space="0" w:color="000000"/>
              <w:left w:val="single" w:sz="4" w:space="0" w:color="000000"/>
              <w:bottom w:val="single" w:sz="4" w:space="0" w:color="000000"/>
              <w:right w:val="single" w:sz="4" w:space="0" w:color="000000"/>
            </w:tcBorders>
            <w:shd w:val="clear" w:color="auto" w:fill="auto"/>
          </w:tcPr>
          <w:p w:rsidR="00E2689B" w:rsidRDefault="00E2689B">
            <w:pPr>
              <w:widowControl w:val="0"/>
              <w:snapToGrid w:val="0"/>
              <w:spacing w:line="360" w:lineRule="auto"/>
              <w:jc w:val="center"/>
              <w:rPr>
                <w:bCs/>
                <w:sz w:val="24"/>
                <w:szCs w:val="24"/>
              </w:rPr>
            </w:pPr>
          </w:p>
        </w:tc>
        <w:tc>
          <w:tcPr>
            <w:tcW w:w="2317" w:type="dxa"/>
            <w:tcBorders>
              <w:top w:val="single" w:sz="4" w:space="0" w:color="000000"/>
              <w:left w:val="single" w:sz="4" w:space="0" w:color="000000"/>
              <w:bottom w:val="single" w:sz="4" w:space="0" w:color="000000"/>
              <w:right w:val="single" w:sz="4" w:space="0" w:color="000000"/>
            </w:tcBorders>
            <w:shd w:val="clear" w:color="auto" w:fill="auto"/>
          </w:tcPr>
          <w:p w:rsidR="00E2689B" w:rsidRDefault="00E2689B">
            <w:pPr>
              <w:widowControl w:val="0"/>
              <w:snapToGrid w:val="0"/>
              <w:spacing w:line="360" w:lineRule="auto"/>
              <w:jc w:val="center"/>
              <w:rPr>
                <w:bCs/>
                <w:sz w:val="24"/>
                <w:szCs w:val="24"/>
              </w:rPr>
            </w:pPr>
          </w:p>
        </w:tc>
      </w:tr>
      <w:tr w:rsidR="00E2689B">
        <w:tc>
          <w:tcPr>
            <w:tcW w:w="709" w:type="dxa"/>
            <w:tcBorders>
              <w:top w:val="single" w:sz="4" w:space="0" w:color="000000"/>
              <w:left w:val="single" w:sz="4" w:space="0" w:color="000000"/>
              <w:bottom w:val="single" w:sz="4" w:space="0" w:color="000000"/>
              <w:right w:val="single" w:sz="4" w:space="0" w:color="000000"/>
            </w:tcBorders>
          </w:tcPr>
          <w:p w:rsidR="00E2689B" w:rsidRDefault="00901AEC">
            <w:pPr>
              <w:widowControl w:val="0"/>
              <w:spacing w:line="360" w:lineRule="auto"/>
              <w:jc w:val="center"/>
            </w:pPr>
            <w:r>
              <w:rPr>
                <w:bCs/>
                <w:sz w:val="24"/>
                <w:szCs w:val="24"/>
              </w:rPr>
              <w:t>3.</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E2689B" w:rsidRDefault="00901AEC">
            <w:pPr>
              <w:widowControl w:val="0"/>
              <w:spacing w:line="360" w:lineRule="auto"/>
              <w:jc w:val="both"/>
            </w:pPr>
            <w:r>
              <w:rPr>
                <w:bCs/>
                <w:sz w:val="24"/>
                <w:szCs w:val="24"/>
              </w:rPr>
              <w:t>specialists</w:t>
            </w:r>
          </w:p>
        </w:tc>
        <w:tc>
          <w:tcPr>
            <w:tcW w:w="1841" w:type="dxa"/>
            <w:tcBorders>
              <w:top w:val="single" w:sz="4" w:space="0" w:color="000000"/>
              <w:left w:val="single" w:sz="4" w:space="0" w:color="000000"/>
              <w:bottom w:val="single" w:sz="4" w:space="0" w:color="000000"/>
              <w:right w:val="single" w:sz="4" w:space="0" w:color="000000"/>
            </w:tcBorders>
            <w:shd w:val="clear" w:color="auto" w:fill="auto"/>
          </w:tcPr>
          <w:p w:rsidR="00E2689B" w:rsidRDefault="00E2689B">
            <w:pPr>
              <w:widowControl w:val="0"/>
              <w:snapToGrid w:val="0"/>
              <w:spacing w:line="360" w:lineRule="auto"/>
              <w:jc w:val="center"/>
              <w:rPr>
                <w:bCs/>
                <w:strike/>
                <w:sz w:val="24"/>
                <w:szCs w:val="24"/>
              </w:rPr>
            </w:pPr>
          </w:p>
        </w:tc>
        <w:tc>
          <w:tcPr>
            <w:tcW w:w="2363" w:type="dxa"/>
            <w:tcBorders>
              <w:top w:val="single" w:sz="4" w:space="0" w:color="000000"/>
              <w:left w:val="single" w:sz="4" w:space="0" w:color="000000"/>
              <w:bottom w:val="single" w:sz="4" w:space="0" w:color="000000"/>
              <w:right w:val="single" w:sz="4" w:space="0" w:color="000000"/>
            </w:tcBorders>
            <w:shd w:val="clear" w:color="auto" w:fill="auto"/>
          </w:tcPr>
          <w:p w:rsidR="00E2689B" w:rsidRDefault="00E2689B">
            <w:pPr>
              <w:widowControl w:val="0"/>
              <w:snapToGrid w:val="0"/>
              <w:spacing w:line="360" w:lineRule="auto"/>
              <w:jc w:val="center"/>
              <w:rPr>
                <w:bCs/>
                <w:strike/>
                <w:sz w:val="24"/>
                <w:szCs w:val="24"/>
              </w:rPr>
            </w:pPr>
          </w:p>
        </w:tc>
        <w:tc>
          <w:tcPr>
            <w:tcW w:w="2317" w:type="dxa"/>
            <w:tcBorders>
              <w:top w:val="single" w:sz="4" w:space="0" w:color="000000"/>
              <w:left w:val="single" w:sz="4" w:space="0" w:color="000000"/>
              <w:bottom w:val="single" w:sz="4" w:space="0" w:color="000000"/>
              <w:right w:val="single" w:sz="4" w:space="0" w:color="000000"/>
            </w:tcBorders>
            <w:shd w:val="clear" w:color="auto" w:fill="auto"/>
          </w:tcPr>
          <w:p w:rsidR="00E2689B" w:rsidRDefault="00E2689B">
            <w:pPr>
              <w:widowControl w:val="0"/>
              <w:snapToGrid w:val="0"/>
              <w:spacing w:line="360" w:lineRule="auto"/>
              <w:jc w:val="center"/>
              <w:rPr>
                <w:bCs/>
                <w:strike/>
                <w:sz w:val="24"/>
                <w:szCs w:val="24"/>
              </w:rPr>
            </w:pPr>
          </w:p>
        </w:tc>
      </w:tr>
      <w:tr w:rsidR="00E2689B">
        <w:tc>
          <w:tcPr>
            <w:tcW w:w="709" w:type="dxa"/>
            <w:tcBorders>
              <w:top w:val="single" w:sz="4" w:space="0" w:color="000000"/>
              <w:left w:val="single" w:sz="4" w:space="0" w:color="000000"/>
              <w:bottom w:val="single" w:sz="4" w:space="0" w:color="000000"/>
              <w:right w:val="single" w:sz="4" w:space="0" w:color="000000"/>
            </w:tcBorders>
          </w:tcPr>
          <w:p w:rsidR="00E2689B" w:rsidRDefault="00E2689B">
            <w:pPr>
              <w:widowControl w:val="0"/>
              <w:spacing w:line="360" w:lineRule="auto"/>
              <w:jc w:val="both"/>
              <w:rPr>
                <w:b/>
                <w:sz w:val="24"/>
                <w:szCs w:val="24"/>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E2689B" w:rsidRDefault="00901AEC">
            <w:pPr>
              <w:widowControl w:val="0"/>
              <w:spacing w:line="360" w:lineRule="auto"/>
              <w:jc w:val="both"/>
            </w:pPr>
            <w:r>
              <w:rPr>
                <w:b/>
                <w:sz w:val="24"/>
                <w:szCs w:val="24"/>
              </w:rPr>
              <w:t>Total</w:t>
            </w:r>
            <w:r>
              <w:rPr>
                <w:b/>
                <w:sz w:val="24"/>
                <w:szCs w:val="24"/>
                <w:lang w:val="en-US"/>
              </w:rPr>
              <w:t>:</w:t>
            </w:r>
          </w:p>
        </w:tc>
        <w:tc>
          <w:tcPr>
            <w:tcW w:w="1841" w:type="dxa"/>
            <w:tcBorders>
              <w:top w:val="single" w:sz="4" w:space="0" w:color="000000"/>
              <w:left w:val="single" w:sz="4" w:space="0" w:color="000000"/>
              <w:bottom w:val="single" w:sz="4" w:space="0" w:color="000000"/>
              <w:right w:val="single" w:sz="4" w:space="0" w:color="000000"/>
            </w:tcBorders>
            <w:shd w:val="clear" w:color="auto" w:fill="auto"/>
          </w:tcPr>
          <w:p w:rsidR="00E2689B" w:rsidRDefault="00E2689B">
            <w:pPr>
              <w:widowControl w:val="0"/>
              <w:snapToGrid w:val="0"/>
              <w:spacing w:line="360" w:lineRule="auto"/>
              <w:jc w:val="center"/>
              <w:rPr>
                <w:b/>
                <w:sz w:val="24"/>
                <w:szCs w:val="24"/>
              </w:rPr>
            </w:pPr>
          </w:p>
        </w:tc>
        <w:tc>
          <w:tcPr>
            <w:tcW w:w="2363" w:type="dxa"/>
            <w:tcBorders>
              <w:top w:val="single" w:sz="4" w:space="0" w:color="000000"/>
              <w:left w:val="single" w:sz="4" w:space="0" w:color="000000"/>
              <w:bottom w:val="single" w:sz="4" w:space="0" w:color="000000"/>
              <w:right w:val="single" w:sz="4" w:space="0" w:color="000000"/>
            </w:tcBorders>
            <w:shd w:val="clear" w:color="auto" w:fill="auto"/>
          </w:tcPr>
          <w:p w:rsidR="00E2689B" w:rsidRDefault="00E2689B">
            <w:pPr>
              <w:widowControl w:val="0"/>
              <w:snapToGrid w:val="0"/>
              <w:spacing w:line="360" w:lineRule="auto"/>
              <w:jc w:val="center"/>
              <w:rPr>
                <w:b/>
                <w:sz w:val="24"/>
                <w:szCs w:val="24"/>
              </w:rPr>
            </w:pPr>
          </w:p>
        </w:tc>
        <w:tc>
          <w:tcPr>
            <w:tcW w:w="2317" w:type="dxa"/>
            <w:tcBorders>
              <w:top w:val="single" w:sz="4" w:space="0" w:color="000000"/>
              <w:left w:val="single" w:sz="4" w:space="0" w:color="000000"/>
              <w:bottom w:val="single" w:sz="4" w:space="0" w:color="000000"/>
              <w:right w:val="single" w:sz="4" w:space="0" w:color="000000"/>
            </w:tcBorders>
            <w:shd w:val="clear" w:color="auto" w:fill="auto"/>
          </w:tcPr>
          <w:p w:rsidR="00E2689B" w:rsidRDefault="00901AEC">
            <w:pPr>
              <w:widowControl w:val="0"/>
              <w:snapToGrid w:val="0"/>
              <w:spacing w:line="360" w:lineRule="auto"/>
              <w:jc w:val="center"/>
              <w:rPr>
                <w:b/>
                <w:sz w:val="24"/>
                <w:szCs w:val="24"/>
                <w:lang w:val="en-US"/>
              </w:rPr>
            </w:pPr>
            <w:r>
              <w:rPr>
                <w:b/>
                <w:sz w:val="24"/>
                <w:szCs w:val="24"/>
                <w:lang w:val="en-US"/>
              </w:rPr>
              <w:t>27+4*1/2</w:t>
            </w:r>
          </w:p>
        </w:tc>
      </w:tr>
    </w:tbl>
    <w:p w:rsidR="00E2689B" w:rsidRDefault="00E2689B">
      <w:pPr>
        <w:spacing w:line="240" w:lineRule="atLeast"/>
        <w:jc w:val="both"/>
        <w:rPr>
          <w:b/>
          <w:sz w:val="24"/>
          <w:szCs w:val="24"/>
        </w:rPr>
      </w:pPr>
    </w:p>
    <w:p w:rsidR="00E2689B" w:rsidRDefault="00901AEC">
      <w:pPr>
        <w:spacing w:line="240" w:lineRule="atLeast"/>
        <w:jc w:val="both"/>
      </w:pPr>
      <w:r>
        <w:rPr>
          <w:b/>
          <w:sz w:val="24"/>
          <w:szCs w:val="24"/>
        </w:rPr>
        <w:t>3.2.2. JINR associated personnel</w:t>
      </w:r>
    </w:p>
    <w:p w:rsidR="00E2689B" w:rsidRDefault="00E2689B">
      <w:pPr>
        <w:spacing w:line="240" w:lineRule="atLeast"/>
        <w:jc w:val="both"/>
      </w:pPr>
    </w:p>
    <w:tbl>
      <w:tblPr>
        <w:tblW w:w="9483" w:type="dxa"/>
        <w:tblInd w:w="109" w:type="dxa"/>
        <w:tblLayout w:type="fixed"/>
        <w:tblLook w:val="0000"/>
      </w:tblPr>
      <w:tblGrid>
        <w:gridCol w:w="712"/>
        <w:gridCol w:w="2937"/>
        <w:gridCol w:w="3014"/>
        <w:gridCol w:w="2820"/>
      </w:tblGrid>
      <w:tr w:rsidR="00E2689B">
        <w:tc>
          <w:tcPr>
            <w:tcW w:w="711" w:type="dxa"/>
            <w:tcBorders>
              <w:top w:val="single" w:sz="4" w:space="0" w:color="000000"/>
              <w:left w:val="single" w:sz="4" w:space="0" w:color="000000"/>
              <w:bottom w:val="single" w:sz="4" w:space="0" w:color="000000"/>
              <w:right w:val="single" w:sz="4" w:space="0" w:color="000000"/>
            </w:tcBorders>
          </w:tcPr>
          <w:p w:rsidR="00E2689B" w:rsidRDefault="00901AEC">
            <w:pPr>
              <w:widowControl w:val="0"/>
              <w:spacing w:line="240" w:lineRule="atLeast"/>
              <w:jc w:val="center"/>
              <w:rPr>
                <w:b/>
                <w:sz w:val="24"/>
                <w:szCs w:val="24"/>
              </w:rPr>
            </w:pPr>
            <w:r>
              <w:rPr>
                <w:b/>
                <w:sz w:val="24"/>
                <w:szCs w:val="24"/>
                <w:lang w:val="en-US"/>
              </w:rPr>
              <w:t>No.</w:t>
            </w:r>
          </w:p>
        </w:tc>
        <w:tc>
          <w:tcPr>
            <w:tcW w:w="2937" w:type="dxa"/>
            <w:tcBorders>
              <w:top w:val="single" w:sz="4" w:space="0" w:color="000000"/>
              <w:left w:val="single" w:sz="4" w:space="0" w:color="000000"/>
              <w:bottom w:val="single" w:sz="4" w:space="0" w:color="000000"/>
              <w:right w:val="single" w:sz="4" w:space="0" w:color="000000"/>
            </w:tcBorders>
            <w:shd w:val="clear" w:color="auto" w:fill="auto"/>
          </w:tcPr>
          <w:p w:rsidR="00E2689B" w:rsidRDefault="00901AEC">
            <w:pPr>
              <w:widowControl w:val="0"/>
              <w:spacing w:line="240" w:lineRule="atLeast"/>
              <w:jc w:val="center"/>
              <w:rPr>
                <w:b/>
                <w:sz w:val="24"/>
                <w:szCs w:val="24"/>
              </w:rPr>
            </w:pPr>
            <w:r>
              <w:rPr>
                <w:b/>
                <w:sz w:val="24"/>
                <w:szCs w:val="24"/>
              </w:rPr>
              <w:t>Personnel category</w:t>
            </w:r>
          </w:p>
        </w:tc>
        <w:tc>
          <w:tcPr>
            <w:tcW w:w="3014" w:type="dxa"/>
            <w:tcBorders>
              <w:top w:val="single" w:sz="4" w:space="0" w:color="000000"/>
              <w:left w:val="single" w:sz="4" w:space="0" w:color="000000"/>
              <w:bottom w:val="single" w:sz="4" w:space="0" w:color="000000"/>
              <w:right w:val="single" w:sz="4" w:space="0" w:color="000000"/>
            </w:tcBorders>
            <w:shd w:val="clear" w:color="auto" w:fill="auto"/>
          </w:tcPr>
          <w:p w:rsidR="00E2689B" w:rsidRDefault="00901AEC">
            <w:pPr>
              <w:widowControl w:val="0"/>
              <w:spacing w:line="240" w:lineRule="atLeast"/>
              <w:jc w:val="center"/>
            </w:pPr>
            <w:r>
              <w:rPr>
                <w:b/>
                <w:sz w:val="24"/>
                <w:szCs w:val="24"/>
              </w:rPr>
              <w:t>Partner organization</w:t>
            </w:r>
          </w:p>
        </w:tc>
        <w:tc>
          <w:tcPr>
            <w:tcW w:w="2820" w:type="dxa"/>
            <w:tcBorders>
              <w:top w:val="single" w:sz="4" w:space="0" w:color="000000"/>
              <w:left w:val="single" w:sz="4" w:space="0" w:color="000000"/>
              <w:bottom w:val="single" w:sz="4" w:space="0" w:color="000000"/>
              <w:right w:val="single" w:sz="4" w:space="0" w:color="000000"/>
            </w:tcBorders>
            <w:shd w:val="clear" w:color="auto" w:fill="auto"/>
          </w:tcPr>
          <w:p w:rsidR="00E2689B" w:rsidRDefault="00901AEC">
            <w:pPr>
              <w:widowControl w:val="0"/>
              <w:spacing w:line="240" w:lineRule="atLeast"/>
              <w:jc w:val="center"/>
            </w:pPr>
            <w:r>
              <w:rPr>
                <w:b/>
                <w:sz w:val="24"/>
                <w:szCs w:val="24"/>
              </w:rPr>
              <w:t>Amount of FTE</w:t>
            </w:r>
          </w:p>
          <w:p w:rsidR="00E2689B" w:rsidRDefault="00E2689B">
            <w:pPr>
              <w:widowControl w:val="0"/>
              <w:spacing w:line="240" w:lineRule="atLeast"/>
              <w:jc w:val="center"/>
              <w:rPr>
                <w:b/>
                <w:sz w:val="24"/>
                <w:szCs w:val="24"/>
              </w:rPr>
            </w:pPr>
          </w:p>
        </w:tc>
      </w:tr>
      <w:tr w:rsidR="00E2689B">
        <w:tc>
          <w:tcPr>
            <w:tcW w:w="711" w:type="dxa"/>
            <w:tcBorders>
              <w:top w:val="single" w:sz="4" w:space="0" w:color="000000"/>
              <w:left w:val="single" w:sz="4" w:space="0" w:color="000000"/>
              <w:bottom w:val="single" w:sz="4" w:space="0" w:color="000000"/>
              <w:right w:val="single" w:sz="4" w:space="0" w:color="000000"/>
            </w:tcBorders>
          </w:tcPr>
          <w:p w:rsidR="00E2689B" w:rsidRDefault="00901AEC">
            <w:pPr>
              <w:widowControl w:val="0"/>
              <w:jc w:val="center"/>
              <w:rPr>
                <w:bCs/>
                <w:sz w:val="24"/>
                <w:szCs w:val="24"/>
              </w:rPr>
            </w:pPr>
            <w:r>
              <w:rPr>
                <w:bCs/>
                <w:sz w:val="24"/>
                <w:szCs w:val="24"/>
              </w:rPr>
              <w:t>1.</w:t>
            </w:r>
          </w:p>
        </w:tc>
        <w:tc>
          <w:tcPr>
            <w:tcW w:w="2937" w:type="dxa"/>
            <w:tcBorders>
              <w:top w:val="single" w:sz="4" w:space="0" w:color="000000"/>
              <w:left w:val="single" w:sz="4" w:space="0" w:color="000000"/>
              <w:bottom w:val="single" w:sz="4" w:space="0" w:color="000000"/>
              <w:right w:val="single" w:sz="4" w:space="0" w:color="000000"/>
            </w:tcBorders>
            <w:shd w:val="clear" w:color="auto" w:fill="auto"/>
          </w:tcPr>
          <w:p w:rsidR="00E2689B" w:rsidRDefault="00901AEC">
            <w:pPr>
              <w:widowControl w:val="0"/>
              <w:jc w:val="both"/>
            </w:pPr>
            <w:r>
              <w:rPr>
                <w:bCs/>
                <w:sz w:val="24"/>
                <w:szCs w:val="24"/>
                <w:lang w:val="en-US"/>
              </w:rPr>
              <w:t>research s</w:t>
            </w:r>
            <w:r>
              <w:rPr>
                <w:bCs/>
                <w:sz w:val="24"/>
                <w:szCs w:val="24"/>
              </w:rPr>
              <w:t>cientists</w:t>
            </w:r>
          </w:p>
        </w:tc>
        <w:tc>
          <w:tcPr>
            <w:tcW w:w="3014" w:type="dxa"/>
            <w:tcBorders>
              <w:top w:val="single" w:sz="4" w:space="0" w:color="000000"/>
              <w:left w:val="single" w:sz="4" w:space="0" w:color="000000"/>
              <w:bottom w:val="single" w:sz="4" w:space="0" w:color="000000"/>
              <w:right w:val="single" w:sz="4" w:space="0" w:color="000000"/>
            </w:tcBorders>
            <w:shd w:val="clear" w:color="auto" w:fill="auto"/>
          </w:tcPr>
          <w:p w:rsidR="00E2689B" w:rsidRDefault="00E2689B">
            <w:pPr>
              <w:widowControl w:val="0"/>
              <w:snapToGrid w:val="0"/>
              <w:spacing w:line="360" w:lineRule="auto"/>
              <w:jc w:val="center"/>
              <w:rPr>
                <w:bCs/>
                <w:sz w:val="24"/>
                <w:szCs w:val="24"/>
              </w:rPr>
            </w:pPr>
          </w:p>
        </w:tc>
        <w:tc>
          <w:tcPr>
            <w:tcW w:w="2820" w:type="dxa"/>
            <w:tcBorders>
              <w:top w:val="single" w:sz="4" w:space="0" w:color="000000"/>
              <w:left w:val="single" w:sz="4" w:space="0" w:color="000000"/>
              <w:bottom w:val="single" w:sz="4" w:space="0" w:color="000000"/>
              <w:right w:val="single" w:sz="4" w:space="0" w:color="000000"/>
            </w:tcBorders>
            <w:shd w:val="clear" w:color="auto" w:fill="auto"/>
          </w:tcPr>
          <w:p w:rsidR="00E2689B" w:rsidRDefault="00E2689B">
            <w:pPr>
              <w:widowControl w:val="0"/>
              <w:snapToGrid w:val="0"/>
              <w:spacing w:line="360" w:lineRule="auto"/>
              <w:jc w:val="center"/>
              <w:rPr>
                <w:bCs/>
                <w:sz w:val="24"/>
                <w:szCs w:val="24"/>
              </w:rPr>
            </w:pPr>
          </w:p>
        </w:tc>
      </w:tr>
      <w:tr w:rsidR="00E2689B">
        <w:tc>
          <w:tcPr>
            <w:tcW w:w="711" w:type="dxa"/>
            <w:tcBorders>
              <w:top w:val="single" w:sz="4" w:space="0" w:color="000000"/>
              <w:left w:val="single" w:sz="4" w:space="0" w:color="000000"/>
              <w:bottom w:val="single" w:sz="4" w:space="0" w:color="000000"/>
              <w:right w:val="single" w:sz="4" w:space="0" w:color="000000"/>
            </w:tcBorders>
          </w:tcPr>
          <w:p w:rsidR="00E2689B" w:rsidRDefault="00901AEC">
            <w:pPr>
              <w:widowControl w:val="0"/>
              <w:spacing w:line="360" w:lineRule="auto"/>
              <w:jc w:val="center"/>
              <w:rPr>
                <w:bCs/>
                <w:sz w:val="24"/>
                <w:szCs w:val="24"/>
              </w:rPr>
            </w:pPr>
            <w:r>
              <w:rPr>
                <w:bCs/>
                <w:sz w:val="24"/>
                <w:szCs w:val="24"/>
              </w:rPr>
              <w:t>2.</w:t>
            </w:r>
          </w:p>
        </w:tc>
        <w:tc>
          <w:tcPr>
            <w:tcW w:w="2937" w:type="dxa"/>
            <w:tcBorders>
              <w:top w:val="single" w:sz="4" w:space="0" w:color="000000"/>
              <w:left w:val="single" w:sz="4" w:space="0" w:color="000000"/>
              <w:bottom w:val="single" w:sz="4" w:space="0" w:color="000000"/>
              <w:right w:val="single" w:sz="4" w:space="0" w:color="000000"/>
            </w:tcBorders>
            <w:shd w:val="clear" w:color="auto" w:fill="auto"/>
          </w:tcPr>
          <w:p w:rsidR="00E2689B" w:rsidRDefault="00901AEC">
            <w:pPr>
              <w:widowControl w:val="0"/>
              <w:spacing w:line="360" w:lineRule="auto"/>
              <w:jc w:val="both"/>
            </w:pPr>
            <w:r>
              <w:rPr>
                <w:bCs/>
                <w:sz w:val="24"/>
                <w:szCs w:val="24"/>
              </w:rPr>
              <w:t>engineers</w:t>
            </w:r>
          </w:p>
        </w:tc>
        <w:tc>
          <w:tcPr>
            <w:tcW w:w="3014" w:type="dxa"/>
            <w:tcBorders>
              <w:top w:val="single" w:sz="4" w:space="0" w:color="000000"/>
              <w:left w:val="single" w:sz="4" w:space="0" w:color="000000"/>
              <w:bottom w:val="single" w:sz="4" w:space="0" w:color="000000"/>
              <w:right w:val="single" w:sz="4" w:space="0" w:color="000000"/>
            </w:tcBorders>
            <w:shd w:val="clear" w:color="auto" w:fill="auto"/>
          </w:tcPr>
          <w:p w:rsidR="00E2689B" w:rsidRDefault="00E2689B">
            <w:pPr>
              <w:widowControl w:val="0"/>
              <w:snapToGrid w:val="0"/>
              <w:spacing w:line="360" w:lineRule="auto"/>
              <w:jc w:val="center"/>
              <w:rPr>
                <w:bCs/>
                <w:sz w:val="24"/>
                <w:szCs w:val="24"/>
              </w:rPr>
            </w:pPr>
          </w:p>
        </w:tc>
        <w:tc>
          <w:tcPr>
            <w:tcW w:w="2820" w:type="dxa"/>
            <w:tcBorders>
              <w:top w:val="single" w:sz="4" w:space="0" w:color="000000"/>
              <w:left w:val="single" w:sz="4" w:space="0" w:color="000000"/>
              <w:bottom w:val="single" w:sz="4" w:space="0" w:color="000000"/>
              <w:right w:val="single" w:sz="4" w:space="0" w:color="000000"/>
            </w:tcBorders>
            <w:shd w:val="clear" w:color="auto" w:fill="auto"/>
          </w:tcPr>
          <w:p w:rsidR="00E2689B" w:rsidRDefault="00E2689B">
            <w:pPr>
              <w:widowControl w:val="0"/>
              <w:snapToGrid w:val="0"/>
              <w:spacing w:line="360" w:lineRule="auto"/>
              <w:jc w:val="center"/>
              <w:rPr>
                <w:bCs/>
                <w:sz w:val="24"/>
                <w:szCs w:val="24"/>
              </w:rPr>
            </w:pPr>
          </w:p>
        </w:tc>
      </w:tr>
      <w:tr w:rsidR="00E2689B">
        <w:tc>
          <w:tcPr>
            <w:tcW w:w="711" w:type="dxa"/>
            <w:tcBorders>
              <w:top w:val="single" w:sz="4" w:space="0" w:color="000000"/>
              <w:left w:val="single" w:sz="4" w:space="0" w:color="000000"/>
              <w:bottom w:val="single" w:sz="4" w:space="0" w:color="000000"/>
              <w:right w:val="single" w:sz="4" w:space="0" w:color="000000"/>
            </w:tcBorders>
          </w:tcPr>
          <w:p w:rsidR="00E2689B" w:rsidRDefault="00E2689B">
            <w:pPr>
              <w:widowControl w:val="0"/>
              <w:spacing w:line="360" w:lineRule="auto"/>
              <w:jc w:val="both"/>
              <w:rPr>
                <w:b/>
                <w:sz w:val="24"/>
                <w:szCs w:val="24"/>
              </w:rPr>
            </w:pPr>
          </w:p>
        </w:tc>
        <w:tc>
          <w:tcPr>
            <w:tcW w:w="2937" w:type="dxa"/>
            <w:tcBorders>
              <w:top w:val="single" w:sz="4" w:space="0" w:color="000000"/>
              <w:left w:val="single" w:sz="4" w:space="0" w:color="000000"/>
              <w:bottom w:val="single" w:sz="4" w:space="0" w:color="000000"/>
              <w:right w:val="single" w:sz="4" w:space="0" w:color="000000"/>
            </w:tcBorders>
            <w:shd w:val="clear" w:color="auto" w:fill="auto"/>
          </w:tcPr>
          <w:p w:rsidR="00E2689B" w:rsidRDefault="00901AEC">
            <w:pPr>
              <w:widowControl w:val="0"/>
              <w:spacing w:line="360" w:lineRule="auto"/>
              <w:jc w:val="both"/>
              <w:rPr>
                <w:color w:val="C9211E"/>
              </w:rPr>
            </w:pPr>
            <w:r>
              <w:rPr>
                <w:b/>
                <w:sz w:val="24"/>
                <w:szCs w:val="24"/>
              </w:rPr>
              <w:t>Total</w:t>
            </w:r>
            <w:r>
              <w:rPr>
                <w:b/>
                <w:sz w:val="24"/>
                <w:szCs w:val="24"/>
                <w:lang w:val="en-US"/>
              </w:rPr>
              <w:t>:</w:t>
            </w:r>
          </w:p>
        </w:tc>
        <w:tc>
          <w:tcPr>
            <w:tcW w:w="3014" w:type="dxa"/>
            <w:tcBorders>
              <w:top w:val="single" w:sz="4" w:space="0" w:color="000000"/>
              <w:left w:val="single" w:sz="4" w:space="0" w:color="000000"/>
              <w:bottom w:val="single" w:sz="4" w:space="0" w:color="000000"/>
              <w:right w:val="single" w:sz="4" w:space="0" w:color="000000"/>
            </w:tcBorders>
            <w:shd w:val="clear" w:color="auto" w:fill="auto"/>
          </w:tcPr>
          <w:p w:rsidR="00E2689B" w:rsidRDefault="00E2689B">
            <w:pPr>
              <w:widowControl w:val="0"/>
              <w:snapToGrid w:val="0"/>
              <w:spacing w:line="360" w:lineRule="auto"/>
              <w:jc w:val="center"/>
              <w:rPr>
                <w:b/>
                <w:sz w:val="24"/>
                <w:szCs w:val="24"/>
              </w:rPr>
            </w:pPr>
          </w:p>
        </w:tc>
        <w:tc>
          <w:tcPr>
            <w:tcW w:w="2820" w:type="dxa"/>
            <w:tcBorders>
              <w:top w:val="single" w:sz="4" w:space="0" w:color="000000"/>
              <w:left w:val="single" w:sz="4" w:space="0" w:color="000000"/>
              <w:bottom w:val="single" w:sz="4" w:space="0" w:color="000000"/>
              <w:right w:val="single" w:sz="4" w:space="0" w:color="000000"/>
            </w:tcBorders>
            <w:shd w:val="clear" w:color="auto" w:fill="auto"/>
          </w:tcPr>
          <w:p w:rsidR="00E2689B" w:rsidRDefault="00E2689B">
            <w:pPr>
              <w:widowControl w:val="0"/>
              <w:snapToGrid w:val="0"/>
              <w:spacing w:line="360" w:lineRule="auto"/>
              <w:jc w:val="center"/>
              <w:rPr>
                <w:b/>
                <w:sz w:val="24"/>
                <w:szCs w:val="24"/>
              </w:rPr>
            </w:pPr>
          </w:p>
        </w:tc>
      </w:tr>
    </w:tbl>
    <w:p w:rsidR="00E2689B" w:rsidRDefault="00E2689B">
      <w:pPr>
        <w:suppressAutoHyphens w:val="0"/>
        <w:rPr>
          <w:b/>
          <w:sz w:val="24"/>
          <w:szCs w:val="24"/>
        </w:rPr>
      </w:pPr>
    </w:p>
    <w:p w:rsidR="00E2689B" w:rsidRDefault="00901AEC">
      <w:pPr>
        <w:spacing w:line="240" w:lineRule="exact"/>
        <w:jc w:val="both"/>
      </w:pPr>
      <w:r>
        <w:rPr>
          <w:b/>
          <w:sz w:val="24"/>
          <w:szCs w:val="24"/>
        </w:rPr>
        <w:t>4. Financing</w:t>
      </w:r>
    </w:p>
    <w:p w:rsidR="00E2689B" w:rsidRDefault="00901AEC">
      <w:pPr>
        <w:spacing w:line="240" w:lineRule="exact"/>
        <w:jc w:val="both"/>
        <w:rPr>
          <w:b/>
          <w:sz w:val="24"/>
          <w:szCs w:val="24"/>
          <w:lang w:val="en-US"/>
        </w:rPr>
      </w:pPr>
      <w:r>
        <w:rPr>
          <w:b/>
          <w:sz w:val="24"/>
          <w:szCs w:val="24"/>
          <w:lang w:val="en-US"/>
        </w:rPr>
        <w:t>4.1. Total estimated cost of the theme / LRIP</w:t>
      </w:r>
      <w:bookmarkStart w:id="1" w:name="_Hlk126660671"/>
      <w:bookmarkEnd w:id="1"/>
    </w:p>
    <w:p w:rsidR="00F433B7" w:rsidRDefault="00F433B7">
      <w:pPr>
        <w:spacing w:line="240" w:lineRule="exact"/>
        <w:jc w:val="both"/>
        <w:rPr>
          <w:b/>
          <w:sz w:val="24"/>
          <w:szCs w:val="24"/>
          <w:lang w:val="en-US"/>
        </w:rPr>
      </w:pPr>
    </w:p>
    <w:tbl>
      <w:tblPr>
        <w:tblW w:w="9495" w:type="dxa"/>
        <w:tblInd w:w="109" w:type="dxa"/>
        <w:tblLayout w:type="fixed"/>
        <w:tblLook w:val="04A0"/>
      </w:tblPr>
      <w:tblGrid>
        <w:gridCol w:w="756"/>
        <w:gridCol w:w="2502"/>
        <w:gridCol w:w="1275"/>
        <w:gridCol w:w="993"/>
        <w:gridCol w:w="992"/>
        <w:gridCol w:w="1276"/>
        <w:gridCol w:w="850"/>
        <w:gridCol w:w="851"/>
      </w:tblGrid>
      <w:tr w:rsidR="00F433B7" w:rsidRPr="00B13C31" w:rsidTr="00F433B7">
        <w:trPr>
          <w:trHeight w:val="703"/>
        </w:trPr>
        <w:tc>
          <w:tcPr>
            <w:tcW w:w="757" w:type="dxa"/>
            <w:vMerge w:val="restart"/>
            <w:tcBorders>
              <w:top w:val="single" w:sz="4" w:space="0" w:color="000000"/>
              <w:left w:val="single" w:sz="4" w:space="0" w:color="000000"/>
              <w:bottom w:val="single" w:sz="4" w:space="0" w:color="000000"/>
              <w:right w:val="nil"/>
            </w:tcBorders>
            <w:vAlign w:val="center"/>
            <w:hideMark/>
          </w:tcPr>
          <w:p w:rsidR="00F433B7" w:rsidRPr="00F433B7" w:rsidRDefault="00F433B7" w:rsidP="00F433B7">
            <w:pPr>
              <w:widowControl w:val="0"/>
              <w:spacing w:line="240" w:lineRule="atLeast"/>
              <w:jc w:val="center"/>
              <w:rPr>
                <w:sz w:val="22"/>
                <w:szCs w:val="22"/>
                <w:lang w:val="en-US"/>
              </w:rPr>
            </w:pPr>
            <w:r w:rsidRPr="00F433B7">
              <w:rPr>
                <w:b/>
                <w:sz w:val="22"/>
                <w:szCs w:val="22"/>
                <w:lang w:val="en-US"/>
              </w:rPr>
              <w:t>No.</w:t>
            </w:r>
          </w:p>
        </w:tc>
        <w:tc>
          <w:tcPr>
            <w:tcW w:w="2503" w:type="dxa"/>
            <w:vMerge w:val="restart"/>
            <w:tcBorders>
              <w:top w:val="single" w:sz="4" w:space="0" w:color="000000"/>
              <w:left w:val="single" w:sz="4" w:space="0" w:color="000000"/>
              <w:bottom w:val="single" w:sz="4" w:space="0" w:color="000000"/>
              <w:right w:val="nil"/>
            </w:tcBorders>
          </w:tcPr>
          <w:p w:rsidR="00F433B7" w:rsidRPr="00F433B7" w:rsidRDefault="00F433B7">
            <w:pPr>
              <w:widowControl w:val="0"/>
              <w:snapToGrid w:val="0"/>
              <w:spacing w:line="240" w:lineRule="atLeast"/>
              <w:jc w:val="center"/>
              <w:rPr>
                <w:b/>
                <w:color w:val="000000"/>
                <w:sz w:val="22"/>
                <w:szCs w:val="22"/>
                <w:lang w:val="en-US"/>
              </w:rPr>
            </w:pPr>
          </w:p>
          <w:p w:rsidR="00F433B7" w:rsidRPr="00F433B7" w:rsidRDefault="00F433B7">
            <w:pPr>
              <w:widowControl w:val="0"/>
              <w:snapToGrid w:val="0"/>
              <w:spacing w:line="240" w:lineRule="atLeast"/>
              <w:jc w:val="center"/>
              <w:rPr>
                <w:b/>
                <w:color w:val="000000"/>
                <w:sz w:val="22"/>
                <w:szCs w:val="22"/>
                <w:lang w:val="en-US"/>
              </w:rPr>
            </w:pPr>
          </w:p>
          <w:p w:rsidR="00F433B7" w:rsidRPr="00F433B7" w:rsidRDefault="00F433B7" w:rsidP="00F433B7">
            <w:pPr>
              <w:widowControl w:val="0"/>
              <w:jc w:val="center"/>
              <w:rPr>
                <w:b/>
                <w:color w:val="000000"/>
                <w:sz w:val="22"/>
                <w:szCs w:val="22"/>
              </w:rPr>
            </w:pPr>
            <w:r w:rsidRPr="00F433B7">
              <w:rPr>
                <w:b/>
                <w:color w:val="000000"/>
                <w:sz w:val="22"/>
                <w:szCs w:val="22"/>
              </w:rPr>
              <w:t>Items of expenditure</w:t>
            </w:r>
          </w:p>
          <w:p w:rsidR="00F433B7" w:rsidRPr="00F433B7" w:rsidRDefault="00F433B7">
            <w:pPr>
              <w:widowControl w:val="0"/>
              <w:spacing w:line="240" w:lineRule="atLeast"/>
              <w:jc w:val="center"/>
              <w:rPr>
                <w:b/>
                <w:color w:val="000000"/>
                <w:sz w:val="22"/>
                <w:szCs w:val="22"/>
                <w:lang w:val="en-US"/>
              </w:rPr>
            </w:pPr>
          </w:p>
        </w:tc>
        <w:tc>
          <w:tcPr>
            <w:tcW w:w="1275" w:type="dxa"/>
            <w:vMerge w:val="restart"/>
            <w:tcBorders>
              <w:top w:val="single" w:sz="4" w:space="0" w:color="000000"/>
              <w:left w:val="single" w:sz="4" w:space="0" w:color="000000"/>
              <w:bottom w:val="single" w:sz="4" w:space="0" w:color="000000"/>
              <w:right w:val="nil"/>
            </w:tcBorders>
            <w:vAlign w:val="center"/>
            <w:hideMark/>
          </w:tcPr>
          <w:p w:rsidR="00F433B7" w:rsidRPr="00F433B7" w:rsidRDefault="00F433B7">
            <w:pPr>
              <w:widowControl w:val="0"/>
              <w:spacing w:line="240" w:lineRule="atLeast"/>
              <w:jc w:val="center"/>
              <w:rPr>
                <w:sz w:val="22"/>
                <w:szCs w:val="22"/>
                <w:lang w:val="en-US"/>
              </w:rPr>
            </w:pPr>
            <w:r w:rsidRPr="00F433B7">
              <w:rPr>
                <w:b/>
                <w:color w:val="000000"/>
                <w:sz w:val="22"/>
                <w:szCs w:val="22"/>
                <w:lang w:val="en-US"/>
              </w:rPr>
              <w:t>Cost</w:t>
            </w:r>
          </w:p>
        </w:tc>
        <w:tc>
          <w:tcPr>
            <w:tcW w:w="3261" w:type="dxa"/>
            <w:gridSpan w:val="3"/>
            <w:tcBorders>
              <w:top w:val="single" w:sz="4" w:space="0" w:color="000000"/>
              <w:left w:val="single" w:sz="4" w:space="0" w:color="000000"/>
              <w:bottom w:val="single" w:sz="4" w:space="0" w:color="000000"/>
              <w:right w:val="single" w:sz="4" w:space="0" w:color="000000"/>
            </w:tcBorders>
            <w:vAlign w:val="center"/>
            <w:hideMark/>
          </w:tcPr>
          <w:p w:rsidR="00F433B7" w:rsidRPr="00F433B7" w:rsidRDefault="00F433B7" w:rsidP="00F433B7">
            <w:pPr>
              <w:widowControl w:val="0"/>
              <w:jc w:val="center"/>
              <w:rPr>
                <w:sz w:val="22"/>
                <w:szCs w:val="22"/>
                <w:lang w:val="en-US"/>
              </w:rPr>
            </w:pPr>
            <w:r w:rsidRPr="00F433B7">
              <w:rPr>
                <w:b/>
                <w:color w:val="000000"/>
                <w:sz w:val="22"/>
                <w:szCs w:val="22"/>
                <w:lang w:val="en-US"/>
              </w:rPr>
              <w:t>Expenditure per year</w:t>
            </w:r>
          </w:p>
          <w:p w:rsidR="00F433B7" w:rsidRPr="00F433B7" w:rsidRDefault="00F433B7" w:rsidP="00F433B7">
            <w:pPr>
              <w:widowControl w:val="0"/>
              <w:spacing w:line="240" w:lineRule="atLeast"/>
              <w:jc w:val="center"/>
              <w:rPr>
                <w:sz w:val="22"/>
                <w:szCs w:val="22"/>
                <w:lang w:val="en-US"/>
              </w:rPr>
            </w:pPr>
            <w:r w:rsidRPr="00F433B7">
              <w:rPr>
                <w:b/>
                <w:color w:val="000000"/>
                <w:sz w:val="22"/>
                <w:szCs w:val="22"/>
                <w:lang w:val="en-US"/>
              </w:rPr>
              <w:t>(thousands of the US dollars)</w:t>
            </w:r>
          </w:p>
        </w:tc>
        <w:tc>
          <w:tcPr>
            <w:tcW w:w="850" w:type="dxa"/>
            <w:tcBorders>
              <w:top w:val="single" w:sz="4" w:space="0" w:color="000000"/>
              <w:left w:val="single" w:sz="4" w:space="0" w:color="000000"/>
              <w:bottom w:val="single" w:sz="4" w:space="0" w:color="000000"/>
              <w:right w:val="single" w:sz="4" w:space="0" w:color="000000"/>
            </w:tcBorders>
          </w:tcPr>
          <w:p w:rsidR="00F433B7" w:rsidRPr="00F433B7" w:rsidRDefault="00F433B7">
            <w:pPr>
              <w:widowControl w:val="0"/>
              <w:spacing w:line="240" w:lineRule="atLeast"/>
              <w:jc w:val="center"/>
              <w:rPr>
                <w:b/>
                <w:color w:val="000000"/>
                <w:sz w:val="22"/>
                <w:szCs w:val="22"/>
                <w:lang w:val="en-US"/>
              </w:rPr>
            </w:pPr>
          </w:p>
        </w:tc>
        <w:tc>
          <w:tcPr>
            <w:tcW w:w="851" w:type="dxa"/>
            <w:tcBorders>
              <w:top w:val="single" w:sz="4" w:space="0" w:color="000000"/>
              <w:left w:val="single" w:sz="4" w:space="0" w:color="000000"/>
              <w:bottom w:val="single" w:sz="4" w:space="0" w:color="000000"/>
              <w:right w:val="single" w:sz="4" w:space="0" w:color="000000"/>
            </w:tcBorders>
          </w:tcPr>
          <w:p w:rsidR="00F433B7" w:rsidRPr="00F433B7" w:rsidRDefault="00F433B7">
            <w:pPr>
              <w:widowControl w:val="0"/>
              <w:spacing w:line="240" w:lineRule="atLeast"/>
              <w:jc w:val="center"/>
              <w:rPr>
                <w:b/>
                <w:color w:val="000000"/>
                <w:sz w:val="22"/>
                <w:szCs w:val="22"/>
                <w:lang w:val="en-US"/>
              </w:rPr>
            </w:pPr>
          </w:p>
        </w:tc>
      </w:tr>
      <w:tr w:rsidR="00F433B7" w:rsidTr="00F433B7">
        <w:trPr>
          <w:trHeight w:val="298"/>
        </w:trPr>
        <w:tc>
          <w:tcPr>
            <w:tcW w:w="3260" w:type="dxa"/>
            <w:vMerge/>
            <w:tcBorders>
              <w:top w:val="single" w:sz="4" w:space="0" w:color="000000"/>
              <w:left w:val="single" w:sz="4" w:space="0" w:color="000000"/>
              <w:bottom w:val="single" w:sz="4" w:space="0" w:color="000000"/>
              <w:right w:val="nil"/>
            </w:tcBorders>
            <w:vAlign w:val="center"/>
            <w:hideMark/>
          </w:tcPr>
          <w:p w:rsidR="00F433B7" w:rsidRPr="00F433B7" w:rsidRDefault="00F433B7">
            <w:pPr>
              <w:suppressAutoHyphens w:val="0"/>
              <w:rPr>
                <w:sz w:val="22"/>
                <w:szCs w:val="22"/>
                <w:lang w:val="en-US"/>
              </w:rPr>
            </w:pPr>
          </w:p>
        </w:tc>
        <w:tc>
          <w:tcPr>
            <w:tcW w:w="2503" w:type="dxa"/>
            <w:vMerge/>
            <w:tcBorders>
              <w:top w:val="single" w:sz="4" w:space="0" w:color="000000"/>
              <w:left w:val="single" w:sz="4" w:space="0" w:color="000000"/>
              <w:bottom w:val="single" w:sz="4" w:space="0" w:color="000000"/>
              <w:right w:val="nil"/>
            </w:tcBorders>
            <w:vAlign w:val="center"/>
            <w:hideMark/>
          </w:tcPr>
          <w:p w:rsidR="00F433B7" w:rsidRPr="00F433B7" w:rsidRDefault="00F433B7">
            <w:pPr>
              <w:suppressAutoHyphens w:val="0"/>
              <w:rPr>
                <w:b/>
                <w:color w:val="000000"/>
                <w:sz w:val="22"/>
                <w:szCs w:val="22"/>
                <w:lang w:val="en-US"/>
              </w:rPr>
            </w:pPr>
          </w:p>
        </w:tc>
        <w:tc>
          <w:tcPr>
            <w:tcW w:w="1275" w:type="dxa"/>
            <w:vMerge/>
            <w:tcBorders>
              <w:top w:val="single" w:sz="4" w:space="0" w:color="000000"/>
              <w:left w:val="single" w:sz="4" w:space="0" w:color="000000"/>
              <w:bottom w:val="single" w:sz="4" w:space="0" w:color="000000"/>
              <w:right w:val="nil"/>
            </w:tcBorders>
            <w:vAlign w:val="center"/>
            <w:hideMark/>
          </w:tcPr>
          <w:p w:rsidR="00F433B7" w:rsidRPr="00F433B7" w:rsidRDefault="00F433B7">
            <w:pPr>
              <w:suppressAutoHyphens w:val="0"/>
              <w:rPr>
                <w:sz w:val="22"/>
                <w:szCs w:val="22"/>
                <w:lang w:val="en-US"/>
              </w:rPr>
            </w:pPr>
          </w:p>
        </w:tc>
        <w:tc>
          <w:tcPr>
            <w:tcW w:w="993" w:type="dxa"/>
            <w:tcBorders>
              <w:top w:val="single" w:sz="4" w:space="0" w:color="000000"/>
              <w:left w:val="single" w:sz="4" w:space="0" w:color="000000"/>
              <w:bottom w:val="single" w:sz="4" w:space="0" w:color="000000"/>
              <w:right w:val="nil"/>
            </w:tcBorders>
            <w:hideMark/>
          </w:tcPr>
          <w:p w:rsidR="00F433B7" w:rsidRPr="00F433B7" w:rsidRDefault="00F433B7" w:rsidP="00F433B7">
            <w:pPr>
              <w:widowControl w:val="0"/>
              <w:jc w:val="center"/>
              <w:rPr>
                <w:bCs/>
                <w:sz w:val="22"/>
                <w:szCs w:val="22"/>
                <w:lang w:val="en-US"/>
              </w:rPr>
            </w:pPr>
            <w:r w:rsidRPr="00F433B7">
              <w:rPr>
                <w:bCs/>
                <w:color w:val="000000"/>
                <w:sz w:val="22"/>
                <w:szCs w:val="22"/>
              </w:rPr>
              <w:t>1</w:t>
            </w:r>
            <w:r w:rsidRPr="00F433B7">
              <w:rPr>
                <w:bCs/>
                <w:color w:val="000000"/>
                <w:sz w:val="22"/>
                <w:szCs w:val="22"/>
                <w:vertAlign w:val="superscript"/>
                <w:lang w:val="en-US"/>
              </w:rPr>
              <w:t>st</w:t>
            </w:r>
          </w:p>
          <w:p w:rsidR="00F433B7" w:rsidRPr="00F433B7" w:rsidRDefault="00F433B7" w:rsidP="00F433B7">
            <w:pPr>
              <w:widowControl w:val="0"/>
              <w:jc w:val="center"/>
              <w:rPr>
                <w:bCs/>
                <w:sz w:val="22"/>
                <w:szCs w:val="22"/>
              </w:rPr>
            </w:pPr>
            <w:r w:rsidRPr="00F433B7">
              <w:rPr>
                <w:bCs/>
                <w:color w:val="000000"/>
                <w:sz w:val="22"/>
                <w:szCs w:val="22"/>
              </w:rPr>
              <w:t>year</w:t>
            </w:r>
          </w:p>
        </w:tc>
        <w:tc>
          <w:tcPr>
            <w:tcW w:w="992" w:type="dxa"/>
            <w:tcBorders>
              <w:top w:val="single" w:sz="4" w:space="0" w:color="000000"/>
              <w:left w:val="single" w:sz="4" w:space="0" w:color="000000"/>
              <w:bottom w:val="single" w:sz="4" w:space="0" w:color="000000"/>
              <w:right w:val="nil"/>
            </w:tcBorders>
            <w:hideMark/>
          </w:tcPr>
          <w:p w:rsidR="00F433B7" w:rsidRPr="00F433B7" w:rsidRDefault="00F433B7" w:rsidP="00F433B7">
            <w:pPr>
              <w:widowControl w:val="0"/>
              <w:jc w:val="center"/>
              <w:rPr>
                <w:bCs/>
                <w:sz w:val="22"/>
                <w:szCs w:val="22"/>
                <w:lang w:val="en-US"/>
              </w:rPr>
            </w:pPr>
            <w:r w:rsidRPr="00F433B7">
              <w:rPr>
                <w:bCs/>
                <w:color w:val="000000"/>
                <w:sz w:val="22"/>
                <w:szCs w:val="22"/>
              </w:rPr>
              <w:t>1</w:t>
            </w:r>
            <w:r w:rsidRPr="00F433B7">
              <w:rPr>
                <w:bCs/>
                <w:color w:val="000000"/>
                <w:sz w:val="22"/>
                <w:szCs w:val="22"/>
                <w:vertAlign w:val="superscript"/>
                <w:lang w:val="en-US"/>
              </w:rPr>
              <w:t>st</w:t>
            </w:r>
          </w:p>
          <w:p w:rsidR="00F433B7" w:rsidRPr="00F433B7" w:rsidRDefault="00F433B7" w:rsidP="00F433B7">
            <w:pPr>
              <w:widowControl w:val="0"/>
              <w:jc w:val="center"/>
              <w:rPr>
                <w:bCs/>
                <w:sz w:val="22"/>
                <w:szCs w:val="22"/>
              </w:rPr>
            </w:pPr>
            <w:r w:rsidRPr="00F433B7">
              <w:rPr>
                <w:bCs/>
                <w:color w:val="000000"/>
                <w:sz w:val="22"/>
                <w:szCs w:val="22"/>
              </w:rPr>
              <w:t>year</w:t>
            </w:r>
          </w:p>
        </w:tc>
        <w:tc>
          <w:tcPr>
            <w:tcW w:w="1276" w:type="dxa"/>
            <w:tcBorders>
              <w:top w:val="single" w:sz="4" w:space="0" w:color="000000"/>
              <w:left w:val="single" w:sz="4" w:space="0" w:color="000000"/>
              <w:bottom w:val="single" w:sz="4" w:space="0" w:color="000000"/>
              <w:right w:val="single" w:sz="4" w:space="0" w:color="000000"/>
            </w:tcBorders>
            <w:hideMark/>
          </w:tcPr>
          <w:p w:rsidR="00F433B7" w:rsidRPr="00F433B7" w:rsidRDefault="00F433B7" w:rsidP="00F433B7">
            <w:pPr>
              <w:widowControl w:val="0"/>
              <w:jc w:val="center"/>
              <w:rPr>
                <w:bCs/>
                <w:sz w:val="22"/>
                <w:szCs w:val="22"/>
                <w:lang w:val="en-US"/>
              </w:rPr>
            </w:pPr>
            <w:r w:rsidRPr="00F433B7">
              <w:rPr>
                <w:bCs/>
                <w:color w:val="000000"/>
                <w:sz w:val="22"/>
                <w:szCs w:val="22"/>
              </w:rPr>
              <w:t>1</w:t>
            </w:r>
            <w:r w:rsidRPr="00F433B7">
              <w:rPr>
                <w:bCs/>
                <w:color w:val="000000"/>
                <w:sz w:val="22"/>
                <w:szCs w:val="22"/>
                <w:vertAlign w:val="superscript"/>
                <w:lang w:val="en-US"/>
              </w:rPr>
              <w:t>st</w:t>
            </w:r>
          </w:p>
          <w:p w:rsidR="00F433B7" w:rsidRPr="00F433B7" w:rsidRDefault="00F433B7" w:rsidP="00F433B7">
            <w:pPr>
              <w:widowControl w:val="0"/>
              <w:jc w:val="center"/>
              <w:rPr>
                <w:bCs/>
                <w:sz w:val="22"/>
                <w:szCs w:val="22"/>
              </w:rPr>
            </w:pPr>
            <w:r w:rsidRPr="00F433B7">
              <w:rPr>
                <w:bCs/>
                <w:color w:val="000000"/>
                <w:sz w:val="22"/>
                <w:szCs w:val="22"/>
              </w:rPr>
              <w:t>year</w:t>
            </w:r>
          </w:p>
        </w:tc>
        <w:tc>
          <w:tcPr>
            <w:tcW w:w="850" w:type="dxa"/>
            <w:tcBorders>
              <w:top w:val="single" w:sz="4" w:space="0" w:color="000000"/>
              <w:left w:val="single" w:sz="4" w:space="0" w:color="000000"/>
              <w:bottom w:val="single" w:sz="4" w:space="0" w:color="000000"/>
              <w:right w:val="single" w:sz="4" w:space="0" w:color="000000"/>
            </w:tcBorders>
            <w:hideMark/>
          </w:tcPr>
          <w:p w:rsidR="00F433B7" w:rsidRPr="00F433B7" w:rsidRDefault="00F433B7" w:rsidP="00F433B7">
            <w:pPr>
              <w:widowControl w:val="0"/>
              <w:jc w:val="center"/>
              <w:rPr>
                <w:bCs/>
                <w:sz w:val="22"/>
                <w:szCs w:val="22"/>
                <w:lang w:val="en-US"/>
              </w:rPr>
            </w:pPr>
            <w:r w:rsidRPr="00F433B7">
              <w:rPr>
                <w:bCs/>
                <w:color w:val="000000"/>
                <w:sz w:val="22"/>
                <w:szCs w:val="22"/>
              </w:rPr>
              <w:t>1</w:t>
            </w:r>
            <w:r w:rsidRPr="00F433B7">
              <w:rPr>
                <w:bCs/>
                <w:color w:val="000000"/>
                <w:sz w:val="22"/>
                <w:szCs w:val="22"/>
                <w:vertAlign w:val="superscript"/>
                <w:lang w:val="en-US"/>
              </w:rPr>
              <w:t>st</w:t>
            </w:r>
          </w:p>
          <w:p w:rsidR="00F433B7" w:rsidRPr="00F433B7" w:rsidRDefault="00F433B7" w:rsidP="00F433B7">
            <w:pPr>
              <w:widowControl w:val="0"/>
              <w:jc w:val="center"/>
              <w:rPr>
                <w:bCs/>
                <w:color w:val="000000"/>
                <w:sz w:val="22"/>
                <w:szCs w:val="22"/>
              </w:rPr>
            </w:pPr>
            <w:r w:rsidRPr="00F433B7">
              <w:rPr>
                <w:bCs/>
                <w:color w:val="000000"/>
                <w:sz w:val="22"/>
                <w:szCs w:val="22"/>
              </w:rPr>
              <w:t>year</w:t>
            </w:r>
          </w:p>
        </w:tc>
        <w:tc>
          <w:tcPr>
            <w:tcW w:w="851" w:type="dxa"/>
            <w:tcBorders>
              <w:top w:val="single" w:sz="4" w:space="0" w:color="000000"/>
              <w:left w:val="single" w:sz="4" w:space="0" w:color="000000"/>
              <w:bottom w:val="single" w:sz="4" w:space="0" w:color="000000"/>
              <w:right w:val="single" w:sz="4" w:space="0" w:color="000000"/>
            </w:tcBorders>
            <w:hideMark/>
          </w:tcPr>
          <w:p w:rsidR="00F433B7" w:rsidRPr="00F433B7" w:rsidRDefault="00F433B7" w:rsidP="00F433B7">
            <w:pPr>
              <w:widowControl w:val="0"/>
              <w:jc w:val="center"/>
              <w:rPr>
                <w:bCs/>
                <w:sz w:val="22"/>
                <w:szCs w:val="22"/>
                <w:lang w:val="en-US"/>
              </w:rPr>
            </w:pPr>
            <w:r w:rsidRPr="00F433B7">
              <w:rPr>
                <w:bCs/>
                <w:color w:val="000000"/>
                <w:sz w:val="22"/>
                <w:szCs w:val="22"/>
              </w:rPr>
              <w:t>1</w:t>
            </w:r>
            <w:r w:rsidRPr="00F433B7">
              <w:rPr>
                <w:bCs/>
                <w:color w:val="000000"/>
                <w:sz w:val="22"/>
                <w:szCs w:val="22"/>
                <w:vertAlign w:val="superscript"/>
                <w:lang w:val="en-US"/>
              </w:rPr>
              <w:t>st</w:t>
            </w:r>
          </w:p>
          <w:p w:rsidR="00F433B7" w:rsidRPr="00F433B7" w:rsidRDefault="00F433B7" w:rsidP="00F433B7">
            <w:pPr>
              <w:widowControl w:val="0"/>
              <w:jc w:val="center"/>
              <w:rPr>
                <w:bCs/>
                <w:color w:val="000000"/>
                <w:sz w:val="22"/>
                <w:szCs w:val="22"/>
              </w:rPr>
            </w:pPr>
            <w:r w:rsidRPr="00F433B7">
              <w:rPr>
                <w:bCs/>
                <w:color w:val="000000"/>
                <w:sz w:val="22"/>
                <w:szCs w:val="22"/>
              </w:rPr>
              <w:t>year</w:t>
            </w:r>
          </w:p>
        </w:tc>
      </w:tr>
      <w:tr w:rsidR="00F433B7" w:rsidTr="00F433B7">
        <w:trPr>
          <w:trHeight w:val="518"/>
        </w:trPr>
        <w:tc>
          <w:tcPr>
            <w:tcW w:w="757" w:type="dxa"/>
            <w:tcBorders>
              <w:top w:val="single" w:sz="4" w:space="0" w:color="000000"/>
              <w:left w:val="single" w:sz="4" w:space="0" w:color="000000"/>
              <w:bottom w:val="single" w:sz="4" w:space="0" w:color="000000"/>
              <w:right w:val="nil"/>
            </w:tcBorders>
            <w:hideMark/>
          </w:tcPr>
          <w:p w:rsidR="00F433B7" w:rsidRPr="00F433B7" w:rsidRDefault="00F433B7">
            <w:pPr>
              <w:widowControl w:val="0"/>
              <w:jc w:val="center"/>
              <w:rPr>
                <w:sz w:val="22"/>
                <w:szCs w:val="22"/>
              </w:rPr>
            </w:pPr>
            <w:r w:rsidRPr="00F433B7">
              <w:rPr>
                <w:color w:val="000000"/>
                <w:sz w:val="22"/>
                <w:szCs w:val="22"/>
              </w:rPr>
              <w:t>1.</w:t>
            </w:r>
          </w:p>
        </w:tc>
        <w:tc>
          <w:tcPr>
            <w:tcW w:w="2503" w:type="dxa"/>
            <w:tcBorders>
              <w:top w:val="single" w:sz="4" w:space="0" w:color="000000"/>
              <w:left w:val="single" w:sz="4" w:space="0" w:color="000000"/>
              <w:bottom w:val="single" w:sz="4" w:space="0" w:color="000000"/>
              <w:right w:val="nil"/>
            </w:tcBorders>
            <w:hideMark/>
          </w:tcPr>
          <w:p w:rsidR="00F433B7" w:rsidRPr="00901AEC" w:rsidRDefault="00F433B7">
            <w:pPr>
              <w:widowControl w:val="0"/>
              <w:rPr>
                <w:sz w:val="22"/>
                <w:szCs w:val="22"/>
                <w:lang w:val="en-US"/>
              </w:rPr>
            </w:pPr>
            <w:r w:rsidRPr="00901AEC">
              <w:rPr>
                <w:bCs/>
                <w:color w:val="000000"/>
                <w:sz w:val="22"/>
                <w:szCs w:val="22"/>
                <w:lang w:val="en-US"/>
              </w:rPr>
              <w:t>International cooperation</w:t>
            </w:r>
          </w:p>
        </w:tc>
        <w:tc>
          <w:tcPr>
            <w:tcW w:w="1275" w:type="dxa"/>
            <w:tcBorders>
              <w:top w:val="single" w:sz="4" w:space="0" w:color="000000"/>
              <w:left w:val="single" w:sz="4" w:space="0" w:color="000000"/>
              <w:bottom w:val="single" w:sz="4" w:space="0" w:color="000000"/>
              <w:right w:val="nil"/>
            </w:tcBorders>
            <w:hideMark/>
          </w:tcPr>
          <w:p w:rsidR="00F433B7" w:rsidRPr="00F433B7" w:rsidRDefault="00F433B7">
            <w:pPr>
              <w:widowControl w:val="0"/>
              <w:snapToGrid w:val="0"/>
              <w:jc w:val="center"/>
              <w:rPr>
                <w:bCs/>
                <w:color w:val="000000"/>
                <w:sz w:val="22"/>
                <w:szCs w:val="22"/>
                <w:lang w:val="en-US"/>
              </w:rPr>
            </w:pPr>
            <w:r w:rsidRPr="00F433B7">
              <w:rPr>
                <w:bCs/>
                <w:color w:val="000000"/>
                <w:sz w:val="22"/>
                <w:szCs w:val="22"/>
                <w:lang w:val="en-US"/>
              </w:rPr>
              <w:t>253,6</w:t>
            </w:r>
          </w:p>
        </w:tc>
        <w:tc>
          <w:tcPr>
            <w:tcW w:w="993" w:type="dxa"/>
            <w:tcBorders>
              <w:top w:val="single" w:sz="4" w:space="0" w:color="000000"/>
              <w:left w:val="single" w:sz="4" w:space="0" w:color="000000"/>
              <w:bottom w:val="single" w:sz="4" w:space="0" w:color="000000"/>
              <w:right w:val="nil"/>
            </w:tcBorders>
            <w:hideMark/>
          </w:tcPr>
          <w:p w:rsidR="00F433B7" w:rsidRPr="00F433B7" w:rsidRDefault="00F433B7">
            <w:pPr>
              <w:widowControl w:val="0"/>
              <w:snapToGrid w:val="0"/>
              <w:jc w:val="center"/>
              <w:rPr>
                <w:bCs/>
                <w:color w:val="000000"/>
                <w:sz w:val="22"/>
                <w:szCs w:val="22"/>
                <w:lang w:val="en-US"/>
              </w:rPr>
            </w:pPr>
            <w:r w:rsidRPr="00F433B7">
              <w:rPr>
                <w:bCs/>
                <w:color w:val="000000"/>
                <w:sz w:val="22"/>
                <w:szCs w:val="22"/>
                <w:lang w:val="en-US"/>
              </w:rPr>
              <w:t>45,2</w:t>
            </w:r>
          </w:p>
        </w:tc>
        <w:tc>
          <w:tcPr>
            <w:tcW w:w="992" w:type="dxa"/>
            <w:tcBorders>
              <w:top w:val="single" w:sz="4" w:space="0" w:color="000000"/>
              <w:left w:val="single" w:sz="4" w:space="0" w:color="000000"/>
              <w:bottom w:val="single" w:sz="4" w:space="0" w:color="000000"/>
              <w:right w:val="nil"/>
            </w:tcBorders>
            <w:hideMark/>
          </w:tcPr>
          <w:p w:rsidR="00F433B7" w:rsidRPr="00F433B7" w:rsidRDefault="00F433B7">
            <w:pPr>
              <w:widowControl w:val="0"/>
              <w:snapToGrid w:val="0"/>
              <w:jc w:val="center"/>
              <w:rPr>
                <w:bCs/>
                <w:color w:val="000000"/>
                <w:sz w:val="22"/>
                <w:szCs w:val="22"/>
                <w:lang w:val="en-US"/>
              </w:rPr>
            </w:pPr>
            <w:r w:rsidRPr="00F433B7">
              <w:rPr>
                <w:bCs/>
                <w:color w:val="000000"/>
                <w:sz w:val="22"/>
                <w:szCs w:val="22"/>
                <w:lang w:val="en-US"/>
              </w:rPr>
              <w:t>48,4</w:t>
            </w:r>
          </w:p>
        </w:tc>
        <w:tc>
          <w:tcPr>
            <w:tcW w:w="1276" w:type="dxa"/>
            <w:tcBorders>
              <w:top w:val="single" w:sz="4" w:space="0" w:color="000000"/>
              <w:left w:val="single" w:sz="4" w:space="0" w:color="000000"/>
              <w:bottom w:val="single" w:sz="4" w:space="0" w:color="000000"/>
              <w:right w:val="single" w:sz="4" w:space="0" w:color="000000"/>
            </w:tcBorders>
            <w:hideMark/>
          </w:tcPr>
          <w:p w:rsidR="00F433B7" w:rsidRPr="00F433B7" w:rsidRDefault="00F433B7">
            <w:pPr>
              <w:widowControl w:val="0"/>
              <w:snapToGrid w:val="0"/>
              <w:jc w:val="center"/>
              <w:rPr>
                <w:bCs/>
                <w:color w:val="000000"/>
                <w:sz w:val="22"/>
                <w:szCs w:val="22"/>
                <w:lang w:val="en-US"/>
              </w:rPr>
            </w:pPr>
            <w:r w:rsidRPr="00F433B7">
              <w:rPr>
                <w:bCs/>
                <w:color w:val="000000"/>
                <w:sz w:val="22"/>
                <w:szCs w:val="22"/>
                <w:lang w:val="en-US"/>
              </w:rPr>
              <w:t>51,3</w:t>
            </w:r>
          </w:p>
        </w:tc>
        <w:tc>
          <w:tcPr>
            <w:tcW w:w="850" w:type="dxa"/>
            <w:tcBorders>
              <w:top w:val="single" w:sz="4" w:space="0" w:color="000000"/>
              <w:left w:val="single" w:sz="4" w:space="0" w:color="000000"/>
              <w:bottom w:val="single" w:sz="4" w:space="0" w:color="000000"/>
              <w:right w:val="single" w:sz="4" w:space="0" w:color="000000"/>
            </w:tcBorders>
            <w:hideMark/>
          </w:tcPr>
          <w:p w:rsidR="00F433B7" w:rsidRPr="00F433B7" w:rsidRDefault="00F433B7">
            <w:pPr>
              <w:widowControl w:val="0"/>
              <w:snapToGrid w:val="0"/>
              <w:jc w:val="center"/>
              <w:rPr>
                <w:bCs/>
                <w:color w:val="000000"/>
                <w:sz w:val="22"/>
                <w:szCs w:val="22"/>
                <w:lang w:val="en-US"/>
              </w:rPr>
            </w:pPr>
            <w:r w:rsidRPr="00F433B7">
              <w:rPr>
                <w:bCs/>
                <w:color w:val="000000"/>
                <w:sz w:val="22"/>
                <w:szCs w:val="22"/>
                <w:lang w:val="en-US"/>
              </w:rPr>
              <w:t>53,3</w:t>
            </w:r>
          </w:p>
        </w:tc>
        <w:tc>
          <w:tcPr>
            <w:tcW w:w="851" w:type="dxa"/>
            <w:tcBorders>
              <w:top w:val="single" w:sz="4" w:space="0" w:color="000000"/>
              <w:left w:val="single" w:sz="4" w:space="0" w:color="000000"/>
              <w:bottom w:val="single" w:sz="4" w:space="0" w:color="000000"/>
              <w:right w:val="single" w:sz="4" w:space="0" w:color="000000"/>
            </w:tcBorders>
            <w:hideMark/>
          </w:tcPr>
          <w:p w:rsidR="00F433B7" w:rsidRPr="00F433B7" w:rsidRDefault="00F433B7">
            <w:pPr>
              <w:widowControl w:val="0"/>
              <w:snapToGrid w:val="0"/>
              <w:jc w:val="center"/>
              <w:rPr>
                <w:bCs/>
                <w:color w:val="000000"/>
                <w:sz w:val="22"/>
                <w:szCs w:val="22"/>
                <w:lang w:val="en-US"/>
              </w:rPr>
            </w:pPr>
            <w:r w:rsidRPr="00F433B7">
              <w:rPr>
                <w:bCs/>
                <w:color w:val="000000"/>
                <w:sz w:val="22"/>
                <w:szCs w:val="22"/>
                <w:lang w:val="en-US"/>
              </w:rPr>
              <w:t>55,4</w:t>
            </w:r>
          </w:p>
        </w:tc>
      </w:tr>
      <w:tr w:rsidR="00F433B7" w:rsidTr="00F433B7">
        <w:trPr>
          <w:trHeight w:val="265"/>
        </w:trPr>
        <w:tc>
          <w:tcPr>
            <w:tcW w:w="3260" w:type="dxa"/>
            <w:gridSpan w:val="2"/>
            <w:tcBorders>
              <w:top w:val="single" w:sz="4" w:space="0" w:color="000000"/>
              <w:left w:val="single" w:sz="4" w:space="0" w:color="000000"/>
              <w:bottom w:val="single" w:sz="4" w:space="0" w:color="000000"/>
              <w:right w:val="nil"/>
            </w:tcBorders>
            <w:hideMark/>
          </w:tcPr>
          <w:p w:rsidR="00F433B7" w:rsidRPr="00F433B7" w:rsidRDefault="00F433B7">
            <w:pPr>
              <w:widowControl w:val="0"/>
              <w:rPr>
                <w:sz w:val="22"/>
                <w:szCs w:val="22"/>
              </w:rPr>
            </w:pPr>
            <w:r w:rsidRPr="00F433B7">
              <w:rPr>
                <w:b/>
                <w:color w:val="000000"/>
                <w:sz w:val="22"/>
                <w:szCs w:val="22"/>
              </w:rPr>
              <w:t>TOTAL:</w:t>
            </w:r>
          </w:p>
        </w:tc>
        <w:tc>
          <w:tcPr>
            <w:tcW w:w="1275" w:type="dxa"/>
            <w:tcBorders>
              <w:top w:val="single" w:sz="4" w:space="0" w:color="000000"/>
              <w:left w:val="single" w:sz="4" w:space="0" w:color="000000"/>
              <w:bottom w:val="single" w:sz="4" w:space="0" w:color="000000"/>
              <w:right w:val="nil"/>
            </w:tcBorders>
            <w:hideMark/>
          </w:tcPr>
          <w:p w:rsidR="00F433B7" w:rsidRPr="00F433B7" w:rsidRDefault="00F433B7">
            <w:pPr>
              <w:widowControl w:val="0"/>
              <w:snapToGrid w:val="0"/>
              <w:jc w:val="center"/>
              <w:rPr>
                <w:b/>
                <w:color w:val="000000"/>
                <w:sz w:val="22"/>
                <w:szCs w:val="22"/>
                <w:lang w:val="en-US"/>
              </w:rPr>
            </w:pPr>
            <w:r w:rsidRPr="00F433B7">
              <w:rPr>
                <w:b/>
                <w:color w:val="000000"/>
                <w:sz w:val="22"/>
                <w:szCs w:val="22"/>
                <w:lang w:val="en-US"/>
              </w:rPr>
              <w:t>253,6</w:t>
            </w:r>
          </w:p>
        </w:tc>
        <w:tc>
          <w:tcPr>
            <w:tcW w:w="993" w:type="dxa"/>
            <w:tcBorders>
              <w:top w:val="single" w:sz="4" w:space="0" w:color="000000"/>
              <w:left w:val="single" w:sz="4" w:space="0" w:color="000000"/>
              <w:bottom w:val="single" w:sz="4" w:space="0" w:color="000000"/>
              <w:right w:val="nil"/>
            </w:tcBorders>
            <w:hideMark/>
          </w:tcPr>
          <w:p w:rsidR="00F433B7" w:rsidRPr="00F433B7" w:rsidRDefault="00F433B7">
            <w:pPr>
              <w:widowControl w:val="0"/>
              <w:snapToGrid w:val="0"/>
              <w:jc w:val="center"/>
              <w:rPr>
                <w:b/>
                <w:color w:val="000000"/>
                <w:sz w:val="22"/>
                <w:szCs w:val="22"/>
                <w:lang w:val="en-US"/>
              </w:rPr>
            </w:pPr>
            <w:r w:rsidRPr="00F433B7">
              <w:rPr>
                <w:b/>
                <w:color w:val="000000"/>
                <w:sz w:val="22"/>
                <w:szCs w:val="22"/>
                <w:lang w:val="en-US"/>
              </w:rPr>
              <w:t>45,2</w:t>
            </w:r>
          </w:p>
        </w:tc>
        <w:tc>
          <w:tcPr>
            <w:tcW w:w="992" w:type="dxa"/>
            <w:tcBorders>
              <w:top w:val="single" w:sz="4" w:space="0" w:color="000000"/>
              <w:left w:val="single" w:sz="4" w:space="0" w:color="000000"/>
              <w:bottom w:val="single" w:sz="4" w:space="0" w:color="000000"/>
              <w:right w:val="nil"/>
            </w:tcBorders>
            <w:hideMark/>
          </w:tcPr>
          <w:p w:rsidR="00F433B7" w:rsidRPr="00F433B7" w:rsidRDefault="00F433B7">
            <w:pPr>
              <w:widowControl w:val="0"/>
              <w:snapToGrid w:val="0"/>
              <w:jc w:val="center"/>
              <w:rPr>
                <w:b/>
                <w:color w:val="000000"/>
                <w:sz w:val="22"/>
                <w:szCs w:val="22"/>
                <w:lang w:val="en-US"/>
              </w:rPr>
            </w:pPr>
            <w:r w:rsidRPr="00F433B7">
              <w:rPr>
                <w:b/>
                <w:color w:val="000000"/>
                <w:sz w:val="22"/>
                <w:szCs w:val="22"/>
                <w:lang w:val="en-US"/>
              </w:rPr>
              <w:t>48,4</w:t>
            </w:r>
          </w:p>
        </w:tc>
        <w:tc>
          <w:tcPr>
            <w:tcW w:w="1276" w:type="dxa"/>
            <w:tcBorders>
              <w:top w:val="single" w:sz="4" w:space="0" w:color="000000"/>
              <w:left w:val="single" w:sz="4" w:space="0" w:color="000000"/>
              <w:bottom w:val="single" w:sz="4" w:space="0" w:color="000000"/>
              <w:right w:val="single" w:sz="4" w:space="0" w:color="000000"/>
            </w:tcBorders>
            <w:hideMark/>
          </w:tcPr>
          <w:p w:rsidR="00F433B7" w:rsidRPr="00F433B7" w:rsidRDefault="00F433B7">
            <w:pPr>
              <w:widowControl w:val="0"/>
              <w:snapToGrid w:val="0"/>
              <w:jc w:val="center"/>
              <w:rPr>
                <w:b/>
                <w:color w:val="000000"/>
                <w:sz w:val="22"/>
                <w:szCs w:val="22"/>
                <w:lang w:val="en-US"/>
              </w:rPr>
            </w:pPr>
            <w:r w:rsidRPr="00F433B7">
              <w:rPr>
                <w:b/>
                <w:color w:val="000000"/>
                <w:sz w:val="22"/>
                <w:szCs w:val="22"/>
                <w:lang w:val="en-US"/>
              </w:rPr>
              <w:t>51,3</w:t>
            </w:r>
          </w:p>
        </w:tc>
        <w:tc>
          <w:tcPr>
            <w:tcW w:w="850" w:type="dxa"/>
            <w:tcBorders>
              <w:top w:val="single" w:sz="4" w:space="0" w:color="000000"/>
              <w:left w:val="single" w:sz="4" w:space="0" w:color="000000"/>
              <w:bottom w:val="single" w:sz="4" w:space="0" w:color="000000"/>
              <w:right w:val="single" w:sz="4" w:space="0" w:color="000000"/>
            </w:tcBorders>
            <w:hideMark/>
          </w:tcPr>
          <w:p w:rsidR="00F433B7" w:rsidRPr="00F433B7" w:rsidRDefault="00F433B7">
            <w:pPr>
              <w:widowControl w:val="0"/>
              <w:snapToGrid w:val="0"/>
              <w:jc w:val="center"/>
              <w:rPr>
                <w:b/>
                <w:color w:val="000000"/>
                <w:sz w:val="22"/>
                <w:szCs w:val="22"/>
                <w:lang w:val="en-US"/>
              </w:rPr>
            </w:pPr>
            <w:r w:rsidRPr="00F433B7">
              <w:rPr>
                <w:b/>
                <w:color w:val="000000"/>
                <w:sz w:val="22"/>
                <w:szCs w:val="22"/>
                <w:lang w:val="en-US"/>
              </w:rPr>
              <w:t>53,3</w:t>
            </w:r>
          </w:p>
        </w:tc>
        <w:tc>
          <w:tcPr>
            <w:tcW w:w="851" w:type="dxa"/>
            <w:tcBorders>
              <w:top w:val="single" w:sz="4" w:space="0" w:color="000000"/>
              <w:left w:val="single" w:sz="4" w:space="0" w:color="000000"/>
              <w:bottom w:val="single" w:sz="4" w:space="0" w:color="000000"/>
              <w:right w:val="single" w:sz="4" w:space="0" w:color="000000"/>
            </w:tcBorders>
            <w:hideMark/>
          </w:tcPr>
          <w:p w:rsidR="00F433B7" w:rsidRPr="00F433B7" w:rsidRDefault="00F433B7">
            <w:pPr>
              <w:widowControl w:val="0"/>
              <w:snapToGrid w:val="0"/>
              <w:jc w:val="center"/>
              <w:rPr>
                <w:b/>
                <w:color w:val="000000"/>
                <w:sz w:val="22"/>
                <w:szCs w:val="22"/>
                <w:lang w:val="en-US"/>
              </w:rPr>
            </w:pPr>
            <w:r w:rsidRPr="00F433B7">
              <w:rPr>
                <w:b/>
                <w:color w:val="000000"/>
                <w:sz w:val="22"/>
                <w:szCs w:val="22"/>
                <w:lang w:val="en-US"/>
              </w:rPr>
              <w:t>55,4</w:t>
            </w:r>
          </w:p>
        </w:tc>
      </w:tr>
    </w:tbl>
    <w:p w:rsidR="00E2689B" w:rsidRDefault="00E2689B">
      <w:pPr>
        <w:spacing w:line="360" w:lineRule="auto"/>
        <w:jc w:val="both"/>
        <w:rPr>
          <w:i/>
          <w:color w:val="000000"/>
          <w:sz w:val="24"/>
          <w:szCs w:val="24"/>
          <w:lang w:val="en-US"/>
        </w:rPr>
      </w:pPr>
    </w:p>
    <w:p w:rsidR="00E2689B" w:rsidRDefault="00901AEC">
      <w:pPr>
        <w:spacing w:line="360" w:lineRule="auto"/>
        <w:jc w:val="both"/>
        <w:rPr>
          <w:sz w:val="24"/>
          <w:szCs w:val="24"/>
        </w:rPr>
      </w:pPr>
      <w:r>
        <w:rPr>
          <w:b/>
          <w:sz w:val="24"/>
          <w:szCs w:val="24"/>
        </w:rPr>
        <w:t xml:space="preserve">4.2. Extra funding sources </w:t>
      </w:r>
    </w:p>
    <w:p w:rsidR="00E2689B" w:rsidRDefault="00901AEC">
      <w:pPr>
        <w:spacing w:line="240" w:lineRule="atLeast"/>
        <w:jc w:val="both"/>
        <w:rPr>
          <w:sz w:val="24"/>
          <w:szCs w:val="24"/>
          <w:lang w:val="en-US"/>
        </w:rPr>
      </w:pPr>
      <w:proofErr w:type="gramStart"/>
      <w:r>
        <w:rPr>
          <w:sz w:val="24"/>
          <w:szCs w:val="24"/>
          <w:lang w:val="en-US"/>
        </w:rPr>
        <w:t>Expected extra funding from partners/customers (total for all projects).</w:t>
      </w:r>
      <w:proofErr w:type="gramEnd"/>
    </w:p>
    <w:p w:rsidR="00E2689B" w:rsidRDefault="00901AEC">
      <w:pPr>
        <w:spacing w:line="312" w:lineRule="auto"/>
        <w:jc w:val="both"/>
        <w:rPr>
          <w:b/>
          <w:sz w:val="24"/>
          <w:szCs w:val="24"/>
          <w:lang w:val="en-US"/>
        </w:rPr>
      </w:pPr>
      <w:r w:rsidRPr="00F433B7">
        <w:rPr>
          <w:lang w:val="en-US"/>
        </w:rPr>
        <w:br w:type="page"/>
      </w:r>
    </w:p>
    <w:p w:rsidR="00E2689B" w:rsidRDefault="00E2689B">
      <w:pPr>
        <w:spacing w:line="312" w:lineRule="auto"/>
        <w:jc w:val="both"/>
        <w:rPr>
          <w:b/>
          <w:sz w:val="24"/>
          <w:szCs w:val="24"/>
          <w:lang w:val="en-US"/>
        </w:rPr>
      </w:pPr>
    </w:p>
    <w:p w:rsidR="00E2689B" w:rsidRDefault="00901AEC">
      <w:pPr>
        <w:spacing w:line="312" w:lineRule="auto"/>
        <w:jc w:val="both"/>
        <w:rPr>
          <w:sz w:val="24"/>
          <w:szCs w:val="24"/>
          <w:lang w:val="en-US"/>
        </w:rPr>
      </w:pPr>
      <w:r>
        <w:rPr>
          <w:b/>
          <w:sz w:val="24"/>
          <w:szCs w:val="24"/>
          <w:lang w:val="en-US"/>
        </w:rPr>
        <w:t>AGREED:</w:t>
      </w:r>
    </w:p>
    <w:p w:rsidR="00E2689B" w:rsidRDefault="00E2689B">
      <w:pPr>
        <w:spacing w:line="312" w:lineRule="auto"/>
        <w:jc w:val="both"/>
        <w:rPr>
          <w:b/>
          <w:sz w:val="24"/>
          <w:szCs w:val="24"/>
          <w:lang w:val="en-US"/>
        </w:rPr>
      </w:pPr>
    </w:p>
    <w:p w:rsidR="00E2689B" w:rsidRDefault="00901AEC">
      <w:pPr>
        <w:spacing w:line="360" w:lineRule="auto"/>
        <w:jc w:val="both"/>
        <w:rPr>
          <w:sz w:val="24"/>
          <w:szCs w:val="24"/>
          <w:lang w:val="en-US"/>
        </w:rPr>
      </w:pPr>
      <w:r>
        <w:rPr>
          <w:b/>
          <w:sz w:val="24"/>
          <w:szCs w:val="24"/>
          <w:lang w:val="en-US"/>
        </w:rPr>
        <w:t>Chief Scientific Secretary</w:t>
      </w:r>
      <w:r>
        <w:rPr>
          <w:b/>
          <w:sz w:val="24"/>
          <w:szCs w:val="24"/>
          <w:lang w:val="en-US"/>
        </w:rPr>
        <w:tab/>
      </w:r>
      <w:r>
        <w:rPr>
          <w:b/>
          <w:sz w:val="24"/>
          <w:szCs w:val="24"/>
          <w:lang w:val="en-US"/>
        </w:rPr>
        <w:tab/>
      </w:r>
      <w:r>
        <w:rPr>
          <w:b/>
          <w:sz w:val="24"/>
          <w:szCs w:val="24"/>
          <w:lang w:val="en-US"/>
        </w:rPr>
        <w:tab/>
      </w:r>
      <w:r>
        <w:rPr>
          <w:b/>
          <w:sz w:val="24"/>
          <w:szCs w:val="24"/>
          <w:lang w:val="en-US"/>
        </w:rPr>
        <w:tab/>
      </w:r>
      <w:r>
        <w:rPr>
          <w:b/>
          <w:sz w:val="24"/>
          <w:szCs w:val="24"/>
          <w:lang w:val="en-US"/>
        </w:rPr>
        <w:tab/>
        <w:t>Laboratory Director</w:t>
      </w:r>
    </w:p>
    <w:p w:rsidR="00E2689B" w:rsidRDefault="00901AEC">
      <w:pPr>
        <w:spacing w:line="312" w:lineRule="auto"/>
        <w:jc w:val="both"/>
        <w:rPr>
          <w:sz w:val="24"/>
          <w:szCs w:val="24"/>
          <w:lang w:val="en-US"/>
        </w:rPr>
      </w:pPr>
      <w:r>
        <w:rPr>
          <w:b/>
          <w:sz w:val="24"/>
          <w:szCs w:val="24"/>
          <w:u w:val="single"/>
          <w:lang w:val="en-US"/>
        </w:rPr>
        <w:tab/>
      </w:r>
      <w:r>
        <w:rPr>
          <w:b/>
          <w:sz w:val="24"/>
          <w:szCs w:val="24"/>
          <w:u w:val="single"/>
          <w:lang w:val="en-US"/>
        </w:rPr>
        <w:tab/>
        <w:t>/_______</w:t>
      </w:r>
      <w:r>
        <w:rPr>
          <w:b/>
          <w:sz w:val="24"/>
          <w:szCs w:val="24"/>
          <w:u w:val="single"/>
          <w:lang w:val="en-US"/>
        </w:rPr>
        <w:tab/>
      </w:r>
      <w:r>
        <w:rPr>
          <w:b/>
          <w:sz w:val="24"/>
          <w:szCs w:val="24"/>
          <w:u w:val="single"/>
          <w:lang w:val="en-US"/>
        </w:rPr>
        <w:tab/>
        <w:t>/</w:t>
      </w:r>
      <w:r>
        <w:rPr>
          <w:b/>
          <w:sz w:val="24"/>
          <w:szCs w:val="24"/>
          <w:lang w:val="en-US"/>
        </w:rPr>
        <w:tab/>
      </w:r>
      <w:r>
        <w:rPr>
          <w:b/>
          <w:sz w:val="24"/>
          <w:szCs w:val="24"/>
          <w:lang w:val="en-US"/>
        </w:rPr>
        <w:tab/>
      </w:r>
      <w:r>
        <w:rPr>
          <w:b/>
          <w:sz w:val="24"/>
          <w:szCs w:val="24"/>
          <w:lang w:val="en-US"/>
        </w:rPr>
        <w:tab/>
      </w:r>
      <w:r>
        <w:rPr>
          <w:b/>
          <w:sz w:val="24"/>
          <w:szCs w:val="24"/>
          <w:u w:val="single"/>
          <w:lang w:val="en-US"/>
        </w:rPr>
        <w:tab/>
      </w:r>
      <w:r>
        <w:rPr>
          <w:b/>
          <w:sz w:val="24"/>
          <w:szCs w:val="24"/>
          <w:u w:val="single"/>
          <w:lang w:val="en-US"/>
        </w:rPr>
        <w:tab/>
        <w:t>/____</w:t>
      </w:r>
      <w:r>
        <w:rPr>
          <w:b/>
          <w:sz w:val="24"/>
          <w:szCs w:val="24"/>
          <w:u w:val="single"/>
          <w:lang w:val="en-US"/>
        </w:rPr>
        <w:tab/>
      </w:r>
      <w:r>
        <w:rPr>
          <w:b/>
          <w:sz w:val="24"/>
          <w:szCs w:val="24"/>
          <w:u w:val="single"/>
          <w:lang w:val="en-US"/>
        </w:rPr>
        <w:tab/>
      </w:r>
      <w:r>
        <w:rPr>
          <w:b/>
          <w:sz w:val="24"/>
          <w:szCs w:val="24"/>
          <w:u w:val="single"/>
          <w:lang w:val="en-US"/>
        </w:rPr>
        <w:tab/>
        <w:t>/</w:t>
      </w:r>
    </w:p>
    <w:p w:rsidR="00E2689B" w:rsidRDefault="00901AEC">
      <w:pPr>
        <w:spacing w:line="360" w:lineRule="auto"/>
        <w:jc w:val="both"/>
        <w:rPr>
          <w:sz w:val="24"/>
          <w:szCs w:val="24"/>
          <w:lang w:val="en-US"/>
        </w:rPr>
      </w:pPr>
      <w:proofErr w:type="gramStart"/>
      <w:r>
        <w:rPr>
          <w:b/>
          <w:sz w:val="24"/>
          <w:szCs w:val="24"/>
          <w:lang w:val="en-US"/>
        </w:rPr>
        <w:t>"</w:t>
      </w:r>
      <w:r>
        <w:rPr>
          <w:b/>
          <w:sz w:val="24"/>
          <w:szCs w:val="24"/>
          <w:u w:val="single"/>
          <w:lang w:val="en-US"/>
        </w:rPr>
        <w:tab/>
      </w:r>
      <w:r>
        <w:rPr>
          <w:b/>
          <w:sz w:val="24"/>
          <w:szCs w:val="24"/>
          <w:lang w:val="en-US"/>
        </w:rPr>
        <w:t>"</w:t>
      </w:r>
      <w:r>
        <w:rPr>
          <w:b/>
          <w:sz w:val="24"/>
          <w:szCs w:val="24"/>
          <w:u w:val="single"/>
          <w:lang w:val="en-US"/>
        </w:rPr>
        <w:tab/>
      </w:r>
      <w:r>
        <w:rPr>
          <w:b/>
          <w:sz w:val="24"/>
          <w:szCs w:val="24"/>
          <w:u w:val="single"/>
          <w:lang w:val="en-US"/>
        </w:rPr>
        <w:tab/>
      </w:r>
      <w:r>
        <w:rPr>
          <w:b/>
          <w:sz w:val="24"/>
          <w:szCs w:val="24"/>
          <w:u w:val="single"/>
          <w:lang w:val="en-US"/>
        </w:rPr>
        <w:tab/>
      </w:r>
      <w:r>
        <w:rPr>
          <w:b/>
          <w:sz w:val="24"/>
          <w:szCs w:val="24"/>
          <w:lang w:val="en-US"/>
        </w:rPr>
        <w:t xml:space="preserve"> 202_</w:t>
      </w:r>
      <w:r>
        <w:rPr>
          <w:b/>
          <w:sz w:val="24"/>
          <w:szCs w:val="24"/>
        </w:rPr>
        <w:t>г</w:t>
      </w:r>
      <w:r>
        <w:rPr>
          <w:b/>
          <w:sz w:val="24"/>
          <w:szCs w:val="24"/>
          <w:lang w:val="en-US"/>
        </w:rPr>
        <w:t>.</w:t>
      </w:r>
      <w:r>
        <w:rPr>
          <w:b/>
          <w:sz w:val="24"/>
          <w:szCs w:val="24"/>
          <w:lang w:val="en-US"/>
        </w:rPr>
        <w:tab/>
      </w:r>
      <w:r>
        <w:rPr>
          <w:b/>
          <w:sz w:val="24"/>
          <w:szCs w:val="24"/>
          <w:lang w:val="en-US"/>
        </w:rPr>
        <w:tab/>
      </w:r>
      <w:r>
        <w:rPr>
          <w:b/>
          <w:sz w:val="24"/>
          <w:szCs w:val="24"/>
          <w:lang w:val="en-US"/>
        </w:rPr>
        <w:tab/>
        <w:t>"</w:t>
      </w:r>
      <w:proofErr w:type="gramEnd"/>
      <w:r>
        <w:rPr>
          <w:b/>
          <w:sz w:val="24"/>
          <w:szCs w:val="24"/>
          <w:u w:val="single"/>
          <w:lang w:val="en-US"/>
        </w:rPr>
        <w:tab/>
      </w:r>
      <w:r>
        <w:rPr>
          <w:b/>
          <w:sz w:val="24"/>
          <w:szCs w:val="24"/>
          <w:lang w:val="en-US"/>
        </w:rPr>
        <w:t>"</w:t>
      </w:r>
      <w:r>
        <w:rPr>
          <w:b/>
          <w:sz w:val="24"/>
          <w:szCs w:val="24"/>
          <w:u w:val="single"/>
          <w:lang w:val="en-US"/>
        </w:rPr>
        <w:tab/>
      </w:r>
      <w:r>
        <w:rPr>
          <w:b/>
          <w:sz w:val="24"/>
          <w:szCs w:val="24"/>
          <w:u w:val="single"/>
          <w:lang w:val="en-US"/>
        </w:rPr>
        <w:tab/>
      </w:r>
      <w:r>
        <w:rPr>
          <w:b/>
          <w:sz w:val="24"/>
          <w:szCs w:val="24"/>
          <w:u w:val="single"/>
          <w:lang w:val="en-US"/>
        </w:rPr>
        <w:tab/>
      </w:r>
      <w:r>
        <w:rPr>
          <w:b/>
          <w:sz w:val="24"/>
          <w:szCs w:val="24"/>
          <w:lang w:val="en-US"/>
        </w:rPr>
        <w:t>202_</w:t>
      </w:r>
      <w:r>
        <w:rPr>
          <w:b/>
          <w:sz w:val="24"/>
          <w:szCs w:val="24"/>
        </w:rPr>
        <w:t>г</w:t>
      </w:r>
      <w:r>
        <w:rPr>
          <w:b/>
          <w:sz w:val="24"/>
          <w:szCs w:val="24"/>
          <w:lang w:val="en-US"/>
        </w:rPr>
        <w:t>.</w:t>
      </w:r>
    </w:p>
    <w:p w:rsidR="00E2689B" w:rsidRDefault="00E2689B">
      <w:pPr>
        <w:spacing w:line="312" w:lineRule="auto"/>
        <w:jc w:val="both"/>
        <w:rPr>
          <w:b/>
          <w:sz w:val="24"/>
          <w:szCs w:val="24"/>
          <w:lang w:val="en-US"/>
        </w:rPr>
      </w:pPr>
    </w:p>
    <w:p w:rsidR="00E2689B" w:rsidRDefault="00901AEC">
      <w:pPr>
        <w:spacing w:line="312" w:lineRule="auto"/>
        <w:jc w:val="both"/>
        <w:rPr>
          <w:sz w:val="24"/>
          <w:szCs w:val="24"/>
          <w:lang w:val="en-US"/>
        </w:rPr>
      </w:pPr>
      <w:r>
        <w:rPr>
          <w:b/>
          <w:sz w:val="24"/>
          <w:szCs w:val="24"/>
          <w:lang w:val="en-US"/>
        </w:rPr>
        <w:t>Head of BEPD</w:t>
      </w:r>
      <w:r>
        <w:rPr>
          <w:b/>
          <w:sz w:val="24"/>
          <w:szCs w:val="24"/>
          <w:lang w:val="en-US"/>
        </w:rPr>
        <w:tab/>
      </w:r>
      <w:r>
        <w:rPr>
          <w:b/>
          <w:sz w:val="24"/>
          <w:szCs w:val="24"/>
          <w:lang w:val="en-US"/>
        </w:rPr>
        <w:tab/>
      </w:r>
      <w:r>
        <w:rPr>
          <w:b/>
          <w:sz w:val="24"/>
          <w:szCs w:val="24"/>
          <w:lang w:val="en-US"/>
        </w:rPr>
        <w:tab/>
      </w:r>
      <w:r>
        <w:rPr>
          <w:b/>
          <w:sz w:val="24"/>
          <w:szCs w:val="24"/>
          <w:lang w:val="en-US"/>
        </w:rPr>
        <w:tab/>
      </w:r>
      <w:r>
        <w:rPr>
          <w:b/>
          <w:sz w:val="24"/>
          <w:szCs w:val="24"/>
          <w:lang w:val="en-US"/>
        </w:rPr>
        <w:tab/>
      </w:r>
      <w:r>
        <w:rPr>
          <w:b/>
          <w:sz w:val="24"/>
          <w:szCs w:val="24"/>
          <w:lang w:val="en-US"/>
        </w:rPr>
        <w:tab/>
        <w:t>Scientific Secretary of the Laboratory</w:t>
      </w:r>
    </w:p>
    <w:p w:rsidR="00E2689B" w:rsidRDefault="00901AEC">
      <w:pPr>
        <w:spacing w:line="312" w:lineRule="auto"/>
        <w:jc w:val="both"/>
        <w:rPr>
          <w:sz w:val="24"/>
          <w:szCs w:val="24"/>
          <w:lang w:val="en-US"/>
        </w:rPr>
      </w:pPr>
      <w:r>
        <w:rPr>
          <w:b/>
          <w:sz w:val="24"/>
          <w:szCs w:val="24"/>
          <w:u w:val="single"/>
          <w:lang w:val="en-US"/>
        </w:rPr>
        <w:tab/>
      </w:r>
      <w:r>
        <w:rPr>
          <w:b/>
          <w:sz w:val="24"/>
          <w:szCs w:val="24"/>
          <w:u w:val="single"/>
          <w:lang w:val="en-US"/>
        </w:rPr>
        <w:tab/>
        <w:t>/_______</w:t>
      </w:r>
      <w:r>
        <w:rPr>
          <w:b/>
          <w:sz w:val="24"/>
          <w:szCs w:val="24"/>
          <w:u w:val="single"/>
          <w:lang w:val="en-US"/>
        </w:rPr>
        <w:tab/>
      </w:r>
      <w:r>
        <w:rPr>
          <w:b/>
          <w:sz w:val="24"/>
          <w:szCs w:val="24"/>
          <w:u w:val="single"/>
          <w:lang w:val="en-US"/>
        </w:rPr>
        <w:tab/>
        <w:t>/</w:t>
      </w:r>
      <w:r>
        <w:rPr>
          <w:b/>
          <w:sz w:val="24"/>
          <w:szCs w:val="24"/>
          <w:lang w:val="en-US"/>
        </w:rPr>
        <w:tab/>
      </w:r>
      <w:r>
        <w:rPr>
          <w:b/>
          <w:sz w:val="24"/>
          <w:szCs w:val="24"/>
          <w:lang w:val="en-US"/>
        </w:rPr>
        <w:tab/>
      </w:r>
      <w:r>
        <w:rPr>
          <w:b/>
          <w:sz w:val="24"/>
          <w:szCs w:val="24"/>
          <w:lang w:val="en-US"/>
        </w:rPr>
        <w:tab/>
      </w:r>
      <w:r>
        <w:rPr>
          <w:b/>
          <w:sz w:val="24"/>
          <w:szCs w:val="24"/>
          <w:u w:val="single"/>
          <w:lang w:val="en-US"/>
        </w:rPr>
        <w:tab/>
      </w:r>
      <w:r>
        <w:rPr>
          <w:b/>
          <w:sz w:val="24"/>
          <w:szCs w:val="24"/>
          <w:u w:val="single"/>
          <w:lang w:val="en-US"/>
        </w:rPr>
        <w:tab/>
        <w:t>/____</w:t>
      </w:r>
      <w:r>
        <w:rPr>
          <w:b/>
          <w:sz w:val="24"/>
          <w:szCs w:val="24"/>
          <w:u w:val="single"/>
          <w:lang w:val="en-US"/>
        </w:rPr>
        <w:tab/>
      </w:r>
      <w:r>
        <w:rPr>
          <w:b/>
          <w:sz w:val="24"/>
          <w:szCs w:val="24"/>
          <w:u w:val="single"/>
          <w:lang w:val="en-US"/>
        </w:rPr>
        <w:tab/>
      </w:r>
      <w:r>
        <w:rPr>
          <w:b/>
          <w:sz w:val="24"/>
          <w:szCs w:val="24"/>
          <w:u w:val="single"/>
          <w:lang w:val="en-US"/>
        </w:rPr>
        <w:tab/>
        <w:t>/</w:t>
      </w:r>
    </w:p>
    <w:p w:rsidR="00E2689B" w:rsidRDefault="00901AEC">
      <w:pPr>
        <w:spacing w:line="312" w:lineRule="auto"/>
        <w:jc w:val="both"/>
        <w:rPr>
          <w:sz w:val="24"/>
          <w:szCs w:val="24"/>
          <w:lang w:val="en-US"/>
        </w:rPr>
      </w:pPr>
      <w:proofErr w:type="gramStart"/>
      <w:r>
        <w:rPr>
          <w:b/>
          <w:sz w:val="24"/>
          <w:szCs w:val="24"/>
          <w:lang w:val="en-US"/>
        </w:rPr>
        <w:t>"</w:t>
      </w:r>
      <w:r>
        <w:rPr>
          <w:b/>
          <w:sz w:val="24"/>
          <w:szCs w:val="24"/>
          <w:u w:val="single"/>
          <w:lang w:val="en-US"/>
        </w:rPr>
        <w:tab/>
      </w:r>
      <w:r>
        <w:rPr>
          <w:b/>
          <w:sz w:val="24"/>
          <w:szCs w:val="24"/>
          <w:lang w:val="en-US"/>
        </w:rPr>
        <w:t>"</w:t>
      </w:r>
      <w:r>
        <w:rPr>
          <w:b/>
          <w:sz w:val="24"/>
          <w:szCs w:val="24"/>
          <w:u w:val="single"/>
          <w:lang w:val="en-US"/>
        </w:rPr>
        <w:tab/>
      </w:r>
      <w:r>
        <w:rPr>
          <w:b/>
          <w:sz w:val="24"/>
          <w:szCs w:val="24"/>
          <w:u w:val="single"/>
          <w:lang w:val="en-US"/>
        </w:rPr>
        <w:tab/>
      </w:r>
      <w:r>
        <w:rPr>
          <w:b/>
          <w:sz w:val="24"/>
          <w:szCs w:val="24"/>
          <w:u w:val="single"/>
          <w:lang w:val="en-US"/>
        </w:rPr>
        <w:tab/>
      </w:r>
      <w:r>
        <w:rPr>
          <w:b/>
          <w:sz w:val="24"/>
          <w:szCs w:val="24"/>
          <w:lang w:val="en-US"/>
        </w:rPr>
        <w:t>202_</w:t>
      </w:r>
      <w:r>
        <w:rPr>
          <w:b/>
          <w:sz w:val="24"/>
          <w:szCs w:val="24"/>
        </w:rPr>
        <w:t>г</w:t>
      </w:r>
      <w:r>
        <w:rPr>
          <w:b/>
          <w:sz w:val="24"/>
          <w:szCs w:val="24"/>
          <w:lang w:val="en-US"/>
        </w:rPr>
        <w:t>.</w:t>
      </w:r>
      <w:r>
        <w:rPr>
          <w:b/>
          <w:sz w:val="24"/>
          <w:szCs w:val="24"/>
          <w:lang w:val="en-US"/>
        </w:rPr>
        <w:tab/>
      </w:r>
      <w:r>
        <w:rPr>
          <w:b/>
          <w:sz w:val="24"/>
          <w:szCs w:val="24"/>
          <w:lang w:val="en-US"/>
        </w:rPr>
        <w:tab/>
      </w:r>
      <w:r>
        <w:rPr>
          <w:b/>
          <w:sz w:val="24"/>
          <w:szCs w:val="24"/>
          <w:lang w:val="en-US"/>
        </w:rPr>
        <w:tab/>
      </w:r>
      <w:r>
        <w:rPr>
          <w:b/>
          <w:sz w:val="24"/>
          <w:szCs w:val="24"/>
          <w:lang w:val="en-US"/>
        </w:rPr>
        <w:tab/>
        <w:t>"</w:t>
      </w:r>
      <w:proofErr w:type="gramEnd"/>
      <w:r>
        <w:rPr>
          <w:b/>
          <w:sz w:val="24"/>
          <w:szCs w:val="24"/>
          <w:u w:val="single"/>
          <w:lang w:val="en-US"/>
        </w:rPr>
        <w:tab/>
      </w:r>
      <w:r>
        <w:rPr>
          <w:b/>
          <w:sz w:val="24"/>
          <w:szCs w:val="24"/>
          <w:lang w:val="en-US"/>
        </w:rPr>
        <w:t>"</w:t>
      </w:r>
      <w:r>
        <w:rPr>
          <w:b/>
          <w:sz w:val="24"/>
          <w:szCs w:val="24"/>
          <w:u w:val="single"/>
          <w:lang w:val="en-US"/>
        </w:rPr>
        <w:tab/>
      </w:r>
      <w:r>
        <w:rPr>
          <w:b/>
          <w:sz w:val="24"/>
          <w:szCs w:val="24"/>
          <w:u w:val="single"/>
          <w:lang w:val="en-US"/>
        </w:rPr>
        <w:tab/>
      </w:r>
      <w:r>
        <w:rPr>
          <w:b/>
          <w:sz w:val="24"/>
          <w:szCs w:val="24"/>
          <w:u w:val="single"/>
          <w:lang w:val="en-US"/>
        </w:rPr>
        <w:tab/>
      </w:r>
      <w:r>
        <w:rPr>
          <w:b/>
          <w:sz w:val="24"/>
          <w:szCs w:val="24"/>
          <w:lang w:val="en-US"/>
        </w:rPr>
        <w:t xml:space="preserve"> 202_</w:t>
      </w:r>
      <w:r>
        <w:rPr>
          <w:b/>
          <w:sz w:val="24"/>
          <w:szCs w:val="24"/>
        </w:rPr>
        <w:t>г</w:t>
      </w:r>
      <w:r>
        <w:rPr>
          <w:b/>
          <w:sz w:val="24"/>
          <w:szCs w:val="24"/>
          <w:lang w:val="en-US"/>
        </w:rPr>
        <w:t>.</w:t>
      </w:r>
    </w:p>
    <w:p w:rsidR="00E2689B" w:rsidRDefault="00E2689B">
      <w:pPr>
        <w:spacing w:line="312" w:lineRule="auto"/>
        <w:jc w:val="both"/>
        <w:rPr>
          <w:b/>
          <w:sz w:val="24"/>
          <w:szCs w:val="24"/>
          <w:lang w:val="en-US"/>
        </w:rPr>
      </w:pPr>
    </w:p>
    <w:p w:rsidR="00E2689B" w:rsidRDefault="00901AEC">
      <w:pPr>
        <w:spacing w:line="312" w:lineRule="auto"/>
        <w:jc w:val="both"/>
        <w:rPr>
          <w:sz w:val="24"/>
          <w:szCs w:val="24"/>
          <w:lang w:val="en-US"/>
        </w:rPr>
      </w:pPr>
      <w:r>
        <w:rPr>
          <w:b/>
          <w:sz w:val="24"/>
          <w:szCs w:val="24"/>
          <w:lang w:val="en-US"/>
        </w:rPr>
        <w:t>Head of DSOA</w:t>
      </w:r>
      <w:r>
        <w:rPr>
          <w:b/>
          <w:sz w:val="24"/>
          <w:szCs w:val="24"/>
          <w:lang w:val="en-US"/>
        </w:rPr>
        <w:tab/>
      </w:r>
      <w:r>
        <w:rPr>
          <w:b/>
          <w:sz w:val="24"/>
          <w:szCs w:val="24"/>
          <w:lang w:val="en-US"/>
        </w:rPr>
        <w:tab/>
      </w:r>
      <w:r>
        <w:rPr>
          <w:b/>
          <w:sz w:val="24"/>
          <w:szCs w:val="24"/>
          <w:lang w:val="en-US"/>
        </w:rPr>
        <w:tab/>
      </w:r>
      <w:r>
        <w:rPr>
          <w:b/>
          <w:sz w:val="24"/>
          <w:szCs w:val="24"/>
          <w:lang w:val="en-US"/>
        </w:rPr>
        <w:tab/>
      </w:r>
      <w:r>
        <w:rPr>
          <w:b/>
          <w:sz w:val="24"/>
          <w:szCs w:val="24"/>
          <w:lang w:val="en-US"/>
        </w:rPr>
        <w:tab/>
      </w:r>
      <w:r>
        <w:rPr>
          <w:b/>
          <w:sz w:val="24"/>
          <w:szCs w:val="24"/>
          <w:lang w:val="en-US"/>
        </w:rPr>
        <w:tab/>
        <w:t>Laboratory Economist</w:t>
      </w:r>
    </w:p>
    <w:p w:rsidR="00E2689B" w:rsidRDefault="00901AEC">
      <w:pPr>
        <w:spacing w:line="312" w:lineRule="auto"/>
        <w:jc w:val="both"/>
        <w:rPr>
          <w:sz w:val="24"/>
          <w:szCs w:val="24"/>
          <w:lang w:val="en-US"/>
        </w:rPr>
      </w:pPr>
      <w:r>
        <w:rPr>
          <w:b/>
          <w:sz w:val="24"/>
          <w:szCs w:val="24"/>
          <w:u w:val="single"/>
          <w:lang w:val="en-US"/>
        </w:rPr>
        <w:tab/>
      </w:r>
      <w:r>
        <w:rPr>
          <w:b/>
          <w:sz w:val="24"/>
          <w:szCs w:val="24"/>
          <w:u w:val="single"/>
          <w:lang w:val="en-US"/>
        </w:rPr>
        <w:tab/>
        <w:t>/_______</w:t>
      </w:r>
      <w:r>
        <w:rPr>
          <w:b/>
          <w:sz w:val="24"/>
          <w:szCs w:val="24"/>
          <w:u w:val="single"/>
          <w:lang w:val="en-US"/>
        </w:rPr>
        <w:tab/>
      </w:r>
      <w:r>
        <w:rPr>
          <w:b/>
          <w:sz w:val="24"/>
          <w:szCs w:val="24"/>
          <w:u w:val="single"/>
          <w:lang w:val="en-US"/>
        </w:rPr>
        <w:tab/>
        <w:t>/</w:t>
      </w:r>
      <w:r>
        <w:rPr>
          <w:b/>
          <w:sz w:val="24"/>
          <w:szCs w:val="24"/>
          <w:lang w:val="en-US"/>
        </w:rPr>
        <w:tab/>
      </w:r>
      <w:r>
        <w:rPr>
          <w:b/>
          <w:sz w:val="24"/>
          <w:szCs w:val="24"/>
          <w:lang w:val="en-US"/>
        </w:rPr>
        <w:tab/>
      </w:r>
      <w:r>
        <w:rPr>
          <w:b/>
          <w:sz w:val="24"/>
          <w:szCs w:val="24"/>
          <w:lang w:val="en-US"/>
        </w:rPr>
        <w:tab/>
      </w:r>
      <w:r>
        <w:rPr>
          <w:b/>
          <w:sz w:val="24"/>
          <w:szCs w:val="24"/>
          <w:u w:val="single"/>
          <w:lang w:val="en-US"/>
        </w:rPr>
        <w:tab/>
      </w:r>
      <w:r>
        <w:rPr>
          <w:b/>
          <w:sz w:val="24"/>
          <w:szCs w:val="24"/>
          <w:u w:val="single"/>
          <w:lang w:val="en-US"/>
        </w:rPr>
        <w:tab/>
        <w:t>/____</w:t>
      </w:r>
      <w:r>
        <w:rPr>
          <w:b/>
          <w:sz w:val="24"/>
          <w:szCs w:val="24"/>
          <w:u w:val="single"/>
          <w:lang w:val="en-US"/>
        </w:rPr>
        <w:tab/>
      </w:r>
      <w:r>
        <w:rPr>
          <w:b/>
          <w:sz w:val="24"/>
          <w:szCs w:val="24"/>
          <w:u w:val="single"/>
          <w:lang w:val="en-US"/>
        </w:rPr>
        <w:tab/>
      </w:r>
      <w:r>
        <w:rPr>
          <w:b/>
          <w:sz w:val="24"/>
          <w:szCs w:val="24"/>
          <w:u w:val="single"/>
          <w:lang w:val="en-US"/>
        </w:rPr>
        <w:tab/>
        <w:t>/</w:t>
      </w:r>
    </w:p>
    <w:p w:rsidR="00E2689B" w:rsidRDefault="00901AEC">
      <w:pPr>
        <w:spacing w:line="312" w:lineRule="auto"/>
        <w:jc w:val="both"/>
        <w:rPr>
          <w:sz w:val="24"/>
          <w:szCs w:val="24"/>
          <w:lang w:val="en-US"/>
        </w:rPr>
      </w:pPr>
      <w:proofErr w:type="gramStart"/>
      <w:r>
        <w:rPr>
          <w:b/>
          <w:sz w:val="24"/>
          <w:szCs w:val="24"/>
          <w:lang w:val="en-US"/>
        </w:rPr>
        <w:t>"</w:t>
      </w:r>
      <w:r>
        <w:rPr>
          <w:b/>
          <w:sz w:val="24"/>
          <w:szCs w:val="24"/>
          <w:u w:val="single"/>
          <w:lang w:val="en-US"/>
        </w:rPr>
        <w:tab/>
      </w:r>
      <w:r>
        <w:rPr>
          <w:b/>
          <w:sz w:val="24"/>
          <w:szCs w:val="24"/>
          <w:lang w:val="en-US"/>
        </w:rPr>
        <w:t>"</w:t>
      </w:r>
      <w:r>
        <w:rPr>
          <w:b/>
          <w:sz w:val="24"/>
          <w:szCs w:val="24"/>
          <w:u w:val="single"/>
          <w:lang w:val="en-US"/>
        </w:rPr>
        <w:tab/>
      </w:r>
      <w:r>
        <w:rPr>
          <w:b/>
          <w:sz w:val="24"/>
          <w:szCs w:val="24"/>
          <w:u w:val="single"/>
          <w:lang w:val="en-US"/>
        </w:rPr>
        <w:tab/>
      </w:r>
      <w:r>
        <w:rPr>
          <w:b/>
          <w:sz w:val="24"/>
          <w:szCs w:val="24"/>
          <w:lang w:val="en-US"/>
        </w:rPr>
        <w:t xml:space="preserve"> 202_ </w:t>
      </w:r>
      <w:r>
        <w:rPr>
          <w:b/>
          <w:sz w:val="24"/>
          <w:szCs w:val="24"/>
        </w:rPr>
        <w:t>г</w:t>
      </w:r>
      <w:r>
        <w:rPr>
          <w:b/>
          <w:sz w:val="24"/>
          <w:szCs w:val="24"/>
          <w:lang w:val="en-US"/>
        </w:rPr>
        <w:t>.</w:t>
      </w:r>
      <w:r>
        <w:rPr>
          <w:b/>
          <w:sz w:val="24"/>
          <w:szCs w:val="24"/>
          <w:lang w:val="en-US"/>
        </w:rPr>
        <w:tab/>
      </w:r>
      <w:r>
        <w:rPr>
          <w:b/>
          <w:sz w:val="24"/>
          <w:szCs w:val="24"/>
          <w:lang w:val="en-US"/>
        </w:rPr>
        <w:tab/>
      </w:r>
      <w:r>
        <w:rPr>
          <w:b/>
          <w:sz w:val="24"/>
          <w:szCs w:val="24"/>
          <w:lang w:val="en-US"/>
        </w:rPr>
        <w:tab/>
      </w:r>
      <w:r>
        <w:rPr>
          <w:b/>
          <w:sz w:val="24"/>
          <w:szCs w:val="24"/>
          <w:lang w:val="en-US"/>
        </w:rPr>
        <w:tab/>
        <w:t>"</w:t>
      </w:r>
      <w:proofErr w:type="gramEnd"/>
      <w:r>
        <w:rPr>
          <w:b/>
          <w:sz w:val="24"/>
          <w:szCs w:val="24"/>
          <w:u w:val="single"/>
          <w:lang w:val="en-US"/>
        </w:rPr>
        <w:tab/>
      </w:r>
      <w:r>
        <w:rPr>
          <w:b/>
          <w:sz w:val="24"/>
          <w:szCs w:val="24"/>
          <w:lang w:val="en-US"/>
        </w:rPr>
        <w:t>"</w:t>
      </w:r>
      <w:r>
        <w:rPr>
          <w:b/>
          <w:sz w:val="24"/>
          <w:szCs w:val="24"/>
          <w:u w:val="single"/>
          <w:lang w:val="en-US"/>
        </w:rPr>
        <w:tab/>
      </w:r>
      <w:r>
        <w:rPr>
          <w:b/>
          <w:sz w:val="24"/>
          <w:szCs w:val="24"/>
          <w:u w:val="single"/>
          <w:lang w:val="en-US"/>
        </w:rPr>
        <w:tab/>
      </w:r>
      <w:r>
        <w:rPr>
          <w:b/>
          <w:sz w:val="24"/>
          <w:szCs w:val="24"/>
          <w:u w:val="single"/>
          <w:lang w:val="en-US"/>
        </w:rPr>
        <w:tab/>
      </w:r>
      <w:r>
        <w:rPr>
          <w:b/>
          <w:sz w:val="24"/>
          <w:szCs w:val="24"/>
          <w:lang w:val="en-US"/>
        </w:rPr>
        <w:t>202_</w:t>
      </w:r>
      <w:r>
        <w:rPr>
          <w:b/>
          <w:sz w:val="24"/>
          <w:szCs w:val="24"/>
        </w:rPr>
        <w:t>г</w:t>
      </w:r>
      <w:r>
        <w:rPr>
          <w:b/>
          <w:sz w:val="24"/>
          <w:szCs w:val="24"/>
          <w:lang w:val="en-US"/>
        </w:rPr>
        <w:t>.</w:t>
      </w:r>
      <w:r>
        <w:rPr>
          <w:b/>
          <w:sz w:val="24"/>
          <w:szCs w:val="24"/>
          <w:lang w:val="en-US"/>
        </w:rPr>
        <w:tab/>
      </w:r>
    </w:p>
    <w:p w:rsidR="00E2689B" w:rsidRDefault="00E2689B">
      <w:pPr>
        <w:spacing w:line="312" w:lineRule="auto"/>
        <w:jc w:val="both"/>
        <w:rPr>
          <w:b/>
          <w:sz w:val="24"/>
          <w:szCs w:val="24"/>
          <w:lang w:val="en-US"/>
        </w:rPr>
      </w:pPr>
    </w:p>
    <w:p w:rsidR="00E2689B" w:rsidRDefault="00901AEC">
      <w:pPr>
        <w:spacing w:line="312" w:lineRule="auto"/>
        <w:rPr>
          <w:sz w:val="24"/>
          <w:szCs w:val="24"/>
          <w:lang w:val="en-US"/>
        </w:rPr>
      </w:pPr>
      <w:r>
        <w:rPr>
          <w:b/>
          <w:sz w:val="24"/>
          <w:szCs w:val="24"/>
          <w:lang w:val="en-US"/>
        </w:rPr>
        <w:t>Head of HRRMD</w:t>
      </w:r>
      <w:r>
        <w:rPr>
          <w:b/>
          <w:sz w:val="24"/>
          <w:szCs w:val="24"/>
          <w:lang w:val="en-US"/>
        </w:rPr>
        <w:tab/>
      </w:r>
      <w:r>
        <w:rPr>
          <w:b/>
          <w:sz w:val="24"/>
          <w:szCs w:val="24"/>
          <w:lang w:val="en-US"/>
        </w:rPr>
        <w:tab/>
      </w:r>
      <w:r>
        <w:rPr>
          <w:b/>
          <w:sz w:val="24"/>
          <w:szCs w:val="24"/>
          <w:lang w:val="en-US"/>
        </w:rPr>
        <w:tab/>
      </w:r>
      <w:r>
        <w:rPr>
          <w:b/>
          <w:sz w:val="24"/>
          <w:szCs w:val="24"/>
          <w:lang w:val="en-US"/>
        </w:rPr>
        <w:tab/>
      </w:r>
      <w:r>
        <w:rPr>
          <w:b/>
          <w:sz w:val="24"/>
          <w:szCs w:val="24"/>
          <w:lang w:val="en-US"/>
        </w:rPr>
        <w:tab/>
      </w:r>
      <w:r>
        <w:rPr>
          <w:b/>
          <w:sz w:val="24"/>
          <w:szCs w:val="24"/>
          <w:lang w:val="en-US"/>
        </w:rPr>
        <w:tab/>
        <w:t>Theme leader</w:t>
      </w:r>
    </w:p>
    <w:p w:rsidR="00E2689B" w:rsidRDefault="00901AEC">
      <w:pPr>
        <w:spacing w:line="312" w:lineRule="auto"/>
        <w:rPr>
          <w:sz w:val="24"/>
          <w:szCs w:val="24"/>
          <w:lang w:val="en-US"/>
        </w:rPr>
      </w:pPr>
      <w:r>
        <w:rPr>
          <w:b/>
          <w:sz w:val="24"/>
          <w:szCs w:val="24"/>
          <w:u w:val="single"/>
          <w:lang w:val="en-US"/>
        </w:rPr>
        <w:tab/>
      </w:r>
      <w:r>
        <w:rPr>
          <w:b/>
          <w:sz w:val="24"/>
          <w:szCs w:val="24"/>
          <w:u w:val="single"/>
          <w:lang w:val="en-US"/>
        </w:rPr>
        <w:tab/>
        <w:t>/_______</w:t>
      </w:r>
      <w:r>
        <w:rPr>
          <w:b/>
          <w:sz w:val="24"/>
          <w:szCs w:val="24"/>
          <w:u w:val="single"/>
          <w:lang w:val="en-US"/>
        </w:rPr>
        <w:tab/>
      </w:r>
      <w:r>
        <w:rPr>
          <w:b/>
          <w:sz w:val="24"/>
          <w:szCs w:val="24"/>
          <w:u w:val="single"/>
          <w:lang w:val="en-US"/>
        </w:rPr>
        <w:tab/>
        <w:t>/</w:t>
      </w:r>
      <w:r>
        <w:rPr>
          <w:b/>
          <w:sz w:val="24"/>
          <w:szCs w:val="24"/>
          <w:lang w:val="en-US"/>
        </w:rPr>
        <w:tab/>
      </w:r>
      <w:r>
        <w:rPr>
          <w:b/>
          <w:sz w:val="24"/>
          <w:szCs w:val="24"/>
          <w:lang w:val="en-US"/>
        </w:rPr>
        <w:tab/>
      </w:r>
      <w:r>
        <w:rPr>
          <w:b/>
          <w:sz w:val="24"/>
          <w:szCs w:val="24"/>
          <w:lang w:val="en-US"/>
        </w:rPr>
        <w:tab/>
      </w:r>
      <w:r>
        <w:rPr>
          <w:b/>
          <w:sz w:val="24"/>
          <w:szCs w:val="24"/>
          <w:u w:val="single"/>
          <w:lang w:val="en-US"/>
        </w:rPr>
        <w:tab/>
      </w:r>
      <w:r>
        <w:rPr>
          <w:b/>
          <w:sz w:val="24"/>
          <w:szCs w:val="24"/>
          <w:u w:val="single"/>
          <w:lang w:val="en-US"/>
        </w:rPr>
        <w:tab/>
        <w:t>/____</w:t>
      </w:r>
      <w:r>
        <w:rPr>
          <w:b/>
          <w:sz w:val="24"/>
          <w:szCs w:val="24"/>
          <w:u w:val="single"/>
          <w:lang w:val="en-US"/>
        </w:rPr>
        <w:tab/>
      </w:r>
      <w:r>
        <w:rPr>
          <w:b/>
          <w:sz w:val="24"/>
          <w:szCs w:val="24"/>
          <w:u w:val="single"/>
          <w:lang w:val="en-US"/>
        </w:rPr>
        <w:tab/>
      </w:r>
      <w:r>
        <w:rPr>
          <w:b/>
          <w:sz w:val="24"/>
          <w:szCs w:val="24"/>
          <w:u w:val="single"/>
          <w:lang w:val="en-US"/>
        </w:rPr>
        <w:tab/>
        <w:t>/</w:t>
      </w:r>
    </w:p>
    <w:p w:rsidR="00E2689B" w:rsidRDefault="00901AEC">
      <w:pPr>
        <w:spacing w:line="360" w:lineRule="auto"/>
        <w:rPr>
          <w:sz w:val="24"/>
          <w:szCs w:val="24"/>
          <w:lang w:val="en-US"/>
        </w:rPr>
      </w:pPr>
      <w:proofErr w:type="gramStart"/>
      <w:r>
        <w:rPr>
          <w:b/>
          <w:sz w:val="24"/>
          <w:szCs w:val="24"/>
          <w:lang w:val="en-US"/>
        </w:rPr>
        <w:t>"</w:t>
      </w:r>
      <w:r>
        <w:rPr>
          <w:b/>
          <w:sz w:val="24"/>
          <w:szCs w:val="24"/>
          <w:u w:val="single"/>
          <w:lang w:val="en-US"/>
        </w:rPr>
        <w:tab/>
      </w:r>
      <w:r>
        <w:rPr>
          <w:b/>
          <w:sz w:val="24"/>
          <w:szCs w:val="24"/>
          <w:lang w:val="en-US"/>
        </w:rPr>
        <w:t>"</w:t>
      </w:r>
      <w:r>
        <w:rPr>
          <w:b/>
          <w:sz w:val="24"/>
          <w:szCs w:val="24"/>
          <w:u w:val="single"/>
          <w:lang w:val="en-US"/>
        </w:rPr>
        <w:tab/>
      </w:r>
      <w:r>
        <w:rPr>
          <w:b/>
          <w:sz w:val="24"/>
          <w:szCs w:val="24"/>
          <w:u w:val="single"/>
          <w:lang w:val="en-US"/>
        </w:rPr>
        <w:tab/>
      </w:r>
      <w:r>
        <w:rPr>
          <w:b/>
          <w:sz w:val="24"/>
          <w:szCs w:val="24"/>
          <w:lang w:val="en-US"/>
        </w:rPr>
        <w:t xml:space="preserve"> 202_</w:t>
      </w:r>
      <w:r>
        <w:rPr>
          <w:b/>
          <w:sz w:val="24"/>
          <w:szCs w:val="24"/>
        </w:rPr>
        <w:t>г</w:t>
      </w:r>
      <w:r>
        <w:rPr>
          <w:b/>
          <w:sz w:val="24"/>
          <w:szCs w:val="24"/>
          <w:lang w:val="en-US"/>
        </w:rPr>
        <w:t>.</w:t>
      </w:r>
      <w:r>
        <w:rPr>
          <w:b/>
          <w:sz w:val="24"/>
          <w:szCs w:val="24"/>
          <w:lang w:val="en-US"/>
        </w:rPr>
        <w:tab/>
      </w:r>
      <w:r>
        <w:rPr>
          <w:b/>
          <w:sz w:val="24"/>
          <w:szCs w:val="24"/>
          <w:lang w:val="en-US"/>
        </w:rPr>
        <w:tab/>
      </w:r>
      <w:r>
        <w:rPr>
          <w:b/>
          <w:sz w:val="24"/>
          <w:szCs w:val="24"/>
          <w:lang w:val="en-US"/>
        </w:rPr>
        <w:tab/>
      </w:r>
      <w:r>
        <w:rPr>
          <w:b/>
          <w:sz w:val="24"/>
          <w:szCs w:val="24"/>
          <w:lang w:val="en-US"/>
        </w:rPr>
        <w:tab/>
        <w:t>"</w:t>
      </w:r>
      <w:proofErr w:type="gramEnd"/>
      <w:r>
        <w:rPr>
          <w:b/>
          <w:sz w:val="24"/>
          <w:szCs w:val="24"/>
          <w:u w:val="single"/>
          <w:lang w:val="en-US"/>
        </w:rPr>
        <w:tab/>
      </w:r>
      <w:r>
        <w:rPr>
          <w:b/>
          <w:sz w:val="24"/>
          <w:szCs w:val="24"/>
          <w:lang w:val="en-US"/>
        </w:rPr>
        <w:t>"</w:t>
      </w:r>
      <w:r>
        <w:rPr>
          <w:b/>
          <w:sz w:val="24"/>
          <w:szCs w:val="24"/>
          <w:u w:val="single"/>
          <w:lang w:val="en-US"/>
        </w:rPr>
        <w:tab/>
      </w:r>
      <w:r>
        <w:rPr>
          <w:b/>
          <w:sz w:val="24"/>
          <w:szCs w:val="24"/>
          <w:u w:val="single"/>
          <w:lang w:val="en-US"/>
        </w:rPr>
        <w:tab/>
      </w:r>
      <w:r>
        <w:rPr>
          <w:b/>
          <w:sz w:val="24"/>
          <w:szCs w:val="24"/>
          <w:lang w:val="en-US"/>
        </w:rPr>
        <w:t xml:space="preserve"> 202_</w:t>
      </w:r>
      <w:r>
        <w:rPr>
          <w:b/>
          <w:sz w:val="24"/>
          <w:szCs w:val="24"/>
        </w:rPr>
        <w:t>г</w:t>
      </w:r>
      <w:r>
        <w:rPr>
          <w:b/>
          <w:sz w:val="24"/>
          <w:szCs w:val="24"/>
          <w:lang w:val="en-US"/>
        </w:rPr>
        <w:t>.</w:t>
      </w:r>
    </w:p>
    <w:p w:rsidR="00E2689B" w:rsidRDefault="00E2689B">
      <w:pPr>
        <w:spacing w:line="312" w:lineRule="auto"/>
        <w:jc w:val="right"/>
        <w:rPr>
          <w:b/>
          <w:sz w:val="24"/>
          <w:szCs w:val="24"/>
          <w:lang w:val="en-US"/>
        </w:rPr>
      </w:pPr>
    </w:p>
    <w:p w:rsidR="00E2689B" w:rsidRDefault="00901AEC">
      <w:pPr>
        <w:spacing w:line="312" w:lineRule="auto"/>
        <w:ind w:right="565"/>
        <w:jc w:val="right"/>
        <w:rPr>
          <w:b/>
          <w:sz w:val="24"/>
          <w:szCs w:val="24"/>
          <w:lang w:val="en-US"/>
        </w:rPr>
      </w:pPr>
      <w:r>
        <w:rPr>
          <w:b/>
          <w:sz w:val="24"/>
          <w:szCs w:val="24"/>
          <w:lang w:val="en-US"/>
        </w:rPr>
        <w:t>Project leader (project code) /</w:t>
      </w:r>
    </w:p>
    <w:p w:rsidR="00E2689B" w:rsidRDefault="00901AEC">
      <w:pPr>
        <w:spacing w:line="312" w:lineRule="auto"/>
        <w:ind w:right="565"/>
        <w:jc w:val="right"/>
        <w:rPr>
          <w:sz w:val="24"/>
          <w:szCs w:val="24"/>
          <w:lang w:val="en-US"/>
        </w:rPr>
      </w:pPr>
      <w:r>
        <w:rPr>
          <w:b/>
          <w:sz w:val="24"/>
          <w:szCs w:val="24"/>
          <w:lang w:val="en-US"/>
        </w:rPr>
        <w:t>(LRIP subproject code)</w:t>
      </w:r>
    </w:p>
    <w:p w:rsidR="00E2689B" w:rsidRDefault="00901AEC">
      <w:pPr>
        <w:spacing w:line="312" w:lineRule="auto"/>
        <w:ind w:right="565"/>
        <w:jc w:val="right"/>
        <w:rPr>
          <w:sz w:val="24"/>
          <w:szCs w:val="24"/>
          <w:lang w:val="en-US"/>
        </w:rPr>
      </w:pPr>
      <w:r>
        <w:rPr>
          <w:b/>
          <w:sz w:val="24"/>
          <w:szCs w:val="24"/>
          <w:u w:val="single"/>
          <w:lang w:val="en-US"/>
        </w:rPr>
        <w:tab/>
      </w:r>
      <w:r>
        <w:rPr>
          <w:b/>
          <w:sz w:val="24"/>
          <w:szCs w:val="24"/>
          <w:u w:val="single"/>
          <w:lang w:val="en-US"/>
        </w:rPr>
        <w:tab/>
        <w:t>/</w:t>
      </w:r>
      <w:r>
        <w:rPr>
          <w:b/>
          <w:sz w:val="24"/>
          <w:szCs w:val="24"/>
          <w:u w:val="single"/>
          <w:lang w:val="en-US"/>
        </w:rPr>
        <w:tab/>
      </w:r>
      <w:r>
        <w:rPr>
          <w:b/>
          <w:sz w:val="24"/>
          <w:szCs w:val="24"/>
          <w:u w:val="single"/>
          <w:lang w:val="en-US"/>
        </w:rPr>
        <w:tab/>
      </w:r>
      <w:r>
        <w:rPr>
          <w:b/>
          <w:sz w:val="24"/>
          <w:szCs w:val="24"/>
          <w:u w:val="single"/>
          <w:lang w:val="en-US"/>
        </w:rPr>
        <w:tab/>
        <w:t>/</w:t>
      </w:r>
    </w:p>
    <w:p w:rsidR="00E2689B" w:rsidRDefault="00901AEC">
      <w:pPr>
        <w:spacing w:line="312" w:lineRule="auto"/>
        <w:ind w:right="565"/>
        <w:jc w:val="right"/>
        <w:rPr>
          <w:sz w:val="24"/>
          <w:szCs w:val="24"/>
          <w:lang w:val="en-US"/>
        </w:rPr>
      </w:pPr>
      <w:r>
        <w:rPr>
          <w:b/>
          <w:sz w:val="24"/>
          <w:szCs w:val="24"/>
          <w:lang w:val="en-US"/>
        </w:rPr>
        <w:tab/>
      </w:r>
      <w:r>
        <w:rPr>
          <w:b/>
          <w:sz w:val="24"/>
          <w:szCs w:val="24"/>
          <w:lang w:val="en-US"/>
        </w:rPr>
        <w:tab/>
      </w:r>
      <w:r>
        <w:rPr>
          <w:b/>
          <w:sz w:val="24"/>
          <w:szCs w:val="24"/>
          <w:lang w:val="en-US"/>
        </w:rPr>
        <w:tab/>
      </w:r>
      <w:r>
        <w:rPr>
          <w:b/>
          <w:sz w:val="24"/>
          <w:szCs w:val="24"/>
          <w:lang w:val="en-US"/>
        </w:rPr>
        <w:tab/>
        <w:t>“</w:t>
      </w:r>
      <w:r>
        <w:rPr>
          <w:b/>
          <w:sz w:val="24"/>
          <w:szCs w:val="24"/>
          <w:u w:val="single"/>
          <w:lang w:val="en-US"/>
        </w:rPr>
        <w:tab/>
      </w:r>
      <w:r>
        <w:rPr>
          <w:b/>
          <w:sz w:val="24"/>
          <w:szCs w:val="24"/>
          <w:lang w:val="en-US"/>
        </w:rPr>
        <w:t>“</w:t>
      </w:r>
      <w:r>
        <w:rPr>
          <w:b/>
          <w:sz w:val="24"/>
          <w:szCs w:val="24"/>
          <w:u w:val="single"/>
          <w:lang w:val="en-US"/>
        </w:rPr>
        <w:tab/>
      </w:r>
      <w:r>
        <w:rPr>
          <w:b/>
          <w:sz w:val="24"/>
          <w:szCs w:val="24"/>
          <w:u w:val="single"/>
          <w:lang w:val="en-US"/>
        </w:rPr>
        <w:tab/>
      </w:r>
      <w:r>
        <w:rPr>
          <w:b/>
          <w:sz w:val="24"/>
          <w:szCs w:val="24"/>
          <w:u w:val="single"/>
          <w:lang w:val="en-US"/>
        </w:rPr>
        <w:tab/>
        <w:t xml:space="preserve"> </w:t>
      </w:r>
      <w:r>
        <w:rPr>
          <w:b/>
          <w:sz w:val="24"/>
          <w:szCs w:val="24"/>
          <w:lang w:val="en-US"/>
        </w:rPr>
        <w:t>202_</w:t>
      </w:r>
      <w:r>
        <w:rPr>
          <w:b/>
          <w:sz w:val="24"/>
          <w:szCs w:val="24"/>
        </w:rPr>
        <w:t>г</w:t>
      </w:r>
      <w:r>
        <w:rPr>
          <w:b/>
          <w:sz w:val="24"/>
          <w:szCs w:val="24"/>
          <w:lang w:val="en-US"/>
        </w:rPr>
        <w:t>.</w:t>
      </w:r>
    </w:p>
    <w:p w:rsidR="00E2689B" w:rsidRDefault="00E2689B">
      <w:pPr>
        <w:spacing w:line="312" w:lineRule="auto"/>
        <w:ind w:right="565"/>
        <w:jc w:val="right"/>
        <w:rPr>
          <w:b/>
          <w:sz w:val="24"/>
          <w:szCs w:val="24"/>
          <w:lang w:val="en-US"/>
        </w:rPr>
      </w:pPr>
    </w:p>
    <w:p w:rsidR="00E2689B" w:rsidRDefault="00901AEC">
      <w:pPr>
        <w:spacing w:line="312" w:lineRule="auto"/>
        <w:ind w:right="565"/>
        <w:jc w:val="right"/>
        <w:rPr>
          <w:b/>
          <w:sz w:val="24"/>
          <w:szCs w:val="24"/>
          <w:lang w:val="en-US"/>
        </w:rPr>
      </w:pPr>
      <w:r>
        <w:rPr>
          <w:b/>
          <w:sz w:val="24"/>
          <w:szCs w:val="24"/>
          <w:lang w:val="en-US"/>
        </w:rPr>
        <w:t>Project leader (project code) /</w:t>
      </w:r>
    </w:p>
    <w:p w:rsidR="00E2689B" w:rsidRDefault="00901AEC">
      <w:pPr>
        <w:spacing w:line="312" w:lineRule="auto"/>
        <w:ind w:right="565"/>
        <w:jc w:val="right"/>
        <w:rPr>
          <w:sz w:val="24"/>
          <w:szCs w:val="24"/>
          <w:lang w:val="en-US"/>
        </w:rPr>
      </w:pPr>
      <w:r>
        <w:rPr>
          <w:b/>
          <w:sz w:val="24"/>
          <w:szCs w:val="24"/>
          <w:lang w:val="en-US"/>
        </w:rPr>
        <w:t>(LRIP subproject code)</w:t>
      </w:r>
    </w:p>
    <w:p w:rsidR="00E2689B" w:rsidRDefault="00901AEC">
      <w:pPr>
        <w:spacing w:line="312" w:lineRule="auto"/>
        <w:ind w:right="565"/>
        <w:jc w:val="right"/>
        <w:rPr>
          <w:sz w:val="24"/>
          <w:szCs w:val="24"/>
          <w:lang w:val="en-US"/>
        </w:rPr>
      </w:pPr>
      <w:r>
        <w:rPr>
          <w:b/>
          <w:sz w:val="24"/>
          <w:szCs w:val="24"/>
          <w:u w:val="single"/>
          <w:lang w:val="en-US"/>
        </w:rPr>
        <w:tab/>
      </w:r>
      <w:r>
        <w:rPr>
          <w:b/>
          <w:sz w:val="24"/>
          <w:szCs w:val="24"/>
          <w:u w:val="single"/>
          <w:lang w:val="en-US"/>
        </w:rPr>
        <w:tab/>
        <w:t>/</w:t>
      </w:r>
      <w:r>
        <w:rPr>
          <w:b/>
          <w:sz w:val="24"/>
          <w:szCs w:val="24"/>
          <w:u w:val="single"/>
          <w:lang w:val="en-US"/>
        </w:rPr>
        <w:tab/>
      </w:r>
      <w:r>
        <w:rPr>
          <w:b/>
          <w:sz w:val="24"/>
          <w:szCs w:val="24"/>
          <w:u w:val="single"/>
          <w:lang w:val="en-US"/>
        </w:rPr>
        <w:tab/>
      </w:r>
      <w:r>
        <w:rPr>
          <w:b/>
          <w:sz w:val="24"/>
          <w:szCs w:val="24"/>
          <w:u w:val="single"/>
          <w:lang w:val="en-US"/>
        </w:rPr>
        <w:tab/>
        <w:t>/</w:t>
      </w:r>
    </w:p>
    <w:p w:rsidR="00E2689B" w:rsidRDefault="00901AEC">
      <w:pPr>
        <w:spacing w:line="312" w:lineRule="auto"/>
        <w:ind w:right="565"/>
        <w:jc w:val="right"/>
        <w:rPr>
          <w:b/>
          <w:sz w:val="24"/>
          <w:szCs w:val="24"/>
          <w:lang w:val="en-US"/>
        </w:rPr>
      </w:pPr>
      <w:r>
        <w:rPr>
          <w:b/>
          <w:sz w:val="24"/>
          <w:szCs w:val="24"/>
          <w:lang w:val="en-US"/>
        </w:rPr>
        <w:tab/>
      </w:r>
      <w:r>
        <w:rPr>
          <w:b/>
          <w:sz w:val="24"/>
          <w:szCs w:val="24"/>
          <w:lang w:val="en-US"/>
        </w:rPr>
        <w:tab/>
      </w:r>
      <w:r>
        <w:rPr>
          <w:b/>
          <w:sz w:val="24"/>
          <w:szCs w:val="24"/>
          <w:lang w:val="en-US"/>
        </w:rPr>
        <w:tab/>
      </w:r>
      <w:r>
        <w:rPr>
          <w:b/>
          <w:sz w:val="24"/>
          <w:szCs w:val="24"/>
          <w:lang w:val="en-US"/>
        </w:rPr>
        <w:tab/>
        <w:t>“</w:t>
      </w:r>
      <w:r>
        <w:rPr>
          <w:b/>
          <w:sz w:val="24"/>
          <w:szCs w:val="24"/>
          <w:u w:val="single"/>
          <w:lang w:val="en-US"/>
        </w:rPr>
        <w:tab/>
      </w:r>
      <w:r>
        <w:rPr>
          <w:b/>
          <w:sz w:val="24"/>
          <w:szCs w:val="24"/>
          <w:lang w:val="en-US"/>
        </w:rPr>
        <w:t>“</w:t>
      </w:r>
      <w:r>
        <w:rPr>
          <w:b/>
          <w:sz w:val="24"/>
          <w:szCs w:val="24"/>
          <w:u w:val="single"/>
          <w:lang w:val="en-US"/>
        </w:rPr>
        <w:tab/>
      </w:r>
      <w:r>
        <w:rPr>
          <w:b/>
          <w:sz w:val="24"/>
          <w:szCs w:val="24"/>
          <w:u w:val="single"/>
          <w:lang w:val="en-US"/>
        </w:rPr>
        <w:tab/>
      </w:r>
      <w:r>
        <w:rPr>
          <w:b/>
          <w:sz w:val="24"/>
          <w:szCs w:val="24"/>
          <w:u w:val="single"/>
          <w:lang w:val="en-US"/>
        </w:rPr>
        <w:tab/>
        <w:t xml:space="preserve"> </w:t>
      </w:r>
      <w:r>
        <w:rPr>
          <w:b/>
          <w:sz w:val="24"/>
          <w:szCs w:val="24"/>
          <w:lang w:val="en-US"/>
        </w:rPr>
        <w:t>202_</w:t>
      </w:r>
      <w:r>
        <w:rPr>
          <w:b/>
          <w:sz w:val="24"/>
          <w:szCs w:val="24"/>
        </w:rPr>
        <w:t>г</w:t>
      </w:r>
      <w:r>
        <w:rPr>
          <w:b/>
          <w:sz w:val="24"/>
          <w:szCs w:val="24"/>
          <w:lang w:val="en-US"/>
        </w:rPr>
        <w:t>.</w:t>
      </w:r>
    </w:p>
    <w:p w:rsidR="00E2689B" w:rsidRDefault="00E2689B">
      <w:pPr>
        <w:spacing w:line="312" w:lineRule="auto"/>
        <w:ind w:right="565"/>
        <w:jc w:val="right"/>
        <w:rPr>
          <w:b/>
          <w:sz w:val="24"/>
          <w:szCs w:val="24"/>
          <w:lang w:val="en-US"/>
        </w:rPr>
      </w:pPr>
    </w:p>
    <w:p w:rsidR="00E2689B" w:rsidRDefault="00901AEC">
      <w:pPr>
        <w:spacing w:line="312" w:lineRule="auto"/>
        <w:ind w:right="565"/>
        <w:jc w:val="right"/>
        <w:rPr>
          <w:b/>
          <w:sz w:val="24"/>
          <w:szCs w:val="24"/>
          <w:lang w:val="en-US"/>
        </w:rPr>
      </w:pPr>
      <w:r>
        <w:rPr>
          <w:b/>
          <w:sz w:val="24"/>
          <w:szCs w:val="24"/>
          <w:lang w:val="en-US"/>
        </w:rPr>
        <w:t>Project leader (project code) /</w:t>
      </w:r>
    </w:p>
    <w:p w:rsidR="00E2689B" w:rsidRDefault="00901AEC">
      <w:pPr>
        <w:spacing w:line="312" w:lineRule="auto"/>
        <w:ind w:right="565"/>
        <w:jc w:val="right"/>
        <w:rPr>
          <w:sz w:val="24"/>
          <w:szCs w:val="24"/>
          <w:lang w:val="en-US"/>
        </w:rPr>
      </w:pPr>
      <w:r>
        <w:rPr>
          <w:b/>
          <w:sz w:val="24"/>
          <w:szCs w:val="24"/>
          <w:lang w:val="en-US"/>
        </w:rPr>
        <w:t>(LRIP subproject code)</w:t>
      </w:r>
    </w:p>
    <w:p w:rsidR="00E2689B" w:rsidRDefault="00901AEC">
      <w:pPr>
        <w:spacing w:line="312" w:lineRule="auto"/>
        <w:ind w:right="565"/>
        <w:jc w:val="right"/>
        <w:rPr>
          <w:sz w:val="24"/>
          <w:szCs w:val="24"/>
          <w:lang w:val="en-US"/>
        </w:rPr>
      </w:pPr>
      <w:r>
        <w:rPr>
          <w:b/>
          <w:sz w:val="24"/>
          <w:szCs w:val="24"/>
          <w:u w:val="single"/>
          <w:lang w:val="en-US"/>
        </w:rPr>
        <w:tab/>
      </w:r>
      <w:r>
        <w:rPr>
          <w:b/>
          <w:sz w:val="24"/>
          <w:szCs w:val="24"/>
          <w:u w:val="single"/>
          <w:lang w:val="en-US"/>
        </w:rPr>
        <w:tab/>
        <w:t>/</w:t>
      </w:r>
      <w:r>
        <w:rPr>
          <w:b/>
          <w:sz w:val="24"/>
          <w:szCs w:val="24"/>
          <w:u w:val="single"/>
          <w:lang w:val="en-US"/>
        </w:rPr>
        <w:tab/>
      </w:r>
      <w:r>
        <w:rPr>
          <w:b/>
          <w:sz w:val="24"/>
          <w:szCs w:val="24"/>
          <w:u w:val="single"/>
          <w:lang w:val="en-US"/>
        </w:rPr>
        <w:tab/>
      </w:r>
      <w:r>
        <w:rPr>
          <w:b/>
          <w:sz w:val="24"/>
          <w:szCs w:val="24"/>
          <w:u w:val="single"/>
          <w:lang w:val="en-US"/>
        </w:rPr>
        <w:tab/>
        <w:t>/</w:t>
      </w:r>
    </w:p>
    <w:p w:rsidR="00E2689B" w:rsidRDefault="00901AEC">
      <w:pPr>
        <w:spacing w:line="312" w:lineRule="auto"/>
        <w:ind w:right="565"/>
        <w:jc w:val="right"/>
        <w:rPr>
          <w:sz w:val="24"/>
          <w:szCs w:val="24"/>
          <w:lang w:val="en-US"/>
        </w:rPr>
      </w:pPr>
      <w:r>
        <w:rPr>
          <w:b/>
          <w:sz w:val="24"/>
          <w:szCs w:val="24"/>
          <w:lang w:val="en-US"/>
        </w:rPr>
        <w:tab/>
      </w:r>
      <w:r>
        <w:rPr>
          <w:b/>
          <w:sz w:val="24"/>
          <w:szCs w:val="24"/>
          <w:lang w:val="en-US"/>
        </w:rPr>
        <w:tab/>
      </w:r>
      <w:r>
        <w:rPr>
          <w:b/>
          <w:sz w:val="24"/>
          <w:szCs w:val="24"/>
          <w:lang w:val="en-US"/>
        </w:rPr>
        <w:tab/>
      </w:r>
      <w:r>
        <w:rPr>
          <w:b/>
          <w:sz w:val="24"/>
          <w:szCs w:val="24"/>
          <w:lang w:val="en-US"/>
        </w:rPr>
        <w:tab/>
        <w:t>“</w:t>
      </w:r>
      <w:r>
        <w:rPr>
          <w:b/>
          <w:sz w:val="24"/>
          <w:szCs w:val="24"/>
          <w:u w:val="single"/>
          <w:lang w:val="en-US"/>
        </w:rPr>
        <w:tab/>
      </w:r>
      <w:r>
        <w:rPr>
          <w:b/>
          <w:sz w:val="24"/>
          <w:szCs w:val="24"/>
          <w:lang w:val="en-US"/>
        </w:rPr>
        <w:t>“</w:t>
      </w:r>
      <w:r>
        <w:rPr>
          <w:b/>
          <w:sz w:val="24"/>
          <w:szCs w:val="24"/>
          <w:u w:val="single"/>
          <w:lang w:val="en-US"/>
        </w:rPr>
        <w:tab/>
      </w:r>
      <w:r>
        <w:rPr>
          <w:b/>
          <w:sz w:val="24"/>
          <w:szCs w:val="24"/>
          <w:u w:val="single"/>
          <w:lang w:val="en-US"/>
        </w:rPr>
        <w:tab/>
      </w:r>
      <w:r>
        <w:rPr>
          <w:b/>
          <w:sz w:val="24"/>
          <w:szCs w:val="24"/>
          <w:u w:val="single"/>
          <w:lang w:val="en-US"/>
        </w:rPr>
        <w:tab/>
        <w:t xml:space="preserve"> </w:t>
      </w:r>
      <w:r>
        <w:rPr>
          <w:b/>
          <w:sz w:val="24"/>
          <w:szCs w:val="24"/>
          <w:lang w:val="en-US"/>
        </w:rPr>
        <w:t>202_</w:t>
      </w:r>
      <w:r>
        <w:rPr>
          <w:b/>
          <w:sz w:val="24"/>
          <w:szCs w:val="24"/>
        </w:rPr>
        <w:t>г</w:t>
      </w:r>
      <w:r>
        <w:rPr>
          <w:b/>
          <w:sz w:val="24"/>
          <w:szCs w:val="24"/>
          <w:lang w:val="en-US"/>
        </w:rPr>
        <w:t>.</w:t>
      </w:r>
    </w:p>
    <w:p w:rsidR="00E2689B" w:rsidRDefault="00E2689B">
      <w:pPr>
        <w:spacing w:line="312" w:lineRule="auto"/>
        <w:ind w:right="565"/>
        <w:jc w:val="right"/>
        <w:rPr>
          <w:sz w:val="24"/>
          <w:szCs w:val="24"/>
          <w:lang w:val="en-US"/>
        </w:rPr>
      </w:pPr>
    </w:p>
    <w:p w:rsidR="00E2689B" w:rsidRDefault="00E2689B">
      <w:pPr>
        <w:spacing w:line="312" w:lineRule="auto"/>
        <w:rPr>
          <w:sz w:val="24"/>
          <w:szCs w:val="24"/>
          <w:lang w:val="en-US"/>
        </w:rPr>
      </w:pPr>
    </w:p>
    <w:sectPr w:rsidR="00E2689B" w:rsidSect="00E2689B">
      <w:pgSz w:w="11906" w:h="16838"/>
      <w:pgMar w:top="1134" w:right="1023" w:bottom="1134" w:left="1418" w:header="0" w:footer="0" w:gutter="0"/>
      <w:cols w:space="720"/>
      <w:formProt w:val="0"/>
      <w:docGrid w:linePitch="100" w:charSpace="2457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OpenSymbol">
    <w:altName w:val="Arial Unicode MS"/>
    <w:charset w:val="CC"/>
    <w:family w:val="roman"/>
    <w:pitch w:val="variable"/>
    <w:sig w:usb0="00000000" w:usb1="00000000" w:usb2="00000000" w:usb3="00000000" w:csb0="00000000" w:csb1="00000000"/>
  </w:font>
  <w:font w:name="Consolas">
    <w:panose1 w:val="020B0609020204030204"/>
    <w:charset w:val="CC"/>
    <w:family w:val="modern"/>
    <w:pitch w:val="fixed"/>
    <w:sig w:usb0="E00006FF" w:usb1="0000FCFF" w:usb2="00000001" w:usb3="00000000" w:csb0="0000019F" w:csb1="00000000"/>
  </w:font>
  <w:font w:name="Calibri">
    <w:panose1 w:val="020F0502020204030204"/>
    <w:charset w:val="CC"/>
    <w:family w:val="swiss"/>
    <w:pitch w:val="variable"/>
    <w:sig w:usb0="E4002EFF" w:usb1="C200247B" w:usb2="00000009" w:usb3="00000000" w:csb0="000001FF" w:csb1="00000000"/>
  </w:font>
  <w:font w:name="Liberation Sans">
    <w:altName w:val="Arial"/>
    <w:charset w:val="CC"/>
    <w:family w:val="roman"/>
    <w:pitch w:val="variable"/>
    <w:sig w:usb0="00000000" w:usb1="00000000" w:usb2="00000000" w:usb3="00000000" w:csb0="00000000" w:csb1="00000000"/>
  </w:font>
  <w:font w:name="Droid Sans Fallback">
    <w:panose1 w:val="00000000000000000000"/>
    <w:charset w:val="00"/>
    <w:family w:val="roman"/>
    <w:notTrueType/>
    <w:pitch w:val="default"/>
    <w:sig w:usb0="00000000" w:usb1="00000000" w:usb2="00000000" w:usb3="00000000" w:csb0="00000000" w:csb1="00000000"/>
  </w:font>
  <w:font w:name="Droid Sans Devanagari">
    <w:panose1 w:val="00000000000000000000"/>
    <w:charset w:val="00"/>
    <w:family w:val="roman"/>
    <w:notTrueType/>
    <w:pitch w:val="default"/>
    <w:sig w:usb0="00000000" w:usb1="00000000" w:usb2="00000000" w:usb3="00000000" w:csb0="00000000" w:csb1="00000000"/>
  </w:font>
  <w:font w:name="FreeSans">
    <w:altName w:val="Times New Roman"/>
    <w:panose1 w:val="00000000000000000000"/>
    <w:charset w:val="00"/>
    <w:family w:val="roman"/>
    <w:notTrueType/>
    <w:pitch w:val="default"/>
    <w:sig w:usb0="00000000" w:usb1="00000000" w:usb2="00000000" w:usb3="00000000" w:csb0="00000000" w:csb1="00000000"/>
  </w:font>
  <w:font w:name="Lucida Sans">
    <w:panose1 w:val="020B0602030504020204"/>
    <w:charset w:val="00"/>
    <w:family w:val="swiss"/>
    <w:pitch w:val="variable"/>
    <w:sig w:usb0="00000003" w:usb1="00000000" w:usb2="00000000" w:usb3="00000000" w:csb0="00000001" w:csb1="00000000"/>
  </w:font>
  <w:font w:name="ArialMT">
    <w:panose1 w:val="00000000000000000000"/>
    <w:charset w:val="00"/>
    <w:family w:val="roman"/>
    <w:notTrueType/>
    <w:pitch w:val="default"/>
    <w:sig w:usb0="00000000" w:usb1="00000000" w:usb2="00000000" w:usb3="00000000" w:csb0="00000000"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7F7692"/>
    <w:multiLevelType w:val="multilevel"/>
    <w:tmpl w:val="1ED8AE7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7DBB38EB"/>
    <w:multiLevelType w:val="multilevel"/>
    <w:tmpl w:val="99B8D17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grammar="clean"/>
  <w:defaultTabStop w:val="708"/>
  <w:autoHyphenation/>
  <w:characterSpacingControl w:val="doNotCompress"/>
  <w:compat/>
  <w:rsids>
    <w:rsidRoot w:val="00E2689B"/>
    <w:rsid w:val="0061754E"/>
    <w:rsid w:val="00901AEC"/>
    <w:rsid w:val="00B13C31"/>
    <w:rsid w:val="00E2689B"/>
    <w:rsid w:val="00F433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33B7"/>
    <w:rPr>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
    <w:name w:val="Основной шрифт абзаца5"/>
    <w:qFormat/>
    <w:rsid w:val="00545E2F"/>
  </w:style>
  <w:style w:type="character" w:customStyle="1" w:styleId="WW8Num1z0">
    <w:name w:val="WW8Num1z0"/>
    <w:qFormat/>
    <w:rsid w:val="00545E2F"/>
  </w:style>
  <w:style w:type="character" w:customStyle="1" w:styleId="WW8Num1z1">
    <w:name w:val="WW8Num1z1"/>
    <w:qFormat/>
    <w:rsid w:val="00545E2F"/>
    <w:rPr>
      <w:sz w:val="22"/>
      <w:szCs w:val="22"/>
    </w:rPr>
  </w:style>
  <w:style w:type="character" w:customStyle="1" w:styleId="WW8Num2z0">
    <w:name w:val="WW8Num2z0"/>
    <w:qFormat/>
    <w:rsid w:val="00545E2F"/>
  </w:style>
  <w:style w:type="character" w:customStyle="1" w:styleId="WW8Num3z0">
    <w:name w:val="WW8Num3z0"/>
    <w:qFormat/>
    <w:rsid w:val="00545E2F"/>
    <w:rPr>
      <w:b/>
      <w:sz w:val="22"/>
    </w:rPr>
  </w:style>
  <w:style w:type="character" w:customStyle="1" w:styleId="WW8Num3z1">
    <w:name w:val="WW8Num3z1"/>
    <w:qFormat/>
    <w:rsid w:val="00545E2F"/>
  </w:style>
  <w:style w:type="character" w:customStyle="1" w:styleId="WW8Num5z0">
    <w:name w:val="WW8Num5z0"/>
    <w:qFormat/>
    <w:rsid w:val="00545E2F"/>
  </w:style>
  <w:style w:type="character" w:customStyle="1" w:styleId="4">
    <w:name w:val="Основной шрифт абзаца4"/>
    <w:qFormat/>
    <w:rsid w:val="00545E2F"/>
  </w:style>
  <w:style w:type="character" w:customStyle="1" w:styleId="WW8Num4z0">
    <w:name w:val="WW8Num4z0"/>
    <w:qFormat/>
    <w:rsid w:val="00545E2F"/>
  </w:style>
  <w:style w:type="character" w:customStyle="1" w:styleId="WW8Num5z1">
    <w:name w:val="WW8Num5z1"/>
    <w:qFormat/>
    <w:rsid w:val="00545E2F"/>
  </w:style>
  <w:style w:type="character" w:customStyle="1" w:styleId="3">
    <w:name w:val="Основной шрифт абзаца3"/>
    <w:qFormat/>
    <w:rsid w:val="00545E2F"/>
  </w:style>
  <w:style w:type="character" w:customStyle="1" w:styleId="2">
    <w:name w:val="Основной шрифт абзаца2"/>
    <w:qFormat/>
    <w:rsid w:val="00545E2F"/>
  </w:style>
  <w:style w:type="character" w:customStyle="1" w:styleId="1">
    <w:name w:val="Основной шрифт абзаца1"/>
    <w:qFormat/>
    <w:rsid w:val="00545E2F"/>
  </w:style>
  <w:style w:type="character" w:styleId="a3">
    <w:name w:val="Strong"/>
    <w:qFormat/>
    <w:rsid w:val="00545E2F"/>
    <w:rPr>
      <w:b/>
      <w:bCs/>
    </w:rPr>
  </w:style>
  <w:style w:type="character" w:customStyle="1" w:styleId="Bullets">
    <w:name w:val="Bullets"/>
    <w:qFormat/>
    <w:rsid w:val="00545E2F"/>
    <w:rPr>
      <w:rFonts w:ascii="OpenSymbol" w:eastAsia="OpenSymbol" w:hAnsi="OpenSymbol" w:cs="OpenSymbol"/>
    </w:rPr>
  </w:style>
  <w:style w:type="character" w:customStyle="1" w:styleId="a4">
    <w:name w:val="Символ нумерации"/>
    <w:qFormat/>
    <w:rsid w:val="00545E2F"/>
  </w:style>
  <w:style w:type="character" w:customStyle="1" w:styleId="jlqj4b">
    <w:name w:val="jlqj4b"/>
    <w:basedOn w:val="a0"/>
    <w:qFormat/>
    <w:rsid w:val="00180464"/>
  </w:style>
  <w:style w:type="character" w:customStyle="1" w:styleId="hwtze">
    <w:name w:val="hwtze"/>
    <w:basedOn w:val="a0"/>
    <w:qFormat/>
    <w:rsid w:val="00180464"/>
  </w:style>
  <w:style w:type="character" w:customStyle="1" w:styleId="rynqvb">
    <w:name w:val="rynqvb"/>
    <w:basedOn w:val="a0"/>
    <w:qFormat/>
    <w:rsid w:val="00180464"/>
  </w:style>
  <w:style w:type="character" w:customStyle="1" w:styleId="mi">
    <w:name w:val="mi"/>
    <w:basedOn w:val="a0"/>
    <w:qFormat/>
    <w:rsid w:val="00372DE9"/>
  </w:style>
  <w:style w:type="character" w:customStyle="1" w:styleId="mo">
    <w:name w:val="mo"/>
    <w:basedOn w:val="a0"/>
    <w:qFormat/>
    <w:rsid w:val="00372DE9"/>
  </w:style>
  <w:style w:type="character" w:customStyle="1" w:styleId="mn">
    <w:name w:val="mn"/>
    <w:basedOn w:val="a0"/>
    <w:qFormat/>
    <w:rsid w:val="00372DE9"/>
  </w:style>
  <w:style w:type="character" w:customStyle="1" w:styleId="a5">
    <w:name w:val="Текст Знак"/>
    <w:basedOn w:val="a0"/>
    <w:qFormat/>
    <w:rsid w:val="00215228"/>
    <w:rPr>
      <w:rFonts w:ascii="Consolas" w:eastAsiaTheme="minorHAnsi" w:hAnsi="Consolas" w:cstheme="minorBidi"/>
      <w:sz w:val="21"/>
      <w:szCs w:val="21"/>
      <w:lang w:val="de-DE" w:eastAsia="en-US"/>
    </w:rPr>
  </w:style>
  <w:style w:type="character" w:customStyle="1" w:styleId="-">
    <w:name w:val="Интернет-ссылка"/>
    <w:rsid w:val="00E2689B"/>
    <w:rPr>
      <w:color w:val="000080"/>
      <w:u w:val="single"/>
    </w:rPr>
  </w:style>
  <w:style w:type="paragraph" w:customStyle="1" w:styleId="a6">
    <w:name w:val="Заголовок"/>
    <w:basedOn w:val="a"/>
    <w:next w:val="a7"/>
    <w:qFormat/>
    <w:rsid w:val="00545E2F"/>
    <w:pPr>
      <w:keepNext/>
      <w:spacing w:before="240" w:after="120"/>
    </w:pPr>
    <w:rPr>
      <w:rFonts w:ascii="Liberation Sans" w:eastAsia="Droid Sans Fallback" w:hAnsi="Liberation Sans" w:cs="Droid Sans Devanagari"/>
      <w:sz w:val="28"/>
      <w:szCs w:val="28"/>
    </w:rPr>
  </w:style>
  <w:style w:type="paragraph" w:styleId="a7">
    <w:name w:val="Body Text"/>
    <w:basedOn w:val="a"/>
    <w:rsid w:val="00545E2F"/>
    <w:pPr>
      <w:spacing w:after="140" w:line="276" w:lineRule="auto"/>
    </w:pPr>
  </w:style>
  <w:style w:type="paragraph" w:styleId="a8">
    <w:name w:val="List"/>
    <w:basedOn w:val="a7"/>
    <w:rsid w:val="00545E2F"/>
    <w:rPr>
      <w:rFonts w:cs="Droid Sans Devanagari"/>
    </w:rPr>
  </w:style>
  <w:style w:type="paragraph" w:customStyle="1" w:styleId="Caption">
    <w:name w:val="Caption"/>
    <w:basedOn w:val="a"/>
    <w:qFormat/>
    <w:rsid w:val="00545E2F"/>
    <w:pPr>
      <w:suppressLineNumbers/>
      <w:spacing w:before="120" w:after="120"/>
    </w:pPr>
    <w:rPr>
      <w:rFonts w:cs="FreeSans"/>
      <w:i/>
      <w:iCs/>
      <w:sz w:val="24"/>
      <w:szCs w:val="24"/>
    </w:rPr>
  </w:style>
  <w:style w:type="paragraph" w:styleId="a9">
    <w:name w:val="index heading"/>
    <w:basedOn w:val="a"/>
    <w:qFormat/>
    <w:rsid w:val="00E2689B"/>
    <w:pPr>
      <w:suppressLineNumbers/>
    </w:pPr>
    <w:rPr>
      <w:rFonts w:cs="Lucida Sans"/>
    </w:rPr>
  </w:style>
  <w:style w:type="paragraph" w:customStyle="1" w:styleId="10">
    <w:name w:val="Указатель1"/>
    <w:basedOn w:val="a"/>
    <w:qFormat/>
    <w:rsid w:val="00545E2F"/>
    <w:pPr>
      <w:suppressLineNumbers/>
    </w:pPr>
    <w:rPr>
      <w:rFonts w:cs="Droid Sans Devanagari"/>
    </w:rPr>
  </w:style>
  <w:style w:type="paragraph" w:styleId="aa">
    <w:name w:val="caption"/>
    <w:basedOn w:val="a"/>
    <w:qFormat/>
    <w:rsid w:val="00545E2F"/>
    <w:pPr>
      <w:suppressLineNumbers/>
      <w:spacing w:before="120" w:after="120"/>
    </w:pPr>
    <w:rPr>
      <w:rFonts w:ascii="Calibri" w:hAnsi="Calibri" w:cs="Calibri"/>
      <w:i/>
      <w:iCs/>
      <w:sz w:val="24"/>
      <w:szCs w:val="24"/>
    </w:rPr>
  </w:style>
  <w:style w:type="paragraph" w:customStyle="1" w:styleId="40">
    <w:name w:val="Название объекта4"/>
    <w:basedOn w:val="a"/>
    <w:qFormat/>
    <w:rsid w:val="00545E2F"/>
    <w:pPr>
      <w:suppressLineNumbers/>
      <w:spacing w:before="120" w:after="120"/>
    </w:pPr>
    <w:rPr>
      <w:rFonts w:ascii="Calibri" w:hAnsi="Calibri" w:cs="Calibri"/>
      <w:i/>
      <w:iCs/>
      <w:sz w:val="24"/>
      <w:szCs w:val="24"/>
    </w:rPr>
  </w:style>
  <w:style w:type="paragraph" w:customStyle="1" w:styleId="30">
    <w:name w:val="Название объекта3"/>
    <w:basedOn w:val="a"/>
    <w:qFormat/>
    <w:rsid w:val="00545E2F"/>
    <w:pPr>
      <w:suppressLineNumbers/>
      <w:spacing w:before="120" w:after="120"/>
    </w:pPr>
    <w:rPr>
      <w:rFonts w:ascii="Calibri" w:hAnsi="Calibri" w:cs="Calibri"/>
      <w:i/>
      <w:iCs/>
      <w:sz w:val="24"/>
      <w:szCs w:val="24"/>
    </w:rPr>
  </w:style>
  <w:style w:type="paragraph" w:customStyle="1" w:styleId="20">
    <w:name w:val="Название объекта2"/>
    <w:basedOn w:val="a"/>
    <w:qFormat/>
    <w:rsid w:val="00545E2F"/>
    <w:pPr>
      <w:suppressLineNumbers/>
      <w:spacing w:before="120" w:after="120"/>
    </w:pPr>
    <w:rPr>
      <w:rFonts w:ascii="Calibri" w:hAnsi="Calibri" w:cs="Calibri"/>
      <w:i/>
      <w:iCs/>
      <w:sz w:val="24"/>
      <w:szCs w:val="24"/>
    </w:rPr>
  </w:style>
  <w:style w:type="paragraph" w:customStyle="1" w:styleId="11">
    <w:name w:val="Название объекта1"/>
    <w:basedOn w:val="a"/>
    <w:qFormat/>
    <w:rsid w:val="00545E2F"/>
    <w:pPr>
      <w:suppressLineNumbers/>
      <w:spacing w:before="120" w:after="120"/>
    </w:pPr>
    <w:rPr>
      <w:rFonts w:cs="Droid Sans Devanagari"/>
      <w:i/>
      <w:iCs/>
      <w:sz w:val="24"/>
      <w:szCs w:val="24"/>
    </w:rPr>
  </w:style>
  <w:style w:type="paragraph" w:customStyle="1" w:styleId="12">
    <w:name w:val="Обычный (Интернет)1"/>
    <w:basedOn w:val="a"/>
    <w:qFormat/>
    <w:rsid w:val="00545E2F"/>
    <w:pPr>
      <w:spacing w:before="100" w:after="100"/>
    </w:pPr>
    <w:rPr>
      <w:sz w:val="24"/>
      <w:szCs w:val="24"/>
    </w:rPr>
  </w:style>
  <w:style w:type="paragraph" w:customStyle="1" w:styleId="ab">
    <w:name w:val="Содержимое таблицы"/>
    <w:basedOn w:val="a"/>
    <w:qFormat/>
    <w:rsid w:val="00545E2F"/>
    <w:pPr>
      <w:suppressLineNumbers/>
    </w:pPr>
  </w:style>
  <w:style w:type="paragraph" w:customStyle="1" w:styleId="ac">
    <w:name w:val="Заголовок таблицы"/>
    <w:basedOn w:val="ab"/>
    <w:qFormat/>
    <w:rsid w:val="00545E2F"/>
    <w:pPr>
      <w:jc w:val="center"/>
    </w:pPr>
    <w:rPr>
      <w:b/>
      <w:bCs/>
    </w:rPr>
  </w:style>
  <w:style w:type="paragraph" w:styleId="ad">
    <w:name w:val="List Paragraph"/>
    <w:basedOn w:val="a"/>
    <w:qFormat/>
    <w:rsid w:val="00545E2F"/>
    <w:pPr>
      <w:spacing w:after="160" w:line="247" w:lineRule="auto"/>
      <w:ind w:left="720"/>
      <w:contextualSpacing/>
    </w:pPr>
    <w:rPr>
      <w:rFonts w:eastAsia="Calibri"/>
      <w:sz w:val="24"/>
      <w:szCs w:val="24"/>
    </w:rPr>
  </w:style>
  <w:style w:type="paragraph" w:styleId="ae">
    <w:name w:val="Plain Text"/>
    <w:basedOn w:val="a"/>
    <w:unhideWhenUsed/>
    <w:qFormat/>
    <w:rsid w:val="00215228"/>
    <w:pPr>
      <w:suppressAutoHyphens w:val="0"/>
    </w:pPr>
    <w:rPr>
      <w:rFonts w:ascii="Consolas" w:eastAsiaTheme="minorHAnsi" w:hAnsi="Consolas" w:cstheme="minorBidi"/>
      <w:sz w:val="21"/>
      <w:szCs w:val="21"/>
      <w:lang w:val="de-DE" w:eastAsia="en-US"/>
    </w:rPr>
  </w:style>
</w:styles>
</file>

<file path=word/webSettings.xml><?xml version="1.0" encoding="utf-8"?>
<w:webSettings xmlns:r="http://schemas.openxmlformats.org/officeDocument/2006/relationships" xmlns:w="http://schemas.openxmlformats.org/wordprocessingml/2006/main">
  <w:divs>
    <w:div w:id="14594212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arxiv.org/abs/0711.1221" TargetMode="External"/><Relationship Id="rId3" Type="http://schemas.openxmlformats.org/officeDocument/2006/relationships/styles" Target="styles.xml"/><Relationship Id="rId7" Type="http://schemas.openxmlformats.org/officeDocument/2006/relationships/hyperlink" Target="https://inspirehep.net/authors/100917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inspirehep.net/authors/1009171"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952007-F2E1-48BB-AF7A-56A7EA0A2B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1559</TotalTime>
  <Pages>17</Pages>
  <Words>7831</Words>
  <Characters>44642</Characters>
  <Application>Microsoft Office Word</Application>
  <DocSecurity>0</DocSecurity>
  <Lines>372</Lines>
  <Paragraphs>104</Paragraphs>
  <ScaleCrop>false</ScaleCrop>
  <Company>SPecialiST RePack</Company>
  <LinksUpToDate>false</LinksUpToDate>
  <CharactersWithSpaces>52369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Форма № 21</dc:title>
  <dc:subject/>
  <dc:creator>Галя Афанасьева</dc:creator>
  <cp:keywords>docId docId docId docId docId 165D0E81BAC2EB77C3ADBAE8473AC5BD</cp:keywords>
  <dc:description/>
  <cp:lastModifiedBy>sk</cp:lastModifiedBy>
  <cp:revision>47</cp:revision>
  <cp:lastPrinted>2023-04-24T09:08:00Z</cp:lastPrinted>
  <dcterms:created xsi:type="dcterms:W3CDTF">2023-03-03T07:35:00Z</dcterms:created>
  <dcterms:modified xsi:type="dcterms:W3CDTF">2023-05-12T07:38:00Z</dcterms:modified>
  <dc:language>en-US</dc:language>
</cp:coreProperties>
</file>