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9A58" w14:textId="693A579B" w:rsidR="008108BD" w:rsidRPr="004F52F6" w:rsidRDefault="008108BD" w:rsidP="007011DD">
      <w:pPr>
        <w:spacing w:line="360" w:lineRule="auto"/>
        <w:ind w:right="424"/>
        <w:jc w:val="right"/>
        <w:rPr>
          <w:b/>
          <w:sz w:val="22"/>
          <w:lang w:val="en-US"/>
        </w:rPr>
      </w:pPr>
      <w:r w:rsidRPr="00B72737">
        <w:rPr>
          <w:b/>
          <w:i/>
          <w:iCs/>
          <w:sz w:val="22"/>
        </w:rPr>
        <w:tab/>
      </w:r>
      <w:r w:rsidRPr="00B72737">
        <w:rPr>
          <w:b/>
          <w:i/>
          <w:iCs/>
          <w:sz w:val="22"/>
        </w:rPr>
        <w:tab/>
      </w:r>
      <w:r w:rsidRPr="00B72737">
        <w:rPr>
          <w:b/>
          <w:i/>
          <w:iCs/>
          <w:sz w:val="22"/>
        </w:rPr>
        <w:tab/>
      </w:r>
      <w:r w:rsidRPr="00B72737">
        <w:rPr>
          <w:b/>
          <w:i/>
          <w:iCs/>
          <w:sz w:val="22"/>
        </w:rPr>
        <w:tab/>
      </w:r>
      <w:r w:rsidR="004F52F6" w:rsidRPr="004F52F6">
        <w:rPr>
          <w:b/>
          <w:sz w:val="22"/>
          <w:lang w:val="en-US"/>
        </w:rPr>
        <w:t>Annex</w:t>
      </w:r>
      <w:r w:rsidR="004F52F6">
        <w:rPr>
          <w:b/>
          <w:sz w:val="22"/>
          <w:lang w:val="en-US"/>
        </w:rPr>
        <w:t xml:space="preserve"> </w:t>
      </w:r>
      <w:r w:rsidR="004F52F6" w:rsidRPr="004F52F6">
        <w:rPr>
          <w:b/>
          <w:sz w:val="22"/>
          <w:lang w:val="en-US"/>
        </w:rPr>
        <w:t>1</w:t>
      </w:r>
      <w:r w:rsidR="004F52F6">
        <w:rPr>
          <w:b/>
          <w:sz w:val="22"/>
          <w:lang w:val="en-US"/>
        </w:rPr>
        <w:t>.</w:t>
      </w:r>
    </w:p>
    <w:p w14:paraId="28871BEC" w14:textId="77777777" w:rsidR="008108BD" w:rsidRPr="004F52F6" w:rsidRDefault="008108BD" w:rsidP="007011DD">
      <w:pPr>
        <w:spacing w:line="360" w:lineRule="auto"/>
        <w:ind w:right="424"/>
        <w:rPr>
          <w:b/>
          <w:sz w:val="22"/>
          <w:lang w:val="en-US"/>
        </w:rPr>
      </w:pPr>
    </w:p>
    <w:p w14:paraId="782F11D3" w14:textId="7D55D687" w:rsidR="008108BD" w:rsidRPr="004F52F6" w:rsidRDefault="008108BD" w:rsidP="007011DD">
      <w:pPr>
        <w:spacing w:line="360" w:lineRule="auto"/>
        <w:rPr>
          <w:lang w:val="en-US"/>
        </w:rPr>
      </w:pP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004F52F6">
        <w:rPr>
          <w:b/>
          <w:sz w:val="22"/>
          <w:lang w:val="en-US"/>
        </w:rPr>
        <w:t>APROVED</w:t>
      </w:r>
    </w:p>
    <w:p w14:paraId="40CBC3D6" w14:textId="044A0777" w:rsidR="008108BD" w:rsidRPr="004F52F6" w:rsidRDefault="008108BD" w:rsidP="007011DD">
      <w:pPr>
        <w:spacing w:line="360" w:lineRule="auto"/>
        <w:rPr>
          <w:lang w:val="en-US"/>
        </w:rPr>
      </w:pP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004F52F6">
        <w:rPr>
          <w:b/>
          <w:sz w:val="22"/>
          <w:lang w:val="en-US"/>
        </w:rPr>
        <w:t>JINR Vice-Director</w:t>
      </w:r>
    </w:p>
    <w:p w14:paraId="6424D011" w14:textId="77777777" w:rsidR="008108BD" w:rsidRPr="004F52F6" w:rsidRDefault="008108BD" w:rsidP="007011DD">
      <w:pPr>
        <w:spacing w:line="360" w:lineRule="auto"/>
        <w:rPr>
          <w:lang w:val="en-US"/>
        </w:rPr>
      </w:pP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u w:val="single"/>
          <w:lang w:val="en-US"/>
        </w:rPr>
        <w:tab/>
      </w:r>
      <w:r w:rsidRPr="004F52F6">
        <w:rPr>
          <w:b/>
          <w:sz w:val="22"/>
          <w:u w:val="single"/>
          <w:lang w:val="en-US"/>
        </w:rPr>
        <w:tab/>
      </w:r>
      <w:r w:rsidRPr="004F52F6">
        <w:rPr>
          <w:b/>
          <w:sz w:val="22"/>
          <w:u w:val="single"/>
          <w:lang w:val="en-US"/>
        </w:rPr>
        <w:tab/>
      </w:r>
      <w:r w:rsidRPr="004F52F6">
        <w:rPr>
          <w:b/>
          <w:sz w:val="22"/>
          <w:u w:val="single"/>
          <w:lang w:val="en-US"/>
        </w:rPr>
        <w:tab/>
      </w:r>
    </w:p>
    <w:p w14:paraId="734F0885" w14:textId="771647C9" w:rsidR="008108BD" w:rsidRPr="00F47451" w:rsidRDefault="008108BD" w:rsidP="007011DD">
      <w:pPr>
        <w:spacing w:line="360" w:lineRule="auto"/>
        <w:rPr>
          <w:lang w:val="en-US"/>
        </w:rPr>
      </w:pP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4F52F6">
        <w:rPr>
          <w:b/>
          <w:sz w:val="22"/>
          <w:lang w:val="en-US"/>
        </w:rPr>
        <w:tab/>
      </w:r>
      <w:r w:rsidRPr="00F47451">
        <w:rPr>
          <w:b/>
          <w:sz w:val="22"/>
          <w:lang w:val="en-US"/>
        </w:rPr>
        <w:t>“</w:t>
      </w:r>
      <w:r w:rsidRPr="00F47451">
        <w:rPr>
          <w:b/>
          <w:sz w:val="22"/>
          <w:u w:val="single"/>
          <w:lang w:val="en-US"/>
        </w:rPr>
        <w:tab/>
      </w:r>
      <w:r w:rsidRPr="00F47451">
        <w:rPr>
          <w:b/>
          <w:sz w:val="22"/>
          <w:lang w:val="en-US"/>
        </w:rPr>
        <w:t>“</w:t>
      </w:r>
      <w:r w:rsidRPr="00F47451">
        <w:rPr>
          <w:b/>
          <w:sz w:val="22"/>
          <w:u w:val="single"/>
          <w:lang w:val="en-US"/>
        </w:rPr>
        <w:tab/>
        <w:t>__</w:t>
      </w:r>
      <w:r w:rsidRPr="00F47451">
        <w:rPr>
          <w:b/>
          <w:sz w:val="22"/>
          <w:lang w:val="en-US"/>
        </w:rPr>
        <w:t xml:space="preserve">   202</w:t>
      </w:r>
      <w:r w:rsidR="00E03108" w:rsidRPr="00F47451">
        <w:rPr>
          <w:b/>
          <w:sz w:val="22"/>
          <w:u w:val="single"/>
          <w:lang w:val="en-US"/>
        </w:rPr>
        <w:t>3</w:t>
      </w:r>
      <w:r w:rsidRPr="00F47451">
        <w:rPr>
          <w:b/>
          <w:sz w:val="22"/>
          <w:lang w:val="en-US"/>
        </w:rPr>
        <w:t xml:space="preserve"> </w:t>
      </w:r>
      <w:r w:rsidRPr="00B72737">
        <w:rPr>
          <w:b/>
          <w:sz w:val="22"/>
        </w:rPr>
        <w:t>г</w:t>
      </w:r>
      <w:r w:rsidRPr="00F47451">
        <w:rPr>
          <w:b/>
          <w:sz w:val="22"/>
          <w:lang w:val="en-US"/>
        </w:rPr>
        <w:t>.</w:t>
      </w:r>
    </w:p>
    <w:p w14:paraId="3160D516" w14:textId="77777777" w:rsidR="008108BD" w:rsidRPr="00F47451" w:rsidRDefault="008108BD" w:rsidP="007011DD">
      <w:pPr>
        <w:spacing w:line="360" w:lineRule="auto"/>
        <w:jc w:val="center"/>
        <w:rPr>
          <w:b/>
          <w:sz w:val="22"/>
          <w:lang w:val="en-US"/>
        </w:rPr>
      </w:pPr>
    </w:p>
    <w:p w14:paraId="6ADB6BA1" w14:textId="636BFBBB" w:rsidR="008108BD" w:rsidRPr="004F52F6" w:rsidRDefault="004F52F6" w:rsidP="004F52F6">
      <w:pPr>
        <w:spacing w:line="360" w:lineRule="auto"/>
        <w:jc w:val="center"/>
        <w:rPr>
          <w:b/>
          <w:lang w:val="en-US"/>
        </w:rPr>
      </w:pPr>
      <w:r w:rsidRPr="004F52F6">
        <w:rPr>
          <w:b/>
          <w:lang w:val="en-US"/>
        </w:rPr>
        <w:t xml:space="preserve">SCIENTIFIC AND TECHNICAL REASONING FOR THE </w:t>
      </w:r>
      <w:r w:rsidR="001574FF">
        <w:rPr>
          <w:b/>
          <w:lang w:val="en-US"/>
        </w:rPr>
        <w:t>RENEWAL</w:t>
      </w:r>
    </w:p>
    <w:p w14:paraId="67109A0C" w14:textId="399D3C1A" w:rsidR="004F52F6" w:rsidRPr="004F52F6" w:rsidRDefault="004F52F6" w:rsidP="004F52F6">
      <w:pPr>
        <w:spacing w:line="360" w:lineRule="auto"/>
        <w:jc w:val="center"/>
        <w:rPr>
          <w:b/>
          <w:lang w:val="en-US"/>
        </w:rPr>
      </w:pPr>
      <w:r w:rsidRPr="004F52F6">
        <w:rPr>
          <w:b/>
          <w:lang w:val="en-US"/>
        </w:rPr>
        <w:t>OF THE THEME IN RESEARCH AREA</w:t>
      </w:r>
    </w:p>
    <w:p w14:paraId="601772C8" w14:textId="5FB0629D" w:rsidR="004F52F6" w:rsidRPr="004F52F6" w:rsidRDefault="004F52F6" w:rsidP="004F52F6">
      <w:pPr>
        <w:spacing w:line="360" w:lineRule="auto"/>
        <w:jc w:val="center"/>
        <w:rPr>
          <w:b/>
          <w:lang w:val="en-US"/>
        </w:rPr>
      </w:pPr>
      <w:r w:rsidRPr="00F47451">
        <w:rPr>
          <w:b/>
          <w:lang w:val="en-US"/>
        </w:rPr>
        <w:t>“</w:t>
      </w:r>
      <w:r w:rsidRPr="004F52F6">
        <w:rPr>
          <w:b/>
          <w:lang w:val="en-US"/>
        </w:rPr>
        <w:t>THEORETICAL</w:t>
      </w:r>
      <w:r w:rsidRPr="00F47451">
        <w:rPr>
          <w:b/>
          <w:lang w:val="en-US"/>
        </w:rPr>
        <w:t xml:space="preserve"> </w:t>
      </w:r>
      <w:r w:rsidRPr="004F52F6">
        <w:rPr>
          <w:b/>
          <w:lang w:val="en-US"/>
        </w:rPr>
        <w:t>PHYSICS”</w:t>
      </w:r>
    </w:p>
    <w:p w14:paraId="0CC3FD93" w14:textId="6F5B6946" w:rsidR="004F52F6" w:rsidRPr="004F52F6" w:rsidRDefault="004F52F6" w:rsidP="004F52F6">
      <w:pPr>
        <w:spacing w:line="360" w:lineRule="auto"/>
        <w:jc w:val="center"/>
        <w:rPr>
          <w:b/>
          <w:bCs/>
          <w:lang w:val="en-US"/>
        </w:rPr>
      </w:pPr>
      <w:r w:rsidRPr="004F52F6">
        <w:rPr>
          <w:b/>
          <w:bCs/>
          <w:lang w:val="en-US"/>
        </w:rPr>
        <w:t>WITHIN THE TOPICAL PLAN FOR JINR RESEARCH</w:t>
      </w:r>
    </w:p>
    <w:p w14:paraId="5E296C1A" w14:textId="28E6593D" w:rsidR="008108BD" w:rsidRDefault="008108BD" w:rsidP="007011DD">
      <w:pPr>
        <w:spacing w:line="360" w:lineRule="auto"/>
        <w:jc w:val="both"/>
        <w:rPr>
          <w:b/>
          <w:sz w:val="22"/>
          <w:lang w:val="en-US"/>
        </w:rPr>
      </w:pPr>
    </w:p>
    <w:p w14:paraId="27FA31A8" w14:textId="77777777" w:rsidR="00CE7AF4" w:rsidRPr="00F47451" w:rsidRDefault="00CE7AF4" w:rsidP="007011DD">
      <w:pPr>
        <w:spacing w:line="360" w:lineRule="auto"/>
        <w:jc w:val="both"/>
        <w:rPr>
          <w:b/>
          <w:sz w:val="22"/>
          <w:lang w:val="en-US"/>
        </w:rPr>
      </w:pPr>
    </w:p>
    <w:p w14:paraId="7624FC68" w14:textId="77777777" w:rsidR="008108BD" w:rsidRPr="00F47451" w:rsidRDefault="008108BD" w:rsidP="007011DD">
      <w:pPr>
        <w:spacing w:line="360" w:lineRule="auto"/>
        <w:jc w:val="both"/>
        <w:rPr>
          <w:lang w:val="en-US"/>
        </w:rPr>
      </w:pPr>
    </w:p>
    <w:p w14:paraId="26FF97B2" w14:textId="77777777" w:rsidR="004F52F6" w:rsidRPr="001574FF" w:rsidRDefault="008108BD" w:rsidP="007011DD">
      <w:pPr>
        <w:spacing w:line="360" w:lineRule="auto"/>
        <w:jc w:val="both"/>
        <w:rPr>
          <w:b/>
          <w:lang w:val="en-US"/>
        </w:rPr>
      </w:pPr>
      <w:r w:rsidRPr="00F47451">
        <w:rPr>
          <w:b/>
          <w:sz w:val="22"/>
          <w:lang w:val="en-US"/>
        </w:rPr>
        <w:t>1</w:t>
      </w:r>
      <w:r w:rsidRPr="001574FF">
        <w:rPr>
          <w:b/>
          <w:lang w:val="en-US"/>
        </w:rPr>
        <w:t xml:space="preserve">.  </w:t>
      </w:r>
      <w:r w:rsidR="004F52F6" w:rsidRPr="001574FF">
        <w:rPr>
          <w:b/>
          <w:lang w:val="en-US"/>
        </w:rPr>
        <w:t>General information on the theme</w:t>
      </w:r>
    </w:p>
    <w:p w14:paraId="44F9F2A0" w14:textId="1874F799" w:rsidR="008108BD" w:rsidRPr="00F47451" w:rsidRDefault="008108BD" w:rsidP="007011DD">
      <w:pPr>
        <w:spacing w:line="360" w:lineRule="auto"/>
        <w:jc w:val="both"/>
        <w:rPr>
          <w:lang w:val="en-US"/>
        </w:rPr>
      </w:pPr>
      <w:r w:rsidRPr="00F47451">
        <w:rPr>
          <w:b/>
          <w:sz w:val="22"/>
          <w:lang w:val="en-US"/>
        </w:rPr>
        <w:t>1.1.</w:t>
      </w:r>
      <w:r w:rsidR="004F52F6" w:rsidRPr="00F47451">
        <w:rPr>
          <w:b/>
          <w:sz w:val="22"/>
          <w:lang w:val="en-US"/>
        </w:rPr>
        <w:t xml:space="preserve"> </w:t>
      </w:r>
      <w:r w:rsidR="004F52F6" w:rsidRPr="004F52F6">
        <w:rPr>
          <w:b/>
          <w:sz w:val="22"/>
          <w:lang w:val="en-US"/>
        </w:rPr>
        <w:t>Theme</w:t>
      </w:r>
      <w:r w:rsidR="004F52F6" w:rsidRPr="00F47451">
        <w:rPr>
          <w:b/>
          <w:sz w:val="22"/>
          <w:lang w:val="en-US"/>
        </w:rPr>
        <w:t xml:space="preserve"> </w:t>
      </w:r>
      <w:r w:rsidR="004F52F6" w:rsidRPr="004F52F6">
        <w:rPr>
          <w:b/>
          <w:sz w:val="22"/>
          <w:lang w:val="en-US"/>
        </w:rPr>
        <w:t>code</w:t>
      </w:r>
      <w:r w:rsidR="009E0B1C">
        <w:rPr>
          <w:b/>
          <w:sz w:val="22"/>
          <w:lang w:val="en-US"/>
        </w:rPr>
        <w:t xml:space="preserve">      01-3-1136-2019</w:t>
      </w:r>
    </w:p>
    <w:p w14:paraId="3E664669" w14:textId="4C91820B" w:rsidR="004F52F6" w:rsidRPr="004F52F6" w:rsidRDefault="008108BD" w:rsidP="007011DD">
      <w:pPr>
        <w:spacing w:line="360" w:lineRule="auto"/>
        <w:jc w:val="both"/>
        <w:rPr>
          <w:b/>
          <w:sz w:val="22"/>
          <w:lang w:val="en-US"/>
        </w:rPr>
      </w:pPr>
      <w:r w:rsidRPr="004F52F6">
        <w:rPr>
          <w:b/>
          <w:sz w:val="22"/>
          <w:lang w:val="en-US"/>
        </w:rPr>
        <w:t xml:space="preserve">1.2. </w:t>
      </w:r>
      <w:r w:rsidR="004F52F6">
        <w:rPr>
          <w:b/>
          <w:sz w:val="22"/>
          <w:lang w:val="en-US"/>
        </w:rPr>
        <w:t>Laboratory</w:t>
      </w:r>
      <w:r w:rsidR="004F52F6" w:rsidRPr="004F52F6">
        <w:rPr>
          <w:b/>
          <w:sz w:val="22"/>
          <w:lang w:val="en-US"/>
        </w:rPr>
        <w:t xml:space="preserve"> </w:t>
      </w:r>
      <w:r w:rsidR="004F52F6">
        <w:rPr>
          <w:b/>
          <w:sz w:val="22"/>
          <w:lang w:val="en-US"/>
        </w:rPr>
        <w:t xml:space="preserve">            BLTP</w:t>
      </w:r>
    </w:p>
    <w:p w14:paraId="375FFC10" w14:textId="78FA0852" w:rsidR="008108BD" w:rsidRPr="004F52F6" w:rsidRDefault="008108BD" w:rsidP="007011DD">
      <w:pPr>
        <w:spacing w:line="360" w:lineRule="auto"/>
        <w:jc w:val="both"/>
        <w:rPr>
          <w:bCs/>
          <w:lang w:val="en-US"/>
        </w:rPr>
      </w:pPr>
      <w:r w:rsidRPr="004F52F6">
        <w:rPr>
          <w:b/>
          <w:sz w:val="22"/>
          <w:lang w:val="en-US"/>
        </w:rPr>
        <w:t xml:space="preserve">1.3. </w:t>
      </w:r>
      <w:r w:rsidR="004F52F6" w:rsidRPr="004F52F6">
        <w:rPr>
          <w:b/>
          <w:sz w:val="22"/>
          <w:lang w:val="en-US"/>
        </w:rPr>
        <w:t xml:space="preserve">Scientific </w:t>
      </w:r>
      <w:r w:rsidR="004F52F6">
        <w:rPr>
          <w:b/>
          <w:sz w:val="22"/>
          <w:lang w:val="en-US"/>
        </w:rPr>
        <w:t xml:space="preserve">field          </w:t>
      </w:r>
      <w:proofErr w:type="gramStart"/>
      <w:r w:rsidR="004F52F6">
        <w:rPr>
          <w:b/>
          <w:sz w:val="22"/>
          <w:lang w:val="en-US"/>
        </w:rPr>
        <w:t xml:space="preserve">Theoretical  </w:t>
      </w:r>
      <w:r w:rsidR="00B92643">
        <w:rPr>
          <w:b/>
          <w:sz w:val="22"/>
          <w:lang w:val="en-US"/>
        </w:rPr>
        <w:t>physics</w:t>
      </w:r>
      <w:proofErr w:type="gramEnd"/>
      <w:r w:rsidR="00B92643">
        <w:rPr>
          <w:b/>
          <w:sz w:val="22"/>
          <w:lang w:val="en-US"/>
        </w:rPr>
        <w:t xml:space="preserve"> </w:t>
      </w:r>
    </w:p>
    <w:p w14:paraId="0B3C7C55" w14:textId="6D8EE016" w:rsidR="008108BD" w:rsidRPr="00B92643" w:rsidRDefault="008108BD" w:rsidP="007011DD">
      <w:pPr>
        <w:spacing w:line="360" w:lineRule="auto"/>
        <w:jc w:val="both"/>
        <w:rPr>
          <w:lang w:val="en-US"/>
        </w:rPr>
      </w:pPr>
      <w:r w:rsidRPr="00B92643">
        <w:rPr>
          <w:b/>
          <w:sz w:val="22"/>
          <w:lang w:val="en-US"/>
        </w:rPr>
        <w:t xml:space="preserve">1.4. </w:t>
      </w:r>
      <w:r w:rsidR="00B92643" w:rsidRPr="00B92643">
        <w:rPr>
          <w:b/>
          <w:sz w:val="22"/>
          <w:lang w:val="en-US"/>
        </w:rPr>
        <w:t>The name of the Theme</w:t>
      </w:r>
      <w:r w:rsidR="00B92643">
        <w:rPr>
          <w:b/>
          <w:sz w:val="22"/>
          <w:lang w:val="en-US"/>
        </w:rPr>
        <w:t xml:space="preserve">              </w:t>
      </w:r>
      <w:r w:rsidR="00B92643" w:rsidRPr="00B92643">
        <w:rPr>
          <w:b/>
          <w:sz w:val="22"/>
          <w:szCs w:val="22"/>
          <w:u w:val="single"/>
          <w:lang w:val="en-US"/>
        </w:rPr>
        <w:t>Theory of nuclear systems</w:t>
      </w:r>
    </w:p>
    <w:p w14:paraId="6BFF2781" w14:textId="5CEBDD31" w:rsidR="008108BD" w:rsidRPr="00B92643" w:rsidRDefault="008108BD" w:rsidP="007011DD">
      <w:pPr>
        <w:spacing w:line="360" w:lineRule="auto"/>
        <w:jc w:val="both"/>
        <w:rPr>
          <w:u w:val="single"/>
          <w:lang w:val="en-US"/>
        </w:rPr>
      </w:pPr>
      <w:r w:rsidRPr="00B92643">
        <w:rPr>
          <w:b/>
          <w:sz w:val="22"/>
          <w:lang w:val="en-US"/>
        </w:rPr>
        <w:t>1.</w:t>
      </w:r>
      <w:r w:rsidR="00D61F7A" w:rsidRPr="00B92643">
        <w:rPr>
          <w:b/>
          <w:sz w:val="22"/>
          <w:lang w:val="en-US"/>
        </w:rPr>
        <w:t>5</w:t>
      </w:r>
      <w:r w:rsidRPr="00B92643">
        <w:rPr>
          <w:b/>
          <w:sz w:val="22"/>
          <w:lang w:val="en-US"/>
        </w:rPr>
        <w:t xml:space="preserve">. </w:t>
      </w:r>
      <w:r w:rsidR="00B92643" w:rsidRPr="00B92643">
        <w:rPr>
          <w:b/>
          <w:sz w:val="22"/>
          <w:lang w:val="en-US"/>
        </w:rPr>
        <w:t xml:space="preserve">Theme </w:t>
      </w:r>
      <w:r w:rsidR="00B92643">
        <w:rPr>
          <w:b/>
          <w:sz w:val="22"/>
          <w:lang w:val="en-US"/>
        </w:rPr>
        <w:t>l</w:t>
      </w:r>
      <w:r w:rsidR="00B92643" w:rsidRPr="00B92643">
        <w:rPr>
          <w:b/>
          <w:sz w:val="22"/>
          <w:lang w:val="en-US"/>
        </w:rPr>
        <w:t>eader(</w:t>
      </w:r>
      <w:proofErr w:type="gramStart"/>
      <w:r w:rsidR="00B92643" w:rsidRPr="00B92643">
        <w:rPr>
          <w:b/>
          <w:sz w:val="22"/>
          <w:lang w:val="en-US"/>
        </w:rPr>
        <w:t>s)</w:t>
      </w:r>
      <w:r w:rsidR="00B92643">
        <w:rPr>
          <w:b/>
          <w:sz w:val="22"/>
          <w:lang w:val="en-US"/>
        </w:rPr>
        <w:t xml:space="preserve"> </w:t>
      </w:r>
      <w:r w:rsidR="00BF31BF" w:rsidRPr="00B92643">
        <w:rPr>
          <w:b/>
          <w:sz w:val="22"/>
          <w:lang w:val="en-US"/>
        </w:rPr>
        <w:t xml:space="preserve">  </w:t>
      </w:r>
      <w:proofErr w:type="gramEnd"/>
      <w:r w:rsidR="00BF31BF" w:rsidRPr="00B92643">
        <w:rPr>
          <w:b/>
          <w:sz w:val="22"/>
          <w:lang w:val="en-US"/>
        </w:rPr>
        <w:t xml:space="preserve"> </w:t>
      </w:r>
      <w:r w:rsidR="00B92643" w:rsidRPr="00B92643">
        <w:rPr>
          <w:b/>
          <w:sz w:val="22"/>
          <w:u w:val="single"/>
          <w:lang w:val="en-US"/>
        </w:rPr>
        <w:t>Antonenko N.</w:t>
      </w:r>
      <w:r w:rsidR="00B92643">
        <w:rPr>
          <w:b/>
          <w:sz w:val="22"/>
          <w:u w:val="single"/>
          <w:lang w:val="en-US"/>
        </w:rPr>
        <w:t xml:space="preserve"> </w:t>
      </w:r>
      <w:r w:rsidR="00B92643" w:rsidRPr="00B92643">
        <w:rPr>
          <w:b/>
          <w:sz w:val="22"/>
          <w:u w:val="single"/>
          <w:lang w:val="en-US"/>
        </w:rPr>
        <w:t>V., Dzhioev A.</w:t>
      </w:r>
      <w:r w:rsidR="00B92643">
        <w:rPr>
          <w:b/>
          <w:sz w:val="22"/>
          <w:u w:val="single"/>
          <w:lang w:val="en-US"/>
        </w:rPr>
        <w:t xml:space="preserve"> </w:t>
      </w:r>
      <w:r w:rsidR="00B92643" w:rsidRPr="00B92643">
        <w:rPr>
          <w:b/>
          <w:sz w:val="22"/>
          <w:u w:val="single"/>
          <w:lang w:val="en-US"/>
        </w:rPr>
        <w:t>A., Ershov S.</w:t>
      </w:r>
      <w:r w:rsidR="00B92643">
        <w:rPr>
          <w:b/>
          <w:sz w:val="22"/>
          <w:u w:val="single"/>
          <w:lang w:val="en-US"/>
        </w:rPr>
        <w:t xml:space="preserve"> </w:t>
      </w:r>
      <w:r w:rsidR="00B92643" w:rsidRPr="00B92643">
        <w:rPr>
          <w:b/>
          <w:sz w:val="22"/>
          <w:u w:val="single"/>
          <w:lang w:val="en-US"/>
        </w:rPr>
        <w:t>N.</w:t>
      </w:r>
    </w:p>
    <w:p w14:paraId="369B635E" w14:textId="1A818152" w:rsidR="008108BD" w:rsidRPr="00B92643" w:rsidRDefault="00D61F7A" w:rsidP="007011DD">
      <w:pPr>
        <w:spacing w:line="360" w:lineRule="auto"/>
        <w:jc w:val="both"/>
        <w:rPr>
          <w:b/>
          <w:bCs/>
          <w:sz w:val="16"/>
          <w:szCs w:val="16"/>
          <w:u w:val="single"/>
          <w:lang w:val="en-US"/>
        </w:rPr>
      </w:pPr>
      <w:r w:rsidRPr="00B92643">
        <w:rPr>
          <w:rStyle w:val="markedcontent"/>
          <w:b/>
          <w:bCs/>
          <w:lang w:val="en-US"/>
        </w:rPr>
        <w:t xml:space="preserve">2. </w:t>
      </w:r>
      <w:r w:rsidR="00B92643" w:rsidRPr="00B92643">
        <w:rPr>
          <w:rStyle w:val="markedcontent"/>
          <w:b/>
          <w:bCs/>
          <w:lang w:val="en-US"/>
        </w:rPr>
        <w:t xml:space="preserve">Scientific </w:t>
      </w:r>
      <w:r w:rsidR="00B92643">
        <w:rPr>
          <w:rStyle w:val="markedcontent"/>
          <w:b/>
          <w:bCs/>
          <w:lang w:val="en-US"/>
        </w:rPr>
        <w:t>rationale and organi</w:t>
      </w:r>
      <w:r w:rsidR="009E0B1C">
        <w:rPr>
          <w:rStyle w:val="markedcontent"/>
          <w:b/>
          <w:bCs/>
          <w:lang w:val="en-US"/>
        </w:rPr>
        <w:t>z</w:t>
      </w:r>
      <w:r w:rsidR="00B92643">
        <w:rPr>
          <w:rStyle w:val="markedcontent"/>
          <w:b/>
          <w:bCs/>
          <w:lang w:val="en-US"/>
        </w:rPr>
        <w:t xml:space="preserve">ational structure </w:t>
      </w:r>
    </w:p>
    <w:p w14:paraId="023FEF62" w14:textId="65C64960" w:rsidR="008108BD" w:rsidRPr="00B92643" w:rsidRDefault="00D61F7A" w:rsidP="007011DD">
      <w:pPr>
        <w:spacing w:line="360" w:lineRule="auto"/>
        <w:jc w:val="both"/>
        <w:rPr>
          <w:b/>
          <w:sz w:val="22"/>
          <w:lang w:val="en-US"/>
        </w:rPr>
      </w:pPr>
      <w:r w:rsidRPr="00B92643">
        <w:rPr>
          <w:b/>
          <w:sz w:val="22"/>
          <w:lang w:val="en-US"/>
        </w:rPr>
        <w:t>2</w:t>
      </w:r>
      <w:r w:rsidR="008108BD" w:rsidRPr="00B92643">
        <w:rPr>
          <w:b/>
          <w:sz w:val="22"/>
          <w:lang w:val="en-US"/>
        </w:rPr>
        <w:t>.</w:t>
      </w:r>
      <w:r w:rsidRPr="00B92643">
        <w:rPr>
          <w:b/>
          <w:sz w:val="22"/>
          <w:lang w:val="en-US"/>
        </w:rPr>
        <w:t>1</w:t>
      </w:r>
      <w:r w:rsidR="008108BD" w:rsidRPr="00B92643">
        <w:rPr>
          <w:b/>
          <w:sz w:val="22"/>
          <w:lang w:val="en-US"/>
        </w:rPr>
        <w:t xml:space="preserve">. </w:t>
      </w:r>
      <w:r w:rsidR="00B92643">
        <w:rPr>
          <w:b/>
          <w:sz w:val="22"/>
          <w:lang w:val="en-US"/>
        </w:rPr>
        <w:t>Annotation</w:t>
      </w:r>
      <w:r w:rsidR="008108BD" w:rsidRPr="00B92643">
        <w:rPr>
          <w:b/>
          <w:sz w:val="22"/>
          <w:lang w:val="en-US"/>
        </w:rPr>
        <w:t xml:space="preserve"> </w:t>
      </w:r>
    </w:p>
    <w:p w14:paraId="3510D7EA" w14:textId="6D9B7892" w:rsidR="00514A5E" w:rsidRPr="002D6916" w:rsidRDefault="00EC3C89" w:rsidP="00D61F7A">
      <w:pPr>
        <w:spacing w:after="120"/>
        <w:jc w:val="both"/>
        <w:rPr>
          <w:lang w:val="en-US"/>
        </w:rPr>
      </w:pPr>
      <w:r w:rsidRPr="00EC3C89">
        <w:rPr>
          <w:lang w:val="en-US"/>
        </w:rPr>
        <w:t>The theme "Theory</w:t>
      </w:r>
      <w:r>
        <w:rPr>
          <w:lang w:val="en-US"/>
        </w:rPr>
        <w:t xml:space="preserve"> of</w:t>
      </w:r>
      <w:r w:rsidRPr="00EC3C89">
        <w:rPr>
          <w:lang w:val="en-US"/>
        </w:rPr>
        <w:t xml:space="preserve"> Nuclear Systems"</w:t>
      </w:r>
      <w:r>
        <w:rPr>
          <w:lang w:val="en-US"/>
        </w:rPr>
        <w:t xml:space="preserve"> proposes to </w:t>
      </w:r>
      <w:r w:rsidRPr="00EC3C89">
        <w:rPr>
          <w:lang w:val="en-US"/>
        </w:rPr>
        <w:t xml:space="preserve">research and </w:t>
      </w:r>
      <w:r w:rsidR="00056FAA">
        <w:rPr>
          <w:lang w:val="en-US"/>
        </w:rPr>
        <w:t xml:space="preserve">develop ways to </w:t>
      </w:r>
      <w:r w:rsidR="00056FAA" w:rsidRPr="00EC3C89">
        <w:rPr>
          <w:lang w:val="en-US"/>
        </w:rPr>
        <w:t>solv</w:t>
      </w:r>
      <w:r w:rsidR="00056FAA">
        <w:rPr>
          <w:lang w:val="en-US"/>
        </w:rPr>
        <w:t xml:space="preserve">e </w:t>
      </w:r>
      <w:r w:rsidR="0044486A" w:rsidRPr="00056FAA">
        <w:rPr>
          <w:lang w:val="en-US"/>
        </w:rPr>
        <w:t>actual</w:t>
      </w:r>
      <w:r w:rsidR="0044486A">
        <w:rPr>
          <w:lang w:val="en-US"/>
        </w:rPr>
        <w:t xml:space="preserve"> </w:t>
      </w:r>
      <w:r w:rsidR="0044486A" w:rsidRPr="00EC3C89">
        <w:rPr>
          <w:lang w:val="en-US"/>
        </w:rPr>
        <w:t>problems</w:t>
      </w:r>
      <w:r w:rsidRPr="00EC3C89">
        <w:rPr>
          <w:lang w:val="en-US"/>
        </w:rPr>
        <w:t xml:space="preserve"> in nuclear physics, relativistic nuclear physics, nuclear astrophysics and </w:t>
      </w:r>
      <w:r w:rsidR="00056FAA">
        <w:rPr>
          <w:lang w:val="en-US"/>
        </w:rPr>
        <w:t xml:space="preserve">in </w:t>
      </w:r>
      <w:r w:rsidR="0044486A">
        <w:rPr>
          <w:lang w:val="en-US"/>
        </w:rPr>
        <w:t>the field of quantum few-body s</w:t>
      </w:r>
      <w:r w:rsidRPr="00EC3C89">
        <w:rPr>
          <w:lang w:val="en-US"/>
        </w:rPr>
        <w:t>ystems.</w:t>
      </w:r>
      <w:r w:rsidR="00056FAA">
        <w:rPr>
          <w:lang w:val="en-US"/>
        </w:rPr>
        <w:t xml:space="preserve"> </w:t>
      </w:r>
      <w:r w:rsidR="0044486A" w:rsidRPr="0044486A">
        <w:rPr>
          <w:lang w:val="en-US"/>
        </w:rPr>
        <w:t xml:space="preserve">The need for theoretical </w:t>
      </w:r>
      <w:r w:rsidR="00415C9A" w:rsidRPr="0044486A">
        <w:rPr>
          <w:lang w:val="en-US"/>
        </w:rPr>
        <w:t>research</w:t>
      </w:r>
      <w:r w:rsidR="0044486A" w:rsidRPr="0044486A">
        <w:rPr>
          <w:lang w:val="en-US"/>
        </w:rPr>
        <w:t xml:space="preserve"> is related to the planning of experimental programs and the explanation of experimental data.</w:t>
      </w:r>
      <w:r w:rsidR="0044486A">
        <w:rPr>
          <w:lang w:val="en-US"/>
        </w:rPr>
        <w:t xml:space="preserve"> </w:t>
      </w:r>
      <w:r w:rsidR="004848F4" w:rsidRPr="004848F4">
        <w:rPr>
          <w:lang w:val="en-US"/>
        </w:rPr>
        <w:t>Research</w:t>
      </w:r>
      <w:r w:rsidR="00415C9A">
        <w:rPr>
          <w:lang w:val="en-US"/>
        </w:rPr>
        <w:t>es</w:t>
      </w:r>
      <w:r w:rsidR="004848F4" w:rsidRPr="004848F4">
        <w:rPr>
          <w:lang w:val="en-US"/>
        </w:rPr>
        <w:t xml:space="preserve"> under the theme "Theory of Nuclear Systems" will be </w:t>
      </w:r>
      <w:r w:rsidR="002D6916">
        <w:rPr>
          <w:lang w:val="en-US"/>
        </w:rPr>
        <w:t xml:space="preserve">closely </w:t>
      </w:r>
      <w:r w:rsidR="004848F4" w:rsidRPr="004848F4">
        <w:rPr>
          <w:lang w:val="en-US"/>
        </w:rPr>
        <w:t xml:space="preserve">coordinated with </w:t>
      </w:r>
      <w:r w:rsidR="00C80599">
        <w:rPr>
          <w:lang w:val="en-US"/>
        </w:rPr>
        <w:t xml:space="preserve">experimental programs at facilities </w:t>
      </w:r>
      <w:r w:rsidR="002D6916">
        <w:rPr>
          <w:lang w:val="en-US"/>
        </w:rPr>
        <w:t>that exploit</w:t>
      </w:r>
      <w:r w:rsidR="00C80599">
        <w:rPr>
          <w:lang w:val="en-US"/>
        </w:rPr>
        <w:t xml:space="preserve"> </w:t>
      </w:r>
      <w:r w:rsidR="004848F4" w:rsidRPr="004848F4">
        <w:rPr>
          <w:lang w:val="en-US"/>
        </w:rPr>
        <w:t xml:space="preserve">high-intensity beams of stable and/or radioactive </w:t>
      </w:r>
      <w:r w:rsidR="002D6916">
        <w:rPr>
          <w:lang w:val="en-US"/>
        </w:rPr>
        <w:t>ions</w:t>
      </w:r>
      <w:r w:rsidR="004848F4" w:rsidRPr="004848F4">
        <w:rPr>
          <w:lang w:val="en-US"/>
        </w:rPr>
        <w:t xml:space="preserve"> </w:t>
      </w:r>
      <w:r w:rsidR="002D6916">
        <w:rPr>
          <w:lang w:val="en-US"/>
        </w:rPr>
        <w:t>at</w:t>
      </w:r>
      <w:r w:rsidR="004848F4" w:rsidRPr="004848F4">
        <w:rPr>
          <w:lang w:val="en-US"/>
        </w:rPr>
        <w:t xml:space="preserve"> JINR (SHE-factory, ACCULINA-2)</w:t>
      </w:r>
      <w:r w:rsidR="002D6916">
        <w:rPr>
          <w:lang w:val="en-US"/>
        </w:rPr>
        <w:t xml:space="preserve"> and </w:t>
      </w:r>
      <w:r w:rsidR="004848F4" w:rsidRPr="004848F4">
        <w:rPr>
          <w:lang w:val="en-US"/>
        </w:rPr>
        <w:t xml:space="preserve">worldwide (FAIR, ISOL facility HIE-ISOLDE, SPES, SPIRAL2, FRIB, RAON, HIAF, </w:t>
      </w:r>
      <w:proofErr w:type="spellStart"/>
      <w:r w:rsidR="004848F4" w:rsidRPr="004848F4">
        <w:rPr>
          <w:lang w:val="en-US"/>
        </w:rPr>
        <w:t>iThemba</w:t>
      </w:r>
      <w:proofErr w:type="spellEnd"/>
      <w:r w:rsidR="004848F4" w:rsidRPr="004848F4">
        <w:rPr>
          <w:lang w:val="en-US"/>
        </w:rPr>
        <w:t xml:space="preserve"> LABS, ELI-NP)</w:t>
      </w:r>
      <w:proofErr w:type="gramStart"/>
      <w:r w:rsidR="004848F4" w:rsidRPr="004848F4">
        <w:rPr>
          <w:lang w:val="en-US"/>
        </w:rPr>
        <w:t>.</w:t>
      </w:r>
      <w:r w:rsidR="00D61F7A" w:rsidRPr="004848F4">
        <w:rPr>
          <w:lang w:val="en-US"/>
        </w:rPr>
        <w:t xml:space="preserve"> </w:t>
      </w:r>
      <w:r w:rsidR="002D6916" w:rsidRPr="002D6916">
        <w:rPr>
          <w:lang w:val="en-US"/>
        </w:rPr>
        <w:t>)</w:t>
      </w:r>
      <w:proofErr w:type="gramEnd"/>
      <w:r w:rsidR="002D6916" w:rsidRPr="002D6916">
        <w:rPr>
          <w:lang w:val="en-US"/>
        </w:rPr>
        <w:t xml:space="preserve">. Studies of heavy-ion collisions at high energies will be related to the NICA project at JINR. Large-scale </w:t>
      </w:r>
      <w:r w:rsidR="00415C9A" w:rsidRPr="002D6916">
        <w:rPr>
          <w:lang w:val="en-US"/>
        </w:rPr>
        <w:t>research</w:t>
      </w:r>
      <w:r w:rsidR="002D6916" w:rsidRPr="002D6916">
        <w:rPr>
          <w:lang w:val="en-US"/>
        </w:rPr>
        <w:t xml:space="preserve"> </w:t>
      </w:r>
      <w:r w:rsidR="00415C9A">
        <w:rPr>
          <w:lang w:val="en-US"/>
        </w:rPr>
        <w:t>is</w:t>
      </w:r>
      <w:r w:rsidR="002D6916" w:rsidRPr="002D6916">
        <w:rPr>
          <w:lang w:val="en-US"/>
        </w:rPr>
        <w:t xml:space="preserve"> planned on the structure of exotic nuclei, the dynamics of nuclear reactions and astrophysical processes.</w:t>
      </w:r>
    </w:p>
    <w:p w14:paraId="2522925F" w14:textId="2F718E6A" w:rsidR="00BF31BF" w:rsidRPr="002D6916" w:rsidRDefault="00BF31BF" w:rsidP="00BF31BF">
      <w:pPr>
        <w:spacing w:after="120"/>
        <w:jc w:val="both"/>
        <w:rPr>
          <w:lang w:val="en-US"/>
        </w:rPr>
      </w:pPr>
    </w:p>
    <w:p w14:paraId="084ADB56" w14:textId="00D30160" w:rsidR="008108BD" w:rsidRPr="00B92643" w:rsidRDefault="00D61F7A" w:rsidP="007011DD">
      <w:pPr>
        <w:spacing w:line="360" w:lineRule="auto"/>
        <w:jc w:val="both"/>
        <w:rPr>
          <w:b/>
          <w:sz w:val="22"/>
          <w:szCs w:val="22"/>
          <w:lang w:val="en-US"/>
        </w:rPr>
      </w:pPr>
      <w:r w:rsidRPr="00B92643">
        <w:rPr>
          <w:b/>
          <w:sz w:val="22"/>
          <w:szCs w:val="22"/>
          <w:lang w:val="en-US"/>
        </w:rPr>
        <w:lastRenderedPageBreak/>
        <w:t>2</w:t>
      </w:r>
      <w:r w:rsidR="008108BD" w:rsidRPr="00B92643">
        <w:rPr>
          <w:b/>
          <w:sz w:val="22"/>
          <w:szCs w:val="22"/>
          <w:lang w:val="en-US"/>
        </w:rPr>
        <w:t>.</w:t>
      </w:r>
      <w:r w:rsidRPr="00B92643">
        <w:rPr>
          <w:b/>
          <w:sz w:val="22"/>
          <w:szCs w:val="22"/>
          <w:lang w:val="en-US"/>
        </w:rPr>
        <w:t>2</w:t>
      </w:r>
      <w:r w:rsidR="008108BD" w:rsidRPr="00B92643">
        <w:rPr>
          <w:b/>
          <w:sz w:val="22"/>
          <w:szCs w:val="22"/>
          <w:lang w:val="en-US"/>
        </w:rPr>
        <w:t>.</w:t>
      </w:r>
      <w:r w:rsidR="00B92643" w:rsidRPr="00B92643">
        <w:rPr>
          <w:b/>
          <w:sz w:val="22"/>
          <w:szCs w:val="22"/>
          <w:lang w:val="en-US"/>
        </w:rPr>
        <w:t xml:space="preserve"> </w:t>
      </w:r>
      <w:r w:rsidR="00B92643">
        <w:rPr>
          <w:b/>
          <w:sz w:val="22"/>
          <w:szCs w:val="22"/>
          <w:lang w:val="en-US"/>
        </w:rPr>
        <w:t>Projects in the Theme</w:t>
      </w:r>
    </w:p>
    <w:p w14:paraId="7AEA18FC" w14:textId="74D6C6B6" w:rsidR="00FC6220" w:rsidRPr="00B92643" w:rsidRDefault="00FC6220" w:rsidP="007011DD">
      <w:pPr>
        <w:spacing w:line="360" w:lineRule="auto"/>
        <w:jc w:val="both"/>
        <w:rPr>
          <w:rStyle w:val="markedcontent"/>
          <w:bCs/>
          <w:lang w:val="en-US"/>
        </w:rPr>
      </w:pPr>
      <w:r w:rsidRPr="00B92643">
        <w:rPr>
          <w:bCs/>
          <w:lang w:val="en-US"/>
        </w:rPr>
        <w:t xml:space="preserve">1. </w:t>
      </w:r>
      <w:r w:rsidR="00B92643" w:rsidRPr="00B92643">
        <w:rPr>
          <w:lang w:val="en-US"/>
        </w:rPr>
        <w:t>Microscopic models for exotic nuclei and nuclear astrophysics</w:t>
      </w:r>
    </w:p>
    <w:p w14:paraId="70A15214" w14:textId="7D344FFF" w:rsidR="00FC6220" w:rsidRPr="00B92643" w:rsidRDefault="00B92643" w:rsidP="007011DD">
      <w:pPr>
        <w:spacing w:line="360" w:lineRule="auto"/>
        <w:jc w:val="both"/>
        <w:rPr>
          <w:rStyle w:val="markedcontent"/>
          <w:bCs/>
          <w:lang w:val="en-US"/>
        </w:rPr>
      </w:pPr>
      <w:r>
        <w:rPr>
          <w:rStyle w:val="markedcontent"/>
          <w:bCs/>
          <w:lang w:val="en-US"/>
        </w:rPr>
        <w:t>Voronov V.</w:t>
      </w:r>
      <w:r w:rsidR="00D447F9">
        <w:rPr>
          <w:rStyle w:val="markedcontent"/>
          <w:bCs/>
          <w:lang w:val="en-US"/>
        </w:rPr>
        <w:t xml:space="preserve"> </w:t>
      </w:r>
      <w:r>
        <w:rPr>
          <w:rStyle w:val="markedcontent"/>
          <w:bCs/>
          <w:lang w:val="en-US"/>
        </w:rPr>
        <w:t xml:space="preserve">V., Dzhioev A. A. </w:t>
      </w:r>
    </w:p>
    <w:p w14:paraId="54E0D414" w14:textId="1216EC33" w:rsidR="00FC6220" w:rsidRPr="00B92643" w:rsidRDefault="00FC6220" w:rsidP="007011DD">
      <w:pPr>
        <w:spacing w:line="360" w:lineRule="auto"/>
        <w:jc w:val="both"/>
        <w:rPr>
          <w:rStyle w:val="markedcontent"/>
          <w:bCs/>
          <w:lang w:val="en-US"/>
        </w:rPr>
      </w:pPr>
      <w:r w:rsidRPr="00B92643">
        <w:rPr>
          <w:rStyle w:val="markedcontent"/>
          <w:bCs/>
          <w:lang w:val="en-US"/>
        </w:rPr>
        <w:t xml:space="preserve">2. </w:t>
      </w:r>
      <w:r w:rsidR="00B92643" w:rsidRPr="00B92643">
        <w:rPr>
          <w:lang w:val="en-US"/>
        </w:rPr>
        <w:t>Low-energy nuclear dynamics and properties of nuclear systems</w:t>
      </w:r>
    </w:p>
    <w:p w14:paraId="57DDB6AA" w14:textId="5AEDD768" w:rsidR="00FC6220" w:rsidRPr="00B92643" w:rsidRDefault="00B92643" w:rsidP="007011DD">
      <w:pPr>
        <w:spacing w:line="360" w:lineRule="auto"/>
        <w:jc w:val="both"/>
        <w:rPr>
          <w:rStyle w:val="markedcontent"/>
          <w:bCs/>
          <w:lang w:val="en-US"/>
        </w:rPr>
      </w:pPr>
      <w:r>
        <w:rPr>
          <w:rStyle w:val="markedcontent"/>
          <w:bCs/>
          <w:lang w:val="en-US"/>
        </w:rPr>
        <w:t>Ershov S. N., Antonenko N.</w:t>
      </w:r>
      <w:r w:rsidR="00D447F9">
        <w:rPr>
          <w:rStyle w:val="markedcontent"/>
          <w:bCs/>
          <w:lang w:val="en-US"/>
        </w:rPr>
        <w:t xml:space="preserve"> </w:t>
      </w:r>
      <w:r>
        <w:rPr>
          <w:rStyle w:val="markedcontent"/>
          <w:bCs/>
          <w:lang w:val="en-US"/>
        </w:rPr>
        <w:t xml:space="preserve">V. </w:t>
      </w:r>
    </w:p>
    <w:p w14:paraId="2C3857AA" w14:textId="24FEC153" w:rsidR="00FC6220" w:rsidRPr="00B92643" w:rsidRDefault="00FC6220" w:rsidP="007011DD">
      <w:pPr>
        <w:spacing w:line="360" w:lineRule="auto"/>
        <w:jc w:val="both"/>
        <w:rPr>
          <w:rStyle w:val="markedcontent"/>
          <w:bCs/>
          <w:lang w:val="en-US"/>
        </w:rPr>
      </w:pPr>
      <w:r w:rsidRPr="00B92643">
        <w:rPr>
          <w:rStyle w:val="markedcontent"/>
          <w:bCs/>
          <w:lang w:val="en-US"/>
        </w:rPr>
        <w:t xml:space="preserve">3. </w:t>
      </w:r>
      <w:r w:rsidR="00B92643">
        <w:rPr>
          <w:rStyle w:val="markedcontent"/>
          <w:bCs/>
          <w:lang w:val="en-US"/>
        </w:rPr>
        <w:t xml:space="preserve"> </w:t>
      </w:r>
      <w:r w:rsidR="005C1827">
        <w:rPr>
          <w:rStyle w:val="markedcontent"/>
          <w:bCs/>
          <w:lang w:val="en-US"/>
        </w:rPr>
        <w:t>Quantum f</w:t>
      </w:r>
      <w:r w:rsidR="00B92643">
        <w:rPr>
          <w:rStyle w:val="markedcontent"/>
          <w:bCs/>
          <w:lang w:val="en-US"/>
        </w:rPr>
        <w:t>ew-body systems</w:t>
      </w:r>
    </w:p>
    <w:p w14:paraId="0DD29736" w14:textId="11F70A52" w:rsidR="00FC6220" w:rsidRPr="00D447F9" w:rsidRDefault="00B92643" w:rsidP="007011DD">
      <w:pPr>
        <w:spacing w:line="360" w:lineRule="auto"/>
        <w:jc w:val="both"/>
        <w:rPr>
          <w:rStyle w:val="markedcontent"/>
          <w:bCs/>
          <w:lang w:val="en-US"/>
        </w:rPr>
      </w:pPr>
      <w:proofErr w:type="spellStart"/>
      <w:r>
        <w:rPr>
          <w:rStyle w:val="markedcontent"/>
          <w:bCs/>
          <w:lang w:val="en-US"/>
        </w:rPr>
        <w:t>Motovilov</w:t>
      </w:r>
      <w:proofErr w:type="spellEnd"/>
      <w:r w:rsidRPr="00D447F9">
        <w:rPr>
          <w:rStyle w:val="markedcontent"/>
          <w:bCs/>
          <w:lang w:val="en-US"/>
        </w:rPr>
        <w:t xml:space="preserve"> </w:t>
      </w:r>
      <w:r>
        <w:rPr>
          <w:rStyle w:val="markedcontent"/>
          <w:bCs/>
          <w:lang w:val="en-US"/>
        </w:rPr>
        <w:t>A</w:t>
      </w:r>
      <w:r w:rsidRPr="00D447F9">
        <w:rPr>
          <w:rStyle w:val="markedcontent"/>
          <w:bCs/>
          <w:lang w:val="en-US"/>
        </w:rPr>
        <w:t xml:space="preserve">. </w:t>
      </w:r>
      <w:r>
        <w:rPr>
          <w:rStyle w:val="markedcontent"/>
          <w:bCs/>
          <w:lang w:val="en-US"/>
        </w:rPr>
        <w:t>K</w:t>
      </w:r>
      <w:r w:rsidRPr="00D447F9">
        <w:rPr>
          <w:rStyle w:val="markedcontent"/>
          <w:bCs/>
          <w:lang w:val="en-US"/>
        </w:rPr>
        <w:t xml:space="preserve">., </w:t>
      </w:r>
      <w:proofErr w:type="spellStart"/>
      <w:r>
        <w:rPr>
          <w:rStyle w:val="markedcontent"/>
          <w:bCs/>
          <w:lang w:val="en-US"/>
        </w:rPr>
        <w:t>Mele</w:t>
      </w:r>
      <w:r w:rsidR="00D447F9">
        <w:rPr>
          <w:rStyle w:val="markedcontent"/>
          <w:bCs/>
          <w:lang w:val="en-US"/>
        </w:rPr>
        <w:t>zhik</w:t>
      </w:r>
      <w:proofErr w:type="spellEnd"/>
      <w:r w:rsidR="00D447F9">
        <w:rPr>
          <w:rStyle w:val="markedcontent"/>
          <w:bCs/>
          <w:lang w:val="en-US"/>
        </w:rPr>
        <w:t xml:space="preserve"> V. S. </w:t>
      </w:r>
    </w:p>
    <w:p w14:paraId="349E8395" w14:textId="02C1BBCB" w:rsidR="00FC6220" w:rsidRPr="00D447F9" w:rsidRDefault="00FC6220" w:rsidP="007011DD">
      <w:pPr>
        <w:spacing w:line="360" w:lineRule="auto"/>
        <w:jc w:val="both"/>
        <w:rPr>
          <w:rStyle w:val="markedcontent"/>
          <w:bCs/>
          <w:lang w:val="en-US"/>
        </w:rPr>
      </w:pPr>
      <w:r w:rsidRPr="00D447F9">
        <w:rPr>
          <w:rStyle w:val="markedcontent"/>
          <w:bCs/>
          <w:lang w:val="en-US"/>
        </w:rPr>
        <w:t>4.</w:t>
      </w:r>
      <w:r w:rsidR="00D447F9" w:rsidRPr="00D447F9">
        <w:rPr>
          <w:rStyle w:val="markedcontent"/>
          <w:bCs/>
          <w:lang w:val="en-US"/>
        </w:rPr>
        <w:t xml:space="preserve"> </w:t>
      </w:r>
      <w:r w:rsidR="00D447F9">
        <w:rPr>
          <w:rStyle w:val="markedcontent"/>
          <w:bCs/>
          <w:lang w:val="en-US"/>
        </w:rPr>
        <w:t>Relativistic</w:t>
      </w:r>
      <w:r w:rsidR="00D447F9" w:rsidRPr="00D447F9">
        <w:rPr>
          <w:rStyle w:val="markedcontent"/>
          <w:bCs/>
          <w:lang w:val="en-US"/>
        </w:rPr>
        <w:t xml:space="preserve"> </w:t>
      </w:r>
      <w:r w:rsidR="00D447F9">
        <w:rPr>
          <w:rStyle w:val="markedcontent"/>
          <w:bCs/>
          <w:lang w:val="en-US"/>
        </w:rPr>
        <w:t>nuclear</w:t>
      </w:r>
      <w:r w:rsidR="00D447F9" w:rsidRPr="00D447F9">
        <w:rPr>
          <w:rStyle w:val="markedcontent"/>
          <w:bCs/>
          <w:lang w:val="en-US"/>
        </w:rPr>
        <w:t xml:space="preserve"> </w:t>
      </w:r>
      <w:r w:rsidR="00D447F9">
        <w:rPr>
          <w:rStyle w:val="markedcontent"/>
          <w:bCs/>
          <w:lang w:val="en-US"/>
        </w:rPr>
        <w:t>dynamics</w:t>
      </w:r>
      <w:r w:rsidR="00D447F9" w:rsidRPr="00D447F9">
        <w:rPr>
          <w:rStyle w:val="markedcontent"/>
          <w:bCs/>
          <w:lang w:val="en-US"/>
        </w:rPr>
        <w:t xml:space="preserve"> </w:t>
      </w:r>
      <w:r w:rsidR="00D447F9">
        <w:rPr>
          <w:rStyle w:val="markedcontent"/>
          <w:bCs/>
          <w:lang w:val="en-US"/>
        </w:rPr>
        <w:t xml:space="preserve">and nonlinear quantum processes </w:t>
      </w:r>
      <w:r w:rsidRPr="00D447F9">
        <w:rPr>
          <w:rStyle w:val="markedcontent"/>
          <w:bCs/>
          <w:lang w:val="en-US"/>
        </w:rPr>
        <w:t xml:space="preserve"> </w:t>
      </w:r>
    </w:p>
    <w:p w14:paraId="5B7B14E9" w14:textId="545C8A59" w:rsidR="00FC6220" w:rsidRPr="00D447F9" w:rsidRDefault="00D447F9" w:rsidP="007011DD">
      <w:pPr>
        <w:spacing w:line="360" w:lineRule="auto"/>
        <w:jc w:val="both"/>
        <w:rPr>
          <w:rStyle w:val="markedcontent"/>
          <w:bCs/>
          <w:lang w:val="en-US"/>
        </w:rPr>
      </w:pPr>
      <w:proofErr w:type="spellStart"/>
      <w:r>
        <w:rPr>
          <w:rStyle w:val="markedcontent"/>
          <w:bCs/>
          <w:lang w:val="en-US"/>
        </w:rPr>
        <w:t>Bondarenko</w:t>
      </w:r>
      <w:proofErr w:type="spellEnd"/>
      <w:r>
        <w:rPr>
          <w:rStyle w:val="markedcontent"/>
          <w:bCs/>
          <w:lang w:val="en-US"/>
        </w:rPr>
        <w:t xml:space="preserve"> S. G., Larionov A. B. </w:t>
      </w:r>
    </w:p>
    <w:p w14:paraId="20A8AB2F" w14:textId="784644A8" w:rsidR="00D61F7A" w:rsidRPr="009E0B1C" w:rsidRDefault="00D61F7A" w:rsidP="007011DD">
      <w:pPr>
        <w:spacing w:line="360" w:lineRule="auto"/>
        <w:jc w:val="both"/>
        <w:rPr>
          <w:rStyle w:val="markedcontent"/>
          <w:b/>
          <w:lang w:val="en-US"/>
        </w:rPr>
      </w:pPr>
      <w:r w:rsidRPr="009E0B1C">
        <w:rPr>
          <w:rStyle w:val="markedcontent"/>
          <w:b/>
          <w:lang w:val="en-US"/>
        </w:rPr>
        <w:t xml:space="preserve">2.3. </w:t>
      </w:r>
      <w:r w:rsidR="00D447F9" w:rsidRPr="009E0B1C">
        <w:rPr>
          <w:rStyle w:val="markedcontent"/>
          <w:b/>
          <w:lang w:val="en-US"/>
        </w:rPr>
        <w:t>Scientific</w:t>
      </w:r>
      <w:r w:rsidR="005C1827" w:rsidRPr="009E0B1C">
        <w:rPr>
          <w:rStyle w:val="markedcontent"/>
          <w:b/>
          <w:lang w:val="en-US"/>
        </w:rPr>
        <w:t xml:space="preserve"> </w:t>
      </w:r>
      <w:r w:rsidR="005C1827">
        <w:rPr>
          <w:rStyle w:val="markedcontent"/>
          <w:b/>
          <w:lang w:val="en-US"/>
        </w:rPr>
        <w:t>justification</w:t>
      </w:r>
      <w:r w:rsidR="005C1827" w:rsidRPr="009E0B1C">
        <w:rPr>
          <w:rStyle w:val="markedcontent"/>
          <w:b/>
          <w:lang w:val="en-US"/>
        </w:rPr>
        <w:t xml:space="preserve"> </w:t>
      </w:r>
    </w:p>
    <w:p w14:paraId="3AC4CEF4" w14:textId="601B7ED4" w:rsidR="00415C9A" w:rsidRPr="00D33ACE" w:rsidRDefault="00D33ACE" w:rsidP="00D33ACE">
      <w:pPr>
        <w:spacing w:after="120"/>
        <w:jc w:val="both"/>
        <w:rPr>
          <w:rStyle w:val="markedcontent"/>
          <w:bCs/>
          <w:lang w:val="en-US"/>
        </w:rPr>
      </w:pPr>
      <w:r w:rsidRPr="00D33ACE">
        <w:rPr>
          <w:rStyle w:val="markedcontent"/>
          <w:bCs/>
          <w:lang w:val="en-US"/>
        </w:rPr>
        <w:t xml:space="preserve">The </w:t>
      </w:r>
      <w:r>
        <w:rPr>
          <w:rStyle w:val="markedcontent"/>
          <w:bCs/>
          <w:lang w:val="en-US"/>
        </w:rPr>
        <w:t>challenge</w:t>
      </w:r>
      <w:r w:rsidRPr="00D33ACE">
        <w:rPr>
          <w:rStyle w:val="markedcontent"/>
          <w:bCs/>
          <w:lang w:val="en-US"/>
        </w:rPr>
        <w:t xml:space="preserve"> of nuclear theory is to explain how the properties of atomic nuclei or - more generally - nuclear systems "arise" as a result of the strong interaction between protons and neutrons, to define limits of nuclear stability, to understand the formation of elements in nature, and to reveal the complex dynamics of nucleus-nucleus collisions.</w:t>
      </w:r>
    </w:p>
    <w:p w14:paraId="6613801F" w14:textId="2659DA24" w:rsidR="00D33ACE" w:rsidRDefault="00D33ACE" w:rsidP="00415C9A">
      <w:pPr>
        <w:spacing w:after="120"/>
        <w:jc w:val="both"/>
        <w:rPr>
          <w:lang w:val="en-US"/>
        </w:rPr>
      </w:pPr>
      <w:r w:rsidRPr="00D33ACE">
        <w:rPr>
          <w:lang w:val="en-US"/>
        </w:rPr>
        <w:t xml:space="preserve">Large-scale studies of the structure of exotic nuclei, dynamics of nuclear reactions, nuclear astrophysics, etc., are carried out at many large experimental facilities around the world. Nuclear theory is also </w:t>
      </w:r>
      <w:r>
        <w:rPr>
          <w:lang w:val="en-US"/>
        </w:rPr>
        <w:t xml:space="preserve">involved </w:t>
      </w:r>
      <w:r w:rsidRPr="00D33ACE">
        <w:rPr>
          <w:lang w:val="en-US"/>
        </w:rPr>
        <w:t xml:space="preserve"> in a variety of studies in related fields - particle physics, atomic physics, and statistical physics.</w:t>
      </w:r>
    </w:p>
    <w:p w14:paraId="6D2E76B6" w14:textId="635D7AC6" w:rsidR="00D33ACE" w:rsidRPr="00D33ACE" w:rsidRDefault="00D33ACE" w:rsidP="00D33ACE">
      <w:pPr>
        <w:jc w:val="both"/>
        <w:rPr>
          <w:lang w:val="en-US"/>
        </w:rPr>
      </w:pPr>
      <w:r w:rsidRPr="00D33ACE">
        <w:rPr>
          <w:rFonts w:eastAsia="Times New Roman"/>
          <w:lang w:val="en-US"/>
        </w:rPr>
        <w:t xml:space="preserve">To understand the stability of the heaviest nuclei with </w:t>
      </w:r>
      <w:r w:rsidRPr="00D33ACE">
        <w:rPr>
          <w:rFonts w:eastAsia="Times New Roman"/>
          <w:i/>
          <w:iCs/>
          <w:lang w:val="en-US"/>
        </w:rPr>
        <w:t>Z</w:t>
      </w:r>
      <w:r w:rsidRPr="00D33ACE">
        <w:rPr>
          <w:rFonts w:eastAsia="Times New Roman"/>
          <w:lang w:val="en-US"/>
        </w:rPr>
        <w:t xml:space="preserve">&gt;118, one should explore their shell structure. As shown, the parameters of the model adjusted to describe the structure of heavy nuclei result in </w:t>
      </w:r>
      <w:r w:rsidRPr="00D33ACE">
        <w:rPr>
          <w:rFonts w:eastAsia="Times New Roman"/>
          <w:i/>
          <w:iCs/>
          <w:lang w:val="en-US"/>
        </w:rPr>
        <w:t>Z</w:t>
      </w:r>
      <w:r w:rsidRPr="00D33ACE">
        <w:rPr>
          <w:rFonts w:eastAsia="Times New Roman"/>
          <w:lang w:val="en-US"/>
        </w:rPr>
        <w:t>=120-126 as a proton magic number. A systematic study of the properties of heavy nuclei within the Quasiparticle Phonon Model and Two-Center shell model will allow us to predict the alpha-decay spectra of these nuclei for future experiments. The alpha-decays</w:t>
      </w:r>
      <w:r>
        <w:rPr>
          <w:rFonts w:eastAsia="Times New Roman"/>
          <w:lang w:val="en-US"/>
        </w:rPr>
        <w:t xml:space="preserve"> and fission </w:t>
      </w:r>
      <w:r w:rsidRPr="00D33ACE">
        <w:rPr>
          <w:rFonts w:eastAsia="Times New Roman"/>
          <w:lang w:val="en-US"/>
        </w:rPr>
        <w:t>from the isomeric states have to be analyzed</w:t>
      </w:r>
      <w:r>
        <w:rPr>
          <w:rFonts w:eastAsia="Times New Roman"/>
          <w:lang w:val="en-US"/>
        </w:rPr>
        <w:t xml:space="preserve"> as well</w:t>
      </w:r>
      <w:r w:rsidRPr="00D33ACE">
        <w:rPr>
          <w:rFonts w:eastAsia="Times New Roman"/>
          <w:lang w:val="en-US"/>
        </w:rPr>
        <w:t xml:space="preserve">. </w:t>
      </w:r>
    </w:p>
    <w:p w14:paraId="5DE70F49" w14:textId="1DA66EB5" w:rsidR="00A74D4A" w:rsidRPr="00A74D4A" w:rsidRDefault="00A74D4A" w:rsidP="00A74D4A">
      <w:pPr>
        <w:jc w:val="both"/>
        <w:rPr>
          <w:lang w:val="en-US"/>
        </w:rPr>
      </w:pPr>
      <w:r w:rsidRPr="00A74D4A">
        <w:rPr>
          <w:lang w:val="en-US"/>
        </w:rPr>
        <w:t xml:space="preserve">Microscopic calculations based on the state-of-the-art nuclear models that start from realistic effective interactions between nucleons (i.e., energy density functional (EDF) theory) provide us with a valuable tool to connect with experiments and develop a new approach to constructing EDF. To provide reliable predictions, the form and parameters of the EDF will be extrapolated far beyond the stability valley. Special attention will be paid to </w:t>
      </w:r>
      <w:proofErr w:type="spellStart"/>
      <w:r w:rsidRPr="00A74D4A">
        <w:rPr>
          <w:lang w:val="en-US"/>
        </w:rPr>
        <w:t>isovector</w:t>
      </w:r>
      <w:proofErr w:type="spellEnd"/>
      <w:r w:rsidRPr="00A74D4A">
        <w:rPr>
          <w:lang w:val="en-US"/>
        </w:rPr>
        <w:t xml:space="preserve"> properties which play a crucial role in nuclei with large neutron-proton asymmetry. The developed self-consistent EDF methods will be applied to </w:t>
      </w:r>
      <w:r>
        <w:rPr>
          <w:lang w:val="en-US"/>
        </w:rPr>
        <w:t xml:space="preserve">study </w:t>
      </w:r>
      <w:r w:rsidRPr="00A74D4A">
        <w:rPr>
          <w:lang w:val="en-US"/>
        </w:rPr>
        <w:t xml:space="preserve">beta-decay </w:t>
      </w:r>
      <w:r>
        <w:rPr>
          <w:lang w:val="en-US"/>
        </w:rPr>
        <w:t xml:space="preserve">process </w:t>
      </w:r>
      <w:r w:rsidRPr="00A74D4A">
        <w:rPr>
          <w:lang w:val="en-US"/>
        </w:rPr>
        <w:t xml:space="preserve">(especially in the context of astrophysical </w:t>
      </w:r>
      <w:r w:rsidRPr="00A74D4A">
        <w:rPr>
          <w:i/>
          <w:iCs/>
          <w:lang w:val="en-US"/>
        </w:rPr>
        <w:t>r</w:t>
      </w:r>
      <w:r w:rsidRPr="00A74D4A">
        <w:rPr>
          <w:lang w:val="en-US"/>
        </w:rPr>
        <w:t xml:space="preserve">-process) and nuclear matter </w:t>
      </w:r>
      <w:r>
        <w:rPr>
          <w:lang w:val="en-US"/>
        </w:rPr>
        <w:t xml:space="preserve">properties </w:t>
      </w:r>
      <w:r w:rsidRPr="00A74D4A">
        <w:rPr>
          <w:lang w:val="en-US"/>
        </w:rPr>
        <w:t>in various astrophysical scenarios (supernova explosions, associated nucleosynthesis and neutrino production). One should investigate the effects of interaction of simple and complex configurations on both the properties of charge-exchange excitations, considering the</w:t>
      </w:r>
      <w:r>
        <w:rPr>
          <w:lang w:val="en-US"/>
        </w:rPr>
        <w:t>ir</w:t>
      </w:r>
      <w:r w:rsidRPr="00A74D4A">
        <w:rPr>
          <w:lang w:val="en-US"/>
        </w:rPr>
        <w:t xml:space="preserve"> resonance structure, and the characteristics of beta-decay of nuclei at the neutron dripline using a single set of parameters of the EDF. The interaction of neutrinos with matter is an important problem in various astrophysical phenomena, for example, supernovae, neutron star mergers, and the formation of the neutron star crust. Topical issues: the role of tensor interaction in describing the fragmentation of the Gamow-Teller resonance; beta-decay of neutron-rich nuclei;</w:t>
      </w:r>
      <w:r w:rsidR="00A61276">
        <w:rPr>
          <w:lang w:val="en-US"/>
        </w:rPr>
        <w:t xml:space="preserve"> </w:t>
      </w:r>
      <w:r w:rsidRPr="00A74D4A">
        <w:rPr>
          <w:lang w:val="en-US"/>
        </w:rPr>
        <w:t>multi-neutron emission; beta-delayed gamma spectroscopy; the role of inelastic neutrino scattering on nuclei and magnetic field in the process of neutrino thermalization.</w:t>
      </w:r>
    </w:p>
    <w:p w14:paraId="57194F01" w14:textId="77777777" w:rsidR="00A74D4A" w:rsidRDefault="00A74D4A" w:rsidP="00D61F7A">
      <w:pPr>
        <w:jc w:val="both"/>
        <w:rPr>
          <w:rFonts w:eastAsia="Times New Roman"/>
          <w:lang w:val="en-US"/>
        </w:rPr>
      </w:pPr>
    </w:p>
    <w:p w14:paraId="61BD2F84" w14:textId="77777777" w:rsidR="00A74D4A" w:rsidRDefault="00A74D4A" w:rsidP="00D61F7A">
      <w:pPr>
        <w:jc w:val="both"/>
        <w:rPr>
          <w:rFonts w:eastAsia="Times New Roman"/>
          <w:lang w:val="en-US"/>
        </w:rPr>
      </w:pPr>
    </w:p>
    <w:p w14:paraId="4A19F682" w14:textId="2B3A0621" w:rsidR="00A74D4A" w:rsidRDefault="00A61276" w:rsidP="00D61F7A">
      <w:pPr>
        <w:jc w:val="both"/>
        <w:rPr>
          <w:rFonts w:eastAsia="Times New Roman"/>
          <w:lang w:val="en-US"/>
        </w:rPr>
      </w:pPr>
      <w:r w:rsidRPr="00A61276">
        <w:rPr>
          <w:rFonts w:eastAsia="Times New Roman"/>
          <w:lang w:val="en-US"/>
        </w:rPr>
        <w:t xml:space="preserve">Studies of near-threshold effects demand a unified description of nuclear structure and reactions. The development of cluster models that allow us to understand the peculiarities in nuclear structure at extremes of the neutron-proton map will be a priority. The structures of light nuclei at the driplines and beyond will be the primary goal of our theoretical efforts. We are planning to further develop the fully quantum model for halo-nucleus breakup and investigate the Coulomb breakup of proton halo in light nuclei taking into account the effect of external field. Few-body systems provide us with important observables for testing and constraining nuclear forces.  </w:t>
      </w:r>
      <w:r w:rsidR="008B423B">
        <w:rPr>
          <w:rFonts w:eastAsia="Times New Roman"/>
          <w:lang w:val="en-US"/>
        </w:rPr>
        <w:t>It</w:t>
      </w:r>
      <w:r w:rsidRPr="00A61276">
        <w:rPr>
          <w:rFonts w:eastAsia="Times New Roman"/>
          <w:lang w:val="en-US"/>
        </w:rPr>
        <w:t xml:space="preserve"> would be desirable</w:t>
      </w:r>
      <w:r w:rsidR="008B423B">
        <w:rPr>
          <w:rFonts w:eastAsia="Times New Roman"/>
          <w:lang w:val="en-US"/>
        </w:rPr>
        <w:t xml:space="preserve"> to</w:t>
      </w:r>
      <w:r w:rsidRPr="00A61276">
        <w:rPr>
          <w:rFonts w:eastAsia="Times New Roman"/>
          <w:lang w:val="en-US"/>
        </w:rPr>
        <w:t xml:space="preserve"> </w:t>
      </w:r>
      <w:r w:rsidR="008B423B">
        <w:rPr>
          <w:rFonts w:eastAsia="Times New Roman"/>
          <w:lang w:val="en-US"/>
        </w:rPr>
        <w:t xml:space="preserve">make </w:t>
      </w:r>
      <w:r w:rsidRPr="00A61276">
        <w:rPr>
          <w:rFonts w:eastAsia="Times New Roman"/>
          <w:lang w:val="en-US"/>
        </w:rPr>
        <w:t xml:space="preserve">improvements in effective nucleus-nucleus potentials by using the microscopic inputs and </w:t>
      </w:r>
      <w:r w:rsidR="008B423B">
        <w:rPr>
          <w:rFonts w:eastAsia="Times New Roman"/>
          <w:lang w:val="en-US"/>
        </w:rPr>
        <w:t xml:space="preserve">perform an </w:t>
      </w:r>
      <w:r w:rsidRPr="00A61276">
        <w:rPr>
          <w:rFonts w:eastAsia="Times New Roman"/>
          <w:lang w:val="en-US"/>
        </w:rPr>
        <w:t xml:space="preserve">accurate treatment of breakup reactions with calculation of spectroscopic factors for each decaying configuration. It is necessary to perform a fully microscopic analysis of quasi-elastic scattering and decay </w:t>
      </w:r>
      <w:r w:rsidR="008B423B">
        <w:rPr>
          <w:rFonts w:eastAsia="Times New Roman"/>
          <w:lang w:val="en-US"/>
        </w:rPr>
        <w:t>reactions for</w:t>
      </w:r>
      <w:r w:rsidRPr="00A61276">
        <w:rPr>
          <w:rFonts w:eastAsia="Times New Roman"/>
          <w:lang w:val="en-US"/>
        </w:rPr>
        <w:t xml:space="preserve"> neutron-rich nuclei</w:t>
      </w:r>
      <w:r w:rsidR="008B423B">
        <w:rPr>
          <w:rFonts w:eastAsia="Times New Roman"/>
          <w:lang w:val="en-US"/>
        </w:rPr>
        <w:t xml:space="preserve"> and </w:t>
      </w:r>
      <w:r w:rsidRPr="00A61276">
        <w:rPr>
          <w:rFonts w:eastAsia="Times New Roman"/>
          <w:lang w:val="en-US"/>
        </w:rPr>
        <w:t>to determine the effect of the halo structure on the interaction of nuclei</w:t>
      </w:r>
      <w:r w:rsidR="008B423B">
        <w:rPr>
          <w:rFonts w:eastAsia="Times New Roman"/>
          <w:lang w:val="en-US"/>
        </w:rPr>
        <w:t>.</w:t>
      </w:r>
    </w:p>
    <w:p w14:paraId="75C410CB" w14:textId="6B3EB4BC" w:rsidR="00CE4E63" w:rsidRPr="00CE4E63" w:rsidRDefault="00CE4E63" w:rsidP="00CE4E63">
      <w:pPr>
        <w:jc w:val="both"/>
        <w:rPr>
          <w:lang w:val="en-US"/>
        </w:rPr>
      </w:pPr>
      <w:r w:rsidRPr="00CE4E63">
        <w:rPr>
          <w:rFonts w:eastAsia="Times New Roman"/>
          <w:lang w:val="en-US"/>
        </w:rPr>
        <w:t>Investigating nuclear properties as a function of intrinsic excitation energy is crucial to reveal the effects beyond a mean-field description. With an increase in the excitation energy, the potential energy surface changes in such a way that the fission barrier decreases for superheavy nuclei. So, the study of the damping of shell effects with excitation is important to estimate the stability of excited heavy nuclei.</w:t>
      </w:r>
    </w:p>
    <w:p w14:paraId="6054D4E7" w14:textId="7078E23B" w:rsidR="00CE4E63" w:rsidRPr="00CE4E63" w:rsidRDefault="00CE4E63" w:rsidP="00CE4E63">
      <w:pPr>
        <w:jc w:val="both"/>
        <w:rPr>
          <w:rFonts w:eastAsia="Times New Roman"/>
          <w:lang w:val="en-US"/>
        </w:rPr>
      </w:pPr>
      <w:r w:rsidRPr="00CE4E63">
        <w:rPr>
          <w:rFonts w:eastAsia="Times New Roman"/>
          <w:lang w:val="en-US"/>
        </w:rPr>
        <w:t xml:space="preserve">In nuclear reactions, one should reveal important dynamical features such as fusion, </w:t>
      </w:r>
      <w:proofErr w:type="spellStart"/>
      <w:r w:rsidRPr="00CE4E63">
        <w:rPr>
          <w:rFonts w:eastAsia="Times New Roman"/>
          <w:lang w:val="en-US"/>
        </w:rPr>
        <w:t>quasifission</w:t>
      </w:r>
      <w:proofErr w:type="spellEnd"/>
      <w:r w:rsidRPr="00CE4E63">
        <w:rPr>
          <w:rFonts w:eastAsia="Times New Roman"/>
          <w:lang w:val="en-US"/>
        </w:rPr>
        <w:t xml:space="preserve">, multinucleon transfers, capture, and breakup. Investigating collisions with weakly bound nuclei, one can apply the </w:t>
      </w:r>
      <w:proofErr w:type="spellStart"/>
      <w:r w:rsidRPr="00CE4E63">
        <w:rPr>
          <w:rFonts w:eastAsia="Times New Roman"/>
          <w:lang w:val="en-US"/>
        </w:rPr>
        <w:t>Faddeev</w:t>
      </w:r>
      <w:proofErr w:type="spellEnd"/>
      <w:r w:rsidRPr="00CE4E63">
        <w:rPr>
          <w:rFonts w:eastAsia="Times New Roman"/>
          <w:lang w:val="en-US"/>
        </w:rPr>
        <w:t xml:space="preserve"> formalism, the continuum coupled-channels methods, and few-body reaction formalisms. The transfer reaction formalism can be improved by incorporating non-local interactions and pair or cluster transfers. It is desirable to improve the energy density functional to make it suitable for describing nucleus-nucleus interaction.  </w:t>
      </w:r>
    </w:p>
    <w:p w14:paraId="166DA65A" w14:textId="2ECED05B" w:rsidR="00F638CA" w:rsidRDefault="00CE4E63" w:rsidP="00F638CA">
      <w:pPr>
        <w:jc w:val="both"/>
        <w:rPr>
          <w:rFonts w:eastAsia="Times New Roman"/>
          <w:sz w:val="28"/>
          <w:szCs w:val="28"/>
          <w:lang w:val="en-US"/>
        </w:rPr>
      </w:pPr>
      <w:r w:rsidRPr="00CE4E63">
        <w:rPr>
          <w:rFonts w:eastAsia="Times New Roman"/>
          <w:lang w:val="en-US"/>
        </w:rPr>
        <w:t xml:space="preserve">Fusion of nuclei involves the collision of two quantum many-body systems that form a hot compound nucleus following dissipation of their relative kinetic energy. The challenge for the theory is to incorporate dissipation and diffusion into models and retain the essence of the quantum many-body nature of the colliding nuclei. Since many reaction channels are coupled and overlap with each other, the fusion model should consider the evolution from a </w:t>
      </w:r>
      <w:proofErr w:type="spellStart"/>
      <w:r w:rsidRPr="00CE4E63">
        <w:rPr>
          <w:rFonts w:eastAsia="Times New Roman"/>
          <w:lang w:val="en-US"/>
        </w:rPr>
        <w:t>dinuclear</w:t>
      </w:r>
      <w:proofErr w:type="spellEnd"/>
      <w:r w:rsidRPr="00CE4E63">
        <w:rPr>
          <w:rFonts w:eastAsia="Times New Roman"/>
          <w:lang w:val="en-US"/>
        </w:rPr>
        <w:t xml:space="preserve"> system configuration to a compound nucleus and describe </w:t>
      </w:r>
      <w:r w:rsidR="00A96F16" w:rsidRPr="00CE4E63">
        <w:rPr>
          <w:rFonts w:eastAsia="Times New Roman"/>
          <w:lang w:val="en-US"/>
        </w:rPr>
        <w:t>the contributions</w:t>
      </w:r>
      <w:r w:rsidRPr="00CE4E63">
        <w:rPr>
          <w:rFonts w:eastAsia="Times New Roman"/>
          <w:lang w:val="en-US"/>
        </w:rPr>
        <w:t xml:space="preserve"> of each reaction channel. The methods of the theory of open quantum systems are useful for this. The quantum diffusion approach developed to consider the capture of colliding nuclei has to be extended to account for other degrees of freedom besides the internuclear distance.</w:t>
      </w:r>
      <w:r w:rsidR="008840CA">
        <w:rPr>
          <w:rFonts w:eastAsia="Times New Roman"/>
          <w:lang w:val="en-US"/>
        </w:rPr>
        <w:t xml:space="preserve"> A</w:t>
      </w:r>
      <w:r w:rsidR="008840CA" w:rsidRPr="008840CA">
        <w:rPr>
          <w:rFonts w:eastAsia="Times New Roman"/>
          <w:lang w:val="en-US"/>
        </w:rPr>
        <w:t xml:space="preserve"> further development of the theory of open quantum systems</w:t>
      </w:r>
      <w:r w:rsidR="008840CA">
        <w:rPr>
          <w:rFonts w:eastAsia="Times New Roman"/>
          <w:lang w:val="en-US"/>
        </w:rPr>
        <w:t xml:space="preserve"> is required to </w:t>
      </w:r>
      <w:r w:rsidR="008840CA" w:rsidRPr="008840CA">
        <w:rPr>
          <w:rFonts w:eastAsia="Times New Roman"/>
          <w:lang w:val="en-US"/>
        </w:rPr>
        <w:t xml:space="preserve">study in detail the influence of the environment on the rate of astrophysical reactions. </w:t>
      </w:r>
      <w:r w:rsidR="008840CA">
        <w:rPr>
          <w:rFonts w:eastAsia="Times New Roman"/>
          <w:lang w:val="en-US"/>
        </w:rPr>
        <w:t xml:space="preserve"> </w:t>
      </w:r>
      <w:r w:rsidR="008840CA" w:rsidRPr="008840CA">
        <w:rPr>
          <w:rFonts w:eastAsia="Times New Roman"/>
          <w:lang w:val="en-US"/>
        </w:rPr>
        <w:t>A method needs to be developed to describe sub</w:t>
      </w:r>
      <w:r w:rsidR="008840CA">
        <w:rPr>
          <w:rFonts w:eastAsia="Times New Roman"/>
          <w:lang w:val="en-US"/>
        </w:rPr>
        <w:t>-</w:t>
      </w:r>
      <w:r w:rsidR="008840CA" w:rsidRPr="008840CA">
        <w:rPr>
          <w:rFonts w:eastAsia="Times New Roman"/>
          <w:lang w:val="en-US"/>
        </w:rPr>
        <w:t xml:space="preserve">barrier fusion reactions taking into </w:t>
      </w:r>
      <w:r w:rsidR="00F638CA" w:rsidRPr="008840CA">
        <w:rPr>
          <w:rFonts w:eastAsia="Times New Roman"/>
          <w:lang w:val="en-US"/>
        </w:rPr>
        <w:t>account low</w:t>
      </w:r>
      <w:r w:rsidR="008840CA" w:rsidRPr="008840CA">
        <w:rPr>
          <w:rFonts w:eastAsia="Times New Roman"/>
          <w:lang w:val="en-US"/>
        </w:rPr>
        <w:t xml:space="preserve">-energy dipole excitations </w:t>
      </w:r>
      <w:r w:rsidR="00F638CA">
        <w:rPr>
          <w:rFonts w:eastAsia="Times New Roman"/>
          <w:lang w:val="en-US"/>
        </w:rPr>
        <w:t xml:space="preserve">which </w:t>
      </w:r>
      <w:r w:rsidR="008840CA" w:rsidRPr="008840CA">
        <w:rPr>
          <w:rFonts w:eastAsia="Times New Roman"/>
          <w:lang w:val="en-US"/>
        </w:rPr>
        <w:t>presumably play a prominent role in stellar nucleosynthesis.</w:t>
      </w:r>
    </w:p>
    <w:p w14:paraId="1644D55E" w14:textId="20ABB2FF" w:rsidR="00F638CA" w:rsidRPr="00F638CA" w:rsidRDefault="00F638CA" w:rsidP="00F638CA">
      <w:pPr>
        <w:jc w:val="both"/>
        <w:rPr>
          <w:lang w:val="en-US"/>
        </w:rPr>
      </w:pPr>
      <w:r w:rsidRPr="00F638CA">
        <w:rPr>
          <w:rFonts w:eastAsia="Times New Roman"/>
          <w:lang w:val="en-US"/>
        </w:rPr>
        <w:t xml:space="preserve">The microscopically calculated transport coefficients and nucleus-nucleus potential will be used in the </w:t>
      </w:r>
      <w:proofErr w:type="spellStart"/>
      <w:r w:rsidRPr="00F638CA">
        <w:rPr>
          <w:rFonts w:eastAsia="Times New Roman"/>
          <w:lang w:val="en-US"/>
        </w:rPr>
        <w:t>dinuclear</w:t>
      </w:r>
      <w:proofErr w:type="spellEnd"/>
      <w:r w:rsidRPr="00F638CA">
        <w:rPr>
          <w:rFonts w:eastAsia="Times New Roman"/>
          <w:lang w:val="en-US"/>
        </w:rPr>
        <w:t xml:space="preserve"> system model for fusion of two nuclei. Exploring the formation of superheav</w:t>
      </w:r>
      <w:r>
        <w:rPr>
          <w:rFonts w:eastAsia="Times New Roman"/>
          <w:lang w:val="en-US"/>
        </w:rPr>
        <w:t xml:space="preserve">y </w:t>
      </w:r>
      <w:r w:rsidR="005F47B0">
        <w:rPr>
          <w:rFonts w:eastAsia="Times New Roman"/>
          <w:lang w:val="en-US"/>
        </w:rPr>
        <w:t xml:space="preserve">systems </w:t>
      </w:r>
      <w:r w:rsidRPr="00F638CA">
        <w:rPr>
          <w:rFonts w:eastAsia="Times New Roman"/>
          <w:lang w:val="en-US"/>
        </w:rPr>
        <w:t xml:space="preserve">with Z=119 and 120 in fusion reactions must be intensified on the microscopic basis. The mass and TKE distributions of </w:t>
      </w:r>
      <w:proofErr w:type="spellStart"/>
      <w:r w:rsidRPr="00F638CA">
        <w:rPr>
          <w:rFonts w:eastAsia="Times New Roman"/>
          <w:lang w:val="en-US"/>
        </w:rPr>
        <w:t>quasifission</w:t>
      </w:r>
      <w:proofErr w:type="spellEnd"/>
      <w:r w:rsidRPr="00F638CA">
        <w:rPr>
          <w:rFonts w:eastAsia="Times New Roman"/>
          <w:lang w:val="en-US"/>
        </w:rPr>
        <w:t xml:space="preserve"> products will be studied and compared with those for fission products. The challenge is to find out the firm criteria to discriminate fission and </w:t>
      </w:r>
      <w:proofErr w:type="spellStart"/>
      <w:r w:rsidRPr="00F638CA">
        <w:rPr>
          <w:rFonts w:eastAsia="Times New Roman"/>
          <w:lang w:val="en-US"/>
        </w:rPr>
        <w:t>quasifission</w:t>
      </w:r>
      <w:proofErr w:type="spellEnd"/>
      <w:r w:rsidR="005F47B0">
        <w:rPr>
          <w:rFonts w:eastAsia="Times New Roman"/>
          <w:lang w:val="en-US"/>
        </w:rPr>
        <w:t xml:space="preserve"> products</w:t>
      </w:r>
      <w:r w:rsidRPr="00F638CA">
        <w:rPr>
          <w:rFonts w:eastAsia="Times New Roman"/>
          <w:lang w:val="en-US"/>
        </w:rPr>
        <w:t xml:space="preserve">. New isotopes of heavy nuclei, which are not reachable in complete fusion reactions, can be produced in transfer reactions, which requires </w:t>
      </w:r>
      <w:r w:rsidR="005F47B0">
        <w:rPr>
          <w:rFonts w:eastAsia="Times New Roman"/>
          <w:lang w:val="en-US"/>
        </w:rPr>
        <w:t xml:space="preserve">further </w:t>
      </w:r>
      <w:r w:rsidRPr="00F638CA">
        <w:rPr>
          <w:rFonts w:eastAsia="Times New Roman"/>
          <w:lang w:val="en-US"/>
        </w:rPr>
        <w:t>theoretical analysis. Cluster transfers should be incorporated in the model. The study of the production of new isotopes of superheav</w:t>
      </w:r>
      <w:r w:rsidR="005F47B0">
        <w:rPr>
          <w:rFonts w:eastAsia="Times New Roman"/>
          <w:lang w:val="en-US"/>
        </w:rPr>
        <w:t>y nuclei</w:t>
      </w:r>
      <w:r w:rsidRPr="00F638CA">
        <w:rPr>
          <w:rFonts w:eastAsia="Times New Roman"/>
          <w:lang w:val="en-US"/>
        </w:rPr>
        <w:t xml:space="preserve"> in charge particle evaporation channels must be continued to find out the most suitable reactions for future experiments. </w:t>
      </w:r>
    </w:p>
    <w:p w14:paraId="5D40146C" w14:textId="149D90AF" w:rsidR="005F47B0" w:rsidRPr="005F47B0" w:rsidRDefault="005F47B0" w:rsidP="005F47B0">
      <w:pPr>
        <w:jc w:val="both"/>
        <w:rPr>
          <w:rFonts w:eastAsia="Times New Roman"/>
          <w:lang w:val="en-US"/>
        </w:rPr>
      </w:pPr>
      <w:r w:rsidRPr="005F47B0">
        <w:rPr>
          <w:lang w:val="en-US"/>
        </w:rPr>
        <w:lastRenderedPageBreak/>
        <w:t xml:space="preserve">An advantage of the cluster approach is the simultaneous description of </w:t>
      </w:r>
      <w:r w:rsidRPr="005F47B0">
        <w:rPr>
          <w:rFonts w:eastAsia="RMTMI"/>
          <w:i/>
          <w:iCs/>
          <w:lang w:val="en-US"/>
        </w:rPr>
        <w:t>α</w:t>
      </w:r>
      <w:r>
        <w:rPr>
          <w:rFonts w:eastAsia="RMTMI"/>
          <w:i/>
          <w:iCs/>
          <w:lang w:val="en-US"/>
        </w:rPr>
        <w:t>-</w:t>
      </w:r>
      <w:r w:rsidRPr="005F47B0">
        <w:rPr>
          <w:lang w:val="en-US"/>
        </w:rPr>
        <w:t xml:space="preserve">decay and spontaneous fission from the ground state of both even-even and even-odd nuclei with the same set of parameters. One should study the fission from the isomeric states and induced fission. Success in describing experimental data will lead to a new look at the fission process. </w:t>
      </w:r>
    </w:p>
    <w:p w14:paraId="77DC92E7" w14:textId="101EDDF8" w:rsidR="00A96F16" w:rsidRDefault="005F47B0" w:rsidP="005F47B0">
      <w:pPr>
        <w:jc w:val="both"/>
        <w:rPr>
          <w:rFonts w:eastAsia="Times New Roman"/>
          <w:lang w:val="en-US"/>
        </w:rPr>
      </w:pPr>
      <w:r w:rsidRPr="005F47B0">
        <w:rPr>
          <w:rFonts w:eastAsia="Times New Roman"/>
          <w:lang w:val="en-US"/>
        </w:rPr>
        <w:t xml:space="preserve">There are many examples demonstrating phase transitions in nuclei with increasing excitation energy, angular momentum, and with changing nucleon numbers. These phase transitions are associated with the change of symmetry. </w:t>
      </w:r>
    </w:p>
    <w:p w14:paraId="2448CC9C" w14:textId="1DDACA99" w:rsidR="005F47B0" w:rsidRPr="005F47B0" w:rsidRDefault="005F47B0" w:rsidP="005F47B0">
      <w:pPr>
        <w:jc w:val="both"/>
        <w:rPr>
          <w:lang w:val="en-US"/>
        </w:rPr>
      </w:pPr>
      <w:r w:rsidRPr="005F47B0">
        <w:rPr>
          <w:lang w:val="en-US"/>
        </w:rPr>
        <w:t xml:space="preserve">We are going </w:t>
      </w:r>
      <w:r w:rsidRPr="005F47B0">
        <w:rPr>
          <w:rFonts w:eastAsia="PMingLiU"/>
          <w:color w:val="000000"/>
          <w:lang w:val="en-US"/>
        </w:rPr>
        <w:t>to consider the peculiarities of symmetry breaking and symmetry</w:t>
      </w:r>
      <w:r w:rsidRPr="005F47B0">
        <w:rPr>
          <w:rFonts w:eastAsia="PMingLiU"/>
          <w:lang w:val="en-US"/>
        </w:rPr>
        <w:t xml:space="preserve"> </w:t>
      </w:r>
      <w:r w:rsidRPr="005F47B0">
        <w:rPr>
          <w:rFonts w:eastAsia="PMingLiU"/>
          <w:color w:val="000000"/>
          <w:lang w:val="en-US"/>
        </w:rPr>
        <w:t>transformations</w:t>
      </w:r>
      <w:r w:rsidR="00A96F16">
        <w:rPr>
          <w:rFonts w:eastAsia="PMingLiU"/>
          <w:color w:val="000000"/>
          <w:lang w:val="en-US"/>
        </w:rPr>
        <w:t>,</w:t>
      </w:r>
      <w:r w:rsidRPr="005F47B0">
        <w:rPr>
          <w:rFonts w:eastAsia="PMingLiU"/>
          <w:color w:val="000000"/>
          <w:lang w:val="en-US"/>
        </w:rPr>
        <w:t xml:space="preserve"> </w:t>
      </w:r>
      <w:r w:rsidR="00A96F16">
        <w:rPr>
          <w:rFonts w:eastAsia="PMingLiU"/>
          <w:color w:val="000000"/>
          <w:lang w:val="en-US"/>
        </w:rPr>
        <w:t>as well as</w:t>
      </w:r>
      <w:r w:rsidRPr="005F47B0">
        <w:rPr>
          <w:rFonts w:eastAsia="PMingLiU"/>
          <w:color w:val="000000"/>
          <w:lang w:val="en-US"/>
        </w:rPr>
        <w:t xml:space="preserve"> the related physical effects in finite quantum systems. A special type of symmetry</w:t>
      </w:r>
      <w:r w:rsidRPr="005F47B0">
        <w:rPr>
          <w:rFonts w:eastAsia="PMingLiU"/>
          <w:lang w:val="en-US"/>
        </w:rPr>
        <w:t xml:space="preserve"> </w:t>
      </w:r>
      <w:r w:rsidRPr="005F47B0">
        <w:rPr>
          <w:rFonts w:eastAsia="PMingLiU"/>
          <w:color w:val="000000"/>
          <w:lang w:val="en-US"/>
        </w:rPr>
        <w:t xml:space="preserve">transformation, characteristic only for finite systems, is the change of shape symmetry. All above phenomena </w:t>
      </w:r>
      <w:r w:rsidR="00A96F16">
        <w:rPr>
          <w:rFonts w:eastAsia="PMingLiU"/>
          <w:color w:val="000000"/>
          <w:lang w:val="en-US"/>
        </w:rPr>
        <w:t xml:space="preserve">also </w:t>
      </w:r>
      <w:r w:rsidRPr="005F47B0">
        <w:rPr>
          <w:rFonts w:eastAsia="PMingLiU"/>
          <w:color w:val="000000"/>
          <w:lang w:val="en-US"/>
        </w:rPr>
        <w:t>occur in mesoscopic systems, such as trapped atoms, quantum dots, atomic</w:t>
      </w:r>
      <w:r w:rsidRPr="005F47B0">
        <w:rPr>
          <w:rFonts w:eastAsia="PMingLiU"/>
          <w:lang w:val="en-US"/>
        </w:rPr>
        <w:t xml:space="preserve"> </w:t>
      </w:r>
      <w:r w:rsidRPr="005F47B0">
        <w:rPr>
          <w:rFonts w:eastAsia="PMingLiU"/>
          <w:color w:val="000000"/>
          <w:lang w:val="en-US"/>
        </w:rPr>
        <w:t xml:space="preserve">nuclei. The analysis of these systems </w:t>
      </w:r>
      <w:r w:rsidRPr="005F47B0">
        <w:rPr>
          <w:lang w:val="en-US"/>
        </w:rPr>
        <w:t xml:space="preserve">combines classical and quantum ideas and methods. </w:t>
      </w:r>
      <w:r w:rsidR="00A96F16">
        <w:rPr>
          <w:lang w:val="en-US"/>
        </w:rPr>
        <w:t>O</w:t>
      </w:r>
      <w:r w:rsidRPr="005F47B0">
        <w:rPr>
          <w:lang w:val="en-US"/>
        </w:rPr>
        <w:t xml:space="preserve">ne of the research lines is to use the random matrix theory developed in nuclear physics to illuminate the role of statistical (random) components in properties of various many-body mesoscopic systems at different excitation energies. The application of nuclear physics methods for the development of nanoscience technology is another main aspect of our research. </w:t>
      </w:r>
    </w:p>
    <w:p w14:paraId="00645989" w14:textId="3BCDF785" w:rsidR="00A96F16" w:rsidRPr="00A96F16" w:rsidRDefault="00A96F16" w:rsidP="00A96F16">
      <w:pPr>
        <w:jc w:val="both"/>
        <w:rPr>
          <w:lang w:val="en-US"/>
        </w:rPr>
      </w:pPr>
      <w:r w:rsidRPr="00A96F16">
        <w:rPr>
          <w:lang w:val="en-US"/>
        </w:rPr>
        <w:t>The study of universal laws in the behavior of few-</w:t>
      </w:r>
      <w:r>
        <w:rPr>
          <w:lang w:val="en-US"/>
        </w:rPr>
        <w:t>body</w:t>
      </w:r>
      <w:r w:rsidRPr="00A96F16">
        <w:rPr>
          <w:lang w:val="en-US"/>
        </w:rPr>
        <w:t xml:space="preserve"> systems at ultralow energies and numerical calculations of characteristics of ultra-cold three-atom systems in Efimov or pre-Efimov situations is of great interest. Universal features in the behavior of ultracold few-body systems manifest themselves in lower dimensions as well. One should study few-body systems also with the aim to describe resonant processes and model critical phenomena in nuclear and high energy physics. To develop more abstract theoretical tools, we will study variation of invariant subspaces of quantum-mechanical Hamiltonians under various perturbations that are not required to be small.  We will look for optimal bounds on the speed of subspace evolution governed by time-independent and </w:t>
      </w:r>
      <w:proofErr w:type="spellStart"/>
      <w:r w:rsidRPr="00A96F16">
        <w:rPr>
          <w:lang w:val="en-US"/>
        </w:rPr>
        <w:t>some</w:t>
      </w:r>
      <w:r w:rsidR="00CE7AF4">
        <w:rPr>
          <w:lang w:val="en-US"/>
        </w:rPr>
        <w:t xml:space="preserve"> </w:t>
      </w:r>
      <w:r w:rsidRPr="00A96F16">
        <w:rPr>
          <w:lang w:val="en-US"/>
        </w:rPr>
        <w:t>time</w:t>
      </w:r>
      <w:proofErr w:type="spellEnd"/>
      <w:r w:rsidRPr="00A96F16">
        <w:rPr>
          <w:lang w:val="en-US"/>
        </w:rPr>
        <w:t xml:space="preserve">-dependent Hamiltonians.   </w:t>
      </w:r>
    </w:p>
    <w:p w14:paraId="64D79248" w14:textId="493AA63E" w:rsidR="00E168B2" w:rsidRDefault="00E168B2" w:rsidP="00D61F7A">
      <w:pPr>
        <w:jc w:val="both"/>
        <w:rPr>
          <w:rFonts w:eastAsia="Times New Roman"/>
          <w:lang w:val="en-US"/>
        </w:rPr>
      </w:pPr>
      <w:r w:rsidRPr="00E168B2">
        <w:rPr>
          <w:rFonts w:eastAsia="Times New Roman"/>
          <w:lang w:val="en-US"/>
        </w:rPr>
        <w:t xml:space="preserve">At present, nuclear excitations above various thresholds, where several nuclear fragments are in a continuum spectrum, are attracting wide interest in the nuclear community. This kind of research involves the consideration of continuum </w:t>
      </w:r>
      <w:r>
        <w:rPr>
          <w:rFonts w:eastAsia="Times New Roman"/>
          <w:lang w:val="en-US"/>
        </w:rPr>
        <w:t xml:space="preserve">many-body </w:t>
      </w:r>
      <w:r w:rsidRPr="00E168B2">
        <w:rPr>
          <w:rFonts w:eastAsia="Times New Roman"/>
          <w:lang w:val="en-US"/>
        </w:rPr>
        <w:t>spectroscopy, which requires coincidence experiments and the development of methods for their theoretical analysis. Th</w:t>
      </w:r>
      <w:r>
        <w:rPr>
          <w:rFonts w:eastAsia="Times New Roman"/>
          <w:lang w:val="en-US"/>
        </w:rPr>
        <w:t xml:space="preserve">is research </w:t>
      </w:r>
      <w:r w:rsidRPr="00E168B2">
        <w:rPr>
          <w:rFonts w:eastAsia="Times New Roman"/>
          <w:lang w:val="en-US"/>
        </w:rPr>
        <w:t>also extend</w:t>
      </w:r>
      <w:r>
        <w:rPr>
          <w:rFonts w:eastAsia="Times New Roman"/>
          <w:lang w:val="en-US"/>
        </w:rPr>
        <w:t>s</w:t>
      </w:r>
      <w:r w:rsidRPr="00E168B2">
        <w:rPr>
          <w:rFonts w:eastAsia="Times New Roman"/>
          <w:lang w:val="en-US"/>
        </w:rPr>
        <w:t xml:space="preserve"> to theoretical studies of continuum nuclear systems beyond dr</w:t>
      </w:r>
      <w:r w:rsidR="0052514A">
        <w:rPr>
          <w:rFonts w:eastAsia="Times New Roman"/>
          <w:lang w:val="en-US"/>
        </w:rPr>
        <w:t>ip</w:t>
      </w:r>
      <w:r w:rsidRPr="00E168B2">
        <w:rPr>
          <w:rFonts w:eastAsia="Times New Roman"/>
          <w:lang w:val="en-US"/>
        </w:rPr>
        <w:t xml:space="preserve">lines, including problems of </w:t>
      </w:r>
      <w:r w:rsidR="0052514A">
        <w:rPr>
          <w:rFonts w:eastAsia="Times New Roman"/>
          <w:lang w:val="en-US"/>
        </w:rPr>
        <w:t>one-</w:t>
      </w:r>
      <w:r w:rsidRPr="00E168B2">
        <w:rPr>
          <w:rFonts w:eastAsia="Times New Roman"/>
          <w:lang w:val="en-US"/>
        </w:rPr>
        <w:t xml:space="preserve"> and multi-neutron radioactivity, heavy hydrogen and helium systems, etc.</w:t>
      </w:r>
    </w:p>
    <w:p w14:paraId="602F55EE" w14:textId="301C2AA7" w:rsidR="0052514A" w:rsidRDefault="0052514A" w:rsidP="0052514A">
      <w:pPr>
        <w:jc w:val="both"/>
        <w:rPr>
          <w:lang w:val="en-US"/>
        </w:rPr>
      </w:pPr>
      <w:r w:rsidRPr="0052514A">
        <w:rPr>
          <w:lang w:val="en-US"/>
        </w:rPr>
        <w:t xml:space="preserve">To establish an interplay between atomic and nuclear physics, we will use the analysis of Compton ionization by a strong laser field as a method of dynamical spectroscopy of atoms and molecules. The dynamic-adiabatic theory and theory of hidden intersections of potential energy curves will be employed to study inelastic transitions in atomic collisions. </w:t>
      </w:r>
    </w:p>
    <w:p w14:paraId="439D1180" w14:textId="679D8C38" w:rsidR="0052514A" w:rsidRPr="0052514A" w:rsidRDefault="0052514A" w:rsidP="0052514A">
      <w:pPr>
        <w:jc w:val="both"/>
        <w:rPr>
          <w:lang w:val="en-US"/>
        </w:rPr>
      </w:pPr>
      <w:r w:rsidRPr="0052514A">
        <w:rPr>
          <w:lang w:val="en-US"/>
        </w:rPr>
        <w:t xml:space="preserve">The color transparency (CT) phenomenon is the reduced interaction of color </w:t>
      </w:r>
      <w:r>
        <w:rPr>
          <w:lang w:val="en-US"/>
        </w:rPr>
        <w:t xml:space="preserve">singlet </w:t>
      </w:r>
      <w:r w:rsidRPr="0052514A">
        <w:rPr>
          <w:lang w:val="en-US"/>
        </w:rPr>
        <w:t xml:space="preserve">quark configurations entering in or escaping from the hard interaction point with the surrounding nuclear medium. </w:t>
      </w:r>
      <w:r w:rsidR="009E4B29">
        <w:rPr>
          <w:lang w:val="en-US"/>
        </w:rPr>
        <w:t xml:space="preserve">The search of the onset of CT </w:t>
      </w:r>
      <w:r w:rsidRPr="0052514A">
        <w:rPr>
          <w:lang w:val="en-US"/>
        </w:rPr>
        <w:t xml:space="preserve">is included in the research programs of </w:t>
      </w:r>
      <w:proofErr w:type="spellStart"/>
      <w:r w:rsidRPr="0052514A">
        <w:rPr>
          <w:lang w:val="en-US"/>
        </w:rPr>
        <w:t>JLab</w:t>
      </w:r>
      <w:proofErr w:type="spellEnd"/>
      <w:r w:rsidRPr="0052514A">
        <w:rPr>
          <w:lang w:val="en-US"/>
        </w:rPr>
        <w:t xml:space="preserve">, </w:t>
      </w:r>
      <w:hyperlink r:id="rId8" w:history="1">
        <w:r w:rsidRPr="0052514A">
          <w:rPr>
            <w:rStyle w:val="a8"/>
            <w:lang w:val="en-US"/>
          </w:rPr>
          <w:t>PANDA@FAIR</w:t>
        </w:r>
      </w:hyperlink>
      <w:r w:rsidRPr="0052514A">
        <w:rPr>
          <w:lang w:val="en-US"/>
        </w:rPr>
        <w:t xml:space="preserve">, and NICA SPD. An observable sensitive to CT is nuclear transparency, </w:t>
      </w:r>
      <w:proofErr w:type="gramStart"/>
      <w:r w:rsidRPr="0052514A">
        <w:rPr>
          <w:lang w:val="en-US"/>
        </w:rPr>
        <w:t>i.e.</w:t>
      </w:r>
      <w:proofErr w:type="gramEnd"/>
      <w:r w:rsidRPr="0052514A">
        <w:rPr>
          <w:lang w:val="en-US"/>
        </w:rPr>
        <w:t xml:space="preserve"> the ratio of the production cross section on the nucleus to the one calculated in the impulse approximation. Thus, larger nuclear transparency as compared to the predictions of Glauber-like models may indicate the presence of CT. </w:t>
      </w:r>
      <w:r w:rsidR="009E4B29">
        <w:rPr>
          <w:lang w:val="en-US"/>
        </w:rPr>
        <w:t xml:space="preserve">Using the </w:t>
      </w:r>
      <w:proofErr w:type="spellStart"/>
      <w:r w:rsidR="009E4B29">
        <w:rPr>
          <w:lang w:val="en-US"/>
        </w:rPr>
        <w:t>eikonal</w:t>
      </w:r>
      <w:proofErr w:type="spellEnd"/>
      <w:r w:rsidR="009E4B29">
        <w:rPr>
          <w:lang w:val="en-US"/>
        </w:rPr>
        <w:t xml:space="preserve"> approximation </w:t>
      </w:r>
      <w:r w:rsidR="00800C48">
        <w:rPr>
          <w:lang w:val="en-US"/>
        </w:rPr>
        <w:t>and taking into account CT on</w:t>
      </w:r>
      <w:r w:rsidRPr="0052514A">
        <w:rPr>
          <w:lang w:val="en-US"/>
        </w:rPr>
        <w:t xml:space="preserve">e should </w:t>
      </w:r>
      <w:r w:rsidR="00800C48">
        <w:rPr>
          <w:lang w:val="en-US"/>
        </w:rPr>
        <w:t xml:space="preserve">compute nuclear transparency in </w:t>
      </w:r>
      <w:r w:rsidRPr="0052514A">
        <w:rPr>
          <w:i/>
          <w:iCs/>
          <w:lang w:val="en-US"/>
        </w:rPr>
        <w:t>dd</w:t>
      </w:r>
      <w:r w:rsidRPr="0052514A">
        <w:rPr>
          <w:lang w:val="en-US"/>
        </w:rPr>
        <w:t xml:space="preserve"> collisions</w:t>
      </w:r>
      <w:r w:rsidR="00800C48">
        <w:rPr>
          <w:lang w:val="en-US"/>
        </w:rPr>
        <w:t>,</w:t>
      </w:r>
      <w:r w:rsidRPr="0052514A">
        <w:rPr>
          <w:lang w:val="en-US"/>
        </w:rPr>
        <w:t xml:space="preserve"> which </w:t>
      </w:r>
      <w:r w:rsidR="00800C48">
        <w:rPr>
          <w:lang w:val="en-US"/>
        </w:rPr>
        <w:t xml:space="preserve">are </w:t>
      </w:r>
      <w:r w:rsidRPr="0052514A">
        <w:rPr>
          <w:lang w:val="en-US"/>
        </w:rPr>
        <w:t>accessible at NICA SPD, and the hard A(</w:t>
      </w:r>
      <w:proofErr w:type="spellStart"/>
      <w:proofErr w:type="gramStart"/>
      <w:r w:rsidRPr="0052514A">
        <w:rPr>
          <w:lang w:val="en-US"/>
        </w:rPr>
        <w:t>p,pp</w:t>
      </w:r>
      <w:proofErr w:type="spellEnd"/>
      <w:proofErr w:type="gramEnd"/>
      <w:r w:rsidRPr="0052514A">
        <w:rPr>
          <w:lang w:val="en-US"/>
        </w:rPr>
        <w:t xml:space="preserve">) proton knock-out with heavier  nuclear targets where CT effects are expected to be more pronounced.  </w:t>
      </w:r>
    </w:p>
    <w:p w14:paraId="1B304F46" w14:textId="1C08F2D1" w:rsidR="00800C48" w:rsidRPr="00800C48" w:rsidRDefault="00800C48" w:rsidP="00800C48">
      <w:pPr>
        <w:jc w:val="both"/>
        <w:rPr>
          <w:lang w:val="en-US"/>
        </w:rPr>
      </w:pPr>
      <w:proofErr w:type="gramStart"/>
      <w:r w:rsidRPr="00800C48">
        <w:rPr>
          <w:lang w:val="en-US"/>
        </w:rPr>
        <w:t xml:space="preserve">The  </w:t>
      </w:r>
      <w:r w:rsidRPr="00800C48">
        <w:rPr>
          <w:rFonts w:eastAsia="Times New Roman"/>
          <w:vertAlign w:val="superscript"/>
          <w:lang w:val="en-US"/>
        </w:rPr>
        <w:t>12</w:t>
      </w:r>
      <w:proofErr w:type="gramEnd"/>
      <w:r w:rsidRPr="00800C48">
        <w:rPr>
          <w:rFonts w:eastAsia="Times New Roman"/>
          <w:lang w:val="en-US"/>
        </w:rPr>
        <w:t>C+</w:t>
      </w:r>
      <w:r w:rsidRPr="00800C48">
        <w:rPr>
          <w:rFonts w:eastAsia="Times New Roman"/>
          <w:i/>
          <w:iCs/>
          <w:lang w:val="en-US"/>
        </w:rPr>
        <w:t>p→</w:t>
      </w:r>
      <w:r w:rsidRPr="00800C48">
        <w:rPr>
          <w:rFonts w:eastAsia="Times New Roman"/>
          <w:vertAlign w:val="superscript"/>
          <w:lang w:val="en-US"/>
        </w:rPr>
        <w:t>10</w:t>
      </w:r>
      <w:r w:rsidRPr="00800C48">
        <w:rPr>
          <w:rFonts w:eastAsia="Times New Roman"/>
          <w:lang w:val="en-US"/>
        </w:rPr>
        <w:t>B</w:t>
      </w:r>
      <w:r w:rsidRPr="00800C48">
        <w:rPr>
          <w:rFonts w:eastAsia="Times New Roman"/>
          <w:i/>
          <w:iCs/>
          <w:lang w:val="en-US"/>
        </w:rPr>
        <w:t>+pp+n</w:t>
      </w:r>
      <w:r w:rsidRPr="00800C48">
        <w:rPr>
          <w:lang w:val="en-US"/>
        </w:rPr>
        <w:t xml:space="preserve"> and </w:t>
      </w:r>
      <w:r w:rsidRPr="00800C48">
        <w:rPr>
          <w:rFonts w:eastAsia="Times New Roman"/>
          <w:vertAlign w:val="superscript"/>
          <w:lang w:val="en-US"/>
        </w:rPr>
        <w:t>12</w:t>
      </w:r>
      <w:r w:rsidRPr="00800C48">
        <w:rPr>
          <w:rFonts w:eastAsia="Times New Roman"/>
          <w:lang w:val="en-US"/>
        </w:rPr>
        <w:t>C+</w:t>
      </w:r>
      <w:r w:rsidRPr="00800C48">
        <w:rPr>
          <w:rFonts w:eastAsia="Times New Roman"/>
          <w:i/>
          <w:iCs/>
          <w:lang w:val="en-US"/>
        </w:rPr>
        <w:t>p→</w:t>
      </w:r>
      <w:r w:rsidRPr="00800C48">
        <w:rPr>
          <w:rFonts w:eastAsia="Times New Roman"/>
          <w:vertAlign w:val="superscript"/>
          <w:lang w:val="en-US"/>
        </w:rPr>
        <w:t>10</w:t>
      </w:r>
      <w:r w:rsidRPr="00800C48">
        <w:rPr>
          <w:rFonts w:eastAsia="Times New Roman"/>
          <w:lang w:val="en-US"/>
        </w:rPr>
        <w:t>Be</w:t>
      </w:r>
      <w:r w:rsidRPr="00800C48">
        <w:rPr>
          <w:rFonts w:eastAsia="Times New Roman"/>
          <w:i/>
          <w:iCs/>
          <w:lang w:val="en-US"/>
        </w:rPr>
        <w:t>+pp+p</w:t>
      </w:r>
      <w:r w:rsidRPr="00800C48">
        <w:rPr>
          <w:lang w:val="en-US"/>
        </w:rPr>
        <w:t xml:space="preserve"> reactions in the inverse kinematics with carbon beam at 48 GeV/c were measured by the </w:t>
      </w:r>
      <w:hyperlink r:id="rId9" w:history="1">
        <w:r w:rsidRPr="00800C48">
          <w:rPr>
            <w:rStyle w:val="a8"/>
            <w:lang w:val="en-US"/>
          </w:rPr>
          <w:t>BM@N</w:t>
        </w:r>
      </w:hyperlink>
      <w:r w:rsidRPr="00800C48">
        <w:rPr>
          <w:lang w:val="en-US"/>
        </w:rPr>
        <w:t xml:space="preserve"> Collaboration at JINR. In these two reactions, the proton interacts with </w:t>
      </w:r>
      <w:proofErr w:type="spellStart"/>
      <w:r w:rsidRPr="00800C48">
        <w:rPr>
          <w:i/>
          <w:iCs/>
          <w:lang w:val="en-US"/>
        </w:rPr>
        <w:t>pn</w:t>
      </w:r>
      <w:proofErr w:type="spellEnd"/>
      <w:r w:rsidRPr="00800C48">
        <w:rPr>
          <w:lang w:val="en-US"/>
        </w:rPr>
        <w:t xml:space="preserve"> and </w:t>
      </w:r>
      <w:r w:rsidRPr="00800C48">
        <w:rPr>
          <w:i/>
          <w:iCs/>
          <w:lang w:val="en-US"/>
        </w:rPr>
        <w:t>pp</w:t>
      </w:r>
      <w:r w:rsidRPr="00800C48">
        <w:rPr>
          <w:lang w:val="en-US"/>
        </w:rPr>
        <w:t xml:space="preserve"> short-range correlations, respectively, while the selection of the ground state </w:t>
      </w:r>
      <w:r w:rsidRPr="00800C48">
        <w:rPr>
          <w:vertAlign w:val="superscript"/>
          <w:lang w:val="en-US"/>
        </w:rPr>
        <w:t>10</w:t>
      </w:r>
      <w:r w:rsidRPr="00800C48">
        <w:rPr>
          <w:lang w:val="en-US"/>
        </w:rPr>
        <w:t xml:space="preserve">A nucleus in the final state is aimed to reduce the initial- and final-state </w:t>
      </w:r>
      <w:r w:rsidRPr="00800C48">
        <w:rPr>
          <w:lang w:val="en-US"/>
        </w:rPr>
        <w:lastRenderedPageBreak/>
        <w:t xml:space="preserve">interactions. Starting from the known relative wave functions of the NN pair in spin-triplet (deuteron) and spin-singlet (pp-scattering at zero collision energy) states and the translationally-invariant shell-model calculation of the </w:t>
      </w:r>
      <w:proofErr w:type="spellStart"/>
      <w:r w:rsidRPr="00800C48">
        <w:rPr>
          <w:lang w:val="en-US"/>
        </w:rPr>
        <w:t>c.m.</w:t>
      </w:r>
      <w:proofErr w:type="spellEnd"/>
      <w:r w:rsidRPr="00800C48">
        <w:rPr>
          <w:lang w:val="en-US"/>
        </w:rPr>
        <w:t xml:space="preserve"> wave functions and spectroscopic factors for the </w:t>
      </w:r>
      <w:proofErr w:type="spellStart"/>
      <w:r w:rsidRPr="00800C48">
        <w:rPr>
          <w:i/>
          <w:iCs/>
          <w:lang w:val="en-US"/>
        </w:rPr>
        <w:t>pn</w:t>
      </w:r>
      <w:proofErr w:type="spellEnd"/>
      <w:r w:rsidRPr="00800C48">
        <w:rPr>
          <w:lang w:val="en-US"/>
        </w:rPr>
        <w:t xml:space="preserve"> and </w:t>
      </w:r>
      <w:r w:rsidRPr="00800C48">
        <w:rPr>
          <w:i/>
          <w:iCs/>
          <w:lang w:val="en-US"/>
        </w:rPr>
        <w:t>pp</w:t>
      </w:r>
      <w:r w:rsidRPr="00800C48">
        <w:rPr>
          <w:lang w:val="en-US"/>
        </w:rPr>
        <w:t xml:space="preserve"> pairs, we will evaluate the effects of proton </w:t>
      </w:r>
      <w:proofErr w:type="spellStart"/>
      <w:r w:rsidRPr="00800C48">
        <w:rPr>
          <w:lang w:val="en-US"/>
        </w:rPr>
        <w:t>rescattering</w:t>
      </w:r>
      <w:proofErr w:type="spellEnd"/>
      <w:r w:rsidRPr="00800C48">
        <w:rPr>
          <w:lang w:val="en-US"/>
        </w:rPr>
        <w:t xml:space="preserve"> on the spectator of the correlated pair and on the nucleons of the residual </w:t>
      </w:r>
      <w:r w:rsidRPr="00800C48">
        <w:rPr>
          <w:vertAlign w:val="superscript"/>
          <w:lang w:val="en-US"/>
        </w:rPr>
        <w:t>10</w:t>
      </w:r>
      <w:r w:rsidRPr="00800C48">
        <w:rPr>
          <w:lang w:val="en-US"/>
        </w:rPr>
        <w:t xml:space="preserve">A nucleus. </w:t>
      </w:r>
    </w:p>
    <w:p w14:paraId="276CA4A9" w14:textId="177B1405" w:rsidR="00800C48" w:rsidRDefault="00800C48" w:rsidP="00CE7AF4">
      <w:pPr>
        <w:spacing w:after="0"/>
        <w:jc w:val="both"/>
        <w:rPr>
          <w:lang w:val="en"/>
        </w:rPr>
      </w:pPr>
      <w:r w:rsidRPr="00800C48">
        <w:rPr>
          <w:lang w:val="en-US"/>
        </w:rPr>
        <w:t xml:space="preserve">We will apply the model with </w:t>
      </w:r>
      <w:proofErr w:type="spellStart"/>
      <w:r w:rsidRPr="00800C48">
        <w:rPr>
          <w:lang w:val="en-US"/>
        </w:rPr>
        <w:t>quasideuteron</w:t>
      </w:r>
      <w:proofErr w:type="spellEnd"/>
      <w:r w:rsidRPr="00800C48">
        <w:rPr>
          <w:lang w:val="en-US"/>
        </w:rPr>
        <w:t xml:space="preserve"> short-range correlations to the cumulative production on heavier nuclear targets and compare its predictions with standard</w:t>
      </w:r>
      <w:r w:rsidR="00F82C29">
        <w:rPr>
          <w:lang w:val="en-US"/>
        </w:rPr>
        <w:t xml:space="preserve"> kinetic</w:t>
      </w:r>
      <w:r w:rsidRPr="00800C48">
        <w:rPr>
          <w:lang w:val="en-US"/>
        </w:rPr>
        <w:t xml:space="preserve"> transport model (</w:t>
      </w:r>
      <w:proofErr w:type="spellStart"/>
      <w:r w:rsidRPr="00800C48">
        <w:rPr>
          <w:lang w:val="en-US"/>
        </w:rPr>
        <w:t>GiBUU</w:t>
      </w:r>
      <w:proofErr w:type="spellEnd"/>
      <w:r w:rsidRPr="00800C48">
        <w:rPr>
          <w:lang w:val="en-US"/>
        </w:rPr>
        <w:t xml:space="preserve">) calculations. </w:t>
      </w:r>
      <w:r w:rsidR="00F82C29" w:rsidRPr="00F82C29">
        <w:rPr>
          <w:lang w:val="en-US"/>
        </w:rPr>
        <w:t xml:space="preserve">The role of thermal equilibrium on cumulative outputs will be </w:t>
      </w:r>
      <w:r w:rsidRPr="00800C48">
        <w:rPr>
          <w:lang w:val="en"/>
        </w:rPr>
        <w:t xml:space="preserve">elucidated. </w:t>
      </w:r>
    </w:p>
    <w:p w14:paraId="67BBC0F5" w14:textId="77777777" w:rsidR="00CE7AF4" w:rsidRPr="00CE7AF4" w:rsidRDefault="00CE7AF4" w:rsidP="00CE7AF4">
      <w:pPr>
        <w:spacing w:after="0"/>
        <w:jc w:val="both"/>
        <w:rPr>
          <w:lang w:val="en"/>
        </w:rPr>
      </w:pPr>
    </w:p>
    <w:p w14:paraId="43E19926" w14:textId="77777777" w:rsidR="00F82C29" w:rsidRPr="00F82C29" w:rsidRDefault="00F82C29" w:rsidP="00F82C29">
      <w:pPr>
        <w:jc w:val="both"/>
        <w:rPr>
          <w:lang w:val="en-US"/>
        </w:rPr>
      </w:pPr>
      <w:r w:rsidRPr="00F82C29">
        <w:rPr>
          <w:lang w:val="en-US"/>
        </w:rPr>
        <w:t xml:space="preserve">In view of the development of the European ELI research center, investigations of non-linear quantum processes in very strong polarized electromagnetic fields, which are achieved in short high-frequency laser pulses, are of interest. In particular, particle production as a result of interaction of photons with such laser pulses will be studied. </w:t>
      </w:r>
    </w:p>
    <w:p w14:paraId="4D589D38" w14:textId="2219378F" w:rsidR="00F82C29" w:rsidRDefault="00F82C29" w:rsidP="00F82C29">
      <w:pPr>
        <w:jc w:val="both"/>
        <w:rPr>
          <w:lang w:val="en-US"/>
        </w:rPr>
      </w:pPr>
      <w:r w:rsidRPr="00F82C29">
        <w:rPr>
          <w:lang w:val="en-US"/>
        </w:rPr>
        <w:t>Moreover, it is planned to explore the three-nucleon systems with the Bethe-Salpeter-</w:t>
      </w:r>
      <w:proofErr w:type="spellStart"/>
      <w:r w:rsidRPr="00F82C29">
        <w:rPr>
          <w:lang w:val="en-US"/>
        </w:rPr>
        <w:t>Faddeev</w:t>
      </w:r>
      <w:proofErr w:type="spellEnd"/>
      <w:r w:rsidRPr="00F82C29">
        <w:rPr>
          <w:lang w:val="en-US"/>
        </w:rPr>
        <w:t xml:space="preserve"> formalism.  Their binding energies, electromagnetic form-factors and polarization observables will be calculated. The anomalous magnetic moment of the quark will be studied as well. </w:t>
      </w:r>
    </w:p>
    <w:p w14:paraId="496C6E4C" w14:textId="77777777" w:rsidR="00CE7AF4" w:rsidRPr="009E0B1C" w:rsidRDefault="00CE7AF4" w:rsidP="007011DD">
      <w:pPr>
        <w:spacing w:line="360" w:lineRule="auto"/>
        <w:jc w:val="both"/>
        <w:rPr>
          <w:b/>
          <w:lang w:val="en-US"/>
        </w:rPr>
      </w:pPr>
    </w:p>
    <w:p w14:paraId="06D300F3" w14:textId="60B98D3E" w:rsidR="00D447F9" w:rsidRPr="00482199" w:rsidRDefault="00D61F7A" w:rsidP="007011DD">
      <w:pPr>
        <w:spacing w:line="360" w:lineRule="auto"/>
        <w:jc w:val="both"/>
        <w:rPr>
          <w:b/>
        </w:rPr>
      </w:pPr>
      <w:r w:rsidRPr="00482199">
        <w:rPr>
          <w:b/>
        </w:rPr>
        <w:t>2</w:t>
      </w:r>
      <w:r w:rsidR="008108BD" w:rsidRPr="00482199">
        <w:rPr>
          <w:b/>
        </w:rPr>
        <w:t>.</w:t>
      </w:r>
      <w:r w:rsidRPr="00482199">
        <w:rPr>
          <w:b/>
        </w:rPr>
        <w:t>4</w:t>
      </w:r>
      <w:r w:rsidR="00D447F9" w:rsidRPr="00482199">
        <w:t xml:space="preserve"> </w:t>
      </w:r>
      <w:proofErr w:type="spellStart"/>
      <w:r w:rsidR="00D447F9" w:rsidRPr="00482199">
        <w:rPr>
          <w:b/>
        </w:rPr>
        <w:t>Participating</w:t>
      </w:r>
      <w:proofErr w:type="spellEnd"/>
      <w:r w:rsidR="00D447F9" w:rsidRPr="00482199">
        <w:rPr>
          <w:b/>
        </w:rPr>
        <w:t xml:space="preserve"> JINR </w:t>
      </w:r>
      <w:proofErr w:type="spellStart"/>
      <w:r w:rsidR="00D447F9" w:rsidRPr="00482199">
        <w:rPr>
          <w:b/>
        </w:rPr>
        <w:t>laboratories</w:t>
      </w:r>
      <w:proofErr w:type="spellEnd"/>
      <w:r w:rsidR="00D447F9" w:rsidRPr="00482199">
        <w:rPr>
          <w:b/>
        </w:rPr>
        <w:t xml:space="preserve"> </w:t>
      </w:r>
    </w:p>
    <w:p w14:paraId="3A7B1413" w14:textId="0F1D2B0A" w:rsidR="00D447F9" w:rsidRPr="00CE7AF4" w:rsidRDefault="00D447F9" w:rsidP="00D447F9">
      <w:pPr>
        <w:spacing w:line="360" w:lineRule="auto"/>
        <w:jc w:val="both"/>
        <w:rPr>
          <w:b/>
          <w:bCs/>
          <w:lang w:val="en-US"/>
        </w:rPr>
      </w:pPr>
      <w:r w:rsidRPr="00D447F9">
        <w:rPr>
          <w:b/>
          <w:bCs/>
          <w:lang w:val="en-US"/>
        </w:rPr>
        <w:t>BLTP</w:t>
      </w:r>
      <w:r w:rsidRPr="00CE7AF4">
        <w:rPr>
          <w:b/>
          <w:bCs/>
          <w:lang w:val="en-US"/>
        </w:rPr>
        <w:t xml:space="preserve"> </w:t>
      </w:r>
      <w:r w:rsidRPr="00D447F9">
        <w:rPr>
          <w:b/>
          <w:bCs/>
          <w:lang w:val="en-US"/>
        </w:rPr>
        <w:t>in</w:t>
      </w:r>
      <w:r w:rsidRPr="00CE7AF4">
        <w:rPr>
          <w:b/>
          <w:bCs/>
          <w:lang w:val="en-US"/>
        </w:rPr>
        <w:t xml:space="preserve"> </w:t>
      </w:r>
      <w:r w:rsidRPr="00D447F9">
        <w:rPr>
          <w:b/>
          <w:bCs/>
          <w:lang w:val="en-US"/>
        </w:rPr>
        <w:t>collaboration</w:t>
      </w:r>
      <w:r w:rsidRPr="00CE7AF4">
        <w:rPr>
          <w:b/>
          <w:bCs/>
          <w:lang w:val="en-US"/>
        </w:rPr>
        <w:t xml:space="preserve"> </w:t>
      </w:r>
      <w:r w:rsidRPr="00D447F9">
        <w:rPr>
          <w:b/>
          <w:bCs/>
          <w:lang w:val="en-US"/>
        </w:rPr>
        <w:t>with</w:t>
      </w:r>
      <w:r w:rsidRPr="00CE7AF4">
        <w:rPr>
          <w:b/>
          <w:bCs/>
          <w:lang w:val="en-US"/>
        </w:rPr>
        <w:t xml:space="preserve"> </w:t>
      </w:r>
      <w:r w:rsidRPr="00D447F9">
        <w:rPr>
          <w:b/>
          <w:bCs/>
          <w:lang w:val="en-US"/>
        </w:rPr>
        <w:t>FLNR</w:t>
      </w:r>
      <w:r w:rsidRPr="00CE7AF4">
        <w:rPr>
          <w:b/>
          <w:bCs/>
          <w:lang w:val="en-US"/>
        </w:rPr>
        <w:t xml:space="preserve">, </w:t>
      </w:r>
      <w:proofErr w:type="gramStart"/>
      <w:r w:rsidRPr="00D447F9">
        <w:rPr>
          <w:b/>
          <w:bCs/>
          <w:lang w:val="en-US"/>
        </w:rPr>
        <w:t>MLIT</w:t>
      </w:r>
      <w:r w:rsidRPr="00CE7AF4">
        <w:rPr>
          <w:b/>
          <w:bCs/>
          <w:lang w:val="en-US"/>
        </w:rPr>
        <w:t xml:space="preserve">,  </w:t>
      </w:r>
      <w:r w:rsidRPr="00D447F9">
        <w:rPr>
          <w:b/>
          <w:bCs/>
          <w:lang w:val="en-US"/>
        </w:rPr>
        <w:t>DLNP</w:t>
      </w:r>
      <w:proofErr w:type="gramEnd"/>
      <w:r w:rsidRPr="00CE7AF4">
        <w:rPr>
          <w:b/>
          <w:bCs/>
          <w:lang w:val="en-US"/>
        </w:rPr>
        <w:t xml:space="preserve">, </w:t>
      </w:r>
      <w:r w:rsidRPr="00D447F9">
        <w:rPr>
          <w:b/>
          <w:bCs/>
          <w:lang w:val="en-US"/>
        </w:rPr>
        <w:t>FLNP</w:t>
      </w:r>
      <w:r w:rsidRPr="00CE7AF4">
        <w:rPr>
          <w:b/>
          <w:bCs/>
          <w:lang w:val="en-US"/>
        </w:rPr>
        <w:t xml:space="preserve"> </w:t>
      </w:r>
      <w:r w:rsidRPr="00482199">
        <w:rPr>
          <w:b/>
          <w:bCs/>
          <w:lang w:val="en-US"/>
        </w:rPr>
        <w:t>and</w:t>
      </w:r>
      <w:r w:rsidRPr="00CE7AF4">
        <w:rPr>
          <w:b/>
          <w:bCs/>
          <w:lang w:val="en-US"/>
        </w:rPr>
        <w:t xml:space="preserve"> </w:t>
      </w:r>
      <w:r w:rsidRPr="00482199">
        <w:rPr>
          <w:b/>
          <w:bCs/>
          <w:lang w:val="en-US"/>
        </w:rPr>
        <w:t>LHEP</w:t>
      </w:r>
    </w:p>
    <w:p w14:paraId="64C7E1A8" w14:textId="4DFB7AFA" w:rsidR="00D61F7A" w:rsidRPr="00482199" w:rsidRDefault="00D61F7A" w:rsidP="00D61F7A">
      <w:pPr>
        <w:spacing w:line="360" w:lineRule="auto"/>
        <w:rPr>
          <w:b/>
          <w:lang w:val="en-US"/>
        </w:rPr>
      </w:pPr>
      <w:r w:rsidRPr="00482199">
        <w:rPr>
          <w:b/>
          <w:lang w:val="en-US"/>
        </w:rPr>
        <w:t xml:space="preserve">2.5. </w:t>
      </w:r>
      <w:r w:rsidR="00D447F9" w:rsidRPr="00482199">
        <w:rPr>
          <w:b/>
          <w:bCs/>
          <w:lang w:val="en-US"/>
        </w:rPr>
        <w:t xml:space="preserve"> </w:t>
      </w:r>
      <w:r w:rsidR="00D447F9" w:rsidRPr="00482199">
        <w:rPr>
          <w:b/>
          <w:lang w:val="en-US"/>
        </w:rPr>
        <w:t>Participating countries, scientific and educational organi</w:t>
      </w:r>
      <w:r w:rsidR="00482199">
        <w:rPr>
          <w:b/>
          <w:lang w:val="en-US"/>
        </w:rPr>
        <w:t>z</w:t>
      </w:r>
      <w:r w:rsidR="00D447F9" w:rsidRPr="00482199">
        <w:rPr>
          <w:b/>
          <w:lang w:val="en-US"/>
        </w:rPr>
        <w:t>ations</w:t>
      </w:r>
    </w:p>
    <w:tbl>
      <w:tblPr>
        <w:tblW w:w="11971" w:type="pct"/>
        <w:shd w:val="clear" w:color="auto" w:fill="FFFFFF"/>
        <w:tblCellMar>
          <w:top w:w="15" w:type="dxa"/>
          <w:left w:w="15" w:type="dxa"/>
          <w:bottom w:w="15" w:type="dxa"/>
          <w:right w:w="15" w:type="dxa"/>
        </w:tblCellMar>
        <w:tblLook w:val="04A0" w:firstRow="1" w:lastRow="0" w:firstColumn="1" w:lastColumn="0" w:noHBand="0" w:noVBand="1"/>
      </w:tblPr>
      <w:tblGrid>
        <w:gridCol w:w="3118"/>
        <w:gridCol w:w="3685"/>
        <w:gridCol w:w="2553"/>
        <w:gridCol w:w="1702"/>
        <w:gridCol w:w="2836"/>
        <w:gridCol w:w="5102"/>
        <w:gridCol w:w="2982"/>
        <w:gridCol w:w="420"/>
      </w:tblGrid>
      <w:tr w:rsidR="00482199" w:rsidRPr="00482199" w14:paraId="5C6EF3E3" w14:textId="77777777" w:rsidTr="00482199">
        <w:tc>
          <w:tcPr>
            <w:tcW w:w="3118" w:type="dxa"/>
            <w:shd w:val="clear" w:color="auto" w:fill="FFFFFF"/>
            <w:vAlign w:val="center"/>
          </w:tcPr>
          <w:p w14:paraId="3C36428F" w14:textId="27844050" w:rsidR="00482199" w:rsidRDefault="00482199" w:rsidP="00482199">
            <w:pPr>
              <w:spacing w:after="0" w:line="240" w:lineRule="auto"/>
              <w:rPr>
                <w:rFonts w:eastAsia="Times New Roman"/>
                <w:b/>
                <w:bCs/>
                <w:color w:val="333333"/>
                <w:lang w:eastAsia="ru-RU"/>
              </w:rPr>
            </w:pPr>
            <w:r w:rsidRPr="00064045">
              <w:rPr>
                <w:rFonts w:eastAsia="Times New Roman"/>
                <w:b/>
                <w:bCs/>
                <w:color w:val="333333"/>
                <w:lang w:eastAsia="ru-RU"/>
              </w:rPr>
              <w:t xml:space="preserve">Country </w:t>
            </w:r>
            <w:r>
              <w:rPr>
                <w:rFonts w:eastAsia="Times New Roman"/>
                <w:b/>
                <w:bCs/>
                <w:color w:val="333333"/>
                <w:lang w:val="en-US" w:eastAsia="ru-RU"/>
              </w:rPr>
              <w:t>or</w:t>
            </w:r>
            <w:r w:rsidRPr="00064045">
              <w:rPr>
                <w:rFonts w:eastAsia="Times New Roman"/>
                <w:b/>
                <w:bCs/>
                <w:color w:val="333333"/>
                <w:lang w:eastAsia="ru-RU"/>
              </w:rPr>
              <w:t xml:space="preserve"> International Organization</w:t>
            </w:r>
          </w:p>
          <w:p w14:paraId="7BDF5506" w14:textId="7777777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3685" w:type="dxa"/>
            <w:shd w:val="clear" w:color="auto" w:fill="FFFFFF"/>
            <w:vAlign w:val="center"/>
          </w:tcPr>
          <w:p w14:paraId="41CDCD3A" w14:textId="08A439A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r w:rsidRPr="00064045">
              <w:rPr>
                <w:rFonts w:eastAsia="Times New Roman"/>
                <w:b/>
                <w:bCs/>
                <w:color w:val="333333"/>
                <w:lang w:eastAsia="ru-RU"/>
              </w:rPr>
              <w:t>City</w:t>
            </w:r>
          </w:p>
        </w:tc>
        <w:tc>
          <w:tcPr>
            <w:tcW w:w="2553" w:type="dxa"/>
            <w:shd w:val="clear" w:color="auto" w:fill="FFFFFF"/>
            <w:vAlign w:val="center"/>
          </w:tcPr>
          <w:p w14:paraId="231936DF" w14:textId="5C4DE158" w:rsidR="00482199" w:rsidRPr="00482199" w:rsidRDefault="00482199" w:rsidP="00482199">
            <w:pPr>
              <w:spacing w:after="0" w:line="240" w:lineRule="auto"/>
              <w:rPr>
                <w:rFonts w:eastAsia="Times New Roman"/>
                <w:b/>
                <w:bCs/>
                <w:color w:val="333333"/>
                <w:lang w:val="en-US" w:eastAsia="ru-RU"/>
              </w:rPr>
            </w:pPr>
            <w:r w:rsidRPr="00064045">
              <w:rPr>
                <w:rFonts w:eastAsia="Times New Roman"/>
                <w:b/>
                <w:bCs/>
                <w:color w:val="333333"/>
                <w:lang w:eastAsia="ru-RU"/>
              </w:rPr>
              <w:t xml:space="preserve">Institute </w:t>
            </w:r>
            <w:r>
              <w:rPr>
                <w:rFonts w:eastAsia="Times New Roman"/>
                <w:b/>
                <w:bCs/>
                <w:color w:val="333333"/>
                <w:lang w:val="en-US" w:eastAsia="ru-RU"/>
              </w:rPr>
              <w:t>or</w:t>
            </w:r>
          </w:p>
          <w:p w14:paraId="0F470244" w14:textId="1E95A6AB"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r w:rsidRPr="00064045">
              <w:rPr>
                <w:rFonts w:eastAsia="Times New Roman"/>
                <w:b/>
                <w:bCs/>
                <w:color w:val="333333"/>
                <w:lang w:eastAsia="ru-RU"/>
              </w:rPr>
              <w:t>l</w:t>
            </w:r>
            <w:proofErr w:type="spellStart"/>
            <w:r>
              <w:rPr>
                <w:rFonts w:eastAsia="Times New Roman"/>
                <w:b/>
                <w:bCs/>
                <w:color w:val="333333"/>
                <w:lang w:val="en-US" w:eastAsia="ru-RU"/>
              </w:rPr>
              <w:t>aboratory</w:t>
            </w:r>
            <w:proofErr w:type="spellEnd"/>
          </w:p>
        </w:tc>
        <w:tc>
          <w:tcPr>
            <w:tcW w:w="1702" w:type="dxa"/>
            <w:shd w:val="clear" w:color="auto" w:fill="FFFFFF"/>
            <w:vAlign w:val="center"/>
          </w:tcPr>
          <w:p w14:paraId="6328CEBC" w14:textId="629B538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2836" w:type="dxa"/>
            <w:shd w:val="clear" w:color="auto" w:fill="FFFFFF"/>
            <w:vAlign w:val="center"/>
          </w:tcPr>
          <w:p w14:paraId="2F8FE0EF" w14:textId="634B56B5" w:rsidR="00482199" w:rsidRPr="00F47451" w:rsidRDefault="00482199" w:rsidP="00482199">
            <w:pPr>
              <w:spacing w:after="0" w:line="240" w:lineRule="auto"/>
              <w:rPr>
                <w:rFonts w:ascii="Helvetica" w:eastAsia="Times New Roman" w:hAnsi="Helvetica" w:cs="Helvetica"/>
                <w:color w:val="333333"/>
                <w:sz w:val="18"/>
                <w:szCs w:val="18"/>
                <w:lang w:val="en-US" w:eastAsia="ru-RU"/>
              </w:rPr>
            </w:pPr>
          </w:p>
        </w:tc>
        <w:tc>
          <w:tcPr>
            <w:tcW w:w="5102" w:type="dxa"/>
            <w:shd w:val="clear" w:color="auto" w:fill="FFFFFF"/>
            <w:vAlign w:val="center"/>
          </w:tcPr>
          <w:p w14:paraId="3DB4F41C" w14:textId="543A7FF2" w:rsidR="00482199" w:rsidRPr="00F47451" w:rsidRDefault="00482199" w:rsidP="00482199">
            <w:pPr>
              <w:spacing w:after="0" w:line="240" w:lineRule="auto"/>
              <w:rPr>
                <w:rFonts w:ascii="Helvetica" w:eastAsia="Times New Roman" w:hAnsi="Helvetica" w:cs="Helvetica"/>
                <w:color w:val="333333"/>
                <w:sz w:val="18"/>
                <w:szCs w:val="18"/>
                <w:lang w:val="en-US" w:eastAsia="ru-RU"/>
              </w:rPr>
            </w:pPr>
          </w:p>
        </w:tc>
        <w:tc>
          <w:tcPr>
            <w:tcW w:w="2982" w:type="dxa"/>
            <w:shd w:val="clear" w:color="auto" w:fill="FFFFFF"/>
            <w:vAlign w:val="center"/>
          </w:tcPr>
          <w:p w14:paraId="6205B45B" w14:textId="4453E53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FE4ED44" w14:textId="751BBDF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3380E95" w14:textId="77777777" w:rsidTr="00482199">
        <w:tc>
          <w:tcPr>
            <w:tcW w:w="3118" w:type="dxa"/>
            <w:shd w:val="clear" w:color="auto" w:fill="FFFFFF"/>
            <w:vAlign w:val="center"/>
          </w:tcPr>
          <w:p w14:paraId="40438A39" w14:textId="77194064" w:rsidR="00482199" w:rsidRPr="00F47451"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Armenia</w:t>
            </w:r>
            <w:proofErr w:type="spellEnd"/>
          </w:p>
        </w:tc>
        <w:tc>
          <w:tcPr>
            <w:tcW w:w="3685" w:type="dxa"/>
            <w:shd w:val="clear" w:color="auto" w:fill="FFFFFF"/>
            <w:vAlign w:val="center"/>
          </w:tcPr>
          <w:p w14:paraId="7A1A72B0" w14:textId="1EC82E72" w:rsidR="00482199" w:rsidRPr="00F47451"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Yerevan</w:t>
            </w:r>
            <w:proofErr w:type="spellEnd"/>
          </w:p>
        </w:tc>
        <w:tc>
          <w:tcPr>
            <w:tcW w:w="2553" w:type="dxa"/>
            <w:shd w:val="clear" w:color="auto" w:fill="FFFFFF"/>
            <w:vAlign w:val="center"/>
          </w:tcPr>
          <w:p w14:paraId="63AEBCCD" w14:textId="00AA9778" w:rsidR="00482199" w:rsidRPr="00F47451"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RAU</w:t>
            </w:r>
          </w:p>
        </w:tc>
        <w:tc>
          <w:tcPr>
            <w:tcW w:w="1702" w:type="dxa"/>
            <w:tcBorders>
              <w:left w:val="nil"/>
            </w:tcBorders>
            <w:shd w:val="clear" w:color="auto" w:fill="FFFFFF"/>
            <w:vAlign w:val="center"/>
          </w:tcPr>
          <w:p w14:paraId="278F2F6C" w14:textId="322E962A" w:rsidR="00482199" w:rsidRPr="00F47451"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B1B018D" w14:textId="264F1360" w:rsidR="00482199" w:rsidRPr="00F47451"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617445C" w14:textId="5C4A37E4" w:rsidR="00482199" w:rsidRPr="00F47451"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5A63180" w14:textId="741B2B2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3C5B832" w14:textId="618CDD8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E3B973D" w14:textId="77777777" w:rsidTr="00482199">
        <w:tc>
          <w:tcPr>
            <w:tcW w:w="3118" w:type="dxa"/>
            <w:shd w:val="clear" w:color="auto" w:fill="FFFFFF"/>
            <w:vAlign w:val="center"/>
          </w:tcPr>
          <w:p w14:paraId="7D371678" w14:textId="2B81981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565F41A" w14:textId="25B42E08"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0C56A411" w14:textId="77777777" w:rsidR="00482199" w:rsidRDefault="00482199" w:rsidP="00482199">
            <w:pPr>
              <w:spacing w:after="0" w:line="240" w:lineRule="auto"/>
              <w:rPr>
                <w:rFonts w:eastAsia="Times New Roman"/>
                <w:color w:val="333333"/>
                <w:lang w:eastAsia="ru-RU"/>
              </w:rPr>
            </w:pPr>
            <w:r w:rsidRPr="00064045">
              <w:rPr>
                <w:rFonts w:eastAsia="Times New Roman"/>
                <w:color w:val="333333"/>
                <w:lang w:eastAsia="ru-RU"/>
              </w:rPr>
              <w:t>YSU</w:t>
            </w:r>
          </w:p>
          <w:p w14:paraId="735262AF" w14:textId="77777777" w:rsidR="00482199" w:rsidRPr="00482199" w:rsidRDefault="00482199" w:rsidP="00482199">
            <w:pPr>
              <w:spacing w:after="0" w:line="240" w:lineRule="auto"/>
              <w:rPr>
                <w:rFonts w:eastAsia="Times New Roman"/>
                <w:color w:val="333333"/>
                <w:lang w:val="en-US" w:eastAsia="ru-RU"/>
              </w:rPr>
            </w:pPr>
          </w:p>
        </w:tc>
        <w:tc>
          <w:tcPr>
            <w:tcW w:w="1702" w:type="dxa"/>
            <w:tcBorders>
              <w:left w:val="nil"/>
            </w:tcBorders>
            <w:shd w:val="clear" w:color="auto" w:fill="FFFFFF"/>
            <w:vAlign w:val="center"/>
          </w:tcPr>
          <w:p w14:paraId="489461B7" w14:textId="418DEFD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F757F6B" w14:textId="2CEC1CC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9A6392F" w14:textId="1E885262" w:rsidR="00482199" w:rsidRPr="00F47451"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8ECB017" w14:textId="0909156B"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B2C5167" w14:textId="5153705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078B4C0" w14:textId="77777777" w:rsidTr="00482199">
        <w:tc>
          <w:tcPr>
            <w:tcW w:w="3118" w:type="dxa"/>
            <w:shd w:val="clear" w:color="auto" w:fill="FFFFFF"/>
            <w:vAlign w:val="center"/>
          </w:tcPr>
          <w:p w14:paraId="43151737" w14:textId="72E0D00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Belarus</w:t>
            </w:r>
          </w:p>
        </w:tc>
        <w:tc>
          <w:tcPr>
            <w:tcW w:w="3685" w:type="dxa"/>
            <w:shd w:val="clear" w:color="auto" w:fill="FFFFFF"/>
            <w:vAlign w:val="center"/>
          </w:tcPr>
          <w:p w14:paraId="1B287226" w14:textId="3599159D"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Gomel</w:t>
            </w:r>
            <w:proofErr w:type="spellEnd"/>
          </w:p>
        </w:tc>
        <w:tc>
          <w:tcPr>
            <w:tcW w:w="2553" w:type="dxa"/>
            <w:shd w:val="clear" w:color="auto" w:fill="FFFFFF"/>
            <w:vAlign w:val="center"/>
          </w:tcPr>
          <w:p w14:paraId="79AFD51F" w14:textId="4CDEF65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GSU</w:t>
            </w:r>
          </w:p>
        </w:tc>
        <w:tc>
          <w:tcPr>
            <w:tcW w:w="1702" w:type="dxa"/>
            <w:tcBorders>
              <w:left w:val="nil"/>
            </w:tcBorders>
            <w:shd w:val="clear" w:color="auto" w:fill="FFFFFF"/>
            <w:vAlign w:val="center"/>
          </w:tcPr>
          <w:p w14:paraId="0F25C931" w14:textId="3AA0BA3A"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7A421F6" w14:textId="51CE185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EB7A6F2" w14:textId="6ECD3744"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68C5DD1" w14:textId="319EBF4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1F7F4D7" w14:textId="3C87679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BFE4C95" w14:textId="77777777" w:rsidTr="00482199">
        <w:tc>
          <w:tcPr>
            <w:tcW w:w="3118" w:type="dxa"/>
            <w:shd w:val="clear" w:color="auto" w:fill="FFFFFF"/>
            <w:vAlign w:val="center"/>
          </w:tcPr>
          <w:p w14:paraId="5512B7E0" w14:textId="209D13F7" w:rsidR="00482199" w:rsidRPr="00F47451"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513B296" w14:textId="77777777" w:rsidR="00482199" w:rsidRDefault="00482199" w:rsidP="00482199">
            <w:pPr>
              <w:spacing w:after="0" w:line="240" w:lineRule="auto"/>
              <w:rPr>
                <w:rFonts w:eastAsia="Times New Roman"/>
                <w:color w:val="333333"/>
                <w:lang w:eastAsia="ru-RU"/>
              </w:rPr>
            </w:pPr>
            <w:proofErr w:type="spellStart"/>
            <w:r w:rsidRPr="00064045">
              <w:rPr>
                <w:rFonts w:eastAsia="Times New Roman"/>
                <w:color w:val="333333"/>
                <w:lang w:eastAsia="ru-RU"/>
              </w:rPr>
              <w:t>Minsk</w:t>
            </w:r>
            <w:proofErr w:type="spellEnd"/>
          </w:p>
          <w:p w14:paraId="4A24F7D2" w14:textId="77777777" w:rsidR="00482199" w:rsidRPr="00F47451" w:rsidRDefault="00482199" w:rsidP="00482199">
            <w:pPr>
              <w:spacing w:after="0" w:line="240" w:lineRule="auto"/>
              <w:rPr>
                <w:rFonts w:eastAsia="Times New Roman"/>
                <w:color w:val="333333"/>
                <w:lang w:val="en-US" w:eastAsia="ru-RU"/>
              </w:rPr>
            </w:pPr>
          </w:p>
        </w:tc>
        <w:tc>
          <w:tcPr>
            <w:tcW w:w="2553" w:type="dxa"/>
            <w:shd w:val="clear" w:color="auto" w:fill="FFFFFF"/>
            <w:vAlign w:val="center"/>
          </w:tcPr>
          <w:p w14:paraId="1FB705C0" w14:textId="77777777" w:rsidR="00482199" w:rsidRDefault="00482199" w:rsidP="00482199">
            <w:pPr>
              <w:spacing w:after="0" w:line="240" w:lineRule="auto"/>
              <w:rPr>
                <w:rFonts w:eastAsia="Times New Roman"/>
                <w:color w:val="333333"/>
                <w:lang w:eastAsia="ru-RU"/>
              </w:rPr>
            </w:pPr>
            <w:r w:rsidRPr="00064045">
              <w:rPr>
                <w:rFonts w:eastAsia="Times New Roman"/>
                <w:color w:val="333333"/>
                <w:lang w:eastAsia="ru-RU"/>
              </w:rPr>
              <w:t>IP NASB</w:t>
            </w:r>
          </w:p>
          <w:p w14:paraId="07441F44" w14:textId="77777777" w:rsidR="00482199" w:rsidRPr="00F47451" w:rsidRDefault="00482199" w:rsidP="00482199">
            <w:pPr>
              <w:spacing w:after="0" w:line="240" w:lineRule="auto"/>
              <w:rPr>
                <w:rFonts w:eastAsia="Times New Roman"/>
                <w:color w:val="333333"/>
                <w:lang w:val="en-US" w:eastAsia="ru-RU"/>
              </w:rPr>
            </w:pPr>
          </w:p>
        </w:tc>
        <w:tc>
          <w:tcPr>
            <w:tcW w:w="1702" w:type="dxa"/>
            <w:tcBorders>
              <w:left w:val="nil"/>
            </w:tcBorders>
            <w:shd w:val="clear" w:color="auto" w:fill="FFFFFF"/>
            <w:vAlign w:val="center"/>
          </w:tcPr>
          <w:p w14:paraId="31BAD8A8" w14:textId="699004BD" w:rsidR="00482199" w:rsidRPr="00F47451"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681673A1" w14:textId="117865F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05EE196" w14:textId="2373184F"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300FD7A" w14:textId="25F1821F"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808FDD3" w14:textId="321D37C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6BCCD21F" w14:textId="77777777" w:rsidTr="00482199">
        <w:tc>
          <w:tcPr>
            <w:tcW w:w="3118" w:type="dxa"/>
            <w:shd w:val="clear" w:color="auto" w:fill="FFFFFF"/>
            <w:vAlign w:val="center"/>
          </w:tcPr>
          <w:p w14:paraId="77235252" w14:textId="4B6467B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Belgium</w:t>
            </w:r>
            <w:proofErr w:type="spellEnd"/>
          </w:p>
        </w:tc>
        <w:tc>
          <w:tcPr>
            <w:tcW w:w="3685" w:type="dxa"/>
            <w:shd w:val="clear" w:color="auto" w:fill="FFFFFF"/>
            <w:vAlign w:val="center"/>
          </w:tcPr>
          <w:p w14:paraId="211A1651" w14:textId="65ECF1C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Brussels</w:t>
            </w:r>
            <w:proofErr w:type="spellEnd"/>
          </w:p>
        </w:tc>
        <w:tc>
          <w:tcPr>
            <w:tcW w:w="2553" w:type="dxa"/>
            <w:shd w:val="clear" w:color="auto" w:fill="FFFFFF"/>
            <w:vAlign w:val="center"/>
          </w:tcPr>
          <w:p w14:paraId="00D6E517" w14:textId="4E049F5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ULB</w:t>
            </w:r>
          </w:p>
        </w:tc>
        <w:tc>
          <w:tcPr>
            <w:tcW w:w="1702" w:type="dxa"/>
            <w:tcBorders>
              <w:left w:val="nil"/>
            </w:tcBorders>
            <w:shd w:val="clear" w:color="auto" w:fill="FFFFFF"/>
            <w:vAlign w:val="center"/>
          </w:tcPr>
          <w:p w14:paraId="65CCF486" w14:textId="5B701D5D"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2CDB763" w14:textId="70CE6F66"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9010A5D" w14:textId="7E2872F0"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27F74A83" w14:textId="19728A9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4F23AF6" w14:textId="3D1994E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81CE82C" w14:textId="77777777" w:rsidTr="00482199">
        <w:tc>
          <w:tcPr>
            <w:tcW w:w="3118" w:type="dxa"/>
            <w:shd w:val="clear" w:color="auto" w:fill="FFFFFF"/>
            <w:vAlign w:val="center"/>
          </w:tcPr>
          <w:p w14:paraId="007299A2" w14:textId="22616EA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EDDB570" w14:textId="77777777" w:rsidR="00482199" w:rsidRDefault="00482199" w:rsidP="00482199">
            <w:pPr>
              <w:spacing w:after="0" w:line="240" w:lineRule="auto"/>
              <w:rPr>
                <w:rFonts w:eastAsia="Times New Roman"/>
                <w:color w:val="333333"/>
                <w:lang w:eastAsia="ru-RU"/>
              </w:rPr>
            </w:pPr>
            <w:proofErr w:type="spellStart"/>
            <w:r w:rsidRPr="00064045">
              <w:rPr>
                <w:rFonts w:eastAsia="Times New Roman"/>
                <w:color w:val="333333"/>
                <w:lang w:eastAsia="ru-RU"/>
              </w:rPr>
              <w:t>Louvain-la-Neuve</w:t>
            </w:r>
            <w:proofErr w:type="spellEnd"/>
          </w:p>
          <w:p w14:paraId="477C9360" w14:textId="77777777" w:rsidR="00482199" w:rsidRPr="00482199" w:rsidRDefault="00482199" w:rsidP="00482199">
            <w:pPr>
              <w:spacing w:after="0" w:line="240" w:lineRule="auto"/>
              <w:rPr>
                <w:rFonts w:eastAsia="Times New Roman"/>
                <w:color w:val="333333"/>
                <w:lang w:val="en-US" w:eastAsia="ru-RU"/>
              </w:rPr>
            </w:pPr>
          </w:p>
        </w:tc>
        <w:tc>
          <w:tcPr>
            <w:tcW w:w="2553" w:type="dxa"/>
            <w:shd w:val="clear" w:color="auto" w:fill="FFFFFF"/>
            <w:vAlign w:val="center"/>
          </w:tcPr>
          <w:p w14:paraId="112E9435" w14:textId="6A863DD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UCL</w:t>
            </w:r>
          </w:p>
        </w:tc>
        <w:tc>
          <w:tcPr>
            <w:tcW w:w="1702" w:type="dxa"/>
            <w:tcBorders>
              <w:left w:val="nil"/>
            </w:tcBorders>
            <w:shd w:val="clear" w:color="auto" w:fill="FFFFFF"/>
            <w:vAlign w:val="center"/>
          </w:tcPr>
          <w:p w14:paraId="2BA5D88A" w14:textId="4F1F57A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470E18E" w14:textId="01058C20"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989B9A3" w14:textId="70D6F1C2"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3A36CC5" w14:textId="2FBCD72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F909123" w14:textId="5A3B4B1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9C4BD62" w14:textId="77777777" w:rsidTr="00482199">
        <w:tc>
          <w:tcPr>
            <w:tcW w:w="3118" w:type="dxa"/>
            <w:shd w:val="clear" w:color="auto" w:fill="FFFFFF"/>
            <w:vAlign w:val="center"/>
          </w:tcPr>
          <w:p w14:paraId="51A25F67" w14:textId="3AFF24C4"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Brazil</w:t>
            </w:r>
            <w:proofErr w:type="spellEnd"/>
          </w:p>
        </w:tc>
        <w:tc>
          <w:tcPr>
            <w:tcW w:w="3685" w:type="dxa"/>
            <w:shd w:val="clear" w:color="auto" w:fill="FFFFFF"/>
            <w:vAlign w:val="center"/>
          </w:tcPr>
          <w:p w14:paraId="5D32D579" w14:textId="69324DDD"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Florianopolis</w:t>
            </w:r>
            <w:proofErr w:type="spellEnd"/>
            <w:r w:rsidRPr="00064045">
              <w:rPr>
                <w:rFonts w:eastAsia="Times New Roman"/>
                <w:color w:val="333333"/>
                <w:lang w:eastAsia="ru-RU"/>
              </w:rPr>
              <w:t>, SC</w:t>
            </w:r>
          </w:p>
        </w:tc>
        <w:tc>
          <w:tcPr>
            <w:tcW w:w="2553" w:type="dxa"/>
            <w:shd w:val="clear" w:color="auto" w:fill="FFFFFF"/>
            <w:vAlign w:val="center"/>
          </w:tcPr>
          <w:p w14:paraId="023461BF" w14:textId="49E20F3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UFSC</w:t>
            </w:r>
          </w:p>
        </w:tc>
        <w:tc>
          <w:tcPr>
            <w:tcW w:w="1702" w:type="dxa"/>
            <w:tcBorders>
              <w:left w:val="nil"/>
            </w:tcBorders>
            <w:shd w:val="clear" w:color="auto" w:fill="FFFFFF"/>
            <w:vAlign w:val="center"/>
          </w:tcPr>
          <w:p w14:paraId="2803AE96" w14:textId="42F87B63"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04D78B9" w14:textId="04326453"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71D2EF2" w14:textId="65302CC5"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259EB64F" w14:textId="22D72E4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4C4B79C" w14:textId="7A978BB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3877A8E" w14:textId="77777777" w:rsidTr="00482199">
        <w:tc>
          <w:tcPr>
            <w:tcW w:w="3118" w:type="dxa"/>
            <w:shd w:val="clear" w:color="auto" w:fill="FFFFFF"/>
            <w:vAlign w:val="center"/>
          </w:tcPr>
          <w:p w14:paraId="5FCF51D5" w14:textId="006FB65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2F832FF9" w14:textId="58B1C70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Niteroi</w:t>
            </w:r>
            <w:proofErr w:type="spellEnd"/>
            <w:r w:rsidRPr="00064045">
              <w:rPr>
                <w:rFonts w:eastAsia="Times New Roman"/>
                <w:color w:val="333333"/>
                <w:lang w:eastAsia="ru-RU"/>
              </w:rPr>
              <w:t>, RJ</w:t>
            </w:r>
          </w:p>
        </w:tc>
        <w:tc>
          <w:tcPr>
            <w:tcW w:w="2553" w:type="dxa"/>
            <w:shd w:val="clear" w:color="auto" w:fill="FFFFFF"/>
            <w:vAlign w:val="center"/>
          </w:tcPr>
          <w:p w14:paraId="56D423E5" w14:textId="372DE2B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UFF</w:t>
            </w:r>
          </w:p>
        </w:tc>
        <w:tc>
          <w:tcPr>
            <w:tcW w:w="1702" w:type="dxa"/>
            <w:tcBorders>
              <w:left w:val="nil"/>
            </w:tcBorders>
            <w:shd w:val="clear" w:color="auto" w:fill="FFFFFF"/>
            <w:vAlign w:val="center"/>
          </w:tcPr>
          <w:p w14:paraId="2BA206AF" w14:textId="2E96873F"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1E73641" w14:textId="01C38CC4"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E190474" w14:textId="4C2D5285"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0CC8965" w14:textId="659B008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1BFBB77" w14:textId="3416B14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0E9357A" w14:textId="77777777" w:rsidTr="00482199">
        <w:tc>
          <w:tcPr>
            <w:tcW w:w="3118" w:type="dxa"/>
            <w:shd w:val="clear" w:color="auto" w:fill="FFFFFF"/>
            <w:vAlign w:val="center"/>
          </w:tcPr>
          <w:p w14:paraId="642F909C" w14:textId="7660479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FCB995A" w14:textId="66A88C3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val="en-US" w:eastAsia="ru-RU"/>
              </w:rPr>
              <w:t>Sao Jose dos Campos, SP</w:t>
            </w:r>
          </w:p>
        </w:tc>
        <w:tc>
          <w:tcPr>
            <w:tcW w:w="2553" w:type="dxa"/>
            <w:shd w:val="clear" w:color="auto" w:fill="FFFFFF"/>
            <w:vAlign w:val="center"/>
          </w:tcPr>
          <w:p w14:paraId="10C6BBA9" w14:textId="6B189BCE"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ITA</w:t>
            </w:r>
          </w:p>
        </w:tc>
        <w:tc>
          <w:tcPr>
            <w:tcW w:w="1702" w:type="dxa"/>
            <w:tcBorders>
              <w:left w:val="nil"/>
            </w:tcBorders>
            <w:shd w:val="clear" w:color="auto" w:fill="FFFFFF"/>
            <w:vAlign w:val="center"/>
          </w:tcPr>
          <w:p w14:paraId="6F756783" w14:textId="2371EA20"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610F9D7" w14:textId="12AFDECA"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44D5A49" w14:textId="6B540E27"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68D90AA" w14:textId="36CCACF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FF3A40B" w14:textId="0670F75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B7488A6" w14:textId="77777777" w:rsidTr="00482199">
        <w:tc>
          <w:tcPr>
            <w:tcW w:w="3118" w:type="dxa"/>
            <w:shd w:val="clear" w:color="auto" w:fill="FFFFFF"/>
            <w:vAlign w:val="center"/>
          </w:tcPr>
          <w:p w14:paraId="045C504F" w14:textId="2A1E2F0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6481ABB5" w14:textId="62FE659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Sao</w:t>
            </w:r>
            <w:proofErr w:type="spellEnd"/>
            <w:r w:rsidRPr="00064045">
              <w:rPr>
                <w:rFonts w:eastAsia="Times New Roman"/>
                <w:color w:val="333333"/>
                <w:lang w:eastAsia="ru-RU"/>
              </w:rPr>
              <w:t xml:space="preserve"> </w:t>
            </w:r>
            <w:proofErr w:type="spellStart"/>
            <w:r w:rsidRPr="00064045">
              <w:rPr>
                <w:rFonts w:eastAsia="Times New Roman"/>
                <w:color w:val="333333"/>
                <w:lang w:eastAsia="ru-RU"/>
              </w:rPr>
              <w:t>Paulo</w:t>
            </w:r>
            <w:proofErr w:type="spellEnd"/>
            <w:r w:rsidRPr="00064045">
              <w:rPr>
                <w:rFonts w:eastAsia="Times New Roman"/>
                <w:color w:val="333333"/>
                <w:lang w:eastAsia="ru-RU"/>
              </w:rPr>
              <w:t>, SP</w:t>
            </w:r>
          </w:p>
        </w:tc>
        <w:tc>
          <w:tcPr>
            <w:tcW w:w="2553" w:type="dxa"/>
            <w:shd w:val="clear" w:color="auto" w:fill="FFFFFF"/>
            <w:vAlign w:val="center"/>
          </w:tcPr>
          <w:p w14:paraId="5DA523C1" w14:textId="548D754E"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UEP</w:t>
            </w:r>
          </w:p>
        </w:tc>
        <w:tc>
          <w:tcPr>
            <w:tcW w:w="1702" w:type="dxa"/>
            <w:tcBorders>
              <w:left w:val="nil"/>
            </w:tcBorders>
            <w:shd w:val="clear" w:color="auto" w:fill="FFFFFF"/>
            <w:vAlign w:val="center"/>
          </w:tcPr>
          <w:p w14:paraId="3DB57059" w14:textId="3319EB1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4A3D6E1" w14:textId="52695B2C"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C7759B1" w14:textId="7FA0AF13"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9B8C122" w14:textId="43CEF8C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FD5E30E" w14:textId="6513CDE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39EAFB9" w14:textId="77777777" w:rsidTr="00482199">
        <w:tc>
          <w:tcPr>
            <w:tcW w:w="3118" w:type="dxa"/>
            <w:shd w:val="clear" w:color="auto" w:fill="FFFFFF"/>
            <w:vAlign w:val="center"/>
          </w:tcPr>
          <w:p w14:paraId="4000B5ED" w14:textId="51DA046E"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Bulgaria</w:t>
            </w:r>
            <w:proofErr w:type="spellEnd"/>
          </w:p>
        </w:tc>
        <w:tc>
          <w:tcPr>
            <w:tcW w:w="3685" w:type="dxa"/>
            <w:shd w:val="clear" w:color="auto" w:fill="FFFFFF"/>
            <w:vAlign w:val="center"/>
          </w:tcPr>
          <w:p w14:paraId="765024C7" w14:textId="33E8DAA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Sofia</w:t>
            </w:r>
            <w:proofErr w:type="spellEnd"/>
          </w:p>
        </w:tc>
        <w:tc>
          <w:tcPr>
            <w:tcW w:w="2553" w:type="dxa"/>
            <w:shd w:val="clear" w:color="auto" w:fill="FFFFFF"/>
            <w:vAlign w:val="center"/>
          </w:tcPr>
          <w:p w14:paraId="7B9FE4C5" w14:textId="0719520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INRNE BAS</w:t>
            </w:r>
          </w:p>
        </w:tc>
        <w:tc>
          <w:tcPr>
            <w:tcW w:w="1702" w:type="dxa"/>
            <w:tcBorders>
              <w:left w:val="nil"/>
            </w:tcBorders>
            <w:shd w:val="clear" w:color="auto" w:fill="FFFFFF"/>
            <w:vAlign w:val="center"/>
          </w:tcPr>
          <w:p w14:paraId="30AB05BF" w14:textId="23599DA0"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C084821" w14:textId="7476281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4C3E85D" w14:textId="3679A9DC"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AB61179" w14:textId="5D3B117E"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5C9390E" w14:textId="762AA64F"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C9D5EA9" w14:textId="77777777" w:rsidTr="00482199">
        <w:tc>
          <w:tcPr>
            <w:tcW w:w="3118" w:type="dxa"/>
            <w:shd w:val="clear" w:color="auto" w:fill="FFFFFF"/>
            <w:vAlign w:val="center"/>
          </w:tcPr>
          <w:p w14:paraId="7EF9C62D" w14:textId="716D693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F349F49" w14:textId="0D6AD23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30CFA5F0" w14:textId="560FD429"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NBU</w:t>
            </w:r>
          </w:p>
        </w:tc>
        <w:tc>
          <w:tcPr>
            <w:tcW w:w="1702" w:type="dxa"/>
            <w:tcBorders>
              <w:left w:val="nil"/>
            </w:tcBorders>
            <w:shd w:val="clear" w:color="auto" w:fill="FFFFFF"/>
            <w:vAlign w:val="center"/>
          </w:tcPr>
          <w:p w14:paraId="79C7F351" w14:textId="40184AC9"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6CE6397" w14:textId="3795FD7C"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6CF4064" w14:textId="49A7708F"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7E6206F" w14:textId="2D9EEF9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2770F93" w14:textId="3E1B051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C1CF7C5" w14:textId="77777777" w:rsidTr="00482199">
        <w:tc>
          <w:tcPr>
            <w:tcW w:w="3118" w:type="dxa"/>
            <w:shd w:val="clear" w:color="auto" w:fill="FFFFFF"/>
            <w:vAlign w:val="center"/>
          </w:tcPr>
          <w:p w14:paraId="7203223E" w14:textId="384B019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China</w:t>
            </w:r>
          </w:p>
        </w:tc>
        <w:tc>
          <w:tcPr>
            <w:tcW w:w="3685" w:type="dxa"/>
            <w:shd w:val="clear" w:color="auto" w:fill="FFFFFF"/>
            <w:vAlign w:val="center"/>
          </w:tcPr>
          <w:p w14:paraId="7D45A0E7" w14:textId="308999E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Beijing</w:t>
            </w:r>
            <w:proofErr w:type="spellEnd"/>
          </w:p>
        </w:tc>
        <w:tc>
          <w:tcPr>
            <w:tcW w:w="2553" w:type="dxa"/>
            <w:shd w:val="clear" w:color="auto" w:fill="FFFFFF"/>
            <w:vAlign w:val="center"/>
          </w:tcPr>
          <w:p w14:paraId="733AABD6" w14:textId="29E24A2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CIAE</w:t>
            </w:r>
          </w:p>
        </w:tc>
        <w:tc>
          <w:tcPr>
            <w:tcW w:w="1702" w:type="dxa"/>
            <w:tcBorders>
              <w:left w:val="nil"/>
            </w:tcBorders>
            <w:shd w:val="clear" w:color="auto" w:fill="FFFFFF"/>
            <w:vAlign w:val="center"/>
          </w:tcPr>
          <w:p w14:paraId="0C452E39" w14:textId="291DA9AD"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550AF65B" w14:textId="43D6B1F5"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099DCFF" w14:textId="4121AC2B"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9BFF79B" w14:textId="0D1C7BB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48ACE65" w14:textId="4559479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9A3245E" w14:textId="77777777" w:rsidTr="00482199">
        <w:tc>
          <w:tcPr>
            <w:tcW w:w="3118" w:type="dxa"/>
            <w:shd w:val="clear" w:color="auto" w:fill="FFFFFF"/>
            <w:vAlign w:val="center"/>
          </w:tcPr>
          <w:p w14:paraId="0657A8D7" w14:textId="6942763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6BF5027D" w14:textId="35BE8FA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316D7311" w14:textId="6A99A17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ITP CAS</w:t>
            </w:r>
          </w:p>
        </w:tc>
        <w:tc>
          <w:tcPr>
            <w:tcW w:w="1702" w:type="dxa"/>
            <w:tcBorders>
              <w:left w:val="nil"/>
            </w:tcBorders>
            <w:shd w:val="clear" w:color="auto" w:fill="FFFFFF"/>
            <w:vAlign w:val="center"/>
          </w:tcPr>
          <w:p w14:paraId="3E5A1CCE" w14:textId="2CDF1C91"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20FD551" w14:textId="30E766B6"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4774D08" w14:textId="28D28FE7"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FD3061E" w14:textId="0E99EACE"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D9EA169" w14:textId="18C3121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65798E6B" w14:textId="77777777" w:rsidTr="00482199">
        <w:tc>
          <w:tcPr>
            <w:tcW w:w="3118" w:type="dxa"/>
            <w:shd w:val="clear" w:color="auto" w:fill="FFFFFF"/>
            <w:vAlign w:val="center"/>
          </w:tcPr>
          <w:p w14:paraId="20669DBC" w14:textId="22D3CA4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1BBDF2AA" w14:textId="320448F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61133487" w14:textId="6970A5B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PKU</w:t>
            </w:r>
          </w:p>
        </w:tc>
        <w:tc>
          <w:tcPr>
            <w:tcW w:w="1702" w:type="dxa"/>
            <w:tcBorders>
              <w:left w:val="nil"/>
            </w:tcBorders>
            <w:shd w:val="clear" w:color="auto" w:fill="FFFFFF"/>
            <w:vAlign w:val="center"/>
          </w:tcPr>
          <w:p w14:paraId="72B70136" w14:textId="4EE41E2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1B6775D" w14:textId="79E6F670"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00E29A5" w14:textId="433C4319"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A603FFC" w14:textId="1EB2641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983845C" w14:textId="41D18A4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DD7AB91" w14:textId="77777777" w:rsidTr="00482199">
        <w:tc>
          <w:tcPr>
            <w:tcW w:w="3118" w:type="dxa"/>
            <w:shd w:val="clear" w:color="auto" w:fill="FFFFFF"/>
            <w:vAlign w:val="center"/>
          </w:tcPr>
          <w:p w14:paraId="1548D23C" w14:textId="21914F58"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25B60F0E" w14:textId="5E9DA6D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Lanzhou</w:t>
            </w:r>
            <w:proofErr w:type="spellEnd"/>
          </w:p>
        </w:tc>
        <w:tc>
          <w:tcPr>
            <w:tcW w:w="2553" w:type="dxa"/>
            <w:shd w:val="clear" w:color="auto" w:fill="FFFFFF"/>
            <w:vAlign w:val="center"/>
          </w:tcPr>
          <w:p w14:paraId="546C5BF5" w14:textId="6116E8C3"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IMP CAS</w:t>
            </w:r>
          </w:p>
        </w:tc>
        <w:tc>
          <w:tcPr>
            <w:tcW w:w="1702" w:type="dxa"/>
            <w:tcBorders>
              <w:left w:val="nil"/>
            </w:tcBorders>
            <w:shd w:val="clear" w:color="auto" w:fill="FFFFFF"/>
            <w:vAlign w:val="center"/>
          </w:tcPr>
          <w:p w14:paraId="03598647" w14:textId="38D317E7"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C80F862" w14:textId="11966CB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AC58FFC" w14:textId="224A25BC"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28317BDB" w14:textId="1F21A5FF"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D695B13" w14:textId="3CB5A25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6537649" w14:textId="77777777" w:rsidTr="00482199">
        <w:tc>
          <w:tcPr>
            <w:tcW w:w="3118" w:type="dxa"/>
            <w:shd w:val="clear" w:color="auto" w:fill="FFFFFF"/>
            <w:vAlign w:val="center"/>
          </w:tcPr>
          <w:p w14:paraId="086E8980" w14:textId="46EC6C7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Czech Republic</w:t>
            </w:r>
          </w:p>
        </w:tc>
        <w:tc>
          <w:tcPr>
            <w:tcW w:w="3685" w:type="dxa"/>
            <w:shd w:val="clear" w:color="auto" w:fill="FFFFFF"/>
            <w:vAlign w:val="center"/>
          </w:tcPr>
          <w:p w14:paraId="139DB644" w14:textId="7708D83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Prague</w:t>
            </w:r>
            <w:proofErr w:type="spellEnd"/>
          </w:p>
        </w:tc>
        <w:tc>
          <w:tcPr>
            <w:tcW w:w="2553" w:type="dxa"/>
            <w:shd w:val="clear" w:color="auto" w:fill="FFFFFF"/>
            <w:vAlign w:val="center"/>
          </w:tcPr>
          <w:p w14:paraId="2465FC1D" w14:textId="295C3D9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CU</w:t>
            </w:r>
          </w:p>
        </w:tc>
        <w:tc>
          <w:tcPr>
            <w:tcW w:w="1702" w:type="dxa"/>
            <w:tcBorders>
              <w:left w:val="nil"/>
            </w:tcBorders>
            <w:shd w:val="clear" w:color="auto" w:fill="FFFFFF"/>
            <w:vAlign w:val="center"/>
          </w:tcPr>
          <w:p w14:paraId="75DD8DF9" w14:textId="5C10B7F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F9C816B" w14:textId="469A5B1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21DB85E" w14:textId="6CCE6F8D"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0936C777" w14:textId="6E25FD9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58EE77D" w14:textId="68E9D89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1A6B9F3" w14:textId="77777777" w:rsidTr="00482199">
        <w:tc>
          <w:tcPr>
            <w:tcW w:w="3118" w:type="dxa"/>
            <w:shd w:val="clear" w:color="auto" w:fill="FFFFFF"/>
            <w:vAlign w:val="center"/>
          </w:tcPr>
          <w:p w14:paraId="5B92B7D9" w14:textId="52B33134"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Egypt</w:t>
            </w:r>
            <w:proofErr w:type="spellEnd"/>
          </w:p>
        </w:tc>
        <w:tc>
          <w:tcPr>
            <w:tcW w:w="3685" w:type="dxa"/>
            <w:shd w:val="clear" w:color="auto" w:fill="FFFFFF"/>
            <w:vAlign w:val="center"/>
          </w:tcPr>
          <w:p w14:paraId="26A3D614" w14:textId="3F737AF2"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Giza</w:t>
            </w:r>
            <w:proofErr w:type="spellEnd"/>
          </w:p>
        </w:tc>
        <w:tc>
          <w:tcPr>
            <w:tcW w:w="2553" w:type="dxa"/>
            <w:shd w:val="clear" w:color="auto" w:fill="FFFFFF"/>
            <w:vAlign w:val="center"/>
          </w:tcPr>
          <w:p w14:paraId="7658735C" w14:textId="4C4074B3"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CU</w:t>
            </w:r>
          </w:p>
        </w:tc>
        <w:tc>
          <w:tcPr>
            <w:tcW w:w="1702" w:type="dxa"/>
            <w:tcBorders>
              <w:left w:val="nil"/>
            </w:tcBorders>
            <w:shd w:val="clear" w:color="auto" w:fill="FFFFFF"/>
            <w:vAlign w:val="center"/>
          </w:tcPr>
          <w:p w14:paraId="6AED9A1F" w14:textId="77859ADB"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83E7BAB" w14:textId="07822F1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01B11E2" w14:textId="326C8049"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989DEDF" w14:textId="1AB1845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937EDB2" w14:textId="427EEF5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EF439BD" w14:textId="77777777" w:rsidTr="00482199">
        <w:tc>
          <w:tcPr>
            <w:tcW w:w="3118" w:type="dxa"/>
            <w:shd w:val="clear" w:color="auto" w:fill="FFFFFF"/>
            <w:vAlign w:val="center"/>
          </w:tcPr>
          <w:p w14:paraId="73E3D24C" w14:textId="5FC9C83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France</w:t>
            </w:r>
          </w:p>
        </w:tc>
        <w:tc>
          <w:tcPr>
            <w:tcW w:w="3685" w:type="dxa"/>
            <w:shd w:val="clear" w:color="auto" w:fill="FFFFFF"/>
            <w:vAlign w:val="center"/>
          </w:tcPr>
          <w:p w14:paraId="0607B648" w14:textId="5B14153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Caen</w:t>
            </w:r>
            <w:proofErr w:type="spellEnd"/>
          </w:p>
        </w:tc>
        <w:tc>
          <w:tcPr>
            <w:tcW w:w="2553" w:type="dxa"/>
            <w:shd w:val="clear" w:color="auto" w:fill="FFFFFF"/>
            <w:vAlign w:val="center"/>
          </w:tcPr>
          <w:p w14:paraId="70E8A79E" w14:textId="2C7DDFC1"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GANIL</w:t>
            </w:r>
          </w:p>
        </w:tc>
        <w:tc>
          <w:tcPr>
            <w:tcW w:w="1702" w:type="dxa"/>
            <w:tcBorders>
              <w:left w:val="nil"/>
            </w:tcBorders>
            <w:shd w:val="clear" w:color="auto" w:fill="FFFFFF"/>
            <w:vAlign w:val="center"/>
          </w:tcPr>
          <w:p w14:paraId="24389BE3" w14:textId="3A4E962B"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AC109A4" w14:textId="2F22859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A9B9891" w14:textId="668C4AE8"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E38D129" w14:textId="562CA1E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4BCED9B" w14:textId="272F21B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511CADD0" w14:textId="77777777" w:rsidTr="00482199">
        <w:tc>
          <w:tcPr>
            <w:tcW w:w="3118" w:type="dxa"/>
            <w:shd w:val="clear" w:color="auto" w:fill="FFFFFF"/>
            <w:vAlign w:val="center"/>
          </w:tcPr>
          <w:p w14:paraId="6B3D87B9" w14:textId="73FDB89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328CB5F3" w14:textId="67A0668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Orsay</w:t>
            </w:r>
            <w:proofErr w:type="spellEnd"/>
          </w:p>
        </w:tc>
        <w:tc>
          <w:tcPr>
            <w:tcW w:w="2553" w:type="dxa"/>
            <w:shd w:val="clear" w:color="auto" w:fill="FFFFFF"/>
            <w:vAlign w:val="center"/>
          </w:tcPr>
          <w:p w14:paraId="5B2CFAED" w14:textId="0F894C4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IJCLab</w:t>
            </w:r>
            <w:proofErr w:type="spellEnd"/>
          </w:p>
        </w:tc>
        <w:tc>
          <w:tcPr>
            <w:tcW w:w="1702" w:type="dxa"/>
            <w:tcBorders>
              <w:left w:val="nil"/>
            </w:tcBorders>
            <w:shd w:val="clear" w:color="auto" w:fill="FFFFFF"/>
            <w:vAlign w:val="center"/>
          </w:tcPr>
          <w:p w14:paraId="4A57C6D3" w14:textId="287352D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4736B37" w14:textId="3441D30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AE4D94B" w14:textId="74B73A3B"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8711AEB" w14:textId="61C8F9C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62268D5" w14:textId="094CC90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5AFB3FCB" w14:textId="77777777" w:rsidTr="00482199">
        <w:tc>
          <w:tcPr>
            <w:tcW w:w="3118" w:type="dxa"/>
            <w:shd w:val="clear" w:color="auto" w:fill="FFFFFF"/>
            <w:vAlign w:val="center"/>
          </w:tcPr>
          <w:p w14:paraId="7AEE764C" w14:textId="21407C2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Germany</w:t>
            </w:r>
            <w:proofErr w:type="spellEnd"/>
          </w:p>
        </w:tc>
        <w:tc>
          <w:tcPr>
            <w:tcW w:w="3685" w:type="dxa"/>
            <w:shd w:val="clear" w:color="auto" w:fill="FFFFFF"/>
            <w:vAlign w:val="center"/>
          </w:tcPr>
          <w:p w14:paraId="293D299D" w14:textId="41E8237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Berlin</w:t>
            </w:r>
          </w:p>
        </w:tc>
        <w:tc>
          <w:tcPr>
            <w:tcW w:w="2553" w:type="dxa"/>
            <w:shd w:val="clear" w:color="auto" w:fill="FFFFFF"/>
            <w:vAlign w:val="center"/>
          </w:tcPr>
          <w:p w14:paraId="2A722402" w14:textId="01A5354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HZB</w:t>
            </w:r>
          </w:p>
        </w:tc>
        <w:tc>
          <w:tcPr>
            <w:tcW w:w="1702" w:type="dxa"/>
            <w:tcBorders>
              <w:left w:val="nil"/>
            </w:tcBorders>
            <w:shd w:val="clear" w:color="auto" w:fill="FFFFFF"/>
            <w:vAlign w:val="center"/>
          </w:tcPr>
          <w:p w14:paraId="5444D6C2" w14:textId="67A3332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6FEFB447" w14:textId="1996F071"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9E405E5" w14:textId="6FA149BE"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BC31702" w14:textId="2F4A21D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6566206" w14:textId="7622C77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5097CE0" w14:textId="77777777" w:rsidTr="00482199">
        <w:tc>
          <w:tcPr>
            <w:tcW w:w="3118" w:type="dxa"/>
            <w:shd w:val="clear" w:color="auto" w:fill="FFFFFF"/>
            <w:vAlign w:val="center"/>
          </w:tcPr>
          <w:p w14:paraId="54F0D32B" w14:textId="39FA466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lastRenderedPageBreak/>
              <w:t> </w:t>
            </w:r>
          </w:p>
        </w:tc>
        <w:tc>
          <w:tcPr>
            <w:tcW w:w="3685" w:type="dxa"/>
            <w:shd w:val="clear" w:color="auto" w:fill="FFFFFF"/>
            <w:vAlign w:val="center"/>
          </w:tcPr>
          <w:p w14:paraId="35E1FD67" w14:textId="516BB42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Bielefeld</w:t>
            </w:r>
            <w:proofErr w:type="spellEnd"/>
          </w:p>
        </w:tc>
        <w:tc>
          <w:tcPr>
            <w:tcW w:w="2553" w:type="dxa"/>
            <w:shd w:val="clear" w:color="auto" w:fill="FFFFFF"/>
            <w:vAlign w:val="center"/>
          </w:tcPr>
          <w:p w14:paraId="39C317A8" w14:textId="2BEC616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73CB30C0" w14:textId="77DC2E80"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551A2611" w14:textId="1DF84751"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7333ECD" w14:textId="73BFBE66"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3FD3C81" w14:textId="11F54E6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506E846" w14:textId="4A008B8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7D01F2A" w14:textId="77777777" w:rsidTr="00482199">
        <w:tc>
          <w:tcPr>
            <w:tcW w:w="3118" w:type="dxa"/>
            <w:shd w:val="clear" w:color="auto" w:fill="FFFFFF"/>
            <w:vAlign w:val="center"/>
          </w:tcPr>
          <w:p w14:paraId="29CAE583" w14:textId="2662006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67D38EE8" w14:textId="18B5D0D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Bonn</w:t>
            </w:r>
            <w:proofErr w:type="spellEnd"/>
          </w:p>
        </w:tc>
        <w:tc>
          <w:tcPr>
            <w:tcW w:w="2553" w:type="dxa"/>
            <w:shd w:val="clear" w:color="auto" w:fill="FFFFFF"/>
            <w:vAlign w:val="center"/>
          </w:tcPr>
          <w:p w14:paraId="3A1E3C96" w14:textId="1219EA7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UniBonn</w:t>
            </w:r>
            <w:proofErr w:type="spellEnd"/>
          </w:p>
        </w:tc>
        <w:tc>
          <w:tcPr>
            <w:tcW w:w="1702" w:type="dxa"/>
            <w:tcBorders>
              <w:left w:val="nil"/>
            </w:tcBorders>
            <w:shd w:val="clear" w:color="auto" w:fill="FFFFFF"/>
            <w:vAlign w:val="center"/>
          </w:tcPr>
          <w:p w14:paraId="1808871A" w14:textId="0C6F6D90"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A33AF3D" w14:textId="66058C4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BD672E1" w14:textId="73678927"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D01F2A8" w14:textId="2C7812A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EC71DD4" w14:textId="0ACE6EA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2EBAAA9" w14:textId="77777777" w:rsidTr="00482199">
        <w:tc>
          <w:tcPr>
            <w:tcW w:w="3118" w:type="dxa"/>
            <w:shd w:val="clear" w:color="auto" w:fill="FFFFFF"/>
            <w:vAlign w:val="center"/>
          </w:tcPr>
          <w:p w14:paraId="6F3C19DB" w14:textId="0745156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6FB8DF1E" w14:textId="0052C40C"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Cologne</w:t>
            </w:r>
            <w:proofErr w:type="spellEnd"/>
          </w:p>
        </w:tc>
        <w:tc>
          <w:tcPr>
            <w:tcW w:w="2553" w:type="dxa"/>
            <w:shd w:val="clear" w:color="auto" w:fill="FFFFFF"/>
            <w:vAlign w:val="center"/>
          </w:tcPr>
          <w:p w14:paraId="225465C8" w14:textId="0237B99C"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16485D3C" w14:textId="35072C52"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12D8B81" w14:textId="5ED78244"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B4DC35A" w14:textId="2399D044"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14C5EAF" w14:textId="3526192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9D95DAE" w14:textId="1571430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6EED3FF" w14:textId="77777777" w:rsidTr="00482199">
        <w:tc>
          <w:tcPr>
            <w:tcW w:w="3118" w:type="dxa"/>
            <w:shd w:val="clear" w:color="auto" w:fill="FFFFFF"/>
            <w:vAlign w:val="center"/>
          </w:tcPr>
          <w:p w14:paraId="6DAC6A7C" w14:textId="2ED8407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A7E135B" w14:textId="392DA5D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Darmstadt</w:t>
            </w:r>
            <w:proofErr w:type="spellEnd"/>
          </w:p>
        </w:tc>
        <w:tc>
          <w:tcPr>
            <w:tcW w:w="2553" w:type="dxa"/>
            <w:shd w:val="clear" w:color="auto" w:fill="FFFFFF"/>
            <w:vAlign w:val="center"/>
          </w:tcPr>
          <w:p w14:paraId="21B94AB9" w14:textId="2740829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GSI</w:t>
            </w:r>
          </w:p>
        </w:tc>
        <w:tc>
          <w:tcPr>
            <w:tcW w:w="1702" w:type="dxa"/>
            <w:tcBorders>
              <w:left w:val="nil"/>
            </w:tcBorders>
            <w:shd w:val="clear" w:color="auto" w:fill="FFFFFF"/>
            <w:vAlign w:val="center"/>
          </w:tcPr>
          <w:p w14:paraId="65FEF60D" w14:textId="1AD16214"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13236B4" w14:textId="591B569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E695308" w14:textId="6DCC7E6F"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29A34A3A" w14:textId="313C4A2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8635CDF" w14:textId="119F8EF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6F19760C" w14:textId="77777777" w:rsidTr="00482199">
        <w:tc>
          <w:tcPr>
            <w:tcW w:w="3118" w:type="dxa"/>
            <w:shd w:val="clear" w:color="auto" w:fill="FFFFFF"/>
            <w:vAlign w:val="center"/>
          </w:tcPr>
          <w:p w14:paraId="7953CF32" w14:textId="70DE835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1F409AF7" w14:textId="2360979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0C85BB7E" w14:textId="4BA340C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xml:space="preserve">TU </w:t>
            </w:r>
            <w:proofErr w:type="spellStart"/>
            <w:r w:rsidRPr="00064045">
              <w:rPr>
                <w:rFonts w:eastAsia="Times New Roman"/>
                <w:color w:val="333333"/>
                <w:lang w:eastAsia="ru-RU"/>
              </w:rPr>
              <w:t>Darmstadt</w:t>
            </w:r>
            <w:proofErr w:type="spellEnd"/>
          </w:p>
        </w:tc>
        <w:tc>
          <w:tcPr>
            <w:tcW w:w="1702" w:type="dxa"/>
            <w:tcBorders>
              <w:left w:val="nil"/>
            </w:tcBorders>
            <w:shd w:val="clear" w:color="auto" w:fill="FFFFFF"/>
            <w:vAlign w:val="center"/>
          </w:tcPr>
          <w:p w14:paraId="63479036" w14:textId="5C746BA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B7458C2" w14:textId="6465DDC6"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97DEEF5" w14:textId="34816E01"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F44F6BB" w14:textId="7D7156F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3BA59F3" w14:textId="70F4E13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51A3C2A0" w14:textId="77777777" w:rsidTr="00482199">
        <w:tc>
          <w:tcPr>
            <w:tcW w:w="3118" w:type="dxa"/>
            <w:shd w:val="clear" w:color="auto" w:fill="FFFFFF"/>
            <w:vAlign w:val="center"/>
          </w:tcPr>
          <w:p w14:paraId="3B5A75CF" w14:textId="50F83D53"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1866631D" w14:textId="5E5573BD"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Dresden</w:t>
            </w:r>
            <w:proofErr w:type="spellEnd"/>
          </w:p>
        </w:tc>
        <w:tc>
          <w:tcPr>
            <w:tcW w:w="2553" w:type="dxa"/>
            <w:shd w:val="clear" w:color="auto" w:fill="FFFFFF"/>
            <w:vAlign w:val="center"/>
          </w:tcPr>
          <w:p w14:paraId="2AF51778" w14:textId="0F460AA8"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HZDR</w:t>
            </w:r>
          </w:p>
        </w:tc>
        <w:tc>
          <w:tcPr>
            <w:tcW w:w="1702" w:type="dxa"/>
            <w:tcBorders>
              <w:left w:val="nil"/>
            </w:tcBorders>
            <w:shd w:val="clear" w:color="auto" w:fill="FFFFFF"/>
            <w:vAlign w:val="center"/>
          </w:tcPr>
          <w:p w14:paraId="3ED2A218" w14:textId="01768860"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1A156C0" w14:textId="1E318884"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589CA09" w14:textId="37C86759"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2187D48" w14:textId="3EFD2BE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08B0DF8" w14:textId="00224D5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54A6B753" w14:textId="77777777" w:rsidTr="00482199">
        <w:tc>
          <w:tcPr>
            <w:tcW w:w="3118" w:type="dxa"/>
            <w:shd w:val="clear" w:color="auto" w:fill="FFFFFF"/>
            <w:vAlign w:val="center"/>
          </w:tcPr>
          <w:p w14:paraId="5AC10D61" w14:textId="0D137F3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3B2B2A04" w14:textId="40040C9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01F7A4E3" w14:textId="7663CBC1"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xml:space="preserve">TU </w:t>
            </w:r>
            <w:proofErr w:type="spellStart"/>
            <w:r w:rsidRPr="00064045">
              <w:rPr>
                <w:rFonts w:eastAsia="Times New Roman"/>
                <w:color w:val="333333"/>
                <w:lang w:eastAsia="ru-RU"/>
              </w:rPr>
              <w:t>Dresden</w:t>
            </w:r>
            <w:proofErr w:type="spellEnd"/>
          </w:p>
        </w:tc>
        <w:tc>
          <w:tcPr>
            <w:tcW w:w="1702" w:type="dxa"/>
            <w:tcBorders>
              <w:left w:val="nil"/>
            </w:tcBorders>
            <w:shd w:val="clear" w:color="auto" w:fill="FFFFFF"/>
            <w:vAlign w:val="center"/>
          </w:tcPr>
          <w:p w14:paraId="126E64AC" w14:textId="1792187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018C738" w14:textId="6E69A0F8"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19F73AE" w14:textId="09ADDFA6"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D25A6DD" w14:textId="09EE545E"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87F3F28" w14:textId="118A83C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E55DC20" w14:textId="77777777" w:rsidTr="00482199">
        <w:tc>
          <w:tcPr>
            <w:tcW w:w="3118" w:type="dxa"/>
            <w:shd w:val="clear" w:color="auto" w:fill="FFFFFF"/>
            <w:vAlign w:val="center"/>
          </w:tcPr>
          <w:p w14:paraId="25E2ADB6" w14:textId="6D8C8F3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42ED8AB" w14:textId="445F2498"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Erlangen</w:t>
            </w:r>
            <w:proofErr w:type="spellEnd"/>
          </w:p>
        </w:tc>
        <w:tc>
          <w:tcPr>
            <w:tcW w:w="2553" w:type="dxa"/>
            <w:shd w:val="clear" w:color="auto" w:fill="FFFFFF"/>
            <w:vAlign w:val="center"/>
          </w:tcPr>
          <w:p w14:paraId="143AB86B" w14:textId="110BBF8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FAU</w:t>
            </w:r>
          </w:p>
        </w:tc>
        <w:tc>
          <w:tcPr>
            <w:tcW w:w="1702" w:type="dxa"/>
            <w:tcBorders>
              <w:left w:val="nil"/>
            </w:tcBorders>
            <w:shd w:val="clear" w:color="auto" w:fill="FFFFFF"/>
            <w:vAlign w:val="center"/>
          </w:tcPr>
          <w:p w14:paraId="1AD3C42B" w14:textId="147D4C3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919775E" w14:textId="6371C8D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1053181" w14:textId="77ADD92F"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F491254" w14:textId="5D187F6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1511314" w14:textId="1727634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50A074A6" w14:textId="77777777" w:rsidTr="00482199">
        <w:tc>
          <w:tcPr>
            <w:tcW w:w="3118" w:type="dxa"/>
            <w:shd w:val="clear" w:color="auto" w:fill="FFFFFF"/>
            <w:vAlign w:val="center"/>
          </w:tcPr>
          <w:p w14:paraId="3E0B78FE" w14:textId="0AC0400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592D89AE" w14:textId="0C64B159"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Frankfurt/</w:t>
            </w:r>
            <w:proofErr w:type="spellStart"/>
            <w:r w:rsidRPr="00064045">
              <w:rPr>
                <w:rFonts w:eastAsia="Times New Roman"/>
                <w:color w:val="333333"/>
                <w:lang w:eastAsia="ru-RU"/>
              </w:rPr>
              <w:t>Main</w:t>
            </w:r>
            <w:proofErr w:type="spellEnd"/>
          </w:p>
        </w:tc>
        <w:tc>
          <w:tcPr>
            <w:tcW w:w="2553" w:type="dxa"/>
            <w:shd w:val="clear" w:color="auto" w:fill="FFFFFF"/>
            <w:vAlign w:val="center"/>
          </w:tcPr>
          <w:p w14:paraId="4307B725" w14:textId="0DF4594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3EEAAD1D" w14:textId="2BC19F5D"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C00042E" w14:textId="4161D94D"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7AD3FF7" w14:textId="60B95795"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0C7BA5C0" w14:textId="329D4A5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E926102" w14:textId="0FDD29E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998F788" w14:textId="77777777" w:rsidTr="00482199">
        <w:tc>
          <w:tcPr>
            <w:tcW w:w="3118" w:type="dxa"/>
            <w:shd w:val="clear" w:color="auto" w:fill="FFFFFF"/>
            <w:vAlign w:val="center"/>
          </w:tcPr>
          <w:p w14:paraId="08BA12A6" w14:textId="7211F09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656A2BA4" w14:textId="35482EC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Giessen</w:t>
            </w:r>
            <w:proofErr w:type="spellEnd"/>
          </w:p>
        </w:tc>
        <w:tc>
          <w:tcPr>
            <w:tcW w:w="2553" w:type="dxa"/>
            <w:shd w:val="clear" w:color="auto" w:fill="FFFFFF"/>
            <w:vAlign w:val="center"/>
          </w:tcPr>
          <w:p w14:paraId="35191B67" w14:textId="2D37FC7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JLU</w:t>
            </w:r>
          </w:p>
        </w:tc>
        <w:tc>
          <w:tcPr>
            <w:tcW w:w="1702" w:type="dxa"/>
            <w:tcBorders>
              <w:left w:val="nil"/>
            </w:tcBorders>
            <w:shd w:val="clear" w:color="auto" w:fill="FFFFFF"/>
            <w:vAlign w:val="center"/>
          </w:tcPr>
          <w:p w14:paraId="36A7E5F0" w14:textId="1A09E59A"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622CF5A9" w14:textId="157C34A6"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1D94D8D" w14:textId="0DF89BC3"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8810F69" w14:textId="47F1DA1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A390C48" w14:textId="57392FF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B1566C5" w14:textId="77777777" w:rsidTr="00482199">
        <w:tc>
          <w:tcPr>
            <w:tcW w:w="3118" w:type="dxa"/>
            <w:shd w:val="clear" w:color="auto" w:fill="FFFFFF"/>
            <w:vAlign w:val="center"/>
          </w:tcPr>
          <w:p w14:paraId="06820606" w14:textId="57DDF99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52DBA3E" w14:textId="79BDCA55"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Hamburg</w:t>
            </w:r>
            <w:proofErr w:type="spellEnd"/>
          </w:p>
        </w:tc>
        <w:tc>
          <w:tcPr>
            <w:tcW w:w="2553" w:type="dxa"/>
            <w:shd w:val="clear" w:color="auto" w:fill="FFFFFF"/>
            <w:vAlign w:val="center"/>
          </w:tcPr>
          <w:p w14:paraId="064EC0DB" w14:textId="010817F8"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4C5CD9EC" w14:textId="1F3D1CA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1211172" w14:textId="5A2CCA2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CA70CAC" w14:textId="6C1E1C33"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F9DD62E" w14:textId="0DD0225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52EAFA6" w14:textId="2448898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D8755AF" w14:textId="77777777" w:rsidTr="00482199">
        <w:tc>
          <w:tcPr>
            <w:tcW w:w="3118" w:type="dxa"/>
            <w:shd w:val="clear" w:color="auto" w:fill="FFFFFF"/>
            <w:vAlign w:val="center"/>
          </w:tcPr>
          <w:p w14:paraId="15294D97" w14:textId="2E8C269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6C924FCD" w14:textId="51B129C0"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Leipzig</w:t>
            </w:r>
            <w:proofErr w:type="spellEnd"/>
          </w:p>
        </w:tc>
        <w:tc>
          <w:tcPr>
            <w:tcW w:w="2553" w:type="dxa"/>
            <w:shd w:val="clear" w:color="auto" w:fill="FFFFFF"/>
            <w:vAlign w:val="center"/>
          </w:tcPr>
          <w:p w14:paraId="440C6348" w14:textId="149B874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UoC</w:t>
            </w:r>
            <w:proofErr w:type="spellEnd"/>
          </w:p>
        </w:tc>
        <w:tc>
          <w:tcPr>
            <w:tcW w:w="1702" w:type="dxa"/>
            <w:tcBorders>
              <w:left w:val="nil"/>
            </w:tcBorders>
            <w:shd w:val="clear" w:color="auto" w:fill="FFFFFF"/>
            <w:vAlign w:val="center"/>
          </w:tcPr>
          <w:p w14:paraId="0F1469E3" w14:textId="16494D5B"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D2EE689" w14:textId="364B3F4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B4ECAAC" w14:textId="3371F831"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08C1E51B" w14:textId="7B68113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17EEE44" w14:textId="04C101A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60592D78" w14:textId="77777777" w:rsidTr="00482199">
        <w:tc>
          <w:tcPr>
            <w:tcW w:w="3118" w:type="dxa"/>
            <w:shd w:val="clear" w:color="auto" w:fill="FFFFFF"/>
            <w:vAlign w:val="center"/>
          </w:tcPr>
          <w:p w14:paraId="675B5CD2" w14:textId="2DA071F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3704D129" w14:textId="7F41417C"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Mainz</w:t>
            </w:r>
            <w:proofErr w:type="spellEnd"/>
          </w:p>
        </w:tc>
        <w:tc>
          <w:tcPr>
            <w:tcW w:w="2553" w:type="dxa"/>
            <w:shd w:val="clear" w:color="auto" w:fill="FFFFFF"/>
            <w:vAlign w:val="center"/>
          </w:tcPr>
          <w:p w14:paraId="4ED8E8D0" w14:textId="057A1EB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JGU</w:t>
            </w:r>
          </w:p>
        </w:tc>
        <w:tc>
          <w:tcPr>
            <w:tcW w:w="1702" w:type="dxa"/>
            <w:tcBorders>
              <w:left w:val="nil"/>
            </w:tcBorders>
            <w:shd w:val="clear" w:color="auto" w:fill="FFFFFF"/>
            <w:vAlign w:val="center"/>
          </w:tcPr>
          <w:p w14:paraId="5BEEF024" w14:textId="2A49AC1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87F7F8C" w14:textId="10A78C68"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E4D2255" w14:textId="4328D606"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002AF61E" w14:textId="5D72F85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B308B35" w14:textId="62687C3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7691E80" w14:textId="77777777" w:rsidTr="00482199">
        <w:tc>
          <w:tcPr>
            <w:tcW w:w="3118" w:type="dxa"/>
            <w:shd w:val="clear" w:color="auto" w:fill="FFFFFF"/>
            <w:vAlign w:val="center"/>
          </w:tcPr>
          <w:p w14:paraId="24B94DC0" w14:textId="38F854D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73E87E83" w14:textId="29DB0B67"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Rostock</w:t>
            </w:r>
            <w:proofErr w:type="spellEnd"/>
          </w:p>
        </w:tc>
        <w:tc>
          <w:tcPr>
            <w:tcW w:w="2553" w:type="dxa"/>
            <w:shd w:val="clear" w:color="auto" w:fill="FFFFFF"/>
            <w:vAlign w:val="center"/>
          </w:tcPr>
          <w:p w14:paraId="394A5789" w14:textId="535145B5"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58324C2B" w14:textId="72684202"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CA0FAA5" w14:textId="1741C0A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6BC4A6E" w14:textId="64EA9ACE"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0804A88" w14:textId="709FC8A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4B824D0" w14:textId="1EAD123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51C03DCE" w14:textId="77777777" w:rsidTr="00482199">
        <w:tc>
          <w:tcPr>
            <w:tcW w:w="3118" w:type="dxa"/>
            <w:shd w:val="clear" w:color="auto" w:fill="FFFFFF"/>
            <w:vAlign w:val="center"/>
          </w:tcPr>
          <w:p w14:paraId="2DABE7BB" w14:textId="6FEC220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36E5B27F" w14:textId="50E2F26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Siegen</w:t>
            </w:r>
            <w:proofErr w:type="spellEnd"/>
          </w:p>
        </w:tc>
        <w:tc>
          <w:tcPr>
            <w:tcW w:w="2553" w:type="dxa"/>
            <w:shd w:val="clear" w:color="auto" w:fill="FFFFFF"/>
            <w:vAlign w:val="center"/>
          </w:tcPr>
          <w:p w14:paraId="24FD8981" w14:textId="2D7A8E12"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36C3CD4C" w14:textId="740CE4A1"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0A7AA50" w14:textId="26BB8464"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B3D8067" w14:textId="020F79AD"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173B1E1" w14:textId="57FEED9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E7BE2FF" w14:textId="3CE27DBF"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E65F603" w14:textId="77777777" w:rsidTr="00482199">
        <w:tc>
          <w:tcPr>
            <w:tcW w:w="3118" w:type="dxa"/>
            <w:shd w:val="clear" w:color="auto" w:fill="FFFFFF"/>
            <w:vAlign w:val="center"/>
          </w:tcPr>
          <w:p w14:paraId="2BB15FC6" w14:textId="51A91FE8"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Greece</w:t>
            </w:r>
            <w:proofErr w:type="spellEnd"/>
          </w:p>
        </w:tc>
        <w:tc>
          <w:tcPr>
            <w:tcW w:w="3685" w:type="dxa"/>
            <w:shd w:val="clear" w:color="auto" w:fill="FFFFFF"/>
            <w:vAlign w:val="center"/>
          </w:tcPr>
          <w:p w14:paraId="4EB3F0CB" w14:textId="6039D92D"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Athens</w:t>
            </w:r>
            <w:proofErr w:type="spellEnd"/>
          </w:p>
        </w:tc>
        <w:tc>
          <w:tcPr>
            <w:tcW w:w="2553" w:type="dxa"/>
            <w:shd w:val="clear" w:color="auto" w:fill="FFFFFF"/>
            <w:vAlign w:val="center"/>
          </w:tcPr>
          <w:p w14:paraId="6829689F" w14:textId="264D81A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INP NCSR "</w:t>
            </w:r>
            <w:proofErr w:type="spellStart"/>
            <w:r w:rsidRPr="00064045">
              <w:rPr>
                <w:rFonts w:eastAsia="Times New Roman"/>
                <w:color w:val="333333"/>
                <w:lang w:eastAsia="ru-RU"/>
              </w:rPr>
              <w:t>Demokritos</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570FFAA0" w14:textId="2D90EBC3"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B0EB075" w14:textId="35FCA8B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D94344D" w14:textId="6A1EADC1"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9A71F80" w14:textId="7F0DDDC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B704DCF" w14:textId="69EE891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151C1EA" w14:textId="77777777" w:rsidTr="00482199">
        <w:tc>
          <w:tcPr>
            <w:tcW w:w="3118" w:type="dxa"/>
            <w:shd w:val="clear" w:color="auto" w:fill="FFFFFF"/>
            <w:vAlign w:val="center"/>
          </w:tcPr>
          <w:p w14:paraId="5D860E90" w14:textId="067358C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Hungary</w:t>
            </w:r>
            <w:proofErr w:type="spellEnd"/>
          </w:p>
        </w:tc>
        <w:tc>
          <w:tcPr>
            <w:tcW w:w="3685" w:type="dxa"/>
            <w:shd w:val="clear" w:color="auto" w:fill="FFFFFF"/>
            <w:vAlign w:val="center"/>
          </w:tcPr>
          <w:p w14:paraId="7AE98473" w14:textId="1222A3B7"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Budapest</w:t>
            </w:r>
            <w:proofErr w:type="spellEnd"/>
          </w:p>
        </w:tc>
        <w:tc>
          <w:tcPr>
            <w:tcW w:w="2553" w:type="dxa"/>
            <w:shd w:val="clear" w:color="auto" w:fill="FFFFFF"/>
            <w:vAlign w:val="center"/>
          </w:tcPr>
          <w:p w14:paraId="6B8B1D52" w14:textId="55EF64E4"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Wigner</w:t>
            </w:r>
            <w:proofErr w:type="spellEnd"/>
            <w:r w:rsidRPr="00064045">
              <w:rPr>
                <w:rFonts w:eastAsia="Times New Roman"/>
                <w:color w:val="333333"/>
                <w:lang w:eastAsia="ru-RU"/>
              </w:rPr>
              <w:t xml:space="preserve"> RCP</w:t>
            </w:r>
          </w:p>
        </w:tc>
        <w:tc>
          <w:tcPr>
            <w:tcW w:w="1702" w:type="dxa"/>
            <w:tcBorders>
              <w:left w:val="nil"/>
            </w:tcBorders>
            <w:shd w:val="clear" w:color="auto" w:fill="FFFFFF"/>
            <w:vAlign w:val="center"/>
          </w:tcPr>
          <w:p w14:paraId="489B95A6" w14:textId="179F838A"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3C8E2DD" w14:textId="1E98AD2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CB3FECC" w14:textId="19C7BC8A"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04288AA" w14:textId="4830362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381B035" w14:textId="5202958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8AA1BA4" w14:textId="77777777" w:rsidTr="00482199">
        <w:tc>
          <w:tcPr>
            <w:tcW w:w="3118" w:type="dxa"/>
            <w:shd w:val="clear" w:color="auto" w:fill="FFFFFF"/>
            <w:vAlign w:val="center"/>
          </w:tcPr>
          <w:p w14:paraId="795748FC" w14:textId="5BFE6E9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2497F4AB" w14:textId="4AE6A3E6"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Debrecen</w:t>
            </w:r>
            <w:proofErr w:type="spellEnd"/>
          </w:p>
        </w:tc>
        <w:tc>
          <w:tcPr>
            <w:tcW w:w="2553" w:type="dxa"/>
            <w:shd w:val="clear" w:color="auto" w:fill="FFFFFF"/>
            <w:vAlign w:val="center"/>
          </w:tcPr>
          <w:p w14:paraId="7492072E" w14:textId="0D2A9C1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Atomki</w:t>
            </w:r>
            <w:proofErr w:type="spellEnd"/>
          </w:p>
        </w:tc>
        <w:tc>
          <w:tcPr>
            <w:tcW w:w="1702" w:type="dxa"/>
            <w:tcBorders>
              <w:left w:val="nil"/>
            </w:tcBorders>
            <w:shd w:val="clear" w:color="auto" w:fill="FFFFFF"/>
            <w:vAlign w:val="center"/>
          </w:tcPr>
          <w:p w14:paraId="2888EDA0" w14:textId="52F0C23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810CEC5" w14:textId="0A949E6F"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7D92586" w14:textId="119E8D04"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08143DF" w14:textId="2FFA576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A1592B7" w14:textId="7C99B67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0F6AB09" w14:textId="77777777" w:rsidTr="00482199">
        <w:tc>
          <w:tcPr>
            <w:tcW w:w="3118" w:type="dxa"/>
            <w:shd w:val="clear" w:color="auto" w:fill="FFFFFF"/>
            <w:vAlign w:val="center"/>
          </w:tcPr>
          <w:p w14:paraId="7198F268" w14:textId="36B35A5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India</w:t>
            </w:r>
          </w:p>
        </w:tc>
        <w:tc>
          <w:tcPr>
            <w:tcW w:w="3685" w:type="dxa"/>
            <w:shd w:val="clear" w:color="auto" w:fill="FFFFFF"/>
            <w:vAlign w:val="center"/>
          </w:tcPr>
          <w:p w14:paraId="13988382" w14:textId="199DFE6C"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Chandigarh</w:t>
            </w:r>
            <w:proofErr w:type="spellEnd"/>
          </w:p>
        </w:tc>
        <w:tc>
          <w:tcPr>
            <w:tcW w:w="2553" w:type="dxa"/>
            <w:shd w:val="clear" w:color="auto" w:fill="FFFFFF"/>
            <w:vAlign w:val="center"/>
          </w:tcPr>
          <w:p w14:paraId="5CF9D24A" w14:textId="5D3632E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PU</w:t>
            </w:r>
          </w:p>
        </w:tc>
        <w:tc>
          <w:tcPr>
            <w:tcW w:w="1702" w:type="dxa"/>
            <w:tcBorders>
              <w:left w:val="nil"/>
            </w:tcBorders>
            <w:shd w:val="clear" w:color="auto" w:fill="FFFFFF"/>
            <w:vAlign w:val="center"/>
          </w:tcPr>
          <w:p w14:paraId="30F36661" w14:textId="212A5F5B"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4AB5E33" w14:textId="555A3B8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D497E87" w14:textId="39D5ACFD"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787DD21" w14:textId="778D4C0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23B1DE5" w14:textId="31F74E8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6706CE2" w14:textId="77777777" w:rsidTr="00482199">
        <w:tc>
          <w:tcPr>
            <w:tcW w:w="3118" w:type="dxa"/>
            <w:shd w:val="clear" w:color="auto" w:fill="FFFFFF"/>
            <w:vAlign w:val="center"/>
          </w:tcPr>
          <w:p w14:paraId="206828D6" w14:textId="034B8E3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56F35A41" w14:textId="049B22E8"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Kasaragod</w:t>
            </w:r>
            <w:proofErr w:type="spellEnd"/>
          </w:p>
        </w:tc>
        <w:tc>
          <w:tcPr>
            <w:tcW w:w="2553" w:type="dxa"/>
            <w:shd w:val="clear" w:color="auto" w:fill="FFFFFF"/>
            <w:vAlign w:val="center"/>
          </w:tcPr>
          <w:p w14:paraId="50DA5883" w14:textId="4E96D2B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CUK</w:t>
            </w:r>
          </w:p>
        </w:tc>
        <w:tc>
          <w:tcPr>
            <w:tcW w:w="1702" w:type="dxa"/>
            <w:tcBorders>
              <w:left w:val="nil"/>
            </w:tcBorders>
            <w:shd w:val="clear" w:color="auto" w:fill="FFFFFF"/>
            <w:vAlign w:val="center"/>
          </w:tcPr>
          <w:p w14:paraId="420C7819" w14:textId="7705465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3682C6C" w14:textId="13BDEB6F"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E7D272A" w14:textId="2F0CA90C"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225460E2" w14:textId="77244BD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A1583DD" w14:textId="02AB0D2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4AFFBC9" w14:textId="77777777" w:rsidTr="00482199">
        <w:tc>
          <w:tcPr>
            <w:tcW w:w="3118" w:type="dxa"/>
            <w:shd w:val="clear" w:color="auto" w:fill="FFFFFF"/>
            <w:vAlign w:val="center"/>
          </w:tcPr>
          <w:p w14:paraId="204800FA" w14:textId="0B1F467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55A43A0" w14:textId="49DEF50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xml:space="preserve">New </w:t>
            </w:r>
            <w:proofErr w:type="spellStart"/>
            <w:r w:rsidRPr="00064045">
              <w:rPr>
                <w:rFonts w:eastAsia="Times New Roman"/>
                <w:color w:val="333333"/>
                <w:lang w:eastAsia="ru-RU"/>
              </w:rPr>
              <w:t>Delhi</w:t>
            </w:r>
            <w:proofErr w:type="spellEnd"/>
          </w:p>
        </w:tc>
        <w:tc>
          <w:tcPr>
            <w:tcW w:w="2553" w:type="dxa"/>
            <w:shd w:val="clear" w:color="auto" w:fill="FFFFFF"/>
            <w:vAlign w:val="center"/>
          </w:tcPr>
          <w:p w14:paraId="72E10B91" w14:textId="096C124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IUAC</w:t>
            </w:r>
          </w:p>
        </w:tc>
        <w:tc>
          <w:tcPr>
            <w:tcW w:w="1702" w:type="dxa"/>
            <w:tcBorders>
              <w:left w:val="nil"/>
            </w:tcBorders>
            <w:shd w:val="clear" w:color="auto" w:fill="FFFFFF"/>
            <w:vAlign w:val="center"/>
          </w:tcPr>
          <w:p w14:paraId="620DEB66" w14:textId="63827ED1"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B0C84F7" w14:textId="18B8720F"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A55DA90" w14:textId="5D301592"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0AAE9032" w14:textId="727F100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5DE8562" w14:textId="467E333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E424905" w14:textId="77777777" w:rsidTr="00482199">
        <w:tc>
          <w:tcPr>
            <w:tcW w:w="3118" w:type="dxa"/>
            <w:shd w:val="clear" w:color="auto" w:fill="FFFFFF"/>
            <w:vAlign w:val="center"/>
          </w:tcPr>
          <w:p w14:paraId="296153B2" w14:textId="1205C86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Iran</w:t>
            </w:r>
          </w:p>
        </w:tc>
        <w:tc>
          <w:tcPr>
            <w:tcW w:w="3685" w:type="dxa"/>
            <w:shd w:val="clear" w:color="auto" w:fill="FFFFFF"/>
            <w:vAlign w:val="center"/>
          </w:tcPr>
          <w:p w14:paraId="15D4A557" w14:textId="02E590AE"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Zanjan</w:t>
            </w:r>
            <w:proofErr w:type="spellEnd"/>
          </w:p>
        </w:tc>
        <w:tc>
          <w:tcPr>
            <w:tcW w:w="2553" w:type="dxa"/>
            <w:shd w:val="clear" w:color="auto" w:fill="FFFFFF"/>
            <w:vAlign w:val="center"/>
          </w:tcPr>
          <w:p w14:paraId="19D7ADA2" w14:textId="3BEC095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IASBS</w:t>
            </w:r>
          </w:p>
        </w:tc>
        <w:tc>
          <w:tcPr>
            <w:tcW w:w="1702" w:type="dxa"/>
            <w:tcBorders>
              <w:left w:val="nil"/>
            </w:tcBorders>
            <w:shd w:val="clear" w:color="auto" w:fill="FFFFFF"/>
            <w:vAlign w:val="center"/>
          </w:tcPr>
          <w:p w14:paraId="0E5B192D" w14:textId="3E85AD97"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57E18DF1" w14:textId="703E8B16"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30F320B" w14:textId="4DB33D2B"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8FF7B27" w14:textId="04B6E62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C2478FC" w14:textId="0F95E67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BBC9A4A" w14:textId="77777777" w:rsidTr="00482199">
        <w:tc>
          <w:tcPr>
            <w:tcW w:w="3118" w:type="dxa"/>
            <w:shd w:val="clear" w:color="auto" w:fill="FFFFFF"/>
            <w:vAlign w:val="center"/>
          </w:tcPr>
          <w:p w14:paraId="10B64105" w14:textId="692F86A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Italy</w:t>
            </w:r>
            <w:proofErr w:type="spellEnd"/>
          </w:p>
        </w:tc>
        <w:tc>
          <w:tcPr>
            <w:tcW w:w="3685" w:type="dxa"/>
            <w:shd w:val="clear" w:color="auto" w:fill="FFFFFF"/>
            <w:vAlign w:val="center"/>
          </w:tcPr>
          <w:p w14:paraId="3AE928CC" w14:textId="5F4CC386"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Catania</w:t>
            </w:r>
            <w:proofErr w:type="spellEnd"/>
          </w:p>
        </w:tc>
        <w:tc>
          <w:tcPr>
            <w:tcW w:w="2553" w:type="dxa"/>
            <w:shd w:val="clear" w:color="auto" w:fill="FFFFFF"/>
            <w:vAlign w:val="center"/>
          </w:tcPr>
          <w:p w14:paraId="1DCEEBA2" w14:textId="1EF5E13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INFN LNS</w:t>
            </w:r>
          </w:p>
        </w:tc>
        <w:tc>
          <w:tcPr>
            <w:tcW w:w="1702" w:type="dxa"/>
            <w:tcBorders>
              <w:left w:val="nil"/>
            </w:tcBorders>
            <w:shd w:val="clear" w:color="auto" w:fill="FFFFFF"/>
            <w:vAlign w:val="center"/>
          </w:tcPr>
          <w:p w14:paraId="6FF806D3" w14:textId="022CEE1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92ACDD5" w14:textId="3BAA4F24"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A271D8D" w14:textId="5BF40680"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9A57466" w14:textId="0D27F8D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B6F6684" w14:textId="77A8433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C48B6BD" w14:textId="77777777" w:rsidTr="00482199">
        <w:tc>
          <w:tcPr>
            <w:tcW w:w="3118" w:type="dxa"/>
            <w:shd w:val="clear" w:color="auto" w:fill="FFFFFF"/>
            <w:vAlign w:val="center"/>
          </w:tcPr>
          <w:p w14:paraId="783193CD" w14:textId="59CEE123"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210010D7" w14:textId="709FDED8"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Messina</w:t>
            </w:r>
            <w:proofErr w:type="spellEnd"/>
          </w:p>
        </w:tc>
        <w:tc>
          <w:tcPr>
            <w:tcW w:w="2553" w:type="dxa"/>
            <w:shd w:val="clear" w:color="auto" w:fill="FFFFFF"/>
            <w:vAlign w:val="center"/>
          </w:tcPr>
          <w:p w14:paraId="1A92DB34" w14:textId="4034EA3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UniMe</w:t>
            </w:r>
            <w:proofErr w:type="spellEnd"/>
          </w:p>
        </w:tc>
        <w:tc>
          <w:tcPr>
            <w:tcW w:w="1702" w:type="dxa"/>
            <w:tcBorders>
              <w:left w:val="nil"/>
            </w:tcBorders>
            <w:shd w:val="clear" w:color="auto" w:fill="FFFFFF"/>
            <w:vAlign w:val="center"/>
          </w:tcPr>
          <w:p w14:paraId="1D77D589" w14:textId="2632714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947BBA5" w14:textId="1C54F66B"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FF6585E" w14:textId="2B8B5BFE"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8A90D86" w14:textId="05F2643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878C5CA" w14:textId="518211D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265B29F" w14:textId="77777777" w:rsidTr="00482199">
        <w:tc>
          <w:tcPr>
            <w:tcW w:w="3118" w:type="dxa"/>
            <w:shd w:val="clear" w:color="auto" w:fill="FFFFFF"/>
            <w:vAlign w:val="center"/>
          </w:tcPr>
          <w:p w14:paraId="2CC463B9" w14:textId="490A59F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5328315" w14:textId="2D29F042"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Naples</w:t>
            </w:r>
            <w:proofErr w:type="spellEnd"/>
          </w:p>
        </w:tc>
        <w:tc>
          <w:tcPr>
            <w:tcW w:w="2553" w:type="dxa"/>
            <w:shd w:val="clear" w:color="auto" w:fill="FFFFFF"/>
            <w:vAlign w:val="center"/>
          </w:tcPr>
          <w:p w14:paraId="7DDB6C0E" w14:textId="3CF2EF2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INFN</w:t>
            </w:r>
          </w:p>
        </w:tc>
        <w:tc>
          <w:tcPr>
            <w:tcW w:w="1702" w:type="dxa"/>
            <w:tcBorders>
              <w:left w:val="nil"/>
            </w:tcBorders>
            <w:shd w:val="clear" w:color="auto" w:fill="FFFFFF"/>
            <w:vAlign w:val="center"/>
          </w:tcPr>
          <w:p w14:paraId="0C976122" w14:textId="0EF01E3B"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675FB31" w14:textId="7EA079D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732563A" w14:textId="3C32A994"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0122B73B" w14:textId="62F63C0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BDC02D7" w14:textId="3EFBF51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96BC44D" w14:textId="77777777" w:rsidTr="00482199">
        <w:tc>
          <w:tcPr>
            <w:tcW w:w="3118" w:type="dxa"/>
            <w:shd w:val="clear" w:color="auto" w:fill="FFFFFF"/>
            <w:vAlign w:val="center"/>
          </w:tcPr>
          <w:p w14:paraId="112E2AFB" w14:textId="4ECDFA4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3333992E" w14:textId="4F07050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Turin</w:t>
            </w:r>
            <w:proofErr w:type="spellEnd"/>
          </w:p>
        </w:tc>
        <w:tc>
          <w:tcPr>
            <w:tcW w:w="2553" w:type="dxa"/>
            <w:shd w:val="clear" w:color="auto" w:fill="FFFFFF"/>
            <w:vAlign w:val="center"/>
          </w:tcPr>
          <w:p w14:paraId="5D8843D0" w14:textId="5B57CC55"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UniTo</w:t>
            </w:r>
            <w:proofErr w:type="spellEnd"/>
          </w:p>
        </w:tc>
        <w:tc>
          <w:tcPr>
            <w:tcW w:w="1702" w:type="dxa"/>
            <w:tcBorders>
              <w:left w:val="nil"/>
            </w:tcBorders>
            <w:shd w:val="clear" w:color="auto" w:fill="FFFFFF"/>
            <w:vAlign w:val="center"/>
          </w:tcPr>
          <w:p w14:paraId="02824BCE" w14:textId="65CD5476"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5BA2C4FC" w14:textId="7223A2C4"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E6BE104" w14:textId="02BEF0AC"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BA400A3" w14:textId="4D865A2B"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DB9512B" w14:textId="1B6A067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154842C" w14:textId="77777777" w:rsidTr="00482199">
        <w:tc>
          <w:tcPr>
            <w:tcW w:w="3118" w:type="dxa"/>
            <w:shd w:val="clear" w:color="auto" w:fill="FFFFFF"/>
            <w:vAlign w:val="center"/>
          </w:tcPr>
          <w:p w14:paraId="0CFD628C" w14:textId="5246B1F8"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Japan</w:t>
            </w:r>
          </w:p>
        </w:tc>
        <w:tc>
          <w:tcPr>
            <w:tcW w:w="3685" w:type="dxa"/>
            <w:shd w:val="clear" w:color="auto" w:fill="FFFFFF"/>
            <w:vAlign w:val="center"/>
          </w:tcPr>
          <w:p w14:paraId="6FBA3AC5" w14:textId="7D264FCE"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Kobe</w:t>
            </w:r>
            <w:proofErr w:type="spellEnd"/>
          </w:p>
        </w:tc>
        <w:tc>
          <w:tcPr>
            <w:tcW w:w="2553" w:type="dxa"/>
            <w:shd w:val="clear" w:color="auto" w:fill="FFFFFF"/>
            <w:vAlign w:val="center"/>
          </w:tcPr>
          <w:p w14:paraId="566D9452" w14:textId="41D09470"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Kobe</w:t>
            </w:r>
            <w:proofErr w:type="spellEnd"/>
            <w:r w:rsidRPr="00064045">
              <w:rPr>
                <w:rFonts w:eastAsia="Times New Roman"/>
                <w:color w:val="333333"/>
                <w:lang w:eastAsia="ru-RU"/>
              </w:rPr>
              <w:t xml:space="preserve"> </w:t>
            </w: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0656841C" w14:textId="4F9E750D"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016DA3F" w14:textId="5241021B"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7BF85F1" w14:textId="0A71FE9A"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9824D56" w14:textId="05D7CB0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6DDAD77" w14:textId="363E0F2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20798B7" w14:textId="77777777" w:rsidTr="00482199">
        <w:tc>
          <w:tcPr>
            <w:tcW w:w="3118" w:type="dxa"/>
            <w:shd w:val="clear" w:color="auto" w:fill="FFFFFF"/>
            <w:vAlign w:val="center"/>
          </w:tcPr>
          <w:p w14:paraId="5F440073" w14:textId="79DB573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ED21B03" w14:textId="6EAEB518"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Morioka</w:t>
            </w:r>
            <w:proofErr w:type="spellEnd"/>
          </w:p>
        </w:tc>
        <w:tc>
          <w:tcPr>
            <w:tcW w:w="2553" w:type="dxa"/>
            <w:shd w:val="clear" w:color="auto" w:fill="FFFFFF"/>
            <w:vAlign w:val="center"/>
          </w:tcPr>
          <w:p w14:paraId="6D6316C2" w14:textId="3F665653"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Iwate</w:t>
            </w:r>
            <w:proofErr w:type="spellEnd"/>
            <w:r w:rsidRPr="00064045">
              <w:rPr>
                <w:rFonts w:eastAsia="Times New Roman"/>
                <w:color w:val="333333"/>
                <w:lang w:eastAsia="ru-RU"/>
              </w:rPr>
              <w:t xml:space="preserve"> </w:t>
            </w: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525F72EF" w14:textId="44DFF843"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2C92AD8" w14:textId="71EF901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A7D6926" w14:textId="05DC5D2F"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837B7FC" w14:textId="4E034EC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C9A2EF1" w14:textId="42944AB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292FA73" w14:textId="77777777" w:rsidTr="00482199">
        <w:tc>
          <w:tcPr>
            <w:tcW w:w="3118" w:type="dxa"/>
            <w:shd w:val="clear" w:color="auto" w:fill="FFFFFF"/>
            <w:vAlign w:val="center"/>
          </w:tcPr>
          <w:p w14:paraId="27DBA65D" w14:textId="540A8AB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3089F921" w14:textId="3377684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Osaka</w:t>
            </w:r>
            <w:proofErr w:type="spellEnd"/>
          </w:p>
        </w:tc>
        <w:tc>
          <w:tcPr>
            <w:tcW w:w="2553" w:type="dxa"/>
            <w:shd w:val="clear" w:color="auto" w:fill="FFFFFF"/>
            <w:vAlign w:val="center"/>
          </w:tcPr>
          <w:p w14:paraId="38273B6F" w14:textId="06E8BD5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Osaka</w:t>
            </w:r>
            <w:proofErr w:type="spellEnd"/>
            <w:r w:rsidRPr="00064045">
              <w:rPr>
                <w:rFonts w:eastAsia="Times New Roman"/>
                <w:color w:val="333333"/>
                <w:lang w:eastAsia="ru-RU"/>
              </w:rPr>
              <w:t xml:space="preserve"> </w:t>
            </w: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787A4AB1" w14:textId="0D6CF40F"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6905A93" w14:textId="7EF3C07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AEF5D97" w14:textId="20873B1E"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BE65FCA" w14:textId="155BF12B"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FF5C4FD" w14:textId="6FF1411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E708FC1" w14:textId="77777777" w:rsidTr="00482199">
        <w:tc>
          <w:tcPr>
            <w:tcW w:w="3118" w:type="dxa"/>
            <w:shd w:val="clear" w:color="auto" w:fill="FFFFFF"/>
            <w:vAlign w:val="center"/>
          </w:tcPr>
          <w:p w14:paraId="65E12F32" w14:textId="29B59AD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ADC9125" w14:textId="3702D05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4AB8F535" w14:textId="01FFCBC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RCNP</w:t>
            </w:r>
          </w:p>
        </w:tc>
        <w:tc>
          <w:tcPr>
            <w:tcW w:w="1702" w:type="dxa"/>
            <w:tcBorders>
              <w:left w:val="nil"/>
            </w:tcBorders>
            <w:shd w:val="clear" w:color="auto" w:fill="FFFFFF"/>
            <w:vAlign w:val="center"/>
          </w:tcPr>
          <w:p w14:paraId="7B9ECDC3" w14:textId="541FDFFF"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648B6B1" w14:textId="01DB467F"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E9559B9" w14:textId="6C07C9F2"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29FFB9A" w14:textId="41B68BAE"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E842448" w14:textId="033FCD6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DE8F493" w14:textId="77777777" w:rsidTr="00482199">
        <w:tc>
          <w:tcPr>
            <w:tcW w:w="3118" w:type="dxa"/>
            <w:shd w:val="clear" w:color="auto" w:fill="FFFFFF"/>
            <w:vAlign w:val="center"/>
          </w:tcPr>
          <w:p w14:paraId="0CA291D5" w14:textId="4D39B59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Kazakhstan</w:t>
            </w:r>
          </w:p>
        </w:tc>
        <w:tc>
          <w:tcPr>
            <w:tcW w:w="3685" w:type="dxa"/>
            <w:shd w:val="clear" w:color="auto" w:fill="FFFFFF"/>
            <w:vAlign w:val="center"/>
          </w:tcPr>
          <w:p w14:paraId="53C14855" w14:textId="39F9087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Almaty</w:t>
            </w:r>
            <w:proofErr w:type="spellEnd"/>
          </w:p>
        </w:tc>
        <w:tc>
          <w:tcPr>
            <w:tcW w:w="2553" w:type="dxa"/>
            <w:shd w:val="clear" w:color="auto" w:fill="FFFFFF"/>
            <w:vAlign w:val="center"/>
          </w:tcPr>
          <w:p w14:paraId="3900C84F" w14:textId="21C702E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INP</w:t>
            </w:r>
          </w:p>
        </w:tc>
        <w:tc>
          <w:tcPr>
            <w:tcW w:w="1702" w:type="dxa"/>
            <w:tcBorders>
              <w:left w:val="nil"/>
            </w:tcBorders>
            <w:shd w:val="clear" w:color="auto" w:fill="FFFFFF"/>
            <w:vAlign w:val="center"/>
          </w:tcPr>
          <w:p w14:paraId="3F47E8C2" w14:textId="34A3D802"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4B927E1" w14:textId="68E0391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E3BAE92" w14:textId="3FBDA142"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22A4C3A0" w14:textId="50AC5EE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5F18786" w14:textId="131967B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650EEC0A" w14:textId="77777777" w:rsidTr="00482199">
        <w:tc>
          <w:tcPr>
            <w:tcW w:w="3118" w:type="dxa"/>
            <w:shd w:val="clear" w:color="auto" w:fill="FFFFFF"/>
            <w:vAlign w:val="center"/>
          </w:tcPr>
          <w:p w14:paraId="2AB51559" w14:textId="6AC6C51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000CF3A" w14:textId="6684ACA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3A1A9A05" w14:textId="0AE112BC"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KazNU</w:t>
            </w:r>
            <w:proofErr w:type="spellEnd"/>
          </w:p>
        </w:tc>
        <w:tc>
          <w:tcPr>
            <w:tcW w:w="1702" w:type="dxa"/>
            <w:tcBorders>
              <w:left w:val="nil"/>
            </w:tcBorders>
            <w:shd w:val="clear" w:color="auto" w:fill="FFFFFF"/>
            <w:vAlign w:val="center"/>
          </w:tcPr>
          <w:p w14:paraId="2CFB7D86" w14:textId="6E1159F6"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70B5A84" w14:textId="0AE9752C"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99C55D1" w14:textId="47EA847C"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D9500EE" w14:textId="3BF4508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851614E" w14:textId="7FC176B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A3412D6" w14:textId="77777777" w:rsidTr="00482199">
        <w:tc>
          <w:tcPr>
            <w:tcW w:w="3118" w:type="dxa"/>
            <w:shd w:val="clear" w:color="auto" w:fill="FFFFFF"/>
            <w:vAlign w:val="center"/>
          </w:tcPr>
          <w:p w14:paraId="1B1F99FA" w14:textId="77987E60"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Lithuania</w:t>
            </w:r>
            <w:proofErr w:type="spellEnd"/>
          </w:p>
        </w:tc>
        <w:tc>
          <w:tcPr>
            <w:tcW w:w="3685" w:type="dxa"/>
            <w:shd w:val="clear" w:color="auto" w:fill="FFFFFF"/>
            <w:vAlign w:val="center"/>
          </w:tcPr>
          <w:p w14:paraId="2662D03B" w14:textId="30351F0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Kaunas</w:t>
            </w:r>
            <w:proofErr w:type="spellEnd"/>
          </w:p>
        </w:tc>
        <w:tc>
          <w:tcPr>
            <w:tcW w:w="2553" w:type="dxa"/>
            <w:shd w:val="clear" w:color="auto" w:fill="FFFFFF"/>
            <w:vAlign w:val="center"/>
          </w:tcPr>
          <w:p w14:paraId="37DB3B0E" w14:textId="00F48759"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VMU</w:t>
            </w:r>
          </w:p>
        </w:tc>
        <w:tc>
          <w:tcPr>
            <w:tcW w:w="1702" w:type="dxa"/>
            <w:tcBorders>
              <w:left w:val="nil"/>
            </w:tcBorders>
            <w:shd w:val="clear" w:color="auto" w:fill="FFFFFF"/>
            <w:vAlign w:val="center"/>
          </w:tcPr>
          <w:p w14:paraId="08821B78" w14:textId="29938344"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2648A49" w14:textId="2BD2F383"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619D521" w14:textId="068EB56E"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08123F31" w14:textId="00CE869F"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F0EEA02" w14:textId="26C2233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10071D0" w14:textId="77777777" w:rsidTr="00482199">
        <w:tc>
          <w:tcPr>
            <w:tcW w:w="3118" w:type="dxa"/>
            <w:shd w:val="clear" w:color="auto" w:fill="FFFFFF"/>
            <w:vAlign w:val="center"/>
          </w:tcPr>
          <w:p w14:paraId="609125E8" w14:textId="3FF9041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Mexico</w:t>
            </w:r>
            <w:proofErr w:type="spellEnd"/>
          </w:p>
        </w:tc>
        <w:tc>
          <w:tcPr>
            <w:tcW w:w="3685" w:type="dxa"/>
            <w:shd w:val="clear" w:color="auto" w:fill="FFFFFF"/>
            <w:vAlign w:val="center"/>
          </w:tcPr>
          <w:p w14:paraId="3B68314A" w14:textId="4F1F17B6"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Mexico</w:t>
            </w:r>
            <w:proofErr w:type="spellEnd"/>
            <w:r w:rsidRPr="00064045">
              <w:rPr>
                <w:rFonts w:eastAsia="Times New Roman"/>
                <w:color w:val="333333"/>
                <w:lang w:eastAsia="ru-RU"/>
              </w:rPr>
              <w:t xml:space="preserve"> City</w:t>
            </w:r>
          </w:p>
        </w:tc>
        <w:tc>
          <w:tcPr>
            <w:tcW w:w="2553" w:type="dxa"/>
            <w:shd w:val="clear" w:color="auto" w:fill="FFFFFF"/>
            <w:vAlign w:val="center"/>
          </w:tcPr>
          <w:p w14:paraId="2737AEF6" w14:textId="76DD843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UNAM</w:t>
            </w:r>
          </w:p>
        </w:tc>
        <w:tc>
          <w:tcPr>
            <w:tcW w:w="1702" w:type="dxa"/>
            <w:tcBorders>
              <w:left w:val="nil"/>
            </w:tcBorders>
            <w:shd w:val="clear" w:color="auto" w:fill="FFFFFF"/>
            <w:vAlign w:val="center"/>
          </w:tcPr>
          <w:p w14:paraId="7AC379D9" w14:textId="707556D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8267F6E" w14:textId="70AC461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7F373B5" w14:textId="36CCFA54"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1AAAAF1" w14:textId="7A7F9F8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B6C9E44" w14:textId="0E0F42B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F878FD0" w14:textId="77777777" w:rsidTr="00482199">
        <w:tc>
          <w:tcPr>
            <w:tcW w:w="3118" w:type="dxa"/>
            <w:shd w:val="clear" w:color="auto" w:fill="FFFFFF"/>
            <w:vAlign w:val="center"/>
          </w:tcPr>
          <w:p w14:paraId="15819BAC" w14:textId="2B274AA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Moldova</w:t>
            </w:r>
          </w:p>
        </w:tc>
        <w:tc>
          <w:tcPr>
            <w:tcW w:w="3685" w:type="dxa"/>
            <w:shd w:val="clear" w:color="auto" w:fill="FFFFFF"/>
            <w:vAlign w:val="center"/>
          </w:tcPr>
          <w:p w14:paraId="283DC045" w14:textId="1D6742D5"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Chisinau</w:t>
            </w:r>
            <w:proofErr w:type="spellEnd"/>
          </w:p>
        </w:tc>
        <w:tc>
          <w:tcPr>
            <w:tcW w:w="2553" w:type="dxa"/>
            <w:shd w:val="clear" w:color="auto" w:fill="FFFFFF"/>
            <w:vAlign w:val="center"/>
          </w:tcPr>
          <w:p w14:paraId="6405E60A" w14:textId="1D7BA34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IAP</w:t>
            </w:r>
          </w:p>
        </w:tc>
        <w:tc>
          <w:tcPr>
            <w:tcW w:w="1702" w:type="dxa"/>
            <w:tcBorders>
              <w:left w:val="nil"/>
            </w:tcBorders>
            <w:shd w:val="clear" w:color="auto" w:fill="FFFFFF"/>
            <w:vAlign w:val="center"/>
          </w:tcPr>
          <w:p w14:paraId="391B33F8" w14:textId="1E3FED5C"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63A5913A" w14:textId="374A4984"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1C139A2" w14:textId="4CB783DB"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CCCD457" w14:textId="0EB98E8E"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8FAFB4C" w14:textId="0D18E29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BFCBAC4" w14:textId="77777777" w:rsidTr="00482199">
        <w:tc>
          <w:tcPr>
            <w:tcW w:w="3118" w:type="dxa"/>
            <w:shd w:val="clear" w:color="auto" w:fill="FFFFFF"/>
            <w:vAlign w:val="center"/>
          </w:tcPr>
          <w:p w14:paraId="109000E3" w14:textId="2B33694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Norway</w:t>
            </w:r>
            <w:proofErr w:type="spellEnd"/>
          </w:p>
        </w:tc>
        <w:tc>
          <w:tcPr>
            <w:tcW w:w="3685" w:type="dxa"/>
            <w:shd w:val="clear" w:color="auto" w:fill="FFFFFF"/>
            <w:vAlign w:val="center"/>
          </w:tcPr>
          <w:p w14:paraId="7F7EC2BA" w14:textId="6E59BE9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Bergen</w:t>
            </w:r>
            <w:proofErr w:type="spellEnd"/>
          </w:p>
        </w:tc>
        <w:tc>
          <w:tcPr>
            <w:tcW w:w="2553" w:type="dxa"/>
            <w:shd w:val="clear" w:color="auto" w:fill="FFFFFF"/>
            <w:vAlign w:val="center"/>
          </w:tcPr>
          <w:p w14:paraId="3D01579A" w14:textId="03F2DC1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UiB</w:t>
            </w:r>
            <w:proofErr w:type="spellEnd"/>
          </w:p>
        </w:tc>
        <w:tc>
          <w:tcPr>
            <w:tcW w:w="1702" w:type="dxa"/>
            <w:tcBorders>
              <w:left w:val="nil"/>
            </w:tcBorders>
            <w:shd w:val="clear" w:color="auto" w:fill="FFFFFF"/>
            <w:vAlign w:val="center"/>
          </w:tcPr>
          <w:p w14:paraId="0EA50C69" w14:textId="5156F8B4"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6CD9D6B5" w14:textId="29E3FADB"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C0ED14A" w14:textId="06634894"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F8007AE" w14:textId="0091CB9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DB38B88" w14:textId="7F9E8CF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9C180FF" w14:textId="77777777" w:rsidTr="00482199">
        <w:tc>
          <w:tcPr>
            <w:tcW w:w="3118" w:type="dxa"/>
            <w:shd w:val="clear" w:color="auto" w:fill="FFFFFF"/>
            <w:vAlign w:val="center"/>
          </w:tcPr>
          <w:p w14:paraId="15F0F840" w14:textId="16F126D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58706A84" w14:textId="3C6C7F9E"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Oslo</w:t>
            </w:r>
            <w:proofErr w:type="spellEnd"/>
          </w:p>
        </w:tc>
        <w:tc>
          <w:tcPr>
            <w:tcW w:w="2553" w:type="dxa"/>
            <w:shd w:val="clear" w:color="auto" w:fill="FFFFFF"/>
            <w:vAlign w:val="center"/>
          </w:tcPr>
          <w:p w14:paraId="6BB33DCA" w14:textId="2968A4F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UiO</w:t>
            </w:r>
            <w:proofErr w:type="spellEnd"/>
          </w:p>
        </w:tc>
        <w:tc>
          <w:tcPr>
            <w:tcW w:w="1702" w:type="dxa"/>
            <w:tcBorders>
              <w:left w:val="nil"/>
            </w:tcBorders>
            <w:shd w:val="clear" w:color="auto" w:fill="FFFFFF"/>
            <w:vAlign w:val="center"/>
          </w:tcPr>
          <w:p w14:paraId="2995F3A8" w14:textId="778A7680"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8B130A5" w14:textId="5BB7B2E1"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0A4281F" w14:textId="7B25298B"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4A4029A" w14:textId="506835A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304C9E0" w14:textId="743C828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AE07EF5" w14:textId="77777777" w:rsidTr="00482199">
        <w:tc>
          <w:tcPr>
            <w:tcW w:w="3118" w:type="dxa"/>
            <w:shd w:val="clear" w:color="auto" w:fill="FFFFFF"/>
            <w:vAlign w:val="center"/>
          </w:tcPr>
          <w:p w14:paraId="4BCF0E65" w14:textId="2E8E80E3"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Poland</w:t>
            </w:r>
            <w:proofErr w:type="spellEnd"/>
          </w:p>
        </w:tc>
        <w:tc>
          <w:tcPr>
            <w:tcW w:w="3685" w:type="dxa"/>
            <w:shd w:val="clear" w:color="auto" w:fill="FFFFFF"/>
            <w:vAlign w:val="center"/>
          </w:tcPr>
          <w:p w14:paraId="61681CCB" w14:textId="2BF34B6C"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Krakow</w:t>
            </w:r>
            <w:proofErr w:type="spellEnd"/>
          </w:p>
        </w:tc>
        <w:tc>
          <w:tcPr>
            <w:tcW w:w="2553" w:type="dxa"/>
            <w:shd w:val="clear" w:color="auto" w:fill="FFFFFF"/>
            <w:vAlign w:val="center"/>
          </w:tcPr>
          <w:p w14:paraId="72258B5C" w14:textId="2FA14899"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INP PAS</w:t>
            </w:r>
          </w:p>
        </w:tc>
        <w:tc>
          <w:tcPr>
            <w:tcW w:w="1702" w:type="dxa"/>
            <w:tcBorders>
              <w:left w:val="nil"/>
            </w:tcBorders>
            <w:shd w:val="clear" w:color="auto" w:fill="FFFFFF"/>
            <w:vAlign w:val="center"/>
          </w:tcPr>
          <w:p w14:paraId="0F7EA2B0" w14:textId="5656678A"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833EAB8" w14:textId="704031A4"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AC051D6" w14:textId="55B3DD5E"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F105309" w14:textId="159E9D4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04E675F" w14:textId="48DE5CE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E02C518" w14:textId="77777777" w:rsidTr="00482199">
        <w:tc>
          <w:tcPr>
            <w:tcW w:w="3118" w:type="dxa"/>
            <w:shd w:val="clear" w:color="auto" w:fill="FFFFFF"/>
            <w:vAlign w:val="center"/>
          </w:tcPr>
          <w:p w14:paraId="759EC42F" w14:textId="596AF1A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66D92905" w14:textId="76C61006"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Lublin</w:t>
            </w:r>
            <w:proofErr w:type="spellEnd"/>
          </w:p>
        </w:tc>
        <w:tc>
          <w:tcPr>
            <w:tcW w:w="2553" w:type="dxa"/>
            <w:shd w:val="clear" w:color="auto" w:fill="FFFFFF"/>
            <w:vAlign w:val="center"/>
          </w:tcPr>
          <w:p w14:paraId="34079F07" w14:textId="2761AD6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UMCS</w:t>
            </w:r>
          </w:p>
        </w:tc>
        <w:tc>
          <w:tcPr>
            <w:tcW w:w="1702" w:type="dxa"/>
            <w:tcBorders>
              <w:left w:val="nil"/>
            </w:tcBorders>
            <w:shd w:val="clear" w:color="auto" w:fill="FFFFFF"/>
            <w:vAlign w:val="center"/>
          </w:tcPr>
          <w:p w14:paraId="31732F82" w14:textId="25602CA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AF2520A" w14:textId="45444CAC"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D420BDF" w14:textId="21228B3C"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9CE335E" w14:textId="7CA65F1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6957051" w14:textId="010374D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EF7E500" w14:textId="77777777" w:rsidTr="00482199">
        <w:tc>
          <w:tcPr>
            <w:tcW w:w="3118" w:type="dxa"/>
            <w:shd w:val="clear" w:color="auto" w:fill="FFFFFF"/>
            <w:vAlign w:val="center"/>
          </w:tcPr>
          <w:p w14:paraId="1663B78D" w14:textId="6945AEDE"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A854C7B" w14:textId="315256D0"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Otwock</w:t>
            </w:r>
            <w:proofErr w:type="spellEnd"/>
            <w:r w:rsidRPr="00064045">
              <w:rPr>
                <w:rFonts w:eastAsia="Times New Roman"/>
                <w:color w:val="333333"/>
                <w:lang w:eastAsia="ru-RU"/>
              </w:rPr>
              <w:t xml:space="preserve"> (</w:t>
            </w:r>
            <w:proofErr w:type="spellStart"/>
            <w:r w:rsidRPr="00064045">
              <w:rPr>
                <w:rFonts w:eastAsia="Times New Roman"/>
                <w:color w:val="333333"/>
                <w:lang w:eastAsia="ru-RU"/>
              </w:rPr>
              <w:t>Swierk</w:t>
            </w:r>
            <w:proofErr w:type="spellEnd"/>
            <w:r w:rsidRPr="00064045">
              <w:rPr>
                <w:rFonts w:eastAsia="Times New Roman"/>
                <w:color w:val="333333"/>
                <w:lang w:eastAsia="ru-RU"/>
              </w:rPr>
              <w:t>)</w:t>
            </w:r>
          </w:p>
        </w:tc>
        <w:tc>
          <w:tcPr>
            <w:tcW w:w="2553" w:type="dxa"/>
            <w:shd w:val="clear" w:color="auto" w:fill="FFFFFF"/>
            <w:vAlign w:val="center"/>
          </w:tcPr>
          <w:p w14:paraId="36D3BD43" w14:textId="3ED92D13"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NCBJ</w:t>
            </w:r>
          </w:p>
        </w:tc>
        <w:tc>
          <w:tcPr>
            <w:tcW w:w="1702" w:type="dxa"/>
            <w:tcBorders>
              <w:left w:val="nil"/>
            </w:tcBorders>
            <w:shd w:val="clear" w:color="auto" w:fill="FFFFFF"/>
            <w:vAlign w:val="center"/>
          </w:tcPr>
          <w:p w14:paraId="0B4FF241" w14:textId="236C8CD6"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50D5480" w14:textId="69E599D0"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B6F5E69" w14:textId="347AE666"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A85A68E" w14:textId="60B7B37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4536935" w14:textId="159A6F9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3646640" w14:textId="77777777" w:rsidTr="00482199">
        <w:tc>
          <w:tcPr>
            <w:tcW w:w="3118" w:type="dxa"/>
            <w:shd w:val="clear" w:color="auto" w:fill="FFFFFF"/>
            <w:vAlign w:val="center"/>
          </w:tcPr>
          <w:p w14:paraId="37C32961" w14:textId="2CA2FEA1"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5517380B" w14:textId="040F4055"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Warsaw</w:t>
            </w:r>
            <w:proofErr w:type="spellEnd"/>
          </w:p>
        </w:tc>
        <w:tc>
          <w:tcPr>
            <w:tcW w:w="2553" w:type="dxa"/>
            <w:shd w:val="clear" w:color="auto" w:fill="FFFFFF"/>
            <w:vAlign w:val="center"/>
          </w:tcPr>
          <w:p w14:paraId="76CDD49C" w14:textId="5823A83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UW</w:t>
            </w:r>
          </w:p>
        </w:tc>
        <w:tc>
          <w:tcPr>
            <w:tcW w:w="1702" w:type="dxa"/>
            <w:tcBorders>
              <w:left w:val="nil"/>
            </w:tcBorders>
            <w:shd w:val="clear" w:color="auto" w:fill="FFFFFF"/>
            <w:vAlign w:val="center"/>
          </w:tcPr>
          <w:p w14:paraId="07192D89" w14:textId="74107E1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6BF4900C" w14:textId="6ACB199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0470DCE" w14:textId="55E91B59"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0E94B9C" w14:textId="268AB1E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1068D37" w14:textId="026CE49B"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0FE3BA7" w14:textId="77777777" w:rsidTr="00482199">
        <w:tc>
          <w:tcPr>
            <w:tcW w:w="3118" w:type="dxa"/>
            <w:shd w:val="clear" w:color="auto" w:fill="FFFFFF"/>
            <w:vAlign w:val="center"/>
          </w:tcPr>
          <w:p w14:paraId="46A238AC" w14:textId="6AF812D3"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xml:space="preserve">Republic </w:t>
            </w:r>
            <w:proofErr w:type="spellStart"/>
            <w:r w:rsidRPr="00064045">
              <w:rPr>
                <w:rFonts w:eastAsia="Times New Roman"/>
                <w:color w:val="333333"/>
                <w:lang w:eastAsia="ru-RU"/>
              </w:rPr>
              <w:t>of</w:t>
            </w:r>
            <w:proofErr w:type="spellEnd"/>
            <w:r w:rsidRPr="00064045">
              <w:rPr>
                <w:rFonts w:eastAsia="Times New Roman"/>
                <w:color w:val="333333"/>
                <w:lang w:eastAsia="ru-RU"/>
              </w:rPr>
              <w:t xml:space="preserve"> Korea</w:t>
            </w:r>
          </w:p>
        </w:tc>
        <w:tc>
          <w:tcPr>
            <w:tcW w:w="3685" w:type="dxa"/>
            <w:shd w:val="clear" w:color="auto" w:fill="FFFFFF"/>
            <w:vAlign w:val="center"/>
          </w:tcPr>
          <w:p w14:paraId="586509EE" w14:textId="49F71D3E"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Daegu</w:t>
            </w:r>
            <w:proofErr w:type="spellEnd"/>
          </w:p>
        </w:tc>
        <w:tc>
          <w:tcPr>
            <w:tcW w:w="2553" w:type="dxa"/>
            <w:shd w:val="clear" w:color="auto" w:fill="FFFFFF"/>
            <w:vAlign w:val="center"/>
          </w:tcPr>
          <w:p w14:paraId="373ADB6F" w14:textId="28299F4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KNU</w:t>
            </w:r>
          </w:p>
        </w:tc>
        <w:tc>
          <w:tcPr>
            <w:tcW w:w="1702" w:type="dxa"/>
            <w:tcBorders>
              <w:left w:val="nil"/>
            </w:tcBorders>
            <w:shd w:val="clear" w:color="auto" w:fill="FFFFFF"/>
            <w:vAlign w:val="center"/>
          </w:tcPr>
          <w:p w14:paraId="5DB3750C" w14:textId="516263F9"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89E385B" w14:textId="71000EE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8E4E395" w14:textId="5A8665E6"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FFBB3E0" w14:textId="397F7EE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630962D" w14:textId="31D7A91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1206379" w14:textId="77777777" w:rsidTr="00482199">
        <w:tc>
          <w:tcPr>
            <w:tcW w:w="3118" w:type="dxa"/>
            <w:shd w:val="clear" w:color="auto" w:fill="FFFFFF"/>
            <w:vAlign w:val="center"/>
          </w:tcPr>
          <w:p w14:paraId="099D8CE0" w14:textId="5FD032C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7C32232C" w14:textId="51389073"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Daejeon</w:t>
            </w:r>
            <w:proofErr w:type="spellEnd"/>
          </w:p>
        </w:tc>
        <w:tc>
          <w:tcPr>
            <w:tcW w:w="2553" w:type="dxa"/>
            <w:shd w:val="clear" w:color="auto" w:fill="FFFFFF"/>
            <w:vAlign w:val="center"/>
          </w:tcPr>
          <w:p w14:paraId="2A7C38DC" w14:textId="020A604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IBS</w:t>
            </w:r>
          </w:p>
        </w:tc>
        <w:tc>
          <w:tcPr>
            <w:tcW w:w="1702" w:type="dxa"/>
            <w:tcBorders>
              <w:left w:val="nil"/>
            </w:tcBorders>
            <w:shd w:val="clear" w:color="auto" w:fill="FFFFFF"/>
            <w:vAlign w:val="center"/>
          </w:tcPr>
          <w:p w14:paraId="74434085" w14:textId="6801015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530F19C3" w14:textId="6916614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55C39F7" w14:textId="42E512FE"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E287054" w14:textId="2273050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06A17D0" w14:textId="6B3319D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B37BC71" w14:textId="77777777" w:rsidTr="00482199">
        <w:tc>
          <w:tcPr>
            <w:tcW w:w="3118" w:type="dxa"/>
            <w:shd w:val="clear" w:color="auto" w:fill="FFFFFF"/>
            <w:vAlign w:val="center"/>
          </w:tcPr>
          <w:p w14:paraId="1EC0C604" w14:textId="631D194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64795501" w14:textId="6E5E9DB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Jeonju</w:t>
            </w:r>
            <w:proofErr w:type="spellEnd"/>
          </w:p>
        </w:tc>
        <w:tc>
          <w:tcPr>
            <w:tcW w:w="2553" w:type="dxa"/>
            <w:shd w:val="clear" w:color="auto" w:fill="FFFFFF"/>
            <w:vAlign w:val="center"/>
          </w:tcPr>
          <w:p w14:paraId="1DBEE121" w14:textId="3ED4804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JBNU</w:t>
            </w:r>
          </w:p>
        </w:tc>
        <w:tc>
          <w:tcPr>
            <w:tcW w:w="1702" w:type="dxa"/>
            <w:tcBorders>
              <w:left w:val="nil"/>
            </w:tcBorders>
            <w:shd w:val="clear" w:color="auto" w:fill="FFFFFF"/>
            <w:vAlign w:val="center"/>
          </w:tcPr>
          <w:p w14:paraId="0294FBCB" w14:textId="7A9E1CB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88C3E57" w14:textId="42688546"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7404DCD" w14:textId="7FC84E15"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8F572CF" w14:textId="0BF92A2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B425807" w14:textId="3193BE5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E2959D9" w14:textId="77777777" w:rsidTr="00482199">
        <w:tc>
          <w:tcPr>
            <w:tcW w:w="3118" w:type="dxa"/>
            <w:shd w:val="clear" w:color="auto" w:fill="FFFFFF"/>
            <w:vAlign w:val="center"/>
          </w:tcPr>
          <w:p w14:paraId="387C58D0" w14:textId="794A93C9"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1567F16A" w14:textId="3D147E5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Seoul</w:t>
            </w:r>
            <w:proofErr w:type="spellEnd"/>
          </w:p>
        </w:tc>
        <w:tc>
          <w:tcPr>
            <w:tcW w:w="2553" w:type="dxa"/>
            <w:shd w:val="clear" w:color="auto" w:fill="FFFFFF"/>
            <w:vAlign w:val="center"/>
          </w:tcPr>
          <w:p w14:paraId="4FA53EC8" w14:textId="5640381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SNU</w:t>
            </w:r>
          </w:p>
        </w:tc>
        <w:tc>
          <w:tcPr>
            <w:tcW w:w="1702" w:type="dxa"/>
            <w:tcBorders>
              <w:left w:val="nil"/>
            </w:tcBorders>
            <w:shd w:val="clear" w:color="auto" w:fill="FFFFFF"/>
            <w:vAlign w:val="center"/>
          </w:tcPr>
          <w:p w14:paraId="144501DC" w14:textId="3ECF79B1"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665215A" w14:textId="5D5AF233"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0BD37A9" w14:textId="70E00634"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60D308D" w14:textId="683DFE8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30C691D" w14:textId="70D2F64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76755B7" w14:textId="77777777" w:rsidTr="00482199">
        <w:tc>
          <w:tcPr>
            <w:tcW w:w="3118" w:type="dxa"/>
            <w:shd w:val="clear" w:color="auto" w:fill="FFFFFF"/>
            <w:vAlign w:val="center"/>
          </w:tcPr>
          <w:p w14:paraId="1F60862C" w14:textId="78B555D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Romania</w:t>
            </w:r>
            <w:proofErr w:type="spellEnd"/>
          </w:p>
        </w:tc>
        <w:tc>
          <w:tcPr>
            <w:tcW w:w="3685" w:type="dxa"/>
            <w:shd w:val="clear" w:color="auto" w:fill="FFFFFF"/>
            <w:vAlign w:val="center"/>
          </w:tcPr>
          <w:p w14:paraId="550805BF" w14:textId="5FAB5134"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Bucharest</w:t>
            </w:r>
            <w:proofErr w:type="spellEnd"/>
          </w:p>
        </w:tc>
        <w:tc>
          <w:tcPr>
            <w:tcW w:w="2553" w:type="dxa"/>
            <w:shd w:val="clear" w:color="auto" w:fill="FFFFFF"/>
            <w:vAlign w:val="center"/>
          </w:tcPr>
          <w:p w14:paraId="2FD16055" w14:textId="4A571CF8"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IFIN-HH</w:t>
            </w:r>
          </w:p>
        </w:tc>
        <w:tc>
          <w:tcPr>
            <w:tcW w:w="1702" w:type="dxa"/>
            <w:tcBorders>
              <w:left w:val="nil"/>
            </w:tcBorders>
            <w:shd w:val="clear" w:color="auto" w:fill="FFFFFF"/>
            <w:vAlign w:val="center"/>
          </w:tcPr>
          <w:p w14:paraId="3368AB48" w14:textId="11665F3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517FADA4" w14:textId="6930704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A35472B" w14:textId="7BC5AAA5"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8F80740" w14:textId="7184F5B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E3AF8CB" w14:textId="2D5A052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3011333" w14:textId="77777777" w:rsidTr="00482199">
        <w:tc>
          <w:tcPr>
            <w:tcW w:w="3118" w:type="dxa"/>
            <w:shd w:val="clear" w:color="auto" w:fill="FFFFFF"/>
            <w:vAlign w:val="center"/>
          </w:tcPr>
          <w:p w14:paraId="7B5EAC28" w14:textId="0AFF313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79FF6A8C" w14:textId="7B0F934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56A76BFA" w14:textId="1F92AAA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UB</w:t>
            </w:r>
          </w:p>
        </w:tc>
        <w:tc>
          <w:tcPr>
            <w:tcW w:w="1702" w:type="dxa"/>
            <w:tcBorders>
              <w:left w:val="nil"/>
            </w:tcBorders>
            <w:shd w:val="clear" w:color="auto" w:fill="FFFFFF"/>
            <w:vAlign w:val="center"/>
          </w:tcPr>
          <w:p w14:paraId="525042BE" w14:textId="0E695E9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6C1D5733" w14:textId="38C87A2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CA73A1C" w14:textId="01B5DC13"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66D244D" w14:textId="13312A2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4169FE6" w14:textId="14D38F6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F3141E3" w14:textId="77777777" w:rsidTr="00482199">
        <w:tc>
          <w:tcPr>
            <w:tcW w:w="3118" w:type="dxa"/>
            <w:shd w:val="clear" w:color="auto" w:fill="FFFFFF"/>
            <w:vAlign w:val="center"/>
          </w:tcPr>
          <w:p w14:paraId="6EE71F3C" w14:textId="58AA36D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33A628B9" w14:textId="1507A6D6"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Cluj-Napoca</w:t>
            </w:r>
            <w:proofErr w:type="spellEnd"/>
          </w:p>
        </w:tc>
        <w:tc>
          <w:tcPr>
            <w:tcW w:w="2553" w:type="dxa"/>
            <w:shd w:val="clear" w:color="auto" w:fill="FFFFFF"/>
            <w:vAlign w:val="center"/>
          </w:tcPr>
          <w:p w14:paraId="087518A7" w14:textId="61981E7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UBB</w:t>
            </w:r>
          </w:p>
        </w:tc>
        <w:tc>
          <w:tcPr>
            <w:tcW w:w="1702" w:type="dxa"/>
            <w:tcBorders>
              <w:left w:val="nil"/>
            </w:tcBorders>
            <w:shd w:val="clear" w:color="auto" w:fill="FFFFFF"/>
            <w:vAlign w:val="center"/>
          </w:tcPr>
          <w:p w14:paraId="5B4A3A6E" w14:textId="6FE63E0B"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9B082ED" w14:textId="5AC9EE5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39B9D56" w14:textId="7B85E5B3"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3EF9A8C" w14:textId="41A77D2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A08D071" w14:textId="6029E0F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46F872B" w14:textId="77777777" w:rsidTr="00482199">
        <w:tc>
          <w:tcPr>
            <w:tcW w:w="3118" w:type="dxa"/>
            <w:shd w:val="clear" w:color="auto" w:fill="FFFFFF"/>
            <w:vAlign w:val="center"/>
          </w:tcPr>
          <w:p w14:paraId="0FE568CC" w14:textId="23D5499E"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Russia</w:t>
            </w:r>
          </w:p>
        </w:tc>
        <w:tc>
          <w:tcPr>
            <w:tcW w:w="3685" w:type="dxa"/>
            <w:shd w:val="clear" w:color="auto" w:fill="FFFFFF"/>
            <w:vAlign w:val="center"/>
          </w:tcPr>
          <w:p w14:paraId="6EF21C58" w14:textId="4876077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Dolgoprudny</w:t>
            </w:r>
            <w:proofErr w:type="spellEnd"/>
          </w:p>
        </w:tc>
        <w:tc>
          <w:tcPr>
            <w:tcW w:w="2553" w:type="dxa"/>
            <w:shd w:val="clear" w:color="auto" w:fill="FFFFFF"/>
            <w:vAlign w:val="center"/>
          </w:tcPr>
          <w:p w14:paraId="59364BB0" w14:textId="73085A1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MIPT</w:t>
            </w:r>
          </w:p>
        </w:tc>
        <w:tc>
          <w:tcPr>
            <w:tcW w:w="1702" w:type="dxa"/>
            <w:tcBorders>
              <w:left w:val="nil"/>
            </w:tcBorders>
            <w:shd w:val="clear" w:color="auto" w:fill="FFFFFF"/>
            <w:vAlign w:val="center"/>
          </w:tcPr>
          <w:p w14:paraId="0FB97C35" w14:textId="0F3F712C"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59DEAF74" w14:textId="5B49576F"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EFDE9CE" w14:textId="4A4885FF"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DFF568E" w14:textId="2FF9774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7A873CE" w14:textId="517927D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76F1F97" w14:textId="77777777" w:rsidTr="00482199">
        <w:tc>
          <w:tcPr>
            <w:tcW w:w="3118" w:type="dxa"/>
            <w:shd w:val="clear" w:color="auto" w:fill="FFFFFF"/>
            <w:vAlign w:val="center"/>
          </w:tcPr>
          <w:p w14:paraId="5FE34758" w14:textId="2275B8C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2D34E5BE" w14:textId="193E13E4"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Gatchina</w:t>
            </w:r>
            <w:proofErr w:type="spellEnd"/>
          </w:p>
        </w:tc>
        <w:tc>
          <w:tcPr>
            <w:tcW w:w="2553" w:type="dxa"/>
            <w:shd w:val="clear" w:color="auto" w:fill="FFFFFF"/>
            <w:vAlign w:val="center"/>
          </w:tcPr>
          <w:p w14:paraId="615E7DA4" w14:textId="7D8DDFC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NRC KI PNPI</w:t>
            </w:r>
          </w:p>
        </w:tc>
        <w:tc>
          <w:tcPr>
            <w:tcW w:w="1702" w:type="dxa"/>
            <w:tcBorders>
              <w:left w:val="nil"/>
            </w:tcBorders>
            <w:shd w:val="clear" w:color="auto" w:fill="FFFFFF"/>
            <w:vAlign w:val="center"/>
          </w:tcPr>
          <w:p w14:paraId="65A15496" w14:textId="13027230"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936E1C5" w14:textId="485F77D0"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9803641" w14:textId="1293BA51"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6AE46D6" w14:textId="1943E55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6E056CE" w14:textId="1061F6C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6C9EC674" w14:textId="77777777" w:rsidTr="00482199">
        <w:tc>
          <w:tcPr>
            <w:tcW w:w="3118" w:type="dxa"/>
            <w:shd w:val="clear" w:color="auto" w:fill="FFFFFF"/>
            <w:vAlign w:val="center"/>
          </w:tcPr>
          <w:p w14:paraId="0272E979" w14:textId="46CDC55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D737617" w14:textId="5F191098"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Khabarovsk</w:t>
            </w:r>
            <w:proofErr w:type="spellEnd"/>
          </w:p>
        </w:tc>
        <w:tc>
          <w:tcPr>
            <w:tcW w:w="2553" w:type="dxa"/>
            <w:shd w:val="clear" w:color="auto" w:fill="FFFFFF"/>
            <w:vAlign w:val="center"/>
          </w:tcPr>
          <w:p w14:paraId="21861900" w14:textId="5F9E7D9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PNU</w:t>
            </w:r>
          </w:p>
        </w:tc>
        <w:tc>
          <w:tcPr>
            <w:tcW w:w="1702" w:type="dxa"/>
            <w:tcBorders>
              <w:left w:val="nil"/>
            </w:tcBorders>
            <w:shd w:val="clear" w:color="auto" w:fill="FFFFFF"/>
            <w:vAlign w:val="center"/>
          </w:tcPr>
          <w:p w14:paraId="1D1B95FC" w14:textId="0106F1B2"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655ABE1" w14:textId="24B6187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FAFAD94" w14:textId="1945C57D"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1A2F49C" w14:textId="73FA1EDB"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38EE974" w14:textId="5CC1056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1D83A15" w14:textId="77777777" w:rsidTr="00482199">
        <w:tc>
          <w:tcPr>
            <w:tcW w:w="3118" w:type="dxa"/>
            <w:shd w:val="clear" w:color="auto" w:fill="FFFFFF"/>
            <w:vAlign w:val="center"/>
          </w:tcPr>
          <w:p w14:paraId="4B0E31ED" w14:textId="5E44288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lastRenderedPageBreak/>
              <w:t> </w:t>
            </w:r>
          </w:p>
        </w:tc>
        <w:tc>
          <w:tcPr>
            <w:tcW w:w="3685" w:type="dxa"/>
            <w:shd w:val="clear" w:color="auto" w:fill="FFFFFF"/>
            <w:vAlign w:val="center"/>
          </w:tcPr>
          <w:p w14:paraId="7A9E3B9B" w14:textId="77D3786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Moscow</w:t>
            </w:r>
          </w:p>
        </w:tc>
        <w:tc>
          <w:tcPr>
            <w:tcW w:w="2553" w:type="dxa"/>
            <w:shd w:val="clear" w:color="auto" w:fill="FFFFFF"/>
            <w:vAlign w:val="center"/>
          </w:tcPr>
          <w:p w14:paraId="23619E0D" w14:textId="06BE7AC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MSU</w:t>
            </w:r>
          </w:p>
        </w:tc>
        <w:tc>
          <w:tcPr>
            <w:tcW w:w="1702" w:type="dxa"/>
            <w:tcBorders>
              <w:left w:val="nil"/>
            </w:tcBorders>
            <w:shd w:val="clear" w:color="auto" w:fill="FFFFFF"/>
            <w:vAlign w:val="center"/>
          </w:tcPr>
          <w:p w14:paraId="22303CA4" w14:textId="3079C884"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F9313A8" w14:textId="0384559F"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865D0B9" w14:textId="2A39B93E"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50527FE" w14:textId="5EAD846B"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1DC0C7F" w14:textId="5D7EA5D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6F72DA2" w14:textId="77777777" w:rsidTr="00482199">
        <w:tc>
          <w:tcPr>
            <w:tcW w:w="3118" w:type="dxa"/>
            <w:shd w:val="clear" w:color="auto" w:fill="FFFFFF"/>
            <w:vAlign w:val="center"/>
          </w:tcPr>
          <w:p w14:paraId="5755D233" w14:textId="547823A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126DC812" w14:textId="1FFC292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18A11057" w14:textId="27C3066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NNRU "</w:t>
            </w:r>
            <w:proofErr w:type="spellStart"/>
            <w:r w:rsidRPr="00064045">
              <w:rPr>
                <w:rFonts w:eastAsia="Times New Roman"/>
                <w:color w:val="333333"/>
                <w:lang w:eastAsia="ru-RU"/>
              </w:rPr>
              <w:t>MEPhI</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2F38F838" w14:textId="72F90C32"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79745D9" w14:textId="2C52F848"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15F76F0" w14:textId="425AB15C"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0662BE9E" w14:textId="2EB149F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5375651" w14:textId="41BDF01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03F49B6" w14:textId="77777777" w:rsidTr="00482199">
        <w:tc>
          <w:tcPr>
            <w:tcW w:w="3118" w:type="dxa"/>
            <w:shd w:val="clear" w:color="auto" w:fill="FFFFFF"/>
            <w:vAlign w:val="center"/>
          </w:tcPr>
          <w:p w14:paraId="7724549F" w14:textId="7FD932FE"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7CF57F7" w14:textId="4A86467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786E7079" w14:textId="1C4A1761"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NRC KI</w:t>
            </w:r>
          </w:p>
        </w:tc>
        <w:tc>
          <w:tcPr>
            <w:tcW w:w="1702" w:type="dxa"/>
            <w:tcBorders>
              <w:left w:val="nil"/>
            </w:tcBorders>
            <w:shd w:val="clear" w:color="auto" w:fill="FFFFFF"/>
            <w:vAlign w:val="center"/>
          </w:tcPr>
          <w:p w14:paraId="539E48E9" w14:textId="75FC9D1D"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A600129" w14:textId="0B9ECA9C"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0197F06" w14:textId="06BFEAC9"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D2AF034" w14:textId="4CB0D1E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34DF1B9" w14:textId="626EB8B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5BBA8233" w14:textId="77777777" w:rsidTr="00482199">
        <w:tc>
          <w:tcPr>
            <w:tcW w:w="3118" w:type="dxa"/>
            <w:shd w:val="clear" w:color="auto" w:fill="FFFFFF"/>
            <w:vAlign w:val="center"/>
          </w:tcPr>
          <w:p w14:paraId="3CCE5577" w14:textId="616F970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52B1904B" w14:textId="11023A5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00F973D4" w14:textId="1D840D8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PFUR</w:t>
            </w:r>
          </w:p>
        </w:tc>
        <w:tc>
          <w:tcPr>
            <w:tcW w:w="1702" w:type="dxa"/>
            <w:tcBorders>
              <w:left w:val="nil"/>
            </w:tcBorders>
            <w:shd w:val="clear" w:color="auto" w:fill="FFFFFF"/>
            <w:vAlign w:val="center"/>
          </w:tcPr>
          <w:p w14:paraId="66FB7633" w14:textId="3FDDD8A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57F26D60" w14:textId="0B9E3F5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A5AD678" w14:textId="61DD8E05"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9E25DDC" w14:textId="28E7FCC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C379776" w14:textId="3671056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91053C9" w14:textId="77777777" w:rsidTr="00482199">
        <w:tc>
          <w:tcPr>
            <w:tcW w:w="3118" w:type="dxa"/>
            <w:shd w:val="clear" w:color="auto" w:fill="FFFFFF"/>
            <w:vAlign w:val="center"/>
          </w:tcPr>
          <w:p w14:paraId="4CEE0C90" w14:textId="6E085859"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6364BD1D" w14:textId="513239C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2AB7E258" w14:textId="0EDF736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SINP MSU</w:t>
            </w:r>
          </w:p>
        </w:tc>
        <w:tc>
          <w:tcPr>
            <w:tcW w:w="1702" w:type="dxa"/>
            <w:tcBorders>
              <w:left w:val="nil"/>
            </w:tcBorders>
            <w:shd w:val="clear" w:color="auto" w:fill="FFFFFF"/>
            <w:vAlign w:val="center"/>
          </w:tcPr>
          <w:p w14:paraId="1D21D3CB" w14:textId="7CDD32AD"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5C6D07D" w14:textId="7E44E44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73918AA" w14:textId="1C0B72EE"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473EFA6" w14:textId="3A86F14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EBD8E7D" w14:textId="66D9546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4A56C10" w14:textId="77777777" w:rsidTr="00482199">
        <w:tc>
          <w:tcPr>
            <w:tcW w:w="3118" w:type="dxa"/>
            <w:shd w:val="clear" w:color="auto" w:fill="FFFFFF"/>
            <w:vAlign w:val="center"/>
          </w:tcPr>
          <w:p w14:paraId="395A2315" w14:textId="2D5B8778"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5200A77B" w14:textId="2B68D7E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xml:space="preserve">Moscow, </w:t>
            </w:r>
            <w:proofErr w:type="spellStart"/>
            <w:r w:rsidRPr="00064045">
              <w:rPr>
                <w:rFonts w:eastAsia="Times New Roman"/>
                <w:color w:val="333333"/>
                <w:lang w:eastAsia="ru-RU"/>
              </w:rPr>
              <w:t>Troitsk</w:t>
            </w:r>
            <w:proofErr w:type="spellEnd"/>
          </w:p>
        </w:tc>
        <w:tc>
          <w:tcPr>
            <w:tcW w:w="2553" w:type="dxa"/>
            <w:shd w:val="clear" w:color="auto" w:fill="FFFFFF"/>
            <w:vAlign w:val="center"/>
          </w:tcPr>
          <w:p w14:paraId="7E260521" w14:textId="702F22B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INR RAS</w:t>
            </w:r>
          </w:p>
        </w:tc>
        <w:tc>
          <w:tcPr>
            <w:tcW w:w="1702" w:type="dxa"/>
            <w:tcBorders>
              <w:left w:val="nil"/>
            </w:tcBorders>
            <w:shd w:val="clear" w:color="auto" w:fill="FFFFFF"/>
            <w:vAlign w:val="center"/>
          </w:tcPr>
          <w:p w14:paraId="126B21F6" w14:textId="6B731784"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30288F9" w14:textId="73370FE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34D918D" w14:textId="717A12FB"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1D58093" w14:textId="43AE00B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6B263A5" w14:textId="65E2AA5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B6C5672" w14:textId="77777777" w:rsidTr="00482199">
        <w:tc>
          <w:tcPr>
            <w:tcW w:w="3118" w:type="dxa"/>
            <w:shd w:val="clear" w:color="auto" w:fill="FFFFFF"/>
            <w:vAlign w:val="center"/>
          </w:tcPr>
          <w:p w14:paraId="7007E377" w14:textId="5B548F7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79AE2CBC" w14:textId="56119EB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Omsk</w:t>
            </w:r>
            <w:proofErr w:type="spellEnd"/>
          </w:p>
        </w:tc>
        <w:tc>
          <w:tcPr>
            <w:tcW w:w="2553" w:type="dxa"/>
            <w:shd w:val="clear" w:color="auto" w:fill="FFFFFF"/>
            <w:vAlign w:val="center"/>
          </w:tcPr>
          <w:p w14:paraId="29F726B4" w14:textId="7D032A1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OmSU</w:t>
            </w:r>
            <w:proofErr w:type="spellEnd"/>
          </w:p>
        </w:tc>
        <w:tc>
          <w:tcPr>
            <w:tcW w:w="1702" w:type="dxa"/>
            <w:tcBorders>
              <w:left w:val="nil"/>
            </w:tcBorders>
            <w:shd w:val="clear" w:color="auto" w:fill="FFFFFF"/>
            <w:vAlign w:val="center"/>
          </w:tcPr>
          <w:p w14:paraId="592F615A" w14:textId="139FAEF7"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9B694BD" w14:textId="1BE0FCB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C74BE5F" w14:textId="0201D8A6"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5B826B0" w14:textId="01626C3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4B12885" w14:textId="055DFA9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BECEBA6" w14:textId="77777777" w:rsidTr="00482199">
        <w:tc>
          <w:tcPr>
            <w:tcW w:w="3118" w:type="dxa"/>
            <w:shd w:val="clear" w:color="auto" w:fill="FFFFFF"/>
            <w:vAlign w:val="center"/>
          </w:tcPr>
          <w:p w14:paraId="22B2CBDF" w14:textId="7D73DE5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043EB20" w14:textId="6124E1C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Saratov</w:t>
            </w:r>
            <w:proofErr w:type="spellEnd"/>
          </w:p>
        </w:tc>
        <w:tc>
          <w:tcPr>
            <w:tcW w:w="2553" w:type="dxa"/>
            <w:shd w:val="clear" w:color="auto" w:fill="FFFFFF"/>
            <w:vAlign w:val="center"/>
          </w:tcPr>
          <w:p w14:paraId="089FFE8C" w14:textId="5EF58D9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SSU</w:t>
            </w:r>
          </w:p>
        </w:tc>
        <w:tc>
          <w:tcPr>
            <w:tcW w:w="1702" w:type="dxa"/>
            <w:tcBorders>
              <w:left w:val="nil"/>
            </w:tcBorders>
            <w:shd w:val="clear" w:color="auto" w:fill="FFFFFF"/>
            <w:vAlign w:val="center"/>
          </w:tcPr>
          <w:p w14:paraId="063D5558" w14:textId="09948B5B"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9FFC33E" w14:textId="3526360C"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3F21D27" w14:textId="7C2867E2"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A555648" w14:textId="5F29EE3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6DBDE54" w14:textId="37DE1DC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D374F18" w14:textId="77777777" w:rsidTr="00482199">
        <w:tc>
          <w:tcPr>
            <w:tcW w:w="3118" w:type="dxa"/>
            <w:shd w:val="clear" w:color="auto" w:fill="FFFFFF"/>
            <w:vAlign w:val="center"/>
          </w:tcPr>
          <w:p w14:paraId="5ED23BF2" w14:textId="0D45C9F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2528A0E" w14:textId="49613EED"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xml:space="preserve">St. </w:t>
            </w:r>
            <w:proofErr w:type="spellStart"/>
            <w:r w:rsidRPr="00064045">
              <w:rPr>
                <w:rFonts w:eastAsia="Times New Roman"/>
                <w:color w:val="333333"/>
                <w:lang w:eastAsia="ru-RU"/>
              </w:rPr>
              <w:t>Petersburg</w:t>
            </w:r>
            <w:proofErr w:type="spellEnd"/>
          </w:p>
        </w:tc>
        <w:tc>
          <w:tcPr>
            <w:tcW w:w="2553" w:type="dxa"/>
            <w:shd w:val="clear" w:color="auto" w:fill="FFFFFF"/>
            <w:vAlign w:val="center"/>
          </w:tcPr>
          <w:p w14:paraId="73871E70" w14:textId="32B7E72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SPbSU</w:t>
            </w:r>
            <w:proofErr w:type="spellEnd"/>
          </w:p>
        </w:tc>
        <w:tc>
          <w:tcPr>
            <w:tcW w:w="1702" w:type="dxa"/>
            <w:tcBorders>
              <w:left w:val="nil"/>
            </w:tcBorders>
            <w:shd w:val="clear" w:color="auto" w:fill="FFFFFF"/>
            <w:vAlign w:val="center"/>
          </w:tcPr>
          <w:p w14:paraId="1B18FC73" w14:textId="7CF5051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89983A6" w14:textId="696BE9CB"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45C2FCD" w14:textId="578A22F5"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FA2A3A9" w14:textId="44E0D8B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D6D8295" w14:textId="66A4370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FA75C0D" w14:textId="77777777" w:rsidTr="00482199">
        <w:tc>
          <w:tcPr>
            <w:tcW w:w="3118" w:type="dxa"/>
            <w:shd w:val="clear" w:color="auto" w:fill="FFFFFF"/>
            <w:vAlign w:val="center"/>
          </w:tcPr>
          <w:p w14:paraId="38187C25" w14:textId="542BDA4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1E5F75DA" w14:textId="31627D9C"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Tomsk</w:t>
            </w:r>
            <w:proofErr w:type="spellEnd"/>
          </w:p>
        </w:tc>
        <w:tc>
          <w:tcPr>
            <w:tcW w:w="2553" w:type="dxa"/>
            <w:shd w:val="clear" w:color="auto" w:fill="FFFFFF"/>
            <w:vAlign w:val="center"/>
          </w:tcPr>
          <w:p w14:paraId="4F3900F0" w14:textId="2A79A80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TPU</w:t>
            </w:r>
          </w:p>
        </w:tc>
        <w:tc>
          <w:tcPr>
            <w:tcW w:w="1702" w:type="dxa"/>
            <w:tcBorders>
              <w:left w:val="nil"/>
            </w:tcBorders>
            <w:shd w:val="clear" w:color="auto" w:fill="FFFFFF"/>
            <w:vAlign w:val="center"/>
          </w:tcPr>
          <w:p w14:paraId="1DE211B4" w14:textId="21A7A959"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4CDF2E5" w14:textId="369D2F0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BEC0020" w14:textId="2F3F9E00"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7CDA9A9" w14:textId="371345E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7F290BD" w14:textId="00E6F35F"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F5E053C" w14:textId="77777777" w:rsidTr="00482199">
        <w:tc>
          <w:tcPr>
            <w:tcW w:w="3118" w:type="dxa"/>
            <w:shd w:val="clear" w:color="auto" w:fill="FFFFFF"/>
            <w:vAlign w:val="center"/>
          </w:tcPr>
          <w:p w14:paraId="0611CE61" w14:textId="182F2281"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742713FC" w14:textId="634B772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Vladivostok</w:t>
            </w:r>
            <w:proofErr w:type="spellEnd"/>
          </w:p>
        </w:tc>
        <w:tc>
          <w:tcPr>
            <w:tcW w:w="2553" w:type="dxa"/>
            <w:shd w:val="clear" w:color="auto" w:fill="FFFFFF"/>
            <w:vAlign w:val="center"/>
          </w:tcPr>
          <w:p w14:paraId="1A36A5F5" w14:textId="61279153"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FEFU</w:t>
            </w:r>
          </w:p>
        </w:tc>
        <w:tc>
          <w:tcPr>
            <w:tcW w:w="1702" w:type="dxa"/>
            <w:tcBorders>
              <w:left w:val="nil"/>
            </w:tcBorders>
            <w:shd w:val="clear" w:color="auto" w:fill="FFFFFF"/>
            <w:vAlign w:val="center"/>
          </w:tcPr>
          <w:p w14:paraId="5283642B" w14:textId="58E5E1BC"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5A6B2CB" w14:textId="108E456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725E22C" w14:textId="2639C02D"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3629650" w14:textId="7402DE3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82D5D38" w14:textId="796D5FD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12767D1" w14:textId="77777777" w:rsidTr="00482199">
        <w:tc>
          <w:tcPr>
            <w:tcW w:w="3118" w:type="dxa"/>
            <w:shd w:val="clear" w:color="auto" w:fill="FFFFFF"/>
            <w:vAlign w:val="center"/>
          </w:tcPr>
          <w:p w14:paraId="5A78C47E" w14:textId="45FEFBC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Serbia</w:t>
            </w:r>
            <w:proofErr w:type="spellEnd"/>
          </w:p>
        </w:tc>
        <w:tc>
          <w:tcPr>
            <w:tcW w:w="3685" w:type="dxa"/>
            <w:shd w:val="clear" w:color="auto" w:fill="FFFFFF"/>
            <w:vAlign w:val="center"/>
          </w:tcPr>
          <w:p w14:paraId="6616EE43" w14:textId="620E37A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Belgrade</w:t>
            </w:r>
            <w:proofErr w:type="spellEnd"/>
          </w:p>
        </w:tc>
        <w:tc>
          <w:tcPr>
            <w:tcW w:w="2553" w:type="dxa"/>
            <w:shd w:val="clear" w:color="auto" w:fill="FFFFFF"/>
            <w:vAlign w:val="center"/>
          </w:tcPr>
          <w:p w14:paraId="18BF6E0A" w14:textId="567A794E"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IPB</w:t>
            </w:r>
          </w:p>
        </w:tc>
        <w:tc>
          <w:tcPr>
            <w:tcW w:w="1702" w:type="dxa"/>
            <w:tcBorders>
              <w:left w:val="nil"/>
            </w:tcBorders>
            <w:shd w:val="clear" w:color="auto" w:fill="FFFFFF"/>
            <w:vAlign w:val="center"/>
          </w:tcPr>
          <w:p w14:paraId="14FBAB1D" w14:textId="3D8961C6"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5E0229F" w14:textId="1197D1A5"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29CF23F" w14:textId="09796802"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A063579" w14:textId="776391E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B3E53F4" w14:textId="2D141B2E"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3FE65FD" w14:textId="77777777" w:rsidTr="00482199">
        <w:tc>
          <w:tcPr>
            <w:tcW w:w="3118" w:type="dxa"/>
            <w:shd w:val="clear" w:color="auto" w:fill="FFFFFF"/>
            <w:vAlign w:val="center"/>
          </w:tcPr>
          <w:p w14:paraId="5EDBEE04" w14:textId="338C8B8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Slovakia</w:t>
            </w:r>
            <w:proofErr w:type="spellEnd"/>
          </w:p>
        </w:tc>
        <w:tc>
          <w:tcPr>
            <w:tcW w:w="3685" w:type="dxa"/>
            <w:shd w:val="clear" w:color="auto" w:fill="FFFFFF"/>
            <w:vAlign w:val="center"/>
          </w:tcPr>
          <w:p w14:paraId="3646F43C" w14:textId="31D1FDA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Bratislava</w:t>
            </w:r>
            <w:proofErr w:type="spellEnd"/>
          </w:p>
        </w:tc>
        <w:tc>
          <w:tcPr>
            <w:tcW w:w="2553" w:type="dxa"/>
            <w:shd w:val="clear" w:color="auto" w:fill="FFFFFF"/>
            <w:vAlign w:val="center"/>
          </w:tcPr>
          <w:p w14:paraId="5B14780A" w14:textId="5FFDE02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CU</w:t>
            </w:r>
          </w:p>
        </w:tc>
        <w:tc>
          <w:tcPr>
            <w:tcW w:w="1702" w:type="dxa"/>
            <w:tcBorders>
              <w:left w:val="nil"/>
            </w:tcBorders>
            <w:shd w:val="clear" w:color="auto" w:fill="FFFFFF"/>
            <w:vAlign w:val="center"/>
          </w:tcPr>
          <w:p w14:paraId="0FC6B544" w14:textId="02ED261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55249A63" w14:textId="54F83E2A"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843BA01" w14:textId="5E433FED"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943A3BC" w14:textId="6BA6C73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2ED4861" w14:textId="41E0E46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865C930" w14:textId="77777777" w:rsidTr="00482199">
        <w:tc>
          <w:tcPr>
            <w:tcW w:w="3118" w:type="dxa"/>
            <w:shd w:val="clear" w:color="auto" w:fill="FFFFFF"/>
            <w:vAlign w:val="center"/>
          </w:tcPr>
          <w:p w14:paraId="389A1C1A" w14:textId="298D90F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0B34F40E" w14:textId="36FE0D5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09837210" w14:textId="4B51DD3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IP SAS</w:t>
            </w:r>
          </w:p>
        </w:tc>
        <w:tc>
          <w:tcPr>
            <w:tcW w:w="1702" w:type="dxa"/>
            <w:tcBorders>
              <w:left w:val="nil"/>
            </w:tcBorders>
            <w:shd w:val="clear" w:color="auto" w:fill="FFFFFF"/>
            <w:vAlign w:val="center"/>
          </w:tcPr>
          <w:p w14:paraId="419B6FF4" w14:textId="3B4DF41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322C3B4" w14:textId="3D8A68C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7BA7E9F" w14:textId="07936B5C"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898765F" w14:textId="571F655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C021ED7" w14:textId="7836531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D627E7F" w14:textId="77777777" w:rsidTr="00482199">
        <w:tc>
          <w:tcPr>
            <w:tcW w:w="3118" w:type="dxa"/>
            <w:shd w:val="clear" w:color="auto" w:fill="FFFFFF"/>
            <w:vAlign w:val="center"/>
          </w:tcPr>
          <w:p w14:paraId="411283C0" w14:textId="1EA0DD21"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South Africa</w:t>
            </w:r>
          </w:p>
        </w:tc>
        <w:tc>
          <w:tcPr>
            <w:tcW w:w="3685" w:type="dxa"/>
            <w:shd w:val="clear" w:color="auto" w:fill="FFFFFF"/>
            <w:vAlign w:val="center"/>
          </w:tcPr>
          <w:p w14:paraId="7E553277" w14:textId="1C4FF369"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Johannesburg</w:t>
            </w:r>
            <w:proofErr w:type="spellEnd"/>
          </w:p>
        </w:tc>
        <w:tc>
          <w:tcPr>
            <w:tcW w:w="2553" w:type="dxa"/>
            <w:shd w:val="clear" w:color="auto" w:fill="FFFFFF"/>
            <w:vAlign w:val="center"/>
          </w:tcPr>
          <w:p w14:paraId="257DF7A4" w14:textId="4239D45E"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WITS</w:t>
            </w:r>
          </w:p>
        </w:tc>
        <w:tc>
          <w:tcPr>
            <w:tcW w:w="1702" w:type="dxa"/>
            <w:tcBorders>
              <w:left w:val="nil"/>
            </w:tcBorders>
            <w:shd w:val="clear" w:color="auto" w:fill="FFFFFF"/>
            <w:vAlign w:val="center"/>
          </w:tcPr>
          <w:p w14:paraId="03E4214A" w14:textId="12BB9367"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61DDC81B" w14:textId="5F8499F8"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452A4CE" w14:textId="7338A7A7"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41892304" w14:textId="5D12A7A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511226D" w14:textId="6A8074E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F77DDA3" w14:textId="77777777" w:rsidTr="00482199">
        <w:tc>
          <w:tcPr>
            <w:tcW w:w="3118" w:type="dxa"/>
            <w:shd w:val="clear" w:color="auto" w:fill="FFFFFF"/>
            <w:vAlign w:val="center"/>
          </w:tcPr>
          <w:p w14:paraId="3D8FE945" w14:textId="3F94F01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54F4C5B8" w14:textId="4FCB894E"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Pretoria</w:t>
            </w:r>
            <w:proofErr w:type="spellEnd"/>
          </w:p>
        </w:tc>
        <w:tc>
          <w:tcPr>
            <w:tcW w:w="2553" w:type="dxa"/>
            <w:shd w:val="clear" w:color="auto" w:fill="FFFFFF"/>
            <w:vAlign w:val="center"/>
          </w:tcPr>
          <w:p w14:paraId="4D5212E3" w14:textId="4E5F653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UP</w:t>
            </w:r>
          </w:p>
        </w:tc>
        <w:tc>
          <w:tcPr>
            <w:tcW w:w="1702" w:type="dxa"/>
            <w:tcBorders>
              <w:left w:val="nil"/>
            </w:tcBorders>
            <w:shd w:val="clear" w:color="auto" w:fill="FFFFFF"/>
            <w:vAlign w:val="center"/>
          </w:tcPr>
          <w:p w14:paraId="069BB23F" w14:textId="6C92248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1E11C1C7" w14:textId="7E2762BE"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A43AD2F" w14:textId="766E3D02"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0157BF44" w14:textId="61B4D15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E51495B" w14:textId="2FB584CF"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AAB5B06" w14:textId="77777777" w:rsidTr="00482199">
        <w:tc>
          <w:tcPr>
            <w:tcW w:w="3118" w:type="dxa"/>
            <w:shd w:val="clear" w:color="auto" w:fill="FFFFFF"/>
            <w:vAlign w:val="center"/>
          </w:tcPr>
          <w:p w14:paraId="2BE6FD56" w14:textId="3CBA5D0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57919166" w14:textId="548E8C0F"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Somerset</w:t>
            </w:r>
            <w:proofErr w:type="spellEnd"/>
            <w:r w:rsidRPr="00064045">
              <w:rPr>
                <w:rFonts w:eastAsia="Times New Roman"/>
                <w:color w:val="333333"/>
                <w:lang w:eastAsia="ru-RU"/>
              </w:rPr>
              <w:t xml:space="preserve"> West</w:t>
            </w:r>
          </w:p>
        </w:tc>
        <w:tc>
          <w:tcPr>
            <w:tcW w:w="2553" w:type="dxa"/>
            <w:shd w:val="clear" w:color="auto" w:fill="FFFFFF"/>
            <w:vAlign w:val="center"/>
          </w:tcPr>
          <w:p w14:paraId="0683E900" w14:textId="7BA00B17"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iThemba</w:t>
            </w:r>
            <w:proofErr w:type="spellEnd"/>
            <w:r w:rsidRPr="00064045">
              <w:rPr>
                <w:rFonts w:eastAsia="Times New Roman"/>
                <w:color w:val="333333"/>
                <w:lang w:eastAsia="ru-RU"/>
              </w:rPr>
              <w:t xml:space="preserve"> LABS</w:t>
            </w:r>
          </w:p>
        </w:tc>
        <w:tc>
          <w:tcPr>
            <w:tcW w:w="1702" w:type="dxa"/>
            <w:tcBorders>
              <w:left w:val="nil"/>
            </w:tcBorders>
            <w:shd w:val="clear" w:color="auto" w:fill="FFFFFF"/>
            <w:vAlign w:val="center"/>
          </w:tcPr>
          <w:p w14:paraId="247E7053" w14:textId="60AB6FA5"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1A7E188" w14:textId="1E378F1B"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083D12C" w14:textId="610BD6AD"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BFC4E01" w14:textId="4ABF1E3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9494365" w14:textId="70CEDB4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5E8FC20" w14:textId="77777777" w:rsidTr="00482199">
        <w:tc>
          <w:tcPr>
            <w:tcW w:w="3118" w:type="dxa"/>
            <w:shd w:val="clear" w:color="auto" w:fill="FFFFFF"/>
            <w:vAlign w:val="center"/>
          </w:tcPr>
          <w:p w14:paraId="26CE6A0C" w14:textId="45D663E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57C72700" w14:textId="4CC4243C"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Stellenbosch</w:t>
            </w:r>
            <w:proofErr w:type="spellEnd"/>
          </w:p>
        </w:tc>
        <w:tc>
          <w:tcPr>
            <w:tcW w:w="2553" w:type="dxa"/>
            <w:shd w:val="clear" w:color="auto" w:fill="FFFFFF"/>
            <w:vAlign w:val="center"/>
          </w:tcPr>
          <w:p w14:paraId="0E300046" w14:textId="1BAEE0E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SU</w:t>
            </w:r>
          </w:p>
        </w:tc>
        <w:tc>
          <w:tcPr>
            <w:tcW w:w="1702" w:type="dxa"/>
            <w:tcBorders>
              <w:left w:val="nil"/>
            </w:tcBorders>
            <w:shd w:val="clear" w:color="auto" w:fill="FFFFFF"/>
            <w:vAlign w:val="center"/>
          </w:tcPr>
          <w:p w14:paraId="2ACFCD26" w14:textId="0D8E4A8B"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0FDE7BA" w14:textId="346BDF3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27AF7189" w14:textId="5BED29DD"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0A359A2" w14:textId="63B0061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5B2580E" w14:textId="20F7F64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62E0EE4A" w14:textId="77777777" w:rsidTr="00482199">
        <w:tc>
          <w:tcPr>
            <w:tcW w:w="3118" w:type="dxa"/>
            <w:shd w:val="clear" w:color="auto" w:fill="FFFFFF"/>
            <w:vAlign w:val="center"/>
          </w:tcPr>
          <w:p w14:paraId="75BCD959" w14:textId="1EF79062"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Spain</w:t>
            </w:r>
            <w:proofErr w:type="spellEnd"/>
          </w:p>
        </w:tc>
        <w:tc>
          <w:tcPr>
            <w:tcW w:w="3685" w:type="dxa"/>
            <w:shd w:val="clear" w:color="auto" w:fill="FFFFFF"/>
            <w:vAlign w:val="center"/>
          </w:tcPr>
          <w:p w14:paraId="68EB2F6E" w14:textId="1A6AC07E"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Palma</w:t>
            </w:r>
            <w:proofErr w:type="spellEnd"/>
          </w:p>
        </w:tc>
        <w:tc>
          <w:tcPr>
            <w:tcW w:w="2553" w:type="dxa"/>
            <w:shd w:val="clear" w:color="auto" w:fill="FFFFFF"/>
            <w:vAlign w:val="center"/>
          </w:tcPr>
          <w:p w14:paraId="218771CB" w14:textId="0C6760C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UiB</w:t>
            </w:r>
            <w:proofErr w:type="spellEnd"/>
          </w:p>
        </w:tc>
        <w:tc>
          <w:tcPr>
            <w:tcW w:w="1702" w:type="dxa"/>
            <w:tcBorders>
              <w:left w:val="nil"/>
            </w:tcBorders>
            <w:shd w:val="clear" w:color="auto" w:fill="FFFFFF"/>
            <w:vAlign w:val="center"/>
          </w:tcPr>
          <w:p w14:paraId="561D0A20" w14:textId="628725AA"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31A57CD" w14:textId="3EC252E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4A715B6" w14:textId="4B595FF0"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8F8B078" w14:textId="35E12113"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796E521" w14:textId="72E77E31"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25A25AFC" w14:textId="77777777" w:rsidTr="00482199">
        <w:tc>
          <w:tcPr>
            <w:tcW w:w="3118" w:type="dxa"/>
            <w:shd w:val="clear" w:color="auto" w:fill="FFFFFF"/>
            <w:vAlign w:val="center"/>
          </w:tcPr>
          <w:p w14:paraId="0479D1B7" w14:textId="74F8F601"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Sweden</w:t>
            </w:r>
            <w:proofErr w:type="spellEnd"/>
          </w:p>
        </w:tc>
        <w:tc>
          <w:tcPr>
            <w:tcW w:w="3685" w:type="dxa"/>
            <w:shd w:val="clear" w:color="auto" w:fill="FFFFFF"/>
            <w:vAlign w:val="center"/>
          </w:tcPr>
          <w:p w14:paraId="506F07EF" w14:textId="0E026F4A"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Goteborg</w:t>
            </w:r>
            <w:proofErr w:type="spellEnd"/>
          </w:p>
        </w:tc>
        <w:tc>
          <w:tcPr>
            <w:tcW w:w="2553" w:type="dxa"/>
            <w:shd w:val="clear" w:color="auto" w:fill="FFFFFF"/>
            <w:vAlign w:val="center"/>
          </w:tcPr>
          <w:p w14:paraId="4E904D57" w14:textId="0E742528"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Chalmers</w:t>
            </w:r>
            <w:proofErr w:type="spellEnd"/>
          </w:p>
        </w:tc>
        <w:tc>
          <w:tcPr>
            <w:tcW w:w="1702" w:type="dxa"/>
            <w:tcBorders>
              <w:left w:val="nil"/>
            </w:tcBorders>
            <w:shd w:val="clear" w:color="auto" w:fill="FFFFFF"/>
            <w:vAlign w:val="center"/>
          </w:tcPr>
          <w:p w14:paraId="6A227BC6" w14:textId="642542A0"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7F3548A" w14:textId="45EAA4B2"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5CFF0467" w14:textId="728A7D02"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3E58CE31" w14:textId="67C1CE2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FEB016B" w14:textId="18BEB8B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17E49C3A" w14:textId="77777777" w:rsidTr="00482199">
        <w:tc>
          <w:tcPr>
            <w:tcW w:w="3118" w:type="dxa"/>
            <w:shd w:val="clear" w:color="auto" w:fill="FFFFFF"/>
            <w:vAlign w:val="center"/>
          </w:tcPr>
          <w:p w14:paraId="776DE6CC" w14:textId="18C216A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E3C17FE" w14:textId="68EB8ABC"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Lund</w:t>
            </w:r>
            <w:proofErr w:type="spellEnd"/>
          </w:p>
        </w:tc>
        <w:tc>
          <w:tcPr>
            <w:tcW w:w="2553" w:type="dxa"/>
            <w:shd w:val="clear" w:color="auto" w:fill="FFFFFF"/>
            <w:vAlign w:val="center"/>
          </w:tcPr>
          <w:p w14:paraId="72715D16" w14:textId="2F36437C"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LU</w:t>
            </w:r>
          </w:p>
        </w:tc>
        <w:tc>
          <w:tcPr>
            <w:tcW w:w="1702" w:type="dxa"/>
            <w:tcBorders>
              <w:left w:val="nil"/>
            </w:tcBorders>
            <w:shd w:val="clear" w:color="auto" w:fill="FFFFFF"/>
            <w:vAlign w:val="center"/>
          </w:tcPr>
          <w:p w14:paraId="60894BCA" w14:textId="10F3E391"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E2D60D9" w14:textId="24C51481"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DE91DD9" w14:textId="52BFD7C2"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32B16CC" w14:textId="1892B2A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71691CF" w14:textId="110F71F0"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5A0F696" w14:textId="77777777" w:rsidTr="00482199">
        <w:tc>
          <w:tcPr>
            <w:tcW w:w="3118" w:type="dxa"/>
            <w:shd w:val="clear" w:color="auto" w:fill="FFFFFF"/>
            <w:vAlign w:val="center"/>
          </w:tcPr>
          <w:p w14:paraId="4A7196CE" w14:textId="4FC7C92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Ukraine</w:t>
            </w:r>
          </w:p>
        </w:tc>
        <w:tc>
          <w:tcPr>
            <w:tcW w:w="3685" w:type="dxa"/>
            <w:shd w:val="clear" w:color="auto" w:fill="FFFFFF"/>
            <w:vAlign w:val="center"/>
          </w:tcPr>
          <w:p w14:paraId="02B33DCD" w14:textId="3E7DE172"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Kiev</w:t>
            </w:r>
            <w:proofErr w:type="spellEnd"/>
          </w:p>
        </w:tc>
        <w:tc>
          <w:tcPr>
            <w:tcW w:w="2553" w:type="dxa"/>
            <w:shd w:val="clear" w:color="auto" w:fill="FFFFFF"/>
            <w:vAlign w:val="center"/>
          </w:tcPr>
          <w:p w14:paraId="3156873D" w14:textId="7E3EB64A"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KINR NASU</w:t>
            </w:r>
          </w:p>
        </w:tc>
        <w:tc>
          <w:tcPr>
            <w:tcW w:w="1702" w:type="dxa"/>
            <w:tcBorders>
              <w:left w:val="nil"/>
            </w:tcBorders>
            <w:shd w:val="clear" w:color="auto" w:fill="FFFFFF"/>
            <w:vAlign w:val="center"/>
          </w:tcPr>
          <w:p w14:paraId="384A115F" w14:textId="020D11D4"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C893B1D" w14:textId="13F7CBDF"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7AD7399" w14:textId="05C5E53B"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24386091" w14:textId="70078CA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21DD660E" w14:textId="4EDC2F1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73E1A13" w14:textId="77777777" w:rsidTr="00482199">
        <w:tc>
          <w:tcPr>
            <w:tcW w:w="3118" w:type="dxa"/>
            <w:shd w:val="clear" w:color="auto" w:fill="FFFFFF"/>
            <w:vAlign w:val="center"/>
          </w:tcPr>
          <w:p w14:paraId="0ABE4BAF" w14:textId="46E439F5"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16A1F8A" w14:textId="3C90364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1F48B5FF" w14:textId="037E5C0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NUK</w:t>
            </w:r>
          </w:p>
        </w:tc>
        <w:tc>
          <w:tcPr>
            <w:tcW w:w="1702" w:type="dxa"/>
            <w:tcBorders>
              <w:left w:val="nil"/>
            </w:tcBorders>
            <w:shd w:val="clear" w:color="auto" w:fill="FFFFFF"/>
            <w:vAlign w:val="center"/>
          </w:tcPr>
          <w:p w14:paraId="4B20A79E" w14:textId="5F8EF79E"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ECB2B0B" w14:textId="505BAA5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133F2C40" w14:textId="697F3686"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9915243" w14:textId="362948D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570DCB53" w14:textId="6CACA45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AA44C23" w14:textId="77777777" w:rsidTr="00482199">
        <w:tc>
          <w:tcPr>
            <w:tcW w:w="3118" w:type="dxa"/>
            <w:shd w:val="clear" w:color="auto" w:fill="FFFFFF"/>
            <w:vAlign w:val="center"/>
          </w:tcPr>
          <w:p w14:paraId="5398EDFE" w14:textId="219DD236"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xml:space="preserve">United </w:t>
            </w:r>
            <w:proofErr w:type="spellStart"/>
            <w:r w:rsidRPr="00064045">
              <w:rPr>
                <w:rFonts w:eastAsia="Times New Roman"/>
                <w:color w:val="333333"/>
                <w:lang w:eastAsia="ru-RU"/>
              </w:rPr>
              <w:t>Kingdom</w:t>
            </w:r>
            <w:proofErr w:type="spellEnd"/>
          </w:p>
        </w:tc>
        <w:tc>
          <w:tcPr>
            <w:tcW w:w="3685" w:type="dxa"/>
            <w:shd w:val="clear" w:color="auto" w:fill="FFFFFF"/>
            <w:vAlign w:val="center"/>
          </w:tcPr>
          <w:p w14:paraId="2CEF01B1" w14:textId="3E962EA5"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Guildford</w:t>
            </w:r>
            <w:proofErr w:type="spellEnd"/>
          </w:p>
        </w:tc>
        <w:tc>
          <w:tcPr>
            <w:tcW w:w="2553" w:type="dxa"/>
            <w:shd w:val="clear" w:color="auto" w:fill="FFFFFF"/>
            <w:vAlign w:val="center"/>
          </w:tcPr>
          <w:p w14:paraId="6820A3A9" w14:textId="22883F4B"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Univ</w:t>
            </w:r>
            <w:proofErr w:type="spellEnd"/>
            <w:r w:rsidRPr="00064045">
              <w:rPr>
                <w:rFonts w:eastAsia="Times New Roman"/>
                <w:color w:val="333333"/>
                <w:lang w:eastAsia="ru-RU"/>
              </w:rPr>
              <w:t>.</w:t>
            </w:r>
          </w:p>
        </w:tc>
        <w:tc>
          <w:tcPr>
            <w:tcW w:w="1702" w:type="dxa"/>
            <w:tcBorders>
              <w:left w:val="nil"/>
            </w:tcBorders>
            <w:shd w:val="clear" w:color="auto" w:fill="FFFFFF"/>
            <w:vAlign w:val="center"/>
          </w:tcPr>
          <w:p w14:paraId="347B2C76" w14:textId="437AA857"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7465715F" w14:textId="1C0292E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72BB46CA" w14:textId="6627B2C8"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597A833" w14:textId="628E1742"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61C66E5" w14:textId="68DC329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7FD30739" w14:textId="77777777" w:rsidTr="00482199">
        <w:tc>
          <w:tcPr>
            <w:tcW w:w="3118" w:type="dxa"/>
            <w:shd w:val="clear" w:color="auto" w:fill="FFFFFF"/>
            <w:vAlign w:val="center"/>
          </w:tcPr>
          <w:p w14:paraId="1F83FF51" w14:textId="5FF0E16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USA</w:t>
            </w:r>
          </w:p>
        </w:tc>
        <w:tc>
          <w:tcPr>
            <w:tcW w:w="3685" w:type="dxa"/>
            <w:shd w:val="clear" w:color="auto" w:fill="FFFFFF"/>
            <w:vAlign w:val="center"/>
          </w:tcPr>
          <w:p w14:paraId="25E6885D" w14:textId="37053A37"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Notre</w:t>
            </w:r>
            <w:proofErr w:type="spellEnd"/>
            <w:r w:rsidRPr="00064045">
              <w:rPr>
                <w:rFonts w:eastAsia="Times New Roman"/>
                <w:color w:val="333333"/>
                <w:lang w:eastAsia="ru-RU"/>
              </w:rPr>
              <w:t xml:space="preserve"> </w:t>
            </w:r>
            <w:proofErr w:type="spellStart"/>
            <w:r w:rsidRPr="00064045">
              <w:rPr>
                <w:rFonts w:eastAsia="Times New Roman"/>
                <w:color w:val="333333"/>
                <w:lang w:eastAsia="ru-RU"/>
              </w:rPr>
              <w:t>Dame</w:t>
            </w:r>
            <w:proofErr w:type="spellEnd"/>
            <w:r w:rsidRPr="00064045">
              <w:rPr>
                <w:rFonts w:eastAsia="Times New Roman"/>
                <w:color w:val="333333"/>
                <w:lang w:eastAsia="ru-RU"/>
              </w:rPr>
              <w:t>, IN</w:t>
            </w:r>
          </w:p>
        </w:tc>
        <w:tc>
          <w:tcPr>
            <w:tcW w:w="2553" w:type="dxa"/>
            <w:shd w:val="clear" w:color="auto" w:fill="FFFFFF"/>
            <w:vAlign w:val="center"/>
          </w:tcPr>
          <w:p w14:paraId="180A2BA2" w14:textId="5E97101E"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ND</w:t>
            </w:r>
          </w:p>
        </w:tc>
        <w:tc>
          <w:tcPr>
            <w:tcW w:w="1702" w:type="dxa"/>
            <w:tcBorders>
              <w:left w:val="nil"/>
            </w:tcBorders>
            <w:shd w:val="clear" w:color="auto" w:fill="FFFFFF"/>
            <w:vAlign w:val="center"/>
          </w:tcPr>
          <w:p w14:paraId="4C09B8C0" w14:textId="47338BB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2C017604" w14:textId="3E4B8EB5"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F19503E" w14:textId="53B0BCE5"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9283DBB" w14:textId="46FEB975"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37D4F54B" w14:textId="001F2C9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FD43703" w14:textId="77777777" w:rsidTr="00482199">
        <w:tc>
          <w:tcPr>
            <w:tcW w:w="3118" w:type="dxa"/>
            <w:shd w:val="clear" w:color="auto" w:fill="FFFFFF"/>
            <w:vAlign w:val="center"/>
          </w:tcPr>
          <w:p w14:paraId="6CD78C3E" w14:textId="64523B51"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242C2381" w14:textId="41BA8C4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University Park, PA</w:t>
            </w:r>
          </w:p>
        </w:tc>
        <w:tc>
          <w:tcPr>
            <w:tcW w:w="2553" w:type="dxa"/>
            <w:shd w:val="clear" w:color="auto" w:fill="FFFFFF"/>
            <w:vAlign w:val="center"/>
          </w:tcPr>
          <w:p w14:paraId="4C5AE4CE" w14:textId="2CA3A728"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Penn</w:t>
            </w:r>
            <w:proofErr w:type="spellEnd"/>
            <w:r w:rsidRPr="00064045">
              <w:rPr>
                <w:rFonts w:eastAsia="Times New Roman"/>
                <w:color w:val="333333"/>
                <w:lang w:eastAsia="ru-RU"/>
              </w:rPr>
              <w:t xml:space="preserve"> State</w:t>
            </w:r>
          </w:p>
        </w:tc>
        <w:tc>
          <w:tcPr>
            <w:tcW w:w="1702" w:type="dxa"/>
            <w:tcBorders>
              <w:left w:val="nil"/>
            </w:tcBorders>
            <w:shd w:val="clear" w:color="auto" w:fill="FFFFFF"/>
            <w:vAlign w:val="center"/>
          </w:tcPr>
          <w:p w14:paraId="5DC912C3" w14:textId="5938A324"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5E1A2D4" w14:textId="106FCEE9"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C304647" w14:textId="0BD89F9C"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2304F287" w14:textId="4921C39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0FD8EBA1" w14:textId="351D891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65A83AB5" w14:textId="77777777" w:rsidTr="00482199">
        <w:tc>
          <w:tcPr>
            <w:tcW w:w="3118" w:type="dxa"/>
            <w:shd w:val="clear" w:color="auto" w:fill="FFFFFF"/>
            <w:vAlign w:val="center"/>
          </w:tcPr>
          <w:p w14:paraId="1EC7D484" w14:textId="1D506194"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Uzbekistan</w:t>
            </w:r>
          </w:p>
        </w:tc>
        <w:tc>
          <w:tcPr>
            <w:tcW w:w="3685" w:type="dxa"/>
            <w:shd w:val="clear" w:color="auto" w:fill="FFFFFF"/>
            <w:vAlign w:val="center"/>
          </w:tcPr>
          <w:p w14:paraId="733095AE" w14:textId="2FBC3F83"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Namangan</w:t>
            </w:r>
            <w:proofErr w:type="spellEnd"/>
          </w:p>
        </w:tc>
        <w:tc>
          <w:tcPr>
            <w:tcW w:w="2553" w:type="dxa"/>
            <w:shd w:val="clear" w:color="auto" w:fill="FFFFFF"/>
            <w:vAlign w:val="center"/>
          </w:tcPr>
          <w:p w14:paraId="29EB2A3A" w14:textId="63DD48C6"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NamMTI</w:t>
            </w:r>
            <w:proofErr w:type="spellEnd"/>
          </w:p>
        </w:tc>
        <w:tc>
          <w:tcPr>
            <w:tcW w:w="1702" w:type="dxa"/>
            <w:tcBorders>
              <w:left w:val="nil"/>
            </w:tcBorders>
            <w:shd w:val="clear" w:color="auto" w:fill="FFFFFF"/>
            <w:vAlign w:val="center"/>
          </w:tcPr>
          <w:p w14:paraId="5B4F386B" w14:textId="56087D9D"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093441E8" w14:textId="39F9A90A"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34D11D60" w14:textId="309407BD"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5560B946" w14:textId="1DB1D4CE"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7AB0A49E" w14:textId="2F59A8EA"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66F2C16A" w14:textId="77777777" w:rsidTr="00482199">
        <w:tc>
          <w:tcPr>
            <w:tcW w:w="3118" w:type="dxa"/>
            <w:shd w:val="clear" w:color="auto" w:fill="FFFFFF"/>
            <w:vAlign w:val="center"/>
          </w:tcPr>
          <w:p w14:paraId="7CE394D6" w14:textId="3B3DB902"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41D1DFFC" w14:textId="49EF5CD7"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Tashkent</w:t>
            </w:r>
            <w:proofErr w:type="spellEnd"/>
          </w:p>
        </w:tc>
        <w:tc>
          <w:tcPr>
            <w:tcW w:w="2553" w:type="dxa"/>
            <w:shd w:val="clear" w:color="auto" w:fill="FFFFFF"/>
            <w:vAlign w:val="center"/>
          </w:tcPr>
          <w:p w14:paraId="2B8AA555" w14:textId="7EC97925" w:rsidR="00482199" w:rsidRPr="00482199" w:rsidRDefault="00482199" w:rsidP="00482199">
            <w:pPr>
              <w:spacing w:after="0" w:line="240" w:lineRule="auto"/>
              <w:rPr>
                <w:rFonts w:eastAsia="Times New Roman"/>
                <w:color w:val="333333"/>
                <w:lang w:val="en-US" w:eastAsia="ru-RU"/>
              </w:rPr>
            </w:pPr>
            <w:proofErr w:type="spellStart"/>
            <w:r w:rsidRPr="00064045">
              <w:rPr>
                <w:rFonts w:eastAsia="Times New Roman"/>
                <w:color w:val="333333"/>
                <w:lang w:eastAsia="ru-RU"/>
              </w:rPr>
              <w:t>Assoc</w:t>
            </w:r>
            <w:proofErr w:type="spellEnd"/>
            <w:r w:rsidRPr="00064045">
              <w:rPr>
                <w:rFonts w:eastAsia="Times New Roman"/>
                <w:color w:val="333333"/>
                <w:lang w:eastAsia="ru-RU"/>
              </w:rPr>
              <w:t>. P.-S. PTI</w:t>
            </w:r>
          </w:p>
        </w:tc>
        <w:tc>
          <w:tcPr>
            <w:tcW w:w="1702" w:type="dxa"/>
            <w:tcBorders>
              <w:left w:val="nil"/>
            </w:tcBorders>
            <w:shd w:val="clear" w:color="auto" w:fill="FFFFFF"/>
            <w:vAlign w:val="center"/>
          </w:tcPr>
          <w:p w14:paraId="01E10E98" w14:textId="3DBFA9D8"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31F992B8" w14:textId="516159F7"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4E7E6AD9" w14:textId="7CC94B79"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62D5D4AE" w14:textId="3771901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404D0CD9" w14:textId="4A3D945D"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41DA90F2" w14:textId="77777777" w:rsidTr="00482199">
        <w:tc>
          <w:tcPr>
            <w:tcW w:w="3118" w:type="dxa"/>
            <w:shd w:val="clear" w:color="auto" w:fill="FFFFFF"/>
            <w:vAlign w:val="center"/>
          </w:tcPr>
          <w:p w14:paraId="6519DE63" w14:textId="123986DE"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2C7562EB" w14:textId="43F7A107"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2E60A657" w14:textId="0DE97418"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IAP NUU</w:t>
            </w:r>
          </w:p>
        </w:tc>
        <w:tc>
          <w:tcPr>
            <w:tcW w:w="1702" w:type="dxa"/>
            <w:tcBorders>
              <w:left w:val="nil"/>
            </w:tcBorders>
            <w:shd w:val="clear" w:color="auto" w:fill="FFFFFF"/>
            <w:vAlign w:val="center"/>
          </w:tcPr>
          <w:p w14:paraId="09F2DE85" w14:textId="00F57F1B"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54F5415" w14:textId="336F7FD4"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0F597336" w14:textId="1037456F"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75A5A054" w14:textId="34FF85E4"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6E049BD1" w14:textId="1AB1E088"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34BF1629" w14:textId="77777777" w:rsidTr="00482199">
        <w:tc>
          <w:tcPr>
            <w:tcW w:w="3118" w:type="dxa"/>
            <w:shd w:val="clear" w:color="auto" w:fill="FFFFFF"/>
            <w:vAlign w:val="center"/>
          </w:tcPr>
          <w:p w14:paraId="698AF560" w14:textId="50177B6F"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3685" w:type="dxa"/>
            <w:shd w:val="clear" w:color="auto" w:fill="FFFFFF"/>
            <w:vAlign w:val="center"/>
          </w:tcPr>
          <w:p w14:paraId="12F4667A" w14:textId="2FE72C70"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w:t>
            </w:r>
          </w:p>
        </w:tc>
        <w:tc>
          <w:tcPr>
            <w:tcW w:w="2553" w:type="dxa"/>
            <w:shd w:val="clear" w:color="auto" w:fill="FFFFFF"/>
            <w:vAlign w:val="center"/>
          </w:tcPr>
          <w:p w14:paraId="450C20CD" w14:textId="52A099BB" w:rsidR="00482199" w:rsidRPr="00482199" w:rsidRDefault="00482199" w:rsidP="00482199">
            <w:pPr>
              <w:spacing w:after="0" w:line="240" w:lineRule="auto"/>
              <w:rPr>
                <w:rFonts w:eastAsia="Times New Roman"/>
                <w:color w:val="333333"/>
                <w:lang w:val="en-US" w:eastAsia="ru-RU"/>
              </w:rPr>
            </w:pPr>
            <w:r w:rsidRPr="00064045">
              <w:rPr>
                <w:rFonts w:eastAsia="Times New Roman"/>
                <w:color w:val="333333"/>
                <w:lang w:eastAsia="ru-RU"/>
              </w:rPr>
              <w:t xml:space="preserve">INP AS </w:t>
            </w:r>
            <w:proofErr w:type="spellStart"/>
            <w:r w:rsidRPr="00064045">
              <w:rPr>
                <w:rFonts w:eastAsia="Times New Roman"/>
                <w:color w:val="333333"/>
                <w:lang w:eastAsia="ru-RU"/>
              </w:rPr>
              <w:t>RUz</w:t>
            </w:r>
            <w:proofErr w:type="spellEnd"/>
          </w:p>
        </w:tc>
        <w:tc>
          <w:tcPr>
            <w:tcW w:w="1702" w:type="dxa"/>
            <w:tcBorders>
              <w:left w:val="nil"/>
            </w:tcBorders>
            <w:shd w:val="clear" w:color="auto" w:fill="FFFFFF"/>
            <w:vAlign w:val="center"/>
          </w:tcPr>
          <w:p w14:paraId="78F75CAB" w14:textId="4CDA30B2" w:rsidR="00482199" w:rsidRPr="00482199" w:rsidRDefault="00482199" w:rsidP="00482199">
            <w:pPr>
              <w:spacing w:after="0" w:line="240" w:lineRule="auto"/>
              <w:rPr>
                <w:rFonts w:eastAsia="Times New Roman"/>
                <w:color w:val="333333"/>
                <w:lang w:val="en-US" w:eastAsia="ru-RU"/>
              </w:rPr>
            </w:pPr>
          </w:p>
        </w:tc>
        <w:tc>
          <w:tcPr>
            <w:tcW w:w="2836" w:type="dxa"/>
            <w:shd w:val="clear" w:color="auto" w:fill="FFFFFF"/>
            <w:vAlign w:val="center"/>
          </w:tcPr>
          <w:p w14:paraId="44AAF445" w14:textId="04320955" w:rsidR="00482199" w:rsidRPr="00482199" w:rsidRDefault="00482199" w:rsidP="00482199">
            <w:pPr>
              <w:spacing w:after="0" w:line="240" w:lineRule="auto"/>
              <w:rPr>
                <w:rFonts w:eastAsia="Times New Roman"/>
                <w:color w:val="333333"/>
                <w:lang w:val="en-US" w:eastAsia="ru-RU"/>
              </w:rPr>
            </w:pPr>
          </w:p>
        </w:tc>
        <w:tc>
          <w:tcPr>
            <w:tcW w:w="5102" w:type="dxa"/>
            <w:shd w:val="clear" w:color="auto" w:fill="FFFFFF"/>
            <w:vAlign w:val="center"/>
          </w:tcPr>
          <w:p w14:paraId="6D69E77C" w14:textId="0B02C451" w:rsidR="00482199" w:rsidRPr="00482199" w:rsidRDefault="00482199" w:rsidP="00482199">
            <w:pPr>
              <w:spacing w:after="0" w:line="240" w:lineRule="auto"/>
              <w:rPr>
                <w:rFonts w:eastAsia="Times New Roman"/>
                <w:color w:val="333333"/>
                <w:lang w:val="en-US" w:eastAsia="ru-RU"/>
              </w:rPr>
            </w:pPr>
          </w:p>
        </w:tc>
        <w:tc>
          <w:tcPr>
            <w:tcW w:w="2982" w:type="dxa"/>
            <w:shd w:val="clear" w:color="auto" w:fill="FFFFFF"/>
            <w:vAlign w:val="center"/>
          </w:tcPr>
          <w:p w14:paraId="12E279E2" w14:textId="72C0117F"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56A9411" w14:textId="49C0566B"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r w:rsidR="00482199" w:rsidRPr="00482199" w14:paraId="086B76D5" w14:textId="77777777" w:rsidTr="00482199">
        <w:tc>
          <w:tcPr>
            <w:tcW w:w="3118" w:type="dxa"/>
            <w:shd w:val="clear" w:color="auto" w:fill="FFFFFF"/>
          </w:tcPr>
          <w:p w14:paraId="6FA47638" w14:textId="77777777" w:rsidR="00482199" w:rsidRPr="00482199" w:rsidRDefault="00482199" w:rsidP="00482199">
            <w:pPr>
              <w:spacing w:after="0" w:line="240" w:lineRule="auto"/>
              <w:rPr>
                <w:rFonts w:eastAsia="Times New Roman"/>
                <w:color w:val="000000"/>
                <w:lang w:val="en-US" w:eastAsia="ru-RU"/>
              </w:rPr>
            </w:pPr>
          </w:p>
        </w:tc>
        <w:tc>
          <w:tcPr>
            <w:tcW w:w="3685" w:type="dxa"/>
            <w:shd w:val="clear" w:color="auto" w:fill="FFFFFF"/>
          </w:tcPr>
          <w:p w14:paraId="1358233B" w14:textId="77777777" w:rsidR="00482199" w:rsidRPr="00482199" w:rsidRDefault="00482199" w:rsidP="00482199">
            <w:pPr>
              <w:spacing w:after="0" w:line="240" w:lineRule="auto"/>
              <w:rPr>
                <w:rFonts w:eastAsia="Times New Roman"/>
                <w:color w:val="000000"/>
                <w:lang w:val="en-US" w:eastAsia="ru-RU"/>
              </w:rPr>
            </w:pPr>
          </w:p>
        </w:tc>
        <w:tc>
          <w:tcPr>
            <w:tcW w:w="2553" w:type="dxa"/>
            <w:shd w:val="clear" w:color="auto" w:fill="FFFFFF"/>
          </w:tcPr>
          <w:p w14:paraId="374C3CAA" w14:textId="77777777" w:rsidR="00482199" w:rsidRPr="00482199" w:rsidRDefault="00482199" w:rsidP="00482199">
            <w:pPr>
              <w:spacing w:after="0" w:line="240" w:lineRule="auto"/>
              <w:rPr>
                <w:rFonts w:eastAsia="Times New Roman"/>
                <w:color w:val="000000"/>
                <w:lang w:val="en-US" w:eastAsia="ru-RU"/>
              </w:rPr>
            </w:pPr>
          </w:p>
        </w:tc>
        <w:tc>
          <w:tcPr>
            <w:tcW w:w="1702" w:type="dxa"/>
            <w:shd w:val="clear" w:color="auto" w:fill="FFFFFF"/>
            <w:vAlign w:val="center"/>
            <w:hideMark/>
          </w:tcPr>
          <w:p w14:paraId="4A1CD0BF" w14:textId="1D9B7356"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r w:rsidRPr="00482199">
              <w:rPr>
                <w:rFonts w:eastAsia="Times New Roman"/>
                <w:color w:val="000000"/>
                <w:lang w:val="en-US" w:eastAsia="ru-RU"/>
              </w:rPr>
              <w:t> </w:t>
            </w:r>
          </w:p>
        </w:tc>
        <w:tc>
          <w:tcPr>
            <w:tcW w:w="2836" w:type="dxa"/>
            <w:shd w:val="clear" w:color="auto" w:fill="FFFFFF"/>
            <w:vAlign w:val="center"/>
            <w:hideMark/>
          </w:tcPr>
          <w:p w14:paraId="4E81155D" w14:textId="7777777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r w:rsidRPr="00482199">
              <w:rPr>
                <w:rFonts w:eastAsia="Times New Roman"/>
                <w:color w:val="000000"/>
                <w:lang w:val="en-US" w:eastAsia="ru-RU"/>
              </w:rPr>
              <w:t> </w:t>
            </w:r>
          </w:p>
        </w:tc>
        <w:tc>
          <w:tcPr>
            <w:tcW w:w="5102" w:type="dxa"/>
            <w:shd w:val="clear" w:color="auto" w:fill="FFFFFF"/>
            <w:vAlign w:val="center"/>
            <w:hideMark/>
          </w:tcPr>
          <w:p w14:paraId="491D72CB" w14:textId="77777777"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r w:rsidRPr="00482199">
              <w:rPr>
                <w:rFonts w:eastAsia="Times New Roman"/>
                <w:color w:val="000000"/>
                <w:lang w:val="en-US" w:eastAsia="ru-RU"/>
              </w:rPr>
              <w:t> </w:t>
            </w:r>
          </w:p>
        </w:tc>
        <w:tc>
          <w:tcPr>
            <w:tcW w:w="2982" w:type="dxa"/>
            <w:shd w:val="clear" w:color="auto" w:fill="FFFFFF"/>
            <w:vAlign w:val="center"/>
          </w:tcPr>
          <w:p w14:paraId="09C99FB4" w14:textId="3D7AC40C"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c>
          <w:tcPr>
            <w:tcW w:w="420" w:type="dxa"/>
            <w:shd w:val="clear" w:color="auto" w:fill="FFFFFF"/>
            <w:vAlign w:val="center"/>
          </w:tcPr>
          <w:p w14:paraId="17007A95" w14:textId="78B7C7D9" w:rsidR="00482199" w:rsidRPr="00482199" w:rsidRDefault="00482199" w:rsidP="00482199">
            <w:pPr>
              <w:spacing w:after="0" w:line="240" w:lineRule="auto"/>
              <w:rPr>
                <w:rFonts w:ascii="Helvetica" w:eastAsia="Times New Roman" w:hAnsi="Helvetica" w:cs="Helvetica"/>
                <w:color w:val="333333"/>
                <w:sz w:val="18"/>
                <w:szCs w:val="18"/>
                <w:lang w:val="en-US" w:eastAsia="ru-RU"/>
              </w:rPr>
            </w:pPr>
          </w:p>
        </w:tc>
      </w:tr>
    </w:tbl>
    <w:p w14:paraId="7A916829" w14:textId="066F1585" w:rsidR="008108BD" w:rsidRPr="00482199" w:rsidRDefault="00514A5E" w:rsidP="007011DD">
      <w:pPr>
        <w:spacing w:line="360" w:lineRule="auto"/>
        <w:jc w:val="both"/>
        <w:rPr>
          <w:lang w:val="en-US"/>
        </w:rPr>
      </w:pPr>
      <w:r w:rsidRPr="00482199">
        <w:rPr>
          <w:b/>
          <w:sz w:val="22"/>
          <w:szCs w:val="22"/>
          <w:lang w:val="en-US"/>
        </w:rPr>
        <w:t>3</w:t>
      </w:r>
      <w:r w:rsidR="008108BD" w:rsidRPr="00482199">
        <w:rPr>
          <w:b/>
          <w:sz w:val="22"/>
          <w:szCs w:val="22"/>
          <w:lang w:val="en-US"/>
        </w:rPr>
        <w:t>.</w:t>
      </w:r>
      <w:r w:rsidR="00482199">
        <w:rPr>
          <w:b/>
          <w:sz w:val="22"/>
          <w:szCs w:val="22"/>
          <w:lang w:val="en-US"/>
        </w:rPr>
        <w:t xml:space="preserve"> Staffing</w:t>
      </w:r>
    </w:p>
    <w:p w14:paraId="3755F950" w14:textId="67FA53F9" w:rsidR="008108BD" w:rsidRPr="00482199" w:rsidRDefault="00514A5E" w:rsidP="007011DD">
      <w:pPr>
        <w:spacing w:line="360" w:lineRule="auto"/>
        <w:jc w:val="both"/>
        <w:rPr>
          <w:b/>
          <w:sz w:val="22"/>
          <w:szCs w:val="22"/>
          <w:lang w:val="en-US"/>
        </w:rPr>
      </w:pPr>
      <w:r w:rsidRPr="00482199">
        <w:rPr>
          <w:b/>
          <w:sz w:val="22"/>
          <w:szCs w:val="22"/>
          <w:lang w:val="en-US"/>
        </w:rPr>
        <w:t>3</w:t>
      </w:r>
      <w:r w:rsidR="008108BD" w:rsidRPr="00482199">
        <w:rPr>
          <w:b/>
          <w:sz w:val="22"/>
          <w:szCs w:val="22"/>
          <w:lang w:val="en-US"/>
        </w:rPr>
        <w:t xml:space="preserve">.1.  </w:t>
      </w:r>
      <w:r w:rsidR="00482199" w:rsidRPr="00482199">
        <w:rPr>
          <w:b/>
          <w:sz w:val="22"/>
          <w:szCs w:val="22"/>
          <w:lang w:val="en-US"/>
        </w:rPr>
        <w:t>Staffing needs in the first year of implementation</w:t>
      </w:r>
    </w:p>
    <w:tbl>
      <w:tblPr>
        <w:tblW w:w="9048" w:type="dxa"/>
        <w:tblInd w:w="-5" w:type="dxa"/>
        <w:tblLayout w:type="fixed"/>
        <w:tblLook w:val="0000" w:firstRow="0" w:lastRow="0" w:firstColumn="0" w:lastColumn="0" w:noHBand="0" w:noVBand="0"/>
      </w:tblPr>
      <w:tblGrid>
        <w:gridCol w:w="739"/>
        <w:gridCol w:w="1837"/>
        <w:gridCol w:w="3236"/>
        <w:gridCol w:w="3236"/>
      </w:tblGrid>
      <w:tr w:rsidR="002F5804" w:rsidRPr="003F37AF" w14:paraId="0F656E70" w14:textId="0206BFF1" w:rsidTr="002F5804">
        <w:tc>
          <w:tcPr>
            <w:tcW w:w="739" w:type="dxa"/>
            <w:tcBorders>
              <w:top w:val="single" w:sz="4" w:space="0" w:color="000000"/>
              <w:left w:val="single" w:sz="4" w:space="0" w:color="000000"/>
              <w:bottom w:val="single" w:sz="4" w:space="0" w:color="000000"/>
            </w:tcBorders>
            <w:shd w:val="clear" w:color="auto" w:fill="auto"/>
            <w:vAlign w:val="center"/>
          </w:tcPr>
          <w:p w14:paraId="6A8416B5" w14:textId="77777777" w:rsidR="002F5804" w:rsidRPr="00B72737" w:rsidRDefault="002F5804" w:rsidP="00B0713F">
            <w:pPr>
              <w:widowControl w:val="0"/>
              <w:autoSpaceDE w:val="0"/>
              <w:jc w:val="center"/>
              <w:rPr>
                <w:b/>
                <w:sz w:val="22"/>
              </w:rPr>
            </w:pPr>
            <w:r w:rsidRPr="00B72737">
              <w:rPr>
                <w:b/>
                <w:sz w:val="22"/>
              </w:rPr>
              <w:t>№№</w:t>
            </w:r>
          </w:p>
          <w:p w14:paraId="68680A06" w14:textId="5894EEEF" w:rsidR="002F5804" w:rsidRPr="00482199" w:rsidRDefault="00482199" w:rsidP="00B0713F">
            <w:pPr>
              <w:widowControl w:val="0"/>
              <w:autoSpaceDE w:val="0"/>
              <w:jc w:val="center"/>
              <w:rPr>
                <w:b/>
                <w:sz w:val="22"/>
                <w:lang w:val="en-US"/>
              </w:rPr>
            </w:pPr>
            <w:r>
              <w:rPr>
                <w:b/>
                <w:sz w:val="22"/>
                <w:lang w:val="en-US"/>
              </w:rPr>
              <w:t>n</w:t>
            </w:r>
            <w:r w:rsidR="002F5804" w:rsidRPr="00B72737">
              <w:rPr>
                <w:b/>
                <w:sz w:val="22"/>
              </w:rPr>
              <w:t>/</w:t>
            </w:r>
            <w:r>
              <w:rPr>
                <w:b/>
                <w:sz w:val="22"/>
                <w:lang w:val="en-US"/>
              </w:rPr>
              <w:t>a</w:t>
            </w:r>
          </w:p>
        </w:tc>
        <w:tc>
          <w:tcPr>
            <w:tcW w:w="1837" w:type="dxa"/>
            <w:tcBorders>
              <w:top w:val="single" w:sz="4" w:space="0" w:color="000000"/>
              <w:left w:val="single" w:sz="4" w:space="0" w:color="000000"/>
              <w:bottom w:val="single" w:sz="4" w:space="0" w:color="000000"/>
            </w:tcBorders>
            <w:shd w:val="clear" w:color="auto" w:fill="auto"/>
          </w:tcPr>
          <w:p w14:paraId="7A557413" w14:textId="3F8D67D0" w:rsidR="002F5804" w:rsidRPr="00482199" w:rsidRDefault="00482199" w:rsidP="00B0713F">
            <w:pPr>
              <w:widowControl w:val="0"/>
              <w:autoSpaceDE w:val="0"/>
              <w:jc w:val="center"/>
              <w:rPr>
                <w:b/>
                <w:sz w:val="22"/>
                <w:lang w:val="en-US"/>
              </w:rPr>
            </w:pPr>
            <w:r>
              <w:rPr>
                <w:b/>
                <w:sz w:val="22"/>
                <w:lang w:val="en-US"/>
              </w:rPr>
              <w:t>Category</w:t>
            </w:r>
          </w:p>
          <w:p w14:paraId="3B52EC52" w14:textId="323A8D4F" w:rsidR="002F5804" w:rsidRPr="00482199" w:rsidRDefault="00482199" w:rsidP="00B0713F">
            <w:pPr>
              <w:widowControl w:val="0"/>
              <w:autoSpaceDE w:val="0"/>
              <w:jc w:val="center"/>
              <w:rPr>
                <w:b/>
                <w:sz w:val="22"/>
                <w:lang w:val="en-US"/>
              </w:rPr>
            </w:pPr>
            <w:r>
              <w:rPr>
                <w:b/>
                <w:sz w:val="22"/>
                <w:lang w:val="en-US"/>
              </w:rPr>
              <w:t>employee</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0E385" w14:textId="736BE0FD" w:rsidR="002F5804" w:rsidRPr="00482199" w:rsidRDefault="00482199" w:rsidP="00B0713F">
            <w:pPr>
              <w:widowControl w:val="0"/>
              <w:autoSpaceDE w:val="0"/>
              <w:jc w:val="center"/>
              <w:rPr>
                <w:b/>
                <w:bCs/>
                <w:sz w:val="22"/>
                <w:lang w:val="en-US"/>
              </w:rPr>
            </w:pPr>
            <w:r>
              <w:rPr>
                <w:rStyle w:val="markedcontent"/>
                <w:b/>
                <w:bCs/>
                <w:lang w:val="en-US"/>
              </w:rPr>
              <w:t>Core staff</w:t>
            </w:r>
            <w:r w:rsidR="002F5804" w:rsidRPr="002F5804">
              <w:rPr>
                <w:rStyle w:val="markedcontent"/>
                <w:b/>
                <w:bCs/>
              </w:rPr>
              <w:t>,</w:t>
            </w:r>
            <w:r w:rsidR="002F5804" w:rsidRPr="002F5804">
              <w:rPr>
                <w:b/>
                <w:bCs/>
              </w:rPr>
              <w:br/>
            </w:r>
            <w:r w:rsidR="002F5804" w:rsidRPr="002F5804">
              <w:rPr>
                <w:rStyle w:val="markedcontent"/>
                <w:b/>
                <w:bCs/>
              </w:rPr>
              <w:t>FTE</w:t>
            </w:r>
            <w:r>
              <w:rPr>
                <w:rStyle w:val="markedcontent"/>
                <w:b/>
                <w:bCs/>
                <w:lang w:val="en-US"/>
              </w:rPr>
              <w:t xml:space="preserve"> amount</w:t>
            </w:r>
          </w:p>
        </w:tc>
        <w:tc>
          <w:tcPr>
            <w:tcW w:w="3236" w:type="dxa"/>
            <w:tcBorders>
              <w:top w:val="single" w:sz="4" w:space="0" w:color="000000"/>
              <w:left w:val="single" w:sz="4" w:space="0" w:color="000000"/>
              <w:bottom w:val="single" w:sz="4" w:space="0" w:color="000000"/>
              <w:right w:val="single" w:sz="4" w:space="0" w:color="000000"/>
            </w:tcBorders>
          </w:tcPr>
          <w:p w14:paraId="57FE3CCB" w14:textId="7EC52BC3" w:rsidR="002F5804" w:rsidRPr="003F37AF" w:rsidRDefault="00312963" w:rsidP="00B0713F">
            <w:pPr>
              <w:widowControl w:val="0"/>
              <w:autoSpaceDE w:val="0"/>
              <w:jc w:val="center"/>
              <w:rPr>
                <w:b/>
                <w:bCs/>
                <w:sz w:val="22"/>
                <w:lang w:val="en-US"/>
              </w:rPr>
            </w:pPr>
            <w:r>
              <w:rPr>
                <w:rStyle w:val="markedcontent"/>
                <w:b/>
                <w:bCs/>
                <w:lang w:val="en-US"/>
              </w:rPr>
              <w:t>Associated</w:t>
            </w:r>
            <w:r w:rsidR="00482199" w:rsidRPr="003F37AF">
              <w:rPr>
                <w:rStyle w:val="markedcontent"/>
                <w:b/>
                <w:bCs/>
                <w:lang w:val="en-US"/>
              </w:rPr>
              <w:t xml:space="preserve"> </w:t>
            </w:r>
            <w:r w:rsidR="00482199">
              <w:rPr>
                <w:rStyle w:val="markedcontent"/>
                <w:b/>
                <w:bCs/>
                <w:lang w:val="en-US"/>
              </w:rPr>
              <w:t>per</w:t>
            </w:r>
            <w:r w:rsidR="003F37AF">
              <w:rPr>
                <w:rStyle w:val="markedcontent"/>
                <w:b/>
                <w:bCs/>
                <w:lang w:val="en-US"/>
              </w:rPr>
              <w:t>sonnel,</w:t>
            </w:r>
            <w:r w:rsidR="002F5804" w:rsidRPr="003F37AF">
              <w:rPr>
                <w:b/>
                <w:bCs/>
                <w:lang w:val="en-US"/>
              </w:rPr>
              <w:br/>
            </w:r>
            <w:r w:rsidR="002F5804" w:rsidRPr="003F37AF">
              <w:rPr>
                <w:rStyle w:val="markedcontent"/>
                <w:b/>
                <w:bCs/>
                <w:lang w:val="en-US"/>
              </w:rPr>
              <w:t>FTE</w:t>
            </w:r>
            <w:r w:rsidR="003F37AF">
              <w:rPr>
                <w:rStyle w:val="markedcontent"/>
                <w:b/>
                <w:bCs/>
                <w:lang w:val="en-US"/>
              </w:rPr>
              <w:t xml:space="preserve"> amount</w:t>
            </w:r>
          </w:p>
        </w:tc>
      </w:tr>
      <w:tr w:rsidR="002F5804" w:rsidRPr="00B72737" w14:paraId="0471709A" w14:textId="61E1D7C1" w:rsidTr="002F5804">
        <w:tc>
          <w:tcPr>
            <w:tcW w:w="739" w:type="dxa"/>
            <w:tcBorders>
              <w:top w:val="single" w:sz="4" w:space="0" w:color="000000"/>
              <w:left w:val="single" w:sz="4" w:space="0" w:color="000000"/>
              <w:bottom w:val="single" w:sz="4" w:space="0" w:color="000000"/>
            </w:tcBorders>
            <w:shd w:val="clear" w:color="auto" w:fill="auto"/>
          </w:tcPr>
          <w:p w14:paraId="414A81C0" w14:textId="77777777" w:rsidR="002F5804" w:rsidRPr="00B72737" w:rsidRDefault="002F5804" w:rsidP="00B0713F">
            <w:pPr>
              <w:widowControl w:val="0"/>
              <w:autoSpaceDE w:val="0"/>
              <w:snapToGrid w:val="0"/>
              <w:jc w:val="center"/>
              <w:rPr>
                <w:bCs/>
                <w:sz w:val="22"/>
              </w:rPr>
            </w:pPr>
            <w:r w:rsidRPr="00B72737">
              <w:rPr>
                <w:bCs/>
                <w:sz w:val="22"/>
              </w:rPr>
              <w:t>1.</w:t>
            </w:r>
          </w:p>
        </w:tc>
        <w:tc>
          <w:tcPr>
            <w:tcW w:w="1837" w:type="dxa"/>
            <w:tcBorders>
              <w:top w:val="single" w:sz="4" w:space="0" w:color="000000"/>
              <w:left w:val="single" w:sz="4" w:space="0" w:color="000000"/>
              <w:bottom w:val="single" w:sz="4" w:space="0" w:color="000000"/>
            </w:tcBorders>
            <w:shd w:val="clear" w:color="auto" w:fill="auto"/>
            <w:vAlign w:val="bottom"/>
          </w:tcPr>
          <w:p w14:paraId="62606C07" w14:textId="69F444EE" w:rsidR="002F5804" w:rsidRPr="003F37AF" w:rsidRDefault="003F37AF" w:rsidP="00B0713F">
            <w:pPr>
              <w:widowControl w:val="0"/>
              <w:autoSpaceDE w:val="0"/>
              <w:snapToGrid w:val="0"/>
              <w:jc w:val="center"/>
              <w:rPr>
                <w:bCs/>
                <w:sz w:val="22"/>
                <w:lang w:val="en-US"/>
              </w:rPr>
            </w:pPr>
            <w:r>
              <w:rPr>
                <w:bCs/>
                <w:sz w:val="22"/>
                <w:lang w:val="en-US"/>
              </w:rPr>
              <w:t>scientific staff</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D3B1C" w14:textId="6032F8BD" w:rsidR="002F5804" w:rsidRPr="00B72737" w:rsidRDefault="002F5804" w:rsidP="00B0713F">
            <w:pPr>
              <w:widowControl w:val="0"/>
              <w:autoSpaceDE w:val="0"/>
              <w:snapToGrid w:val="0"/>
              <w:jc w:val="center"/>
              <w:rPr>
                <w:bCs/>
                <w:sz w:val="22"/>
              </w:rPr>
            </w:pPr>
            <w:r>
              <w:rPr>
                <w:bCs/>
                <w:sz w:val="22"/>
              </w:rPr>
              <w:t>62</w:t>
            </w:r>
          </w:p>
        </w:tc>
        <w:tc>
          <w:tcPr>
            <w:tcW w:w="3236" w:type="dxa"/>
            <w:tcBorders>
              <w:top w:val="single" w:sz="4" w:space="0" w:color="000000"/>
              <w:left w:val="single" w:sz="4" w:space="0" w:color="000000"/>
              <w:bottom w:val="single" w:sz="4" w:space="0" w:color="000000"/>
              <w:right w:val="single" w:sz="4" w:space="0" w:color="000000"/>
            </w:tcBorders>
          </w:tcPr>
          <w:p w14:paraId="301F0405" w14:textId="7C6D3611" w:rsidR="002F5804" w:rsidRDefault="002F5804" w:rsidP="00B0713F">
            <w:pPr>
              <w:widowControl w:val="0"/>
              <w:autoSpaceDE w:val="0"/>
              <w:snapToGrid w:val="0"/>
              <w:jc w:val="center"/>
              <w:rPr>
                <w:bCs/>
                <w:sz w:val="22"/>
              </w:rPr>
            </w:pPr>
            <w:r>
              <w:rPr>
                <w:bCs/>
                <w:sz w:val="22"/>
              </w:rPr>
              <w:t>3</w:t>
            </w:r>
          </w:p>
        </w:tc>
      </w:tr>
      <w:tr w:rsidR="002F5804" w:rsidRPr="00B72737" w14:paraId="7A0300DA" w14:textId="4724DF43" w:rsidTr="002F5804">
        <w:tc>
          <w:tcPr>
            <w:tcW w:w="739" w:type="dxa"/>
            <w:tcBorders>
              <w:top w:val="single" w:sz="4" w:space="0" w:color="000000"/>
              <w:left w:val="single" w:sz="4" w:space="0" w:color="000000"/>
              <w:bottom w:val="single" w:sz="4" w:space="0" w:color="000000"/>
            </w:tcBorders>
            <w:shd w:val="clear" w:color="auto" w:fill="auto"/>
          </w:tcPr>
          <w:p w14:paraId="0EF965BE" w14:textId="77777777" w:rsidR="002F5804" w:rsidRPr="00B72737" w:rsidRDefault="002F5804" w:rsidP="00B0713F">
            <w:pPr>
              <w:widowControl w:val="0"/>
              <w:autoSpaceDE w:val="0"/>
              <w:snapToGrid w:val="0"/>
              <w:jc w:val="center"/>
              <w:rPr>
                <w:bCs/>
                <w:sz w:val="22"/>
              </w:rPr>
            </w:pPr>
            <w:r w:rsidRPr="00B72737">
              <w:rPr>
                <w:bCs/>
                <w:sz w:val="22"/>
              </w:rPr>
              <w:t>2.</w:t>
            </w:r>
          </w:p>
        </w:tc>
        <w:tc>
          <w:tcPr>
            <w:tcW w:w="1837" w:type="dxa"/>
            <w:tcBorders>
              <w:top w:val="single" w:sz="4" w:space="0" w:color="000000"/>
              <w:left w:val="single" w:sz="4" w:space="0" w:color="000000"/>
              <w:bottom w:val="single" w:sz="4" w:space="0" w:color="000000"/>
            </w:tcBorders>
            <w:shd w:val="clear" w:color="auto" w:fill="auto"/>
            <w:vAlign w:val="bottom"/>
          </w:tcPr>
          <w:p w14:paraId="10C0DA6E" w14:textId="62ADEF04" w:rsidR="002F5804" w:rsidRPr="003F37AF" w:rsidRDefault="003F37AF" w:rsidP="00B0713F">
            <w:pPr>
              <w:widowControl w:val="0"/>
              <w:autoSpaceDE w:val="0"/>
              <w:snapToGrid w:val="0"/>
              <w:jc w:val="center"/>
              <w:rPr>
                <w:bCs/>
                <w:sz w:val="22"/>
                <w:lang w:val="en-US"/>
              </w:rPr>
            </w:pPr>
            <w:r>
              <w:rPr>
                <w:bCs/>
                <w:sz w:val="22"/>
                <w:lang w:val="en-US"/>
              </w:rPr>
              <w:t>engineers</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86E79" w14:textId="67B94442" w:rsidR="002F5804" w:rsidRPr="00B72737" w:rsidRDefault="002F5804" w:rsidP="00B0713F">
            <w:pPr>
              <w:widowControl w:val="0"/>
              <w:autoSpaceDE w:val="0"/>
              <w:snapToGrid w:val="0"/>
              <w:jc w:val="center"/>
              <w:rPr>
                <w:bCs/>
                <w:sz w:val="22"/>
              </w:rPr>
            </w:pPr>
            <w:r>
              <w:rPr>
                <w:bCs/>
                <w:sz w:val="22"/>
              </w:rPr>
              <w:t>0</w:t>
            </w:r>
          </w:p>
        </w:tc>
        <w:tc>
          <w:tcPr>
            <w:tcW w:w="3236" w:type="dxa"/>
            <w:tcBorders>
              <w:top w:val="single" w:sz="4" w:space="0" w:color="000000"/>
              <w:left w:val="single" w:sz="4" w:space="0" w:color="000000"/>
              <w:bottom w:val="single" w:sz="4" w:space="0" w:color="000000"/>
              <w:right w:val="single" w:sz="4" w:space="0" w:color="000000"/>
            </w:tcBorders>
          </w:tcPr>
          <w:p w14:paraId="6C95DA97" w14:textId="04C023B7" w:rsidR="002F5804" w:rsidRDefault="002F5804" w:rsidP="00B0713F">
            <w:pPr>
              <w:widowControl w:val="0"/>
              <w:autoSpaceDE w:val="0"/>
              <w:snapToGrid w:val="0"/>
              <w:jc w:val="center"/>
              <w:rPr>
                <w:bCs/>
                <w:sz w:val="22"/>
              </w:rPr>
            </w:pPr>
            <w:r>
              <w:rPr>
                <w:bCs/>
                <w:sz w:val="22"/>
              </w:rPr>
              <w:t>0</w:t>
            </w:r>
          </w:p>
        </w:tc>
      </w:tr>
      <w:tr w:rsidR="002F5804" w:rsidRPr="00B72737" w14:paraId="4E144D4E" w14:textId="1A91CD2E" w:rsidTr="002F5804">
        <w:tc>
          <w:tcPr>
            <w:tcW w:w="739" w:type="dxa"/>
            <w:tcBorders>
              <w:top w:val="single" w:sz="4" w:space="0" w:color="000000"/>
              <w:left w:val="single" w:sz="4" w:space="0" w:color="000000"/>
              <w:bottom w:val="single" w:sz="4" w:space="0" w:color="000000"/>
            </w:tcBorders>
            <w:shd w:val="clear" w:color="auto" w:fill="auto"/>
          </w:tcPr>
          <w:p w14:paraId="6044B6C9" w14:textId="77777777" w:rsidR="002F5804" w:rsidRPr="00B72737" w:rsidRDefault="002F5804" w:rsidP="00B0713F">
            <w:pPr>
              <w:widowControl w:val="0"/>
              <w:autoSpaceDE w:val="0"/>
              <w:snapToGrid w:val="0"/>
              <w:jc w:val="center"/>
              <w:rPr>
                <w:bCs/>
                <w:sz w:val="22"/>
              </w:rPr>
            </w:pPr>
            <w:r w:rsidRPr="00B72737">
              <w:rPr>
                <w:bCs/>
                <w:sz w:val="22"/>
              </w:rPr>
              <w:t>3.</w:t>
            </w:r>
          </w:p>
        </w:tc>
        <w:tc>
          <w:tcPr>
            <w:tcW w:w="1837" w:type="dxa"/>
            <w:tcBorders>
              <w:top w:val="single" w:sz="4" w:space="0" w:color="000000"/>
              <w:left w:val="single" w:sz="4" w:space="0" w:color="000000"/>
              <w:bottom w:val="single" w:sz="4" w:space="0" w:color="000000"/>
            </w:tcBorders>
            <w:shd w:val="clear" w:color="auto" w:fill="auto"/>
            <w:vAlign w:val="bottom"/>
          </w:tcPr>
          <w:p w14:paraId="47252625" w14:textId="22F389AB" w:rsidR="002F5804" w:rsidRPr="003F37AF" w:rsidRDefault="003F37AF" w:rsidP="00B0713F">
            <w:pPr>
              <w:widowControl w:val="0"/>
              <w:autoSpaceDE w:val="0"/>
              <w:snapToGrid w:val="0"/>
              <w:jc w:val="center"/>
              <w:rPr>
                <w:bCs/>
                <w:sz w:val="22"/>
              </w:rPr>
            </w:pPr>
            <w:r>
              <w:rPr>
                <w:bCs/>
                <w:sz w:val="22"/>
                <w:lang w:val="en-US"/>
              </w:rPr>
              <w:t xml:space="preserve">professionals </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352D35" w14:textId="0DBB2A27" w:rsidR="002F5804" w:rsidRPr="00514A5E" w:rsidRDefault="002F5804" w:rsidP="00B0713F">
            <w:pPr>
              <w:widowControl w:val="0"/>
              <w:autoSpaceDE w:val="0"/>
              <w:snapToGrid w:val="0"/>
              <w:jc w:val="center"/>
              <w:rPr>
                <w:bCs/>
                <w:sz w:val="22"/>
              </w:rPr>
            </w:pPr>
            <w:r>
              <w:rPr>
                <w:bCs/>
                <w:sz w:val="22"/>
              </w:rPr>
              <w:t>5</w:t>
            </w:r>
          </w:p>
        </w:tc>
        <w:tc>
          <w:tcPr>
            <w:tcW w:w="3236" w:type="dxa"/>
            <w:tcBorders>
              <w:top w:val="single" w:sz="4" w:space="0" w:color="000000"/>
              <w:left w:val="single" w:sz="4" w:space="0" w:color="000000"/>
              <w:bottom w:val="single" w:sz="4" w:space="0" w:color="000000"/>
              <w:right w:val="single" w:sz="4" w:space="0" w:color="000000"/>
            </w:tcBorders>
          </w:tcPr>
          <w:p w14:paraId="66790B0A" w14:textId="5A26C892" w:rsidR="002F5804" w:rsidRDefault="002F5804" w:rsidP="00B0713F">
            <w:pPr>
              <w:widowControl w:val="0"/>
              <w:autoSpaceDE w:val="0"/>
              <w:snapToGrid w:val="0"/>
              <w:jc w:val="center"/>
              <w:rPr>
                <w:bCs/>
                <w:sz w:val="22"/>
              </w:rPr>
            </w:pPr>
            <w:r>
              <w:rPr>
                <w:bCs/>
                <w:sz w:val="22"/>
              </w:rPr>
              <w:t>0</w:t>
            </w:r>
          </w:p>
        </w:tc>
      </w:tr>
      <w:tr w:rsidR="002F5804" w:rsidRPr="00B72737" w14:paraId="03FEF994" w14:textId="0E956A47" w:rsidTr="002F5804">
        <w:tc>
          <w:tcPr>
            <w:tcW w:w="739" w:type="dxa"/>
            <w:tcBorders>
              <w:top w:val="single" w:sz="4" w:space="0" w:color="000000"/>
              <w:left w:val="single" w:sz="4" w:space="0" w:color="000000"/>
              <w:bottom w:val="single" w:sz="4" w:space="0" w:color="000000"/>
            </w:tcBorders>
            <w:shd w:val="clear" w:color="auto" w:fill="auto"/>
          </w:tcPr>
          <w:p w14:paraId="6A421667" w14:textId="77777777" w:rsidR="002F5804" w:rsidRPr="00B72737" w:rsidRDefault="002F5804" w:rsidP="00B0713F">
            <w:pPr>
              <w:widowControl w:val="0"/>
              <w:autoSpaceDE w:val="0"/>
              <w:snapToGrid w:val="0"/>
              <w:jc w:val="center"/>
              <w:rPr>
                <w:bCs/>
                <w:sz w:val="22"/>
              </w:rPr>
            </w:pPr>
          </w:p>
        </w:tc>
        <w:tc>
          <w:tcPr>
            <w:tcW w:w="1837" w:type="dxa"/>
            <w:tcBorders>
              <w:top w:val="single" w:sz="4" w:space="0" w:color="000000"/>
              <w:left w:val="single" w:sz="4" w:space="0" w:color="000000"/>
              <w:bottom w:val="single" w:sz="4" w:space="0" w:color="000000"/>
            </w:tcBorders>
            <w:shd w:val="clear" w:color="auto" w:fill="auto"/>
            <w:vAlign w:val="bottom"/>
          </w:tcPr>
          <w:p w14:paraId="04626C5A" w14:textId="7E7F9337" w:rsidR="002F5804" w:rsidRPr="003F37AF" w:rsidRDefault="003F37AF" w:rsidP="00B0713F">
            <w:pPr>
              <w:widowControl w:val="0"/>
              <w:autoSpaceDE w:val="0"/>
              <w:snapToGrid w:val="0"/>
              <w:jc w:val="center"/>
              <w:rPr>
                <w:b/>
                <w:sz w:val="22"/>
                <w:lang w:val="en-US"/>
              </w:rPr>
            </w:pPr>
            <w:r w:rsidRPr="003F37AF">
              <w:rPr>
                <w:b/>
                <w:sz w:val="22"/>
                <w:lang w:val="en-US"/>
              </w:rPr>
              <w:t>Total:</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E360A2" w14:textId="1D8DA608" w:rsidR="002F5804" w:rsidRPr="00514A5E" w:rsidRDefault="002F5804" w:rsidP="00B0713F">
            <w:pPr>
              <w:widowControl w:val="0"/>
              <w:autoSpaceDE w:val="0"/>
              <w:snapToGrid w:val="0"/>
              <w:jc w:val="center"/>
              <w:rPr>
                <w:b/>
                <w:sz w:val="22"/>
              </w:rPr>
            </w:pPr>
            <w:r>
              <w:rPr>
                <w:b/>
                <w:sz w:val="22"/>
              </w:rPr>
              <w:t>67</w:t>
            </w:r>
          </w:p>
        </w:tc>
        <w:tc>
          <w:tcPr>
            <w:tcW w:w="3236" w:type="dxa"/>
            <w:tcBorders>
              <w:top w:val="single" w:sz="4" w:space="0" w:color="000000"/>
              <w:left w:val="single" w:sz="4" w:space="0" w:color="000000"/>
              <w:bottom w:val="single" w:sz="4" w:space="0" w:color="000000"/>
              <w:right w:val="single" w:sz="4" w:space="0" w:color="000000"/>
            </w:tcBorders>
          </w:tcPr>
          <w:p w14:paraId="151AEA21" w14:textId="5C00B3C8" w:rsidR="002F5804" w:rsidRDefault="002F5804" w:rsidP="00B0713F">
            <w:pPr>
              <w:widowControl w:val="0"/>
              <w:autoSpaceDE w:val="0"/>
              <w:snapToGrid w:val="0"/>
              <w:jc w:val="center"/>
              <w:rPr>
                <w:b/>
                <w:sz w:val="22"/>
              </w:rPr>
            </w:pPr>
            <w:r>
              <w:rPr>
                <w:b/>
                <w:sz w:val="22"/>
              </w:rPr>
              <w:t>3</w:t>
            </w:r>
          </w:p>
        </w:tc>
      </w:tr>
    </w:tbl>
    <w:p w14:paraId="784A34D2" w14:textId="3F36BE94" w:rsidR="008108BD" w:rsidRDefault="008108BD" w:rsidP="007011DD">
      <w:pPr>
        <w:spacing w:line="360" w:lineRule="auto"/>
        <w:jc w:val="both"/>
      </w:pPr>
    </w:p>
    <w:p w14:paraId="3239F75A" w14:textId="3BBF5E34" w:rsidR="00514A5E" w:rsidRPr="003F37AF" w:rsidRDefault="00514A5E" w:rsidP="007011DD">
      <w:pPr>
        <w:spacing w:line="360" w:lineRule="auto"/>
        <w:jc w:val="both"/>
        <w:rPr>
          <w:b/>
          <w:bCs/>
          <w:lang w:val="en-US"/>
        </w:rPr>
      </w:pPr>
      <w:r w:rsidRPr="00514A5E">
        <w:rPr>
          <w:b/>
          <w:bCs/>
        </w:rPr>
        <w:t>3.2.</w:t>
      </w:r>
      <w:r w:rsidR="003F37AF">
        <w:rPr>
          <w:b/>
          <w:bCs/>
          <w:lang w:val="en-US"/>
        </w:rPr>
        <w:t xml:space="preserve"> Human resources available</w:t>
      </w:r>
    </w:p>
    <w:p w14:paraId="439D5373" w14:textId="3700DD4A" w:rsidR="00514A5E" w:rsidRPr="00514A5E" w:rsidRDefault="00514A5E" w:rsidP="007011DD">
      <w:pPr>
        <w:spacing w:line="360" w:lineRule="auto"/>
        <w:jc w:val="both"/>
        <w:rPr>
          <w:b/>
          <w:bCs/>
        </w:rPr>
      </w:pPr>
      <w:r>
        <w:rPr>
          <w:b/>
          <w:bCs/>
        </w:rPr>
        <w:t xml:space="preserve">3.2.1. </w:t>
      </w:r>
      <w:r w:rsidR="003F37AF">
        <w:rPr>
          <w:b/>
          <w:bCs/>
          <w:lang w:val="en-US"/>
        </w:rPr>
        <w:t xml:space="preserve">JINR BLTP core staff </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575"/>
        <w:gridCol w:w="3544"/>
        <w:gridCol w:w="1559"/>
        <w:gridCol w:w="801"/>
      </w:tblGrid>
      <w:tr w:rsidR="002F5804" w:rsidRPr="00B72737" w14:paraId="2D82DF14" w14:textId="77777777" w:rsidTr="002F5804">
        <w:trPr>
          <w:jc w:val="center"/>
        </w:trPr>
        <w:tc>
          <w:tcPr>
            <w:tcW w:w="688" w:type="dxa"/>
          </w:tcPr>
          <w:p w14:paraId="69C9C6D8" w14:textId="432E2517" w:rsidR="002F5804" w:rsidRPr="003F37AF" w:rsidRDefault="002F5804" w:rsidP="003713E3">
            <w:pPr>
              <w:jc w:val="both"/>
              <w:rPr>
                <w:b/>
                <w:bCs/>
                <w:szCs w:val="18"/>
                <w:lang w:val="en-US"/>
              </w:rPr>
            </w:pPr>
            <w:r w:rsidRPr="002F5804">
              <w:rPr>
                <w:b/>
                <w:bCs/>
              </w:rPr>
              <w:lastRenderedPageBreak/>
              <w:t>№</w:t>
            </w:r>
            <w:r w:rsidRPr="002F5804">
              <w:t>№</w:t>
            </w:r>
            <w:r w:rsidRPr="002F5804">
              <w:rPr>
                <w:b/>
                <w:bCs/>
              </w:rPr>
              <w:br/>
            </w:r>
            <w:r w:rsidR="003F37AF">
              <w:rPr>
                <w:rStyle w:val="markedcontent"/>
                <w:b/>
                <w:bCs/>
                <w:lang w:val="en-US"/>
              </w:rPr>
              <w:t>n</w:t>
            </w:r>
            <w:r w:rsidRPr="002F5804">
              <w:rPr>
                <w:rStyle w:val="markedcontent"/>
                <w:b/>
                <w:bCs/>
              </w:rPr>
              <w:t>/</w:t>
            </w:r>
            <w:r w:rsidR="003F37AF">
              <w:rPr>
                <w:rStyle w:val="markedcontent"/>
                <w:b/>
                <w:bCs/>
                <w:lang w:val="en-US"/>
              </w:rPr>
              <w:t>a</w:t>
            </w:r>
          </w:p>
        </w:tc>
        <w:tc>
          <w:tcPr>
            <w:tcW w:w="1575" w:type="dxa"/>
            <w:shd w:val="clear" w:color="auto" w:fill="auto"/>
          </w:tcPr>
          <w:p w14:paraId="558EEAA5" w14:textId="537D9448" w:rsidR="003F37AF" w:rsidRPr="00482199" w:rsidRDefault="003F37AF" w:rsidP="003F37AF">
            <w:pPr>
              <w:widowControl w:val="0"/>
              <w:autoSpaceDE w:val="0"/>
              <w:jc w:val="center"/>
              <w:rPr>
                <w:b/>
                <w:sz w:val="22"/>
                <w:lang w:val="en-US"/>
              </w:rPr>
            </w:pPr>
            <w:r>
              <w:rPr>
                <w:b/>
                <w:sz w:val="22"/>
                <w:lang w:val="en-US"/>
              </w:rPr>
              <w:t>Category of</w:t>
            </w:r>
          </w:p>
          <w:p w14:paraId="1680D4BF" w14:textId="13AE781C" w:rsidR="002F5804" w:rsidRPr="00B72737" w:rsidRDefault="003F37AF" w:rsidP="003F37AF">
            <w:pPr>
              <w:jc w:val="center"/>
              <w:rPr>
                <w:b/>
                <w:szCs w:val="18"/>
              </w:rPr>
            </w:pPr>
            <w:r>
              <w:rPr>
                <w:b/>
                <w:sz w:val="22"/>
                <w:lang w:val="en-US"/>
              </w:rPr>
              <w:t>employees</w:t>
            </w:r>
          </w:p>
        </w:tc>
        <w:tc>
          <w:tcPr>
            <w:tcW w:w="3544" w:type="dxa"/>
          </w:tcPr>
          <w:p w14:paraId="676E5776" w14:textId="550B65A9" w:rsidR="002F5804" w:rsidRPr="00646641" w:rsidRDefault="00646641" w:rsidP="00646641">
            <w:pPr>
              <w:jc w:val="center"/>
              <w:rPr>
                <w:b/>
                <w:szCs w:val="18"/>
                <w:lang w:val="en-US"/>
              </w:rPr>
            </w:pPr>
            <w:r>
              <w:rPr>
                <w:b/>
                <w:szCs w:val="18"/>
                <w:lang w:val="en-US"/>
              </w:rPr>
              <w:t>Name</w:t>
            </w:r>
          </w:p>
        </w:tc>
        <w:tc>
          <w:tcPr>
            <w:tcW w:w="1559" w:type="dxa"/>
            <w:shd w:val="clear" w:color="auto" w:fill="auto"/>
          </w:tcPr>
          <w:p w14:paraId="0F1E2CED" w14:textId="77777777" w:rsidR="002F5804" w:rsidRPr="00B72737" w:rsidRDefault="002F5804" w:rsidP="003713E3">
            <w:pPr>
              <w:jc w:val="both"/>
              <w:rPr>
                <w:b/>
                <w:szCs w:val="18"/>
              </w:rPr>
            </w:pPr>
            <w:r>
              <w:rPr>
                <w:b/>
                <w:szCs w:val="18"/>
              </w:rPr>
              <w:t>Должность</w:t>
            </w:r>
            <w:r w:rsidRPr="00B72737">
              <w:rPr>
                <w:b/>
                <w:szCs w:val="18"/>
              </w:rPr>
              <w:t xml:space="preserve">        </w:t>
            </w:r>
          </w:p>
        </w:tc>
        <w:tc>
          <w:tcPr>
            <w:tcW w:w="801" w:type="dxa"/>
            <w:shd w:val="clear" w:color="auto" w:fill="auto"/>
          </w:tcPr>
          <w:p w14:paraId="13AE3886" w14:textId="77777777" w:rsidR="002F5804" w:rsidRPr="00B72737" w:rsidRDefault="002F5804" w:rsidP="003713E3">
            <w:pPr>
              <w:jc w:val="both"/>
              <w:rPr>
                <w:b/>
                <w:szCs w:val="18"/>
              </w:rPr>
            </w:pPr>
            <w:r w:rsidRPr="00B72737">
              <w:rPr>
                <w:b/>
                <w:szCs w:val="18"/>
              </w:rPr>
              <w:t>FTE</w:t>
            </w:r>
          </w:p>
          <w:p w14:paraId="1DBB178B" w14:textId="77777777" w:rsidR="002F5804" w:rsidRPr="00B72737" w:rsidRDefault="002F5804" w:rsidP="003713E3">
            <w:pPr>
              <w:jc w:val="both"/>
              <w:rPr>
                <w:b/>
                <w:szCs w:val="18"/>
              </w:rPr>
            </w:pPr>
            <w:r w:rsidRPr="00B72737">
              <w:rPr>
                <w:b/>
                <w:szCs w:val="18"/>
              </w:rPr>
              <w:t xml:space="preserve"> </w:t>
            </w:r>
          </w:p>
        </w:tc>
      </w:tr>
      <w:tr w:rsidR="002F5804" w:rsidRPr="00B72737" w14:paraId="67AF65E3" w14:textId="77777777" w:rsidTr="002F5804">
        <w:trPr>
          <w:jc w:val="center"/>
        </w:trPr>
        <w:tc>
          <w:tcPr>
            <w:tcW w:w="688" w:type="dxa"/>
          </w:tcPr>
          <w:p w14:paraId="7136B11E" w14:textId="016011E8" w:rsidR="002F5804" w:rsidRPr="00B72737" w:rsidRDefault="002F5804" w:rsidP="003713E3">
            <w:pPr>
              <w:spacing w:after="0" w:line="240" w:lineRule="auto"/>
              <w:jc w:val="both"/>
              <w:rPr>
                <w:bCs/>
                <w:sz w:val="22"/>
              </w:rPr>
            </w:pPr>
            <w:r>
              <w:rPr>
                <w:bCs/>
                <w:sz w:val="22"/>
              </w:rPr>
              <w:t>1</w:t>
            </w:r>
            <w:r>
              <w:rPr>
                <w:sz w:val="22"/>
              </w:rPr>
              <w:t>.</w:t>
            </w:r>
          </w:p>
        </w:tc>
        <w:tc>
          <w:tcPr>
            <w:tcW w:w="1575" w:type="dxa"/>
            <w:shd w:val="clear" w:color="auto" w:fill="auto"/>
          </w:tcPr>
          <w:p w14:paraId="10B4C2DB" w14:textId="2CF19E89" w:rsidR="002F5804" w:rsidRPr="00B72737" w:rsidRDefault="00646641" w:rsidP="003713E3">
            <w:pPr>
              <w:spacing w:after="0" w:line="240" w:lineRule="auto"/>
              <w:jc w:val="both"/>
              <w:rPr>
                <w:bCs/>
                <w:sz w:val="22"/>
              </w:rPr>
            </w:pPr>
            <w:r>
              <w:rPr>
                <w:bCs/>
                <w:sz w:val="22"/>
                <w:lang w:val="en-US"/>
              </w:rPr>
              <w:t>scientific staff</w:t>
            </w:r>
          </w:p>
        </w:tc>
        <w:tc>
          <w:tcPr>
            <w:tcW w:w="3544" w:type="dxa"/>
          </w:tcPr>
          <w:p w14:paraId="01A41511" w14:textId="4AB54AF5" w:rsidR="002F5804" w:rsidRPr="00B72737" w:rsidRDefault="0051692A" w:rsidP="003713E3">
            <w:pPr>
              <w:rPr>
                <w:bCs/>
                <w:sz w:val="22"/>
              </w:rPr>
            </w:pPr>
            <w:proofErr w:type="spellStart"/>
            <w:r>
              <w:rPr>
                <w:rFonts w:ascii="NTTimes/Cyrillic" w:hAnsi="NTTimes/Cyrillic"/>
                <w:sz w:val="22"/>
                <w:szCs w:val="22"/>
                <w:lang w:val="en-US"/>
              </w:rPr>
              <w:t>Mardyban</w:t>
            </w:r>
            <w:proofErr w:type="spellEnd"/>
            <w:r>
              <w:rPr>
                <w:rFonts w:ascii="NTTimes/Cyrillic" w:hAnsi="NTTimes/Cyrillic"/>
                <w:sz w:val="22"/>
                <w:szCs w:val="22"/>
                <w:lang w:val="en-US"/>
              </w:rPr>
              <w:t xml:space="preserve"> E. V.</w:t>
            </w:r>
            <w:r w:rsidR="002F5804">
              <w:rPr>
                <w:rFonts w:ascii="NTTimes/Cyrillic" w:hAnsi="NTTimes/Cyrillic"/>
                <w:sz w:val="22"/>
                <w:szCs w:val="22"/>
              </w:rPr>
              <w:t xml:space="preserve"> </w:t>
            </w:r>
          </w:p>
        </w:tc>
        <w:tc>
          <w:tcPr>
            <w:tcW w:w="1559" w:type="dxa"/>
            <w:shd w:val="clear" w:color="auto" w:fill="auto"/>
          </w:tcPr>
          <w:p w14:paraId="0EC8E7EC" w14:textId="202728A9" w:rsidR="002F5804" w:rsidRPr="0051692A" w:rsidRDefault="0051692A" w:rsidP="003713E3">
            <w:pPr>
              <w:spacing w:line="360" w:lineRule="auto"/>
              <w:jc w:val="both"/>
              <w:rPr>
                <w:bCs/>
                <w:sz w:val="22"/>
                <w:lang w:val="en-US"/>
              </w:rPr>
            </w:pPr>
            <w:proofErr w:type="spellStart"/>
            <w:r>
              <w:rPr>
                <w:bCs/>
                <w:sz w:val="22"/>
                <w:lang w:val="en-US"/>
              </w:rPr>
              <w:t>j.r.</w:t>
            </w:r>
            <w:proofErr w:type="spellEnd"/>
          </w:p>
        </w:tc>
        <w:tc>
          <w:tcPr>
            <w:tcW w:w="801" w:type="dxa"/>
            <w:shd w:val="clear" w:color="auto" w:fill="auto"/>
          </w:tcPr>
          <w:p w14:paraId="4C760BCC" w14:textId="77777777" w:rsidR="002F5804" w:rsidRPr="00B72737" w:rsidRDefault="002F5804" w:rsidP="003713E3">
            <w:pPr>
              <w:spacing w:line="360" w:lineRule="auto"/>
              <w:jc w:val="both"/>
              <w:rPr>
                <w:bCs/>
                <w:sz w:val="22"/>
                <w:lang w:val="en-US"/>
              </w:rPr>
            </w:pPr>
            <w:r>
              <w:rPr>
                <w:bCs/>
                <w:sz w:val="22"/>
                <w:lang w:val="en-US"/>
              </w:rPr>
              <w:t>100%</w:t>
            </w:r>
          </w:p>
        </w:tc>
      </w:tr>
      <w:tr w:rsidR="002F5804" w:rsidRPr="00B72737" w14:paraId="772F5C19" w14:textId="77777777" w:rsidTr="002F5804">
        <w:trPr>
          <w:jc w:val="center"/>
        </w:trPr>
        <w:tc>
          <w:tcPr>
            <w:tcW w:w="688" w:type="dxa"/>
          </w:tcPr>
          <w:p w14:paraId="2CA24C70" w14:textId="37FB0D6B" w:rsidR="002F5804" w:rsidRPr="00B72737" w:rsidRDefault="002F5804" w:rsidP="003713E3">
            <w:pPr>
              <w:spacing w:after="0" w:line="240" w:lineRule="auto"/>
              <w:jc w:val="both"/>
              <w:rPr>
                <w:bCs/>
                <w:sz w:val="22"/>
              </w:rPr>
            </w:pPr>
            <w:r>
              <w:rPr>
                <w:bCs/>
                <w:sz w:val="22"/>
              </w:rPr>
              <w:t>2</w:t>
            </w:r>
            <w:r>
              <w:rPr>
                <w:sz w:val="22"/>
              </w:rPr>
              <w:t>.</w:t>
            </w:r>
          </w:p>
        </w:tc>
        <w:tc>
          <w:tcPr>
            <w:tcW w:w="1575" w:type="dxa"/>
            <w:shd w:val="clear" w:color="auto" w:fill="auto"/>
          </w:tcPr>
          <w:p w14:paraId="4EE4B6A4" w14:textId="5F67CFF8" w:rsidR="002F5804" w:rsidRPr="00B72737" w:rsidRDefault="002F5804" w:rsidP="003713E3">
            <w:pPr>
              <w:spacing w:after="0" w:line="240" w:lineRule="auto"/>
              <w:jc w:val="both"/>
              <w:rPr>
                <w:bCs/>
                <w:sz w:val="22"/>
              </w:rPr>
            </w:pPr>
          </w:p>
        </w:tc>
        <w:tc>
          <w:tcPr>
            <w:tcW w:w="3544" w:type="dxa"/>
          </w:tcPr>
          <w:p w14:paraId="373F911D" w14:textId="59E1FA0D" w:rsidR="002F5804" w:rsidRPr="0051692A" w:rsidRDefault="0051692A" w:rsidP="003713E3">
            <w:pPr>
              <w:jc w:val="both"/>
              <w:rPr>
                <w:bCs/>
                <w:sz w:val="22"/>
                <w:lang w:val="en-US"/>
              </w:rPr>
            </w:pPr>
            <w:r>
              <w:rPr>
                <w:rFonts w:ascii="NTTimes/Cyrillic" w:hAnsi="NTTimes/Cyrillic"/>
                <w:sz w:val="22"/>
                <w:szCs w:val="22"/>
                <w:lang w:val="en-US"/>
              </w:rPr>
              <w:t>Rogov I.S.</w:t>
            </w:r>
          </w:p>
        </w:tc>
        <w:tc>
          <w:tcPr>
            <w:tcW w:w="1559" w:type="dxa"/>
            <w:shd w:val="clear" w:color="auto" w:fill="auto"/>
          </w:tcPr>
          <w:p w14:paraId="1CAECFB7" w14:textId="1EF4927C" w:rsidR="002F5804" w:rsidRPr="0051692A" w:rsidRDefault="0051692A" w:rsidP="003713E3">
            <w:pPr>
              <w:spacing w:line="360" w:lineRule="auto"/>
              <w:jc w:val="both"/>
              <w:rPr>
                <w:bCs/>
                <w:sz w:val="22"/>
                <w:lang w:val="en-US"/>
              </w:rPr>
            </w:pPr>
            <w:proofErr w:type="spellStart"/>
            <w:r>
              <w:rPr>
                <w:bCs/>
                <w:sz w:val="22"/>
                <w:lang w:val="en-US"/>
              </w:rPr>
              <w:t>j.r.</w:t>
            </w:r>
            <w:proofErr w:type="spellEnd"/>
          </w:p>
        </w:tc>
        <w:tc>
          <w:tcPr>
            <w:tcW w:w="801" w:type="dxa"/>
            <w:shd w:val="clear" w:color="auto" w:fill="auto"/>
          </w:tcPr>
          <w:p w14:paraId="79637293" w14:textId="77777777" w:rsidR="002F5804" w:rsidRPr="00B72737" w:rsidRDefault="002F5804" w:rsidP="003713E3">
            <w:pPr>
              <w:spacing w:line="360" w:lineRule="auto"/>
              <w:jc w:val="both"/>
              <w:rPr>
                <w:bCs/>
                <w:sz w:val="22"/>
                <w:lang w:val="en-US"/>
              </w:rPr>
            </w:pPr>
            <w:r>
              <w:rPr>
                <w:bCs/>
                <w:sz w:val="22"/>
                <w:lang w:val="en-US"/>
              </w:rPr>
              <w:t>100%</w:t>
            </w:r>
          </w:p>
        </w:tc>
      </w:tr>
      <w:tr w:rsidR="002F5804" w:rsidRPr="00B72737" w14:paraId="64FDAD98" w14:textId="77777777" w:rsidTr="002F5804">
        <w:trPr>
          <w:jc w:val="center"/>
        </w:trPr>
        <w:tc>
          <w:tcPr>
            <w:tcW w:w="688" w:type="dxa"/>
          </w:tcPr>
          <w:p w14:paraId="7FFA3648" w14:textId="3A4AD06F" w:rsidR="002F5804" w:rsidRPr="00B72737" w:rsidRDefault="002F5804" w:rsidP="003713E3">
            <w:pPr>
              <w:spacing w:after="0" w:line="240" w:lineRule="auto"/>
              <w:jc w:val="both"/>
              <w:rPr>
                <w:bCs/>
                <w:sz w:val="22"/>
              </w:rPr>
            </w:pPr>
            <w:r>
              <w:rPr>
                <w:bCs/>
                <w:sz w:val="22"/>
              </w:rPr>
              <w:t>3</w:t>
            </w:r>
            <w:r>
              <w:rPr>
                <w:sz w:val="22"/>
              </w:rPr>
              <w:t>.</w:t>
            </w:r>
          </w:p>
        </w:tc>
        <w:tc>
          <w:tcPr>
            <w:tcW w:w="1575" w:type="dxa"/>
            <w:shd w:val="clear" w:color="auto" w:fill="auto"/>
          </w:tcPr>
          <w:p w14:paraId="6EED1E18" w14:textId="008EC3CD" w:rsidR="002F5804" w:rsidRPr="00B72737" w:rsidRDefault="002F5804" w:rsidP="003713E3">
            <w:pPr>
              <w:spacing w:after="0" w:line="240" w:lineRule="auto"/>
              <w:jc w:val="both"/>
              <w:rPr>
                <w:bCs/>
                <w:sz w:val="22"/>
              </w:rPr>
            </w:pPr>
          </w:p>
        </w:tc>
        <w:tc>
          <w:tcPr>
            <w:tcW w:w="3544" w:type="dxa"/>
          </w:tcPr>
          <w:p w14:paraId="19A87808" w14:textId="300BC792" w:rsidR="002F5804" w:rsidRPr="0051692A" w:rsidRDefault="0051692A" w:rsidP="003713E3">
            <w:pPr>
              <w:jc w:val="both"/>
              <w:rPr>
                <w:bCs/>
                <w:sz w:val="22"/>
                <w:lang w:val="en-US"/>
              </w:rPr>
            </w:pPr>
            <w:proofErr w:type="spellStart"/>
            <w:r>
              <w:rPr>
                <w:rFonts w:ascii="CyrillicHelvet" w:hAnsi="CyrillicHelvet"/>
                <w:sz w:val="22"/>
                <w:szCs w:val="22"/>
                <w:lang w:val="en-US"/>
              </w:rPr>
              <w:t>Valiolda</w:t>
            </w:r>
            <w:proofErr w:type="spellEnd"/>
            <w:r>
              <w:rPr>
                <w:rFonts w:ascii="CyrillicHelvet" w:hAnsi="CyrillicHelvet"/>
                <w:sz w:val="22"/>
                <w:szCs w:val="22"/>
                <w:lang w:val="en-US"/>
              </w:rPr>
              <w:t xml:space="preserve"> D.</w:t>
            </w:r>
          </w:p>
        </w:tc>
        <w:tc>
          <w:tcPr>
            <w:tcW w:w="1559" w:type="dxa"/>
            <w:shd w:val="clear" w:color="auto" w:fill="auto"/>
          </w:tcPr>
          <w:p w14:paraId="6F118160" w14:textId="67604071" w:rsidR="002F5804" w:rsidRPr="0051692A" w:rsidRDefault="0051692A" w:rsidP="003713E3">
            <w:pPr>
              <w:spacing w:line="360" w:lineRule="auto"/>
              <w:jc w:val="both"/>
              <w:rPr>
                <w:bCs/>
                <w:sz w:val="22"/>
                <w:lang w:val="en-US"/>
              </w:rPr>
            </w:pPr>
            <w:proofErr w:type="spellStart"/>
            <w:r>
              <w:rPr>
                <w:bCs/>
                <w:sz w:val="22"/>
                <w:lang w:val="en-US"/>
              </w:rPr>
              <w:t>j.r.</w:t>
            </w:r>
            <w:proofErr w:type="spellEnd"/>
          </w:p>
        </w:tc>
        <w:tc>
          <w:tcPr>
            <w:tcW w:w="801" w:type="dxa"/>
            <w:shd w:val="clear" w:color="auto" w:fill="auto"/>
          </w:tcPr>
          <w:p w14:paraId="0D9D421B" w14:textId="77777777" w:rsidR="002F5804" w:rsidRPr="00B72737" w:rsidRDefault="002F5804" w:rsidP="003713E3">
            <w:pPr>
              <w:spacing w:line="360" w:lineRule="auto"/>
              <w:jc w:val="both"/>
              <w:rPr>
                <w:bCs/>
                <w:sz w:val="22"/>
                <w:lang w:val="en-US"/>
              </w:rPr>
            </w:pPr>
            <w:r>
              <w:rPr>
                <w:bCs/>
                <w:sz w:val="22"/>
                <w:lang w:val="en-US"/>
              </w:rPr>
              <w:t>100%</w:t>
            </w:r>
          </w:p>
        </w:tc>
      </w:tr>
      <w:tr w:rsidR="002F5804" w:rsidRPr="00B72737" w14:paraId="78E5BE12" w14:textId="77777777" w:rsidTr="002F5804">
        <w:trPr>
          <w:jc w:val="center"/>
        </w:trPr>
        <w:tc>
          <w:tcPr>
            <w:tcW w:w="688" w:type="dxa"/>
          </w:tcPr>
          <w:p w14:paraId="091887F4" w14:textId="031194DE" w:rsidR="002F5804" w:rsidRPr="00B72737" w:rsidRDefault="002F5804" w:rsidP="003713E3">
            <w:pPr>
              <w:spacing w:line="360" w:lineRule="auto"/>
              <w:jc w:val="both"/>
              <w:rPr>
                <w:bCs/>
                <w:sz w:val="22"/>
              </w:rPr>
            </w:pPr>
            <w:r>
              <w:rPr>
                <w:bCs/>
                <w:sz w:val="22"/>
              </w:rPr>
              <w:t>4</w:t>
            </w:r>
            <w:r>
              <w:rPr>
                <w:sz w:val="22"/>
              </w:rPr>
              <w:t>.</w:t>
            </w:r>
          </w:p>
        </w:tc>
        <w:tc>
          <w:tcPr>
            <w:tcW w:w="1575" w:type="dxa"/>
            <w:shd w:val="clear" w:color="auto" w:fill="auto"/>
          </w:tcPr>
          <w:p w14:paraId="72F98B5D" w14:textId="50E8ABED" w:rsidR="002F5804" w:rsidRPr="00B72737" w:rsidRDefault="002F5804" w:rsidP="003713E3">
            <w:pPr>
              <w:spacing w:line="360" w:lineRule="auto"/>
              <w:jc w:val="both"/>
              <w:rPr>
                <w:bCs/>
                <w:sz w:val="22"/>
              </w:rPr>
            </w:pPr>
          </w:p>
        </w:tc>
        <w:tc>
          <w:tcPr>
            <w:tcW w:w="3544" w:type="dxa"/>
            <w:vAlign w:val="bottom"/>
          </w:tcPr>
          <w:p w14:paraId="6A64653F" w14:textId="7422B160" w:rsidR="002F5804" w:rsidRPr="00B72737" w:rsidRDefault="0051692A" w:rsidP="003713E3">
            <w:pPr>
              <w:spacing w:line="360" w:lineRule="auto"/>
              <w:jc w:val="both"/>
              <w:rPr>
                <w:bCs/>
                <w:sz w:val="22"/>
              </w:rPr>
            </w:pPr>
            <w:proofErr w:type="spellStart"/>
            <w:r>
              <w:rPr>
                <w:rFonts w:ascii="NTTimes/Cyrillic" w:hAnsi="NTTimes/Cyrillic"/>
                <w:lang w:val="en-US"/>
              </w:rPr>
              <w:t>Bezbakh</w:t>
            </w:r>
            <w:proofErr w:type="spellEnd"/>
            <w:r>
              <w:rPr>
                <w:rFonts w:ascii="NTTimes/Cyrillic" w:hAnsi="NTTimes/Cyrillic"/>
                <w:lang w:val="en-US"/>
              </w:rPr>
              <w:t xml:space="preserve"> A. N.</w:t>
            </w:r>
            <w:r w:rsidR="002F5804">
              <w:rPr>
                <w:rFonts w:ascii="NTTimes/Cyrillic" w:hAnsi="NTTimes/Cyrillic"/>
              </w:rPr>
              <w:t xml:space="preserve"> </w:t>
            </w:r>
          </w:p>
        </w:tc>
        <w:tc>
          <w:tcPr>
            <w:tcW w:w="1559" w:type="dxa"/>
            <w:shd w:val="clear" w:color="auto" w:fill="auto"/>
          </w:tcPr>
          <w:p w14:paraId="288D0279" w14:textId="62670BCF" w:rsidR="002F5804" w:rsidRPr="0051692A" w:rsidRDefault="0051692A" w:rsidP="003713E3">
            <w:pPr>
              <w:spacing w:line="360" w:lineRule="auto"/>
              <w:jc w:val="both"/>
              <w:rPr>
                <w:bCs/>
                <w:sz w:val="22"/>
                <w:lang w:val="en-US"/>
              </w:rPr>
            </w:pPr>
            <w:r>
              <w:rPr>
                <w:bCs/>
                <w:sz w:val="22"/>
                <w:lang w:val="en-US"/>
              </w:rPr>
              <w:t>r.</w:t>
            </w:r>
          </w:p>
        </w:tc>
        <w:tc>
          <w:tcPr>
            <w:tcW w:w="801" w:type="dxa"/>
            <w:shd w:val="clear" w:color="auto" w:fill="auto"/>
          </w:tcPr>
          <w:p w14:paraId="44A4949A"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04AA526" w14:textId="77777777" w:rsidTr="002F5804">
        <w:trPr>
          <w:jc w:val="center"/>
        </w:trPr>
        <w:tc>
          <w:tcPr>
            <w:tcW w:w="688" w:type="dxa"/>
          </w:tcPr>
          <w:p w14:paraId="32A04A71" w14:textId="54367CCC" w:rsidR="002F5804" w:rsidRPr="00B72737" w:rsidRDefault="002F5804" w:rsidP="003713E3">
            <w:pPr>
              <w:spacing w:line="360" w:lineRule="auto"/>
              <w:jc w:val="both"/>
              <w:rPr>
                <w:bCs/>
                <w:sz w:val="22"/>
              </w:rPr>
            </w:pPr>
            <w:r>
              <w:rPr>
                <w:bCs/>
                <w:sz w:val="22"/>
              </w:rPr>
              <w:t>5</w:t>
            </w:r>
            <w:r>
              <w:rPr>
                <w:sz w:val="22"/>
              </w:rPr>
              <w:t>.</w:t>
            </w:r>
          </w:p>
        </w:tc>
        <w:tc>
          <w:tcPr>
            <w:tcW w:w="1575" w:type="dxa"/>
            <w:shd w:val="clear" w:color="auto" w:fill="auto"/>
          </w:tcPr>
          <w:p w14:paraId="20B9A87C" w14:textId="4BF289E1" w:rsidR="002F5804" w:rsidRPr="00B72737" w:rsidRDefault="002F5804" w:rsidP="003713E3">
            <w:pPr>
              <w:spacing w:line="360" w:lineRule="auto"/>
              <w:jc w:val="both"/>
              <w:rPr>
                <w:bCs/>
                <w:sz w:val="22"/>
              </w:rPr>
            </w:pPr>
          </w:p>
        </w:tc>
        <w:tc>
          <w:tcPr>
            <w:tcW w:w="3544" w:type="dxa"/>
            <w:vAlign w:val="bottom"/>
          </w:tcPr>
          <w:p w14:paraId="0D815EEA" w14:textId="429FD4F3" w:rsidR="002F5804" w:rsidRPr="0051692A" w:rsidRDefault="0051692A" w:rsidP="003713E3">
            <w:pPr>
              <w:spacing w:line="360" w:lineRule="auto"/>
              <w:jc w:val="both"/>
              <w:rPr>
                <w:bCs/>
                <w:sz w:val="22"/>
                <w:lang w:val="en-US"/>
              </w:rPr>
            </w:pPr>
            <w:proofErr w:type="spellStart"/>
            <w:r>
              <w:rPr>
                <w:rFonts w:ascii="NTTimes/Cyrillic" w:hAnsi="NTTimes/Cyrillic"/>
                <w:lang w:val="en-US"/>
              </w:rPr>
              <w:t>Urazbekov</w:t>
            </w:r>
            <w:proofErr w:type="spellEnd"/>
            <w:r>
              <w:rPr>
                <w:rFonts w:ascii="NTTimes/Cyrillic" w:hAnsi="NTTimes/Cyrillic"/>
                <w:lang w:val="en-US"/>
              </w:rPr>
              <w:t xml:space="preserve"> B.</w:t>
            </w:r>
          </w:p>
        </w:tc>
        <w:tc>
          <w:tcPr>
            <w:tcW w:w="1559" w:type="dxa"/>
            <w:shd w:val="clear" w:color="auto" w:fill="auto"/>
          </w:tcPr>
          <w:p w14:paraId="3722DD86" w14:textId="7B1083CC" w:rsidR="002F5804" w:rsidRPr="0051692A" w:rsidRDefault="0051692A" w:rsidP="003713E3">
            <w:pPr>
              <w:spacing w:line="360" w:lineRule="auto"/>
              <w:jc w:val="both"/>
              <w:rPr>
                <w:bCs/>
                <w:sz w:val="22"/>
                <w:lang w:val="en-US"/>
              </w:rPr>
            </w:pPr>
            <w:r>
              <w:rPr>
                <w:bCs/>
                <w:sz w:val="22"/>
                <w:lang w:val="en-US"/>
              </w:rPr>
              <w:t>r.</w:t>
            </w:r>
          </w:p>
        </w:tc>
        <w:tc>
          <w:tcPr>
            <w:tcW w:w="801" w:type="dxa"/>
            <w:shd w:val="clear" w:color="auto" w:fill="auto"/>
          </w:tcPr>
          <w:p w14:paraId="4F991F17"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0691D1E2" w14:textId="77777777" w:rsidTr="002F5804">
        <w:trPr>
          <w:jc w:val="center"/>
        </w:trPr>
        <w:tc>
          <w:tcPr>
            <w:tcW w:w="688" w:type="dxa"/>
          </w:tcPr>
          <w:p w14:paraId="1742752E" w14:textId="49ADA59F" w:rsidR="002F5804" w:rsidRPr="00B72737" w:rsidRDefault="002F5804" w:rsidP="003713E3">
            <w:pPr>
              <w:spacing w:line="360" w:lineRule="auto"/>
              <w:jc w:val="both"/>
              <w:rPr>
                <w:bCs/>
                <w:sz w:val="22"/>
              </w:rPr>
            </w:pPr>
            <w:r>
              <w:rPr>
                <w:bCs/>
                <w:sz w:val="22"/>
              </w:rPr>
              <w:t>6</w:t>
            </w:r>
            <w:r>
              <w:rPr>
                <w:sz w:val="22"/>
              </w:rPr>
              <w:t>.</w:t>
            </w:r>
          </w:p>
        </w:tc>
        <w:tc>
          <w:tcPr>
            <w:tcW w:w="1575" w:type="dxa"/>
            <w:shd w:val="clear" w:color="auto" w:fill="auto"/>
          </w:tcPr>
          <w:p w14:paraId="0AAE7CF2" w14:textId="42C83FC0" w:rsidR="002F5804" w:rsidRPr="00B72737" w:rsidRDefault="002F5804" w:rsidP="003713E3">
            <w:pPr>
              <w:spacing w:line="360" w:lineRule="auto"/>
              <w:jc w:val="both"/>
              <w:rPr>
                <w:bCs/>
                <w:sz w:val="22"/>
              </w:rPr>
            </w:pPr>
          </w:p>
        </w:tc>
        <w:tc>
          <w:tcPr>
            <w:tcW w:w="3544" w:type="dxa"/>
            <w:vAlign w:val="bottom"/>
          </w:tcPr>
          <w:p w14:paraId="62FC1718" w14:textId="7EE1E8AF" w:rsidR="002F5804" w:rsidRPr="0051692A" w:rsidRDefault="0051692A" w:rsidP="003713E3">
            <w:pPr>
              <w:spacing w:line="360" w:lineRule="auto"/>
              <w:jc w:val="both"/>
              <w:rPr>
                <w:bCs/>
                <w:sz w:val="22"/>
                <w:szCs w:val="22"/>
                <w:lang w:val="en-US"/>
              </w:rPr>
            </w:pPr>
            <w:proofErr w:type="spellStart"/>
            <w:r>
              <w:rPr>
                <w:rFonts w:ascii="NTTimes/Cyrillic" w:hAnsi="NTTimes/Cyrillic"/>
                <w:bCs/>
                <w:sz w:val="22"/>
                <w:szCs w:val="22"/>
                <w:lang w:val="en-US"/>
              </w:rPr>
              <w:t>Janseitov</w:t>
            </w:r>
            <w:proofErr w:type="spellEnd"/>
            <w:r>
              <w:rPr>
                <w:rFonts w:ascii="NTTimes/Cyrillic" w:hAnsi="NTTimes/Cyrillic"/>
                <w:bCs/>
                <w:sz w:val="22"/>
                <w:szCs w:val="22"/>
                <w:lang w:val="en-US"/>
              </w:rPr>
              <w:t xml:space="preserve"> D.</w:t>
            </w:r>
          </w:p>
        </w:tc>
        <w:tc>
          <w:tcPr>
            <w:tcW w:w="1559" w:type="dxa"/>
            <w:shd w:val="clear" w:color="auto" w:fill="auto"/>
          </w:tcPr>
          <w:p w14:paraId="7C0EE2FC" w14:textId="00141B12" w:rsidR="002F5804" w:rsidRPr="0051692A" w:rsidRDefault="0051692A" w:rsidP="003713E3">
            <w:pPr>
              <w:spacing w:line="360" w:lineRule="auto"/>
              <w:jc w:val="both"/>
              <w:rPr>
                <w:bCs/>
                <w:sz w:val="22"/>
                <w:lang w:val="en-US"/>
              </w:rPr>
            </w:pPr>
            <w:r>
              <w:rPr>
                <w:bCs/>
                <w:sz w:val="22"/>
                <w:lang w:val="en-US"/>
              </w:rPr>
              <w:t>r.</w:t>
            </w:r>
          </w:p>
        </w:tc>
        <w:tc>
          <w:tcPr>
            <w:tcW w:w="801" w:type="dxa"/>
            <w:shd w:val="clear" w:color="auto" w:fill="auto"/>
          </w:tcPr>
          <w:p w14:paraId="6226D3A2" w14:textId="77777777" w:rsidR="002F5804" w:rsidRPr="005B0535" w:rsidRDefault="002F5804" w:rsidP="003713E3">
            <w:pPr>
              <w:spacing w:line="360" w:lineRule="auto"/>
              <w:jc w:val="both"/>
              <w:rPr>
                <w:bCs/>
                <w:sz w:val="22"/>
                <w:lang w:val="en-US"/>
              </w:rPr>
            </w:pPr>
            <w:r>
              <w:rPr>
                <w:bCs/>
                <w:sz w:val="22"/>
                <w:lang w:val="en-US"/>
              </w:rPr>
              <w:t>50%</w:t>
            </w:r>
          </w:p>
        </w:tc>
      </w:tr>
      <w:tr w:rsidR="002F5804" w:rsidRPr="00B72737" w14:paraId="22995B39" w14:textId="77777777" w:rsidTr="002F5804">
        <w:trPr>
          <w:jc w:val="center"/>
        </w:trPr>
        <w:tc>
          <w:tcPr>
            <w:tcW w:w="688" w:type="dxa"/>
          </w:tcPr>
          <w:p w14:paraId="1486AA33" w14:textId="0DF66685" w:rsidR="002F5804" w:rsidRPr="00B72737" w:rsidRDefault="002F5804" w:rsidP="003713E3">
            <w:pPr>
              <w:spacing w:line="360" w:lineRule="auto"/>
              <w:jc w:val="both"/>
              <w:rPr>
                <w:bCs/>
                <w:sz w:val="22"/>
              </w:rPr>
            </w:pPr>
            <w:r>
              <w:rPr>
                <w:bCs/>
                <w:sz w:val="22"/>
              </w:rPr>
              <w:t>7</w:t>
            </w:r>
            <w:r>
              <w:rPr>
                <w:sz w:val="22"/>
              </w:rPr>
              <w:t>.</w:t>
            </w:r>
          </w:p>
        </w:tc>
        <w:tc>
          <w:tcPr>
            <w:tcW w:w="1575" w:type="dxa"/>
            <w:shd w:val="clear" w:color="auto" w:fill="auto"/>
          </w:tcPr>
          <w:p w14:paraId="232D9163" w14:textId="041AD5BF" w:rsidR="002F5804" w:rsidRPr="00B72737" w:rsidRDefault="002F5804" w:rsidP="003713E3">
            <w:pPr>
              <w:spacing w:line="360" w:lineRule="auto"/>
              <w:jc w:val="both"/>
              <w:rPr>
                <w:bCs/>
                <w:sz w:val="22"/>
              </w:rPr>
            </w:pPr>
          </w:p>
        </w:tc>
        <w:tc>
          <w:tcPr>
            <w:tcW w:w="3544" w:type="dxa"/>
            <w:vAlign w:val="bottom"/>
          </w:tcPr>
          <w:p w14:paraId="262F44FB" w14:textId="38AD7DD6" w:rsidR="002F5804" w:rsidRPr="00B72737" w:rsidRDefault="0051692A" w:rsidP="003713E3">
            <w:pPr>
              <w:spacing w:line="360" w:lineRule="auto"/>
              <w:jc w:val="both"/>
              <w:rPr>
                <w:bCs/>
                <w:sz w:val="22"/>
              </w:rPr>
            </w:pPr>
            <w:proofErr w:type="spellStart"/>
            <w:r>
              <w:rPr>
                <w:rFonts w:ascii="CyrillicHelvet" w:hAnsi="CyrillicHelvet"/>
                <w:lang w:val="en-US"/>
              </w:rPr>
              <w:t>Koval</w:t>
            </w:r>
            <w:proofErr w:type="spellEnd"/>
            <w:r>
              <w:rPr>
                <w:rFonts w:ascii="CyrillicHelvet" w:hAnsi="CyrillicHelvet"/>
                <w:lang w:val="en-US"/>
              </w:rPr>
              <w:t xml:space="preserve"> E.A.</w:t>
            </w:r>
            <w:r w:rsidR="002F5804">
              <w:rPr>
                <w:rFonts w:ascii="CyrillicHelvet" w:hAnsi="CyrillicHelvet"/>
              </w:rPr>
              <w:t xml:space="preserve"> </w:t>
            </w:r>
          </w:p>
        </w:tc>
        <w:tc>
          <w:tcPr>
            <w:tcW w:w="1559" w:type="dxa"/>
            <w:shd w:val="clear" w:color="auto" w:fill="auto"/>
          </w:tcPr>
          <w:p w14:paraId="7E7605A1" w14:textId="2F63E468" w:rsidR="002F5804" w:rsidRPr="0051692A" w:rsidRDefault="0051692A" w:rsidP="003713E3">
            <w:pPr>
              <w:spacing w:line="360" w:lineRule="auto"/>
              <w:jc w:val="both"/>
              <w:rPr>
                <w:bCs/>
                <w:sz w:val="22"/>
                <w:lang w:val="en-US"/>
              </w:rPr>
            </w:pPr>
            <w:r>
              <w:rPr>
                <w:bCs/>
                <w:sz w:val="22"/>
                <w:lang w:val="en-US"/>
              </w:rPr>
              <w:t>r.</w:t>
            </w:r>
          </w:p>
        </w:tc>
        <w:tc>
          <w:tcPr>
            <w:tcW w:w="801" w:type="dxa"/>
            <w:shd w:val="clear" w:color="auto" w:fill="auto"/>
          </w:tcPr>
          <w:p w14:paraId="10C2F763"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1072B12" w14:textId="77777777" w:rsidTr="002F5804">
        <w:trPr>
          <w:jc w:val="center"/>
        </w:trPr>
        <w:tc>
          <w:tcPr>
            <w:tcW w:w="688" w:type="dxa"/>
          </w:tcPr>
          <w:p w14:paraId="2BD50DD3" w14:textId="49987A6F" w:rsidR="002F5804" w:rsidRPr="00B72737" w:rsidRDefault="002F5804" w:rsidP="003713E3">
            <w:pPr>
              <w:spacing w:line="360" w:lineRule="auto"/>
              <w:jc w:val="both"/>
              <w:rPr>
                <w:bCs/>
                <w:sz w:val="22"/>
              </w:rPr>
            </w:pPr>
            <w:r>
              <w:rPr>
                <w:bCs/>
                <w:sz w:val="22"/>
              </w:rPr>
              <w:t>8</w:t>
            </w:r>
            <w:r>
              <w:rPr>
                <w:sz w:val="22"/>
              </w:rPr>
              <w:t>.</w:t>
            </w:r>
          </w:p>
        </w:tc>
        <w:tc>
          <w:tcPr>
            <w:tcW w:w="1575" w:type="dxa"/>
            <w:shd w:val="clear" w:color="auto" w:fill="auto"/>
          </w:tcPr>
          <w:p w14:paraId="704D4D68" w14:textId="5FBE8A86" w:rsidR="002F5804" w:rsidRPr="00B72737" w:rsidRDefault="002F5804" w:rsidP="003713E3">
            <w:pPr>
              <w:spacing w:line="360" w:lineRule="auto"/>
              <w:jc w:val="both"/>
              <w:rPr>
                <w:bCs/>
                <w:sz w:val="22"/>
              </w:rPr>
            </w:pPr>
          </w:p>
        </w:tc>
        <w:tc>
          <w:tcPr>
            <w:tcW w:w="3544" w:type="dxa"/>
            <w:vAlign w:val="bottom"/>
          </w:tcPr>
          <w:p w14:paraId="609F755B" w14:textId="66AD4687" w:rsidR="002F5804" w:rsidRPr="0051692A" w:rsidRDefault="0051692A" w:rsidP="003713E3">
            <w:pPr>
              <w:spacing w:line="360" w:lineRule="auto"/>
              <w:jc w:val="both"/>
              <w:rPr>
                <w:bCs/>
                <w:sz w:val="22"/>
                <w:lang w:val="en-US"/>
              </w:rPr>
            </w:pPr>
            <w:proofErr w:type="spellStart"/>
            <w:r>
              <w:rPr>
                <w:rFonts w:ascii="NTTimes/Cyrillic" w:hAnsi="NTTimes/Cyrillic"/>
                <w:lang w:val="en-US"/>
              </w:rPr>
              <w:t>Malykh</w:t>
            </w:r>
            <w:proofErr w:type="spellEnd"/>
            <w:r>
              <w:rPr>
                <w:rFonts w:ascii="NTTimes/Cyrillic" w:hAnsi="NTTimes/Cyrillic"/>
                <w:lang w:val="en-US"/>
              </w:rPr>
              <w:t xml:space="preserve"> A.V.</w:t>
            </w:r>
          </w:p>
        </w:tc>
        <w:tc>
          <w:tcPr>
            <w:tcW w:w="1559" w:type="dxa"/>
            <w:shd w:val="clear" w:color="auto" w:fill="auto"/>
          </w:tcPr>
          <w:p w14:paraId="60661785" w14:textId="4A4BB148" w:rsidR="002F5804" w:rsidRPr="0051692A" w:rsidRDefault="0051692A" w:rsidP="003713E3">
            <w:pPr>
              <w:spacing w:line="360" w:lineRule="auto"/>
              <w:jc w:val="both"/>
              <w:rPr>
                <w:bCs/>
                <w:sz w:val="22"/>
                <w:lang w:val="en-US"/>
              </w:rPr>
            </w:pPr>
            <w:r>
              <w:rPr>
                <w:bCs/>
                <w:sz w:val="22"/>
                <w:lang w:val="en-US"/>
              </w:rPr>
              <w:t>r.</w:t>
            </w:r>
          </w:p>
        </w:tc>
        <w:tc>
          <w:tcPr>
            <w:tcW w:w="801" w:type="dxa"/>
            <w:shd w:val="clear" w:color="auto" w:fill="auto"/>
          </w:tcPr>
          <w:p w14:paraId="47A145FF"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B98FEF9" w14:textId="77777777" w:rsidTr="002F5804">
        <w:trPr>
          <w:jc w:val="center"/>
        </w:trPr>
        <w:tc>
          <w:tcPr>
            <w:tcW w:w="688" w:type="dxa"/>
          </w:tcPr>
          <w:p w14:paraId="3AC28381" w14:textId="34688509" w:rsidR="002F5804" w:rsidRPr="00B72737" w:rsidRDefault="002F5804" w:rsidP="003713E3">
            <w:pPr>
              <w:spacing w:line="360" w:lineRule="auto"/>
              <w:jc w:val="both"/>
              <w:rPr>
                <w:bCs/>
                <w:sz w:val="22"/>
              </w:rPr>
            </w:pPr>
            <w:r>
              <w:rPr>
                <w:bCs/>
                <w:sz w:val="22"/>
              </w:rPr>
              <w:t>9</w:t>
            </w:r>
            <w:r>
              <w:rPr>
                <w:sz w:val="22"/>
              </w:rPr>
              <w:t>.</w:t>
            </w:r>
          </w:p>
        </w:tc>
        <w:tc>
          <w:tcPr>
            <w:tcW w:w="1575" w:type="dxa"/>
            <w:shd w:val="clear" w:color="auto" w:fill="auto"/>
          </w:tcPr>
          <w:p w14:paraId="5B0C0670" w14:textId="7F6E04FE" w:rsidR="002F5804" w:rsidRPr="00B72737" w:rsidRDefault="002F5804" w:rsidP="003713E3">
            <w:pPr>
              <w:spacing w:line="360" w:lineRule="auto"/>
              <w:jc w:val="both"/>
              <w:rPr>
                <w:bCs/>
                <w:sz w:val="22"/>
              </w:rPr>
            </w:pPr>
          </w:p>
        </w:tc>
        <w:tc>
          <w:tcPr>
            <w:tcW w:w="3544" w:type="dxa"/>
            <w:vAlign w:val="bottom"/>
          </w:tcPr>
          <w:p w14:paraId="775FD9AA" w14:textId="5D69871D" w:rsidR="002F5804" w:rsidRPr="00B72737" w:rsidRDefault="0051692A" w:rsidP="003713E3">
            <w:pPr>
              <w:spacing w:line="360" w:lineRule="auto"/>
              <w:jc w:val="both"/>
              <w:rPr>
                <w:bCs/>
                <w:sz w:val="22"/>
              </w:rPr>
            </w:pPr>
            <w:proofErr w:type="spellStart"/>
            <w:r>
              <w:rPr>
                <w:rFonts w:ascii="NTTimes/Cyrillic" w:hAnsi="NTTimes/Cyrillic"/>
                <w:lang w:val="en-US"/>
              </w:rPr>
              <w:t>Yur’ev</w:t>
            </w:r>
            <w:proofErr w:type="spellEnd"/>
            <w:r>
              <w:rPr>
                <w:rFonts w:ascii="NTTimes/Cyrillic" w:hAnsi="NTTimes/Cyrillic"/>
                <w:lang w:val="en-US"/>
              </w:rPr>
              <w:t xml:space="preserve"> S.A.</w:t>
            </w:r>
            <w:r w:rsidR="002F5804">
              <w:rPr>
                <w:rFonts w:ascii="NTTimes/Cyrillic" w:hAnsi="NTTimes/Cyrillic"/>
              </w:rPr>
              <w:t xml:space="preserve"> </w:t>
            </w:r>
          </w:p>
        </w:tc>
        <w:tc>
          <w:tcPr>
            <w:tcW w:w="1559" w:type="dxa"/>
            <w:shd w:val="clear" w:color="auto" w:fill="auto"/>
          </w:tcPr>
          <w:p w14:paraId="332E4CF0" w14:textId="2C90FDDD" w:rsidR="002F5804" w:rsidRPr="0051692A" w:rsidRDefault="0051692A" w:rsidP="003713E3">
            <w:pPr>
              <w:spacing w:line="360" w:lineRule="auto"/>
              <w:jc w:val="both"/>
              <w:rPr>
                <w:bCs/>
                <w:sz w:val="22"/>
                <w:lang w:val="en-US"/>
              </w:rPr>
            </w:pPr>
            <w:r>
              <w:rPr>
                <w:bCs/>
                <w:sz w:val="22"/>
                <w:lang w:val="en-US"/>
              </w:rPr>
              <w:t>r.</w:t>
            </w:r>
          </w:p>
        </w:tc>
        <w:tc>
          <w:tcPr>
            <w:tcW w:w="801" w:type="dxa"/>
            <w:shd w:val="clear" w:color="auto" w:fill="auto"/>
          </w:tcPr>
          <w:p w14:paraId="124A688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D7354A9" w14:textId="77777777" w:rsidTr="002F5804">
        <w:trPr>
          <w:jc w:val="center"/>
        </w:trPr>
        <w:tc>
          <w:tcPr>
            <w:tcW w:w="688" w:type="dxa"/>
          </w:tcPr>
          <w:p w14:paraId="01B67AE9" w14:textId="1578E377" w:rsidR="002F5804" w:rsidRPr="00B72737" w:rsidRDefault="002F5804" w:rsidP="003713E3">
            <w:pPr>
              <w:spacing w:line="360" w:lineRule="auto"/>
              <w:jc w:val="both"/>
              <w:rPr>
                <w:bCs/>
                <w:sz w:val="22"/>
              </w:rPr>
            </w:pPr>
            <w:r>
              <w:rPr>
                <w:bCs/>
                <w:sz w:val="22"/>
              </w:rPr>
              <w:t>1</w:t>
            </w:r>
            <w:r>
              <w:rPr>
                <w:sz w:val="22"/>
              </w:rPr>
              <w:t>0.</w:t>
            </w:r>
          </w:p>
        </w:tc>
        <w:tc>
          <w:tcPr>
            <w:tcW w:w="1575" w:type="dxa"/>
            <w:shd w:val="clear" w:color="auto" w:fill="auto"/>
          </w:tcPr>
          <w:p w14:paraId="477A80EE" w14:textId="491D3CE8" w:rsidR="002F5804" w:rsidRPr="00B72737" w:rsidRDefault="002F5804" w:rsidP="003713E3">
            <w:pPr>
              <w:spacing w:line="360" w:lineRule="auto"/>
              <w:jc w:val="both"/>
              <w:rPr>
                <w:bCs/>
                <w:sz w:val="22"/>
              </w:rPr>
            </w:pPr>
          </w:p>
        </w:tc>
        <w:tc>
          <w:tcPr>
            <w:tcW w:w="3544" w:type="dxa"/>
            <w:vAlign w:val="bottom"/>
          </w:tcPr>
          <w:p w14:paraId="41B10892" w14:textId="5C4B9AEA" w:rsidR="002F5804" w:rsidRPr="009666C8" w:rsidRDefault="009666C8" w:rsidP="003713E3">
            <w:pPr>
              <w:spacing w:line="360" w:lineRule="auto"/>
              <w:jc w:val="both"/>
              <w:rPr>
                <w:bCs/>
                <w:sz w:val="22"/>
                <w:lang w:val="en-US"/>
              </w:rPr>
            </w:pPr>
            <w:r>
              <w:rPr>
                <w:rFonts w:ascii="CyrillicHelvet" w:hAnsi="CyrillicHelvet"/>
                <w:sz w:val="22"/>
                <w:szCs w:val="22"/>
                <w:lang w:val="en-US"/>
              </w:rPr>
              <w:t xml:space="preserve">Arsenyev N.N </w:t>
            </w:r>
          </w:p>
        </w:tc>
        <w:tc>
          <w:tcPr>
            <w:tcW w:w="1559" w:type="dxa"/>
            <w:shd w:val="clear" w:color="auto" w:fill="auto"/>
          </w:tcPr>
          <w:p w14:paraId="3FA2A846" w14:textId="73D31575"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5E1E5A1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8739B53" w14:textId="77777777" w:rsidTr="002F5804">
        <w:trPr>
          <w:jc w:val="center"/>
        </w:trPr>
        <w:tc>
          <w:tcPr>
            <w:tcW w:w="688" w:type="dxa"/>
          </w:tcPr>
          <w:p w14:paraId="01287F2F" w14:textId="11CE767A" w:rsidR="002F5804" w:rsidRPr="00B72737" w:rsidRDefault="002F5804" w:rsidP="003713E3">
            <w:pPr>
              <w:spacing w:line="360" w:lineRule="auto"/>
              <w:jc w:val="both"/>
              <w:rPr>
                <w:bCs/>
                <w:sz w:val="22"/>
              </w:rPr>
            </w:pPr>
            <w:r>
              <w:rPr>
                <w:bCs/>
                <w:sz w:val="22"/>
              </w:rPr>
              <w:t>11.</w:t>
            </w:r>
          </w:p>
        </w:tc>
        <w:tc>
          <w:tcPr>
            <w:tcW w:w="1575" w:type="dxa"/>
            <w:shd w:val="clear" w:color="auto" w:fill="auto"/>
          </w:tcPr>
          <w:p w14:paraId="5C83C098" w14:textId="768255F5" w:rsidR="002F5804" w:rsidRPr="00B72737" w:rsidRDefault="002F5804" w:rsidP="003713E3">
            <w:pPr>
              <w:spacing w:line="360" w:lineRule="auto"/>
              <w:jc w:val="both"/>
              <w:rPr>
                <w:bCs/>
                <w:sz w:val="22"/>
              </w:rPr>
            </w:pPr>
          </w:p>
        </w:tc>
        <w:tc>
          <w:tcPr>
            <w:tcW w:w="3544" w:type="dxa"/>
            <w:vAlign w:val="bottom"/>
          </w:tcPr>
          <w:p w14:paraId="458061F5" w14:textId="37CA35A7" w:rsidR="002F5804" w:rsidRPr="009666C8" w:rsidRDefault="009666C8" w:rsidP="003713E3">
            <w:pPr>
              <w:spacing w:line="360" w:lineRule="auto"/>
              <w:jc w:val="both"/>
              <w:rPr>
                <w:bCs/>
                <w:sz w:val="22"/>
                <w:lang w:val="en-US"/>
              </w:rPr>
            </w:pPr>
            <w:proofErr w:type="spellStart"/>
            <w:r>
              <w:rPr>
                <w:rFonts w:ascii="NTTimes/Cyrillic" w:hAnsi="NTTimes/Cyrillic"/>
                <w:sz w:val="22"/>
                <w:szCs w:val="22"/>
                <w:lang w:val="en-US"/>
              </w:rPr>
              <w:t>Molodtsova</w:t>
            </w:r>
            <w:proofErr w:type="spellEnd"/>
            <w:r>
              <w:rPr>
                <w:rFonts w:ascii="NTTimes/Cyrillic" w:hAnsi="NTTimes/Cyrillic"/>
                <w:sz w:val="22"/>
                <w:szCs w:val="22"/>
                <w:lang w:val="en-US"/>
              </w:rPr>
              <w:t xml:space="preserve"> I.V.</w:t>
            </w:r>
          </w:p>
        </w:tc>
        <w:tc>
          <w:tcPr>
            <w:tcW w:w="1559" w:type="dxa"/>
            <w:shd w:val="clear" w:color="auto" w:fill="auto"/>
          </w:tcPr>
          <w:p w14:paraId="693ACC91" w14:textId="46206E55"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0FC6CB58"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93E3C6F" w14:textId="77777777" w:rsidTr="002F5804">
        <w:trPr>
          <w:jc w:val="center"/>
        </w:trPr>
        <w:tc>
          <w:tcPr>
            <w:tcW w:w="688" w:type="dxa"/>
          </w:tcPr>
          <w:p w14:paraId="593024B6" w14:textId="06799E6C" w:rsidR="002F5804" w:rsidRPr="00B72737" w:rsidRDefault="002F5804" w:rsidP="003713E3">
            <w:pPr>
              <w:spacing w:line="360" w:lineRule="auto"/>
              <w:jc w:val="both"/>
              <w:rPr>
                <w:bCs/>
                <w:sz w:val="22"/>
              </w:rPr>
            </w:pPr>
            <w:r>
              <w:rPr>
                <w:bCs/>
                <w:sz w:val="22"/>
              </w:rPr>
              <w:t>12.</w:t>
            </w:r>
          </w:p>
        </w:tc>
        <w:tc>
          <w:tcPr>
            <w:tcW w:w="1575" w:type="dxa"/>
            <w:shd w:val="clear" w:color="auto" w:fill="auto"/>
          </w:tcPr>
          <w:p w14:paraId="661AAD5F" w14:textId="6002742F" w:rsidR="002F5804" w:rsidRPr="00B72737" w:rsidRDefault="002F5804" w:rsidP="003713E3">
            <w:pPr>
              <w:spacing w:line="360" w:lineRule="auto"/>
              <w:jc w:val="both"/>
              <w:rPr>
                <w:bCs/>
                <w:sz w:val="22"/>
              </w:rPr>
            </w:pPr>
          </w:p>
        </w:tc>
        <w:tc>
          <w:tcPr>
            <w:tcW w:w="3544" w:type="dxa"/>
            <w:vAlign w:val="bottom"/>
          </w:tcPr>
          <w:p w14:paraId="2879F6C5" w14:textId="3FAACC0B" w:rsidR="002F5804" w:rsidRPr="009666C8" w:rsidRDefault="009666C8" w:rsidP="003713E3">
            <w:pPr>
              <w:spacing w:line="360" w:lineRule="auto"/>
              <w:jc w:val="both"/>
              <w:rPr>
                <w:bCs/>
                <w:sz w:val="22"/>
                <w:lang w:val="en-US"/>
              </w:rPr>
            </w:pPr>
            <w:proofErr w:type="spellStart"/>
            <w:r>
              <w:rPr>
                <w:rFonts w:ascii="NTTimes/Cyrillic" w:hAnsi="NTTimes/Cyrillic"/>
                <w:sz w:val="22"/>
                <w:szCs w:val="22"/>
                <w:lang w:val="en-US"/>
              </w:rPr>
              <w:t>Severyukhin</w:t>
            </w:r>
            <w:proofErr w:type="spellEnd"/>
            <w:r>
              <w:rPr>
                <w:rFonts w:ascii="NTTimes/Cyrillic" w:hAnsi="NTTimes/Cyrillic"/>
                <w:sz w:val="22"/>
                <w:szCs w:val="22"/>
                <w:lang w:val="en-US"/>
              </w:rPr>
              <w:t xml:space="preserve"> A.P.</w:t>
            </w:r>
          </w:p>
        </w:tc>
        <w:tc>
          <w:tcPr>
            <w:tcW w:w="1559" w:type="dxa"/>
            <w:shd w:val="clear" w:color="auto" w:fill="auto"/>
          </w:tcPr>
          <w:p w14:paraId="69FCB490" w14:textId="40C338D3"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1EA7DFB7"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CE51A03" w14:textId="77777777" w:rsidTr="002F5804">
        <w:trPr>
          <w:jc w:val="center"/>
        </w:trPr>
        <w:tc>
          <w:tcPr>
            <w:tcW w:w="688" w:type="dxa"/>
          </w:tcPr>
          <w:p w14:paraId="1A9F03EE" w14:textId="276500C4" w:rsidR="002F5804" w:rsidRPr="00B72737" w:rsidRDefault="002F5804" w:rsidP="003713E3">
            <w:pPr>
              <w:spacing w:line="360" w:lineRule="auto"/>
              <w:jc w:val="both"/>
              <w:rPr>
                <w:bCs/>
                <w:sz w:val="22"/>
              </w:rPr>
            </w:pPr>
            <w:r>
              <w:rPr>
                <w:bCs/>
                <w:sz w:val="22"/>
              </w:rPr>
              <w:t>13.</w:t>
            </w:r>
          </w:p>
        </w:tc>
        <w:tc>
          <w:tcPr>
            <w:tcW w:w="1575" w:type="dxa"/>
            <w:shd w:val="clear" w:color="auto" w:fill="auto"/>
          </w:tcPr>
          <w:p w14:paraId="53A136B4" w14:textId="6179D9A2" w:rsidR="002F5804" w:rsidRPr="00B72737" w:rsidRDefault="002F5804" w:rsidP="003713E3">
            <w:pPr>
              <w:spacing w:line="360" w:lineRule="auto"/>
              <w:jc w:val="both"/>
              <w:rPr>
                <w:bCs/>
                <w:sz w:val="22"/>
              </w:rPr>
            </w:pPr>
          </w:p>
        </w:tc>
        <w:tc>
          <w:tcPr>
            <w:tcW w:w="3544" w:type="dxa"/>
            <w:vAlign w:val="bottom"/>
          </w:tcPr>
          <w:p w14:paraId="6ABC830F" w14:textId="4904BEF0" w:rsidR="002F5804" w:rsidRPr="009666C8" w:rsidRDefault="009666C8" w:rsidP="003713E3">
            <w:pPr>
              <w:spacing w:line="360" w:lineRule="auto"/>
              <w:jc w:val="both"/>
              <w:rPr>
                <w:bCs/>
                <w:sz w:val="22"/>
                <w:lang w:val="en-US"/>
              </w:rPr>
            </w:pPr>
            <w:proofErr w:type="spellStart"/>
            <w:r>
              <w:rPr>
                <w:rFonts w:ascii="CyrillicHelvet" w:hAnsi="CyrillicHelvet"/>
                <w:sz w:val="22"/>
                <w:szCs w:val="22"/>
                <w:lang w:val="en-US"/>
              </w:rPr>
              <w:t>Kalandarov</w:t>
            </w:r>
            <w:proofErr w:type="spellEnd"/>
            <w:r>
              <w:rPr>
                <w:rFonts w:ascii="CyrillicHelvet" w:hAnsi="CyrillicHelvet"/>
                <w:sz w:val="22"/>
                <w:szCs w:val="22"/>
                <w:lang w:val="en-US"/>
              </w:rPr>
              <w:t xml:space="preserve"> </w:t>
            </w:r>
            <w:proofErr w:type="spellStart"/>
            <w:r>
              <w:rPr>
                <w:rFonts w:ascii="CyrillicHelvet" w:hAnsi="CyrillicHelvet"/>
                <w:sz w:val="22"/>
                <w:szCs w:val="22"/>
                <w:lang w:val="en-US"/>
              </w:rPr>
              <w:t>Sh.A</w:t>
            </w:r>
            <w:proofErr w:type="spellEnd"/>
            <w:r>
              <w:rPr>
                <w:rFonts w:ascii="CyrillicHelvet" w:hAnsi="CyrillicHelvet"/>
                <w:sz w:val="22"/>
                <w:szCs w:val="22"/>
                <w:lang w:val="en-US"/>
              </w:rPr>
              <w:t>.</w:t>
            </w:r>
          </w:p>
        </w:tc>
        <w:tc>
          <w:tcPr>
            <w:tcW w:w="1559" w:type="dxa"/>
            <w:shd w:val="clear" w:color="auto" w:fill="auto"/>
          </w:tcPr>
          <w:p w14:paraId="5CFCD753" w14:textId="2981E90C"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6ADD752C"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43A1527" w14:textId="77777777" w:rsidTr="002F5804">
        <w:trPr>
          <w:jc w:val="center"/>
        </w:trPr>
        <w:tc>
          <w:tcPr>
            <w:tcW w:w="688" w:type="dxa"/>
          </w:tcPr>
          <w:p w14:paraId="6A270E17" w14:textId="691DC123" w:rsidR="002F5804" w:rsidRPr="00B72737" w:rsidRDefault="002F5804" w:rsidP="003713E3">
            <w:pPr>
              <w:spacing w:line="360" w:lineRule="auto"/>
              <w:jc w:val="both"/>
              <w:rPr>
                <w:bCs/>
                <w:sz w:val="22"/>
              </w:rPr>
            </w:pPr>
            <w:r>
              <w:rPr>
                <w:bCs/>
                <w:sz w:val="22"/>
              </w:rPr>
              <w:t>14.</w:t>
            </w:r>
          </w:p>
        </w:tc>
        <w:tc>
          <w:tcPr>
            <w:tcW w:w="1575" w:type="dxa"/>
            <w:shd w:val="clear" w:color="auto" w:fill="auto"/>
          </w:tcPr>
          <w:p w14:paraId="0C23B6D7" w14:textId="62F4F34F" w:rsidR="002F5804" w:rsidRPr="00B72737" w:rsidRDefault="002F5804" w:rsidP="003713E3">
            <w:pPr>
              <w:spacing w:line="360" w:lineRule="auto"/>
              <w:jc w:val="both"/>
              <w:rPr>
                <w:bCs/>
                <w:sz w:val="22"/>
              </w:rPr>
            </w:pPr>
          </w:p>
        </w:tc>
        <w:tc>
          <w:tcPr>
            <w:tcW w:w="3544" w:type="dxa"/>
            <w:vAlign w:val="bottom"/>
          </w:tcPr>
          <w:p w14:paraId="512A1019" w14:textId="7E044CE6" w:rsidR="002F5804" w:rsidRPr="009666C8" w:rsidRDefault="009666C8" w:rsidP="003713E3">
            <w:pPr>
              <w:spacing w:line="360" w:lineRule="auto"/>
              <w:jc w:val="both"/>
              <w:rPr>
                <w:bCs/>
                <w:sz w:val="22"/>
                <w:lang w:val="en-US"/>
              </w:rPr>
            </w:pPr>
            <w:proofErr w:type="spellStart"/>
            <w:r>
              <w:rPr>
                <w:rFonts w:ascii="NTTimes/Cyrillic" w:hAnsi="NTTimes/Cyrillic"/>
                <w:sz w:val="22"/>
                <w:szCs w:val="22"/>
                <w:lang w:val="en-US"/>
              </w:rPr>
              <w:t>Kartavenko</w:t>
            </w:r>
            <w:proofErr w:type="spellEnd"/>
            <w:r>
              <w:rPr>
                <w:rFonts w:ascii="NTTimes/Cyrillic" w:hAnsi="NTTimes/Cyrillic"/>
                <w:sz w:val="22"/>
                <w:szCs w:val="22"/>
                <w:lang w:val="en-US"/>
              </w:rPr>
              <w:t xml:space="preserve"> V.G.</w:t>
            </w:r>
          </w:p>
        </w:tc>
        <w:tc>
          <w:tcPr>
            <w:tcW w:w="1559" w:type="dxa"/>
            <w:shd w:val="clear" w:color="auto" w:fill="auto"/>
          </w:tcPr>
          <w:p w14:paraId="55B87F8C" w14:textId="23B6A592"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2202105A"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C6213D8" w14:textId="77777777" w:rsidTr="002F5804">
        <w:trPr>
          <w:jc w:val="center"/>
        </w:trPr>
        <w:tc>
          <w:tcPr>
            <w:tcW w:w="688" w:type="dxa"/>
          </w:tcPr>
          <w:p w14:paraId="07D0D642" w14:textId="3AA401E9" w:rsidR="002F5804" w:rsidRPr="00B72737" w:rsidRDefault="002F5804" w:rsidP="003713E3">
            <w:pPr>
              <w:spacing w:line="360" w:lineRule="auto"/>
              <w:jc w:val="both"/>
              <w:rPr>
                <w:bCs/>
                <w:sz w:val="22"/>
              </w:rPr>
            </w:pPr>
            <w:r>
              <w:rPr>
                <w:bCs/>
                <w:sz w:val="22"/>
              </w:rPr>
              <w:t>15.</w:t>
            </w:r>
          </w:p>
        </w:tc>
        <w:tc>
          <w:tcPr>
            <w:tcW w:w="1575" w:type="dxa"/>
            <w:shd w:val="clear" w:color="auto" w:fill="auto"/>
          </w:tcPr>
          <w:p w14:paraId="034A4573" w14:textId="691FE63E" w:rsidR="002F5804" w:rsidRPr="00B72737" w:rsidRDefault="002F5804" w:rsidP="003713E3">
            <w:pPr>
              <w:spacing w:line="360" w:lineRule="auto"/>
              <w:jc w:val="both"/>
              <w:rPr>
                <w:bCs/>
                <w:sz w:val="22"/>
              </w:rPr>
            </w:pPr>
          </w:p>
        </w:tc>
        <w:tc>
          <w:tcPr>
            <w:tcW w:w="3544" w:type="dxa"/>
            <w:vAlign w:val="bottom"/>
          </w:tcPr>
          <w:p w14:paraId="5356FCCE" w14:textId="27497BD4" w:rsidR="002F5804" w:rsidRPr="009666C8" w:rsidRDefault="009666C8" w:rsidP="003713E3">
            <w:pPr>
              <w:spacing w:line="360" w:lineRule="auto"/>
              <w:jc w:val="both"/>
              <w:rPr>
                <w:bCs/>
                <w:sz w:val="22"/>
                <w:lang w:val="en-US"/>
              </w:rPr>
            </w:pPr>
            <w:proofErr w:type="spellStart"/>
            <w:r>
              <w:rPr>
                <w:rFonts w:ascii="NTTimes/Cyrillic" w:hAnsi="NTTimes/Cyrillic"/>
                <w:sz w:val="22"/>
                <w:szCs w:val="22"/>
                <w:lang w:val="en-US"/>
              </w:rPr>
              <w:t>Pasca</w:t>
            </w:r>
            <w:proofErr w:type="spellEnd"/>
            <w:r>
              <w:rPr>
                <w:rFonts w:ascii="NTTimes/Cyrillic" w:hAnsi="NTTimes/Cyrillic"/>
                <w:sz w:val="22"/>
                <w:szCs w:val="22"/>
                <w:lang w:val="en-US"/>
              </w:rPr>
              <w:t xml:space="preserve"> H.</w:t>
            </w:r>
          </w:p>
        </w:tc>
        <w:tc>
          <w:tcPr>
            <w:tcW w:w="1559" w:type="dxa"/>
            <w:shd w:val="clear" w:color="auto" w:fill="auto"/>
          </w:tcPr>
          <w:p w14:paraId="4B2D553C" w14:textId="38CEDF38"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252BCCF2"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D0953E9" w14:textId="77777777" w:rsidTr="002F5804">
        <w:trPr>
          <w:jc w:val="center"/>
        </w:trPr>
        <w:tc>
          <w:tcPr>
            <w:tcW w:w="688" w:type="dxa"/>
          </w:tcPr>
          <w:p w14:paraId="2C1A914A" w14:textId="359CCAD6" w:rsidR="002F5804" w:rsidRPr="00B72737" w:rsidRDefault="002F5804" w:rsidP="003713E3">
            <w:pPr>
              <w:spacing w:line="360" w:lineRule="auto"/>
              <w:jc w:val="both"/>
              <w:rPr>
                <w:bCs/>
                <w:sz w:val="22"/>
              </w:rPr>
            </w:pPr>
            <w:r>
              <w:rPr>
                <w:bCs/>
                <w:sz w:val="22"/>
              </w:rPr>
              <w:t>16.</w:t>
            </w:r>
          </w:p>
        </w:tc>
        <w:tc>
          <w:tcPr>
            <w:tcW w:w="1575" w:type="dxa"/>
            <w:shd w:val="clear" w:color="auto" w:fill="auto"/>
          </w:tcPr>
          <w:p w14:paraId="799FF439" w14:textId="128C5160" w:rsidR="002F5804" w:rsidRPr="00B72737" w:rsidRDefault="002F5804" w:rsidP="003713E3">
            <w:pPr>
              <w:spacing w:line="360" w:lineRule="auto"/>
              <w:jc w:val="both"/>
              <w:rPr>
                <w:bCs/>
                <w:sz w:val="22"/>
              </w:rPr>
            </w:pPr>
          </w:p>
        </w:tc>
        <w:tc>
          <w:tcPr>
            <w:tcW w:w="3544" w:type="dxa"/>
            <w:vAlign w:val="bottom"/>
          </w:tcPr>
          <w:p w14:paraId="086915BD" w14:textId="1F35CD40" w:rsidR="002F5804" w:rsidRPr="009666C8" w:rsidRDefault="009666C8" w:rsidP="003713E3">
            <w:pPr>
              <w:spacing w:line="360" w:lineRule="auto"/>
              <w:jc w:val="both"/>
              <w:rPr>
                <w:bCs/>
                <w:sz w:val="22"/>
                <w:lang w:val="en-US"/>
              </w:rPr>
            </w:pPr>
            <w:proofErr w:type="spellStart"/>
            <w:r w:rsidRPr="009666C8">
              <w:rPr>
                <w:rFonts w:ascii="NTTimes/Cyrillic" w:hAnsi="NTTimes/Cyrillic"/>
                <w:sz w:val="22"/>
                <w:szCs w:val="22"/>
              </w:rPr>
              <w:t>Rahmatinedzhad</w:t>
            </w:r>
            <w:proofErr w:type="spellEnd"/>
            <w:r>
              <w:rPr>
                <w:rFonts w:ascii="NTTimes/Cyrillic" w:hAnsi="NTTimes/Cyrillic"/>
                <w:sz w:val="22"/>
                <w:szCs w:val="22"/>
                <w:lang w:val="en-US"/>
              </w:rPr>
              <w:t xml:space="preserve"> A.</w:t>
            </w:r>
          </w:p>
        </w:tc>
        <w:tc>
          <w:tcPr>
            <w:tcW w:w="1559" w:type="dxa"/>
            <w:shd w:val="clear" w:color="auto" w:fill="auto"/>
          </w:tcPr>
          <w:p w14:paraId="42739DD8" w14:textId="62BE9143"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687B4B6C"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4EEEAD8E" w14:textId="77777777" w:rsidTr="002F5804">
        <w:trPr>
          <w:jc w:val="center"/>
        </w:trPr>
        <w:tc>
          <w:tcPr>
            <w:tcW w:w="688" w:type="dxa"/>
          </w:tcPr>
          <w:p w14:paraId="65DC03AA" w14:textId="1CABF0DE" w:rsidR="002F5804" w:rsidRPr="00B72737" w:rsidRDefault="002F5804" w:rsidP="003713E3">
            <w:pPr>
              <w:spacing w:line="360" w:lineRule="auto"/>
              <w:jc w:val="both"/>
              <w:rPr>
                <w:bCs/>
                <w:sz w:val="22"/>
              </w:rPr>
            </w:pPr>
            <w:r>
              <w:rPr>
                <w:bCs/>
                <w:sz w:val="22"/>
              </w:rPr>
              <w:t>17.</w:t>
            </w:r>
          </w:p>
        </w:tc>
        <w:tc>
          <w:tcPr>
            <w:tcW w:w="1575" w:type="dxa"/>
            <w:shd w:val="clear" w:color="auto" w:fill="auto"/>
          </w:tcPr>
          <w:p w14:paraId="49E4FE24" w14:textId="25EF3BF6" w:rsidR="002F5804" w:rsidRPr="00B72737" w:rsidRDefault="002F5804" w:rsidP="003713E3">
            <w:pPr>
              <w:spacing w:line="360" w:lineRule="auto"/>
              <w:jc w:val="both"/>
              <w:rPr>
                <w:bCs/>
                <w:sz w:val="22"/>
              </w:rPr>
            </w:pPr>
          </w:p>
        </w:tc>
        <w:tc>
          <w:tcPr>
            <w:tcW w:w="3544" w:type="dxa"/>
            <w:vAlign w:val="bottom"/>
          </w:tcPr>
          <w:p w14:paraId="70F68584" w14:textId="79481581" w:rsidR="002F5804" w:rsidRPr="009666C8" w:rsidRDefault="009666C8" w:rsidP="003713E3">
            <w:pPr>
              <w:spacing w:line="360" w:lineRule="auto"/>
              <w:jc w:val="both"/>
              <w:rPr>
                <w:bCs/>
                <w:sz w:val="22"/>
                <w:lang w:val="en-US"/>
              </w:rPr>
            </w:pPr>
            <w:r>
              <w:rPr>
                <w:rFonts w:ascii="NTTimes/Cyrillic" w:hAnsi="NTTimes/Cyrillic"/>
                <w:sz w:val="22"/>
                <w:szCs w:val="22"/>
                <w:lang w:val="en-US"/>
              </w:rPr>
              <w:t>Sargsyan V.V.</w:t>
            </w:r>
          </w:p>
        </w:tc>
        <w:tc>
          <w:tcPr>
            <w:tcW w:w="1559" w:type="dxa"/>
            <w:shd w:val="clear" w:color="auto" w:fill="auto"/>
          </w:tcPr>
          <w:p w14:paraId="3C6CFC02" w14:textId="714D8E16"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3C0CB7A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CFE52E8" w14:textId="77777777" w:rsidTr="002F5804">
        <w:trPr>
          <w:jc w:val="center"/>
        </w:trPr>
        <w:tc>
          <w:tcPr>
            <w:tcW w:w="688" w:type="dxa"/>
          </w:tcPr>
          <w:p w14:paraId="6319C433" w14:textId="2339EDF6" w:rsidR="002F5804" w:rsidRPr="00B72737" w:rsidRDefault="002F5804" w:rsidP="003713E3">
            <w:pPr>
              <w:spacing w:line="360" w:lineRule="auto"/>
              <w:jc w:val="both"/>
              <w:rPr>
                <w:bCs/>
                <w:sz w:val="22"/>
              </w:rPr>
            </w:pPr>
            <w:r>
              <w:rPr>
                <w:bCs/>
                <w:sz w:val="22"/>
              </w:rPr>
              <w:t>18.</w:t>
            </w:r>
          </w:p>
        </w:tc>
        <w:tc>
          <w:tcPr>
            <w:tcW w:w="1575" w:type="dxa"/>
            <w:shd w:val="clear" w:color="auto" w:fill="auto"/>
          </w:tcPr>
          <w:p w14:paraId="3584EE4A" w14:textId="45EAFDDC" w:rsidR="002F5804" w:rsidRPr="00B72737" w:rsidRDefault="002F5804" w:rsidP="003713E3">
            <w:pPr>
              <w:spacing w:line="360" w:lineRule="auto"/>
              <w:jc w:val="both"/>
              <w:rPr>
                <w:bCs/>
                <w:sz w:val="22"/>
              </w:rPr>
            </w:pPr>
          </w:p>
        </w:tc>
        <w:tc>
          <w:tcPr>
            <w:tcW w:w="3544" w:type="dxa"/>
            <w:vAlign w:val="bottom"/>
          </w:tcPr>
          <w:p w14:paraId="47B64E38" w14:textId="49D4EE8C" w:rsidR="002F5804" w:rsidRPr="009666C8" w:rsidRDefault="009666C8" w:rsidP="003713E3">
            <w:pPr>
              <w:spacing w:line="360" w:lineRule="auto"/>
              <w:jc w:val="both"/>
              <w:rPr>
                <w:bCs/>
                <w:sz w:val="22"/>
                <w:lang w:val="en-US"/>
              </w:rPr>
            </w:pPr>
            <w:r>
              <w:rPr>
                <w:rFonts w:ascii="NTTimes/Cyrillic" w:hAnsi="NTTimes/Cyrillic"/>
                <w:sz w:val="22"/>
                <w:szCs w:val="22"/>
                <w:lang w:val="en-US"/>
              </w:rPr>
              <w:t xml:space="preserve"> </w:t>
            </w:r>
            <w:proofErr w:type="spellStart"/>
            <w:r>
              <w:rPr>
                <w:rFonts w:ascii="NTTimes/Cyrillic" w:hAnsi="NTTimes/Cyrillic"/>
                <w:sz w:val="22"/>
                <w:szCs w:val="22"/>
                <w:lang w:val="en-US"/>
              </w:rPr>
              <w:t>Shneidman</w:t>
            </w:r>
            <w:proofErr w:type="spellEnd"/>
            <w:r>
              <w:rPr>
                <w:rFonts w:ascii="NTTimes/Cyrillic" w:hAnsi="NTTimes/Cyrillic"/>
                <w:sz w:val="22"/>
                <w:szCs w:val="22"/>
                <w:lang w:val="en-US"/>
              </w:rPr>
              <w:t xml:space="preserve"> T.M.</w:t>
            </w:r>
          </w:p>
        </w:tc>
        <w:tc>
          <w:tcPr>
            <w:tcW w:w="1559" w:type="dxa"/>
            <w:shd w:val="clear" w:color="auto" w:fill="auto"/>
          </w:tcPr>
          <w:p w14:paraId="37E3A32B" w14:textId="36884378"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32F786E2"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D14EEF4" w14:textId="77777777" w:rsidTr="002F5804">
        <w:trPr>
          <w:jc w:val="center"/>
        </w:trPr>
        <w:tc>
          <w:tcPr>
            <w:tcW w:w="688" w:type="dxa"/>
          </w:tcPr>
          <w:p w14:paraId="057A67A3" w14:textId="4A540F37" w:rsidR="002F5804" w:rsidRPr="00B72737" w:rsidRDefault="002F5804" w:rsidP="003713E3">
            <w:pPr>
              <w:spacing w:line="360" w:lineRule="auto"/>
              <w:jc w:val="both"/>
              <w:rPr>
                <w:bCs/>
                <w:sz w:val="22"/>
              </w:rPr>
            </w:pPr>
            <w:r>
              <w:rPr>
                <w:bCs/>
                <w:sz w:val="22"/>
              </w:rPr>
              <w:t>19.</w:t>
            </w:r>
          </w:p>
        </w:tc>
        <w:tc>
          <w:tcPr>
            <w:tcW w:w="1575" w:type="dxa"/>
            <w:shd w:val="clear" w:color="auto" w:fill="auto"/>
          </w:tcPr>
          <w:p w14:paraId="23BF8113" w14:textId="27871D43" w:rsidR="002F5804" w:rsidRPr="00B72737" w:rsidRDefault="002F5804" w:rsidP="003713E3">
            <w:pPr>
              <w:spacing w:line="360" w:lineRule="auto"/>
              <w:jc w:val="both"/>
              <w:rPr>
                <w:bCs/>
                <w:sz w:val="22"/>
              </w:rPr>
            </w:pPr>
          </w:p>
        </w:tc>
        <w:tc>
          <w:tcPr>
            <w:tcW w:w="3544" w:type="dxa"/>
            <w:vAlign w:val="bottom"/>
          </w:tcPr>
          <w:p w14:paraId="04C773DF" w14:textId="1D9B08D5" w:rsidR="002F5804" w:rsidRPr="009666C8" w:rsidRDefault="009666C8" w:rsidP="003713E3">
            <w:pPr>
              <w:spacing w:line="360" w:lineRule="auto"/>
              <w:jc w:val="both"/>
              <w:rPr>
                <w:bCs/>
                <w:sz w:val="22"/>
                <w:lang w:val="en-US"/>
              </w:rPr>
            </w:pPr>
            <w:proofErr w:type="spellStart"/>
            <w:r>
              <w:rPr>
                <w:rFonts w:ascii="CyrillicHelvet" w:hAnsi="CyrillicHelvet"/>
                <w:bCs/>
                <w:sz w:val="22"/>
                <w:szCs w:val="22"/>
                <w:lang w:val="en-US"/>
              </w:rPr>
              <w:t>Shulgina</w:t>
            </w:r>
            <w:proofErr w:type="spellEnd"/>
            <w:r>
              <w:rPr>
                <w:rFonts w:ascii="CyrillicHelvet" w:hAnsi="CyrillicHelvet"/>
                <w:bCs/>
                <w:sz w:val="22"/>
                <w:szCs w:val="22"/>
                <w:lang w:val="en-US"/>
              </w:rPr>
              <w:t xml:space="preserve"> N.B.</w:t>
            </w:r>
          </w:p>
        </w:tc>
        <w:tc>
          <w:tcPr>
            <w:tcW w:w="1559" w:type="dxa"/>
            <w:shd w:val="clear" w:color="auto" w:fill="auto"/>
          </w:tcPr>
          <w:p w14:paraId="72B4EDCD" w14:textId="05DDE18F"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2213CFBB" w14:textId="77777777" w:rsidR="002F5804" w:rsidRPr="0086508D" w:rsidRDefault="002F5804" w:rsidP="003713E3">
            <w:pPr>
              <w:spacing w:line="360" w:lineRule="auto"/>
              <w:jc w:val="both"/>
              <w:rPr>
                <w:bCs/>
                <w:sz w:val="22"/>
                <w:lang w:val="en-US"/>
              </w:rPr>
            </w:pPr>
            <w:r>
              <w:rPr>
                <w:bCs/>
                <w:sz w:val="22"/>
                <w:lang w:val="en-US"/>
              </w:rPr>
              <w:t>50%</w:t>
            </w:r>
          </w:p>
        </w:tc>
      </w:tr>
      <w:tr w:rsidR="002F5804" w:rsidRPr="00B72737" w14:paraId="2D4AE807" w14:textId="77777777" w:rsidTr="002F5804">
        <w:trPr>
          <w:jc w:val="center"/>
        </w:trPr>
        <w:tc>
          <w:tcPr>
            <w:tcW w:w="688" w:type="dxa"/>
          </w:tcPr>
          <w:p w14:paraId="4D9584FA" w14:textId="2F266CFF" w:rsidR="002F5804" w:rsidRPr="00B72737" w:rsidRDefault="002F5804" w:rsidP="003713E3">
            <w:pPr>
              <w:spacing w:line="360" w:lineRule="auto"/>
              <w:jc w:val="both"/>
              <w:rPr>
                <w:bCs/>
                <w:sz w:val="22"/>
              </w:rPr>
            </w:pPr>
            <w:r>
              <w:rPr>
                <w:bCs/>
                <w:sz w:val="22"/>
              </w:rPr>
              <w:t>20.</w:t>
            </w:r>
          </w:p>
        </w:tc>
        <w:tc>
          <w:tcPr>
            <w:tcW w:w="1575" w:type="dxa"/>
            <w:shd w:val="clear" w:color="auto" w:fill="auto"/>
          </w:tcPr>
          <w:p w14:paraId="5720056B" w14:textId="7D76B1F2" w:rsidR="002F5804" w:rsidRPr="00B72737" w:rsidRDefault="002F5804" w:rsidP="003713E3">
            <w:pPr>
              <w:spacing w:line="360" w:lineRule="auto"/>
              <w:jc w:val="both"/>
              <w:rPr>
                <w:bCs/>
                <w:sz w:val="22"/>
              </w:rPr>
            </w:pPr>
          </w:p>
        </w:tc>
        <w:tc>
          <w:tcPr>
            <w:tcW w:w="3544" w:type="dxa"/>
            <w:vAlign w:val="bottom"/>
          </w:tcPr>
          <w:p w14:paraId="027CC09A" w14:textId="5FE1608E" w:rsidR="002F5804" w:rsidRPr="00B72737" w:rsidRDefault="009666C8" w:rsidP="003713E3">
            <w:pPr>
              <w:spacing w:line="360" w:lineRule="auto"/>
              <w:jc w:val="both"/>
              <w:rPr>
                <w:bCs/>
                <w:sz w:val="22"/>
              </w:rPr>
            </w:pPr>
            <w:proofErr w:type="spellStart"/>
            <w:r>
              <w:rPr>
                <w:rFonts w:ascii="CyrillicHelvet" w:hAnsi="CyrillicHelvet"/>
                <w:sz w:val="22"/>
                <w:szCs w:val="22"/>
                <w:lang w:val="en-US"/>
              </w:rPr>
              <w:t>Kondratyev</w:t>
            </w:r>
            <w:proofErr w:type="spellEnd"/>
            <w:r>
              <w:rPr>
                <w:rFonts w:ascii="CyrillicHelvet" w:hAnsi="CyrillicHelvet"/>
                <w:sz w:val="22"/>
                <w:szCs w:val="22"/>
                <w:lang w:val="en-US"/>
              </w:rPr>
              <w:t xml:space="preserve"> V.N.</w:t>
            </w:r>
            <w:r w:rsidR="002F5804">
              <w:rPr>
                <w:rFonts w:ascii="CyrillicHelvet" w:hAnsi="CyrillicHelvet"/>
                <w:sz w:val="22"/>
                <w:szCs w:val="22"/>
              </w:rPr>
              <w:t xml:space="preserve"> </w:t>
            </w:r>
          </w:p>
        </w:tc>
        <w:tc>
          <w:tcPr>
            <w:tcW w:w="1559" w:type="dxa"/>
            <w:shd w:val="clear" w:color="auto" w:fill="auto"/>
          </w:tcPr>
          <w:p w14:paraId="06F5888C" w14:textId="5417FB7B"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148429F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3379DC1" w14:textId="77777777" w:rsidTr="002F5804">
        <w:trPr>
          <w:jc w:val="center"/>
        </w:trPr>
        <w:tc>
          <w:tcPr>
            <w:tcW w:w="688" w:type="dxa"/>
          </w:tcPr>
          <w:p w14:paraId="7DB3D64D" w14:textId="776FF9EF" w:rsidR="002F5804" w:rsidRPr="00B72737" w:rsidRDefault="002F5804" w:rsidP="003713E3">
            <w:pPr>
              <w:spacing w:line="360" w:lineRule="auto"/>
              <w:jc w:val="both"/>
              <w:rPr>
                <w:bCs/>
                <w:sz w:val="22"/>
              </w:rPr>
            </w:pPr>
            <w:r>
              <w:rPr>
                <w:bCs/>
                <w:sz w:val="22"/>
              </w:rPr>
              <w:t>21.</w:t>
            </w:r>
          </w:p>
        </w:tc>
        <w:tc>
          <w:tcPr>
            <w:tcW w:w="1575" w:type="dxa"/>
            <w:shd w:val="clear" w:color="auto" w:fill="auto"/>
          </w:tcPr>
          <w:p w14:paraId="2DB41013" w14:textId="7916E09D" w:rsidR="002F5804" w:rsidRPr="00B72737" w:rsidRDefault="002F5804" w:rsidP="003713E3">
            <w:pPr>
              <w:spacing w:line="360" w:lineRule="auto"/>
              <w:jc w:val="both"/>
              <w:rPr>
                <w:bCs/>
                <w:sz w:val="22"/>
              </w:rPr>
            </w:pPr>
          </w:p>
        </w:tc>
        <w:tc>
          <w:tcPr>
            <w:tcW w:w="3544" w:type="dxa"/>
            <w:vAlign w:val="bottom"/>
          </w:tcPr>
          <w:p w14:paraId="6FD97B95" w14:textId="6217385E" w:rsidR="002F5804" w:rsidRPr="009666C8" w:rsidRDefault="009666C8" w:rsidP="003713E3">
            <w:pPr>
              <w:spacing w:line="360" w:lineRule="auto"/>
              <w:jc w:val="both"/>
              <w:rPr>
                <w:bCs/>
                <w:sz w:val="22"/>
                <w:lang w:val="en-US"/>
              </w:rPr>
            </w:pPr>
            <w:r>
              <w:rPr>
                <w:rFonts w:ascii="NTTimes/Cyrillic" w:hAnsi="NTTimes/Cyrillic"/>
                <w:bCs/>
                <w:sz w:val="22"/>
                <w:szCs w:val="22"/>
                <w:lang w:val="en-US"/>
              </w:rPr>
              <w:t>Popov Yu. V.</w:t>
            </w:r>
          </w:p>
        </w:tc>
        <w:tc>
          <w:tcPr>
            <w:tcW w:w="1559" w:type="dxa"/>
            <w:shd w:val="clear" w:color="auto" w:fill="auto"/>
          </w:tcPr>
          <w:p w14:paraId="0567010D" w14:textId="20B61FD1"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5B9FF99B" w14:textId="77777777" w:rsidR="002F5804" w:rsidRPr="0086508D" w:rsidRDefault="002F5804" w:rsidP="003713E3">
            <w:pPr>
              <w:spacing w:line="360" w:lineRule="auto"/>
              <w:jc w:val="both"/>
              <w:rPr>
                <w:bCs/>
                <w:sz w:val="22"/>
                <w:lang w:val="en-US"/>
              </w:rPr>
            </w:pPr>
            <w:r>
              <w:rPr>
                <w:bCs/>
                <w:sz w:val="22"/>
                <w:lang w:val="en-US"/>
              </w:rPr>
              <w:t>50%</w:t>
            </w:r>
          </w:p>
        </w:tc>
      </w:tr>
      <w:tr w:rsidR="002F5804" w:rsidRPr="00B72737" w14:paraId="642BB474" w14:textId="77777777" w:rsidTr="002F5804">
        <w:trPr>
          <w:jc w:val="center"/>
        </w:trPr>
        <w:tc>
          <w:tcPr>
            <w:tcW w:w="688" w:type="dxa"/>
          </w:tcPr>
          <w:p w14:paraId="111C5516" w14:textId="70F8D159" w:rsidR="002F5804" w:rsidRPr="00B72737" w:rsidRDefault="002F5804" w:rsidP="003713E3">
            <w:pPr>
              <w:spacing w:line="360" w:lineRule="auto"/>
              <w:jc w:val="both"/>
              <w:rPr>
                <w:bCs/>
                <w:sz w:val="22"/>
              </w:rPr>
            </w:pPr>
            <w:r>
              <w:rPr>
                <w:bCs/>
                <w:sz w:val="22"/>
              </w:rPr>
              <w:t>22.</w:t>
            </w:r>
          </w:p>
        </w:tc>
        <w:tc>
          <w:tcPr>
            <w:tcW w:w="1575" w:type="dxa"/>
            <w:shd w:val="clear" w:color="auto" w:fill="auto"/>
          </w:tcPr>
          <w:p w14:paraId="27ABC4EA" w14:textId="77F51B11" w:rsidR="002F5804" w:rsidRPr="00B72737" w:rsidRDefault="002F5804" w:rsidP="003713E3">
            <w:pPr>
              <w:spacing w:line="360" w:lineRule="auto"/>
              <w:jc w:val="both"/>
              <w:rPr>
                <w:bCs/>
                <w:sz w:val="22"/>
              </w:rPr>
            </w:pPr>
          </w:p>
        </w:tc>
        <w:tc>
          <w:tcPr>
            <w:tcW w:w="3544" w:type="dxa"/>
            <w:vAlign w:val="bottom"/>
          </w:tcPr>
          <w:p w14:paraId="03AE09A5" w14:textId="59A81AD2" w:rsidR="002F5804" w:rsidRPr="009666C8" w:rsidRDefault="009666C8" w:rsidP="003713E3">
            <w:pPr>
              <w:spacing w:line="360" w:lineRule="auto"/>
              <w:jc w:val="both"/>
              <w:rPr>
                <w:bCs/>
                <w:sz w:val="22"/>
                <w:lang w:val="en-US"/>
              </w:rPr>
            </w:pPr>
            <w:proofErr w:type="spellStart"/>
            <w:r>
              <w:rPr>
                <w:rFonts w:ascii="NTTimes/Cyrillic" w:hAnsi="NTTimes/Cyrillic"/>
                <w:sz w:val="22"/>
                <w:szCs w:val="22"/>
                <w:lang w:val="en-US"/>
              </w:rPr>
              <w:t>Shadmehri</w:t>
            </w:r>
            <w:proofErr w:type="spellEnd"/>
            <w:r>
              <w:rPr>
                <w:rFonts w:ascii="NTTimes/Cyrillic" w:hAnsi="NTTimes/Cyrillic"/>
                <w:sz w:val="22"/>
                <w:szCs w:val="22"/>
                <w:lang w:val="en-US"/>
              </w:rPr>
              <w:t xml:space="preserve"> S.A.</w:t>
            </w:r>
          </w:p>
        </w:tc>
        <w:tc>
          <w:tcPr>
            <w:tcW w:w="1559" w:type="dxa"/>
            <w:shd w:val="clear" w:color="auto" w:fill="auto"/>
          </w:tcPr>
          <w:p w14:paraId="46B4C11A" w14:textId="632DA365"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1F60EB33"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898A401" w14:textId="77777777" w:rsidTr="002F5804">
        <w:trPr>
          <w:jc w:val="center"/>
        </w:trPr>
        <w:tc>
          <w:tcPr>
            <w:tcW w:w="688" w:type="dxa"/>
          </w:tcPr>
          <w:p w14:paraId="09B8AD09" w14:textId="3C3DDE3C" w:rsidR="002F5804" w:rsidRPr="00B72737" w:rsidRDefault="002F5804" w:rsidP="003713E3">
            <w:pPr>
              <w:spacing w:line="360" w:lineRule="auto"/>
              <w:jc w:val="both"/>
              <w:rPr>
                <w:bCs/>
                <w:sz w:val="22"/>
              </w:rPr>
            </w:pPr>
            <w:r>
              <w:rPr>
                <w:bCs/>
                <w:sz w:val="22"/>
              </w:rPr>
              <w:t>23.</w:t>
            </w:r>
          </w:p>
        </w:tc>
        <w:tc>
          <w:tcPr>
            <w:tcW w:w="1575" w:type="dxa"/>
            <w:shd w:val="clear" w:color="auto" w:fill="auto"/>
          </w:tcPr>
          <w:p w14:paraId="7BB6B76E" w14:textId="0C64951A" w:rsidR="002F5804" w:rsidRPr="00B72737" w:rsidRDefault="002F5804" w:rsidP="003713E3">
            <w:pPr>
              <w:spacing w:line="360" w:lineRule="auto"/>
              <w:jc w:val="both"/>
              <w:rPr>
                <w:bCs/>
                <w:sz w:val="22"/>
              </w:rPr>
            </w:pPr>
          </w:p>
        </w:tc>
        <w:tc>
          <w:tcPr>
            <w:tcW w:w="3544" w:type="dxa"/>
            <w:vAlign w:val="bottom"/>
          </w:tcPr>
          <w:p w14:paraId="2BA7E961" w14:textId="192F7217" w:rsidR="002F5804" w:rsidRPr="009666C8" w:rsidRDefault="009666C8" w:rsidP="003713E3">
            <w:pPr>
              <w:spacing w:line="360" w:lineRule="auto"/>
              <w:jc w:val="both"/>
              <w:rPr>
                <w:bCs/>
                <w:sz w:val="22"/>
                <w:lang w:val="en-US"/>
              </w:rPr>
            </w:pPr>
            <w:proofErr w:type="spellStart"/>
            <w:r>
              <w:rPr>
                <w:rFonts w:ascii="NTTimes/Cyrillic" w:hAnsi="NTTimes/Cyrillic"/>
                <w:bCs/>
                <w:sz w:val="22"/>
                <w:szCs w:val="22"/>
                <w:lang w:val="en-US"/>
              </w:rPr>
              <w:t>Dorkin</w:t>
            </w:r>
            <w:proofErr w:type="spellEnd"/>
            <w:r>
              <w:rPr>
                <w:rFonts w:ascii="NTTimes/Cyrillic" w:hAnsi="NTTimes/Cyrillic"/>
                <w:bCs/>
                <w:sz w:val="22"/>
                <w:szCs w:val="22"/>
                <w:lang w:val="en-US"/>
              </w:rPr>
              <w:t xml:space="preserve"> S.M.</w:t>
            </w:r>
          </w:p>
        </w:tc>
        <w:tc>
          <w:tcPr>
            <w:tcW w:w="1559" w:type="dxa"/>
            <w:shd w:val="clear" w:color="auto" w:fill="auto"/>
          </w:tcPr>
          <w:p w14:paraId="63B0EFCC" w14:textId="30853E68"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15EC62D8" w14:textId="77777777" w:rsidR="002F5804" w:rsidRPr="0086508D" w:rsidRDefault="002F5804" w:rsidP="003713E3">
            <w:pPr>
              <w:spacing w:line="360" w:lineRule="auto"/>
              <w:jc w:val="both"/>
              <w:rPr>
                <w:bCs/>
                <w:sz w:val="22"/>
                <w:lang w:val="en-US"/>
              </w:rPr>
            </w:pPr>
            <w:r>
              <w:rPr>
                <w:bCs/>
                <w:sz w:val="22"/>
                <w:lang w:val="en-US"/>
              </w:rPr>
              <w:t>25%</w:t>
            </w:r>
          </w:p>
        </w:tc>
      </w:tr>
      <w:tr w:rsidR="002F5804" w:rsidRPr="00B72737" w14:paraId="6A8FA041" w14:textId="77777777" w:rsidTr="002F5804">
        <w:trPr>
          <w:jc w:val="center"/>
        </w:trPr>
        <w:tc>
          <w:tcPr>
            <w:tcW w:w="688" w:type="dxa"/>
          </w:tcPr>
          <w:p w14:paraId="2B9C70A8" w14:textId="6C602980" w:rsidR="002F5804" w:rsidRPr="00B72737" w:rsidRDefault="002F5804" w:rsidP="003713E3">
            <w:pPr>
              <w:spacing w:line="360" w:lineRule="auto"/>
              <w:jc w:val="both"/>
              <w:rPr>
                <w:bCs/>
                <w:sz w:val="22"/>
              </w:rPr>
            </w:pPr>
            <w:r>
              <w:rPr>
                <w:bCs/>
                <w:sz w:val="22"/>
              </w:rPr>
              <w:t>24.</w:t>
            </w:r>
          </w:p>
        </w:tc>
        <w:tc>
          <w:tcPr>
            <w:tcW w:w="1575" w:type="dxa"/>
            <w:shd w:val="clear" w:color="auto" w:fill="auto"/>
          </w:tcPr>
          <w:p w14:paraId="02D8824C" w14:textId="426158E7" w:rsidR="002F5804" w:rsidRPr="00B72737" w:rsidRDefault="002F5804" w:rsidP="003713E3">
            <w:pPr>
              <w:spacing w:line="360" w:lineRule="auto"/>
              <w:jc w:val="both"/>
              <w:rPr>
                <w:bCs/>
                <w:sz w:val="22"/>
              </w:rPr>
            </w:pPr>
          </w:p>
        </w:tc>
        <w:tc>
          <w:tcPr>
            <w:tcW w:w="3544" w:type="dxa"/>
            <w:vAlign w:val="bottom"/>
          </w:tcPr>
          <w:p w14:paraId="470B5F79" w14:textId="2115556A" w:rsidR="002F5804" w:rsidRPr="009666C8" w:rsidRDefault="009666C8" w:rsidP="003713E3">
            <w:pPr>
              <w:spacing w:line="360" w:lineRule="auto"/>
              <w:jc w:val="both"/>
              <w:rPr>
                <w:bCs/>
                <w:sz w:val="22"/>
                <w:lang w:val="en-US"/>
              </w:rPr>
            </w:pPr>
            <w:proofErr w:type="spellStart"/>
            <w:r>
              <w:rPr>
                <w:rFonts w:ascii="NTTimes/Cyrillic" w:hAnsi="NTTimes/Cyrillic"/>
                <w:sz w:val="22"/>
                <w:szCs w:val="22"/>
                <w:lang w:val="en-US"/>
              </w:rPr>
              <w:t>Parvan</w:t>
            </w:r>
            <w:proofErr w:type="spellEnd"/>
            <w:r>
              <w:rPr>
                <w:rFonts w:ascii="NTTimes/Cyrillic" w:hAnsi="NTTimes/Cyrillic"/>
                <w:sz w:val="22"/>
                <w:szCs w:val="22"/>
                <w:lang w:val="en-US"/>
              </w:rPr>
              <w:t xml:space="preserve"> A.S.</w:t>
            </w:r>
          </w:p>
        </w:tc>
        <w:tc>
          <w:tcPr>
            <w:tcW w:w="1559" w:type="dxa"/>
            <w:shd w:val="clear" w:color="auto" w:fill="auto"/>
          </w:tcPr>
          <w:p w14:paraId="1A5A71D7" w14:textId="20DBA9C3"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1ACDF729"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2C81BDC" w14:textId="77777777" w:rsidTr="002F5804">
        <w:trPr>
          <w:jc w:val="center"/>
        </w:trPr>
        <w:tc>
          <w:tcPr>
            <w:tcW w:w="688" w:type="dxa"/>
          </w:tcPr>
          <w:p w14:paraId="3BE9067C" w14:textId="52823F29" w:rsidR="002F5804" w:rsidRPr="00B72737" w:rsidRDefault="002F5804" w:rsidP="003713E3">
            <w:pPr>
              <w:spacing w:line="360" w:lineRule="auto"/>
              <w:jc w:val="both"/>
              <w:rPr>
                <w:bCs/>
                <w:sz w:val="22"/>
              </w:rPr>
            </w:pPr>
            <w:r>
              <w:rPr>
                <w:bCs/>
                <w:sz w:val="22"/>
              </w:rPr>
              <w:t>25.</w:t>
            </w:r>
          </w:p>
        </w:tc>
        <w:tc>
          <w:tcPr>
            <w:tcW w:w="1575" w:type="dxa"/>
            <w:shd w:val="clear" w:color="auto" w:fill="auto"/>
          </w:tcPr>
          <w:p w14:paraId="2303DEF1" w14:textId="04CCB283" w:rsidR="002F5804" w:rsidRPr="00B72737" w:rsidRDefault="002F5804" w:rsidP="003713E3">
            <w:pPr>
              <w:spacing w:line="360" w:lineRule="auto"/>
              <w:jc w:val="both"/>
              <w:rPr>
                <w:bCs/>
                <w:sz w:val="22"/>
              </w:rPr>
            </w:pPr>
          </w:p>
        </w:tc>
        <w:tc>
          <w:tcPr>
            <w:tcW w:w="3544" w:type="dxa"/>
            <w:vAlign w:val="bottom"/>
          </w:tcPr>
          <w:p w14:paraId="668C8AA8" w14:textId="2519BAC5" w:rsidR="002F5804" w:rsidRPr="009666C8" w:rsidRDefault="009666C8" w:rsidP="003713E3">
            <w:pPr>
              <w:spacing w:line="360" w:lineRule="auto"/>
              <w:jc w:val="both"/>
              <w:rPr>
                <w:bCs/>
                <w:sz w:val="22"/>
                <w:lang w:val="en-US"/>
              </w:rPr>
            </w:pPr>
            <w:proofErr w:type="spellStart"/>
            <w:r>
              <w:rPr>
                <w:rFonts w:ascii="NTTimes/Cyrillic" w:hAnsi="NTTimes/Cyrillic"/>
                <w:sz w:val="22"/>
                <w:szCs w:val="22"/>
                <w:lang w:val="en-US"/>
              </w:rPr>
              <w:t>Frizen</w:t>
            </w:r>
            <w:proofErr w:type="spellEnd"/>
            <w:r>
              <w:rPr>
                <w:rFonts w:ascii="NTTimes/Cyrillic" w:hAnsi="NTTimes/Cyrillic"/>
                <w:sz w:val="22"/>
                <w:szCs w:val="22"/>
                <w:lang w:val="en-US"/>
              </w:rPr>
              <w:t xml:space="preserve"> A.V.</w:t>
            </w:r>
          </w:p>
        </w:tc>
        <w:tc>
          <w:tcPr>
            <w:tcW w:w="1559" w:type="dxa"/>
            <w:shd w:val="clear" w:color="auto" w:fill="auto"/>
          </w:tcPr>
          <w:p w14:paraId="38B03755" w14:textId="197442C5" w:rsidR="002F5804" w:rsidRPr="009666C8" w:rsidRDefault="009666C8" w:rsidP="003713E3">
            <w:pPr>
              <w:spacing w:line="360" w:lineRule="auto"/>
              <w:jc w:val="both"/>
              <w:rPr>
                <w:bCs/>
                <w:sz w:val="22"/>
                <w:lang w:val="en-US"/>
              </w:rPr>
            </w:pPr>
            <w:proofErr w:type="spellStart"/>
            <w:r>
              <w:rPr>
                <w:bCs/>
                <w:sz w:val="22"/>
                <w:lang w:val="en-US"/>
              </w:rPr>
              <w:t>s.r.</w:t>
            </w:r>
            <w:proofErr w:type="spellEnd"/>
          </w:p>
        </w:tc>
        <w:tc>
          <w:tcPr>
            <w:tcW w:w="801" w:type="dxa"/>
            <w:shd w:val="clear" w:color="auto" w:fill="auto"/>
          </w:tcPr>
          <w:p w14:paraId="5B478BB9" w14:textId="77777777" w:rsidR="002F5804" w:rsidRPr="0086508D" w:rsidRDefault="002F5804" w:rsidP="003713E3">
            <w:pPr>
              <w:spacing w:line="360" w:lineRule="auto"/>
              <w:jc w:val="both"/>
              <w:rPr>
                <w:bCs/>
                <w:sz w:val="22"/>
                <w:lang w:val="en-US"/>
              </w:rPr>
            </w:pPr>
            <w:r>
              <w:rPr>
                <w:bCs/>
                <w:sz w:val="22"/>
                <w:lang w:val="en-US"/>
              </w:rPr>
              <w:t>100%</w:t>
            </w:r>
          </w:p>
        </w:tc>
      </w:tr>
      <w:tr w:rsidR="002F5804" w:rsidRPr="00B72737" w14:paraId="1A51B6DC" w14:textId="77777777" w:rsidTr="002F5804">
        <w:trPr>
          <w:jc w:val="center"/>
        </w:trPr>
        <w:tc>
          <w:tcPr>
            <w:tcW w:w="688" w:type="dxa"/>
          </w:tcPr>
          <w:p w14:paraId="1D7A737C" w14:textId="6797CFA4" w:rsidR="002F5804" w:rsidRPr="00B72737" w:rsidRDefault="002F5804" w:rsidP="003713E3">
            <w:pPr>
              <w:spacing w:line="360" w:lineRule="auto"/>
              <w:jc w:val="both"/>
              <w:rPr>
                <w:bCs/>
                <w:sz w:val="22"/>
              </w:rPr>
            </w:pPr>
            <w:r>
              <w:rPr>
                <w:bCs/>
                <w:sz w:val="22"/>
              </w:rPr>
              <w:t>26.</w:t>
            </w:r>
          </w:p>
        </w:tc>
        <w:tc>
          <w:tcPr>
            <w:tcW w:w="1575" w:type="dxa"/>
            <w:shd w:val="clear" w:color="auto" w:fill="auto"/>
          </w:tcPr>
          <w:p w14:paraId="31E1B717" w14:textId="5AFFAC1B" w:rsidR="002F5804" w:rsidRPr="00B72737" w:rsidRDefault="002F5804" w:rsidP="003713E3">
            <w:pPr>
              <w:spacing w:line="360" w:lineRule="auto"/>
              <w:jc w:val="both"/>
              <w:rPr>
                <w:bCs/>
                <w:sz w:val="22"/>
              </w:rPr>
            </w:pPr>
          </w:p>
        </w:tc>
        <w:tc>
          <w:tcPr>
            <w:tcW w:w="3544" w:type="dxa"/>
            <w:vAlign w:val="bottom"/>
          </w:tcPr>
          <w:p w14:paraId="3B39C3F9" w14:textId="3034D5A2" w:rsidR="002F5804" w:rsidRPr="009666C8" w:rsidRDefault="009666C8" w:rsidP="003713E3">
            <w:pPr>
              <w:spacing w:line="360" w:lineRule="auto"/>
              <w:jc w:val="both"/>
              <w:rPr>
                <w:bCs/>
                <w:sz w:val="22"/>
                <w:lang w:val="en-US"/>
              </w:rPr>
            </w:pPr>
            <w:proofErr w:type="spellStart"/>
            <w:r>
              <w:rPr>
                <w:rFonts w:ascii="NTTimes/Cyrillic" w:hAnsi="NTTimes/Cyrillic"/>
                <w:sz w:val="22"/>
                <w:szCs w:val="22"/>
                <w:lang w:val="en-US"/>
              </w:rPr>
              <w:t>Balbutsev</w:t>
            </w:r>
            <w:proofErr w:type="spellEnd"/>
            <w:r>
              <w:rPr>
                <w:rFonts w:ascii="NTTimes/Cyrillic" w:hAnsi="NTTimes/Cyrillic"/>
                <w:sz w:val="22"/>
                <w:szCs w:val="22"/>
                <w:lang w:val="en-US"/>
              </w:rPr>
              <w:t xml:space="preserve"> E.B.</w:t>
            </w:r>
          </w:p>
        </w:tc>
        <w:tc>
          <w:tcPr>
            <w:tcW w:w="1559" w:type="dxa"/>
            <w:shd w:val="clear" w:color="auto" w:fill="auto"/>
          </w:tcPr>
          <w:p w14:paraId="32200066" w14:textId="04E8B19D" w:rsidR="002F5804" w:rsidRPr="009666C8" w:rsidRDefault="009666C8"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10BC13D6"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43AA191" w14:textId="77777777" w:rsidTr="002F5804">
        <w:trPr>
          <w:jc w:val="center"/>
        </w:trPr>
        <w:tc>
          <w:tcPr>
            <w:tcW w:w="688" w:type="dxa"/>
          </w:tcPr>
          <w:p w14:paraId="498DC12E" w14:textId="51A785A1" w:rsidR="002F5804" w:rsidRPr="00B72737" w:rsidRDefault="002F5804" w:rsidP="003713E3">
            <w:pPr>
              <w:spacing w:line="360" w:lineRule="auto"/>
              <w:jc w:val="both"/>
              <w:rPr>
                <w:bCs/>
                <w:sz w:val="22"/>
              </w:rPr>
            </w:pPr>
            <w:r>
              <w:rPr>
                <w:bCs/>
                <w:sz w:val="22"/>
              </w:rPr>
              <w:lastRenderedPageBreak/>
              <w:t>27.</w:t>
            </w:r>
          </w:p>
        </w:tc>
        <w:tc>
          <w:tcPr>
            <w:tcW w:w="1575" w:type="dxa"/>
            <w:shd w:val="clear" w:color="auto" w:fill="auto"/>
          </w:tcPr>
          <w:p w14:paraId="4BE0DFA7" w14:textId="2FD2EAFD" w:rsidR="002F5804" w:rsidRPr="00B72737" w:rsidRDefault="002F5804" w:rsidP="003713E3">
            <w:pPr>
              <w:spacing w:line="360" w:lineRule="auto"/>
              <w:jc w:val="both"/>
              <w:rPr>
                <w:bCs/>
                <w:sz w:val="22"/>
              </w:rPr>
            </w:pPr>
          </w:p>
        </w:tc>
        <w:tc>
          <w:tcPr>
            <w:tcW w:w="3544" w:type="dxa"/>
            <w:vAlign w:val="bottom"/>
          </w:tcPr>
          <w:p w14:paraId="0CF0D952" w14:textId="031D9A19" w:rsidR="002F5804" w:rsidRPr="009666C8" w:rsidRDefault="009666C8" w:rsidP="003713E3">
            <w:pPr>
              <w:spacing w:line="360" w:lineRule="auto"/>
              <w:jc w:val="both"/>
              <w:rPr>
                <w:bCs/>
                <w:sz w:val="22"/>
                <w:lang w:val="en-US"/>
              </w:rPr>
            </w:pPr>
            <w:proofErr w:type="spellStart"/>
            <w:r>
              <w:rPr>
                <w:rFonts w:ascii="NTTimes/Cyrillic" w:hAnsi="NTTimes/Cyrillic"/>
                <w:sz w:val="22"/>
                <w:szCs w:val="22"/>
                <w:lang w:val="en-US"/>
              </w:rPr>
              <w:t>Borzov</w:t>
            </w:r>
            <w:proofErr w:type="spellEnd"/>
            <w:r>
              <w:rPr>
                <w:rFonts w:ascii="NTTimes/Cyrillic" w:hAnsi="NTTimes/Cyrillic"/>
                <w:sz w:val="22"/>
                <w:szCs w:val="22"/>
                <w:lang w:val="en-US"/>
              </w:rPr>
              <w:t xml:space="preserve"> I.N.</w:t>
            </w:r>
          </w:p>
        </w:tc>
        <w:tc>
          <w:tcPr>
            <w:tcW w:w="1559" w:type="dxa"/>
            <w:shd w:val="clear" w:color="auto" w:fill="auto"/>
          </w:tcPr>
          <w:p w14:paraId="0ECDD57D" w14:textId="499F29ED" w:rsidR="002F5804" w:rsidRPr="009666C8" w:rsidRDefault="009666C8"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0983E6D1" w14:textId="77777777" w:rsidR="002F5804" w:rsidRPr="00B72737" w:rsidRDefault="002F5804" w:rsidP="003713E3">
            <w:pPr>
              <w:spacing w:line="360" w:lineRule="auto"/>
              <w:jc w:val="both"/>
              <w:rPr>
                <w:bCs/>
                <w:sz w:val="22"/>
              </w:rPr>
            </w:pPr>
            <w:r>
              <w:rPr>
                <w:bCs/>
                <w:sz w:val="22"/>
              </w:rPr>
              <w:t>50%</w:t>
            </w:r>
          </w:p>
        </w:tc>
      </w:tr>
      <w:tr w:rsidR="002F5804" w:rsidRPr="00B72737" w14:paraId="12E72855" w14:textId="77777777" w:rsidTr="002F5804">
        <w:trPr>
          <w:jc w:val="center"/>
        </w:trPr>
        <w:tc>
          <w:tcPr>
            <w:tcW w:w="688" w:type="dxa"/>
          </w:tcPr>
          <w:p w14:paraId="7AF71675" w14:textId="73F12576" w:rsidR="002F5804" w:rsidRPr="00B72737" w:rsidRDefault="002F5804" w:rsidP="003713E3">
            <w:pPr>
              <w:spacing w:line="360" w:lineRule="auto"/>
              <w:jc w:val="both"/>
              <w:rPr>
                <w:bCs/>
                <w:sz w:val="22"/>
              </w:rPr>
            </w:pPr>
            <w:r>
              <w:rPr>
                <w:bCs/>
                <w:sz w:val="22"/>
              </w:rPr>
              <w:t>28.</w:t>
            </w:r>
          </w:p>
        </w:tc>
        <w:tc>
          <w:tcPr>
            <w:tcW w:w="1575" w:type="dxa"/>
            <w:shd w:val="clear" w:color="auto" w:fill="auto"/>
          </w:tcPr>
          <w:p w14:paraId="7854EFA5" w14:textId="3B4FAEF1" w:rsidR="002F5804" w:rsidRPr="00B72737" w:rsidRDefault="002F5804" w:rsidP="003713E3">
            <w:pPr>
              <w:spacing w:line="360" w:lineRule="auto"/>
              <w:jc w:val="both"/>
              <w:rPr>
                <w:bCs/>
                <w:sz w:val="22"/>
              </w:rPr>
            </w:pPr>
          </w:p>
        </w:tc>
        <w:tc>
          <w:tcPr>
            <w:tcW w:w="3544" w:type="dxa"/>
            <w:vAlign w:val="bottom"/>
          </w:tcPr>
          <w:p w14:paraId="6D7A8114" w14:textId="25D694C7" w:rsidR="002F5804" w:rsidRPr="0018329E" w:rsidRDefault="0018329E" w:rsidP="003713E3">
            <w:pPr>
              <w:spacing w:line="360" w:lineRule="auto"/>
              <w:jc w:val="both"/>
              <w:rPr>
                <w:bCs/>
                <w:sz w:val="22"/>
                <w:lang w:val="en-US"/>
              </w:rPr>
            </w:pPr>
            <w:r>
              <w:rPr>
                <w:rFonts w:ascii="NTTimes/Cyrillic" w:hAnsi="NTTimes/Cyrillic"/>
                <w:sz w:val="22"/>
                <w:szCs w:val="22"/>
                <w:lang w:val="en-US"/>
              </w:rPr>
              <w:t>Ganev H.G.</w:t>
            </w:r>
          </w:p>
        </w:tc>
        <w:tc>
          <w:tcPr>
            <w:tcW w:w="1559" w:type="dxa"/>
            <w:shd w:val="clear" w:color="auto" w:fill="auto"/>
          </w:tcPr>
          <w:p w14:paraId="0FB6CB16" w14:textId="06F4B1DE"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7299D757"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081B03FC" w14:textId="77777777" w:rsidTr="002F5804">
        <w:trPr>
          <w:jc w:val="center"/>
        </w:trPr>
        <w:tc>
          <w:tcPr>
            <w:tcW w:w="688" w:type="dxa"/>
          </w:tcPr>
          <w:p w14:paraId="5B88DB1A" w14:textId="727807D6" w:rsidR="002F5804" w:rsidRPr="00B72737" w:rsidRDefault="002F5804" w:rsidP="003713E3">
            <w:pPr>
              <w:spacing w:line="360" w:lineRule="auto"/>
              <w:jc w:val="both"/>
              <w:rPr>
                <w:bCs/>
                <w:sz w:val="22"/>
              </w:rPr>
            </w:pPr>
            <w:r>
              <w:rPr>
                <w:bCs/>
                <w:sz w:val="22"/>
              </w:rPr>
              <w:t>29.</w:t>
            </w:r>
          </w:p>
        </w:tc>
        <w:tc>
          <w:tcPr>
            <w:tcW w:w="1575" w:type="dxa"/>
            <w:shd w:val="clear" w:color="auto" w:fill="auto"/>
          </w:tcPr>
          <w:p w14:paraId="490304F1" w14:textId="49A50A4C" w:rsidR="002F5804" w:rsidRPr="00B72737" w:rsidRDefault="002F5804" w:rsidP="003713E3">
            <w:pPr>
              <w:spacing w:line="360" w:lineRule="auto"/>
              <w:jc w:val="both"/>
              <w:rPr>
                <w:bCs/>
                <w:sz w:val="22"/>
              </w:rPr>
            </w:pPr>
          </w:p>
        </w:tc>
        <w:tc>
          <w:tcPr>
            <w:tcW w:w="3544" w:type="dxa"/>
            <w:vAlign w:val="bottom"/>
          </w:tcPr>
          <w:p w14:paraId="13E17702" w14:textId="7574F93A"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Kuz’min</w:t>
            </w:r>
            <w:proofErr w:type="spellEnd"/>
            <w:r>
              <w:rPr>
                <w:rFonts w:ascii="NTTimes/Cyrillic" w:hAnsi="NTTimes/Cyrillic"/>
                <w:sz w:val="22"/>
                <w:szCs w:val="22"/>
                <w:lang w:val="en-US"/>
              </w:rPr>
              <w:t xml:space="preserve"> V.A.</w:t>
            </w:r>
          </w:p>
        </w:tc>
        <w:tc>
          <w:tcPr>
            <w:tcW w:w="1559" w:type="dxa"/>
            <w:shd w:val="clear" w:color="auto" w:fill="auto"/>
          </w:tcPr>
          <w:p w14:paraId="4B9F38F4" w14:textId="279AF475"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3658CF71"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36ED0FA" w14:textId="77777777" w:rsidTr="002F5804">
        <w:trPr>
          <w:jc w:val="center"/>
        </w:trPr>
        <w:tc>
          <w:tcPr>
            <w:tcW w:w="688" w:type="dxa"/>
          </w:tcPr>
          <w:p w14:paraId="414AD55A" w14:textId="2DEEB28F" w:rsidR="002F5804" w:rsidRPr="00B72737" w:rsidRDefault="002F5804" w:rsidP="003713E3">
            <w:pPr>
              <w:spacing w:line="360" w:lineRule="auto"/>
              <w:jc w:val="both"/>
              <w:rPr>
                <w:bCs/>
                <w:sz w:val="22"/>
              </w:rPr>
            </w:pPr>
            <w:r>
              <w:rPr>
                <w:bCs/>
                <w:sz w:val="22"/>
              </w:rPr>
              <w:t>30.</w:t>
            </w:r>
          </w:p>
        </w:tc>
        <w:tc>
          <w:tcPr>
            <w:tcW w:w="1575" w:type="dxa"/>
            <w:shd w:val="clear" w:color="auto" w:fill="auto"/>
          </w:tcPr>
          <w:p w14:paraId="0F749D89" w14:textId="55052435" w:rsidR="002F5804" w:rsidRPr="00B72737" w:rsidRDefault="002F5804" w:rsidP="003713E3">
            <w:pPr>
              <w:spacing w:line="360" w:lineRule="auto"/>
              <w:jc w:val="both"/>
              <w:rPr>
                <w:bCs/>
                <w:sz w:val="22"/>
              </w:rPr>
            </w:pPr>
          </w:p>
        </w:tc>
        <w:tc>
          <w:tcPr>
            <w:tcW w:w="3544" w:type="dxa"/>
            <w:vAlign w:val="bottom"/>
          </w:tcPr>
          <w:p w14:paraId="07CC5316" w14:textId="27E5B31C"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Malov</w:t>
            </w:r>
            <w:proofErr w:type="spellEnd"/>
            <w:r>
              <w:rPr>
                <w:rFonts w:ascii="NTTimes/Cyrillic" w:hAnsi="NTTimes/Cyrillic"/>
                <w:sz w:val="22"/>
                <w:szCs w:val="22"/>
                <w:lang w:val="en-US"/>
              </w:rPr>
              <w:t xml:space="preserve"> L.A.</w:t>
            </w:r>
          </w:p>
        </w:tc>
        <w:tc>
          <w:tcPr>
            <w:tcW w:w="1559" w:type="dxa"/>
            <w:shd w:val="clear" w:color="auto" w:fill="auto"/>
          </w:tcPr>
          <w:p w14:paraId="449C1CF4" w14:textId="21806663"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340F8BB1"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1DA73E2" w14:textId="77777777" w:rsidTr="002F5804">
        <w:trPr>
          <w:jc w:val="center"/>
        </w:trPr>
        <w:tc>
          <w:tcPr>
            <w:tcW w:w="688" w:type="dxa"/>
          </w:tcPr>
          <w:p w14:paraId="302A8E6E" w14:textId="20F41EEE" w:rsidR="002F5804" w:rsidRPr="00B72737" w:rsidRDefault="002F5804" w:rsidP="003713E3">
            <w:pPr>
              <w:spacing w:line="360" w:lineRule="auto"/>
              <w:jc w:val="both"/>
              <w:rPr>
                <w:bCs/>
                <w:sz w:val="22"/>
              </w:rPr>
            </w:pPr>
            <w:r>
              <w:rPr>
                <w:bCs/>
                <w:sz w:val="22"/>
              </w:rPr>
              <w:t>31.</w:t>
            </w:r>
          </w:p>
        </w:tc>
        <w:tc>
          <w:tcPr>
            <w:tcW w:w="1575" w:type="dxa"/>
            <w:shd w:val="clear" w:color="auto" w:fill="auto"/>
          </w:tcPr>
          <w:p w14:paraId="5D53F231" w14:textId="5F8C9B31" w:rsidR="002F5804" w:rsidRPr="00B72737" w:rsidRDefault="002F5804" w:rsidP="003713E3">
            <w:pPr>
              <w:spacing w:line="360" w:lineRule="auto"/>
              <w:jc w:val="both"/>
              <w:rPr>
                <w:bCs/>
                <w:sz w:val="22"/>
              </w:rPr>
            </w:pPr>
          </w:p>
        </w:tc>
        <w:tc>
          <w:tcPr>
            <w:tcW w:w="3544" w:type="dxa"/>
            <w:vAlign w:val="bottom"/>
          </w:tcPr>
          <w:p w14:paraId="787F26CD" w14:textId="7BED9A1D"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Nesterenko</w:t>
            </w:r>
            <w:proofErr w:type="spellEnd"/>
            <w:r>
              <w:rPr>
                <w:rFonts w:ascii="NTTimes/Cyrillic" w:hAnsi="NTTimes/Cyrillic"/>
                <w:sz w:val="22"/>
                <w:szCs w:val="22"/>
                <w:lang w:val="en-US"/>
              </w:rPr>
              <w:t xml:space="preserve"> V.O.</w:t>
            </w:r>
          </w:p>
        </w:tc>
        <w:tc>
          <w:tcPr>
            <w:tcW w:w="1559" w:type="dxa"/>
            <w:shd w:val="clear" w:color="auto" w:fill="auto"/>
          </w:tcPr>
          <w:p w14:paraId="410080FB" w14:textId="3FD4D6CB"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4B60F66C"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67806C0" w14:textId="77777777" w:rsidTr="002F5804">
        <w:trPr>
          <w:jc w:val="center"/>
        </w:trPr>
        <w:tc>
          <w:tcPr>
            <w:tcW w:w="688" w:type="dxa"/>
          </w:tcPr>
          <w:p w14:paraId="366EDD61" w14:textId="757AB988" w:rsidR="002F5804" w:rsidRPr="00B72737" w:rsidRDefault="002F5804" w:rsidP="003713E3">
            <w:pPr>
              <w:spacing w:line="360" w:lineRule="auto"/>
              <w:jc w:val="both"/>
              <w:rPr>
                <w:bCs/>
                <w:sz w:val="22"/>
              </w:rPr>
            </w:pPr>
            <w:r>
              <w:rPr>
                <w:bCs/>
                <w:sz w:val="22"/>
              </w:rPr>
              <w:t>32.</w:t>
            </w:r>
          </w:p>
        </w:tc>
        <w:tc>
          <w:tcPr>
            <w:tcW w:w="1575" w:type="dxa"/>
            <w:shd w:val="clear" w:color="auto" w:fill="auto"/>
          </w:tcPr>
          <w:p w14:paraId="149C9F76" w14:textId="16E6FC6F" w:rsidR="002F5804" w:rsidRPr="00B72737" w:rsidRDefault="002F5804" w:rsidP="003713E3">
            <w:pPr>
              <w:spacing w:line="360" w:lineRule="auto"/>
              <w:jc w:val="both"/>
              <w:rPr>
                <w:bCs/>
                <w:sz w:val="22"/>
              </w:rPr>
            </w:pPr>
          </w:p>
        </w:tc>
        <w:tc>
          <w:tcPr>
            <w:tcW w:w="3544" w:type="dxa"/>
            <w:vAlign w:val="bottom"/>
          </w:tcPr>
          <w:p w14:paraId="579E3D18" w14:textId="412DF0E8" w:rsidR="002F5804" w:rsidRPr="00B72737" w:rsidRDefault="0018329E" w:rsidP="003713E3">
            <w:pPr>
              <w:spacing w:line="360" w:lineRule="auto"/>
              <w:jc w:val="both"/>
              <w:rPr>
                <w:bCs/>
                <w:sz w:val="22"/>
              </w:rPr>
            </w:pPr>
            <w:proofErr w:type="spellStart"/>
            <w:r>
              <w:rPr>
                <w:rFonts w:ascii="NTTimes/Cyrillic" w:hAnsi="NTTimes/Cyrillic"/>
                <w:sz w:val="22"/>
                <w:szCs w:val="22"/>
                <w:lang w:val="en-US"/>
              </w:rPr>
              <w:t>Adamian</w:t>
            </w:r>
            <w:proofErr w:type="spellEnd"/>
            <w:r>
              <w:rPr>
                <w:rFonts w:ascii="NTTimes/Cyrillic" w:hAnsi="NTTimes/Cyrillic"/>
                <w:sz w:val="22"/>
                <w:szCs w:val="22"/>
                <w:lang w:val="en-US"/>
              </w:rPr>
              <w:t xml:space="preserve"> G.G.</w:t>
            </w:r>
            <w:r w:rsidR="002F5804">
              <w:rPr>
                <w:rFonts w:ascii="NTTimes/Cyrillic" w:hAnsi="NTTimes/Cyrillic"/>
                <w:sz w:val="22"/>
                <w:szCs w:val="22"/>
              </w:rPr>
              <w:t xml:space="preserve"> </w:t>
            </w:r>
          </w:p>
        </w:tc>
        <w:tc>
          <w:tcPr>
            <w:tcW w:w="1559" w:type="dxa"/>
            <w:shd w:val="clear" w:color="auto" w:fill="auto"/>
          </w:tcPr>
          <w:p w14:paraId="6C9AA9A4" w14:textId="09D5B90B"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046AF650"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76F947E" w14:textId="77777777" w:rsidTr="002F5804">
        <w:trPr>
          <w:jc w:val="center"/>
        </w:trPr>
        <w:tc>
          <w:tcPr>
            <w:tcW w:w="688" w:type="dxa"/>
          </w:tcPr>
          <w:p w14:paraId="069D0042" w14:textId="06400E23" w:rsidR="002F5804" w:rsidRPr="00B72737" w:rsidRDefault="002F5804" w:rsidP="003713E3">
            <w:pPr>
              <w:spacing w:line="360" w:lineRule="auto"/>
              <w:jc w:val="both"/>
              <w:rPr>
                <w:bCs/>
                <w:sz w:val="22"/>
              </w:rPr>
            </w:pPr>
            <w:r>
              <w:rPr>
                <w:bCs/>
                <w:sz w:val="22"/>
              </w:rPr>
              <w:t>33.</w:t>
            </w:r>
          </w:p>
        </w:tc>
        <w:tc>
          <w:tcPr>
            <w:tcW w:w="1575" w:type="dxa"/>
            <w:shd w:val="clear" w:color="auto" w:fill="auto"/>
          </w:tcPr>
          <w:p w14:paraId="15A7A342" w14:textId="7EC27F5D" w:rsidR="002F5804" w:rsidRPr="00B72737" w:rsidRDefault="002F5804" w:rsidP="003713E3">
            <w:pPr>
              <w:spacing w:line="360" w:lineRule="auto"/>
              <w:jc w:val="both"/>
              <w:rPr>
                <w:bCs/>
                <w:sz w:val="22"/>
              </w:rPr>
            </w:pPr>
          </w:p>
        </w:tc>
        <w:tc>
          <w:tcPr>
            <w:tcW w:w="3544" w:type="dxa"/>
            <w:vAlign w:val="bottom"/>
          </w:tcPr>
          <w:p w14:paraId="5B2ED498" w14:textId="74EB6F1A"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Nazmitdinov</w:t>
            </w:r>
            <w:proofErr w:type="spellEnd"/>
            <w:r>
              <w:rPr>
                <w:rFonts w:ascii="NTTimes/Cyrillic" w:hAnsi="NTTimes/Cyrillic"/>
                <w:sz w:val="22"/>
                <w:szCs w:val="22"/>
                <w:lang w:val="en-US"/>
              </w:rPr>
              <w:t xml:space="preserve"> R.G.</w:t>
            </w:r>
          </w:p>
        </w:tc>
        <w:tc>
          <w:tcPr>
            <w:tcW w:w="1559" w:type="dxa"/>
            <w:shd w:val="clear" w:color="auto" w:fill="auto"/>
          </w:tcPr>
          <w:p w14:paraId="2E9EBF36" w14:textId="3F512427"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1B1A34FD"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4C216CC" w14:textId="77777777" w:rsidTr="002F5804">
        <w:trPr>
          <w:jc w:val="center"/>
        </w:trPr>
        <w:tc>
          <w:tcPr>
            <w:tcW w:w="688" w:type="dxa"/>
          </w:tcPr>
          <w:p w14:paraId="4E71D5FC" w14:textId="0ABBBF93" w:rsidR="002F5804" w:rsidRPr="00B72737" w:rsidRDefault="002F5804" w:rsidP="003713E3">
            <w:pPr>
              <w:spacing w:line="360" w:lineRule="auto"/>
              <w:jc w:val="both"/>
              <w:rPr>
                <w:bCs/>
                <w:sz w:val="22"/>
              </w:rPr>
            </w:pPr>
            <w:r>
              <w:rPr>
                <w:bCs/>
                <w:sz w:val="22"/>
              </w:rPr>
              <w:t>34.</w:t>
            </w:r>
          </w:p>
        </w:tc>
        <w:tc>
          <w:tcPr>
            <w:tcW w:w="1575" w:type="dxa"/>
            <w:shd w:val="clear" w:color="auto" w:fill="auto"/>
          </w:tcPr>
          <w:p w14:paraId="6EA083A8" w14:textId="598E9834" w:rsidR="002F5804" w:rsidRPr="00B72737" w:rsidRDefault="002F5804" w:rsidP="003713E3">
            <w:pPr>
              <w:spacing w:line="360" w:lineRule="auto"/>
              <w:jc w:val="both"/>
              <w:rPr>
                <w:bCs/>
                <w:sz w:val="22"/>
              </w:rPr>
            </w:pPr>
          </w:p>
        </w:tc>
        <w:tc>
          <w:tcPr>
            <w:tcW w:w="3544" w:type="dxa"/>
            <w:vAlign w:val="bottom"/>
          </w:tcPr>
          <w:p w14:paraId="1EE7B4BA" w14:textId="35F795C5" w:rsidR="002F5804" w:rsidRPr="00B72737" w:rsidRDefault="0018329E" w:rsidP="003713E3">
            <w:pPr>
              <w:spacing w:line="360" w:lineRule="auto"/>
              <w:jc w:val="both"/>
              <w:rPr>
                <w:bCs/>
                <w:sz w:val="22"/>
              </w:rPr>
            </w:pPr>
            <w:r>
              <w:rPr>
                <w:rFonts w:ascii="NTTimes/Cyrillic" w:hAnsi="NTTimes/Cyrillic"/>
                <w:sz w:val="22"/>
                <w:szCs w:val="22"/>
                <w:lang w:val="en-US"/>
              </w:rPr>
              <w:t>Nasirov A.K.</w:t>
            </w:r>
            <w:r w:rsidR="002F5804">
              <w:rPr>
                <w:rFonts w:ascii="NTTimes/Cyrillic" w:hAnsi="NTTimes/Cyrillic"/>
                <w:sz w:val="22"/>
                <w:szCs w:val="22"/>
              </w:rPr>
              <w:t xml:space="preserve"> </w:t>
            </w:r>
          </w:p>
        </w:tc>
        <w:tc>
          <w:tcPr>
            <w:tcW w:w="1559" w:type="dxa"/>
            <w:shd w:val="clear" w:color="auto" w:fill="auto"/>
          </w:tcPr>
          <w:p w14:paraId="3A0CFE3D" w14:textId="60190B67"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1F824C9E"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351DFE02" w14:textId="77777777" w:rsidTr="002F5804">
        <w:trPr>
          <w:jc w:val="center"/>
        </w:trPr>
        <w:tc>
          <w:tcPr>
            <w:tcW w:w="688" w:type="dxa"/>
          </w:tcPr>
          <w:p w14:paraId="2B2C4BC5" w14:textId="52AA2E97" w:rsidR="002F5804" w:rsidRPr="00B72737" w:rsidRDefault="002F5804" w:rsidP="003713E3">
            <w:pPr>
              <w:spacing w:line="360" w:lineRule="auto"/>
              <w:jc w:val="both"/>
              <w:rPr>
                <w:bCs/>
                <w:sz w:val="22"/>
              </w:rPr>
            </w:pPr>
            <w:r>
              <w:rPr>
                <w:bCs/>
                <w:sz w:val="22"/>
              </w:rPr>
              <w:t>35.</w:t>
            </w:r>
          </w:p>
        </w:tc>
        <w:tc>
          <w:tcPr>
            <w:tcW w:w="1575" w:type="dxa"/>
            <w:shd w:val="clear" w:color="auto" w:fill="auto"/>
          </w:tcPr>
          <w:p w14:paraId="04F1824E" w14:textId="236D1787" w:rsidR="002F5804" w:rsidRPr="00B72737" w:rsidRDefault="002F5804" w:rsidP="003713E3">
            <w:pPr>
              <w:spacing w:line="360" w:lineRule="auto"/>
              <w:jc w:val="both"/>
              <w:rPr>
                <w:bCs/>
                <w:sz w:val="22"/>
              </w:rPr>
            </w:pPr>
          </w:p>
        </w:tc>
        <w:tc>
          <w:tcPr>
            <w:tcW w:w="3544" w:type="dxa"/>
            <w:vAlign w:val="bottom"/>
          </w:tcPr>
          <w:p w14:paraId="402096EB" w14:textId="06DB8287"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Vinitsky</w:t>
            </w:r>
            <w:proofErr w:type="spellEnd"/>
            <w:r>
              <w:rPr>
                <w:rFonts w:ascii="NTTimes/Cyrillic" w:hAnsi="NTTimes/Cyrillic"/>
                <w:sz w:val="22"/>
                <w:szCs w:val="22"/>
                <w:lang w:val="en-US"/>
              </w:rPr>
              <w:t xml:space="preserve"> S.I.</w:t>
            </w:r>
          </w:p>
        </w:tc>
        <w:tc>
          <w:tcPr>
            <w:tcW w:w="1559" w:type="dxa"/>
            <w:shd w:val="clear" w:color="auto" w:fill="auto"/>
          </w:tcPr>
          <w:p w14:paraId="3D4A9222" w14:textId="3F84C125"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70D4F73E"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3A2EED7" w14:textId="77777777" w:rsidTr="002F5804">
        <w:trPr>
          <w:jc w:val="center"/>
        </w:trPr>
        <w:tc>
          <w:tcPr>
            <w:tcW w:w="688" w:type="dxa"/>
          </w:tcPr>
          <w:p w14:paraId="14BB8868" w14:textId="7F3FD0D3" w:rsidR="002F5804" w:rsidRPr="00B72737" w:rsidRDefault="002F5804" w:rsidP="003713E3">
            <w:pPr>
              <w:spacing w:line="360" w:lineRule="auto"/>
              <w:jc w:val="both"/>
              <w:rPr>
                <w:bCs/>
                <w:sz w:val="22"/>
              </w:rPr>
            </w:pPr>
            <w:r>
              <w:rPr>
                <w:bCs/>
                <w:sz w:val="22"/>
              </w:rPr>
              <w:t>36.</w:t>
            </w:r>
          </w:p>
        </w:tc>
        <w:tc>
          <w:tcPr>
            <w:tcW w:w="1575" w:type="dxa"/>
            <w:shd w:val="clear" w:color="auto" w:fill="auto"/>
          </w:tcPr>
          <w:p w14:paraId="5AA66F90" w14:textId="630A1459" w:rsidR="002F5804" w:rsidRPr="00B72737" w:rsidRDefault="002F5804" w:rsidP="003713E3">
            <w:pPr>
              <w:spacing w:line="360" w:lineRule="auto"/>
              <w:jc w:val="both"/>
              <w:rPr>
                <w:bCs/>
                <w:sz w:val="22"/>
              </w:rPr>
            </w:pPr>
          </w:p>
        </w:tc>
        <w:tc>
          <w:tcPr>
            <w:tcW w:w="3544" w:type="dxa"/>
            <w:vAlign w:val="bottom"/>
          </w:tcPr>
          <w:p w14:paraId="3E12C32D" w14:textId="7AB110B5" w:rsidR="002F5804" w:rsidRPr="00B72737" w:rsidRDefault="0018329E" w:rsidP="003713E3">
            <w:pPr>
              <w:spacing w:line="360" w:lineRule="auto"/>
              <w:jc w:val="both"/>
              <w:rPr>
                <w:bCs/>
                <w:sz w:val="22"/>
              </w:rPr>
            </w:pPr>
            <w:proofErr w:type="spellStart"/>
            <w:r>
              <w:rPr>
                <w:rFonts w:ascii="NTTimes/Cyrillic" w:hAnsi="NTTimes/Cyrillic"/>
                <w:sz w:val="22"/>
                <w:szCs w:val="22"/>
                <w:lang w:val="en-US"/>
              </w:rPr>
              <w:t>Kolganova</w:t>
            </w:r>
            <w:proofErr w:type="spellEnd"/>
            <w:r>
              <w:rPr>
                <w:rFonts w:ascii="NTTimes/Cyrillic" w:hAnsi="NTTimes/Cyrillic"/>
                <w:sz w:val="22"/>
                <w:szCs w:val="22"/>
                <w:lang w:val="en-US"/>
              </w:rPr>
              <w:t xml:space="preserve"> E.A.</w:t>
            </w:r>
            <w:r w:rsidR="002F5804">
              <w:rPr>
                <w:rFonts w:ascii="NTTimes/Cyrillic" w:hAnsi="NTTimes/Cyrillic"/>
                <w:sz w:val="22"/>
                <w:szCs w:val="22"/>
              </w:rPr>
              <w:t xml:space="preserve">  </w:t>
            </w:r>
          </w:p>
        </w:tc>
        <w:tc>
          <w:tcPr>
            <w:tcW w:w="1559" w:type="dxa"/>
            <w:shd w:val="clear" w:color="auto" w:fill="auto"/>
          </w:tcPr>
          <w:p w14:paraId="70D66358" w14:textId="190E368F"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6BAE2A8A" w14:textId="77777777" w:rsidR="002F5804" w:rsidRPr="00B72737" w:rsidRDefault="002F5804" w:rsidP="003713E3">
            <w:pPr>
              <w:spacing w:line="360" w:lineRule="auto"/>
              <w:jc w:val="both"/>
              <w:rPr>
                <w:bCs/>
                <w:sz w:val="22"/>
              </w:rPr>
            </w:pPr>
            <w:r>
              <w:rPr>
                <w:bCs/>
                <w:sz w:val="22"/>
              </w:rPr>
              <w:t>50%</w:t>
            </w:r>
          </w:p>
        </w:tc>
      </w:tr>
      <w:tr w:rsidR="002F5804" w:rsidRPr="00B72737" w14:paraId="1F5AED84" w14:textId="77777777" w:rsidTr="002F5804">
        <w:trPr>
          <w:jc w:val="center"/>
        </w:trPr>
        <w:tc>
          <w:tcPr>
            <w:tcW w:w="688" w:type="dxa"/>
          </w:tcPr>
          <w:p w14:paraId="243FCC85" w14:textId="1E8F6FB7" w:rsidR="002F5804" w:rsidRPr="00B72737" w:rsidRDefault="002F5804" w:rsidP="003713E3">
            <w:pPr>
              <w:spacing w:line="360" w:lineRule="auto"/>
              <w:jc w:val="both"/>
              <w:rPr>
                <w:bCs/>
                <w:sz w:val="22"/>
              </w:rPr>
            </w:pPr>
            <w:r>
              <w:rPr>
                <w:bCs/>
                <w:sz w:val="22"/>
              </w:rPr>
              <w:t>37.</w:t>
            </w:r>
          </w:p>
        </w:tc>
        <w:tc>
          <w:tcPr>
            <w:tcW w:w="1575" w:type="dxa"/>
            <w:shd w:val="clear" w:color="auto" w:fill="auto"/>
          </w:tcPr>
          <w:p w14:paraId="6CB16793" w14:textId="3241E01F" w:rsidR="002F5804" w:rsidRPr="00B72737" w:rsidRDefault="002F5804" w:rsidP="003713E3">
            <w:pPr>
              <w:spacing w:line="360" w:lineRule="auto"/>
              <w:jc w:val="both"/>
              <w:rPr>
                <w:bCs/>
                <w:sz w:val="22"/>
              </w:rPr>
            </w:pPr>
          </w:p>
        </w:tc>
        <w:tc>
          <w:tcPr>
            <w:tcW w:w="3544" w:type="dxa"/>
            <w:vAlign w:val="bottom"/>
          </w:tcPr>
          <w:p w14:paraId="6CDF5874" w14:textId="0A90BD97"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Melezhik</w:t>
            </w:r>
            <w:proofErr w:type="spellEnd"/>
            <w:r>
              <w:rPr>
                <w:rFonts w:ascii="NTTimes/Cyrillic" w:hAnsi="NTTimes/Cyrillic"/>
                <w:sz w:val="22"/>
                <w:szCs w:val="22"/>
                <w:lang w:val="en-US"/>
              </w:rPr>
              <w:t xml:space="preserve"> A.S.</w:t>
            </w:r>
          </w:p>
        </w:tc>
        <w:tc>
          <w:tcPr>
            <w:tcW w:w="1559" w:type="dxa"/>
            <w:shd w:val="clear" w:color="auto" w:fill="auto"/>
          </w:tcPr>
          <w:p w14:paraId="4F514344" w14:textId="6045B282"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7B8E5B8B"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5084F4FB" w14:textId="77777777" w:rsidTr="002F5804">
        <w:trPr>
          <w:jc w:val="center"/>
        </w:trPr>
        <w:tc>
          <w:tcPr>
            <w:tcW w:w="688" w:type="dxa"/>
          </w:tcPr>
          <w:p w14:paraId="6EEFC746" w14:textId="7CCF6CA7" w:rsidR="002F5804" w:rsidRPr="00B72737" w:rsidRDefault="002F5804" w:rsidP="003713E3">
            <w:pPr>
              <w:spacing w:line="360" w:lineRule="auto"/>
              <w:jc w:val="both"/>
              <w:rPr>
                <w:bCs/>
                <w:sz w:val="22"/>
              </w:rPr>
            </w:pPr>
            <w:r>
              <w:rPr>
                <w:bCs/>
                <w:sz w:val="22"/>
              </w:rPr>
              <w:t>38.</w:t>
            </w:r>
          </w:p>
        </w:tc>
        <w:tc>
          <w:tcPr>
            <w:tcW w:w="1575" w:type="dxa"/>
            <w:shd w:val="clear" w:color="auto" w:fill="auto"/>
          </w:tcPr>
          <w:p w14:paraId="7E56AAE7" w14:textId="5FAC4569" w:rsidR="002F5804" w:rsidRPr="00B72737" w:rsidRDefault="002F5804" w:rsidP="003713E3">
            <w:pPr>
              <w:spacing w:line="360" w:lineRule="auto"/>
              <w:jc w:val="both"/>
              <w:rPr>
                <w:bCs/>
                <w:sz w:val="22"/>
              </w:rPr>
            </w:pPr>
          </w:p>
        </w:tc>
        <w:tc>
          <w:tcPr>
            <w:tcW w:w="3544" w:type="dxa"/>
            <w:vAlign w:val="bottom"/>
          </w:tcPr>
          <w:p w14:paraId="5DE76AD5" w14:textId="3616983A"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Pupishev</w:t>
            </w:r>
            <w:proofErr w:type="spellEnd"/>
            <w:r>
              <w:rPr>
                <w:rFonts w:ascii="NTTimes/Cyrillic" w:hAnsi="NTTimes/Cyrillic"/>
                <w:sz w:val="22"/>
                <w:szCs w:val="22"/>
                <w:lang w:val="en-US"/>
              </w:rPr>
              <w:t xml:space="preserve"> V.V.</w:t>
            </w:r>
          </w:p>
        </w:tc>
        <w:tc>
          <w:tcPr>
            <w:tcW w:w="1559" w:type="dxa"/>
            <w:shd w:val="clear" w:color="auto" w:fill="auto"/>
          </w:tcPr>
          <w:p w14:paraId="11FA6498" w14:textId="2ED84BA5"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4DF1CE52"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37316DC" w14:textId="77777777" w:rsidTr="002F5804">
        <w:trPr>
          <w:jc w:val="center"/>
        </w:trPr>
        <w:tc>
          <w:tcPr>
            <w:tcW w:w="688" w:type="dxa"/>
          </w:tcPr>
          <w:p w14:paraId="60DFFB12" w14:textId="7851A9B1" w:rsidR="002F5804" w:rsidRPr="00B72737" w:rsidRDefault="002F5804" w:rsidP="003713E3">
            <w:pPr>
              <w:spacing w:line="360" w:lineRule="auto"/>
              <w:jc w:val="both"/>
              <w:rPr>
                <w:bCs/>
                <w:sz w:val="22"/>
              </w:rPr>
            </w:pPr>
            <w:r>
              <w:rPr>
                <w:bCs/>
                <w:sz w:val="22"/>
              </w:rPr>
              <w:t>39.</w:t>
            </w:r>
          </w:p>
        </w:tc>
        <w:tc>
          <w:tcPr>
            <w:tcW w:w="1575" w:type="dxa"/>
            <w:shd w:val="clear" w:color="auto" w:fill="auto"/>
          </w:tcPr>
          <w:p w14:paraId="17B72F2E" w14:textId="32BEE83B" w:rsidR="002F5804" w:rsidRPr="00B72737" w:rsidRDefault="002F5804" w:rsidP="003713E3">
            <w:pPr>
              <w:spacing w:line="360" w:lineRule="auto"/>
              <w:jc w:val="both"/>
              <w:rPr>
                <w:bCs/>
                <w:sz w:val="22"/>
              </w:rPr>
            </w:pPr>
          </w:p>
        </w:tc>
        <w:tc>
          <w:tcPr>
            <w:tcW w:w="3544" w:type="dxa"/>
            <w:vAlign w:val="bottom"/>
          </w:tcPr>
          <w:p w14:paraId="6999C410" w14:textId="640676CD" w:rsidR="002F5804" w:rsidRPr="00B72737" w:rsidRDefault="0018329E" w:rsidP="003713E3">
            <w:pPr>
              <w:spacing w:line="360" w:lineRule="auto"/>
              <w:jc w:val="both"/>
              <w:rPr>
                <w:bCs/>
                <w:sz w:val="22"/>
              </w:rPr>
            </w:pPr>
            <w:proofErr w:type="spellStart"/>
            <w:r>
              <w:rPr>
                <w:rFonts w:ascii="NTTimes/Cyrillic" w:hAnsi="NTTimes/Cyrillic"/>
                <w:sz w:val="22"/>
                <w:szCs w:val="22"/>
                <w:lang w:val="en-US"/>
              </w:rPr>
              <w:t>Rakityanskiy</w:t>
            </w:r>
            <w:proofErr w:type="spellEnd"/>
            <w:r>
              <w:rPr>
                <w:rFonts w:ascii="NTTimes/Cyrillic" w:hAnsi="NTTimes/Cyrillic"/>
                <w:sz w:val="22"/>
                <w:szCs w:val="22"/>
                <w:lang w:val="en-US"/>
              </w:rPr>
              <w:t xml:space="preserve"> S.A.</w:t>
            </w:r>
            <w:r w:rsidR="002F5804">
              <w:rPr>
                <w:rFonts w:ascii="NTTimes/Cyrillic" w:hAnsi="NTTimes/Cyrillic"/>
                <w:sz w:val="22"/>
                <w:szCs w:val="22"/>
              </w:rPr>
              <w:t xml:space="preserve"> </w:t>
            </w:r>
          </w:p>
        </w:tc>
        <w:tc>
          <w:tcPr>
            <w:tcW w:w="1559" w:type="dxa"/>
            <w:shd w:val="clear" w:color="auto" w:fill="auto"/>
          </w:tcPr>
          <w:p w14:paraId="4B03772C" w14:textId="19C09DC4"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5EFFB943"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6C49F27D" w14:textId="77777777" w:rsidTr="002F5804">
        <w:trPr>
          <w:jc w:val="center"/>
        </w:trPr>
        <w:tc>
          <w:tcPr>
            <w:tcW w:w="688" w:type="dxa"/>
          </w:tcPr>
          <w:p w14:paraId="04EF6891" w14:textId="3FFD4A01" w:rsidR="002F5804" w:rsidRPr="00B72737" w:rsidRDefault="002F5804" w:rsidP="003713E3">
            <w:pPr>
              <w:spacing w:line="360" w:lineRule="auto"/>
              <w:jc w:val="both"/>
              <w:rPr>
                <w:bCs/>
                <w:sz w:val="22"/>
              </w:rPr>
            </w:pPr>
            <w:r>
              <w:rPr>
                <w:bCs/>
                <w:sz w:val="22"/>
              </w:rPr>
              <w:t>40.</w:t>
            </w:r>
          </w:p>
        </w:tc>
        <w:tc>
          <w:tcPr>
            <w:tcW w:w="1575" w:type="dxa"/>
            <w:shd w:val="clear" w:color="auto" w:fill="auto"/>
          </w:tcPr>
          <w:p w14:paraId="4140AF64" w14:textId="4F4E2BB4" w:rsidR="002F5804" w:rsidRPr="00B72737" w:rsidRDefault="002F5804" w:rsidP="003713E3">
            <w:pPr>
              <w:spacing w:line="360" w:lineRule="auto"/>
              <w:jc w:val="both"/>
              <w:rPr>
                <w:bCs/>
                <w:sz w:val="22"/>
              </w:rPr>
            </w:pPr>
          </w:p>
        </w:tc>
        <w:tc>
          <w:tcPr>
            <w:tcW w:w="3544" w:type="dxa"/>
            <w:vAlign w:val="bottom"/>
          </w:tcPr>
          <w:p w14:paraId="69957561" w14:textId="4B5441AE"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Solov’ev</w:t>
            </w:r>
            <w:proofErr w:type="spellEnd"/>
            <w:r>
              <w:rPr>
                <w:rFonts w:ascii="NTTimes/Cyrillic" w:hAnsi="NTTimes/Cyrillic"/>
                <w:sz w:val="22"/>
                <w:szCs w:val="22"/>
                <w:lang w:val="en-US"/>
              </w:rPr>
              <w:t xml:space="preserve"> E.A.</w:t>
            </w:r>
          </w:p>
        </w:tc>
        <w:tc>
          <w:tcPr>
            <w:tcW w:w="1559" w:type="dxa"/>
            <w:shd w:val="clear" w:color="auto" w:fill="auto"/>
          </w:tcPr>
          <w:p w14:paraId="25C4F337" w14:textId="69A1C492"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0FB34AD1"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2B68BD0" w14:textId="77777777" w:rsidTr="002F5804">
        <w:trPr>
          <w:jc w:val="center"/>
        </w:trPr>
        <w:tc>
          <w:tcPr>
            <w:tcW w:w="688" w:type="dxa"/>
          </w:tcPr>
          <w:p w14:paraId="6A7E52B1" w14:textId="2BEB4E1B" w:rsidR="002F5804" w:rsidRPr="00B72737" w:rsidRDefault="002F5804" w:rsidP="003713E3">
            <w:pPr>
              <w:spacing w:line="360" w:lineRule="auto"/>
              <w:jc w:val="both"/>
              <w:rPr>
                <w:bCs/>
                <w:sz w:val="22"/>
              </w:rPr>
            </w:pPr>
            <w:r>
              <w:rPr>
                <w:bCs/>
                <w:sz w:val="22"/>
              </w:rPr>
              <w:t>41.</w:t>
            </w:r>
          </w:p>
        </w:tc>
        <w:tc>
          <w:tcPr>
            <w:tcW w:w="1575" w:type="dxa"/>
            <w:shd w:val="clear" w:color="auto" w:fill="auto"/>
          </w:tcPr>
          <w:p w14:paraId="6BE898F2" w14:textId="1499C745" w:rsidR="002F5804" w:rsidRPr="00B72737" w:rsidRDefault="002F5804" w:rsidP="003713E3">
            <w:pPr>
              <w:spacing w:line="360" w:lineRule="auto"/>
              <w:jc w:val="both"/>
              <w:rPr>
                <w:bCs/>
                <w:sz w:val="22"/>
              </w:rPr>
            </w:pPr>
          </w:p>
        </w:tc>
        <w:tc>
          <w:tcPr>
            <w:tcW w:w="3544" w:type="dxa"/>
            <w:vAlign w:val="bottom"/>
          </w:tcPr>
          <w:p w14:paraId="55407FB6" w14:textId="4E7071F6"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Baznat</w:t>
            </w:r>
            <w:proofErr w:type="spellEnd"/>
            <w:r>
              <w:rPr>
                <w:rFonts w:ascii="NTTimes/Cyrillic" w:hAnsi="NTTimes/Cyrillic"/>
                <w:sz w:val="22"/>
                <w:szCs w:val="22"/>
                <w:lang w:val="en-US"/>
              </w:rPr>
              <w:t xml:space="preserve"> M.</w:t>
            </w:r>
          </w:p>
        </w:tc>
        <w:tc>
          <w:tcPr>
            <w:tcW w:w="1559" w:type="dxa"/>
            <w:shd w:val="clear" w:color="auto" w:fill="auto"/>
          </w:tcPr>
          <w:p w14:paraId="26705670" w14:textId="3C016E53"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3EB0E10D"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93AE683" w14:textId="77777777" w:rsidTr="002F5804">
        <w:trPr>
          <w:jc w:val="center"/>
        </w:trPr>
        <w:tc>
          <w:tcPr>
            <w:tcW w:w="688" w:type="dxa"/>
          </w:tcPr>
          <w:p w14:paraId="6B6F4C3E" w14:textId="73D916B3" w:rsidR="002F5804" w:rsidRPr="00B72737" w:rsidRDefault="002F5804" w:rsidP="003713E3">
            <w:pPr>
              <w:spacing w:line="360" w:lineRule="auto"/>
              <w:jc w:val="both"/>
              <w:rPr>
                <w:bCs/>
                <w:sz w:val="22"/>
              </w:rPr>
            </w:pPr>
            <w:r>
              <w:rPr>
                <w:bCs/>
                <w:sz w:val="22"/>
              </w:rPr>
              <w:t>42.</w:t>
            </w:r>
          </w:p>
        </w:tc>
        <w:tc>
          <w:tcPr>
            <w:tcW w:w="1575" w:type="dxa"/>
            <w:shd w:val="clear" w:color="auto" w:fill="auto"/>
          </w:tcPr>
          <w:p w14:paraId="501E671B" w14:textId="68E31A27" w:rsidR="002F5804" w:rsidRPr="00B72737" w:rsidRDefault="002F5804" w:rsidP="003713E3">
            <w:pPr>
              <w:spacing w:line="360" w:lineRule="auto"/>
              <w:jc w:val="both"/>
              <w:rPr>
                <w:bCs/>
                <w:sz w:val="22"/>
              </w:rPr>
            </w:pPr>
          </w:p>
        </w:tc>
        <w:tc>
          <w:tcPr>
            <w:tcW w:w="3544" w:type="dxa"/>
            <w:vAlign w:val="bottom"/>
          </w:tcPr>
          <w:p w14:paraId="396647A8" w14:textId="01A5D90B"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Kaptari</w:t>
            </w:r>
            <w:proofErr w:type="spellEnd"/>
            <w:r>
              <w:rPr>
                <w:rFonts w:ascii="NTTimes/Cyrillic" w:hAnsi="NTTimes/Cyrillic"/>
                <w:sz w:val="22"/>
                <w:szCs w:val="22"/>
                <w:lang w:val="en-US"/>
              </w:rPr>
              <w:t xml:space="preserve"> L.P.</w:t>
            </w:r>
          </w:p>
        </w:tc>
        <w:tc>
          <w:tcPr>
            <w:tcW w:w="1559" w:type="dxa"/>
            <w:shd w:val="clear" w:color="auto" w:fill="auto"/>
          </w:tcPr>
          <w:p w14:paraId="23D7D17F" w14:textId="1A880E63"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298CCA55"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1399D516" w14:textId="77777777" w:rsidTr="002F5804">
        <w:trPr>
          <w:jc w:val="center"/>
        </w:trPr>
        <w:tc>
          <w:tcPr>
            <w:tcW w:w="688" w:type="dxa"/>
          </w:tcPr>
          <w:p w14:paraId="4EE22BA2" w14:textId="4D5F4617" w:rsidR="002F5804" w:rsidRPr="00B72737" w:rsidRDefault="002F5804" w:rsidP="003713E3">
            <w:pPr>
              <w:spacing w:line="360" w:lineRule="auto"/>
              <w:jc w:val="both"/>
              <w:rPr>
                <w:bCs/>
                <w:sz w:val="22"/>
              </w:rPr>
            </w:pPr>
            <w:r>
              <w:rPr>
                <w:bCs/>
                <w:sz w:val="22"/>
              </w:rPr>
              <w:t>43.</w:t>
            </w:r>
          </w:p>
        </w:tc>
        <w:tc>
          <w:tcPr>
            <w:tcW w:w="1575" w:type="dxa"/>
            <w:shd w:val="clear" w:color="auto" w:fill="auto"/>
          </w:tcPr>
          <w:p w14:paraId="03A9FBF2" w14:textId="1477B186" w:rsidR="002F5804" w:rsidRPr="00B72737" w:rsidRDefault="002F5804" w:rsidP="003713E3">
            <w:pPr>
              <w:spacing w:line="360" w:lineRule="auto"/>
              <w:jc w:val="both"/>
              <w:rPr>
                <w:bCs/>
                <w:sz w:val="22"/>
              </w:rPr>
            </w:pPr>
          </w:p>
        </w:tc>
        <w:tc>
          <w:tcPr>
            <w:tcW w:w="3544" w:type="dxa"/>
            <w:vAlign w:val="bottom"/>
          </w:tcPr>
          <w:p w14:paraId="2B3329EA" w14:textId="36A21E46" w:rsidR="002F5804" w:rsidRPr="0018329E" w:rsidRDefault="0018329E" w:rsidP="003713E3">
            <w:pPr>
              <w:spacing w:line="360" w:lineRule="auto"/>
              <w:jc w:val="both"/>
              <w:rPr>
                <w:bCs/>
                <w:sz w:val="22"/>
                <w:lang w:val="en-US"/>
              </w:rPr>
            </w:pPr>
            <w:r>
              <w:rPr>
                <w:rFonts w:ascii="NTTimes/Cyrillic" w:hAnsi="NTTimes/Cyrillic"/>
                <w:sz w:val="22"/>
                <w:szCs w:val="22"/>
                <w:lang w:val="en-US"/>
              </w:rPr>
              <w:t>Larionov A.B.</w:t>
            </w:r>
          </w:p>
        </w:tc>
        <w:tc>
          <w:tcPr>
            <w:tcW w:w="1559" w:type="dxa"/>
            <w:shd w:val="clear" w:color="auto" w:fill="auto"/>
          </w:tcPr>
          <w:p w14:paraId="64DBB5EB" w14:textId="7FE974C7" w:rsidR="002F5804" w:rsidRPr="0018329E" w:rsidRDefault="0018329E" w:rsidP="003713E3">
            <w:pPr>
              <w:spacing w:line="360" w:lineRule="auto"/>
              <w:jc w:val="both"/>
              <w:rPr>
                <w:bCs/>
                <w:sz w:val="22"/>
                <w:lang w:val="en-US"/>
              </w:rPr>
            </w:pPr>
            <w:proofErr w:type="spellStart"/>
            <w:r>
              <w:rPr>
                <w:bCs/>
                <w:sz w:val="22"/>
                <w:lang w:val="en-US"/>
              </w:rPr>
              <w:t>l.r</w:t>
            </w:r>
            <w:proofErr w:type="spellEnd"/>
            <w:r>
              <w:rPr>
                <w:bCs/>
                <w:sz w:val="22"/>
                <w:lang w:val="en-US"/>
              </w:rPr>
              <w:t>.</w:t>
            </w:r>
          </w:p>
        </w:tc>
        <w:tc>
          <w:tcPr>
            <w:tcW w:w="801" w:type="dxa"/>
            <w:shd w:val="clear" w:color="auto" w:fill="auto"/>
          </w:tcPr>
          <w:p w14:paraId="5BDEF640" w14:textId="77777777" w:rsidR="002F5804" w:rsidRPr="00B72737" w:rsidRDefault="002F5804" w:rsidP="003713E3">
            <w:pPr>
              <w:spacing w:line="360" w:lineRule="auto"/>
              <w:jc w:val="both"/>
              <w:rPr>
                <w:bCs/>
                <w:sz w:val="22"/>
              </w:rPr>
            </w:pPr>
            <w:r>
              <w:rPr>
                <w:bCs/>
                <w:sz w:val="22"/>
                <w:lang w:val="en-US"/>
              </w:rPr>
              <w:t>100%</w:t>
            </w:r>
          </w:p>
        </w:tc>
      </w:tr>
      <w:tr w:rsidR="002F5804" w:rsidRPr="00B72737" w14:paraId="2F6C79D0" w14:textId="77777777" w:rsidTr="002F5804">
        <w:trPr>
          <w:jc w:val="center"/>
        </w:trPr>
        <w:tc>
          <w:tcPr>
            <w:tcW w:w="688" w:type="dxa"/>
          </w:tcPr>
          <w:p w14:paraId="4D3952F8" w14:textId="4F7DF98B" w:rsidR="002F5804" w:rsidRPr="002F5804" w:rsidRDefault="002F5804" w:rsidP="003713E3">
            <w:pPr>
              <w:spacing w:line="360" w:lineRule="auto"/>
              <w:jc w:val="both"/>
              <w:rPr>
                <w:bCs/>
                <w:sz w:val="22"/>
              </w:rPr>
            </w:pPr>
            <w:r>
              <w:rPr>
                <w:bCs/>
                <w:sz w:val="22"/>
              </w:rPr>
              <w:t>44.</w:t>
            </w:r>
          </w:p>
        </w:tc>
        <w:tc>
          <w:tcPr>
            <w:tcW w:w="1575" w:type="dxa"/>
            <w:shd w:val="clear" w:color="auto" w:fill="auto"/>
          </w:tcPr>
          <w:p w14:paraId="0F906CAF" w14:textId="3AE70F0E" w:rsidR="002F5804" w:rsidRPr="00B72737" w:rsidRDefault="002F5804" w:rsidP="003713E3">
            <w:pPr>
              <w:spacing w:line="360" w:lineRule="auto"/>
              <w:jc w:val="both"/>
              <w:rPr>
                <w:bCs/>
                <w:sz w:val="22"/>
                <w:lang w:val="en-US"/>
              </w:rPr>
            </w:pPr>
          </w:p>
        </w:tc>
        <w:tc>
          <w:tcPr>
            <w:tcW w:w="3544" w:type="dxa"/>
            <w:vAlign w:val="bottom"/>
          </w:tcPr>
          <w:p w14:paraId="32A63830" w14:textId="65570484"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Vdovin</w:t>
            </w:r>
            <w:proofErr w:type="spellEnd"/>
            <w:r>
              <w:rPr>
                <w:rFonts w:ascii="NTTimes/Cyrillic" w:hAnsi="NTTimes/Cyrillic"/>
                <w:sz w:val="22"/>
                <w:szCs w:val="22"/>
                <w:lang w:val="en-US"/>
              </w:rPr>
              <w:t xml:space="preserve"> A.I.</w:t>
            </w:r>
          </w:p>
        </w:tc>
        <w:tc>
          <w:tcPr>
            <w:tcW w:w="1559" w:type="dxa"/>
            <w:shd w:val="clear" w:color="auto" w:fill="auto"/>
          </w:tcPr>
          <w:p w14:paraId="2DC64F46" w14:textId="1777E057" w:rsidR="002F5804" w:rsidRPr="0018329E" w:rsidRDefault="0018329E" w:rsidP="003713E3">
            <w:pPr>
              <w:spacing w:line="360" w:lineRule="auto"/>
              <w:jc w:val="both"/>
              <w:rPr>
                <w:bCs/>
                <w:sz w:val="22"/>
                <w:lang w:val="en-US"/>
              </w:rPr>
            </w:pPr>
            <w:proofErr w:type="spellStart"/>
            <w:r>
              <w:rPr>
                <w:bCs/>
                <w:sz w:val="22"/>
                <w:lang w:val="en-US"/>
              </w:rPr>
              <w:t>c.r.</w:t>
            </w:r>
            <w:proofErr w:type="spellEnd"/>
          </w:p>
        </w:tc>
        <w:tc>
          <w:tcPr>
            <w:tcW w:w="801" w:type="dxa"/>
            <w:shd w:val="clear" w:color="auto" w:fill="auto"/>
          </w:tcPr>
          <w:p w14:paraId="2BDBEEFF" w14:textId="77777777" w:rsidR="002F5804" w:rsidRPr="00B72737" w:rsidRDefault="002F5804" w:rsidP="003713E3">
            <w:pPr>
              <w:spacing w:line="360" w:lineRule="auto"/>
              <w:jc w:val="both"/>
              <w:rPr>
                <w:bCs/>
                <w:sz w:val="22"/>
              </w:rPr>
            </w:pPr>
            <w:r>
              <w:rPr>
                <w:bCs/>
                <w:sz w:val="22"/>
              </w:rPr>
              <w:t>100%</w:t>
            </w:r>
          </w:p>
        </w:tc>
      </w:tr>
      <w:tr w:rsidR="002F5804" w:rsidRPr="00B72737" w14:paraId="0CFFE0EA" w14:textId="77777777" w:rsidTr="002F5804">
        <w:trPr>
          <w:jc w:val="center"/>
        </w:trPr>
        <w:tc>
          <w:tcPr>
            <w:tcW w:w="688" w:type="dxa"/>
          </w:tcPr>
          <w:p w14:paraId="695F3E15" w14:textId="48797B63" w:rsidR="002F5804" w:rsidRPr="002F5804" w:rsidRDefault="002F5804" w:rsidP="003713E3">
            <w:pPr>
              <w:spacing w:line="360" w:lineRule="auto"/>
              <w:jc w:val="both"/>
              <w:rPr>
                <w:bCs/>
                <w:sz w:val="22"/>
              </w:rPr>
            </w:pPr>
            <w:r>
              <w:rPr>
                <w:bCs/>
                <w:sz w:val="22"/>
              </w:rPr>
              <w:t>45.</w:t>
            </w:r>
          </w:p>
        </w:tc>
        <w:tc>
          <w:tcPr>
            <w:tcW w:w="1575" w:type="dxa"/>
            <w:shd w:val="clear" w:color="auto" w:fill="auto"/>
          </w:tcPr>
          <w:p w14:paraId="6F89FDD8" w14:textId="235E07D5" w:rsidR="002F5804" w:rsidRPr="00B72737" w:rsidRDefault="002F5804" w:rsidP="003713E3">
            <w:pPr>
              <w:spacing w:line="360" w:lineRule="auto"/>
              <w:jc w:val="both"/>
              <w:rPr>
                <w:bCs/>
                <w:sz w:val="22"/>
                <w:lang w:val="en-US"/>
              </w:rPr>
            </w:pPr>
          </w:p>
        </w:tc>
        <w:tc>
          <w:tcPr>
            <w:tcW w:w="3544" w:type="dxa"/>
            <w:vAlign w:val="bottom"/>
          </w:tcPr>
          <w:p w14:paraId="1BDC4D25" w14:textId="7D0A5E26" w:rsidR="002F5804" w:rsidRPr="0018329E" w:rsidRDefault="0018329E" w:rsidP="003713E3">
            <w:pPr>
              <w:spacing w:line="360" w:lineRule="auto"/>
              <w:jc w:val="both"/>
              <w:rPr>
                <w:bCs/>
                <w:sz w:val="22"/>
                <w:lang w:val="en-US"/>
              </w:rPr>
            </w:pPr>
            <w:r>
              <w:rPr>
                <w:rFonts w:ascii="NTTimes/Cyrillic" w:hAnsi="NTTimes/Cyrillic"/>
                <w:color w:val="000000"/>
                <w:sz w:val="22"/>
                <w:szCs w:val="22"/>
                <w:lang w:val="en-US"/>
              </w:rPr>
              <w:t>Voronov V.V.</w:t>
            </w:r>
          </w:p>
        </w:tc>
        <w:tc>
          <w:tcPr>
            <w:tcW w:w="1559" w:type="dxa"/>
            <w:shd w:val="clear" w:color="auto" w:fill="auto"/>
          </w:tcPr>
          <w:p w14:paraId="6D8839B7" w14:textId="15B4C9C9" w:rsidR="002F5804" w:rsidRPr="0018329E" w:rsidRDefault="0018329E" w:rsidP="003713E3">
            <w:pPr>
              <w:spacing w:line="360" w:lineRule="auto"/>
              <w:jc w:val="both"/>
              <w:rPr>
                <w:bCs/>
                <w:sz w:val="22"/>
                <w:lang w:val="en-US"/>
              </w:rPr>
            </w:pPr>
            <w:proofErr w:type="spellStart"/>
            <w:r>
              <w:rPr>
                <w:bCs/>
                <w:sz w:val="22"/>
                <w:lang w:val="en-US"/>
              </w:rPr>
              <w:t>c.r.</w:t>
            </w:r>
            <w:proofErr w:type="spellEnd"/>
          </w:p>
        </w:tc>
        <w:tc>
          <w:tcPr>
            <w:tcW w:w="801" w:type="dxa"/>
            <w:shd w:val="clear" w:color="auto" w:fill="auto"/>
          </w:tcPr>
          <w:p w14:paraId="1E1B00F1" w14:textId="77777777" w:rsidR="002F5804" w:rsidRPr="00B72737" w:rsidRDefault="002F5804" w:rsidP="003713E3">
            <w:pPr>
              <w:spacing w:line="360" w:lineRule="auto"/>
              <w:jc w:val="both"/>
              <w:rPr>
                <w:bCs/>
                <w:sz w:val="22"/>
              </w:rPr>
            </w:pPr>
            <w:r>
              <w:rPr>
                <w:bCs/>
                <w:sz w:val="22"/>
              </w:rPr>
              <w:t>100%</w:t>
            </w:r>
          </w:p>
        </w:tc>
      </w:tr>
      <w:tr w:rsidR="002F5804" w:rsidRPr="00B72737" w14:paraId="122304A7" w14:textId="77777777" w:rsidTr="002F5804">
        <w:trPr>
          <w:jc w:val="center"/>
        </w:trPr>
        <w:tc>
          <w:tcPr>
            <w:tcW w:w="688" w:type="dxa"/>
          </w:tcPr>
          <w:p w14:paraId="36E71991" w14:textId="47BCA7A6" w:rsidR="002F5804" w:rsidRPr="002F5804" w:rsidRDefault="002F5804" w:rsidP="003713E3">
            <w:pPr>
              <w:spacing w:line="360" w:lineRule="auto"/>
              <w:jc w:val="both"/>
              <w:rPr>
                <w:bCs/>
                <w:sz w:val="22"/>
              </w:rPr>
            </w:pPr>
            <w:r>
              <w:rPr>
                <w:bCs/>
                <w:sz w:val="22"/>
              </w:rPr>
              <w:t>46.</w:t>
            </w:r>
          </w:p>
        </w:tc>
        <w:tc>
          <w:tcPr>
            <w:tcW w:w="1575" w:type="dxa"/>
            <w:shd w:val="clear" w:color="auto" w:fill="auto"/>
          </w:tcPr>
          <w:p w14:paraId="4F642FCC" w14:textId="1F5FBD1F" w:rsidR="002F5804" w:rsidRPr="00B72737" w:rsidRDefault="002F5804" w:rsidP="003713E3">
            <w:pPr>
              <w:spacing w:line="360" w:lineRule="auto"/>
              <w:jc w:val="both"/>
              <w:rPr>
                <w:bCs/>
                <w:sz w:val="22"/>
                <w:lang w:val="en-US"/>
              </w:rPr>
            </w:pPr>
          </w:p>
        </w:tc>
        <w:tc>
          <w:tcPr>
            <w:tcW w:w="3544" w:type="dxa"/>
            <w:vAlign w:val="bottom"/>
          </w:tcPr>
          <w:p w14:paraId="518A8731" w14:textId="65350EE2"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Stratan</w:t>
            </w:r>
            <w:proofErr w:type="spellEnd"/>
            <w:r>
              <w:rPr>
                <w:rFonts w:ascii="NTTimes/Cyrillic" w:hAnsi="NTTimes/Cyrillic"/>
                <w:sz w:val="22"/>
                <w:szCs w:val="22"/>
                <w:lang w:val="en-US"/>
              </w:rPr>
              <w:t xml:space="preserve"> G.</w:t>
            </w:r>
          </w:p>
        </w:tc>
        <w:tc>
          <w:tcPr>
            <w:tcW w:w="1559" w:type="dxa"/>
            <w:shd w:val="clear" w:color="auto" w:fill="auto"/>
          </w:tcPr>
          <w:p w14:paraId="4A7133B9" w14:textId="01D9EFDB" w:rsidR="002F5804" w:rsidRPr="0018329E" w:rsidRDefault="0018329E" w:rsidP="003713E3">
            <w:pPr>
              <w:spacing w:line="360" w:lineRule="auto"/>
              <w:jc w:val="both"/>
              <w:rPr>
                <w:bCs/>
                <w:sz w:val="22"/>
                <w:lang w:val="en-US"/>
              </w:rPr>
            </w:pPr>
            <w:proofErr w:type="spellStart"/>
            <w:r>
              <w:rPr>
                <w:bCs/>
                <w:sz w:val="22"/>
                <w:lang w:val="en-US"/>
              </w:rPr>
              <w:t>c.r.</w:t>
            </w:r>
            <w:proofErr w:type="spellEnd"/>
          </w:p>
        </w:tc>
        <w:tc>
          <w:tcPr>
            <w:tcW w:w="801" w:type="dxa"/>
            <w:shd w:val="clear" w:color="auto" w:fill="auto"/>
          </w:tcPr>
          <w:p w14:paraId="73DA20A3" w14:textId="77777777" w:rsidR="002F5804" w:rsidRPr="00B72737" w:rsidRDefault="002F5804" w:rsidP="003713E3">
            <w:pPr>
              <w:spacing w:line="360" w:lineRule="auto"/>
              <w:jc w:val="both"/>
              <w:rPr>
                <w:bCs/>
                <w:sz w:val="22"/>
              </w:rPr>
            </w:pPr>
            <w:r>
              <w:rPr>
                <w:bCs/>
                <w:sz w:val="22"/>
              </w:rPr>
              <w:t>100%</w:t>
            </w:r>
          </w:p>
        </w:tc>
      </w:tr>
      <w:tr w:rsidR="002F5804" w:rsidRPr="00B72737" w14:paraId="25E90FC0" w14:textId="77777777" w:rsidTr="002F5804">
        <w:trPr>
          <w:jc w:val="center"/>
        </w:trPr>
        <w:tc>
          <w:tcPr>
            <w:tcW w:w="688" w:type="dxa"/>
          </w:tcPr>
          <w:p w14:paraId="710238F7" w14:textId="5DD9DCCF" w:rsidR="002F5804" w:rsidRPr="002F5804" w:rsidRDefault="002F5804" w:rsidP="003713E3">
            <w:pPr>
              <w:spacing w:line="360" w:lineRule="auto"/>
              <w:jc w:val="both"/>
              <w:rPr>
                <w:bCs/>
                <w:sz w:val="22"/>
              </w:rPr>
            </w:pPr>
            <w:r>
              <w:rPr>
                <w:bCs/>
                <w:sz w:val="22"/>
              </w:rPr>
              <w:t>47.</w:t>
            </w:r>
          </w:p>
        </w:tc>
        <w:tc>
          <w:tcPr>
            <w:tcW w:w="1575" w:type="dxa"/>
            <w:shd w:val="clear" w:color="auto" w:fill="auto"/>
          </w:tcPr>
          <w:p w14:paraId="647642D2" w14:textId="6E8B4C7D" w:rsidR="002F5804" w:rsidRPr="00B72737" w:rsidRDefault="002F5804" w:rsidP="003713E3">
            <w:pPr>
              <w:spacing w:line="360" w:lineRule="auto"/>
              <w:jc w:val="both"/>
              <w:rPr>
                <w:bCs/>
                <w:sz w:val="22"/>
                <w:lang w:val="en-US"/>
              </w:rPr>
            </w:pPr>
          </w:p>
        </w:tc>
        <w:tc>
          <w:tcPr>
            <w:tcW w:w="3544" w:type="dxa"/>
            <w:vAlign w:val="bottom"/>
          </w:tcPr>
          <w:p w14:paraId="27EE6F6C" w14:textId="11CF6DCA"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Jolos</w:t>
            </w:r>
            <w:proofErr w:type="spellEnd"/>
            <w:r>
              <w:rPr>
                <w:rFonts w:ascii="NTTimes/Cyrillic" w:hAnsi="NTTimes/Cyrillic"/>
                <w:sz w:val="22"/>
                <w:szCs w:val="22"/>
                <w:lang w:val="en-US"/>
              </w:rPr>
              <w:t xml:space="preserve"> R.V.</w:t>
            </w:r>
          </w:p>
        </w:tc>
        <w:tc>
          <w:tcPr>
            <w:tcW w:w="1559" w:type="dxa"/>
            <w:shd w:val="clear" w:color="auto" w:fill="auto"/>
          </w:tcPr>
          <w:p w14:paraId="013542C0" w14:textId="69564D02" w:rsidR="002F5804" w:rsidRPr="0018329E" w:rsidRDefault="0018329E" w:rsidP="003713E3">
            <w:pPr>
              <w:spacing w:line="360" w:lineRule="auto"/>
              <w:jc w:val="both"/>
              <w:rPr>
                <w:bCs/>
                <w:sz w:val="22"/>
                <w:lang w:val="en-US"/>
              </w:rPr>
            </w:pPr>
            <w:proofErr w:type="spellStart"/>
            <w:r>
              <w:rPr>
                <w:bCs/>
                <w:sz w:val="22"/>
                <w:lang w:val="en-US"/>
              </w:rPr>
              <w:t>c.r.</w:t>
            </w:r>
            <w:proofErr w:type="spellEnd"/>
          </w:p>
        </w:tc>
        <w:tc>
          <w:tcPr>
            <w:tcW w:w="801" w:type="dxa"/>
            <w:shd w:val="clear" w:color="auto" w:fill="auto"/>
          </w:tcPr>
          <w:p w14:paraId="734E8249" w14:textId="77777777" w:rsidR="002F5804" w:rsidRPr="00B72737" w:rsidRDefault="002F5804" w:rsidP="003713E3">
            <w:pPr>
              <w:spacing w:line="360" w:lineRule="auto"/>
              <w:jc w:val="both"/>
              <w:rPr>
                <w:bCs/>
                <w:sz w:val="22"/>
              </w:rPr>
            </w:pPr>
            <w:r>
              <w:rPr>
                <w:bCs/>
                <w:sz w:val="22"/>
              </w:rPr>
              <w:t>100%</w:t>
            </w:r>
          </w:p>
        </w:tc>
      </w:tr>
      <w:tr w:rsidR="002F5804" w:rsidRPr="00B72737" w14:paraId="67EAAE26" w14:textId="77777777" w:rsidTr="002F5804">
        <w:trPr>
          <w:jc w:val="center"/>
        </w:trPr>
        <w:tc>
          <w:tcPr>
            <w:tcW w:w="688" w:type="dxa"/>
          </w:tcPr>
          <w:p w14:paraId="7207E172" w14:textId="4D4F950E" w:rsidR="002F5804" w:rsidRPr="002F5804" w:rsidRDefault="002F5804" w:rsidP="003713E3">
            <w:pPr>
              <w:spacing w:line="360" w:lineRule="auto"/>
              <w:jc w:val="both"/>
              <w:rPr>
                <w:bCs/>
                <w:sz w:val="22"/>
              </w:rPr>
            </w:pPr>
            <w:r>
              <w:rPr>
                <w:bCs/>
                <w:sz w:val="22"/>
              </w:rPr>
              <w:t>48.</w:t>
            </w:r>
          </w:p>
        </w:tc>
        <w:tc>
          <w:tcPr>
            <w:tcW w:w="1575" w:type="dxa"/>
            <w:shd w:val="clear" w:color="auto" w:fill="auto"/>
          </w:tcPr>
          <w:p w14:paraId="790E070C" w14:textId="2C87D51F" w:rsidR="002F5804" w:rsidRPr="00B72737" w:rsidRDefault="002F5804" w:rsidP="003713E3">
            <w:pPr>
              <w:spacing w:line="360" w:lineRule="auto"/>
              <w:jc w:val="both"/>
              <w:rPr>
                <w:bCs/>
                <w:sz w:val="22"/>
                <w:lang w:val="en-US"/>
              </w:rPr>
            </w:pPr>
          </w:p>
        </w:tc>
        <w:tc>
          <w:tcPr>
            <w:tcW w:w="3544" w:type="dxa"/>
            <w:vAlign w:val="bottom"/>
          </w:tcPr>
          <w:p w14:paraId="2A315072" w14:textId="3B622A75" w:rsidR="002F5804" w:rsidRPr="0018329E" w:rsidRDefault="0018329E" w:rsidP="003713E3">
            <w:pPr>
              <w:spacing w:line="360" w:lineRule="auto"/>
              <w:jc w:val="both"/>
              <w:rPr>
                <w:bCs/>
                <w:sz w:val="22"/>
                <w:lang w:val="en-US"/>
              </w:rPr>
            </w:pPr>
            <w:r>
              <w:rPr>
                <w:rFonts w:ascii="NTTimes/Cyrillic" w:hAnsi="NTTimes/Cyrillic"/>
                <w:sz w:val="22"/>
                <w:szCs w:val="22"/>
                <w:lang w:val="en-US"/>
              </w:rPr>
              <w:t>Lukyanov V.K.</w:t>
            </w:r>
          </w:p>
        </w:tc>
        <w:tc>
          <w:tcPr>
            <w:tcW w:w="1559" w:type="dxa"/>
            <w:shd w:val="clear" w:color="auto" w:fill="auto"/>
          </w:tcPr>
          <w:p w14:paraId="40E7ED45" w14:textId="6EE1DACF" w:rsidR="002F5804" w:rsidRPr="0018329E" w:rsidRDefault="0018329E" w:rsidP="003713E3">
            <w:pPr>
              <w:spacing w:line="360" w:lineRule="auto"/>
              <w:jc w:val="both"/>
              <w:rPr>
                <w:bCs/>
                <w:sz w:val="22"/>
                <w:lang w:val="en-US"/>
              </w:rPr>
            </w:pPr>
            <w:proofErr w:type="spellStart"/>
            <w:r>
              <w:rPr>
                <w:bCs/>
                <w:sz w:val="22"/>
                <w:lang w:val="en-US"/>
              </w:rPr>
              <w:t>c.r.</w:t>
            </w:r>
            <w:proofErr w:type="spellEnd"/>
          </w:p>
        </w:tc>
        <w:tc>
          <w:tcPr>
            <w:tcW w:w="801" w:type="dxa"/>
            <w:shd w:val="clear" w:color="auto" w:fill="auto"/>
          </w:tcPr>
          <w:p w14:paraId="1C865153" w14:textId="77777777" w:rsidR="002F5804" w:rsidRPr="00B72737" w:rsidRDefault="002F5804" w:rsidP="003713E3">
            <w:pPr>
              <w:spacing w:line="360" w:lineRule="auto"/>
              <w:jc w:val="both"/>
              <w:rPr>
                <w:bCs/>
                <w:sz w:val="22"/>
              </w:rPr>
            </w:pPr>
            <w:r>
              <w:rPr>
                <w:bCs/>
                <w:sz w:val="22"/>
              </w:rPr>
              <w:t>100%</w:t>
            </w:r>
          </w:p>
        </w:tc>
      </w:tr>
      <w:tr w:rsidR="002F5804" w:rsidRPr="00B72737" w14:paraId="6F8B0F44" w14:textId="77777777" w:rsidTr="002F5804">
        <w:trPr>
          <w:jc w:val="center"/>
        </w:trPr>
        <w:tc>
          <w:tcPr>
            <w:tcW w:w="688" w:type="dxa"/>
          </w:tcPr>
          <w:p w14:paraId="3A163964" w14:textId="18F5368F" w:rsidR="002F5804" w:rsidRPr="002F5804" w:rsidRDefault="002F5804" w:rsidP="003713E3">
            <w:pPr>
              <w:spacing w:line="360" w:lineRule="auto"/>
              <w:jc w:val="both"/>
              <w:rPr>
                <w:bCs/>
                <w:sz w:val="22"/>
              </w:rPr>
            </w:pPr>
            <w:r>
              <w:rPr>
                <w:bCs/>
                <w:sz w:val="22"/>
              </w:rPr>
              <w:t>49.</w:t>
            </w:r>
          </w:p>
        </w:tc>
        <w:tc>
          <w:tcPr>
            <w:tcW w:w="1575" w:type="dxa"/>
            <w:shd w:val="clear" w:color="auto" w:fill="auto"/>
          </w:tcPr>
          <w:p w14:paraId="3127CF35" w14:textId="5B7BDE91" w:rsidR="002F5804" w:rsidRPr="00B72737" w:rsidRDefault="002F5804" w:rsidP="003713E3">
            <w:pPr>
              <w:spacing w:line="360" w:lineRule="auto"/>
              <w:jc w:val="both"/>
              <w:rPr>
                <w:bCs/>
                <w:sz w:val="22"/>
                <w:lang w:val="en-US"/>
              </w:rPr>
            </w:pPr>
          </w:p>
        </w:tc>
        <w:tc>
          <w:tcPr>
            <w:tcW w:w="3544" w:type="dxa"/>
            <w:vAlign w:val="bottom"/>
          </w:tcPr>
          <w:p w14:paraId="5F44F134" w14:textId="78365FB2" w:rsidR="002F5804" w:rsidRPr="0018329E" w:rsidRDefault="0018329E" w:rsidP="003713E3">
            <w:pPr>
              <w:spacing w:line="360" w:lineRule="auto"/>
              <w:jc w:val="both"/>
              <w:rPr>
                <w:bCs/>
                <w:sz w:val="22"/>
                <w:lang w:val="en-US"/>
              </w:rPr>
            </w:pPr>
            <w:r>
              <w:rPr>
                <w:rFonts w:ascii="NTTimes/Cyrillic" w:hAnsi="NTTimes/Cyrillic"/>
                <w:sz w:val="22"/>
                <w:szCs w:val="22"/>
                <w:lang w:val="en-US"/>
              </w:rPr>
              <w:t>Titov A.I.</w:t>
            </w:r>
          </w:p>
        </w:tc>
        <w:tc>
          <w:tcPr>
            <w:tcW w:w="1559" w:type="dxa"/>
            <w:shd w:val="clear" w:color="auto" w:fill="auto"/>
          </w:tcPr>
          <w:p w14:paraId="72E646A2" w14:textId="2321FCC0" w:rsidR="002F5804" w:rsidRPr="0018329E" w:rsidRDefault="0018329E" w:rsidP="003713E3">
            <w:pPr>
              <w:spacing w:line="360" w:lineRule="auto"/>
              <w:jc w:val="both"/>
              <w:rPr>
                <w:bCs/>
                <w:sz w:val="22"/>
                <w:lang w:val="en-US"/>
              </w:rPr>
            </w:pPr>
            <w:proofErr w:type="spellStart"/>
            <w:r>
              <w:rPr>
                <w:bCs/>
                <w:sz w:val="22"/>
                <w:lang w:val="en-US"/>
              </w:rPr>
              <w:t>c.r.</w:t>
            </w:r>
            <w:proofErr w:type="spellEnd"/>
          </w:p>
        </w:tc>
        <w:tc>
          <w:tcPr>
            <w:tcW w:w="801" w:type="dxa"/>
            <w:shd w:val="clear" w:color="auto" w:fill="auto"/>
          </w:tcPr>
          <w:p w14:paraId="0730A087" w14:textId="77777777" w:rsidR="002F5804" w:rsidRPr="00B72737" w:rsidRDefault="002F5804" w:rsidP="003713E3">
            <w:pPr>
              <w:spacing w:line="360" w:lineRule="auto"/>
              <w:jc w:val="both"/>
              <w:rPr>
                <w:bCs/>
                <w:sz w:val="22"/>
              </w:rPr>
            </w:pPr>
            <w:r>
              <w:rPr>
                <w:bCs/>
                <w:sz w:val="22"/>
              </w:rPr>
              <w:t>100%</w:t>
            </w:r>
          </w:p>
        </w:tc>
      </w:tr>
      <w:tr w:rsidR="002F5804" w:rsidRPr="00B72737" w14:paraId="3726AF46" w14:textId="77777777" w:rsidTr="002F5804">
        <w:trPr>
          <w:jc w:val="center"/>
        </w:trPr>
        <w:tc>
          <w:tcPr>
            <w:tcW w:w="688" w:type="dxa"/>
          </w:tcPr>
          <w:p w14:paraId="045C61C3" w14:textId="2184F0A8" w:rsidR="002F5804" w:rsidRPr="002F5804" w:rsidRDefault="002F5804" w:rsidP="003713E3">
            <w:pPr>
              <w:spacing w:line="360" w:lineRule="auto"/>
              <w:jc w:val="both"/>
              <w:rPr>
                <w:bCs/>
                <w:sz w:val="22"/>
              </w:rPr>
            </w:pPr>
            <w:r>
              <w:rPr>
                <w:bCs/>
                <w:sz w:val="22"/>
              </w:rPr>
              <w:t>50.</w:t>
            </w:r>
          </w:p>
        </w:tc>
        <w:tc>
          <w:tcPr>
            <w:tcW w:w="1575" w:type="dxa"/>
            <w:shd w:val="clear" w:color="auto" w:fill="auto"/>
          </w:tcPr>
          <w:p w14:paraId="44D594B2" w14:textId="0D189D6F" w:rsidR="002F5804" w:rsidRPr="00B72737" w:rsidRDefault="002F5804" w:rsidP="003713E3">
            <w:pPr>
              <w:spacing w:line="360" w:lineRule="auto"/>
              <w:jc w:val="both"/>
              <w:rPr>
                <w:bCs/>
                <w:sz w:val="22"/>
                <w:lang w:val="en-US"/>
              </w:rPr>
            </w:pPr>
          </w:p>
        </w:tc>
        <w:tc>
          <w:tcPr>
            <w:tcW w:w="3544" w:type="dxa"/>
            <w:vAlign w:val="bottom"/>
          </w:tcPr>
          <w:p w14:paraId="50B64735" w14:textId="27D4E533" w:rsidR="002F5804" w:rsidRPr="0018329E" w:rsidRDefault="0018329E" w:rsidP="003713E3">
            <w:pPr>
              <w:spacing w:line="360" w:lineRule="auto"/>
              <w:jc w:val="both"/>
              <w:rPr>
                <w:bCs/>
                <w:sz w:val="22"/>
                <w:lang w:val="en-US"/>
              </w:rPr>
            </w:pPr>
            <w:proofErr w:type="spellStart"/>
            <w:r>
              <w:rPr>
                <w:rFonts w:ascii="NTTimes/Cyrillic" w:hAnsi="NTTimes/Cyrillic"/>
                <w:sz w:val="22"/>
                <w:szCs w:val="22"/>
                <w:lang w:val="en-US"/>
              </w:rPr>
              <w:t>Toneen</w:t>
            </w:r>
            <w:proofErr w:type="spellEnd"/>
            <w:r>
              <w:rPr>
                <w:rFonts w:ascii="NTTimes/Cyrillic" w:hAnsi="NTTimes/Cyrillic"/>
                <w:sz w:val="22"/>
                <w:szCs w:val="22"/>
                <w:lang w:val="en-US"/>
              </w:rPr>
              <w:t xml:space="preserve"> V.D.</w:t>
            </w:r>
          </w:p>
        </w:tc>
        <w:tc>
          <w:tcPr>
            <w:tcW w:w="1559" w:type="dxa"/>
            <w:shd w:val="clear" w:color="auto" w:fill="auto"/>
          </w:tcPr>
          <w:p w14:paraId="7BD68E39" w14:textId="2A2BBF81" w:rsidR="002F5804" w:rsidRPr="006D322D" w:rsidRDefault="006D322D" w:rsidP="003713E3">
            <w:pPr>
              <w:spacing w:line="360" w:lineRule="auto"/>
              <w:jc w:val="both"/>
              <w:rPr>
                <w:bCs/>
                <w:sz w:val="22"/>
                <w:lang w:val="en-US"/>
              </w:rPr>
            </w:pPr>
            <w:proofErr w:type="spellStart"/>
            <w:r>
              <w:rPr>
                <w:bCs/>
                <w:sz w:val="22"/>
                <w:lang w:val="en-US"/>
              </w:rPr>
              <w:t>c.r.</w:t>
            </w:r>
            <w:proofErr w:type="spellEnd"/>
          </w:p>
        </w:tc>
        <w:tc>
          <w:tcPr>
            <w:tcW w:w="801" w:type="dxa"/>
            <w:shd w:val="clear" w:color="auto" w:fill="auto"/>
          </w:tcPr>
          <w:p w14:paraId="711B15F8" w14:textId="77777777" w:rsidR="002F5804" w:rsidRPr="00B72737" w:rsidRDefault="002F5804" w:rsidP="003713E3">
            <w:pPr>
              <w:spacing w:line="360" w:lineRule="auto"/>
              <w:jc w:val="both"/>
              <w:rPr>
                <w:bCs/>
                <w:sz w:val="22"/>
              </w:rPr>
            </w:pPr>
            <w:r>
              <w:rPr>
                <w:bCs/>
                <w:sz w:val="22"/>
              </w:rPr>
              <w:t>100%</w:t>
            </w:r>
          </w:p>
        </w:tc>
      </w:tr>
      <w:tr w:rsidR="002F5804" w:rsidRPr="00B72737" w14:paraId="247512E0" w14:textId="77777777" w:rsidTr="002F5804">
        <w:trPr>
          <w:jc w:val="center"/>
        </w:trPr>
        <w:tc>
          <w:tcPr>
            <w:tcW w:w="688" w:type="dxa"/>
          </w:tcPr>
          <w:p w14:paraId="1BBECC8B" w14:textId="57F550B9" w:rsidR="002F5804" w:rsidRPr="002F5804" w:rsidRDefault="002F5804" w:rsidP="003713E3">
            <w:pPr>
              <w:spacing w:line="360" w:lineRule="auto"/>
              <w:jc w:val="both"/>
              <w:rPr>
                <w:bCs/>
                <w:sz w:val="22"/>
              </w:rPr>
            </w:pPr>
            <w:r>
              <w:rPr>
                <w:bCs/>
                <w:sz w:val="22"/>
              </w:rPr>
              <w:t>51.</w:t>
            </w:r>
          </w:p>
        </w:tc>
        <w:tc>
          <w:tcPr>
            <w:tcW w:w="1575" w:type="dxa"/>
            <w:shd w:val="clear" w:color="auto" w:fill="auto"/>
          </w:tcPr>
          <w:p w14:paraId="621EE4B9" w14:textId="57D4DA12" w:rsidR="002F5804" w:rsidRPr="00B72737" w:rsidRDefault="002F5804" w:rsidP="003713E3">
            <w:pPr>
              <w:spacing w:line="360" w:lineRule="auto"/>
              <w:jc w:val="both"/>
              <w:rPr>
                <w:bCs/>
                <w:sz w:val="22"/>
                <w:lang w:val="en-US"/>
              </w:rPr>
            </w:pPr>
          </w:p>
        </w:tc>
        <w:tc>
          <w:tcPr>
            <w:tcW w:w="3544" w:type="dxa"/>
            <w:vAlign w:val="bottom"/>
          </w:tcPr>
          <w:p w14:paraId="5639744F" w14:textId="47EB96AC" w:rsidR="002F5804" w:rsidRDefault="006D322D" w:rsidP="003713E3">
            <w:pPr>
              <w:spacing w:line="360" w:lineRule="auto"/>
              <w:jc w:val="both"/>
              <w:rPr>
                <w:rFonts w:ascii="NTTimes/Cyrillic" w:hAnsi="NTTimes/Cyrillic"/>
                <w:sz w:val="22"/>
                <w:szCs w:val="22"/>
              </w:rPr>
            </w:pPr>
            <w:r>
              <w:rPr>
                <w:rFonts w:ascii="NTTimes/Cyrillic" w:hAnsi="NTTimes/Cyrillic"/>
                <w:sz w:val="22"/>
                <w:szCs w:val="22"/>
                <w:lang w:val="en-US"/>
              </w:rPr>
              <w:t xml:space="preserve"> Dzhioev A.A.</w:t>
            </w:r>
            <w:r w:rsidR="002F5804">
              <w:rPr>
                <w:rFonts w:ascii="NTTimes/Cyrillic" w:hAnsi="NTTimes/Cyrillic"/>
                <w:sz w:val="22"/>
                <w:szCs w:val="22"/>
              </w:rPr>
              <w:t xml:space="preserve"> </w:t>
            </w:r>
          </w:p>
        </w:tc>
        <w:tc>
          <w:tcPr>
            <w:tcW w:w="1559" w:type="dxa"/>
            <w:shd w:val="clear" w:color="auto" w:fill="auto"/>
          </w:tcPr>
          <w:p w14:paraId="752FD223" w14:textId="4D1EA46B" w:rsidR="002F5804" w:rsidRPr="006D322D" w:rsidRDefault="006D322D" w:rsidP="003713E3">
            <w:pPr>
              <w:spacing w:line="360" w:lineRule="auto"/>
              <w:jc w:val="both"/>
              <w:rPr>
                <w:bCs/>
                <w:sz w:val="22"/>
                <w:lang w:val="en-US"/>
              </w:rPr>
            </w:pPr>
            <w:proofErr w:type="spellStart"/>
            <w:r>
              <w:rPr>
                <w:bCs/>
                <w:sz w:val="22"/>
                <w:lang w:val="en-US"/>
              </w:rPr>
              <w:t>h.s.</w:t>
            </w:r>
            <w:proofErr w:type="spellEnd"/>
          </w:p>
        </w:tc>
        <w:tc>
          <w:tcPr>
            <w:tcW w:w="801" w:type="dxa"/>
            <w:shd w:val="clear" w:color="auto" w:fill="auto"/>
          </w:tcPr>
          <w:p w14:paraId="469D87F1" w14:textId="77777777" w:rsidR="002F5804" w:rsidRDefault="002F5804" w:rsidP="003713E3">
            <w:pPr>
              <w:spacing w:line="360" w:lineRule="auto"/>
              <w:jc w:val="both"/>
              <w:rPr>
                <w:bCs/>
                <w:sz w:val="22"/>
              </w:rPr>
            </w:pPr>
            <w:r>
              <w:rPr>
                <w:bCs/>
                <w:sz w:val="22"/>
              </w:rPr>
              <w:t>100%</w:t>
            </w:r>
          </w:p>
        </w:tc>
      </w:tr>
      <w:tr w:rsidR="002F5804" w:rsidRPr="00B72737" w14:paraId="474A1B13" w14:textId="77777777" w:rsidTr="002F5804">
        <w:trPr>
          <w:jc w:val="center"/>
        </w:trPr>
        <w:tc>
          <w:tcPr>
            <w:tcW w:w="688" w:type="dxa"/>
          </w:tcPr>
          <w:p w14:paraId="1EA14E6C" w14:textId="74703B3E" w:rsidR="002F5804" w:rsidRPr="002F5804" w:rsidRDefault="002F5804" w:rsidP="003713E3">
            <w:pPr>
              <w:spacing w:line="360" w:lineRule="auto"/>
              <w:jc w:val="both"/>
              <w:rPr>
                <w:bCs/>
                <w:sz w:val="22"/>
              </w:rPr>
            </w:pPr>
            <w:r>
              <w:rPr>
                <w:bCs/>
                <w:sz w:val="22"/>
              </w:rPr>
              <w:t>52.</w:t>
            </w:r>
          </w:p>
        </w:tc>
        <w:tc>
          <w:tcPr>
            <w:tcW w:w="1575" w:type="dxa"/>
            <w:shd w:val="clear" w:color="auto" w:fill="auto"/>
          </w:tcPr>
          <w:p w14:paraId="3A61EB8D" w14:textId="7F05DAA1" w:rsidR="002F5804" w:rsidRPr="00B72737" w:rsidRDefault="002F5804" w:rsidP="003713E3">
            <w:pPr>
              <w:spacing w:line="360" w:lineRule="auto"/>
              <w:jc w:val="both"/>
              <w:rPr>
                <w:bCs/>
                <w:sz w:val="22"/>
                <w:lang w:val="en-US"/>
              </w:rPr>
            </w:pPr>
          </w:p>
        </w:tc>
        <w:tc>
          <w:tcPr>
            <w:tcW w:w="3544" w:type="dxa"/>
            <w:vAlign w:val="bottom"/>
          </w:tcPr>
          <w:p w14:paraId="59964156" w14:textId="086D13BF" w:rsidR="002F5804" w:rsidRPr="006D322D" w:rsidRDefault="006D322D" w:rsidP="003713E3">
            <w:pPr>
              <w:spacing w:line="360" w:lineRule="auto"/>
              <w:jc w:val="both"/>
              <w:rPr>
                <w:rFonts w:ascii="NTTimes/Cyrillic" w:hAnsi="NTTimes/Cyrillic"/>
                <w:sz w:val="22"/>
                <w:szCs w:val="22"/>
                <w:lang w:val="en-US"/>
              </w:rPr>
            </w:pPr>
            <w:r>
              <w:rPr>
                <w:rFonts w:ascii="NTTimes/Cyrillic" w:hAnsi="NTTimes/Cyrillic"/>
                <w:sz w:val="22"/>
                <w:szCs w:val="22"/>
                <w:lang w:val="en-US"/>
              </w:rPr>
              <w:t>Ershov S.N.</w:t>
            </w:r>
          </w:p>
        </w:tc>
        <w:tc>
          <w:tcPr>
            <w:tcW w:w="1559" w:type="dxa"/>
            <w:shd w:val="clear" w:color="auto" w:fill="auto"/>
          </w:tcPr>
          <w:p w14:paraId="74555429" w14:textId="07A69947" w:rsidR="002F5804" w:rsidRPr="006D322D" w:rsidRDefault="006D322D" w:rsidP="003713E3">
            <w:pPr>
              <w:spacing w:line="360" w:lineRule="auto"/>
              <w:jc w:val="both"/>
              <w:rPr>
                <w:bCs/>
                <w:sz w:val="22"/>
                <w:lang w:val="en-US"/>
              </w:rPr>
            </w:pPr>
            <w:proofErr w:type="spellStart"/>
            <w:r>
              <w:rPr>
                <w:bCs/>
                <w:sz w:val="22"/>
                <w:lang w:val="en-US"/>
              </w:rPr>
              <w:t>h.s.</w:t>
            </w:r>
            <w:proofErr w:type="spellEnd"/>
          </w:p>
        </w:tc>
        <w:tc>
          <w:tcPr>
            <w:tcW w:w="801" w:type="dxa"/>
            <w:shd w:val="clear" w:color="auto" w:fill="auto"/>
          </w:tcPr>
          <w:p w14:paraId="088A9385" w14:textId="77777777" w:rsidR="002F5804" w:rsidRDefault="002F5804" w:rsidP="003713E3">
            <w:pPr>
              <w:spacing w:line="360" w:lineRule="auto"/>
              <w:jc w:val="both"/>
              <w:rPr>
                <w:bCs/>
                <w:sz w:val="22"/>
              </w:rPr>
            </w:pPr>
            <w:r>
              <w:rPr>
                <w:bCs/>
                <w:sz w:val="22"/>
              </w:rPr>
              <w:t>100%</w:t>
            </w:r>
          </w:p>
        </w:tc>
      </w:tr>
      <w:tr w:rsidR="002F5804" w:rsidRPr="00B72737" w14:paraId="43862E5F" w14:textId="77777777" w:rsidTr="002F5804">
        <w:trPr>
          <w:jc w:val="center"/>
        </w:trPr>
        <w:tc>
          <w:tcPr>
            <w:tcW w:w="688" w:type="dxa"/>
          </w:tcPr>
          <w:p w14:paraId="453A47F0" w14:textId="11EBF1FC" w:rsidR="002F5804" w:rsidRPr="002F5804" w:rsidRDefault="002F5804" w:rsidP="003713E3">
            <w:pPr>
              <w:spacing w:line="360" w:lineRule="auto"/>
              <w:jc w:val="both"/>
              <w:rPr>
                <w:bCs/>
                <w:sz w:val="22"/>
              </w:rPr>
            </w:pPr>
            <w:r>
              <w:rPr>
                <w:bCs/>
                <w:sz w:val="22"/>
              </w:rPr>
              <w:t>53.</w:t>
            </w:r>
          </w:p>
        </w:tc>
        <w:tc>
          <w:tcPr>
            <w:tcW w:w="1575" w:type="dxa"/>
            <w:shd w:val="clear" w:color="auto" w:fill="auto"/>
          </w:tcPr>
          <w:p w14:paraId="00FD85DE" w14:textId="5DB6B493" w:rsidR="002F5804" w:rsidRPr="00B72737" w:rsidRDefault="002F5804" w:rsidP="003713E3">
            <w:pPr>
              <w:spacing w:line="360" w:lineRule="auto"/>
              <w:jc w:val="both"/>
              <w:rPr>
                <w:bCs/>
                <w:sz w:val="22"/>
                <w:lang w:val="en-US"/>
              </w:rPr>
            </w:pPr>
          </w:p>
        </w:tc>
        <w:tc>
          <w:tcPr>
            <w:tcW w:w="3544" w:type="dxa"/>
            <w:vAlign w:val="bottom"/>
          </w:tcPr>
          <w:p w14:paraId="19054096" w14:textId="4D9D7622" w:rsidR="002F5804" w:rsidRPr="006D322D" w:rsidRDefault="006D322D" w:rsidP="003713E3">
            <w:pPr>
              <w:spacing w:line="360" w:lineRule="auto"/>
              <w:rPr>
                <w:rFonts w:ascii="NTTimes/Cyrillic" w:hAnsi="NTTimes/Cyrillic"/>
                <w:sz w:val="22"/>
                <w:szCs w:val="22"/>
                <w:lang w:val="en-US"/>
              </w:rPr>
            </w:pPr>
            <w:proofErr w:type="spellStart"/>
            <w:r>
              <w:rPr>
                <w:rFonts w:ascii="NTTimes/Cyrillic" w:hAnsi="NTTimes/Cyrillic"/>
                <w:sz w:val="22"/>
                <w:szCs w:val="22"/>
                <w:lang w:val="en-US"/>
              </w:rPr>
              <w:t>Motovilov</w:t>
            </w:r>
            <w:proofErr w:type="spellEnd"/>
            <w:r>
              <w:rPr>
                <w:rFonts w:ascii="NTTimes/Cyrillic" w:hAnsi="NTTimes/Cyrillic"/>
                <w:sz w:val="22"/>
                <w:szCs w:val="22"/>
                <w:lang w:val="en-US"/>
              </w:rPr>
              <w:t xml:space="preserve"> A.K.</w:t>
            </w:r>
          </w:p>
        </w:tc>
        <w:tc>
          <w:tcPr>
            <w:tcW w:w="1559" w:type="dxa"/>
            <w:shd w:val="clear" w:color="auto" w:fill="auto"/>
          </w:tcPr>
          <w:p w14:paraId="798B710A" w14:textId="0E7D3500" w:rsidR="002F5804" w:rsidRPr="006D322D" w:rsidRDefault="006D322D" w:rsidP="003713E3">
            <w:pPr>
              <w:spacing w:line="360" w:lineRule="auto"/>
              <w:jc w:val="both"/>
              <w:rPr>
                <w:bCs/>
                <w:sz w:val="22"/>
                <w:lang w:val="en-US"/>
              </w:rPr>
            </w:pPr>
            <w:proofErr w:type="spellStart"/>
            <w:r>
              <w:rPr>
                <w:bCs/>
                <w:sz w:val="22"/>
                <w:lang w:val="en-US"/>
              </w:rPr>
              <w:t>h.s.</w:t>
            </w:r>
            <w:proofErr w:type="spellEnd"/>
          </w:p>
        </w:tc>
        <w:tc>
          <w:tcPr>
            <w:tcW w:w="801" w:type="dxa"/>
            <w:shd w:val="clear" w:color="auto" w:fill="auto"/>
          </w:tcPr>
          <w:p w14:paraId="757C7AF6" w14:textId="77777777" w:rsidR="002F5804" w:rsidRDefault="002F5804" w:rsidP="003713E3">
            <w:pPr>
              <w:spacing w:line="360" w:lineRule="auto"/>
              <w:jc w:val="both"/>
              <w:rPr>
                <w:bCs/>
                <w:sz w:val="22"/>
              </w:rPr>
            </w:pPr>
            <w:r>
              <w:rPr>
                <w:bCs/>
                <w:sz w:val="22"/>
              </w:rPr>
              <w:t>100%</w:t>
            </w:r>
          </w:p>
        </w:tc>
      </w:tr>
      <w:tr w:rsidR="002F5804" w:rsidRPr="00B72737" w14:paraId="52FDE009" w14:textId="77777777" w:rsidTr="002F5804">
        <w:trPr>
          <w:jc w:val="center"/>
        </w:trPr>
        <w:tc>
          <w:tcPr>
            <w:tcW w:w="688" w:type="dxa"/>
          </w:tcPr>
          <w:p w14:paraId="3BAD0009" w14:textId="40110F30" w:rsidR="002F5804" w:rsidRPr="002F5804" w:rsidRDefault="002F5804" w:rsidP="003713E3">
            <w:pPr>
              <w:spacing w:line="360" w:lineRule="auto"/>
              <w:jc w:val="both"/>
              <w:rPr>
                <w:bCs/>
                <w:sz w:val="22"/>
              </w:rPr>
            </w:pPr>
            <w:r>
              <w:rPr>
                <w:bCs/>
                <w:sz w:val="22"/>
              </w:rPr>
              <w:t>54</w:t>
            </w:r>
            <w:r w:rsidR="00CC732C">
              <w:rPr>
                <w:bCs/>
                <w:sz w:val="22"/>
              </w:rPr>
              <w:t>.</w:t>
            </w:r>
          </w:p>
        </w:tc>
        <w:tc>
          <w:tcPr>
            <w:tcW w:w="1575" w:type="dxa"/>
            <w:shd w:val="clear" w:color="auto" w:fill="auto"/>
          </w:tcPr>
          <w:p w14:paraId="0DADC7DC" w14:textId="1C21119A" w:rsidR="002F5804" w:rsidRPr="00B72737" w:rsidRDefault="002F5804" w:rsidP="003713E3">
            <w:pPr>
              <w:spacing w:line="360" w:lineRule="auto"/>
              <w:jc w:val="both"/>
              <w:rPr>
                <w:bCs/>
                <w:sz w:val="22"/>
                <w:lang w:val="en-US"/>
              </w:rPr>
            </w:pPr>
          </w:p>
        </w:tc>
        <w:tc>
          <w:tcPr>
            <w:tcW w:w="3544" w:type="dxa"/>
            <w:vAlign w:val="bottom"/>
          </w:tcPr>
          <w:p w14:paraId="5ED8F220" w14:textId="33245069" w:rsidR="002F5804" w:rsidRPr="006D322D" w:rsidRDefault="006D322D" w:rsidP="003713E3">
            <w:pPr>
              <w:spacing w:line="360" w:lineRule="auto"/>
              <w:jc w:val="both"/>
              <w:rPr>
                <w:rFonts w:ascii="NTTimes/Cyrillic" w:hAnsi="NTTimes/Cyrillic"/>
                <w:sz w:val="22"/>
                <w:szCs w:val="22"/>
                <w:lang w:val="en-US"/>
              </w:rPr>
            </w:pPr>
            <w:proofErr w:type="spellStart"/>
            <w:r>
              <w:rPr>
                <w:rFonts w:ascii="NTTimes/Cyrillic" w:hAnsi="NTTimes/Cyrillic"/>
                <w:sz w:val="22"/>
                <w:szCs w:val="22"/>
                <w:lang w:val="en-US"/>
              </w:rPr>
              <w:t>Bondarenko</w:t>
            </w:r>
            <w:proofErr w:type="spellEnd"/>
            <w:r>
              <w:rPr>
                <w:rFonts w:ascii="NTTimes/Cyrillic" w:hAnsi="NTTimes/Cyrillic"/>
                <w:sz w:val="22"/>
                <w:szCs w:val="22"/>
                <w:lang w:val="en-US"/>
              </w:rPr>
              <w:t xml:space="preserve"> S.G.</w:t>
            </w:r>
          </w:p>
        </w:tc>
        <w:tc>
          <w:tcPr>
            <w:tcW w:w="1559" w:type="dxa"/>
            <w:shd w:val="clear" w:color="auto" w:fill="auto"/>
          </w:tcPr>
          <w:p w14:paraId="43CDA019" w14:textId="156DDC05" w:rsidR="002F5804" w:rsidRPr="006D322D" w:rsidRDefault="006D322D" w:rsidP="003713E3">
            <w:pPr>
              <w:spacing w:line="360" w:lineRule="auto"/>
              <w:jc w:val="both"/>
              <w:rPr>
                <w:bCs/>
                <w:sz w:val="22"/>
                <w:lang w:val="en-US"/>
              </w:rPr>
            </w:pPr>
            <w:proofErr w:type="spellStart"/>
            <w:r>
              <w:rPr>
                <w:bCs/>
                <w:sz w:val="22"/>
                <w:lang w:val="en-US"/>
              </w:rPr>
              <w:t>h.s.</w:t>
            </w:r>
            <w:proofErr w:type="spellEnd"/>
          </w:p>
        </w:tc>
        <w:tc>
          <w:tcPr>
            <w:tcW w:w="801" w:type="dxa"/>
            <w:shd w:val="clear" w:color="auto" w:fill="auto"/>
          </w:tcPr>
          <w:p w14:paraId="4283BD31" w14:textId="77777777" w:rsidR="002F5804" w:rsidRDefault="002F5804" w:rsidP="003713E3">
            <w:pPr>
              <w:spacing w:line="360" w:lineRule="auto"/>
              <w:jc w:val="both"/>
              <w:rPr>
                <w:bCs/>
                <w:sz w:val="22"/>
              </w:rPr>
            </w:pPr>
            <w:r>
              <w:rPr>
                <w:bCs/>
                <w:sz w:val="22"/>
              </w:rPr>
              <w:t>100%</w:t>
            </w:r>
          </w:p>
        </w:tc>
      </w:tr>
      <w:tr w:rsidR="002F5804" w:rsidRPr="00B72737" w14:paraId="2A72C35C" w14:textId="77777777" w:rsidTr="002F5804">
        <w:trPr>
          <w:jc w:val="center"/>
        </w:trPr>
        <w:tc>
          <w:tcPr>
            <w:tcW w:w="688" w:type="dxa"/>
          </w:tcPr>
          <w:p w14:paraId="034C0F7E" w14:textId="69D1760E" w:rsidR="002F5804" w:rsidRPr="00CC732C" w:rsidRDefault="00CC732C" w:rsidP="003713E3">
            <w:pPr>
              <w:spacing w:line="360" w:lineRule="auto"/>
              <w:jc w:val="both"/>
              <w:rPr>
                <w:bCs/>
                <w:sz w:val="22"/>
              </w:rPr>
            </w:pPr>
            <w:r>
              <w:rPr>
                <w:bCs/>
                <w:sz w:val="22"/>
              </w:rPr>
              <w:lastRenderedPageBreak/>
              <w:t>55.</w:t>
            </w:r>
          </w:p>
        </w:tc>
        <w:tc>
          <w:tcPr>
            <w:tcW w:w="1575" w:type="dxa"/>
            <w:shd w:val="clear" w:color="auto" w:fill="auto"/>
          </w:tcPr>
          <w:p w14:paraId="7098FD95" w14:textId="55C1B510" w:rsidR="002F5804" w:rsidRPr="00B72737" w:rsidRDefault="002F5804" w:rsidP="003713E3">
            <w:pPr>
              <w:spacing w:line="360" w:lineRule="auto"/>
              <w:jc w:val="both"/>
              <w:rPr>
                <w:bCs/>
                <w:sz w:val="22"/>
                <w:lang w:val="en-US"/>
              </w:rPr>
            </w:pPr>
          </w:p>
        </w:tc>
        <w:tc>
          <w:tcPr>
            <w:tcW w:w="3544" w:type="dxa"/>
            <w:vAlign w:val="bottom"/>
          </w:tcPr>
          <w:p w14:paraId="384532B1" w14:textId="7714AC7F" w:rsidR="002F5804" w:rsidRPr="006D322D" w:rsidRDefault="006D322D" w:rsidP="003713E3">
            <w:pPr>
              <w:spacing w:line="360" w:lineRule="auto"/>
              <w:jc w:val="both"/>
              <w:rPr>
                <w:rFonts w:ascii="NTTimes/Cyrillic" w:hAnsi="NTTimes/Cyrillic"/>
                <w:sz w:val="22"/>
                <w:szCs w:val="22"/>
                <w:lang w:val="en-US"/>
              </w:rPr>
            </w:pPr>
            <w:proofErr w:type="spellStart"/>
            <w:r>
              <w:rPr>
                <w:rFonts w:ascii="NTTimes/Cyrillic" w:hAnsi="NTTimes/Cyrillic"/>
                <w:sz w:val="22"/>
                <w:szCs w:val="22"/>
                <w:lang w:val="en-US"/>
              </w:rPr>
              <w:t>Vishnevskiy</w:t>
            </w:r>
            <w:proofErr w:type="spellEnd"/>
            <w:r w:rsidR="002F5804">
              <w:rPr>
                <w:rFonts w:ascii="NTTimes/Cyrillic" w:hAnsi="NTTimes/Cyrillic"/>
                <w:sz w:val="22"/>
                <w:szCs w:val="22"/>
              </w:rPr>
              <w:t xml:space="preserve"> </w:t>
            </w:r>
            <w:r>
              <w:rPr>
                <w:rFonts w:ascii="NTTimes/Cyrillic" w:hAnsi="NTTimes/Cyrillic"/>
                <w:sz w:val="22"/>
                <w:szCs w:val="22"/>
                <w:lang w:val="en-US"/>
              </w:rPr>
              <w:t>P.</w:t>
            </w:r>
          </w:p>
        </w:tc>
        <w:tc>
          <w:tcPr>
            <w:tcW w:w="1559" w:type="dxa"/>
            <w:shd w:val="clear" w:color="auto" w:fill="auto"/>
          </w:tcPr>
          <w:p w14:paraId="51B689FD" w14:textId="7247BACE" w:rsidR="002F5804" w:rsidRPr="006D322D" w:rsidRDefault="006D322D" w:rsidP="003713E3">
            <w:pPr>
              <w:spacing w:line="360" w:lineRule="auto"/>
              <w:jc w:val="both"/>
              <w:rPr>
                <w:bCs/>
                <w:sz w:val="22"/>
                <w:lang w:val="en-US"/>
              </w:rPr>
            </w:pPr>
            <w:proofErr w:type="spellStart"/>
            <w:r>
              <w:rPr>
                <w:bCs/>
                <w:sz w:val="22"/>
                <w:lang w:val="en-US"/>
              </w:rPr>
              <w:t>t.r.</w:t>
            </w:r>
            <w:proofErr w:type="spellEnd"/>
          </w:p>
        </w:tc>
        <w:tc>
          <w:tcPr>
            <w:tcW w:w="801" w:type="dxa"/>
            <w:shd w:val="clear" w:color="auto" w:fill="auto"/>
          </w:tcPr>
          <w:p w14:paraId="62D89902" w14:textId="77777777" w:rsidR="002F5804" w:rsidRDefault="002F5804" w:rsidP="003713E3">
            <w:pPr>
              <w:spacing w:line="360" w:lineRule="auto"/>
              <w:jc w:val="both"/>
              <w:rPr>
                <w:bCs/>
                <w:sz w:val="22"/>
              </w:rPr>
            </w:pPr>
            <w:r>
              <w:rPr>
                <w:bCs/>
                <w:sz w:val="22"/>
              </w:rPr>
              <w:t>100%</w:t>
            </w:r>
          </w:p>
        </w:tc>
      </w:tr>
      <w:tr w:rsidR="002F5804" w:rsidRPr="00B72737" w14:paraId="226B4484" w14:textId="77777777" w:rsidTr="002F5804">
        <w:trPr>
          <w:jc w:val="center"/>
        </w:trPr>
        <w:tc>
          <w:tcPr>
            <w:tcW w:w="688" w:type="dxa"/>
          </w:tcPr>
          <w:p w14:paraId="513DEF85" w14:textId="216DC153" w:rsidR="002F5804" w:rsidRPr="00CC732C" w:rsidRDefault="00CC732C" w:rsidP="003713E3">
            <w:pPr>
              <w:spacing w:line="360" w:lineRule="auto"/>
              <w:jc w:val="both"/>
              <w:rPr>
                <w:bCs/>
                <w:sz w:val="22"/>
              </w:rPr>
            </w:pPr>
            <w:r>
              <w:rPr>
                <w:bCs/>
                <w:sz w:val="22"/>
              </w:rPr>
              <w:t>56.</w:t>
            </w:r>
          </w:p>
        </w:tc>
        <w:tc>
          <w:tcPr>
            <w:tcW w:w="1575" w:type="dxa"/>
            <w:shd w:val="clear" w:color="auto" w:fill="auto"/>
          </w:tcPr>
          <w:p w14:paraId="0FBD6DE7" w14:textId="19DD1366" w:rsidR="002F5804" w:rsidRPr="00B72737" w:rsidRDefault="002F5804" w:rsidP="003713E3">
            <w:pPr>
              <w:spacing w:line="360" w:lineRule="auto"/>
              <w:jc w:val="both"/>
              <w:rPr>
                <w:bCs/>
                <w:sz w:val="22"/>
                <w:lang w:val="en-US"/>
              </w:rPr>
            </w:pPr>
          </w:p>
        </w:tc>
        <w:tc>
          <w:tcPr>
            <w:tcW w:w="3544" w:type="dxa"/>
            <w:vAlign w:val="bottom"/>
          </w:tcPr>
          <w:p w14:paraId="712DE359" w14:textId="28756D9D" w:rsidR="002F5804" w:rsidRDefault="006D322D" w:rsidP="003713E3">
            <w:pPr>
              <w:spacing w:line="360" w:lineRule="auto"/>
              <w:jc w:val="both"/>
              <w:rPr>
                <w:rFonts w:ascii="NTTimes/Cyrillic" w:hAnsi="NTTimes/Cyrillic"/>
                <w:sz w:val="22"/>
                <w:szCs w:val="22"/>
              </w:rPr>
            </w:pPr>
            <w:proofErr w:type="spellStart"/>
            <w:r>
              <w:rPr>
                <w:rFonts w:ascii="NTTimes/Cyrillic" w:hAnsi="NTTimes/Cyrillic"/>
                <w:sz w:val="22"/>
                <w:szCs w:val="22"/>
                <w:lang w:val="en-US"/>
              </w:rPr>
              <w:t>Mardyban</w:t>
            </w:r>
            <w:proofErr w:type="spellEnd"/>
            <w:r>
              <w:rPr>
                <w:rFonts w:ascii="NTTimes/Cyrillic" w:hAnsi="NTTimes/Cyrillic"/>
                <w:sz w:val="22"/>
                <w:szCs w:val="22"/>
                <w:lang w:val="en-US"/>
              </w:rPr>
              <w:t xml:space="preserve"> M. A.</w:t>
            </w:r>
            <w:r w:rsidR="002F5804">
              <w:rPr>
                <w:rFonts w:ascii="NTTimes/Cyrillic" w:hAnsi="NTTimes/Cyrillic"/>
                <w:sz w:val="22"/>
                <w:szCs w:val="22"/>
              </w:rPr>
              <w:t xml:space="preserve"> </w:t>
            </w:r>
          </w:p>
        </w:tc>
        <w:tc>
          <w:tcPr>
            <w:tcW w:w="1559" w:type="dxa"/>
            <w:shd w:val="clear" w:color="auto" w:fill="auto"/>
          </w:tcPr>
          <w:p w14:paraId="0877C286" w14:textId="41E8435C" w:rsidR="002F5804" w:rsidRPr="006D322D" w:rsidRDefault="006D322D" w:rsidP="003713E3">
            <w:pPr>
              <w:spacing w:line="360" w:lineRule="auto"/>
              <w:jc w:val="both"/>
              <w:rPr>
                <w:bCs/>
                <w:sz w:val="22"/>
                <w:lang w:val="en-US"/>
              </w:rPr>
            </w:pPr>
            <w:proofErr w:type="spellStart"/>
            <w:r>
              <w:rPr>
                <w:bCs/>
                <w:sz w:val="22"/>
                <w:lang w:val="en-US"/>
              </w:rPr>
              <w:t>t.r.</w:t>
            </w:r>
            <w:proofErr w:type="spellEnd"/>
          </w:p>
        </w:tc>
        <w:tc>
          <w:tcPr>
            <w:tcW w:w="801" w:type="dxa"/>
            <w:shd w:val="clear" w:color="auto" w:fill="auto"/>
          </w:tcPr>
          <w:p w14:paraId="756E4573" w14:textId="77777777" w:rsidR="002F5804" w:rsidRDefault="002F5804" w:rsidP="003713E3">
            <w:pPr>
              <w:spacing w:line="360" w:lineRule="auto"/>
              <w:jc w:val="both"/>
              <w:rPr>
                <w:bCs/>
                <w:sz w:val="22"/>
              </w:rPr>
            </w:pPr>
            <w:r>
              <w:rPr>
                <w:bCs/>
                <w:sz w:val="22"/>
              </w:rPr>
              <w:t>100%</w:t>
            </w:r>
          </w:p>
        </w:tc>
      </w:tr>
      <w:tr w:rsidR="002F5804" w:rsidRPr="00B72737" w14:paraId="5F13D7EF" w14:textId="77777777" w:rsidTr="002F5804">
        <w:trPr>
          <w:jc w:val="center"/>
        </w:trPr>
        <w:tc>
          <w:tcPr>
            <w:tcW w:w="688" w:type="dxa"/>
          </w:tcPr>
          <w:p w14:paraId="4F65558A" w14:textId="688D32E8" w:rsidR="002F5804" w:rsidRPr="00B72737" w:rsidRDefault="00CC732C" w:rsidP="003713E3">
            <w:pPr>
              <w:spacing w:line="360" w:lineRule="auto"/>
              <w:jc w:val="both"/>
              <w:rPr>
                <w:bCs/>
                <w:sz w:val="22"/>
              </w:rPr>
            </w:pPr>
            <w:r>
              <w:rPr>
                <w:bCs/>
                <w:sz w:val="22"/>
              </w:rPr>
              <w:t>57.</w:t>
            </w:r>
          </w:p>
        </w:tc>
        <w:tc>
          <w:tcPr>
            <w:tcW w:w="1575" w:type="dxa"/>
            <w:shd w:val="clear" w:color="auto" w:fill="auto"/>
          </w:tcPr>
          <w:p w14:paraId="75E4311D" w14:textId="2E7A8C02" w:rsidR="002F5804" w:rsidRPr="006D322D" w:rsidRDefault="006D322D" w:rsidP="003713E3">
            <w:pPr>
              <w:spacing w:line="360" w:lineRule="auto"/>
              <w:jc w:val="both"/>
              <w:rPr>
                <w:bCs/>
                <w:sz w:val="22"/>
                <w:lang w:val="en-US"/>
              </w:rPr>
            </w:pPr>
            <w:r>
              <w:rPr>
                <w:bCs/>
                <w:sz w:val="22"/>
                <w:lang w:val="en-US"/>
              </w:rPr>
              <w:t>professionals</w:t>
            </w:r>
          </w:p>
        </w:tc>
        <w:tc>
          <w:tcPr>
            <w:tcW w:w="3544" w:type="dxa"/>
            <w:vAlign w:val="bottom"/>
          </w:tcPr>
          <w:p w14:paraId="4E3D1EFE" w14:textId="517B8836" w:rsidR="002F5804" w:rsidRPr="006D322D" w:rsidRDefault="006D322D" w:rsidP="003713E3">
            <w:pPr>
              <w:spacing w:line="360" w:lineRule="auto"/>
              <w:jc w:val="both"/>
              <w:rPr>
                <w:rFonts w:ascii="NTTimes/Cyrillic" w:hAnsi="NTTimes/Cyrillic"/>
                <w:sz w:val="22"/>
                <w:szCs w:val="22"/>
                <w:lang w:val="en-US"/>
              </w:rPr>
            </w:pPr>
            <w:proofErr w:type="spellStart"/>
            <w:r>
              <w:rPr>
                <w:rFonts w:ascii="NTTimes/Cyrillic" w:hAnsi="NTTimes/Cyrillic"/>
                <w:sz w:val="22"/>
                <w:szCs w:val="22"/>
                <w:lang w:val="en-US"/>
              </w:rPr>
              <w:t>Torehan</w:t>
            </w:r>
            <w:proofErr w:type="spellEnd"/>
            <w:r>
              <w:rPr>
                <w:rFonts w:ascii="NTTimes/Cyrillic" w:hAnsi="NTTimes/Cyrillic"/>
                <w:sz w:val="22"/>
                <w:szCs w:val="22"/>
                <w:lang w:val="en-US"/>
              </w:rPr>
              <w:t xml:space="preserve"> D.</w:t>
            </w:r>
          </w:p>
        </w:tc>
        <w:tc>
          <w:tcPr>
            <w:tcW w:w="1559" w:type="dxa"/>
            <w:shd w:val="clear" w:color="auto" w:fill="auto"/>
          </w:tcPr>
          <w:p w14:paraId="19DAE10D" w14:textId="6C45AC19" w:rsidR="002F5804" w:rsidRPr="00312963" w:rsidRDefault="00312963" w:rsidP="003713E3">
            <w:pPr>
              <w:spacing w:line="360" w:lineRule="auto"/>
              <w:jc w:val="both"/>
              <w:rPr>
                <w:bCs/>
                <w:sz w:val="22"/>
                <w:lang w:val="en-US"/>
              </w:rPr>
            </w:pPr>
            <w:r>
              <w:rPr>
                <w:bCs/>
                <w:sz w:val="22"/>
              </w:rPr>
              <w:t xml:space="preserve"> </w:t>
            </w:r>
            <w:r>
              <w:rPr>
                <w:bCs/>
                <w:sz w:val="22"/>
                <w:lang w:val="en-US"/>
              </w:rPr>
              <w:t>s.a.</w:t>
            </w:r>
          </w:p>
        </w:tc>
        <w:tc>
          <w:tcPr>
            <w:tcW w:w="801" w:type="dxa"/>
            <w:shd w:val="clear" w:color="auto" w:fill="auto"/>
          </w:tcPr>
          <w:p w14:paraId="7CF85CFA" w14:textId="77777777" w:rsidR="002F5804" w:rsidRDefault="002F5804" w:rsidP="003713E3">
            <w:pPr>
              <w:spacing w:line="360" w:lineRule="auto"/>
              <w:jc w:val="both"/>
              <w:rPr>
                <w:bCs/>
                <w:sz w:val="22"/>
              </w:rPr>
            </w:pPr>
            <w:r>
              <w:rPr>
                <w:bCs/>
                <w:sz w:val="22"/>
              </w:rPr>
              <w:t>50%</w:t>
            </w:r>
          </w:p>
        </w:tc>
      </w:tr>
      <w:tr w:rsidR="002F5804" w:rsidRPr="00B72737" w14:paraId="7D13B2C6" w14:textId="77777777" w:rsidTr="002F5804">
        <w:trPr>
          <w:jc w:val="center"/>
        </w:trPr>
        <w:tc>
          <w:tcPr>
            <w:tcW w:w="688" w:type="dxa"/>
          </w:tcPr>
          <w:p w14:paraId="65BD9415" w14:textId="0106AC0C" w:rsidR="002F5804" w:rsidRPr="00CC732C" w:rsidRDefault="00CC732C" w:rsidP="003713E3">
            <w:pPr>
              <w:spacing w:line="360" w:lineRule="auto"/>
              <w:jc w:val="both"/>
              <w:rPr>
                <w:bCs/>
                <w:sz w:val="22"/>
              </w:rPr>
            </w:pPr>
            <w:r>
              <w:rPr>
                <w:bCs/>
                <w:sz w:val="22"/>
              </w:rPr>
              <w:t>58.</w:t>
            </w:r>
          </w:p>
        </w:tc>
        <w:tc>
          <w:tcPr>
            <w:tcW w:w="1575" w:type="dxa"/>
            <w:shd w:val="clear" w:color="auto" w:fill="auto"/>
          </w:tcPr>
          <w:p w14:paraId="174FC212" w14:textId="20B548FB" w:rsidR="002F5804" w:rsidRPr="00B72737" w:rsidRDefault="002F5804" w:rsidP="003713E3">
            <w:pPr>
              <w:spacing w:line="360" w:lineRule="auto"/>
              <w:jc w:val="both"/>
              <w:rPr>
                <w:bCs/>
                <w:sz w:val="22"/>
                <w:lang w:val="en-US"/>
              </w:rPr>
            </w:pPr>
          </w:p>
        </w:tc>
        <w:tc>
          <w:tcPr>
            <w:tcW w:w="3544" w:type="dxa"/>
            <w:vAlign w:val="bottom"/>
          </w:tcPr>
          <w:p w14:paraId="69D4E2A3" w14:textId="5A7BC3D6" w:rsidR="002F5804" w:rsidRPr="00312963" w:rsidRDefault="00312963" w:rsidP="003713E3">
            <w:pPr>
              <w:spacing w:line="360" w:lineRule="auto"/>
              <w:jc w:val="both"/>
              <w:rPr>
                <w:rFonts w:ascii="NTTimes/Cyrillic" w:hAnsi="NTTimes/Cyrillic"/>
                <w:sz w:val="22"/>
                <w:szCs w:val="22"/>
              </w:rPr>
            </w:pPr>
            <w:proofErr w:type="spellStart"/>
            <w:r>
              <w:rPr>
                <w:rFonts w:ascii="NTTimes/Cyrillic" w:hAnsi="NTTimes/Cyrillic"/>
                <w:sz w:val="22"/>
                <w:szCs w:val="22"/>
                <w:lang w:val="en-US"/>
              </w:rPr>
              <w:t>Hamitova</w:t>
            </w:r>
            <w:proofErr w:type="spellEnd"/>
            <w:r>
              <w:rPr>
                <w:rFonts w:ascii="NTTimes/Cyrillic" w:hAnsi="NTTimes/Cyrillic"/>
                <w:sz w:val="22"/>
                <w:szCs w:val="22"/>
                <w:lang w:val="en-US"/>
              </w:rPr>
              <w:t xml:space="preserve"> D. R.</w:t>
            </w:r>
          </w:p>
        </w:tc>
        <w:tc>
          <w:tcPr>
            <w:tcW w:w="1559" w:type="dxa"/>
            <w:shd w:val="clear" w:color="auto" w:fill="auto"/>
          </w:tcPr>
          <w:p w14:paraId="2707669A" w14:textId="0E6E9E48" w:rsidR="002F5804" w:rsidRPr="00312963" w:rsidRDefault="00312963" w:rsidP="003713E3">
            <w:pPr>
              <w:spacing w:line="360" w:lineRule="auto"/>
              <w:jc w:val="both"/>
              <w:rPr>
                <w:bCs/>
                <w:sz w:val="22"/>
                <w:lang w:val="en-US"/>
              </w:rPr>
            </w:pPr>
            <w:r>
              <w:rPr>
                <w:bCs/>
                <w:sz w:val="22"/>
                <w:lang w:val="en-US"/>
              </w:rPr>
              <w:t>s.a.</w:t>
            </w:r>
          </w:p>
        </w:tc>
        <w:tc>
          <w:tcPr>
            <w:tcW w:w="801" w:type="dxa"/>
            <w:shd w:val="clear" w:color="auto" w:fill="auto"/>
          </w:tcPr>
          <w:p w14:paraId="61F7DE30" w14:textId="77777777" w:rsidR="002F5804" w:rsidRDefault="002F5804" w:rsidP="003713E3">
            <w:pPr>
              <w:spacing w:line="360" w:lineRule="auto"/>
              <w:jc w:val="both"/>
              <w:rPr>
                <w:bCs/>
                <w:sz w:val="22"/>
              </w:rPr>
            </w:pPr>
            <w:r>
              <w:rPr>
                <w:bCs/>
                <w:sz w:val="22"/>
              </w:rPr>
              <w:t>50%</w:t>
            </w:r>
          </w:p>
        </w:tc>
      </w:tr>
      <w:tr w:rsidR="002F5804" w:rsidRPr="009E0B1C" w14:paraId="566D145F" w14:textId="77777777" w:rsidTr="002F5804">
        <w:trPr>
          <w:jc w:val="center"/>
        </w:trPr>
        <w:tc>
          <w:tcPr>
            <w:tcW w:w="688" w:type="dxa"/>
          </w:tcPr>
          <w:p w14:paraId="20726D4C" w14:textId="77777777" w:rsidR="002F5804" w:rsidRPr="00B72737" w:rsidRDefault="002F5804" w:rsidP="003713E3">
            <w:pPr>
              <w:spacing w:line="360" w:lineRule="auto"/>
              <w:jc w:val="both"/>
              <w:rPr>
                <w:b/>
                <w:sz w:val="22"/>
              </w:rPr>
            </w:pPr>
          </w:p>
        </w:tc>
        <w:tc>
          <w:tcPr>
            <w:tcW w:w="1575" w:type="dxa"/>
            <w:shd w:val="clear" w:color="auto" w:fill="auto"/>
          </w:tcPr>
          <w:p w14:paraId="222DFEB6" w14:textId="6FAF57AC" w:rsidR="002F5804" w:rsidRPr="00312963" w:rsidRDefault="00312963" w:rsidP="003713E3">
            <w:pPr>
              <w:spacing w:line="360" w:lineRule="auto"/>
              <w:jc w:val="both"/>
              <w:rPr>
                <w:b/>
                <w:sz w:val="22"/>
                <w:lang w:val="en-US"/>
              </w:rPr>
            </w:pPr>
            <w:r>
              <w:rPr>
                <w:b/>
                <w:sz w:val="22"/>
                <w:lang w:val="en-US"/>
              </w:rPr>
              <w:t xml:space="preserve"> Total</w:t>
            </w:r>
          </w:p>
        </w:tc>
        <w:tc>
          <w:tcPr>
            <w:tcW w:w="3544" w:type="dxa"/>
          </w:tcPr>
          <w:p w14:paraId="7D638970" w14:textId="468D9678" w:rsidR="002F5804" w:rsidRPr="00312963" w:rsidRDefault="002F5804" w:rsidP="003713E3">
            <w:pPr>
              <w:spacing w:line="360" w:lineRule="auto"/>
              <w:jc w:val="both"/>
              <w:rPr>
                <w:b/>
                <w:sz w:val="22"/>
                <w:lang w:val="en-US"/>
              </w:rPr>
            </w:pPr>
            <w:r w:rsidRPr="00312963">
              <w:rPr>
                <w:b/>
                <w:sz w:val="22"/>
                <w:lang w:val="en-US"/>
              </w:rPr>
              <w:t xml:space="preserve">50 </w:t>
            </w:r>
            <w:r w:rsidR="00312963">
              <w:rPr>
                <w:b/>
                <w:sz w:val="22"/>
                <w:lang w:val="en-US"/>
              </w:rPr>
              <w:t>p</w:t>
            </w:r>
            <w:r w:rsidRPr="00312963">
              <w:rPr>
                <w:b/>
                <w:sz w:val="22"/>
                <w:lang w:val="en-US"/>
              </w:rPr>
              <w:t>. –</w:t>
            </w:r>
            <w:r w:rsidR="00312963">
              <w:rPr>
                <w:b/>
                <w:sz w:val="22"/>
                <w:lang w:val="en-US"/>
              </w:rPr>
              <w:t xml:space="preserve"> staff</w:t>
            </w:r>
          </w:p>
          <w:p w14:paraId="59915552" w14:textId="284DB12E" w:rsidR="002F5804" w:rsidRPr="00312963" w:rsidRDefault="00312963" w:rsidP="003713E3">
            <w:pPr>
              <w:spacing w:line="360" w:lineRule="auto"/>
              <w:jc w:val="both"/>
              <w:rPr>
                <w:b/>
                <w:sz w:val="22"/>
                <w:lang w:val="en-US"/>
              </w:rPr>
            </w:pPr>
            <w:r w:rsidRPr="00312963">
              <w:rPr>
                <w:b/>
                <w:sz w:val="22"/>
                <w:lang w:val="en-US"/>
              </w:rPr>
              <w:t>8</w:t>
            </w:r>
            <w:r w:rsidR="002F5804" w:rsidRPr="00312963">
              <w:rPr>
                <w:b/>
                <w:sz w:val="22"/>
                <w:lang w:val="en-US"/>
              </w:rPr>
              <w:t xml:space="preserve"> </w:t>
            </w:r>
            <w:r>
              <w:rPr>
                <w:b/>
                <w:sz w:val="22"/>
                <w:lang w:val="en-US"/>
              </w:rPr>
              <w:t>p</w:t>
            </w:r>
            <w:r w:rsidR="002F5804" w:rsidRPr="00312963">
              <w:rPr>
                <w:b/>
                <w:sz w:val="22"/>
                <w:lang w:val="en-US"/>
              </w:rPr>
              <w:t xml:space="preserve">. - </w:t>
            </w:r>
            <w:r w:rsidRPr="00312963">
              <w:rPr>
                <w:b/>
                <w:sz w:val="22"/>
                <w:lang w:val="en-US"/>
              </w:rPr>
              <w:t>associated personal</w:t>
            </w:r>
          </w:p>
        </w:tc>
        <w:tc>
          <w:tcPr>
            <w:tcW w:w="1559" w:type="dxa"/>
            <w:shd w:val="clear" w:color="auto" w:fill="auto"/>
          </w:tcPr>
          <w:p w14:paraId="37831663" w14:textId="77777777" w:rsidR="002F5804" w:rsidRPr="00312963" w:rsidRDefault="002F5804" w:rsidP="003713E3">
            <w:pPr>
              <w:spacing w:line="360" w:lineRule="auto"/>
              <w:jc w:val="both"/>
              <w:rPr>
                <w:b/>
                <w:sz w:val="22"/>
                <w:lang w:val="en-US"/>
              </w:rPr>
            </w:pPr>
          </w:p>
        </w:tc>
        <w:tc>
          <w:tcPr>
            <w:tcW w:w="801" w:type="dxa"/>
            <w:shd w:val="clear" w:color="auto" w:fill="auto"/>
          </w:tcPr>
          <w:p w14:paraId="3AFEA783" w14:textId="77777777" w:rsidR="002F5804" w:rsidRPr="00312963" w:rsidRDefault="002F5804" w:rsidP="003713E3">
            <w:pPr>
              <w:spacing w:line="360" w:lineRule="auto"/>
              <w:jc w:val="both"/>
              <w:rPr>
                <w:b/>
                <w:sz w:val="22"/>
                <w:lang w:val="en-US"/>
              </w:rPr>
            </w:pPr>
          </w:p>
        </w:tc>
      </w:tr>
    </w:tbl>
    <w:p w14:paraId="2F60D3D7" w14:textId="77777777" w:rsidR="008108BD" w:rsidRPr="00312963" w:rsidRDefault="008108BD" w:rsidP="007011DD">
      <w:pPr>
        <w:spacing w:line="360" w:lineRule="auto"/>
        <w:jc w:val="both"/>
        <w:rPr>
          <w:b/>
          <w:sz w:val="22"/>
          <w:lang w:val="en-US"/>
        </w:rPr>
      </w:pPr>
    </w:p>
    <w:p w14:paraId="799084A8" w14:textId="7E2A74B8" w:rsidR="008108BD" w:rsidRPr="00002AA8" w:rsidRDefault="00CC732C" w:rsidP="00CC732C">
      <w:pPr>
        <w:rPr>
          <w:b/>
          <w:bCs/>
          <w:sz w:val="22"/>
          <w:lang w:val="en-US"/>
        </w:rPr>
      </w:pPr>
      <w:r w:rsidRPr="00CC732C">
        <w:rPr>
          <w:rStyle w:val="markedcontent"/>
          <w:b/>
          <w:bCs/>
        </w:rPr>
        <w:t xml:space="preserve">3.2.2. </w:t>
      </w:r>
      <w:r w:rsidR="00002AA8">
        <w:rPr>
          <w:rStyle w:val="markedcontent"/>
          <w:b/>
          <w:bCs/>
          <w:lang w:val="en-US"/>
        </w:rPr>
        <w:t xml:space="preserve">JINR associated </w:t>
      </w:r>
      <w:proofErr w:type="spellStart"/>
      <w:r w:rsidR="00002AA8">
        <w:rPr>
          <w:rStyle w:val="markedcontent"/>
          <w:b/>
          <w:bCs/>
          <w:lang w:val="en-US"/>
        </w:rPr>
        <w:t>personel</w:t>
      </w:r>
      <w:proofErr w:type="spellEnd"/>
    </w:p>
    <w:tbl>
      <w:tblPr>
        <w:tblW w:w="9048" w:type="dxa"/>
        <w:tblInd w:w="-5" w:type="dxa"/>
        <w:tblLayout w:type="fixed"/>
        <w:tblLook w:val="0000" w:firstRow="0" w:lastRow="0" w:firstColumn="0" w:lastColumn="0" w:noHBand="0" w:noVBand="0"/>
      </w:tblPr>
      <w:tblGrid>
        <w:gridCol w:w="739"/>
        <w:gridCol w:w="1837"/>
        <w:gridCol w:w="3236"/>
        <w:gridCol w:w="3236"/>
      </w:tblGrid>
      <w:tr w:rsidR="00CC732C" w:rsidRPr="00B72737" w14:paraId="57A7A84F" w14:textId="26E6BBB2" w:rsidTr="00CC732C">
        <w:tc>
          <w:tcPr>
            <w:tcW w:w="739" w:type="dxa"/>
            <w:tcBorders>
              <w:top w:val="single" w:sz="4" w:space="0" w:color="000000"/>
              <w:left w:val="single" w:sz="4" w:space="0" w:color="000000"/>
              <w:bottom w:val="single" w:sz="4" w:space="0" w:color="000000"/>
            </w:tcBorders>
            <w:shd w:val="clear" w:color="auto" w:fill="auto"/>
            <w:vAlign w:val="center"/>
          </w:tcPr>
          <w:p w14:paraId="383E0F7A" w14:textId="77777777" w:rsidR="00CC732C" w:rsidRPr="00B72737" w:rsidRDefault="00CC732C" w:rsidP="007011DD">
            <w:pPr>
              <w:widowControl w:val="0"/>
              <w:autoSpaceDE w:val="0"/>
              <w:jc w:val="center"/>
              <w:rPr>
                <w:b/>
                <w:sz w:val="22"/>
              </w:rPr>
            </w:pPr>
            <w:r w:rsidRPr="00B72737">
              <w:rPr>
                <w:b/>
                <w:sz w:val="22"/>
              </w:rPr>
              <w:t>№№</w:t>
            </w:r>
          </w:p>
          <w:p w14:paraId="3FE48B45" w14:textId="6310724D" w:rsidR="00CC732C" w:rsidRPr="00002AA8" w:rsidRDefault="00002AA8" w:rsidP="007011DD">
            <w:pPr>
              <w:widowControl w:val="0"/>
              <w:autoSpaceDE w:val="0"/>
              <w:jc w:val="center"/>
              <w:rPr>
                <w:b/>
                <w:sz w:val="22"/>
                <w:lang w:val="en-US"/>
              </w:rPr>
            </w:pPr>
            <w:r>
              <w:rPr>
                <w:b/>
                <w:sz w:val="22"/>
                <w:lang w:val="en-US"/>
              </w:rPr>
              <w:t>n</w:t>
            </w:r>
            <w:r w:rsidR="00CC732C" w:rsidRPr="00B72737">
              <w:rPr>
                <w:b/>
                <w:sz w:val="22"/>
              </w:rPr>
              <w:t>/</w:t>
            </w:r>
            <w:r>
              <w:rPr>
                <w:b/>
                <w:sz w:val="22"/>
                <w:lang w:val="en-US"/>
              </w:rPr>
              <w:t>a</w:t>
            </w:r>
          </w:p>
        </w:tc>
        <w:tc>
          <w:tcPr>
            <w:tcW w:w="1837" w:type="dxa"/>
            <w:tcBorders>
              <w:top w:val="single" w:sz="4" w:space="0" w:color="000000"/>
              <w:left w:val="single" w:sz="4" w:space="0" w:color="000000"/>
              <w:bottom w:val="single" w:sz="4" w:space="0" w:color="000000"/>
            </w:tcBorders>
            <w:shd w:val="clear" w:color="auto" w:fill="auto"/>
          </w:tcPr>
          <w:p w14:paraId="7CB5557F" w14:textId="794DEC7A" w:rsidR="00CC732C" w:rsidRPr="00002AA8" w:rsidRDefault="00002AA8" w:rsidP="007011DD">
            <w:pPr>
              <w:widowControl w:val="0"/>
              <w:autoSpaceDE w:val="0"/>
              <w:jc w:val="center"/>
              <w:rPr>
                <w:b/>
                <w:sz w:val="22"/>
                <w:lang w:val="en-US"/>
              </w:rPr>
            </w:pPr>
            <w:r>
              <w:rPr>
                <w:b/>
                <w:sz w:val="22"/>
                <w:lang w:val="en-US"/>
              </w:rPr>
              <w:t>Category of employees</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68776" w14:textId="3A0BC41D" w:rsidR="00CC732C" w:rsidRPr="00002AA8" w:rsidRDefault="00002AA8" w:rsidP="007011DD">
            <w:pPr>
              <w:widowControl w:val="0"/>
              <w:autoSpaceDE w:val="0"/>
              <w:jc w:val="center"/>
              <w:rPr>
                <w:b/>
                <w:bCs/>
                <w:sz w:val="22"/>
                <w:lang w:val="en-US"/>
              </w:rPr>
            </w:pPr>
            <w:r w:rsidRPr="00002AA8">
              <w:rPr>
                <w:rStyle w:val="markedcontent"/>
                <w:b/>
                <w:bCs/>
                <w:sz w:val="22"/>
                <w:szCs w:val="22"/>
                <w:lang w:val="en-US"/>
              </w:rPr>
              <w:t>Partner organization</w:t>
            </w:r>
          </w:p>
        </w:tc>
        <w:tc>
          <w:tcPr>
            <w:tcW w:w="3236" w:type="dxa"/>
            <w:tcBorders>
              <w:top w:val="single" w:sz="4" w:space="0" w:color="000000"/>
              <w:left w:val="single" w:sz="4" w:space="0" w:color="000000"/>
              <w:bottom w:val="single" w:sz="4" w:space="0" w:color="000000"/>
              <w:right w:val="single" w:sz="4" w:space="0" w:color="000000"/>
            </w:tcBorders>
          </w:tcPr>
          <w:p w14:paraId="7CBB7619" w14:textId="2AF6B0FB" w:rsidR="00CC732C" w:rsidRPr="00CC732C" w:rsidRDefault="00002AA8" w:rsidP="007011DD">
            <w:pPr>
              <w:widowControl w:val="0"/>
              <w:autoSpaceDE w:val="0"/>
              <w:jc w:val="center"/>
              <w:rPr>
                <w:b/>
                <w:sz w:val="22"/>
                <w:lang w:val="en-GB"/>
              </w:rPr>
            </w:pPr>
            <w:r>
              <w:rPr>
                <w:b/>
                <w:sz w:val="22"/>
                <w:lang w:val="en-GB"/>
              </w:rPr>
              <w:t>Amount of FTE</w:t>
            </w:r>
          </w:p>
        </w:tc>
      </w:tr>
      <w:tr w:rsidR="00CC732C" w:rsidRPr="00B72737" w14:paraId="33D87ED8" w14:textId="395E907C" w:rsidTr="00CC732C">
        <w:tc>
          <w:tcPr>
            <w:tcW w:w="739" w:type="dxa"/>
            <w:tcBorders>
              <w:top w:val="single" w:sz="4" w:space="0" w:color="000000"/>
              <w:left w:val="single" w:sz="4" w:space="0" w:color="000000"/>
              <w:bottom w:val="single" w:sz="4" w:space="0" w:color="000000"/>
            </w:tcBorders>
            <w:shd w:val="clear" w:color="auto" w:fill="auto"/>
          </w:tcPr>
          <w:p w14:paraId="55F0D4DC" w14:textId="77777777" w:rsidR="00CC732C" w:rsidRPr="00B72737" w:rsidRDefault="00CC732C" w:rsidP="007011DD">
            <w:pPr>
              <w:widowControl w:val="0"/>
              <w:autoSpaceDE w:val="0"/>
              <w:snapToGrid w:val="0"/>
              <w:jc w:val="center"/>
              <w:rPr>
                <w:bCs/>
                <w:sz w:val="22"/>
              </w:rPr>
            </w:pPr>
            <w:r w:rsidRPr="00B72737">
              <w:rPr>
                <w:bCs/>
                <w:sz w:val="22"/>
              </w:rPr>
              <w:t>1.</w:t>
            </w:r>
          </w:p>
        </w:tc>
        <w:tc>
          <w:tcPr>
            <w:tcW w:w="1837" w:type="dxa"/>
            <w:tcBorders>
              <w:top w:val="single" w:sz="4" w:space="0" w:color="000000"/>
              <w:left w:val="single" w:sz="4" w:space="0" w:color="000000"/>
              <w:bottom w:val="single" w:sz="4" w:space="0" w:color="000000"/>
            </w:tcBorders>
            <w:shd w:val="clear" w:color="auto" w:fill="auto"/>
            <w:vAlign w:val="bottom"/>
          </w:tcPr>
          <w:p w14:paraId="1322E6EC" w14:textId="5F75F52A" w:rsidR="00CC732C" w:rsidRPr="00002AA8" w:rsidRDefault="00002AA8" w:rsidP="007011DD">
            <w:pPr>
              <w:widowControl w:val="0"/>
              <w:autoSpaceDE w:val="0"/>
              <w:snapToGrid w:val="0"/>
              <w:jc w:val="center"/>
              <w:rPr>
                <w:bCs/>
                <w:sz w:val="22"/>
                <w:lang w:val="en-US"/>
              </w:rPr>
            </w:pPr>
            <w:r>
              <w:rPr>
                <w:bCs/>
                <w:sz w:val="22"/>
                <w:lang w:val="en-US"/>
              </w:rPr>
              <w:t>scientific employees</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912F2" w14:textId="1DD0DC09" w:rsidR="00CC732C" w:rsidRPr="00002AA8" w:rsidRDefault="00002AA8" w:rsidP="007011DD">
            <w:pPr>
              <w:widowControl w:val="0"/>
              <w:autoSpaceDE w:val="0"/>
              <w:snapToGrid w:val="0"/>
              <w:jc w:val="center"/>
              <w:rPr>
                <w:bCs/>
                <w:sz w:val="22"/>
                <w:lang w:val="en-US"/>
              </w:rPr>
            </w:pPr>
            <w:r>
              <w:rPr>
                <w:bCs/>
                <w:sz w:val="22"/>
                <w:lang w:val="en-US"/>
              </w:rPr>
              <w:t>SINP MSU</w:t>
            </w:r>
          </w:p>
        </w:tc>
        <w:tc>
          <w:tcPr>
            <w:tcW w:w="3236" w:type="dxa"/>
            <w:tcBorders>
              <w:top w:val="single" w:sz="4" w:space="0" w:color="000000"/>
              <w:left w:val="single" w:sz="4" w:space="0" w:color="000000"/>
              <w:bottom w:val="single" w:sz="4" w:space="0" w:color="000000"/>
              <w:right w:val="single" w:sz="4" w:space="0" w:color="000000"/>
            </w:tcBorders>
          </w:tcPr>
          <w:p w14:paraId="1884E5B4" w14:textId="77777777" w:rsidR="00CC732C" w:rsidRDefault="00CC732C" w:rsidP="007011DD">
            <w:pPr>
              <w:widowControl w:val="0"/>
              <w:autoSpaceDE w:val="0"/>
              <w:snapToGrid w:val="0"/>
              <w:jc w:val="center"/>
              <w:rPr>
                <w:bCs/>
                <w:sz w:val="22"/>
              </w:rPr>
            </w:pPr>
          </w:p>
          <w:p w14:paraId="7BD9B2BF" w14:textId="6F40803F" w:rsidR="00CC732C" w:rsidRPr="00B72737" w:rsidRDefault="00CC732C" w:rsidP="007011DD">
            <w:pPr>
              <w:widowControl w:val="0"/>
              <w:autoSpaceDE w:val="0"/>
              <w:snapToGrid w:val="0"/>
              <w:jc w:val="center"/>
              <w:rPr>
                <w:bCs/>
                <w:sz w:val="22"/>
              </w:rPr>
            </w:pPr>
            <w:r>
              <w:rPr>
                <w:bCs/>
                <w:sz w:val="22"/>
              </w:rPr>
              <w:t>3</w:t>
            </w:r>
          </w:p>
        </w:tc>
      </w:tr>
      <w:tr w:rsidR="00CC732C" w:rsidRPr="00B72737" w14:paraId="14344BC4" w14:textId="415D8D30" w:rsidTr="00CC732C">
        <w:tc>
          <w:tcPr>
            <w:tcW w:w="739" w:type="dxa"/>
            <w:tcBorders>
              <w:top w:val="single" w:sz="4" w:space="0" w:color="000000"/>
              <w:left w:val="single" w:sz="4" w:space="0" w:color="000000"/>
              <w:bottom w:val="single" w:sz="4" w:space="0" w:color="000000"/>
            </w:tcBorders>
            <w:shd w:val="clear" w:color="auto" w:fill="auto"/>
          </w:tcPr>
          <w:p w14:paraId="1386EF66" w14:textId="77777777" w:rsidR="00CC732C" w:rsidRPr="00B72737" w:rsidRDefault="00CC732C" w:rsidP="007011DD">
            <w:pPr>
              <w:widowControl w:val="0"/>
              <w:autoSpaceDE w:val="0"/>
              <w:snapToGrid w:val="0"/>
              <w:jc w:val="center"/>
              <w:rPr>
                <w:bCs/>
                <w:sz w:val="22"/>
              </w:rPr>
            </w:pPr>
            <w:r w:rsidRPr="00B72737">
              <w:rPr>
                <w:bCs/>
                <w:sz w:val="22"/>
              </w:rPr>
              <w:t>2.</w:t>
            </w:r>
          </w:p>
        </w:tc>
        <w:tc>
          <w:tcPr>
            <w:tcW w:w="1837" w:type="dxa"/>
            <w:tcBorders>
              <w:top w:val="single" w:sz="4" w:space="0" w:color="000000"/>
              <w:left w:val="single" w:sz="4" w:space="0" w:color="000000"/>
              <w:bottom w:val="single" w:sz="4" w:space="0" w:color="000000"/>
            </w:tcBorders>
            <w:shd w:val="clear" w:color="auto" w:fill="auto"/>
            <w:vAlign w:val="bottom"/>
          </w:tcPr>
          <w:p w14:paraId="3A9AE81C" w14:textId="1477CD04" w:rsidR="00CC732C" w:rsidRPr="00002AA8" w:rsidRDefault="00002AA8" w:rsidP="007011DD">
            <w:pPr>
              <w:widowControl w:val="0"/>
              <w:autoSpaceDE w:val="0"/>
              <w:snapToGrid w:val="0"/>
              <w:jc w:val="center"/>
              <w:rPr>
                <w:bCs/>
                <w:sz w:val="22"/>
                <w:lang w:val="en-US"/>
              </w:rPr>
            </w:pPr>
            <w:r>
              <w:rPr>
                <w:bCs/>
                <w:sz w:val="22"/>
                <w:lang w:val="en-US"/>
              </w:rPr>
              <w:t>engineers</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892CA" w14:textId="4CD220EA" w:rsidR="00CC732C" w:rsidRPr="00B72737" w:rsidRDefault="00CC732C" w:rsidP="007011DD">
            <w:pPr>
              <w:widowControl w:val="0"/>
              <w:autoSpaceDE w:val="0"/>
              <w:snapToGrid w:val="0"/>
              <w:jc w:val="center"/>
              <w:rPr>
                <w:bCs/>
                <w:sz w:val="22"/>
              </w:rPr>
            </w:pPr>
          </w:p>
        </w:tc>
        <w:tc>
          <w:tcPr>
            <w:tcW w:w="3236" w:type="dxa"/>
            <w:tcBorders>
              <w:top w:val="single" w:sz="4" w:space="0" w:color="000000"/>
              <w:left w:val="single" w:sz="4" w:space="0" w:color="000000"/>
              <w:bottom w:val="single" w:sz="4" w:space="0" w:color="000000"/>
              <w:right w:val="single" w:sz="4" w:space="0" w:color="000000"/>
            </w:tcBorders>
          </w:tcPr>
          <w:p w14:paraId="3CFE313F" w14:textId="77777777" w:rsidR="00CC732C" w:rsidRPr="00B72737" w:rsidRDefault="00CC732C" w:rsidP="007011DD">
            <w:pPr>
              <w:widowControl w:val="0"/>
              <w:autoSpaceDE w:val="0"/>
              <w:snapToGrid w:val="0"/>
              <w:jc w:val="center"/>
              <w:rPr>
                <w:bCs/>
                <w:sz w:val="22"/>
              </w:rPr>
            </w:pPr>
          </w:p>
        </w:tc>
      </w:tr>
      <w:tr w:rsidR="00CC732C" w:rsidRPr="00B72737" w14:paraId="3DD076A5" w14:textId="01497590" w:rsidTr="00CC732C">
        <w:tc>
          <w:tcPr>
            <w:tcW w:w="739" w:type="dxa"/>
            <w:tcBorders>
              <w:top w:val="single" w:sz="4" w:space="0" w:color="000000"/>
              <w:left w:val="single" w:sz="4" w:space="0" w:color="000000"/>
              <w:bottom w:val="single" w:sz="4" w:space="0" w:color="000000"/>
            </w:tcBorders>
            <w:shd w:val="clear" w:color="auto" w:fill="auto"/>
          </w:tcPr>
          <w:p w14:paraId="354B65C3" w14:textId="77777777" w:rsidR="00CC732C" w:rsidRPr="00B72737" w:rsidRDefault="00CC732C" w:rsidP="007011DD">
            <w:pPr>
              <w:widowControl w:val="0"/>
              <w:autoSpaceDE w:val="0"/>
              <w:snapToGrid w:val="0"/>
              <w:jc w:val="center"/>
              <w:rPr>
                <w:bCs/>
                <w:sz w:val="22"/>
              </w:rPr>
            </w:pPr>
            <w:r w:rsidRPr="00B72737">
              <w:rPr>
                <w:bCs/>
                <w:sz w:val="22"/>
              </w:rPr>
              <w:t>3.</w:t>
            </w:r>
          </w:p>
        </w:tc>
        <w:tc>
          <w:tcPr>
            <w:tcW w:w="1837" w:type="dxa"/>
            <w:tcBorders>
              <w:top w:val="single" w:sz="4" w:space="0" w:color="000000"/>
              <w:left w:val="single" w:sz="4" w:space="0" w:color="000000"/>
              <w:bottom w:val="single" w:sz="4" w:space="0" w:color="000000"/>
            </w:tcBorders>
            <w:shd w:val="clear" w:color="auto" w:fill="auto"/>
            <w:vAlign w:val="bottom"/>
          </w:tcPr>
          <w:p w14:paraId="288BAF3A" w14:textId="1640E174" w:rsidR="00CC732C" w:rsidRPr="00002AA8" w:rsidRDefault="00002AA8" w:rsidP="007011DD">
            <w:pPr>
              <w:widowControl w:val="0"/>
              <w:autoSpaceDE w:val="0"/>
              <w:snapToGrid w:val="0"/>
              <w:jc w:val="center"/>
              <w:rPr>
                <w:bCs/>
                <w:sz w:val="22"/>
                <w:lang w:val="en-US"/>
              </w:rPr>
            </w:pPr>
            <w:r>
              <w:rPr>
                <w:bCs/>
                <w:sz w:val="22"/>
                <w:lang w:val="en-US"/>
              </w:rPr>
              <w:t>professionals</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C3BA58" w14:textId="34458886" w:rsidR="00CC732C" w:rsidRPr="00B72737" w:rsidRDefault="00CC732C" w:rsidP="007011DD">
            <w:pPr>
              <w:widowControl w:val="0"/>
              <w:autoSpaceDE w:val="0"/>
              <w:snapToGrid w:val="0"/>
              <w:jc w:val="center"/>
              <w:rPr>
                <w:bCs/>
                <w:sz w:val="22"/>
                <w:lang w:val="en-US"/>
              </w:rPr>
            </w:pPr>
          </w:p>
        </w:tc>
        <w:tc>
          <w:tcPr>
            <w:tcW w:w="3236" w:type="dxa"/>
            <w:tcBorders>
              <w:top w:val="single" w:sz="4" w:space="0" w:color="000000"/>
              <w:left w:val="single" w:sz="4" w:space="0" w:color="000000"/>
              <w:bottom w:val="single" w:sz="4" w:space="0" w:color="000000"/>
              <w:right w:val="single" w:sz="4" w:space="0" w:color="000000"/>
            </w:tcBorders>
          </w:tcPr>
          <w:p w14:paraId="7A2FCDCE" w14:textId="77777777" w:rsidR="00CC732C" w:rsidRPr="00B72737" w:rsidRDefault="00CC732C" w:rsidP="007011DD">
            <w:pPr>
              <w:widowControl w:val="0"/>
              <w:autoSpaceDE w:val="0"/>
              <w:snapToGrid w:val="0"/>
              <w:jc w:val="center"/>
              <w:rPr>
                <w:bCs/>
                <w:sz w:val="22"/>
                <w:lang w:val="en-US"/>
              </w:rPr>
            </w:pPr>
          </w:p>
        </w:tc>
      </w:tr>
      <w:tr w:rsidR="00CC732C" w:rsidRPr="00B72737" w14:paraId="257483A0" w14:textId="5ADBACE5" w:rsidTr="00CC732C">
        <w:tc>
          <w:tcPr>
            <w:tcW w:w="739" w:type="dxa"/>
            <w:tcBorders>
              <w:top w:val="single" w:sz="4" w:space="0" w:color="000000"/>
              <w:left w:val="single" w:sz="4" w:space="0" w:color="000000"/>
              <w:bottom w:val="single" w:sz="4" w:space="0" w:color="000000"/>
            </w:tcBorders>
            <w:shd w:val="clear" w:color="auto" w:fill="auto"/>
          </w:tcPr>
          <w:p w14:paraId="1565C036" w14:textId="77777777" w:rsidR="00CC732C" w:rsidRPr="00B72737" w:rsidRDefault="00CC732C" w:rsidP="00CC732C">
            <w:pPr>
              <w:widowControl w:val="0"/>
              <w:autoSpaceDE w:val="0"/>
              <w:snapToGrid w:val="0"/>
              <w:jc w:val="center"/>
              <w:rPr>
                <w:bCs/>
                <w:sz w:val="22"/>
              </w:rPr>
            </w:pPr>
          </w:p>
        </w:tc>
        <w:tc>
          <w:tcPr>
            <w:tcW w:w="1837" w:type="dxa"/>
            <w:tcBorders>
              <w:top w:val="single" w:sz="4" w:space="0" w:color="000000"/>
              <w:left w:val="single" w:sz="4" w:space="0" w:color="000000"/>
              <w:bottom w:val="single" w:sz="4" w:space="0" w:color="000000"/>
            </w:tcBorders>
            <w:shd w:val="clear" w:color="auto" w:fill="auto"/>
            <w:vAlign w:val="bottom"/>
          </w:tcPr>
          <w:p w14:paraId="7B8BA2FE" w14:textId="53172AD3" w:rsidR="00CC732C" w:rsidRPr="00002AA8" w:rsidRDefault="00002AA8" w:rsidP="00CC732C">
            <w:pPr>
              <w:widowControl w:val="0"/>
              <w:autoSpaceDE w:val="0"/>
              <w:snapToGrid w:val="0"/>
              <w:jc w:val="center"/>
              <w:rPr>
                <w:b/>
                <w:sz w:val="22"/>
                <w:lang w:val="en-US"/>
              </w:rPr>
            </w:pPr>
            <w:r w:rsidRPr="00002AA8">
              <w:rPr>
                <w:b/>
                <w:sz w:val="22"/>
                <w:lang w:val="en-US"/>
              </w:rPr>
              <w:t>Total:</w:t>
            </w:r>
          </w:p>
        </w:tc>
        <w:tc>
          <w:tcPr>
            <w:tcW w:w="323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B6DEB" w14:textId="145155A0" w:rsidR="00CC732C" w:rsidRPr="00BE1134" w:rsidRDefault="00CC732C" w:rsidP="00CC732C">
            <w:pPr>
              <w:widowControl w:val="0"/>
              <w:autoSpaceDE w:val="0"/>
              <w:snapToGrid w:val="0"/>
              <w:jc w:val="center"/>
              <w:rPr>
                <w:b/>
                <w:sz w:val="22"/>
                <w:lang w:val="en-US"/>
              </w:rPr>
            </w:pPr>
          </w:p>
        </w:tc>
        <w:tc>
          <w:tcPr>
            <w:tcW w:w="3236" w:type="dxa"/>
            <w:tcBorders>
              <w:top w:val="single" w:sz="4" w:space="0" w:color="000000"/>
              <w:left w:val="single" w:sz="4" w:space="0" w:color="000000"/>
              <w:bottom w:val="single" w:sz="4" w:space="0" w:color="000000"/>
              <w:right w:val="single" w:sz="4" w:space="0" w:color="000000"/>
            </w:tcBorders>
          </w:tcPr>
          <w:p w14:paraId="3884C082" w14:textId="0C09D398" w:rsidR="00CC732C" w:rsidRDefault="00CC732C" w:rsidP="00CC732C">
            <w:pPr>
              <w:widowControl w:val="0"/>
              <w:autoSpaceDE w:val="0"/>
              <w:snapToGrid w:val="0"/>
              <w:jc w:val="center"/>
              <w:rPr>
                <w:b/>
                <w:sz w:val="22"/>
              </w:rPr>
            </w:pPr>
            <w:r>
              <w:rPr>
                <w:b/>
                <w:sz w:val="22"/>
              </w:rPr>
              <w:t>3</w:t>
            </w:r>
          </w:p>
        </w:tc>
      </w:tr>
    </w:tbl>
    <w:p w14:paraId="7527CF55" w14:textId="77777777" w:rsidR="008108BD" w:rsidRPr="00B72737" w:rsidRDefault="008108BD" w:rsidP="007011DD">
      <w:pPr>
        <w:jc w:val="both"/>
        <w:rPr>
          <w:b/>
          <w:sz w:val="22"/>
        </w:rPr>
      </w:pPr>
    </w:p>
    <w:p w14:paraId="26FD617D" w14:textId="38BFEE41" w:rsidR="00CC732C" w:rsidRPr="00002AA8" w:rsidRDefault="00CC732C" w:rsidP="00CC732C">
      <w:pPr>
        <w:spacing w:line="240" w:lineRule="auto"/>
        <w:jc w:val="both"/>
        <w:rPr>
          <w:rStyle w:val="markedcontent"/>
          <w:b/>
          <w:bCs/>
          <w:lang w:val="en-US"/>
        </w:rPr>
      </w:pPr>
      <w:r w:rsidRPr="00CC732C">
        <w:rPr>
          <w:rStyle w:val="markedcontent"/>
          <w:b/>
          <w:bCs/>
        </w:rPr>
        <w:t>4.</w:t>
      </w:r>
      <w:r w:rsidR="00002AA8">
        <w:rPr>
          <w:rStyle w:val="markedcontent"/>
          <w:b/>
          <w:bCs/>
          <w:lang w:val="en-US"/>
        </w:rPr>
        <w:t xml:space="preserve"> Financial support </w:t>
      </w:r>
    </w:p>
    <w:p w14:paraId="7C647D9D" w14:textId="65EE37B7" w:rsidR="008108BD" w:rsidRPr="00002AA8" w:rsidRDefault="00CC732C" w:rsidP="00CC732C">
      <w:pPr>
        <w:spacing w:line="240" w:lineRule="auto"/>
        <w:jc w:val="both"/>
        <w:rPr>
          <w:b/>
          <w:bCs/>
          <w:sz w:val="22"/>
          <w:lang w:val="en-US"/>
        </w:rPr>
      </w:pPr>
      <w:r w:rsidRPr="00002AA8">
        <w:rPr>
          <w:rStyle w:val="markedcontent"/>
          <w:b/>
          <w:bCs/>
          <w:lang w:val="en-US"/>
        </w:rPr>
        <w:t xml:space="preserve">4.1. </w:t>
      </w:r>
      <w:r w:rsidR="00002AA8">
        <w:rPr>
          <w:rStyle w:val="markedcontent"/>
          <w:b/>
          <w:bCs/>
          <w:lang w:val="en-US"/>
        </w:rPr>
        <w:t>The full estimated cost of the theme</w:t>
      </w:r>
    </w:p>
    <w:tbl>
      <w:tblPr>
        <w:tblW w:w="0" w:type="auto"/>
        <w:tblLayout w:type="fixed"/>
        <w:tblLook w:val="04A0" w:firstRow="1" w:lastRow="0" w:firstColumn="1" w:lastColumn="0" w:noHBand="0" w:noVBand="1"/>
      </w:tblPr>
      <w:tblGrid>
        <w:gridCol w:w="302"/>
        <w:gridCol w:w="1536"/>
        <w:gridCol w:w="1134"/>
        <w:gridCol w:w="1134"/>
        <w:gridCol w:w="851"/>
        <w:gridCol w:w="850"/>
        <w:gridCol w:w="851"/>
        <w:gridCol w:w="850"/>
        <w:gridCol w:w="851"/>
        <w:gridCol w:w="850"/>
      </w:tblGrid>
      <w:tr w:rsidR="00CE7AF4" w:rsidRPr="00396E61" w14:paraId="1BBB09EB" w14:textId="77777777" w:rsidTr="00CE7AF4">
        <w:trPr>
          <w:trHeight w:val="1092"/>
        </w:trPr>
        <w:tc>
          <w:tcPr>
            <w:tcW w:w="3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93B555" w14:textId="66AAF909" w:rsidR="00CE7AF4" w:rsidRPr="00002AA8" w:rsidRDefault="00CE7AF4" w:rsidP="003713E3">
            <w:pPr>
              <w:spacing w:line="240" w:lineRule="auto"/>
              <w:jc w:val="center"/>
              <w:rPr>
                <w:rFonts w:ascii="Arial CYR" w:eastAsia="Times New Roman" w:hAnsi="Arial CYR"/>
                <w:sz w:val="18"/>
                <w:szCs w:val="18"/>
                <w:lang w:val="en-US"/>
              </w:rPr>
            </w:pPr>
            <w:r w:rsidRPr="00002AA8">
              <w:rPr>
                <w:b/>
                <w:sz w:val="22"/>
                <w:lang w:val="en-US"/>
              </w:rPr>
              <w:br w:type="page"/>
            </w:r>
            <w:bookmarkStart w:id="0" w:name="_Hlk122533003"/>
          </w:p>
          <w:p w14:paraId="6BA028CF" w14:textId="77777777" w:rsidR="00CE7AF4" w:rsidRPr="00002AA8" w:rsidRDefault="00CE7AF4" w:rsidP="003713E3">
            <w:pPr>
              <w:spacing w:line="240" w:lineRule="auto"/>
              <w:jc w:val="center"/>
              <w:rPr>
                <w:rFonts w:ascii="Arial CYR" w:eastAsia="Times New Roman" w:hAnsi="Arial CYR"/>
                <w:sz w:val="18"/>
                <w:szCs w:val="18"/>
                <w:lang w:val="en-US"/>
              </w:rPr>
            </w:pPr>
          </w:p>
        </w:tc>
        <w:tc>
          <w:tcPr>
            <w:tcW w:w="1536" w:type="dxa"/>
            <w:tcBorders>
              <w:top w:val="single" w:sz="4" w:space="0" w:color="000000"/>
              <w:left w:val="nil"/>
              <w:bottom w:val="single" w:sz="4" w:space="0" w:color="000000"/>
              <w:right w:val="single" w:sz="4" w:space="0" w:color="000000"/>
            </w:tcBorders>
            <w:shd w:val="clear" w:color="auto" w:fill="auto"/>
            <w:noWrap/>
            <w:vAlign w:val="center"/>
            <w:hideMark/>
          </w:tcPr>
          <w:p w14:paraId="7A4A9078" w14:textId="708B4803" w:rsidR="00CE7AF4" w:rsidRPr="006828C7" w:rsidRDefault="00CE7AF4" w:rsidP="003713E3">
            <w:pPr>
              <w:spacing w:line="240" w:lineRule="auto"/>
              <w:jc w:val="center"/>
              <w:rPr>
                <w:rFonts w:ascii="Arial CYR" w:eastAsia="Times New Roman" w:hAnsi="Arial CYR"/>
                <w:b/>
                <w:bCs/>
                <w:sz w:val="18"/>
                <w:szCs w:val="18"/>
                <w:lang w:val="en-US"/>
              </w:rPr>
            </w:pPr>
            <w:r w:rsidRPr="00F82C29">
              <w:rPr>
                <w:rFonts w:ascii="Arial" w:eastAsia="Times New Roman" w:hAnsi="Arial" w:cs="Arial"/>
                <w:b/>
                <w:bCs/>
                <w:sz w:val="18"/>
                <w:szCs w:val="18"/>
                <w:lang w:val="en-US"/>
              </w:rPr>
              <w:t>Items of expenditure</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99554CA" w14:textId="2DBA2415" w:rsidR="00CE7AF4" w:rsidRPr="00297329" w:rsidRDefault="00CE7AF4" w:rsidP="003713E3">
            <w:pPr>
              <w:spacing w:line="240" w:lineRule="auto"/>
              <w:jc w:val="center"/>
              <w:rPr>
                <w:rFonts w:ascii="Arial" w:eastAsia="Times New Roman" w:hAnsi="Arial" w:cs="Arial"/>
                <w:b/>
                <w:bCs/>
                <w:sz w:val="18"/>
                <w:szCs w:val="18"/>
                <w:lang w:val="en-US"/>
              </w:rPr>
            </w:pPr>
            <w:r w:rsidRPr="005F5FA4">
              <w:rPr>
                <w:rFonts w:ascii="Arial" w:eastAsia="Times New Roman" w:hAnsi="Arial" w:cs="Arial"/>
                <w:b/>
                <w:bCs/>
                <w:sz w:val="18"/>
                <w:szCs w:val="18"/>
                <w:lang w:val="en-US"/>
              </w:rPr>
              <w:t>Full estimated cost</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14:paraId="396EF854" w14:textId="049AACE0" w:rsidR="00CE7AF4" w:rsidRPr="00297329" w:rsidRDefault="00CE7AF4" w:rsidP="00297329">
            <w:pPr>
              <w:spacing w:line="240" w:lineRule="auto"/>
              <w:rPr>
                <w:rFonts w:ascii="Arial" w:eastAsia="Times New Roman" w:hAnsi="Arial" w:cs="Arial"/>
                <w:b/>
                <w:bCs/>
                <w:sz w:val="18"/>
                <w:szCs w:val="18"/>
              </w:rPr>
            </w:pPr>
            <w:r w:rsidRPr="00396E61">
              <w:rPr>
                <w:rFonts w:ascii="Arial CYR" w:eastAsia="Times New Roman" w:hAnsi="Arial CYR"/>
                <w:b/>
                <w:bCs/>
                <w:sz w:val="18"/>
                <w:szCs w:val="18"/>
              </w:rPr>
              <w:t xml:space="preserve"> </w:t>
            </w:r>
            <w:r>
              <w:rPr>
                <w:rFonts w:ascii="Arial" w:eastAsia="Times New Roman" w:hAnsi="Arial" w:cs="Arial"/>
                <w:b/>
                <w:bCs/>
                <w:sz w:val="18"/>
                <w:szCs w:val="18"/>
                <w:lang w:val="en-US"/>
              </w:rPr>
              <w:t>E</w:t>
            </w:r>
            <w:r w:rsidRPr="00297329">
              <w:rPr>
                <w:rFonts w:ascii="Arial" w:eastAsia="Times New Roman" w:hAnsi="Arial" w:cs="Arial"/>
                <w:b/>
                <w:bCs/>
                <w:sz w:val="18"/>
                <w:szCs w:val="18"/>
                <w:lang w:val="en-US"/>
              </w:rPr>
              <w:t>stimated cost</w:t>
            </w:r>
            <w:r w:rsidRPr="00297329">
              <w:rPr>
                <w:rFonts w:ascii="Arial" w:eastAsia="Times New Roman" w:hAnsi="Arial" w:cs="Arial"/>
                <w:b/>
                <w:bCs/>
                <w:sz w:val="18"/>
                <w:szCs w:val="18"/>
              </w:rPr>
              <w:t xml:space="preserve"> </w:t>
            </w:r>
            <w:r w:rsidRPr="00297329">
              <w:rPr>
                <w:rFonts w:ascii="Arial" w:eastAsia="Times New Roman" w:hAnsi="Arial" w:cs="Arial"/>
                <w:b/>
                <w:bCs/>
                <w:sz w:val="18"/>
                <w:szCs w:val="18"/>
                <w:lang w:val="en-US"/>
              </w:rPr>
              <w:t xml:space="preserve">in </w:t>
            </w:r>
            <w:r w:rsidRPr="00297329">
              <w:rPr>
                <w:rFonts w:ascii="Arial" w:eastAsia="Times New Roman" w:hAnsi="Arial" w:cs="Arial"/>
                <w:b/>
                <w:bCs/>
                <w:sz w:val="18"/>
                <w:szCs w:val="18"/>
              </w:rPr>
              <w:t xml:space="preserve"> </w:t>
            </w:r>
          </w:p>
          <w:p w14:paraId="10E29357" w14:textId="4C2B6FDB" w:rsidR="00CE7AF4" w:rsidRPr="00396E61" w:rsidRDefault="00CE7AF4" w:rsidP="00297329">
            <w:pPr>
              <w:spacing w:line="240" w:lineRule="auto"/>
              <w:rPr>
                <w:rFonts w:ascii="Arial CYR" w:eastAsia="Times New Roman" w:hAnsi="Arial CYR"/>
                <w:b/>
                <w:bCs/>
                <w:sz w:val="18"/>
                <w:szCs w:val="18"/>
              </w:rPr>
            </w:pPr>
            <w:r w:rsidRPr="00396E61">
              <w:rPr>
                <w:rFonts w:ascii="Arial CYR" w:eastAsia="Times New Roman" w:hAnsi="Arial CYR"/>
                <w:b/>
                <w:bCs/>
                <w:sz w:val="18"/>
                <w:szCs w:val="18"/>
              </w:rPr>
              <w:t>2024 г.</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14:paraId="5F3B2ECB"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2025</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14:paraId="7C7F18CE"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2026</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14:paraId="32E788BA"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2027</w:t>
            </w:r>
          </w:p>
        </w:tc>
        <w:tc>
          <w:tcPr>
            <w:tcW w:w="850" w:type="dxa"/>
            <w:tcBorders>
              <w:top w:val="single" w:sz="4" w:space="0" w:color="000000"/>
              <w:left w:val="nil"/>
              <w:bottom w:val="single" w:sz="4" w:space="0" w:color="000000"/>
              <w:right w:val="single" w:sz="4" w:space="0" w:color="auto"/>
            </w:tcBorders>
            <w:shd w:val="clear" w:color="auto" w:fill="auto"/>
            <w:noWrap/>
            <w:vAlign w:val="bottom"/>
            <w:hideMark/>
          </w:tcPr>
          <w:p w14:paraId="77752501"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849B"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2029</w:t>
            </w:r>
          </w:p>
        </w:tc>
        <w:tc>
          <w:tcPr>
            <w:tcW w:w="850"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14:paraId="42012838"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2030</w:t>
            </w:r>
          </w:p>
        </w:tc>
      </w:tr>
      <w:tr w:rsidR="00CE7AF4" w:rsidRPr="00396E61" w14:paraId="6F60836A"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bottom"/>
            <w:hideMark/>
          </w:tcPr>
          <w:p w14:paraId="71782B20" w14:textId="77777777" w:rsidR="00CE7AF4" w:rsidRPr="00396E61" w:rsidRDefault="00CE7AF4"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1</w:t>
            </w:r>
          </w:p>
        </w:tc>
        <w:tc>
          <w:tcPr>
            <w:tcW w:w="1536" w:type="dxa"/>
            <w:tcBorders>
              <w:top w:val="nil"/>
              <w:left w:val="nil"/>
              <w:bottom w:val="single" w:sz="4" w:space="0" w:color="000000"/>
              <w:right w:val="single" w:sz="4" w:space="0" w:color="000000"/>
            </w:tcBorders>
            <w:shd w:val="clear" w:color="auto" w:fill="auto"/>
            <w:noWrap/>
            <w:vAlign w:val="bottom"/>
            <w:hideMark/>
          </w:tcPr>
          <w:p w14:paraId="2A1B51A7" w14:textId="0DA86336" w:rsidR="00CE7AF4" w:rsidRPr="006828C7" w:rsidRDefault="00CE7AF4" w:rsidP="003713E3">
            <w:pPr>
              <w:spacing w:line="240" w:lineRule="auto"/>
              <w:rPr>
                <w:rFonts w:asciiTheme="minorHAnsi" w:eastAsia="Times New Roman" w:hAnsiTheme="minorHAnsi"/>
                <w:b/>
                <w:bCs/>
                <w:sz w:val="18"/>
                <w:szCs w:val="18"/>
                <w:lang w:val="en-US"/>
              </w:rPr>
            </w:pPr>
            <w:r>
              <w:rPr>
                <w:rFonts w:ascii="Arial CYR" w:eastAsia="Times New Roman" w:hAnsi="Arial CYR"/>
                <w:b/>
                <w:bCs/>
                <w:sz w:val="18"/>
                <w:szCs w:val="18"/>
                <w:lang w:val="en-US"/>
              </w:rPr>
              <w:t>Salary</w:t>
            </w:r>
          </w:p>
        </w:tc>
        <w:tc>
          <w:tcPr>
            <w:tcW w:w="1134" w:type="dxa"/>
            <w:tcBorders>
              <w:top w:val="nil"/>
              <w:left w:val="nil"/>
              <w:bottom w:val="single" w:sz="4" w:space="0" w:color="000000"/>
              <w:right w:val="single" w:sz="4" w:space="0" w:color="000000"/>
            </w:tcBorders>
            <w:shd w:val="clear" w:color="auto" w:fill="auto"/>
            <w:noWrap/>
            <w:vAlign w:val="bottom"/>
            <w:hideMark/>
          </w:tcPr>
          <w:p w14:paraId="75184437"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11538.3</w:t>
            </w:r>
          </w:p>
        </w:tc>
        <w:tc>
          <w:tcPr>
            <w:tcW w:w="1134" w:type="dxa"/>
            <w:tcBorders>
              <w:top w:val="nil"/>
              <w:left w:val="nil"/>
              <w:bottom w:val="single" w:sz="4" w:space="0" w:color="000000"/>
              <w:right w:val="single" w:sz="4" w:space="0" w:color="000000"/>
            </w:tcBorders>
            <w:shd w:val="clear" w:color="auto" w:fill="auto"/>
            <w:noWrap/>
            <w:vAlign w:val="bottom"/>
            <w:hideMark/>
          </w:tcPr>
          <w:p w14:paraId="3EFDD5EF"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1460.3</w:t>
            </w:r>
          </w:p>
        </w:tc>
        <w:tc>
          <w:tcPr>
            <w:tcW w:w="851" w:type="dxa"/>
            <w:tcBorders>
              <w:top w:val="nil"/>
              <w:left w:val="nil"/>
              <w:bottom w:val="single" w:sz="4" w:space="0" w:color="000000"/>
              <w:right w:val="single" w:sz="4" w:space="0" w:color="000000"/>
            </w:tcBorders>
            <w:shd w:val="clear" w:color="auto" w:fill="auto"/>
            <w:noWrap/>
            <w:vAlign w:val="bottom"/>
            <w:hideMark/>
          </w:tcPr>
          <w:p w14:paraId="2B0517A7"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1520.0</w:t>
            </w:r>
          </w:p>
        </w:tc>
        <w:tc>
          <w:tcPr>
            <w:tcW w:w="850" w:type="dxa"/>
            <w:tcBorders>
              <w:top w:val="nil"/>
              <w:left w:val="nil"/>
              <w:bottom w:val="single" w:sz="4" w:space="0" w:color="000000"/>
              <w:right w:val="single" w:sz="4" w:space="0" w:color="000000"/>
            </w:tcBorders>
            <w:shd w:val="clear" w:color="auto" w:fill="auto"/>
            <w:noWrap/>
            <w:vAlign w:val="bottom"/>
            <w:hideMark/>
          </w:tcPr>
          <w:p w14:paraId="7D6935BC"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1580.0</w:t>
            </w:r>
          </w:p>
        </w:tc>
        <w:tc>
          <w:tcPr>
            <w:tcW w:w="851" w:type="dxa"/>
            <w:tcBorders>
              <w:top w:val="nil"/>
              <w:left w:val="nil"/>
              <w:bottom w:val="single" w:sz="4" w:space="0" w:color="000000"/>
              <w:right w:val="single" w:sz="4" w:space="0" w:color="000000"/>
            </w:tcBorders>
            <w:shd w:val="clear" w:color="auto" w:fill="auto"/>
            <w:noWrap/>
            <w:vAlign w:val="bottom"/>
            <w:hideMark/>
          </w:tcPr>
          <w:p w14:paraId="483F65DB"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1643.0</w:t>
            </w:r>
          </w:p>
        </w:tc>
        <w:tc>
          <w:tcPr>
            <w:tcW w:w="850" w:type="dxa"/>
            <w:tcBorders>
              <w:top w:val="nil"/>
              <w:left w:val="nil"/>
              <w:bottom w:val="single" w:sz="4" w:space="0" w:color="000000"/>
              <w:right w:val="single" w:sz="4" w:space="0" w:color="auto"/>
            </w:tcBorders>
            <w:shd w:val="clear" w:color="auto" w:fill="auto"/>
            <w:noWrap/>
            <w:vAlign w:val="bottom"/>
            <w:hideMark/>
          </w:tcPr>
          <w:p w14:paraId="43336670"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1710.0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B566"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1777.0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4D44F"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1848.0</w:t>
            </w:r>
          </w:p>
        </w:tc>
      </w:tr>
      <w:tr w:rsidR="00CE7AF4" w:rsidRPr="00396E61" w14:paraId="70B320EE"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649E6CF8" w14:textId="77777777" w:rsidR="00CE7AF4" w:rsidRPr="00396E61" w:rsidRDefault="00CE7AF4"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2</w:t>
            </w:r>
          </w:p>
        </w:tc>
        <w:tc>
          <w:tcPr>
            <w:tcW w:w="1536" w:type="dxa"/>
            <w:tcBorders>
              <w:top w:val="single" w:sz="4" w:space="0" w:color="000000"/>
              <w:left w:val="single" w:sz="4" w:space="0" w:color="000000"/>
              <w:bottom w:val="single" w:sz="4" w:space="0" w:color="000000"/>
              <w:right w:val="nil"/>
            </w:tcBorders>
            <w:shd w:val="clear" w:color="auto" w:fill="auto"/>
            <w:noWrap/>
            <w:vAlign w:val="bottom"/>
            <w:hideMark/>
          </w:tcPr>
          <w:p w14:paraId="2CC762DA" w14:textId="7A94E124" w:rsidR="00CE7AF4" w:rsidRPr="00B66C66" w:rsidRDefault="00CE7AF4" w:rsidP="003713E3">
            <w:pPr>
              <w:spacing w:line="240" w:lineRule="auto"/>
              <w:rPr>
                <w:rFonts w:asciiTheme="minorHAnsi" w:eastAsia="Times New Roman" w:hAnsiTheme="minorHAnsi"/>
                <w:b/>
                <w:bCs/>
                <w:sz w:val="18"/>
                <w:szCs w:val="18"/>
              </w:rPr>
            </w:pPr>
            <w:r w:rsidRPr="00F82C29">
              <w:rPr>
                <w:rFonts w:asciiTheme="minorHAnsi" w:eastAsia="Times New Roman" w:hAnsiTheme="minorHAnsi"/>
                <w:b/>
                <w:bCs/>
                <w:sz w:val="18"/>
                <w:szCs w:val="18"/>
                <w:lang w:val="en-US"/>
              </w:rPr>
              <w:t>Social insurance contributions</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7828093A"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3365.3</w:t>
            </w:r>
          </w:p>
        </w:tc>
        <w:tc>
          <w:tcPr>
            <w:tcW w:w="1134" w:type="dxa"/>
            <w:tcBorders>
              <w:top w:val="nil"/>
              <w:left w:val="nil"/>
              <w:bottom w:val="single" w:sz="4" w:space="0" w:color="000000"/>
              <w:right w:val="single" w:sz="4" w:space="0" w:color="000000"/>
            </w:tcBorders>
            <w:shd w:val="clear" w:color="auto" w:fill="auto"/>
            <w:noWrap/>
            <w:vAlign w:val="bottom"/>
            <w:hideMark/>
          </w:tcPr>
          <w:p w14:paraId="32F6F394"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426.0</w:t>
            </w:r>
          </w:p>
        </w:tc>
        <w:tc>
          <w:tcPr>
            <w:tcW w:w="851" w:type="dxa"/>
            <w:tcBorders>
              <w:top w:val="nil"/>
              <w:left w:val="nil"/>
              <w:bottom w:val="single" w:sz="4" w:space="0" w:color="000000"/>
              <w:right w:val="single" w:sz="4" w:space="0" w:color="000000"/>
            </w:tcBorders>
            <w:shd w:val="clear" w:color="auto" w:fill="auto"/>
            <w:noWrap/>
            <w:vAlign w:val="bottom"/>
            <w:hideMark/>
          </w:tcPr>
          <w:p w14:paraId="46EB31D5"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443.3</w:t>
            </w:r>
          </w:p>
        </w:tc>
        <w:tc>
          <w:tcPr>
            <w:tcW w:w="850" w:type="dxa"/>
            <w:tcBorders>
              <w:top w:val="nil"/>
              <w:left w:val="nil"/>
              <w:bottom w:val="single" w:sz="4" w:space="0" w:color="000000"/>
              <w:right w:val="single" w:sz="4" w:space="0" w:color="000000"/>
            </w:tcBorders>
            <w:shd w:val="clear" w:color="auto" w:fill="auto"/>
            <w:noWrap/>
            <w:vAlign w:val="bottom"/>
            <w:hideMark/>
          </w:tcPr>
          <w:p w14:paraId="47E393A4"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460.8</w:t>
            </w:r>
          </w:p>
        </w:tc>
        <w:tc>
          <w:tcPr>
            <w:tcW w:w="851" w:type="dxa"/>
            <w:tcBorders>
              <w:top w:val="nil"/>
              <w:left w:val="nil"/>
              <w:bottom w:val="single" w:sz="4" w:space="0" w:color="000000"/>
              <w:right w:val="single" w:sz="4" w:space="0" w:color="000000"/>
            </w:tcBorders>
            <w:shd w:val="clear" w:color="auto" w:fill="auto"/>
            <w:noWrap/>
            <w:vAlign w:val="bottom"/>
            <w:hideMark/>
          </w:tcPr>
          <w:p w14:paraId="00A3DD90"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479.2</w:t>
            </w:r>
          </w:p>
        </w:tc>
        <w:tc>
          <w:tcPr>
            <w:tcW w:w="850" w:type="dxa"/>
            <w:tcBorders>
              <w:top w:val="nil"/>
              <w:left w:val="nil"/>
              <w:bottom w:val="single" w:sz="4" w:space="0" w:color="000000"/>
              <w:right w:val="single" w:sz="4" w:space="0" w:color="auto"/>
            </w:tcBorders>
            <w:shd w:val="clear" w:color="auto" w:fill="auto"/>
            <w:noWrap/>
            <w:vAlign w:val="bottom"/>
            <w:hideMark/>
          </w:tcPr>
          <w:p w14:paraId="29778EC4"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498.7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CCA8C"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518.3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33DEF"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539.0</w:t>
            </w:r>
          </w:p>
        </w:tc>
      </w:tr>
      <w:tr w:rsidR="00CE7AF4" w:rsidRPr="00396E61" w14:paraId="682ED5C1"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230342B7" w14:textId="77777777" w:rsidR="00CE7AF4" w:rsidRPr="00396E61" w:rsidRDefault="00CE7AF4"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3</w:t>
            </w:r>
          </w:p>
        </w:tc>
        <w:tc>
          <w:tcPr>
            <w:tcW w:w="1536" w:type="dxa"/>
            <w:tcBorders>
              <w:top w:val="single" w:sz="4" w:space="0" w:color="000000"/>
              <w:left w:val="nil"/>
              <w:bottom w:val="single" w:sz="4" w:space="0" w:color="000000"/>
              <w:right w:val="single" w:sz="4" w:space="0" w:color="000000"/>
            </w:tcBorders>
            <w:shd w:val="clear" w:color="auto" w:fill="auto"/>
            <w:vAlign w:val="bottom"/>
            <w:hideMark/>
          </w:tcPr>
          <w:p w14:paraId="4F231F33" w14:textId="70D5B514" w:rsidR="00CE7AF4" w:rsidRPr="00B66C66" w:rsidRDefault="00CE7AF4" w:rsidP="003713E3">
            <w:pPr>
              <w:spacing w:line="240" w:lineRule="auto"/>
              <w:rPr>
                <w:rFonts w:asciiTheme="minorHAnsi" w:eastAsia="Times New Roman" w:hAnsiTheme="minorHAnsi"/>
                <w:b/>
                <w:bCs/>
                <w:sz w:val="18"/>
                <w:szCs w:val="18"/>
                <w:lang w:val="en-US"/>
              </w:rPr>
            </w:pPr>
            <w:r w:rsidRPr="00F82C29">
              <w:rPr>
                <w:rFonts w:ascii="Arial CYR" w:eastAsia="Times New Roman" w:hAnsi="Arial CYR"/>
                <w:b/>
                <w:bCs/>
                <w:sz w:val="18"/>
                <w:szCs w:val="18"/>
                <w:lang w:val="en-US"/>
              </w:rPr>
              <w:t>Social welfare fund</w:t>
            </w:r>
          </w:p>
        </w:tc>
        <w:tc>
          <w:tcPr>
            <w:tcW w:w="1134" w:type="dxa"/>
            <w:tcBorders>
              <w:top w:val="nil"/>
              <w:left w:val="nil"/>
              <w:bottom w:val="single" w:sz="4" w:space="0" w:color="000000"/>
              <w:right w:val="single" w:sz="4" w:space="0" w:color="000000"/>
            </w:tcBorders>
            <w:shd w:val="clear" w:color="auto" w:fill="auto"/>
            <w:noWrap/>
            <w:vAlign w:val="bottom"/>
            <w:hideMark/>
          </w:tcPr>
          <w:p w14:paraId="1170D4A0"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749.9</w:t>
            </w:r>
          </w:p>
        </w:tc>
        <w:tc>
          <w:tcPr>
            <w:tcW w:w="1134" w:type="dxa"/>
            <w:tcBorders>
              <w:top w:val="nil"/>
              <w:left w:val="nil"/>
              <w:bottom w:val="single" w:sz="4" w:space="0" w:color="000000"/>
              <w:right w:val="single" w:sz="4" w:space="0" w:color="000000"/>
            </w:tcBorders>
            <w:shd w:val="clear" w:color="auto" w:fill="auto"/>
            <w:noWrap/>
            <w:vAlign w:val="bottom"/>
            <w:hideMark/>
          </w:tcPr>
          <w:p w14:paraId="3099C396"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94.9</w:t>
            </w:r>
          </w:p>
        </w:tc>
        <w:tc>
          <w:tcPr>
            <w:tcW w:w="851" w:type="dxa"/>
            <w:tcBorders>
              <w:top w:val="nil"/>
              <w:left w:val="nil"/>
              <w:bottom w:val="single" w:sz="4" w:space="0" w:color="000000"/>
              <w:right w:val="single" w:sz="4" w:space="0" w:color="000000"/>
            </w:tcBorders>
            <w:shd w:val="clear" w:color="auto" w:fill="auto"/>
            <w:noWrap/>
            <w:vAlign w:val="bottom"/>
            <w:hideMark/>
          </w:tcPr>
          <w:p w14:paraId="15F11395"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98.8</w:t>
            </w:r>
          </w:p>
        </w:tc>
        <w:tc>
          <w:tcPr>
            <w:tcW w:w="850" w:type="dxa"/>
            <w:tcBorders>
              <w:top w:val="nil"/>
              <w:left w:val="nil"/>
              <w:bottom w:val="single" w:sz="4" w:space="0" w:color="000000"/>
              <w:right w:val="single" w:sz="4" w:space="0" w:color="000000"/>
            </w:tcBorders>
            <w:shd w:val="clear" w:color="auto" w:fill="auto"/>
            <w:noWrap/>
            <w:vAlign w:val="bottom"/>
            <w:hideMark/>
          </w:tcPr>
          <w:p w14:paraId="5C88F68C"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102.7</w:t>
            </w:r>
          </w:p>
        </w:tc>
        <w:tc>
          <w:tcPr>
            <w:tcW w:w="851" w:type="dxa"/>
            <w:tcBorders>
              <w:top w:val="nil"/>
              <w:left w:val="nil"/>
              <w:bottom w:val="single" w:sz="4" w:space="0" w:color="000000"/>
              <w:right w:val="single" w:sz="4" w:space="0" w:color="000000"/>
            </w:tcBorders>
            <w:shd w:val="clear" w:color="auto" w:fill="auto"/>
            <w:noWrap/>
            <w:vAlign w:val="bottom"/>
            <w:hideMark/>
          </w:tcPr>
          <w:p w14:paraId="0D673446"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106.8</w:t>
            </w:r>
          </w:p>
        </w:tc>
        <w:tc>
          <w:tcPr>
            <w:tcW w:w="850" w:type="dxa"/>
            <w:tcBorders>
              <w:top w:val="nil"/>
              <w:left w:val="nil"/>
              <w:bottom w:val="single" w:sz="4" w:space="0" w:color="000000"/>
              <w:right w:val="single" w:sz="4" w:space="0" w:color="auto"/>
            </w:tcBorders>
            <w:shd w:val="clear" w:color="auto" w:fill="auto"/>
            <w:noWrap/>
            <w:vAlign w:val="bottom"/>
            <w:hideMark/>
          </w:tcPr>
          <w:p w14:paraId="4B4D2BFC"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111.1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D321E"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115.5</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B98A55B"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120.1</w:t>
            </w:r>
          </w:p>
        </w:tc>
      </w:tr>
      <w:tr w:rsidR="00CE7AF4" w:rsidRPr="00396E61" w14:paraId="7905DE13"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67CB2EF8" w14:textId="77777777" w:rsidR="00CE7AF4" w:rsidRPr="00396E61" w:rsidRDefault="00CE7AF4"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4</w:t>
            </w:r>
          </w:p>
        </w:tc>
        <w:tc>
          <w:tcPr>
            <w:tcW w:w="1536" w:type="dxa"/>
            <w:tcBorders>
              <w:top w:val="nil"/>
              <w:left w:val="nil"/>
              <w:bottom w:val="single" w:sz="4" w:space="0" w:color="000000"/>
              <w:right w:val="single" w:sz="4" w:space="0" w:color="000000"/>
            </w:tcBorders>
            <w:shd w:val="clear" w:color="auto" w:fill="auto"/>
            <w:noWrap/>
            <w:vAlign w:val="bottom"/>
            <w:hideMark/>
          </w:tcPr>
          <w:p w14:paraId="78D5C279" w14:textId="5DFD79DC" w:rsidR="00CE7AF4" w:rsidRPr="00396E61" w:rsidRDefault="00CE7AF4" w:rsidP="003713E3">
            <w:pPr>
              <w:spacing w:line="240" w:lineRule="auto"/>
              <w:rPr>
                <w:rFonts w:ascii="Arial CYR" w:eastAsia="Times New Roman" w:hAnsi="Arial CYR"/>
                <w:b/>
                <w:bCs/>
                <w:sz w:val="18"/>
                <w:szCs w:val="18"/>
                <w:lang w:val="en-US"/>
              </w:rPr>
            </w:pPr>
            <w:r>
              <w:rPr>
                <w:rFonts w:ascii="Arial CYR" w:eastAsia="Times New Roman" w:hAnsi="Arial CYR"/>
                <w:b/>
                <w:bCs/>
                <w:sz w:val="18"/>
                <w:szCs w:val="18"/>
                <w:lang w:val="en-US"/>
              </w:rPr>
              <w:t>International cooperation</w:t>
            </w:r>
          </w:p>
        </w:tc>
        <w:tc>
          <w:tcPr>
            <w:tcW w:w="1134" w:type="dxa"/>
            <w:tcBorders>
              <w:top w:val="nil"/>
              <w:left w:val="nil"/>
              <w:bottom w:val="single" w:sz="4" w:space="0" w:color="000000"/>
              <w:right w:val="single" w:sz="4" w:space="0" w:color="000000"/>
            </w:tcBorders>
            <w:shd w:val="clear" w:color="auto" w:fill="auto"/>
            <w:noWrap/>
            <w:vAlign w:val="bottom"/>
            <w:hideMark/>
          </w:tcPr>
          <w:p w14:paraId="3B9288C1"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693.7</w:t>
            </w:r>
          </w:p>
        </w:tc>
        <w:tc>
          <w:tcPr>
            <w:tcW w:w="1134" w:type="dxa"/>
            <w:tcBorders>
              <w:top w:val="nil"/>
              <w:left w:val="nil"/>
              <w:bottom w:val="single" w:sz="4" w:space="0" w:color="000000"/>
              <w:right w:val="single" w:sz="4" w:space="0" w:color="000000"/>
            </w:tcBorders>
            <w:shd w:val="clear" w:color="auto" w:fill="auto"/>
            <w:noWrap/>
            <w:vAlign w:val="bottom"/>
            <w:hideMark/>
          </w:tcPr>
          <w:p w14:paraId="7F95240F"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84.5</w:t>
            </w:r>
          </w:p>
        </w:tc>
        <w:tc>
          <w:tcPr>
            <w:tcW w:w="851" w:type="dxa"/>
            <w:tcBorders>
              <w:top w:val="nil"/>
              <w:left w:val="nil"/>
              <w:bottom w:val="single" w:sz="4" w:space="0" w:color="000000"/>
              <w:right w:val="single" w:sz="4" w:space="0" w:color="000000"/>
            </w:tcBorders>
            <w:shd w:val="clear" w:color="auto" w:fill="auto"/>
            <w:noWrap/>
            <w:vAlign w:val="bottom"/>
            <w:hideMark/>
          </w:tcPr>
          <w:p w14:paraId="17954C63"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90.4</w:t>
            </w:r>
          </w:p>
        </w:tc>
        <w:tc>
          <w:tcPr>
            <w:tcW w:w="850" w:type="dxa"/>
            <w:tcBorders>
              <w:top w:val="nil"/>
              <w:left w:val="nil"/>
              <w:bottom w:val="single" w:sz="4" w:space="0" w:color="000000"/>
              <w:right w:val="single" w:sz="4" w:space="0" w:color="000000"/>
            </w:tcBorders>
            <w:shd w:val="clear" w:color="auto" w:fill="auto"/>
            <w:noWrap/>
            <w:vAlign w:val="bottom"/>
            <w:hideMark/>
          </w:tcPr>
          <w:p w14:paraId="55A02C09"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95.8</w:t>
            </w:r>
          </w:p>
        </w:tc>
        <w:tc>
          <w:tcPr>
            <w:tcW w:w="851" w:type="dxa"/>
            <w:tcBorders>
              <w:top w:val="nil"/>
              <w:left w:val="nil"/>
              <w:bottom w:val="single" w:sz="4" w:space="0" w:color="000000"/>
              <w:right w:val="single" w:sz="4" w:space="0" w:color="000000"/>
            </w:tcBorders>
            <w:shd w:val="clear" w:color="auto" w:fill="auto"/>
            <w:noWrap/>
            <w:vAlign w:val="bottom"/>
            <w:hideMark/>
          </w:tcPr>
          <w:p w14:paraId="7CC62657"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99.6</w:t>
            </w:r>
          </w:p>
        </w:tc>
        <w:tc>
          <w:tcPr>
            <w:tcW w:w="850" w:type="dxa"/>
            <w:tcBorders>
              <w:top w:val="nil"/>
              <w:left w:val="nil"/>
              <w:bottom w:val="single" w:sz="4" w:space="0" w:color="000000"/>
              <w:right w:val="single" w:sz="4" w:space="0" w:color="000000"/>
            </w:tcBorders>
            <w:shd w:val="clear" w:color="auto" w:fill="auto"/>
            <w:noWrap/>
            <w:vAlign w:val="bottom"/>
            <w:hideMark/>
          </w:tcPr>
          <w:p w14:paraId="58B9C5F9"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103.6</w:t>
            </w:r>
          </w:p>
        </w:tc>
        <w:tc>
          <w:tcPr>
            <w:tcW w:w="851" w:type="dxa"/>
            <w:tcBorders>
              <w:top w:val="single" w:sz="4" w:space="0" w:color="auto"/>
              <w:left w:val="nil"/>
              <w:bottom w:val="single" w:sz="4" w:space="0" w:color="000000"/>
              <w:right w:val="single" w:sz="4" w:space="0" w:color="auto"/>
            </w:tcBorders>
            <w:shd w:val="clear" w:color="auto" w:fill="auto"/>
            <w:noWrap/>
            <w:vAlign w:val="bottom"/>
            <w:hideMark/>
          </w:tcPr>
          <w:p w14:paraId="69ECD0B9"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107.7</w:t>
            </w:r>
          </w:p>
        </w:tc>
        <w:tc>
          <w:tcPr>
            <w:tcW w:w="850"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3D103F4B"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112.1</w:t>
            </w:r>
          </w:p>
        </w:tc>
      </w:tr>
      <w:tr w:rsidR="00CE7AF4" w:rsidRPr="00396E61" w14:paraId="17403D02"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71256746" w14:textId="77777777" w:rsidR="00CE7AF4" w:rsidRPr="00396E61" w:rsidRDefault="00CE7AF4"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5</w:t>
            </w:r>
          </w:p>
        </w:tc>
        <w:tc>
          <w:tcPr>
            <w:tcW w:w="1536" w:type="dxa"/>
            <w:tcBorders>
              <w:top w:val="nil"/>
              <w:left w:val="nil"/>
              <w:bottom w:val="single" w:sz="4" w:space="0" w:color="000000"/>
              <w:right w:val="single" w:sz="4" w:space="0" w:color="000000"/>
            </w:tcBorders>
            <w:shd w:val="clear" w:color="auto" w:fill="auto"/>
            <w:vAlign w:val="bottom"/>
            <w:hideMark/>
          </w:tcPr>
          <w:p w14:paraId="42F7E9AE" w14:textId="61FE4392" w:rsidR="00CE7AF4" w:rsidRPr="00396E61" w:rsidRDefault="00CE7AF4" w:rsidP="003713E3">
            <w:pPr>
              <w:spacing w:line="240" w:lineRule="auto"/>
              <w:rPr>
                <w:rFonts w:ascii="Arial CYR" w:eastAsia="Times New Roman" w:hAnsi="Arial CYR"/>
                <w:b/>
                <w:bCs/>
                <w:sz w:val="18"/>
                <w:szCs w:val="18"/>
                <w:lang w:val="en-US"/>
              </w:rPr>
            </w:pPr>
            <w:r>
              <w:rPr>
                <w:rFonts w:ascii="Arial CYR" w:eastAsia="Times New Roman" w:hAnsi="Arial CYR"/>
                <w:b/>
                <w:bCs/>
                <w:sz w:val="18"/>
                <w:szCs w:val="18"/>
                <w:lang w:val="en-US"/>
              </w:rPr>
              <w:t>Materials</w:t>
            </w:r>
          </w:p>
        </w:tc>
        <w:tc>
          <w:tcPr>
            <w:tcW w:w="1134" w:type="dxa"/>
            <w:tcBorders>
              <w:top w:val="nil"/>
              <w:left w:val="nil"/>
              <w:bottom w:val="single" w:sz="4" w:space="0" w:color="000000"/>
              <w:right w:val="single" w:sz="4" w:space="0" w:color="000000"/>
            </w:tcBorders>
            <w:shd w:val="clear" w:color="auto" w:fill="auto"/>
            <w:noWrap/>
            <w:vAlign w:val="bottom"/>
            <w:hideMark/>
          </w:tcPr>
          <w:p w14:paraId="3BCC9ECA"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0.0</w:t>
            </w:r>
          </w:p>
        </w:tc>
        <w:tc>
          <w:tcPr>
            <w:tcW w:w="1134" w:type="dxa"/>
            <w:tcBorders>
              <w:top w:val="nil"/>
              <w:left w:val="nil"/>
              <w:bottom w:val="single" w:sz="4" w:space="0" w:color="000000"/>
              <w:right w:val="single" w:sz="4" w:space="0" w:color="000000"/>
            </w:tcBorders>
            <w:shd w:val="clear" w:color="auto" w:fill="auto"/>
            <w:noWrap/>
            <w:vAlign w:val="bottom"/>
            <w:hideMark/>
          </w:tcPr>
          <w:p w14:paraId="33F47869"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44BC237E"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00AA8054"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2809CB0B"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1ABF2523"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32008147"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6C3C8C"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r>
      <w:tr w:rsidR="00CE7AF4" w:rsidRPr="00396E61" w14:paraId="2FB45B1B"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1671374B" w14:textId="77777777" w:rsidR="00CE7AF4" w:rsidRPr="00396E61" w:rsidRDefault="00CE7AF4"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6</w:t>
            </w:r>
          </w:p>
        </w:tc>
        <w:tc>
          <w:tcPr>
            <w:tcW w:w="1536" w:type="dxa"/>
            <w:tcBorders>
              <w:top w:val="nil"/>
              <w:left w:val="nil"/>
              <w:bottom w:val="single" w:sz="4" w:space="0" w:color="000000"/>
              <w:right w:val="single" w:sz="4" w:space="0" w:color="000000"/>
            </w:tcBorders>
            <w:shd w:val="clear" w:color="auto" w:fill="auto"/>
            <w:vAlign w:val="bottom"/>
            <w:hideMark/>
          </w:tcPr>
          <w:p w14:paraId="1062E941" w14:textId="30C9A3D0" w:rsidR="00CE7AF4" w:rsidRPr="00396E61" w:rsidRDefault="00CE7AF4" w:rsidP="003713E3">
            <w:pPr>
              <w:spacing w:line="240" w:lineRule="auto"/>
              <w:rPr>
                <w:rFonts w:ascii="Arial CYR" w:eastAsia="Times New Roman" w:hAnsi="Arial CYR"/>
                <w:b/>
                <w:bCs/>
                <w:sz w:val="18"/>
                <w:szCs w:val="18"/>
                <w:lang w:val="en-US"/>
              </w:rPr>
            </w:pPr>
            <w:r>
              <w:rPr>
                <w:rFonts w:ascii="Arial CYR" w:eastAsia="Times New Roman" w:hAnsi="Arial CYR"/>
                <w:b/>
                <w:bCs/>
                <w:sz w:val="18"/>
                <w:szCs w:val="18"/>
                <w:lang w:val="en-US"/>
              </w:rPr>
              <w:t>Equipment</w:t>
            </w:r>
          </w:p>
        </w:tc>
        <w:tc>
          <w:tcPr>
            <w:tcW w:w="1134" w:type="dxa"/>
            <w:tcBorders>
              <w:top w:val="nil"/>
              <w:left w:val="nil"/>
              <w:bottom w:val="single" w:sz="4" w:space="0" w:color="000000"/>
              <w:right w:val="single" w:sz="4" w:space="0" w:color="000000"/>
            </w:tcBorders>
            <w:shd w:val="clear" w:color="auto" w:fill="auto"/>
            <w:noWrap/>
            <w:vAlign w:val="bottom"/>
            <w:hideMark/>
          </w:tcPr>
          <w:p w14:paraId="3D9B0E26"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0.0</w:t>
            </w:r>
          </w:p>
        </w:tc>
        <w:tc>
          <w:tcPr>
            <w:tcW w:w="1134" w:type="dxa"/>
            <w:tcBorders>
              <w:top w:val="nil"/>
              <w:left w:val="nil"/>
              <w:bottom w:val="single" w:sz="4" w:space="0" w:color="000000"/>
              <w:right w:val="single" w:sz="4" w:space="0" w:color="000000"/>
            </w:tcBorders>
            <w:shd w:val="clear" w:color="auto" w:fill="auto"/>
            <w:noWrap/>
            <w:vAlign w:val="bottom"/>
            <w:hideMark/>
          </w:tcPr>
          <w:p w14:paraId="007A8FBD"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78E90785"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1ED26C8F"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099B76E7"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2C2D444D"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1" w:type="dxa"/>
            <w:tcBorders>
              <w:top w:val="nil"/>
              <w:left w:val="nil"/>
              <w:bottom w:val="single" w:sz="4" w:space="0" w:color="000000"/>
              <w:right w:val="single" w:sz="4" w:space="0" w:color="000000"/>
            </w:tcBorders>
            <w:shd w:val="clear" w:color="auto" w:fill="auto"/>
            <w:noWrap/>
            <w:vAlign w:val="bottom"/>
            <w:hideMark/>
          </w:tcPr>
          <w:p w14:paraId="5FA20348"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64BBAB"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r>
      <w:tr w:rsidR="00CE7AF4" w:rsidRPr="00396E61" w14:paraId="6463A1B4"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3517EC68" w14:textId="77777777" w:rsidR="00CE7AF4" w:rsidRPr="00396E61" w:rsidRDefault="00CE7AF4" w:rsidP="003713E3">
            <w:pPr>
              <w:spacing w:line="240" w:lineRule="auto"/>
              <w:jc w:val="center"/>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1536" w:type="dxa"/>
            <w:tcBorders>
              <w:top w:val="nil"/>
              <w:left w:val="nil"/>
              <w:bottom w:val="single" w:sz="4" w:space="0" w:color="000000"/>
              <w:right w:val="single" w:sz="4" w:space="0" w:color="000000"/>
            </w:tcBorders>
            <w:shd w:val="clear" w:color="auto" w:fill="auto"/>
            <w:noWrap/>
            <w:vAlign w:val="bottom"/>
            <w:hideMark/>
          </w:tcPr>
          <w:p w14:paraId="71D52433" w14:textId="086DEC9A" w:rsidR="00CE7AF4" w:rsidRPr="00396E61" w:rsidRDefault="00CE7AF4" w:rsidP="003713E3">
            <w:pPr>
              <w:spacing w:line="240" w:lineRule="auto"/>
              <w:rPr>
                <w:rFonts w:ascii="Arial CYR" w:eastAsia="Times New Roman" w:hAnsi="Arial CYR"/>
                <w:b/>
                <w:bCs/>
                <w:sz w:val="18"/>
                <w:szCs w:val="18"/>
                <w:lang w:val="en-US"/>
              </w:rPr>
            </w:pPr>
            <w:r>
              <w:rPr>
                <w:rFonts w:ascii="Arial CYR" w:eastAsia="Times New Roman" w:hAnsi="Arial CYR"/>
                <w:b/>
                <w:bCs/>
                <w:sz w:val="18"/>
                <w:szCs w:val="18"/>
                <w:lang w:val="en-US"/>
              </w:rPr>
              <w:t>SUBTOTAL</w:t>
            </w:r>
            <w:r w:rsidRPr="00396E61">
              <w:rPr>
                <w:rFonts w:ascii="Arial CYR" w:eastAsia="Times New Roman" w:hAnsi="Arial CYR"/>
                <w:b/>
                <w:bCs/>
                <w:sz w:val="18"/>
                <w:szCs w:val="18"/>
                <w:lang w:val="en-US"/>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18DAB13D"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16347.2</w:t>
            </w:r>
          </w:p>
        </w:tc>
        <w:tc>
          <w:tcPr>
            <w:tcW w:w="1134" w:type="dxa"/>
            <w:tcBorders>
              <w:top w:val="nil"/>
              <w:left w:val="nil"/>
              <w:bottom w:val="single" w:sz="4" w:space="0" w:color="000000"/>
              <w:right w:val="single" w:sz="4" w:space="0" w:color="000000"/>
            </w:tcBorders>
            <w:shd w:val="clear" w:color="auto" w:fill="auto"/>
            <w:noWrap/>
            <w:vAlign w:val="bottom"/>
            <w:hideMark/>
          </w:tcPr>
          <w:p w14:paraId="18CE3C9E"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2065.7</w:t>
            </w:r>
          </w:p>
        </w:tc>
        <w:tc>
          <w:tcPr>
            <w:tcW w:w="851" w:type="dxa"/>
            <w:tcBorders>
              <w:top w:val="nil"/>
              <w:left w:val="nil"/>
              <w:bottom w:val="single" w:sz="4" w:space="0" w:color="000000"/>
              <w:right w:val="single" w:sz="4" w:space="0" w:color="000000"/>
            </w:tcBorders>
            <w:shd w:val="clear" w:color="auto" w:fill="auto"/>
            <w:noWrap/>
            <w:vAlign w:val="bottom"/>
            <w:hideMark/>
          </w:tcPr>
          <w:p w14:paraId="3AF82981"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2152.5</w:t>
            </w:r>
          </w:p>
        </w:tc>
        <w:tc>
          <w:tcPr>
            <w:tcW w:w="850" w:type="dxa"/>
            <w:tcBorders>
              <w:top w:val="nil"/>
              <w:left w:val="nil"/>
              <w:bottom w:val="single" w:sz="4" w:space="0" w:color="000000"/>
              <w:right w:val="single" w:sz="4" w:space="0" w:color="000000"/>
            </w:tcBorders>
            <w:shd w:val="clear" w:color="auto" w:fill="auto"/>
            <w:noWrap/>
            <w:vAlign w:val="bottom"/>
            <w:hideMark/>
          </w:tcPr>
          <w:p w14:paraId="5D5D04DD"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2239.3</w:t>
            </w:r>
          </w:p>
        </w:tc>
        <w:tc>
          <w:tcPr>
            <w:tcW w:w="851" w:type="dxa"/>
            <w:tcBorders>
              <w:top w:val="nil"/>
              <w:left w:val="nil"/>
              <w:bottom w:val="single" w:sz="4" w:space="0" w:color="000000"/>
              <w:right w:val="single" w:sz="4" w:space="0" w:color="000000"/>
            </w:tcBorders>
            <w:shd w:val="clear" w:color="auto" w:fill="auto"/>
            <w:noWrap/>
            <w:vAlign w:val="bottom"/>
            <w:hideMark/>
          </w:tcPr>
          <w:p w14:paraId="54908BAB"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2328.6</w:t>
            </w:r>
          </w:p>
        </w:tc>
        <w:tc>
          <w:tcPr>
            <w:tcW w:w="850" w:type="dxa"/>
            <w:tcBorders>
              <w:top w:val="nil"/>
              <w:left w:val="nil"/>
              <w:bottom w:val="single" w:sz="4" w:space="0" w:color="000000"/>
              <w:right w:val="single" w:sz="4" w:space="0" w:color="000000"/>
            </w:tcBorders>
            <w:shd w:val="clear" w:color="auto" w:fill="auto"/>
            <w:noWrap/>
            <w:vAlign w:val="bottom"/>
            <w:hideMark/>
          </w:tcPr>
          <w:p w14:paraId="484B02DA"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2423.4</w:t>
            </w:r>
          </w:p>
        </w:tc>
        <w:tc>
          <w:tcPr>
            <w:tcW w:w="851" w:type="dxa"/>
            <w:tcBorders>
              <w:top w:val="nil"/>
              <w:left w:val="nil"/>
              <w:bottom w:val="single" w:sz="4" w:space="0" w:color="auto"/>
              <w:right w:val="single" w:sz="4" w:space="0" w:color="000000"/>
            </w:tcBorders>
            <w:shd w:val="clear" w:color="auto" w:fill="auto"/>
            <w:noWrap/>
            <w:vAlign w:val="bottom"/>
            <w:hideMark/>
          </w:tcPr>
          <w:p w14:paraId="00B935F9"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2518.5</w:t>
            </w:r>
          </w:p>
        </w:tc>
        <w:tc>
          <w:tcPr>
            <w:tcW w:w="850" w:type="dxa"/>
            <w:tcBorders>
              <w:top w:val="nil"/>
              <w:left w:val="nil"/>
              <w:bottom w:val="single" w:sz="4" w:space="0" w:color="000000"/>
              <w:right w:val="single" w:sz="4" w:space="0" w:color="000000"/>
            </w:tcBorders>
            <w:shd w:val="clear" w:color="auto" w:fill="auto"/>
            <w:noWrap/>
            <w:vAlign w:val="bottom"/>
            <w:hideMark/>
          </w:tcPr>
          <w:p w14:paraId="5C583D97"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2619.2</w:t>
            </w:r>
          </w:p>
        </w:tc>
      </w:tr>
      <w:tr w:rsidR="00CE7AF4" w:rsidRPr="00396E61" w14:paraId="3ECF08FD"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5D3F649C" w14:textId="77777777" w:rsidR="00CE7AF4" w:rsidRPr="00396E61" w:rsidRDefault="00CE7AF4"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8</w:t>
            </w:r>
          </w:p>
        </w:tc>
        <w:tc>
          <w:tcPr>
            <w:tcW w:w="1536" w:type="dxa"/>
            <w:tcBorders>
              <w:top w:val="nil"/>
              <w:left w:val="nil"/>
              <w:bottom w:val="single" w:sz="4" w:space="0" w:color="000000"/>
              <w:right w:val="single" w:sz="4" w:space="0" w:color="000000"/>
            </w:tcBorders>
            <w:shd w:val="clear" w:color="auto" w:fill="auto"/>
            <w:noWrap/>
            <w:vAlign w:val="bottom"/>
            <w:hideMark/>
          </w:tcPr>
          <w:p w14:paraId="640395ED" w14:textId="24E2BB95" w:rsidR="00CE7AF4" w:rsidRPr="00B66C66" w:rsidRDefault="00CE7AF4" w:rsidP="003713E3">
            <w:pPr>
              <w:spacing w:line="240" w:lineRule="auto"/>
              <w:rPr>
                <w:rFonts w:ascii="Arial" w:eastAsia="Times New Roman" w:hAnsi="Arial" w:cs="Arial"/>
                <w:b/>
                <w:bCs/>
                <w:sz w:val="18"/>
                <w:szCs w:val="18"/>
                <w:lang w:val="en-US"/>
              </w:rPr>
            </w:pPr>
            <w:r w:rsidRPr="00B66C66">
              <w:rPr>
                <w:rFonts w:ascii="Arial" w:eastAsia="Times New Roman" w:hAnsi="Arial" w:cs="Arial"/>
                <w:b/>
                <w:bCs/>
                <w:sz w:val="18"/>
                <w:szCs w:val="18"/>
                <w:lang w:val="en-US"/>
              </w:rPr>
              <w:t>BLTP infrastructure</w:t>
            </w:r>
          </w:p>
        </w:tc>
        <w:tc>
          <w:tcPr>
            <w:tcW w:w="1134" w:type="dxa"/>
            <w:tcBorders>
              <w:top w:val="nil"/>
              <w:left w:val="nil"/>
              <w:bottom w:val="single" w:sz="4" w:space="0" w:color="000000"/>
              <w:right w:val="single" w:sz="4" w:space="0" w:color="000000"/>
            </w:tcBorders>
            <w:shd w:val="clear" w:color="auto" w:fill="auto"/>
            <w:noWrap/>
            <w:vAlign w:val="bottom"/>
            <w:hideMark/>
          </w:tcPr>
          <w:p w14:paraId="789B9C75"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3807.0</w:t>
            </w:r>
          </w:p>
        </w:tc>
        <w:tc>
          <w:tcPr>
            <w:tcW w:w="1134" w:type="dxa"/>
            <w:tcBorders>
              <w:top w:val="nil"/>
              <w:left w:val="nil"/>
              <w:bottom w:val="single" w:sz="4" w:space="0" w:color="000000"/>
              <w:right w:val="single" w:sz="4" w:space="0" w:color="000000"/>
            </w:tcBorders>
            <w:shd w:val="clear" w:color="auto" w:fill="auto"/>
            <w:noWrap/>
            <w:vAlign w:val="bottom"/>
            <w:hideMark/>
          </w:tcPr>
          <w:p w14:paraId="04CE1BE9"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482.0</w:t>
            </w:r>
          </w:p>
        </w:tc>
        <w:tc>
          <w:tcPr>
            <w:tcW w:w="851" w:type="dxa"/>
            <w:tcBorders>
              <w:top w:val="nil"/>
              <w:left w:val="nil"/>
              <w:bottom w:val="single" w:sz="4" w:space="0" w:color="000000"/>
              <w:right w:val="single" w:sz="4" w:space="0" w:color="000000"/>
            </w:tcBorders>
            <w:shd w:val="clear" w:color="auto" w:fill="auto"/>
            <w:noWrap/>
            <w:vAlign w:val="bottom"/>
            <w:hideMark/>
          </w:tcPr>
          <w:p w14:paraId="7211603B"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501.0</w:t>
            </w:r>
          </w:p>
        </w:tc>
        <w:tc>
          <w:tcPr>
            <w:tcW w:w="850" w:type="dxa"/>
            <w:tcBorders>
              <w:top w:val="nil"/>
              <w:left w:val="nil"/>
              <w:bottom w:val="single" w:sz="4" w:space="0" w:color="000000"/>
              <w:right w:val="single" w:sz="4" w:space="0" w:color="000000"/>
            </w:tcBorders>
            <w:shd w:val="clear" w:color="auto" w:fill="auto"/>
            <w:noWrap/>
            <w:vAlign w:val="bottom"/>
            <w:hideMark/>
          </w:tcPr>
          <w:p w14:paraId="1FA5A62E"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521.0</w:t>
            </w:r>
          </w:p>
        </w:tc>
        <w:tc>
          <w:tcPr>
            <w:tcW w:w="851" w:type="dxa"/>
            <w:tcBorders>
              <w:top w:val="nil"/>
              <w:left w:val="nil"/>
              <w:bottom w:val="single" w:sz="4" w:space="0" w:color="000000"/>
              <w:right w:val="single" w:sz="4" w:space="0" w:color="000000"/>
            </w:tcBorders>
            <w:shd w:val="clear" w:color="auto" w:fill="auto"/>
            <w:noWrap/>
            <w:vAlign w:val="bottom"/>
            <w:hideMark/>
          </w:tcPr>
          <w:p w14:paraId="30E4F82C"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542.0</w:t>
            </w:r>
          </w:p>
        </w:tc>
        <w:tc>
          <w:tcPr>
            <w:tcW w:w="850" w:type="dxa"/>
            <w:tcBorders>
              <w:top w:val="nil"/>
              <w:left w:val="nil"/>
              <w:bottom w:val="single" w:sz="4" w:space="0" w:color="000000"/>
              <w:right w:val="single" w:sz="4" w:space="0" w:color="auto"/>
            </w:tcBorders>
            <w:shd w:val="clear" w:color="auto" w:fill="auto"/>
            <w:noWrap/>
            <w:vAlign w:val="bottom"/>
            <w:hideMark/>
          </w:tcPr>
          <w:p w14:paraId="5B117212"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564.0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1FE52"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587.0</w:t>
            </w:r>
          </w:p>
        </w:tc>
        <w:tc>
          <w:tcPr>
            <w:tcW w:w="850" w:type="dxa"/>
            <w:tcBorders>
              <w:top w:val="nil"/>
              <w:left w:val="single" w:sz="4" w:space="0" w:color="auto"/>
              <w:bottom w:val="single" w:sz="4" w:space="0" w:color="000000"/>
              <w:right w:val="single" w:sz="4" w:space="0" w:color="000000"/>
            </w:tcBorders>
            <w:shd w:val="clear" w:color="auto" w:fill="auto"/>
            <w:noWrap/>
            <w:vAlign w:val="bottom"/>
            <w:hideMark/>
          </w:tcPr>
          <w:p w14:paraId="2F966B34"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610.0</w:t>
            </w:r>
          </w:p>
        </w:tc>
      </w:tr>
      <w:tr w:rsidR="00CE7AF4" w:rsidRPr="00396E61" w14:paraId="78553B43"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center"/>
            <w:hideMark/>
          </w:tcPr>
          <w:p w14:paraId="2798A801" w14:textId="77777777" w:rsidR="00CE7AF4" w:rsidRPr="00396E61" w:rsidRDefault="00CE7AF4" w:rsidP="003713E3">
            <w:pPr>
              <w:spacing w:line="240" w:lineRule="auto"/>
              <w:jc w:val="center"/>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1536" w:type="dxa"/>
            <w:tcBorders>
              <w:top w:val="nil"/>
              <w:left w:val="nil"/>
              <w:bottom w:val="single" w:sz="4" w:space="0" w:color="000000"/>
              <w:right w:val="single" w:sz="4" w:space="0" w:color="000000"/>
            </w:tcBorders>
            <w:shd w:val="clear" w:color="auto" w:fill="auto"/>
            <w:noWrap/>
            <w:vAlign w:val="bottom"/>
            <w:hideMark/>
          </w:tcPr>
          <w:p w14:paraId="2671FCE4" w14:textId="670A73C0" w:rsidR="00CE7AF4" w:rsidRPr="00B66C66" w:rsidRDefault="00CE7AF4" w:rsidP="003713E3">
            <w:pPr>
              <w:spacing w:line="240" w:lineRule="auto"/>
              <w:rPr>
                <w:rFonts w:ascii="Arial" w:eastAsia="Times New Roman" w:hAnsi="Arial" w:cs="Arial"/>
                <w:b/>
                <w:bCs/>
                <w:sz w:val="18"/>
                <w:szCs w:val="18"/>
                <w:lang w:val="en-US"/>
              </w:rPr>
            </w:pPr>
            <w:proofErr w:type="gramStart"/>
            <w:r>
              <w:rPr>
                <w:rFonts w:ascii="Arial" w:eastAsia="Times New Roman" w:hAnsi="Arial" w:cs="Arial"/>
                <w:b/>
                <w:bCs/>
                <w:sz w:val="18"/>
                <w:szCs w:val="18"/>
                <w:lang w:val="en-US"/>
              </w:rPr>
              <w:t>SUBTOTAL:</w:t>
            </w:r>
            <w:r w:rsidRPr="00B66C66">
              <w:rPr>
                <w:rFonts w:ascii="Arial" w:eastAsia="Times New Roman" w:hAnsi="Arial" w:cs="Arial"/>
                <w:b/>
                <w:bCs/>
                <w:sz w:val="18"/>
                <w:szCs w:val="18"/>
                <w:lang w:val="en-US"/>
              </w:rPr>
              <w:t>:</w:t>
            </w:r>
            <w:proofErr w:type="gramEnd"/>
          </w:p>
        </w:tc>
        <w:tc>
          <w:tcPr>
            <w:tcW w:w="1134" w:type="dxa"/>
            <w:tcBorders>
              <w:top w:val="nil"/>
              <w:left w:val="nil"/>
              <w:bottom w:val="single" w:sz="4" w:space="0" w:color="000000"/>
              <w:right w:val="single" w:sz="4" w:space="0" w:color="000000"/>
            </w:tcBorders>
            <w:shd w:val="clear" w:color="auto" w:fill="auto"/>
            <w:noWrap/>
            <w:vAlign w:val="bottom"/>
            <w:hideMark/>
          </w:tcPr>
          <w:p w14:paraId="7DFF7816" w14:textId="77777777" w:rsidR="00CE7AF4" w:rsidRPr="00396E61" w:rsidRDefault="00CE7AF4"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20154.2</w:t>
            </w:r>
          </w:p>
        </w:tc>
        <w:tc>
          <w:tcPr>
            <w:tcW w:w="1134" w:type="dxa"/>
            <w:tcBorders>
              <w:top w:val="nil"/>
              <w:left w:val="nil"/>
              <w:bottom w:val="single" w:sz="4" w:space="0" w:color="000000"/>
              <w:right w:val="single" w:sz="4" w:space="0" w:color="000000"/>
            </w:tcBorders>
            <w:shd w:val="clear" w:color="auto" w:fill="auto"/>
            <w:noWrap/>
            <w:vAlign w:val="bottom"/>
            <w:hideMark/>
          </w:tcPr>
          <w:p w14:paraId="4CAEEC36" w14:textId="77777777" w:rsidR="00CE7AF4" w:rsidRPr="00396E61" w:rsidRDefault="00CE7AF4"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2547.7</w:t>
            </w:r>
          </w:p>
        </w:tc>
        <w:tc>
          <w:tcPr>
            <w:tcW w:w="851" w:type="dxa"/>
            <w:tcBorders>
              <w:top w:val="nil"/>
              <w:left w:val="nil"/>
              <w:bottom w:val="single" w:sz="4" w:space="0" w:color="000000"/>
              <w:right w:val="single" w:sz="4" w:space="0" w:color="000000"/>
            </w:tcBorders>
            <w:shd w:val="clear" w:color="auto" w:fill="auto"/>
            <w:noWrap/>
            <w:vAlign w:val="bottom"/>
            <w:hideMark/>
          </w:tcPr>
          <w:p w14:paraId="6DA8B625" w14:textId="77777777" w:rsidR="00CE7AF4" w:rsidRPr="00396E61" w:rsidRDefault="00CE7AF4"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2653.5</w:t>
            </w:r>
          </w:p>
        </w:tc>
        <w:tc>
          <w:tcPr>
            <w:tcW w:w="850" w:type="dxa"/>
            <w:tcBorders>
              <w:top w:val="nil"/>
              <w:left w:val="nil"/>
              <w:bottom w:val="single" w:sz="4" w:space="0" w:color="000000"/>
              <w:right w:val="single" w:sz="4" w:space="0" w:color="000000"/>
            </w:tcBorders>
            <w:shd w:val="clear" w:color="auto" w:fill="auto"/>
            <w:noWrap/>
            <w:vAlign w:val="bottom"/>
            <w:hideMark/>
          </w:tcPr>
          <w:p w14:paraId="7C60A42C" w14:textId="77777777" w:rsidR="00CE7AF4" w:rsidRPr="00396E61" w:rsidRDefault="00CE7AF4"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2760.3</w:t>
            </w:r>
          </w:p>
        </w:tc>
        <w:tc>
          <w:tcPr>
            <w:tcW w:w="851" w:type="dxa"/>
            <w:tcBorders>
              <w:top w:val="nil"/>
              <w:left w:val="nil"/>
              <w:bottom w:val="single" w:sz="4" w:space="0" w:color="000000"/>
              <w:right w:val="single" w:sz="4" w:space="0" w:color="000000"/>
            </w:tcBorders>
            <w:shd w:val="clear" w:color="auto" w:fill="auto"/>
            <w:noWrap/>
            <w:vAlign w:val="bottom"/>
            <w:hideMark/>
          </w:tcPr>
          <w:p w14:paraId="22871A35" w14:textId="77777777" w:rsidR="00CE7AF4" w:rsidRPr="00396E61" w:rsidRDefault="00CE7AF4"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2870.6</w:t>
            </w:r>
          </w:p>
        </w:tc>
        <w:tc>
          <w:tcPr>
            <w:tcW w:w="850" w:type="dxa"/>
            <w:tcBorders>
              <w:top w:val="nil"/>
              <w:left w:val="nil"/>
              <w:bottom w:val="single" w:sz="4" w:space="0" w:color="000000"/>
              <w:right w:val="single" w:sz="4" w:space="0" w:color="000000"/>
            </w:tcBorders>
            <w:shd w:val="clear" w:color="auto" w:fill="auto"/>
            <w:noWrap/>
            <w:vAlign w:val="bottom"/>
            <w:hideMark/>
          </w:tcPr>
          <w:p w14:paraId="34051E39" w14:textId="77777777" w:rsidR="00CE7AF4" w:rsidRPr="00396E61" w:rsidRDefault="00CE7AF4"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2987.4</w:t>
            </w:r>
          </w:p>
        </w:tc>
        <w:tc>
          <w:tcPr>
            <w:tcW w:w="851" w:type="dxa"/>
            <w:tcBorders>
              <w:top w:val="single" w:sz="4" w:space="0" w:color="auto"/>
              <w:left w:val="nil"/>
              <w:bottom w:val="single" w:sz="4" w:space="0" w:color="000000"/>
              <w:right w:val="single" w:sz="4" w:space="0" w:color="000000"/>
            </w:tcBorders>
            <w:shd w:val="clear" w:color="auto" w:fill="auto"/>
            <w:noWrap/>
            <w:vAlign w:val="bottom"/>
            <w:hideMark/>
          </w:tcPr>
          <w:p w14:paraId="436548AC" w14:textId="77777777" w:rsidR="00CE7AF4" w:rsidRPr="00396E61" w:rsidRDefault="00CE7AF4"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3105.5</w:t>
            </w:r>
          </w:p>
        </w:tc>
        <w:tc>
          <w:tcPr>
            <w:tcW w:w="850" w:type="dxa"/>
            <w:tcBorders>
              <w:top w:val="nil"/>
              <w:left w:val="nil"/>
              <w:bottom w:val="single" w:sz="4" w:space="0" w:color="000000"/>
              <w:right w:val="single" w:sz="4" w:space="0" w:color="000000"/>
            </w:tcBorders>
            <w:shd w:val="clear" w:color="auto" w:fill="auto"/>
            <w:noWrap/>
            <w:vAlign w:val="bottom"/>
            <w:hideMark/>
          </w:tcPr>
          <w:p w14:paraId="1FA1D1C4" w14:textId="77777777" w:rsidR="00CE7AF4" w:rsidRPr="00396E61" w:rsidRDefault="00CE7AF4" w:rsidP="003713E3">
            <w:pPr>
              <w:spacing w:line="240" w:lineRule="auto"/>
              <w:jc w:val="right"/>
              <w:rPr>
                <w:rFonts w:ascii="Arial CYR" w:eastAsia="Times New Roman" w:hAnsi="Arial CYR"/>
                <w:b/>
                <w:bCs/>
                <w:i/>
                <w:iCs/>
                <w:sz w:val="18"/>
                <w:szCs w:val="18"/>
                <w:lang w:val="en-US"/>
              </w:rPr>
            </w:pPr>
            <w:r w:rsidRPr="00396E61">
              <w:rPr>
                <w:rFonts w:ascii="Arial CYR" w:eastAsia="Times New Roman" w:hAnsi="Arial CYR"/>
                <w:b/>
                <w:bCs/>
                <w:i/>
                <w:iCs/>
                <w:sz w:val="18"/>
                <w:szCs w:val="18"/>
                <w:lang w:val="en-US"/>
              </w:rPr>
              <w:t>3229.2</w:t>
            </w:r>
          </w:p>
        </w:tc>
      </w:tr>
      <w:tr w:rsidR="00CE7AF4" w:rsidRPr="00396E61" w14:paraId="4EC68343"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bottom"/>
            <w:hideMark/>
          </w:tcPr>
          <w:p w14:paraId="78CF76C4" w14:textId="77777777" w:rsidR="00CE7AF4" w:rsidRPr="00396E61" w:rsidRDefault="00CE7AF4" w:rsidP="003713E3">
            <w:pPr>
              <w:spacing w:line="240" w:lineRule="auto"/>
              <w:jc w:val="center"/>
              <w:rPr>
                <w:rFonts w:ascii="Arial CYR" w:eastAsia="Times New Roman" w:hAnsi="Arial CYR"/>
                <w:b/>
                <w:bCs/>
                <w:sz w:val="18"/>
                <w:szCs w:val="18"/>
                <w:lang w:val="en-US"/>
              </w:rPr>
            </w:pPr>
            <w:r w:rsidRPr="00396E61">
              <w:rPr>
                <w:rFonts w:ascii="Arial CYR" w:eastAsia="Times New Roman" w:hAnsi="Arial CYR"/>
                <w:b/>
                <w:bCs/>
                <w:sz w:val="18"/>
                <w:szCs w:val="18"/>
                <w:lang w:val="en-US"/>
              </w:rPr>
              <w:t>9</w:t>
            </w:r>
          </w:p>
        </w:tc>
        <w:tc>
          <w:tcPr>
            <w:tcW w:w="1536" w:type="dxa"/>
            <w:tcBorders>
              <w:top w:val="nil"/>
              <w:left w:val="nil"/>
              <w:bottom w:val="single" w:sz="4" w:space="0" w:color="000000"/>
              <w:right w:val="single" w:sz="4" w:space="0" w:color="000000"/>
            </w:tcBorders>
            <w:shd w:val="clear" w:color="auto" w:fill="auto"/>
            <w:noWrap/>
            <w:vAlign w:val="bottom"/>
            <w:hideMark/>
          </w:tcPr>
          <w:p w14:paraId="4A0C401A" w14:textId="22FDBB6E" w:rsidR="00CE7AF4" w:rsidRPr="00B66C66" w:rsidRDefault="00CE7AF4" w:rsidP="003713E3">
            <w:pPr>
              <w:spacing w:line="240" w:lineRule="auto"/>
              <w:rPr>
                <w:rFonts w:ascii="Arial CYR" w:eastAsia="Times New Roman" w:hAnsi="Arial CYR"/>
                <w:b/>
                <w:bCs/>
                <w:sz w:val="18"/>
                <w:szCs w:val="18"/>
                <w:lang w:val="en-US"/>
              </w:rPr>
            </w:pPr>
            <w:r w:rsidRPr="00B66C66">
              <w:rPr>
                <w:rFonts w:ascii="Arial CYR" w:eastAsia="Times New Roman" w:hAnsi="Arial CYR"/>
                <w:b/>
                <w:bCs/>
                <w:sz w:val="18"/>
                <w:szCs w:val="18"/>
                <w:lang w:val="en-US"/>
              </w:rPr>
              <w:t>JINR infrastructure</w:t>
            </w:r>
          </w:p>
        </w:tc>
        <w:tc>
          <w:tcPr>
            <w:tcW w:w="1134" w:type="dxa"/>
            <w:tcBorders>
              <w:top w:val="nil"/>
              <w:left w:val="nil"/>
              <w:bottom w:val="single" w:sz="4" w:space="0" w:color="000000"/>
              <w:right w:val="single" w:sz="4" w:space="0" w:color="000000"/>
            </w:tcBorders>
            <w:shd w:val="clear" w:color="auto" w:fill="auto"/>
            <w:noWrap/>
            <w:vAlign w:val="bottom"/>
            <w:hideMark/>
          </w:tcPr>
          <w:p w14:paraId="53040BDF"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15988.0</w:t>
            </w:r>
          </w:p>
        </w:tc>
        <w:tc>
          <w:tcPr>
            <w:tcW w:w="1134" w:type="dxa"/>
            <w:tcBorders>
              <w:top w:val="nil"/>
              <w:left w:val="nil"/>
              <w:bottom w:val="single" w:sz="4" w:space="0" w:color="000000"/>
              <w:right w:val="single" w:sz="4" w:space="0" w:color="000000"/>
            </w:tcBorders>
            <w:shd w:val="clear" w:color="auto" w:fill="auto"/>
            <w:noWrap/>
            <w:vAlign w:val="bottom"/>
            <w:hideMark/>
          </w:tcPr>
          <w:p w14:paraId="5D484F77"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2023.0</w:t>
            </w:r>
          </w:p>
        </w:tc>
        <w:tc>
          <w:tcPr>
            <w:tcW w:w="851" w:type="dxa"/>
            <w:tcBorders>
              <w:top w:val="nil"/>
              <w:left w:val="nil"/>
              <w:bottom w:val="single" w:sz="4" w:space="0" w:color="000000"/>
              <w:right w:val="single" w:sz="4" w:space="0" w:color="000000"/>
            </w:tcBorders>
            <w:shd w:val="clear" w:color="auto" w:fill="auto"/>
            <w:noWrap/>
            <w:vAlign w:val="bottom"/>
            <w:hideMark/>
          </w:tcPr>
          <w:p w14:paraId="3A1D5FD3"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2106.0</w:t>
            </w:r>
          </w:p>
        </w:tc>
        <w:tc>
          <w:tcPr>
            <w:tcW w:w="850" w:type="dxa"/>
            <w:tcBorders>
              <w:top w:val="nil"/>
              <w:left w:val="nil"/>
              <w:bottom w:val="single" w:sz="4" w:space="0" w:color="000000"/>
              <w:right w:val="single" w:sz="4" w:space="0" w:color="000000"/>
            </w:tcBorders>
            <w:shd w:val="clear" w:color="auto" w:fill="auto"/>
            <w:noWrap/>
            <w:vAlign w:val="bottom"/>
            <w:hideMark/>
          </w:tcPr>
          <w:p w14:paraId="13F1E218"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2190.0</w:t>
            </w:r>
          </w:p>
        </w:tc>
        <w:tc>
          <w:tcPr>
            <w:tcW w:w="851" w:type="dxa"/>
            <w:tcBorders>
              <w:top w:val="nil"/>
              <w:left w:val="nil"/>
              <w:bottom w:val="single" w:sz="4" w:space="0" w:color="000000"/>
              <w:right w:val="single" w:sz="4" w:space="0" w:color="000000"/>
            </w:tcBorders>
            <w:shd w:val="clear" w:color="auto" w:fill="auto"/>
            <w:noWrap/>
            <w:vAlign w:val="bottom"/>
            <w:hideMark/>
          </w:tcPr>
          <w:p w14:paraId="417B6E49"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2277.0</w:t>
            </w:r>
          </w:p>
        </w:tc>
        <w:tc>
          <w:tcPr>
            <w:tcW w:w="850" w:type="dxa"/>
            <w:tcBorders>
              <w:top w:val="nil"/>
              <w:left w:val="nil"/>
              <w:bottom w:val="single" w:sz="4" w:space="0" w:color="000000"/>
              <w:right w:val="single" w:sz="4" w:space="0" w:color="000000"/>
            </w:tcBorders>
            <w:shd w:val="clear" w:color="auto" w:fill="auto"/>
            <w:noWrap/>
            <w:vAlign w:val="bottom"/>
            <w:hideMark/>
          </w:tcPr>
          <w:p w14:paraId="3742CFDF"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2369.0</w:t>
            </w:r>
          </w:p>
        </w:tc>
        <w:tc>
          <w:tcPr>
            <w:tcW w:w="851" w:type="dxa"/>
            <w:tcBorders>
              <w:top w:val="single" w:sz="4" w:space="0" w:color="000000"/>
              <w:left w:val="nil"/>
              <w:bottom w:val="single" w:sz="4" w:space="0" w:color="000000"/>
              <w:right w:val="single" w:sz="4" w:space="0" w:color="auto"/>
            </w:tcBorders>
            <w:shd w:val="clear" w:color="auto" w:fill="auto"/>
            <w:noWrap/>
            <w:vAlign w:val="bottom"/>
            <w:hideMark/>
          </w:tcPr>
          <w:p w14:paraId="192D6053"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2462.0</w:t>
            </w:r>
          </w:p>
        </w:tc>
        <w:tc>
          <w:tcPr>
            <w:tcW w:w="850" w:type="dxa"/>
            <w:tcBorders>
              <w:top w:val="nil"/>
              <w:left w:val="single" w:sz="4" w:space="0" w:color="auto"/>
              <w:bottom w:val="single" w:sz="4" w:space="0" w:color="000000"/>
              <w:right w:val="single" w:sz="4" w:space="0" w:color="auto"/>
            </w:tcBorders>
            <w:shd w:val="clear" w:color="auto" w:fill="auto"/>
            <w:noWrap/>
            <w:vAlign w:val="bottom"/>
            <w:hideMark/>
          </w:tcPr>
          <w:p w14:paraId="7CD52079" w14:textId="77777777" w:rsidR="00CE7AF4" w:rsidRPr="00396E61" w:rsidRDefault="00CE7AF4" w:rsidP="003713E3">
            <w:pPr>
              <w:spacing w:line="240" w:lineRule="auto"/>
              <w:jc w:val="right"/>
              <w:rPr>
                <w:rFonts w:ascii="Arial CYR" w:eastAsia="Times New Roman" w:hAnsi="Arial CYR"/>
                <w:sz w:val="18"/>
                <w:szCs w:val="18"/>
                <w:lang w:val="en-US"/>
              </w:rPr>
            </w:pPr>
            <w:r w:rsidRPr="00396E61">
              <w:rPr>
                <w:rFonts w:ascii="Arial CYR" w:eastAsia="Times New Roman" w:hAnsi="Arial CYR"/>
                <w:sz w:val="18"/>
                <w:szCs w:val="18"/>
                <w:lang w:val="en-US"/>
              </w:rPr>
              <w:t>2561.0</w:t>
            </w:r>
          </w:p>
        </w:tc>
      </w:tr>
      <w:tr w:rsidR="00CE7AF4" w:rsidRPr="00396E61" w14:paraId="1858995E" w14:textId="77777777" w:rsidTr="00CE7AF4">
        <w:trPr>
          <w:trHeight w:val="255"/>
        </w:trPr>
        <w:tc>
          <w:tcPr>
            <w:tcW w:w="302" w:type="dxa"/>
            <w:tcBorders>
              <w:top w:val="nil"/>
              <w:left w:val="single" w:sz="4" w:space="0" w:color="000000"/>
              <w:bottom w:val="single" w:sz="4" w:space="0" w:color="000000"/>
              <w:right w:val="single" w:sz="4" w:space="0" w:color="000000"/>
            </w:tcBorders>
            <w:shd w:val="clear" w:color="auto" w:fill="auto"/>
            <w:noWrap/>
            <w:vAlign w:val="bottom"/>
            <w:hideMark/>
          </w:tcPr>
          <w:p w14:paraId="30A693AF" w14:textId="77777777" w:rsidR="00CE7AF4" w:rsidRPr="00396E61" w:rsidRDefault="00CE7AF4" w:rsidP="003713E3">
            <w:pPr>
              <w:spacing w:line="240" w:lineRule="auto"/>
              <w:rPr>
                <w:rFonts w:ascii="Arial CYR" w:eastAsia="Times New Roman" w:hAnsi="Arial CYR"/>
                <w:sz w:val="18"/>
                <w:szCs w:val="18"/>
                <w:lang w:val="en-US"/>
              </w:rPr>
            </w:pPr>
            <w:r w:rsidRPr="00396E61">
              <w:rPr>
                <w:rFonts w:ascii="Arial CYR" w:eastAsia="Times New Roman" w:hAnsi="Arial CYR"/>
                <w:sz w:val="18"/>
                <w:szCs w:val="18"/>
                <w:lang w:val="en-US"/>
              </w:rPr>
              <w:t> </w:t>
            </w:r>
          </w:p>
        </w:tc>
        <w:tc>
          <w:tcPr>
            <w:tcW w:w="1536" w:type="dxa"/>
            <w:tcBorders>
              <w:top w:val="nil"/>
              <w:left w:val="nil"/>
              <w:bottom w:val="single" w:sz="4" w:space="0" w:color="000000"/>
              <w:right w:val="single" w:sz="4" w:space="0" w:color="000000"/>
            </w:tcBorders>
            <w:shd w:val="clear" w:color="auto" w:fill="auto"/>
            <w:noWrap/>
            <w:vAlign w:val="bottom"/>
            <w:hideMark/>
          </w:tcPr>
          <w:p w14:paraId="017C5B19" w14:textId="172EB8D6" w:rsidR="00CE7AF4" w:rsidRPr="00396E61" w:rsidRDefault="00CE7AF4" w:rsidP="003713E3">
            <w:pPr>
              <w:spacing w:line="240" w:lineRule="auto"/>
              <w:rPr>
                <w:rFonts w:ascii="Arial CYR" w:eastAsia="Times New Roman" w:hAnsi="Arial CYR"/>
                <w:b/>
                <w:bCs/>
                <w:sz w:val="18"/>
                <w:szCs w:val="18"/>
                <w:lang w:val="en-US"/>
              </w:rPr>
            </w:pPr>
            <w:r>
              <w:rPr>
                <w:rFonts w:ascii="Arial CYR" w:eastAsia="Times New Roman" w:hAnsi="Arial CYR"/>
                <w:b/>
                <w:bCs/>
                <w:sz w:val="18"/>
                <w:szCs w:val="18"/>
                <w:lang w:val="en-US"/>
              </w:rPr>
              <w:t>TOTAL</w:t>
            </w:r>
            <w:r w:rsidRPr="00396E61">
              <w:rPr>
                <w:rFonts w:ascii="Arial CYR" w:eastAsia="Times New Roman" w:hAnsi="Arial CYR"/>
                <w:b/>
                <w:bCs/>
                <w:sz w:val="18"/>
                <w:szCs w:val="18"/>
                <w:lang w:val="en-US"/>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1ABF7C3E"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36142.2</w:t>
            </w:r>
          </w:p>
        </w:tc>
        <w:tc>
          <w:tcPr>
            <w:tcW w:w="1134" w:type="dxa"/>
            <w:tcBorders>
              <w:top w:val="nil"/>
              <w:left w:val="nil"/>
              <w:bottom w:val="single" w:sz="4" w:space="0" w:color="000000"/>
              <w:right w:val="single" w:sz="4" w:space="0" w:color="000000"/>
            </w:tcBorders>
            <w:shd w:val="clear" w:color="auto" w:fill="auto"/>
            <w:noWrap/>
            <w:vAlign w:val="bottom"/>
            <w:hideMark/>
          </w:tcPr>
          <w:p w14:paraId="3F0E05CE"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4570.7</w:t>
            </w:r>
          </w:p>
        </w:tc>
        <w:tc>
          <w:tcPr>
            <w:tcW w:w="851" w:type="dxa"/>
            <w:tcBorders>
              <w:top w:val="nil"/>
              <w:left w:val="nil"/>
              <w:bottom w:val="single" w:sz="4" w:space="0" w:color="000000"/>
              <w:right w:val="single" w:sz="4" w:space="0" w:color="000000"/>
            </w:tcBorders>
            <w:shd w:val="clear" w:color="auto" w:fill="auto"/>
            <w:noWrap/>
            <w:vAlign w:val="bottom"/>
            <w:hideMark/>
          </w:tcPr>
          <w:p w14:paraId="1801866B"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4759.5</w:t>
            </w:r>
          </w:p>
        </w:tc>
        <w:tc>
          <w:tcPr>
            <w:tcW w:w="850" w:type="dxa"/>
            <w:tcBorders>
              <w:top w:val="nil"/>
              <w:left w:val="nil"/>
              <w:bottom w:val="single" w:sz="4" w:space="0" w:color="000000"/>
              <w:right w:val="single" w:sz="4" w:space="0" w:color="000000"/>
            </w:tcBorders>
            <w:shd w:val="clear" w:color="auto" w:fill="auto"/>
            <w:noWrap/>
            <w:vAlign w:val="bottom"/>
            <w:hideMark/>
          </w:tcPr>
          <w:p w14:paraId="0D8E791C"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4950.3</w:t>
            </w:r>
          </w:p>
        </w:tc>
        <w:tc>
          <w:tcPr>
            <w:tcW w:w="851" w:type="dxa"/>
            <w:tcBorders>
              <w:top w:val="nil"/>
              <w:left w:val="nil"/>
              <w:bottom w:val="single" w:sz="4" w:space="0" w:color="000000"/>
              <w:right w:val="single" w:sz="4" w:space="0" w:color="000000"/>
            </w:tcBorders>
            <w:shd w:val="clear" w:color="auto" w:fill="auto"/>
            <w:noWrap/>
            <w:vAlign w:val="bottom"/>
            <w:hideMark/>
          </w:tcPr>
          <w:p w14:paraId="2DC8F087"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5147.6</w:t>
            </w:r>
          </w:p>
        </w:tc>
        <w:tc>
          <w:tcPr>
            <w:tcW w:w="850" w:type="dxa"/>
            <w:tcBorders>
              <w:top w:val="nil"/>
              <w:left w:val="nil"/>
              <w:bottom w:val="single" w:sz="4" w:space="0" w:color="000000"/>
              <w:right w:val="single" w:sz="4" w:space="0" w:color="000000"/>
            </w:tcBorders>
            <w:shd w:val="clear" w:color="auto" w:fill="auto"/>
            <w:noWrap/>
            <w:vAlign w:val="bottom"/>
            <w:hideMark/>
          </w:tcPr>
          <w:p w14:paraId="10C03E37"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5356.4</w:t>
            </w:r>
          </w:p>
        </w:tc>
        <w:tc>
          <w:tcPr>
            <w:tcW w:w="851" w:type="dxa"/>
            <w:tcBorders>
              <w:top w:val="nil"/>
              <w:left w:val="nil"/>
              <w:bottom w:val="single" w:sz="4" w:space="0" w:color="000000"/>
              <w:right w:val="single" w:sz="4" w:space="0" w:color="000000"/>
            </w:tcBorders>
            <w:shd w:val="clear" w:color="auto" w:fill="auto"/>
            <w:noWrap/>
            <w:vAlign w:val="bottom"/>
            <w:hideMark/>
          </w:tcPr>
          <w:p w14:paraId="3A1F8F49"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5567.5</w:t>
            </w:r>
          </w:p>
        </w:tc>
        <w:tc>
          <w:tcPr>
            <w:tcW w:w="850" w:type="dxa"/>
            <w:tcBorders>
              <w:top w:val="nil"/>
              <w:left w:val="nil"/>
              <w:bottom w:val="single" w:sz="4" w:space="0" w:color="000000"/>
              <w:right w:val="single" w:sz="4" w:space="0" w:color="000000"/>
            </w:tcBorders>
            <w:shd w:val="clear" w:color="auto" w:fill="auto"/>
            <w:noWrap/>
            <w:vAlign w:val="bottom"/>
            <w:hideMark/>
          </w:tcPr>
          <w:p w14:paraId="67C8AC0C" w14:textId="77777777" w:rsidR="00CE7AF4" w:rsidRPr="00396E61" w:rsidRDefault="00CE7AF4" w:rsidP="003713E3">
            <w:pPr>
              <w:spacing w:line="240" w:lineRule="auto"/>
              <w:jc w:val="right"/>
              <w:rPr>
                <w:rFonts w:ascii="Arial CYR" w:eastAsia="Times New Roman" w:hAnsi="Arial CYR"/>
                <w:b/>
                <w:bCs/>
                <w:sz w:val="18"/>
                <w:szCs w:val="18"/>
                <w:lang w:val="en-US"/>
              </w:rPr>
            </w:pPr>
            <w:r w:rsidRPr="00396E61">
              <w:rPr>
                <w:rFonts w:ascii="Arial CYR" w:eastAsia="Times New Roman" w:hAnsi="Arial CYR"/>
                <w:b/>
                <w:bCs/>
                <w:sz w:val="18"/>
                <w:szCs w:val="18"/>
                <w:lang w:val="en-US"/>
              </w:rPr>
              <w:t>5790.2</w:t>
            </w:r>
          </w:p>
        </w:tc>
      </w:tr>
      <w:bookmarkEnd w:id="0"/>
    </w:tbl>
    <w:p w14:paraId="7FE59CBE" w14:textId="7C0560B6" w:rsidR="008108BD" w:rsidRDefault="008108BD" w:rsidP="007011DD">
      <w:pPr>
        <w:rPr>
          <w:b/>
          <w:sz w:val="22"/>
        </w:rPr>
      </w:pPr>
    </w:p>
    <w:p w14:paraId="755C29EA" w14:textId="2455025C" w:rsidR="00CE7AF4" w:rsidRDefault="00CE7AF4" w:rsidP="007011DD">
      <w:pPr>
        <w:rPr>
          <w:b/>
          <w:sz w:val="22"/>
        </w:rPr>
      </w:pPr>
    </w:p>
    <w:p w14:paraId="6C483C97" w14:textId="135E57BD" w:rsidR="00CE7AF4" w:rsidRDefault="009E0B1C" w:rsidP="007011DD">
      <w:pPr>
        <w:rPr>
          <w:b/>
          <w:sz w:val="22"/>
        </w:rPr>
      </w:pPr>
      <w:r w:rsidRPr="009E0B1C">
        <w:rPr>
          <w:b/>
          <w:noProof/>
          <w:sz w:val="22"/>
        </w:rPr>
        <w:lastRenderedPageBreak/>
        <w:drawing>
          <wp:anchor distT="0" distB="0" distL="114300" distR="114300" simplePos="0" relativeHeight="251658240" behindDoc="0" locked="0" layoutInCell="1" allowOverlap="1" wp14:anchorId="3641FCA3" wp14:editId="74147E3A">
            <wp:simplePos x="0" y="0"/>
            <wp:positionH relativeFrom="margin">
              <wp:posOffset>-222885</wp:posOffset>
            </wp:positionH>
            <wp:positionV relativeFrom="paragraph">
              <wp:posOffset>16509</wp:posOffset>
            </wp:positionV>
            <wp:extent cx="6657340" cy="8562975"/>
            <wp:effectExtent l="0" t="0" r="0" b="9525"/>
            <wp:wrapNone/>
            <wp:docPr id="11572419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733" cy="85660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0E54C" w14:textId="30DFC391" w:rsidR="00CE7AF4" w:rsidRPr="00B72737" w:rsidRDefault="00CE7AF4" w:rsidP="007011DD">
      <w:pPr>
        <w:rPr>
          <w:b/>
          <w:sz w:val="22"/>
        </w:rPr>
      </w:pPr>
    </w:p>
    <w:p w14:paraId="771A223A" w14:textId="03A762C9" w:rsidR="008108BD" w:rsidRPr="001574FF" w:rsidRDefault="00002AA8" w:rsidP="007011DD">
      <w:pPr>
        <w:spacing w:line="312" w:lineRule="auto"/>
        <w:jc w:val="both"/>
        <w:rPr>
          <w:lang w:val="en-US"/>
        </w:rPr>
      </w:pPr>
      <w:r>
        <w:rPr>
          <w:b/>
          <w:sz w:val="22"/>
          <w:lang w:val="en-US"/>
        </w:rPr>
        <w:t>AGREED</w:t>
      </w:r>
      <w:r w:rsidR="008108BD" w:rsidRPr="001574FF">
        <w:rPr>
          <w:b/>
          <w:sz w:val="22"/>
          <w:lang w:val="en-US"/>
        </w:rPr>
        <w:t>:</w:t>
      </w:r>
    </w:p>
    <w:p w14:paraId="409FF8FE" w14:textId="77777777" w:rsidR="008108BD" w:rsidRPr="001574FF" w:rsidRDefault="008108BD" w:rsidP="007011DD">
      <w:pPr>
        <w:spacing w:line="312" w:lineRule="auto"/>
        <w:jc w:val="both"/>
        <w:rPr>
          <w:b/>
          <w:sz w:val="16"/>
          <w:szCs w:val="16"/>
          <w:lang w:val="en-US"/>
        </w:rPr>
      </w:pPr>
    </w:p>
    <w:p w14:paraId="541FEDBB" w14:textId="74507744" w:rsidR="008108BD" w:rsidRPr="00002AA8" w:rsidRDefault="00002AA8" w:rsidP="007011DD">
      <w:pPr>
        <w:spacing w:line="360" w:lineRule="auto"/>
        <w:jc w:val="both"/>
        <w:rPr>
          <w:lang w:val="en-US"/>
        </w:rPr>
      </w:pPr>
      <w:r>
        <w:rPr>
          <w:b/>
          <w:sz w:val="22"/>
          <w:lang w:val="en-US"/>
        </w:rPr>
        <w:t xml:space="preserve">Chief Scientific Secretary </w:t>
      </w:r>
      <w:r w:rsidR="008108BD" w:rsidRPr="00002AA8">
        <w:rPr>
          <w:b/>
          <w:sz w:val="22"/>
          <w:lang w:val="en-US"/>
        </w:rPr>
        <w:tab/>
      </w:r>
      <w:r>
        <w:rPr>
          <w:b/>
          <w:sz w:val="22"/>
          <w:lang w:val="en-US"/>
        </w:rPr>
        <w:t xml:space="preserve">                                     </w:t>
      </w:r>
      <w:r w:rsidR="008108BD" w:rsidRPr="00002AA8">
        <w:rPr>
          <w:b/>
          <w:sz w:val="22"/>
          <w:lang w:val="en-US"/>
        </w:rPr>
        <w:tab/>
      </w:r>
      <w:r w:rsidR="008108BD" w:rsidRPr="00002AA8">
        <w:rPr>
          <w:b/>
          <w:sz w:val="22"/>
          <w:lang w:val="en-US"/>
        </w:rPr>
        <w:tab/>
      </w:r>
      <w:r w:rsidR="008108BD" w:rsidRPr="00002AA8">
        <w:rPr>
          <w:b/>
          <w:sz w:val="22"/>
          <w:lang w:val="en-US"/>
        </w:rPr>
        <w:tab/>
      </w:r>
      <w:r>
        <w:rPr>
          <w:b/>
          <w:sz w:val="22"/>
          <w:lang w:val="en-US"/>
        </w:rPr>
        <w:t>Laboratory Director</w:t>
      </w:r>
    </w:p>
    <w:p w14:paraId="67F00762" w14:textId="77777777" w:rsidR="008108BD" w:rsidRPr="00002AA8" w:rsidRDefault="008108BD" w:rsidP="007011DD">
      <w:pPr>
        <w:spacing w:line="360" w:lineRule="auto"/>
        <w:jc w:val="both"/>
        <w:rPr>
          <w:b/>
          <w:sz w:val="16"/>
          <w:szCs w:val="16"/>
          <w:lang w:val="en-US"/>
        </w:rPr>
      </w:pPr>
    </w:p>
    <w:p w14:paraId="7E581C61" w14:textId="69C8EC0F" w:rsidR="008108BD" w:rsidRPr="001574FF" w:rsidRDefault="008108BD" w:rsidP="007011DD">
      <w:pPr>
        <w:spacing w:line="312" w:lineRule="auto"/>
        <w:jc w:val="both"/>
        <w:rPr>
          <w:lang w:val="en-US"/>
        </w:rPr>
      </w:pPr>
      <w:r w:rsidRPr="00002AA8">
        <w:rPr>
          <w:b/>
          <w:sz w:val="22"/>
          <w:u w:val="single"/>
          <w:lang w:val="en-US"/>
        </w:rPr>
        <w:tab/>
      </w:r>
      <w:r w:rsidRPr="00002AA8">
        <w:rPr>
          <w:b/>
          <w:sz w:val="22"/>
          <w:u w:val="single"/>
          <w:lang w:val="en-US"/>
        </w:rPr>
        <w:tab/>
      </w:r>
      <w:r w:rsidRPr="00002AA8">
        <w:rPr>
          <w:b/>
          <w:sz w:val="22"/>
          <w:u w:val="single"/>
          <w:lang w:val="en-US"/>
        </w:rPr>
        <w:tab/>
      </w:r>
      <w:r w:rsidRPr="001574FF">
        <w:rPr>
          <w:b/>
          <w:sz w:val="22"/>
          <w:u w:val="single"/>
          <w:lang w:val="en-US"/>
        </w:rPr>
        <w:t>/</w:t>
      </w:r>
      <w:r w:rsidRPr="001574FF">
        <w:rPr>
          <w:b/>
          <w:sz w:val="22"/>
          <w:u w:val="single"/>
          <w:lang w:val="en-US"/>
        </w:rPr>
        <w:tab/>
        <w:t>_______/</w:t>
      </w:r>
      <w:r w:rsidRPr="001574FF">
        <w:rPr>
          <w:b/>
          <w:sz w:val="22"/>
          <w:lang w:val="en-US"/>
        </w:rPr>
        <w:tab/>
      </w:r>
      <w:r w:rsidRPr="001574FF">
        <w:rPr>
          <w:b/>
          <w:sz w:val="22"/>
          <w:lang w:val="en-US"/>
        </w:rPr>
        <w:tab/>
      </w:r>
      <w:r w:rsidRPr="001574FF">
        <w:rPr>
          <w:b/>
          <w:sz w:val="22"/>
          <w:lang w:val="en-US"/>
        </w:rPr>
        <w:tab/>
      </w:r>
      <w:r w:rsidRPr="001574FF">
        <w:rPr>
          <w:b/>
          <w:sz w:val="22"/>
          <w:lang w:val="en-US"/>
        </w:rPr>
        <w:tab/>
      </w:r>
      <w:r w:rsidRPr="001574FF">
        <w:rPr>
          <w:b/>
          <w:sz w:val="22"/>
          <w:u w:val="single"/>
          <w:lang w:val="en-US"/>
        </w:rPr>
        <w:tab/>
      </w:r>
      <w:r w:rsidRPr="001574FF">
        <w:rPr>
          <w:b/>
          <w:sz w:val="22"/>
          <w:u w:val="single"/>
          <w:lang w:val="en-US"/>
        </w:rPr>
        <w:tab/>
        <w:t>/</w:t>
      </w:r>
      <w:r w:rsidRPr="001574FF">
        <w:rPr>
          <w:b/>
          <w:sz w:val="22"/>
          <w:u w:val="single"/>
          <w:lang w:val="en-US"/>
        </w:rPr>
        <w:tab/>
        <w:t>____/</w:t>
      </w:r>
    </w:p>
    <w:p w14:paraId="1545B704" w14:textId="3EE53FC3" w:rsidR="008108BD" w:rsidRPr="001574FF" w:rsidRDefault="008108BD" w:rsidP="007011DD">
      <w:pPr>
        <w:spacing w:line="360" w:lineRule="auto"/>
        <w:jc w:val="both"/>
        <w:rPr>
          <w:lang w:val="en-US"/>
        </w:rPr>
      </w:pPr>
      <w:r w:rsidRPr="001574FF">
        <w:rPr>
          <w:b/>
          <w:sz w:val="16"/>
          <w:szCs w:val="16"/>
          <w:lang w:val="en-US"/>
        </w:rPr>
        <w:t>“</w:t>
      </w:r>
      <w:r w:rsidRPr="001574FF">
        <w:rPr>
          <w:b/>
          <w:sz w:val="22"/>
          <w:u w:val="single"/>
          <w:lang w:val="en-US"/>
        </w:rPr>
        <w:tab/>
      </w:r>
      <w:r w:rsidRPr="001574FF">
        <w:rPr>
          <w:b/>
          <w:sz w:val="22"/>
          <w:lang w:val="en-US"/>
        </w:rPr>
        <w:t>“</w:t>
      </w:r>
      <w:r w:rsidRPr="001574FF">
        <w:rPr>
          <w:b/>
          <w:sz w:val="22"/>
          <w:u w:val="single"/>
          <w:lang w:val="en-US"/>
        </w:rPr>
        <w:tab/>
      </w:r>
      <w:r w:rsidRPr="001574FF">
        <w:rPr>
          <w:b/>
          <w:sz w:val="22"/>
          <w:u w:val="single"/>
          <w:lang w:val="en-US"/>
        </w:rPr>
        <w:tab/>
      </w:r>
      <w:r w:rsidRPr="001574FF">
        <w:rPr>
          <w:b/>
          <w:sz w:val="22"/>
          <w:u w:val="single"/>
          <w:lang w:val="en-US"/>
        </w:rPr>
        <w:tab/>
        <w:t xml:space="preserve"> </w:t>
      </w:r>
      <w:proofErr w:type="gramStart"/>
      <w:r w:rsidRPr="001574FF">
        <w:rPr>
          <w:b/>
          <w:sz w:val="22"/>
          <w:lang w:val="en-US"/>
        </w:rPr>
        <w:t>202</w:t>
      </w:r>
      <w:r w:rsidR="0045654A" w:rsidRPr="001574FF">
        <w:rPr>
          <w:b/>
          <w:sz w:val="22"/>
          <w:lang w:val="en-US"/>
        </w:rPr>
        <w:t xml:space="preserve"> </w:t>
      </w:r>
      <w:r w:rsidRPr="001574FF">
        <w:rPr>
          <w:b/>
          <w:sz w:val="22"/>
          <w:u w:val="single"/>
          <w:lang w:val="en-US"/>
        </w:rPr>
        <w:t xml:space="preserve"> </w:t>
      </w:r>
      <w:r w:rsidRPr="00B72737">
        <w:rPr>
          <w:b/>
          <w:sz w:val="22"/>
        </w:rPr>
        <w:t>г</w:t>
      </w:r>
      <w:r w:rsidRPr="001574FF">
        <w:rPr>
          <w:b/>
          <w:sz w:val="22"/>
          <w:lang w:val="en-US"/>
        </w:rPr>
        <w:t>.</w:t>
      </w:r>
      <w:proofErr w:type="gramEnd"/>
      <w:r w:rsidRPr="001574FF">
        <w:rPr>
          <w:b/>
          <w:sz w:val="22"/>
          <w:lang w:val="en-US"/>
        </w:rPr>
        <w:tab/>
      </w:r>
      <w:r w:rsidRPr="001574FF">
        <w:rPr>
          <w:b/>
          <w:sz w:val="22"/>
          <w:lang w:val="en-US"/>
        </w:rPr>
        <w:tab/>
      </w:r>
      <w:r w:rsidRPr="001574FF">
        <w:rPr>
          <w:b/>
          <w:sz w:val="22"/>
          <w:lang w:val="en-US"/>
        </w:rPr>
        <w:tab/>
      </w:r>
      <w:r w:rsidRPr="001574FF">
        <w:rPr>
          <w:b/>
          <w:sz w:val="22"/>
          <w:lang w:val="en-US"/>
        </w:rPr>
        <w:tab/>
      </w:r>
      <w:r w:rsidRPr="001574FF">
        <w:rPr>
          <w:b/>
          <w:sz w:val="22"/>
          <w:lang w:val="en-US"/>
        </w:rPr>
        <w:tab/>
        <w:t>“</w:t>
      </w:r>
      <w:r w:rsidRPr="001574FF">
        <w:rPr>
          <w:b/>
          <w:sz w:val="22"/>
          <w:u w:val="single"/>
          <w:lang w:val="en-US"/>
        </w:rPr>
        <w:tab/>
      </w:r>
      <w:r w:rsidRPr="001574FF">
        <w:rPr>
          <w:b/>
          <w:sz w:val="22"/>
          <w:lang w:val="en-US"/>
        </w:rPr>
        <w:t>“</w:t>
      </w:r>
      <w:r w:rsidRPr="001574FF">
        <w:rPr>
          <w:b/>
          <w:sz w:val="22"/>
          <w:u w:val="single"/>
          <w:lang w:val="en-US"/>
        </w:rPr>
        <w:tab/>
      </w:r>
      <w:r w:rsidRPr="001574FF">
        <w:rPr>
          <w:b/>
          <w:sz w:val="22"/>
          <w:u w:val="single"/>
          <w:lang w:val="en-US"/>
        </w:rPr>
        <w:tab/>
        <w:t xml:space="preserve"> </w:t>
      </w:r>
      <w:proofErr w:type="gramStart"/>
      <w:r w:rsidRPr="001574FF">
        <w:rPr>
          <w:b/>
          <w:sz w:val="22"/>
          <w:lang w:val="en-US"/>
        </w:rPr>
        <w:t>202</w:t>
      </w:r>
      <w:r w:rsidR="0045654A" w:rsidRPr="001574FF">
        <w:rPr>
          <w:b/>
          <w:sz w:val="22"/>
          <w:lang w:val="en-US"/>
        </w:rPr>
        <w:t xml:space="preserve"> </w:t>
      </w:r>
      <w:r w:rsidRPr="001574FF">
        <w:rPr>
          <w:b/>
          <w:sz w:val="22"/>
          <w:u w:val="single"/>
          <w:lang w:val="en-US"/>
        </w:rPr>
        <w:t xml:space="preserve"> </w:t>
      </w:r>
      <w:r w:rsidRPr="00B72737">
        <w:rPr>
          <w:b/>
          <w:sz w:val="22"/>
        </w:rPr>
        <w:t>г</w:t>
      </w:r>
      <w:r w:rsidRPr="001574FF">
        <w:rPr>
          <w:b/>
          <w:sz w:val="22"/>
          <w:lang w:val="en-US"/>
        </w:rPr>
        <w:t>.</w:t>
      </w:r>
      <w:proofErr w:type="gramEnd"/>
    </w:p>
    <w:p w14:paraId="2E8ADF02" w14:textId="77777777" w:rsidR="008108BD" w:rsidRPr="001574FF" w:rsidRDefault="008108BD" w:rsidP="007011DD">
      <w:pPr>
        <w:spacing w:line="312" w:lineRule="auto"/>
        <w:jc w:val="both"/>
        <w:rPr>
          <w:b/>
          <w:sz w:val="16"/>
          <w:szCs w:val="16"/>
          <w:lang w:val="en-US"/>
        </w:rPr>
      </w:pPr>
    </w:p>
    <w:p w14:paraId="209A1F4D" w14:textId="19308CB0" w:rsidR="008108BD" w:rsidRPr="006828C7" w:rsidRDefault="006828C7" w:rsidP="007011DD">
      <w:pPr>
        <w:spacing w:line="312" w:lineRule="auto"/>
        <w:jc w:val="both"/>
        <w:rPr>
          <w:sz w:val="22"/>
          <w:szCs w:val="22"/>
          <w:lang w:val="en-US"/>
        </w:rPr>
      </w:pPr>
      <w:r>
        <w:rPr>
          <w:b/>
          <w:sz w:val="22"/>
          <w:lang w:val="en-US"/>
        </w:rPr>
        <w:t>Head</w:t>
      </w:r>
      <w:r w:rsidRPr="006828C7">
        <w:rPr>
          <w:b/>
          <w:sz w:val="22"/>
          <w:lang w:val="en-US"/>
        </w:rPr>
        <w:t xml:space="preserve"> </w:t>
      </w:r>
      <w:r>
        <w:rPr>
          <w:b/>
          <w:sz w:val="22"/>
          <w:lang w:val="en-US"/>
        </w:rPr>
        <w:t>of</w:t>
      </w:r>
      <w:r w:rsidRPr="006828C7">
        <w:rPr>
          <w:b/>
          <w:sz w:val="22"/>
          <w:lang w:val="en-US"/>
        </w:rPr>
        <w:t xml:space="preserve"> </w:t>
      </w:r>
      <w:r>
        <w:rPr>
          <w:b/>
          <w:sz w:val="22"/>
          <w:lang w:val="en-US"/>
        </w:rPr>
        <w:t>BERO</w:t>
      </w:r>
      <w:r w:rsidR="008108BD" w:rsidRPr="006828C7">
        <w:rPr>
          <w:b/>
          <w:sz w:val="22"/>
          <w:lang w:val="en-US"/>
        </w:rPr>
        <w:tab/>
      </w:r>
      <w:r w:rsidR="008108BD" w:rsidRPr="006828C7">
        <w:rPr>
          <w:b/>
          <w:sz w:val="22"/>
          <w:lang w:val="en-US"/>
        </w:rPr>
        <w:tab/>
      </w:r>
      <w:r w:rsidR="008108BD" w:rsidRPr="006828C7">
        <w:rPr>
          <w:b/>
          <w:sz w:val="22"/>
          <w:lang w:val="en-US"/>
        </w:rPr>
        <w:tab/>
      </w:r>
      <w:r>
        <w:rPr>
          <w:b/>
          <w:sz w:val="22"/>
          <w:lang w:val="en-US"/>
        </w:rPr>
        <w:t xml:space="preserve">              </w:t>
      </w:r>
      <w:r w:rsidR="008108BD" w:rsidRPr="006828C7">
        <w:rPr>
          <w:b/>
          <w:sz w:val="22"/>
          <w:lang w:val="en-US"/>
        </w:rPr>
        <w:tab/>
      </w:r>
      <w:r w:rsidR="008108BD" w:rsidRPr="006828C7">
        <w:rPr>
          <w:b/>
          <w:sz w:val="22"/>
          <w:lang w:val="en-US"/>
        </w:rPr>
        <w:tab/>
      </w:r>
      <w:r>
        <w:rPr>
          <w:b/>
          <w:sz w:val="22"/>
          <w:lang w:val="en-US"/>
        </w:rPr>
        <w:t xml:space="preserve"> Scientific Secretary of the Laboratory</w:t>
      </w:r>
    </w:p>
    <w:p w14:paraId="53AFA310" w14:textId="77777777" w:rsidR="008108BD" w:rsidRPr="006828C7" w:rsidRDefault="008108BD" w:rsidP="007011DD">
      <w:pPr>
        <w:spacing w:line="312" w:lineRule="auto"/>
        <w:jc w:val="both"/>
        <w:rPr>
          <w:b/>
          <w:sz w:val="16"/>
          <w:szCs w:val="16"/>
          <w:lang w:val="en-US"/>
        </w:rPr>
      </w:pPr>
    </w:p>
    <w:p w14:paraId="140F91B4" w14:textId="5C14F728" w:rsidR="008108BD" w:rsidRPr="00EC3C89" w:rsidRDefault="008108BD" w:rsidP="007011DD">
      <w:pPr>
        <w:spacing w:line="312" w:lineRule="auto"/>
        <w:jc w:val="both"/>
        <w:rPr>
          <w:lang w:val="en-US"/>
        </w:rPr>
      </w:pPr>
      <w:r w:rsidRPr="006828C7">
        <w:rPr>
          <w:b/>
          <w:sz w:val="22"/>
          <w:u w:val="single"/>
          <w:lang w:val="en-US"/>
        </w:rPr>
        <w:tab/>
      </w:r>
      <w:r w:rsidRPr="006828C7">
        <w:rPr>
          <w:b/>
          <w:sz w:val="22"/>
          <w:u w:val="single"/>
          <w:lang w:val="en-US"/>
        </w:rPr>
        <w:tab/>
      </w:r>
      <w:r w:rsidRPr="006828C7">
        <w:rPr>
          <w:b/>
          <w:sz w:val="22"/>
          <w:u w:val="single"/>
          <w:lang w:val="en-US"/>
        </w:rPr>
        <w:tab/>
      </w:r>
      <w:r w:rsidRPr="00EC3C89">
        <w:rPr>
          <w:b/>
          <w:sz w:val="22"/>
          <w:u w:val="single"/>
          <w:lang w:val="en-US"/>
        </w:rPr>
        <w:t>/</w:t>
      </w:r>
      <w:r w:rsidRPr="00EC3C89">
        <w:rPr>
          <w:b/>
          <w:sz w:val="22"/>
          <w:u w:val="single"/>
          <w:lang w:val="en-US"/>
        </w:rPr>
        <w:tab/>
        <w:t>_______/</w:t>
      </w:r>
      <w:r w:rsidRPr="00EC3C89">
        <w:rPr>
          <w:b/>
          <w:sz w:val="22"/>
          <w:lang w:val="en-US"/>
        </w:rPr>
        <w:tab/>
      </w:r>
      <w:r w:rsidRPr="00EC3C89">
        <w:rPr>
          <w:b/>
          <w:sz w:val="22"/>
          <w:lang w:val="en-US"/>
        </w:rPr>
        <w:tab/>
      </w:r>
      <w:r w:rsidRPr="00EC3C89">
        <w:rPr>
          <w:b/>
          <w:sz w:val="22"/>
          <w:lang w:val="en-US"/>
        </w:rPr>
        <w:tab/>
      </w:r>
      <w:r w:rsidRPr="00EC3C89">
        <w:rPr>
          <w:b/>
          <w:sz w:val="22"/>
          <w:lang w:val="en-US"/>
        </w:rPr>
        <w:tab/>
      </w:r>
      <w:r w:rsidRPr="00EC3C89">
        <w:rPr>
          <w:b/>
          <w:sz w:val="22"/>
          <w:u w:val="single"/>
          <w:lang w:val="en-US"/>
        </w:rPr>
        <w:tab/>
      </w:r>
      <w:r w:rsidRPr="00EC3C89">
        <w:rPr>
          <w:b/>
          <w:sz w:val="22"/>
          <w:u w:val="single"/>
          <w:lang w:val="en-US"/>
        </w:rPr>
        <w:tab/>
        <w:t>/</w:t>
      </w:r>
      <w:r w:rsidRPr="00EC3C89">
        <w:rPr>
          <w:b/>
          <w:sz w:val="22"/>
          <w:u w:val="single"/>
          <w:lang w:val="en-US"/>
        </w:rPr>
        <w:tab/>
        <w:t>____/</w:t>
      </w:r>
    </w:p>
    <w:p w14:paraId="345567A7" w14:textId="5A5AC8DB" w:rsidR="008108BD" w:rsidRPr="00EC3C89" w:rsidRDefault="008108BD" w:rsidP="007011DD">
      <w:pPr>
        <w:spacing w:line="312" w:lineRule="auto"/>
        <w:jc w:val="both"/>
        <w:rPr>
          <w:lang w:val="en-US"/>
        </w:rPr>
      </w:pPr>
      <w:r w:rsidRPr="00EC3C89">
        <w:rPr>
          <w:b/>
          <w:sz w:val="22"/>
          <w:lang w:val="en-US"/>
        </w:rPr>
        <w:t>“</w:t>
      </w:r>
      <w:r w:rsidRPr="00EC3C89">
        <w:rPr>
          <w:b/>
          <w:sz w:val="22"/>
          <w:u w:val="single"/>
          <w:lang w:val="en-US"/>
        </w:rPr>
        <w:tab/>
      </w:r>
      <w:r w:rsidRPr="00EC3C89">
        <w:rPr>
          <w:b/>
          <w:sz w:val="22"/>
          <w:lang w:val="en-US"/>
        </w:rPr>
        <w:t>“</w:t>
      </w:r>
      <w:r w:rsidRPr="00EC3C89">
        <w:rPr>
          <w:b/>
          <w:sz w:val="22"/>
          <w:u w:val="single"/>
          <w:lang w:val="en-US"/>
        </w:rPr>
        <w:tab/>
      </w:r>
      <w:r w:rsidRPr="00EC3C89">
        <w:rPr>
          <w:b/>
          <w:sz w:val="22"/>
          <w:u w:val="single"/>
          <w:lang w:val="en-US"/>
        </w:rPr>
        <w:tab/>
      </w:r>
      <w:r w:rsidRPr="00EC3C89">
        <w:rPr>
          <w:b/>
          <w:sz w:val="22"/>
          <w:u w:val="single"/>
          <w:lang w:val="en-US"/>
        </w:rPr>
        <w:tab/>
      </w:r>
      <w:proofErr w:type="gramStart"/>
      <w:r w:rsidRPr="00EC3C89">
        <w:rPr>
          <w:b/>
          <w:sz w:val="22"/>
          <w:lang w:val="en-US"/>
        </w:rPr>
        <w:t>202</w:t>
      </w:r>
      <w:r w:rsidR="0045654A" w:rsidRPr="00EC3C89">
        <w:rPr>
          <w:b/>
          <w:sz w:val="22"/>
          <w:lang w:val="en-US"/>
        </w:rPr>
        <w:t xml:space="preserve"> </w:t>
      </w:r>
      <w:r w:rsidRPr="00EC3C89">
        <w:rPr>
          <w:b/>
          <w:sz w:val="22"/>
          <w:u w:val="single"/>
          <w:lang w:val="en-US"/>
        </w:rPr>
        <w:t xml:space="preserve"> </w:t>
      </w:r>
      <w:r w:rsidRPr="00B72737">
        <w:rPr>
          <w:b/>
          <w:sz w:val="22"/>
        </w:rPr>
        <w:t>г</w:t>
      </w:r>
      <w:r w:rsidRPr="00EC3C89">
        <w:rPr>
          <w:b/>
          <w:sz w:val="22"/>
          <w:lang w:val="en-US"/>
        </w:rPr>
        <w:t>.</w:t>
      </w:r>
      <w:proofErr w:type="gramEnd"/>
      <w:r w:rsidRPr="00EC3C89">
        <w:rPr>
          <w:b/>
          <w:sz w:val="22"/>
          <w:lang w:val="en-US"/>
        </w:rPr>
        <w:tab/>
      </w:r>
      <w:r w:rsidRPr="00EC3C89">
        <w:rPr>
          <w:b/>
          <w:sz w:val="22"/>
          <w:lang w:val="en-US"/>
        </w:rPr>
        <w:tab/>
      </w:r>
      <w:r w:rsidRPr="00EC3C89">
        <w:rPr>
          <w:b/>
          <w:sz w:val="22"/>
          <w:lang w:val="en-US"/>
        </w:rPr>
        <w:tab/>
      </w:r>
      <w:r w:rsidRPr="00EC3C89">
        <w:rPr>
          <w:b/>
          <w:sz w:val="22"/>
          <w:lang w:val="en-US"/>
        </w:rPr>
        <w:tab/>
      </w:r>
      <w:r w:rsidRPr="00EC3C89">
        <w:rPr>
          <w:b/>
          <w:sz w:val="22"/>
          <w:lang w:val="en-US"/>
        </w:rPr>
        <w:tab/>
        <w:t>“</w:t>
      </w:r>
      <w:r w:rsidRPr="00EC3C89">
        <w:rPr>
          <w:b/>
          <w:sz w:val="22"/>
          <w:u w:val="single"/>
          <w:lang w:val="en-US"/>
        </w:rPr>
        <w:tab/>
      </w:r>
      <w:r w:rsidRPr="00EC3C89">
        <w:rPr>
          <w:b/>
          <w:sz w:val="22"/>
          <w:lang w:val="en-US"/>
        </w:rPr>
        <w:t>“</w:t>
      </w:r>
      <w:r w:rsidRPr="00EC3C89">
        <w:rPr>
          <w:b/>
          <w:sz w:val="22"/>
          <w:u w:val="single"/>
          <w:lang w:val="en-US"/>
        </w:rPr>
        <w:tab/>
      </w:r>
      <w:r w:rsidRPr="00EC3C89">
        <w:rPr>
          <w:b/>
          <w:sz w:val="22"/>
          <w:u w:val="single"/>
          <w:lang w:val="en-US"/>
        </w:rPr>
        <w:tab/>
        <w:t xml:space="preserve"> </w:t>
      </w:r>
      <w:proofErr w:type="gramStart"/>
      <w:r w:rsidRPr="00EC3C89">
        <w:rPr>
          <w:b/>
          <w:sz w:val="22"/>
          <w:lang w:val="en-US"/>
        </w:rPr>
        <w:t>202</w:t>
      </w:r>
      <w:r w:rsidR="0045654A" w:rsidRPr="00EC3C89">
        <w:rPr>
          <w:b/>
          <w:sz w:val="22"/>
          <w:lang w:val="en-US"/>
        </w:rPr>
        <w:t xml:space="preserve"> </w:t>
      </w:r>
      <w:r w:rsidRPr="00EC3C89">
        <w:rPr>
          <w:b/>
          <w:sz w:val="22"/>
          <w:u w:val="single"/>
          <w:lang w:val="en-US"/>
        </w:rPr>
        <w:t xml:space="preserve"> </w:t>
      </w:r>
      <w:r w:rsidRPr="00B72737">
        <w:rPr>
          <w:b/>
          <w:sz w:val="22"/>
        </w:rPr>
        <w:t>г</w:t>
      </w:r>
      <w:r w:rsidRPr="00EC3C89">
        <w:rPr>
          <w:b/>
          <w:sz w:val="22"/>
          <w:lang w:val="en-US"/>
        </w:rPr>
        <w:t>.</w:t>
      </w:r>
      <w:proofErr w:type="gramEnd"/>
      <w:r w:rsidRPr="00EC3C89">
        <w:rPr>
          <w:b/>
          <w:sz w:val="22"/>
          <w:lang w:val="en-US"/>
        </w:rPr>
        <w:tab/>
      </w:r>
    </w:p>
    <w:p w14:paraId="4B765386" w14:textId="77777777" w:rsidR="008108BD" w:rsidRPr="00EC3C89" w:rsidRDefault="008108BD" w:rsidP="007011DD">
      <w:pPr>
        <w:spacing w:line="312" w:lineRule="auto"/>
        <w:jc w:val="both"/>
        <w:rPr>
          <w:b/>
          <w:sz w:val="16"/>
          <w:szCs w:val="16"/>
          <w:lang w:val="en-US"/>
        </w:rPr>
      </w:pPr>
    </w:p>
    <w:p w14:paraId="156F1E10" w14:textId="58E23C83" w:rsidR="008108BD" w:rsidRPr="006828C7" w:rsidRDefault="006828C7" w:rsidP="007011DD">
      <w:pPr>
        <w:spacing w:line="312" w:lineRule="auto"/>
        <w:jc w:val="both"/>
        <w:rPr>
          <w:lang w:val="en-US"/>
        </w:rPr>
      </w:pPr>
      <w:r>
        <w:rPr>
          <w:b/>
          <w:sz w:val="22"/>
          <w:lang w:val="en-US"/>
        </w:rPr>
        <w:t>Head</w:t>
      </w:r>
      <w:r w:rsidRPr="006828C7">
        <w:rPr>
          <w:b/>
          <w:sz w:val="22"/>
          <w:lang w:val="en-US"/>
        </w:rPr>
        <w:t xml:space="preserve"> </w:t>
      </w:r>
      <w:r>
        <w:rPr>
          <w:b/>
          <w:sz w:val="22"/>
          <w:lang w:val="en-US"/>
        </w:rPr>
        <w:t>of</w:t>
      </w:r>
      <w:r w:rsidRPr="006828C7">
        <w:rPr>
          <w:b/>
          <w:sz w:val="22"/>
          <w:lang w:val="en-US"/>
        </w:rPr>
        <w:t xml:space="preserve"> </w:t>
      </w:r>
      <w:r>
        <w:rPr>
          <w:b/>
          <w:sz w:val="22"/>
          <w:lang w:val="en-US"/>
        </w:rPr>
        <w:t>DSOA</w:t>
      </w:r>
      <w:r w:rsidR="008108BD" w:rsidRPr="006828C7">
        <w:rPr>
          <w:b/>
          <w:sz w:val="22"/>
          <w:lang w:val="en-US"/>
        </w:rPr>
        <w:tab/>
      </w:r>
      <w:r w:rsidR="008108BD" w:rsidRPr="006828C7">
        <w:rPr>
          <w:b/>
          <w:sz w:val="22"/>
          <w:lang w:val="en-US"/>
        </w:rPr>
        <w:tab/>
      </w:r>
      <w:r>
        <w:rPr>
          <w:b/>
          <w:sz w:val="22"/>
          <w:lang w:val="en-US"/>
        </w:rPr>
        <w:t xml:space="preserve">                            </w:t>
      </w:r>
      <w:r w:rsidR="008108BD" w:rsidRPr="006828C7">
        <w:rPr>
          <w:b/>
          <w:sz w:val="22"/>
          <w:lang w:val="en-US"/>
        </w:rPr>
        <w:tab/>
      </w:r>
      <w:r w:rsidR="008108BD" w:rsidRPr="006828C7">
        <w:rPr>
          <w:b/>
          <w:sz w:val="22"/>
          <w:lang w:val="en-US"/>
        </w:rPr>
        <w:tab/>
      </w:r>
      <w:r w:rsidR="008108BD" w:rsidRPr="006828C7">
        <w:rPr>
          <w:b/>
          <w:sz w:val="22"/>
          <w:lang w:val="en-US"/>
        </w:rPr>
        <w:tab/>
      </w:r>
      <w:r w:rsidR="008108BD" w:rsidRPr="006828C7">
        <w:rPr>
          <w:b/>
          <w:sz w:val="22"/>
          <w:lang w:val="en-US"/>
        </w:rPr>
        <w:tab/>
      </w:r>
      <w:r>
        <w:rPr>
          <w:b/>
          <w:sz w:val="22"/>
          <w:lang w:val="en-US"/>
        </w:rPr>
        <w:t>Laboratory Economist</w:t>
      </w:r>
    </w:p>
    <w:p w14:paraId="62E1123E" w14:textId="77777777" w:rsidR="008108BD" w:rsidRPr="006828C7" w:rsidRDefault="008108BD" w:rsidP="007011DD">
      <w:pPr>
        <w:spacing w:line="312" w:lineRule="auto"/>
        <w:jc w:val="both"/>
        <w:rPr>
          <w:b/>
          <w:sz w:val="16"/>
          <w:szCs w:val="16"/>
          <w:lang w:val="en-US"/>
        </w:rPr>
      </w:pPr>
    </w:p>
    <w:p w14:paraId="6F85CAD5" w14:textId="2B5A8F1A" w:rsidR="008108BD" w:rsidRPr="00EC3C89" w:rsidRDefault="008108BD" w:rsidP="007011DD">
      <w:pPr>
        <w:spacing w:line="312" w:lineRule="auto"/>
        <w:jc w:val="both"/>
        <w:rPr>
          <w:lang w:val="en-US"/>
        </w:rPr>
      </w:pPr>
      <w:r w:rsidRPr="006828C7">
        <w:rPr>
          <w:b/>
          <w:sz w:val="22"/>
          <w:u w:val="single"/>
          <w:lang w:val="en-US"/>
        </w:rPr>
        <w:tab/>
      </w:r>
      <w:r w:rsidRPr="006828C7">
        <w:rPr>
          <w:b/>
          <w:sz w:val="22"/>
          <w:u w:val="single"/>
          <w:lang w:val="en-US"/>
        </w:rPr>
        <w:tab/>
      </w:r>
      <w:r w:rsidRPr="006828C7">
        <w:rPr>
          <w:b/>
          <w:sz w:val="22"/>
          <w:u w:val="single"/>
          <w:lang w:val="en-US"/>
        </w:rPr>
        <w:tab/>
      </w:r>
      <w:r w:rsidRPr="00EC3C89">
        <w:rPr>
          <w:b/>
          <w:sz w:val="22"/>
          <w:u w:val="single"/>
          <w:lang w:val="en-US"/>
        </w:rPr>
        <w:t>/</w:t>
      </w:r>
      <w:r w:rsidRPr="00EC3C89">
        <w:rPr>
          <w:b/>
          <w:sz w:val="22"/>
          <w:u w:val="single"/>
          <w:lang w:val="en-US"/>
        </w:rPr>
        <w:tab/>
        <w:t>__________/</w:t>
      </w:r>
      <w:r w:rsidRPr="00EC3C89">
        <w:rPr>
          <w:b/>
          <w:sz w:val="22"/>
          <w:lang w:val="en-US"/>
        </w:rPr>
        <w:tab/>
      </w:r>
      <w:r w:rsidRPr="00EC3C89">
        <w:rPr>
          <w:b/>
          <w:sz w:val="22"/>
          <w:lang w:val="en-US"/>
        </w:rPr>
        <w:tab/>
      </w:r>
      <w:r w:rsidRPr="00EC3C89">
        <w:rPr>
          <w:b/>
          <w:sz w:val="22"/>
          <w:lang w:val="en-US"/>
        </w:rPr>
        <w:tab/>
      </w:r>
      <w:r w:rsidRPr="00EC3C89">
        <w:rPr>
          <w:b/>
          <w:sz w:val="22"/>
          <w:lang w:val="en-US"/>
        </w:rPr>
        <w:tab/>
      </w:r>
      <w:r w:rsidRPr="00EC3C89">
        <w:rPr>
          <w:b/>
          <w:sz w:val="22"/>
          <w:u w:val="single"/>
          <w:lang w:val="en-US"/>
        </w:rPr>
        <w:tab/>
      </w:r>
      <w:r w:rsidRPr="00EC3C89">
        <w:rPr>
          <w:b/>
          <w:sz w:val="22"/>
          <w:u w:val="single"/>
          <w:lang w:val="en-US"/>
        </w:rPr>
        <w:tab/>
        <w:t>/</w:t>
      </w:r>
      <w:r w:rsidRPr="00EC3C89">
        <w:rPr>
          <w:b/>
          <w:sz w:val="22"/>
          <w:u w:val="single"/>
          <w:lang w:val="en-US"/>
        </w:rPr>
        <w:tab/>
        <w:t>____/</w:t>
      </w:r>
    </w:p>
    <w:p w14:paraId="7AC3464F" w14:textId="6DFA7C85" w:rsidR="008108BD" w:rsidRPr="00EC3C89" w:rsidRDefault="008108BD" w:rsidP="007011DD">
      <w:pPr>
        <w:spacing w:line="312" w:lineRule="auto"/>
        <w:jc w:val="both"/>
        <w:rPr>
          <w:b/>
          <w:sz w:val="22"/>
          <w:lang w:val="en-US"/>
        </w:rPr>
      </w:pPr>
      <w:r w:rsidRPr="00EC3C89">
        <w:rPr>
          <w:b/>
          <w:sz w:val="22"/>
          <w:lang w:val="en-US"/>
        </w:rPr>
        <w:t>“</w:t>
      </w:r>
      <w:r w:rsidRPr="00EC3C89">
        <w:rPr>
          <w:b/>
          <w:sz w:val="22"/>
          <w:u w:val="single"/>
          <w:lang w:val="en-US"/>
        </w:rPr>
        <w:tab/>
      </w:r>
      <w:r w:rsidRPr="00EC3C89">
        <w:rPr>
          <w:b/>
          <w:sz w:val="22"/>
          <w:lang w:val="en-US"/>
        </w:rPr>
        <w:t>“</w:t>
      </w:r>
      <w:r w:rsidRPr="00EC3C89">
        <w:rPr>
          <w:b/>
          <w:sz w:val="22"/>
          <w:u w:val="single"/>
          <w:lang w:val="en-US"/>
        </w:rPr>
        <w:tab/>
      </w:r>
      <w:r w:rsidRPr="00EC3C89">
        <w:rPr>
          <w:b/>
          <w:sz w:val="22"/>
          <w:u w:val="single"/>
          <w:lang w:val="en-US"/>
        </w:rPr>
        <w:tab/>
      </w:r>
      <w:r w:rsidRPr="00EC3C89">
        <w:rPr>
          <w:b/>
          <w:sz w:val="22"/>
          <w:u w:val="single"/>
          <w:lang w:val="en-US"/>
        </w:rPr>
        <w:tab/>
        <w:t xml:space="preserve"> </w:t>
      </w:r>
      <w:proofErr w:type="gramStart"/>
      <w:r w:rsidRPr="00EC3C89">
        <w:rPr>
          <w:b/>
          <w:sz w:val="22"/>
          <w:lang w:val="en-US"/>
        </w:rPr>
        <w:t>202</w:t>
      </w:r>
      <w:r w:rsidR="0045654A" w:rsidRPr="00EC3C89">
        <w:rPr>
          <w:b/>
          <w:sz w:val="22"/>
          <w:lang w:val="en-US"/>
        </w:rPr>
        <w:t xml:space="preserve"> </w:t>
      </w:r>
      <w:r w:rsidRPr="00EC3C89">
        <w:rPr>
          <w:b/>
          <w:sz w:val="22"/>
          <w:lang w:val="en-US"/>
        </w:rPr>
        <w:t xml:space="preserve"> </w:t>
      </w:r>
      <w:r w:rsidRPr="00B72737">
        <w:rPr>
          <w:b/>
          <w:sz w:val="22"/>
        </w:rPr>
        <w:t>г</w:t>
      </w:r>
      <w:r w:rsidRPr="00EC3C89">
        <w:rPr>
          <w:b/>
          <w:sz w:val="22"/>
          <w:lang w:val="en-US"/>
        </w:rPr>
        <w:t>.</w:t>
      </w:r>
      <w:proofErr w:type="gramEnd"/>
      <w:r w:rsidRPr="00EC3C89">
        <w:rPr>
          <w:b/>
          <w:sz w:val="22"/>
          <w:lang w:val="en-US"/>
        </w:rPr>
        <w:tab/>
      </w:r>
      <w:r w:rsidRPr="00EC3C89">
        <w:rPr>
          <w:b/>
          <w:sz w:val="22"/>
          <w:lang w:val="en-US"/>
        </w:rPr>
        <w:tab/>
      </w:r>
      <w:r w:rsidRPr="00EC3C89">
        <w:rPr>
          <w:b/>
          <w:sz w:val="22"/>
          <w:lang w:val="en-US"/>
        </w:rPr>
        <w:tab/>
      </w:r>
      <w:r w:rsidRPr="00EC3C89">
        <w:rPr>
          <w:b/>
          <w:sz w:val="22"/>
          <w:lang w:val="en-US"/>
        </w:rPr>
        <w:tab/>
      </w:r>
      <w:r w:rsidRPr="00EC3C89">
        <w:rPr>
          <w:b/>
          <w:sz w:val="22"/>
          <w:lang w:val="en-US"/>
        </w:rPr>
        <w:tab/>
        <w:t>“</w:t>
      </w:r>
      <w:r w:rsidRPr="00EC3C89">
        <w:rPr>
          <w:b/>
          <w:sz w:val="22"/>
          <w:u w:val="single"/>
          <w:lang w:val="en-US"/>
        </w:rPr>
        <w:tab/>
      </w:r>
      <w:r w:rsidRPr="00EC3C89">
        <w:rPr>
          <w:b/>
          <w:sz w:val="22"/>
          <w:lang w:val="en-US"/>
        </w:rPr>
        <w:t>“</w:t>
      </w:r>
      <w:r w:rsidRPr="00EC3C89">
        <w:rPr>
          <w:b/>
          <w:sz w:val="22"/>
          <w:u w:val="single"/>
          <w:lang w:val="en-US"/>
        </w:rPr>
        <w:tab/>
      </w:r>
      <w:r w:rsidRPr="00EC3C89">
        <w:rPr>
          <w:b/>
          <w:sz w:val="22"/>
          <w:u w:val="single"/>
          <w:lang w:val="en-US"/>
        </w:rPr>
        <w:tab/>
        <w:t xml:space="preserve"> </w:t>
      </w:r>
      <w:proofErr w:type="gramStart"/>
      <w:r w:rsidRPr="00EC3C89">
        <w:rPr>
          <w:b/>
          <w:sz w:val="22"/>
          <w:lang w:val="en-US"/>
        </w:rPr>
        <w:t>202</w:t>
      </w:r>
      <w:r w:rsidR="0045654A" w:rsidRPr="00EC3C89">
        <w:rPr>
          <w:b/>
          <w:sz w:val="22"/>
          <w:u w:val="single"/>
          <w:lang w:val="en-US"/>
        </w:rPr>
        <w:t xml:space="preserve"> </w:t>
      </w:r>
      <w:r w:rsidRPr="00EC3C89">
        <w:rPr>
          <w:b/>
          <w:sz w:val="22"/>
          <w:lang w:val="en-US"/>
        </w:rPr>
        <w:t xml:space="preserve"> </w:t>
      </w:r>
      <w:r w:rsidRPr="00B72737">
        <w:rPr>
          <w:b/>
          <w:sz w:val="22"/>
        </w:rPr>
        <w:t>г</w:t>
      </w:r>
      <w:r w:rsidRPr="00EC3C89">
        <w:rPr>
          <w:b/>
          <w:sz w:val="22"/>
          <w:lang w:val="en-US"/>
        </w:rPr>
        <w:t>.</w:t>
      </w:r>
      <w:proofErr w:type="gramEnd"/>
      <w:r w:rsidRPr="00EC3C89">
        <w:rPr>
          <w:b/>
          <w:sz w:val="22"/>
          <w:lang w:val="en-US"/>
        </w:rPr>
        <w:tab/>
      </w:r>
    </w:p>
    <w:p w14:paraId="0DB966AC" w14:textId="77777777" w:rsidR="006828C7" w:rsidRPr="00EC3C89" w:rsidRDefault="006828C7" w:rsidP="007011DD">
      <w:pPr>
        <w:spacing w:line="312" w:lineRule="auto"/>
        <w:rPr>
          <w:b/>
          <w:sz w:val="22"/>
          <w:lang w:val="en-US"/>
        </w:rPr>
      </w:pPr>
    </w:p>
    <w:p w14:paraId="6BF61848" w14:textId="17C52855" w:rsidR="008108BD" w:rsidRPr="006828C7" w:rsidRDefault="006828C7" w:rsidP="007011DD">
      <w:pPr>
        <w:spacing w:line="312" w:lineRule="auto"/>
        <w:rPr>
          <w:b/>
          <w:sz w:val="22"/>
          <w:lang w:val="en-US"/>
        </w:rPr>
      </w:pPr>
      <w:r>
        <w:rPr>
          <w:b/>
          <w:sz w:val="22"/>
          <w:lang w:val="en-US"/>
        </w:rPr>
        <w:t>Head</w:t>
      </w:r>
      <w:r w:rsidRPr="006828C7">
        <w:rPr>
          <w:b/>
          <w:sz w:val="22"/>
          <w:lang w:val="en-US"/>
        </w:rPr>
        <w:t xml:space="preserve"> </w:t>
      </w:r>
      <w:r>
        <w:rPr>
          <w:b/>
          <w:sz w:val="22"/>
          <w:lang w:val="en-US"/>
        </w:rPr>
        <w:t>of</w:t>
      </w:r>
      <w:r w:rsidRPr="006828C7">
        <w:rPr>
          <w:b/>
          <w:sz w:val="22"/>
          <w:lang w:val="en-US"/>
        </w:rPr>
        <w:t xml:space="preserve"> </w:t>
      </w:r>
      <w:r>
        <w:rPr>
          <w:b/>
          <w:sz w:val="22"/>
          <w:lang w:val="en-US"/>
        </w:rPr>
        <w:t>HRRMD</w:t>
      </w:r>
      <w:r w:rsidRPr="006828C7">
        <w:rPr>
          <w:b/>
          <w:sz w:val="22"/>
          <w:lang w:val="en-US"/>
        </w:rPr>
        <w:t xml:space="preserve">     </w:t>
      </w:r>
      <w:r w:rsidR="008108BD" w:rsidRPr="006828C7">
        <w:rPr>
          <w:b/>
          <w:sz w:val="22"/>
          <w:lang w:val="en-US"/>
        </w:rPr>
        <w:tab/>
      </w:r>
      <w:r>
        <w:rPr>
          <w:b/>
          <w:sz w:val="22"/>
          <w:lang w:val="en-US"/>
        </w:rPr>
        <w:t xml:space="preserve">                        </w:t>
      </w:r>
      <w:r w:rsidR="00E03108" w:rsidRPr="006828C7">
        <w:rPr>
          <w:b/>
          <w:sz w:val="22"/>
          <w:lang w:val="en-US"/>
        </w:rPr>
        <w:tab/>
      </w:r>
      <w:r w:rsidR="00E03108" w:rsidRPr="006828C7">
        <w:rPr>
          <w:b/>
          <w:sz w:val="22"/>
          <w:lang w:val="en-US"/>
        </w:rPr>
        <w:tab/>
      </w:r>
      <w:r w:rsidR="008108BD" w:rsidRPr="006828C7">
        <w:rPr>
          <w:b/>
          <w:sz w:val="22"/>
          <w:lang w:val="en-US"/>
        </w:rPr>
        <w:tab/>
      </w:r>
      <w:r w:rsidR="00CC732C" w:rsidRPr="006828C7">
        <w:rPr>
          <w:b/>
          <w:sz w:val="22"/>
          <w:lang w:val="en-US"/>
        </w:rPr>
        <w:t xml:space="preserve">                           </w:t>
      </w:r>
      <w:r>
        <w:rPr>
          <w:b/>
          <w:sz w:val="22"/>
          <w:lang w:val="en-US"/>
        </w:rPr>
        <w:t>Theme leader</w:t>
      </w:r>
    </w:p>
    <w:p w14:paraId="302F0D3C" w14:textId="77777777" w:rsidR="0045654A" w:rsidRPr="00B72737" w:rsidRDefault="008108BD" w:rsidP="0045654A">
      <w:pPr>
        <w:spacing w:line="312" w:lineRule="auto"/>
        <w:jc w:val="both"/>
      </w:pPr>
      <w:r w:rsidRPr="006828C7">
        <w:rPr>
          <w:b/>
          <w:sz w:val="22"/>
          <w:u w:val="single"/>
          <w:lang w:val="en-US"/>
        </w:rPr>
        <w:tab/>
      </w:r>
      <w:r w:rsidRPr="006828C7">
        <w:rPr>
          <w:b/>
          <w:sz w:val="22"/>
          <w:u w:val="single"/>
          <w:lang w:val="en-US"/>
        </w:rPr>
        <w:tab/>
      </w:r>
      <w:r w:rsidRPr="006828C7">
        <w:rPr>
          <w:b/>
          <w:sz w:val="22"/>
          <w:u w:val="single"/>
          <w:lang w:val="en-US"/>
        </w:rPr>
        <w:tab/>
      </w:r>
      <w:r w:rsidRPr="00B72737">
        <w:rPr>
          <w:b/>
          <w:sz w:val="22"/>
          <w:u w:val="single"/>
        </w:rPr>
        <w:t>/</w:t>
      </w:r>
      <w:r w:rsidRPr="00B72737">
        <w:rPr>
          <w:b/>
          <w:sz w:val="22"/>
          <w:u w:val="single"/>
        </w:rPr>
        <w:tab/>
        <w:t>__________/</w:t>
      </w:r>
      <w:r w:rsidRPr="00B72737">
        <w:rPr>
          <w:b/>
          <w:sz w:val="22"/>
        </w:rPr>
        <w:tab/>
      </w:r>
      <w:r w:rsidRPr="00B72737">
        <w:rPr>
          <w:b/>
          <w:sz w:val="22"/>
        </w:rPr>
        <w:tab/>
      </w:r>
      <w:r w:rsidRPr="00B72737">
        <w:rPr>
          <w:b/>
          <w:sz w:val="22"/>
        </w:rPr>
        <w:tab/>
      </w:r>
      <w:r w:rsidRPr="00B72737">
        <w:rPr>
          <w:b/>
          <w:sz w:val="22"/>
        </w:rPr>
        <w:tab/>
      </w:r>
      <w:r w:rsidR="0045654A" w:rsidRPr="00B72737">
        <w:rPr>
          <w:b/>
          <w:sz w:val="22"/>
          <w:u w:val="single"/>
        </w:rPr>
        <w:tab/>
      </w:r>
      <w:r w:rsidR="0045654A" w:rsidRPr="00B72737">
        <w:rPr>
          <w:b/>
          <w:sz w:val="22"/>
          <w:u w:val="single"/>
        </w:rPr>
        <w:tab/>
        <w:t xml:space="preserve">   /__________/</w:t>
      </w:r>
    </w:p>
    <w:p w14:paraId="610C4D6F" w14:textId="04E1F81C" w:rsidR="0045654A" w:rsidRDefault="008108BD" w:rsidP="0045654A">
      <w:pPr>
        <w:spacing w:line="360" w:lineRule="auto"/>
        <w:jc w:val="both"/>
        <w:rPr>
          <w:b/>
          <w:sz w:val="22"/>
        </w:rPr>
      </w:pPr>
      <w:r w:rsidRPr="00B72737">
        <w:rPr>
          <w:b/>
          <w:sz w:val="22"/>
        </w:rPr>
        <w:t>“</w:t>
      </w:r>
      <w:r w:rsidRPr="00B72737">
        <w:rPr>
          <w:b/>
          <w:sz w:val="22"/>
          <w:u w:val="single"/>
        </w:rPr>
        <w:tab/>
      </w:r>
      <w:r w:rsidRPr="00B72737">
        <w:rPr>
          <w:b/>
          <w:sz w:val="22"/>
        </w:rPr>
        <w:t>“</w:t>
      </w:r>
      <w:r w:rsidRPr="00B72737">
        <w:rPr>
          <w:b/>
          <w:sz w:val="22"/>
          <w:u w:val="single"/>
        </w:rPr>
        <w:tab/>
      </w:r>
      <w:r w:rsidRPr="00B72737">
        <w:rPr>
          <w:b/>
          <w:sz w:val="22"/>
          <w:u w:val="single"/>
        </w:rPr>
        <w:tab/>
      </w:r>
      <w:r w:rsidRPr="00B72737">
        <w:rPr>
          <w:b/>
          <w:sz w:val="22"/>
          <w:u w:val="single"/>
        </w:rPr>
        <w:tab/>
        <w:t xml:space="preserve"> </w:t>
      </w:r>
      <w:proofErr w:type="gramStart"/>
      <w:r w:rsidRPr="00B72737">
        <w:rPr>
          <w:b/>
          <w:sz w:val="22"/>
        </w:rPr>
        <w:t>202</w:t>
      </w:r>
      <w:r w:rsidR="0045654A">
        <w:rPr>
          <w:b/>
          <w:sz w:val="22"/>
        </w:rPr>
        <w:t xml:space="preserve"> </w:t>
      </w:r>
      <w:r w:rsidRPr="00B72737">
        <w:rPr>
          <w:b/>
          <w:sz w:val="22"/>
        </w:rPr>
        <w:t xml:space="preserve"> г.</w:t>
      </w:r>
      <w:proofErr w:type="gramEnd"/>
      <w:r w:rsidRPr="00B72737">
        <w:rPr>
          <w:b/>
          <w:sz w:val="22"/>
        </w:rPr>
        <w:tab/>
      </w:r>
      <w:r w:rsidRPr="00B72737">
        <w:rPr>
          <w:b/>
          <w:sz w:val="22"/>
        </w:rPr>
        <w:tab/>
      </w:r>
      <w:r w:rsidRPr="00B72737">
        <w:rPr>
          <w:b/>
          <w:sz w:val="22"/>
        </w:rPr>
        <w:tab/>
      </w:r>
      <w:r w:rsidRPr="00B72737">
        <w:rPr>
          <w:b/>
          <w:sz w:val="22"/>
        </w:rPr>
        <w:tab/>
      </w:r>
      <w:r w:rsidRPr="00B72737">
        <w:rPr>
          <w:b/>
          <w:sz w:val="22"/>
        </w:rPr>
        <w:tab/>
      </w:r>
      <w:r w:rsidR="0045654A" w:rsidRPr="00B72737">
        <w:rPr>
          <w:b/>
          <w:sz w:val="22"/>
        </w:rPr>
        <w:t>“</w:t>
      </w:r>
      <w:r w:rsidR="0045654A" w:rsidRPr="00B72737">
        <w:rPr>
          <w:b/>
          <w:sz w:val="22"/>
          <w:u w:val="single"/>
        </w:rPr>
        <w:tab/>
      </w:r>
      <w:r w:rsidR="0045654A" w:rsidRPr="00B72737">
        <w:rPr>
          <w:b/>
          <w:sz w:val="22"/>
        </w:rPr>
        <w:t>“</w:t>
      </w:r>
      <w:r w:rsidR="0045654A" w:rsidRPr="00B72737">
        <w:rPr>
          <w:b/>
          <w:sz w:val="22"/>
          <w:u w:val="single"/>
        </w:rPr>
        <w:tab/>
      </w:r>
      <w:r w:rsidR="0045654A" w:rsidRPr="00B72737">
        <w:rPr>
          <w:b/>
          <w:sz w:val="22"/>
          <w:u w:val="single"/>
        </w:rPr>
        <w:tab/>
        <w:t xml:space="preserve"> </w:t>
      </w:r>
      <w:proofErr w:type="gramStart"/>
      <w:r w:rsidR="0045654A" w:rsidRPr="00B72737">
        <w:rPr>
          <w:b/>
          <w:sz w:val="22"/>
        </w:rPr>
        <w:t>202</w:t>
      </w:r>
      <w:r w:rsidR="0045654A">
        <w:rPr>
          <w:b/>
          <w:sz w:val="22"/>
        </w:rPr>
        <w:t xml:space="preserve"> </w:t>
      </w:r>
      <w:r w:rsidR="0045654A" w:rsidRPr="00B72737">
        <w:rPr>
          <w:b/>
          <w:sz w:val="22"/>
        </w:rPr>
        <w:t xml:space="preserve"> г.</w:t>
      </w:r>
      <w:proofErr w:type="gramEnd"/>
    </w:p>
    <w:p w14:paraId="550B07FF" w14:textId="3003868C" w:rsidR="008108BD" w:rsidRPr="00B72737" w:rsidRDefault="008108BD" w:rsidP="007011DD">
      <w:pPr>
        <w:spacing w:line="312" w:lineRule="auto"/>
        <w:jc w:val="both"/>
      </w:pPr>
    </w:p>
    <w:p w14:paraId="034D8A4E" w14:textId="77777777" w:rsidR="00A910DC" w:rsidRDefault="00A910DC" w:rsidP="007011DD">
      <w:pPr>
        <w:spacing w:line="360" w:lineRule="auto"/>
        <w:jc w:val="both"/>
        <w:rPr>
          <w:b/>
          <w:sz w:val="22"/>
        </w:rPr>
      </w:pPr>
    </w:p>
    <w:p w14:paraId="04679957" w14:textId="53973403" w:rsidR="00A910DC" w:rsidRDefault="00A910DC" w:rsidP="00CC732C">
      <w:pPr>
        <w:spacing w:line="360" w:lineRule="auto"/>
        <w:jc w:val="both"/>
        <w:rPr>
          <w:b/>
          <w:sz w:val="22"/>
          <w:u w:val="single"/>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475766A6" w14:textId="37CE2867" w:rsidR="00A910DC" w:rsidRDefault="00A910DC" w:rsidP="007011DD">
      <w:pPr>
        <w:spacing w:line="360" w:lineRule="auto"/>
        <w:jc w:val="both"/>
        <w:rPr>
          <w:b/>
          <w:sz w:val="22"/>
          <w:u w:val="single"/>
        </w:rPr>
      </w:pPr>
    </w:p>
    <w:p w14:paraId="122BE42F" w14:textId="42E3F902" w:rsidR="00A910DC" w:rsidRPr="00B72737" w:rsidRDefault="00A910DC" w:rsidP="007011DD">
      <w:pPr>
        <w:spacing w:line="360" w:lineRule="auto"/>
        <w:jc w:val="both"/>
      </w:pPr>
    </w:p>
    <w:p w14:paraId="5363FD7B" w14:textId="77777777" w:rsidR="008108BD" w:rsidRPr="00B72737" w:rsidRDefault="008108BD" w:rsidP="007011DD">
      <w:pPr>
        <w:spacing w:line="360" w:lineRule="auto"/>
        <w:jc w:val="both"/>
        <w:rPr>
          <w:b/>
          <w:sz w:val="22"/>
        </w:rPr>
      </w:pPr>
    </w:p>
    <w:p w14:paraId="6B2C7E36" w14:textId="4928710E" w:rsidR="00376046" w:rsidRPr="00B72737" w:rsidRDefault="00376046" w:rsidP="007011DD">
      <w:pPr>
        <w:rPr>
          <w:b/>
          <w:bCs/>
          <w:i/>
          <w:iCs/>
        </w:rPr>
      </w:pPr>
    </w:p>
    <w:sectPr w:rsidR="00376046" w:rsidRPr="00B72737" w:rsidSect="003318E3">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7404" w14:textId="77777777" w:rsidR="007F25A8" w:rsidRDefault="007F25A8" w:rsidP="004F2D98">
      <w:pPr>
        <w:spacing w:after="0" w:line="240" w:lineRule="auto"/>
      </w:pPr>
      <w:r>
        <w:separator/>
      </w:r>
    </w:p>
  </w:endnote>
  <w:endnote w:type="continuationSeparator" w:id="0">
    <w:p w14:paraId="22B140F1" w14:textId="77777777" w:rsidR="007F25A8" w:rsidRDefault="007F25A8" w:rsidP="004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MTMI">
    <w:altName w:val="Yu Gothic"/>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Helvetica">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roman"/>
    <w:notTrueType/>
    <w:pitch w:val="default"/>
  </w:font>
  <w:font w:name="CyrillicHelvet">
    <w:altName w:val="Times New Roman"/>
    <w:panose1 w:val="00000000000000000000"/>
    <w:charset w:val="00"/>
    <w:family w:val="roman"/>
    <w:notTrueType/>
    <w:pitch w:val="default"/>
  </w:font>
  <w:font w:name="Arial CYR">
    <w:panose1 w:val="020B0604020202020204"/>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511D" w14:textId="77777777" w:rsidR="007F25A8" w:rsidRDefault="007F25A8" w:rsidP="004F2D98">
      <w:pPr>
        <w:spacing w:after="0" w:line="240" w:lineRule="auto"/>
      </w:pPr>
      <w:r>
        <w:separator/>
      </w:r>
    </w:p>
  </w:footnote>
  <w:footnote w:type="continuationSeparator" w:id="0">
    <w:p w14:paraId="1520BA65" w14:textId="77777777" w:rsidR="007F25A8" w:rsidRDefault="007F25A8" w:rsidP="004F2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E33"/>
    <w:multiLevelType w:val="hybridMultilevel"/>
    <w:tmpl w:val="25127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557E21"/>
    <w:multiLevelType w:val="hybridMultilevel"/>
    <w:tmpl w:val="809EA566"/>
    <w:lvl w:ilvl="0" w:tplc="58704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71CC8"/>
    <w:multiLevelType w:val="hybridMultilevel"/>
    <w:tmpl w:val="C7C6A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D4C6ED6"/>
    <w:multiLevelType w:val="hybridMultilevel"/>
    <w:tmpl w:val="6C6A7752"/>
    <w:lvl w:ilvl="0" w:tplc="29982AD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0887F57"/>
    <w:multiLevelType w:val="hybridMultilevel"/>
    <w:tmpl w:val="6C5C90FE"/>
    <w:lvl w:ilvl="0" w:tplc="AD3C6ED6">
      <w:start w:val="1"/>
      <w:numFmt w:val="decimalZero"/>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EC2B9A"/>
    <w:multiLevelType w:val="hybridMultilevel"/>
    <w:tmpl w:val="0B401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185AC0"/>
    <w:multiLevelType w:val="hybridMultilevel"/>
    <w:tmpl w:val="ABD0C2F6"/>
    <w:lvl w:ilvl="0" w:tplc="F38246AA">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3266B"/>
    <w:multiLevelType w:val="hybridMultilevel"/>
    <w:tmpl w:val="4B3E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3E4A2B"/>
    <w:multiLevelType w:val="hybridMultilevel"/>
    <w:tmpl w:val="0F76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1E4091"/>
    <w:multiLevelType w:val="multilevel"/>
    <w:tmpl w:val="31B2F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D7C479D"/>
    <w:multiLevelType w:val="hybridMultilevel"/>
    <w:tmpl w:val="3B7E9FAA"/>
    <w:lvl w:ilvl="0" w:tplc="21924BE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659EA"/>
    <w:multiLevelType w:val="hybridMultilevel"/>
    <w:tmpl w:val="68364B48"/>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3A39AC"/>
    <w:multiLevelType w:val="hybridMultilevel"/>
    <w:tmpl w:val="7586F814"/>
    <w:lvl w:ilvl="0" w:tplc="BDD04904">
      <w:start w:val="1"/>
      <w:numFmt w:val="decimal"/>
      <w:lvlText w:val="%1."/>
      <w:lvlJc w:val="left"/>
      <w:pPr>
        <w:ind w:left="1494" w:hanging="360"/>
      </w:pPr>
      <w:rPr>
        <w:rFonts w:asciiTheme="minorHAnsi" w:hAnsiTheme="minorHAnsi" w:cstheme="minorBidi" w:hint="default"/>
        <w:sz w:val="2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7F495B3E"/>
    <w:multiLevelType w:val="hybridMultilevel"/>
    <w:tmpl w:val="2578AE14"/>
    <w:lvl w:ilvl="0" w:tplc="29982A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8960204">
    <w:abstractNumId w:val="6"/>
  </w:num>
  <w:num w:numId="2" w16cid:durableId="1543976498">
    <w:abstractNumId w:val="1"/>
  </w:num>
  <w:num w:numId="3" w16cid:durableId="630400684">
    <w:abstractNumId w:val="10"/>
  </w:num>
  <w:num w:numId="4" w16cid:durableId="1344282678">
    <w:abstractNumId w:val="3"/>
  </w:num>
  <w:num w:numId="5" w16cid:durableId="373116925">
    <w:abstractNumId w:val="13"/>
  </w:num>
  <w:num w:numId="6" w16cid:durableId="399867379">
    <w:abstractNumId w:val="11"/>
  </w:num>
  <w:num w:numId="7" w16cid:durableId="2012102342">
    <w:abstractNumId w:val="9"/>
  </w:num>
  <w:num w:numId="8" w16cid:durableId="1223979339">
    <w:abstractNumId w:val="5"/>
  </w:num>
  <w:num w:numId="9" w16cid:durableId="1708916843">
    <w:abstractNumId w:val="2"/>
  </w:num>
  <w:num w:numId="10" w16cid:durableId="1647851282">
    <w:abstractNumId w:val="8"/>
  </w:num>
  <w:num w:numId="11" w16cid:durableId="1539049026">
    <w:abstractNumId w:val="12"/>
  </w:num>
  <w:num w:numId="12" w16cid:durableId="986780048">
    <w:abstractNumId w:val="7"/>
  </w:num>
  <w:num w:numId="13" w16cid:durableId="1676881128">
    <w:abstractNumId w:val="4"/>
  </w:num>
  <w:num w:numId="14" w16cid:durableId="498157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2"/>
    <w:rsid w:val="00002AA8"/>
    <w:rsid w:val="00006257"/>
    <w:rsid w:val="00035C70"/>
    <w:rsid w:val="00056FAA"/>
    <w:rsid w:val="00060167"/>
    <w:rsid w:val="00063484"/>
    <w:rsid w:val="00063E93"/>
    <w:rsid w:val="00064AE5"/>
    <w:rsid w:val="000A18E2"/>
    <w:rsid w:val="000A2DFB"/>
    <w:rsid w:val="000A7C1E"/>
    <w:rsid w:val="000C23B4"/>
    <w:rsid w:val="000C45AE"/>
    <w:rsid w:val="000C696A"/>
    <w:rsid w:val="00120C72"/>
    <w:rsid w:val="00123B5C"/>
    <w:rsid w:val="001255E5"/>
    <w:rsid w:val="00131455"/>
    <w:rsid w:val="00135B72"/>
    <w:rsid w:val="001574FF"/>
    <w:rsid w:val="00171D8C"/>
    <w:rsid w:val="0017722B"/>
    <w:rsid w:val="0018329E"/>
    <w:rsid w:val="00196B5B"/>
    <w:rsid w:val="001B4F83"/>
    <w:rsid w:val="001C0427"/>
    <w:rsid w:val="001D1147"/>
    <w:rsid w:val="001D5723"/>
    <w:rsid w:val="001F5250"/>
    <w:rsid w:val="00213AAF"/>
    <w:rsid w:val="00231DEE"/>
    <w:rsid w:val="0024181E"/>
    <w:rsid w:val="00251E3E"/>
    <w:rsid w:val="00262352"/>
    <w:rsid w:val="00264190"/>
    <w:rsid w:val="002678F7"/>
    <w:rsid w:val="00271CD6"/>
    <w:rsid w:val="00274683"/>
    <w:rsid w:val="00274F91"/>
    <w:rsid w:val="0028233F"/>
    <w:rsid w:val="0028321D"/>
    <w:rsid w:val="00297329"/>
    <w:rsid w:val="0029736A"/>
    <w:rsid w:val="00297857"/>
    <w:rsid w:val="002A15D1"/>
    <w:rsid w:val="002B46A0"/>
    <w:rsid w:val="002B583A"/>
    <w:rsid w:val="002D6916"/>
    <w:rsid w:val="002E0441"/>
    <w:rsid w:val="002E71B6"/>
    <w:rsid w:val="002F5804"/>
    <w:rsid w:val="002F67C3"/>
    <w:rsid w:val="002F7F36"/>
    <w:rsid w:val="00301DD3"/>
    <w:rsid w:val="00312963"/>
    <w:rsid w:val="00326DF0"/>
    <w:rsid w:val="0033006C"/>
    <w:rsid w:val="003318E3"/>
    <w:rsid w:val="00353DAF"/>
    <w:rsid w:val="00366288"/>
    <w:rsid w:val="00375363"/>
    <w:rsid w:val="00376046"/>
    <w:rsid w:val="00396E61"/>
    <w:rsid w:val="003B100A"/>
    <w:rsid w:val="003B2675"/>
    <w:rsid w:val="003B6966"/>
    <w:rsid w:val="003C1221"/>
    <w:rsid w:val="003C17A7"/>
    <w:rsid w:val="003D0956"/>
    <w:rsid w:val="003D578D"/>
    <w:rsid w:val="003F37AF"/>
    <w:rsid w:val="00415C9A"/>
    <w:rsid w:val="004169B6"/>
    <w:rsid w:val="00417B54"/>
    <w:rsid w:val="00420B83"/>
    <w:rsid w:val="004236B5"/>
    <w:rsid w:val="004320F6"/>
    <w:rsid w:val="00432538"/>
    <w:rsid w:val="0044486A"/>
    <w:rsid w:val="00450CA7"/>
    <w:rsid w:val="0045654A"/>
    <w:rsid w:val="00456E5C"/>
    <w:rsid w:val="00482199"/>
    <w:rsid w:val="00482D32"/>
    <w:rsid w:val="004848F4"/>
    <w:rsid w:val="004A6DEC"/>
    <w:rsid w:val="004F2D98"/>
    <w:rsid w:val="004F52F6"/>
    <w:rsid w:val="005122C7"/>
    <w:rsid w:val="00514A5E"/>
    <w:rsid w:val="00515641"/>
    <w:rsid w:val="0051692A"/>
    <w:rsid w:val="0052514A"/>
    <w:rsid w:val="0052619D"/>
    <w:rsid w:val="00532355"/>
    <w:rsid w:val="00536F33"/>
    <w:rsid w:val="005379FC"/>
    <w:rsid w:val="00554A8D"/>
    <w:rsid w:val="0056326C"/>
    <w:rsid w:val="00572726"/>
    <w:rsid w:val="005A2B29"/>
    <w:rsid w:val="005A529B"/>
    <w:rsid w:val="005C1827"/>
    <w:rsid w:val="005D0EAE"/>
    <w:rsid w:val="005F47B0"/>
    <w:rsid w:val="005F5FA4"/>
    <w:rsid w:val="005F7C98"/>
    <w:rsid w:val="00606E1A"/>
    <w:rsid w:val="006076A2"/>
    <w:rsid w:val="0061107B"/>
    <w:rsid w:val="00626D79"/>
    <w:rsid w:val="006310D1"/>
    <w:rsid w:val="00646641"/>
    <w:rsid w:val="00652052"/>
    <w:rsid w:val="0065499D"/>
    <w:rsid w:val="0066633C"/>
    <w:rsid w:val="00673ED0"/>
    <w:rsid w:val="00677EB8"/>
    <w:rsid w:val="006828C7"/>
    <w:rsid w:val="00692120"/>
    <w:rsid w:val="00694100"/>
    <w:rsid w:val="00694167"/>
    <w:rsid w:val="006A36F2"/>
    <w:rsid w:val="006C05DA"/>
    <w:rsid w:val="006C118F"/>
    <w:rsid w:val="006C1458"/>
    <w:rsid w:val="006C20DD"/>
    <w:rsid w:val="006C236D"/>
    <w:rsid w:val="006D322D"/>
    <w:rsid w:val="006E135B"/>
    <w:rsid w:val="006E5215"/>
    <w:rsid w:val="006F410F"/>
    <w:rsid w:val="007011DD"/>
    <w:rsid w:val="007246FE"/>
    <w:rsid w:val="007600A3"/>
    <w:rsid w:val="00776A7A"/>
    <w:rsid w:val="00784D88"/>
    <w:rsid w:val="00794E3D"/>
    <w:rsid w:val="00796535"/>
    <w:rsid w:val="007A5EAD"/>
    <w:rsid w:val="007B1DF8"/>
    <w:rsid w:val="007B5A43"/>
    <w:rsid w:val="007D77E2"/>
    <w:rsid w:val="007E3A24"/>
    <w:rsid w:val="007F25A8"/>
    <w:rsid w:val="007F426C"/>
    <w:rsid w:val="00800C48"/>
    <w:rsid w:val="0080776F"/>
    <w:rsid w:val="008108BD"/>
    <w:rsid w:val="008357DF"/>
    <w:rsid w:val="00841AC7"/>
    <w:rsid w:val="008553EE"/>
    <w:rsid w:val="00866E6F"/>
    <w:rsid w:val="0087097E"/>
    <w:rsid w:val="00874662"/>
    <w:rsid w:val="008766BE"/>
    <w:rsid w:val="008840CA"/>
    <w:rsid w:val="0089051D"/>
    <w:rsid w:val="0089172E"/>
    <w:rsid w:val="00892085"/>
    <w:rsid w:val="008B423B"/>
    <w:rsid w:val="008B6944"/>
    <w:rsid w:val="00900C9A"/>
    <w:rsid w:val="009149EE"/>
    <w:rsid w:val="0091767D"/>
    <w:rsid w:val="00932E35"/>
    <w:rsid w:val="00942A31"/>
    <w:rsid w:val="00960E31"/>
    <w:rsid w:val="009666C8"/>
    <w:rsid w:val="0097210B"/>
    <w:rsid w:val="009737A9"/>
    <w:rsid w:val="00976E86"/>
    <w:rsid w:val="00983BA4"/>
    <w:rsid w:val="00996AAC"/>
    <w:rsid w:val="009D26D1"/>
    <w:rsid w:val="009E0B1C"/>
    <w:rsid w:val="009E4644"/>
    <w:rsid w:val="009E4B29"/>
    <w:rsid w:val="009F2853"/>
    <w:rsid w:val="00A24CD3"/>
    <w:rsid w:val="00A2594F"/>
    <w:rsid w:val="00A31D10"/>
    <w:rsid w:val="00A5451E"/>
    <w:rsid w:val="00A56921"/>
    <w:rsid w:val="00A61276"/>
    <w:rsid w:val="00A74D4A"/>
    <w:rsid w:val="00A85C18"/>
    <w:rsid w:val="00A910DC"/>
    <w:rsid w:val="00A93C43"/>
    <w:rsid w:val="00A96F16"/>
    <w:rsid w:val="00AA3AE5"/>
    <w:rsid w:val="00AB325A"/>
    <w:rsid w:val="00AE4386"/>
    <w:rsid w:val="00B01707"/>
    <w:rsid w:val="00B15355"/>
    <w:rsid w:val="00B15F42"/>
    <w:rsid w:val="00B24481"/>
    <w:rsid w:val="00B31BAA"/>
    <w:rsid w:val="00B3509F"/>
    <w:rsid w:val="00B5699B"/>
    <w:rsid w:val="00B66C66"/>
    <w:rsid w:val="00B67904"/>
    <w:rsid w:val="00B72737"/>
    <w:rsid w:val="00B76A89"/>
    <w:rsid w:val="00B7761E"/>
    <w:rsid w:val="00B92643"/>
    <w:rsid w:val="00B9642F"/>
    <w:rsid w:val="00BC2D2B"/>
    <w:rsid w:val="00BE0878"/>
    <w:rsid w:val="00BE1134"/>
    <w:rsid w:val="00BE18FA"/>
    <w:rsid w:val="00BE53EB"/>
    <w:rsid w:val="00BF31BF"/>
    <w:rsid w:val="00C260B0"/>
    <w:rsid w:val="00C330BA"/>
    <w:rsid w:val="00C4125A"/>
    <w:rsid w:val="00C52340"/>
    <w:rsid w:val="00C72596"/>
    <w:rsid w:val="00C725B3"/>
    <w:rsid w:val="00C80599"/>
    <w:rsid w:val="00C9276D"/>
    <w:rsid w:val="00CA4CF3"/>
    <w:rsid w:val="00CC0A5E"/>
    <w:rsid w:val="00CC732C"/>
    <w:rsid w:val="00CD188F"/>
    <w:rsid w:val="00CE110B"/>
    <w:rsid w:val="00CE271B"/>
    <w:rsid w:val="00CE2FC5"/>
    <w:rsid w:val="00CE4E63"/>
    <w:rsid w:val="00CE7AF4"/>
    <w:rsid w:val="00CF0EAE"/>
    <w:rsid w:val="00CF19B8"/>
    <w:rsid w:val="00CF2BB0"/>
    <w:rsid w:val="00D20DA8"/>
    <w:rsid w:val="00D33ACE"/>
    <w:rsid w:val="00D447F9"/>
    <w:rsid w:val="00D6183F"/>
    <w:rsid w:val="00D61F7A"/>
    <w:rsid w:val="00D65512"/>
    <w:rsid w:val="00D838B2"/>
    <w:rsid w:val="00DD04E5"/>
    <w:rsid w:val="00DD45F8"/>
    <w:rsid w:val="00DD57FF"/>
    <w:rsid w:val="00DF58D5"/>
    <w:rsid w:val="00E03108"/>
    <w:rsid w:val="00E07194"/>
    <w:rsid w:val="00E168B2"/>
    <w:rsid w:val="00E26484"/>
    <w:rsid w:val="00E40D6C"/>
    <w:rsid w:val="00E54C13"/>
    <w:rsid w:val="00E54C9C"/>
    <w:rsid w:val="00E71C96"/>
    <w:rsid w:val="00E74BB9"/>
    <w:rsid w:val="00E91E6E"/>
    <w:rsid w:val="00EC0242"/>
    <w:rsid w:val="00EC3C89"/>
    <w:rsid w:val="00EC4994"/>
    <w:rsid w:val="00EF5326"/>
    <w:rsid w:val="00F13B9B"/>
    <w:rsid w:val="00F47451"/>
    <w:rsid w:val="00F51A8B"/>
    <w:rsid w:val="00F55B95"/>
    <w:rsid w:val="00F57811"/>
    <w:rsid w:val="00F638CA"/>
    <w:rsid w:val="00F8036F"/>
    <w:rsid w:val="00F826F7"/>
    <w:rsid w:val="00F82C29"/>
    <w:rsid w:val="00F8598F"/>
    <w:rsid w:val="00FA5973"/>
    <w:rsid w:val="00FB07CF"/>
    <w:rsid w:val="00FC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1A87"/>
  <w15:chartTrackingRefBased/>
  <w15:docId w15:val="{EDABA3D9-CDDD-44E3-A2B6-993D548B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72E"/>
    <w:pPr>
      <w:ind w:left="720"/>
      <w:contextualSpacing/>
    </w:pPr>
  </w:style>
  <w:style w:type="paragraph" w:styleId="2">
    <w:name w:val="toc 2"/>
    <w:basedOn w:val="a"/>
    <w:next w:val="a"/>
    <w:autoRedefine/>
    <w:uiPriority w:val="39"/>
    <w:unhideWhenUsed/>
    <w:rsid w:val="00A56921"/>
    <w:pPr>
      <w:tabs>
        <w:tab w:val="right" w:leader="dot" w:pos="10024"/>
      </w:tabs>
      <w:spacing w:after="0" w:line="240" w:lineRule="auto"/>
      <w:ind w:left="57" w:firstLine="652"/>
    </w:pPr>
    <w:rPr>
      <w:rFonts w:asciiTheme="minorHAnsi" w:eastAsiaTheme="minorEastAsia" w:hAnsiTheme="minorHAnsi" w:cstheme="minorBidi"/>
      <w:sz w:val="22"/>
      <w:szCs w:val="22"/>
    </w:rPr>
  </w:style>
  <w:style w:type="paragraph" w:styleId="a4">
    <w:name w:val="footnote text"/>
    <w:basedOn w:val="a"/>
    <w:link w:val="a5"/>
    <w:uiPriority w:val="99"/>
    <w:semiHidden/>
    <w:unhideWhenUsed/>
    <w:rsid w:val="004F2D98"/>
    <w:pPr>
      <w:spacing w:after="0" w:line="240" w:lineRule="auto"/>
    </w:pPr>
    <w:rPr>
      <w:sz w:val="20"/>
      <w:szCs w:val="20"/>
    </w:rPr>
  </w:style>
  <w:style w:type="character" w:customStyle="1" w:styleId="a5">
    <w:name w:val="Текст сноски Знак"/>
    <w:basedOn w:val="a0"/>
    <w:link w:val="a4"/>
    <w:uiPriority w:val="99"/>
    <w:semiHidden/>
    <w:rsid w:val="004F2D98"/>
    <w:rPr>
      <w:sz w:val="20"/>
      <w:szCs w:val="20"/>
    </w:rPr>
  </w:style>
  <w:style w:type="character" w:styleId="a6">
    <w:name w:val="footnote reference"/>
    <w:basedOn w:val="a0"/>
    <w:uiPriority w:val="99"/>
    <w:semiHidden/>
    <w:unhideWhenUsed/>
    <w:rsid w:val="004F2D98"/>
    <w:rPr>
      <w:vertAlign w:val="superscript"/>
    </w:rPr>
  </w:style>
  <w:style w:type="table" w:styleId="a7">
    <w:name w:val="Table Grid"/>
    <w:basedOn w:val="a1"/>
    <w:uiPriority w:val="39"/>
    <w:rsid w:val="006C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uiPriority w:val="39"/>
    <w:unhideWhenUsed/>
    <w:rsid w:val="00B72737"/>
    <w:pPr>
      <w:spacing w:after="100"/>
      <w:jc w:val="center"/>
    </w:pPr>
    <w:rPr>
      <w:b/>
      <w:bCs/>
      <w:sz w:val="28"/>
      <w:szCs w:val="28"/>
    </w:rPr>
  </w:style>
  <w:style w:type="character" w:styleId="a8">
    <w:name w:val="Hyperlink"/>
    <w:basedOn w:val="a0"/>
    <w:unhideWhenUsed/>
    <w:rsid w:val="00060167"/>
    <w:rPr>
      <w:color w:val="0000FF"/>
      <w:u w:val="single"/>
    </w:rPr>
  </w:style>
  <w:style w:type="character" w:styleId="a9">
    <w:name w:val="Unresolved Mention"/>
    <w:basedOn w:val="a0"/>
    <w:uiPriority w:val="99"/>
    <w:semiHidden/>
    <w:unhideWhenUsed/>
    <w:rsid w:val="00060167"/>
    <w:rPr>
      <w:color w:val="605E5C"/>
      <w:shd w:val="clear" w:color="auto" w:fill="E1DFDD"/>
    </w:rPr>
  </w:style>
  <w:style w:type="paragraph" w:styleId="aa">
    <w:name w:val="Normal (Web)"/>
    <w:basedOn w:val="a"/>
    <w:uiPriority w:val="99"/>
    <w:semiHidden/>
    <w:unhideWhenUsed/>
    <w:rsid w:val="00060167"/>
    <w:pPr>
      <w:spacing w:before="100" w:beforeAutospacing="1" w:after="100" w:afterAutospacing="1" w:line="240" w:lineRule="auto"/>
    </w:pPr>
    <w:rPr>
      <w:rFonts w:eastAsia="Times New Roman"/>
      <w:lang w:eastAsia="ru-RU"/>
    </w:rPr>
  </w:style>
  <w:style w:type="character" w:styleId="ab">
    <w:name w:val="FollowedHyperlink"/>
    <w:basedOn w:val="a0"/>
    <w:uiPriority w:val="99"/>
    <w:semiHidden/>
    <w:unhideWhenUsed/>
    <w:rsid w:val="00060167"/>
    <w:rPr>
      <w:color w:val="954F72" w:themeColor="followedHyperlink"/>
      <w:u w:val="single"/>
    </w:rPr>
  </w:style>
  <w:style w:type="paragraph" w:customStyle="1" w:styleId="msonormal0">
    <w:name w:val="msonormal"/>
    <w:basedOn w:val="a"/>
    <w:uiPriority w:val="99"/>
    <w:semiHidden/>
    <w:rsid w:val="00B72737"/>
    <w:pPr>
      <w:spacing w:before="100" w:beforeAutospacing="1" w:after="100" w:afterAutospacing="1" w:line="240" w:lineRule="auto"/>
    </w:pPr>
    <w:rPr>
      <w:rFonts w:eastAsia="Times New Roman"/>
      <w:lang w:eastAsia="ru-RU"/>
    </w:rPr>
  </w:style>
  <w:style w:type="character" w:customStyle="1" w:styleId="markedcontent">
    <w:name w:val="markedcontent"/>
    <w:basedOn w:val="a0"/>
    <w:rsid w:val="00B15355"/>
  </w:style>
  <w:style w:type="character" w:styleId="ac">
    <w:name w:val="Strong"/>
    <w:basedOn w:val="a0"/>
    <w:uiPriority w:val="22"/>
    <w:qFormat/>
    <w:rsid w:val="00CF1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3533">
      <w:bodyDiv w:val="1"/>
      <w:marLeft w:val="0"/>
      <w:marRight w:val="0"/>
      <w:marTop w:val="0"/>
      <w:marBottom w:val="0"/>
      <w:divBdr>
        <w:top w:val="none" w:sz="0" w:space="0" w:color="auto"/>
        <w:left w:val="none" w:sz="0" w:space="0" w:color="auto"/>
        <w:bottom w:val="none" w:sz="0" w:space="0" w:color="auto"/>
        <w:right w:val="none" w:sz="0" w:space="0" w:color="auto"/>
      </w:divBdr>
    </w:div>
    <w:div w:id="840003282">
      <w:bodyDiv w:val="1"/>
      <w:marLeft w:val="0"/>
      <w:marRight w:val="0"/>
      <w:marTop w:val="0"/>
      <w:marBottom w:val="0"/>
      <w:divBdr>
        <w:top w:val="none" w:sz="0" w:space="0" w:color="auto"/>
        <w:left w:val="none" w:sz="0" w:space="0" w:color="auto"/>
        <w:bottom w:val="none" w:sz="0" w:space="0" w:color="auto"/>
        <w:right w:val="none" w:sz="0" w:space="0" w:color="auto"/>
      </w:divBdr>
    </w:div>
    <w:div w:id="878669176">
      <w:bodyDiv w:val="1"/>
      <w:marLeft w:val="0"/>
      <w:marRight w:val="0"/>
      <w:marTop w:val="0"/>
      <w:marBottom w:val="0"/>
      <w:divBdr>
        <w:top w:val="none" w:sz="0" w:space="0" w:color="auto"/>
        <w:left w:val="none" w:sz="0" w:space="0" w:color="auto"/>
        <w:bottom w:val="none" w:sz="0" w:space="0" w:color="auto"/>
        <w:right w:val="none" w:sz="0" w:space="0" w:color="auto"/>
      </w:divBdr>
    </w:div>
    <w:div w:id="1214586017">
      <w:bodyDiv w:val="1"/>
      <w:marLeft w:val="0"/>
      <w:marRight w:val="0"/>
      <w:marTop w:val="0"/>
      <w:marBottom w:val="0"/>
      <w:divBdr>
        <w:top w:val="none" w:sz="0" w:space="0" w:color="auto"/>
        <w:left w:val="none" w:sz="0" w:space="0" w:color="auto"/>
        <w:bottom w:val="none" w:sz="0" w:space="0" w:color="auto"/>
        <w:right w:val="none" w:sz="0" w:space="0" w:color="auto"/>
      </w:divBdr>
    </w:div>
    <w:div w:id="1295066818">
      <w:bodyDiv w:val="1"/>
      <w:marLeft w:val="0"/>
      <w:marRight w:val="0"/>
      <w:marTop w:val="0"/>
      <w:marBottom w:val="0"/>
      <w:divBdr>
        <w:top w:val="none" w:sz="0" w:space="0" w:color="auto"/>
        <w:left w:val="none" w:sz="0" w:space="0" w:color="auto"/>
        <w:bottom w:val="none" w:sz="0" w:space="0" w:color="auto"/>
        <w:right w:val="none" w:sz="0" w:space="0" w:color="auto"/>
      </w:divBdr>
    </w:div>
    <w:div w:id="1350522755">
      <w:bodyDiv w:val="1"/>
      <w:marLeft w:val="0"/>
      <w:marRight w:val="0"/>
      <w:marTop w:val="0"/>
      <w:marBottom w:val="0"/>
      <w:divBdr>
        <w:top w:val="none" w:sz="0" w:space="0" w:color="auto"/>
        <w:left w:val="none" w:sz="0" w:space="0" w:color="auto"/>
        <w:bottom w:val="none" w:sz="0" w:space="0" w:color="auto"/>
        <w:right w:val="none" w:sz="0" w:space="0" w:color="auto"/>
      </w:divBdr>
    </w:div>
    <w:div w:id="1378319136">
      <w:bodyDiv w:val="1"/>
      <w:marLeft w:val="0"/>
      <w:marRight w:val="0"/>
      <w:marTop w:val="0"/>
      <w:marBottom w:val="0"/>
      <w:divBdr>
        <w:top w:val="none" w:sz="0" w:space="0" w:color="auto"/>
        <w:left w:val="none" w:sz="0" w:space="0" w:color="auto"/>
        <w:bottom w:val="none" w:sz="0" w:space="0" w:color="auto"/>
        <w:right w:val="none" w:sz="0" w:space="0" w:color="auto"/>
      </w:divBdr>
    </w:div>
    <w:div w:id="1529873840">
      <w:bodyDiv w:val="1"/>
      <w:marLeft w:val="0"/>
      <w:marRight w:val="0"/>
      <w:marTop w:val="0"/>
      <w:marBottom w:val="0"/>
      <w:divBdr>
        <w:top w:val="none" w:sz="0" w:space="0" w:color="auto"/>
        <w:left w:val="none" w:sz="0" w:space="0" w:color="auto"/>
        <w:bottom w:val="none" w:sz="0" w:space="0" w:color="auto"/>
        <w:right w:val="none" w:sz="0" w:space="0" w:color="auto"/>
      </w:divBdr>
    </w:div>
    <w:div w:id="1759209746">
      <w:bodyDiv w:val="1"/>
      <w:marLeft w:val="0"/>
      <w:marRight w:val="0"/>
      <w:marTop w:val="0"/>
      <w:marBottom w:val="0"/>
      <w:divBdr>
        <w:top w:val="none" w:sz="0" w:space="0" w:color="auto"/>
        <w:left w:val="none" w:sz="0" w:space="0" w:color="auto"/>
        <w:bottom w:val="none" w:sz="0" w:space="0" w:color="auto"/>
        <w:right w:val="none" w:sz="0" w:space="0" w:color="auto"/>
      </w:divBdr>
    </w:div>
    <w:div w:id="2014528994">
      <w:bodyDiv w:val="1"/>
      <w:marLeft w:val="0"/>
      <w:marRight w:val="0"/>
      <w:marTop w:val="0"/>
      <w:marBottom w:val="0"/>
      <w:divBdr>
        <w:top w:val="none" w:sz="0" w:space="0" w:color="auto"/>
        <w:left w:val="none" w:sz="0" w:space="0" w:color="auto"/>
        <w:bottom w:val="none" w:sz="0" w:space="0" w:color="auto"/>
        <w:right w:val="none" w:sz="0" w:space="0" w:color="auto"/>
      </w:divBdr>
    </w:div>
    <w:div w:id="20887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A@F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BM@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4609-8BC0-4E48-B77E-3A436FFB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3174</Words>
  <Characters>18092</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Marin</dc:creator>
  <cp:keywords/>
  <dc:description/>
  <cp:lastModifiedBy>Nikolai Antonenko</cp:lastModifiedBy>
  <cp:revision>2</cp:revision>
  <cp:lastPrinted>2023-01-09T10:00:00Z</cp:lastPrinted>
  <dcterms:created xsi:type="dcterms:W3CDTF">2023-04-20T13:38:00Z</dcterms:created>
  <dcterms:modified xsi:type="dcterms:W3CDTF">2023-04-20T13:38:00Z</dcterms:modified>
</cp:coreProperties>
</file>